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DAA9A">
      <w:pPr>
        <w:spacing w:line="360" w:lineRule="auto"/>
        <w:jc w:val="center"/>
        <w:rPr>
          <w:rFonts w:hint="eastAsia" w:ascii="宋体" w:hAnsi="宋体" w:cs="宋体"/>
          <w:b/>
          <w:sz w:val="24"/>
        </w:rPr>
      </w:pPr>
    </w:p>
    <w:p w14:paraId="15823276">
      <w:pPr>
        <w:spacing w:line="360" w:lineRule="auto"/>
        <w:jc w:val="center"/>
        <w:rPr>
          <w:rFonts w:ascii="宋体" w:hAnsi="宋体" w:cs="宋体"/>
          <w:b/>
          <w:sz w:val="24"/>
        </w:rPr>
      </w:pPr>
    </w:p>
    <w:p w14:paraId="47CB424A">
      <w:pPr>
        <w:adjustRightInd/>
        <w:spacing w:line="360" w:lineRule="auto"/>
        <w:jc w:val="center"/>
        <w:rPr>
          <w:rFonts w:ascii="宋体" w:hAnsi="宋体" w:cs="宋体"/>
          <w:b/>
          <w:sz w:val="44"/>
          <w:szCs w:val="44"/>
        </w:rPr>
      </w:pPr>
    </w:p>
    <w:p w14:paraId="4A483678">
      <w:pPr>
        <w:spacing w:line="360" w:lineRule="auto"/>
        <w:jc w:val="center"/>
        <w:rPr>
          <w:rFonts w:ascii="宋体" w:hAnsi="宋体" w:cs="宋体"/>
          <w:b/>
          <w:sz w:val="44"/>
          <w:szCs w:val="44"/>
        </w:rPr>
      </w:pPr>
    </w:p>
    <w:p w14:paraId="762B3831">
      <w:pPr>
        <w:adjustRightInd/>
        <w:spacing w:line="360" w:lineRule="auto"/>
        <w:jc w:val="center"/>
        <w:rPr>
          <w:rFonts w:ascii="宋体" w:hAnsi="宋体" w:cs="宋体"/>
          <w:b/>
          <w:sz w:val="48"/>
          <w:szCs w:val="48"/>
        </w:rPr>
      </w:pPr>
    </w:p>
    <w:p w14:paraId="1CDB56CE">
      <w:pPr>
        <w:adjustRightInd/>
        <w:spacing w:line="360" w:lineRule="auto"/>
        <w:jc w:val="center"/>
        <w:rPr>
          <w:rFonts w:hint="eastAsia" w:ascii="宋体" w:hAnsi="宋体" w:eastAsia="宋体" w:cs="宋体"/>
          <w:sz w:val="44"/>
          <w:szCs w:val="44"/>
          <w:lang w:eastAsia="zh-CN"/>
        </w:rPr>
      </w:pPr>
      <w:r>
        <w:rPr>
          <w:rFonts w:hint="eastAsia" w:ascii="宋体" w:hAnsi="宋体" w:cs="宋体"/>
          <w:sz w:val="44"/>
          <w:szCs w:val="44"/>
          <w:lang w:eastAsia="zh-CN"/>
        </w:rPr>
        <w:t>浙江省荣军医院二期扩建污水处理系统改造项目（第二次）</w:t>
      </w:r>
    </w:p>
    <w:p w14:paraId="6D0B331A">
      <w:pPr>
        <w:adjustRightInd/>
        <w:spacing w:line="360" w:lineRule="auto"/>
        <w:jc w:val="center"/>
        <w:rPr>
          <w:rFonts w:ascii="宋体" w:hAnsi="宋体" w:cs="宋体"/>
          <w:sz w:val="44"/>
          <w:szCs w:val="44"/>
        </w:rPr>
      </w:pPr>
      <w:r>
        <w:rPr>
          <w:rFonts w:hint="eastAsia" w:ascii="宋体" w:hAnsi="宋体" w:cs="宋体"/>
          <w:sz w:val="44"/>
          <w:szCs w:val="44"/>
        </w:rPr>
        <w:t>竞争性磋商文件</w:t>
      </w:r>
    </w:p>
    <w:p w14:paraId="20E7FC3A">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0DDDF0EA">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 xml:space="preserve">编号: </w:t>
      </w:r>
      <w:r>
        <w:rPr>
          <w:rFonts w:hint="eastAsia" w:ascii="宋体" w:hAnsi="宋体" w:cs="宋体"/>
          <w:sz w:val="30"/>
          <w:szCs w:val="30"/>
          <w:lang w:eastAsia="zh-CN"/>
        </w:rPr>
        <w:t>JXSJ-2024-146（2）</w:t>
      </w:r>
    </w:p>
    <w:p w14:paraId="5E78D4FC">
      <w:pPr>
        <w:adjustRightInd/>
        <w:spacing w:line="360" w:lineRule="auto"/>
        <w:rPr>
          <w:rFonts w:ascii="宋体" w:hAnsi="宋体" w:cs="宋体"/>
          <w:sz w:val="28"/>
          <w:szCs w:val="20"/>
        </w:rPr>
      </w:pPr>
    </w:p>
    <w:p w14:paraId="650B1788">
      <w:pPr>
        <w:spacing w:line="360" w:lineRule="auto"/>
        <w:jc w:val="center"/>
        <w:rPr>
          <w:rFonts w:ascii="宋体" w:hAnsi="宋体" w:cs="宋体"/>
          <w:b/>
          <w:sz w:val="44"/>
          <w:szCs w:val="44"/>
        </w:rPr>
      </w:pPr>
      <w:r>
        <w:rPr>
          <w:rFonts w:hint="eastAsia" w:ascii="宋体" w:hAnsi="宋体" w:cs="宋体"/>
          <w:b/>
          <w:sz w:val="44"/>
          <w:szCs w:val="44"/>
        </w:rPr>
        <w:t xml:space="preserve"> </w:t>
      </w:r>
    </w:p>
    <w:p w14:paraId="62B8D6EA">
      <w:pPr>
        <w:spacing w:line="360" w:lineRule="auto"/>
        <w:jc w:val="center"/>
        <w:rPr>
          <w:rFonts w:ascii="宋体" w:hAnsi="宋体" w:cs="宋体"/>
          <w:b/>
          <w:sz w:val="44"/>
          <w:szCs w:val="44"/>
        </w:rPr>
      </w:pPr>
    </w:p>
    <w:p w14:paraId="2AC7EB36">
      <w:pPr>
        <w:spacing w:line="360" w:lineRule="auto"/>
        <w:jc w:val="center"/>
        <w:rPr>
          <w:rFonts w:ascii="宋体" w:hAnsi="宋体" w:cs="宋体"/>
          <w:sz w:val="24"/>
        </w:rPr>
      </w:pPr>
    </w:p>
    <w:p w14:paraId="280D8514">
      <w:pPr>
        <w:spacing w:line="360" w:lineRule="auto"/>
        <w:jc w:val="center"/>
        <w:rPr>
          <w:rFonts w:ascii="宋体" w:hAnsi="宋体" w:cs="宋体"/>
          <w:sz w:val="24"/>
        </w:rPr>
      </w:pPr>
    </w:p>
    <w:p w14:paraId="09F5399B">
      <w:pPr>
        <w:spacing w:line="360" w:lineRule="auto"/>
        <w:rPr>
          <w:rFonts w:ascii="宋体" w:hAnsi="宋体" w:cs="宋体"/>
          <w:sz w:val="32"/>
          <w:szCs w:val="32"/>
        </w:rPr>
      </w:pPr>
    </w:p>
    <w:p w14:paraId="6A1F8E0D">
      <w:pPr>
        <w:snapToGrid w:val="0"/>
        <w:spacing w:line="360" w:lineRule="auto"/>
        <w:ind w:firstLine="960" w:firstLineChars="300"/>
        <w:rPr>
          <w:rFonts w:ascii="宋体" w:hAnsi="宋体" w:cs="宋体"/>
          <w:sz w:val="32"/>
          <w:szCs w:val="32"/>
        </w:rPr>
      </w:pPr>
      <w:r>
        <w:rPr>
          <w:rFonts w:hint="eastAsia" w:ascii="宋体" w:hAnsi="宋体" w:cs="宋体"/>
          <w:sz w:val="32"/>
          <w:szCs w:val="32"/>
        </w:rPr>
        <w:t>采购人：</w:t>
      </w:r>
      <w:r>
        <w:rPr>
          <w:rFonts w:hint="eastAsia" w:ascii="宋体" w:hAnsi="宋体" w:cs="宋体"/>
          <w:sz w:val="32"/>
          <w:szCs w:val="32"/>
        </w:rPr>
        <w:fldChar w:fldCharType="begin"/>
      </w:r>
      <w:r>
        <w:rPr>
          <w:rFonts w:hint="eastAsia" w:ascii="宋体" w:hAnsi="宋体" w:cs="宋体"/>
          <w:sz w:val="32"/>
          <w:szCs w:val="32"/>
        </w:rPr>
        <w:instrText xml:space="preserve"> HYPERLINK "https://map.qq.com/poi/?sm=14394959938080332903&amp;keyfrom=3" \t "https://www.sogou.com/_blank" </w:instrText>
      </w:r>
      <w:r>
        <w:rPr>
          <w:rFonts w:hint="eastAsia" w:ascii="宋体" w:hAnsi="宋体" w:cs="宋体"/>
          <w:sz w:val="32"/>
          <w:szCs w:val="32"/>
        </w:rPr>
        <w:fldChar w:fldCharType="separate"/>
      </w:r>
      <w:r>
        <w:rPr>
          <w:rFonts w:hint="default" w:ascii="宋体" w:hAnsi="宋体" w:cs="宋体"/>
          <w:sz w:val="32"/>
          <w:szCs w:val="32"/>
        </w:rPr>
        <w:t>浙江省荣军医院</w:t>
      </w:r>
      <w:r>
        <w:rPr>
          <w:rFonts w:hint="eastAsia" w:ascii="宋体" w:hAnsi="宋体" w:cs="宋体"/>
          <w:sz w:val="32"/>
          <w:szCs w:val="32"/>
        </w:rPr>
        <w:fldChar w:fldCharType="end"/>
      </w:r>
    </w:p>
    <w:p w14:paraId="7200C079">
      <w:pPr>
        <w:spacing w:line="360" w:lineRule="auto"/>
        <w:ind w:firstLine="960" w:firstLineChars="300"/>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1F6EE430">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val="en-US" w:eastAsia="zh-CN"/>
        </w:rPr>
        <w:t>八</w:t>
      </w:r>
      <w:r>
        <w:rPr>
          <w:rFonts w:hint="eastAsia" w:ascii="宋体" w:hAnsi="宋体" w:cs="宋体"/>
          <w:bCs/>
          <w:sz w:val="32"/>
          <w:szCs w:val="32"/>
        </w:rPr>
        <w:t>月</w:t>
      </w:r>
    </w:p>
    <w:p w14:paraId="0A110F00">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B28843D">
      <w:pPr>
        <w:spacing w:line="360" w:lineRule="auto"/>
        <w:jc w:val="center"/>
        <w:rPr>
          <w:rFonts w:ascii="宋体" w:hAnsi="宋体" w:cs="宋体"/>
          <w:sz w:val="24"/>
        </w:rPr>
      </w:pPr>
    </w:p>
    <w:p w14:paraId="4B65DE7D">
      <w:pPr>
        <w:spacing w:line="360" w:lineRule="auto"/>
        <w:jc w:val="center"/>
        <w:rPr>
          <w:rFonts w:ascii="宋体" w:hAnsi="宋体" w:cs="宋体"/>
          <w:b/>
          <w:sz w:val="48"/>
          <w:szCs w:val="48"/>
        </w:rPr>
      </w:pPr>
      <w:r>
        <w:rPr>
          <w:rFonts w:hint="eastAsia" w:ascii="宋体" w:hAnsi="宋体" w:cs="宋体"/>
          <w:b/>
          <w:sz w:val="48"/>
          <w:szCs w:val="48"/>
        </w:rPr>
        <w:t>目  录</w:t>
      </w:r>
    </w:p>
    <w:p w14:paraId="607C4DFE">
      <w:pPr>
        <w:spacing w:line="360" w:lineRule="auto"/>
        <w:rPr>
          <w:rFonts w:ascii="宋体" w:hAnsi="宋体" w:cs="宋体"/>
          <w:sz w:val="32"/>
          <w:szCs w:val="32"/>
        </w:rPr>
      </w:pPr>
    </w:p>
    <w:p w14:paraId="6EFB312F">
      <w:pPr>
        <w:spacing w:line="360" w:lineRule="auto"/>
        <w:rPr>
          <w:rFonts w:ascii="宋体" w:hAnsi="宋体" w:cs="宋体"/>
          <w:sz w:val="32"/>
          <w:szCs w:val="32"/>
        </w:rPr>
      </w:pPr>
    </w:p>
    <w:p w14:paraId="68FA7776">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0301EA71">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53DD0A5E">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6720B7D">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7360EE0A">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64D4BB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96386BF">
      <w:pPr>
        <w:spacing w:line="360" w:lineRule="auto"/>
        <w:ind w:firstLine="1280" w:firstLineChars="400"/>
        <w:rPr>
          <w:rFonts w:ascii="宋体" w:hAnsi="宋体" w:cs="宋体"/>
          <w:sz w:val="32"/>
          <w:szCs w:val="32"/>
        </w:rPr>
      </w:pPr>
    </w:p>
    <w:p w14:paraId="0E737F79">
      <w:pPr>
        <w:spacing w:line="360" w:lineRule="auto"/>
        <w:ind w:firstLine="549" w:firstLineChars="229"/>
        <w:rPr>
          <w:rFonts w:ascii="宋体" w:hAnsi="宋体" w:cs="宋体"/>
          <w:sz w:val="24"/>
        </w:rPr>
      </w:pPr>
      <w:bookmarkStart w:id="1" w:name="_Hlt91233176"/>
      <w:bookmarkEnd w:id="1"/>
      <w:bookmarkStart w:id="2" w:name="_Toc91899869"/>
    </w:p>
    <w:p w14:paraId="7A8C3332">
      <w:pPr>
        <w:spacing w:line="360" w:lineRule="auto"/>
        <w:ind w:firstLine="549" w:firstLineChars="229"/>
        <w:rPr>
          <w:rFonts w:ascii="宋体" w:hAnsi="宋体" w:cs="宋体"/>
          <w:sz w:val="24"/>
        </w:rPr>
      </w:pPr>
    </w:p>
    <w:p w14:paraId="03B9352E">
      <w:pPr>
        <w:spacing w:line="360" w:lineRule="auto"/>
        <w:ind w:firstLine="549" w:firstLineChars="229"/>
        <w:rPr>
          <w:rFonts w:ascii="宋体" w:hAnsi="宋体" w:cs="宋体"/>
          <w:sz w:val="24"/>
        </w:rPr>
      </w:pPr>
    </w:p>
    <w:p w14:paraId="20BA510D">
      <w:pPr>
        <w:spacing w:line="360" w:lineRule="auto"/>
        <w:ind w:firstLine="549" w:firstLineChars="229"/>
        <w:rPr>
          <w:rFonts w:ascii="宋体" w:hAnsi="宋体" w:cs="宋体"/>
          <w:sz w:val="24"/>
        </w:rPr>
      </w:pPr>
    </w:p>
    <w:p w14:paraId="6D93B886">
      <w:pPr>
        <w:spacing w:line="360" w:lineRule="auto"/>
        <w:ind w:firstLine="549" w:firstLineChars="229"/>
        <w:rPr>
          <w:rFonts w:ascii="宋体" w:hAnsi="宋体" w:cs="宋体"/>
          <w:sz w:val="24"/>
        </w:rPr>
      </w:pPr>
    </w:p>
    <w:p w14:paraId="2F1341D0">
      <w:pPr>
        <w:spacing w:line="360" w:lineRule="auto"/>
        <w:ind w:firstLine="549" w:firstLineChars="229"/>
        <w:rPr>
          <w:rFonts w:ascii="宋体" w:hAnsi="宋体" w:cs="宋体"/>
          <w:sz w:val="24"/>
        </w:rPr>
      </w:pPr>
    </w:p>
    <w:p w14:paraId="76E91239">
      <w:pPr>
        <w:spacing w:line="360" w:lineRule="auto"/>
        <w:ind w:firstLine="549" w:firstLineChars="229"/>
        <w:rPr>
          <w:rFonts w:ascii="宋体" w:hAnsi="宋体" w:cs="宋体"/>
          <w:sz w:val="24"/>
        </w:rPr>
      </w:pPr>
    </w:p>
    <w:p w14:paraId="22CB5179">
      <w:pPr>
        <w:spacing w:line="360" w:lineRule="auto"/>
        <w:ind w:firstLine="549" w:firstLineChars="229"/>
        <w:rPr>
          <w:rFonts w:ascii="宋体" w:hAnsi="宋体" w:cs="宋体"/>
          <w:sz w:val="24"/>
        </w:rPr>
      </w:pPr>
    </w:p>
    <w:p w14:paraId="7D2104AD">
      <w:pPr>
        <w:spacing w:line="360" w:lineRule="auto"/>
        <w:ind w:firstLine="549" w:firstLineChars="229"/>
        <w:rPr>
          <w:rFonts w:ascii="宋体" w:hAnsi="宋体" w:cs="宋体"/>
          <w:sz w:val="24"/>
        </w:rPr>
      </w:pPr>
    </w:p>
    <w:p w14:paraId="27750A74">
      <w:pPr>
        <w:spacing w:line="360" w:lineRule="auto"/>
        <w:ind w:firstLine="549" w:firstLineChars="229"/>
        <w:rPr>
          <w:rFonts w:ascii="宋体" w:hAnsi="宋体" w:cs="宋体"/>
          <w:sz w:val="24"/>
        </w:rPr>
      </w:pPr>
    </w:p>
    <w:p w14:paraId="561549D0">
      <w:pPr>
        <w:spacing w:line="360" w:lineRule="auto"/>
        <w:ind w:firstLine="549" w:firstLineChars="229"/>
        <w:rPr>
          <w:rFonts w:ascii="宋体" w:hAnsi="宋体" w:cs="宋体"/>
          <w:sz w:val="24"/>
        </w:rPr>
      </w:pPr>
    </w:p>
    <w:p w14:paraId="66DFFCED">
      <w:pPr>
        <w:spacing w:line="360" w:lineRule="auto"/>
        <w:ind w:firstLine="549" w:firstLineChars="229"/>
        <w:rPr>
          <w:rFonts w:ascii="宋体" w:hAnsi="宋体" w:cs="宋体"/>
          <w:sz w:val="24"/>
        </w:rPr>
      </w:pPr>
    </w:p>
    <w:p w14:paraId="5113F827">
      <w:pPr>
        <w:spacing w:line="360" w:lineRule="auto"/>
        <w:ind w:firstLine="549" w:firstLineChars="229"/>
        <w:rPr>
          <w:rFonts w:ascii="宋体" w:hAnsi="宋体" w:cs="宋体"/>
          <w:sz w:val="24"/>
        </w:rPr>
      </w:pPr>
    </w:p>
    <w:p w14:paraId="3726F9D0">
      <w:pPr>
        <w:spacing w:line="360" w:lineRule="auto"/>
        <w:rPr>
          <w:rFonts w:ascii="宋体" w:hAnsi="宋体" w:cs="宋体"/>
          <w:sz w:val="24"/>
        </w:rPr>
      </w:pPr>
    </w:p>
    <w:p w14:paraId="0C66D9F0">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10BB935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EF5DCD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浙江省荣军医院二期扩建污水处理系统改造项目（第二次）</w:t>
      </w:r>
      <w:r>
        <w:rPr>
          <w:rFonts w:hint="eastAsia" w:ascii="宋体" w:hAnsi="宋体" w:cs="宋体"/>
          <w:sz w:val="24"/>
        </w:rPr>
        <w:t>的潜在供应商应在政采云平台（</w:t>
      </w:r>
      <w:r>
        <w:fldChar w:fldCharType="begin"/>
      </w:r>
      <w:r>
        <w:instrText xml:space="preserve"> HYPERLINK "https://www.zcygov.cn/）获取（下载）采购文件，并于2023年7月%20%20日%20%20点00%20分00秒" </w:instrText>
      </w:r>
      <w:r>
        <w:fldChar w:fldCharType="separate"/>
      </w:r>
      <w:r>
        <w:rPr>
          <w:rStyle w:val="77"/>
          <w:rFonts w:hint="eastAsia" w:ascii="宋体" w:hAnsi="宋体" w:eastAsia="宋体" w:cs="宋体"/>
          <w:snapToGrid/>
          <w:color w:val="auto"/>
          <w:kern w:val="2"/>
          <w:sz w:val="24"/>
          <w:szCs w:val="24"/>
        </w:rPr>
        <w:t>https://www.zcygov.cn/）获取（下载）采购文件，并于202</w:t>
      </w:r>
      <w:r>
        <w:rPr>
          <w:rStyle w:val="77"/>
          <w:rFonts w:hint="eastAsia" w:ascii="宋体" w:hAnsi="宋体" w:cs="宋体"/>
          <w:snapToGrid/>
          <w:color w:val="auto"/>
          <w:kern w:val="2"/>
          <w:sz w:val="24"/>
          <w:szCs w:val="24"/>
          <w:lang w:val="en-US" w:eastAsia="zh-CN"/>
        </w:rPr>
        <w:t>4</w:t>
      </w:r>
      <w:r>
        <w:rPr>
          <w:rStyle w:val="77"/>
          <w:rFonts w:hint="eastAsia" w:ascii="宋体" w:hAnsi="宋体" w:eastAsia="宋体" w:cs="宋体"/>
          <w:snapToGrid/>
          <w:color w:val="auto"/>
          <w:kern w:val="2"/>
          <w:sz w:val="24"/>
          <w:szCs w:val="24"/>
        </w:rPr>
        <w:t>年</w:t>
      </w:r>
      <w:r>
        <w:rPr>
          <w:rStyle w:val="77"/>
          <w:rFonts w:hint="eastAsia" w:ascii="宋体" w:hAnsi="宋体" w:eastAsia="宋体" w:cs="宋体"/>
          <w:snapToGrid/>
          <w:color w:val="auto"/>
          <w:kern w:val="2"/>
          <w:sz w:val="24"/>
          <w:szCs w:val="24"/>
          <w:lang w:val="en-US" w:eastAsia="zh-CN"/>
        </w:rPr>
        <w:t>8月26日9</w:t>
      </w:r>
      <w:r>
        <w:rPr>
          <w:rStyle w:val="77"/>
          <w:rFonts w:hint="eastAsia" w:ascii="宋体" w:hAnsi="宋体" w:eastAsia="宋体" w:cs="宋体"/>
          <w:snapToGrid/>
          <w:color w:val="auto"/>
          <w:kern w:val="2"/>
          <w:sz w:val="24"/>
          <w:szCs w:val="24"/>
        </w:rPr>
        <w:t>点00分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提交（上传）响应文件。</w:t>
      </w:r>
    </w:p>
    <w:p w14:paraId="27C877EF">
      <w:pPr>
        <w:spacing w:line="360" w:lineRule="auto"/>
        <w:rPr>
          <w:rFonts w:ascii="宋体" w:hAnsi="宋体" w:cs="宋体"/>
          <w:b/>
          <w:sz w:val="24"/>
        </w:rPr>
      </w:pPr>
      <w:r>
        <w:rPr>
          <w:rFonts w:hint="eastAsia" w:ascii="宋体" w:hAnsi="宋体" w:cs="宋体"/>
          <w:b/>
          <w:sz w:val="24"/>
        </w:rPr>
        <w:t xml:space="preserve">一、项目基本情况                                            </w:t>
      </w:r>
    </w:p>
    <w:p w14:paraId="47BB4224">
      <w:pPr>
        <w:snapToGrid w:val="0"/>
        <w:spacing w:line="360" w:lineRule="auto"/>
        <w:ind w:firstLine="482" w:firstLineChars="200"/>
        <w:rPr>
          <w:rFonts w:ascii="宋体" w:hAnsi="宋体" w:cs="宋体"/>
          <w:bCs/>
          <w:sz w:val="24"/>
        </w:rPr>
      </w:pPr>
      <w:r>
        <w:rPr>
          <w:rFonts w:hint="eastAsia" w:ascii="宋体" w:hAnsi="宋体" w:cs="宋体"/>
          <w:b/>
          <w:sz w:val="24"/>
        </w:rPr>
        <w:t>项目编号：</w:t>
      </w:r>
      <w:r>
        <w:rPr>
          <w:rFonts w:hint="eastAsia" w:ascii="宋体" w:hAnsi="宋体" w:cs="宋体"/>
          <w:b/>
          <w:sz w:val="24"/>
          <w:lang w:eastAsia="zh-CN"/>
        </w:rPr>
        <w:t>JXSJ-2024-146（2）</w:t>
      </w:r>
      <w:r>
        <w:rPr>
          <w:rFonts w:hint="eastAsia" w:ascii="宋体" w:hAnsi="宋体" w:cs="宋体"/>
          <w:bCs/>
          <w:sz w:val="24"/>
        </w:rPr>
        <w:t xml:space="preserve"> </w:t>
      </w:r>
    </w:p>
    <w:p w14:paraId="4BF90F6C">
      <w:pPr>
        <w:snapToGrid w:val="0"/>
        <w:spacing w:line="360" w:lineRule="auto"/>
        <w:ind w:firstLine="482" w:firstLineChars="200"/>
        <w:rPr>
          <w:rFonts w:hint="default" w:ascii="宋体" w:hAnsi="宋体" w:eastAsia="宋体" w:cs="宋体"/>
          <w:bCs/>
          <w:sz w:val="24"/>
          <w:lang w:eastAsia="zh-CN"/>
        </w:rPr>
      </w:pPr>
      <w:r>
        <w:rPr>
          <w:rFonts w:hint="eastAsia" w:ascii="宋体" w:hAnsi="宋体" w:cs="宋体"/>
          <w:b/>
          <w:sz w:val="24"/>
        </w:rPr>
        <w:t>项目名称：</w:t>
      </w:r>
      <w:r>
        <w:rPr>
          <w:rFonts w:hint="eastAsia" w:ascii="宋体" w:hAnsi="宋体" w:cs="宋体"/>
          <w:bCs/>
          <w:sz w:val="24"/>
          <w:lang w:eastAsia="zh-CN"/>
        </w:rPr>
        <w:t>浙江省荣军医院二期扩建污水处理系统改造项目（第二次）</w:t>
      </w:r>
    </w:p>
    <w:p w14:paraId="36AA8B5B">
      <w:pPr>
        <w:snapToGrid w:val="0"/>
        <w:spacing w:line="360" w:lineRule="auto"/>
        <w:ind w:firstLine="482" w:firstLineChars="200"/>
        <w:rPr>
          <w:rFonts w:hint="default" w:ascii="宋体" w:hAnsi="宋体" w:eastAsia="宋体" w:cs="宋体"/>
          <w:sz w:val="24"/>
          <w:highlight w:val="none"/>
          <w:lang w:val="en-US" w:eastAsia="zh-CN"/>
        </w:rPr>
      </w:pPr>
      <w:r>
        <w:rPr>
          <w:rFonts w:hint="eastAsia" w:ascii="宋体" w:hAnsi="宋体" w:cs="宋体"/>
          <w:b/>
          <w:sz w:val="24"/>
        </w:rPr>
        <w:t>预算金额（元）</w:t>
      </w:r>
      <w:r>
        <w:rPr>
          <w:rFonts w:hint="eastAsia" w:ascii="宋体" w:hAnsi="宋体" w:cs="宋体"/>
          <w:b/>
          <w:sz w:val="24"/>
          <w:highlight w:val="none"/>
        </w:rPr>
        <w:t>：</w:t>
      </w:r>
      <w:r>
        <w:rPr>
          <w:rFonts w:hint="eastAsia" w:ascii="宋体" w:hAnsi="宋体" w:cs="宋体"/>
          <w:b/>
          <w:color w:val="auto"/>
          <w:sz w:val="24"/>
          <w:highlight w:val="none"/>
          <w:lang w:val="en-US" w:eastAsia="zh-CN"/>
        </w:rPr>
        <w:t>1600000</w:t>
      </w:r>
    </w:p>
    <w:p w14:paraId="2C8D6995">
      <w:pPr>
        <w:snapToGrid w:val="0"/>
        <w:spacing w:line="360" w:lineRule="auto"/>
        <w:ind w:firstLine="482" w:firstLineChars="200"/>
        <w:rPr>
          <w:rFonts w:hint="default"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1485627</w:t>
      </w:r>
    </w:p>
    <w:p w14:paraId="03AD72D0">
      <w:pPr>
        <w:pStyle w:val="5"/>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color w:val="auto"/>
          <w:sz w:val="24"/>
          <w:lang w:eastAsia="zh-CN"/>
        </w:rPr>
        <w:t>浙江省荣军医院二期扩建污水处理系统改造项目（第二次）</w:t>
      </w:r>
      <w:r>
        <w:rPr>
          <w:rFonts w:hint="eastAsia" w:hAnsi="宋体" w:cs="宋体"/>
          <w:b/>
          <w:color w:val="auto"/>
          <w:sz w:val="24"/>
        </w:rPr>
        <w:t>，</w:t>
      </w:r>
      <w:r>
        <w:rPr>
          <w:rFonts w:hint="eastAsia" w:hAnsi="宋体" w:cs="宋体"/>
          <w:bCs/>
          <w:snapToGrid/>
          <w:color w:val="auto"/>
          <w:kern w:val="2"/>
          <w:sz w:val="24"/>
          <w:szCs w:val="24"/>
          <w:lang w:val="en-US" w:eastAsia="zh-Hans"/>
        </w:rPr>
        <w:t>具体内容</w:t>
      </w:r>
      <w:r>
        <w:rPr>
          <w:rFonts w:hint="eastAsia" w:hAnsi="宋体" w:cs="宋体"/>
          <w:bCs/>
          <w:snapToGrid/>
          <w:color w:val="auto"/>
          <w:kern w:val="2"/>
          <w:sz w:val="24"/>
          <w:szCs w:val="24"/>
        </w:rPr>
        <w:t>详见采购文件第三部分采购需求。</w:t>
      </w:r>
    </w:p>
    <w:p w14:paraId="5CA817B9">
      <w:pPr>
        <w:pStyle w:val="129"/>
        <w:snapToGrid w:val="0"/>
        <w:spacing w:before="0"/>
        <w:ind w:firstLine="482"/>
        <w:outlineLvl w:val="2"/>
        <w:rPr>
          <w:rFonts w:ascii="宋体" w:hAnsi="宋体" w:cs="宋体"/>
        </w:rPr>
      </w:pPr>
      <w:r>
        <w:rPr>
          <w:rFonts w:hint="eastAsia" w:ascii="宋体" w:hAnsi="宋体" w:cs="宋体"/>
          <w:b/>
        </w:rPr>
        <w:t>工期</w:t>
      </w:r>
      <w:r>
        <w:rPr>
          <w:rFonts w:hint="eastAsia" w:ascii="宋体" w:hAnsi="宋体" w:cs="宋体"/>
          <w:b/>
          <w:highlight w:val="none"/>
        </w:rPr>
        <w:t>：</w:t>
      </w:r>
      <w:r>
        <w:rPr>
          <w:rFonts w:hint="eastAsia" w:ascii="宋体" w:hAnsi="宋体" w:cs="仿宋_GB2312"/>
          <w:b/>
          <w:bCs/>
          <w:highlight w:val="none"/>
          <w:u w:val="single"/>
          <w:lang w:val="en-US" w:eastAsia="zh-CN"/>
        </w:rPr>
        <w:t>45日历天</w:t>
      </w:r>
      <w:r>
        <w:rPr>
          <w:rFonts w:hint="eastAsia" w:ascii="宋体" w:hAnsi="宋体" w:cs="仿宋_GB2312"/>
          <w:b/>
          <w:bCs/>
          <w:highlight w:val="none"/>
          <w:u w:val="single"/>
        </w:rPr>
        <w:t>。</w:t>
      </w:r>
    </w:p>
    <w:p w14:paraId="169C4C39">
      <w:pPr>
        <w:pStyle w:val="5"/>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1D82C9FA">
      <w:pPr>
        <w:pStyle w:val="5"/>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cs="宋体"/>
              <w:color w:val="auto"/>
              <w:kern w:val="0"/>
              <w:sz w:val="24"/>
            </w:rPr>
            <w:t>☐</w:t>
          </w:r>
        </w:sdtContent>
      </w:sdt>
      <w:r>
        <w:rPr>
          <w:rFonts w:hint="eastAsia" w:hAnsi="宋体" w:cs="宋体"/>
          <w:color w:val="auto"/>
          <w:sz w:val="24"/>
        </w:rPr>
        <w:t>是；</w:t>
      </w:r>
    </w:p>
    <w:p w14:paraId="1D162821">
      <w:pPr>
        <w:pStyle w:val="5"/>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u w:val="single"/>
        </w:rPr>
        <w:t>/</w:t>
      </w:r>
      <w:r>
        <w:rPr>
          <w:rFonts w:hAnsi="宋体" w:cs="宋体"/>
          <w:color w:val="auto"/>
          <w:kern w:val="0"/>
          <w:sz w:val="24"/>
          <w:u w:val="single"/>
        </w:rPr>
        <w:t xml:space="preserve">         </w:t>
      </w:r>
      <w:r>
        <w:rPr>
          <w:rFonts w:hint="eastAsia" w:hAnsi="宋体" w:cs="宋体"/>
          <w:color w:val="auto"/>
          <w:kern w:val="0"/>
          <w:sz w:val="24"/>
        </w:rPr>
        <w:t>。</w:t>
      </w:r>
    </w:p>
    <w:p w14:paraId="398252E5">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C5A5AA2">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0532476">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14:paraId="29761D80">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7C8534F1">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24FA1545">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033E06F4">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1B8859AA">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72F0E358">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464CA69A">
      <w:pPr>
        <w:spacing w:line="360" w:lineRule="auto"/>
        <w:ind w:firstLine="482" w:firstLineChars="200"/>
        <w:rPr>
          <w:rFonts w:ascii="宋体" w:hAnsi="宋体" w:cs="宋体"/>
          <w:sz w:val="24"/>
          <w:highlight w:val="none"/>
        </w:rPr>
      </w:pPr>
      <w:r>
        <w:rPr>
          <w:rFonts w:hint="default" w:ascii="宋体" w:hAnsi="宋体" w:cs="宋体"/>
          <w:b/>
          <w:bCs/>
          <w:sz w:val="24"/>
        </w:rPr>
        <w:t>3</w:t>
      </w:r>
      <w:r>
        <w:rPr>
          <w:rFonts w:hint="eastAsia" w:ascii="宋体" w:hAnsi="宋体" w:cs="宋体"/>
          <w:b/>
          <w:bCs/>
          <w:sz w:val="24"/>
        </w:rPr>
        <w:t>.本项目的特定资格要求</w:t>
      </w:r>
      <w:r>
        <w:rPr>
          <w:rFonts w:hint="eastAsia" w:ascii="宋体" w:hAnsi="宋体" w:cs="宋体"/>
          <w:b/>
          <w:bCs/>
          <w:sz w:val="24"/>
          <w:highlight w:val="none"/>
        </w:rPr>
        <w:t>：</w:t>
      </w:r>
      <w:r>
        <w:rPr>
          <w:rFonts w:hint="eastAsia" w:ascii="宋体" w:hAnsi="宋体" w:cs="宋体"/>
          <w:b/>
          <w:bCs/>
          <w:sz w:val="24"/>
          <w:highlight w:val="none"/>
          <w:lang w:val="en-US" w:eastAsia="zh-Hans"/>
        </w:rPr>
        <w:t>投标人</w:t>
      </w:r>
      <w:r>
        <w:rPr>
          <w:rFonts w:hint="eastAsia" w:ascii="宋体" w:hAnsi="宋体" w:eastAsia="宋体" w:cs="宋体"/>
          <w:b/>
          <w:bCs/>
          <w:sz w:val="24"/>
          <w:highlight w:val="none"/>
        </w:rPr>
        <w:t>具有住建部门颁发的环保工程专业承包叁级及以上资质</w:t>
      </w:r>
      <w:r>
        <w:rPr>
          <w:rFonts w:hint="eastAsia" w:ascii="宋体" w:hAnsi="宋体" w:cs="宋体"/>
          <w:b/>
          <w:bCs/>
          <w:sz w:val="24"/>
          <w:highlight w:val="none"/>
        </w:rPr>
        <w:t>。</w:t>
      </w:r>
    </w:p>
    <w:p w14:paraId="66E2711F">
      <w:pPr>
        <w:spacing w:line="360" w:lineRule="auto"/>
        <w:ind w:firstLine="480" w:firstLineChars="200"/>
        <w:rPr>
          <w:rFonts w:ascii="宋体" w:hAnsi="宋体" w:cs="宋体"/>
          <w:sz w:val="24"/>
        </w:rPr>
      </w:pPr>
      <w:r>
        <w:rPr>
          <w:rFonts w:hint="default" w:ascii="宋体" w:hAnsi="宋体" w:cs="宋体"/>
          <w:sz w:val="24"/>
        </w:rPr>
        <w:t>4</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EF5697">
      <w:pPr>
        <w:spacing w:line="360" w:lineRule="auto"/>
        <w:rPr>
          <w:rFonts w:ascii="宋体" w:hAnsi="宋体" w:cs="宋体"/>
          <w:b/>
          <w:sz w:val="24"/>
        </w:rPr>
      </w:pPr>
      <w:r>
        <w:rPr>
          <w:rFonts w:hint="eastAsia" w:ascii="宋体" w:hAnsi="宋体" w:cs="宋体"/>
          <w:b/>
          <w:sz w:val="24"/>
        </w:rPr>
        <w:t xml:space="preserve">三、获取采购文件 </w:t>
      </w:r>
    </w:p>
    <w:p w14:paraId="6A285494">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8月26日</w:t>
      </w:r>
      <w:r>
        <w:rPr>
          <w:rFonts w:hint="eastAsia" w:ascii="宋体" w:hAnsi="宋体" w:cs="宋体"/>
          <w:sz w:val="24"/>
        </w:rPr>
        <w:t>，每天上午00:00至12:00 ，下午12:00至23:59（北京时间，线上获取法定节假日均可，线下获取文件法定节假日除外）</w:t>
      </w:r>
    </w:p>
    <w:p w14:paraId="08525614">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A3ADC93">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302A453">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418F2D2">
      <w:pPr>
        <w:spacing w:line="360" w:lineRule="auto"/>
        <w:rPr>
          <w:rFonts w:ascii="宋体" w:hAnsi="宋体" w:cs="宋体"/>
          <w:b/>
          <w:sz w:val="24"/>
        </w:rPr>
      </w:pPr>
      <w:r>
        <w:rPr>
          <w:rFonts w:hint="eastAsia" w:ascii="宋体" w:hAnsi="宋体" w:cs="宋体"/>
          <w:b/>
          <w:sz w:val="24"/>
        </w:rPr>
        <w:t>四、响应文件提交（上传）</w:t>
      </w:r>
    </w:p>
    <w:p w14:paraId="26895DA2">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8月26日9</w:t>
      </w:r>
      <w:r>
        <w:rPr>
          <w:rFonts w:hint="eastAsia" w:ascii="宋体" w:hAnsi="宋体" w:cs="宋体"/>
          <w:sz w:val="24"/>
          <w:u w:val="single"/>
        </w:rPr>
        <w:t>点00分</w:t>
      </w:r>
      <w:r>
        <w:rPr>
          <w:rFonts w:hint="eastAsia" w:ascii="宋体" w:hAnsi="宋体" w:cs="宋体"/>
          <w:bCs/>
          <w:sz w:val="24"/>
          <w:u w:val="single"/>
        </w:rPr>
        <w:t xml:space="preserve"> </w:t>
      </w:r>
      <w:r>
        <w:rPr>
          <w:rFonts w:hint="eastAsia" w:ascii="宋体" w:hAnsi="宋体" w:cs="宋体"/>
          <w:sz w:val="24"/>
        </w:rPr>
        <w:t>（北京时间）</w:t>
      </w:r>
    </w:p>
    <w:p w14:paraId="4661ECE5">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CCBA359">
      <w:pPr>
        <w:spacing w:line="360" w:lineRule="auto"/>
        <w:rPr>
          <w:rFonts w:ascii="宋体" w:hAnsi="宋体" w:cs="宋体"/>
          <w:sz w:val="24"/>
        </w:rPr>
      </w:pPr>
      <w:r>
        <w:rPr>
          <w:rFonts w:hint="eastAsia" w:ascii="宋体" w:hAnsi="宋体" w:cs="宋体"/>
          <w:b/>
          <w:sz w:val="24"/>
        </w:rPr>
        <w:t xml:space="preserve">五、响应文件开启 </w:t>
      </w:r>
    </w:p>
    <w:p w14:paraId="084B904E">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8月26日9</w:t>
      </w:r>
      <w:r>
        <w:rPr>
          <w:rFonts w:hint="eastAsia" w:ascii="宋体" w:hAnsi="宋体" w:cs="宋体"/>
          <w:sz w:val="24"/>
          <w:u w:val="single"/>
        </w:rPr>
        <w:t>点00分</w:t>
      </w:r>
      <w:r>
        <w:rPr>
          <w:rFonts w:hint="eastAsia" w:ascii="宋体" w:hAnsi="宋体" w:cs="宋体"/>
          <w:bCs/>
          <w:sz w:val="24"/>
          <w:u w:val="single"/>
        </w:rPr>
        <w:t xml:space="preserve"> </w:t>
      </w:r>
    </w:p>
    <w:p w14:paraId="1F578CFC">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0A183EBE">
      <w:pPr>
        <w:spacing w:line="360" w:lineRule="auto"/>
        <w:rPr>
          <w:rFonts w:ascii="宋体" w:hAnsi="宋体" w:cs="宋体"/>
          <w:sz w:val="24"/>
        </w:rPr>
      </w:pPr>
      <w:r>
        <w:rPr>
          <w:rFonts w:hint="eastAsia" w:ascii="宋体" w:hAnsi="宋体" w:cs="宋体"/>
          <w:b/>
          <w:sz w:val="24"/>
        </w:rPr>
        <w:t xml:space="preserve">六、公告期限 </w:t>
      </w:r>
    </w:p>
    <w:p w14:paraId="66E588B7">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1A593FA6">
      <w:pPr>
        <w:spacing w:line="360" w:lineRule="auto"/>
        <w:rPr>
          <w:rFonts w:ascii="宋体" w:hAnsi="宋体" w:cs="宋体"/>
          <w:b/>
          <w:sz w:val="24"/>
        </w:rPr>
      </w:pPr>
      <w:r>
        <w:rPr>
          <w:rFonts w:hint="eastAsia" w:ascii="宋体" w:hAnsi="宋体" w:cs="宋体"/>
          <w:b/>
          <w:sz w:val="24"/>
        </w:rPr>
        <w:t>七、其他补充事宜</w:t>
      </w:r>
    </w:p>
    <w:p w14:paraId="46F199C2">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sz w:val="24"/>
          <w:shd w:val="clear" w:color="auto" w:fill="FFFFFF"/>
        </w:rPr>
        <w:t>》（浙财采监〔2022〕8号）</w:t>
      </w:r>
      <w:r>
        <w:rPr>
          <w:rFonts w:hint="eastAsia" w:ascii="宋体" w:hAnsi="宋体" w:cs="宋体"/>
          <w:sz w:val="24"/>
        </w:rPr>
        <w:t>已分别于2022年1月29日、2022年2月1日和2022年7月1日开始实施，此前有关规定与上述文件内容不一致的，按上述文件要求执行。</w:t>
      </w:r>
    </w:p>
    <w:p w14:paraId="39532CB7">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6E0DE7">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ABE6DB">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5E16F860">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1D303226">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4A88BFC5">
      <w:pPr>
        <w:snapToGrid w:val="0"/>
        <w:spacing w:line="360" w:lineRule="auto"/>
        <w:ind w:firstLine="480" w:firstLineChars="200"/>
        <w:rPr>
          <w:rFonts w:hint="eastAsia" w:ascii="宋体" w:hAnsi="宋体" w:cs="宋体"/>
          <w:sz w:val="24"/>
        </w:rPr>
      </w:pPr>
      <w:r>
        <w:rPr>
          <w:rFonts w:hint="eastAsia" w:ascii="宋体" w:hAnsi="宋体" w:cs="宋体"/>
          <w:sz w:val="24"/>
        </w:rPr>
        <w:t>名    称：</w:t>
      </w:r>
      <w:r>
        <w:rPr>
          <w:rFonts w:hint="eastAsia" w:ascii="宋体" w:hAnsi="宋体" w:cs="宋体"/>
          <w:sz w:val="24"/>
        </w:rPr>
        <w:fldChar w:fldCharType="begin"/>
      </w:r>
      <w:r>
        <w:rPr>
          <w:rFonts w:hint="eastAsia" w:ascii="宋体" w:hAnsi="宋体" w:cs="宋体"/>
          <w:sz w:val="24"/>
        </w:rPr>
        <w:instrText xml:space="preserve"> HYPERLINK "https://map.qq.com/poi/?sm=14394959938080332903&amp;keyfrom=3" \t "https://www.sogou.com/_blank" </w:instrText>
      </w:r>
      <w:r>
        <w:rPr>
          <w:rFonts w:hint="eastAsia" w:ascii="宋体" w:hAnsi="宋体" w:cs="宋体"/>
          <w:sz w:val="24"/>
        </w:rPr>
        <w:fldChar w:fldCharType="separate"/>
      </w:r>
      <w:r>
        <w:rPr>
          <w:rFonts w:hint="default" w:ascii="宋体" w:hAnsi="宋体" w:cs="宋体"/>
          <w:sz w:val="24"/>
        </w:rPr>
        <w:t>浙江省荣军医院</w:t>
      </w:r>
      <w:r>
        <w:rPr>
          <w:rFonts w:hint="eastAsia" w:ascii="宋体" w:hAnsi="宋体" w:cs="宋体"/>
          <w:sz w:val="24"/>
        </w:rPr>
        <w:fldChar w:fldCharType="end"/>
      </w:r>
    </w:p>
    <w:p w14:paraId="2508BCEF">
      <w:pPr>
        <w:snapToGrid w:val="0"/>
        <w:spacing w:line="360" w:lineRule="auto"/>
        <w:ind w:firstLine="480" w:firstLineChars="200"/>
        <w:rPr>
          <w:rFonts w:hint="default" w:ascii="宋体" w:hAnsi="宋体" w:eastAsia="宋体" w:cs="宋体"/>
          <w:sz w:val="24"/>
        </w:rPr>
      </w:pPr>
      <w:r>
        <w:rPr>
          <w:rFonts w:hint="eastAsia" w:ascii="宋体" w:hAnsi="宋体" w:cs="宋体"/>
          <w:sz w:val="24"/>
        </w:rPr>
        <w:t>地    址：</w:t>
      </w:r>
      <w:r>
        <w:rPr>
          <w:rFonts w:hint="eastAsia" w:ascii="宋体" w:hAnsi="宋体" w:eastAsia="宋体" w:cs="宋体"/>
          <w:sz w:val="24"/>
        </w:rPr>
        <w:t xml:space="preserve">嘉兴市南湖区中环西路589号       </w:t>
      </w:r>
    </w:p>
    <w:p w14:paraId="2713520A">
      <w:pPr>
        <w:snapToGrid w:val="0"/>
        <w:spacing w:line="360" w:lineRule="auto"/>
        <w:ind w:firstLine="480" w:firstLineChars="200"/>
        <w:rPr>
          <w:rFonts w:hint="default" w:ascii="宋体" w:hAnsi="宋体" w:eastAsia="宋体" w:cs="宋体"/>
          <w:sz w:val="24"/>
        </w:rPr>
      </w:pPr>
      <w:r>
        <w:rPr>
          <w:rFonts w:hint="eastAsia" w:ascii="宋体" w:hAnsi="宋体" w:eastAsia="宋体" w:cs="宋体"/>
          <w:sz w:val="24"/>
        </w:rPr>
        <w:t>传    真： /</w:t>
      </w:r>
    </w:p>
    <w:p w14:paraId="01FBB106">
      <w:pPr>
        <w:snapToGrid w:val="0"/>
        <w:spacing w:line="360" w:lineRule="auto"/>
        <w:ind w:firstLine="480" w:firstLineChars="200"/>
        <w:rPr>
          <w:rFonts w:hint="default" w:ascii="宋体" w:hAnsi="宋体" w:eastAsia="宋体" w:cs="宋体"/>
          <w:color w:val="auto"/>
          <w:sz w:val="24"/>
        </w:rPr>
      </w:pPr>
      <w:r>
        <w:rPr>
          <w:rFonts w:hint="eastAsia" w:ascii="宋体" w:hAnsi="宋体" w:eastAsia="宋体" w:cs="宋体"/>
          <w:color w:val="auto"/>
          <w:sz w:val="24"/>
        </w:rPr>
        <w:t xml:space="preserve">项目联系人（询问）：孟令侃 </w:t>
      </w:r>
    </w:p>
    <w:p w14:paraId="51EDD6D6">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项目联系方式（询问）：0573-</w:t>
      </w:r>
      <w:r>
        <w:rPr>
          <w:rFonts w:hint="eastAsia" w:ascii="宋体" w:hAnsi="宋体" w:cs="宋体"/>
          <w:color w:val="auto"/>
          <w:sz w:val="24"/>
          <w:lang w:val="en-US" w:eastAsia="zh-CN"/>
        </w:rPr>
        <w:t>82202705</w:t>
      </w:r>
    </w:p>
    <w:p w14:paraId="0E0D5FEE">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质疑联系人：孟佳锋</w:t>
      </w:r>
    </w:p>
    <w:p w14:paraId="792587EC">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质疑联系方式：0573-</w:t>
      </w:r>
      <w:r>
        <w:rPr>
          <w:rFonts w:hint="eastAsia" w:ascii="宋体" w:hAnsi="宋体" w:cs="宋体"/>
          <w:color w:val="auto"/>
          <w:sz w:val="24"/>
          <w:lang w:val="en-US" w:eastAsia="zh-CN"/>
        </w:rPr>
        <w:t>82854019</w:t>
      </w:r>
    </w:p>
    <w:p w14:paraId="244F0949">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23AAE784">
      <w:pPr>
        <w:snapToGrid w:val="0"/>
        <w:spacing w:line="360" w:lineRule="auto"/>
        <w:ind w:firstLine="480" w:firstLineChars="200"/>
        <w:rPr>
          <w:rFonts w:ascii="宋体" w:hAnsi="宋体" w:cs="宋体"/>
          <w:sz w:val="24"/>
        </w:rPr>
      </w:pPr>
      <w:r>
        <w:rPr>
          <w:rFonts w:hint="eastAsia" w:ascii="宋体" w:hAnsi="宋体" w:cs="宋体"/>
          <w:sz w:val="24"/>
        </w:rPr>
        <w:t>名    称：嘉兴市建新工程造价咨询事务所有限公司</w:t>
      </w:r>
    </w:p>
    <w:p w14:paraId="6E0A01FE">
      <w:pPr>
        <w:snapToGrid w:val="0"/>
        <w:spacing w:line="360" w:lineRule="auto"/>
        <w:ind w:firstLine="480" w:firstLineChars="200"/>
        <w:rPr>
          <w:rFonts w:ascii="宋体" w:hAnsi="宋体" w:cs="宋体"/>
          <w:sz w:val="24"/>
        </w:rPr>
      </w:pPr>
      <w:r>
        <w:rPr>
          <w:rFonts w:hint="eastAsia" w:ascii="宋体" w:hAnsi="宋体" w:cs="宋体"/>
          <w:sz w:val="24"/>
        </w:rPr>
        <w:t xml:space="preserve">地    址：会展路207号 </w:t>
      </w:r>
    </w:p>
    <w:p w14:paraId="4C3A4C88">
      <w:pPr>
        <w:snapToGrid w:val="0"/>
        <w:spacing w:line="360" w:lineRule="auto"/>
        <w:ind w:firstLine="480" w:firstLineChars="200"/>
        <w:rPr>
          <w:rFonts w:ascii="宋体" w:hAnsi="宋体" w:cs="宋体"/>
          <w:sz w:val="24"/>
        </w:rPr>
      </w:pPr>
      <w:r>
        <w:rPr>
          <w:rFonts w:hint="eastAsia" w:ascii="宋体" w:hAnsi="宋体" w:cs="宋体"/>
          <w:sz w:val="24"/>
        </w:rPr>
        <w:t xml:space="preserve">传    真： /            </w:t>
      </w:r>
    </w:p>
    <w:p w14:paraId="1BB4C7BB">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Hans"/>
        </w:rPr>
        <w:t>江哲</w:t>
      </w:r>
      <w:r>
        <w:rPr>
          <w:rFonts w:hint="eastAsia" w:ascii="宋体" w:hAnsi="宋体" w:cs="宋体"/>
          <w:sz w:val="24"/>
        </w:rPr>
        <w:t xml:space="preserve">          </w:t>
      </w:r>
    </w:p>
    <w:p w14:paraId="0669B71A">
      <w:pPr>
        <w:snapToGrid w:val="0"/>
        <w:spacing w:line="360" w:lineRule="auto"/>
        <w:ind w:firstLine="480" w:firstLineChars="200"/>
        <w:rPr>
          <w:rFonts w:hint="default" w:ascii="宋体" w:hAnsi="宋体" w:cs="宋体"/>
          <w:sz w:val="24"/>
        </w:rPr>
      </w:pPr>
      <w:r>
        <w:rPr>
          <w:rFonts w:hint="eastAsia" w:ascii="宋体" w:hAnsi="宋体" w:cs="宋体"/>
          <w:sz w:val="24"/>
        </w:rPr>
        <w:t>项目联系方式（询问）：</w:t>
      </w:r>
      <w:r>
        <w:rPr>
          <w:rFonts w:hint="eastAsia" w:ascii="宋体" w:hAnsi="宋体" w:eastAsia="宋体" w:cs="宋体"/>
          <w:sz w:val="24"/>
        </w:rPr>
        <w:t>0573-</w:t>
      </w:r>
      <w:r>
        <w:rPr>
          <w:rFonts w:hint="default" w:ascii="宋体" w:hAnsi="宋体" w:eastAsia="宋体" w:cs="宋体"/>
          <w:sz w:val="24"/>
        </w:rPr>
        <w:t>82031391/13957374108</w:t>
      </w:r>
    </w:p>
    <w:p w14:paraId="5F6515CB">
      <w:pPr>
        <w:snapToGrid w:val="0"/>
        <w:spacing w:line="360" w:lineRule="auto"/>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Hans"/>
        </w:rPr>
        <w:t>陆</w:t>
      </w:r>
      <w:r>
        <w:rPr>
          <w:rFonts w:hint="eastAsia" w:ascii="宋体" w:hAnsi="宋体" w:cs="宋体"/>
          <w:sz w:val="24"/>
        </w:rPr>
        <w:t xml:space="preserve">燕             </w:t>
      </w:r>
    </w:p>
    <w:p w14:paraId="655ABE03">
      <w:pPr>
        <w:snapToGrid w:val="0"/>
        <w:spacing w:line="360" w:lineRule="auto"/>
        <w:ind w:firstLine="480" w:firstLineChars="200"/>
        <w:rPr>
          <w:rFonts w:ascii="宋体" w:hAnsi="宋体" w:cs="宋体"/>
          <w:sz w:val="24"/>
        </w:rPr>
      </w:pPr>
      <w:r>
        <w:rPr>
          <w:rFonts w:hint="eastAsia" w:ascii="宋体" w:hAnsi="宋体" w:cs="宋体"/>
          <w:sz w:val="24"/>
        </w:rPr>
        <w:t>质疑联系方式：</w:t>
      </w:r>
      <w:r>
        <w:rPr>
          <w:rFonts w:hint="eastAsia" w:ascii="宋体" w:hAnsi="宋体" w:eastAsia="宋体" w:cs="宋体"/>
          <w:sz w:val="24"/>
        </w:rPr>
        <w:t>0573-</w:t>
      </w:r>
      <w:r>
        <w:rPr>
          <w:rFonts w:hint="default" w:ascii="宋体" w:hAnsi="宋体" w:eastAsia="宋体" w:cs="宋体"/>
          <w:sz w:val="24"/>
        </w:rPr>
        <w:t>82031391</w:t>
      </w:r>
      <w:r>
        <w:rPr>
          <w:rFonts w:hint="eastAsia" w:ascii="宋体" w:hAnsi="宋体" w:cs="宋体"/>
          <w:sz w:val="24"/>
        </w:rPr>
        <w:t xml:space="preserve">  </w:t>
      </w:r>
    </w:p>
    <w:p w14:paraId="38FBA8AC">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54D2E6C4">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eastAsia="宋体" w:cs="宋体"/>
          <w:sz w:val="24"/>
        </w:rPr>
        <w:t>浙江省财政厅政府采购监管处、浙江省政府采购行政裁决服务中心（杭州）</w:t>
      </w:r>
    </w:p>
    <w:p w14:paraId="3D1E887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lang w:val="en-US" w:eastAsia="zh-CN"/>
        </w:rPr>
        <w:t>杭州市上城区四季青街道新业路市民之家G03办公室（快递仅限ems或顺丰）</w:t>
      </w:r>
    </w:p>
    <w:p w14:paraId="5473DF9A">
      <w:pPr>
        <w:spacing w:line="360" w:lineRule="auto"/>
        <w:rPr>
          <w:rFonts w:ascii="宋体" w:hAnsi="宋体" w:cs="宋体"/>
          <w:sz w:val="24"/>
        </w:rPr>
      </w:pPr>
      <w:r>
        <w:rPr>
          <w:rFonts w:hint="eastAsia" w:ascii="宋体" w:hAnsi="宋体" w:cs="宋体"/>
          <w:sz w:val="24"/>
        </w:rPr>
        <w:t xml:space="preserve">    传    真： /</w:t>
      </w:r>
    </w:p>
    <w:p w14:paraId="1F01DD1D">
      <w:pPr>
        <w:spacing w:line="360" w:lineRule="auto"/>
        <w:ind w:firstLine="480"/>
        <w:rPr>
          <w:rFonts w:hint="eastAsia" w:ascii="宋体" w:hAnsi="宋体" w:eastAsia="宋体" w:cs="宋体"/>
          <w:sz w:val="24"/>
        </w:rPr>
      </w:pPr>
      <w:r>
        <w:rPr>
          <w:rFonts w:hint="eastAsia" w:ascii="宋体" w:hAnsi="宋体" w:cs="宋体"/>
          <w:sz w:val="24"/>
        </w:rPr>
        <w:t xml:space="preserve">联系人 </w:t>
      </w:r>
      <w:r>
        <w:rPr>
          <w:rFonts w:hint="eastAsia" w:ascii="宋体" w:hAnsi="宋体" w:eastAsia="宋体" w:cs="宋体"/>
          <w:sz w:val="24"/>
        </w:rPr>
        <w:t>：朱女士、王女士</w:t>
      </w:r>
    </w:p>
    <w:p w14:paraId="656799EC">
      <w:pPr>
        <w:spacing w:line="360" w:lineRule="auto"/>
        <w:ind w:firstLine="480"/>
        <w:rPr>
          <w:rFonts w:hint="default" w:ascii="宋体" w:hAnsi="宋体" w:eastAsia="宋体" w:cs="宋体"/>
          <w:sz w:val="24"/>
          <w:lang w:val="en-US" w:eastAsia="zh-CN"/>
        </w:rPr>
      </w:pPr>
      <w:r>
        <w:rPr>
          <w:rFonts w:hint="eastAsia" w:ascii="宋体" w:hAnsi="宋体" w:eastAsia="宋体" w:cs="宋体"/>
          <w:sz w:val="24"/>
        </w:rPr>
        <w:t>监督投诉电话：0571-85252453</w:t>
      </w:r>
    </w:p>
    <w:p w14:paraId="5F693DBF">
      <w:pPr>
        <w:spacing w:line="360" w:lineRule="auto"/>
        <w:ind w:firstLine="480"/>
        <w:rPr>
          <w:rFonts w:ascii="宋体" w:hAnsi="宋体" w:cs="宋体"/>
          <w:sz w:val="24"/>
        </w:rPr>
      </w:pPr>
      <w:r>
        <w:rPr>
          <w:rFonts w:hint="eastAsia" w:ascii="宋体" w:hAnsi="宋体" w:cs="宋体"/>
          <w:sz w:val="24"/>
        </w:rPr>
        <w:t xml:space="preserve">    </w:t>
      </w:r>
    </w:p>
    <w:p w14:paraId="2501A097">
      <w:pPr>
        <w:snapToGrid w:val="0"/>
        <w:spacing w:line="360" w:lineRule="auto"/>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443C0A54">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7C5E7ABF">
      <w:pPr>
        <w:pStyle w:val="35"/>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6824D633">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7EB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699B8C23">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2284091F">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3201923E">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D25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AE6D841">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50AEAFF7">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581DCCA6">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4C81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1A8D20A">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748D76E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08AA04EA">
            <w:pPr>
              <w:snapToGrid w:val="0"/>
              <w:spacing w:line="360" w:lineRule="auto"/>
              <w:rPr>
                <w:rFonts w:ascii="宋体" w:hAnsi="宋体" w:cs="宋体"/>
              </w:rPr>
            </w:pPr>
            <w:r>
              <w:rPr>
                <w:rFonts w:hint="eastAsia" w:ascii="宋体" w:hAnsi="宋体" w:cs="宋体"/>
                <w:kern w:val="0"/>
                <w:sz w:val="24"/>
              </w:rPr>
              <w:t>标的：</w:t>
            </w:r>
            <w:r>
              <w:rPr>
                <w:rFonts w:hint="eastAsia" w:ascii="宋体" w:hAnsi="宋体" w:cs="宋体"/>
                <w:sz w:val="24"/>
                <w:u w:val="single"/>
                <w:lang w:eastAsia="zh-CN"/>
              </w:rPr>
              <w:t>浙江省荣军医院二期扩建污水处理系统改造项目（第二次）</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eastAsia="zh-CN"/>
              </w:rPr>
              <w:t>建筑业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tc>
      </w:tr>
      <w:tr w14:paraId="54FA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2EDB7BA">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688E1C0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23232AD9">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AD5EAFA">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79C0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28F81C1">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06BC7702">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1C0A2328">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p>
          <w:p w14:paraId="415ABE07">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29BC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197BD7">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34945DC6">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74DFA031">
            <w:pPr>
              <w:snapToGrid w:val="0"/>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不组织。自行踏勘。充分了解现场位置、情况、道路等任何其他足以影响承包的情况，任何因忽视或误解现场情况而导致的索赔或工期延长申请将不被批准。</w:t>
            </w:r>
          </w:p>
          <w:p w14:paraId="6E29CEA1">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tc>
      </w:tr>
      <w:tr w14:paraId="5080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F63C8D">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11990751">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0ED9EF88">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13268207">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tc>
      </w:tr>
      <w:tr w14:paraId="1B67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DB72B47">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0D500D7B">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327DF82C">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C355AC4">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73D7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8EFBCC5">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7079791A">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7D52E511">
            <w:pPr>
              <w:spacing w:line="360" w:lineRule="auto"/>
              <w:rPr>
                <w:rFonts w:ascii="宋体" w:hAnsi="宋体" w:cs="宋体"/>
                <w:sz w:val="24"/>
              </w:rPr>
            </w:pPr>
            <w:r>
              <w:rPr>
                <w:rFonts w:hint="eastAsia" w:ascii="宋体" w:hAnsi="宋体" w:cs="宋体"/>
                <w:sz w:val="24"/>
              </w:rPr>
              <w:t>（1）资格证明文件：见采购文件第二部分11.1。</w:t>
            </w:r>
          </w:p>
          <w:p w14:paraId="71DCA730">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02EC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223A2D6">
            <w:pPr>
              <w:snapToGrid w:val="0"/>
              <w:spacing w:line="360" w:lineRule="auto"/>
              <w:jc w:val="center"/>
              <w:rPr>
                <w:rFonts w:ascii="宋体" w:hAnsi="宋体" w:cs="宋体"/>
                <w:sz w:val="24"/>
              </w:rPr>
            </w:pPr>
          </w:p>
        </w:tc>
        <w:tc>
          <w:tcPr>
            <w:tcW w:w="2093" w:type="dxa"/>
            <w:vMerge w:val="continue"/>
            <w:vAlign w:val="center"/>
          </w:tcPr>
          <w:p w14:paraId="0274AD49">
            <w:pPr>
              <w:snapToGrid w:val="0"/>
              <w:spacing w:line="360" w:lineRule="auto"/>
              <w:jc w:val="center"/>
              <w:rPr>
                <w:rFonts w:ascii="宋体" w:hAnsi="宋体" w:cs="宋体"/>
                <w:b/>
                <w:sz w:val="24"/>
              </w:rPr>
            </w:pPr>
          </w:p>
        </w:tc>
        <w:tc>
          <w:tcPr>
            <w:tcW w:w="6927" w:type="dxa"/>
            <w:vAlign w:val="center"/>
          </w:tcPr>
          <w:p w14:paraId="744DFAE6">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49ED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8FFBCF5">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609675A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12C0B9F2">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387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424086">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710855C1">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00D281DA">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p>
          <w:p w14:paraId="3399D108">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2F589F55">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041A4035">
            <w:pPr>
              <w:snapToGrid w:val="0"/>
              <w:spacing w:line="360" w:lineRule="auto"/>
              <w:jc w:val="left"/>
            </w:pPr>
            <w:r>
              <w:rPr>
                <w:rFonts w:hint="eastAsia" w:ascii="宋体" w:hAnsi="宋体" w:cs="宋体"/>
                <w:b/>
                <w:kern w:val="0"/>
                <w:sz w:val="24"/>
                <w:lang w:val="zh-CN"/>
              </w:rPr>
              <w:t>最后报价超过采购文件中规定的预算金额或者最高限价的;</w:t>
            </w:r>
          </w:p>
          <w:p w14:paraId="39656998">
            <w:pPr>
              <w:spacing w:line="360" w:lineRule="auto"/>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DF14322">
            <w:pPr>
              <w:spacing w:line="360" w:lineRule="auto"/>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0361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85" w:hRule="atLeast"/>
        </w:trPr>
        <w:tc>
          <w:tcPr>
            <w:tcW w:w="714" w:type="dxa"/>
            <w:vAlign w:val="center"/>
          </w:tcPr>
          <w:p w14:paraId="1A834A97">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05984C48">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1B781616">
            <w:pPr>
              <w:spacing w:line="360" w:lineRule="auto"/>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1D6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1" w:hRule="atLeast"/>
        </w:trPr>
        <w:tc>
          <w:tcPr>
            <w:tcW w:w="714" w:type="dxa"/>
            <w:vAlign w:val="center"/>
          </w:tcPr>
          <w:p w14:paraId="0ECF0A9C">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7185447B">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38F29466">
            <w:pPr>
              <w:pStyle w:val="35"/>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 xml:space="preserve">嘉兴市建新工程造价咨询事务所有限公司三楼323室（会展路207号嘉宇商务楼） </w:t>
            </w:r>
            <w:r>
              <w:rPr>
                <w:rFonts w:hint="eastAsia" w:hAnsi="宋体" w:cs="宋体"/>
                <w:kern w:val="28"/>
                <w:sz w:val="24"/>
                <w:szCs w:val="24"/>
              </w:rPr>
              <w:t>；</w:t>
            </w:r>
          </w:p>
          <w:p w14:paraId="147DEF60">
            <w:pPr>
              <w:pStyle w:val="35"/>
              <w:spacing w:line="360" w:lineRule="auto"/>
              <w:rPr>
                <w:rFonts w:hAnsi="宋体" w:cs="宋体"/>
                <w:sz w:val="24"/>
                <w:szCs w:val="24"/>
              </w:rPr>
            </w:pPr>
            <w:r>
              <w:rPr>
                <w:rFonts w:hint="eastAsia" w:hAnsi="宋体" w:cs="宋体"/>
                <w:kern w:val="28"/>
                <w:sz w:val="24"/>
                <w:szCs w:val="24"/>
              </w:rPr>
              <w:t>备份响应文件签收人员联系电话：</w:t>
            </w:r>
            <w:r>
              <w:rPr>
                <w:rFonts w:hint="eastAsia" w:hAnsi="宋体" w:cs="宋体"/>
                <w:kern w:val="28"/>
                <w:sz w:val="24"/>
                <w:szCs w:val="24"/>
                <w:u w:val="single"/>
                <w:lang w:val="en-US" w:eastAsia="zh-Hans"/>
              </w:rPr>
              <w:t>江哲</w:t>
            </w:r>
            <w:r>
              <w:rPr>
                <w:rFonts w:hint="eastAsia" w:hAnsi="宋体" w:cs="宋体"/>
                <w:kern w:val="28"/>
                <w:sz w:val="24"/>
                <w:szCs w:val="24"/>
                <w:u w:val="single"/>
              </w:rPr>
              <w:t>，1</w:t>
            </w:r>
            <w:r>
              <w:rPr>
                <w:rFonts w:hint="default" w:hAnsi="宋体" w:cs="宋体"/>
                <w:kern w:val="28"/>
                <w:sz w:val="24"/>
                <w:szCs w:val="24"/>
                <w:u w:val="single"/>
              </w:rPr>
              <w:t>3957374108</w:t>
            </w:r>
            <w:r>
              <w:rPr>
                <w:rFonts w:hint="eastAsia" w:hAnsi="宋体" w:cs="宋体"/>
                <w:sz w:val="24"/>
                <w:szCs w:val="24"/>
                <w:u w:val="single"/>
              </w:rPr>
              <w:t>。</w:t>
            </w:r>
          </w:p>
          <w:p w14:paraId="1EC8351F">
            <w:pPr>
              <w:pStyle w:val="35"/>
              <w:spacing w:line="360" w:lineRule="auto"/>
              <w:rPr>
                <w:rFonts w:hAnsi="宋体" w:cs="宋体"/>
                <w:kern w:val="28"/>
                <w:sz w:val="24"/>
              </w:rPr>
            </w:pPr>
            <w:r>
              <w:rPr>
                <w:rFonts w:hint="eastAsia" w:hAnsi="宋体" w:cs="宋体"/>
                <w:b/>
                <w:sz w:val="24"/>
                <w:szCs w:val="24"/>
              </w:rPr>
              <w:t>不强制供应商提交备份响应文件。</w:t>
            </w:r>
          </w:p>
        </w:tc>
      </w:tr>
      <w:tr w14:paraId="20C6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FCEBA0B">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14:paraId="28F557F6">
            <w:pPr>
              <w:snapToGrid w:val="0"/>
              <w:spacing w:line="360" w:lineRule="auto"/>
              <w:jc w:val="center"/>
              <w:rPr>
                <w:rFonts w:ascii="宋体" w:hAnsi="宋体" w:cs="宋体"/>
                <w:b/>
                <w:sz w:val="24"/>
              </w:rPr>
            </w:pPr>
            <w:r>
              <w:rPr>
                <w:rFonts w:hint="eastAsia" w:ascii="宋体" w:hAnsi="宋体" w:cs="宋体"/>
                <w:b/>
                <w:sz w:val="24"/>
              </w:rPr>
              <w:t>采购代理服务费</w:t>
            </w:r>
            <w:r>
              <w:rPr>
                <w:rFonts w:hint="eastAsia" w:ascii="宋体" w:hAnsi="宋体" w:cs="宋体"/>
                <w:b/>
                <w:sz w:val="24"/>
                <w:lang w:eastAsia="zh-CN"/>
              </w:rPr>
              <w:t>及清单编制费</w:t>
            </w:r>
          </w:p>
        </w:tc>
        <w:tc>
          <w:tcPr>
            <w:tcW w:w="6927" w:type="dxa"/>
            <w:vAlign w:val="center"/>
          </w:tcPr>
          <w:p w14:paraId="56959BC0">
            <w:pPr>
              <w:spacing w:line="360" w:lineRule="auto"/>
              <w:rPr>
                <w:rFonts w:ascii="宋体" w:hAnsi="宋体" w:cs="宋体"/>
                <w:snapToGrid w:val="0"/>
                <w:kern w:val="28"/>
                <w:sz w:val="24"/>
              </w:rPr>
            </w:pPr>
            <w:r>
              <w:rPr>
                <w:rFonts w:hint="eastAsia" w:ascii="宋体" w:hAnsi="宋体" w:cs="宋体"/>
                <w:snapToGrid w:val="0"/>
                <w:kern w:val="28"/>
                <w:sz w:val="24"/>
              </w:rPr>
              <w:t>1根据“国家发展和改革委员会办公厅《关于招标代理服务收费有关问题的通知》（发改办价格【2003】857号）”规定，招标代理机构向中标人收取招标代理服务费。</w:t>
            </w:r>
          </w:p>
          <w:p w14:paraId="20C076E6">
            <w:pPr>
              <w:spacing w:line="360" w:lineRule="auto"/>
              <w:rPr>
                <w:rFonts w:ascii="宋体" w:hAnsi="宋体" w:cs="宋体"/>
                <w:snapToGrid w:val="0"/>
                <w:kern w:val="28"/>
                <w:sz w:val="24"/>
              </w:rPr>
            </w:pPr>
            <w:r>
              <w:rPr>
                <w:rFonts w:hint="eastAsia" w:ascii="宋体" w:hAnsi="宋体" w:cs="宋体"/>
                <w:snapToGrid w:val="0"/>
                <w:kern w:val="28"/>
                <w:sz w:val="24"/>
              </w:rPr>
              <w:t>2中标人应在收取《中标通知书》时向采购代理机构交纳招标代理服务费，服务费的收费标准参照浙价服〔2003〕77号文规定计算</w:t>
            </w:r>
          </w:p>
          <w:tbl>
            <w:tblPr>
              <w:tblStyle w:val="63"/>
              <w:tblW w:w="483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675"/>
            </w:tblGrid>
            <w:tr w14:paraId="2859E9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1677CC5C">
                  <w:pPr>
                    <w:spacing w:line="360" w:lineRule="auto"/>
                    <w:rPr>
                      <w:rFonts w:ascii="宋体" w:hAnsi="宋体" w:cs="宋体"/>
                      <w:snapToGrid w:val="0"/>
                      <w:kern w:val="28"/>
                      <w:sz w:val="24"/>
                    </w:rPr>
                  </w:pPr>
                  <w:r>
                    <w:rPr>
                      <w:rFonts w:hint="eastAsia" w:ascii="宋体" w:hAnsi="宋体" w:cs="宋体"/>
                      <w:snapToGrid w:val="0"/>
                      <w:kern w:val="28"/>
                      <w:sz w:val="24"/>
                    </w:rPr>
                    <w:t>中标金额（万元）</w:t>
                  </w:r>
                </w:p>
              </w:tc>
              <w:tc>
                <w:tcPr>
                  <w:tcW w:w="2675" w:type="dxa"/>
                  <w:tcBorders>
                    <w:top w:val="double" w:color="auto" w:sz="4" w:space="0"/>
                    <w:left w:val="single" w:color="auto" w:sz="6" w:space="0"/>
                    <w:bottom w:val="single" w:color="auto" w:sz="6" w:space="0"/>
                    <w:right w:val="double" w:color="auto" w:sz="4" w:space="0"/>
                  </w:tcBorders>
                  <w:shd w:val="clear" w:color="auto" w:fill="D9D9D9"/>
                </w:tcPr>
                <w:p w14:paraId="1CF19A1C">
                  <w:pPr>
                    <w:spacing w:line="360" w:lineRule="auto"/>
                    <w:rPr>
                      <w:rFonts w:ascii="宋体" w:hAnsi="宋体" w:cs="宋体"/>
                      <w:snapToGrid w:val="0"/>
                      <w:kern w:val="28"/>
                      <w:sz w:val="24"/>
                    </w:rPr>
                  </w:pPr>
                  <w:r>
                    <w:rPr>
                      <w:rFonts w:hint="eastAsia" w:ascii="宋体" w:hAnsi="宋体" w:cs="宋体"/>
                      <w:snapToGrid w:val="0"/>
                      <w:kern w:val="28"/>
                      <w:sz w:val="24"/>
                    </w:rPr>
                    <w:t>工程类招标收费费率</w:t>
                  </w:r>
                </w:p>
              </w:tc>
            </w:tr>
            <w:tr w14:paraId="4EEC11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160" w:type="dxa"/>
                  <w:tcBorders>
                    <w:top w:val="single" w:color="auto" w:sz="6" w:space="0"/>
                    <w:left w:val="double" w:color="auto" w:sz="4" w:space="0"/>
                    <w:bottom w:val="single" w:color="auto" w:sz="6" w:space="0"/>
                    <w:right w:val="single" w:color="auto" w:sz="6" w:space="0"/>
                  </w:tcBorders>
                </w:tcPr>
                <w:p w14:paraId="60F0489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100以下</w:t>
                  </w:r>
                </w:p>
              </w:tc>
              <w:tc>
                <w:tcPr>
                  <w:tcW w:w="2675" w:type="dxa"/>
                  <w:tcBorders>
                    <w:top w:val="single" w:color="auto" w:sz="6" w:space="0"/>
                    <w:left w:val="single" w:color="auto" w:sz="6" w:space="0"/>
                    <w:bottom w:val="single" w:color="auto" w:sz="6" w:space="0"/>
                    <w:right w:val="double" w:color="auto" w:sz="4" w:space="0"/>
                  </w:tcBorders>
                  <w:vAlign w:val="center"/>
                </w:tcPr>
                <w:p w14:paraId="12A59511">
                  <w:pPr>
                    <w:spacing w:line="360" w:lineRule="auto"/>
                    <w:ind w:firstLine="960" w:firstLineChars="400"/>
                    <w:jc w:val="left"/>
                    <w:rPr>
                      <w:rFonts w:ascii="宋体" w:hAnsi="宋体" w:cs="宋体"/>
                      <w:snapToGrid w:val="0"/>
                      <w:kern w:val="28"/>
                      <w:sz w:val="24"/>
                    </w:rPr>
                  </w:pPr>
                  <w:r>
                    <w:rPr>
                      <w:rFonts w:hint="eastAsia" w:ascii="宋体" w:hAnsi="宋体" w:cs="宋体"/>
                      <w:snapToGrid w:val="0"/>
                      <w:kern w:val="28"/>
                      <w:sz w:val="24"/>
                    </w:rPr>
                    <w:t>1.0％</w:t>
                  </w:r>
                </w:p>
              </w:tc>
            </w:tr>
            <w:tr w14:paraId="3D3449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160" w:type="dxa"/>
                  <w:tcBorders>
                    <w:top w:val="single" w:color="auto" w:sz="6" w:space="0"/>
                    <w:left w:val="double" w:color="auto" w:sz="4" w:space="0"/>
                    <w:bottom w:val="single" w:color="auto" w:sz="4" w:space="0"/>
                    <w:right w:val="single" w:color="auto" w:sz="6" w:space="0"/>
                  </w:tcBorders>
                </w:tcPr>
                <w:p w14:paraId="37D96E4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100-500</w:t>
                  </w:r>
                </w:p>
              </w:tc>
              <w:tc>
                <w:tcPr>
                  <w:tcW w:w="2675" w:type="dxa"/>
                  <w:tcBorders>
                    <w:top w:val="single" w:color="auto" w:sz="6" w:space="0"/>
                    <w:left w:val="single" w:color="auto" w:sz="6" w:space="0"/>
                    <w:bottom w:val="single" w:color="auto" w:sz="4" w:space="0"/>
                    <w:right w:val="double" w:color="auto" w:sz="4" w:space="0"/>
                  </w:tcBorders>
                  <w:vAlign w:val="center"/>
                </w:tcPr>
                <w:p w14:paraId="0E4F6ADA">
                  <w:pPr>
                    <w:spacing w:line="360" w:lineRule="auto"/>
                    <w:ind w:firstLine="960" w:firstLineChars="400"/>
                    <w:jc w:val="left"/>
                    <w:rPr>
                      <w:rFonts w:ascii="宋体" w:hAnsi="宋体" w:cs="宋体"/>
                      <w:snapToGrid w:val="0"/>
                      <w:kern w:val="28"/>
                      <w:sz w:val="24"/>
                    </w:rPr>
                  </w:pPr>
                  <w:r>
                    <w:rPr>
                      <w:rFonts w:hint="eastAsia" w:ascii="宋体" w:hAnsi="宋体" w:cs="宋体"/>
                      <w:snapToGrid w:val="0"/>
                      <w:kern w:val="28"/>
                      <w:sz w:val="24"/>
                    </w:rPr>
                    <w:t>0.7%</w:t>
                  </w:r>
                </w:p>
              </w:tc>
            </w:tr>
          </w:tbl>
          <w:p w14:paraId="00F2B24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招标代理服务收费按差额定率累进法计算。</w:t>
            </w:r>
          </w:p>
          <w:p w14:paraId="2E9101E8">
            <w:pPr>
              <w:spacing w:line="360" w:lineRule="auto"/>
              <w:rPr>
                <w:rFonts w:hint="eastAsia" w:ascii="宋体" w:hAnsi="宋体" w:cs="宋体"/>
                <w:snapToGrid w:val="0"/>
                <w:kern w:val="28"/>
                <w:sz w:val="24"/>
                <w:u w:val="single"/>
              </w:rPr>
            </w:pPr>
            <w:r>
              <w:rPr>
                <w:rFonts w:hint="eastAsia" w:ascii="宋体" w:hAnsi="宋体" w:cs="宋体"/>
                <w:snapToGrid w:val="0"/>
                <w:kern w:val="28"/>
                <w:sz w:val="24"/>
                <w:u w:val="single"/>
              </w:rPr>
              <w:t>3本项目以工程类招标收费标准的</w:t>
            </w:r>
            <w:r>
              <w:rPr>
                <w:rFonts w:hint="eastAsia" w:ascii="宋体" w:hAnsi="宋体" w:cs="宋体"/>
                <w:snapToGrid w:val="0"/>
                <w:kern w:val="28"/>
                <w:sz w:val="24"/>
                <w:u w:val="single"/>
                <w:lang w:val="en-US" w:eastAsia="zh-CN"/>
              </w:rPr>
              <w:t>52</w:t>
            </w:r>
            <w:r>
              <w:rPr>
                <w:rFonts w:hint="eastAsia" w:ascii="宋体" w:hAnsi="宋体" w:cs="宋体"/>
                <w:snapToGrid w:val="0"/>
                <w:kern w:val="28"/>
                <w:sz w:val="24"/>
                <w:u w:val="single"/>
              </w:rPr>
              <w:t>%收取中标服务费。</w:t>
            </w:r>
          </w:p>
          <w:p w14:paraId="3375033F">
            <w:pPr>
              <w:spacing w:line="360" w:lineRule="auto"/>
              <w:rPr>
                <w:rFonts w:ascii="宋体" w:hAnsi="宋体" w:cs="宋体"/>
                <w:snapToGrid w:val="0"/>
                <w:kern w:val="28"/>
                <w:sz w:val="24"/>
              </w:rPr>
            </w:pPr>
            <w:r>
              <w:rPr>
                <w:rFonts w:hint="eastAsia" w:ascii="宋体" w:hAnsi="宋体" w:cs="宋体"/>
                <w:snapToGrid w:val="0"/>
                <w:kern w:val="28"/>
                <w:sz w:val="24"/>
                <w:u w:val="single"/>
                <w:lang w:val="en-US" w:eastAsia="zh-CN"/>
              </w:rPr>
              <w:t>4</w:t>
            </w:r>
            <w:r>
              <w:rPr>
                <w:rFonts w:hint="eastAsia" w:ascii="宋体" w:hAnsi="宋体" w:cs="宋体"/>
                <w:snapToGrid w:val="0"/>
                <w:kern w:val="28"/>
                <w:sz w:val="24"/>
                <w:u w:val="single"/>
              </w:rPr>
              <w:t>本项目工程量清单及招标控制价编制服务费按照《浙江省建设工程造价咨询服务基准收费标准》[浙价服（2009）84号]文件规定费率的62%计算。</w:t>
            </w:r>
          </w:p>
          <w:p w14:paraId="4112D3C1">
            <w:pPr>
              <w:spacing w:line="360" w:lineRule="auto"/>
              <w:rPr>
                <w:rFonts w:ascii="宋体" w:hAnsi="宋体" w:cs="宋体"/>
                <w:snapToGrid w:val="0"/>
                <w:kern w:val="28"/>
                <w:sz w:val="24"/>
              </w:rPr>
            </w:pPr>
            <w:r>
              <w:rPr>
                <w:rFonts w:hint="eastAsia" w:ascii="宋体" w:hAnsi="宋体" w:cs="宋体"/>
                <w:snapToGrid w:val="0"/>
                <w:kern w:val="28"/>
                <w:sz w:val="24"/>
                <w:lang w:val="en-US" w:eastAsia="zh-CN"/>
              </w:rPr>
              <w:t>5</w:t>
            </w:r>
            <w:r>
              <w:rPr>
                <w:rFonts w:hint="eastAsia" w:ascii="宋体" w:hAnsi="宋体" w:cs="宋体"/>
                <w:snapToGrid w:val="0"/>
                <w:kern w:val="28"/>
                <w:sz w:val="24"/>
              </w:rPr>
              <w:t>支付方式：一次性以银行划账、现金或支票的形式支付。</w:t>
            </w:r>
          </w:p>
          <w:p w14:paraId="11AC74FA">
            <w:pPr>
              <w:spacing w:line="360" w:lineRule="auto"/>
              <w:rPr>
                <w:rFonts w:ascii="宋体" w:hAnsi="宋体" w:cs="宋体"/>
                <w:snapToGrid w:val="0"/>
                <w:kern w:val="28"/>
                <w:sz w:val="24"/>
              </w:rPr>
            </w:pPr>
            <w:r>
              <w:rPr>
                <w:rFonts w:hint="eastAsia" w:ascii="宋体" w:hAnsi="宋体" w:cs="宋体"/>
                <w:snapToGrid w:val="0"/>
                <w:kern w:val="28"/>
                <w:sz w:val="24"/>
                <w:lang w:val="en-US" w:eastAsia="zh-CN"/>
              </w:rPr>
              <w:t>6</w:t>
            </w:r>
            <w:r>
              <w:rPr>
                <w:rFonts w:hint="eastAsia" w:ascii="宋体" w:hAnsi="宋体" w:cs="宋体"/>
                <w:snapToGrid w:val="0"/>
                <w:kern w:val="28"/>
                <w:sz w:val="24"/>
                <w:lang w:eastAsia="zh-CN"/>
              </w:rPr>
              <w:t>费用</w:t>
            </w:r>
            <w:r>
              <w:rPr>
                <w:rFonts w:hint="eastAsia" w:ascii="宋体" w:hAnsi="宋体" w:cs="宋体"/>
                <w:snapToGrid w:val="0"/>
                <w:kern w:val="28"/>
                <w:sz w:val="24"/>
              </w:rPr>
              <w:t>以银行划账方式按下列要求提交：</w:t>
            </w:r>
          </w:p>
          <w:p w14:paraId="3B2CF54D">
            <w:pPr>
              <w:spacing w:line="360" w:lineRule="auto"/>
              <w:rPr>
                <w:rFonts w:ascii="宋体" w:hAnsi="宋体" w:cs="宋体"/>
                <w:snapToGrid w:val="0"/>
                <w:kern w:val="28"/>
                <w:sz w:val="24"/>
              </w:rPr>
            </w:pPr>
            <w:r>
              <w:rPr>
                <w:rFonts w:hint="eastAsia" w:ascii="宋体" w:hAnsi="宋体" w:cs="宋体"/>
                <w:snapToGrid w:val="0"/>
                <w:kern w:val="28"/>
                <w:sz w:val="24"/>
              </w:rPr>
              <w:t>单位名称：嘉兴市建新工程造价咨询事务所有限公司</w:t>
            </w:r>
            <w:r>
              <w:rPr>
                <w:rFonts w:hint="eastAsia" w:ascii="宋体" w:hAnsi="宋体" w:cs="宋体"/>
                <w:snapToGrid w:val="0"/>
                <w:kern w:val="28"/>
                <w:sz w:val="24"/>
              </w:rPr>
              <w:br w:type="textWrapping"/>
            </w:r>
            <w:r>
              <w:rPr>
                <w:rFonts w:hint="eastAsia" w:ascii="宋体" w:hAnsi="宋体" w:cs="宋体"/>
                <w:snapToGrid w:val="0"/>
                <w:kern w:val="28"/>
                <w:sz w:val="24"/>
              </w:rPr>
              <w:t>开户银行：浙江泰隆商业银行股份有限公司嘉兴南湖支行</w:t>
            </w:r>
            <w:r>
              <w:rPr>
                <w:rFonts w:hint="eastAsia" w:ascii="宋体" w:hAnsi="宋体" w:cs="宋体"/>
                <w:snapToGrid w:val="0"/>
                <w:kern w:val="28"/>
                <w:sz w:val="24"/>
              </w:rPr>
              <w:br w:type="textWrapping"/>
            </w:r>
            <w:r>
              <w:rPr>
                <w:rFonts w:hint="eastAsia" w:ascii="宋体" w:hAnsi="宋体" w:cs="宋体"/>
                <w:snapToGrid w:val="0"/>
                <w:kern w:val="28"/>
                <w:sz w:val="24"/>
              </w:rPr>
              <w:t xml:space="preserve">银行账号：33090260201000004623 </w:t>
            </w:r>
          </w:p>
          <w:p w14:paraId="42B840B7">
            <w:pPr>
              <w:spacing w:line="360" w:lineRule="auto"/>
              <w:rPr>
                <w:rFonts w:ascii="宋体" w:hAnsi="宋体" w:cs="宋体"/>
                <w:snapToGrid w:val="0"/>
                <w:kern w:val="28"/>
                <w:sz w:val="24"/>
              </w:rPr>
            </w:pPr>
            <w:r>
              <w:rPr>
                <w:rFonts w:hint="eastAsia" w:ascii="宋体" w:hAnsi="宋体" w:cs="宋体"/>
                <w:snapToGrid w:val="0"/>
                <w:kern w:val="28"/>
                <w:sz w:val="24"/>
                <w:lang w:val="en-US" w:eastAsia="zh-CN"/>
              </w:rPr>
              <w:t>7费用</w:t>
            </w:r>
            <w:r>
              <w:rPr>
                <w:rFonts w:hint="eastAsia" w:ascii="宋体" w:hAnsi="宋体" w:cs="宋体"/>
                <w:snapToGrid w:val="0"/>
                <w:kern w:val="28"/>
                <w:sz w:val="24"/>
              </w:rPr>
              <w:t>支付时间：</w:t>
            </w:r>
            <w:r>
              <w:rPr>
                <w:rFonts w:hint="eastAsia" w:ascii="宋体" w:hAnsi="宋体" w:cs="宋体"/>
                <w:snapToGrid w:val="0"/>
                <w:kern w:val="28"/>
                <w:sz w:val="24"/>
                <w:lang w:eastAsia="zh-CN"/>
              </w:rPr>
              <w:t>服务费</w:t>
            </w:r>
            <w:r>
              <w:rPr>
                <w:rFonts w:hint="eastAsia" w:ascii="宋体" w:hAnsi="宋体" w:cs="宋体"/>
                <w:snapToGrid w:val="0"/>
                <w:kern w:val="28"/>
                <w:sz w:val="24"/>
              </w:rPr>
              <w:t>必须在中标人领取《中标通知书》时一次性付清，如果中标人未能按时交纳服务费，采购代理机构/采购人保留追究其责任的权利。</w:t>
            </w:r>
          </w:p>
          <w:p w14:paraId="1AB935EE">
            <w:pPr>
              <w:spacing w:line="360" w:lineRule="auto"/>
              <w:rPr>
                <w:rFonts w:ascii="宋体" w:hAnsi="宋体" w:cs="宋体"/>
                <w:snapToGrid w:val="0"/>
                <w:kern w:val="28"/>
                <w:sz w:val="24"/>
              </w:rPr>
            </w:pPr>
            <w:r>
              <w:rPr>
                <w:rFonts w:hint="eastAsia" w:ascii="宋体" w:hAnsi="宋体" w:cs="宋体"/>
                <w:snapToGrid w:val="0"/>
                <w:kern w:val="28"/>
                <w:sz w:val="24"/>
                <w:lang w:val="en-US" w:eastAsia="zh-CN"/>
              </w:rPr>
              <w:t>8</w:t>
            </w:r>
            <w:r>
              <w:rPr>
                <w:rFonts w:hint="eastAsia" w:ascii="宋体" w:hAnsi="宋体" w:cs="宋体"/>
                <w:snapToGrid w:val="0"/>
                <w:kern w:val="28"/>
                <w:sz w:val="24"/>
              </w:rPr>
              <w:t>服务费不在投标报价中单列。</w:t>
            </w:r>
          </w:p>
        </w:tc>
      </w:tr>
    </w:tbl>
    <w:p w14:paraId="5915F3F8">
      <w:pPr>
        <w:snapToGrid w:val="0"/>
        <w:spacing w:line="360" w:lineRule="auto"/>
        <w:jc w:val="center"/>
        <w:rPr>
          <w:rFonts w:ascii="宋体" w:hAnsi="宋体" w:cs="宋体"/>
          <w:b/>
          <w:sz w:val="32"/>
          <w:szCs w:val="20"/>
        </w:rPr>
      </w:pPr>
    </w:p>
    <w:bookmarkEnd w:id="10"/>
    <w:p w14:paraId="66E4CDB0">
      <w:pPr>
        <w:widowControl/>
        <w:adjustRightInd/>
        <w:jc w:val="left"/>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14:paraId="188B665D">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02728A1B">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0F66CE7E">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3E3D372">
      <w:pPr>
        <w:snapToGrid w:val="0"/>
        <w:spacing w:line="360" w:lineRule="auto"/>
        <w:outlineLvl w:val="0"/>
        <w:rPr>
          <w:rFonts w:ascii="宋体" w:hAnsi="宋体" w:cs="宋体"/>
          <w:b/>
          <w:sz w:val="24"/>
        </w:rPr>
      </w:pPr>
      <w:r>
        <w:rPr>
          <w:rFonts w:hint="eastAsia" w:ascii="宋体" w:hAnsi="宋体" w:cs="宋体"/>
          <w:b/>
          <w:sz w:val="24"/>
        </w:rPr>
        <w:t>2.定义</w:t>
      </w:r>
    </w:p>
    <w:p w14:paraId="5528E5E4">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29E5DF75">
      <w:pPr>
        <w:snapToGrid w:val="0"/>
        <w:spacing w:line="360" w:lineRule="auto"/>
        <w:ind w:firstLine="480" w:firstLineChars="200"/>
        <w:rPr>
          <w:rFonts w:ascii="宋体" w:hAnsi="宋体" w:cs="宋体"/>
          <w:sz w:val="24"/>
        </w:rPr>
      </w:pPr>
      <w:r>
        <w:rPr>
          <w:rFonts w:hint="eastAsia" w:ascii="宋体" w:hAnsi="宋体" w:cs="宋体"/>
          <w:sz w:val="24"/>
        </w:rPr>
        <w:t>2.2 “采购代理机构”系指竞争性磋商公告中载明的本项目的采购代理机构。</w:t>
      </w:r>
    </w:p>
    <w:p w14:paraId="3651A68A">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74E2CCB9">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C21B3B3">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39A11BCB">
      <w:pPr>
        <w:snapToGrid w:val="0"/>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06EE9A26">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66B058E9">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CD1D095">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1CE1881">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3DDF037A">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5BF79CB">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20C30D7C">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0521D5F">
      <w:pPr>
        <w:pStyle w:val="3"/>
        <w:tabs>
          <w:tab w:val="left" w:pos="0"/>
          <w:tab w:val="clear" w:pos="432"/>
        </w:tabs>
        <w:ind w:left="0" w:firstLine="480" w:firstLineChars="200"/>
        <w:rPr>
          <w:lang w:val="en-US"/>
        </w:rPr>
      </w:pPr>
      <w:r>
        <w:rPr>
          <w:rFonts w:ascii="宋体" w:hAnsi="宋体" w:eastAsia="宋体" w:cs="宋体"/>
          <w:b w:val="0"/>
          <w:bCs w:val="0"/>
          <w:sz w:val="24"/>
          <w:szCs w:val="24"/>
          <w:lang w:val="en-US"/>
        </w:rPr>
        <w:t xml:space="preserve">3.2.4 </w:t>
      </w:r>
      <w:r>
        <w:rPr>
          <w:rFonts w:hint="eastAsia" w:ascii="宋体" w:hAnsi="宋体" w:eastAsia="宋体" w:cs="宋体"/>
          <w:b w:val="0"/>
          <w:bCs w:val="0"/>
          <w:sz w:val="24"/>
          <w:szCs w:val="24"/>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E4FBB0D">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4177A260">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CF942D8">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C1D691E">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02425C50">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3</w:t>
      </w:r>
      <w:r>
        <w:rPr>
          <w:rFonts w:hint="eastAsia" w:ascii="宋体" w:hAnsi="宋体" w:cs="宋体"/>
          <w:sz w:val="24"/>
        </w:rPr>
        <w:t>符合《关于促进残疾人就业政府采购政策的通知》（财库〔2017〕141号）规定的条件并提供《残疾人福利性单位声明函》（附件1）的残疾人福利性单位视同小型、微型企业；</w:t>
      </w:r>
    </w:p>
    <w:p w14:paraId="60FC6B73">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4</w:t>
      </w:r>
      <w:r>
        <w:rPr>
          <w:rFonts w:hint="eastAsia" w:ascii="宋体" w:hAnsi="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A8303EF">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5</w:t>
      </w:r>
      <w:r>
        <w:rPr>
          <w:rFonts w:hint="eastAsia" w:ascii="宋体" w:hAnsi="宋体" w:cs="宋体"/>
          <w:sz w:val="24"/>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223176C">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6</w:t>
      </w:r>
      <w:r>
        <w:rPr>
          <w:rFonts w:hint="eastAsia" w:ascii="宋体" w:hAnsi="宋体" w:cs="宋体"/>
          <w:sz w:val="24"/>
        </w:rPr>
        <w:t>中小企业享受扶持政策获得政府采购合同的，小微企业不得将合同分包给大中型企业，中型企业不得将合同分包给大型企业。</w:t>
      </w:r>
    </w:p>
    <w:p w14:paraId="1A2DF59E">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0835F6A">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3DDE6F7">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7DE966A">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21A8124B">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85B5944">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42F9EE93">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824FEE">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F077E7B">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AD1803">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C1780C4">
      <w:pPr>
        <w:pStyle w:val="3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317D2DFE">
      <w:pPr>
        <w:pStyle w:val="3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D9D9793">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00FEE1C5">
      <w:pPr>
        <w:pStyle w:val="35"/>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1E2DAF18">
      <w:pPr>
        <w:pStyle w:val="35"/>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1AF1D8A6">
      <w:pPr>
        <w:pStyle w:val="35"/>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E8C3820">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14E86DC7">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650CF6BD">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168D1FB8">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0A84286A">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0723B8EA">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71FEEBC7">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300551F">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3682E778">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10ADE9AB">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4B331225">
      <w:pPr>
        <w:pStyle w:val="887"/>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3AA136B2">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B33FD61">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9C7E343">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6EE25E8E">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64BD1A34">
      <w:pPr>
        <w:pStyle w:val="35"/>
        <w:spacing w:line="360" w:lineRule="auto"/>
        <w:rPr>
          <w:rFonts w:hAnsi="宋体" w:cs="宋体"/>
          <w:b/>
          <w:sz w:val="24"/>
          <w:szCs w:val="24"/>
        </w:rPr>
      </w:pPr>
      <w:r>
        <w:rPr>
          <w:rFonts w:hint="eastAsia" w:hAnsi="宋体" w:cs="宋体"/>
          <w:b/>
          <w:sz w:val="24"/>
          <w:szCs w:val="24"/>
        </w:rPr>
        <w:t>5．采购文件的构成</w:t>
      </w:r>
    </w:p>
    <w:p w14:paraId="6E8820B1">
      <w:pPr>
        <w:pStyle w:val="35"/>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2F2C850C">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4703EE6A">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2CA2D410">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A66E5CE">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476B0D6B">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CCB901D">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3089A3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7BFD1BA6">
      <w:pPr>
        <w:pStyle w:val="35"/>
        <w:spacing w:line="360" w:lineRule="auto"/>
        <w:rPr>
          <w:rFonts w:hAnsi="宋体" w:cs="宋体"/>
          <w:b/>
          <w:sz w:val="24"/>
          <w:szCs w:val="24"/>
        </w:rPr>
      </w:pPr>
      <w:r>
        <w:rPr>
          <w:rFonts w:hint="eastAsia" w:hAnsi="宋体" w:cs="宋体"/>
          <w:b/>
          <w:sz w:val="24"/>
          <w:szCs w:val="24"/>
        </w:rPr>
        <w:t>6. 采购文件的澄清、修改</w:t>
      </w:r>
    </w:p>
    <w:p w14:paraId="29E22B48">
      <w:pPr>
        <w:pStyle w:val="129"/>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7F78EFE0">
      <w:pPr>
        <w:pStyle w:val="129"/>
        <w:snapToGrid w:val="0"/>
        <w:spacing w:before="0"/>
        <w:ind w:firstLine="480"/>
        <w:rPr>
          <w:rFonts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F3B844C">
      <w:pPr>
        <w:pStyle w:val="23"/>
        <w:rPr>
          <w:rFonts w:hAnsi="宋体" w:cs="宋体"/>
          <w:sz w:val="18"/>
          <w:szCs w:val="18"/>
          <w:lang w:val="en-US"/>
        </w:rPr>
      </w:pPr>
    </w:p>
    <w:p w14:paraId="1E7B8969">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60CE24AB">
      <w:pPr>
        <w:pStyle w:val="35"/>
        <w:spacing w:line="360" w:lineRule="auto"/>
        <w:rPr>
          <w:rFonts w:hAnsi="宋体" w:cs="宋体"/>
          <w:b/>
          <w:sz w:val="24"/>
          <w:szCs w:val="24"/>
        </w:rPr>
      </w:pPr>
      <w:r>
        <w:rPr>
          <w:rFonts w:hint="eastAsia" w:hAnsi="宋体" w:cs="宋体"/>
          <w:b/>
          <w:sz w:val="24"/>
          <w:szCs w:val="24"/>
        </w:rPr>
        <w:t>7. 采购文件的获取</w:t>
      </w:r>
    </w:p>
    <w:p w14:paraId="64C19216">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34822E33">
      <w:pPr>
        <w:pStyle w:val="35"/>
        <w:spacing w:line="360" w:lineRule="auto"/>
        <w:rPr>
          <w:rFonts w:hAnsi="宋体" w:cs="宋体"/>
          <w:b/>
          <w:sz w:val="24"/>
          <w:szCs w:val="24"/>
        </w:rPr>
      </w:pPr>
      <w:r>
        <w:rPr>
          <w:rFonts w:hint="eastAsia" w:hAnsi="宋体" w:cs="宋体"/>
          <w:b/>
          <w:sz w:val="24"/>
          <w:szCs w:val="24"/>
        </w:rPr>
        <w:t>8.磋商前答疑会或现场考察</w:t>
      </w:r>
    </w:p>
    <w:p w14:paraId="16F20FA7">
      <w:pPr>
        <w:pStyle w:val="35"/>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21828F63">
      <w:pPr>
        <w:pStyle w:val="35"/>
        <w:spacing w:line="360" w:lineRule="auto"/>
        <w:rPr>
          <w:rFonts w:hAnsi="宋体" w:cs="宋体"/>
          <w:b/>
          <w:szCs w:val="24"/>
        </w:rPr>
      </w:pPr>
      <w:r>
        <w:rPr>
          <w:rFonts w:hint="eastAsia" w:hAnsi="宋体" w:cs="宋体"/>
          <w:b/>
          <w:kern w:val="28"/>
          <w:sz w:val="24"/>
          <w:szCs w:val="24"/>
        </w:rPr>
        <w:t>9.磋商保证金</w:t>
      </w:r>
    </w:p>
    <w:p w14:paraId="5E664BA3">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34F72695">
      <w:pPr>
        <w:pStyle w:val="35"/>
        <w:spacing w:line="360" w:lineRule="auto"/>
        <w:rPr>
          <w:rFonts w:hAnsi="宋体" w:cs="宋体"/>
          <w:b/>
          <w:sz w:val="24"/>
          <w:szCs w:val="24"/>
        </w:rPr>
      </w:pPr>
      <w:r>
        <w:rPr>
          <w:rFonts w:hint="eastAsia" w:hAnsi="宋体" w:cs="宋体"/>
          <w:b/>
          <w:sz w:val="24"/>
          <w:szCs w:val="24"/>
        </w:rPr>
        <w:t>10. 响应文件的语言</w:t>
      </w:r>
    </w:p>
    <w:p w14:paraId="48B419A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BAB9919">
      <w:pPr>
        <w:pStyle w:val="35"/>
        <w:spacing w:line="360" w:lineRule="auto"/>
        <w:rPr>
          <w:rFonts w:hAnsi="宋体" w:cs="宋体"/>
          <w:b/>
          <w:sz w:val="24"/>
          <w:szCs w:val="24"/>
        </w:rPr>
      </w:pPr>
      <w:r>
        <w:rPr>
          <w:rFonts w:hint="eastAsia" w:hAnsi="宋体" w:cs="宋体"/>
          <w:b/>
          <w:sz w:val="24"/>
          <w:szCs w:val="24"/>
        </w:rPr>
        <w:t>11. 响应文件的组成</w:t>
      </w:r>
    </w:p>
    <w:p w14:paraId="78787AA1">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14:paraId="3A8BC959">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71AFDDB">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14:paraId="287A1E7C">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14:paraId="750F4091">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72C2FE51">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12EFF8A0">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638ADB2">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069528B1">
      <w:pPr>
        <w:snapToGrid w:val="0"/>
        <w:spacing w:line="360" w:lineRule="auto"/>
        <w:ind w:firstLine="960" w:firstLineChars="400"/>
        <w:rPr>
          <w:rFonts w:ascii="宋体" w:hAnsi="宋体" w:cs="宋体"/>
          <w:sz w:val="24"/>
        </w:rPr>
      </w:pPr>
      <w:r>
        <w:rPr>
          <w:rFonts w:hint="eastAsia" w:ascii="宋体" w:hAnsi="宋体" w:cs="宋体"/>
          <w:sz w:val="24"/>
        </w:rPr>
        <w:t>11.2.4评审标准相应的商务技术资料；</w:t>
      </w:r>
    </w:p>
    <w:p w14:paraId="2420E85C">
      <w:pPr>
        <w:snapToGrid w:val="0"/>
        <w:spacing w:line="360" w:lineRule="auto"/>
        <w:ind w:firstLine="960" w:firstLineChars="400"/>
        <w:rPr>
          <w:rFonts w:ascii="宋体" w:hAnsi="宋体" w:cs="宋体"/>
          <w:sz w:val="24"/>
        </w:rPr>
      </w:pPr>
      <w:r>
        <w:rPr>
          <w:rFonts w:hint="eastAsia" w:ascii="宋体" w:hAnsi="宋体" w:cs="宋体"/>
          <w:sz w:val="24"/>
        </w:rPr>
        <w:t>11.2.5商务技术偏离表；</w:t>
      </w:r>
    </w:p>
    <w:p w14:paraId="6E442C8C">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14:paraId="013EB6AC">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14:paraId="1990CF02">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284022D3">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7AE5AB8C">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5C0F8591">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14:paraId="34DF8A32">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75D41A76">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2FFCC9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94140F6">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2786596">
      <w:pPr>
        <w:snapToGrid w:val="0"/>
        <w:spacing w:line="360" w:lineRule="auto"/>
        <w:rPr>
          <w:rFonts w:ascii="宋体" w:hAnsi="宋体" w:cs="宋体"/>
          <w:b/>
          <w:sz w:val="24"/>
        </w:rPr>
      </w:pPr>
      <w:r>
        <w:rPr>
          <w:rFonts w:hint="eastAsia" w:ascii="宋体" w:hAnsi="宋体" w:cs="宋体"/>
          <w:b/>
          <w:sz w:val="24"/>
        </w:rPr>
        <w:t>13.响应文件的签署、盖章</w:t>
      </w:r>
    </w:p>
    <w:p w14:paraId="1A855042">
      <w:pPr>
        <w:pStyle w:val="129"/>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C104665">
      <w:pPr>
        <w:pStyle w:val="129"/>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4B37DAA">
      <w:pPr>
        <w:pStyle w:val="129"/>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26133038">
      <w:pPr>
        <w:pStyle w:val="129"/>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19FBC864">
      <w:pPr>
        <w:pStyle w:val="129"/>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9EFF18B">
      <w:pPr>
        <w:pStyle w:val="129"/>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4B0B0A26">
      <w:pPr>
        <w:pStyle w:val="129"/>
        <w:snapToGrid w:val="0"/>
        <w:spacing w:before="0"/>
        <w:ind w:firstLine="480"/>
        <w:rPr>
          <w:rFonts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E8556B2">
      <w:pPr>
        <w:pStyle w:val="35"/>
        <w:snapToGrid w:val="0"/>
        <w:spacing w:line="360" w:lineRule="auto"/>
        <w:rPr>
          <w:rFonts w:hAnsi="宋体" w:cs="宋体"/>
          <w:b/>
          <w:sz w:val="24"/>
          <w:szCs w:val="24"/>
        </w:rPr>
      </w:pPr>
      <w:r>
        <w:rPr>
          <w:rFonts w:hint="eastAsia" w:hAnsi="宋体" w:cs="宋体"/>
          <w:b/>
          <w:sz w:val="24"/>
          <w:szCs w:val="24"/>
        </w:rPr>
        <w:t>15.备份响应文件</w:t>
      </w:r>
    </w:p>
    <w:p w14:paraId="66C820C0">
      <w:pPr>
        <w:pStyle w:val="35"/>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不强制供应商提交备份响应文件。</w:t>
      </w:r>
    </w:p>
    <w:p w14:paraId="5784D8BE">
      <w:pPr>
        <w:pStyle w:val="35"/>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680CC551">
      <w:pPr>
        <w:pStyle w:val="35"/>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489E397C">
      <w:pPr>
        <w:pStyle w:val="35"/>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7B9C6F3A">
      <w:pPr>
        <w:pStyle w:val="35"/>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3496705F">
      <w:pPr>
        <w:pStyle w:val="129"/>
        <w:spacing w:before="0"/>
        <w:ind w:firstLine="0" w:firstLineChars="0"/>
        <w:rPr>
          <w:rFonts w:ascii="宋体" w:hAnsi="宋体" w:cs="宋体"/>
          <w:b/>
          <w:szCs w:val="24"/>
        </w:rPr>
      </w:pPr>
      <w:r>
        <w:rPr>
          <w:rFonts w:hint="eastAsia" w:ascii="宋体" w:hAnsi="宋体" w:cs="宋体"/>
          <w:b/>
          <w:szCs w:val="24"/>
        </w:rPr>
        <w:t>16.响应文件的无效处理</w:t>
      </w:r>
    </w:p>
    <w:p w14:paraId="0B115A92">
      <w:pPr>
        <w:pStyle w:val="26"/>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7AB19A30">
      <w:pPr>
        <w:pStyle w:val="129"/>
        <w:spacing w:before="0"/>
        <w:ind w:firstLine="0" w:firstLineChars="0"/>
        <w:rPr>
          <w:rFonts w:ascii="宋体" w:hAnsi="宋体" w:cs="宋体"/>
          <w:b/>
          <w:szCs w:val="24"/>
        </w:rPr>
      </w:pPr>
      <w:r>
        <w:rPr>
          <w:rFonts w:hint="eastAsia" w:ascii="宋体" w:hAnsi="宋体" w:cs="宋体"/>
          <w:b/>
          <w:szCs w:val="24"/>
        </w:rPr>
        <w:t>17.响应文件有效期</w:t>
      </w:r>
    </w:p>
    <w:p w14:paraId="0450C540">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190A06EA">
      <w:pPr>
        <w:pStyle w:val="129"/>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2CBD8A1">
      <w:pPr>
        <w:pStyle w:val="129"/>
        <w:spacing w:before="0"/>
        <w:ind w:firstLine="480"/>
        <w:rPr>
          <w:rFonts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651707C9">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30FF7A99">
      <w:pPr>
        <w:pStyle w:val="555"/>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3B76FCFC">
      <w:pPr>
        <w:pStyle w:val="555"/>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14:paraId="3BAA3FF7">
      <w:pPr>
        <w:pStyle w:val="555"/>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14:paraId="37F14BA0">
      <w:pPr>
        <w:pStyle w:val="555"/>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4851699C">
      <w:pPr>
        <w:pStyle w:val="555"/>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5E7B7D65">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14:paraId="03A49A85">
      <w:pPr>
        <w:pStyle w:val="129"/>
        <w:spacing w:before="0"/>
        <w:ind w:firstLine="480"/>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0E3B65D1">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14:paraId="503899D2">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14:paraId="2CF3CE5F">
      <w:pPr>
        <w:pStyle w:val="129"/>
        <w:spacing w:before="0"/>
        <w:ind w:firstLine="0" w:firstLineChars="0"/>
        <w:rPr>
          <w:rFonts w:ascii="宋体" w:hAnsi="宋体" w:cs="宋体"/>
          <w:b/>
          <w:szCs w:val="24"/>
        </w:rPr>
      </w:pPr>
      <w:r>
        <w:rPr>
          <w:rFonts w:hint="eastAsia" w:ascii="宋体" w:hAnsi="宋体" w:cs="宋体"/>
          <w:b/>
          <w:szCs w:val="24"/>
        </w:rPr>
        <w:t>20、信用信息查询</w:t>
      </w:r>
    </w:p>
    <w:p w14:paraId="198F0318">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14:paraId="515E6543">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6FA08178">
      <w:pPr>
        <w:pStyle w:val="129"/>
        <w:spacing w:before="0"/>
        <w:ind w:firstLine="495" w:firstLineChars="0"/>
        <w:rPr>
          <w:rFonts w:ascii="宋体" w:hAnsi="宋体" w:cs="宋体"/>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1810FF78">
      <w:pPr>
        <w:pStyle w:val="129"/>
        <w:spacing w:before="0"/>
        <w:ind w:firstLine="0" w:firstLineChars="0"/>
        <w:rPr>
          <w:rFonts w:ascii="宋体" w:hAnsi="宋体" w:cs="宋体"/>
          <w:kern w:val="0"/>
          <w:szCs w:val="24"/>
        </w:rPr>
      </w:pPr>
    </w:p>
    <w:p w14:paraId="217D51EA">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24DC2143">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1E77B50C">
      <w:pPr>
        <w:spacing w:line="360" w:lineRule="auto"/>
        <w:rPr>
          <w:rFonts w:ascii="宋体" w:hAnsi="宋体" w:cs="宋体"/>
          <w:b/>
          <w:sz w:val="24"/>
        </w:rPr>
      </w:pPr>
    </w:p>
    <w:p w14:paraId="37FAA6F6">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6E404A3C">
      <w:pPr>
        <w:pStyle w:val="26"/>
        <w:spacing w:line="360" w:lineRule="auto"/>
        <w:ind w:left="479" w:hanging="479" w:hangingChars="199"/>
        <w:rPr>
          <w:rFonts w:cs="宋体"/>
          <w:b/>
        </w:rPr>
      </w:pPr>
      <w:r>
        <w:rPr>
          <w:rFonts w:hint="eastAsia" w:cs="宋体"/>
          <w:b/>
        </w:rPr>
        <w:t>22. 确定成交供应商</w:t>
      </w:r>
    </w:p>
    <w:p w14:paraId="159E2AEE">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6D697C0">
      <w:pPr>
        <w:pStyle w:val="129"/>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6E18423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23.1自成交供应商确定之日起1个工作日内，采购代理机构通过电子交易平台向成交供应商发出成交通知书，同时编制发布采购结果公告。采购代理机构也可以以纸质形式进行成交通知。</w:t>
      </w:r>
    </w:p>
    <w:p w14:paraId="76EA6EC5">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88B3996">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28981DF">
      <w:pPr>
        <w:pStyle w:val="26"/>
      </w:pPr>
    </w:p>
    <w:p w14:paraId="1A76E8DF">
      <w:pPr>
        <w:snapToGrid w:val="0"/>
        <w:spacing w:line="360" w:lineRule="auto"/>
        <w:ind w:left="120" w:leftChars="57" w:firstLine="482" w:firstLineChars="150"/>
        <w:jc w:val="center"/>
        <w:rPr>
          <w:rFonts w:ascii="宋体" w:hAnsi="宋体" w:cs="宋体"/>
          <w:b/>
          <w:sz w:val="32"/>
        </w:rPr>
      </w:pPr>
    </w:p>
    <w:p w14:paraId="29A211EA">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7A142F78">
      <w:pPr>
        <w:pStyle w:val="26"/>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1A8B9FA">
      <w:pPr>
        <w:pStyle w:val="26"/>
        <w:snapToGrid w:val="0"/>
        <w:spacing w:line="360" w:lineRule="auto"/>
        <w:ind w:left="479" w:hanging="479" w:hangingChars="199"/>
        <w:rPr>
          <w:rFonts w:cs="宋体"/>
          <w:b/>
        </w:rPr>
      </w:pPr>
      <w:r>
        <w:rPr>
          <w:rFonts w:hint="eastAsia" w:cs="宋体"/>
          <w:b/>
        </w:rPr>
        <w:t>25. 合同的签订</w:t>
      </w:r>
    </w:p>
    <w:p w14:paraId="057129AD">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71A9962">
      <w:pPr>
        <w:pStyle w:val="129"/>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w:t>
      </w:r>
    </w:p>
    <w:p w14:paraId="58A57322">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BDA9E3F">
      <w:pPr>
        <w:pStyle w:val="129"/>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5403E6D8">
      <w:pPr>
        <w:pStyle w:val="26"/>
        <w:numPr>
          <w:ilvl w:val="0"/>
          <w:numId w:val="0"/>
        </w:numPr>
        <w:snapToGrid w:val="0"/>
        <w:spacing w:line="360" w:lineRule="auto"/>
      </w:pPr>
      <w:r>
        <w:rPr>
          <w:rFonts w:hint="default" w:cs="宋体"/>
          <w:b/>
        </w:rPr>
        <w:t>26</w:t>
      </w:r>
      <w:r>
        <w:rPr>
          <w:rFonts w:hint="eastAsia" w:cs="宋体"/>
          <w:b/>
          <w:lang w:val="en-US" w:eastAsia="zh-Hans"/>
        </w:rPr>
        <w:t>.</w:t>
      </w:r>
      <w:r>
        <w:rPr>
          <w:rFonts w:hint="eastAsia" w:cs="宋体"/>
          <w:b/>
        </w:rPr>
        <w:t>履约保证金：</w:t>
      </w:r>
      <w:r>
        <w:rPr>
          <w:rFonts w:hint="eastAsia" w:cs="宋体"/>
          <w:bCs/>
          <w:lang w:val="en-US" w:eastAsia="zh-Hans"/>
        </w:rPr>
        <w:t>无</w:t>
      </w:r>
    </w:p>
    <w:p w14:paraId="73D8C8BD">
      <w:pPr>
        <w:pStyle w:val="3"/>
        <w:rPr>
          <w:rFonts w:hint="eastAsia" w:ascii="宋体" w:hAnsi="宋体" w:eastAsia="宋体" w:cs="宋体"/>
          <w:b w:val="0"/>
          <w:bCs/>
          <w:kern w:val="2"/>
          <w:sz w:val="24"/>
          <w:szCs w:val="24"/>
          <w:lang w:val="en-US" w:eastAsia="zh-CN" w:bidi="ar-SA"/>
        </w:rPr>
      </w:pPr>
      <w:r>
        <w:rPr>
          <w:rFonts w:ascii="宋体" w:hAnsi="宋体" w:eastAsia="宋体"/>
          <w:sz w:val="24"/>
          <w:lang w:val="en-US"/>
        </w:rPr>
        <w:t>27.预付款</w:t>
      </w:r>
      <w:r>
        <w:rPr>
          <w:rFonts w:hint="eastAsia" w:ascii="宋体" w:hAnsi="宋体" w:eastAsia="宋体"/>
          <w:sz w:val="24"/>
          <w:lang w:val="en-US" w:eastAsia="zh-CN"/>
        </w:rPr>
        <w:t>：</w:t>
      </w:r>
      <w:r>
        <w:rPr>
          <w:rFonts w:hint="eastAsia" w:ascii="宋体" w:hAnsi="宋体" w:eastAsia="宋体" w:cs="宋体"/>
          <w:b w:val="0"/>
          <w:bCs/>
          <w:kern w:val="2"/>
          <w:sz w:val="24"/>
          <w:szCs w:val="24"/>
          <w:lang w:val="en-US" w:eastAsia="zh-CN" w:bidi="ar-SA"/>
        </w:rPr>
        <w:t>详见付款方式。</w:t>
      </w:r>
    </w:p>
    <w:p w14:paraId="093BAF25">
      <w:pPr>
        <w:snapToGrid w:val="0"/>
        <w:spacing w:line="360" w:lineRule="auto"/>
        <w:ind w:firstLine="3357" w:firstLineChars="1045"/>
        <w:rPr>
          <w:rFonts w:ascii="宋体" w:hAnsi="宋体" w:cs="宋体"/>
          <w:b/>
          <w:sz w:val="32"/>
        </w:rPr>
      </w:pPr>
    </w:p>
    <w:p w14:paraId="168267A4">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36D9444C">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F70863E">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85BCCF1">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F5B9283">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510BB9A4">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0A582645">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52E5309D">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A16439">
      <w:pPr>
        <w:tabs>
          <w:tab w:val="left" w:pos="0"/>
        </w:tabs>
        <w:spacing w:line="360" w:lineRule="auto"/>
        <w:ind w:firstLine="480"/>
        <w:rPr>
          <w:rFonts w:ascii="宋体" w:hAnsi="宋体" w:cs="宋体"/>
          <w:sz w:val="24"/>
        </w:rPr>
      </w:pPr>
    </w:p>
    <w:p w14:paraId="658B1837">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0CC746F7">
      <w:pPr>
        <w:pStyle w:val="26"/>
        <w:spacing w:line="360" w:lineRule="auto"/>
        <w:ind w:firstLine="0" w:firstLineChars="0"/>
        <w:rPr>
          <w:rFonts w:cs="宋体"/>
          <w:b/>
        </w:rPr>
      </w:pPr>
      <w:r>
        <w:rPr>
          <w:rFonts w:hint="eastAsia" w:cs="宋体"/>
          <w:b/>
        </w:rPr>
        <w:t>30.验收</w:t>
      </w:r>
    </w:p>
    <w:p w14:paraId="0395EE47">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A2196B">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04A58D65">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D85E07">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3982D92A">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16" w:name="_Hlt74707468"/>
      <w:bookmarkEnd w:id="16"/>
      <w:bookmarkStart w:id="17" w:name="_Hlt68403820"/>
      <w:bookmarkEnd w:id="17"/>
      <w:bookmarkStart w:id="18" w:name="_Hlt68072998"/>
      <w:bookmarkEnd w:id="18"/>
      <w:bookmarkStart w:id="19" w:name="_Hlt68072990"/>
      <w:bookmarkEnd w:id="19"/>
      <w:bookmarkStart w:id="20" w:name="_Hlt75236011"/>
      <w:bookmarkEnd w:id="20"/>
      <w:bookmarkStart w:id="21" w:name="_Hlt68057669"/>
      <w:bookmarkEnd w:id="21"/>
      <w:bookmarkStart w:id="22" w:name="_Hlt75236101"/>
      <w:bookmarkEnd w:id="22"/>
      <w:bookmarkStart w:id="23" w:name="_Hlt68073093"/>
      <w:bookmarkEnd w:id="23"/>
      <w:bookmarkStart w:id="24" w:name="_Hlt75236290"/>
      <w:bookmarkEnd w:id="24"/>
      <w:bookmarkStart w:id="25" w:name="_Hlt74730295"/>
      <w:bookmarkEnd w:id="25"/>
      <w:bookmarkStart w:id="26" w:name="_Hlt74729768"/>
      <w:bookmarkEnd w:id="26"/>
      <w:bookmarkStart w:id="27" w:name="_Hlt74714665"/>
      <w:bookmarkEnd w:id="27"/>
    </w:p>
    <w:bookmarkEnd w:id="13"/>
    <w:bookmarkEnd w:id="14"/>
    <w:p w14:paraId="38799630">
      <w:pPr>
        <w:pStyle w:val="35"/>
        <w:spacing w:line="360" w:lineRule="auto"/>
        <w:jc w:val="center"/>
        <w:rPr>
          <w:rFonts w:hAnsi="宋体" w:cs="宋体"/>
          <w:b/>
          <w:snapToGrid/>
          <w:sz w:val="36"/>
          <w:szCs w:val="20"/>
        </w:rPr>
      </w:pPr>
      <w:bookmarkStart w:id="28" w:name="第四部分"/>
      <w:r>
        <w:rPr>
          <w:rFonts w:hint="eastAsia" w:hAnsi="宋体" w:cs="宋体"/>
          <w:b/>
          <w:snapToGrid/>
          <w:sz w:val="36"/>
          <w:szCs w:val="20"/>
        </w:rPr>
        <w:t>第三部分 采购需求</w:t>
      </w:r>
    </w:p>
    <w:p w14:paraId="750AFAE6">
      <w:pPr>
        <w:spacing w:line="360" w:lineRule="auto"/>
        <w:jc w:val="left"/>
        <w:rPr>
          <w:rFonts w:ascii="宋体" w:hAnsi="宋体" w:cs="仿宋_GB2312"/>
          <w:b/>
          <w:bCs/>
          <w:sz w:val="24"/>
        </w:rPr>
      </w:pPr>
      <w:r>
        <w:rPr>
          <w:rFonts w:hint="eastAsia" w:ascii="宋体" w:hAnsi="宋体" w:cs="仿宋_GB2312"/>
          <w:b/>
          <w:bCs/>
          <w:sz w:val="24"/>
        </w:rPr>
        <w:t>一、工程概况</w:t>
      </w:r>
    </w:p>
    <w:p w14:paraId="37817E9D">
      <w:pPr>
        <w:tabs>
          <w:tab w:val="left" w:pos="0"/>
        </w:tabs>
        <w:spacing w:line="360" w:lineRule="auto"/>
        <w:ind w:firstLine="480"/>
        <w:rPr>
          <w:rFonts w:hint="eastAsia" w:ascii="宋体" w:hAnsi="宋体" w:eastAsia="宋体" w:cs="宋体"/>
          <w:kern w:val="0"/>
          <w:sz w:val="24"/>
          <w:u w:val="none"/>
          <w:lang w:eastAsia="zh-CN"/>
        </w:rPr>
      </w:pPr>
      <w:r>
        <w:rPr>
          <w:rFonts w:hint="eastAsia" w:ascii="宋体" w:hAnsi="宋体" w:cs="仿宋_GB2312"/>
          <w:sz w:val="24"/>
          <w:u w:val="none"/>
          <w:lang w:eastAsia="zh-CN"/>
        </w:rPr>
        <w:t>浙江省荣军医院二期扩建污水处理系统改造项目（第二次）</w:t>
      </w:r>
      <w:r>
        <w:rPr>
          <w:rFonts w:hint="eastAsia" w:ascii="宋体" w:hAnsi="宋体" w:cs="仿宋_GB2312"/>
          <w:sz w:val="24"/>
          <w:u w:val="none"/>
        </w:rPr>
        <w:t>地址在</w:t>
      </w:r>
      <w:r>
        <w:rPr>
          <w:rFonts w:hint="default" w:ascii="宋体" w:hAnsi="宋体" w:cs="仿宋_GB2312"/>
          <w:sz w:val="24"/>
          <w:u w:val="none"/>
          <w:lang w:eastAsia="zh-CN"/>
        </w:rPr>
        <w:t>浙江省荣军医院</w:t>
      </w:r>
      <w:r>
        <w:rPr>
          <w:rFonts w:hint="eastAsia" w:ascii="宋体" w:hAnsi="宋体" w:cs="仿宋_GB2312"/>
          <w:sz w:val="24"/>
          <w:u w:val="none"/>
        </w:rPr>
        <w:t>，</w:t>
      </w:r>
      <w:r>
        <w:rPr>
          <w:rFonts w:hint="eastAsia" w:ascii="宋体" w:hAnsi="宋体" w:cs="宋体"/>
          <w:kern w:val="0"/>
          <w:sz w:val="24"/>
          <w:u w:val="none"/>
          <w:lang w:eastAsia="zh-CN"/>
        </w:rPr>
        <w:t>施工范围为</w:t>
      </w:r>
      <w:r>
        <w:rPr>
          <w:rFonts w:hint="eastAsia" w:ascii="宋体" w:hAnsi="宋体"/>
          <w:sz w:val="24"/>
          <w:u w:val="none"/>
        </w:rPr>
        <w:t>本项目工程量清单及图纸所包含的所有工程内容</w:t>
      </w:r>
      <w:r>
        <w:rPr>
          <w:rFonts w:hint="eastAsia" w:ascii="宋体" w:hAnsi="宋体"/>
          <w:sz w:val="24"/>
          <w:u w:val="none"/>
          <w:lang w:eastAsia="zh-CN"/>
        </w:rPr>
        <w:t>。</w:t>
      </w:r>
    </w:p>
    <w:p w14:paraId="1ABB7319">
      <w:pPr>
        <w:spacing w:line="360" w:lineRule="auto"/>
        <w:jc w:val="left"/>
        <w:rPr>
          <w:rFonts w:ascii="宋体" w:hAnsi="宋体" w:cs="仿宋_GB2312"/>
          <w:sz w:val="24"/>
        </w:rPr>
      </w:pPr>
      <w:r>
        <w:rPr>
          <w:rFonts w:hint="eastAsia" w:ascii="宋体" w:hAnsi="宋体" w:cs="仿宋_GB2312"/>
          <w:b/>
          <w:bCs/>
          <w:sz w:val="24"/>
        </w:rPr>
        <w:t xml:space="preserve">二、工程内容 </w:t>
      </w:r>
    </w:p>
    <w:p w14:paraId="2A1FF62D">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cs="仿宋_GB2312"/>
          <w:sz w:val="24"/>
          <w:u w:val="none"/>
          <w:lang w:eastAsia="zh-CN"/>
        </w:rPr>
      </w:pPr>
      <w:r>
        <w:rPr>
          <w:rFonts w:hint="eastAsia" w:ascii="宋体" w:hAnsi="宋体" w:cs="仿宋_GB2312"/>
          <w:sz w:val="24"/>
        </w:rPr>
        <w:t>1</w:t>
      </w:r>
      <w:r>
        <w:rPr>
          <w:rFonts w:hint="default" w:ascii="宋体" w:hAnsi="宋体" w:cs="仿宋_GB2312"/>
          <w:sz w:val="24"/>
        </w:rPr>
        <w:t>、</w:t>
      </w:r>
      <w:r>
        <w:rPr>
          <w:rFonts w:hint="eastAsia" w:ascii="宋体" w:hAnsi="宋体" w:cs="仿宋_GB2312"/>
          <w:sz w:val="24"/>
        </w:rPr>
        <w:t>工程名称</w:t>
      </w:r>
      <w:r>
        <w:rPr>
          <w:rFonts w:hint="default" w:ascii="宋体" w:hAnsi="宋体" w:cs="仿宋_GB2312"/>
          <w:sz w:val="24"/>
        </w:rPr>
        <w:t>：</w:t>
      </w:r>
      <w:r>
        <w:rPr>
          <w:rFonts w:hint="eastAsia" w:ascii="宋体" w:hAnsi="宋体" w:cs="仿宋_GB2312"/>
          <w:sz w:val="24"/>
          <w:u w:val="none"/>
          <w:lang w:eastAsia="zh-CN"/>
        </w:rPr>
        <w:t>浙江省荣军医院二期扩建污水处理系统改造项目（第二次）</w:t>
      </w:r>
    </w:p>
    <w:p w14:paraId="60B3C516">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sz w:val="24"/>
          <w:u w:val="none"/>
        </w:rPr>
      </w:pPr>
      <w:r>
        <w:rPr>
          <w:rFonts w:hint="default" w:ascii="宋体" w:hAnsi="宋体" w:cs="仿宋_GB2312"/>
          <w:sz w:val="24"/>
        </w:rPr>
        <w:t>2、</w:t>
      </w:r>
      <w:r>
        <w:rPr>
          <w:rFonts w:hint="eastAsia" w:ascii="宋体" w:hAnsi="宋体" w:cs="仿宋_GB2312"/>
          <w:sz w:val="24"/>
        </w:rPr>
        <w:t>现场条件</w:t>
      </w:r>
      <w:r>
        <w:rPr>
          <w:rFonts w:hint="default" w:ascii="宋体" w:hAnsi="宋体" w:cs="仿宋_GB2312"/>
          <w:sz w:val="24"/>
        </w:rPr>
        <w:t>：</w:t>
      </w:r>
      <w:r>
        <w:rPr>
          <w:rFonts w:hint="eastAsia" w:ascii="宋体" w:hAnsi="宋体"/>
          <w:sz w:val="24"/>
          <w:u w:val="none"/>
        </w:rPr>
        <w:t>符合开工条件</w:t>
      </w:r>
      <w:r>
        <w:rPr>
          <w:rFonts w:hint="default" w:ascii="宋体" w:hAnsi="宋体"/>
          <w:sz w:val="24"/>
          <w:u w:val="none"/>
        </w:rPr>
        <w:t>，</w:t>
      </w:r>
      <w:r>
        <w:rPr>
          <w:rFonts w:hint="eastAsia" w:ascii="宋体" w:hAnsi="宋体"/>
          <w:sz w:val="24"/>
          <w:u w:val="none"/>
        </w:rPr>
        <w:t xml:space="preserve">如有需要请供应商自行前往现场踏勘。                                                              </w:t>
      </w:r>
    </w:p>
    <w:p w14:paraId="736E1F14">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rPr>
      </w:pPr>
      <w:r>
        <w:rPr>
          <w:rFonts w:hint="eastAsia" w:ascii="宋体" w:hAnsi="宋体" w:eastAsia="宋体" w:cs="仿宋_GB2312"/>
          <w:sz w:val="24"/>
        </w:rPr>
        <w:t>3</w:t>
      </w:r>
      <w:r>
        <w:rPr>
          <w:rFonts w:hint="default" w:ascii="宋体" w:hAnsi="宋体" w:eastAsia="宋体" w:cs="仿宋_GB2312"/>
          <w:sz w:val="24"/>
        </w:rPr>
        <w:t>、</w:t>
      </w:r>
      <w:r>
        <w:rPr>
          <w:rFonts w:hint="eastAsia" w:ascii="宋体" w:hAnsi="宋体" w:eastAsia="宋体" w:cs="仿宋_GB2312"/>
          <w:sz w:val="24"/>
        </w:rPr>
        <w:t>处理水量</w:t>
      </w:r>
      <w:r>
        <w:rPr>
          <w:rFonts w:hint="default" w:ascii="宋体" w:hAnsi="宋体" w:eastAsia="宋体" w:cs="仿宋_GB2312"/>
          <w:sz w:val="24"/>
        </w:rPr>
        <w:t>：</w:t>
      </w:r>
      <w:r>
        <w:rPr>
          <w:rFonts w:hint="eastAsia" w:ascii="宋体" w:hAnsi="宋体" w:eastAsia="宋体" w:cs="仿宋_GB2312"/>
          <w:sz w:val="24"/>
        </w:rPr>
        <w:t>1</w:t>
      </w:r>
      <w:r>
        <w:rPr>
          <w:rFonts w:hint="default" w:ascii="宋体" w:hAnsi="宋体" w:eastAsia="宋体" w:cs="仿宋_GB2312"/>
          <w:sz w:val="24"/>
        </w:rPr>
        <w:t>20</w:t>
      </w:r>
      <w:r>
        <w:rPr>
          <w:rFonts w:hint="eastAsia" w:ascii="宋体" w:hAnsi="宋体" w:eastAsia="宋体" w:cs="仿宋_GB2312"/>
          <w:sz w:val="24"/>
        </w:rPr>
        <w:t>0m³/d</w:t>
      </w:r>
    </w:p>
    <w:p w14:paraId="3372DABB">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sz w:val="24"/>
          <w:u w:val="none"/>
        </w:rPr>
      </w:pPr>
      <w:r>
        <w:rPr>
          <w:rFonts w:hint="eastAsia" w:ascii="宋体" w:hAnsi="宋体" w:cs="仿宋_GB2312"/>
          <w:sz w:val="24"/>
        </w:rPr>
        <w:t>4</w:t>
      </w:r>
      <w:r>
        <w:rPr>
          <w:rFonts w:hint="default" w:ascii="宋体" w:hAnsi="宋体" w:cs="仿宋_GB2312"/>
          <w:sz w:val="24"/>
        </w:rPr>
        <w:t>、</w:t>
      </w:r>
      <w:r>
        <w:rPr>
          <w:rFonts w:hint="eastAsia" w:ascii="宋体" w:hAnsi="宋体" w:cs="仿宋_GB2312"/>
          <w:sz w:val="24"/>
        </w:rPr>
        <w:t>工程质量标准</w:t>
      </w:r>
      <w:r>
        <w:rPr>
          <w:rFonts w:hint="default" w:ascii="宋体" w:hAnsi="宋体" w:cs="仿宋_GB2312"/>
          <w:sz w:val="24"/>
        </w:rPr>
        <w:t>：</w:t>
      </w:r>
      <w:r>
        <w:rPr>
          <w:rFonts w:hint="eastAsia" w:ascii="宋体" w:hAnsi="宋体"/>
          <w:sz w:val="24"/>
          <w:u w:val="none"/>
        </w:rPr>
        <w:t xml:space="preserve">合格                                                               </w:t>
      </w:r>
    </w:p>
    <w:p w14:paraId="2C95D47D">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sz w:val="24"/>
        </w:rPr>
      </w:pPr>
      <w:r>
        <w:rPr>
          <w:rFonts w:hint="default" w:ascii="宋体" w:hAnsi="宋体" w:cs="仿宋_GB2312"/>
          <w:sz w:val="24"/>
        </w:rPr>
        <w:t>5、</w:t>
      </w:r>
      <w:r>
        <w:rPr>
          <w:rFonts w:hint="eastAsia" w:ascii="宋体" w:hAnsi="宋体" w:cs="仿宋_GB2312"/>
          <w:sz w:val="24"/>
        </w:rPr>
        <w:t>工程主要材料推荐品牌</w:t>
      </w:r>
    </w:p>
    <w:p w14:paraId="0ED1FE9F">
      <w:pPr>
        <w:pStyle w:val="23"/>
        <w:keepNext w:val="0"/>
        <w:keepLines w:val="0"/>
        <w:pageBreakBefore w:val="0"/>
        <w:widowControl w:val="0"/>
        <w:kinsoku/>
        <w:wordWrap/>
        <w:overflowPunct/>
        <w:topLinePunct w:val="0"/>
        <w:autoSpaceDE w:val="0"/>
        <w:autoSpaceDN w:val="0"/>
        <w:bidi w:val="0"/>
        <w:adjustRightInd w:val="0"/>
        <w:snapToGrid/>
        <w:ind w:firstLine="482" w:firstLineChars="200"/>
        <w:textAlignment w:val="auto"/>
        <w:rPr>
          <w:rFonts w:hint="eastAsia" w:ascii="宋体" w:hAnsi="宋体" w:eastAsia="宋体" w:cs="仿宋_GB2312"/>
          <w:b/>
          <w:bCs/>
          <w:snapToGrid/>
          <w:kern w:val="2"/>
          <w:sz w:val="24"/>
          <w:szCs w:val="24"/>
          <w:lang w:val="en-US" w:eastAsia="zh-CN" w:bidi="ar-SA"/>
        </w:rPr>
      </w:pPr>
      <w:r>
        <w:rPr>
          <w:rFonts w:hint="eastAsia" w:ascii="宋体" w:hAnsi="宋体" w:eastAsia="宋体" w:cs="仿宋_GB2312"/>
          <w:b/>
          <w:bCs/>
          <w:snapToGrid/>
          <w:kern w:val="2"/>
          <w:sz w:val="24"/>
          <w:szCs w:val="24"/>
          <w:lang w:val="en-US" w:eastAsia="zh-CN" w:bidi="ar-SA"/>
        </w:rPr>
        <w:t>本工程中材料、设备如招标单位提供推荐品牌的，投标单位在投标报价时可在所推荐品牌范围内选择并报价，也可选择</w:t>
      </w:r>
      <w:r>
        <w:rPr>
          <w:rFonts w:hint="eastAsia" w:ascii="宋体" w:hAnsi="宋体" w:eastAsia="宋体" w:cs="仿宋_GB2312"/>
          <w:b/>
          <w:bCs/>
          <w:snapToGrid/>
          <w:kern w:val="2"/>
          <w:sz w:val="24"/>
          <w:szCs w:val="24"/>
          <w:lang w:val="en-US" w:eastAsia="zh-Hans" w:bidi="ar-SA"/>
        </w:rPr>
        <w:t>与</w:t>
      </w:r>
      <w:r>
        <w:rPr>
          <w:rFonts w:hint="eastAsia" w:ascii="宋体" w:hAnsi="宋体" w:eastAsia="宋体" w:cs="仿宋_GB2312"/>
          <w:b/>
          <w:bCs/>
          <w:snapToGrid/>
          <w:kern w:val="2"/>
          <w:sz w:val="24"/>
          <w:szCs w:val="24"/>
          <w:lang w:val="en-US" w:eastAsia="zh-CN" w:bidi="ar-SA"/>
        </w:rPr>
        <w:t>推荐品牌同档次</w:t>
      </w:r>
      <w:r>
        <w:rPr>
          <w:rFonts w:hint="eastAsia" w:ascii="宋体" w:hAnsi="宋体" w:eastAsia="宋体" w:cs="仿宋_GB2312"/>
          <w:b/>
          <w:bCs/>
          <w:snapToGrid/>
          <w:kern w:val="2"/>
          <w:sz w:val="24"/>
          <w:szCs w:val="24"/>
          <w:lang w:val="en-US" w:eastAsia="zh-Hans" w:bidi="ar-SA"/>
        </w:rPr>
        <w:t>或优于的产品</w:t>
      </w:r>
      <w:r>
        <w:rPr>
          <w:rFonts w:hint="default" w:ascii="宋体" w:hAnsi="宋体" w:eastAsia="宋体" w:cs="仿宋_GB2312"/>
          <w:b/>
          <w:bCs/>
          <w:snapToGrid/>
          <w:kern w:val="2"/>
          <w:sz w:val="24"/>
          <w:szCs w:val="24"/>
          <w:lang w:eastAsia="zh-CN" w:bidi="ar-SA"/>
        </w:rPr>
        <w:t>；</w:t>
      </w:r>
      <w:r>
        <w:rPr>
          <w:rFonts w:hint="eastAsia" w:ascii="宋体" w:hAnsi="宋体" w:eastAsia="宋体" w:cs="仿宋_GB2312"/>
          <w:b/>
          <w:bCs/>
          <w:snapToGrid/>
          <w:kern w:val="2"/>
          <w:sz w:val="24"/>
          <w:szCs w:val="24"/>
          <w:lang w:val="zh-CN" w:eastAsia="zh-CN" w:bidi="ar-SA"/>
        </w:rPr>
        <w:t>若投标文件中未明确</w:t>
      </w:r>
      <w:r>
        <w:rPr>
          <w:rFonts w:hint="eastAsia" w:ascii="宋体" w:hAnsi="宋体" w:eastAsia="宋体" w:cs="仿宋_GB2312"/>
          <w:b/>
          <w:bCs/>
          <w:snapToGrid/>
          <w:kern w:val="2"/>
          <w:sz w:val="24"/>
          <w:szCs w:val="24"/>
          <w:lang w:val="en-US" w:eastAsia="zh-Hans" w:bidi="ar-SA"/>
        </w:rPr>
        <w:t>品牌</w:t>
      </w:r>
      <w:r>
        <w:rPr>
          <w:rFonts w:hint="eastAsia" w:ascii="宋体" w:hAnsi="宋体" w:eastAsia="宋体" w:cs="仿宋_GB2312"/>
          <w:b/>
          <w:bCs/>
          <w:snapToGrid/>
          <w:kern w:val="2"/>
          <w:sz w:val="24"/>
          <w:szCs w:val="24"/>
          <w:lang w:val="zh-CN" w:eastAsia="zh-CN" w:bidi="ar-SA"/>
        </w:rPr>
        <w:t>的</w:t>
      </w:r>
      <w:r>
        <w:rPr>
          <w:rFonts w:hint="default" w:ascii="宋体" w:hAnsi="宋体" w:eastAsia="宋体" w:cs="仿宋_GB2312"/>
          <w:b/>
          <w:bCs/>
          <w:snapToGrid/>
          <w:kern w:val="2"/>
          <w:sz w:val="24"/>
          <w:szCs w:val="24"/>
          <w:lang w:eastAsia="zh-CN" w:bidi="ar-SA"/>
        </w:rPr>
        <w:t>，</w:t>
      </w:r>
      <w:r>
        <w:rPr>
          <w:rFonts w:hint="eastAsia" w:ascii="宋体" w:hAnsi="宋体" w:eastAsia="宋体" w:cs="仿宋_GB2312"/>
          <w:b/>
          <w:bCs/>
          <w:snapToGrid/>
          <w:kern w:val="2"/>
          <w:sz w:val="24"/>
          <w:szCs w:val="24"/>
          <w:lang w:val="zh-CN" w:eastAsia="zh-CN" w:bidi="ar-SA"/>
        </w:rPr>
        <w:t>中标后由招标单位在推荐品牌</w:t>
      </w:r>
      <w:r>
        <w:rPr>
          <w:rFonts w:hint="eastAsia" w:ascii="宋体" w:hAnsi="宋体" w:eastAsia="宋体" w:cs="仿宋_GB2312"/>
          <w:b/>
          <w:bCs/>
          <w:snapToGrid/>
          <w:kern w:val="2"/>
          <w:sz w:val="24"/>
          <w:szCs w:val="24"/>
          <w:lang w:val="en-US" w:eastAsia="zh-CN" w:bidi="ar-SA"/>
        </w:rPr>
        <w:t>范围内任意选择一个</w:t>
      </w:r>
      <w:r>
        <w:rPr>
          <w:rFonts w:hint="eastAsia" w:ascii="宋体" w:hAnsi="宋体" w:eastAsia="宋体" w:cs="仿宋_GB2312"/>
          <w:b/>
          <w:bCs/>
          <w:snapToGrid/>
          <w:kern w:val="2"/>
          <w:sz w:val="24"/>
          <w:szCs w:val="24"/>
          <w:lang w:val="zh-CN" w:eastAsia="zh-CN" w:bidi="ar-SA"/>
        </w:rPr>
        <w:t>，中标单位须无条件同意，</w:t>
      </w:r>
      <w:r>
        <w:rPr>
          <w:rFonts w:hint="eastAsia" w:ascii="宋体" w:hAnsi="宋体" w:eastAsia="宋体" w:cs="仿宋_GB2312"/>
          <w:b/>
          <w:bCs/>
          <w:snapToGrid/>
          <w:kern w:val="2"/>
          <w:sz w:val="24"/>
          <w:szCs w:val="24"/>
          <w:lang w:val="en-US" w:eastAsia="zh-CN" w:bidi="ar-SA"/>
        </w:rPr>
        <w:t>价格</w:t>
      </w:r>
      <w:r>
        <w:rPr>
          <w:rFonts w:hint="eastAsia" w:ascii="宋体" w:hAnsi="宋体" w:eastAsia="宋体" w:cs="仿宋_GB2312"/>
          <w:b/>
          <w:bCs/>
          <w:snapToGrid/>
          <w:kern w:val="2"/>
          <w:sz w:val="24"/>
          <w:szCs w:val="24"/>
          <w:lang w:val="zh-CN" w:eastAsia="zh-CN" w:bidi="ar-SA"/>
        </w:rPr>
        <w:t>不予调整</w:t>
      </w:r>
      <w:r>
        <w:rPr>
          <w:rFonts w:hint="eastAsia" w:ascii="宋体" w:hAnsi="宋体" w:eastAsia="宋体" w:cs="仿宋_GB2312"/>
          <w:b/>
          <w:bCs/>
          <w:snapToGrid/>
          <w:kern w:val="2"/>
          <w:sz w:val="24"/>
          <w:szCs w:val="24"/>
          <w:lang w:val="en-US" w:eastAsia="zh-CN" w:bidi="ar-SA"/>
        </w:rPr>
        <w:t>。</w:t>
      </w:r>
    </w:p>
    <w:tbl>
      <w:tblPr>
        <w:tblStyle w:val="63"/>
        <w:tblW w:w="8616" w:type="dxa"/>
        <w:jc w:val="center"/>
        <w:tblLayout w:type="autofit"/>
        <w:tblCellMar>
          <w:top w:w="0" w:type="dxa"/>
          <w:left w:w="108" w:type="dxa"/>
          <w:bottom w:w="0" w:type="dxa"/>
          <w:right w:w="108" w:type="dxa"/>
        </w:tblCellMar>
      </w:tblPr>
      <w:tblGrid>
        <w:gridCol w:w="1080"/>
        <w:gridCol w:w="2856"/>
        <w:gridCol w:w="4680"/>
      </w:tblGrid>
      <w:tr w14:paraId="45546AC4">
        <w:tblPrEx>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B389BC">
            <w:pPr>
              <w:spacing w:before="156"/>
              <w:jc w:val="center"/>
              <w:textAlignment w:val="center"/>
              <w:rPr>
                <w:rFonts w:ascii="宋体" w:hAnsi="宋体" w:cs="宋体"/>
                <w:b/>
                <w:bCs/>
                <w:szCs w:val="21"/>
              </w:rPr>
            </w:pPr>
            <w:r>
              <w:rPr>
                <w:rFonts w:hint="eastAsia" w:ascii="宋体" w:hAnsi="宋体" w:cs="宋体"/>
                <w:b/>
                <w:bCs/>
                <w:kern w:val="0"/>
                <w:szCs w:val="21"/>
                <w:lang w:bidi="ar"/>
              </w:rPr>
              <w:t>序号</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7AD31F23">
            <w:pPr>
              <w:spacing w:before="156"/>
              <w:jc w:val="center"/>
              <w:textAlignment w:val="center"/>
              <w:rPr>
                <w:rFonts w:ascii="宋体" w:hAnsi="宋体" w:cs="宋体"/>
                <w:b/>
                <w:bCs/>
                <w:szCs w:val="21"/>
              </w:rPr>
            </w:pPr>
            <w:r>
              <w:rPr>
                <w:rFonts w:hint="eastAsia" w:ascii="宋体" w:hAnsi="宋体" w:cs="宋体"/>
                <w:b/>
                <w:bCs/>
                <w:kern w:val="0"/>
                <w:szCs w:val="21"/>
                <w:lang w:bidi="ar"/>
              </w:rPr>
              <w:t>设备名称</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1DF34B4A">
            <w:pPr>
              <w:spacing w:before="156"/>
              <w:jc w:val="center"/>
              <w:textAlignment w:val="center"/>
              <w:rPr>
                <w:rFonts w:ascii="宋体" w:hAnsi="宋体" w:cs="宋体"/>
                <w:b/>
                <w:bCs/>
                <w:szCs w:val="21"/>
              </w:rPr>
            </w:pPr>
            <w:r>
              <w:rPr>
                <w:rFonts w:hint="eastAsia" w:ascii="宋体" w:hAnsi="宋体" w:cs="宋体"/>
                <w:b/>
                <w:bCs/>
                <w:kern w:val="0"/>
                <w:szCs w:val="21"/>
                <w:lang w:val="en-US" w:eastAsia="zh-Hans" w:bidi="ar"/>
              </w:rPr>
              <w:t>推荐</w:t>
            </w:r>
            <w:r>
              <w:rPr>
                <w:rFonts w:hint="eastAsia" w:ascii="宋体" w:hAnsi="宋体" w:cs="宋体"/>
                <w:b/>
                <w:bCs/>
                <w:kern w:val="0"/>
                <w:szCs w:val="21"/>
                <w:lang w:bidi="ar"/>
              </w:rPr>
              <w:t>品牌</w:t>
            </w:r>
          </w:p>
        </w:tc>
      </w:tr>
      <w:tr w14:paraId="1644608D">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21FA73">
            <w:pPr>
              <w:spacing w:before="156"/>
              <w:jc w:val="center"/>
              <w:textAlignment w:val="center"/>
              <w:rPr>
                <w:rFonts w:ascii="宋体" w:hAnsi="宋体" w:cs="宋体"/>
                <w:sz w:val="22"/>
                <w:szCs w:val="22"/>
              </w:rPr>
            </w:pPr>
            <w:r>
              <w:rPr>
                <w:rFonts w:hint="eastAsia" w:ascii="宋体" w:hAnsi="宋体" w:cs="宋体"/>
                <w:kern w:val="0"/>
                <w:sz w:val="22"/>
                <w:szCs w:val="22"/>
                <w:lang w:bidi="ar"/>
              </w:rPr>
              <w:t>1</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14A715CE">
            <w:pPr>
              <w:spacing w:before="156"/>
              <w:jc w:val="center"/>
              <w:textAlignment w:val="center"/>
              <w:rPr>
                <w:rFonts w:ascii="宋体" w:hAnsi="宋体" w:cs="宋体"/>
                <w:sz w:val="22"/>
                <w:szCs w:val="22"/>
              </w:rPr>
            </w:pPr>
            <w:r>
              <w:rPr>
                <w:rFonts w:hint="eastAsia" w:ascii="宋体" w:hAnsi="宋体" w:cs="宋体"/>
                <w:kern w:val="0"/>
                <w:sz w:val="22"/>
                <w:szCs w:val="22"/>
                <w:lang w:bidi="ar"/>
              </w:rPr>
              <w:t>生物除臭设备</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5DAE0282">
            <w:pPr>
              <w:spacing w:before="156"/>
              <w:jc w:val="center"/>
              <w:textAlignment w:val="center"/>
              <w:rPr>
                <w:rFonts w:ascii="宋体" w:hAnsi="宋体" w:cs="宋体"/>
                <w:sz w:val="22"/>
                <w:szCs w:val="22"/>
              </w:rPr>
            </w:pPr>
            <w:r>
              <w:rPr>
                <w:rFonts w:hint="eastAsia" w:ascii="宋体" w:hAnsi="宋体" w:cs="宋体"/>
                <w:kern w:val="0"/>
                <w:sz w:val="22"/>
                <w:szCs w:val="22"/>
                <w:lang w:bidi="ar"/>
              </w:rPr>
              <w:t>杭州楚环 、杭州朗创环保、宁波丰标节能</w:t>
            </w:r>
          </w:p>
        </w:tc>
      </w:tr>
      <w:tr w14:paraId="3019B78D">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37D2BD">
            <w:pPr>
              <w:spacing w:before="156"/>
              <w:jc w:val="center"/>
              <w:textAlignment w:val="center"/>
              <w:rPr>
                <w:rFonts w:ascii="宋体" w:hAnsi="宋体" w:cs="宋体"/>
                <w:sz w:val="22"/>
                <w:szCs w:val="22"/>
              </w:rPr>
            </w:pPr>
            <w:r>
              <w:rPr>
                <w:rFonts w:hint="eastAsia" w:ascii="宋体" w:hAnsi="宋体" w:cs="宋体"/>
                <w:kern w:val="0"/>
                <w:sz w:val="22"/>
                <w:szCs w:val="22"/>
                <w:lang w:bidi="ar"/>
              </w:rPr>
              <w:t>2</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22E9C3E5">
            <w:pPr>
              <w:spacing w:before="156"/>
              <w:jc w:val="center"/>
              <w:textAlignment w:val="center"/>
              <w:rPr>
                <w:rFonts w:ascii="宋体" w:hAnsi="宋体" w:cs="宋体"/>
                <w:sz w:val="22"/>
                <w:szCs w:val="22"/>
              </w:rPr>
            </w:pPr>
            <w:r>
              <w:rPr>
                <w:rFonts w:hint="eastAsia" w:ascii="宋体" w:hAnsi="宋体" w:cs="宋体"/>
                <w:kern w:val="0"/>
                <w:sz w:val="22"/>
                <w:szCs w:val="22"/>
                <w:lang w:bidi="ar"/>
              </w:rPr>
              <w:t>机械格栅</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66C0CD76">
            <w:pPr>
              <w:spacing w:before="156"/>
              <w:jc w:val="center"/>
              <w:textAlignment w:val="center"/>
              <w:rPr>
                <w:rFonts w:ascii="宋体" w:hAnsi="宋体" w:cs="宋体"/>
                <w:sz w:val="22"/>
                <w:szCs w:val="22"/>
              </w:rPr>
            </w:pPr>
            <w:r>
              <w:rPr>
                <w:rFonts w:hint="eastAsia" w:ascii="宋体" w:hAnsi="宋体" w:cs="宋体"/>
                <w:kern w:val="0"/>
                <w:sz w:val="22"/>
                <w:szCs w:val="22"/>
                <w:lang w:bidi="ar"/>
              </w:rPr>
              <w:t>江苏天雨、江苏一环、中节能兆盛</w:t>
            </w:r>
          </w:p>
        </w:tc>
      </w:tr>
      <w:tr w14:paraId="1CB875DC">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F5061C">
            <w:pPr>
              <w:spacing w:before="156"/>
              <w:jc w:val="center"/>
              <w:textAlignment w:val="center"/>
              <w:rPr>
                <w:rFonts w:ascii="宋体" w:hAnsi="宋体" w:cs="宋体"/>
                <w:sz w:val="22"/>
                <w:szCs w:val="22"/>
              </w:rPr>
            </w:pPr>
            <w:r>
              <w:rPr>
                <w:rFonts w:hint="eastAsia" w:ascii="宋体" w:hAnsi="宋体" w:cs="宋体"/>
                <w:kern w:val="0"/>
                <w:sz w:val="22"/>
                <w:szCs w:val="22"/>
                <w:lang w:bidi="ar"/>
              </w:rPr>
              <w:t>3</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0CF3076C">
            <w:pPr>
              <w:spacing w:before="156"/>
              <w:jc w:val="center"/>
              <w:textAlignment w:val="center"/>
              <w:rPr>
                <w:rFonts w:ascii="宋体" w:hAnsi="宋体" w:cs="宋体"/>
                <w:sz w:val="22"/>
                <w:szCs w:val="22"/>
              </w:rPr>
            </w:pPr>
            <w:r>
              <w:rPr>
                <w:rFonts w:hint="eastAsia" w:ascii="宋体" w:hAnsi="宋体" w:cs="宋体"/>
                <w:kern w:val="0"/>
                <w:sz w:val="22"/>
                <w:szCs w:val="22"/>
                <w:lang w:bidi="ar"/>
              </w:rPr>
              <w:t>电磁流量计</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25C23FC2">
            <w:pPr>
              <w:spacing w:before="156"/>
              <w:jc w:val="center"/>
              <w:textAlignment w:val="center"/>
              <w:rPr>
                <w:rFonts w:ascii="宋体" w:hAnsi="宋体" w:cs="宋体"/>
                <w:sz w:val="22"/>
                <w:szCs w:val="22"/>
              </w:rPr>
            </w:pPr>
            <w:r>
              <w:rPr>
                <w:rFonts w:hint="eastAsia" w:ascii="宋体" w:hAnsi="宋体" w:cs="宋体"/>
                <w:kern w:val="0"/>
                <w:sz w:val="22"/>
                <w:szCs w:val="22"/>
                <w:lang w:bidi="ar"/>
              </w:rPr>
              <w:t>E+H、西门子、WTW</w:t>
            </w:r>
          </w:p>
        </w:tc>
      </w:tr>
      <w:tr w14:paraId="0D8AE701">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77B1CB">
            <w:pPr>
              <w:spacing w:before="156"/>
              <w:jc w:val="center"/>
              <w:textAlignment w:val="center"/>
              <w:rPr>
                <w:rFonts w:ascii="宋体" w:hAnsi="宋体" w:cs="宋体"/>
                <w:sz w:val="22"/>
                <w:szCs w:val="22"/>
              </w:rPr>
            </w:pPr>
            <w:r>
              <w:rPr>
                <w:rFonts w:hint="eastAsia" w:ascii="宋体" w:hAnsi="宋体" w:cs="宋体"/>
                <w:kern w:val="0"/>
                <w:sz w:val="22"/>
                <w:szCs w:val="22"/>
                <w:lang w:bidi="ar"/>
              </w:rPr>
              <w:t>4</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36EB0A3A">
            <w:pPr>
              <w:spacing w:before="156"/>
              <w:jc w:val="center"/>
              <w:textAlignment w:val="center"/>
              <w:rPr>
                <w:rFonts w:ascii="宋体" w:hAnsi="宋体" w:cs="宋体"/>
                <w:sz w:val="22"/>
                <w:szCs w:val="22"/>
              </w:rPr>
            </w:pPr>
            <w:r>
              <w:rPr>
                <w:rFonts w:hint="eastAsia" w:ascii="宋体" w:hAnsi="宋体" w:cs="宋体"/>
                <w:sz w:val="22"/>
                <w:szCs w:val="22"/>
              </w:rPr>
              <w:t>超声波液位计</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132DB6DA">
            <w:pPr>
              <w:spacing w:before="156"/>
              <w:jc w:val="center"/>
              <w:textAlignment w:val="center"/>
              <w:rPr>
                <w:rFonts w:ascii="宋体" w:hAnsi="宋体" w:cs="宋体"/>
                <w:sz w:val="22"/>
                <w:szCs w:val="22"/>
              </w:rPr>
            </w:pPr>
            <w:r>
              <w:rPr>
                <w:rFonts w:hint="eastAsia" w:ascii="宋体" w:hAnsi="宋体" w:cs="宋体"/>
                <w:kern w:val="0"/>
                <w:sz w:val="22"/>
                <w:szCs w:val="22"/>
                <w:lang w:bidi="ar"/>
              </w:rPr>
              <w:t>E+H、西门子、WTW</w:t>
            </w:r>
          </w:p>
        </w:tc>
      </w:tr>
      <w:tr w14:paraId="3723E078">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5B637CC">
            <w:pPr>
              <w:spacing w:before="156"/>
              <w:jc w:val="center"/>
              <w:textAlignment w:val="center"/>
              <w:rPr>
                <w:rFonts w:ascii="宋体" w:hAnsi="宋体" w:cs="宋体"/>
                <w:sz w:val="22"/>
                <w:szCs w:val="22"/>
              </w:rPr>
            </w:pPr>
            <w:r>
              <w:rPr>
                <w:rFonts w:hint="eastAsia" w:ascii="宋体" w:hAnsi="宋体" w:cs="宋体"/>
                <w:kern w:val="0"/>
                <w:sz w:val="22"/>
                <w:szCs w:val="22"/>
                <w:lang w:bidi="ar"/>
              </w:rPr>
              <w:t>5</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2BC52B43">
            <w:pPr>
              <w:spacing w:before="156"/>
              <w:jc w:val="center"/>
              <w:textAlignment w:val="center"/>
              <w:rPr>
                <w:rFonts w:ascii="宋体" w:hAnsi="宋体" w:cs="宋体"/>
                <w:sz w:val="22"/>
                <w:szCs w:val="22"/>
              </w:rPr>
            </w:pPr>
            <w:r>
              <w:rPr>
                <w:rFonts w:hint="eastAsia" w:ascii="宋体" w:hAnsi="宋体" w:cs="宋体"/>
                <w:kern w:val="0"/>
                <w:sz w:val="22"/>
                <w:szCs w:val="22"/>
                <w:lang w:bidi="ar"/>
              </w:rPr>
              <w:t>污水泵</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5C866301">
            <w:pPr>
              <w:spacing w:before="156"/>
              <w:jc w:val="center"/>
              <w:textAlignment w:val="center"/>
              <w:rPr>
                <w:rFonts w:ascii="宋体" w:hAnsi="宋体" w:cs="宋体"/>
                <w:sz w:val="22"/>
                <w:szCs w:val="22"/>
              </w:rPr>
            </w:pPr>
            <w:r>
              <w:rPr>
                <w:rFonts w:hint="eastAsia" w:ascii="宋体" w:hAnsi="宋体" w:cs="宋体"/>
                <w:kern w:val="0"/>
                <w:sz w:val="22"/>
                <w:szCs w:val="22"/>
                <w:lang w:bidi="ar"/>
              </w:rPr>
              <w:t>南方泵业、凯泉、上海东方、扬州海源</w:t>
            </w:r>
          </w:p>
        </w:tc>
      </w:tr>
      <w:tr w14:paraId="487CEC82">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DFCB99">
            <w:pPr>
              <w:spacing w:before="156"/>
              <w:jc w:val="center"/>
              <w:textAlignment w:val="center"/>
              <w:rPr>
                <w:rFonts w:ascii="宋体" w:hAnsi="宋体" w:cs="宋体"/>
                <w:sz w:val="22"/>
                <w:szCs w:val="22"/>
              </w:rPr>
            </w:pPr>
            <w:r>
              <w:rPr>
                <w:rFonts w:hint="eastAsia" w:ascii="宋体" w:hAnsi="宋体" w:cs="宋体"/>
                <w:kern w:val="0"/>
                <w:sz w:val="22"/>
                <w:szCs w:val="22"/>
                <w:lang w:bidi="ar"/>
              </w:rPr>
              <w:t>6</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17AB6135">
            <w:pPr>
              <w:spacing w:before="156"/>
              <w:jc w:val="center"/>
              <w:textAlignment w:val="center"/>
              <w:rPr>
                <w:rFonts w:ascii="宋体" w:hAnsi="宋体" w:cs="宋体"/>
                <w:sz w:val="22"/>
                <w:szCs w:val="22"/>
              </w:rPr>
            </w:pPr>
            <w:r>
              <w:rPr>
                <w:rFonts w:hint="eastAsia" w:ascii="宋体" w:hAnsi="宋体" w:cs="宋体"/>
                <w:sz w:val="22"/>
                <w:szCs w:val="22"/>
              </w:rPr>
              <w:t>风机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59153A2B">
            <w:pPr>
              <w:spacing w:before="156"/>
              <w:jc w:val="center"/>
              <w:textAlignment w:val="center"/>
              <w:rPr>
                <w:rFonts w:ascii="宋体" w:hAnsi="宋体" w:cs="宋体"/>
                <w:sz w:val="22"/>
                <w:szCs w:val="22"/>
              </w:rPr>
            </w:pPr>
            <w:r>
              <w:rPr>
                <w:rFonts w:hint="eastAsia" w:ascii="宋体" w:hAnsi="宋体" w:cs="宋体"/>
                <w:sz w:val="22"/>
                <w:szCs w:val="22"/>
              </w:rPr>
              <w:t>百事德、江苏永成、江苏名业</w:t>
            </w:r>
          </w:p>
        </w:tc>
      </w:tr>
      <w:tr w14:paraId="0F8A15D9">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5E54AE">
            <w:pPr>
              <w:spacing w:before="156"/>
              <w:jc w:val="center"/>
              <w:textAlignment w:val="center"/>
              <w:rPr>
                <w:rFonts w:ascii="宋体" w:hAnsi="宋体" w:cs="宋体"/>
                <w:sz w:val="22"/>
                <w:szCs w:val="22"/>
              </w:rPr>
            </w:pPr>
            <w:r>
              <w:rPr>
                <w:rFonts w:hint="eastAsia" w:ascii="宋体" w:hAnsi="宋体" w:cs="宋体"/>
                <w:kern w:val="0"/>
                <w:sz w:val="22"/>
                <w:szCs w:val="22"/>
                <w:lang w:bidi="ar"/>
              </w:rPr>
              <w:t>7</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2B6EA43B">
            <w:pPr>
              <w:spacing w:before="156"/>
              <w:jc w:val="center"/>
              <w:textAlignment w:val="center"/>
              <w:rPr>
                <w:rFonts w:ascii="宋体" w:hAnsi="宋体" w:cs="宋体"/>
                <w:sz w:val="22"/>
                <w:szCs w:val="22"/>
              </w:rPr>
            </w:pPr>
            <w:r>
              <w:rPr>
                <w:rFonts w:hint="eastAsia" w:ascii="宋体" w:hAnsi="宋体" w:cs="宋体"/>
                <w:kern w:val="0"/>
                <w:sz w:val="22"/>
                <w:szCs w:val="22"/>
                <w:lang w:bidi="ar"/>
              </w:rPr>
              <w:t>斜管填料及支架</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2B165D63">
            <w:pPr>
              <w:spacing w:before="156"/>
              <w:jc w:val="center"/>
              <w:textAlignment w:val="center"/>
              <w:rPr>
                <w:rFonts w:ascii="宋体" w:hAnsi="宋体" w:cs="宋体"/>
                <w:sz w:val="22"/>
                <w:szCs w:val="22"/>
              </w:rPr>
            </w:pPr>
            <w:r>
              <w:rPr>
                <w:rFonts w:hint="eastAsia" w:ascii="宋体" w:hAnsi="宋体" w:cs="宋体"/>
                <w:kern w:val="0"/>
                <w:sz w:val="22"/>
                <w:szCs w:val="22"/>
                <w:lang w:bidi="ar"/>
              </w:rPr>
              <w:t>江苏一环、玉环中兴、玉环净化</w:t>
            </w:r>
          </w:p>
        </w:tc>
      </w:tr>
      <w:tr w14:paraId="7CFC0706">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0367CB">
            <w:pPr>
              <w:spacing w:before="156"/>
              <w:jc w:val="center"/>
              <w:textAlignment w:val="center"/>
              <w:rPr>
                <w:rFonts w:ascii="宋体" w:hAnsi="宋体" w:cs="宋体"/>
                <w:sz w:val="22"/>
                <w:szCs w:val="22"/>
              </w:rPr>
            </w:pPr>
            <w:r>
              <w:rPr>
                <w:rFonts w:hint="eastAsia" w:ascii="宋体" w:hAnsi="宋体" w:cs="宋体"/>
                <w:kern w:val="0"/>
                <w:sz w:val="22"/>
                <w:szCs w:val="22"/>
                <w:lang w:bidi="ar"/>
              </w:rPr>
              <w:t>8</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0F77F06D">
            <w:pPr>
              <w:spacing w:before="156"/>
              <w:jc w:val="center"/>
              <w:textAlignment w:val="center"/>
              <w:rPr>
                <w:rFonts w:ascii="宋体" w:hAnsi="宋体" w:cs="宋体"/>
                <w:sz w:val="22"/>
                <w:szCs w:val="22"/>
              </w:rPr>
            </w:pPr>
            <w:r>
              <w:rPr>
                <w:rFonts w:hint="eastAsia" w:ascii="宋体" w:hAnsi="宋体" w:cs="宋体"/>
                <w:sz w:val="22"/>
                <w:szCs w:val="22"/>
              </w:rPr>
              <w:t>曝气盘</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023B8A5D">
            <w:pPr>
              <w:spacing w:before="156"/>
              <w:jc w:val="center"/>
              <w:textAlignment w:val="center"/>
              <w:rPr>
                <w:rFonts w:ascii="宋体" w:hAnsi="宋体" w:cs="宋体"/>
                <w:sz w:val="22"/>
                <w:szCs w:val="22"/>
              </w:rPr>
            </w:pPr>
            <w:r>
              <w:rPr>
                <w:rFonts w:hint="eastAsia" w:ascii="宋体" w:hAnsi="宋体" w:cs="宋体"/>
                <w:kern w:val="0"/>
                <w:sz w:val="22"/>
                <w:szCs w:val="22"/>
                <w:lang w:bidi="ar"/>
              </w:rPr>
              <w:t>江苏一环、玉环中兴、玉环净化</w:t>
            </w:r>
          </w:p>
        </w:tc>
      </w:tr>
      <w:tr w14:paraId="55EFAE42">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8CBC984">
            <w:pPr>
              <w:spacing w:before="156"/>
              <w:jc w:val="center"/>
              <w:textAlignment w:val="center"/>
              <w:rPr>
                <w:rFonts w:ascii="宋体" w:hAnsi="宋体" w:cs="宋体"/>
                <w:sz w:val="22"/>
                <w:szCs w:val="22"/>
              </w:rPr>
            </w:pPr>
            <w:r>
              <w:rPr>
                <w:rFonts w:hint="eastAsia" w:ascii="宋体" w:hAnsi="宋体" w:cs="宋体"/>
                <w:kern w:val="0"/>
                <w:sz w:val="22"/>
                <w:szCs w:val="22"/>
                <w:lang w:bidi="ar"/>
              </w:rPr>
              <w:t>9</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5653958E">
            <w:pPr>
              <w:spacing w:before="156"/>
              <w:jc w:val="center"/>
              <w:textAlignment w:val="center"/>
              <w:rPr>
                <w:rFonts w:ascii="宋体" w:hAnsi="宋体" w:cs="宋体"/>
                <w:sz w:val="22"/>
                <w:szCs w:val="22"/>
              </w:rPr>
            </w:pPr>
            <w:r>
              <w:rPr>
                <w:rFonts w:hint="eastAsia" w:ascii="宋体" w:hAnsi="宋体" w:cs="宋体"/>
                <w:color w:val="000000"/>
                <w:kern w:val="0"/>
                <w:sz w:val="20"/>
              </w:rPr>
              <w:t>M</w:t>
            </w:r>
            <w:r>
              <w:rPr>
                <w:rFonts w:ascii="宋体" w:hAnsi="宋体" w:cs="宋体"/>
                <w:color w:val="000000"/>
                <w:kern w:val="0"/>
                <w:sz w:val="20"/>
              </w:rPr>
              <w:t>BBR</w:t>
            </w:r>
            <w:r>
              <w:rPr>
                <w:rFonts w:hint="eastAsia" w:ascii="宋体" w:hAnsi="宋体" w:cs="宋体"/>
                <w:color w:val="000000"/>
                <w:kern w:val="0"/>
                <w:sz w:val="20"/>
              </w:rPr>
              <w:t>填料</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2ED4F815">
            <w:pPr>
              <w:spacing w:before="156"/>
              <w:jc w:val="center"/>
              <w:textAlignment w:val="center"/>
              <w:rPr>
                <w:rFonts w:ascii="宋体" w:hAnsi="宋体" w:cs="宋体"/>
                <w:sz w:val="22"/>
                <w:szCs w:val="22"/>
              </w:rPr>
            </w:pPr>
            <w:r>
              <w:rPr>
                <w:rFonts w:hint="eastAsia" w:ascii="宋体" w:hAnsi="宋体" w:cs="宋体"/>
                <w:sz w:val="22"/>
                <w:szCs w:val="22"/>
              </w:rPr>
              <w:t>小老板、</w:t>
            </w:r>
            <w:r>
              <w:rPr>
                <w:rFonts w:hint="eastAsia" w:ascii="宋体" w:hAnsi="宋体" w:cs="宋体"/>
                <w:kern w:val="0"/>
                <w:sz w:val="22"/>
                <w:szCs w:val="22"/>
                <w:lang w:bidi="ar"/>
              </w:rPr>
              <w:t>江苏一环、玉环中兴</w:t>
            </w:r>
          </w:p>
        </w:tc>
      </w:tr>
      <w:tr w14:paraId="26BB759D">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9BD1BE">
            <w:pPr>
              <w:spacing w:before="156"/>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40A34009">
            <w:pPr>
              <w:spacing w:before="156"/>
              <w:jc w:val="center"/>
              <w:textAlignment w:val="center"/>
              <w:rPr>
                <w:rFonts w:ascii="宋体" w:hAnsi="宋体" w:cs="宋体"/>
                <w:sz w:val="22"/>
                <w:szCs w:val="22"/>
              </w:rPr>
            </w:pPr>
            <w:r>
              <w:rPr>
                <w:rFonts w:hint="eastAsia" w:ascii="宋体" w:hAnsi="宋体" w:cs="宋体"/>
                <w:sz w:val="22"/>
                <w:szCs w:val="22"/>
              </w:rPr>
              <w:t>插板阀</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027CDF5D">
            <w:pPr>
              <w:spacing w:before="156"/>
              <w:jc w:val="center"/>
              <w:textAlignment w:val="center"/>
              <w:rPr>
                <w:rFonts w:ascii="宋体" w:hAnsi="宋体" w:cs="宋体"/>
                <w:sz w:val="22"/>
                <w:szCs w:val="22"/>
              </w:rPr>
            </w:pPr>
            <w:r>
              <w:rPr>
                <w:rFonts w:hint="eastAsia" w:ascii="宋体" w:hAnsi="宋体" w:cs="宋体"/>
                <w:sz w:val="22"/>
                <w:szCs w:val="22"/>
              </w:rPr>
              <w:t>宁波一机、安徽铜都、</w:t>
            </w:r>
            <w:r>
              <w:rPr>
                <w:rFonts w:hint="eastAsia" w:ascii="宋体" w:hAnsi="宋体" w:cs="宋体"/>
                <w:kern w:val="0"/>
                <w:sz w:val="22"/>
                <w:szCs w:val="22"/>
                <w:lang w:bidi="ar"/>
              </w:rPr>
              <w:t>江苏一环</w:t>
            </w:r>
          </w:p>
        </w:tc>
      </w:tr>
      <w:tr w14:paraId="1E9B6D8D">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C1230C">
            <w:pPr>
              <w:spacing w:before="156"/>
              <w:jc w:val="center"/>
              <w:textAlignment w:val="center"/>
              <w:rPr>
                <w:rFonts w:ascii="宋体" w:hAnsi="宋体" w:cs="宋体"/>
                <w:sz w:val="22"/>
                <w:szCs w:val="22"/>
              </w:rPr>
            </w:pPr>
            <w:r>
              <w:rPr>
                <w:rFonts w:hint="eastAsia" w:ascii="宋体" w:hAnsi="宋体" w:cs="宋体"/>
                <w:kern w:val="0"/>
                <w:sz w:val="22"/>
                <w:szCs w:val="22"/>
                <w:lang w:bidi="ar"/>
              </w:rPr>
              <w:t>11</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1125A71B">
            <w:pPr>
              <w:spacing w:before="156"/>
              <w:jc w:val="center"/>
              <w:textAlignment w:val="center"/>
              <w:rPr>
                <w:rFonts w:ascii="宋体" w:hAnsi="宋体" w:cs="宋体"/>
                <w:sz w:val="22"/>
                <w:szCs w:val="22"/>
              </w:rPr>
            </w:pPr>
            <w:r>
              <w:rPr>
                <w:rFonts w:hint="eastAsia" w:ascii="宋体" w:hAnsi="宋体" w:cs="宋体"/>
                <w:sz w:val="22"/>
                <w:szCs w:val="22"/>
              </w:rPr>
              <w:t>闸阀</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06971EA6">
            <w:pPr>
              <w:spacing w:before="156"/>
              <w:jc w:val="center"/>
              <w:textAlignment w:val="center"/>
              <w:rPr>
                <w:rFonts w:ascii="宋体" w:hAnsi="宋体" w:cs="宋体"/>
                <w:sz w:val="22"/>
                <w:szCs w:val="22"/>
              </w:rPr>
            </w:pPr>
            <w:r>
              <w:rPr>
                <w:rFonts w:hint="eastAsia" w:ascii="宋体" w:hAnsi="宋体" w:cs="宋体"/>
                <w:kern w:val="0"/>
                <w:sz w:val="22"/>
                <w:szCs w:val="22"/>
                <w:lang w:bidi="ar"/>
              </w:rPr>
              <w:t>上海冠龙、AVK、V</w:t>
            </w:r>
            <w:r>
              <w:rPr>
                <w:rFonts w:ascii="宋体" w:hAnsi="宋体" w:cs="宋体"/>
                <w:kern w:val="0"/>
                <w:sz w:val="22"/>
                <w:szCs w:val="22"/>
                <w:lang w:bidi="ar"/>
              </w:rPr>
              <w:t>AG</w:t>
            </w:r>
          </w:p>
        </w:tc>
      </w:tr>
      <w:tr w14:paraId="540E7A9B">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7842C3">
            <w:pPr>
              <w:spacing w:before="156"/>
              <w:jc w:val="center"/>
              <w:textAlignment w:val="center"/>
              <w:rPr>
                <w:rFonts w:ascii="宋体" w:hAnsi="宋体" w:cs="宋体"/>
                <w:sz w:val="22"/>
                <w:szCs w:val="22"/>
              </w:rPr>
            </w:pPr>
            <w:r>
              <w:rPr>
                <w:rFonts w:hint="eastAsia" w:ascii="宋体" w:hAnsi="宋体" w:cs="宋体"/>
                <w:kern w:val="0"/>
                <w:sz w:val="22"/>
                <w:szCs w:val="22"/>
                <w:lang w:bidi="ar"/>
              </w:rPr>
              <w:t>12</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00B5043B">
            <w:pPr>
              <w:spacing w:before="156"/>
              <w:jc w:val="center"/>
              <w:textAlignment w:val="center"/>
              <w:rPr>
                <w:rFonts w:ascii="宋体" w:hAnsi="宋体" w:cs="宋体"/>
                <w:sz w:val="22"/>
                <w:szCs w:val="22"/>
              </w:rPr>
            </w:pPr>
            <w:r>
              <w:rPr>
                <w:rFonts w:hint="eastAsia" w:ascii="宋体" w:hAnsi="宋体" w:cs="宋体"/>
                <w:kern w:val="0"/>
                <w:sz w:val="22"/>
                <w:szCs w:val="22"/>
                <w:lang w:bidi="ar"/>
              </w:rPr>
              <w:t>PAM加药计量泵</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17A46CC4">
            <w:pPr>
              <w:spacing w:before="156"/>
              <w:jc w:val="center"/>
              <w:textAlignment w:val="center"/>
              <w:rPr>
                <w:rFonts w:hint="default" w:ascii="宋体" w:hAnsi="宋体" w:eastAsia="宋体" w:cs="宋体"/>
                <w:sz w:val="22"/>
                <w:szCs w:val="22"/>
                <w:lang w:eastAsia="zh-Hans"/>
              </w:rPr>
            </w:pPr>
            <w:r>
              <w:rPr>
                <w:rFonts w:hint="eastAsia" w:ascii="宋体" w:hAnsi="宋体" w:cs="宋体"/>
                <w:kern w:val="0"/>
                <w:sz w:val="22"/>
                <w:szCs w:val="22"/>
                <w:lang w:bidi="ar"/>
              </w:rPr>
              <w:t>米顿罗、普罗名特、诺普</w:t>
            </w:r>
          </w:p>
        </w:tc>
      </w:tr>
      <w:tr w14:paraId="53A91F14">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EE905A">
            <w:pPr>
              <w:spacing w:before="156"/>
              <w:jc w:val="center"/>
              <w:textAlignment w:val="center"/>
              <w:rPr>
                <w:rFonts w:ascii="宋体" w:hAnsi="宋体" w:cs="宋体"/>
                <w:sz w:val="22"/>
                <w:szCs w:val="22"/>
              </w:rPr>
            </w:pPr>
            <w:r>
              <w:rPr>
                <w:rFonts w:hint="eastAsia" w:ascii="宋体" w:hAnsi="宋体" w:cs="宋体"/>
                <w:kern w:val="0"/>
                <w:sz w:val="22"/>
                <w:szCs w:val="22"/>
                <w:lang w:bidi="ar"/>
              </w:rPr>
              <w:t>13</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7C878865">
            <w:pPr>
              <w:spacing w:before="156"/>
              <w:jc w:val="center"/>
              <w:textAlignment w:val="center"/>
              <w:rPr>
                <w:rFonts w:ascii="宋体" w:hAnsi="宋体" w:cs="宋体"/>
                <w:sz w:val="22"/>
                <w:szCs w:val="22"/>
              </w:rPr>
            </w:pPr>
            <w:r>
              <w:rPr>
                <w:rFonts w:hint="eastAsia" w:ascii="宋体" w:hAnsi="宋体" w:cs="宋体"/>
                <w:sz w:val="22"/>
                <w:szCs w:val="22"/>
              </w:rPr>
              <w:t>出水堰</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36AE9B3A">
            <w:pPr>
              <w:spacing w:before="156"/>
              <w:jc w:val="center"/>
              <w:textAlignment w:val="center"/>
              <w:rPr>
                <w:rFonts w:ascii="宋体" w:hAnsi="宋体" w:cs="宋体"/>
                <w:sz w:val="22"/>
                <w:szCs w:val="22"/>
              </w:rPr>
            </w:pPr>
            <w:r>
              <w:rPr>
                <w:rFonts w:hint="eastAsia" w:ascii="宋体" w:hAnsi="宋体" w:cs="宋体"/>
                <w:kern w:val="0"/>
                <w:sz w:val="22"/>
                <w:szCs w:val="22"/>
                <w:lang w:bidi="ar"/>
              </w:rPr>
              <w:t>江苏天雨、江苏一环、中节能兆盛</w:t>
            </w:r>
          </w:p>
        </w:tc>
      </w:tr>
      <w:tr w14:paraId="5DB9EFAE">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D40F0A">
            <w:pPr>
              <w:spacing w:before="156"/>
              <w:jc w:val="center"/>
              <w:textAlignment w:val="center"/>
              <w:rPr>
                <w:rFonts w:ascii="宋体" w:hAnsi="宋体" w:cs="宋体"/>
                <w:sz w:val="22"/>
                <w:szCs w:val="22"/>
              </w:rPr>
            </w:pPr>
            <w:r>
              <w:rPr>
                <w:rFonts w:hint="eastAsia" w:ascii="宋体" w:hAnsi="宋体" w:cs="宋体"/>
                <w:kern w:val="0"/>
                <w:sz w:val="22"/>
                <w:szCs w:val="22"/>
                <w:lang w:bidi="ar"/>
              </w:rPr>
              <w:t>14</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08BAD027">
            <w:pPr>
              <w:spacing w:before="156"/>
              <w:jc w:val="center"/>
              <w:textAlignment w:val="center"/>
              <w:rPr>
                <w:rFonts w:ascii="宋体" w:hAnsi="宋体" w:cs="宋体"/>
                <w:sz w:val="22"/>
                <w:szCs w:val="22"/>
              </w:rPr>
            </w:pPr>
            <w:r>
              <w:rPr>
                <w:rFonts w:hint="eastAsia" w:ascii="宋体" w:hAnsi="宋体" w:cs="宋体"/>
                <w:kern w:val="0"/>
                <w:sz w:val="22"/>
                <w:szCs w:val="22"/>
                <w:lang w:bidi="ar"/>
              </w:rPr>
              <w:t>全自动电控系统</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2D7D1245">
            <w:pPr>
              <w:spacing w:before="156"/>
              <w:jc w:val="center"/>
              <w:textAlignment w:val="center"/>
              <w:rPr>
                <w:rFonts w:ascii="宋体" w:hAnsi="宋体" w:cs="宋体"/>
                <w:sz w:val="22"/>
                <w:szCs w:val="22"/>
              </w:rPr>
            </w:pPr>
            <w:r>
              <w:rPr>
                <w:rFonts w:hint="eastAsia" w:ascii="宋体" w:hAnsi="宋体" w:cs="宋体"/>
                <w:kern w:val="0"/>
                <w:sz w:val="22"/>
                <w:szCs w:val="22"/>
                <w:lang w:bidi="ar"/>
              </w:rPr>
              <w:t>西门子、ABB、施耐德</w:t>
            </w:r>
          </w:p>
        </w:tc>
      </w:tr>
      <w:tr w14:paraId="30FF1053">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6976A3">
            <w:pPr>
              <w:spacing w:before="156"/>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281D75B3">
            <w:pPr>
              <w:spacing w:before="156"/>
              <w:jc w:val="center"/>
              <w:textAlignment w:val="center"/>
              <w:rPr>
                <w:rFonts w:ascii="宋体" w:hAnsi="宋体" w:cs="宋体"/>
                <w:sz w:val="22"/>
                <w:szCs w:val="22"/>
              </w:rPr>
            </w:pPr>
            <w:r>
              <w:rPr>
                <w:rFonts w:hint="eastAsia" w:ascii="宋体" w:hAnsi="宋体" w:cs="宋体"/>
                <w:kern w:val="0"/>
                <w:sz w:val="22"/>
                <w:szCs w:val="22"/>
                <w:lang w:bidi="ar"/>
              </w:rPr>
              <w:t>污泥脱水设备</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361CD1A7">
            <w:pPr>
              <w:spacing w:before="156"/>
              <w:jc w:val="center"/>
              <w:textAlignment w:val="center"/>
              <w:rPr>
                <w:rFonts w:ascii="宋体" w:hAnsi="宋体" w:cs="宋体"/>
                <w:sz w:val="22"/>
                <w:szCs w:val="22"/>
              </w:rPr>
            </w:pPr>
            <w:r>
              <w:rPr>
                <w:rFonts w:hint="eastAsia" w:ascii="宋体" w:hAnsi="宋体" w:cs="宋体"/>
                <w:kern w:val="0"/>
                <w:sz w:val="22"/>
                <w:szCs w:val="22"/>
                <w:lang w:bidi="ar"/>
              </w:rPr>
              <w:t>江苏创冠、江苏芮环、无锡鹏安</w:t>
            </w:r>
          </w:p>
        </w:tc>
      </w:tr>
      <w:tr w14:paraId="2C7C6D5E">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3657AF">
            <w:pPr>
              <w:spacing w:before="156"/>
              <w:jc w:val="center"/>
              <w:textAlignment w:val="center"/>
              <w:rPr>
                <w:rFonts w:ascii="宋体" w:hAnsi="宋体" w:cs="宋体"/>
                <w:sz w:val="22"/>
                <w:szCs w:val="22"/>
              </w:rPr>
            </w:pPr>
            <w:r>
              <w:rPr>
                <w:rFonts w:hint="eastAsia" w:ascii="宋体" w:hAnsi="宋体" w:cs="宋体"/>
                <w:kern w:val="0"/>
                <w:sz w:val="22"/>
                <w:szCs w:val="22"/>
                <w:lang w:bidi="ar"/>
              </w:rPr>
              <w:t>16</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3B7EF93E">
            <w:pPr>
              <w:spacing w:before="156"/>
              <w:jc w:val="center"/>
              <w:textAlignment w:val="center"/>
              <w:rPr>
                <w:rFonts w:ascii="宋体" w:hAnsi="宋体" w:cs="宋体"/>
                <w:sz w:val="22"/>
                <w:szCs w:val="22"/>
              </w:rPr>
            </w:pPr>
            <w:r>
              <w:rPr>
                <w:rFonts w:hint="eastAsia" w:ascii="宋体" w:hAnsi="宋体" w:cs="宋体"/>
                <w:kern w:val="0"/>
                <w:sz w:val="22"/>
                <w:szCs w:val="22"/>
                <w:lang w:bidi="ar"/>
              </w:rPr>
              <w:t>管道阀门</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4FDAD4B4">
            <w:pPr>
              <w:spacing w:before="156"/>
              <w:jc w:val="center"/>
              <w:textAlignment w:val="center"/>
              <w:rPr>
                <w:rFonts w:hint="default" w:ascii="宋体" w:hAnsi="宋体" w:cs="宋体"/>
                <w:sz w:val="22"/>
                <w:szCs w:val="22"/>
              </w:rPr>
            </w:pPr>
            <w:r>
              <w:rPr>
                <w:rFonts w:hint="eastAsia" w:ascii="宋体" w:hAnsi="宋体" w:cs="宋体"/>
                <w:kern w:val="0"/>
                <w:sz w:val="22"/>
                <w:szCs w:val="22"/>
                <w:lang w:bidi="ar"/>
              </w:rPr>
              <w:t>中财、伟星、华亚</w:t>
            </w:r>
          </w:p>
        </w:tc>
      </w:tr>
      <w:tr w14:paraId="295540F1">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0F91681">
            <w:pPr>
              <w:spacing w:before="156"/>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1E57AB4A">
            <w:pPr>
              <w:spacing w:before="156"/>
              <w:jc w:val="center"/>
              <w:textAlignment w:val="center"/>
              <w:rPr>
                <w:rFonts w:ascii="宋体" w:hAnsi="宋体" w:cs="宋体"/>
                <w:sz w:val="22"/>
                <w:szCs w:val="22"/>
              </w:rPr>
            </w:pPr>
            <w:r>
              <w:rPr>
                <w:rFonts w:hint="eastAsia" w:ascii="宋体" w:hAnsi="宋体" w:cs="宋体"/>
                <w:kern w:val="0"/>
                <w:sz w:val="22"/>
                <w:szCs w:val="22"/>
                <w:lang w:bidi="ar"/>
              </w:rPr>
              <w:t>电线电缆</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7566A7A6">
            <w:pPr>
              <w:spacing w:before="156"/>
              <w:jc w:val="center"/>
              <w:textAlignment w:val="center"/>
              <w:rPr>
                <w:rFonts w:ascii="宋体" w:hAnsi="宋体" w:cs="宋体"/>
                <w:sz w:val="22"/>
                <w:szCs w:val="22"/>
              </w:rPr>
            </w:pPr>
            <w:r>
              <w:rPr>
                <w:rFonts w:hint="eastAsia" w:ascii="宋体" w:hAnsi="宋体" w:cs="宋体"/>
                <w:kern w:val="0"/>
                <w:sz w:val="22"/>
                <w:szCs w:val="22"/>
                <w:lang w:bidi="ar"/>
              </w:rPr>
              <w:t>　万马、中策、远东</w:t>
            </w:r>
          </w:p>
        </w:tc>
      </w:tr>
    </w:tbl>
    <w:p w14:paraId="4AC2CA33">
      <w:pPr>
        <w:keepNext w:val="0"/>
        <w:keepLines w:val="0"/>
        <w:pageBreakBefore w:val="0"/>
        <w:widowControl w:val="0"/>
        <w:kinsoku/>
        <w:wordWrap/>
        <w:overflowPunct/>
        <w:topLinePunct w:val="0"/>
        <w:autoSpaceDE/>
        <w:autoSpaceDN/>
        <w:bidi w:val="0"/>
        <w:adjustRightInd w:val="0"/>
        <w:snapToGrid/>
        <w:spacing w:before="0" w:beforeLines="50" w:line="360" w:lineRule="auto"/>
        <w:jc w:val="left"/>
        <w:textAlignment w:val="auto"/>
        <w:rPr>
          <w:rFonts w:ascii="宋体" w:hAnsi="宋体" w:cs="仿宋_GB2312"/>
          <w:b/>
          <w:bCs/>
          <w:sz w:val="24"/>
        </w:rPr>
      </w:pPr>
      <w:r>
        <w:rPr>
          <w:rFonts w:hint="eastAsia" w:ascii="宋体" w:hAnsi="宋体" w:cs="仿宋_GB2312"/>
          <w:b/>
          <w:bCs/>
          <w:sz w:val="24"/>
        </w:rPr>
        <w:t>三、商务要求</w:t>
      </w:r>
    </w:p>
    <w:p w14:paraId="58F9E509">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b w:val="0"/>
          <w:bCs w:val="0"/>
          <w:sz w:val="24"/>
          <w:u w:val="none"/>
        </w:rPr>
      </w:pPr>
      <w:r>
        <w:rPr>
          <w:rFonts w:hint="eastAsia" w:ascii="宋体" w:hAnsi="宋体" w:cs="仿宋_GB2312"/>
          <w:b w:val="0"/>
          <w:bCs w:val="0"/>
          <w:sz w:val="24"/>
        </w:rPr>
        <w:t>1</w:t>
      </w:r>
      <w:r>
        <w:rPr>
          <w:rFonts w:hint="default" w:ascii="宋体" w:hAnsi="宋体" w:cs="仿宋_GB2312"/>
          <w:b w:val="0"/>
          <w:bCs w:val="0"/>
          <w:sz w:val="24"/>
        </w:rPr>
        <w:t>、</w:t>
      </w:r>
      <w:r>
        <w:rPr>
          <w:rFonts w:hint="eastAsia" w:ascii="宋体" w:hAnsi="宋体" w:cs="仿宋_GB2312"/>
          <w:b w:val="0"/>
          <w:bCs w:val="0"/>
          <w:sz w:val="24"/>
        </w:rPr>
        <w:t>工期要求</w:t>
      </w:r>
      <w:r>
        <w:rPr>
          <w:rFonts w:hint="default" w:ascii="宋体" w:hAnsi="宋体" w:cs="仿宋_GB2312"/>
          <w:b w:val="0"/>
          <w:bCs w:val="0"/>
          <w:sz w:val="24"/>
        </w:rPr>
        <w:t>：</w:t>
      </w:r>
      <w:r>
        <w:rPr>
          <w:rFonts w:hint="eastAsia" w:ascii="宋体" w:hAnsi="宋体" w:cs="仿宋_GB2312"/>
          <w:b w:val="0"/>
          <w:bCs w:val="0"/>
          <w:sz w:val="24"/>
          <w:u w:val="none"/>
          <w:lang w:val="en-US" w:eastAsia="zh-CN"/>
        </w:rPr>
        <w:t>45日历天</w:t>
      </w:r>
      <w:r>
        <w:rPr>
          <w:rFonts w:hint="eastAsia" w:ascii="宋体" w:hAnsi="宋体" w:cs="仿宋_GB2312"/>
          <w:b w:val="0"/>
          <w:bCs w:val="0"/>
          <w:sz w:val="24"/>
          <w:u w:val="none"/>
        </w:rPr>
        <w:t xml:space="preserve">  </w:t>
      </w:r>
      <w:r>
        <w:rPr>
          <w:rFonts w:hint="eastAsia" w:ascii="宋体" w:hAnsi="宋体"/>
          <w:b w:val="0"/>
          <w:bCs w:val="0"/>
          <w:sz w:val="24"/>
          <w:u w:val="none"/>
        </w:rPr>
        <w:t xml:space="preserve"> </w:t>
      </w:r>
    </w:p>
    <w:p w14:paraId="4FA9B3A4">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b w:val="0"/>
          <w:bCs w:val="0"/>
          <w:sz w:val="24"/>
          <w:u w:val="none"/>
        </w:rPr>
      </w:pPr>
      <w:r>
        <w:rPr>
          <w:rFonts w:hint="eastAsia" w:ascii="宋体" w:hAnsi="宋体" w:eastAsia="宋体" w:cs="仿宋_GB2312"/>
          <w:b w:val="0"/>
          <w:bCs w:val="0"/>
          <w:sz w:val="24"/>
        </w:rPr>
        <w:t>2</w:t>
      </w:r>
      <w:r>
        <w:rPr>
          <w:rFonts w:hint="default" w:ascii="宋体" w:hAnsi="宋体" w:eastAsia="宋体" w:cs="仿宋_GB2312"/>
          <w:b w:val="0"/>
          <w:bCs w:val="0"/>
          <w:sz w:val="24"/>
        </w:rPr>
        <w:t>、</w:t>
      </w:r>
      <w:r>
        <w:rPr>
          <w:rFonts w:hint="eastAsia" w:ascii="宋体" w:hAnsi="宋体" w:eastAsia="宋体" w:cs="仿宋_GB2312"/>
          <w:b w:val="0"/>
          <w:bCs w:val="0"/>
          <w:sz w:val="24"/>
        </w:rPr>
        <w:t>工程地点</w:t>
      </w:r>
      <w:r>
        <w:rPr>
          <w:rFonts w:hint="default" w:ascii="宋体" w:hAnsi="宋体" w:eastAsia="宋体" w:cs="仿宋_GB2312"/>
          <w:b w:val="0"/>
          <w:bCs w:val="0"/>
          <w:sz w:val="24"/>
        </w:rPr>
        <w:t>：</w:t>
      </w:r>
      <w:r>
        <w:rPr>
          <w:rFonts w:hint="default" w:ascii="宋体" w:hAnsi="宋体" w:cs="仿宋_GB2312"/>
          <w:b w:val="0"/>
          <w:bCs w:val="0"/>
          <w:sz w:val="24"/>
          <w:u w:val="none"/>
          <w:lang w:eastAsia="zh-CN"/>
        </w:rPr>
        <w:t>浙江省荣军医院</w:t>
      </w:r>
      <w:r>
        <w:rPr>
          <w:rFonts w:hint="eastAsia" w:ascii="宋体" w:hAnsi="宋体"/>
          <w:b w:val="0"/>
          <w:bCs w:val="0"/>
          <w:sz w:val="24"/>
          <w:u w:val="none"/>
        </w:rPr>
        <w:t xml:space="preserve">  </w:t>
      </w:r>
    </w:p>
    <w:p w14:paraId="1DC349BA">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b w:val="0"/>
          <w:bCs w:val="0"/>
          <w:sz w:val="24"/>
          <w:lang w:val="en-US" w:eastAsia="zh-Hans"/>
        </w:rPr>
      </w:pPr>
      <w:r>
        <w:rPr>
          <w:rFonts w:hint="eastAsia" w:ascii="宋体" w:hAnsi="宋体" w:eastAsia="宋体" w:cs="仿宋_GB2312"/>
          <w:b w:val="0"/>
          <w:bCs w:val="0"/>
          <w:sz w:val="24"/>
        </w:rPr>
        <w:t>3</w:t>
      </w:r>
      <w:r>
        <w:rPr>
          <w:rFonts w:hint="default" w:ascii="宋体" w:hAnsi="宋体" w:eastAsia="宋体" w:cs="仿宋_GB2312"/>
          <w:b w:val="0"/>
          <w:bCs w:val="0"/>
          <w:sz w:val="24"/>
        </w:rPr>
        <w:t>、</w:t>
      </w:r>
      <w:r>
        <w:rPr>
          <w:rFonts w:hint="eastAsia" w:ascii="宋体" w:hAnsi="宋体" w:eastAsia="宋体" w:cs="仿宋_GB2312"/>
          <w:b w:val="0"/>
          <w:bCs w:val="0"/>
          <w:sz w:val="24"/>
        </w:rPr>
        <w:t>履约保证金：</w:t>
      </w:r>
      <w:r>
        <w:rPr>
          <w:rFonts w:hint="eastAsia" w:ascii="宋体" w:hAnsi="宋体" w:cs="仿宋_GB2312"/>
          <w:b w:val="0"/>
          <w:bCs w:val="0"/>
          <w:sz w:val="24"/>
          <w:lang w:val="en-US" w:eastAsia="zh-Hans"/>
        </w:rPr>
        <w:t>无</w:t>
      </w:r>
    </w:p>
    <w:p w14:paraId="34839B7D">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cs="仿宋_GB2312"/>
          <w:b w:val="0"/>
          <w:bCs w:val="0"/>
          <w:sz w:val="24"/>
        </w:rPr>
      </w:pPr>
      <w:r>
        <w:rPr>
          <w:rFonts w:hint="eastAsia" w:ascii="宋体" w:hAnsi="宋体" w:eastAsia="宋体" w:cs="仿宋_GB2312"/>
          <w:b w:val="0"/>
          <w:bCs w:val="0"/>
          <w:sz w:val="24"/>
        </w:rPr>
        <w:t>4</w:t>
      </w:r>
      <w:r>
        <w:rPr>
          <w:rFonts w:hint="default" w:ascii="宋体" w:hAnsi="宋体" w:eastAsia="宋体" w:cs="仿宋_GB2312"/>
          <w:b w:val="0"/>
          <w:bCs w:val="0"/>
          <w:sz w:val="24"/>
        </w:rPr>
        <w:t>、</w:t>
      </w:r>
      <w:r>
        <w:rPr>
          <w:rFonts w:hint="eastAsia" w:ascii="宋体" w:hAnsi="宋体" w:eastAsia="宋体" w:cs="仿宋_GB2312"/>
          <w:b w:val="0"/>
          <w:bCs w:val="0"/>
          <w:sz w:val="24"/>
        </w:rPr>
        <w:t>付款</w:t>
      </w:r>
      <w:r>
        <w:rPr>
          <w:rFonts w:hint="eastAsia" w:ascii="宋体" w:hAnsi="宋体" w:eastAsia="宋体" w:cs="仿宋_GB2312"/>
          <w:b w:val="0"/>
          <w:bCs w:val="0"/>
          <w:sz w:val="24"/>
          <w:lang w:val="en-US" w:eastAsia="zh-Hans"/>
        </w:rPr>
        <w:t>方式</w:t>
      </w:r>
      <w:r>
        <w:rPr>
          <w:rFonts w:hint="default" w:ascii="宋体" w:hAnsi="宋体" w:eastAsia="宋体" w:cs="仿宋_GB2312"/>
          <w:b w:val="0"/>
          <w:bCs w:val="0"/>
          <w:sz w:val="24"/>
        </w:rPr>
        <w:t>：</w:t>
      </w:r>
    </w:p>
    <w:p w14:paraId="615E37B7">
      <w:pPr>
        <w:pStyle w:val="256"/>
        <w:keepNext w:val="0"/>
        <w:keepLines w:val="0"/>
        <w:pageBreakBefore w:val="0"/>
        <w:widowControl w:val="0"/>
        <w:kinsoku/>
        <w:wordWrap/>
        <w:overflowPunct/>
        <w:topLinePunct w:val="0"/>
        <w:autoSpaceDE/>
        <w:autoSpaceDN/>
        <w:bidi w:val="0"/>
        <w:adjustRightInd w:val="0"/>
        <w:snapToGrid/>
        <w:ind w:left="0" w:leftChars="0" w:firstLine="480" w:firstLineChars="200"/>
        <w:textAlignment w:val="auto"/>
        <w:rPr>
          <w:rFonts w:hint="eastAsia" w:ascii="宋体" w:hAnsi="宋体" w:eastAsia="宋体" w:cs="仿宋_GB2312"/>
          <w:b w:val="0"/>
          <w:bCs w:val="0"/>
          <w:highlight w:val="none"/>
          <w:u w:val="single"/>
        </w:rPr>
      </w:pPr>
      <w:r>
        <w:rPr>
          <w:rFonts w:hint="default" w:ascii="宋体" w:hAnsi="宋体" w:eastAsia="宋体" w:cs="仿宋_GB2312"/>
          <w:b w:val="0"/>
          <w:bCs w:val="0"/>
          <w:highlight w:val="none"/>
          <w:u w:val="single"/>
        </w:rPr>
        <w:t>（1）</w:t>
      </w:r>
      <w:r>
        <w:rPr>
          <w:rFonts w:hint="eastAsia" w:ascii="宋体" w:hAnsi="宋体" w:eastAsia="宋体" w:cs="仿宋_GB2312"/>
          <w:b w:val="0"/>
          <w:bCs w:val="0"/>
          <w:highlight w:val="none"/>
          <w:u w:val="single"/>
        </w:rPr>
        <w:t>合同生效且开工后</w:t>
      </w:r>
      <w:r>
        <w:rPr>
          <w:rFonts w:hint="eastAsia" w:ascii="宋体" w:hAnsi="宋体" w:eastAsia="宋体" w:cs="仿宋_GB2312"/>
          <w:b w:val="0"/>
          <w:bCs w:val="0"/>
          <w:highlight w:val="none"/>
          <w:u w:val="single"/>
          <w:lang w:val="en-US" w:eastAsia="zh-Hans"/>
        </w:rPr>
        <w:t>七</w:t>
      </w:r>
      <w:r>
        <w:rPr>
          <w:rFonts w:hint="eastAsia" w:ascii="宋体" w:hAnsi="宋体" w:eastAsia="宋体" w:cs="仿宋_GB2312"/>
          <w:b w:val="0"/>
          <w:bCs w:val="0"/>
          <w:highlight w:val="none"/>
          <w:u w:val="single"/>
        </w:rPr>
        <w:t>个工作日内支付合同价的</w:t>
      </w:r>
      <w:r>
        <w:rPr>
          <w:rFonts w:hint="eastAsia" w:ascii="宋体" w:hAnsi="宋体" w:eastAsia="宋体" w:cs="仿宋_GB2312"/>
          <w:b w:val="0"/>
          <w:bCs w:val="0"/>
          <w:highlight w:val="none"/>
          <w:u w:val="single"/>
          <w:lang w:val="en-US" w:eastAsia="zh-CN"/>
        </w:rPr>
        <w:t>1</w:t>
      </w:r>
      <w:r>
        <w:rPr>
          <w:rFonts w:hint="eastAsia" w:ascii="宋体" w:hAnsi="宋体" w:eastAsia="宋体" w:cs="仿宋_GB2312"/>
          <w:b w:val="0"/>
          <w:bCs w:val="0"/>
          <w:highlight w:val="none"/>
          <w:u w:val="single"/>
        </w:rPr>
        <w:t>0%；</w:t>
      </w:r>
    </w:p>
    <w:p w14:paraId="76D4E5B1">
      <w:pPr>
        <w:pStyle w:val="256"/>
        <w:keepNext w:val="0"/>
        <w:keepLines w:val="0"/>
        <w:pageBreakBefore w:val="0"/>
        <w:widowControl w:val="0"/>
        <w:kinsoku/>
        <w:wordWrap/>
        <w:overflowPunct/>
        <w:topLinePunct w:val="0"/>
        <w:autoSpaceDE/>
        <w:autoSpaceDN/>
        <w:bidi w:val="0"/>
        <w:adjustRightInd w:val="0"/>
        <w:snapToGrid/>
        <w:ind w:left="0" w:leftChars="0" w:firstLine="480" w:firstLineChars="200"/>
        <w:textAlignment w:val="auto"/>
        <w:rPr>
          <w:rFonts w:ascii="宋体" w:hAnsi="宋体" w:eastAsia="宋体" w:cs="仿宋_GB2312"/>
          <w:b w:val="0"/>
          <w:bCs w:val="0"/>
          <w:u w:val="single"/>
        </w:rPr>
      </w:pPr>
      <w:r>
        <w:rPr>
          <w:rFonts w:hint="default" w:ascii="宋体" w:hAnsi="宋体" w:eastAsia="宋体" w:cs="仿宋_GB2312"/>
          <w:b w:val="0"/>
          <w:bCs w:val="0"/>
          <w:highlight w:val="none"/>
          <w:u w:val="single"/>
        </w:rPr>
        <w:t>（2）</w:t>
      </w:r>
      <w:r>
        <w:rPr>
          <w:rFonts w:hint="eastAsia" w:ascii="宋体" w:hAnsi="宋体" w:eastAsia="宋体" w:cs="仿宋_GB2312"/>
          <w:b w:val="0"/>
          <w:bCs w:val="0"/>
          <w:highlight w:val="none"/>
          <w:u w:val="single"/>
        </w:rPr>
        <w:t>工程验收合格后</w:t>
      </w:r>
      <w:r>
        <w:rPr>
          <w:rFonts w:hint="eastAsia" w:ascii="宋体" w:hAnsi="宋体" w:eastAsia="宋体" w:cs="仿宋_GB2312"/>
          <w:b w:val="0"/>
          <w:bCs w:val="0"/>
          <w:highlight w:val="none"/>
          <w:u w:val="single"/>
          <w:lang w:val="en-US" w:eastAsia="zh-Hans"/>
        </w:rPr>
        <w:t>七</w:t>
      </w:r>
      <w:r>
        <w:rPr>
          <w:rFonts w:hint="eastAsia" w:ascii="宋体" w:hAnsi="宋体" w:eastAsia="宋体" w:cs="仿宋_GB2312"/>
          <w:b w:val="0"/>
          <w:bCs w:val="0"/>
          <w:highlight w:val="none"/>
          <w:u w:val="single"/>
        </w:rPr>
        <w:t>个工作日内，支付至合同价的80</w:t>
      </w:r>
      <w:r>
        <w:rPr>
          <w:rFonts w:hint="default" w:ascii="宋体" w:hAnsi="宋体" w:eastAsia="宋体" w:cs="仿宋_GB2312"/>
          <w:b w:val="0"/>
          <w:bCs w:val="0"/>
          <w:highlight w:val="none"/>
          <w:u w:val="single"/>
        </w:rPr>
        <w:t>%</w:t>
      </w:r>
      <w:r>
        <w:rPr>
          <w:rFonts w:hint="eastAsia" w:ascii="宋体" w:hAnsi="宋体" w:eastAsia="宋体" w:cs="仿宋_GB2312"/>
          <w:b w:val="0"/>
          <w:bCs w:val="0"/>
          <w:highlight w:val="none"/>
          <w:u w:val="single"/>
        </w:rPr>
        <w:t>；竣</w:t>
      </w:r>
      <w:r>
        <w:rPr>
          <w:rFonts w:hint="eastAsia" w:ascii="宋体" w:hAnsi="宋体" w:eastAsia="宋体" w:cs="仿宋_GB2312"/>
          <w:b w:val="0"/>
          <w:bCs w:val="0"/>
          <w:u w:val="single"/>
        </w:rPr>
        <w:t>工结算审计完成并资料归档后支付至结算审定价（即为经采购人委托具有相应资质的审计机构确定的价格）的</w:t>
      </w:r>
      <w:r>
        <w:rPr>
          <w:rFonts w:hint="default" w:ascii="宋体" w:hAnsi="宋体" w:eastAsia="宋体" w:cs="仿宋_GB2312"/>
          <w:b w:val="0"/>
          <w:bCs w:val="0"/>
          <w:u w:val="single"/>
        </w:rPr>
        <w:t>98</w:t>
      </w:r>
      <w:r>
        <w:rPr>
          <w:rFonts w:hint="eastAsia" w:ascii="宋体" w:hAnsi="宋体" w:eastAsia="宋体" w:cs="仿宋_GB2312"/>
          <w:b w:val="0"/>
          <w:bCs w:val="0"/>
          <w:u w:val="single"/>
          <w:lang w:val="en-US" w:eastAsia="zh-Hans"/>
        </w:rPr>
        <w:t>.</w:t>
      </w:r>
      <w:r>
        <w:rPr>
          <w:rFonts w:hint="default" w:ascii="宋体" w:hAnsi="宋体" w:eastAsia="宋体" w:cs="仿宋_GB2312"/>
          <w:b w:val="0"/>
          <w:bCs w:val="0"/>
          <w:u w:val="single"/>
          <w:lang w:eastAsia="zh-Hans"/>
        </w:rPr>
        <w:t>5</w:t>
      </w:r>
      <w:r>
        <w:rPr>
          <w:rFonts w:hint="eastAsia" w:ascii="宋体" w:hAnsi="宋体" w:eastAsia="宋体" w:cs="仿宋_GB2312"/>
          <w:b w:val="0"/>
          <w:bCs w:val="0"/>
          <w:u w:val="single"/>
        </w:rPr>
        <w:t>%</w:t>
      </w:r>
      <w:r>
        <w:rPr>
          <w:rFonts w:hint="default" w:ascii="宋体" w:hAnsi="宋体" w:eastAsia="宋体" w:cs="仿宋_GB2312"/>
          <w:b w:val="0"/>
          <w:bCs w:val="0"/>
          <w:u w:val="single"/>
        </w:rPr>
        <w:t>，</w:t>
      </w:r>
      <w:r>
        <w:rPr>
          <w:rFonts w:hint="eastAsia" w:ascii="宋体" w:hAnsi="宋体" w:eastAsia="宋体" w:cs="仿宋_GB2312"/>
          <w:b w:val="0"/>
          <w:bCs w:val="0"/>
          <w:u w:val="single"/>
        </w:rPr>
        <w:t>余审定价的1.5％作为</w:t>
      </w:r>
      <w:r>
        <w:rPr>
          <w:rFonts w:hint="eastAsia" w:ascii="宋体" w:hAnsi="宋体" w:eastAsia="宋体" w:cs="仿宋_GB2312"/>
          <w:b w:val="0"/>
          <w:bCs w:val="0"/>
          <w:u w:val="single"/>
          <w:lang w:val="en-US" w:eastAsia="zh-Hans"/>
        </w:rPr>
        <w:t>质量</w:t>
      </w:r>
      <w:r>
        <w:rPr>
          <w:rFonts w:hint="eastAsia" w:ascii="宋体" w:hAnsi="宋体" w:eastAsia="宋体" w:cs="仿宋_GB2312"/>
          <w:b w:val="0"/>
          <w:bCs w:val="0"/>
          <w:u w:val="single"/>
        </w:rPr>
        <w:t>保修金；</w:t>
      </w:r>
      <w:r>
        <w:rPr>
          <w:rFonts w:hint="eastAsia" w:ascii="宋体" w:hAnsi="宋体" w:eastAsia="宋体" w:cs="仿宋_GB2312"/>
          <w:b w:val="0"/>
          <w:bCs w:val="0"/>
          <w:u w:val="single"/>
          <w:lang w:val="en-US" w:eastAsia="zh-Hans"/>
        </w:rPr>
        <w:t>质量</w:t>
      </w:r>
      <w:r>
        <w:rPr>
          <w:rFonts w:hint="eastAsia" w:ascii="宋体" w:hAnsi="宋体" w:eastAsia="宋体" w:cs="仿宋_GB2312"/>
          <w:b w:val="0"/>
          <w:bCs w:val="0"/>
          <w:u w:val="single"/>
        </w:rPr>
        <w:t>保修金待竣工验收合格之日起满贰年后且无质量问题1个月内一次性退还，不计息。以上付款如遇采购人放假则相应顺延。</w:t>
      </w:r>
    </w:p>
    <w:p w14:paraId="77674A16">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b/>
          <w:bCs/>
          <w:sz w:val="24"/>
        </w:rPr>
      </w:pPr>
      <w:r>
        <w:rPr>
          <w:rFonts w:hint="eastAsia" w:ascii="宋体" w:hAnsi="宋体" w:eastAsia="宋体" w:cs="仿宋_GB2312"/>
          <w:b w:val="0"/>
          <w:bCs w:val="0"/>
          <w:sz w:val="24"/>
        </w:rPr>
        <w:t>5</w:t>
      </w:r>
      <w:r>
        <w:rPr>
          <w:rFonts w:hint="default" w:ascii="宋体" w:hAnsi="宋体" w:eastAsia="宋体" w:cs="仿宋_GB2312"/>
          <w:b w:val="0"/>
          <w:bCs w:val="0"/>
          <w:sz w:val="24"/>
        </w:rPr>
        <w:t>、</w:t>
      </w:r>
      <w:r>
        <w:rPr>
          <w:rFonts w:hint="eastAsia" w:ascii="宋体" w:hAnsi="宋体" w:eastAsia="宋体" w:cs="仿宋_GB2312"/>
          <w:b w:val="0"/>
          <w:bCs w:val="0"/>
          <w:sz w:val="24"/>
        </w:rPr>
        <w:t>工程质保期</w:t>
      </w:r>
      <w:r>
        <w:rPr>
          <w:rFonts w:hint="default" w:ascii="宋体" w:hAnsi="宋体" w:eastAsia="宋体" w:cs="仿宋_GB2312"/>
          <w:b w:val="0"/>
          <w:bCs w:val="0"/>
          <w:sz w:val="24"/>
        </w:rPr>
        <w:t>：</w:t>
      </w:r>
      <w:r>
        <w:rPr>
          <w:rFonts w:hint="eastAsia" w:ascii="宋体" w:hAnsi="宋体"/>
          <w:b w:val="0"/>
          <w:bCs w:val="0"/>
          <w:sz w:val="24"/>
          <w:u w:val="none"/>
        </w:rPr>
        <w:t>2年，自竣</w:t>
      </w:r>
      <w:r>
        <w:rPr>
          <w:rFonts w:hint="eastAsia" w:ascii="宋体" w:hAnsi="宋体"/>
          <w:sz w:val="24"/>
          <w:u w:val="none"/>
        </w:rPr>
        <w:t>工验收合格之日起算</w:t>
      </w:r>
      <w:r>
        <w:rPr>
          <w:rFonts w:hint="default" w:ascii="宋体" w:hAnsi="宋体"/>
          <w:sz w:val="24"/>
          <w:u w:val="none"/>
        </w:rPr>
        <w:t>。</w:t>
      </w:r>
      <w:r>
        <w:rPr>
          <w:rFonts w:hint="eastAsia" w:ascii="宋体" w:hAnsi="宋体"/>
          <w:sz w:val="24"/>
          <w:u w:val="none"/>
        </w:rPr>
        <w:t xml:space="preserve">                                                      </w:t>
      </w:r>
    </w:p>
    <w:p w14:paraId="3C3BBFBD">
      <w:pPr>
        <w:spacing w:line="360" w:lineRule="auto"/>
        <w:jc w:val="left"/>
        <w:rPr>
          <w:rFonts w:ascii="宋体" w:hAnsi="宋体" w:cs="仿宋_GB2312"/>
          <w:b/>
          <w:bCs/>
          <w:sz w:val="24"/>
        </w:rPr>
      </w:pPr>
      <w:r>
        <w:rPr>
          <w:rFonts w:hint="eastAsia" w:ascii="宋体" w:hAnsi="宋体" w:cs="仿宋_GB2312"/>
          <w:b/>
          <w:bCs/>
          <w:sz w:val="24"/>
          <w:lang w:val="en-US" w:eastAsia="zh-CN"/>
        </w:rPr>
        <w:t>四</w:t>
      </w:r>
      <w:r>
        <w:rPr>
          <w:rFonts w:hint="eastAsia" w:ascii="宋体" w:hAnsi="宋体" w:cs="仿宋_GB2312"/>
          <w:b/>
          <w:bCs/>
          <w:sz w:val="24"/>
        </w:rPr>
        <w:t>、</w:t>
      </w:r>
      <w:r>
        <w:rPr>
          <w:rFonts w:hint="eastAsia" w:ascii="宋体" w:hAnsi="宋体" w:eastAsia="宋体" w:cs="仿宋_GB2312"/>
          <w:b/>
          <w:bCs/>
          <w:sz w:val="24"/>
          <w:lang w:val="en-US" w:eastAsia="zh-Hans"/>
        </w:rPr>
        <w:t>响应报价要求</w:t>
      </w:r>
    </w:p>
    <w:p w14:paraId="760B86D8">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textAlignment w:val="auto"/>
        <w:outlineLvl w:val="0"/>
        <w:rPr>
          <w:rFonts w:ascii="宋体" w:hAnsi="宋体" w:cs="宋体"/>
          <w:sz w:val="24"/>
          <w:szCs w:val="24"/>
        </w:rPr>
      </w:pPr>
      <w:r>
        <w:rPr>
          <w:rFonts w:hint="eastAsia" w:ascii="宋体" w:hAnsi="宋体" w:cs="宋体"/>
          <w:sz w:val="24"/>
          <w:szCs w:val="24"/>
        </w:rPr>
        <w:t>1、响应报价应是采购文件所确定的招标范围内全部工作内容的价格表现。其应包括直接费、间接费、施工设备、劳务、管理、材料、安装、维护、利润、税金及政策性文件规定等完成本项目各项应有费用。</w:t>
      </w:r>
    </w:p>
    <w:p w14:paraId="27035EA7">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textAlignment w:val="auto"/>
        <w:outlineLvl w:val="0"/>
        <w:rPr>
          <w:rFonts w:ascii="宋体" w:hAnsi="宋体" w:cs="宋体"/>
          <w:sz w:val="24"/>
          <w:szCs w:val="24"/>
        </w:rPr>
      </w:pPr>
      <w:r>
        <w:rPr>
          <w:rFonts w:hint="eastAsia" w:ascii="宋体" w:hAnsi="宋体" w:cs="宋体"/>
          <w:sz w:val="24"/>
          <w:szCs w:val="24"/>
        </w:rPr>
        <w:t>2、投标报价为供应商的磋商响应文件中提出的各项支付金额的总和。</w:t>
      </w:r>
    </w:p>
    <w:p w14:paraId="76E42EEC">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textAlignment w:val="auto"/>
        <w:outlineLvl w:val="0"/>
        <w:rPr>
          <w:rFonts w:ascii="宋体" w:hAnsi="宋体" w:cs="宋体"/>
          <w:sz w:val="24"/>
          <w:szCs w:val="24"/>
        </w:rPr>
      </w:pPr>
      <w:r>
        <w:rPr>
          <w:rFonts w:hint="eastAsia" w:ascii="宋体" w:hAnsi="宋体" w:cs="宋体"/>
          <w:sz w:val="24"/>
          <w:szCs w:val="24"/>
        </w:rPr>
        <w:t>3、供应商应按清单中列出的工程项目填报单价和合价。每一项目只允许有一个报价。任何有选择的报价不予接受，供应商未填单价或合价的工程项目，在实施后，招标人将不予支付，并视作该项费用已包括在其它有价款的单价或合价内。</w:t>
      </w:r>
    </w:p>
    <w:p w14:paraId="766FE476">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textAlignment w:val="auto"/>
        <w:outlineLvl w:val="0"/>
        <w:rPr>
          <w:rFonts w:ascii="宋体" w:hAnsi="宋体" w:cs="宋体"/>
          <w:sz w:val="24"/>
          <w:szCs w:val="24"/>
        </w:rPr>
      </w:pPr>
      <w:r>
        <w:rPr>
          <w:rFonts w:hint="eastAsia" w:ascii="宋体" w:hAnsi="宋体" w:cs="宋体"/>
          <w:sz w:val="24"/>
          <w:szCs w:val="24"/>
        </w:rPr>
        <w:t>4、工程建设标准和技术规范要求的费用应包括在投标报价中。</w:t>
      </w:r>
    </w:p>
    <w:p w14:paraId="295EF0D3">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textAlignment w:val="auto"/>
        <w:outlineLvl w:val="0"/>
        <w:rPr>
          <w:rFonts w:ascii="宋体" w:hAnsi="宋体" w:cs="宋体"/>
          <w:sz w:val="24"/>
          <w:szCs w:val="24"/>
        </w:rPr>
      </w:pPr>
      <w:r>
        <w:rPr>
          <w:rFonts w:hint="eastAsia" w:ascii="宋体" w:hAnsi="宋体" w:cs="宋体"/>
          <w:sz w:val="24"/>
          <w:szCs w:val="24"/>
        </w:rPr>
        <w:t>5、供应商应先到工地踏勘以充分了解工地位置、道路、存储空间、装卸限制及任何其它足以影响投标报价的不可预见情况，任何因忽视或误解工地情况而导致的索赔或工期延长申请将不获批准。</w:t>
      </w:r>
    </w:p>
    <w:p w14:paraId="7F5CB926">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textAlignment w:val="auto"/>
        <w:outlineLvl w:val="0"/>
        <w:rPr>
          <w:rFonts w:ascii="宋体" w:hAnsi="宋体" w:cs="宋体"/>
          <w:sz w:val="24"/>
          <w:szCs w:val="24"/>
        </w:rPr>
      </w:pPr>
      <w:r>
        <w:rPr>
          <w:rFonts w:hint="eastAsia" w:ascii="宋体" w:hAnsi="宋体" w:cs="宋体"/>
          <w:sz w:val="24"/>
          <w:szCs w:val="24"/>
        </w:rPr>
        <w:t>6、本工程报价采用</w:t>
      </w:r>
      <w:r>
        <w:rPr>
          <w:rFonts w:hint="eastAsia" w:ascii="宋体" w:hAnsi="宋体" w:cs="宋体"/>
          <w:b/>
          <w:bCs/>
          <w:sz w:val="24"/>
          <w:szCs w:val="24"/>
          <w:u w:val="single"/>
        </w:rPr>
        <w:t xml:space="preserve"> </w:t>
      </w:r>
      <w:r>
        <w:rPr>
          <w:rFonts w:hint="default" w:ascii="宋体" w:hAnsi="宋体" w:cs="宋体"/>
          <w:b/>
          <w:bCs/>
          <w:sz w:val="24"/>
          <w:szCs w:val="24"/>
          <w:highlight w:val="none"/>
          <w:u w:val="single"/>
        </w:rPr>
        <w:t xml:space="preserve"> </w:t>
      </w:r>
      <w:r>
        <w:rPr>
          <w:rFonts w:hint="eastAsia" w:ascii="宋体" w:hAnsi="宋体" w:cs="宋体"/>
          <w:b/>
          <w:bCs/>
          <w:sz w:val="24"/>
          <w:szCs w:val="24"/>
          <w:highlight w:val="none"/>
          <w:u w:val="single"/>
          <w:lang w:val="en-US" w:eastAsia="zh-Hans"/>
        </w:rPr>
        <w:t>固定单价</w:t>
      </w:r>
      <w:r>
        <w:rPr>
          <w:rFonts w:hint="eastAsia" w:ascii="宋体" w:hAnsi="宋体" w:cs="宋体"/>
          <w:b/>
          <w:bCs/>
          <w:sz w:val="24"/>
          <w:szCs w:val="24"/>
          <w:highlight w:val="none"/>
          <w:u w:val="single"/>
        </w:rPr>
        <w:t xml:space="preserve"> </w:t>
      </w:r>
      <w:r>
        <w:rPr>
          <w:rFonts w:hint="eastAsia" w:ascii="宋体" w:hAnsi="宋体" w:cs="宋体"/>
          <w:sz w:val="24"/>
          <w:szCs w:val="24"/>
          <w:highlight w:val="none"/>
        </w:rPr>
        <w:t>方</w:t>
      </w:r>
      <w:r>
        <w:rPr>
          <w:rFonts w:hint="eastAsia" w:ascii="宋体" w:hAnsi="宋体" w:cs="宋体"/>
          <w:sz w:val="24"/>
          <w:szCs w:val="24"/>
        </w:rPr>
        <w:t>式进行编制。</w:t>
      </w:r>
    </w:p>
    <w:p w14:paraId="13DC09BF">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textAlignment w:val="auto"/>
        <w:rPr>
          <w:rFonts w:ascii="宋体" w:hAnsi="宋体" w:cs="宋体"/>
          <w:sz w:val="24"/>
          <w:szCs w:val="24"/>
        </w:rPr>
      </w:pPr>
      <w:r>
        <w:rPr>
          <w:rFonts w:hint="eastAsia" w:ascii="宋体" w:hAnsi="宋体" w:cs="宋体"/>
          <w:sz w:val="24"/>
          <w:szCs w:val="24"/>
        </w:rPr>
        <w:t>①按照本项目招标人提供的设计图纸、货物清单以及本项目技术要求（包括如遇到图纸、货物清单不明确或缺项的内容须无条件满足招标人功能要求进行的设计）；投标按照清单完成单项和总价提交.</w:t>
      </w:r>
    </w:p>
    <w:p w14:paraId="61E3F6D2">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textAlignment w:val="auto"/>
        <w:rPr>
          <w:rFonts w:ascii="宋体" w:hAnsi="宋体" w:cs="宋体"/>
          <w:sz w:val="24"/>
          <w:szCs w:val="24"/>
        </w:rPr>
      </w:pPr>
      <w:r>
        <w:rPr>
          <w:rFonts w:hint="eastAsia" w:ascii="宋体" w:hAnsi="宋体" w:cs="宋体"/>
          <w:sz w:val="24"/>
          <w:szCs w:val="24"/>
        </w:rPr>
        <w:t>②</w:t>
      </w:r>
      <w:r>
        <w:rPr>
          <w:rFonts w:hint="eastAsia" w:ascii="宋体" w:hAnsi="宋体" w:cs="宋体"/>
          <w:sz w:val="24"/>
          <w:szCs w:val="24"/>
          <w:lang w:val="en-US" w:eastAsia="zh-Hans"/>
        </w:rPr>
        <w:t>包含</w:t>
      </w:r>
      <w:r>
        <w:rPr>
          <w:rFonts w:hint="eastAsia" w:ascii="宋体" w:hAnsi="宋体" w:cs="宋体"/>
          <w:sz w:val="24"/>
          <w:szCs w:val="24"/>
        </w:rPr>
        <w:t>设备费、运杂费、运输保险费、卸货费、保管费、仓储费、设备安装费、安装调试费、检测费、技术服务与培训费、试运行费用、验收费、备品备件（含专用工具）费、质保期内的维修保养费、常态化疫情防控、规费、税金以及政策性文件规定及合同包含的所有风险、责任等，直至通过验收合格的所有费用。</w:t>
      </w:r>
    </w:p>
    <w:p w14:paraId="29EACE93">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textAlignment w:val="auto"/>
        <w:rPr>
          <w:rFonts w:hint="default" w:ascii="宋体" w:hAnsi="宋体" w:cs="宋体"/>
          <w:color w:val="auto"/>
          <w:sz w:val="24"/>
          <w:szCs w:val="24"/>
        </w:rPr>
      </w:pPr>
      <w:r>
        <w:rPr>
          <w:rFonts w:hint="eastAsia" w:ascii="宋体" w:hAnsi="宋体" w:cs="宋体"/>
          <w:sz w:val="24"/>
          <w:szCs w:val="24"/>
        </w:rPr>
        <w:t>③</w:t>
      </w:r>
      <w:r>
        <w:rPr>
          <w:rFonts w:hint="eastAsia" w:ascii="宋体" w:hAnsi="宋体" w:cs="宋体"/>
          <w:sz w:val="24"/>
          <w:szCs w:val="24"/>
          <w:lang w:val="en-US" w:eastAsia="zh-Hans"/>
        </w:rPr>
        <w:t>包含</w:t>
      </w:r>
      <w:r>
        <w:rPr>
          <w:rFonts w:hint="eastAsia" w:ascii="宋体" w:hAnsi="宋体" w:cs="宋体"/>
          <w:sz w:val="24"/>
          <w:szCs w:val="24"/>
        </w:rPr>
        <w:t>项目实施过程中的开孔和完工后的填补、修复与清理费用（如用水泥砂浆、砼材料填实</w:t>
      </w:r>
      <w:r>
        <w:rPr>
          <w:rFonts w:hint="eastAsia" w:ascii="宋体" w:hAnsi="宋体" w:cs="宋体"/>
          <w:color w:val="auto"/>
          <w:sz w:val="24"/>
          <w:szCs w:val="24"/>
        </w:rPr>
        <w:t>设备、框架及建筑结构之间的缝隙；外露的电线、管道修补、批灰、面层修饰等工作）</w:t>
      </w:r>
      <w:r>
        <w:rPr>
          <w:rFonts w:hint="default" w:ascii="宋体" w:hAnsi="宋体" w:cs="宋体"/>
          <w:color w:val="auto"/>
          <w:sz w:val="24"/>
          <w:szCs w:val="24"/>
        </w:rPr>
        <w:t>。</w:t>
      </w:r>
    </w:p>
    <w:p w14:paraId="585645B0">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textAlignment w:val="auto"/>
        <w:rPr>
          <w:rFonts w:hint="eastAsia" w:ascii="宋体" w:hAnsi="宋体" w:cs="宋体"/>
          <w:color w:val="auto"/>
          <w:sz w:val="24"/>
          <w:szCs w:val="24"/>
        </w:rPr>
      </w:pPr>
      <w:r>
        <w:rPr>
          <w:rFonts w:hint="eastAsia" w:ascii="宋体" w:hAnsi="宋体" w:eastAsia="宋体" w:cs="宋体"/>
          <w:color w:val="auto"/>
          <w:sz w:val="24"/>
          <w:szCs w:val="24"/>
        </w:rPr>
        <w:t>④</w:t>
      </w:r>
      <w:r>
        <w:rPr>
          <w:rFonts w:hint="eastAsia" w:ascii="宋体" w:hAnsi="宋体" w:cs="宋体"/>
          <w:color w:val="auto"/>
          <w:sz w:val="24"/>
          <w:szCs w:val="24"/>
        </w:rPr>
        <w:t>投标时投标人不得擅自调整分部分项工程量清单中的项目编码、项目名称、项目特征描述、计量单位、工程数量，否则按不响应招标文件处理。</w:t>
      </w:r>
    </w:p>
    <w:p w14:paraId="68C0FD31">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textAlignment w:val="auto"/>
        <w:rPr>
          <w:rFonts w:ascii="宋体" w:hAnsi="宋体" w:cs="宋体"/>
          <w:color w:val="auto"/>
          <w:sz w:val="24"/>
          <w:szCs w:val="24"/>
        </w:rPr>
      </w:pPr>
      <w:r>
        <w:rPr>
          <w:rFonts w:hint="eastAsia" w:ascii="宋体" w:hAnsi="宋体" w:eastAsia="宋体" w:cs="宋体"/>
          <w:color w:val="auto"/>
          <w:sz w:val="24"/>
          <w:szCs w:val="24"/>
        </w:rPr>
        <w:t>⑤</w:t>
      </w:r>
      <w:r>
        <w:rPr>
          <w:rFonts w:hint="eastAsia" w:ascii="宋体" w:hAnsi="宋体" w:cs="宋体"/>
          <w:color w:val="auto"/>
          <w:sz w:val="24"/>
          <w:szCs w:val="24"/>
        </w:rPr>
        <w:t>投标人应根据投标须知、工程量清单、施工图纸、招标答疑、技术规范、合同条款及本省2018版计价依据自行确定并计算施工技术措施费（工程量清单中列明的技术措施项目必须报价，不可漏项，投标人可根据本单位施工方案自行扩展技术措施项目计入此次报价）。施工技术措施费、组织措施费用为一次性包干费用，结算时不随工程量的调整而调整，施工单位应自行考虑各种风险因素。</w:t>
      </w:r>
    </w:p>
    <w:p w14:paraId="51CC7335">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textAlignment w:val="auto"/>
        <w:rPr>
          <w:rFonts w:ascii="宋体" w:hAnsi="宋体" w:cs="宋体"/>
          <w:sz w:val="24"/>
          <w:szCs w:val="24"/>
        </w:rPr>
      </w:pPr>
      <w:r>
        <w:rPr>
          <w:rFonts w:hint="eastAsia" w:ascii="宋体" w:hAnsi="宋体" w:cs="宋体"/>
          <w:color w:val="auto"/>
          <w:sz w:val="24"/>
          <w:szCs w:val="24"/>
        </w:rPr>
        <w:t>7、规费计取详见浙建建[201</w:t>
      </w:r>
      <w:r>
        <w:rPr>
          <w:rFonts w:hint="eastAsia" w:ascii="宋体" w:hAnsi="宋体" w:cs="宋体"/>
          <w:sz w:val="24"/>
          <w:szCs w:val="24"/>
        </w:rPr>
        <w:t>8]61号和嘉建办[2019]34号文。税金属不可竞争费用，并按照《浙江省建设工程计价规则》（2018版）规定及浙建建发【2019】92号文规定计取。安全文明施工费为必须计取的措施项目，投标人应根据有关要求加强安全防护、文明施工工作。安全文明施工按《省建设厅关于调整建筑工程安全文明施工费的通知》（浙建〔2022〕37号）计取。安全文明施工费按市区工程计取，否则按无效标处理。人工工日单价可参照《浙江省建筑工程预算定额》（2018版），近期《嘉兴造价管理》，材料价格可参考近期《嘉兴造价管理》、《浙江造价信息》信息价，结算时人工和材料不作调整。</w:t>
      </w:r>
    </w:p>
    <w:p w14:paraId="4E43E04A">
      <w:pPr>
        <w:keepNext w:val="0"/>
        <w:keepLines w:val="0"/>
        <w:pageBreakBefore w:val="0"/>
        <w:widowControl/>
        <w:tabs>
          <w:tab w:val="left" w:pos="525"/>
        </w:tabs>
        <w:kinsoku/>
        <w:wordWrap/>
        <w:overflowPunct/>
        <w:topLinePunct w:val="0"/>
        <w:autoSpaceDE/>
        <w:autoSpaceDN/>
        <w:bidi w:val="0"/>
        <w:adjustRightInd w:val="0"/>
        <w:snapToGrid w:val="0"/>
        <w:spacing w:line="360" w:lineRule="auto"/>
        <w:ind w:leftChars="0" w:right="0" w:rightChars="0" w:firstLine="482" w:firstLineChars="200"/>
        <w:contextualSpacing/>
        <w:jc w:val="left"/>
        <w:textAlignment w:val="auto"/>
        <w:rPr>
          <w:rFonts w:ascii="宋体" w:hAnsi="宋体" w:cs="宋体"/>
          <w:b/>
          <w:bCs/>
          <w:kern w:val="0"/>
          <w:sz w:val="24"/>
          <w:szCs w:val="24"/>
        </w:rPr>
      </w:pPr>
      <w:r>
        <w:rPr>
          <w:rFonts w:hint="eastAsia" w:ascii="宋体" w:hAnsi="宋体" w:cs="宋体"/>
          <w:b/>
          <w:bCs/>
          <w:kern w:val="0"/>
          <w:sz w:val="24"/>
          <w:szCs w:val="24"/>
        </w:rPr>
        <w:t>8、施工现场用水、用电接入点由采购人指定，用水、用电费用由施工方自行承担。</w:t>
      </w:r>
    </w:p>
    <w:p w14:paraId="520DF02B">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jc w:val="left"/>
        <w:textAlignment w:val="auto"/>
        <w:rPr>
          <w:rFonts w:ascii="宋体" w:hAnsi="宋体" w:cs="宋体"/>
          <w:kern w:val="0"/>
          <w:sz w:val="24"/>
          <w:szCs w:val="24"/>
        </w:rPr>
      </w:pPr>
      <w:r>
        <w:rPr>
          <w:rFonts w:hint="eastAsia" w:ascii="宋体" w:hAnsi="宋体" w:cs="宋体"/>
          <w:kern w:val="0"/>
          <w:sz w:val="24"/>
          <w:szCs w:val="24"/>
        </w:rPr>
        <w:t>9、现行浙江省清单计价指引“工作内容”中列举了分项工程计量范围内完成本分项工程应有的工作内容，凡说明了的工作内容均应包括在报价范围中。现行浙江省清单计价指引中描述工作内容与实际施工程序中有所变化时，不影响计价。凡现行浙江省清单计价指引中未描述到，但又是完成分项工程必须的工作内容，均应包括在报价之内。</w:t>
      </w:r>
    </w:p>
    <w:p w14:paraId="090A3BC0">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jc w:val="left"/>
        <w:textAlignment w:val="auto"/>
        <w:rPr>
          <w:rFonts w:ascii="宋体" w:hAnsi="宋体" w:cs="宋体"/>
          <w:kern w:val="0"/>
          <w:sz w:val="24"/>
          <w:szCs w:val="24"/>
        </w:rPr>
      </w:pPr>
      <w:r>
        <w:rPr>
          <w:rFonts w:hint="eastAsia" w:ascii="宋体" w:hAnsi="宋体" w:cs="宋体"/>
          <w:kern w:val="0"/>
          <w:sz w:val="24"/>
          <w:szCs w:val="24"/>
        </w:rPr>
        <w:t>10、本项目在施工过程中因施工单位引起的损坏等，由施工单位承担责任并支付相关赔偿费用。</w:t>
      </w:r>
    </w:p>
    <w:p w14:paraId="34D600C9">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jc w:val="left"/>
        <w:textAlignment w:val="auto"/>
        <w:rPr>
          <w:rFonts w:ascii="宋体" w:hAnsi="宋体" w:cs="宋体"/>
          <w:kern w:val="0"/>
          <w:sz w:val="24"/>
          <w:szCs w:val="24"/>
        </w:rPr>
      </w:pPr>
      <w:r>
        <w:rPr>
          <w:rFonts w:hint="eastAsia" w:ascii="宋体" w:hAnsi="宋体" w:cs="宋体"/>
          <w:kern w:val="0"/>
          <w:sz w:val="24"/>
          <w:szCs w:val="24"/>
        </w:rPr>
        <w:t>11、供应商应通过现场踏勘，充分考虑市政、环保、排污、交通、治安、绿化、卫生及运输等方面与现场施工有关的情况及处理周边关系等可能发生的费用。其发生的费用应予以单列，并进入总报价。如投标单位未作专项说明，则被视为包括在总报价内或该项已作优惠。</w:t>
      </w:r>
    </w:p>
    <w:p w14:paraId="5037DA21">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jc w:val="left"/>
        <w:textAlignment w:val="auto"/>
        <w:rPr>
          <w:rFonts w:ascii="宋体" w:hAnsi="宋体" w:cs="宋体"/>
          <w:kern w:val="0"/>
          <w:sz w:val="24"/>
          <w:szCs w:val="24"/>
        </w:rPr>
      </w:pPr>
      <w:r>
        <w:rPr>
          <w:rFonts w:hint="eastAsia" w:ascii="宋体" w:hAnsi="宋体" w:cs="宋体"/>
          <w:kern w:val="0"/>
          <w:sz w:val="24"/>
          <w:szCs w:val="24"/>
        </w:rPr>
        <w:t>12、投标单位在施工后探明并保护施工区域原有路灯系统、地下管道、管线（包括：自来水管、污水管、雨水管、电力管线、电信管线、有线电视管线等其他埋地管道、管线）等配套设施，因施工单位原因造成损失的，施工单位承担相应所有的费用。</w:t>
      </w:r>
    </w:p>
    <w:p w14:paraId="5BDFC9AC">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jc w:val="left"/>
        <w:textAlignment w:val="auto"/>
        <w:rPr>
          <w:rFonts w:ascii="宋体" w:hAnsi="宋体" w:cs="宋体"/>
          <w:kern w:val="0"/>
          <w:sz w:val="24"/>
          <w:szCs w:val="24"/>
        </w:rPr>
      </w:pPr>
      <w:r>
        <w:rPr>
          <w:rFonts w:hint="eastAsia" w:ascii="宋体" w:hAnsi="宋体" w:cs="宋体"/>
          <w:kern w:val="0"/>
          <w:sz w:val="24"/>
          <w:szCs w:val="24"/>
        </w:rPr>
        <w:t>13、施工过程中应注意对原有已完成设施的保护，如有损坏，应负责恢复原样，风险包干。</w:t>
      </w:r>
    </w:p>
    <w:p w14:paraId="031688EC">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jc w:val="left"/>
        <w:textAlignment w:val="auto"/>
        <w:rPr>
          <w:rFonts w:hint="eastAsia" w:ascii="宋体" w:hAnsi="宋体" w:cs="宋体"/>
          <w:kern w:val="0"/>
          <w:sz w:val="24"/>
          <w:szCs w:val="24"/>
        </w:rPr>
      </w:pPr>
      <w:r>
        <w:rPr>
          <w:rFonts w:hint="eastAsia" w:ascii="宋体" w:hAnsi="宋体" w:cs="宋体"/>
          <w:kern w:val="0"/>
          <w:sz w:val="24"/>
          <w:szCs w:val="24"/>
        </w:rPr>
        <w:t>14、本工程施工用电、用水接入点位置由采购人指定，从接入点至施工现场使用点的管线费用计入本次报价，水、电费用在竣工结算审计完成并资料归档后30天内按结算审定价的千分之七交采购人。供应商应充分考虑停电因素，因停电而造成自发电费用应包含在本次报价中，同时工期不得顺延。</w:t>
      </w:r>
    </w:p>
    <w:p w14:paraId="4F1A4451">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jc w:val="left"/>
        <w:textAlignment w:val="auto"/>
        <w:rPr>
          <w:rFonts w:ascii="宋体" w:hAnsi="宋体" w:cs="宋体"/>
          <w:kern w:val="0"/>
          <w:sz w:val="24"/>
          <w:szCs w:val="24"/>
        </w:rPr>
      </w:pPr>
      <w:r>
        <w:rPr>
          <w:rFonts w:hint="eastAsia" w:ascii="宋体" w:hAnsi="宋体" w:cs="宋体"/>
          <w:kern w:val="0"/>
          <w:sz w:val="24"/>
          <w:szCs w:val="24"/>
        </w:rPr>
        <w:t>15、施工过程中，道路施工范围要求作安全隔离处理，现场施工作业人员要求穿带反光安全工作服，安排专人清理道路上的抛洒物，费用包含在投标报价中。</w:t>
      </w:r>
    </w:p>
    <w:p w14:paraId="48717EAA">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jc w:val="left"/>
        <w:textAlignment w:val="auto"/>
        <w:rPr>
          <w:rFonts w:ascii="宋体" w:hAnsi="宋体" w:cs="宋体"/>
          <w:kern w:val="0"/>
          <w:sz w:val="24"/>
          <w:szCs w:val="24"/>
        </w:rPr>
      </w:pPr>
      <w:r>
        <w:rPr>
          <w:rFonts w:hint="eastAsia" w:ascii="宋体" w:hAnsi="宋体" w:cs="宋体"/>
          <w:kern w:val="0"/>
          <w:sz w:val="24"/>
          <w:szCs w:val="24"/>
        </w:rPr>
        <w:t>16、本工程项目中涉及需要搭设脚手脚、垂直运输费、模板等其他技术措施费均综合考虑在综合单价中，不单独计量。</w:t>
      </w:r>
    </w:p>
    <w:p w14:paraId="58A8C3C7">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textAlignment w:val="auto"/>
        <w:rPr>
          <w:rFonts w:ascii="宋体" w:hAnsi="宋体" w:cs="宋体"/>
          <w:sz w:val="24"/>
          <w:szCs w:val="24"/>
        </w:rPr>
      </w:pPr>
      <w:r>
        <w:rPr>
          <w:rFonts w:hint="eastAsia" w:ascii="宋体" w:hAnsi="宋体" w:cs="宋体"/>
          <w:sz w:val="24"/>
          <w:szCs w:val="24"/>
        </w:rPr>
        <w:t>17、本项目其他要求详见工程量清单编制说明。</w:t>
      </w:r>
    </w:p>
    <w:p w14:paraId="4E84976A">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textAlignment w:val="auto"/>
        <w:rPr>
          <w:rFonts w:ascii="宋体" w:hAnsi="宋体" w:cs="宋体"/>
          <w:sz w:val="24"/>
          <w:szCs w:val="24"/>
        </w:rPr>
      </w:pPr>
      <w:r>
        <w:rPr>
          <w:rFonts w:hint="eastAsia" w:ascii="宋体" w:hAnsi="宋体" w:cs="宋体"/>
          <w:sz w:val="24"/>
          <w:szCs w:val="24"/>
        </w:rPr>
        <w:t>18、工程质量检测（包括所有原材料、成品、半成品进场复试）等按设计、施工、验收规范要求送检，所需一切费用已计入响应报价内。</w:t>
      </w:r>
    </w:p>
    <w:p w14:paraId="1E9D3FE7">
      <w:pPr>
        <w:keepNext w:val="0"/>
        <w:keepLines w:val="0"/>
        <w:pageBreakBefore w:val="0"/>
        <w:kinsoku/>
        <w:wordWrap/>
        <w:overflowPunct/>
        <w:topLinePunct w:val="0"/>
        <w:autoSpaceDE/>
        <w:autoSpaceDN/>
        <w:bidi w:val="0"/>
        <w:adjustRightInd w:val="0"/>
        <w:spacing w:line="360" w:lineRule="auto"/>
        <w:ind w:leftChars="0" w:right="0" w:rightChars="0" w:firstLine="480" w:firstLineChars="200"/>
        <w:contextualSpacing/>
        <w:textAlignment w:val="auto"/>
        <w:rPr>
          <w:rFonts w:ascii="宋体" w:hAnsi="宋体" w:cs="宋体"/>
          <w:sz w:val="24"/>
          <w:szCs w:val="24"/>
        </w:rPr>
      </w:pPr>
      <w:r>
        <w:rPr>
          <w:rFonts w:hint="eastAsia" w:ascii="宋体" w:hAnsi="宋体" w:cs="宋体"/>
          <w:sz w:val="24"/>
          <w:szCs w:val="24"/>
        </w:rPr>
        <w:t>19、本工程中若涉及到的材料消防检测，须按要求送检，所发生费用在响应报价时已综合考虑，今后不另增加费用。</w:t>
      </w:r>
    </w:p>
    <w:p w14:paraId="638C88FB">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textAlignment w:val="auto"/>
        <w:rPr>
          <w:rFonts w:ascii="宋体" w:hAnsi="宋体" w:cs="宋体"/>
          <w:sz w:val="24"/>
          <w:szCs w:val="24"/>
        </w:rPr>
      </w:pPr>
      <w:r>
        <w:rPr>
          <w:rFonts w:hint="eastAsia" w:ascii="宋体" w:hAnsi="宋体" w:cs="宋体"/>
          <w:sz w:val="24"/>
          <w:szCs w:val="24"/>
        </w:rPr>
        <w:t>20、中标单位在施工过程中及施工结束后、生活区等均应注意施工场地的保洁，要满足环卫要求，建筑垃圾、废弃物、生活垃圾等应按相关主管部门要求进行及时清运，清运后堆放场地由投标单位自行考虑，并需服从物业的规定，所需费用由投标单位自行考虑在报价内。竣工前，中标人应及时清运所有垃圾（含建筑垃圾、生活垃圾等），符合招标单位对卫生清洁要求（招标单位认可为准），如达不到招标单位要求，招标单位可委托专业清洁公司清理，相关费用在工程款中扣除。</w:t>
      </w:r>
    </w:p>
    <w:p w14:paraId="274A6569">
      <w:pPr>
        <w:keepNext w:val="0"/>
        <w:keepLines w:val="0"/>
        <w:pageBreakBefore w:val="0"/>
        <w:kinsoku/>
        <w:wordWrap/>
        <w:overflowPunct/>
        <w:topLinePunct w:val="0"/>
        <w:autoSpaceDE/>
        <w:autoSpaceDN/>
        <w:bidi w:val="0"/>
        <w:adjustRightInd w:val="0"/>
        <w:snapToGrid w:val="0"/>
        <w:spacing w:line="360" w:lineRule="auto"/>
        <w:ind w:leftChars="0" w:right="0" w:rightChars="0" w:firstLine="480" w:firstLineChars="200"/>
        <w:contextualSpacing/>
        <w:textAlignment w:val="auto"/>
        <w:rPr>
          <w:rFonts w:ascii="宋体" w:hAnsi="宋体" w:cs="宋体"/>
          <w:szCs w:val="21"/>
        </w:rPr>
      </w:pPr>
      <w:r>
        <w:rPr>
          <w:rFonts w:hint="eastAsia" w:ascii="宋体" w:hAnsi="宋体" w:cs="宋体"/>
          <w:sz w:val="24"/>
          <w:szCs w:val="24"/>
        </w:rPr>
        <w:t>21、投标单位在施工过程中发生一切安全事故均由投标人自行解决，若造成不良影响的，须承担法律责任。</w:t>
      </w:r>
    </w:p>
    <w:p w14:paraId="3E7A149E">
      <w:pPr>
        <w:snapToGrid w:val="0"/>
        <w:spacing w:line="360" w:lineRule="auto"/>
        <w:jc w:val="center"/>
        <w:rPr>
          <w:rFonts w:hint="eastAsia" w:ascii="宋体" w:hAnsi="宋体" w:cs="宋体"/>
          <w:b/>
          <w:sz w:val="36"/>
          <w:szCs w:val="20"/>
        </w:rPr>
      </w:pPr>
    </w:p>
    <w:p w14:paraId="27E7D974">
      <w:pPr>
        <w:rPr>
          <w:rFonts w:hint="eastAsia" w:ascii="宋体" w:hAnsi="宋体" w:cs="宋体"/>
          <w:b/>
          <w:sz w:val="36"/>
          <w:szCs w:val="20"/>
        </w:rPr>
      </w:pPr>
      <w:r>
        <w:rPr>
          <w:rFonts w:hint="eastAsia" w:ascii="宋体" w:hAnsi="宋体" w:cs="宋体"/>
          <w:b/>
          <w:sz w:val="36"/>
          <w:szCs w:val="20"/>
        </w:rPr>
        <w:br w:type="page"/>
      </w:r>
    </w:p>
    <w:p w14:paraId="53509391">
      <w:pPr>
        <w:snapToGrid w:val="0"/>
        <w:spacing w:line="360" w:lineRule="auto"/>
        <w:jc w:val="center"/>
        <w:rPr>
          <w:rFonts w:ascii="宋体" w:hAnsi="宋体" w:cs="宋体"/>
          <w:b/>
          <w:sz w:val="36"/>
          <w:szCs w:val="20"/>
        </w:rPr>
      </w:pPr>
      <w:r>
        <w:rPr>
          <w:rFonts w:hint="eastAsia" w:ascii="宋体" w:hAnsi="宋体" w:cs="宋体"/>
          <w:b/>
          <w:sz w:val="36"/>
          <w:szCs w:val="20"/>
        </w:rPr>
        <w:t>第四部分</w:t>
      </w:r>
      <w:bookmarkStart w:id="29" w:name="_Toc184314462"/>
      <w:bookmarkEnd w:id="29"/>
      <w:bookmarkStart w:id="30" w:name="_Toc184312097"/>
      <w:bookmarkEnd w:id="30"/>
      <w:bookmarkStart w:id="31" w:name="_Toc184312072"/>
      <w:bookmarkEnd w:id="31"/>
      <w:bookmarkStart w:id="32" w:name="_Toc184313253"/>
      <w:bookmarkEnd w:id="32"/>
      <w:bookmarkStart w:id="33" w:name="_Toc184310277"/>
      <w:bookmarkEnd w:id="33"/>
      <w:bookmarkStart w:id="34" w:name="_Toc184314443"/>
      <w:bookmarkEnd w:id="34"/>
      <w:bookmarkStart w:id="35" w:name="_Toc184313305"/>
      <w:bookmarkEnd w:id="35"/>
      <w:bookmarkStart w:id="36" w:name="_Toc184313238"/>
      <w:bookmarkEnd w:id="36"/>
      <w:bookmarkStart w:id="37" w:name="_Toc184314446"/>
      <w:bookmarkEnd w:id="37"/>
      <w:bookmarkStart w:id="38" w:name="_Toc184313274"/>
      <w:bookmarkEnd w:id="38"/>
      <w:bookmarkStart w:id="39" w:name="_Toc184310324"/>
      <w:bookmarkEnd w:id="39"/>
      <w:bookmarkStart w:id="40" w:name="_Toc184312083"/>
      <w:bookmarkEnd w:id="40"/>
      <w:bookmarkStart w:id="41" w:name="_Toc184308108"/>
      <w:bookmarkEnd w:id="41"/>
      <w:bookmarkStart w:id="42" w:name="_Toc184313259"/>
      <w:bookmarkEnd w:id="42"/>
      <w:bookmarkStart w:id="43" w:name="_Toc184308067"/>
      <w:bookmarkEnd w:id="43"/>
      <w:bookmarkStart w:id="44" w:name="_Toc184308037"/>
      <w:bookmarkEnd w:id="44"/>
      <w:bookmarkStart w:id="45" w:name="_Toc184314424"/>
      <w:bookmarkEnd w:id="45"/>
      <w:bookmarkStart w:id="46" w:name="_Toc184308050"/>
      <w:bookmarkEnd w:id="46"/>
      <w:bookmarkStart w:id="47" w:name="_Toc184313265"/>
      <w:bookmarkEnd w:id="47"/>
      <w:bookmarkStart w:id="48" w:name="_Toc184308039"/>
      <w:bookmarkEnd w:id="48"/>
      <w:bookmarkStart w:id="49" w:name="_Toc184313295"/>
      <w:bookmarkEnd w:id="49"/>
      <w:bookmarkStart w:id="50" w:name="_Toc184312101"/>
      <w:bookmarkEnd w:id="50"/>
      <w:bookmarkStart w:id="51" w:name="_Toc184313255"/>
      <w:bookmarkEnd w:id="51"/>
      <w:bookmarkStart w:id="52" w:name="_Toc184310286"/>
      <w:bookmarkEnd w:id="52"/>
      <w:bookmarkStart w:id="53" w:name="_Toc184313272"/>
      <w:bookmarkEnd w:id="53"/>
      <w:bookmarkStart w:id="54" w:name="_Toc184312100"/>
      <w:bookmarkEnd w:id="54"/>
      <w:bookmarkStart w:id="55" w:name="_Toc184308059"/>
      <w:bookmarkEnd w:id="55"/>
      <w:bookmarkStart w:id="56" w:name="_Toc184308093"/>
      <w:bookmarkEnd w:id="56"/>
      <w:bookmarkStart w:id="57" w:name="_Toc184308071"/>
      <w:bookmarkEnd w:id="57"/>
      <w:bookmarkStart w:id="58" w:name="_Toc184313285"/>
      <w:bookmarkEnd w:id="58"/>
      <w:bookmarkStart w:id="59" w:name="_Toc184313303"/>
      <w:bookmarkEnd w:id="59"/>
      <w:bookmarkStart w:id="60" w:name="_Toc184308102"/>
      <w:bookmarkEnd w:id="60"/>
      <w:bookmarkStart w:id="61" w:name="_Toc184312115"/>
      <w:bookmarkEnd w:id="61"/>
      <w:bookmarkStart w:id="62" w:name="_Toc184314410"/>
      <w:bookmarkEnd w:id="62"/>
      <w:bookmarkStart w:id="63" w:name="_Toc184313257"/>
      <w:bookmarkEnd w:id="63"/>
      <w:bookmarkStart w:id="64" w:name="_Toc184308082"/>
      <w:bookmarkEnd w:id="64"/>
      <w:bookmarkStart w:id="65" w:name="_Toc184314430"/>
      <w:bookmarkEnd w:id="65"/>
      <w:bookmarkStart w:id="66" w:name="_Toc184308078"/>
      <w:bookmarkEnd w:id="66"/>
      <w:bookmarkStart w:id="67" w:name="_Toc184308080"/>
      <w:bookmarkEnd w:id="67"/>
      <w:bookmarkStart w:id="68" w:name="_Toc184308101"/>
      <w:bookmarkEnd w:id="68"/>
      <w:bookmarkStart w:id="69" w:name="_Toc184308090"/>
      <w:bookmarkEnd w:id="69"/>
      <w:bookmarkStart w:id="70" w:name="_Toc184312069"/>
      <w:bookmarkEnd w:id="70"/>
      <w:bookmarkStart w:id="71" w:name="_Toc184308068"/>
      <w:bookmarkEnd w:id="71"/>
      <w:bookmarkStart w:id="72" w:name="_Toc184310329"/>
      <w:bookmarkEnd w:id="72"/>
      <w:bookmarkStart w:id="73" w:name="_Toc184308105"/>
      <w:bookmarkEnd w:id="73"/>
      <w:bookmarkStart w:id="74" w:name="_Toc184312110"/>
      <w:bookmarkEnd w:id="74"/>
      <w:bookmarkStart w:id="75" w:name="_Toc184308045"/>
      <w:bookmarkEnd w:id="75"/>
      <w:bookmarkStart w:id="76" w:name="_Toc184312127"/>
      <w:bookmarkEnd w:id="76"/>
      <w:bookmarkStart w:id="77" w:name="_Toc184313279"/>
      <w:bookmarkEnd w:id="77"/>
      <w:bookmarkStart w:id="78" w:name="_Toc184313277"/>
      <w:bookmarkEnd w:id="78"/>
      <w:bookmarkStart w:id="79" w:name="_Toc184314460"/>
      <w:bookmarkEnd w:id="79"/>
      <w:bookmarkStart w:id="80" w:name="_Toc184314435"/>
      <w:bookmarkEnd w:id="80"/>
      <w:bookmarkStart w:id="81" w:name="_Toc184314470"/>
      <w:bookmarkEnd w:id="81"/>
      <w:bookmarkStart w:id="82" w:name="_Toc184313270"/>
      <w:bookmarkEnd w:id="82"/>
      <w:bookmarkStart w:id="83" w:name="_Toc184312107"/>
      <w:bookmarkEnd w:id="83"/>
      <w:bookmarkStart w:id="84" w:name="_Toc184313248"/>
      <w:bookmarkEnd w:id="84"/>
      <w:bookmarkStart w:id="85" w:name="_Toc184312071"/>
      <w:bookmarkEnd w:id="85"/>
      <w:bookmarkStart w:id="86" w:name="_Toc184314451"/>
      <w:bookmarkEnd w:id="86"/>
      <w:bookmarkStart w:id="87" w:name="_Toc184312087"/>
      <w:bookmarkEnd w:id="87"/>
      <w:bookmarkStart w:id="88" w:name="_Toc184312075"/>
      <w:bookmarkEnd w:id="88"/>
      <w:bookmarkStart w:id="89" w:name="_Toc184313307"/>
      <w:bookmarkEnd w:id="89"/>
      <w:bookmarkStart w:id="90" w:name="_Toc184313258"/>
      <w:bookmarkEnd w:id="90"/>
      <w:bookmarkStart w:id="91" w:name="_Toc184313302"/>
      <w:bookmarkEnd w:id="91"/>
      <w:bookmarkStart w:id="92" w:name="_Toc184313251"/>
      <w:bookmarkEnd w:id="92"/>
      <w:bookmarkStart w:id="93" w:name="_Toc184312077"/>
      <w:bookmarkEnd w:id="93"/>
      <w:bookmarkStart w:id="94" w:name="_Toc184314478"/>
      <w:bookmarkEnd w:id="94"/>
      <w:bookmarkStart w:id="95" w:name="_Toc184310314"/>
      <w:bookmarkEnd w:id="95"/>
      <w:bookmarkStart w:id="96" w:name="_Toc184308079"/>
      <w:bookmarkEnd w:id="96"/>
      <w:bookmarkStart w:id="97" w:name="_Toc184310310"/>
      <w:bookmarkEnd w:id="97"/>
      <w:bookmarkStart w:id="98" w:name="_Toc184308043"/>
      <w:bookmarkEnd w:id="98"/>
      <w:bookmarkStart w:id="99" w:name="_Toc184308065"/>
      <w:bookmarkEnd w:id="99"/>
      <w:bookmarkStart w:id="100" w:name="_Toc184308042"/>
      <w:bookmarkEnd w:id="100"/>
      <w:bookmarkStart w:id="101" w:name="_Toc184314447"/>
      <w:bookmarkEnd w:id="101"/>
      <w:bookmarkStart w:id="102" w:name="_Toc184314421"/>
      <w:bookmarkEnd w:id="102"/>
      <w:bookmarkStart w:id="103" w:name="_Toc184308081"/>
      <w:bookmarkEnd w:id="103"/>
      <w:bookmarkStart w:id="104" w:name="_Toc184314427"/>
      <w:bookmarkEnd w:id="104"/>
      <w:bookmarkStart w:id="105" w:name="_Toc184312136"/>
      <w:bookmarkEnd w:id="105"/>
      <w:bookmarkStart w:id="106" w:name="_Toc184313284"/>
      <w:bookmarkEnd w:id="106"/>
      <w:bookmarkStart w:id="107" w:name="_Toc184312096"/>
      <w:bookmarkEnd w:id="107"/>
      <w:bookmarkStart w:id="108" w:name="_Toc184312070"/>
      <w:bookmarkEnd w:id="108"/>
      <w:bookmarkStart w:id="109" w:name="_Toc184314442"/>
      <w:bookmarkEnd w:id="109"/>
      <w:bookmarkStart w:id="110" w:name="_Toc184310272"/>
      <w:bookmarkEnd w:id="110"/>
      <w:bookmarkStart w:id="111" w:name="_Toc184308076"/>
      <w:bookmarkEnd w:id="111"/>
      <w:bookmarkStart w:id="112" w:name="_Toc184310281"/>
      <w:bookmarkEnd w:id="112"/>
      <w:bookmarkStart w:id="113" w:name="_Toc184308096"/>
      <w:bookmarkEnd w:id="113"/>
      <w:bookmarkStart w:id="114" w:name="_Toc184313268"/>
      <w:bookmarkEnd w:id="114"/>
      <w:bookmarkStart w:id="115" w:name="_Toc184313264"/>
      <w:bookmarkEnd w:id="115"/>
      <w:bookmarkStart w:id="116" w:name="_Toc184308036"/>
      <w:bookmarkEnd w:id="116"/>
      <w:bookmarkStart w:id="117" w:name="_Toc184312081"/>
      <w:bookmarkEnd w:id="117"/>
      <w:bookmarkStart w:id="118" w:name="_Toc184312124"/>
      <w:bookmarkEnd w:id="118"/>
      <w:bookmarkStart w:id="119" w:name="_Toc184308083"/>
      <w:bookmarkEnd w:id="119"/>
      <w:bookmarkStart w:id="120" w:name="_Toc184314419"/>
      <w:bookmarkEnd w:id="120"/>
      <w:bookmarkStart w:id="121" w:name="_Toc184308086"/>
      <w:bookmarkEnd w:id="121"/>
      <w:bookmarkStart w:id="122" w:name="_Toc184312080"/>
      <w:bookmarkEnd w:id="122"/>
      <w:bookmarkStart w:id="123" w:name="_Toc184314471"/>
      <w:bookmarkEnd w:id="123"/>
      <w:bookmarkStart w:id="124" w:name="_Toc184310290"/>
      <w:bookmarkEnd w:id="124"/>
      <w:bookmarkStart w:id="125" w:name="_Toc184313241"/>
      <w:bookmarkEnd w:id="125"/>
      <w:bookmarkStart w:id="126" w:name="_Toc184310273"/>
      <w:bookmarkEnd w:id="126"/>
      <w:bookmarkStart w:id="127" w:name="_Toc184308052"/>
      <w:bookmarkEnd w:id="127"/>
      <w:bookmarkStart w:id="128" w:name="_Toc184313269"/>
      <w:bookmarkEnd w:id="128"/>
      <w:bookmarkStart w:id="129" w:name="_Toc184310331"/>
      <w:bookmarkEnd w:id="129"/>
      <w:bookmarkStart w:id="130" w:name="_Toc184308047"/>
      <w:bookmarkEnd w:id="130"/>
      <w:bookmarkStart w:id="131" w:name="_Toc184310320"/>
      <w:bookmarkEnd w:id="131"/>
      <w:bookmarkStart w:id="132" w:name="_Toc184312078"/>
      <w:bookmarkEnd w:id="132"/>
      <w:bookmarkStart w:id="133" w:name="_Toc184313299"/>
      <w:bookmarkEnd w:id="133"/>
      <w:bookmarkStart w:id="134" w:name="_Toc184312125"/>
      <w:bookmarkEnd w:id="134"/>
      <w:bookmarkStart w:id="135" w:name="_Toc184310300"/>
      <w:bookmarkEnd w:id="135"/>
      <w:bookmarkStart w:id="136" w:name="_Toc184313266"/>
      <w:bookmarkEnd w:id="136"/>
      <w:bookmarkStart w:id="137" w:name="_Toc184310282"/>
      <w:bookmarkEnd w:id="137"/>
      <w:bookmarkStart w:id="138" w:name="_Toc184310279"/>
      <w:bookmarkEnd w:id="138"/>
      <w:bookmarkStart w:id="139" w:name="_Toc184308075"/>
      <w:bookmarkEnd w:id="139"/>
      <w:bookmarkStart w:id="140" w:name="_Toc184310306"/>
      <w:bookmarkEnd w:id="140"/>
      <w:bookmarkStart w:id="141" w:name="_Toc184308040"/>
      <w:bookmarkEnd w:id="141"/>
      <w:bookmarkStart w:id="142" w:name="_Toc184310307"/>
      <w:bookmarkEnd w:id="142"/>
      <w:bookmarkStart w:id="143" w:name="_Toc184314453"/>
      <w:bookmarkEnd w:id="143"/>
      <w:bookmarkStart w:id="144" w:name="_Toc184313289"/>
      <w:bookmarkEnd w:id="144"/>
      <w:bookmarkStart w:id="145" w:name="_Toc184308091"/>
      <w:bookmarkEnd w:id="145"/>
      <w:bookmarkStart w:id="146" w:name="_Toc184310323"/>
      <w:bookmarkEnd w:id="146"/>
      <w:bookmarkStart w:id="147" w:name="_Toc184308048"/>
      <w:bookmarkEnd w:id="147"/>
      <w:bookmarkStart w:id="148" w:name="_Toc184314480"/>
      <w:bookmarkEnd w:id="148"/>
      <w:bookmarkStart w:id="149" w:name="_Toc184314473"/>
      <w:bookmarkEnd w:id="149"/>
      <w:bookmarkStart w:id="150" w:name="_Toc184313297"/>
      <w:bookmarkEnd w:id="150"/>
      <w:bookmarkStart w:id="151" w:name="_Toc184310285"/>
      <w:bookmarkEnd w:id="151"/>
      <w:bookmarkStart w:id="152" w:name="_Toc184312106"/>
      <w:bookmarkEnd w:id="152"/>
      <w:bookmarkStart w:id="153" w:name="_Toc184310318"/>
      <w:bookmarkEnd w:id="153"/>
      <w:bookmarkStart w:id="154" w:name="_Toc184314434"/>
      <w:bookmarkEnd w:id="154"/>
      <w:bookmarkStart w:id="155" w:name="_Toc184310325"/>
      <w:bookmarkEnd w:id="155"/>
      <w:bookmarkStart w:id="156" w:name="_Toc184312128"/>
      <w:bookmarkEnd w:id="156"/>
      <w:bookmarkStart w:id="157" w:name="_Toc184313276"/>
      <w:bookmarkEnd w:id="157"/>
      <w:bookmarkStart w:id="158" w:name="_Toc184314428"/>
      <w:bookmarkEnd w:id="158"/>
      <w:bookmarkStart w:id="159" w:name="_Toc184308070"/>
      <w:bookmarkEnd w:id="159"/>
      <w:bookmarkStart w:id="160" w:name="_Toc184308046"/>
      <w:bookmarkEnd w:id="160"/>
      <w:bookmarkStart w:id="161" w:name="_Toc184313262"/>
      <w:bookmarkEnd w:id="161"/>
      <w:bookmarkStart w:id="162" w:name="_Toc184313278"/>
      <w:bookmarkEnd w:id="162"/>
      <w:bookmarkStart w:id="163" w:name="_Toc184314479"/>
      <w:bookmarkEnd w:id="163"/>
      <w:bookmarkStart w:id="164" w:name="_Toc184308103"/>
      <w:bookmarkEnd w:id="164"/>
      <w:bookmarkStart w:id="165" w:name="_Toc184312085"/>
      <w:bookmarkEnd w:id="165"/>
      <w:bookmarkStart w:id="166" w:name="_Toc184312084"/>
      <w:bookmarkEnd w:id="166"/>
      <w:bookmarkStart w:id="167" w:name="_Toc184308073"/>
      <w:bookmarkEnd w:id="167"/>
      <w:bookmarkStart w:id="168" w:name="_Toc184312126"/>
      <w:bookmarkEnd w:id="168"/>
      <w:bookmarkStart w:id="169" w:name="_Toc184308061"/>
      <w:bookmarkEnd w:id="169"/>
      <w:bookmarkStart w:id="170" w:name="_Toc184313308"/>
      <w:bookmarkEnd w:id="170"/>
      <w:bookmarkStart w:id="171" w:name="_Toc184310341"/>
      <w:bookmarkEnd w:id="171"/>
      <w:bookmarkStart w:id="172" w:name="_Toc184312099"/>
      <w:bookmarkEnd w:id="172"/>
      <w:bookmarkStart w:id="173" w:name="_Toc184312093"/>
      <w:bookmarkEnd w:id="173"/>
      <w:bookmarkStart w:id="174" w:name="_Toc184314440"/>
      <w:bookmarkEnd w:id="174"/>
      <w:bookmarkStart w:id="175" w:name="_Toc184313286"/>
      <w:bookmarkEnd w:id="175"/>
      <w:bookmarkStart w:id="176" w:name="_Toc184310295"/>
      <w:bookmarkEnd w:id="176"/>
      <w:bookmarkStart w:id="177" w:name="_Toc184312134"/>
      <w:bookmarkEnd w:id="177"/>
      <w:bookmarkStart w:id="178" w:name="_Toc184308084"/>
      <w:bookmarkEnd w:id="178"/>
      <w:bookmarkStart w:id="179" w:name="_Toc184310293"/>
      <w:bookmarkEnd w:id="179"/>
      <w:bookmarkStart w:id="180" w:name="_Toc184314464"/>
      <w:bookmarkEnd w:id="180"/>
      <w:bookmarkStart w:id="181" w:name="_Toc184312122"/>
      <w:bookmarkEnd w:id="181"/>
      <w:bookmarkStart w:id="182" w:name="_Toc184314414"/>
      <w:bookmarkEnd w:id="182"/>
      <w:bookmarkStart w:id="183" w:name="_Toc184308069"/>
      <w:bookmarkEnd w:id="183"/>
      <w:bookmarkStart w:id="184" w:name="_Toc184314417"/>
      <w:bookmarkEnd w:id="184"/>
      <w:bookmarkStart w:id="185" w:name="_Toc184312116"/>
      <w:bookmarkEnd w:id="185"/>
      <w:bookmarkStart w:id="186" w:name="_Toc184310275"/>
      <w:bookmarkEnd w:id="186"/>
      <w:bookmarkStart w:id="187" w:name="_Toc184313298"/>
      <w:bookmarkEnd w:id="187"/>
      <w:bookmarkStart w:id="188" w:name="_Toc184310326"/>
      <w:bookmarkEnd w:id="188"/>
      <w:bookmarkStart w:id="189" w:name="_Toc184310278"/>
      <w:bookmarkEnd w:id="189"/>
      <w:bookmarkStart w:id="190" w:name="_Toc184314416"/>
      <w:bookmarkEnd w:id="190"/>
      <w:bookmarkStart w:id="191" w:name="_Toc184312095"/>
      <w:bookmarkEnd w:id="191"/>
      <w:bookmarkStart w:id="192" w:name="_Toc184314475"/>
      <w:bookmarkEnd w:id="192"/>
      <w:bookmarkStart w:id="193" w:name="_Toc184313290"/>
      <w:bookmarkEnd w:id="193"/>
      <w:bookmarkStart w:id="194" w:name="_Toc184308063"/>
      <w:bookmarkEnd w:id="194"/>
      <w:bookmarkStart w:id="195" w:name="_Toc184310311"/>
      <w:bookmarkEnd w:id="195"/>
      <w:bookmarkStart w:id="196" w:name="_Toc184314467"/>
      <w:bookmarkEnd w:id="196"/>
      <w:bookmarkStart w:id="197" w:name="_Toc184314412"/>
      <w:bookmarkEnd w:id="197"/>
      <w:bookmarkStart w:id="198" w:name="_Toc184310304"/>
      <w:bookmarkEnd w:id="198"/>
      <w:bookmarkStart w:id="199" w:name="_Toc184312094"/>
      <w:bookmarkEnd w:id="199"/>
      <w:bookmarkStart w:id="200" w:name="_Toc184308056"/>
      <w:bookmarkEnd w:id="200"/>
      <w:bookmarkStart w:id="201" w:name="_Toc184308097"/>
      <w:bookmarkEnd w:id="201"/>
      <w:bookmarkStart w:id="202" w:name="_Toc184312092"/>
      <w:bookmarkEnd w:id="202"/>
      <w:bookmarkStart w:id="203" w:name="_Toc184314429"/>
      <w:bookmarkEnd w:id="203"/>
      <w:bookmarkStart w:id="204" w:name="_Toc184314422"/>
      <w:bookmarkEnd w:id="204"/>
      <w:bookmarkStart w:id="205" w:name="_Toc184313296"/>
      <w:bookmarkEnd w:id="205"/>
      <w:bookmarkStart w:id="206" w:name="_Toc184310336"/>
      <w:bookmarkEnd w:id="206"/>
      <w:bookmarkStart w:id="207" w:name="_Toc184310308"/>
      <w:bookmarkEnd w:id="207"/>
      <w:bookmarkStart w:id="208" w:name="_Toc184310297"/>
      <w:bookmarkEnd w:id="208"/>
      <w:bookmarkStart w:id="209" w:name="_Toc184308099"/>
      <w:bookmarkEnd w:id="209"/>
      <w:bookmarkStart w:id="210" w:name="_Toc184314437"/>
      <w:bookmarkEnd w:id="210"/>
      <w:bookmarkStart w:id="211" w:name="_Toc184313261"/>
      <w:bookmarkEnd w:id="211"/>
      <w:bookmarkStart w:id="212" w:name="_Toc184314449"/>
      <w:bookmarkEnd w:id="212"/>
      <w:bookmarkStart w:id="213" w:name="_Toc184314448"/>
      <w:bookmarkEnd w:id="213"/>
      <w:bookmarkStart w:id="214" w:name="_Toc184310299"/>
      <w:bookmarkEnd w:id="214"/>
      <w:bookmarkStart w:id="215" w:name="_Toc184313275"/>
      <w:bookmarkEnd w:id="215"/>
      <w:bookmarkStart w:id="216" w:name="_Toc184312105"/>
      <w:bookmarkEnd w:id="216"/>
      <w:bookmarkStart w:id="217" w:name="_Toc184314441"/>
      <w:bookmarkEnd w:id="217"/>
      <w:bookmarkStart w:id="218" w:name="_Toc184313309"/>
      <w:bookmarkEnd w:id="218"/>
      <w:bookmarkStart w:id="219" w:name="_Toc184313247"/>
      <w:bookmarkEnd w:id="219"/>
      <w:bookmarkStart w:id="220" w:name="_Toc184314415"/>
      <w:bookmarkEnd w:id="220"/>
      <w:bookmarkStart w:id="221" w:name="_Toc184310288"/>
      <w:bookmarkEnd w:id="221"/>
      <w:bookmarkStart w:id="222" w:name="_Toc184308087"/>
      <w:bookmarkEnd w:id="222"/>
      <w:bookmarkStart w:id="223" w:name="_Toc184314472"/>
      <w:bookmarkEnd w:id="223"/>
      <w:bookmarkStart w:id="224" w:name="_Toc184313250"/>
      <w:bookmarkEnd w:id="224"/>
      <w:bookmarkStart w:id="225" w:name="_Toc184314466"/>
      <w:bookmarkEnd w:id="225"/>
      <w:bookmarkStart w:id="226" w:name="_Toc184310276"/>
      <w:bookmarkEnd w:id="226"/>
      <w:bookmarkStart w:id="227" w:name="_Toc184308094"/>
      <w:bookmarkEnd w:id="227"/>
      <w:bookmarkStart w:id="228" w:name="_Toc184312076"/>
      <w:bookmarkEnd w:id="228"/>
      <w:bookmarkStart w:id="229" w:name="_Toc184313240"/>
      <w:bookmarkEnd w:id="229"/>
      <w:bookmarkStart w:id="230" w:name="_Toc184314426"/>
      <w:bookmarkEnd w:id="230"/>
      <w:bookmarkStart w:id="231" w:name="_Toc184310344"/>
      <w:bookmarkEnd w:id="231"/>
      <w:bookmarkStart w:id="232" w:name="_Toc184310319"/>
      <w:bookmarkEnd w:id="232"/>
      <w:bookmarkStart w:id="233" w:name="_Toc184314418"/>
      <w:bookmarkEnd w:id="233"/>
      <w:bookmarkStart w:id="234" w:name="_Toc184310317"/>
      <w:bookmarkEnd w:id="234"/>
      <w:bookmarkStart w:id="235" w:name="_Toc184312129"/>
      <w:bookmarkEnd w:id="235"/>
      <w:bookmarkStart w:id="236" w:name="_Toc184314463"/>
      <w:bookmarkEnd w:id="236"/>
      <w:bookmarkStart w:id="237" w:name="_Toc184313310"/>
      <w:bookmarkEnd w:id="237"/>
      <w:bookmarkStart w:id="238" w:name="_Toc184310305"/>
      <w:bookmarkEnd w:id="238"/>
      <w:bookmarkStart w:id="239" w:name="_Toc184310342"/>
      <w:bookmarkEnd w:id="239"/>
      <w:bookmarkStart w:id="240" w:name="_Toc184313245"/>
      <w:bookmarkEnd w:id="240"/>
      <w:bookmarkStart w:id="241" w:name="_Toc184312132"/>
      <w:bookmarkEnd w:id="241"/>
      <w:bookmarkStart w:id="242" w:name="_Toc184310280"/>
      <w:bookmarkEnd w:id="242"/>
      <w:bookmarkStart w:id="243" w:name="_Toc184314465"/>
      <w:bookmarkEnd w:id="243"/>
      <w:bookmarkStart w:id="244" w:name="_Toc184310332"/>
      <w:bookmarkEnd w:id="244"/>
      <w:bookmarkStart w:id="245" w:name="_Toc184308107"/>
      <w:bookmarkEnd w:id="245"/>
      <w:bookmarkStart w:id="246" w:name="_Toc184314413"/>
      <w:bookmarkEnd w:id="246"/>
      <w:bookmarkStart w:id="247" w:name="_Toc184312137"/>
      <w:bookmarkEnd w:id="247"/>
      <w:bookmarkStart w:id="248" w:name="_Toc184310337"/>
      <w:bookmarkEnd w:id="248"/>
      <w:bookmarkStart w:id="249" w:name="_Toc184308088"/>
      <w:bookmarkEnd w:id="249"/>
      <w:bookmarkStart w:id="250" w:name="_Toc184313283"/>
      <w:bookmarkEnd w:id="250"/>
      <w:bookmarkStart w:id="251" w:name="_Toc184314457"/>
      <w:bookmarkEnd w:id="251"/>
      <w:bookmarkStart w:id="252" w:name="_Toc184308089"/>
      <w:bookmarkEnd w:id="252"/>
      <w:bookmarkStart w:id="253" w:name="_Toc184310291"/>
      <w:bookmarkEnd w:id="253"/>
      <w:bookmarkStart w:id="254" w:name="_Toc184310338"/>
      <w:bookmarkEnd w:id="254"/>
      <w:bookmarkStart w:id="255" w:name="_Toc184313249"/>
      <w:bookmarkEnd w:id="255"/>
      <w:bookmarkStart w:id="256" w:name="_Toc184310298"/>
      <w:bookmarkEnd w:id="256"/>
      <w:bookmarkStart w:id="257" w:name="_Toc184312086"/>
      <w:bookmarkEnd w:id="257"/>
      <w:bookmarkStart w:id="258" w:name="_Toc184312103"/>
      <w:bookmarkEnd w:id="258"/>
      <w:bookmarkStart w:id="259" w:name="_Toc184314433"/>
      <w:bookmarkEnd w:id="259"/>
      <w:bookmarkStart w:id="260" w:name="_Toc184314469"/>
      <w:bookmarkEnd w:id="260"/>
      <w:bookmarkStart w:id="261" w:name="_Toc184308104"/>
      <w:bookmarkEnd w:id="261"/>
      <w:bookmarkStart w:id="262" w:name="_Toc184312138"/>
      <w:bookmarkEnd w:id="262"/>
      <w:bookmarkStart w:id="263" w:name="_Toc184308066"/>
      <w:bookmarkEnd w:id="263"/>
      <w:bookmarkStart w:id="264" w:name="_Toc184308092"/>
      <w:bookmarkEnd w:id="264"/>
      <w:bookmarkStart w:id="265" w:name="_Toc184310321"/>
      <w:bookmarkEnd w:id="265"/>
      <w:bookmarkStart w:id="266" w:name="_Toc184314458"/>
      <w:bookmarkEnd w:id="266"/>
      <w:bookmarkStart w:id="267" w:name="_Toc184312091"/>
      <w:bookmarkEnd w:id="267"/>
      <w:bookmarkStart w:id="268" w:name="_Toc184310316"/>
      <w:bookmarkEnd w:id="268"/>
      <w:bookmarkStart w:id="269" w:name="_Toc184310296"/>
      <w:bookmarkEnd w:id="269"/>
      <w:bookmarkStart w:id="270" w:name="_Toc184310289"/>
      <w:bookmarkEnd w:id="270"/>
      <w:bookmarkStart w:id="271" w:name="_Toc184310315"/>
      <w:bookmarkEnd w:id="271"/>
      <w:bookmarkStart w:id="272" w:name="_Toc184313288"/>
      <w:bookmarkEnd w:id="272"/>
      <w:bookmarkStart w:id="273" w:name="_Toc184313300"/>
      <w:bookmarkEnd w:id="273"/>
      <w:bookmarkStart w:id="274" w:name="_Toc184314455"/>
      <w:bookmarkEnd w:id="274"/>
      <w:bookmarkStart w:id="275" w:name="_Toc184313260"/>
      <w:bookmarkEnd w:id="275"/>
      <w:bookmarkStart w:id="276" w:name="_Toc184313301"/>
      <w:bookmarkEnd w:id="276"/>
      <w:bookmarkStart w:id="277" w:name="_Toc184312079"/>
      <w:bookmarkEnd w:id="277"/>
      <w:bookmarkStart w:id="278" w:name="_Toc184312074"/>
      <w:bookmarkEnd w:id="278"/>
      <w:bookmarkStart w:id="279" w:name="_Toc184310283"/>
      <w:bookmarkEnd w:id="279"/>
      <w:bookmarkStart w:id="280" w:name="_Toc184313252"/>
      <w:bookmarkEnd w:id="280"/>
      <w:bookmarkStart w:id="281" w:name="_Toc184313263"/>
      <w:bookmarkEnd w:id="281"/>
      <w:bookmarkStart w:id="282" w:name="_Toc184308074"/>
      <w:bookmarkEnd w:id="282"/>
      <w:bookmarkStart w:id="283" w:name="_Toc184312121"/>
      <w:bookmarkEnd w:id="283"/>
      <w:bookmarkStart w:id="284" w:name="_Toc184308058"/>
      <w:bookmarkEnd w:id="284"/>
      <w:bookmarkStart w:id="285" w:name="_Toc184312089"/>
      <w:bookmarkEnd w:id="285"/>
      <w:bookmarkStart w:id="286" w:name="_Toc184308054"/>
      <w:bookmarkEnd w:id="286"/>
      <w:bookmarkStart w:id="287" w:name="_Toc184308095"/>
      <w:bookmarkEnd w:id="287"/>
      <w:bookmarkStart w:id="288" w:name="_Toc184312117"/>
      <w:bookmarkEnd w:id="288"/>
      <w:bookmarkStart w:id="289" w:name="_Toc184312120"/>
      <w:bookmarkEnd w:id="289"/>
      <w:bookmarkStart w:id="290" w:name="_Toc184308057"/>
      <w:bookmarkEnd w:id="290"/>
      <w:bookmarkStart w:id="291" w:name="_Toc184314468"/>
      <w:bookmarkEnd w:id="291"/>
      <w:bookmarkStart w:id="292" w:name="_Toc184313242"/>
      <w:bookmarkEnd w:id="292"/>
      <w:bookmarkStart w:id="293" w:name="_Toc184314445"/>
      <w:bookmarkEnd w:id="293"/>
      <w:bookmarkStart w:id="294" w:name="_Toc184310313"/>
      <w:bookmarkEnd w:id="294"/>
      <w:bookmarkStart w:id="295" w:name="_Toc184314432"/>
      <w:bookmarkEnd w:id="295"/>
      <w:bookmarkStart w:id="296" w:name="_Toc184314450"/>
      <w:bookmarkEnd w:id="296"/>
      <w:bookmarkStart w:id="297" w:name="_Toc184310303"/>
      <w:bookmarkEnd w:id="297"/>
      <w:bookmarkStart w:id="298" w:name="_Toc184308051"/>
      <w:bookmarkEnd w:id="298"/>
      <w:bookmarkStart w:id="299" w:name="_Toc184313294"/>
      <w:bookmarkEnd w:id="299"/>
      <w:bookmarkStart w:id="300" w:name="_Toc184310335"/>
      <w:bookmarkEnd w:id="300"/>
      <w:bookmarkStart w:id="301" w:name="_Toc184308038"/>
      <w:bookmarkEnd w:id="301"/>
      <w:bookmarkStart w:id="302" w:name="_Toc184312090"/>
      <w:bookmarkEnd w:id="302"/>
      <w:bookmarkStart w:id="303" w:name="_Toc184312088"/>
      <w:bookmarkEnd w:id="303"/>
      <w:bookmarkStart w:id="304" w:name="_Toc184314444"/>
      <w:bookmarkEnd w:id="304"/>
      <w:bookmarkStart w:id="305" w:name="_Toc184313287"/>
      <w:bookmarkEnd w:id="305"/>
      <w:bookmarkStart w:id="306" w:name="_Toc184313304"/>
      <w:bookmarkEnd w:id="306"/>
      <w:bookmarkStart w:id="307" w:name="_Toc184313280"/>
      <w:bookmarkEnd w:id="307"/>
      <w:bookmarkStart w:id="308" w:name="_Toc184312135"/>
      <w:bookmarkEnd w:id="308"/>
      <w:bookmarkStart w:id="309" w:name="_Toc184310330"/>
      <w:bookmarkEnd w:id="309"/>
      <w:bookmarkStart w:id="310" w:name="_Toc184310334"/>
      <w:bookmarkEnd w:id="310"/>
      <w:bookmarkStart w:id="311" w:name="_Toc184313292"/>
      <w:bookmarkEnd w:id="311"/>
      <w:bookmarkStart w:id="312" w:name="_Toc184312108"/>
      <w:bookmarkEnd w:id="312"/>
      <w:bookmarkStart w:id="313" w:name="_Toc184308077"/>
      <w:bookmarkEnd w:id="313"/>
      <w:bookmarkStart w:id="314" w:name="_Toc184313271"/>
      <w:bookmarkEnd w:id="314"/>
      <w:bookmarkStart w:id="315" w:name="_Toc184313282"/>
      <w:bookmarkEnd w:id="315"/>
      <w:bookmarkStart w:id="316" w:name="_Toc184310274"/>
      <w:bookmarkEnd w:id="316"/>
      <w:bookmarkStart w:id="317" w:name="_Toc184314477"/>
      <w:bookmarkEnd w:id="317"/>
      <w:bookmarkStart w:id="318" w:name="_Toc184313244"/>
      <w:bookmarkEnd w:id="318"/>
      <w:bookmarkStart w:id="319" w:name="_Toc184312123"/>
      <w:bookmarkEnd w:id="319"/>
      <w:bookmarkStart w:id="320" w:name="_Toc184314439"/>
      <w:bookmarkEnd w:id="320"/>
      <w:bookmarkStart w:id="321" w:name="_Toc184308098"/>
      <w:bookmarkEnd w:id="321"/>
      <w:bookmarkStart w:id="322" w:name="_Toc184310328"/>
      <w:bookmarkEnd w:id="322"/>
      <w:bookmarkStart w:id="323" w:name="_Toc184313239"/>
      <w:bookmarkEnd w:id="323"/>
      <w:bookmarkStart w:id="324" w:name="_Toc184310327"/>
      <w:bookmarkEnd w:id="324"/>
      <w:bookmarkStart w:id="325" w:name="_Toc184308053"/>
      <w:bookmarkEnd w:id="325"/>
      <w:bookmarkStart w:id="326" w:name="_Toc184310343"/>
      <w:bookmarkEnd w:id="326"/>
      <w:bookmarkStart w:id="327" w:name="_Toc184310309"/>
      <w:bookmarkEnd w:id="327"/>
      <w:bookmarkStart w:id="328" w:name="_Toc184313273"/>
      <w:bookmarkEnd w:id="328"/>
      <w:bookmarkStart w:id="329" w:name="_Toc184310340"/>
      <w:bookmarkEnd w:id="329"/>
      <w:bookmarkStart w:id="330" w:name="_Toc184310301"/>
      <w:bookmarkEnd w:id="330"/>
      <w:bookmarkStart w:id="331" w:name="_Toc184314436"/>
      <w:bookmarkEnd w:id="331"/>
      <w:bookmarkStart w:id="332" w:name="_Toc184312118"/>
      <w:bookmarkEnd w:id="332"/>
      <w:bookmarkStart w:id="333" w:name="_Toc184308085"/>
      <w:bookmarkEnd w:id="333"/>
      <w:bookmarkStart w:id="334" w:name="_Toc184313246"/>
      <w:bookmarkEnd w:id="334"/>
      <w:bookmarkStart w:id="335" w:name="_Toc184313256"/>
      <w:bookmarkEnd w:id="335"/>
      <w:bookmarkStart w:id="336" w:name="_Toc184312111"/>
      <w:bookmarkEnd w:id="336"/>
      <w:bookmarkStart w:id="337" w:name="_Toc184310339"/>
      <w:bookmarkEnd w:id="337"/>
      <w:bookmarkStart w:id="338" w:name="_Toc184314461"/>
      <w:bookmarkEnd w:id="338"/>
      <w:bookmarkStart w:id="339" w:name="_Toc184314425"/>
      <w:bookmarkEnd w:id="339"/>
      <w:bookmarkStart w:id="340" w:name="_Toc184308062"/>
      <w:bookmarkEnd w:id="340"/>
      <w:bookmarkStart w:id="341" w:name="_Toc184308060"/>
      <w:bookmarkEnd w:id="341"/>
      <w:bookmarkStart w:id="342" w:name="_Toc184312114"/>
      <w:bookmarkEnd w:id="342"/>
      <w:bookmarkStart w:id="343" w:name="_Toc184312102"/>
      <w:bookmarkEnd w:id="343"/>
      <w:bookmarkStart w:id="344" w:name="_Toc184312109"/>
      <w:bookmarkEnd w:id="344"/>
      <w:bookmarkStart w:id="345" w:name="_Toc184308049"/>
      <w:bookmarkEnd w:id="345"/>
      <w:bookmarkStart w:id="346" w:name="_Toc184312068"/>
      <w:bookmarkEnd w:id="346"/>
      <w:bookmarkStart w:id="347" w:name="_Toc184310292"/>
      <w:bookmarkEnd w:id="347"/>
      <w:bookmarkStart w:id="348" w:name="_Toc184312112"/>
      <w:bookmarkEnd w:id="348"/>
      <w:bookmarkStart w:id="349" w:name="_Toc184312130"/>
      <w:bookmarkEnd w:id="349"/>
      <w:bookmarkStart w:id="350" w:name="_Toc184314438"/>
      <w:bookmarkEnd w:id="350"/>
      <w:bookmarkStart w:id="351" w:name="_Toc184314411"/>
      <w:bookmarkEnd w:id="351"/>
      <w:bookmarkStart w:id="352" w:name="_Toc184313281"/>
      <w:bookmarkEnd w:id="352"/>
      <w:bookmarkStart w:id="353" w:name="_Toc184314459"/>
      <w:bookmarkEnd w:id="353"/>
      <w:bookmarkStart w:id="354" w:name="_Toc184308106"/>
      <w:bookmarkEnd w:id="354"/>
      <w:bookmarkStart w:id="355" w:name="_Toc184308064"/>
      <w:bookmarkEnd w:id="355"/>
      <w:bookmarkStart w:id="356" w:name="_Toc184312082"/>
      <w:bookmarkEnd w:id="356"/>
      <w:bookmarkStart w:id="357" w:name="_Toc184310284"/>
      <w:bookmarkEnd w:id="357"/>
      <w:bookmarkStart w:id="358" w:name="_Toc184314481"/>
      <w:bookmarkEnd w:id="358"/>
      <w:bookmarkStart w:id="359" w:name="_Toc184312139"/>
      <w:bookmarkEnd w:id="359"/>
      <w:bookmarkStart w:id="360" w:name="_Toc184313267"/>
      <w:bookmarkEnd w:id="360"/>
      <w:bookmarkStart w:id="361" w:name="_Toc184308100"/>
      <w:bookmarkEnd w:id="361"/>
      <w:bookmarkStart w:id="362" w:name="_Toc184312073"/>
      <w:bookmarkEnd w:id="362"/>
      <w:bookmarkStart w:id="363" w:name="_Toc184308072"/>
      <w:bookmarkEnd w:id="363"/>
      <w:bookmarkStart w:id="364" w:name="_Toc184313291"/>
      <w:bookmarkEnd w:id="364"/>
      <w:bookmarkStart w:id="365" w:name="_Toc184308044"/>
      <w:bookmarkEnd w:id="365"/>
      <w:bookmarkStart w:id="366" w:name="_Toc184313254"/>
      <w:bookmarkEnd w:id="366"/>
      <w:bookmarkStart w:id="367" w:name="_Toc184313306"/>
      <w:bookmarkEnd w:id="367"/>
      <w:bookmarkStart w:id="368" w:name="_Toc184312133"/>
      <w:bookmarkEnd w:id="368"/>
      <w:bookmarkStart w:id="369" w:name="_Toc184312119"/>
      <w:bookmarkEnd w:id="369"/>
      <w:bookmarkStart w:id="370" w:name="_Toc184308055"/>
      <w:bookmarkEnd w:id="370"/>
      <w:bookmarkStart w:id="371" w:name="_Toc184314452"/>
      <w:bookmarkEnd w:id="371"/>
      <w:bookmarkStart w:id="372" w:name="_Toc184314423"/>
      <w:bookmarkEnd w:id="372"/>
      <w:bookmarkStart w:id="373" w:name="_Toc184312104"/>
      <w:bookmarkEnd w:id="373"/>
      <w:bookmarkStart w:id="374" w:name="_Toc184310294"/>
      <w:bookmarkEnd w:id="374"/>
      <w:bookmarkStart w:id="375" w:name="_Toc184314431"/>
      <w:bookmarkEnd w:id="375"/>
      <w:bookmarkStart w:id="376" w:name="_Toc184313243"/>
      <w:bookmarkEnd w:id="376"/>
      <w:bookmarkStart w:id="377" w:name="_Toc184314482"/>
      <w:bookmarkEnd w:id="377"/>
      <w:bookmarkStart w:id="378" w:name="_Toc184310302"/>
      <w:bookmarkEnd w:id="378"/>
      <w:bookmarkStart w:id="379" w:name="_Toc184312113"/>
      <w:bookmarkEnd w:id="379"/>
      <w:bookmarkStart w:id="380" w:name="_Toc184310312"/>
      <w:bookmarkEnd w:id="380"/>
      <w:bookmarkStart w:id="381" w:name="_Toc184314454"/>
      <w:bookmarkEnd w:id="381"/>
      <w:bookmarkStart w:id="382" w:name="_Toc184312131"/>
      <w:bookmarkEnd w:id="382"/>
      <w:bookmarkStart w:id="383" w:name="_Toc184308041"/>
      <w:bookmarkEnd w:id="383"/>
      <w:bookmarkStart w:id="384" w:name="_Toc184312098"/>
      <w:bookmarkEnd w:id="384"/>
      <w:bookmarkStart w:id="385" w:name="_Toc184314476"/>
      <w:bookmarkEnd w:id="385"/>
      <w:bookmarkStart w:id="386" w:name="_Toc184310333"/>
      <w:bookmarkEnd w:id="386"/>
      <w:bookmarkStart w:id="387" w:name="_Toc184314474"/>
      <w:bookmarkEnd w:id="387"/>
      <w:bookmarkStart w:id="388" w:name="_Toc184312067"/>
      <w:bookmarkEnd w:id="388"/>
      <w:bookmarkStart w:id="389" w:name="_Toc184310287"/>
      <w:bookmarkEnd w:id="389"/>
      <w:bookmarkStart w:id="390" w:name="_Toc184314456"/>
      <w:bookmarkEnd w:id="390"/>
      <w:bookmarkStart w:id="391" w:name="_Toc184314420"/>
      <w:bookmarkEnd w:id="391"/>
      <w:bookmarkStart w:id="392" w:name="_Toc184310322"/>
      <w:bookmarkEnd w:id="392"/>
      <w:bookmarkStart w:id="393" w:name="_Toc184313293"/>
      <w:bookmarkEnd w:id="393"/>
      <w:r>
        <w:rPr>
          <w:rFonts w:hint="eastAsia" w:ascii="宋体" w:hAnsi="宋体" w:cs="宋体"/>
          <w:b/>
          <w:sz w:val="36"/>
          <w:szCs w:val="20"/>
        </w:rPr>
        <w:t xml:space="preserve"> 评审办法</w:t>
      </w:r>
    </w:p>
    <w:p w14:paraId="6235C51E">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607D125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2768C99E">
      <w:pPr>
        <w:snapToGrid w:val="0"/>
        <w:spacing w:line="360" w:lineRule="auto"/>
        <w:jc w:val="center"/>
        <w:rPr>
          <w:rFonts w:ascii="宋体" w:hAnsi="宋体" w:cs="宋体"/>
          <w:b/>
          <w:sz w:val="32"/>
        </w:rPr>
      </w:pPr>
      <w:r>
        <w:rPr>
          <w:rFonts w:hint="eastAsia" w:ascii="宋体" w:hAnsi="宋体" w:cs="宋体"/>
          <w:b/>
          <w:sz w:val="32"/>
        </w:rPr>
        <w:t>二、评审标准</w:t>
      </w:r>
    </w:p>
    <w:p w14:paraId="47725D9B">
      <w:pPr>
        <w:adjustRightInd/>
        <w:spacing w:line="360" w:lineRule="auto"/>
        <w:ind w:firstLine="472" w:firstLineChars="196"/>
        <w:rPr>
          <w:rFonts w:ascii="宋体" w:hAnsi="宋体" w:cs="宋体"/>
          <w:b/>
          <w:kern w:val="0"/>
          <w:sz w:val="24"/>
        </w:rPr>
      </w:pPr>
      <w:r>
        <w:rPr>
          <w:rFonts w:hint="eastAsia" w:ascii="宋体" w:hAnsi="宋体" w:cs="宋体"/>
          <w:b/>
          <w:kern w:val="0"/>
          <w:sz w:val="24"/>
        </w:rPr>
        <w:t>2.1. 商务资信技术分（70分）</w:t>
      </w:r>
    </w:p>
    <w:tbl>
      <w:tblPr>
        <w:tblStyle w:val="63"/>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80"/>
        <w:gridCol w:w="7114"/>
        <w:gridCol w:w="904"/>
      </w:tblGrid>
      <w:tr w14:paraId="4710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0592AE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b/>
                <w:sz w:val="24"/>
              </w:rPr>
            </w:pPr>
            <w:bookmarkStart w:id="394" w:name="_Hlk67322771"/>
            <w:r>
              <w:rPr>
                <w:rFonts w:hint="eastAsia" w:ascii="宋体" w:hAnsi="宋体" w:cs="宋体"/>
                <w:b/>
                <w:sz w:val="24"/>
              </w:rPr>
              <w:t>序号</w:t>
            </w:r>
          </w:p>
        </w:tc>
        <w:tc>
          <w:tcPr>
            <w:tcW w:w="1180" w:type="dxa"/>
            <w:tcBorders>
              <w:top w:val="single" w:color="auto" w:sz="4" w:space="0"/>
              <w:left w:val="single" w:color="auto" w:sz="4" w:space="0"/>
              <w:bottom w:val="single" w:color="auto" w:sz="4" w:space="0"/>
              <w:right w:val="single" w:color="auto" w:sz="4" w:space="0"/>
            </w:tcBorders>
            <w:vAlign w:val="center"/>
          </w:tcPr>
          <w:p w14:paraId="4373AA6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b/>
                <w:sz w:val="24"/>
              </w:rPr>
            </w:pPr>
            <w:r>
              <w:rPr>
                <w:rFonts w:hint="eastAsia" w:ascii="宋体" w:hAnsi="宋体" w:cs="宋体"/>
                <w:b/>
                <w:sz w:val="24"/>
              </w:rPr>
              <w:t>评议内容</w:t>
            </w:r>
          </w:p>
        </w:tc>
        <w:tc>
          <w:tcPr>
            <w:tcW w:w="7114" w:type="dxa"/>
            <w:tcBorders>
              <w:top w:val="single" w:color="auto" w:sz="4" w:space="0"/>
              <w:left w:val="single" w:color="auto" w:sz="4" w:space="0"/>
              <w:bottom w:val="single" w:color="auto" w:sz="4" w:space="0"/>
              <w:right w:val="single" w:color="auto" w:sz="4" w:space="0"/>
            </w:tcBorders>
            <w:vAlign w:val="center"/>
          </w:tcPr>
          <w:p w14:paraId="135072C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b/>
                <w:sz w:val="24"/>
              </w:rPr>
            </w:pPr>
            <w:r>
              <w:rPr>
                <w:rFonts w:hint="eastAsia" w:ascii="宋体" w:hAnsi="宋体" w:cs="宋体"/>
                <w:b/>
                <w:sz w:val="24"/>
              </w:rPr>
              <w:t>评议标准</w:t>
            </w:r>
          </w:p>
        </w:tc>
        <w:tc>
          <w:tcPr>
            <w:tcW w:w="904" w:type="dxa"/>
            <w:tcBorders>
              <w:top w:val="single" w:color="auto" w:sz="4" w:space="0"/>
              <w:left w:val="single" w:color="auto" w:sz="4" w:space="0"/>
              <w:bottom w:val="single" w:color="auto" w:sz="4" w:space="0"/>
              <w:right w:val="single" w:color="auto" w:sz="4" w:space="0"/>
            </w:tcBorders>
            <w:vAlign w:val="center"/>
          </w:tcPr>
          <w:p w14:paraId="125C15B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b/>
                <w:sz w:val="24"/>
              </w:rPr>
            </w:pPr>
            <w:r>
              <w:rPr>
                <w:rFonts w:hint="eastAsia" w:ascii="宋体" w:hAnsi="宋体" w:cs="宋体"/>
                <w:b/>
                <w:sz w:val="24"/>
              </w:rPr>
              <w:t>分值</w:t>
            </w:r>
          </w:p>
        </w:tc>
      </w:tr>
      <w:tr w14:paraId="2712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710FC0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sz w:val="24"/>
              </w:rPr>
            </w:pPr>
            <w:r>
              <w:rPr>
                <w:rFonts w:hint="eastAsia" w:ascii="宋体" w:hAnsi="宋体" w:cs="宋体"/>
                <w:sz w:val="24"/>
              </w:rPr>
              <w:t>1</w:t>
            </w:r>
          </w:p>
        </w:tc>
        <w:tc>
          <w:tcPr>
            <w:tcW w:w="1180" w:type="dxa"/>
            <w:vMerge w:val="restart"/>
            <w:tcBorders>
              <w:top w:val="single" w:color="auto" w:sz="4" w:space="0"/>
              <w:left w:val="single" w:color="auto" w:sz="4" w:space="0"/>
              <w:right w:val="single" w:color="auto" w:sz="4" w:space="0"/>
            </w:tcBorders>
            <w:vAlign w:val="center"/>
          </w:tcPr>
          <w:p w14:paraId="0CA2F4C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lang w:val="en-US" w:eastAsia="zh-Hans"/>
              </w:rPr>
            </w:pPr>
            <w:r>
              <w:rPr>
                <w:rFonts w:hint="eastAsia" w:ascii="宋体" w:hAnsi="宋体" w:cs="宋体"/>
                <w:sz w:val="24"/>
              </w:rPr>
              <w:t>资信商务</w:t>
            </w:r>
            <w:r>
              <w:rPr>
                <w:rFonts w:hint="eastAsia" w:ascii="宋体" w:hAnsi="宋体" w:cs="宋体"/>
                <w:sz w:val="24"/>
                <w:lang w:val="en-US" w:eastAsia="zh-Hans"/>
              </w:rPr>
              <w:t>部分</w:t>
            </w:r>
          </w:p>
        </w:tc>
        <w:tc>
          <w:tcPr>
            <w:tcW w:w="7114" w:type="dxa"/>
            <w:tcBorders>
              <w:top w:val="single" w:color="auto" w:sz="4" w:space="0"/>
              <w:left w:val="single" w:color="auto" w:sz="4" w:space="0"/>
              <w:bottom w:val="single" w:color="auto" w:sz="4" w:space="0"/>
              <w:right w:val="single" w:color="auto" w:sz="4" w:space="0"/>
            </w:tcBorders>
            <w:vAlign w:val="center"/>
          </w:tcPr>
          <w:p w14:paraId="10B99ABD">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宋体" w:hAnsi="宋体" w:eastAsia="宋体" w:cs="宋体"/>
                <w:color w:val="auto"/>
                <w:sz w:val="24"/>
              </w:rPr>
            </w:pPr>
            <w:r>
              <w:rPr>
                <w:rFonts w:hint="eastAsia" w:ascii="宋体" w:hAnsi="宋体" w:cs="宋体"/>
                <w:color w:val="auto"/>
                <w:sz w:val="24"/>
                <w:lang w:eastAsia="zh-CN"/>
              </w:rPr>
              <w:t>投标人</w:t>
            </w:r>
            <w:r>
              <w:rPr>
                <w:rFonts w:hint="eastAsia" w:ascii="宋体" w:hAnsi="宋体" w:cs="宋体"/>
                <w:color w:val="auto"/>
                <w:sz w:val="24"/>
                <w:lang w:val="en-US" w:eastAsia="zh-Hans"/>
              </w:rPr>
              <w:t>自</w:t>
            </w:r>
            <w:r>
              <w:rPr>
                <w:rFonts w:hint="eastAsia" w:ascii="宋体" w:hAnsi="宋体" w:cs="宋体"/>
                <w:color w:val="auto"/>
                <w:sz w:val="24"/>
              </w:rPr>
              <w:t>202</w:t>
            </w:r>
            <w:r>
              <w:rPr>
                <w:rFonts w:hint="eastAsia" w:ascii="宋体" w:hAnsi="宋体" w:cs="宋体"/>
                <w:color w:val="auto"/>
                <w:sz w:val="24"/>
                <w:lang w:val="en-US" w:eastAsia="zh-CN"/>
              </w:rPr>
              <w:t>1</w:t>
            </w:r>
            <w:r>
              <w:rPr>
                <w:rFonts w:hint="eastAsia" w:ascii="宋体" w:hAnsi="宋体" w:cs="宋体"/>
                <w:color w:val="auto"/>
                <w:sz w:val="24"/>
              </w:rPr>
              <w:t>年1月1日以来</w:t>
            </w:r>
            <w:r>
              <w:rPr>
                <w:rFonts w:hint="default" w:ascii="宋体" w:hAnsi="宋体" w:cs="宋体"/>
                <w:color w:val="auto"/>
                <w:sz w:val="24"/>
              </w:rPr>
              <w:t>（</w:t>
            </w:r>
            <w:r>
              <w:rPr>
                <w:rFonts w:hint="eastAsia" w:ascii="宋体" w:hAnsi="宋体" w:eastAsia="宋体" w:cs="宋体"/>
                <w:color w:val="auto"/>
                <w:sz w:val="24"/>
              </w:rPr>
              <w:t>以</w:t>
            </w:r>
            <w:r>
              <w:rPr>
                <w:rFonts w:hint="eastAsia" w:ascii="宋体" w:hAnsi="宋体" w:eastAsia="宋体" w:cs="宋体"/>
                <w:color w:val="auto"/>
                <w:sz w:val="24"/>
                <w:lang w:val="en-US" w:eastAsia="zh-Hans"/>
              </w:rPr>
              <w:t>合同签订日期</w:t>
            </w:r>
            <w:r>
              <w:rPr>
                <w:rFonts w:hint="eastAsia" w:ascii="宋体" w:hAnsi="宋体" w:eastAsia="宋体" w:cs="宋体"/>
                <w:color w:val="auto"/>
                <w:sz w:val="24"/>
              </w:rPr>
              <w:t>为准</w:t>
            </w:r>
            <w:r>
              <w:rPr>
                <w:rFonts w:hint="default" w:ascii="宋体" w:hAnsi="宋体" w:eastAsia="宋体" w:cs="宋体"/>
                <w:color w:val="auto"/>
                <w:sz w:val="24"/>
              </w:rPr>
              <w:t>）</w:t>
            </w:r>
            <w:r>
              <w:rPr>
                <w:rFonts w:hint="default" w:ascii="宋体" w:hAnsi="宋体" w:cs="宋体"/>
                <w:color w:val="auto"/>
                <w:sz w:val="24"/>
              </w:rPr>
              <w:t>，</w:t>
            </w:r>
            <w:r>
              <w:rPr>
                <w:rFonts w:hint="eastAsia" w:ascii="宋体" w:hAnsi="宋体" w:eastAsia="宋体" w:cs="宋体"/>
                <w:color w:val="auto"/>
                <w:sz w:val="24"/>
              </w:rPr>
              <w:t>具有同类污水处理项目业绩的</w:t>
            </w:r>
            <w:r>
              <w:rPr>
                <w:rFonts w:hint="default" w:ascii="宋体" w:hAnsi="宋体" w:eastAsia="宋体" w:cs="宋体"/>
                <w:color w:val="auto"/>
                <w:sz w:val="24"/>
              </w:rPr>
              <w:t>，</w:t>
            </w:r>
            <w:r>
              <w:rPr>
                <w:rFonts w:hint="eastAsia" w:ascii="宋体" w:hAnsi="宋体" w:eastAsia="宋体" w:cs="宋体"/>
                <w:color w:val="auto"/>
                <w:sz w:val="24"/>
                <w:lang w:val="en-US" w:eastAsia="zh-Hans"/>
              </w:rPr>
              <w:t>每提供一个</w:t>
            </w:r>
            <w:r>
              <w:rPr>
                <w:rFonts w:hint="eastAsia" w:ascii="宋体" w:hAnsi="宋体" w:eastAsia="宋体" w:cs="宋体"/>
                <w:color w:val="auto"/>
                <w:sz w:val="24"/>
              </w:rPr>
              <w:t>得</w:t>
            </w:r>
            <w:r>
              <w:rPr>
                <w:rFonts w:hint="eastAsia" w:ascii="宋体" w:hAnsi="宋体" w:cs="宋体"/>
                <w:color w:val="auto"/>
                <w:sz w:val="24"/>
                <w:lang w:val="en-US" w:eastAsia="zh-CN"/>
              </w:rPr>
              <w:t>0.5</w:t>
            </w:r>
            <w:r>
              <w:rPr>
                <w:rFonts w:hint="eastAsia" w:ascii="宋体" w:hAnsi="宋体" w:eastAsia="宋体" w:cs="宋体"/>
                <w:color w:val="auto"/>
                <w:sz w:val="24"/>
              </w:rPr>
              <w:t>分，</w:t>
            </w:r>
            <w:r>
              <w:rPr>
                <w:rFonts w:hint="eastAsia" w:ascii="宋体" w:hAnsi="宋体" w:eastAsia="宋体" w:cs="宋体"/>
                <w:color w:val="auto"/>
                <w:sz w:val="24"/>
                <w:lang w:val="en-US" w:eastAsia="zh-Hans"/>
              </w:rPr>
              <w:t>最高得</w:t>
            </w:r>
            <w:r>
              <w:rPr>
                <w:rFonts w:hint="eastAsia" w:ascii="宋体" w:hAnsi="宋体" w:cs="宋体"/>
                <w:color w:val="auto"/>
                <w:sz w:val="24"/>
                <w:lang w:val="en-US" w:eastAsia="zh-CN"/>
              </w:rPr>
              <w:t>1.5</w:t>
            </w:r>
            <w:r>
              <w:rPr>
                <w:rFonts w:hint="eastAsia" w:ascii="宋体" w:hAnsi="宋体" w:eastAsia="宋体" w:cs="宋体"/>
                <w:color w:val="auto"/>
                <w:sz w:val="24"/>
              </w:rPr>
              <w:t>分</w:t>
            </w:r>
            <w:r>
              <w:rPr>
                <w:rFonts w:hint="default" w:ascii="宋体" w:hAnsi="宋体" w:eastAsia="宋体" w:cs="宋体"/>
                <w:color w:val="auto"/>
                <w:sz w:val="24"/>
              </w:rPr>
              <w:t>。</w:t>
            </w:r>
          </w:p>
          <w:p w14:paraId="47E8E637">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宋体" w:hAnsi="宋体" w:cs="宋体"/>
                <w:color w:val="auto"/>
                <w:sz w:val="24"/>
              </w:rPr>
            </w:pPr>
            <w:r>
              <w:rPr>
                <w:rFonts w:hint="eastAsia" w:ascii="宋体" w:hAnsi="宋体" w:eastAsia="宋体" w:cs="宋体"/>
                <w:color w:val="auto"/>
                <w:sz w:val="24"/>
                <w:lang w:val="en-US" w:eastAsia="zh-Hans"/>
              </w:rPr>
              <w:t>注</w:t>
            </w:r>
            <w:r>
              <w:rPr>
                <w:rFonts w:hint="default" w:ascii="宋体" w:hAnsi="宋体" w:eastAsia="宋体" w:cs="宋体"/>
                <w:color w:val="auto"/>
                <w:sz w:val="24"/>
                <w:lang w:eastAsia="zh-Hans"/>
              </w:rPr>
              <w:t>：</w:t>
            </w:r>
            <w:r>
              <w:rPr>
                <w:rFonts w:hint="eastAsia" w:ascii="宋体" w:hAnsi="宋体" w:eastAsia="宋体" w:cs="宋体"/>
                <w:color w:val="auto"/>
                <w:sz w:val="24"/>
              </w:rPr>
              <w:t>提供合同原件扫描件</w:t>
            </w:r>
            <w:r>
              <w:rPr>
                <w:rFonts w:hint="eastAsia" w:ascii="宋体" w:hAnsi="宋体" w:eastAsia="宋体" w:cs="宋体"/>
                <w:color w:val="auto"/>
                <w:sz w:val="24"/>
                <w:lang w:val="en-US" w:eastAsia="zh-Hans"/>
              </w:rPr>
              <w:t>并</w:t>
            </w:r>
            <w:r>
              <w:rPr>
                <w:rFonts w:hint="eastAsia" w:ascii="宋体" w:hAnsi="宋体" w:eastAsia="宋体" w:cs="宋体"/>
                <w:color w:val="auto"/>
                <w:sz w:val="24"/>
              </w:rPr>
              <w:t>加盖公章，</w:t>
            </w:r>
            <w:r>
              <w:rPr>
                <w:rFonts w:hint="eastAsia" w:ascii="宋体" w:hAnsi="宋体" w:eastAsia="宋体" w:cs="宋体"/>
                <w:color w:val="auto"/>
                <w:sz w:val="24"/>
                <w:lang w:val="en-US" w:eastAsia="zh-Hans"/>
              </w:rPr>
              <w:t>不提供不得分</w:t>
            </w:r>
            <w:r>
              <w:rPr>
                <w:rFonts w:hint="default" w:ascii="宋体" w:hAnsi="宋体" w:eastAsia="宋体" w:cs="宋体"/>
                <w:color w:val="auto"/>
                <w:sz w:val="24"/>
              </w:rPr>
              <w:t>。</w:t>
            </w:r>
          </w:p>
        </w:tc>
        <w:tc>
          <w:tcPr>
            <w:tcW w:w="904" w:type="dxa"/>
            <w:tcBorders>
              <w:top w:val="single" w:color="auto" w:sz="4" w:space="0"/>
              <w:left w:val="single" w:color="auto" w:sz="4" w:space="0"/>
              <w:bottom w:val="single" w:color="auto" w:sz="4" w:space="0"/>
              <w:right w:val="single" w:color="auto" w:sz="4" w:space="0"/>
            </w:tcBorders>
            <w:vAlign w:val="center"/>
          </w:tcPr>
          <w:p w14:paraId="614D939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sz w:val="24"/>
                <w:lang w:val="en-US" w:eastAsia="zh-CN"/>
              </w:rPr>
            </w:pPr>
            <w:r>
              <w:rPr>
                <w:rFonts w:hint="eastAsia" w:ascii="宋体" w:hAnsi="宋体" w:cs="宋体"/>
                <w:sz w:val="24"/>
              </w:rPr>
              <w:t>0-</w:t>
            </w:r>
            <w:r>
              <w:rPr>
                <w:rFonts w:hint="eastAsia" w:ascii="宋体" w:hAnsi="宋体" w:cs="宋体"/>
                <w:sz w:val="24"/>
                <w:lang w:val="en-US" w:eastAsia="zh-CN"/>
              </w:rPr>
              <w:t>1.5</w:t>
            </w:r>
          </w:p>
        </w:tc>
      </w:tr>
      <w:tr w14:paraId="1E4D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9CC212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cs="宋体"/>
                <w:sz w:val="24"/>
              </w:rPr>
            </w:pPr>
            <w:r>
              <w:rPr>
                <w:rFonts w:hint="default" w:ascii="宋体" w:hAnsi="宋体" w:cs="宋体"/>
                <w:sz w:val="24"/>
              </w:rPr>
              <w:t>2</w:t>
            </w:r>
          </w:p>
        </w:tc>
        <w:tc>
          <w:tcPr>
            <w:tcW w:w="1180" w:type="dxa"/>
            <w:vMerge w:val="continue"/>
            <w:tcBorders>
              <w:left w:val="single" w:color="auto" w:sz="4" w:space="0"/>
              <w:right w:val="single" w:color="auto" w:sz="4" w:space="0"/>
            </w:tcBorders>
            <w:vAlign w:val="center"/>
          </w:tcPr>
          <w:p w14:paraId="0506F31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cs="宋体"/>
                <w:sz w:val="24"/>
              </w:rPr>
            </w:pPr>
          </w:p>
        </w:tc>
        <w:tc>
          <w:tcPr>
            <w:tcW w:w="7114" w:type="dxa"/>
            <w:tcBorders>
              <w:top w:val="single" w:color="auto" w:sz="4" w:space="0"/>
              <w:left w:val="single" w:color="auto" w:sz="4" w:space="0"/>
              <w:bottom w:val="single" w:color="auto" w:sz="4" w:space="0"/>
              <w:right w:val="single" w:color="auto" w:sz="4" w:space="0"/>
            </w:tcBorders>
            <w:vAlign w:val="center"/>
          </w:tcPr>
          <w:p w14:paraId="03BDCFED">
            <w:pPr>
              <w:keepNext w:val="0"/>
              <w:keepLines w:val="0"/>
              <w:pageBreakBefore w:val="0"/>
              <w:widowControl w:val="0"/>
              <w:numPr>
                <w:ilvl w:val="0"/>
                <w:numId w:val="1"/>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sz w:val="24"/>
              </w:rPr>
            </w:pPr>
            <w:r>
              <w:rPr>
                <w:rFonts w:hint="eastAsia" w:ascii="宋体" w:hAnsi="宋体" w:cs="宋体"/>
                <w:color w:val="auto"/>
                <w:sz w:val="24"/>
                <w:lang w:eastAsia="zh-CN"/>
              </w:rPr>
              <w:t>投标人</w:t>
            </w:r>
            <w:r>
              <w:rPr>
                <w:rFonts w:hint="eastAsia" w:ascii="宋体" w:hAnsi="宋体" w:eastAsia="宋体" w:cs="宋体"/>
                <w:color w:val="auto"/>
                <w:sz w:val="24"/>
              </w:rPr>
              <w:t>具有有效期内的质量管理体系、环境管理体系、职业健康安全管理体系和知识产权管理体系认证证书的，每个得0.5分，最</w:t>
            </w:r>
            <w:r>
              <w:rPr>
                <w:rFonts w:hint="eastAsia" w:ascii="宋体" w:hAnsi="宋体" w:cs="宋体"/>
                <w:color w:val="auto"/>
                <w:sz w:val="24"/>
                <w:lang w:eastAsia="zh-CN"/>
              </w:rPr>
              <w:t>高</w:t>
            </w:r>
            <w:r>
              <w:rPr>
                <w:rFonts w:hint="eastAsia" w:ascii="宋体" w:hAnsi="宋体" w:eastAsia="宋体" w:cs="宋体"/>
                <w:color w:val="auto"/>
                <w:sz w:val="24"/>
              </w:rPr>
              <w:t>得2分。</w:t>
            </w:r>
          </w:p>
          <w:p w14:paraId="5E071157">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lang w:eastAsia="zh-CN"/>
              </w:rPr>
              <w:t>投标人</w:t>
            </w:r>
            <w:r>
              <w:rPr>
                <w:rFonts w:hint="eastAsia" w:ascii="宋体" w:hAnsi="宋体" w:eastAsia="宋体" w:cs="宋体"/>
                <w:color w:val="auto"/>
                <w:sz w:val="24"/>
              </w:rPr>
              <w:t>具有医疗废水处理相关专利证书的，得1分。</w:t>
            </w:r>
          </w:p>
          <w:p w14:paraId="7A9F2B5C">
            <w:pPr>
              <w:pStyle w:val="23"/>
              <w:keepNext w:val="0"/>
              <w:keepLines w:val="0"/>
              <w:pageBreakBefore w:val="0"/>
              <w:widowControl w:val="0"/>
              <w:numPr>
                <w:ilvl w:val="0"/>
                <w:numId w:val="0"/>
              </w:numPr>
              <w:kinsoku/>
              <w:wordWrap/>
              <w:overflowPunct/>
              <w:topLinePunct w:val="0"/>
              <w:bidi w:val="0"/>
              <w:adjustRightInd w:val="0"/>
              <w:snapToGrid/>
              <w:spacing w:line="400" w:lineRule="exact"/>
              <w:jc w:val="left"/>
              <w:textAlignment w:val="auto"/>
              <w:rPr>
                <w:rFonts w:hint="eastAsia"/>
                <w:color w:val="auto"/>
              </w:rPr>
            </w:pPr>
            <w:r>
              <w:rPr>
                <w:rFonts w:hint="eastAsia" w:hAnsi="宋体" w:cs="宋体"/>
                <w:color w:val="auto"/>
                <w:sz w:val="24"/>
                <w:lang w:val="en-US" w:eastAsia="zh-CN"/>
              </w:rPr>
              <w:t>3、</w:t>
            </w:r>
            <w:r>
              <w:rPr>
                <w:rFonts w:hint="eastAsia" w:ascii="宋体" w:hAnsi="宋体" w:cs="宋体"/>
                <w:color w:val="auto"/>
                <w:sz w:val="24"/>
                <w:lang w:eastAsia="zh-CN"/>
              </w:rPr>
              <w:t>投标人</w:t>
            </w:r>
            <w:r>
              <w:rPr>
                <w:rFonts w:hint="eastAsia" w:ascii="宋体" w:hAnsi="宋体" w:eastAsia="宋体" w:cs="宋体"/>
                <w:color w:val="auto"/>
                <w:sz w:val="24"/>
              </w:rPr>
              <w:t>具有省级及以上环保相关科学技术成果登记证书的得</w:t>
            </w:r>
            <w:r>
              <w:rPr>
                <w:rFonts w:hint="default" w:hAnsi="宋体" w:cs="宋体"/>
                <w:color w:val="auto"/>
                <w:sz w:val="24"/>
              </w:rPr>
              <w:t>1</w:t>
            </w:r>
            <w:r>
              <w:rPr>
                <w:rFonts w:hint="eastAsia" w:ascii="宋体" w:hAnsi="宋体" w:eastAsia="宋体" w:cs="宋体"/>
                <w:color w:val="auto"/>
                <w:sz w:val="24"/>
              </w:rPr>
              <w:t>分，市级的得</w:t>
            </w:r>
            <w:r>
              <w:rPr>
                <w:rFonts w:hint="default" w:hAnsi="宋体" w:cs="宋体"/>
                <w:color w:val="auto"/>
                <w:sz w:val="24"/>
              </w:rPr>
              <w:t>0</w:t>
            </w:r>
            <w:r>
              <w:rPr>
                <w:rFonts w:hint="eastAsia" w:hAnsi="宋体" w:cs="宋体"/>
                <w:color w:val="auto"/>
                <w:sz w:val="24"/>
                <w:lang w:val="en-US" w:eastAsia="zh-Hans"/>
              </w:rPr>
              <w:t>.</w:t>
            </w:r>
            <w:r>
              <w:rPr>
                <w:rFonts w:hint="default" w:hAnsi="宋体" w:cs="宋体"/>
                <w:color w:val="auto"/>
                <w:sz w:val="24"/>
                <w:lang w:eastAsia="zh-Hans"/>
              </w:rPr>
              <w:t>5</w:t>
            </w:r>
            <w:r>
              <w:rPr>
                <w:rFonts w:hint="eastAsia" w:ascii="宋体" w:hAnsi="宋体" w:eastAsia="宋体" w:cs="宋体"/>
                <w:color w:val="auto"/>
                <w:sz w:val="24"/>
              </w:rPr>
              <w:t>分。</w:t>
            </w:r>
          </w:p>
          <w:p w14:paraId="17E3380E">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宋体" w:hAnsi="宋体" w:cs="宋体"/>
                <w:color w:val="auto"/>
                <w:sz w:val="24"/>
                <w:lang w:eastAsia="zh-Hans"/>
              </w:rPr>
            </w:pPr>
            <w:r>
              <w:rPr>
                <w:rFonts w:hint="eastAsia" w:ascii="宋体" w:hAnsi="宋体" w:eastAsia="宋体" w:cs="宋体"/>
                <w:color w:val="auto"/>
                <w:sz w:val="24"/>
                <w:lang w:val="en-US" w:eastAsia="zh-Hans"/>
              </w:rPr>
              <w:t>注</w:t>
            </w:r>
            <w:r>
              <w:rPr>
                <w:rFonts w:hint="default" w:ascii="宋体" w:hAnsi="宋体" w:eastAsia="宋体" w:cs="宋体"/>
                <w:color w:val="auto"/>
                <w:sz w:val="24"/>
                <w:lang w:eastAsia="zh-Hans"/>
              </w:rPr>
              <w:t>：</w:t>
            </w:r>
            <w:r>
              <w:rPr>
                <w:rFonts w:hint="eastAsia" w:ascii="宋体" w:hAnsi="宋体" w:eastAsia="宋体" w:cs="宋体"/>
                <w:color w:val="auto"/>
                <w:sz w:val="24"/>
              </w:rPr>
              <w:t>提供证书</w:t>
            </w:r>
            <w:r>
              <w:rPr>
                <w:rFonts w:hint="eastAsia" w:ascii="宋体" w:hAnsi="宋体" w:eastAsia="宋体" w:cs="宋体"/>
                <w:color w:val="auto"/>
                <w:sz w:val="24"/>
                <w:lang w:val="en-US" w:eastAsia="zh-Hans"/>
              </w:rPr>
              <w:t>扫描件并加盖公章</w:t>
            </w:r>
            <w:r>
              <w:rPr>
                <w:rFonts w:hint="default" w:ascii="宋体" w:hAnsi="宋体" w:eastAsia="宋体" w:cs="宋体"/>
                <w:color w:val="auto"/>
                <w:sz w:val="24"/>
                <w:lang w:eastAsia="zh-Hans"/>
              </w:rPr>
              <w:t>，</w:t>
            </w:r>
            <w:r>
              <w:rPr>
                <w:rFonts w:hint="eastAsia" w:ascii="宋体" w:hAnsi="宋体" w:eastAsia="宋体" w:cs="宋体"/>
                <w:color w:val="auto"/>
                <w:sz w:val="24"/>
                <w:lang w:val="en-US" w:eastAsia="zh-Hans"/>
              </w:rPr>
              <w:t>不提供不得分</w:t>
            </w:r>
            <w:r>
              <w:rPr>
                <w:rFonts w:hint="default" w:ascii="宋体" w:hAnsi="宋体" w:eastAsia="宋体" w:cs="宋体"/>
                <w:color w:val="auto"/>
                <w:sz w:val="24"/>
                <w:lang w:eastAsia="zh-Hans"/>
              </w:rPr>
              <w:t>。</w:t>
            </w:r>
          </w:p>
        </w:tc>
        <w:tc>
          <w:tcPr>
            <w:tcW w:w="904" w:type="dxa"/>
            <w:tcBorders>
              <w:top w:val="single" w:color="auto" w:sz="4" w:space="0"/>
              <w:left w:val="single" w:color="auto" w:sz="4" w:space="0"/>
              <w:bottom w:val="single" w:color="auto" w:sz="4" w:space="0"/>
              <w:right w:val="single" w:color="auto" w:sz="4" w:space="0"/>
            </w:tcBorders>
            <w:vAlign w:val="center"/>
          </w:tcPr>
          <w:p w14:paraId="2A49951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sz w:val="24"/>
                <w:lang w:val="en-US" w:eastAsia="zh-CN"/>
              </w:rPr>
            </w:pPr>
            <w:r>
              <w:rPr>
                <w:rFonts w:hint="default" w:ascii="宋体" w:hAnsi="宋体" w:cs="宋体"/>
                <w:sz w:val="24"/>
              </w:rPr>
              <w:t>0-</w:t>
            </w:r>
            <w:r>
              <w:rPr>
                <w:rFonts w:hint="eastAsia" w:ascii="宋体" w:hAnsi="宋体" w:cs="宋体"/>
                <w:sz w:val="24"/>
                <w:lang w:val="en-US" w:eastAsia="zh-CN"/>
              </w:rPr>
              <w:t>4</w:t>
            </w:r>
          </w:p>
        </w:tc>
      </w:tr>
      <w:tr w14:paraId="77D3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F3CCAF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kern w:val="2"/>
                <w:sz w:val="24"/>
                <w:szCs w:val="24"/>
                <w:lang w:val="en-US" w:eastAsia="zh-CN" w:bidi="ar-SA"/>
              </w:rPr>
            </w:pPr>
            <w:r>
              <w:rPr>
                <w:rFonts w:hint="default" w:ascii="宋体" w:hAnsi="宋体" w:cs="宋体"/>
                <w:sz w:val="24"/>
              </w:rPr>
              <w:t>3</w:t>
            </w:r>
          </w:p>
        </w:tc>
        <w:tc>
          <w:tcPr>
            <w:tcW w:w="1180" w:type="dxa"/>
            <w:vMerge w:val="continue"/>
            <w:tcBorders>
              <w:left w:val="single" w:color="auto" w:sz="4" w:space="0"/>
              <w:right w:val="single" w:color="auto" w:sz="4" w:space="0"/>
            </w:tcBorders>
            <w:vAlign w:val="center"/>
          </w:tcPr>
          <w:p w14:paraId="69D072D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cs="宋体"/>
                <w:sz w:val="24"/>
              </w:rPr>
            </w:pPr>
          </w:p>
        </w:tc>
        <w:tc>
          <w:tcPr>
            <w:tcW w:w="7114" w:type="dxa"/>
            <w:tcBorders>
              <w:top w:val="single" w:color="auto" w:sz="4" w:space="0"/>
              <w:left w:val="single" w:color="auto" w:sz="4" w:space="0"/>
              <w:bottom w:val="single" w:color="auto" w:sz="4" w:space="0"/>
              <w:right w:val="single" w:color="auto" w:sz="4" w:space="0"/>
            </w:tcBorders>
            <w:vAlign w:val="center"/>
          </w:tcPr>
          <w:p w14:paraId="4607FC0D">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sz w:val="24"/>
                <w:lang w:val="en-US" w:eastAsia="zh-Hans"/>
              </w:rPr>
            </w:pPr>
            <w:r>
              <w:rPr>
                <w:rFonts w:hint="eastAsia" w:ascii="宋体" w:hAnsi="宋体" w:cs="宋体"/>
                <w:sz w:val="24"/>
                <w:lang w:eastAsia="zh-CN"/>
              </w:rPr>
              <w:t>投标人</w:t>
            </w:r>
            <w:r>
              <w:rPr>
                <w:rFonts w:hint="eastAsia" w:ascii="宋体" w:hAnsi="宋体" w:eastAsia="宋体" w:cs="宋体"/>
                <w:sz w:val="24"/>
              </w:rPr>
              <w:t>具有水质实验室且通过 CMA计量认证资质且检测指标包含COD、总磷、氨氮、总氮、PH、余氯、粪大肠菌群</w:t>
            </w:r>
            <w:r>
              <w:rPr>
                <w:rFonts w:hint="default" w:ascii="宋体" w:hAnsi="宋体" w:cs="宋体"/>
                <w:sz w:val="24"/>
              </w:rPr>
              <w:t>，</w:t>
            </w:r>
            <w:r>
              <w:rPr>
                <w:rFonts w:hint="eastAsia" w:ascii="宋体" w:hAnsi="宋体" w:eastAsia="宋体" w:cs="宋体"/>
                <w:sz w:val="24"/>
              </w:rPr>
              <w:t>齐全的得</w:t>
            </w:r>
            <w:r>
              <w:rPr>
                <w:rFonts w:hint="eastAsia" w:ascii="宋体" w:hAnsi="宋体" w:cs="宋体"/>
                <w:sz w:val="24"/>
                <w:lang w:val="en-US" w:eastAsia="zh-CN"/>
              </w:rPr>
              <w:t>3</w:t>
            </w:r>
            <w:r>
              <w:rPr>
                <w:rFonts w:hint="eastAsia" w:ascii="宋体" w:hAnsi="宋体" w:eastAsia="宋体" w:cs="宋体"/>
                <w:sz w:val="24"/>
              </w:rPr>
              <w:t>分</w:t>
            </w:r>
            <w:r>
              <w:rPr>
                <w:rFonts w:hint="default" w:ascii="宋体" w:hAnsi="宋体" w:cs="宋体"/>
                <w:sz w:val="24"/>
              </w:rPr>
              <w:t>，</w:t>
            </w:r>
            <w:r>
              <w:rPr>
                <w:rFonts w:hint="eastAsia" w:ascii="宋体" w:hAnsi="宋体" w:cs="宋体"/>
                <w:sz w:val="24"/>
                <w:lang w:val="en-US" w:eastAsia="zh-Hans"/>
              </w:rPr>
              <w:t>缺项不得分</w:t>
            </w:r>
            <w:r>
              <w:rPr>
                <w:rFonts w:hint="eastAsia" w:ascii="宋体" w:hAnsi="宋体" w:cs="宋体"/>
                <w:sz w:val="24"/>
                <w:lang w:eastAsia="zh-CN"/>
              </w:rPr>
              <w:t>。</w:t>
            </w:r>
            <w:r>
              <w:rPr>
                <w:rFonts w:hint="eastAsia" w:ascii="宋体" w:hAnsi="宋体" w:eastAsia="宋体" w:cs="宋体"/>
                <w:sz w:val="24"/>
                <w:lang w:val="en-US" w:eastAsia="zh-Hans"/>
              </w:rPr>
              <w:t>注</w:t>
            </w:r>
            <w:r>
              <w:rPr>
                <w:rFonts w:hint="default" w:ascii="宋体" w:hAnsi="宋体" w:eastAsia="宋体" w:cs="宋体"/>
                <w:sz w:val="24"/>
                <w:lang w:eastAsia="zh-Hans"/>
              </w:rPr>
              <w:t>：</w:t>
            </w:r>
            <w:r>
              <w:rPr>
                <w:rFonts w:hint="eastAsia" w:ascii="宋体" w:hAnsi="宋体" w:eastAsia="宋体" w:cs="宋体"/>
                <w:sz w:val="24"/>
              </w:rPr>
              <w:t>提供实验室相关资质证书及证明材料复印件</w:t>
            </w:r>
            <w:r>
              <w:rPr>
                <w:rFonts w:hint="eastAsia" w:ascii="宋体" w:hAnsi="宋体" w:eastAsia="宋体" w:cs="宋体"/>
                <w:sz w:val="24"/>
                <w:lang w:val="en-US" w:eastAsia="zh-Hans"/>
              </w:rPr>
              <w:t>并</w:t>
            </w:r>
            <w:r>
              <w:rPr>
                <w:rFonts w:hint="eastAsia" w:ascii="宋体" w:hAnsi="宋体" w:eastAsia="宋体" w:cs="宋体"/>
                <w:sz w:val="24"/>
              </w:rPr>
              <w:t>加盖公章</w:t>
            </w:r>
            <w:r>
              <w:rPr>
                <w:rFonts w:hint="default" w:ascii="宋体" w:hAnsi="宋体" w:eastAsia="宋体" w:cs="宋体"/>
                <w:sz w:val="24"/>
                <w:lang w:eastAsia="zh-Hans"/>
              </w:rPr>
              <w:t>，</w:t>
            </w:r>
            <w:r>
              <w:rPr>
                <w:rFonts w:hint="eastAsia" w:ascii="宋体" w:hAnsi="宋体" w:eastAsia="宋体" w:cs="宋体"/>
                <w:sz w:val="24"/>
                <w:lang w:val="en-US" w:eastAsia="zh-Hans"/>
              </w:rPr>
              <w:t>不提供不得分</w:t>
            </w:r>
            <w:r>
              <w:rPr>
                <w:rFonts w:hint="default" w:ascii="宋体" w:hAnsi="宋体" w:eastAsia="宋体" w:cs="宋体"/>
                <w:sz w:val="24"/>
                <w:lang w:eastAsia="zh-Hans"/>
              </w:rPr>
              <w:t>。</w:t>
            </w:r>
          </w:p>
        </w:tc>
        <w:tc>
          <w:tcPr>
            <w:tcW w:w="904" w:type="dxa"/>
            <w:tcBorders>
              <w:top w:val="single" w:color="auto" w:sz="4" w:space="0"/>
              <w:left w:val="single" w:color="auto" w:sz="4" w:space="0"/>
              <w:bottom w:val="single" w:color="auto" w:sz="4" w:space="0"/>
              <w:right w:val="single" w:color="auto" w:sz="4" w:space="0"/>
            </w:tcBorders>
            <w:vAlign w:val="center"/>
          </w:tcPr>
          <w:p w14:paraId="2628627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0-3</w:t>
            </w:r>
          </w:p>
        </w:tc>
      </w:tr>
      <w:tr w14:paraId="364A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53722C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rPr>
              <w:t>4</w:t>
            </w:r>
          </w:p>
        </w:tc>
        <w:tc>
          <w:tcPr>
            <w:tcW w:w="1180" w:type="dxa"/>
            <w:vMerge w:val="continue"/>
            <w:tcBorders>
              <w:left w:val="single" w:color="auto" w:sz="4" w:space="0"/>
              <w:bottom w:val="single" w:color="auto" w:sz="4" w:space="0"/>
              <w:right w:val="single" w:color="auto" w:sz="4" w:space="0"/>
            </w:tcBorders>
            <w:vAlign w:val="center"/>
          </w:tcPr>
          <w:p w14:paraId="3347FC2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cs="宋体"/>
                <w:sz w:val="24"/>
              </w:rPr>
            </w:pPr>
          </w:p>
        </w:tc>
        <w:tc>
          <w:tcPr>
            <w:tcW w:w="7114" w:type="dxa"/>
            <w:tcBorders>
              <w:top w:val="single" w:color="auto" w:sz="4" w:space="0"/>
              <w:left w:val="single" w:color="auto" w:sz="4" w:space="0"/>
              <w:bottom w:val="single" w:color="auto" w:sz="4" w:space="0"/>
              <w:right w:val="single" w:color="auto" w:sz="4" w:space="0"/>
            </w:tcBorders>
            <w:vAlign w:val="center"/>
          </w:tcPr>
          <w:p w14:paraId="656BA8DA">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宋体" w:hAnsi="宋体" w:eastAsia="宋体" w:cs="宋体"/>
                <w:sz w:val="24"/>
                <w:lang w:eastAsia="zh-Hans"/>
              </w:rPr>
            </w:pPr>
            <w:r>
              <w:rPr>
                <w:rFonts w:hint="eastAsia" w:ascii="宋体" w:hAnsi="宋体" w:eastAsia="宋体" w:cs="宋体"/>
                <w:sz w:val="24"/>
                <w:lang w:val="en-US" w:eastAsia="zh-Hans"/>
              </w:rPr>
              <w:t>服务团队</w:t>
            </w:r>
            <w:r>
              <w:rPr>
                <w:rFonts w:hint="default" w:ascii="宋体" w:hAnsi="宋体" w:eastAsia="宋体" w:cs="宋体"/>
                <w:sz w:val="24"/>
                <w:lang w:eastAsia="zh-Hans"/>
              </w:rPr>
              <w:t>：</w:t>
            </w:r>
          </w:p>
          <w:p w14:paraId="125D61B1">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sz w:val="24"/>
              </w:rPr>
            </w:pPr>
            <w:r>
              <w:rPr>
                <w:rFonts w:hint="eastAsia" w:ascii="宋体" w:hAnsi="宋体" w:eastAsia="宋体" w:cs="宋体"/>
                <w:sz w:val="24"/>
              </w:rPr>
              <w:t>1.拟派项目技术负责人同时具备市政（或机电）专业注册建造师、环保类专业高级工程师及注册环保工程师证书的得3分；</w:t>
            </w:r>
          </w:p>
          <w:p w14:paraId="44B5D8E3">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sz w:val="24"/>
              </w:rPr>
            </w:pPr>
            <w:r>
              <w:rPr>
                <w:rFonts w:hint="eastAsia" w:ascii="宋体" w:hAnsi="宋体" w:eastAsia="宋体" w:cs="宋体"/>
                <w:sz w:val="24"/>
              </w:rPr>
              <w:t>2.拟派项目组成员具有壹级注册建造师（机电工程）或机电高级工程师职称的得1分；</w:t>
            </w:r>
          </w:p>
          <w:p w14:paraId="31EB4A9D">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sz w:val="24"/>
              </w:rPr>
            </w:pPr>
            <w:r>
              <w:rPr>
                <w:rFonts w:hint="eastAsia" w:ascii="宋体" w:hAnsi="宋体" w:eastAsia="宋体" w:cs="宋体"/>
                <w:sz w:val="24"/>
              </w:rPr>
              <w:t>3</w:t>
            </w:r>
            <w:r>
              <w:rPr>
                <w:rFonts w:hint="default" w:ascii="宋体" w:hAnsi="宋体" w:eastAsia="宋体" w:cs="宋体"/>
                <w:sz w:val="24"/>
              </w:rPr>
              <w:t>.</w:t>
            </w:r>
            <w:r>
              <w:rPr>
                <w:rFonts w:hint="eastAsia" w:ascii="宋体" w:hAnsi="宋体" w:eastAsia="宋体" w:cs="宋体"/>
                <w:sz w:val="24"/>
              </w:rPr>
              <w:t>拟派项目组成员具有计算机（或网络或信息）、机械、给排水、电气类专业中级及以上职称配置齐全的，得2分，每缺一个专业扣0.5分，扣完为止；</w:t>
            </w:r>
          </w:p>
          <w:p w14:paraId="5126E927">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sz w:val="24"/>
              </w:rPr>
            </w:pPr>
            <w:r>
              <w:rPr>
                <w:rFonts w:hint="eastAsia" w:ascii="宋体" w:hAnsi="宋体" w:eastAsia="宋体" w:cs="宋体"/>
                <w:sz w:val="24"/>
              </w:rPr>
              <w:t>4</w:t>
            </w:r>
            <w:r>
              <w:rPr>
                <w:rFonts w:hint="default" w:ascii="宋体" w:hAnsi="宋体" w:eastAsia="宋体" w:cs="宋体"/>
                <w:sz w:val="24"/>
              </w:rPr>
              <w:t>.</w:t>
            </w:r>
            <w:r>
              <w:rPr>
                <w:rFonts w:hint="eastAsia" w:ascii="宋体" w:hAnsi="宋体" w:eastAsia="宋体" w:cs="宋体"/>
                <w:sz w:val="24"/>
              </w:rPr>
              <w:t>拟派项目组成员具有设备安装质量员证书的得1分；</w:t>
            </w:r>
          </w:p>
          <w:p w14:paraId="032A3084">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sz w:val="24"/>
              </w:rPr>
            </w:pPr>
            <w:r>
              <w:rPr>
                <w:rFonts w:hint="eastAsia" w:ascii="宋体" w:hAnsi="宋体" w:eastAsia="宋体" w:cs="宋体"/>
                <w:sz w:val="24"/>
              </w:rPr>
              <w:t>注：需提供相关人员证书（一人一证）及投标人为其缴纳的近两个月社保证明材料。</w:t>
            </w:r>
            <w:r>
              <w:rPr>
                <w:rFonts w:hint="default" w:ascii="宋体" w:hAnsi="宋体" w:eastAsia="宋体" w:cs="宋体"/>
                <w:sz w:val="24"/>
              </w:rPr>
              <w:t>（</w:t>
            </w:r>
            <w:r>
              <w:rPr>
                <w:rFonts w:hint="eastAsia" w:ascii="宋体" w:hAnsi="宋体" w:eastAsia="宋体" w:cs="宋体"/>
                <w:sz w:val="24"/>
              </w:rPr>
              <w:t>提供证书</w:t>
            </w:r>
            <w:r>
              <w:rPr>
                <w:rFonts w:hint="eastAsia" w:ascii="宋体" w:hAnsi="宋体" w:eastAsia="宋体" w:cs="宋体"/>
                <w:sz w:val="24"/>
                <w:lang w:val="en-US" w:eastAsia="zh-Hans"/>
              </w:rPr>
              <w:t>扫描件</w:t>
            </w:r>
            <w:r>
              <w:rPr>
                <w:rFonts w:hint="eastAsia" w:ascii="宋体" w:hAnsi="宋体" w:eastAsia="宋体" w:cs="宋体"/>
                <w:sz w:val="24"/>
              </w:rPr>
              <w:t>及社保证明</w:t>
            </w:r>
            <w:r>
              <w:rPr>
                <w:rFonts w:hint="eastAsia" w:ascii="宋体" w:hAnsi="宋体" w:eastAsia="宋体" w:cs="宋体"/>
                <w:sz w:val="24"/>
                <w:lang w:val="en-US" w:eastAsia="zh-Hans"/>
              </w:rPr>
              <w:t>材料并加盖公章</w:t>
            </w:r>
            <w:r>
              <w:rPr>
                <w:rFonts w:hint="eastAsia" w:ascii="宋体" w:hAnsi="宋体" w:eastAsia="宋体" w:cs="宋体"/>
                <w:sz w:val="24"/>
              </w:rPr>
              <w:t>，</w:t>
            </w:r>
            <w:r>
              <w:rPr>
                <w:rFonts w:hint="eastAsia" w:ascii="宋体" w:hAnsi="宋体" w:eastAsia="宋体" w:cs="宋体"/>
                <w:sz w:val="24"/>
                <w:lang w:val="en-US" w:eastAsia="zh-Hans"/>
              </w:rPr>
              <w:t>不按要求提供</w:t>
            </w:r>
            <w:r>
              <w:rPr>
                <w:rFonts w:hint="eastAsia" w:ascii="宋体" w:hAnsi="宋体" w:eastAsia="宋体" w:cs="宋体"/>
                <w:sz w:val="24"/>
              </w:rPr>
              <w:t>不得分，一人多证只计一次得分）</w:t>
            </w:r>
          </w:p>
        </w:tc>
        <w:tc>
          <w:tcPr>
            <w:tcW w:w="904" w:type="dxa"/>
            <w:tcBorders>
              <w:top w:val="single" w:color="auto" w:sz="4" w:space="0"/>
              <w:left w:val="single" w:color="auto" w:sz="4" w:space="0"/>
              <w:bottom w:val="single" w:color="auto" w:sz="4" w:space="0"/>
              <w:right w:val="single" w:color="auto" w:sz="4" w:space="0"/>
            </w:tcBorders>
            <w:vAlign w:val="center"/>
          </w:tcPr>
          <w:p w14:paraId="1D0695E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cs="宋体"/>
                <w:sz w:val="24"/>
              </w:rPr>
            </w:pPr>
            <w:r>
              <w:rPr>
                <w:rFonts w:hint="default" w:ascii="宋体" w:hAnsi="宋体" w:cs="宋体"/>
                <w:sz w:val="24"/>
              </w:rPr>
              <w:t>0-7</w:t>
            </w:r>
          </w:p>
        </w:tc>
      </w:tr>
      <w:tr w14:paraId="6F2F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0FC608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eastAsia="宋体" w:cs="宋体"/>
                <w:kern w:val="2"/>
                <w:sz w:val="24"/>
                <w:szCs w:val="24"/>
                <w:lang w:val="en-US" w:eastAsia="zh-CN" w:bidi="ar-SA"/>
              </w:rPr>
            </w:pPr>
            <w:r>
              <w:rPr>
                <w:rFonts w:hint="eastAsia" w:ascii="宋体" w:hAnsi="宋体" w:cs="宋体"/>
                <w:sz w:val="24"/>
              </w:rPr>
              <w:t>5</w:t>
            </w:r>
          </w:p>
        </w:tc>
        <w:tc>
          <w:tcPr>
            <w:tcW w:w="1180" w:type="dxa"/>
            <w:vMerge w:val="restart"/>
            <w:tcBorders>
              <w:left w:val="single" w:color="auto" w:sz="4" w:space="0"/>
              <w:right w:val="single" w:color="auto" w:sz="4" w:space="0"/>
            </w:tcBorders>
            <w:vAlign w:val="center"/>
          </w:tcPr>
          <w:p w14:paraId="683BCF2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sz w:val="24"/>
                <w:lang w:val="en-US" w:eastAsia="zh-Hans"/>
              </w:rPr>
            </w:pPr>
            <w:r>
              <w:rPr>
                <w:rFonts w:hint="eastAsia" w:ascii="宋体" w:hAnsi="宋体" w:cs="宋体"/>
                <w:sz w:val="24"/>
                <w:lang w:val="en-US" w:eastAsia="zh-Hans"/>
              </w:rPr>
              <w:t>技术部分</w:t>
            </w:r>
          </w:p>
        </w:tc>
        <w:tc>
          <w:tcPr>
            <w:tcW w:w="7114" w:type="dxa"/>
            <w:tcBorders>
              <w:top w:val="single" w:color="auto" w:sz="4" w:space="0"/>
              <w:left w:val="single" w:color="auto" w:sz="4" w:space="0"/>
              <w:bottom w:val="single" w:color="auto" w:sz="4" w:space="0"/>
              <w:right w:val="single" w:color="auto" w:sz="4" w:space="0"/>
            </w:tcBorders>
            <w:vAlign w:val="center"/>
          </w:tcPr>
          <w:p w14:paraId="7E2804D8">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ascii="宋体" w:hAnsi="宋体" w:cs="宋体"/>
                <w:sz w:val="24"/>
              </w:rPr>
            </w:pPr>
            <w:r>
              <w:rPr>
                <w:rFonts w:hint="eastAsia" w:ascii="宋体" w:hAnsi="宋体" w:cs="宋体"/>
                <w:sz w:val="24"/>
              </w:rPr>
              <w:t>根据</w:t>
            </w:r>
            <w:r>
              <w:rPr>
                <w:rFonts w:hint="eastAsia" w:ascii="宋体" w:hAnsi="宋体" w:cs="宋体"/>
                <w:color w:val="auto"/>
                <w:sz w:val="24"/>
              </w:rPr>
              <w:t>投标人</w:t>
            </w:r>
            <w:r>
              <w:rPr>
                <w:rFonts w:hint="eastAsia" w:ascii="宋体" w:hAnsi="宋体" w:cs="宋体"/>
                <w:sz w:val="24"/>
              </w:rPr>
              <w:t>的施工部署及现场施工组织管理机构综合打分。</w:t>
            </w:r>
          </w:p>
        </w:tc>
        <w:tc>
          <w:tcPr>
            <w:tcW w:w="904" w:type="dxa"/>
            <w:tcBorders>
              <w:top w:val="single" w:color="auto" w:sz="4" w:space="0"/>
              <w:left w:val="single" w:color="auto" w:sz="4" w:space="0"/>
              <w:bottom w:val="single" w:color="auto" w:sz="4" w:space="0"/>
              <w:right w:val="single" w:color="auto" w:sz="4" w:space="0"/>
            </w:tcBorders>
            <w:vAlign w:val="center"/>
          </w:tcPr>
          <w:p w14:paraId="135DB9D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sz w:val="24"/>
              </w:rPr>
            </w:pPr>
            <w:r>
              <w:rPr>
                <w:rFonts w:hint="eastAsia" w:ascii="宋体" w:hAnsi="宋体" w:cs="宋体"/>
                <w:sz w:val="24"/>
              </w:rPr>
              <w:t>0-6</w:t>
            </w:r>
          </w:p>
        </w:tc>
      </w:tr>
      <w:tr w14:paraId="4ADD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BCAC3C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eastAsia="宋体" w:cs="宋体"/>
                <w:kern w:val="2"/>
                <w:sz w:val="24"/>
                <w:szCs w:val="24"/>
                <w:lang w:val="en-US" w:eastAsia="zh-CN" w:bidi="ar-SA"/>
              </w:rPr>
            </w:pPr>
            <w:r>
              <w:rPr>
                <w:rFonts w:hint="eastAsia" w:ascii="宋体" w:hAnsi="宋体" w:cs="宋体"/>
                <w:sz w:val="24"/>
              </w:rPr>
              <w:t>6</w:t>
            </w:r>
          </w:p>
        </w:tc>
        <w:tc>
          <w:tcPr>
            <w:tcW w:w="1180" w:type="dxa"/>
            <w:vMerge w:val="continue"/>
            <w:tcBorders>
              <w:left w:val="single" w:color="auto" w:sz="4" w:space="0"/>
              <w:right w:val="single" w:color="auto" w:sz="4" w:space="0"/>
            </w:tcBorders>
            <w:vAlign w:val="center"/>
          </w:tcPr>
          <w:p w14:paraId="4B11596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sz w:val="24"/>
              </w:rPr>
            </w:pPr>
          </w:p>
        </w:tc>
        <w:tc>
          <w:tcPr>
            <w:tcW w:w="7114" w:type="dxa"/>
            <w:tcBorders>
              <w:top w:val="single" w:color="auto" w:sz="4" w:space="0"/>
              <w:left w:val="single" w:color="auto" w:sz="4" w:space="0"/>
              <w:bottom w:val="single" w:color="auto" w:sz="4" w:space="0"/>
              <w:right w:val="single" w:color="auto" w:sz="4" w:space="0"/>
            </w:tcBorders>
            <w:vAlign w:val="center"/>
          </w:tcPr>
          <w:p w14:paraId="5C294787">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ascii="宋体" w:hAnsi="宋体" w:cs="宋体"/>
                <w:sz w:val="24"/>
              </w:rPr>
            </w:pPr>
            <w:r>
              <w:rPr>
                <w:rFonts w:hint="eastAsia" w:ascii="宋体" w:hAnsi="宋体" w:cs="宋体"/>
                <w:sz w:val="24"/>
              </w:rPr>
              <w:t>根据</w:t>
            </w:r>
            <w:r>
              <w:rPr>
                <w:rFonts w:hint="eastAsia" w:ascii="宋体" w:hAnsi="宋体" w:cs="宋体"/>
                <w:color w:val="auto"/>
                <w:sz w:val="24"/>
              </w:rPr>
              <w:t>投标人</w:t>
            </w:r>
            <w:r>
              <w:rPr>
                <w:rFonts w:hint="eastAsia" w:ascii="宋体" w:hAnsi="宋体" w:cs="宋体"/>
                <w:sz w:val="24"/>
              </w:rPr>
              <w:t>的施工总进度计划及保证措施、劳动力配备计划等情况进行打分。</w:t>
            </w:r>
          </w:p>
        </w:tc>
        <w:tc>
          <w:tcPr>
            <w:tcW w:w="904" w:type="dxa"/>
            <w:tcBorders>
              <w:top w:val="single" w:color="auto" w:sz="4" w:space="0"/>
              <w:left w:val="single" w:color="auto" w:sz="4" w:space="0"/>
              <w:bottom w:val="single" w:color="auto" w:sz="4" w:space="0"/>
              <w:right w:val="single" w:color="auto" w:sz="4" w:space="0"/>
            </w:tcBorders>
            <w:vAlign w:val="center"/>
          </w:tcPr>
          <w:p w14:paraId="2C35310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sz w:val="24"/>
              </w:rPr>
            </w:pPr>
            <w:r>
              <w:rPr>
                <w:rFonts w:hint="eastAsia" w:ascii="宋体" w:hAnsi="宋体" w:cs="宋体"/>
                <w:sz w:val="24"/>
              </w:rPr>
              <w:t>0-6</w:t>
            </w:r>
          </w:p>
        </w:tc>
      </w:tr>
      <w:tr w14:paraId="2D11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D5A478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eastAsia="宋体" w:cs="宋体"/>
                <w:kern w:val="2"/>
                <w:sz w:val="24"/>
                <w:szCs w:val="24"/>
                <w:lang w:val="en-US" w:eastAsia="zh-CN" w:bidi="ar-SA"/>
              </w:rPr>
            </w:pPr>
            <w:r>
              <w:rPr>
                <w:rFonts w:hint="eastAsia" w:ascii="宋体" w:hAnsi="宋体" w:cs="宋体"/>
                <w:sz w:val="24"/>
              </w:rPr>
              <w:t>7</w:t>
            </w:r>
          </w:p>
        </w:tc>
        <w:tc>
          <w:tcPr>
            <w:tcW w:w="1180" w:type="dxa"/>
            <w:vMerge w:val="continue"/>
            <w:tcBorders>
              <w:left w:val="single" w:color="auto" w:sz="4" w:space="0"/>
              <w:right w:val="single" w:color="auto" w:sz="4" w:space="0"/>
            </w:tcBorders>
            <w:vAlign w:val="center"/>
          </w:tcPr>
          <w:p w14:paraId="4B71CCB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sz w:val="24"/>
              </w:rPr>
            </w:pPr>
          </w:p>
        </w:tc>
        <w:tc>
          <w:tcPr>
            <w:tcW w:w="7114" w:type="dxa"/>
            <w:tcBorders>
              <w:top w:val="single" w:color="auto" w:sz="4" w:space="0"/>
              <w:left w:val="single" w:color="auto" w:sz="4" w:space="0"/>
              <w:bottom w:val="single" w:color="auto" w:sz="4" w:space="0"/>
              <w:right w:val="single" w:color="auto" w:sz="4" w:space="0"/>
            </w:tcBorders>
            <w:vAlign w:val="center"/>
          </w:tcPr>
          <w:p w14:paraId="6429539A">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ascii="宋体" w:hAnsi="宋体" w:cs="宋体"/>
                <w:sz w:val="24"/>
              </w:rPr>
            </w:pPr>
            <w:r>
              <w:rPr>
                <w:rFonts w:hint="eastAsia" w:ascii="宋体" w:hAnsi="宋体" w:cs="宋体"/>
                <w:sz w:val="24"/>
              </w:rPr>
              <w:t>根据</w:t>
            </w:r>
            <w:r>
              <w:rPr>
                <w:rFonts w:hint="eastAsia" w:ascii="宋体" w:hAnsi="宋体" w:cs="宋体"/>
                <w:color w:val="auto"/>
                <w:sz w:val="24"/>
              </w:rPr>
              <w:t>投标人</w:t>
            </w:r>
            <w:r>
              <w:rPr>
                <w:rFonts w:hint="eastAsia" w:ascii="宋体" w:hAnsi="宋体" w:cs="宋体"/>
                <w:sz w:val="24"/>
              </w:rPr>
              <w:t>的现场投入主要机械设备及检测仪器情况进行打分。</w:t>
            </w:r>
          </w:p>
        </w:tc>
        <w:tc>
          <w:tcPr>
            <w:tcW w:w="904" w:type="dxa"/>
            <w:tcBorders>
              <w:top w:val="single" w:color="auto" w:sz="4" w:space="0"/>
              <w:left w:val="single" w:color="auto" w:sz="4" w:space="0"/>
              <w:bottom w:val="single" w:color="auto" w:sz="4" w:space="0"/>
              <w:right w:val="single" w:color="auto" w:sz="4" w:space="0"/>
            </w:tcBorders>
            <w:vAlign w:val="center"/>
          </w:tcPr>
          <w:p w14:paraId="671CEEE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lang w:val="en-US" w:eastAsia="zh-CN"/>
              </w:rPr>
            </w:pPr>
            <w:r>
              <w:rPr>
                <w:rFonts w:hint="eastAsia" w:ascii="宋体" w:hAnsi="宋体" w:cs="宋体"/>
                <w:sz w:val="24"/>
              </w:rPr>
              <w:t>0-</w:t>
            </w:r>
            <w:r>
              <w:rPr>
                <w:rFonts w:hint="eastAsia" w:ascii="宋体" w:hAnsi="宋体" w:cs="宋体"/>
                <w:sz w:val="24"/>
                <w:lang w:val="en-US" w:eastAsia="zh-CN"/>
              </w:rPr>
              <w:t>6</w:t>
            </w:r>
          </w:p>
        </w:tc>
      </w:tr>
      <w:tr w14:paraId="6504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741147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eastAsia="宋体" w:cs="宋体"/>
                <w:kern w:val="2"/>
                <w:sz w:val="24"/>
                <w:szCs w:val="24"/>
                <w:lang w:val="en-US" w:eastAsia="zh-CN" w:bidi="ar-SA"/>
              </w:rPr>
            </w:pPr>
            <w:r>
              <w:rPr>
                <w:rFonts w:hint="eastAsia" w:ascii="宋体" w:hAnsi="宋体" w:cs="宋体"/>
                <w:sz w:val="24"/>
              </w:rPr>
              <w:t>8</w:t>
            </w:r>
          </w:p>
        </w:tc>
        <w:tc>
          <w:tcPr>
            <w:tcW w:w="1180" w:type="dxa"/>
            <w:vMerge w:val="continue"/>
            <w:tcBorders>
              <w:left w:val="single" w:color="auto" w:sz="4" w:space="0"/>
              <w:right w:val="single" w:color="auto" w:sz="4" w:space="0"/>
            </w:tcBorders>
            <w:vAlign w:val="center"/>
          </w:tcPr>
          <w:p w14:paraId="04D36B1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sz w:val="24"/>
              </w:rPr>
            </w:pPr>
          </w:p>
        </w:tc>
        <w:tc>
          <w:tcPr>
            <w:tcW w:w="7114" w:type="dxa"/>
            <w:tcBorders>
              <w:top w:val="single" w:color="auto" w:sz="4" w:space="0"/>
              <w:left w:val="single" w:color="auto" w:sz="4" w:space="0"/>
              <w:bottom w:val="single" w:color="auto" w:sz="4" w:space="0"/>
              <w:right w:val="single" w:color="auto" w:sz="4" w:space="0"/>
            </w:tcBorders>
            <w:vAlign w:val="center"/>
          </w:tcPr>
          <w:p w14:paraId="1D4B13DD">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ascii="宋体" w:hAnsi="宋体" w:cs="宋体"/>
                <w:sz w:val="24"/>
              </w:rPr>
            </w:pPr>
            <w:r>
              <w:rPr>
                <w:rFonts w:hint="eastAsia" w:ascii="宋体" w:hAnsi="宋体" w:cs="宋体"/>
                <w:sz w:val="24"/>
              </w:rPr>
              <w:t>根据</w:t>
            </w:r>
            <w:r>
              <w:rPr>
                <w:rFonts w:hint="eastAsia" w:ascii="宋体" w:hAnsi="宋体" w:cs="宋体"/>
                <w:color w:val="auto"/>
                <w:sz w:val="24"/>
              </w:rPr>
              <w:t>投标人</w:t>
            </w:r>
            <w:r>
              <w:rPr>
                <w:rFonts w:hint="eastAsia" w:ascii="宋体" w:hAnsi="宋体" w:cs="宋体"/>
                <w:sz w:val="24"/>
              </w:rPr>
              <w:t>提供的主要材料、品牌系列型号、构配件等综合情况进行打分。</w:t>
            </w:r>
          </w:p>
        </w:tc>
        <w:tc>
          <w:tcPr>
            <w:tcW w:w="904" w:type="dxa"/>
            <w:tcBorders>
              <w:top w:val="single" w:color="auto" w:sz="4" w:space="0"/>
              <w:left w:val="single" w:color="auto" w:sz="4" w:space="0"/>
              <w:bottom w:val="single" w:color="auto" w:sz="4" w:space="0"/>
              <w:right w:val="single" w:color="auto" w:sz="4" w:space="0"/>
            </w:tcBorders>
            <w:vAlign w:val="center"/>
          </w:tcPr>
          <w:p w14:paraId="2547B2E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sz w:val="24"/>
              </w:rPr>
            </w:pPr>
            <w:r>
              <w:rPr>
                <w:rFonts w:hint="eastAsia" w:ascii="宋体" w:hAnsi="宋体" w:cs="宋体"/>
                <w:sz w:val="24"/>
              </w:rPr>
              <w:t>0-8</w:t>
            </w:r>
          </w:p>
        </w:tc>
      </w:tr>
      <w:tr w14:paraId="0B77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1DC607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9</w:t>
            </w:r>
          </w:p>
        </w:tc>
        <w:tc>
          <w:tcPr>
            <w:tcW w:w="1180" w:type="dxa"/>
            <w:vMerge w:val="continue"/>
            <w:tcBorders>
              <w:left w:val="single" w:color="auto" w:sz="4" w:space="0"/>
              <w:right w:val="single" w:color="auto" w:sz="4" w:space="0"/>
            </w:tcBorders>
            <w:vAlign w:val="center"/>
          </w:tcPr>
          <w:p w14:paraId="5BC364E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sz w:val="24"/>
              </w:rPr>
            </w:pPr>
          </w:p>
        </w:tc>
        <w:tc>
          <w:tcPr>
            <w:tcW w:w="7114" w:type="dxa"/>
            <w:tcBorders>
              <w:top w:val="single" w:color="auto" w:sz="4" w:space="0"/>
              <w:left w:val="single" w:color="auto" w:sz="4" w:space="0"/>
              <w:bottom w:val="single" w:color="auto" w:sz="4" w:space="0"/>
              <w:right w:val="single" w:color="auto" w:sz="4" w:space="0"/>
            </w:tcBorders>
            <w:vAlign w:val="center"/>
          </w:tcPr>
          <w:p w14:paraId="6CBF7150">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根据投标人提供的主要分项施工方法及技术措施进行打分。</w:t>
            </w:r>
          </w:p>
        </w:tc>
        <w:tc>
          <w:tcPr>
            <w:tcW w:w="904" w:type="dxa"/>
            <w:tcBorders>
              <w:top w:val="single" w:color="auto" w:sz="4" w:space="0"/>
              <w:left w:val="single" w:color="auto" w:sz="4" w:space="0"/>
              <w:bottom w:val="single" w:color="auto" w:sz="4" w:space="0"/>
              <w:right w:val="single" w:color="auto" w:sz="4" w:space="0"/>
            </w:tcBorders>
            <w:vAlign w:val="center"/>
          </w:tcPr>
          <w:p w14:paraId="51F98FC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4.</w:t>
            </w:r>
            <w:bookmarkStart w:id="463" w:name="_GoBack"/>
            <w:bookmarkEnd w:id="463"/>
            <w:r>
              <w:rPr>
                <w:rFonts w:hint="eastAsia" w:ascii="宋体" w:hAnsi="宋体" w:cs="宋体"/>
                <w:color w:val="auto"/>
                <w:sz w:val="24"/>
                <w:highlight w:val="none"/>
                <w:lang w:val="en-US" w:eastAsia="zh-CN"/>
              </w:rPr>
              <w:t>5</w:t>
            </w:r>
          </w:p>
        </w:tc>
      </w:tr>
      <w:tr w14:paraId="3F5E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B1BE4A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rPr>
              <w:t>10</w:t>
            </w:r>
          </w:p>
        </w:tc>
        <w:tc>
          <w:tcPr>
            <w:tcW w:w="1180" w:type="dxa"/>
            <w:vMerge w:val="continue"/>
            <w:tcBorders>
              <w:left w:val="single" w:color="auto" w:sz="4" w:space="0"/>
              <w:right w:val="single" w:color="auto" w:sz="4" w:space="0"/>
            </w:tcBorders>
            <w:vAlign w:val="center"/>
          </w:tcPr>
          <w:p w14:paraId="07D0607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sz w:val="24"/>
              </w:rPr>
            </w:pPr>
          </w:p>
        </w:tc>
        <w:tc>
          <w:tcPr>
            <w:tcW w:w="7114" w:type="dxa"/>
            <w:tcBorders>
              <w:top w:val="single" w:color="auto" w:sz="4" w:space="0"/>
              <w:left w:val="single" w:color="auto" w:sz="4" w:space="0"/>
              <w:bottom w:val="single" w:color="auto" w:sz="4" w:space="0"/>
              <w:right w:val="single" w:color="auto" w:sz="4" w:space="0"/>
            </w:tcBorders>
            <w:vAlign w:val="center"/>
          </w:tcPr>
          <w:p w14:paraId="2AC198E9">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ascii="宋体" w:hAnsi="宋体" w:cs="宋体"/>
                <w:color w:val="auto"/>
                <w:sz w:val="24"/>
              </w:rPr>
            </w:pPr>
            <w:r>
              <w:rPr>
                <w:rFonts w:hint="eastAsia" w:ascii="宋体" w:hAnsi="宋体" w:cs="宋体"/>
                <w:color w:val="auto"/>
                <w:sz w:val="24"/>
              </w:rPr>
              <w:t>根据投标人的安全保证体系及安全文明施工措施要点进行打分。</w:t>
            </w:r>
          </w:p>
        </w:tc>
        <w:tc>
          <w:tcPr>
            <w:tcW w:w="904" w:type="dxa"/>
            <w:tcBorders>
              <w:top w:val="single" w:color="auto" w:sz="4" w:space="0"/>
              <w:left w:val="single" w:color="auto" w:sz="4" w:space="0"/>
              <w:bottom w:val="single" w:color="auto" w:sz="4" w:space="0"/>
              <w:right w:val="single" w:color="auto" w:sz="4" w:space="0"/>
            </w:tcBorders>
            <w:vAlign w:val="center"/>
          </w:tcPr>
          <w:p w14:paraId="67289A9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rPr>
            </w:pPr>
            <w:r>
              <w:rPr>
                <w:rFonts w:hint="eastAsia" w:ascii="宋体" w:hAnsi="宋体" w:cs="宋体"/>
                <w:color w:val="auto"/>
                <w:sz w:val="24"/>
              </w:rPr>
              <w:t>0-4</w:t>
            </w:r>
          </w:p>
        </w:tc>
      </w:tr>
      <w:tr w14:paraId="6791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D1246F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eastAsia="宋体" w:cs="宋体"/>
                <w:kern w:val="2"/>
                <w:sz w:val="24"/>
                <w:szCs w:val="24"/>
                <w:lang w:val="en-US" w:eastAsia="zh-CN" w:bidi="ar-SA"/>
              </w:rPr>
            </w:pPr>
            <w:r>
              <w:rPr>
                <w:rFonts w:hint="eastAsia" w:ascii="宋体" w:hAnsi="宋体" w:cs="宋体"/>
                <w:sz w:val="24"/>
              </w:rPr>
              <w:t>11</w:t>
            </w:r>
          </w:p>
        </w:tc>
        <w:tc>
          <w:tcPr>
            <w:tcW w:w="1180" w:type="dxa"/>
            <w:vMerge w:val="continue"/>
            <w:tcBorders>
              <w:left w:val="single" w:color="auto" w:sz="4" w:space="0"/>
              <w:right w:val="single" w:color="auto" w:sz="4" w:space="0"/>
            </w:tcBorders>
            <w:vAlign w:val="center"/>
          </w:tcPr>
          <w:p w14:paraId="5A1E674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sz w:val="24"/>
              </w:rPr>
            </w:pPr>
          </w:p>
        </w:tc>
        <w:tc>
          <w:tcPr>
            <w:tcW w:w="7114" w:type="dxa"/>
            <w:tcBorders>
              <w:top w:val="single" w:color="auto" w:sz="4" w:space="0"/>
              <w:left w:val="single" w:color="auto" w:sz="4" w:space="0"/>
              <w:bottom w:val="single" w:color="auto" w:sz="4" w:space="0"/>
              <w:right w:val="single" w:color="auto" w:sz="4" w:space="0"/>
            </w:tcBorders>
            <w:vAlign w:val="center"/>
          </w:tcPr>
          <w:p w14:paraId="6D188B4C">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ascii="宋体" w:hAnsi="宋体" w:cs="宋体"/>
                <w:color w:val="auto"/>
                <w:sz w:val="24"/>
              </w:rPr>
            </w:pPr>
            <w:r>
              <w:rPr>
                <w:rFonts w:hint="eastAsia" w:ascii="宋体" w:hAnsi="宋体" w:cs="宋体"/>
                <w:color w:val="auto"/>
                <w:sz w:val="24"/>
              </w:rPr>
              <w:t>根据投标人结合本项目实际情况二次深化设计，提供设计方案、现场设备管道平面布置图、及PID图（管道仪表工艺流程图）进行打分。</w:t>
            </w:r>
          </w:p>
        </w:tc>
        <w:tc>
          <w:tcPr>
            <w:tcW w:w="904" w:type="dxa"/>
            <w:tcBorders>
              <w:top w:val="single" w:color="auto" w:sz="4" w:space="0"/>
              <w:left w:val="single" w:color="auto" w:sz="4" w:space="0"/>
              <w:bottom w:val="single" w:color="auto" w:sz="4" w:space="0"/>
              <w:right w:val="single" w:color="auto" w:sz="4" w:space="0"/>
            </w:tcBorders>
            <w:vAlign w:val="center"/>
          </w:tcPr>
          <w:p w14:paraId="49C9651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rPr>
              <w:t>0-</w:t>
            </w:r>
            <w:r>
              <w:rPr>
                <w:rFonts w:hint="eastAsia" w:ascii="宋体" w:hAnsi="宋体" w:cs="宋体"/>
                <w:color w:val="auto"/>
                <w:sz w:val="24"/>
                <w:lang w:val="en-US" w:eastAsia="zh-CN"/>
              </w:rPr>
              <w:t>6</w:t>
            </w:r>
          </w:p>
        </w:tc>
      </w:tr>
      <w:tr w14:paraId="13AD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9047C1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eastAsia="宋体" w:cs="宋体"/>
                <w:kern w:val="2"/>
                <w:sz w:val="24"/>
                <w:szCs w:val="24"/>
                <w:lang w:val="en-US" w:eastAsia="zh-CN" w:bidi="ar-SA"/>
              </w:rPr>
            </w:pPr>
            <w:r>
              <w:rPr>
                <w:rFonts w:hint="eastAsia" w:ascii="宋体" w:hAnsi="宋体" w:cs="宋体"/>
                <w:sz w:val="24"/>
              </w:rPr>
              <w:t>12</w:t>
            </w:r>
          </w:p>
        </w:tc>
        <w:tc>
          <w:tcPr>
            <w:tcW w:w="1180" w:type="dxa"/>
            <w:vMerge w:val="continue"/>
            <w:tcBorders>
              <w:left w:val="single" w:color="auto" w:sz="4" w:space="0"/>
              <w:right w:val="single" w:color="auto" w:sz="4" w:space="0"/>
            </w:tcBorders>
            <w:vAlign w:val="center"/>
          </w:tcPr>
          <w:p w14:paraId="35A1B8C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sz w:val="24"/>
              </w:rPr>
            </w:pPr>
          </w:p>
        </w:tc>
        <w:tc>
          <w:tcPr>
            <w:tcW w:w="7114" w:type="dxa"/>
            <w:tcBorders>
              <w:top w:val="single" w:color="auto" w:sz="4" w:space="0"/>
              <w:left w:val="single" w:color="auto" w:sz="4" w:space="0"/>
              <w:bottom w:val="single" w:color="auto" w:sz="4" w:space="0"/>
              <w:right w:val="single" w:color="auto" w:sz="4" w:space="0"/>
            </w:tcBorders>
            <w:vAlign w:val="center"/>
          </w:tcPr>
          <w:p w14:paraId="077E2BDB">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ascii="宋体" w:hAnsi="宋体" w:cs="宋体"/>
                <w:color w:val="auto"/>
                <w:sz w:val="24"/>
              </w:rPr>
            </w:pPr>
            <w:r>
              <w:rPr>
                <w:rFonts w:hint="eastAsia" w:ascii="宋体" w:hAnsi="宋体" w:cs="宋体"/>
                <w:color w:val="auto"/>
                <w:sz w:val="24"/>
              </w:rPr>
              <w:t>根据投标人的质量保证体系及控制要点等情况进行打分。</w:t>
            </w:r>
          </w:p>
        </w:tc>
        <w:tc>
          <w:tcPr>
            <w:tcW w:w="904" w:type="dxa"/>
            <w:tcBorders>
              <w:top w:val="single" w:color="auto" w:sz="4" w:space="0"/>
              <w:left w:val="single" w:color="auto" w:sz="4" w:space="0"/>
              <w:bottom w:val="single" w:color="auto" w:sz="4" w:space="0"/>
              <w:right w:val="single" w:color="auto" w:sz="4" w:space="0"/>
            </w:tcBorders>
            <w:vAlign w:val="center"/>
          </w:tcPr>
          <w:p w14:paraId="582D439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rPr>
            </w:pPr>
            <w:r>
              <w:rPr>
                <w:rFonts w:hint="eastAsia" w:ascii="宋体" w:hAnsi="宋体" w:cs="宋体"/>
                <w:color w:val="auto"/>
                <w:sz w:val="24"/>
              </w:rPr>
              <w:t>0-4</w:t>
            </w:r>
          </w:p>
        </w:tc>
      </w:tr>
      <w:tr w14:paraId="1C45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C4C3CA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rPr>
              <w:t>13</w:t>
            </w:r>
          </w:p>
        </w:tc>
        <w:tc>
          <w:tcPr>
            <w:tcW w:w="1180" w:type="dxa"/>
            <w:vMerge w:val="continue"/>
            <w:tcBorders>
              <w:left w:val="single" w:color="auto" w:sz="4" w:space="0"/>
              <w:right w:val="single" w:color="auto" w:sz="4" w:space="0"/>
            </w:tcBorders>
            <w:vAlign w:val="center"/>
          </w:tcPr>
          <w:p w14:paraId="2767E6E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sz w:val="24"/>
              </w:rPr>
            </w:pPr>
          </w:p>
        </w:tc>
        <w:tc>
          <w:tcPr>
            <w:tcW w:w="7114" w:type="dxa"/>
            <w:tcBorders>
              <w:top w:val="single" w:color="auto" w:sz="4" w:space="0"/>
              <w:left w:val="single" w:color="auto" w:sz="4" w:space="0"/>
              <w:bottom w:val="single" w:color="auto" w:sz="4" w:space="0"/>
              <w:right w:val="single" w:color="auto" w:sz="4" w:space="0"/>
            </w:tcBorders>
            <w:vAlign w:val="center"/>
          </w:tcPr>
          <w:p w14:paraId="4EA1C8D3">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ascii="宋体" w:hAnsi="宋体" w:cs="宋体"/>
                <w:sz w:val="24"/>
              </w:rPr>
            </w:pPr>
            <w:r>
              <w:rPr>
                <w:rFonts w:hint="eastAsia" w:ascii="宋体" w:hAnsi="宋体" w:eastAsia="宋体" w:cs="宋体"/>
                <w:sz w:val="24"/>
              </w:rPr>
              <w:t>根据投标人提供的技术培训计划等情况进行打分。</w:t>
            </w:r>
          </w:p>
        </w:tc>
        <w:tc>
          <w:tcPr>
            <w:tcW w:w="904" w:type="dxa"/>
            <w:tcBorders>
              <w:top w:val="single" w:color="auto" w:sz="4" w:space="0"/>
              <w:left w:val="single" w:color="auto" w:sz="4" w:space="0"/>
              <w:bottom w:val="single" w:color="auto" w:sz="4" w:space="0"/>
              <w:right w:val="single" w:color="auto" w:sz="4" w:space="0"/>
            </w:tcBorders>
            <w:vAlign w:val="center"/>
          </w:tcPr>
          <w:p w14:paraId="32E5FAE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sz w:val="24"/>
              </w:rPr>
            </w:pPr>
            <w:r>
              <w:rPr>
                <w:rFonts w:hint="eastAsia" w:ascii="宋体" w:hAnsi="宋体" w:cs="宋体"/>
                <w:sz w:val="24"/>
              </w:rPr>
              <w:t>0-4</w:t>
            </w:r>
          </w:p>
        </w:tc>
      </w:tr>
      <w:tr w14:paraId="06F1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3518A4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rPr>
              <w:t>1</w:t>
            </w:r>
            <w:r>
              <w:rPr>
                <w:rFonts w:hint="default" w:ascii="宋体" w:hAnsi="宋体" w:cs="宋体"/>
                <w:sz w:val="24"/>
              </w:rPr>
              <w:t>4</w:t>
            </w:r>
          </w:p>
        </w:tc>
        <w:tc>
          <w:tcPr>
            <w:tcW w:w="1180" w:type="dxa"/>
            <w:vMerge w:val="continue"/>
            <w:tcBorders>
              <w:left w:val="single" w:color="auto" w:sz="4" w:space="0"/>
              <w:right w:val="single" w:color="auto" w:sz="4" w:space="0"/>
            </w:tcBorders>
            <w:vAlign w:val="center"/>
          </w:tcPr>
          <w:p w14:paraId="6AD4275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sz w:val="24"/>
              </w:rPr>
            </w:pPr>
          </w:p>
        </w:tc>
        <w:tc>
          <w:tcPr>
            <w:tcW w:w="7114" w:type="dxa"/>
            <w:tcBorders>
              <w:top w:val="single" w:color="auto" w:sz="4" w:space="0"/>
              <w:left w:val="single" w:color="auto" w:sz="4" w:space="0"/>
              <w:bottom w:val="single" w:color="auto" w:sz="4" w:space="0"/>
              <w:right w:val="single" w:color="auto" w:sz="4" w:space="0"/>
            </w:tcBorders>
            <w:vAlign w:val="center"/>
          </w:tcPr>
          <w:p w14:paraId="125F345F">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ascii="宋体" w:hAnsi="宋体" w:cs="宋体"/>
                <w:sz w:val="24"/>
              </w:rPr>
            </w:pPr>
            <w:r>
              <w:rPr>
                <w:rFonts w:hint="eastAsia" w:ascii="宋体" w:hAnsi="宋体" w:eastAsia="宋体" w:cs="宋体"/>
                <w:sz w:val="24"/>
              </w:rPr>
              <w:t>根据</w:t>
            </w:r>
            <w:r>
              <w:rPr>
                <w:rFonts w:hint="eastAsia" w:ascii="宋体" w:hAnsi="宋体" w:cs="宋体"/>
                <w:color w:val="auto"/>
                <w:sz w:val="24"/>
              </w:rPr>
              <w:t>投标人</w:t>
            </w:r>
            <w:r>
              <w:rPr>
                <w:rFonts w:hint="eastAsia" w:ascii="宋体" w:hAnsi="宋体" w:eastAsia="宋体" w:cs="宋体"/>
                <w:sz w:val="24"/>
              </w:rPr>
              <w:t>提供的售后服务措施可行性、合理性，故障响应时间，售后服务技术支持、定期回访等进行</w:t>
            </w:r>
            <w:r>
              <w:rPr>
                <w:rFonts w:hint="eastAsia" w:ascii="宋体" w:hAnsi="宋体" w:eastAsia="宋体" w:cs="宋体"/>
                <w:sz w:val="24"/>
                <w:lang w:val="en-US" w:eastAsia="zh-Hans"/>
              </w:rPr>
              <w:t>比较</w:t>
            </w:r>
            <w:r>
              <w:rPr>
                <w:rFonts w:hint="eastAsia" w:ascii="宋体" w:hAnsi="宋体" w:eastAsia="宋体" w:cs="宋体"/>
                <w:sz w:val="24"/>
              </w:rPr>
              <w:t>打分</w:t>
            </w:r>
            <w:r>
              <w:rPr>
                <w:rFonts w:hint="default" w:ascii="宋体" w:hAnsi="宋体" w:eastAsia="宋体" w:cs="宋体"/>
                <w:sz w:val="24"/>
              </w:rPr>
              <w:t>。</w:t>
            </w:r>
          </w:p>
        </w:tc>
        <w:tc>
          <w:tcPr>
            <w:tcW w:w="904" w:type="dxa"/>
            <w:tcBorders>
              <w:top w:val="single" w:color="auto" w:sz="4" w:space="0"/>
              <w:left w:val="single" w:color="auto" w:sz="4" w:space="0"/>
              <w:bottom w:val="single" w:color="auto" w:sz="4" w:space="0"/>
              <w:right w:val="single" w:color="auto" w:sz="4" w:space="0"/>
            </w:tcBorders>
            <w:vAlign w:val="center"/>
          </w:tcPr>
          <w:p w14:paraId="02500F8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lang w:eastAsia="zh-CN"/>
              </w:rPr>
            </w:pPr>
            <w:r>
              <w:rPr>
                <w:rFonts w:hint="eastAsia" w:ascii="宋体" w:hAnsi="宋体" w:cs="宋体"/>
                <w:sz w:val="24"/>
              </w:rPr>
              <w:t>0-</w:t>
            </w:r>
            <w:r>
              <w:rPr>
                <w:rFonts w:hint="eastAsia" w:ascii="宋体" w:hAnsi="宋体" w:cs="宋体"/>
                <w:sz w:val="24"/>
                <w:lang w:val="en-US" w:eastAsia="zh-CN"/>
              </w:rPr>
              <w:t>4</w:t>
            </w:r>
          </w:p>
        </w:tc>
      </w:tr>
      <w:tr w14:paraId="2E1D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B40964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15</w:t>
            </w:r>
          </w:p>
        </w:tc>
        <w:tc>
          <w:tcPr>
            <w:tcW w:w="1180" w:type="dxa"/>
            <w:vMerge w:val="continue"/>
            <w:tcBorders>
              <w:left w:val="single" w:color="auto" w:sz="4" w:space="0"/>
              <w:right w:val="single" w:color="auto" w:sz="4" w:space="0"/>
            </w:tcBorders>
            <w:vAlign w:val="center"/>
          </w:tcPr>
          <w:p w14:paraId="77F574A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sz w:val="24"/>
              </w:rPr>
            </w:pPr>
          </w:p>
        </w:tc>
        <w:tc>
          <w:tcPr>
            <w:tcW w:w="7114" w:type="dxa"/>
            <w:tcBorders>
              <w:top w:val="single" w:color="auto" w:sz="4" w:space="0"/>
              <w:left w:val="single" w:color="auto" w:sz="4" w:space="0"/>
              <w:bottom w:val="single" w:color="auto" w:sz="4" w:space="0"/>
              <w:right w:val="single" w:color="auto" w:sz="4" w:space="0"/>
            </w:tcBorders>
            <w:vAlign w:val="center"/>
          </w:tcPr>
          <w:p w14:paraId="608CAFB5">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sz w:val="24"/>
              </w:rPr>
            </w:pPr>
            <w:r>
              <w:rPr>
                <w:rFonts w:hint="eastAsia" w:ascii="宋体" w:hAnsi="宋体" w:eastAsia="宋体" w:cs="宋体"/>
                <w:sz w:val="24"/>
              </w:rPr>
              <w:t>投标产品通过政府采购节能产品认证机构认证的得1分；通过政府采购环境标志认证机构认证的得1分。</w:t>
            </w:r>
          </w:p>
          <w:p w14:paraId="32136D3E">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宋体" w:hAnsi="宋体" w:cs="宋体"/>
                <w:sz w:val="24"/>
              </w:rPr>
            </w:pPr>
            <w:r>
              <w:rPr>
                <w:rFonts w:hint="eastAsia" w:ascii="宋体" w:hAnsi="宋体" w:eastAsia="宋体" w:cs="宋体"/>
                <w:sz w:val="24"/>
              </w:rPr>
              <w:t>注：需提供相应认证证明资料</w:t>
            </w:r>
            <w:r>
              <w:rPr>
                <w:rFonts w:hint="eastAsia" w:ascii="宋体" w:hAnsi="宋体" w:eastAsia="宋体" w:cs="宋体"/>
                <w:sz w:val="24"/>
                <w:lang w:val="en-US" w:eastAsia="zh-Hans"/>
              </w:rPr>
              <w:t>并</w:t>
            </w:r>
            <w:r>
              <w:rPr>
                <w:rFonts w:hint="eastAsia" w:ascii="宋体" w:hAnsi="宋体" w:eastAsia="宋体" w:cs="宋体"/>
                <w:sz w:val="24"/>
              </w:rPr>
              <w:t>加盖公章</w:t>
            </w:r>
            <w:r>
              <w:rPr>
                <w:rFonts w:hint="default" w:ascii="宋体" w:hAnsi="宋体" w:eastAsia="宋体" w:cs="宋体"/>
                <w:sz w:val="24"/>
                <w:lang w:eastAsia="zh-Hans"/>
              </w:rPr>
              <w:t>，</w:t>
            </w:r>
            <w:r>
              <w:rPr>
                <w:rFonts w:hint="eastAsia" w:ascii="宋体" w:hAnsi="宋体" w:eastAsia="宋体" w:cs="宋体"/>
                <w:sz w:val="24"/>
                <w:lang w:val="en-US" w:eastAsia="zh-Hans"/>
              </w:rPr>
              <w:t>不提供不得分</w:t>
            </w:r>
            <w:r>
              <w:rPr>
                <w:rFonts w:hint="default" w:ascii="宋体" w:hAnsi="宋体" w:eastAsia="宋体" w:cs="宋体"/>
                <w:sz w:val="24"/>
                <w:lang w:eastAsia="zh-Hans"/>
              </w:rPr>
              <w:t>。</w:t>
            </w:r>
          </w:p>
        </w:tc>
        <w:tc>
          <w:tcPr>
            <w:tcW w:w="904" w:type="dxa"/>
            <w:tcBorders>
              <w:top w:val="single" w:color="auto" w:sz="4" w:space="0"/>
              <w:left w:val="single" w:color="auto" w:sz="4" w:space="0"/>
              <w:bottom w:val="single" w:color="auto" w:sz="4" w:space="0"/>
              <w:right w:val="single" w:color="auto" w:sz="4" w:space="0"/>
            </w:tcBorders>
            <w:vAlign w:val="center"/>
          </w:tcPr>
          <w:p w14:paraId="175295D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lang w:eastAsia="zh-CN"/>
              </w:rPr>
            </w:pPr>
            <w:r>
              <w:rPr>
                <w:rFonts w:hint="eastAsia" w:ascii="宋体" w:hAnsi="宋体" w:cs="宋体"/>
                <w:sz w:val="24"/>
              </w:rPr>
              <w:t>0-</w:t>
            </w:r>
            <w:r>
              <w:rPr>
                <w:rFonts w:hint="eastAsia" w:ascii="宋体" w:hAnsi="宋体" w:cs="宋体"/>
                <w:sz w:val="24"/>
                <w:lang w:val="en-US" w:eastAsia="zh-CN"/>
              </w:rPr>
              <w:t>2</w:t>
            </w:r>
          </w:p>
        </w:tc>
      </w:tr>
      <w:bookmarkEnd w:id="394"/>
    </w:tbl>
    <w:p w14:paraId="4750B280">
      <w:pPr>
        <w:keepNext w:val="0"/>
        <w:keepLines w:val="0"/>
        <w:pageBreakBefore w:val="0"/>
        <w:widowControl w:val="0"/>
        <w:kinsoku/>
        <w:wordWrap/>
        <w:overflowPunct/>
        <w:topLinePunct w:val="0"/>
        <w:autoSpaceDE/>
        <w:autoSpaceDN/>
        <w:bidi w:val="0"/>
        <w:adjustRightInd w:val="0"/>
        <w:snapToGrid/>
        <w:spacing w:before="0" w:beforeLines="50" w:line="360" w:lineRule="auto"/>
        <w:ind w:firstLine="482" w:firstLineChars="200"/>
        <w:textAlignment w:val="auto"/>
        <w:rPr>
          <w:rFonts w:ascii="宋体" w:hAnsi="宋体" w:cs="宋体"/>
          <w:b/>
          <w:bCs/>
          <w:sz w:val="24"/>
        </w:rPr>
      </w:pPr>
      <w:r>
        <w:rPr>
          <w:rFonts w:hint="eastAsia" w:ascii="宋体" w:hAnsi="宋体" w:cs="宋体"/>
          <w:b/>
          <w:bCs/>
          <w:sz w:val="24"/>
        </w:rPr>
        <w:t>2.2价格分30分：（保留小数点后2位，四舍五入法。）</w:t>
      </w:r>
    </w:p>
    <w:p w14:paraId="0D6099A4">
      <w:pPr>
        <w:spacing w:line="360" w:lineRule="auto"/>
        <w:ind w:firstLine="480" w:firstLineChars="200"/>
        <w:rPr>
          <w:rFonts w:ascii="宋体" w:hAnsi="宋体" w:cs="宋体"/>
          <w:sz w:val="24"/>
        </w:rPr>
      </w:pPr>
      <w:r>
        <w:rPr>
          <w:rFonts w:hint="eastAsia" w:ascii="宋体" w:hAnsi="宋体" w:cs="宋体"/>
          <w:sz w:val="24"/>
        </w:rPr>
        <w:t>1.价格分采用低价优先法计算，即满足招标文件要求且投标价格最低的投标报价为评标基准价，其他投标人的价格分按照下列公式计算：</w:t>
      </w:r>
    </w:p>
    <w:p w14:paraId="05FD5AFC">
      <w:pPr>
        <w:spacing w:line="360" w:lineRule="auto"/>
        <w:ind w:firstLine="480" w:firstLineChars="200"/>
        <w:rPr>
          <w:rFonts w:ascii="宋体" w:hAnsi="宋体" w:cs="宋体"/>
          <w:sz w:val="24"/>
        </w:rPr>
      </w:pPr>
      <w:r>
        <w:rPr>
          <w:rFonts w:hint="eastAsia" w:ascii="宋体" w:hAnsi="宋体" w:cs="宋体"/>
          <w:sz w:val="24"/>
        </w:rPr>
        <w:t>a.所有有效报价的最低价为评标基准价。其价格分为30分。</w:t>
      </w:r>
    </w:p>
    <w:p w14:paraId="45C4E61C">
      <w:pPr>
        <w:spacing w:line="360" w:lineRule="auto"/>
        <w:ind w:firstLine="480" w:firstLineChars="200"/>
        <w:rPr>
          <w:rFonts w:ascii="宋体" w:hAnsi="宋体" w:cs="宋体"/>
          <w:sz w:val="24"/>
        </w:rPr>
      </w:pPr>
      <w:r>
        <w:rPr>
          <w:rFonts w:hint="eastAsia" w:ascii="宋体" w:hAnsi="宋体" w:cs="宋体"/>
          <w:sz w:val="24"/>
        </w:rPr>
        <w:t>b.供应商的报价得分：</w:t>
      </w:r>
    </w:p>
    <w:p w14:paraId="33D6112D">
      <w:pPr>
        <w:spacing w:line="360" w:lineRule="auto"/>
        <w:ind w:firstLine="480" w:firstLineChars="200"/>
        <w:rPr>
          <w:rFonts w:ascii="宋体" w:hAnsi="宋体" w:cs="宋体"/>
          <w:sz w:val="24"/>
        </w:rPr>
      </w:pPr>
      <w:r>
        <w:rPr>
          <w:rFonts w:hint="eastAsia" w:ascii="宋体" w:hAnsi="宋体" w:cs="宋体"/>
          <w:sz w:val="24"/>
        </w:rPr>
        <w:t>报价得分＝评标基准价（最低报价）/磋商最终报价×价格权值（30％）×100</w:t>
      </w:r>
    </w:p>
    <w:p w14:paraId="56689D1E">
      <w:pPr>
        <w:spacing w:line="360" w:lineRule="auto"/>
        <w:ind w:firstLine="480" w:firstLineChars="200"/>
        <w:rPr>
          <w:rFonts w:ascii="宋体" w:hAnsi="宋体" w:cs="宋体"/>
          <w:sz w:val="24"/>
        </w:rPr>
      </w:pPr>
      <w:r>
        <w:rPr>
          <w:rFonts w:hint="eastAsia" w:ascii="宋体" w:hAnsi="宋体" w:cs="宋体"/>
          <w:sz w:val="24"/>
        </w:rPr>
        <w:t>c.计算报价评分不足一个百分点时，使用四舍五入计算，保留小数2位。</w:t>
      </w:r>
    </w:p>
    <w:p w14:paraId="3E0B8543">
      <w:pPr>
        <w:spacing w:line="360" w:lineRule="auto"/>
        <w:ind w:firstLine="480" w:firstLineChars="200"/>
        <w:rPr>
          <w:rFonts w:ascii="宋体" w:hAnsi="宋体" w:cs="宋体"/>
          <w:sz w:val="24"/>
        </w:rPr>
      </w:pPr>
      <w:r>
        <w:rPr>
          <w:rFonts w:hint="eastAsia" w:ascii="宋体" w:hAnsi="宋体" w:cs="宋体"/>
          <w:sz w:val="24"/>
        </w:rPr>
        <w:t>2.投标人的投标报价超过采购人设定的最高限价，将作为无效标。</w:t>
      </w:r>
    </w:p>
    <w:p w14:paraId="73EEE76A">
      <w:pPr>
        <w:snapToGrid w:val="0"/>
        <w:spacing w:line="360" w:lineRule="auto"/>
        <w:jc w:val="center"/>
        <w:rPr>
          <w:rFonts w:hint="eastAsia" w:ascii="宋体" w:hAnsi="宋体" w:cs="宋体"/>
          <w:b/>
          <w:sz w:val="32"/>
        </w:rPr>
      </w:pPr>
    </w:p>
    <w:p w14:paraId="6750BFC7">
      <w:pPr>
        <w:snapToGrid w:val="0"/>
        <w:spacing w:line="360" w:lineRule="auto"/>
        <w:jc w:val="center"/>
        <w:rPr>
          <w:rFonts w:ascii="宋体" w:hAnsi="宋体" w:cs="宋体"/>
          <w:b/>
          <w:sz w:val="32"/>
        </w:rPr>
      </w:pPr>
      <w:r>
        <w:rPr>
          <w:rFonts w:hint="eastAsia" w:ascii="宋体" w:hAnsi="宋体" w:cs="宋体"/>
          <w:b/>
          <w:sz w:val="32"/>
        </w:rPr>
        <w:t>三、评审程序</w:t>
      </w:r>
    </w:p>
    <w:p w14:paraId="60456D4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1FF859D2">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0B708FFB">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50F78ABA">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53B24492">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7B214723">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17E31DE7">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768C924A">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27F7816">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60288813">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031A3BB5">
      <w:pPr>
        <w:spacing w:line="360" w:lineRule="auto"/>
        <w:ind w:firstLine="472" w:firstLineChars="196"/>
        <w:rPr>
          <w:rFonts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 w:val="24"/>
        </w:rPr>
        <w:t>30%以上的，由</w:t>
      </w:r>
      <w:r>
        <w:rPr>
          <w:rFonts w:hint="eastAsia" w:ascii="宋体" w:hAnsi="宋体" w:cs="宋体"/>
          <w:kern w:val="0"/>
          <w:sz w:val="24"/>
        </w:rPr>
        <w:t>磋商小组</w:t>
      </w:r>
      <w:r>
        <w:rPr>
          <w:rFonts w:ascii="宋体" w:hAnsi="宋体" w:cs="宋体"/>
          <w:kern w:val="0"/>
          <w:sz w:val="24"/>
        </w:rPr>
        <w:t>启动评分畸高、畸低行为认定程序</w:t>
      </w:r>
      <w:r>
        <w:rPr>
          <w:rFonts w:hint="eastAsia" w:ascii="宋体" w:hAnsi="宋体" w:cs="宋体"/>
          <w:kern w:val="0"/>
          <w:sz w:val="24"/>
        </w:rPr>
        <w:t>，磋商小组组长应提醒相关评审人员进行复核或书面说明理由，评审人员拒绝说明的，由现场监督员据实记录；评审人员的评审、修改记录应保留原件，随项目其他资料一并存档。</w:t>
      </w:r>
    </w:p>
    <w:p w14:paraId="09C79E1E">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17F7F39B">
      <w:pPr>
        <w:pStyle w:val="129"/>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3B18398D">
      <w:pPr>
        <w:pStyle w:val="129"/>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234C8A79">
      <w:pPr>
        <w:pStyle w:val="129"/>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4BE1FC8F">
      <w:pPr>
        <w:pStyle w:val="129"/>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63D55BED">
      <w:pPr>
        <w:pStyle w:val="129"/>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299989DB">
      <w:pPr>
        <w:pStyle w:val="129"/>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686D433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5973DAD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3CC42425">
      <w:pPr>
        <w:spacing w:line="360" w:lineRule="auto"/>
        <w:ind w:firstLine="482" w:firstLineChars="200"/>
        <w:rPr>
          <w:rFonts w:hint="eastAsia" w:ascii="宋体" w:hAnsi="宋体" w:eastAsia="宋体" w:cs="宋体"/>
          <w:b/>
          <w:kern w:val="0"/>
          <w:sz w:val="24"/>
          <w:lang w:eastAsia="zh-CN"/>
        </w:rPr>
      </w:pPr>
      <w:r>
        <w:rPr>
          <w:rFonts w:hint="eastAsia" w:ascii="宋体" w:hAnsi="宋体" w:cs="宋体"/>
          <w:b/>
          <w:kern w:val="0"/>
          <w:sz w:val="24"/>
        </w:rPr>
        <w:t>3.7排序与推荐。</w:t>
      </w:r>
      <w:r>
        <w:rPr>
          <w:rFonts w:hint="eastAsia" w:ascii="宋体" w:hAnsi="宋体" w:cs="宋体"/>
          <w:color w:val="auto"/>
          <w:kern w:val="0"/>
          <w:sz w:val="24"/>
        </w:rPr>
        <w:t>响应文件满足采购文件全部实质性要求，评审结果按评审后得分由高到低顺序排列</w:t>
      </w:r>
      <w:r>
        <w:rPr>
          <w:rFonts w:hint="eastAsia" w:ascii="宋体" w:hAnsi="宋体" w:cs="宋体"/>
          <w:color w:val="auto"/>
          <w:kern w:val="0"/>
          <w:sz w:val="24"/>
          <w:lang w:eastAsia="zh-CN"/>
        </w:rPr>
        <w:t>，</w:t>
      </w:r>
      <w:r>
        <w:rPr>
          <w:rFonts w:hint="eastAsia" w:ascii="宋体" w:hAnsi="宋体" w:cs="宋体"/>
          <w:color w:val="auto"/>
          <w:kern w:val="0"/>
          <w:sz w:val="24"/>
        </w:rPr>
        <w:t>推荐1名成交候选供应商。得分相同的，按最后报价由低到高顺序排列。得分且最后报价相同的</w:t>
      </w:r>
      <w:r>
        <w:rPr>
          <w:rFonts w:hint="eastAsia" w:ascii="宋体" w:hAnsi="宋体" w:cs="宋体"/>
          <w:color w:val="auto"/>
          <w:kern w:val="0"/>
          <w:sz w:val="24"/>
          <w:lang w:eastAsia="zh-CN"/>
        </w:rPr>
        <w:t>，</w:t>
      </w:r>
      <w:r>
        <w:rPr>
          <w:rFonts w:hint="eastAsia" w:ascii="宋体" w:hAnsi="宋体" w:cs="宋体"/>
          <w:color w:val="auto"/>
          <w:kern w:val="0"/>
          <w:sz w:val="24"/>
        </w:rPr>
        <w:t>按</w:t>
      </w:r>
      <w:r>
        <w:rPr>
          <w:rFonts w:hint="eastAsia" w:ascii="宋体" w:hAnsi="宋体" w:cs="宋体"/>
          <w:color w:val="auto"/>
          <w:kern w:val="0"/>
          <w:sz w:val="24"/>
          <w:highlight w:val="none"/>
        </w:rPr>
        <w:t>技术</w:t>
      </w:r>
      <w:r>
        <w:rPr>
          <w:rFonts w:hint="eastAsia" w:ascii="宋体" w:hAnsi="宋体" w:cs="宋体"/>
          <w:color w:val="auto"/>
          <w:kern w:val="0"/>
          <w:sz w:val="24"/>
          <w:highlight w:val="none"/>
          <w:lang w:eastAsia="zh-CN"/>
        </w:rPr>
        <w:t>得</w:t>
      </w:r>
      <w:r>
        <w:rPr>
          <w:rFonts w:hint="eastAsia" w:ascii="宋体" w:hAnsi="宋体" w:cs="宋体"/>
          <w:color w:val="auto"/>
          <w:kern w:val="0"/>
          <w:sz w:val="24"/>
          <w:highlight w:val="none"/>
        </w:rPr>
        <w:t>分由高到</w:t>
      </w:r>
      <w:r>
        <w:rPr>
          <w:rFonts w:hint="eastAsia" w:ascii="宋体" w:hAnsi="宋体" w:cs="宋体"/>
          <w:color w:val="auto"/>
          <w:kern w:val="0"/>
          <w:sz w:val="24"/>
        </w:rPr>
        <w:t>低顺序排列。</w:t>
      </w:r>
    </w:p>
    <w:p w14:paraId="77DAAD53">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4F72237">
      <w:pPr>
        <w:snapToGrid w:val="0"/>
        <w:spacing w:line="360" w:lineRule="auto"/>
        <w:jc w:val="center"/>
        <w:rPr>
          <w:rFonts w:ascii="宋体" w:hAnsi="宋体" w:cs="宋体"/>
          <w:b/>
          <w:sz w:val="32"/>
        </w:rPr>
      </w:pPr>
      <w:r>
        <w:rPr>
          <w:rFonts w:hint="eastAsia" w:ascii="宋体" w:hAnsi="宋体" w:cs="宋体"/>
          <w:b/>
          <w:sz w:val="32"/>
        </w:rPr>
        <w:t>四、评审中的其他事项</w:t>
      </w:r>
    </w:p>
    <w:p w14:paraId="373500C5">
      <w:pPr>
        <w:pStyle w:val="129"/>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DE9CDAA">
      <w:pPr>
        <w:pStyle w:val="26"/>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63B73B45">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B91A4D9">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2B62969E">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7C6413DD">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011894EA">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1EEEE183">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2BDFB95F">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4402820B">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4A31CA55">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1E20CF21">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14:paraId="4F8C5D18">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0C9A2797">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14:paraId="16313898">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14:paraId="292668F3">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52CE7A2">
      <w:pPr>
        <w:pStyle w:val="26"/>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26EF5A9C">
      <w:pPr>
        <w:pStyle w:val="26"/>
        <w:snapToGrid w:val="0"/>
        <w:spacing w:line="360" w:lineRule="auto"/>
        <w:rPr>
          <w:rFonts w:cs="宋体"/>
        </w:rPr>
      </w:pPr>
      <w:r>
        <w:rPr>
          <w:rFonts w:hint="eastAsia" w:cs="宋体"/>
        </w:rPr>
        <w:t>5.1因情况变化，不再符合规定的竞争性磋商采购方式适用情形的；</w:t>
      </w:r>
    </w:p>
    <w:p w14:paraId="2E5761E0">
      <w:pPr>
        <w:pStyle w:val="26"/>
        <w:snapToGrid w:val="0"/>
        <w:spacing w:line="360" w:lineRule="auto"/>
        <w:rPr>
          <w:rFonts w:cs="宋体"/>
        </w:rPr>
      </w:pPr>
      <w:r>
        <w:rPr>
          <w:rFonts w:hint="eastAsia" w:cs="宋体"/>
        </w:rPr>
        <w:t>5.2出现影响采购公正的违法、违规行为的；</w:t>
      </w:r>
    </w:p>
    <w:p w14:paraId="3F0A99B0">
      <w:pPr>
        <w:pStyle w:val="26"/>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44461C0B">
      <w:pPr>
        <w:pStyle w:val="26"/>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51C69675">
      <w:pPr>
        <w:pStyle w:val="26"/>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2C2903C8">
      <w:pPr>
        <w:pStyle w:val="26"/>
        <w:snapToGrid w:val="0"/>
        <w:spacing w:line="360" w:lineRule="auto"/>
        <w:rPr>
          <w:rFonts w:cs="宋体"/>
        </w:rPr>
      </w:pPr>
      <w:r>
        <w:rPr>
          <w:rFonts w:hint="eastAsia" w:cs="宋体"/>
        </w:rPr>
        <w:t>6.1未确定成交供应商的，终止本次政府采购活动，重新开展政府采购活动。</w:t>
      </w:r>
    </w:p>
    <w:p w14:paraId="6E6CB5F5">
      <w:pPr>
        <w:pStyle w:val="26"/>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6D843CD4">
      <w:pPr>
        <w:pStyle w:val="26"/>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7E572BA7">
      <w:pPr>
        <w:pStyle w:val="26"/>
        <w:snapToGrid w:val="0"/>
        <w:spacing w:line="360" w:lineRule="auto"/>
        <w:rPr>
          <w:rFonts w:cs="宋体"/>
        </w:rPr>
      </w:pPr>
      <w:r>
        <w:rPr>
          <w:rFonts w:hint="eastAsia" w:cs="宋体"/>
        </w:rPr>
        <w:t>6.4政府采购合同已经履行，给采购人、供应商造成损失的，由责任人承担赔偿责任。</w:t>
      </w:r>
    </w:p>
    <w:p w14:paraId="7B2201CA">
      <w:pPr>
        <w:pStyle w:val="26"/>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5A86625A">
      <w:pPr>
        <w:pStyle w:val="26"/>
        <w:snapToGrid w:val="0"/>
        <w:spacing w:line="360" w:lineRule="auto"/>
        <w:ind w:firstLine="0" w:firstLineChars="0"/>
        <w:rPr>
          <w:rFonts w:cs="宋体"/>
        </w:rPr>
        <w:sectPr>
          <w:pgSz w:w="11907" w:h="16840"/>
          <w:pgMar w:top="1440" w:right="1080" w:bottom="1440" w:left="1080" w:header="851" w:footer="851" w:gutter="0"/>
          <w:cols w:space="720" w:num="1"/>
        </w:sectPr>
      </w:pPr>
    </w:p>
    <w:bookmarkEnd w:id="28"/>
    <w:p w14:paraId="6F2DC45E">
      <w:pPr>
        <w:spacing w:line="360" w:lineRule="auto"/>
        <w:jc w:val="center"/>
        <w:outlineLvl w:val="0"/>
        <w:rPr>
          <w:rFonts w:ascii="宋体" w:hAnsi="宋体" w:cs="宋体"/>
          <w:b/>
          <w:sz w:val="36"/>
          <w:szCs w:val="36"/>
        </w:rPr>
      </w:pPr>
      <w:bookmarkStart w:id="395" w:name="第五部分"/>
      <w:bookmarkStart w:id="396" w:name="_Toc86217003"/>
      <w:r>
        <w:rPr>
          <w:rFonts w:hint="eastAsia" w:ascii="宋体" w:hAnsi="宋体" w:cs="宋体"/>
          <w:b/>
          <w:sz w:val="36"/>
          <w:szCs w:val="36"/>
        </w:rPr>
        <w:t>第五部分 拟签订的合同文本</w:t>
      </w:r>
    </w:p>
    <w:p w14:paraId="1A467225">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567E92E8">
      <w:pPr>
        <w:keepNext/>
        <w:keepLines/>
        <w:numPr>
          <w:ilvl w:val="1"/>
          <w:numId w:val="0"/>
        </w:numPr>
        <w:snapToGrid w:val="0"/>
        <w:spacing w:before="100" w:line="360" w:lineRule="auto"/>
        <w:jc w:val="center"/>
        <w:rPr>
          <w:rFonts w:ascii="宋体" w:hAnsi="宋体" w:cs="宋体"/>
          <w:snapToGrid w:val="0"/>
          <w:kern w:val="44"/>
          <w:sz w:val="28"/>
          <w:szCs w:val="20"/>
        </w:rPr>
      </w:pPr>
      <w:r>
        <w:rPr>
          <w:rFonts w:hint="eastAsia" w:ascii="宋体" w:hAnsi="宋体" w:cs="宋体"/>
          <w:snapToGrid w:val="0"/>
          <w:kern w:val="44"/>
          <w:sz w:val="24"/>
          <w:szCs w:val="20"/>
        </w:rPr>
        <w:br w:type="page"/>
      </w:r>
      <w:bookmarkStart w:id="397" w:name="_Toc32130"/>
      <w:bookmarkStart w:id="398" w:name="_Toc97299497"/>
      <w:r>
        <w:rPr>
          <w:rFonts w:hint="eastAsia" w:ascii="宋体" w:hAnsi="宋体" w:cs="宋体"/>
          <w:snapToGrid w:val="0"/>
          <w:kern w:val="44"/>
          <w:sz w:val="28"/>
          <w:szCs w:val="20"/>
        </w:rPr>
        <w:t>第一部分  合同协议书</w:t>
      </w:r>
      <w:bookmarkEnd w:id="397"/>
      <w:bookmarkEnd w:id="398"/>
    </w:p>
    <w:p w14:paraId="082518DE">
      <w:pPr>
        <w:snapToGrid w:val="0"/>
        <w:spacing w:line="360" w:lineRule="auto"/>
        <w:ind w:firstLine="470" w:firstLineChars="196"/>
        <w:rPr>
          <w:rFonts w:ascii="宋体" w:hAnsi="宋体" w:cs="宋体"/>
          <w:snapToGrid w:val="0"/>
          <w:kern w:val="0"/>
          <w:sz w:val="24"/>
          <w:u w:val="single"/>
        </w:rPr>
      </w:pPr>
      <w:r>
        <w:rPr>
          <w:rFonts w:hint="eastAsia" w:ascii="宋体" w:hAnsi="宋体" w:cs="宋体"/>
          <w:snapToGrid w:val="0"/>
          <w:kern w:val="0"/>
          <w:sz w:val="24"/>
        </w:rPr>
        <w:t>发包人（全称）：</w:t>
      </w:r>
      <w:r>
        <w:rPr>
          <w:rFonts w:hint="eastAsia" w:ascii="宋体" w:hAnsi="宋体" w:cs="宋体"/>
          <w:snapToGrid w:val="0"/>
          <w:kern w:val="0"/>
          <w:sz w:val="24"/>
          <w:u w:val="single"/>
        </w:rPr>
        <w:t xml:space="preserve">    </w:t>
      </w:r>
      <w:bookmarkStart w:id="399" w:name="SOA_hhxys_fbr"/>
      <w:r>
        <w:rPr>
          <w:rFonts w:hint="eastAsia" w:ascii="宋体" w:hAnsi="宋体" w:cs="宋体"/>
          <w:snapToGrid w:val="0"/>
          <w:kern w:val="0"/>
          <w:sz w:val="24"/>
          <w:u w:val="single"/>
        </w:rPr>
        <w:t xml:space="preserve">                  </w:t>
      </w:r>
      <w:bookmarkEnd w:id="399"/>
      <w:r>
        <w:rPr>
          <w:rFonts w:hint="eastAsia" w:ascii="宋体" w:hAnsi="宋体" w:cs="宋体"/>
          <w:snapToGrid w:val="0"/>
          <w:kern w:val="0"/>
          <w:sz w:val="24"/>
          <w:u w:val="single"/>
        </w:rPr>
        <w:t xml:space="preserve"> </w:t>
      </w:r>
    </w:p>
    <w:p w14:paraId="717FB7AF">
      <w:pPr>
        <w:snapToGrid w:val="0"/>
        <w:spacing w:line="360" w:lineRule="auto"/>
        <w:ind w:firstLine="470" w:firstLineChars="196"/>
        <w:rPr>
          <w:rFonts w:ascii="宋体" w:hAnsi="宋体" w:cs="宋体"/>
          <w:b/>
          <w:snapToGrid w:val="0"/>
          <w:kern w:val="0"/>
          <w:sz w:val="24"/>
          <w:u w:val="single"/>
        </w:rPr>
      </w:pPr>
      <w:r>
        <w:rPr>
          <w:rFonts w:hint="eastAsia" w:ascii="宋体" w:hAnsi="宋体" w:cs="宋体"/>
          <w:snapToGrid w:val="0"/>
          <w:kern w:val="0"/>
          <w:sz w:val="24"/>
        </w:rPr>
        <w:t>承包人（全称）：</w:t>
      </w:r>
      <w:r>
        <w:rPr>
          <w:rFonts w:hint="eastAsia" w:ascii="宋体" w:hAnsi="宋体" w:cs="宋体"/>
          <w:snapToGrid w:val="0"/>
          <w:kern w:val="0"/>
          <w:sz w:val="24"/>
          <w:u w:val="single"/>
        </w:rPr>
        <w:t xml:space="preserve">                  </w:t>
      </w:r>
      <w:bookmarkStart w:id="400" w:name="SOA_hhxys_cbr"/>
      <w:r>
        <w:rPr>
          <w:rFonts w:hint="eastAsia" w:ascii="宋体" w:hAnsi="宋体" w:cs="宋体"/>
          <w:snapToGrid w:val="0"/>
          <w:kern w:val="0"/>
          <w:sz w:val="24"/>
          <w:u w:val="single"/>
        </w:rPr>
        <w:t xml:space="preserve">  </w:t>
      </w:r>
      <w:r>
        <w:rPr>
          <w:rFonts w:hint="eastAsia" w:ascii="宋体" w:hAnsi="宋体" w:cs="宋体"/>
          <w:b/>
          <w:snapToGrid w:val="0"/>
          <w:kern w:val="0"/>
          <w:sz w:val="24"/>
          <w:u w:val="single"/>
        </w:rPr>
        <w:t xml:space="preserve">           </w:t>
      </w:r>
      <w:r>
        <w:rPr>
          <w:rFonts w:hint="eastAsia" w:ascii="宋体" w:hAnsi="宋体" w:cs="宋体"/>
          <w:snapToGrid w:val="0"/>
          <w:kern w:val="0"/>
          <w:sz w:val="24"/>
          <w:u w:val="single"/>
        </w:rPr>
        <w:t xml:space="preserve">    </w:t>
      </w:r>
      <w:bookmarkEnd w:id="400"/>
      <w:r>
        <w:rPr>
          <w:rFonts w:hint="eastAsia" w:ascii="宋体" w:hAnsi="宋体" w:cs="宋体"/>
          <w:snapToGrid w:val="0"/>
          <w:kern w:val="0"/>
          <w:sz w:val="24"/>
          <w:u w:val="single"/>
        </w:rPr>
        <w:t xml:space="preserve">   </w:t>
      </w:r>
    </w:p>
    <w:p w14:paraId="5F0D5F02">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根据《中华人民共和国民法典》、 《中华人民共和国建筑法》及有关法律规定，遵循平等、自愿、公平和诚实信用的原则，双方就</w:t>
      </w:r>
      <w:r>
        <w:rPr>
          <w:rFonts w:hint="eastAsia" w:ascii="宋体" w:hAnsi="宋体" w:cs="宋体"/>
          <w:snapToGrid w:val="0"/>
          <w:kern w:val="0"/>
          <w:sz w:val="24"/>
          <w:u w:val="single"/>
        </w:rPr>
        <w:t xml:space="preserve">           </w:t>
      </w:r>
      <w:r>
        <w:rPr>
          <w:rFonts w:hint="eastAsia" w:ascii="宋体" w:hAnsi="宋体" w:cs="宋体"/>
          <w:snapToGrid w:val="0"/>
          <w:kern w:val="0"/>
          <w:sz w:val="24"/>
        </w:rPr>
        <w:t>工程施工及有关事项协商一致，共同达成如下协议：</w:t>
      </w:r>
    </w:p>
    <w:p w14:paraId="09183610">
      <w:pPr>
        <w:snapToGrid w:val="0"/>
        <w:spacing w:before="24" w:beforeLines="10" w:after="24" w:afterLines="10" w:line="360" w:lineRule="auto"/>
        <w:outlineLvl w:val="1"/>
        <w:rPr>
          <w:rFonts w:ascii="宋体" w:hAnsi="宋体" w:cs="宋体"/>
          <w:b/>
          <w:bCs/>
          <w:snapToGrid w:val="0"/>
          <w:kern w:val="0"/>
          <w:sz w:val="24"/>
        </w:rPr>
      </w:pPr>
      <w:bookmarkStart w:id="401" w:name="_Toc97299498"/>
      <w:bookmarkStart w:id="402" w:name="_Toc361220410"/>
      <w:r>
        <w:rPr>
          <w:rFonts w:hint="eastAsia" w:ascii="宋体" w:hAnsi="宋体" w:cs="宋体"/>
          <w:b/>
          <w:bCs/>
          <w:snapToGrid w:val="0"/>
          <w:kern w:val="0"/>
          <w:sz w:val="24"/>
        </w:rPr>
        <w:t>一、工程概况</w:t>
      </w:r>
      <w:bookmarkEnd w:id="401"/>
      <w:bookmarkEnd w:id="402"/>
    </w:p>
    <w:p w14:paraId="54D87FC4">
      <w:pPr>
        <w:snapToGrid w:val="0"/>
        <w:spacing w:line="360" w:lineRule="auto"/>
        <w:ind w:firstLine="470" w:firstLineChars="196"/>
        <w:rPr>
          <w:rFonts w:ascii="宋体" w:hAnsi="宋体" w:cs="宋体"/>
          <w:snapToGrid w:val="0"/>
          <w:kern w:val="0"/>
          <w:sz w:val="24"/>
          <w:u w:val="single"/>
        </w:rPr>
      </w:pPr>
      <w:r>
        <w:rPr>
          <w:rFonts w:hint="eastAsia" w:ascii="宋体" w:hAnsi="宋体" w:cs="宋体"/>
          <w:bCs/>
          <w:snapToGrid w:val="0"/>
          <w:kern w:val="0"/>
          <w:sz w:val="24"/>
        </w:rPr>
        <w:t>1.工程名称</w:t>
      </w:r>
      <w:r>
        <w:rPr>
          <w:rFonts w:hint="eastAsia" w:ascii="宋体" w:hAnsi="宋体" w:cs="宋体"/>
          <w:snapToGrid w:val="0"/>
          <w:kern w:val="0"/>
          <w:sz w:val="24"/>
        </w:rPr>
        <w:t>：</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eastAsia="zh-CN"/>
        </w:rPr>
        <w:t>浙江省荣军医院二期扩建污水处理系统改造项目（第二次）</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7B4E45B5">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2.工程地点：</w:t>
      </w:r>
      <w:r>
        <w:rPr>
          <w:rFonts w:hint="eastAsia" w:ascii="宋体" w:hAnsi="宋体" w:cs="宋体"/>
          <w:snapToGrid w:val="0"/>
          <w:kern w:val="0"/>
          <w:sz w:val="24"/>
          <w:u w:val="single"/>
        </w:rPr>
        <w:t xml:space="preserve">     </w:t>
      </w:r>
      <w:r>
        <w:rPr>
          <w:rFonts w:hint="default" w:ascii="宋体" w:hAnsi="宋体" w:cs="宋体"/>
          <w:snapToGrid w:val="0"/>
          <w:kern w:val="0"/>
          <w:sz w:val="24"/>
          <w:u w:val="single"/>
          <w:lang w:eastAsia="zh-CN"/>
        </w:rPr>
        <w:t>浙江省荣军医院</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3387BBC1">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3.工程立项批准文号：</w:t>
      </w:r>
      <w:r>
        <w:rPr>
          <w:rFonts w:hint="eastAsia" w:ascii="宋体" w:hAnsi="宋体" w:cs="宋体"/>
          <w:snapToGrid w:val="0"/>
          <w:kern w:val="0"/>
          <w:sz w:val="24"/>
          <w:u w:val="single"/>
        </w:rPr>
        <w:t xml:space="preserve">    /   </w:t>
      </w:r>
      <w:r>
        <w:rPr>
          <w:rFonts w:hint="eastAsia" w:ascii="宋体" w:hAnsi="宋体" w:cs="宋体"/>
          <w:bCs/>
          <w:snapToGrid w:val="0"/>
          <w:kern w:val="0"/>
          <w:sz w:val="24"/>
        </w:rPr>
        <w:t>。</w:t>
      </w:r>
    </w:p>
    <w:p w14:paraId="66500E8E">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4.资金来源：</w:t>
      </w:r>
      <w:r>
        <w:rPr>
          <w:rFonts w:hint="eastAsia" w:ascii="宋体" w:hAnsi="宋体" w:cs="宋体"/>
          <w:snapToGrid w:val="0"/>
          <w:kern w:val="0"/>
          <w:sz w:val="24"/>
          <w:u w:val="single"/>
        </w:rPr>
        <w:t>       </w:t>
      </w:r>
      <w:r>
        <w:rPr>
          <w:rFonts w:hint="eastAsia" w:ascii="宋体" w:hAnsi="宋体" w:cs="宋体"/>
          <w:bCs/>
          <w:snapToGrid w:val="0"/>
          <w:kern w:val="0"/>
          <w:sz w:val="24"/>
        </w:rPr>
        <w:t>。</w:t>
      </w:r>
    </w:p>
    <w:p w14:paraId="43930769">
      <w:pPr>
        <w:snapToGrid w:val="0"/>
        <w:spacing w:line="360" w:lineRule="auto"/>
        <w:ind w:firstLine="463" w:firstLineChars="193"/>
        <w:rPr>
          <w:rFonts w:ascii="宋体" w:hAnsi="宋体" w:cs="宋体"/>
          <w:snapToGrid w:val="0"/>
          <w:kern w:val="0"/>
          <w:sz w:val="24"/>
        </w:rPr>
      </w:pPr>
      <w:r>
        <w:rPr>
          <w:rFonts w:hint="eastAsia" w:ascii="宋体" w:hAnsi="宋体" w:cs="宋体"/>
          <w:bCs/>
          <w:snapToGrid w:val="0"/>
          <w:kern w:val="0"/>
          <w:sz w:val="24"/>
        </w:rPr>
        <w:t xml:space="preserve">5.工程内容：                           </w:t>
      </w:r>
      <w:r>
        <w:rPr>
          <w:rFonts w:hint="eastAsia" w:ascii="宋体" w:hAnsi="宋体" w:cs="宋体"/>
          <w:snapToGrid w:val="0"/>
          <w:kern w:val="0"/>
          <w:sz w:val="24"/>
        </w:rPr>
        <w:t xml:space="preserve"> </w:t>
      </w:r>
    </w:p>
    <w:p w14:paraId="63CE1FA8">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6.工程承包范围：</w:t>
      </w:r>
    </w:p>
    <w:p w14:paraId="0FA6F3FB">
      <w:pPr>
        <w:snapToGrid w:val="0"/>
        <w:spacing w:line="360" w:lineRule="auto"/>
        <w:ind w:firstLine="463" w:firstLineChars="193"/>
        <w:rPr>
          <w:rFonts w:ascii="宋体" w:hAnsi="宋体" w:cs="宋体"/>
          <w:bCs/>
          <w:snapToGrid w:val="0"/>
          <w:kern w:val="0"/>
          <w:sz w:val="24"/>
        </w:rPr>
      </w:pPr>
      <w:bookmarkStart w:id="403" w:name="_Toc361220411"/>
      <w:r>
        <w:rPr>
          <w:rFonts w:hint="eastAsia" w:ascii="宋体" w:hAnsi="宋体" w:cs="宋体"/>
          <w:bCs/>
          <w:snapToGrid w:val="0"/>
          <w:kern w:val="0"/>
          <w:sz w:val="24"/>
        </w:rPr>
        <w:t>本项目为（项目名称）项目，详见图纸、工程量清单以及采购文件要求。</w:t>
      </w:r>
    </w:p>
    <w:p w14:paraId="50A52FB6">
      <w:pPr>
        <w:snapToGrid w:val="0"/>
        <w:spacing w:line="360" w:lineRule="auto"/>
        <w:outlineLvl w:val="1"/>
        <w:rPr>
          <w:rFonts w:ascii="宋体" w:hAnsi="宋体" w:cs="宋体"/>
          <w:b/>
          <w:bCs/>
          <w:snapToGrid w:val="0"/>
          <w:kern w:val="0"/>
          <w:sz w:val="24"/>
        </w:rPr>
      </w:pPr>
      <w:bookmarkStart w:id="404" w:name="_Toc97299499"/>
      <w:r>
        <w:rPr>
          <w:rFonts w:hint="eastAsia" w:ascii="宋体" w:hAnsi="宋体" w:cs="宋体"/>
          <w:b/>
          <w:bCs/>
          <w:snapToGrid w:val="0"/>
          <w:kern w:val="0"/>
          <w:sz w:val="24"/>
        </w:rPr>
        <w:t>二、合同工期</w:t>
      </w:r>
      <w:bookmarkEnd w:id="403"/>
      <w:bookmarkEnd w:id="404"/>
    </w:p>
    <w:p w14:paraId="0437E2C3">
      <w:pPr>
        <w:snapToGrid w:val="0"/>
        <w:spacing w:line="360" w:lineRule="auto"/>
        <w:ind w:firstLine="459"/>
        <w:rPr>
          <w:rFonts w:ascii="宋体" w:hAnsi="宋体" w:cs="仿宋_GB2312"/>
          <w:b/>
          <w:bCs/>
          <w:sz w:val="24"/>
          <w:u w:val="single"/>
        </w:rPr>
      </w:pPr>
      <w:r>
        <w:rPr>
          <w:rFonts w:hint="eastAsia" w:ascii="宋体" w:hAnsi="宋体" w:cs="宋体"/>
          <w:snapToGrid w:val="0"/>
          <w:kern w:val="0"/>
          <w:sz w:val="24"/>
        </w:rPr>
        <w:t>开工日期具体以开工报告为准，工期总日历天数：</w:t>
      </w:r>
      <w:bookmarkStart w:id="405" w:name="_Toc97299500"/>
      <w:bookmarkStart w:id="406" w:name="_Toc361220412"/>
      <w:r>
        <w:rPr>
          <w:rFonts w:hint="eastAsia" w:ascii="宋体" w:hAnsi="宋体" w:cs="宋体"/>
          <w:snapToGrid w:val="0"/>
          <w:kern w:val="0"/>
          <w:sz w:val="24"/>
          <w:lang w:val="en-US" w:eastAsia="zh-CN"/>
        </w:rPr>
        <w:t>45日历天</w:t>
      </w:r>
      <w:r>
        <w:rPr>
          <w:rFonts w:hint="eastAsia" w:ascii="宋体" w:hAnsi="宋体" w:cs="仿宋_GB2312"/>
          <w:b/>
          <w:bCs/>
          <w:sz w:val="24"/>
        </w:rPr>
        <w:t>。</w:t>
      </w:r>
    </w:p>
    <w:p w14:paraId="4AA05B26">
      <w:pPr>
        <w:snapToGrid w:val="0"/>
        <w:spacing w:line="360" w:lineRule="auto"/>
        <w:ind w:firstLine="459"/>
        <w:rPr>
          <w:rFonts w:ascii="宋体" w:hAnsi="宋体" w:cs="宋体"/>
          <w:b/>
          <w:bCs/>
          <w:snapToGrid w:val="0"/>
          <w:kern w:val="0"/>
          <w:sz w:val="24"/>
        </w:rPr>
      </w:pPr>
      <w:r>
        <w:rPr>
          <w:rFonts w:hint="eastAsia" w:ascii="宋体" w:hAnsi="宋体" w:cs="宋体"/>
          <w:b/>
          <w:bCs/>
          <w:snapToGrid w:val="0"/>
          <w:kern w:val="0"/>
          <w:sz w:val="24"/>
        </w:rPr>
        <w:t>三、质量标准</w:t>
      </w:r>
      <w:bookmarkEnd w:id="405"/>
      <w:bookmarkEnd w:id="406"/>
    </w:p>
    <w:p w14:paraId="1940A39C">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工程质量符合</w:t>
      </w:r>
      <w:r>
        <w:rPr>
          <w:rFonts w:hint="eastAsia" w:ascii="宋体" w:hAnsi="宋体" w:cs="宋体"/>
          <w:snapToGrid w:val="0"/>
          <w:kern w:val="0"/>
          <w:sz w:val="24"/>
          <w:u w:val="single"/>
        </w:rPr>
        <w:t>合格</w:t>
      </w:r>
      <w:r>
        <w:rPr>
          <w:rFonts w:hint="eastAsia" w:ascii="宋体" w:hAnsi="宋体" w:cs="宋体"/>
          <w:snapToGrid w:val="0"/>
          <w:kern w:val="0"/>
          <w:sz w:val="24"/>
        </w:rPr>
        <w:t>标准。</w:t>
      </w:r>
    </w:p>
    <w:p w14:paraId="69EC3E5E">
      <w:pPr>
        <w:snapToGrid w:val="0"/>
        <w:spacing w:line="360" w:lineRule="auto"/>
        <w:outlineLvl w:val="1"/>
        <w:rPr>
          <w:rFonts w:ascii="宋体" w:hAnsi="宋体" w:cs="宋体"/>
          <w:b/>
          <w:bCs/>
          <w:snapToGrid w:val="0"/>
          <w:kern w:val="0"/>
          <w:sz w:val="24"/>
        </w:rPr>
      </w:pPr>
      <w:bookmarkStart w:id="407" w:name="_Toc97299501"/>
      <w:bookmarkStart w:id="408" w:name="_Toc361220413"/>
      <w:r>
        <w:rPr>
          <w:rFonts w:hint="eastAsia" w:ascii="宋体" w:hAnsi="宋体" w:cs="宋体"/>
          <w:b/>
          <w:bCs/>
          <w:snapToGrid w:val="0"/>
          <w:kern w:val="0"/>
          <w:sz w:val="24"/>
        </w:rPr>
        <w:t>四、签约合同价与合同价格形式</w:t>
      </w:r>
      <w:bookmarkEnd w:id="407"/>
      <w:bookmarkEnd w:id="408"/>
    </w:p>
    <w:p w14:paraId="70C75490">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1.签约合同价为：</w:t>
      </w:r>
    </w:p>
    <w:p w14:paraId="09994A4F">
      <w:pPr>
        <w:snapToGrid w:val="0"/>
        <w:spacing w:line="360" w:lineRule="auto"/>
        <w:ind w:firstLine="600" w:firstLineChars="250"/>
        <w:rPr>
          <w:rFonts w:ascii="宋体" w:hAnsi="宋体" w:cs="宋体"/>
          <w:snapToGrid w:val="0"/>
          <w:kern w:val="0"/>
          <w:sz w:val="24"/>
        </w:rPr>
      </w:pPr>
      <w:r>
        <w:rPr>
          <w:rFonts w:hint="eastAsia" w:ascii="宋体" w:hAnsi="宋体" w:cs="宋体"/>
          <w:snapToGrid w:val="0"/>
          <w:kern w:val="0"/>
          <w:sz w:val="24"/>
        </w:rPr>
        <w:t>人民币（大写）</w:t>
      </w:r>
      <w:bookmarkStart w:id="409" w:name="SOA_hhxys_htjdx"/>
      <w:r>
        <w:rPr>
          <w:rFonts w:hint="eastAsia" w:ascii="宋体" w:hAnsi="宋体" w:cs="宋体"/>
          <w:snapToGrid w:val="0"/>
          <w:kern w:val="0"/>
          <w:sz w:val="24"/>
          <w:u w:val="single"/>
        </w:rPr>
        <w:t xml:space="preserve">                   </w:t>
      </w:r>
      <w:bookmarkEnd w:id="409"/>
      <w:r>
        <w:rPr>
          <w:rFonts w:hint="eastAsia" w:ascii="宋体" w:hAnsi="宋体" w:cs="宋体"/>
          <w:snapToGrid w:val="0"/>
          <w:kern w:val="0"/>
          <w:sz w:val="24"/>
        </w:rPr>
        <w:t>(¥</w:t>
      </w:r>
      <w:r>
        <w:rPr>
          <w:rFonts w:hint="eastAsia" w:ascii="宋体" w:hAnsi="宋体" w:cs="宋体"/>
          <w:snapToGrid w:val="0"/>
          <w:kern w:val="0"/>
          <w:sz w:val="24"/>
          <w:u w:val="single"/>
        </w:rPr>
        <w:t xml:space="preserve"> </w:t>
      </w:r>
      <w:bookmarkStart w:id="410" w:name="SOA_hhxys_htjxx"/>
      <w:r>
        <w:rPr>
          <w:rFonts w:hint="eastAsia" w:ascii="宋体" w:hAnsi="宋体" w:cs="宋体"/>
          <w:snapToGrid w:val="0"/>
          <w:kern w:val="0"/>
          <w:sz w:val="24"/>
          <w:u w:val="single"/>
        </w:rPr>
        <w:t xml:space="preserve">            </w:t>
      </w:r>
      <w:bookmarkEnd w:id="410"/>
      <w:r>
        <w:rPr>
          <w:rFonts w:hint="eastAsia" w:ascii="宋体" w:hAnsi="宋体" w:cs="宋体"/>
          <w:snapToGrid w:val="0"/>
          <w:kern w:val="0"/>
          <w:sz w:val="24"/>
          <w:u w:val="single"/>
        </w:rPr>
        <w:t xml:space="preserve"> </w:t>
      </w:r>
      <w:r>
        <w:rPr>
          <w:rFonts w:hint="eastAsia" w:ascii="宋体" w:hAnsi="宋体" w:cs="宋体"/>
          <w:snapToGrid w:val="0"/>
          <w:kern w:val="0"/>
          <w:sz w:val="24"/>
        </w:rPr>
        <w:t>元)；</w:t>
      </w:r>
    </w:p>
    <w:p w14:paraId="445B0FBF">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其中：</w:t>
      </w:r>
    </w:p>
    <w:p w14:paraId="061EAA27">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（1）安全文明施工费：</w:t>
      </w:r>
    </w:p>
    <w:p w14:paraId="2FCDEDB6">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1" w:name="SOA_hhxys_wmsgfdx"/>
      <w:r>
        <w:rPr>
          <w:rFonts w:hint="eastAsia" w:ascii="宋体" w:hAnsi="宋体" w:cs="宋体"/>
          <w:snapToGrid w:val="0"/>
          <w:kern w:val="0"/>
          <w:sz w:val="24"/>
          <w:u w:val="single"/>
        </w:rPr>
        <w:t xml:space="preserve">                </w:t>
      </w:r>
      <w:bookmarkEnd w:id="411"/>
      <w:r>
        <w:rPr>
          <w:rFonts w:hint="eastAsia" w:ascii="宋体" w:hAnsi="宋体" w:cs="宋体"/>
          <w:snapToGrid w:val="0"/>
          <w:kern w:val="0"/>
          <w:sz w:val="24"/>
        </w:rPr>
        <w:t>(¥</w:t>
      </w:r>
      <w:bookmarkStart w:id="412" w:name="SOA_hhxys_wmsgfxx"/>
      <w:r>
        <w:rPr>
          <w:rFonts w:hint="eastAsia" w:ascii="宋体" w:hAnsi="宋体" w:cs="宋体"/>
          <w:snapToGrid w:val="0"/>
          <w:kern w:val="0"/>
          <w:sz w:val="24"/>
          <w:u w:val="single"/>
        </w:rPr>
        <w:t xml:space="preserve">                  </w:t>
      </w:r>
      <w:bookmarkEnd w:id="412"/>
      <w:r>
        <w:rPr>
          <w:rFonts w:hint="eastAsia" w:ascii="宋体" w:hAnsi="宋体" w:cs="宋体"/>
          <w:snapToGrid w:val="0"/>
          <w:kern w:val="0"/>
          <w:sz w:val="24"/>
        </w:rPr>
        <w:t>元)；</w:t>
      </w:r>
    </w:p>
    <w:p w14:paraId="53EDF50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（2）材料和工程设备暂估价金额：</w:t>
      </w:r>
    </w:p>
    <w:p w14:paraId="54F65E99">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3" w:name="SOA_hhxys_sbzgjdx"/>
      <w:r>
        <w:rPr>
          <w:rFonts w:hint="eastAsia" w:ascii="宋体" w:hAnsi="宋体" w:cs="宋体"/>
          <w:snapToGrid w:val="0"/>
          <w:kern w:val="0"/>
          <w:sz w:val="24"/>
          <w:u w:val="single"/>
        </w:rPr>
        <w:t xml:space="preserve">       </w:t>
      </w:r>
      <w:bookmarkEnd w:id="413"/>
      <w:r>
        <w:rPr>
          <w:rFonts w:hint="eastAsia" w:ascii="宋体" w:hAnsi="宋体" w:cs="宋体"/>
          <w:snapToGrid w:val="0"/>
          <w:kern w:val="0"/>
          <w:sz w:val="24"/>
        </w:rPr>
        <w:t>(¥</w:t>
      </w:r>
      <w:bookmarkStart w:id="414" w:name="SOA_hhxys_sbzgjxx"/>
      <w:r>
        <w:rPr>
          <w:rFonts w:hint="eastAsia" w:ascii="宋体" w:hAnsi="宋体" w:cs="宋体"/>
          <w:snapToGrid w:val="0"/>
          <w:kern w:val="0"/>
          <w:sz w:val="24"/>
          <w:u w:val="single"/>
        </w:rPr>
        <w:t xml:space="preserve">      </w:t>
      </w:r>
      <w:bookmarkEnd w:id="414"/>
      <w:r>
        <w:rPr>
          <w:rFonts w:hint="eastAsia" w:ascii="宋体" w:hAnsi="宋体" w:cs="宋体"/>
          <w:snapToGrid w:val="0"/>
          <w:kern w:val="0"/>
          <w:sz w:val="24"/>
        </w:rPr>
        <w:t>元)；</w:t>
      </w:r>
    </w:p>
    <w:p w14:paraId="780B50E6">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（3）专业工程暂估价金额：</w:t>
      </w:r>
    </w:p>
    <w:p w14:paraId="23AD3E52">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5" w:name="SOA_hhxys_gczgjdx"/>
      <w:r>
        <w:rPr>
          <w:rFonts w:hint="eastAsia" w:ascii="宋体" w:hAnsi="宋体" w:cs="宋体"/>
          <w:snapToGrid w:val="0"/>
          <w:kern w:val="0"/>
          <w:sz w:val="24"/>
          <w:u w:val="single"/>
        </w:rPr>
        <w:t xml:space="preserve">       </w:t>
      </w:r>
      <w:bookmarkEnd w:id="415"/>
      <w:r>
        <w:rPr>
          <w:rFonts w:hint="eastAsia" w:ascii="宋体" w:hAnsi="宋体" w:cs="宋体"/>
          <w:snapToGrid w:val="0"/>
          <w:kern w:val="0"/>
          <w:sz w:val="24"/>
        </w:rPr>
        <w:t>(¥</w:t>
      </w:r>
      <w:bookmarkStart w:id="416" w:name="SOA_hhxys_gczgjxx"/>
      <w:r>
        <w:rPr>
          <w:rFonts w:hint="eastAsia" w:ascii="宋体" w:hAnsi="宋体" w:cs="宋体"/>
          <w:snapToGrid w:val="0"/>
          <w:kern w:val="0"/>
          <w:sz w:val="24"/>
          <w:u w:val="single"/>
        </w:rPr>
        <w:t xml:space="preserve">       </w:t>
      </w:r>
      <w:bookmarkEnd w:id="416"/>
      <w:r>
        <w:rPr>
          <w:rFonts w:hint="eastAsia" w:ascii="宋体" w:hAnsi="宋体" w:cs="宋体"/>
          <w:snapToGrid w:val="0"/>
          <w:kern w:val="0"/>
          <w:sz w:val="24"/>
        </w:rPr>
        <w:t>元)；</w:t>
      </w:r>
    </w:p>
    <w:p w14:paraId="3673B57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（4）暂列金额：</w:t>
      </w:r>
    </w:p>
    <w:p w14:paraId="110CC55D">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7" w:name="SOA_hhxys_zljedx"/>
      <w:r>
        <w:rPr>
          <w:rFonts w:hint="eastAsia" w:ascii="宋体" w:hAnsi="宋体" w:cs="宋体"/>
          <w:snapToGrid w:val="0"/>
          <w:kern w:val="0"/>
          <w:sz w:val="24"/>
          <w:u w:val="single"/>
        </w:rPr>
        <w:t xml:space="preserve">       </w:t>
      </w:r>
      <w:bookmarkEnd w:id="417"/>
      <w:r>
        <w:rPr>
          <w:rFonts w:hint="eastAsia" w:ascii="宋体" w:hAnsi="宋体" w:cs="宋体"/>
          <w:snapToGrid w:val="0"/>
          <w:kern w:val="0"/>
          <w:sz w:val="24"/>
        </w:rPr>
        <w:t>(¥</w:t>
      </w:r>
      <w:bookmarkStart w:id="418" w:name="SOA_hhxys_zljexx"/>
      <w:r>
        <w:rPr>
          <w:rFonts w:hint="eastAsia" w:ascii="宋体" w:hAnsi="宋体" w:cs="宋体"/>
          <w:snapToGrid w:val="0"/>
          <w:kern w:val="0"/>
          <w:sz w:val="24"/>
          <w:u w:val="single"/>
        </w:rPr>
        <w:t xml:space="preserve">        </w:t>
      </w:r>
      <w:bookmarkEnd w:id="418"/>
      <w:r>
        <w:rPr>
          <w:rFonts w:hint="eastAsia" w:ascii="宋体" w:hAnsi="宋体" w:cs="宋体"/>
          <w:snapToGrid w:val="0"/>
          <w:kern w:val="0"/>
          <w:sz w:val="24"/>
        </w:rPr>
        <w:t>元)。</w:t>
      </w:r>
    </w:p>
    <w:p w14:paraId="7C03D344">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2.合同价格形式：</w:t>
      </w:r>
      <w:r>
        <w:rPr>
          <w:rFonts w:hint="eastAsia" w:ascii="宋体" w:hAnsi="宋体" w:cs="宋体"/>
          <w:snapToGrid w:val="0"/>
          <w:kern w:val="0"/>
          <w:sz w:val="24"/>
          <w:u w:val="single"/>
        </w:rPr>
        <w:t></w:t>
      </w:r>
      <w:r>
        <w:rPr>
          <w:rFonts w:hint="eastAsia" w:ascii="宋体" w:hAnsi="宋体" w:cs="宋体"/>
          <w:sz w:val="24"/>
          <w:u w:val="single"/>
        </w:rPr>
        <w:t>采用固定单价合同，工程量按实结算。</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764B210F">
      <w:pPr>
        <w:snapToGrid w:val="0"/>
        <w:spacing w:line="360" w:lineRule="auto"/>
        <w:outlineLvl w:val="1"/>
        <w:rPr>
          <w:rFonts w:ascii="宋体" w:hAnsi="宋体" w:cs="宋体"/>
          <w:b/>
          <w:bCs/>
          <w:snapToGrid w:val="0"/>
          <w:kern w:val="0"/>
          <w:sz w:val="24"/>
        </w:rPr>
      </w:pPr>
      <w:bookmarkStart w:id="419" w:name="_Toc97299502"/>
      <w:bookmarkStart w:id="420" w:name="_Toc361220414"/>
      <w:r>
        <w:rPr>
          <w:rFonts w:hint="eastAsia" w:ascii="宋体" w:hAnsi="宋体" w:cs="宋体"/>
          <w:b/>
          <w:bCs/>
          <w:snapToGrid w:val="0"/>
          <w:kern w:val="0"/>
          <w:sz w:val="24"/>
        </w:rPr>
        <w:t>五、项目经理</w:t>
      </w:r>
      <w:bookmarkEnd w:id="419"/>
      <w:bookmarkEnd w:id="420"/>
    </w:p>
    <w:p w14:paraId="5C2E191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承包人项目经理：</w:t>
      </w:r>
      <w:r>
        <w:rPr>
          <w:rFonts w:hint="eastAsia" w:ascii="宋体" w:hAnsi="宋体" w:cs="宋体"/>
          <w:snapToGrid w:val="0"/>
          <w:kern w:val="0"/>
          <w:sz w:val="24"/>
          <w:u w:val="single"/>
        </w:rPr>
        <w:t></w:t>
      </w:r>
      <w:bookmarkStart w:id="421" w:name="SOA_hhxys_cbrxmjl"/>
      <w:r>
        <w:rPr>
          <w:rFonts w:hint="eastAsia" w:ascii="宋体" w:hAnsi="宋体" w:cs="宋体"/>
          <w:snapToGrid w:val="0"/>
          <w:kern w:val="0"/>
          <w:sz w:val="24"/>
          <w:u w:val="single"/>
        </w:rPr>
        <w:t xml:space="preserve">        </w:t>
      </w:r>
      <w:bookmarkEnd w:id="421"/>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14:paraId="3DF135F1">
      <w:pPr>
        <w:snapToGrid w:val="0"/>
        <w:spacing w:line="360" w:lineRule="auto"/>
        <w:outlineLvl w:val="1"/>
        <w:rPr>
          <w:rFonts w:ascii="宋体" w:hAnsi="宋体" w:cs="宋体"/>
          <w:b/>
          <w:bCs/>
          <w:snapToGrid w:val="0"/>
          <w:kern w:val="0"/>
          <w:sz w:val="24"/>
        </w:rPr>
      </w:pPr>
      <w:bookmarkStart w:id="422" w:name="_Toc97299503"/>
      <w:bookmarkStart w:id="423" w:name="_Toc361220415"/>
      <w:r>
        <w:rPr>
          <w:rFonts w:hint="eastAsia" w:ascii="宋体" w:hAnsi="宋体" w:cs="宋体"/>
          <w:b/>
          <w:bCs/>
          <w:snapToGrid w:val="0"/>
          <w:kern w:val="0"/>
          <w:sz w:val="24"/>
        </w:rPr>
        <w:t>六、合同文件构成</w:t>
      </w:r>
      <w:bookmarkEnd w:id="422"/>
      <w:bookmarkEnd w:id="423"/>
    </w:p>
    <w:p w14:paraId="77C88575">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本协议书与下列文件一起构成合同文件：</w:t>
      </w:r>
    </w:p>
    <w:p w14:paraId="08DDAFA3">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（1）成交通知书（如果有）；</w:t>
      </w:r>
    </w:p>
    <w:p w14:paraId="15563C23">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 xml:space="preserve">（2）响应函及其附录（如果有）； </w:t>
      </w:r>
    </w:p>
    <w:p w14:paraId="4BDACBBE">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（3）专用合同条款及其附件；</w:t>
      </w:r>
    </w:p>
    <w:p w14:paraId="78E37134">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（4）通用合同条款；</w:t>
      </w:r>
    </w:p>
    <w:p w14:paraId="44A1F318">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（5）技术标准和要求；</w:t>
      </w:r>
    </w:p>
    <w:p w14:paraId="65FF612C">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（6）图纸；</w:t>
      </w:r>
    </w:p>
    <w:p w14:paraId="685D488E">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（7）已标价工程量清单或预算书；</w:t>
      </w:r>
    </w:p>
    <w:p w14:paraId="263306CB">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（8）其他合同文件。</w:t>
      </w:r>
    </w:p>
    <w:p w14:paraId="262EB738">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在合同订立及履行过程中形成的与合同有关的文件均构成合同文件组成部分。</w:t>
      </w:r>
    </w:p>
    <w:p w14:paraId="48D5AC6D">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上述各项合同文件包括合同当事人就该项合同文件所作出的补充和修改，属于同一类内容的文件，应以最新签署的为准。专用合同条款及其附件须经合同当事人签字或盖章。</w:t>
      </w:r>
    </w:p>
    <w:p w14:paraId="5626BB36">
      <w:pPr>
        <w:snapToGrid w:val="0"/>
        <w:spacing w:line="360" w:lineRule="auto"/>
        <w:outlineLvl w:val="1"/>
        <w:rPr>
          <w:rFonts w:ascii="宋体" w:hAnsi="宋体" w:cs="宋体"/>
          <w:b/>
          <w:bCs/>
          <w:snapToGrid w:val="0"/>
          <w:kern w:val="0"/>
          <w:sz w:val="24"/>
        </w:rPr>
      </w:pPr>
      <w:bookmarkStart w:id="424" w:name="_Toc97299504"/>
      <w:bookmarkStart w:id="425" w:name="_Toc361220416"/>
      <w:r>
        <w:rPr>
          <w:rFonts w:hint="eastAsia" w:ascii="宋体" w:hAnsi="宋体" w:cs="宋体"/>
          <w:b/>
          <w:bCs/>
          <w:snapToGrid w:val="0"/>
          <w:kern w:val="0"/>
          <w:sz w:val="24"/>
        </w:rPr>
        <w:t>七、承诺</w:t>
      </w:r>
      <w:bookmarkEnd w:id="424"/>
      <w:bookmarkEnd w:id="425"/>
    </w:p>
    <w:p w14:paraId="470AC235">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1.发包人承诺按照法律规定履行项目审批手续、筹集工程建设资金并按照合同约定的期限和方式支付合同价款。</w:t>
      </w:r>
    </w:p>
    <w:p w14:paraId="4090E286">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2.承包人承诺按照法律规定及合同约定组织完成工程施工，确保工程质量和安全，不进行转包及违法分包，并在缺陷责任期及保修期内承担相应的工程维修责任。</w:t>
      </w:r>
    </w:p>
    <w:p w14:paraId="5993B8E1">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3.发包人和承包人通过</w:t>
      </w:r>
      <w:r>
        <w:rPr>
          <w:rFonts w:hint="eastAsia"/>
        </w:rPr>
        <w:t>政府采购</w:t>
      </w:r>
      <w:r>
        <w:rPr>
          <w:rFonts w:hint="eastAsia" w:ascii="宋体" w:hAnsi="宋体" w:cs="宋体"/>
          <w:bCs/>
          <w:snapToGrid w:val="0"/>
          <w:kern w:val="0"/>
          <w:sz w:val="24"/>
        </w:rPr>
        <w:t>形式签订合同的，双方理解并承诺不再就同一工程另行签订与合同实质性内容相背离的协议。</w:t>
      </w:r>
    </w:p>
    <w:p w14:paraId="630A4261">
      <w:pPr>
        <w:snapToGrid w:val="0"/>
        <w:spacing w:line="360" w:lineRule="auto"/>
        <w:outlineLvl w:val="1"/>
        <w:rPr>
          <w:rFonts w:ascii="宋体" w:hAnsi="宋体" w:cs="宋体"/>
          <w:b/>
          <w:bCs/>
          <w:snapToGrid w:val="0"/>
          <w:kern w:val="0"/>
          <w:sz w:val="24"/>
        </w:rPr>
      </w:pPr>
      <w:bookmarkStart w:id="426" w:name="_Toc361220417"/>
      <w:bookmarkStart w:id="427" w:name="_Toc97299505"/>
      <w:r>
        <w:rPr>
          <w:rFonts w:hint="eastAsia" w:ascii="宋体" w:hAnsi="宋体" w:cs="宋体"/>
          <w:b/>
          <w:bCs/>
          <w:snapToGrid w:val="0"/>
          <w:kern w:val="0"/>
          <w:sz w:val="24"/>
        </w:rPr>
        <w:t>八、词语含义</w:t>
      </w:r>
      <w:bookmarkEnd w:id="426"/>
      <w:bookmarkEnd w:id="427"/>
    </w:p>
    <w:p w14:paraId="284437D7">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本协议书中词语含义与第二部分通用合同条款中赋予的含义相同。</w:t>
      </w:r>
    </w:p>
    <w:p w14:paraId="1BB11677">
      <w:pPr>
        <w:snapToGrid w:val="0"/>
        <w:spacing w:line="360" w:lineRule="auto"/>
        <w:outlineLvl w:val="1"/>
        <w:rPr>
          <w:rFonts w:ascii="宋体" w:hAnsi="宋体" w:cs="宋体"/>
          <w:b/>
          <w:bCs/>
          <w:snapToGrid w:val="0"/>
          <w:kern w:val="0"/>
          <w:sz w:val="24"/>
        </w:rPr>
      </w:pPr>
      <w:bookmarkStart w:id="428" w:name="_Toc97299506"/>
      <w:bookmarkStart w:id="429" w:name="_Toc361220418"/>
      <w:r>
        <w:rPr>
          <w:rFonts w:hint="eastAsia" w:ascii="宋体" w:hAnsi="宋体" w:cs="宋体"/>
          <w:b/>
          <w:bCs/>
          <w:snapToGrid w:val="0"/>
          <w:kern w:val="0"/>
          <w:sz w:val="24"/>
        </w:rPr>
        <w:t>九、签订时间</w:t>
      </w:r>
      <w:bookmarkEnd w:id="428"/>
      <w:bookmarkEnd w:id="429"/>
    </w:p>
    <w:p w14:paraId="43D46159">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本合同于</w:t>
      </w:r>
      <w:bookmarkStart w:id="430" w:name="SOA_hhxys_htqdn"/>
      <w:r>
        <w:rPr>
          <w:rFonts w:hint="eastAsia" w:ascii="宋体" w:hAnsi="宋体" w:cs="宋体"/>
          <w:bCs/>
          <w:snapToGrid w:val="0"/>
          <w:kern w:val="0"/>
          <w:sz w:val="24"/>
          <w:u w:val="single"/>
        </w:rPr>
        <w:t xml:space="preserve">      </w:t>
      </w:r>
      <w:bookmarkEnd w:id="430"/>
      <w:r>
        <w:rPr>
          <w:rFonts w:hint="eastAsia" w:ascii="宋体" w:hAnsi="宋体" w:cs="宋体"/>
          <w:bCs/>
          <w:snapToGrid w:val="0"/>
          <w:kern w:val="0"/>
          <w:sz w:val="24"/>
        </w:rPr>
        <w:t>年</w:t>
      </w:r>
      <w:bookmarkStart w:id="431" w:name="SOA_hhxys_htqdy"/>
      <w:r>
        <w:rPr>
          <w:rFonts w:hint="eastAsia" w:ascii="宋体" w:hAnsi="宋体" w:cs="宋体"/>
          <w:bCs/>
          <w:snapToGrid w:val="0"/>
          <w:kern w:val="0"/>
          <w:sz w:val="24"/>
          <w:u w:val="single"/>
        </w:rPr>
        <w:t xml:space="preserve">      </w:t>
      </w:r>
      <w:bookmarkEnd w:id="431"/>
      <w:r>
        <w:rPr>
          <w:rFonts w:hint="eastAsia" w:ascii="宋体" w:hAnsi="宋体" w:cs="宋体"/>
          <w:bCs/>
          <w:snapToGrid w:val="0"/>
          <w:kern w:val="0"/>
          <w:sz w:val="24"/>
        </w:rPr>
        <w:t>月</w:t>
      </w:r>
      <w:bookmarkStart w:id="432" w:name="SOA_hhxys_htqdr"/>
      <w:r>
        <w:rPr>
          <w:rFonts w:hint="eastAsia" w:ascii="宋体" w:hAnsi="宋体" w:cs="宋体"/>
          <w:bCs/>
          <w:snapToGrid w:val="0"/>
          <w:kern w:val="0"/>
          <w:sz w:val="24"/>
          <w:u w:val="single"/>
        </w:rPr>
        <w:t xml:space="preserve">      </w:t>
      </w:r>
      <w:bookmarkEnd w:id="432"/>
      <w:r>
        <w:rPr>
          <w:rFonts w:hint="eastAsia" w:ascii="宋体" w:hAnsi="宋体" w:cs="宋体"/>
          <w:bCs/>
          <w:snapToGrid w:val="0"/>
          <w:kern w:val="0"/>
          <w:sz w:val="24"/>
        </w:rPr>
        <w:t>日签订。</w:t>
      </w:r>
    </w:p>
    <w:p w14:paraId="3A7711EF">
      <w:pPr>
        <w:snapToGrid w:val="0"/>
        <w:spacing w:line="360" w:lineRule="auto"/>
        <w:outlineLvl w:val="1"/>
        <w:rPr>
          <w:rFonts w:ascii="宋体" w:hAnsi="宋体" w:cs="宋体"/>
          <w:b/>
          <w:bCs/>
          <w:snapToGrid w:val="0"/>
          <w:kern w:val="0"/>
          <w:sz w:val="24"/>
        </w:rPr>
      </w:pPr>
      <w:bookmarkStart w:id="433" w:name="_Toc97299507"/>
      <w:bookmarkStart w:id="434" w:name="_Toc361220419"/>
      <w:r>
        <w:rPr>
          <w:rFonts w:hint="eastAsia" w:ascii="宋体" w:hAnsi="宋体" w:cs="宋体"/>
          <w:b/>
          <w:bCs/>
          <w:snapToGrid w:val="0"/>
          <w:kern w:val="0"/>
          <w:sz w:val="24"/>
        </w:rPr>
        <w:t>十、签订地点</w:t>
      </w:r>
      <w:bookmarkEnd w:id="433"/>
      <w:bookmarkEnd w:id="434"/>
    </w:p>
    <w:p w14:paraId="34460081">
      <w:pPr>
        <w:snapToGrid w:val="0"/>
        <w:spacing w:line="360" w:lineRule="auto"/>
        <w:rPr>
          <w:rFonts w:ascii="宋体" w:hAnsi="宋体" w:cs="宋体"/>
          <w:bCs/>
          <w:snapToGrid w:val="0"/>
          <w:kern w:val="0"/>
          <w:sz w:val="24"/>
        </w:rPr>
      </w:pPr>
      <w:r>
        <w:rPr>
          <w:rFonts w:hint="eastAsia" w:ascii="宋体" w:hAnsi="宋体" w:cs="宋体"/>
          <w:bCs/>
          <w:snapToGrid w:val="0"/>
          <w:kern w:val="0"/>
          <w:sz w:val="24"/>
        </w:rPr>
        <w:t xml:space="preserve">    本合同在</w:t>
      </w:r>
      <w:r>
        <w:rPr>
          <w:rFonts w:hint="eastAsia" w:ascii="宋体" w:hAnsi="宋体" w:cs="宋体"/>
          <w:bCs/>
          <w:snapToGrid w:val="0"/>
          <w:kern w:val="0"/>
          <w:sz w:val="24"/>
          <w:u w:val="single"/>
        </w:rPr>
        <w:t xml:space="preserve">   </w:t>
      </w:r>
      <w:bookmarkStart w:id="435" w:name="SOA_zyht_htqddd"/>
      <w:r>
        <w:rPr>
          <w:rFonts w:hint="eastAsia" w:ascii="宋体" w:hAnsi="宋体" w:cs="宋体"/>
          <w:bCs/>
          <w:snapToGrid w:val="0"/>
          <w:kern w:val="0"/>
          <w:sz w:val="24"/>
          <w:u w:val="single"/>
        </w:rPr>
        <w:t xml:space="preserve"> 嘉兴</w:t>
      </w:r>
      <w:r>
        <w:rPr>
          <w:rFonts w:hint="eastAsia" w:ascii="宋体" w:hAnsi="宋体" w:cs="宋体"/>
          <w:bCs/>
          <w:snapToGrid w:val="0"/>
          <w:kern w:val="0"/>
          <w:sz w:val="24"/>
          <w:u w:val="single"/>
          <w:lang w:val="en-US" w:eastAsia="zh-CN"/>
        </w:rPr>
        <w:t xml:space="preserve"> </w:t>
      </w:r>
      <w:r>
        <w:rPr>
          <w:rFonts w:hint="eastAsia" w:ascii="宋体" w:hAnsi="宋体" w:cs="宋体"/>
          <w:bCs/>
          <w:snapToGrid w:val="0"/>
          <w:kern w:val="0"/>
          <w:sz w:val="24"/>
          <w:u w:val="single"/>
        </w:rPr>
        <w:t xml:space="preserve">   </w:t>
      </w:r>
      <w:bookmarkEnd w:id="435"/>
      <w:r>
        <w:rPr>
          <w:rFonts w:hint="eastAsia" w:ascii="宋体" w:hAnsi="宋体" w:cs="宋体"/>
          <w:bCs/>
          <w:snapToGrid w:val="0"/>
          <w:kern w:val="0"/>
          <w:sz w:val="24"/>
          <w:u w:val="single"/>
        </w:rPr>
        <w:t xml:space="preserve">  </w:t>
      </w:r>
      <w:r>
        <w:rPr>
          <w:rFonts w:hint="eastAsia" w:ascii="宋体" w:hAnsi="宋体" w:cs="宋体"/>
          <w:bCs/>
          <w:snapToGrid w:val="0"/>
          <w:kern w:val="0"/>
          <w:sz w:val="24"/>
        </w:rPr>
        <w:t>签订。</w:t>
      </w:r>
    </w:p>
    <w:p w14:paraId="71A4C070">
      <w:pPr>
        <w:snapToGrid w:val="0"/>
        <w:spacing w:line="360" w:lineRule="auto"/>
        <w:outlineLvl w:val="1"/>
        <w:rPr>
          <w:rFonts w:ascii="宋体" w:hAnsi="宋体" w:cs="宋体"/>
          <w:b/>
          <w:bCs/>
          <w:snapToGrid w:val="0"/>
          <w:kern w:val="0"/>
          <w:sz w:val="24"/>
        </w:rPr>
      </w:pPr>
      <w:bookmarkStart w:id="436" w:name="_Toc97299508"/>
      <w:bookmarkStart w:id="437" w:name="_Toc361220420"/>
      <w:r>
        <w:rPr>
          <w:rFonts w:hint="eastAsia" w:ascii="宋体" w:hAnsi="宋体" w:cs="宋体"/>
          <w:b/>
          <w:bCs/>
          <w:snapToGrid w:val="0"/>
          <w:kern w:val="0"/>
          <w:sz w:val="24"/>
        </w:rPr>
        <w:t>十一、补充协议</w:t>
      </w:r>
      <w:bookmarkEnd w:id="436"/>
      <w:bookmarkEnd w:id="437"/>
    </w:p>
    <w:p w14:paraId="16F83C4A">
      <w:pPr>
        <w:snapToGrid w:val="0"/>
        <w:spacing w:line="360" w:lineRule="auto"/>
        <w:ind w:firstLine="480" w:firstLineChars="200"/>
        <w:rPr>
          <w:rFonts w:ascii="宋体" w:hAnsi="宋体" w:cs="宋体"/>
          <w:b/>
          <w:bCs/>
          <w:snapToGrid w:val="0"/>
          <w:kern w:val="0"/>
          <w:sz w:val="24"/>
        </w:rPr>
      </w:pPr>
      <w:r>
        <w:rPr>
          <w:rFonts w:hint="eastAsia" w:ascii="宋体" w:hAnsi="宋体" w:cs="宋体"/>
          <w:bCs/>
          <w:snapToGrid w:val="0"/>
          <w:kern w:val="0"/>
          <w:sz w:val="24"/>
        </w:rPr>
        <w:t>合同未尽事宜，合同当事人另行签订补充协议，补充协议是合同的组成部分。</w:t>
      </w:r>
    </w:p>
    <w:p w14:paraId="11D10545">
      <w:pPr>
        <w:snapToGrid w:val="0"/>
        <w:spacing w:line="360" w:lineRule="auto"/>
        <w:outlineLvl w:val="1"/>
        <w:rPr>
          <w:rFonts w:ascii="宋体" w:hAnsi="宋体" w:cs="宋体"/>
          <w:b/>
          <w:bCs/>
          <w:snapToGrid w:val="0"/>
          <w:kern w:val="0"/>
          <w:sz w:val="24"/>
        </w:rPr>
      </w:pPr>
      <w:bookmarkStart w:id="438" w:name="_Toc97299509"/>
      <w:bookmarkStart w:id="439" w:name="_Toc361220421"/>
      <w:r>
        <w:rPr>
          <w:rFonts w:hint="eastAsia" w:ascii="宋体" w:hAnsi="宋体" w:cs="宋体"/>
          <w:b/>
          <w:bCs/>
          <w:snapToGrid w:val="0"/>
          <w:kern w:val="0"/>
          <w:sz w:val="24"/>
        </w:rPr>
        <w:t>十二、合同生效</w:t>
      </w:r>
      <w:bookmarkEnd w:id="438"/>
      <w:bookmarkEnd w:id="439"/>
    </w:p>
    <w:p w14:paraId="748FE751">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本合同自</w:t>
      </w:r>
      <w:r>
        <w:rPr>
          <w:rFonts w:hint="eastAsia" w:ascii="宋体" w:hAnsi="宋体" w:cs="宋体"/>
          <w:bCs/>
          <w:snapToGrid w:val="0"/>
          <w:kern w:val="0"/>
          <w:sz w:val="24"/>
          <w:u w:val="single"/>
        </w:rPr>
        <w:t xml:space="preserve">  </w:t>
      </w:r>
      <w:r>
        <w:rPr>
          <w:rFonts w:hint="eastAsia" w:ascii="宋体" w:hAnsi="宋体" w:cs="宋体"/>
          <w:bCs/>
          <w:snapToGrid w:val="0"/>
          <w:kern w:val="0"/>
          <w:sz w:val="24"/>
          <w:u w:val="single"/>
          <w:lang w:val="en-US" w:eastAsia="zh-Hans"/>
        </w:rPr>
        <w:t>签订之日起</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生效。</w:t>
      </w:r>
    </w:p>
    <w:p w14:paraId="09C9C75D">
      <w:pPr>
        <w:snapToGrid w:val="0"/>
        <w:spacing w:line="360" w:lineRule="auto"/>
        <w:outlineLvl w:val="1"/>
        <w:rPr>
          <w:rFonts w:ascii="宋体" w:hAnsi="宋体" w:cs="宋体"/>
          <w:b/>
          <w:bCs/>
          <w:snapToGrid w:val="0"/>
          <w:kern w:val="0"/>
          <w:sz w:val="24"/>
        </w:rPr>
      </w:pPr>
      <w:bookmarkStart w:id="440" w:name="_Toc361220422"/>
      <w:bookmarkStart w:id="441" w:name="_Toc97299510"/>
      <w:r>
        <w:rPr>
          <w:rFonts w:hint="eastAsia" w:ascii="宋体" w:hAnsi="宋体" w:cs="宋体"/>
          <w:b/>
          <w:bCs/>
          <w:snapToGrid w:val="0"/>
          <w:kern w:val="0"/>
          <w:sz w:val="24"/>
        </w:rPr>
        <w:t>十三、合同份数</w:t>
      </w:r>
      <w:bookmarkEnd w:id="440"/>
      <w:bookmarkEnd w:id="441"/>
    </w:p>
    <w:p w14:paraId="4F611288">
      <w:pPr>
        <w:snapToGrid w:val="0"/>
        <w:spacing w:line="360" w:lineRule="auto"/>
        <w:ind w:left="210" w:leftChars="100" w:firstLine="240" w:firstLineChars="100"/>
        <w:rPr>
          <w:rFonts w:ascii="宋体" w:hAnsi="宋体" w:cs="宋体"/>
          <w:bCs/>
          <w:snapToGrid w:val="0"/>
          <w:kern w:val="0"/>
          <w:sz w:val="24"/>
        </w:rPr>
      </w:pPr>
      <w:r>
        <w:rPr>
          <w:rFonts w:hint="eastAsia" w:ascii="宋体" w:hAnsi="宋体" w:cs="宋体"/>
          <w:bCs/>
          <w:snapToGrid w:val="0"/>
          <w:kern w:val="0"/>
          <w:sz w:val="24"/>
        </w:rPr>
        <w:t>本合同一式</w:t>
      </w:r>
      <w:r>
        <w:rPr>
          <w:rFonts w:hint="eastAsia" w:ascii="宋体" w:hAnsi="宋体" w:cs="宋体"/>
          <w:b/>
          <w:bCs/>
          <w:szCs w:val="21"/>
          <w:u w:val="single"/>
        </w:rPr>
        <w:t>拾</w:t>
      </w:r>
      <w:r>
        <w:rPr>
          <w:rFonts w:hint="eastAsia" w:ascii="宋体" w:hAnsi="宋体" w:cs="宋体"/>
          <w:bCs/>
          <w:snapToGrid w:val="0"/>
          <w:kern w:val="0"/>
          <w:sz w:val="24"/>
        </w:rPr>
        <w:t>份，均具有同等法律效力，发包人执</w:t>
      </w:r>
      <w:r>
        <w:rPr>
          <w:rFonts w:hint="eastAsia" w:ascii="宋体" w:hAnsi="宋体" w:cs="宋体"/>
          <w:b/>
          <w:bCs/>
          <w:szCs w:val="21"/>
          <w:u w:val="single"/>
        </w:rPr>
        <w:t>陆</w:t>
      </w:r>
      <w:r>
        <w:rPr>
          <w:rFonts w:hint="eastAsia" w:ascii="宋体" w:hAnsi="宋体" w:cs="宋体"/>
          <w:bCs/>
          <w:snapToGrid w:val="0"/>
          <w:kern w:val="0"/>
          <w:sz w:val="24"/>
        </w:rPr>
        <w:t>份，承包人执</w:t>
      </w:r>
      <w:r>
        <w:rPr>
          <w:rFonts w:hint="eastAsia" w:ascii="宋体" w:hAnsi="宋体" w:cs="宋体"/>
          <w:b/>
          <w:bCs/>
          <w:szCs w:val="21"/>
          <w:u w:val="single"/>
        </w:rPr>
        <w:t>肆</w:t>
      </w:r>
      <w:r>
        <w:rPr>
          <w:rFonts w:hint="eastAsia" w:ascii="宋体" w:hAnsi="宋体" w:cs="宋体"/>
          <w:bCs/>
          <w:snapToGrid w:val="0"/>
          <w:kern w:val="0"/>
          <w:sz w:val="24"/>
        </w:rPr>
        <w:t>份。</w:t>
      </w:r>
    </w:p>
    <w:p w14:paraId="7FF7723A">
      <w:pPr>
        <w:snapToGrid w:val="0"/>
        <w:spacing w:line="360" w:lineRule="auto"/>
        <w:ind w:firstLine="480" w:firstLineChars="200"/>
        <w:rPr>
          <w:rFonts w:ascii="宋体" w:hAnsi="宋体" w:cs="宋体"/>
          <w:snapToGrid w:val="0"/>
          <w:kern w:val="0"/>
          <w:sz w:val="24"/>
        </w:rPr>
      </w:pPr>
    </w:p>
    <w:p w14:paraId="556DC6DB">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发包人：  (公章)</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承包人：  (公章)</w:t>
      </w:r>
    </w:p>
    <w:p w14:paraId="74A15955">
      <w:pPr>
        <w:snapToGrid w:val="0"/>
        <w:spacing w:line="360" w:lineRule="auto"/>
        <w:ind w:firstLine="480" w:firstLineChars="200"/>
        <w:rPr>
          <w:rFonts w:ascii="宋体" w:hAnsi="宋体" w:cs="宋体"/>
          <w:bCs/>
          <w:snapToGrid w:val="0"/>
          <w:kern w:val="0"/>
          <w:sz w:val="24"/>
        </w:rPr>
      </w:pPr>
      <w:r>
        <w:rPr>
          <w:rFonts w:hint="eastAsia" w:ascii="宋体" w:hAnsi="宋体" w:cs="宋体"/>
          <w:snapToGrid w:val="0"/>
          <w:kern w:val="0"/>
          <w:sz w:val="24"/>
        </w:rPr>
        <w:t>法定代表人或其委托代理人：</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法定代表人或其委托代理人：</w:t>
      </w:r>
    </w:p>
    <w:p w14:paraId="5E2964F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（签字）</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（签字）</w:t>
      </w:r>
    </w:p>
    <w:p w14:paraId="55D24537">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组织机构代码：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组织机构代码：</w:t>
      </w:r>
      <w:bookmarkStart w:id="442" w:name="SOA_hhxys_zjjgdm1"/>
      <w:r>
        <w:rPr>
          <w:rFonts w:hint="eastAsia" w:ascii="宋体" w:hAnsi="宋体" w:cs="宋体"/>
          <w:snapToGrid w:val="0"/>
          <w:kern w:val="0"/>
          <w:sz w:val="24"/>
          <w:u w:val="single"/>
        </w:rPr>
        <w:t xml:space="preserve">      </w:t>
      </w:r>
      <w:bookmarkEnd w:id="442"/>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0AA4525A">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地  址：</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2747BC8A">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邮政编码：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邮政编码：</w:t>
      </w:r>
      <w:bookmarkStart w:id="443" w:name="SOA_hhxys_cbryb"/>
      <w:r>
        <w:rPr>
          <w:rFonts w:hint="eastAsia" w:ascii="宋体" w:hAnsi="宋体" w:cs="宋体"/>
          <w:snapToGrid w:val="0"/>
          <w:kern w:val="0"/>
          <w:sz w:val="24"/>
          <w:u w:val="single"/>
        </w:rPr>
        <w:t xml:space="preserve">             </w:t>
      </w:r>
      <w:bookmarkEnd w:id="443"/>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35AC4948">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  话：</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  话：</w:t>
      </w:r>
      <w:bookmarkStart w:id="444" w:name="SOA_hhxys_cbrdh"/>
      <w:r>
        <w:rPr>
          <w:rFonts w:hint="eastAsia" w:ascii="宋体" w:hAnsi="宋体" w:cs="宋体"/>
          <w:snapToGrid w:val="0"/>
          <w:kern w:val="0"/>
          <w:sz w:val="24"/>
          <w:u w:val="single"/>
        </w:rPr>
        <w:t xml:space="preserve">            </w:t>
      </w:r>
      <w:bookmarkEnd w:id="444"/>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7EABF000">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传  真：</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传  真：</w:t>
      </w:r>
      <w:bookmarkStart w:id="445" w:name="SOA_hhxys_cbrcz"/>
      <w:r>
        <w:rPr>
          <w:rFonts w:hint="eastAsia" w:ascii="宋体" w:hAnsi="宋体" w:cs="宋体"/>
          <w:snapToGrid w:val="0"/>
          <w:kern w:val="0"/>
          <w:sz w:val="24"/>
          <w:u w:val="single"/>
        </w:rPr>
        <w:t xml:space="preserve">              </w:t>
      </w:r>
      <w:bookmarkEnd w:id="445"/>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14:paraId="350D6DCC">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电子信箱：</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电子信箱：</w:t>
      </w:r>
      <w:bookmarkStart w:id="446" w:name="SOA_hhxys_cbrdzxx"/>
      <w:r>
        <w:rPr>
          <w:rFonts w:hint="eastAsia" w:ascii="宋体" w:hAnsi="宋体" w:cs="宋体"/>
          <w:snapToGrid w:val="0"/>
          <w:kern w:val="0"/>
          <w:sz w:val="24"/>
          <w:u w:val="single"/>
        </w:rPr>
        <w:t xml:space="preserve">      </w:t>
      </w:r>
      <w:bookmarkEnd w:id="446"/>
      <w:r>
        <w:rPr>
          <w:rFonts w:hint="eastAsia" w:ascii="宋体" w:hAnsi="宋体" w:cs="宋体"/>
          <w:snapToGrid w:val="0"/>
          <w:kern w:val="0"/>
          <w:sz w:val="24"/>
          <w:u w:val="single"/>
        </w:rPr>
        <w:t xml:space="preserve">  </w:t>
      </w:r>
    </w:p>
    <w:p w14:paraId="6FA48EAE">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开户银行：</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开户银行：</w:t>
      </w:r>
      <w:r>
        <w:rPr>
          <w:rFonts w:hint="eastAsia" w:ascii="宋体" w:hAnsi="宋体" w:cs="宋体"/>
          <w:snapToGrid w:val="0"/>
          <w:kern w:val="0"/>
          <w:sz w:val="24"/>
          <w:u w:val="single"/>
        </w:rPr>
        <w:t xml:space="preserve">                 </w:t>
      </w:r>
    </w:p>
    <w:p w14:paraId="1265C560">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账  号：</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账  号：</w:t>
      </w:r>
      <w:r>
        <w:rPr>
          <w:rFonts w:hint="eastAsia" w:ascii="宋体" w:hAnsi="宋体" w:cs="宋体"/>
          <w:snapToGrid w:val="0"/>
          <w:kern w:val="0"/>
          <w:sz w:val="24"/>
          <w:u w:val="single"/>
        </w:rPr>
        <w:t></w:t>
      </w:r>
      <w:bookmarkStart w:id="447" w:name="SOA_hhxys_cbrzh"/>
      <w:r>
        <w:rPr>
          <w:rFonts w:hint="eastAsia" w:ascii="宋体" w:hAnsi="宋体" w:cs="宋体"/>
          <w:snapToGrid w:val="0"/>
          <w:kern w:val="0"/>
          <w:sz w:val="24"/>
          <w:u w:val="single"/>
        </w:rPr>
        <w:t xml:space="preserve"> </w:t>
      </w:r>
      <w:bookmarkEnd w:id="447"/>
      <w:r>
        <w:rPr>
          <w:rFonts w:hint="eastAsia" w:ascii="宋体" w:hAnsi="宋体" w:cs="宋体"/>
          <w:snapToGrid w:val="0"/>
          <w:kern w:val="0"/>
          <w:sz w:val="24"/>
          <w:u w:val="single"/>
        </w:rPr>
        <w:t xml:space="preserve">        </w:t>
      </w:r>
    </w:p>
    <w:p w14:paraId="2DCCAFF4">
      <w:pPr>
        <w:keepNext/>
        <w:keepLines/>
        <w:numPr>
          <w:ilvl w:val="1"/>
          <w:numId w:val="0"/>
        </w:numPr>
        <w:spacing w:before="100" w:line="400" w:lineRule="exact"/>
        <w:jc w:val="center"/>
        <w:outlineLvl w:val="1"/>
        <w:rPr>
          <w:rFonts w:ascii="宋体" w:hAnsi="宋体" w:cs="宋体"/>
          <w:snapToGrid w:val="0"/>
          <w:kern w:val="44"/>
          <w:sz w:val="28"/>
          <w:szCs w:val="20"/>
        </w:rPr>
      </w:pPr>
      <w:r>
        <w:rPr>
          <w:rFonts w:hint="eastAsia" w:ascii="宋体" w:hAnsi="宋体" w:cs="宋体"/>
          <w:snapToGrid w:val="0"/>
          <w:kern w:val="0"/>
          <w:sz w:val="24"/>
        </w:rPr>
        <w:br w:type="page"/>
      </w:r>
      <w:bookmarkStart w:id="448" w:name="_Toc31640"/>
      <w:bookmarkStart w:id="449" w:name="_Toc69485879"/>
      <w:bookmarkStart w:id="450" w:name="_Toc97299511"/>
      <w:r>
        <w:rPr>
          <w:rFonts w:hint="eastAsia" w:ascii="宋体" w:hAnsi="宋体" w:cs="宋体"/>
          <w:snapToGrid w:val="0"/>
          <w:kern w:val="44"/>
          <w:sz w:val="28"/>
          <w:szCs w:val="20"/>
        </w:rPr>
        <w:t>第二部分  通用条款（略）</w:t>
      </w:r>
      <w:bookmarkEnd w:id="448"/>
      <w:bookmarkEnd w:id="449"/>
      <w:bookmarkEnd w:id="450"/>
    </w:p>
    <w:p w14:paraId="24E85177">
      <w:pPr>
        <w:keepNext/>
        <w:keepLines/>
        <w:numPr>
          <w:ilvl w:val="1"/>
          <w:numId w:val="0"/>
        </w:numPr>
        <w:spacing w:before="100" w:line="400" w:lineRule="exact"/>
        <w:jc w:val="center"/>
        <w:outlineLvl w:val="1"/>
        <w:rPr>
          <w:rFonts w:ascii="宋体" w:hAnsi="宋体" w:cs="宋体"/>
          <w:snapToGrid w:val="0"/>
          <w:kern w:val="44"/>
          <w:sz w:val="28"/>
          <w:szCs w:val="20"/>
        </w:rPr>
      </w:pPr>
      <w:bookmarkStart w:id="451" w:name="_Toc97299512"/>
      <w:bookmarkStart w:id="452" w:name="_Toc69485880"/>
      <w:bookmarkStart w:id="453" w:name="_Toc8278"/>
      <w:r>
        <w:rPr>
          <w:rFonts w:hint="eastAsia" w:ascii="宋体" w:hAnsi="宋体" w:cs="宋体"/>
          <w:snapToGrid w:val="0"/>
          <w:kern w:val="44"/>
          <w:sz w:val="28"/>
          <w:szCs w:val="20"/>
        </w:rPr>
        <w:t>第三部分  专用条款</w:t>
      </w:r>
      <w:bookmarkEnd w:id="451"/>
      <w:bookmarkEnd w:id="452"/>
      <w:bookmarkEnd w:id="453"/>
    </w:p>
    <w:p w14:paraId="01E68DC7">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1. 一般约定</w:t>
      </w:r>
    </w:p>
    <w:p w14:paraId="3CD60236">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1.1 词语定义</w:t>
      </w:r>
    </w:p>
    <w:p w14:paraId="5C60371D">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kern w:val="0"/>
          <w:szCs w:val="21"/>
          <w:u w:val="single"/>
        </w:rPr>
      </w:pPr>
      <w:r>
        <w:rPr>
          <w:rFonts w:hint="eastAsia" w:ascii="宋体" w:hAnsi="宋体" w:cs="宋体"/>
          <w:kern w:val="0"/>
          <w:szCs w:val="21"/>
        </w:rPr>
        <w:t>1.1.1合同：</w:t>
      </w:r>
    </w:p>
    <w:p w14:paraId="6559F7B9">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u w:val="single"/>
        </w:rPr>
      </w:pPr>
      <w:r>
        <w:rPr>
          <w:rFonts w:hint="eastAsia" w:ascii="宋体" w:hAnsi="宋体" w:cs="宋体"/>
          <w:kern w:val="0"/>
          <w:szCs w:val="21"/>
        </w:rPr>
        <w:t>1.1.1.1其他合同文件包括：</w:t>
      </w:r>
      <w:r>
        <w:rPr>
          <w:rFonts w:hint="eastAsia" w:ascii="宋体" w:hAnsi="宋体" w:cs="宋体"/>
          <w:szCs w:val="21"/>
          <w:u w:val="single"/>
        </w:rPr>
        <w:t xml:space="preserve">竞争性磋商文件及磋商答疑纪要等。  </w:t>
      </w:r>
    </w:p>
    <w:p w14:paraId="2AC9FA2C">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1.1.2 合同当事人及其他相关方</w:t>
      </w:r>
    </w:p>
    <w:p w14:paraId="09461A65">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1.1.2.1监理人：</w:t>
      </w:r>
    </w:p>
    <w:p w14:paraId="1B98E4C2">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   </w:t>
      </w:r>
      <w:r>
        <w:rPr>
          <w:rFonts w:hint="eastAsia" w:ascii="宋体" w:hAnsi="宋体" w:cs="宋体"/>
          <w:szCs w:val="21"/>
        </w:rPr>
        <w:t>；</w:t>
      </w:r>
    </w:p>
    <w:p w14:paraId="45495A25">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w:t>
      </w:r>
      <w:r>
        <w:rPr>
          <w:rFonts w:hint="eastAsia" w:ascii="宋体" w:hAnsi="宋体" w:cs="宋体"/>
          <w:szCs w:val="21"/>
        </w:rPr>
        <w:t>；</w:t>
      </w:r>
    </w:p>
    <w:p w14:paraId="73F2AC1C">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73FAB45F">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电子信箱：</w:t>
      </w:r>
      <w:r>
        <w:rPr>
          <w:rFonts w:hint="eastAsia" w:ascii="宋体" w:hAnsi="宋体" w:cs="宋体"/>
          <w:szCs w:val="21"/>
          <w:u w:val="single"/>
        </w:rPr>
        <w:t>                </w:t>
      </w:r>
      <w:r>
        <w:rPr>
          <w:rFonts w:hint="eastAsia" w:ascii="宋体" w:hAnsi="宋体" w:cs="宋体"/>
          <w:szCs w:val="21"/>
        </w:rPr>
        <w:t>；</w:t>
      </w:r>
    </w:p>
    <w:p w14:paraId="55776D4E">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05286BA8">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1.1.2.2 设计人：</w:t>
      </w:r>
    </w:p>
    <w:p w14:paraId="523A1C3B">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w:t>
      </w:r>
      <w:r>
        <w:rPr>
          <w:rFonts w:hint="eastAsia" w:ascii="宋体" w:hAnsi="宋体" w:cs="宋体"/>
          <w:szCs w:val="21"/>
        </w:rPr>
        <w:t>；</w:t>
      </w:r>
    </w:p>
    <w:p w14:paraId="23935924">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   </w:t>
      </w:r>
      <w:r>
        <w:rPr>
          <w:rFonts w:hint="eastAsia" w:ascii="宋体" w:hAnsi="宋体" w:cs="宋体"/>
          <w:szCs w:val="21"/>
        </w:rPr>
        <w:t>；</w:t>
      </w:r>
    </w:p>
    <w:p w14:paraId="3FB2B27F">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14:paraId="0414F404">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                </w:t>
      </w:r>
      <w:r>
        <w:rPr>
          <w:rFonts w:hint="eastAsia" w:ascii="宋体" w:hAnsi="宋体" w:cs="宋体"/>
          <w:szCs w:val="21"/>
        </w:rPr>
        <w:t>；</w:t>
      </w:r>
    </w:p>
    <w:p w14:paraId="1144F73F">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35D75ECB">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1.1.3 工程和设备</w:t>
      </w:r>
    </w:p>
    <w:p w14:paraId="535949E5">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kern w:val="0"/>
          <w:szCs w:val="21"/>
        </w:rPr>
        <w:t>1.1.3.1作为施工现场组成部分的其他场所包括：</w:t>
      </w:r>
      <w:r>
        <w:rPr>
          <w:rFonts w:hint="eastAsia" w:ascii="宋体" w:hAnsi="宋体" w:cs="宋体"/>
          <w:kern w:val="0"/>
          <w:szCs w:val="21"/>
          <w:u w:val="single"/>
        </w:rPr>
        <w:t xml:space="preserve">            </w:t>
      </w:r>
      <w:r>
        <w:rPr>
          <w:rFonts w:hint="eastAsia" w:ascii="宋体" w:hAnsi="宋体" w:cs="宋体"/>
          <w:szCs w:val="21"/>
        </w:rPr>
        <w:t>。</w:t>
      </w:r>
    </w:p>
    <w:p w14:paraId="0EA7E394">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 xml:space="preserve">1.1.3.2 永久占地包括：  </w:t>
      </w:r>
      <w:r>
        <w:rPr>
          <w:rFonts w:hint="eastAsia" w:ascii="宋体" w:hAnsi="宋体" w:cs="宋体"/>
          <w:kern w:val="0"/>
          <w:szCs w:val="21"/>
          <w:u w:val="single"/>
        </w:rPr>
        <w:t xml:space="preserve"> 红线范围内用地                             </w:t>
      </w:r>
      <w:r>
        <w:rPr>
          <w:rFonts w:hint="eastAsia" w:ascii="宋体" w:hAnsi="宋体" w:cs="宋体"/>
          <w:kern w:val="0"/>
          <w:szCs w:val="21"/>
        </w:rPr>
        <w:t>。</w:t>
      </w:r>
    </w:p>
    <w:p w14:paraId="5B1B576D">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 xml:space="preserve">1.1.3.3 临时占地包括： </w:t>
      </w:r>
      <w:r>
        <w:rPr>
          <w:rFonts w:hint="eastAsia" w:ascii="宋体" w:hAnsi="宋体" w:cs="宋体"/>
          <w:kern w:val="0"/>
          <w:szCs w:val="21"/>
          <w:u w:val="single"/>
        </w:rPr>
        <w:t xml:space="preserve">  无                                       </w:t>
      </w:r>
      <w:r>
        <w:rPr>
          <w:rFonts w:hint="eastAsia" w:ascii="宋体" w:hAnsi="宋体" w:cs="宋体"/>
          <w:kern w:val="0"/>
          <w:szCs w:val="21"/>
        </w:rPr>
        <w:t>。</w:t>
      </w:r>
    </w:p>
    <w:p w14:paraId="7346E651">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 xml:space="preserve">1.2法律 </w:t>
      </w:r>
    </w:p>
    <w:p w14:paraId="2C4D0886">
      <w:pPr>
        <w:pageBreakBefore w:val="0"/>
        <w:widowControl w:val="0"/>
        <w:kinsoku/>
        <w:wordWrap/>
        <w:overflowPunct/>
        <w:topLinePunct w:val="0"/>
        <w:autoSpaceDE w:val="0"/>
        <w:autoSpaceDN w:val="0"/>
        <w:bidi w:val="0"/>
        <w:spacing w:line="360" w:lineRule="auto"/>
        <w:ind w:left="596" w:leftChars="284"/>
        <w:jc w:val="left"/>
        <w:textAlignment w:val="auto"/>
        <w:rPr>
          <w:rFonts w:ascii="宋体" w:hAnsi="宋体" w:cs="宋体"/>
          <w:szCs w:val="21"/>
        </w:rPr>
      </w:pPr>
      <w:r>
        <w:rPr>
          <w:rFonts w:hint="eastAsia" w:ascii="宋体" w:hAnsi="宋体" w:cs="宋体"/>
          <w:szCs w:val="21"/>
        </w:rPr>
        <w:t>适用于合同的其他规范性文件：</w:t>
      </w:r>
      <w:r>
        <w:rPr>
          <w:rFonts w:hint="eastAsia" w:ascii="宋体" w:hAnsi="宋体" w:cs="宋体"/>
          <w:szCs w:val="21"/>
          <w:u w:val="single"/>
        </w:rPr>
        <w:t>按通用条款</w:t>
      </w:r>
      <w:r>
        <w:rPr>
          <w:rFonts w:ascii="宋体" w:hAnsi="宋体"/>
          <w:szCs w:val="21"/>
          <w:lang w:eastAsia="zh-Hans"/>
        </w:rPr>
        <w:t>，</w:t>
      </w:r>
      <w:r>
        <w:rPr>
          <w:rFonts w:hint="eastAsia" w:ascii="宋体" w:hAnsi="宋体"/>
          <w:szCs w:val="21"/>
          <w:lang w:eastAsia="zh-Hans"/>
        </w:rPr>
        <w:t>且包括</w:t>
      </w:r>
      <w:r>
        <w:rPr>
          <w:rFonts w:hint="eastAsia" w:ascii="宋体" w:hAnsi="宋体"/>
          <w:szCs w:val="21"/>
          <w:u w:val="single"/>
        </w:rPr>
        <w:t>《中华人民共和国民法典》《中华人民共和国建筑法》</w:t>
      </w:r>
      <w:r>
        <w:rPr>
          <w:rFonts w:hint="eastAsia" w:ascii="宋体" w:hAnsi="宋体" w:cs="宋体"/>
          <w:szCs w:val="21"/>
          <w:u w:val="single"/>
        </w:rPr>
        <w:t xml:space="preserve">   。</w:t>
      </w:r>
    </w:p>
    <w:p w14:paraId="6F9B79CB">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1.3 标准和规范</w:t>
      </w:r>
    </w:p>
    <w:p w14:paraId="4CE29972">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1.3.1适用于工程的标准规范包括：</w:t>
      </w:r>
      <w:r>
        <w:rPr>
          <w:rFonts w:hint="eastAsia" w:ascii="宋体" w:hAnsi="宋体" w:cs="宋体"/>
          <w:szCs w:val="21"/>
          <w:u w:val="single"/>
        </w:rPr>
        <w:t>按通用条款，</w:t>
      </w:r>
      <w:r>
        <w:rPr>
          <w:rFonts w:hint="eastAsia" w:ascii="宋体" w:hAnsi="宋体"/>
          <w:szCs w:val="21"/>
          <w:u w:val="single"/>
          <w:lang w:eastAsia="zh-Hans"/>
        </w:rPr>
        <w:t>且包括</w:t>
      </w:r>
      <w:r>
        <w:rPr>
          <w:rFonts w:hint="eastAsia" w:ascii="宋体" w:hAnsi="宋体"/>
          <w:szCs w:val="21"/>
          <w:u w:val="single"/>
        </w:rPr>
        <w:t>《浙江省建设工程计价规则》（2018版）</w:t>
      </w:r>
      <w:r>
        <w:rPr>
          <w:rFonts w:hint="eastAsia" w:ascii="宋体" w:hAnsi="宋体" w:cs="宋体"/>
          <w:szCs w:val="21"/>
        </w:rPr>
        <w:t>。</w:t>
      </w:r>
    </w:p>
    <w:p w14:paraId="301B59AE">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u w:val="single"/>
        </w:rPr>
      </w:pPr>
      <w:r>
        <w:rPr>
          <w:rFonts w:hint="eastAsia" w:ascii="宋体" w:hAnsi="宋体" w:cs="宋体"/>
          <w:kern w:val="0"/>
          <w:szCs w:val="21"/>
        </w:rPr>
        <w:t>1.3.2 发包人提供国外标准、规范的名称：</w:t>
      </w:r>
      <w:r>
        <w:rPr>
          <w:rFonts w:hint="eastAsia" w:ascii="宋体" w:hAnsi="宋体" w:cs="宋体"/>
          <w:kern w:val="0"/>
          <w:szCs w:val="21"/>
          <w:u w:val="single"/>
        </w:rPr>
        <w:t xml:space="preserve">          无                    </w:t>
      </w:r>
      <w:r>
        <w:rPr>
          <w:rFonts w:hint="eastAsia" w:ascii="宋体" w:hAnsi="宋体" w:cs="宋体"/>
          <w:kern w:val="0"/>
          <w:szCs w:val="21"/>
        </w:rPr>
        <w:t>；</w:t>
      </w:r>
    </w:p>
    <w:p w14:paraId="623968B4">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发包人提供国外标准、规范的份数：</w:t>
      </w:r>
      <w:r>
        <w:rPr>
          <w:rFonts w:hint="eastAsia" w:ascii="宋体" w:hAnsi="宋体" w:cs="宋体"/>
          <w:kern w:val="0"/>
          <w:szCs w:val="21"/>
          <w:u w:val="single"/>
        </w:rPr>
        <w:t xml:space="preserve">               无                    </w:t>
      </w:r>
      <w:r>
        <w:rPr>
          <w:rFonts w:hint="eastAsia" w:ascii="宋体" w:hAnsi="宋体" w:cs="宋体"/>
          <w:kern w:val="0"/>
          <w:szCs w:val="21"/>
        </w:rPr>
        <w:t>；</w:t>
      </w:r>
    </w:p>
    <w:p w14:paraId="3DB154C9">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kern w:val="0"/>
          <w:szCs w:val="21"/>
        </w:rPr>
        <w:t>发包人提供国外标准、规范的名称：</w:t>
      </w:r>
      <w:r>
        <w:rPr>
          <w:rFonts w:hint="eastAsia" w:ascii="宋体" w:hAnsi="宋体" w:cs="宋体"/>
          <w:kern w:val="0"/>
          <w:szCs w:val="21"/>
          <w:u w:val="single"/>
        </w:rPr>
        <w:t xml:space="preserve">               无                    </w:t>
      </w:r>
      <w:r>
        <w:rPr>
          <w:rFonts w:hint="eastAsia" w:ascii="宋体" w:hAnsi="宋体" w:cs="宋体"/>
          <w:kern w:val="0"/>
          <w:szCs w:val="21"/>
        </w:rPr>
        <w:t>。</w:t>
      </w:r>
    </w:p>
    <w:p w14:paraId="6AF7DA5F">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1.3.3发包人对工程的技术标准和功能要求的特殊要求：</w:t>
      </w:r>
      <w:r>
        <w:rPr>
          <w:rFonts w:hint="eastAsia" w:ascii="宋体" w:hAnsi="宋体" w:cs="宋体"/>
          <w:szCs w:val="21"/>
          <w:u w:val="single"/>
        </w:rPr>
        <w:t xml:space="preserve">      </w:t>
      </w:r>
      <w:r>
        <w:rPr>
          <w:rFonts w:hint="eastAsia" w:ascii="宋体" w:hAnsi="宋体" w:cs="宋体"/>
          <w:kern w:val="0"/>
          <w:szCs w:val="21"/>
          <w:u w:val="single"/>
        </w:rPr>
        <w:t>无</w:t>
      </w:r>
      <w:r>
        <w:rPr>
          <w:rFonts w:hint="eastAsia" w:ascii="宋体" w:hAnsi="宋体" w:cs="宋体"/>
          <w:szCs w:val="21"/>
          <w:u w:val="single"/>
        </w:rPr>
        <w:t xml:space="preserve">           </w:t>
      </w:r>
      <w:r>
        <w:rPr>
          <w:rFonts w:hint="eastAsia" w:ascii="宋体" w:hAnsi="宋体" w:cs="宋体"/>
          <w:szCs w:val="21"/>
        </w:rPr>
        <w:t>。</w:t>
      </w:r>
    </w:p>
    <w:p w14:paraId="3472FA44">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1.4 合同文件的优先顺序</w:t>
      </w:r>
    </w:p>
    <w:p w14:paraId="2D347124">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合同文件组成及优先顺序为：</w:t>
      </w:r>
    </w:p>
    <w:p w14:paraId="6E8B7448">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u w:val="single"/>
        </w:rPr>
        <w:t>（1）合同协议书；（2）成交通知书；（3）专用合同条款及其附件；（4）通用合同条款；（5）磋商响应文件及其附件；（6）竞争性磋商文件及其附件；（7）技术标准和要求；（8）已标价工程量清单或预算书；（9）施工图纸；（10）其他合同文件。</w:t>
      </w:r>
    </w:p>
    <w:p w14:paraId="7EF6DF2E">
      <w:pPr>
        <w:pStyle w:val="513"/>
        <w:pageBreakBefore w:val="0"/>
        <w:widowControl w:val="0"/>
        <w:kinsoku/>
        <w:wordWrap/>
        <w:overflowPunct/>
        <w:topLinePunct w:val="0"/>
        <w:bidi w:val="0"/>
        <w:spacing w:line="360" w:lineRule="auto"/>
        <w:ind w:left="480" w:firstLine="0" w:firstLineChars="0"/>
        <w:textAlignment w:val="auto"/>
        <w:rPr>
          <w:rFonts w:ascii="宋体" w:hAnsi="宋体" w:cs="宋体"/>
          <w:kern w:val="1"/>
          <w:sz w:val="21"/>
          <w:szCs w:val="21"/>
        </w:rPr>
      </w:pPr>
      <w:r>
        <w:rPr>
          <w:rFonts w:hint="eastAsia" w:ascii="宋体" w:hAnsi="宋体" w:cs="宋体"/>
          <w:kern w:val="1"/>
          <w:sz w:val="21"/>
          <w:szCs w:val="21"/>
        </w:rPr>
        <w:t>图纸与技术标准和要求之间有矛盾或者不一致的，或者，各合同文件中有更严格（更高）要求的，以其中要求较严格的标准（要求）为准。</w:t>
      </w:r>
    </w:p>
    <w:p w14:paraId="7BB8C200">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1.5 图纸和承包人文件</w:t>
      </w:r>
      <w:r>
        <w:rPr>
          <w:rFonts w:hint="eastAsia" w:ascii="宋体" w:hAnsi="宋体" w:cs="宋体"/>
          <w:szCs w:val="21"/>
        </w:rPr>
        <w:tab/>
      </w:r>
    </w:p>
    <w:p w14:paraId="7590E3D6">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1.5.1 图纸的提供</w:t>
      </w:r>
    </w:p>
    <w:p w14:paraId="29A8A6F0">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最迟为开工前14天</w:t>
      </w:r>
      <w:r>
        <w:rPr>
          <w:rFonts w:hint="eastAsia" w:ascii="宋体" w:hAnsi="宋体" w:cs="宋体"/>
          <w:szCs w:val="21"/>
        </w:rPr>
        <w:t>；</w:t>
      </w:r>
    </w:p>
    <w:p w14:paraId="2C60BC85">
      <w:pPr>
        <w:pageBreakBefore w:val="0"/>
        <w:widowControl w:val="0"/>
        <w:kinsoku/>
        <w:wordWrap/>
        <w:overflowPunct/>
        <w:topLinePunct w:val="0"/>
        <w:bidi w:val="0"/>
        <w:spacing w:line="360" w:lineRule="auto"/>
        <w:ind w:firstLine="480"/>
        <w:textAlignment w:val="auto"/>
        <w:rPr>
          <w:rFonts w:ascii="宋体" w:hAnsi="宋体" w:cs="宋体"/>
          <w:szCs w:val="21"/>
          <w:u w:val="single"/>
        </w:rPr>
      </w:pPr>
      <w:r>
        <w:rPr>
          <w:rFonts w:hint="eastAsia" w:ascii="宋体" w:hAnsi="宋体" w:cs="宋体"/>
          <w:szCs w:val="21"/>
        </w:rPr>
        <w:t>发包人向承包人提供图纸的数量：</w:t>
      </w:r>
      <w:r>
        <w:rPr>
          <w:rFonts w:hint="eastAsia" w:ascii="宋体" w:hAnsi="宋体" w:cs="宋体"/>
          <w:szCs w:val="21"/>
          <w:u w:val="single"/>
        </w:rPr>
        <w:t>发包人向承包人提供施工图纸3套，施工过程中承包人要求增加图纸的，发包人应在承包人支付图纸复制工本费后提供承包人要求增加的图纸。使用标准图的，标准图由承包人负责提供，产生的费用由承包人承担。</w:t>
      </w:r>
    </w:p>
    <w:p w14:paraId="0100C942">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u w:val="single"/>
        </w:rPr>
        <w:t>竣工后提供全套施工图3套（作竣工图用）；若发包人需要增加竣工图时，由发包人提供图纸，承包人无偿制作提交给发包人；</w:t>
      </w:r>
    </w:p>
    <w:p w14:paraId="1C51DEFB">
      <w:pPr>
        <w:pageBreakBefore w:val="0"/>
        <w:widowControl w:val="0"/>
        <w:kinsoku/>
        <w:wordWrap/>
        <w:overflowPunct/>
        <w:topLinePunct w:val="0"/>
        <w:bidi w:val="0"/>
        <w:spacing w:line="360" w:lineRule="auto"/>
        <w:ind w:firstLine="480"/>
        <w:textAlignment w:val="auto"/>
        <w:rPr>
          <w:rFonts w:ascii="宋体" w:hAnsi="宋体" w:cs="宋体"/>
          <w:szCs w:val="21"/>
          <w:u w:val="single"/>
        </w:rPr>
      </w:pPr>
      <w:r>
        <w:rPr>
          <w:rFonts w:hint="eastAsia" w:ascii="宋体" w:hAnsi="宋体" w:cs="宋体"/>
          <w:szCs w:val="21"/>
          <w:u w:val="single"/>
        </w:rPr>
        <w:t>发包人对施工图纸有特殊保密要求，承包人不得将发包人提供的图纸用于本工程以外。竣工后除自然毁损及承包人按规定绘制竣工图及需要存档的外，所有剩余的施工图纸均应交还给发包人。</w:t>
      </w:r>
    </w:p>
    <w:p w14:paraId="151257B1">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全套施工图    </w:t>
      </w:r>
      <w:r>
        <w:rPr>
          <w:rFonts w:hint="eastAsia" w:ascii="宋体" w:hAnsi="宋体" w:cs="宋体"/>
          <w:szCs w:val="21"/>
        </w:rPr>
        <w:t>。</w:t>
      </w:r>
    </w:p>
    <w:p w14:paraId="007D2909">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1.5.2 承包人文件</w:t>
      </w:r>
    </w:p>
    <w:p w14:paraId="66A32316">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rPr>
        <w:t xml:space="preserve">/ </w:t>
      </w:r>
      <w:r>
        <w:rPr>
          <w:rFonts w:hint="eastAsia" w:ascii="宋体" w:hAnsi="宋体" w:cs="宋体"/>
          <w:szCs w:val="21"/>
        </w:rPr>
        <w:t>；</w:t>
      </w:r>
    </w:p>
    <w:p w14:paraId="7086599B">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w:t>
      </w:r>
    </w:p>
    <w:p w14:paraId="6901D2D0">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w:t>
      </w:r>
      <w:r>
        <w:rPr>
          <w:rFonts w:hint="eastAsia" w:ascii="宋体" w:hAnsi="宋体" w:cs="宋体"/>
          <w:szCs w:val="21"/>
        </w:rPr>
        <w:t>；</w:t>
      </w:r>
    </w:p>
    <w:p w14:paraId="0AB26368">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   </w:t>
      </w:r>
      <w:r>
        <w:rPr>
          <w:rFonts w:hint="eastAsia" w:ascii="宋体" w:hAnsi="宋体" w:cs="宋体"/>
          <w:szCs w:val="21"/>
        </w:rPr>
        <w:t>；</w:t>
      </w:r>
    </w:p>
    <w:p w14:paraId="055F4EBE">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  </w:t>
      </w:r>
      <w:r>
        <w:rPr>
          <w:rFonts w:hint="eastAsia" w:ascii="宋体" w:hAnsi="宋体" w:cs="宋体"/>
          <w:szCs w:val="21"/>
        </w:rPr>
        <w:t>。</w:t>
      </w:r>
    </w:p>
    <w:p w14:paraId="622A6D7E">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1.5.3 现场图纸准备</w:t>
      </w:r>
    </w:p>
    <w:p w14:paraId="6EC1AC97">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w:t>
      </w:r>
      <w:r>
        <w:rPr>
          <w:rFonts w:hint="eastAsia" w:ascii="宋体" w:hAnsi="宋体" w:cs="宋体"/>
          <w:kern w:val="0"/>
          <w:szCs w:val="21"/>
          <w:u w:val="single"/>
        </w:rPr>
        <w:t xml:space="preserve">按通用条款 </w:t>
      </w:r>
      <w:r>
        <w:rPr>
          <w:rFonts w:hint="eastAsia" w:ascii="宋体" w:hAnsi="宋体" w:cs="宋体"/>
          <w:kern w:val="0"/>
          <w:szCs w:val="21"/>
        </w:rPr>
        <w:t>。</w:t>
      </w:r>
    </w:p>
    <w:p w14:paraId="4F2435B6">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1.6 联络</w:t>
      </w:r>
    </w:p>
    <w:p w14:paraId="2740EDF9">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1.6.1发包人和承包人应当在</w:t>
      </w:r>
      <w:r>
        <w:rPr>
          <w:rFonts w:hint="eastAsia" w:ascii="宋体" w:hAnsi="宋体" w:cs="宋体"/>
          <w:szCs w:val="21"/>
          <w:u w:val="single"/>
        </w:rPr>
        <w:t xml:space="preserve">3  </w:t>
      </w:r>
      <w:r>
        <w:rPr>
          <w:rFonts w:hint="eastAsia" w:ascii="宋体" w:hAnsi="宋体" w:cs="宋体"/>
          <w:kern w:val="0"/>
          <w:szCs w:val="21"/>
        </w:rPr>
        <w:t>天内将与合同有关的通知、批准、证明、证书、指示、指令、要求、请求、同意、意见、确定和决定等书面函件送达对方当事人。</w:t>
      </w:r>
    </w:p>
    <w:p w14:paraId="43652A99">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1.6.2 发包人接收文件的地点：</w:t>
      </w:r>
      <w:r>
        <w:rPr>
          <w:rFonts w:hint="eastAsia" w:ascii="宋体" w:hAnsi="宋体" w:cs="宋体"/>
          <w:szCs w:val="21"/>
          <w:u w:val="single"/>
        </w:rPr>
        <w:t>工程现场    </w:t>
      </w:r>
      <w:r>
        <w:rPr>
          <w:rFonts w:hint="eastAsia" w:ascii="宋体" w:hAnsi="宋体" w:cs="宋体"/>
          <w:kern w:val="0"/>
          <w:szCs w:val="21"/>
        </w:rPr>
        <w:t>；</w:t>
      </w:r>
    </w:p>
    <w:p w14:paraId="1CA4839D">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               </w:t>
      </w:r>
      <w:r>
        <w:rPr>
          <w:rFonts w:hint="eastAsia" w:ascii="宋体" w:hAnsi="宋体" w:cs="宋体"/>
          <w:kern w:val="0"/>
          <w:szCs w:val="21"/>
        </w:rPr>
        <w:t>。</w:t>
      </w:r>
    </w:p>
    <w:p w14:paraId="5769817B">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工程现场         </w:t>
      </w:r>
      <w:r>
        <w:rPr>
          <w:rFonts w:hint="eastAsia" w:ascii="宋体" w:hAnsi="宋体" w:cs="宋体"/>
          <w:kern w:val="0"/>
          <w:szCs w:val="21"/>
        </w:rPr>
        <w:t>；</w:t>
      </w:r>
    </w:p>
    <w:p w14:paraId="67F7EAB6">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             </w:t>
      </w:r>
      <w:r>
        <w:rPr>
          <w:rFonts w:hint="eastAsia" w:ascii="宋体" w:hAnsi="宋体" w:cs="宋体"/>
          <w:kern w:val="0"/>
          <w:szCs w:val="21"/>
        </w:rPr>
        <w:t>。</w:t>
      </w:r>
    </w:p>
    <w:p w14:paraId="0DF613B1">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工程现场         </w:t>
      </w:r>
      <w:r>
        <w:rPr>
          <w:rFonts w:hint="eastAsia" w:ascii="宋体" w:hAnsi="宋体" w:cs="宋体"/>
          <w:kern w:val="0"/>
          <w:szCs w:val="21"/>
        </w:rPr>
        <w:t>；</w:t>
      </w:r>
    </w:p>
    <w:p w14:paraId="4FD4FCE2">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             </w:t>
      </w:r>
      <w:r>
        <w:rPr>
          <w:rFonts w:hint="eastAsia" w:ascii="宋体" w:hAnsi="宋体" w:cs="宋体"/>
          <w:kern w:val="0"/>
          <w:szCs w:val="21"/>
        </w:rPr>
        <w:t>。</w:t>
      </w:r>
    </w:p>
    <w:p w14:paraId="13781598">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1.7 交通运输</w:t>
      </w:r>
    </w:p>
    <w:p w14:paraId="58E1FA9B">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1.7.1 出入现场的权利</w:t>
      </w:r>
    </w:p>
    <w:p w14:paraId="1959F679">
      <w:pPr>
        <w:pageBreakBefore w:val="0"/>
        <w:widowControl w:val="0"/>
        <w:kinsoku/>
        <w:wordWrap/>
        <w:overflowPunct/>
        <w:topLinePunct w:val="0"/>
        <w:bidi w:val="0"/>
        <w:spacing w:line="360" w:lineRule="auto"/>
        <w:ind w:left="596" w:leftChars="284"/>
        <w:textAlignment w:val="auto"/>
        <w:rPr>
          <w:rFonts w:ascii="宋体" w:hAnsi="宋体" w:cs="宋体"/>
          <w:szCs w:val="21"/>
          <w:u w:val="single"/>
        </w:rPr>
      </w:pPr>
      <w:r>
        <w:rPr>
          <w:rFonts w:hint="eastAsia" w:ascii="宋体" w:hAnsi="宋体" w:cs="宋体"/>
          <w:szCs w:val="21"/>
        </w:rPr>
        <w:t>关于出入现场的权利的约定：</w:t>
      </w:r>
      <w:r>
        <w:rPr>
          <w:rFonts w:hint="eastAsia" w:ascii="宋体" w:hAnsi="宋体" w:cs="宋体"/>
          <w:szCs w:val="21"/>
          <w:u w:val="single"/>
        </w:rPr>
        <w:t xml:space="preserve"> 按通用条款 </w:t>
      </w:r>
      <w:r>
        <w:rPr>
          <w:rFonts w:hint="eastAsia" w:ascii="宋体" w:hAnsi="宋体" w:cs="宋体"/>
          <w:szCs w:val="21"/>
        </w:rPr>
        <w:t>。</w:t>
      </w:r>
    </w:p>
    <w:p w14:paraId="7A3D3F02">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1.7.2 场内交通</w:t>
      </w:r>
    </w:p>
    <w:p w14:paraId="4A5C8A1A">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关于场外交通和场内交通的边界的约定：</w:t>
      </w:r>
      <w:r>
        <w:rPr>
          <w:rFonts w:hint="eastAsia" w:ascii="宋体" w:hAnsi="宋体" w:cs="宋体"/>
          <w:szCs w:val="21"/>
          <w:u w:val="single"/>
        </w:rPr>
        <w:t>/</w:t>
      </w:r>
      <w:r>
        <w:rPr>
          <w:rFonts w:hint="eastAsia" w:ascii="宋体" w:hAnsi="宋体" w:cs="宋体"/>
          <w:szCs w:val="21"/>
        </w:rPr>
        <w:t>。</w:t>
      </w:r>
    </w:p>
    <w:p w14:paraId="775EB16D">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szCs w:val="21"/>
          <w:u w:val="single"/>
        </w:rPr>
        <w:t>场内临时设施由承包人负责修建、管理，发包人提供有关资料，费用已含在合同价中。</w:t>
      </w:r>
      <w:r>
        <w:rPr>
          <w:rFonts w:hint="eastAsia" w:ascii="宋体" w:hAnsi="宋体" w:cs="宋体"/>
          <w:szCs w:val="21"/>
        </w:rPr>
        <w:t xml:space="preserve">  </w:t>
      </w:r>
    </w:p>
    <w:p w14:paraId="4481A281">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1.7.3超大件和超重件的运输</w:t>
      </w:r>
    </w:p>
    <w:p w14:paraId="28678292">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 xml:space="preserve"> 承包人</w:t>
      </w:r>
      <w:r>
        <w:rPr>
          <w:rFonts w:hint="eastAsia" w:ascii="宋体" w:hAnsi="宋体" w:cs="宋体"/>
          <w:szCs w:val="21"/>
        </w:rPr>
        <w:t xml:space="preserve">承担。   </w:t>
      </w:r>
    </w:p>
    <w:p w14:paraId="7BF6523A">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1.8 知识产权</w:t>
      </w:r>
    </w:p>
    <w:p w14:paraId="30A87960">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t>1.8.1关于发包人提供给承包人的图纸、发包人为实施工程自行编制或委托编制的技术规范以及反映发包人关于合同要求或其他类似性质的文件的著作权的归属：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 xml:space="preserve">按通用条款  </w:t>
      </w:r>
      <w:r>
        <w:rPr>
          <w:rFonts w:hint="eastAsia" w:ascii="宋体" w:hAnsi="宋体" w:cs="宋体"/>
          <w:szCs w:val="21"/>
        </w:rPr>
        <w:t>。</w:t>
      </w:r>
    </w:p>
    <w:p w14:paraId="4D2381CB">
      <w:pPr>
        <w:pageBreakBefore w:val="0"/>
        <w:widowControl w:val="0"/>
        <w:kinsoku/>
        <w:wordWrap/>
        <w:overflowPunct/>
        <w:topLinePunct w:val="0"/>
        <w:bidi w:val="0"/>
        <w:spacing w:line="360" w:lineRule="auto"/>
        <w:ind w:left="596" w:leftChars="284"/>
        <w:textAlignment w:val="auto"/>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按通用条款             </w:t>
      </w:r>
      <w:r>
        <w:rPr>
          <w:rFonts w:hint="eastAsia" w:ascii="宋体" w:hAnsi="宋体" w:cs="宋体"/>
          <w:szCs w:val="21"/>
        </w:rPr>
        <w:t>。</w:t>
      </w:r>
    </w:p>
    <w:p w14:paraId="036A3373">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1.8.2 关于承包人为实施工程所编制文件的著作权的归属：</w:t>
      </w:r>
      <w:r>
        <w:rPr>
          <w:rFonts w:hint="eastAsia" w:ascii="宋体" w:hAnsi="宋体" w:cs="宋体"/>
          <w:szCs w:val="21"/>
          <w:u w:val="single"/>
        </w:rPr>
        <w:t xml:space="preserve">按通用条款    </w:t>
      </w:r>
      <w:r>
        <w:rPr>
          <w:rFonts w:hint="eastAsia" w:ascii="宋体" w:hAnsi="宋体" w:cs="宋体"/>
          <w:szCs w:val="21"/>
        </w:rPr>
        <w:t>。</w:t>
      </w:r>
    </w:p>
    <w:p w14:paraId="48FD3DCD">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t>关于承包人提供的上述文件的使用限制的要求：</w:t>
      </w:r>
      <w:r>
        <w:rPr>
          <w:rFonts w:hint="eastAsia" w:ascii="宋体" w:hAnsi="宋体" w:cs="宋体"/>
          <w:szCs w:val="21"/>
          <w:u w:val="single"/>
        </w:rPr>
        <w:t xml:space="preserve">按通用条款               </w:t>
      </w:r>
      <w:r>
        <w:rPr>
          <w:rFonts w:hint="eastAsia" w:ascii="宋体" w:hAnsi="宋体" w:cs="宋体"/>
          <w:szCs w:val="21"/>
        </w:rPr>
        <w:t>。</w:t>
      </w:r>
    </w:p>
    <w:p w14:paraId="5A5A45ED">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rPr>
      </w:pPr>
      <w:r>
        <w:rPr>
          <w:rFonts w:hint="eastAsia" w:ascii="宋体" w:hAnsi="宋体" w:cs="宋体"/>
          <w:szCs w:val="21"/>
        </w:rPr>
        <w:t>1.8.3 承包人在施工过程中所采用的专利、专有技术、技术秘密的使用费的承担方式：</w:t>
      </w:r>
      <w:r>
        <w:rPr>
          <w:rFonts w:hint="eastAsia" w:ascii="宋体" w:hAnsi="宋体" w:cs="宋体"/>
          <w:szCs w:val="21"/>
          <w:u w:val="single"/>
        </w:rPr>
        <w:t xml:space="preserve"> 如承包人使用第三方的专利、专有技术、技术秘密等，费用由承包人承担，发包人不承担由此可能产生的法律后果 </w:t>
      </w:r>
      <w:r>
        <w:rPr>
          <w:rFonts w:hint="eastAsia" w:ascii="宋体" w:hAnsi="宋体" w:cs="宋体"/>
          <w:kern w:val="0"/>
          <w:szCs w:val="21"/>
        </w:rPr>
        <w:t>。</w:t>
      </w:r>
    </w:p>
    <w:p w14:paraId="2283A860">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1.9工程量清单错误的修正</w:t>
      </w:r>
    </w:p>
    <w:p w14:paraId="3DBC33D7">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出现工程量清单错误时，是否调整合同价格：</w:t>
      </w:r>
      <w:r>
        <w:rPr>
          <w:rFonts w:hint="eastAsia" w:ascii="宋体" w:hAnsi="宋体" w:cs="宋体"/>
          <w:szCs w:val="21"/>
          <w:u w:val="single"/>
        </w:rPr>
        <w:t xml:space="preserve"> </w:t>
      </w:r>
      <w:r>
        <w:rPr>
          <w:rFonts w:hint="eastAsia" w:ascii="宋体" w:hAnsi="宋体" w:cs="宋体"/>
          <w:b/>
          <w:szCs w:val="21"/>
          <w:u w:val="single"/>
        </w:rPr>
        <w:t>可调整</w:t>
      </w:r>
      <w:r>
        <w:rPr>
          <w:rFonts w:hint="eastAsia" w:ascii="宋体" w:hAnsi="宋体" w:cs="宋体"/>
          <w:szCs w:val="21"/>
          <w:u w:val="single"/>
        </w:rPr>
        <w:t xml:space="preserve"> </w:t>
      </w:r>
      <w:r>
        <w:rPr>
          <w:rFonts w:hint="eastAsia" w:ascii="宋体" w:hAnsi="宋体" w:cs="宋体"/>
          <w:kern w:val="0"/>
          <w:szCs w:val="21"/>
        </w:rPr>
        <w:t>。</w:t>
      </w:r>
    </w:p>
    <w:p w14:paraId="61378B82">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t>允许调整合同价格的工程量偏差范围：</w:t>
      </w:r>
      <w:r>
        <w:rPr>
          <w:rFonts w:hint="eastAsia" w:ascii="宋体" w:hAnsi="宋体" w:cs="宋体"/>
          <w:szCs w:val="21"/>
          <w:u w:val="single"/>
        </w:rPr>
        <w:t>工程量按实结算</w:t>
      </w:r>
      <w:r>
        <w:rPr>
          <w:rFonts w:hint="eastAsia" w:ascii="宋体" w:hAnsi="宋体" w:cs="宋体"/>
          <w:szCs w:val="21"/>
        </w:rPr>
        <w:t>。</w:t>
      </w:r>
    </w:p>
    <w:p w14:paraId="1AFD58DA">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2. 发包人</w:t>
      </w:r>
    </w:p>
    <w:p w14:paraId="71EC6095">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2.1 发包人代表</w:t>
      </w:r>
    </w:p>
    <w:p w14:paraId="47278BBA">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发包人代表：</w:t>
      </w:r>
    </w:p>
    <w:p w14:paraId="7DBEFBC9">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14:paraId="2E4735F1">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14:paraId="528D1906">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017F5044">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14:paraId="462D472A">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w:t>
      </w:r>
    </w:p>
    <w:p w14:paraId="139A5A31">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223C7666">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t>发包人对发包人代表的授权范围如下：</w:t>
      </w:r>
      <w:r>
        <w:rPr>
          <w:rFonts w:hint="eastAsia" w:ascii="宋体" w:hAnsi="宋体" w:cs="宋体"/>
          <w:szCs w:val="21"/>
          <w:u w:val="single"/>
        </w:rPr>
        <w:t xml:space="preserve">负责处理合同履行过程中的签证、付款等事宜   </w:t>
      </w:r>
      <w:r>
        <w:rPr>
          <w:rFonts w:hint="eastAsia" w:ascii="宋体" w:hAnsi="宋体" w:cs="宋体"/>
          <w:szCs w:val="21"/>
        </w:rPr>
        <w:t>。</w:t>
      </w:r>
    </w:p>
    <w:p w14:paraId="704F9D57">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2.2 施工现场、施工条件和基础资料的提供</w:t>
      </w:r>
    </w:p>
    <w:p w14:paraId="7D5936EF">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2.2.1 提供施工现场</w:t>
      </w:r>
    </w:p>
    <w:p w14:paraId="10E13C78">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最迟于开工前7天内 </w:t>
      </w:r>
      <w:r>
        <w:rPr>
          <w:rFonts w:hint="eastAsia" w:ascii="宋体" w:hAnsi="宋体" w:cs="宋体"/>
          <w:szCs w:val="21"/>
        </w:rPr>
        <w:t>。</w:t>
      </w:r>
    </w:p>
    <w:p w14:paraId="6C9DE3CB">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2.2.2 提供施工条件</w:t>
      </w:r>
    </w:p>
    <w:p w14:paraId="7BEB60F0">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关于发包人应负责提供施工所需要的条件，包括：</w:t>
      </w:r>
    </w:p>
    <w:p w14:paraId="6F358527">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（1）施工场地具备施工条件的要求及完成的时间：</w:t>
      </w:r>
      <w:r>
        <w:rPr>
          <w:rFonts w:hint="eastAsia" w:ascii="宋体" w:hAnsi="宋体" w:cs="宋体"/>
          <w:szCs w:val="21"/>
          <w:u w:val="single"/>
        </w:rPr>
        <w:t>工程现场已具备开工条件，有关进场准备的工作，由承包人根据本工程施工要求在开工前做好此项工程，费用已含在合同价中。</w:t>
      </w:r>
    </w:p>
    <w:p w14:paraId="07A33784">
      <w:pPr>
        <w:pageBreakBefore w:val="0"/>
        <w:widowControl w:val="0"/>
        <w:kinsoku/>
        <w:wordWrap/>
        <w:overflowPunct/>
        <w:topLinePunct w:val="0"/>
        <w:bidi w:val="0"/>
        <w:spacing w:line="360" w:lineRule="auto"/>
        <w:ind w:firstLine="480"/>
        <w:textAlignment w:val="auto"/>
        <w:rPr>
          <w:rFonts w:ascii="宋体" w:hAnsi="宋体" w:cs="宋体"/>
          <w:szCs w:val="21"/>
        </w:rPr>
      </w:pPr>
      <w:r>
        <w:rPr>
          <w:rFonts w:hint="eastAsia" w:ascii="宋体" w:hAnsi="宋体" w:cs="宋体"/>
          <w:szCs w:val="21"/>
        </w:rPr>
        <w:t>（2）施工现场与公共道路的通道开通时间和要求：</w:t>
      </w:r>
      <w:r>
        <w:rPr>
          <w:rFonts w:hint="eastAsia" w:ascii="宋体" w:hAnsi="宋体" w:cs="宋体"/>
          <w:szCs w:val="21"/>
          <w:u w:val="single"/>
        </w:rPr>
        <w:t xml:space="preserve">道路已经开通并满足施工进场的要求，本项目内的施工临时道路由承包人自费解决。 </w:t>
      </w:r>
    </w:p>
    <w:p w14:paraId="7A183E3A">
      <w:pPr>
        <w:pageBreakBefore w:val="0"/>
        <w:widowControl w:val="0"/>
        <w:kinsoku/>
        <w:wordWrap/>
        <w:overflowPunct/>
        <w:topLinePunct w:val="0"/>
        <w:bidi w:val="0"/>
        <w:spacing w:line="360" w:lineRule="auto"/>
        <w:ind w:firstLine="480"/>
        <w:textAlignment w:val="auto"/>
        <w:rPr>
          <w:rFonts w:ascii="宋体" w:hAnsi="宋体" w:cs="宋体"/>
          <w:szCs w:val="21"/>
        </w:rPr>
      </w:pPr>
      <w:r>
        <w:rPr>
          <w:rFonts w:hint="eastAsia" w:ascii="宋体" w:hAnsi="宋体" w:cs="宋体"/>
          <w:szCs w:val="21"/>
        </w:rPr>
        <w:t>（3）工程地质和地下管线资料的提供时间：</w:t>
      </w:r>
      <w:r>
        <w:rPr>
          <w:rFonts w:hint="eastAsia" w:ascii="宋体" w:hAnsi="宋体" w:cs="宋体"/>
          <w:szCs w:val="21"/>
          <w:u w:val="single"/>
        </w:rPr>
        <w:t>/。</w:t>
      </w:r>
    </w:p>
    <w:p w14:paraId="52B5FF0E">
      <w:pPr>
        <w:pageBreakBefore w:val="0"/>
        <w:widowControl w:val="0"/>
        <w:kinsoku/>
        <w:wordWrap/>
        <w:overflowPunct/>
        <w:topLinePunct w:val="0"/>
        <w:bidi w:val="0"/>
        <w:spacing w:line="360" w:lineRule="auto"/>
        <w:ind w:firstLine="480"/>
        <w:textAlignment w:val="auto"/>
        <w:rPr>
          <w:rFonts w:ascii="宋体" w:hAnsi="宋体" w:cs="宋体"/>
          <w:szCs w:val="21"/>
        </w:rPr>
      </w:pPr>
      <w:r>
        <w:rPr>
          <w:rFonts w:hint="eastAsia" w:ascii="宋体" w:hAnsi="宋体" w:cs="宋体"/>
          <w:szCs w:val="21"/>
        </w:rPr>
        <w:t>（4）由发包人办理的施工所需证件、批件的名称和完成时间：</w:t>
      </w:r>
    </w:p>
    <w:p w14:paraId="7C5248C8">
      <w:pPr>
        <w:pageBreakBefore w:val="0"/>
        <w:widowControl w:val="0"/>
        <w:kinsoku/>
        <w:wordWrap/>
        <w:overflowPunct/>
        <w:topLinePunct w:val="0"/>
        <w:bidi w:val="0"/>
        <w:spacing w:line="360" w:lineRule="auto"/>
        <w:ind w:firstLine="480"/>
        <w:textAlignment w:val="auto"/>
        <w:rPr>
          <w:rFonts w:ascii="宋体" w:hAnsi="宋体" w:cs="宋体"/>
          <w:szCs w:val="21"/>
          <w:u w:val="single"/>
        </w:rPr>
      </w:pPr>
      <w:r>
        <w:rPr>
          <w:rFonts w:hint="eastAsia" w:ascii="宋体" w:hAnsi="宋体" w:cs="宋体"/>
          <w:szCs w:val="21"/>
          <w:u w:val="single"/>
        </w:rPr>
        <w:t>按规定由发包人办理的各类证件，发包人应在某项工作需要此类证件时办理完毕，承包人需把有关情况及时提前告知发包人。但需要承包人协助的，承包人必须协助发包人办理。</w:t>
      </w:r>
    </w:p>
    <w:p w14:paraId="28BAEDCE">
      <w:pPr>
        <w:pageBreakBefore w:val="0"/>
        <w:widowControl w:val="0"/>
        <w:kinsoku/>
        <w:wordWrap/>
        <w:overflowPunct/>
        <w:topLinePunct w:val="0"/>
        <w:bidi w:val="0"/>
        <w:spacing w:line="360" w:lineRule="auto"/>
        <w:ind w:firstLine="480"/>
        <w:textAlignment w:val="auto"/>
        <w:rPr>
          <w:rFonts w:ascii="宋体" w:hAnsi="宋体" w:cs="宋体"/>
          <w:szCs w:val="21"/>
        </w:rPr>
      </w:pPr>
      <w:r>
        <w:rPr>
          <w:rFonts w:hint="eastAsia" w:ascii="宋体" w:hAnsi="宋体" w:cs="宋体"/>
          <w:szCs w:val="21"/>
        </w:rPr>
        <w:t>（5）水准点与坐标控制点交验要求：/</w:t>
      </w:r>
    </w:p>
    <w:p w14:paraId="3A2F21B6">
      <w:pPr>
        <w:pageBreakBefore w:val="0"/>
        <w:widowControl w:val="0"/>
        <w:kinsoku/>
        <w:wordWrap/>
        <w:overflowPunct/>
        <w:topLinePunct w:val="0"/>
        <w:bidi w:val="0"/>
        <w:spacing w:line="360" w:lineRule="auto"/>
        <w:ind w:firstLine="480"/>
        <w:textAlignment w:val="auto"/>
        <w:rPr>
          <w:rFonts w:ascii="宋体" w:hAnsi="宋体" w:cs="宋体"/>
          <w:szCs w:val="21"/>
          <w:u w:val="single"/>
        </w:rPr>
      </w:pPr>
      <w:r>
        <w:rPr>
          <w:rFonts w:hint="eastAsia" w:ascii="宋体" w:hAnsi="宋体" w:cs="宋体"/>
          <w:szCs w:val="21"/>
        </w:rPr>
        <w:t>（6）图纸会审和设计交底时间：</w:t>
      </w:r>
      <w:r>
        <w:rPr>
          <w:rFonts w:hint="eastAsia" w:ascii="宋体" w:hAnsi="宋体" w:cs="宋体"/>
          <w:szCs w:val="21"/>
          <w:u w:val="single"/>
        </w:rPr>
        <w:t>根据需要由双方协商确定时间。</w:t>
      </w:r>
    </w:p>
    <w:p w14:paraId="251D64DA">
      <w:pPr>
        <w:pageBreakBefore w:val="0"/>
        <w:widowControl w:val="0"/>
        <w:kinsoku/>
        <w:wordWrap/>
        <w:overflowPunct/>
        <w:topLinePunct w:val="0"/>
        <w:bidi w:val="0"/>
        <w:spacing w:line="360" w:lineRule="auto"/>
        <w:ind w:firstLine="480"/>
        <w:textAlignment w:val="auto"/>
        <w:rPr>
          <w:rFonts w:ascii="宋体" w:hAnsi="宋体" w:cs="宋体"/>
          <w:szCs w:val="21"/>
          <w:u w:val="single"/>
        </w:rPr>
      </w:pPr>
      <w:r>
        <w:rPr>
          <w:rFonts w:hint="eastAsia" w:ascii="宋体" w:hAnsi="宋体" w:cs="宋体"/>
          <w:szCs w:val="21"/>
        </w:rPr>
        <w:t>（7）协调处理施工场地周围地下管线和邻近建筑物、构筑物（含文物保护建筑）、古树名木的保护工作：</w:t>
      </w:r>
      <w:r>
        <w:rPr>
          <w:rFonts w:hint="eastAsia" w:ascii="宋体" w:hAnsi="宋体" w:cs="宋体"/>
          <w:szCs w:val="21"/>
          <w:u w:val="single"/>
        </w:rPr>
        <w:t>由承包人负责保护，费用已含在合同价中（文物、古树木除外）。</w:t>
      </w:r>
    </w:p>
    <w:p w14:paraId="3CB2E2CC">
      <w:pPr>
        <w:pageBreakBefore w:val="0"/>
        <w:widowControl w:val="0"/>
        <w:kinsoku/>
        <w:wordWrap/>
        <w:overflowPunct/>
        <w:topLinePunct w:val="0"/>
        <w:bidi w:val="0"/>
        <w:spacing w:line="360" w:lineRule="auto"/>
        <w:ind w:firstLine="480"/>
        <w:textAlignment w:val="auto"/>
        <w:rPr>
          <w:rFonts w:ascii="宋体" w:hAnsi="宋体" w:cs="宋体"/>
          <w:szCs w:val="21"/>
          <w:u w:val="single"/>
        </w:rPr>
      </w:pPr>
      <w:r>
        <w:rPr>
          <w:rFonts w:hint="eastAsia" w:ascii="宋体" w:hAnsi="宋体" w:cs="宋体"/>
          <w:szCs w:val="21"/>
        </w:rPr>
        <w:t>（8）双方约定发包人应做的其他工作：</w:t>
      </w:r>
      <w:r>
        <w:rPr>
          <w:rFonts w:hint="eastAsia" w:ascii="宋体" w:hAnsi="宋体" w:cs="宋体"/>
          <w:szCs w:val="21"/>
          <w:u w:val="single"/>
        </w:rPr>
        <w:t>发生时另行协商。</w:t>
      </w:r>
    </w:p>
    <w:p w14:paraId="0F5A1614">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2.3 资金来源证明及支付担保</w:t>
      </w:r>
    </w:p>
    <w:p w14:paraId="386FE2D8">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 xml:space="preserve">按通用条款    </w:t>
      </w:r>
      <w:r>
        <w:rPr>
          <w:rFonts w:hint="eastAsia" w:ascii="宋体" w:hAnsi="宋体" w:cs="宋体"/>
          <w:szCs w:val="21"/>
        </w:rPr>
        <w:t>。</w:t>
      </w:r>
    </w:p>
    <w:p w14:paraId="3FAD2810">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 xml:space="preserve">否                 </w:t>
      </w:r>
      <w:r>
        <w:rPr>
          <w:rFonts w:hint="eastAsia" w:ascii="宋体" w:hAnsi="宋体" w:cs="宋体"/>
          <w:szCs w:val="21"/>
        </w:rPr>
        <w:t>。</w:t>
      </w:r>
    </w:p>
    <w:p w14:paraId="7637FC74">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t>发包人提供支付担保的形式：</w:t>
      </w:r>
      <w:r>
        <w:rPr>
          <w:rFonts w:hint="eastAsia" w:ascii="宋体" w:hAnsi="宋体" w:cs="宋体"/>
          <w:szCs w:val="21"/>
          <w:u w:val="single"/>
        </w:rPr>
        <w:t xml:space="preserve"> </w:t>
      </w:r>
      <w:r>
        <w:rPr>
          <w:rFonts w:hint="default" w:ascii="宋体" w:hAnsi="宋体" w:cs="宋体"/>
          <w:szCs w:val="21"/>
          <w:u w:val="single"/>
        </w:rPr>
        <w:t>/</w:t>
      </w:r>
      <w:r>
        <w:rPr>
          <w:rFonts w:hint="eastAsia" w:ascii="宋体" w:hAnsi="宋体" w:cs="宋体"/>
          <w:szCs w:val="21"/>
          <w:u w:val="single"/>
        </w:rPr>
        <w:t xml:space="preserve">                       。</w:t>
      </w:r>
    </w:p>
    <w:p w14:paraId="5D40A5E3">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3. 承包人</w:t>
      </w:r>
    </w:p>
    <w:p w14:paraId="58CFFAF4">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3.1 承包人的一般义务</w:t>
      </w:r>
    </w:p>
    <w:p w14:paraId="6B4A1641">
      <w:pPr>
        <w:pageBreakBefore w:val="0"/>
        <w:widowControl w:val="0"/>
        <w:kinsoku/>
        <w:wordWrap/>
        <w:overflowPunct/>
        <w:topLinePunct w:val="0"/>
        <w:bidi w:val="0"/>
        <w:spacing w:line="360" w:lineRule="auto"/>
        <w:ind w:right="105" w:rightChars="50" w:firstLine="210" w:firstLineChars="100"/>
        <w:textAlignment w:val="auto"/>
        <w:rPr>
          <w:rFonts w:ascii="宋体" w:hAnsi="宋体" w:cs="宋体"/>
          <w:szCs w:val="21"/>
          <w:u w:val="single"/>
        </w:rPr>
      </w:pPr>
      <w:r>
        <w:rPr>
          <w:rFonts w:hint="eastAsia" w:ascii="宋体" w:hAnsi="宋体" w:cs="宋体"/>
          <w:kern w:val="0"/>
          <w:szCs w:val="21"/>
        </w:rPr>
        <w:t>（1）</w:t>
      </w:r>
      <w:r>
        <w:rPr>
          <w:rFonts w:hint="eastAsia" w:ascii="宋体" w:hAnsi="宋体" w:cs="宋体"/>
          <w:szCs w:val="21"/>
        </w:rPr>
        <w:t>承包人提交的竣工资料的内容：</w:t>
      </w:r>
      <w:r>
        <w:rPr>
          <w:rFonts w:hint="eastAsia" w:ascii="宋体" w:hAnsi="宋体" w:cs="宋体"/>
          <w:szCs w:val="21"/>
          <w:u w:val="single"/>
        </w:rPr>
        <w:t>在提供竣工报告后一个月内提供完整并符合归档要求的竣工资料3套。</w:t>
      </w:r>
    </w:p>
    <w:p w14:paraId="380A7011">
      <w:pPr>
        <w:pageBreakBefore w:val="0"/>
        <w:widowControl w:val="0"/>
        <w:kinsoku/>
        <w:wordWrap/>
        <w:overflowPunct/>
        <w:topLinePunct w:val="0"/>
        <w:bidi w:val="0"/>
        <w:spacing w:line="360" w:lineRule="auto"/>
        <w:ind w:right="105" w:rightChars="50" w:firstLine="480"/>
        <w:textAlignment w:val="auto"/>
        <w:rPr>
          <w:rFonts w:ascii="宋体" w:hAnsi="宋体" w:cs="宋体"/>
          <w:szCs w:val="21"/>
          <w:u w:val="single"/>
        </w:rPr>
      </w:pPr>
      <w:r>
        <w:rPr>
          <w:rFonts w:hint="eastAsia" w:ascii="宋体" w:hAnsi="宋体" w:cs="宋体"/>
          <w:szCs w:val="21"/>
          <w:u w:val="single"/>
        </w:rPr>
        <w:t>①施工中没有设计变更，施工后由承包人在发包人提供的施工图加盖竣工图章，提交发包人。</w:t>
      </w:r>
    </w:p>
    <w:p w14:paraId="2CFFE691">
      <w:pPr>
        <w:pageBreakBefore w:val="0"/>
        <w:widowControl w:val="0"/>
        <w:kinsoku/>
        <w:wordWrap/>
        <w:overflowPunct/>
        <w:topLinePunct w:val="0"/>
        <w:bidi w:val="0"/>
        <w:spacing w:line="360" w:lineRule="auto"/>
        <w:ind w:right="105" w:rightChars="50" w:firstLine="480"/>
        <w:textAlignment w:val="auto"/>
        <w:rPr>
          <w:rFonts w:ascii="宋体" w:hAnsi="宋体" w:cs="宋体"/>
          <w:szCs w:val="21"/>
          <w:u w:val="single"/>
        </w:rPr>
      </w:pPr>
      <w:r>
        <w:rPr>
          <w:rFonts w:hint="eastAsia" w:ascii="宋体" w:hAnsi="宋体" w:cs="宋体"/>
          <w:szCs w:val="21"/>
          <w:u w:val="single"/>
        </w:rPr>
        <w:t>②施工中只有零星的少量变更，承包人在竣工图变更位置注明，并连同经发包人同意的变更签证，于竣工后由承包人加盖竣工图章交发包人。</w:t>
      </w:r>
    </w:p>
    <w:p w14:paraId="6533B7AA">
      <w:pPr>
        <w:pageBreakBefore w:val="0"/>
        <w:widowControl w:val="0"/>
        <w:kinsoku/>
        <w:wordWrap/>
        <w:overflowPunct/>
        <w:topLinePunct w:val="0"/>
        <w:bidi w:val="0"/>
        <w:spacing w:line="360" w:lineRule="auto"/>
        <w:ind w:right="105" w:rightChars="50" w:firstLine="480"/>
        <w:textAlignment w:val="auto"/>
        <w:rPr>
          <w:rFonts w:ascii="宋体" w:hAnsi="宋体" w:cs="宋体"/>
          <w:szCs w:val="21"/>
          <w:u w:val="single"/>
        </w:rPr>
      </w:pPr>
      <w:r>
        <w:rPr>
          <w:rFonts w:hint="eastAsia" w:ascii="宋体" w:hAnsi="宋体" w:cs="宋体"/>
          <w:szCs w:val="21"/>
          <w:u w:val="single"/>
        </w:rPr>
        <w:t>③施工中对原设计变更较多，原施工图难于作为竣工图，应由承包人组织重新绘制竣工图并承担相应费用。</w:t>
      </w:r>
    </w:p>
    <w:p w14:paraId="5502BF14">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 xml:space="preserve"> 竣工资料3套   。</w:t>
      </w:r>
    </w:p>
    <w:p w14:paraId="7BAEBDA6">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 xml:space="preserve">  由承包人承担       </w:t>
      </w:r>
      <w:r>
        <w:rPr>
          <w:rFonts w:hint="eastAsia" w:ascii="宋体" w:hAnsi="宋体" w:cs="宋体"/>
          <w:szCs w:val="21"/>
        </w:rPr>
        <w:t xml:space="preserve">。  </w:t>
      </w:r>
    </w:p>
    <w:p w14:paraId="5A3A4C3C">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提交单位工程竣工报告后一个月内。</w:t>
      </w:r>
    </w:p>
    <w:p w14:paraId="014BACA9">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 xml:space="preserve">  纸质文件及电子文件   </w:t>
      </w:r>
      <w:r>
        <w:rPr>
          <w:rFonts w:hint="eastAsia" w:ascii="宋体" w:hAnsi="宋体" w:cs="宋体"/>
          <w:szCs w:val="21"/>
        </w:rPr>
        <w:t>。</w:t>
      </w:r>
    </w:p>
    <w:p w14:paraId="7DD4D659">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（2）承包人应履行的其他义务：</w:t>
      </w:r>
    </w:p>
    <w:p w14:paraId="217A9ECC">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应提供计划、报表的名称及完成时间：</w:t>
      </w:r>
      <w:r>
        <w:rPr>
          <w:rFonts w:hint="eastAsia" w:ascii="宋体" w:hAnsi="宋体" w:cs="宋体"/>
          <w:szCs w:val="21"/>
          <w:u w:val="single"/>
        </w:rPr>
        <w:t xml:space="preserve"> /。</w:t>
      </w:r>
    </w:p>
    <w:p w14:paraId="294366AE">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承担施工安全保卫工作及夜间施工照明的责任和要求：</w:t>
      </w:r>
      <w:r>
        <w:rPr>
          <w:rFonts w:hint="eastAsia" w:ascii="宋体" w:hAnsi="宋体" w:cs="宋体"/>
          <w:szCs w:val="21"/>
          <w:u w:val="single"/>
        </w:rPr>
        <w:t>承包人应按建设行政管理部门和相关部门的要求，自费承担这些工作（如警卫）和提供相应设施（如护板、围墙等）以保护公共安全，并提供方便。</w:t>
      </w:r>
      <w:r>
        <w:rPr>
          <w:rFonts w:hint="eastAsia" w:ascii="宋体" w:hAnsi="宋体" w:cs="宋体"/>
          <w:szCs w:val="21"/>
          <w:u w:val="single"/>
          <w:lang w:val="zh-CN"/>
        </w:rPr>
        <w:t>同时符合发包人保卫部门有关对工地安全管理制度要求，确保校园安全。</w:t>
      </w:r>
    </w:p>
    <w:p w14:paraId="0BFA34A3">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向发包人提供的办公和生活房屋及设施的要求：</w:t>
      </w:r>
      <w:r>
        <w:rPr>
          <w:rFonts w:hint="eastAsia" w:ascii="宋体" w:hAnsi="宋体" w:cs="宋体"/>
          <w:szCs w:val="21"/>
          <w:u w:val="single"/>
        </w:rPr>
        <w:t>/。</w:t>
      </w:r>
    </w:p>
    <w:p w14:paraId="285EB603">
      <w:pPr>
        <w:pageBreakBefore w:val="0"/>
        <w:widowControl w:val="0"/>
        <w:tabs>
          <w:tab w:val="left" w:pos="0"/>
        </w:tabs>
        <w:kinsoku/>
        <w:wordWrap/>
        <w:overflowPunct/>
        <w:topLinePunct w:val="0"/>
        <w:autoSpaceDE w:val="0"/>
        <w:autoSpaceDN w:val="0"/>
        <w:bidi w:val="0"/>
        <w:spacing w:line="360" w:lineRule="auto"/>
        <w:ind w:right="-84" w:rightChars="-40" w:firstLine="420" w:firstLineChars="200"/>
        <w:textAlignment w:val="auto"/>
        <w:rPr>
          <w:rFonts w:ascii="宋体" w:hAnsi="宋体" w:cs="宋体"/>
          <w:szCs w:val="21"/>
          <w:u w:val="single"/>
          <w:lang w:val="zh-CN"/>
        </w:rPr>
      </w:pPr>
      <w:r>
        <w:rPr>
          <w:rFonts w:hint="eastAsia" w:ascii="宋体" w:hAnsi="宋体" w:cs="宋体"/>
          <w:szCs w:val="21"/>
        </w:rPr>
        <w:fldChar w:fldCharType="begin"/>
      </w:r>
      <w:r>
        <w:rPr>
          <w:rFonts w:hint="eastAsia" w:ascii="宋体" w:hAnsi="宋体" w:cs="宋体"/>
          <w:szCs w:val="21"/>
        </w:rPr>
        <w:instrText xml:space="preserve"> = 4 \* GB3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需承包人办理的有关施工场地交通、环卫和施工噪音管理手续：</w:t>
      </w:r>
      <w:r>
        <w:rPr>
          <w:rFonts w:hint="eastAsia" w:ascii="宋体" w:hAnsi="宋体" w:cs="宋体"/>
          <w:szCs w:val="21"/>
          <w:u w:val="single"/>
        </w:rPr>
        <w:t>按当地有关部门的规定执行，费用由承包人承担。</w:t>
      </w:r>
      <w:r>
        <w:rPr>
          <w:rFonts w:hint="eastAsia" w:ascii="宋体" w:hAnsi="宋体" w:cs="宋体"/>
          <w:szCs w:val="21"/>
          <w:u w:val="single"/>
          <w:lang w:val="zh-CN"/>
        </w:rPr>
        <w:t>承包人应采取有效措施尽量减小尘土和噪音污染，需要进行夜间作业时应征得发包人同意并经有关部门批准。按政府监管部门要求标化管理及环保要求实施施工管理并承担相关费用，发包人给予配合。</w:t>
      </w:r>
    </w:p>
    <w:p w14:paraId="2A3ECBB0">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5 \* GB3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已完工程成品的特殊要求及费用承担：</w:t>
      </w:r>
      <w:r>
        <w:rPr>
          <w:rFonts w:hint="eastAsia" w:ascii="宋体" w:hAnsi="宋体" w:cs="宋体"/>
          <w:szCs w:val="21"/>
          <w:u w:val="single"/>
        </w:rPr>
        <w:t>在整个工程竣工验收合格之前，承包人应按规定自行保护好承包范围内的已完工程的任何一部份或整体。此类费用由承包人承担。</w:t>
      </w:r>
    </w:p>
    <w:p w14:paraId="0BB13CB2">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6 \* GB3 </w:instrText>
      </w:r>
      <w:r>
        <w:rPr>
          <w:rFonts w:hint="eastAsia" w:ascii="宋体" w:hAnsi="宋体" w:cs="宋体"/>
          <w:szCs w:val="21"/>
        </w:rPr>
        <w:fldChar w:fldCharType="separate"/>
      </w:r>
      <w:r>
        <w:rPr>
          <w:rFonts w:hint="eastAsia" w:ascii="宋体" w:hAnsi="宋体" w:cs="宋体"/>
          <w:szCs w:val="21"/>
        </w:rPr>
        <w:t>⑥</w:t>
      </w:r>
      <w:r>
        <w:rPr>
          <w:rFonts w:hint="eastAsia" w:ascii="宋体" w:hAnsi="宋体" w:cs="宋体"/>
          <w:szCs w:val="21"/>
        </w:rPr>
        <w:fldChar w:fldCharType="end"/>
      </w:r>
      <w:r>
        <w:rPr>
          <w:rFonts w:hint="eastAsia" w:ascii="宋体" w:hAnsi="宋体" w:cs="宋体"/>
          <w:szCs w:val="21"/>
        </w:rPr>
        <w:t>施工场地清洁卫生的要求：</w:t>
      </w:r>
      <w:r>
        <w:rPr>
          <w:rFonts w:hint="eastAsia" w:ascii="宋体" w:hAnsi="宋体" w:cs="宋体"/>
          <w:szCs w:val="21"/>
          <w:u w:val="single"/>
        </w:rPr>
        <w:t>施工期间承包人应按规定做好施工场地清洁卫生工作。竣工后剩余的任何材料和物品除属于发包人的外，承包人均应迅速撤除。竣工验收合格之前，承包人仍须承担成品保护、保洁、安全等工作，此类费用由承包人承担。</w:t>
      </w:r>
    </w:p>
    <w:p w14:paraId="154BECC8">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3.2 项目经理</w:t>
      </w:r>
    </w:p>
    <w:p w14:paraId="3D0D0BD2">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3.2.1 项目经理：</w:t>
      </w:r>
    </w:p>
    <w:p w14:paraId="38240668">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14:paraId="38C7E9E8">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14:paraId="4C827201">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 </w:t>
      </w:r>
      <w:r>
        <w:rPr>
          <w:rFonts w:hint="eastAsia" w:ascii="宋体" w:hAnsi="宋体" w:cs="宋体"/>
          <w:szCs w:val="21"/>
        </w:rPr>
        <w:t>；</w:t>
      </w:r>
    </w:p>
    <w:p w14:paraId="7875FAE3">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w:t>
      </w:r>
      <w:r>
        <w:rPr>
          <w:rFonts w:hint="eastAsia" w:ascii="宋体" w:hAnsi="宋体" w:cs="宋体"/>
          <w:szCs w:val="21"/>
        </w:rPr>
        <w:t>；</w:t>
      </w:r>
    </w:p>
    <w:p w14:paraId="11F135B7">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w:t>
      </w:r>
    </w:p>
    <w:p w14:paraId="12246EED">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w:t>
      </w:r>
      <w:r>
        <w:rPr>
          <w:rFonts w:hint="eastAsia" w:ascii="宋体" w:hAnsi="宋体" w:cs="宋体"/>
          <w:szCs w:val="21"/>
        </w:rPr>
        <w:t>；</w:t>
      </w:r>
    </w:p>
    <w:p w14:paraId="74FE4664">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14:paraId="1DB7344A">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4C59313E">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6C03CB0C">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承包人对项目经理的授权范围如下：</w:t>
      </w:r>
      <w:r>
        <w:rPr>
          <w:rFonts w:hint="eastAsia" w:ascii="宋体" w:hAnsi="宋体" w:cs="宋体"/>
          <w:szCs w:val="21"/>
          <w:u w:val="single"/>
        </w:rPr>
        <w:t xml:space="preserve"> 代表承包人负责履行合同   </w:t>
      </w:r>
      <w:r>
        <w:rPr>
          <w:rFonts w:hint="eastAsia" w:ascii="宋体" w:hAnsi="宋体" w:cs="宋体"/>
          <w:szCs w:val="21"/>
        </w:rPr>
        <w:t>。</w:t>
      </w:r>
    </w:p>
    <w:p w14:paraId="3840E972">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szCs w:val="21"/>
          <w:u w:val="single"/>
        </w:rPr>
        <w:t xml:space="preserve">  /  </w:t>
      </w:r>
      <w:r>
        <w:rPr>
          <w:rFonts w:hint="eastAsia" w:ascii="宋体" w:hAnsi="宋体" w:cs="宋体"/>
          <w:szCs w:val="21"/>
        </w:rPr>
        <w:t>。</w:t>
      </w:r>
    </w:p>
    <w:p w14:paraId="1A28913F">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szCs w:val="21"/>
          <w:u w:val="single"/>
        </w:rPr>
        <w:t xml:space="preserve">     按通用条款办 。</w:t>
      </w:r>
    </w:p>
    <w:p w14:paraId="43BFA8B0">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3.2.2 承包人擅自更换项目经理的违约责任：</w:t>
      </w:r>
      <w:r>
        <w:rPr>
          <w:rFonts w:hint="eastAsia" w:ascii="宋体" w:hAnsi="宋体" w:cs="宋体"/>
          <w:szCs w:val="21"/>
          <w:u w:val="single"/>
        </w:rPr>
        <w:t xml:space="preserve"> 承包人应支付违约金，违约金额度为合同价的1%  </w:t>
      </w:r>
      <w:r>
        <w:rPr>
          <w:rFonts w:hint="eastAsia" w:ascii="宋体" w:hAnsi="宋体" w:cs="宋体"/>
          <w:szCs w:val="21"/>
        </w:rPr>
        <w:t>。</w:t>
      </w:r>
    </w:p>
    <w:p w14:paraId="2AF498FB">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3.2.3 承包人无正当理由拒绝更换项目经理的违约责任：</w:t>
      </w:r>
      <w:r>
        <w:rPr>
          <w:rFonts w:hint="eastAsia" w:ascii="宋体" w:hAnsi="宋体" w:cs="宋体"/>
          <w:szCs w:val="21"/>
          <w:u w:val="single"/>
        </w:rPr>
        <w:t xml:space="preserve">承包人应支付违约金，违约金额度为合同价的1%  </w:t>
      </w:r>
      <w:r>
        <w:rPr>
          <w:rFonts w:hint="eastAsia" w:ascii="宋体" w:hAnsi="宋体" w:cs="宋体"/>
          <w:szCs w:val="21"/>
        </w:rPr>
        <w:t>。</w:t>
      </w:r>
    </w:p>
    <w:p w14:paraId="732D0677">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3.3 承包人人员</w:t>
      </w:r>
    </w:p>
    <w:p w14:paraId="221237BE">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 xml:space="preserve"> 开工前7天内 </w:t>
      </w:r>
      <w:r>
        <w:rPr>
          <w:rFonts w:hint="eastAsia" w:ascii="宋体" w:hAnsi="宋体" w:cs="宋体"/>
          <w:szCs w:val="21"/>
        </w:rPr>
        <w:t>。</w:t>
      </w:r>
    </w:p>
    <w:p w14:paraId="4590B001">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3.3.2 承包人无正当理由拒绝撤换主要施工管理人员的违约责任：</w:t>
      </w:r>
      <w:r>
        <w:rPr>
          <w:rFonts w:hint="eastAsia" w:ascii="宋体" w:hAnsi="宋体" w:cs="宋体"/>
          <w:szCs w:val="21"/>
          <w:u w:val="single"/>
        </w:rPr>
        <w:t xml:space="preserve">承包人应支付违约金，违约金额度为合同价的千分之五 </w:t>
      </w:r>
      <w:r>
        <w:rPr>
          <w:rFonts w:hint="eastAsia" w:ascii="宋体" w:hAnsi="宋体" w:cs="宋体"/>
          <w:szCs w:val="21"/>
        </w:rPr>
        <w:t>。</w:t>
      </w:r>
    </w:p>
    <w:p w14:paraId="1FD387E6">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3.3.3 承包人主要施工管理人员离开施工现场的批准要求：</w:t>
      </w:r>
      <w:r>
        <w:rPr>
          <w:rFonts w:hint="eastAsia" w:ascii="宋体" w:hAnsi="宋体" w:cs="宋体"/>
          <w:szCs w:val="21"/>
          <w:u w:val="single"/>
        </w:rPr>
        <w:t>/</w:t>
      </w:r>
    </w:p>
    <w:p w14:paraId="7ECAFD70">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3.3.4承包人擅自更换主要施工管理人员的违约责任：</w:t>
      </w:r>
      <w:r>
        <w:rPr>
          <w:rFonts w:hint="eastAsia" w:ascii="宋体" w:hAnsi="宋体" w:cs="宋体"/>
          <w:szCs w:val="21"/>
          <w:u w:val="single"/>
        </w:rPr>
        <w:t>承包人应支付违约金，违约金额度为合同价的千分之五</w:t>
      </w:r>
      <w:r>
        <w:rPr>
          <w:rFonts w:hint="eastAsia" w:ascii="宋体" w:hAnsi="宋体" w:cs="宋体"/>
          <w:szCs w:val="21"/>
        </w:rPr>
        <w:t>。</w:t>
      </w:r>
    </w:p>
    <w:p w14:paraId="08AEFE52">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t>承包人主要施工管理人员擅自离开施工现场的违约责任：</w:t>
      </w:r>
      <w:r>
        <w:rPr>
          <w:rFonts w:hint="eastAsia" w:ascii="宋体" w:hAnsi="宋体" w:cs="宋体"/>
          <w:szCs w:val="21"/>
          <w:u w:val="single"/>
        </w:rPr>
        <w:t>/</w:t>
      </w:r>
    </w:p>
    <w:p w14:paraId="512D86F3">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3.4 分包</w:t>
      </w:r>
    </w:p>
    <w:p w14:paraId="65E60702">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3.4.1 分包的一般约定</w:t>
      </w:r>
    </w:p>
    <w:p w14:paraId="6C8FDC58">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本工程   </w:t>
      </w:r>
      <w:r>
        <w:rPr>
          <w:rFonts w:hint="eastAsia" w:ascii="宋体" w:hAnsi="宋体" w:cs="宋体"/>
          <w:szCs w:val="21"/>
        </w:rPr>
        <w:t>。</w:t>
      </w:r>
    </w:p>
    <w:p w14:paraId="69B1CF8C">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施工图范围内所有工作   </w:t>
      </w:r>
      <w:r>
        <w:rPr>
          <w:rFonts w:hint="eastAsia" w:ascii="宋体" w:hAnsi="宋体" w:cs="宋体"/>
          <w:szCs w:val="21"/>
        </w:rPr>
        <w:t>。</w:t>
      </w:r>
    </w:p>
    <w:p w14:paraId="12462D91">
      <w:pPr>
        <w:pageBreakBefore w:val="0"/>
        <w:widowControl w:val="0"/>
        <w:kinsoku/>
        <w:wordWrap/>
        <w:overflowPunct/>
        <w:topLinePunct w:val="0"/>
        <w:bidi w:val="0"/>
        <w:spacing w:line="360" w:lineRule="auto"/>
        <w:textAlignment w:val="auto"/>
        <w:rPr>
          <w:rFonts w:ascii="宋体" w:hAnsi="宋体" w:cs="宋体"/>
          <w:szCs w:val="21"/>
        </w:rPr>
      </w:pPr>
      <w:r>
        <w:rPr>
          <w:rFonts w:hint="eastAsia" w:ascii="宋体" w:hAnsi="宋体" w:cs="宋体"/>
          <w:szCs w:val="21"/>
        </w:rPr>
        <w:t xml:space="preserve">    3.4.2分包的确定</w:t>
      </w:r>
    </w:p>
    <w:p w14:paraId="639FED88">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无  </w:t>
      </w:r>
      <w:r>
        <w:rPr>
          <w:rFonts w:hint="eastAsia" w:ascii="宋体" w:hAnsi="宋体" w:cs="宋体"/>
          <w:szCs w:val="21"/>
        </w:rPr>
        <w:t>。</w:t>
      </w:r>
    </w:p>
    <w:p w14:paraId="4C7EE314">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t>其他关于分包的约定：</w:t>
      </w:r>
      <w:r>
        <w:rPr>
          <w:rFonts w:hint="eastAsia" w:ascii="宋体" w:hAnsi="宋体" w:cs="宋体"/>
          <w:szCs w:val="21"/>
          <w:u w:val="single"/>
        </w:rPr>
        <w:t xml:space="preserve"> 无  </w:t>
      </w:r>
      <w:r>
        <w:rPr>
          <w:rFonts w:hint="eastAsia" w:ascii="宋体" w:hAnsi="宋体" w:cs="宋体"/>
          <w:szCs w:val="21"/>
        </w:rPr>
        <w:t>。</w:t>
      </w:r>
    </w:p>
    <w:p w14:paraId="0DEF007A">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3.4.3 分包合同价款</w:t>
      </w:r>
    </w:p>
    <w:p w14:paraId="34EF3CC2">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关于分包合同价款支付的约定：</w:t>
      </w:r>
      <w:r>
        <w:rPr>
          <w:rFonts w:hint="eastAsia" w:ascii="宋体" w:hAnsi="宋体" w:cs="宋体"/>
          <w:szCs w:val="21"/>
          <w:u w:val="single"/>
        </w:rPr>
        <w:t xml:space="preserve">无   </w:t>
      </w:r>
      <w:r>
        <w:rPr>
          <w:rFonts w:hint="eastAsia" w:ascii="宋体" w:hAnsi="宋体" w:cs="宋体"/>
          <w:szCs w:val="21"/>
        </w:rPr>
        <w:t>。</w:t>
      </w:r>
    </w:p>
    <w:p w14:paraId="2BC8FBBF">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3.5 工程照管与成品、半成品保护</w:t>
      </w:r>
    </w:p>
    <w:p w14:paraId="4D52D374">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kern w:val="0"/>
          <w:szCs w:val="21"/>
          <w:u w:val="single"/>
        </w:rPr>
        <w:t xml:space="preserve"> 从施工进场开始至竣工交付止  </w:t>
      </w:r>
      <w:r>
        <w:rPr>
          <w:rFonts w:hint="eastAsia" w:ascii="宋体" w:hAnsi="宋体" w:cs="宋体"/>
          <w:kern w:val="0"/>
          <w:szCs w:val="21"/>
        </w:rPr>
        <w:t>。</w:t>
      </w:r>
    </w:p>
    <w:p w14:paraId="33289B6B">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3.6 履约担保</w:t>
      </w:r>
    </w:p>
    <w:p w14:paraId="2FD2745A">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w:t>
      </w:r>
      <w:r>
        <w:rPr>
          <w:rFonts w:hint="eastAsia" w:ascii="宋体" w:hAnsi="宋体" w:cs="宋体"/>
          <w:szCs w:val="21"/>
          <w:u w:val="single"/>
          <w:lang w:val="en-US" w:eastAsia="zh-Hans"/>
        </w:rPr>
        <w:t>否</w:t>
      </w:r>
      <w:r>
        <w:rPr>
          <w:rFonts w:hint="eastAsia" w:ascii="宋体" w:hAnsi="宋体" w:cs="宋体"/>
          <w:szCs w:val="21"/>
          <w:u w:val="single"/>
        </w:rPr>
        <w:t xml:space="preserve">   </w:t>
      </w:r>
      <w:r>
        <w:rPr>
          <w:rFonts w:hint="eastAsia" w:ascii="宋体" w:hAnsi="宋体" w:cs="宋体"/>
          <w:szCs w:val="21"/>
        </w:rPr>
        <w:t>。</w:t>
      </w:r>
    </w:p>
    <w:p w14:paraId="583F21ED">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承包人提供履约担保的形式、金额及期限的：</w:t>
      </w:r>
      <w:r>
        <w:rPr>
          <w:rFonts w:hint="default" w:ascii="宋体" w:hAnsi="宋体" w:cs="宋体"/>
          <w:szCs w:val="21"/>
          <w:u w:val="single"/>
        </w:rPr>
        <w:t xml:space="preserve">       </w:t>
      </w:r>
      <w:r>
        <w:rPr>
          <w:rFonts w:hint="eastAsia" w:ascii="宋体" w:hAnsi="宋体" w:cs="宋体"/>
          <w:szCs w:val="21"/>
          <w:u w:val="single"/>
        </w:rPr>
        <w:t xml:space="preserve">  </w:t>
      </w:r>
      <w:r>
        <w:rPr>
          <w:rFonts w:hint="default" w:ascii="宋体" w:hAnsi="宋体" w:cs="宋体"/>
          <w:szCs w:val="21"/>
          <w:u w:val="single"/>
        </w:rPr>
        <w:t>/</w:t>
      </w:r>
      <w:r>
        <w:rPr>
          <w:rFonts w:hint="eastAsia" w:ascii="宋体" w:hAnsi="宋体" w:cs="宋体"/>
          <w:szCs w:val="21"/>
          <w:u w:val="single"/>
        </w:rPr>
        <w:t xml:space="preserve">        </w:t>
      </w:r>
    </w:p>
    <w:p w14:paraId="4E89BE5F">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4. 监理人</w:t>
      </w:r>
    </w:p>
    <w:p w14:paraId="75B892F4">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4.1监理人的一般规定</w:t>
      </w:r>
    </w:p>
    <w:p w14:paraId="59B6FE84">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详见监理合同       </w:t>
      </w:r>
      <w:r>
        <w:rPr>
          <w:rFonts w:hint="eastAsia" w:ascii="宋体" w:hAnsi="宋体" w:cs="宋体"/>
          <w:szCs w:val="21"/>
        </w:rPr>
        <w:t>。</w:t>
      </w:r>
    </w:p>
    <w:p w14:paraId="0166343F">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 xml:space="preserve">  详见监理合同       </w:t>
      </w:r>
      <w:r>
        <w:rPr>
          <w:rFonts w:hint="eastAsia" w:ascii="宋体" w:hAnsi="宋体" w:cs="宋体"/>
          <w:szCs w:val="21"/>
        </w:rPr>
        <w:t xml:space="preserve">。 </w:t>
      </w:r>
    </w:p>
    <w:p w14:paraId="706B108C">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szCs w:val="21"/>
          <w:u w:val="single"/>
        </w:rPr>
        <w:t>不提供</w:t>
      </w:r>
      <w:r>
        <w:rPr>
          <w:rFonts w:hint="eastAsia" w:ascii="宋体" w:hAnsi="宋体" w:cs="宋体"/>
          <w:szCs w:val="21"/>
        </w:rPr>
        <w:t>。</w:t>
      </w:r>
    </w:p>
    <w:p w14:paraId="4CEC136A">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4.2 监理人员</w:t>
      </w:r>
    </w:p>
    <w:p w14:paraId="397B0FFC">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总监理工程师：</w:t>
      </w:r>
    </w:p>
    <w:p w14:paraId="35E1867D">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姓    名：</w:t>
      </w:r>
      <w:r>
        <w:rPr>
          <w:rFonts w:hint="eastAsia" w:ascii="宋体" w:hAnsi="宋体" w:cs="宋体"/>
          <w:szCs w:val="21"/>
          <w:u w:val="single"/>
        </w:rPr>
        <w:t>     </w:t>
      </w:r>
      <w:r>
        <w:rPr>
          <w:rFonts w:hint="eastAsia" w:ascii="宋体" w:hAnsi="宋体" w:cs="宋体"/>
          <w:szCs w:val="21"/>
        </w:rPr>
        <w:t>；</w:t>
      </w:r>
    </w:p>
    <w:p w14:paraId="7EA0226C">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0B3A7888">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w:t>
      </w:r>
    </w:p>
    <w:p w14:paraId="41408128">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2938D3DD">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32AFC545">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23C73237">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关于监理人的其他约定：</w:t>
      </w:r>
      <w:r>
        <w:rPr>
          <w:rFonts w:hint="eastAsia" w:ascii="宋体" w:hAnsi="宋体" w:cs="宋体"/>
          <w:szCs w:val="21"/>
          <w:u w:val="single"/>
        </w:rPr>
        <w:t>   </w:t>
      </w:r>
      <w:r>
        <w:rPr>
          <w:rFonts w:hint="eastAsia" w:ascii="宋体" w:hAnsi="宋体" w:cs="宋体"/>
          <w:szCs w:val="21"/>
        </w:rPr>
        <w:t>。</w:t>
      </w:r>
    </w:p>
    <w:p w14:paraId="2D73A93D">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4.3 商定或确定</w:t>
      </w:r>
    </w:p>
    <w:p w14:paraId="30B8F3D9">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在发包人和承包人不能通过协商达成一致意见时，发包人授权监理人对以下事项进行确定：</w:t>
      </w:r>
    </w:p>
    <w:p w14:paraId="65E76EE6">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（1）</w:t>
      </w:r>
      <w:r>
        <w:rPr>
          <w:rFonts w:hint="eastAsia" w:ascii="宋体" w:hAnsi="宋体" w:cs="宋体"/>
          <w:szCs w:val="21"/>
          <w:u w:val="single"/>
        </w:rPr>
        <w:t xml:space="preserve">                  /                 </w:t>
      </w:r>
      <w:r>
        <w:rPr>
          <w:rFonts w:hint="eastAsia" w:ascii="宋体" w:hAnsi="宋体" w:cs="宋体"/>
          <w:szCs w:val="21"/>
        </w:rPr>
        <w:t>；</w:t>
      </w:r>
    </w:p>
    <w:p w14:paraId="26A39D10">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（2）</w:t>
      </w:r>
      <w:r>
        <w:rPr>
          <w:rFonts w:hint="eastAsia" w:ascii="宋体" w:hAnsi="宋体" w:cs="宋体"/>
          <w:szCs w:val="21"/>
          <w:u w:val="single"/>
        </w:rPr>
        <w:t xml:space="preserve">                  /                 </w:t>
      </w:r>
      <w:r>
        <w:rPr>
          <w:rFonts w:hint="eastAsia" w:ascii="宋体" w:hAnsi="宋体" w:cs="宋体"/>
          <w:szCs w:val="21"/>
        </w:rPr>
        <w:t>；</w:t>
      </w:r>
    </w:p>
    <w:p w14:paraId="34E500DB">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（3）</w:t>
      </w:r>
      <w:r>
        <w:rPr>
          <w:rFonts w:hint="eastAsia" w:ascii="宋体" w:hAnsi="宋体" w:cs="宋体"/>
          <w:szCs w:val="21"/>
          <w:u w:val="single"/>
        </w:rPr>
        <w:t xml:space="preserve">                  /                 </w:t>
      </w:r>
      <w:r>
        <w:rPr>
          <w:rFonts w:hint="eastAsia" w:ascii="宋体" w:hAnsi="宋体" w:cs="宋体"/>
          <w:szCs w:val="21"/>
        </w:rPr>
        <w:t>。</w:t>
      </w:r>
    </w:p>
    <w:p w14:paraId="0AB11A9D">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5. 工程质量</w:t>
      </w:r>
    </w:p>
    <w:p w14:paraId="26A32794">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5.1 质量要求</w:t>
      </w:r>
    </w:p>
    <w:p w14:paraId="1AD3DC74">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5.1.1 特殊质量标准和要求：</w:t>
      </w:r>
      <w:r>
        <w:rPr>
          <w:rFonts w:hint="eastAsia" w:ascii="宋体" w:hAnsi="宋体" w:cs="宋体"/>
          <w:szCs w:val="21"/>
          <w:u w:val="single"/>
        </w:rPr>
        <w:t xml:space="preserve">      无                      </w:t>
      </w:r>
      <w:r>
        <w:rPr>
          <w:rFonts w:hint="eastAsia" w:ascii="宋体" w:hAnsi="宋体" w:cs="宋体"/>
          <w:szCs w:val="21"/>
        </w:rPr>
        <w:t>。</w:t>
      </w:r>
    </w:p>
    <w:p w14:paraId="6FD0BCA8">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关于工程奖项的约定：</w:t>
      </w:r>
      <w:r>
        <w:rPr>
          <w:rFonts w:hint="eastAsia" w:ascii="宋体" w:hAnsi="宋体" w:cs="宋体"/>
          <w:szCs w:val="21"/>
          <w:u w:val="single"/>
        </w:rPr>
        <w:t xml:space="preserve">        无                          </w:t>
      </w:r>
      <w:r>
        <w:rPr>
          <w:rFonts w:hint="eastAsia" w:ascii="宋体" w:hAnsi="宋体" w:cs="宋体"/>
          <w:szCs w:val="21"/>
        </w:rPr>
        <w:t>。</w:t>
      </w:r>
    </w:p>
    <w:p w14:paraId="0400746E">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5.2 隐蔽工程检查</w:t>
      </w:r>
    </w:p>
    <w:p w14:paraId="3D97D317">
      <w:pPr>
        <w:pStyle w:val="953"/>
        <w:pageBreakBefore w:val="0"/>
        <w:widowControl w:val="0"/>
        <w:kinsoku/>
        <w:wordWrap/>
        <w:overflowPunct/>
        <w:topLinePunct w:val="0"/>
        <w:bidi w:val="0"/>
        <w:spacing w:before="0" w:after="0" w:line="360" w:lineRule="auto"/>
        <w:ind w:left="0" w:right="105" w:rightChars="50" w:firstLine="462" w:firstLineChars="220"/>
        <w:textAlignment w:val="auto"/>
        <w:rPr>
          <w:rFonts w:ascii="宋体" w:hAnsi="宋体" w:cs="宋体"/>
          <w:kern w:val="2"/>
          <w:sz w:val="21"/>
          <w:szCs w:val="21"/>
          <w:u w:val="single"/>
        </w:rPr>
      </w:pPr>
      <w:r>
        <w:rPr>
          <w:rFonts w:hint="eastAsia" w:ascii="宋体" w:hAnsi="宋体" w:cs="宋体"/>
          <w:sz w:val="21"/>
          <w:szCs w:val="21"/>
        </w:rPr>
        <w:t>5.2.1承包人提前通知监理人隐蔽工程检查的期限的约定：</w:t>
      </w:r>
      <w:r>
        <w:rPr>
          <w:rFonts w:hint="eastAsia" w:ascii="宋体" w:hAnsi="宋体" w:cs="宋体"/>
          <w:kern w:val="2"/>
          <w:sz w:val="21"/>
          <w:szCs w:val="21"/>
          <w:u w:val="single"/>
        </w:rPr>
        <w:t>按通用条款。</w:t>
      </w:r>
    </w:p>
    <w:p w14:paraId="30B795F7">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4B557E96">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48  </w:t>
      </w:r>
      <w:r>
        <w:rPr>
          <w:rFonts w:hint="eastAsia" w:ascii="宋体" w:hAnsi="宋体" w:cs="宋体"/>
          <w:szCs w:val="21"/>
        </w:rPr>
        <w:t>小时。</w:t>
      </w:r>
    </w:p>
    <w:p w14:paraId="7EA74692">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6. 安全文明施工与环境保护</w:t>
      </w:r>
    </w:p>
    <w:p w14:paraId="0B162E61">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 xml:space="preserve">6.1安全文明施工    </w:t>
      </w:r>
    </w:p>
    <w:p w14:paraId="3400D7FD">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6.1.1 项目安全生产的达标目标及相应事项的约定：</w:t>
      </w:r>
      <w:r>
        <w:rPr>
          <w:rFonts w:hint="eastAsia" w:ascii="宋体" w:hAnsi="宋体" w:cs="宋体"/>
          <w:szCs w:val="21"/>
          <w:u w:val="single"/>
        </w:rPr>
        <w:t xml:space="preserve">        /          </w:t>
      </w:r>
      <w:r>
        <w:rPr>
          <w:rFonts w:hint="eastAsia" w:ascii="宋体" w:hAnsi="宋体" w:cs="宋体"/>
          <w:szCs w:val="21"/>
        </w:rPr>
        <w:t>。</w:t>
      </w:r>
    </w:p>
    <w:p w14:paraId="7CAFAB61">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6.1.2 关于治安保卫的特别约定：</w:t>
      </w:r>
      <w:r>
        <w:rPr>
          <w:rFonts w:hint="eastAsia" w:ascii="宋体" w:hAnsi="宋体" w:cs="宋体"/>
          <w:szCs w:val="21"/>
          <w:u w:val="single"/>
        </w:rPr>
        <w:t xml:space="preserve">             /              </w:t>
      </w:r>
      <w:r>
        <w:rPr>
          <w:rFonts w:hint="eastAsia" w:ascii="宋体" w:hAnsi="宋体" w:cs="宋体"/>
          <w:szCs w:val="21"/>
        </w:rPr>
        <w:t>。</w:t>
      </w:r>
    </w:p>
    <w:p w14:paraId="764D4E2C">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 xml:space="preserve">    双方共同编制  </w:t>
      </w:r>
      <w:r>
        <w:rPr>
          <w:rFonts w:hint="eastAsia" w:ascii="宋体" w:hAnsi="宋体" w:cs="宋体"/>
          <w:szCs w:val="21"/>
        </w:rPr>
        <w:t>。</w:t>
      </w:r>
    </w:p>
    <w:p w14:paraId="157089FC">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6.1.3 文明施工</w:t>
      </w:r>
    </w:p>
    <w:p w14:paraId="2F5EF819">
      <w:pPr>
        <w:pageBreakBefore w:val="0"/>
        <w:widowControl w:val="0"/>
        <w:kinsoku/>
        <w:wordWrap/>
        <w:overflowPunct/>
        <w:topLinePunct w:val="0"/>
        <w:bidi w:val="0"/>
        <w:snapToGrid w:val="0"/>
        <w:spacing w:line="360" w:lineRule="auto"/>
        <w:ind w:firstLine="420"/>
        <w:textAlignment w:val="auto"/>
        <w:rPr>
          <w:rFonts w:ascii="宋体" w:hAnsi="宋体" w:cs="宋体"/>
          <w:szCs w:val="21"/>
          <w:u w:val="single"/>
        </w:rPr>
      </w:pPr>
      <w:r>
        <w:rPr>
          <w:rFonts w:hint="eastAsia" w:ascii="宋体" w:hAnsi="宋体" w:cs="宋体"/>
          <w:szCs w:val="21"/>
          <w:u w:val="single"/>
        </w:rPr>
        <w:t>在实施和完成本合同工程及其工程保修的整个过程中，承包人应遵守国家和浙江、嘉兴等有关安全文明施工的有关规定。如果由于承包人未能对安全文明生产采取必要的措施而导致发生与此有关的人身伤亡、罚款、索赔、损失补偿、诉讼及其他一切责任，由承包人负责。</w:t>
      </w:r>
    </w:p>
    <w:p w14:paraId="758DC277">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u w:val="single"/>
        </w:rPr>
        <w:t>承包人应当为施工现场从事施工作业和管理的人员等，在施工活动过程中发生的人身意外伤亡事故提供保障，办理建筑意外伤害保险、支付保险费。</w:t>
      </w:r>
    </w:p>
    <w:p w14:paraId="3EA71F8C">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u w:val="single"/>
        </w:rPr>
        <w:t>承包人在实施施工和保修期间的任何时候，对本工程周围环境都应采取必要的保护措施，不得随意排放污水和有害物，也不得破坏已建或在建工程的任何部分。</w:t>
      </w:r>
    </w:p>
    <w:p w14:paraId="001DBBB9">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u w:val="single"/>
        </w:rPr>
        <w:t>承包人的机械设备必须符合国家有关标准，性能良好，应配备专业的操作人员并具有上岗证书，施工车辆应经过公安交通部门检测合格，证照齐全。</w:t>
      </w:r>
    </w:p>
    <w:p w14:paraId="1296987F">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u w:val="single"/>
        </w:rPr>
        <w:t>在工程开工前，承包人应按相关规定和要求对施工现场做好安全保障，并书面报监理单位审批同意后才能开工建设。施工期间，承包人应对职工开展安全教育培训，提高安全意识，严格遵守安全规章制度。做好施工现场机械、车辆、施工用电、生活生产等设施设备的日常检查与维护，确保施工安全。积极配合安监部门和发包人做好隐患排查和问题整改，同时承包人必积极配合安监部门及发包人做好安全施工的检查工作，并在施工中，积极对职工开展安全教育培训，提高职工的安全意识，并应不定期地做好施工机械、车辆、电力线路、生活生产设施的检查，提高安全性能。</w:t>
      </w:r>
    </w:p>
    <w:p w14:paraId="5976619A">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u w:val="single"/>
        </w:rPr>
        <w:t xml:space="preserve">承包人应该做好外来人员和外来车辆到现场的安全管理，承包人应做好各类危险指示牌，指示牌需清晰可辩，如外来人员或外来车辆在施工现场出现事故，是由于承包人责任的，承包人应承担该项赔偿费用和责任。  </w:t>
      </w:r>
    </w:p>
    <w:p w14:paraId="6907294D">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6.1.4 关于安全文明施工费支付比例和支付期限的约定：</w:t>
      </w:r>
      <w:r>
        <w:rPr>
          <w:rFonts w:hint="eastAsia" w:ascii="宋体" w:hAnsi="宋体" w:cs="宋体"/>
          <w:szCs w:val="21"/>
          <w:u w:val="single"/>
        </w:rPr>
        <w:t xml:space="preserve">  按专用条款  </w:t>
      </w:r>
      <w:r>
        <w:rPr>
          <w:rFonts w:hint="eastAsia" w:ascii="宋体" w:hAnsi="宋体" w:cs="宋体"/>
          <w:szCs w:val="21"/>
        </w:rPr>
        <w:t>。</w:t>
      </w:r>
    </w:p>
    <w:p w14:paraId="685811C9">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7. 工期和进度</w:t>
      </w:r>
    </w:p>
    <w:p w14:paraId="31E52FA1">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7.1 施工组织设计</w:t>
      </w:r>
    </w:p>
    <w:p w14:paraId="1010336B">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7.1.1 合</w:t>
      </w:r>
      <w:r>
        <w:rPr>
          <w:rFonts w:hint="eastAsia" w:ascii="宋体" w:hAnsi="宋体" w:cs="宋体"/>
          <w:kern w:val="0"/>
          <w:szCs w:val="21"/>
        </w:rPr>
        <w:t>同当事人约定的施工组织设计应包括的其他内容：</w:t>
      </w:r>
      <w:r>
        <w:rPr>
          <w:rFonts w:hint="eastAsia" w:ascii="宋体" w:hAnsi="宋体" w:cs="宋体"/>
          <w:szCs w:val="21"/>
          <w:u w:val="single"/>
        </w:rPr>
        <w:t xml:space="preserve">      /      </w:t>
      </w:r>
      <w:r>
        <w:rPr>
          <w:rFonts w:hint="eastAsia" w:ascii="宋体" w:hAnsi="宋体" w:cs="宋体"/>
          <w:szCs w:val="21"/>
        </w:rPr>
        <w:t>。</w:t>
      </w:r>
    </w:p>
    <w:p w14:paraId="4D8FB1F7">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w:t>
      </w:r>
    </w:p>
    <w:p w14:paraId="35E4174E">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single"/>
          <w:lang w:val="en-US" w:eastAsia="zh-CN"/>
        </w:rPr>
      </w:pPr>
      <w:r>
        <w:rPr>
          <w:rFonts w:hint="eastAsia" w:ascii="宋体" w:hAnsi="宋体" w:cs="宋体"/>
          <w:kern w:val="0"/>
          <w:szCs w:val="21"/>
        </w:rPr>
        <w:t>承包人提交详细施工组织设计的期限的约定：</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p>
    <w:p w14:paraId="649BF7DF">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 xml:space="preserve"> /</w:t>
      </w:r>
    </w:p>
    <w:p w14:paraId="75296B68">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7.2 施工进度计划</w:t>
      </w:r>
    </w:p>
    <w:p w14:paraId="5F369092">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7.2.1 施工进度计划的修订</w:t>
      </w:r>
    </w:p>
    <w:p w14:paraId="35DD906F">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 xml:space="preserve">/   </w:t>
      </w:r>
      <w:r>
        <w:rPr>
          <w:rFonts w:hint="eastAsia" w:ascii="宋体" w:hAnsi="宋体" w:cs="宋体"/>
          <w:szCs w:val="21"/>
        </w:rPr>
        <w:t>。</w:t>
      </w:r>
    </w:p>
    <w:p w14:paraId="1453E99B">
      <w:pPr>
        <w:pageBreakBefore w:val="0"/>
        <w:widowControl w:val="0"/>
        <w:kinsoku/>
        <w:wordWrap/>
        <w:overflowPunct/>
        <w:topLinePunct w:val="0"/>
        <w:bidi w:val="0"/>
        <w:spacing w:line="360" w:lineRule="auto"/>
        <w:ind w:firstLine="482"/>
        <w:textAlignment w:val="auto"/>
        <w:rPr>
          <w:rFonts w:ascii="宋体" w:hAnsi="宋体" w:cs="宋体"/>
          <w:szCs w:val="21"/>
        </w:rPr>
      </w:pPr>
      <w:r>
        <w:rPr>
          <w:rFonts w:hint="eastAsia" w:ascii="宋体" w:hAnsi="宋体" w:cs="宋体"/>
          <w:szCs w:val="21"/>
        </w:rPr>
        <w:t>（1）本条所述的施工组织设计和进度计划不应对标文件提交的施工组织设计、进度计划做实质性变动，而是对其的进一步细化。在施工过程中，工程师有权要求承包人随时提交工程师认为必要的关于施工组织设计和进度计划的任何说明和文件，对此类指示，承包人应遵照执行。</w:t>
      </w:r>
    </w:p>
    <w:p w14:paraId="54814023">
      <w:pPr>
        <w:pageBreakBefore w:val="0"/>
        <w:widowControl w:val="0"/>
        <w:kinsoku/>
        <w:wordWrap/>
        <w:overflowPunct/>
        <w:topLinePunct w:val="0"/>
        <w:bidi w:val="0"/>
        <w:spacing w:line="360" w:lineRule="auto"/>
        <w:ind w:firstLine="482"/>
        <w:textAlignment w:val="auto"/>
        <w:rPr>
          <w:rFonts w:ascii="宋体" w:hAnsi="宋体" w:cs="宋体"/>
          <w:szCs w:val="21"/>
        </w:rPr>
      </w:pPr>
      <w:r>
        <w:rPr>
          <w:rFonts w:hint="eastAsia" w:ascii="宋体" w:hAnsi="宋体" w:cs="宋体"/>
          <w:szCs w:val="21"/>
        </w:rPr>
        <w:t>承包人应按照经工程师批准的上述施工组织设计和进度计划进行施工。但在任何情况下，工程师对上述施工组织设计、进度计划的批准不应解除承包人对其应负的责任。</w:t>
      </w:r>
    </w:p>
    <w:p w14:paraId="3E02B957">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（2）因工程量变更涉及增加或减少的造价不超过总造价10％的情况下，工期不变。若超过10％并且影响施工进度的，由业主或监理签证工期。</w:t>
      </w:r>
    </w:p>
    <w:p w14:paraId="22FE33B9">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7.3 开工</w:t>
      </w:r>
    </w:p>
    <w:p w14:paraId="24B1D2CB">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7.3.1 开工准备</w:t>
      </w:r>
    </w:p>
    <w:p w14:paraId="197DC649">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szCs w:val="21"/>
          <w:u w:val="single"/>
        </w:rPr>
        <w:t xml:space="preserve">          开工前7天            </w:t>
      </w:r>
      <w:r>
        <w:rPr>
          <w:rFonts w:hint="eastAsia" w:ascii="宋体" w:hAnsi="宋体" w:cs="宋体"/>
          <w:szCs w:val="21"/>
        </w:rPr>
        <w:t>。</w:t>
      </w:r>
    </w:p>
    <w:p w14:paraId="517C4341">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关于发包人应完成的其他开工准备工作及期限：</w:t>
      </w:r>
      <w:r>
        <w:rPr>
          <w:rFonts w:hint="eastAsia" w:ascii="宋体" w:hAnsi="宋体" w:cs="宋体"/>
          <w:szCs w:val="21"/>
          <w:u w:val="single"/>
        </w:rPr>
        <w:t xml:space="preserve">    开工前7天            </w:t>
      </w:r>
      <w:r>
        <w:rPr>
          <w:rFonts w:hint="eastAsia" w:ascii="宋体" w:hAnsi="宋体" w:cs="宋体"/>
          <w:szCs w:val="21"/>
        </w:rPr>
        <w:t>。</w:t>
      </w:r>
    </w:p>
    <w:p w14:paraId="12AEF206">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关于承包人应完成的其他开工准备工作及期限：</w:t>
      </w:r>
      <w:r>
        <w:rPr>
          <w:rFonts w:hint="eastAsia" w:ascii="宋体" w:hAnsi="宋体" w:cs="宋体"/>
          <w:szCs w:val="21"/>
          <w:u w:val="single"/>
        </w:rPr>
        <w:t xml:space="preserve">    开工前7天             </w:t>
      </w:r>
      <w:r>
        <w:rPr>
          <w:rFonts w:hint="eastAsia" w:ascii="宋体" w:hAnsi="宋体" w:cs="宋体"/>
          <w:szCs w:val="21"/>
        </w:rPr>
        <w:t>。</w:t>
      </w:r>
    </w:p>
    <w:p w14:paraId="0D4F224B">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7.3.2开工通知</w:t>
      </w:r>
    </w:p>
    <w:p w14:paraId="27E5592D">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因发包人原因造成监理人未能在计划开工日期之日起</w:t>
      </w:r>
      <w:r>
        <w:rPr>
          <w:rFonts w:hint="eastAsia" w:ascii="宋体" w:hAnsi="宋体" w:cs="宋体"/>
          <w:szCs w:val="21"/>
          <w:u w:val="single"/>
        </w:rPr>
        <w:t xml:space="preserve">  90 </w:t>
      </w:r>
      <w:r>
        <w:rPr>
          <w:rFonts w:hint="eastAsia" w:ascii="宋体" w:hAnsi="宋体" w:cs="宋体"/>
          <w:szCs w:val="21"/>
        </w:rPr>
        <w:t>天内发出开工通知的，承包人有权提出价格调整要求，或者解除合同。</w:t>
      </w:r>
    </w:p>
    <w:p w14:paraId="3F5ABB26">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7.4 测量放线</w:t>
      </w:r>
    </w:p>
    <w:p w14:paraId="37FD67F1">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w:t>
      </w:r>
      <w:r>
        <w:rPr>
          <w:rFonts w:hint="eastAsia" w:ascii="宋体" w:hAnsi="宋体" w:cs="宋体"/>
          <w:szCs w:val="21"/>
        </w:rPr>
        <w:t>。</w:t>
      </w:r>
    </w:p>
    <w:p w14:paraId="2977CD7C">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7.5 工期延误</w:t>
      </w:r>
    </w:p>
    <w:p w14:paraId="0A45885F">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7.5.1 因发包人原因导致工期延误</w:t>
      </w:r>
    </w:p>
    <w:p w14:paraId="37C562DD">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（7）因发包人原因导致工期延误的其他情形：</w:t>
      </w:r>
      <w:r>
        <w:rPr>
          <w:rFonts w:hint="eastAsia" w:ascii="宋体" w:hAnsi="宋体" w:cs="宋体"/>
          <w:szCs w:val="21"/>
          <w:u w:val="single"/>
        </w:rPr>
        <w:t xml:space="preserve">       /     </w:t>
      </w:r>
      <w:r>
        <w:rPr>
          <w:rFonts w:hint="eastAsia" w:ascii="宋体" w:hAnsi="宋体" w:cs="宋体"/>
          <w:szCs w:val="21"/>
        </w:rPr>
        <w:t>。</w:t>
      </w:r>
    </w:p>
    <w:p w14:paraId="515F11B6">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7.5.2 因承包人原因导致工期延误</w:t>
      </w:r>
    </w:p>
    <w:p w14:paraId="4140F8AA">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t>因承包人原因造成工期延误，逾期竣工违约金的计算方法为：</w:t>
      </w:r>
      <w:r>
        <w:rPr>
          <w:rFonts w:hint="eastAsia" w:ascii="宋体" w:hAnsi="宋体" w:cs="宋体"/>
          <w:szCs w:val="21"/>
          <w:u w:val="single"/>
        </w:rPr>
        <w:t>因承包人原因不能按合同约定的时间竣工，应承担违约责任，应向发包人支付规定金额的违约金，违约金按每延误一天扣2000元，如果承包人无法采取获得发包人认可的措施，发包人有权视承包人无能力履行合同，发包人可以在发出书面通知14天后，与承包人解除合同，并要求承包人向发包人支付本合同价10%的违约金。</w:t>
      </w:r>
    </w:p>
    <w:p w14:paraId="50437CAB">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因承包人原因造成工期延误，逾期竣工违约金的上限：</w:t>
      </w:r>
      <w:r>
        <w:rPr>
          <w:rFonts w:hint="eastAsia" w:ascii="宋体" w:hAnsi="宋体" w:cs="宋体"/>
          <w:szCs w:val="21"/>
          <w:u w:val="single"/>
        </w:rPr>
        <w:t xml:space="preserve"> / </w:t>
      </w:r>
      <w:r>
        <w:rPr>
          <w:rFonts w:hint="eastAsia" w:ascii="宋体" w:hAnsi="宋体" w:cs="宋体"/>
          <w:szCs w:val="21"/>
        </w:rPr>
        <w:t>。</w:t>
      </w:r>
    </w:p>
    <w:p w14:paraId="02D8D168">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7.6 不利物质条件</w:t>
      </w:r>
    </w:p>
    <w:p w14:paraId="559E87E9">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不利物质条件的其他情形和有关约定：</w:t>
      </w:r>
      <w:r>
        <w:rPr>
          <w:rFonts w:hint="eastAsia" w:ascii="宋体" w:hAnsi="宋体" w:cs="宋体"/>
          <w:szCs w:val="21"/>
          <w:u w:val="single"/>
        </w:rPr>
        <w:t xml:space="preserve">          /      </w:t>
      </w:r>
      <w:r>
        <w:rPr>
          <w:rFonts w:hint="eastAsia" w:ascii="宋体" w:hAnsi="宋体" w:cs="宋体"/>
          <w:szCs w:val="21"/>
        </w:rPr>
        <w:t>。</w:t>
      </w:r>
    </w:p>
    <w:p w14:paraId="4D5BDFAD">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7.7异常恶劣的气候条件</w:t>
      </w:r>
    </w:p>
    <w:p w14:paraId="68BA5B20">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发包人和承包人同意以下情形视为异常恶劣的气候条件：</w:t>
      </w:r>
    </w:p>
    <w:p w14:paraId="077AAD0D">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                          </w:t>
      </w:r>
      <w:r>
        <w:rPr>
          <w:rFonts w:hint="eastAsia" w:ascii="宋体" w:hAnsi="宋体" w:cs="宋体"/>
          <w:szCs w:val="21"/>
        </w:rPr>
        <w:t>；</w:t>
      </w:r>
    </w:p>
    <w:p w14:paraId="23041174">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                          </w:t>
      </w:r>
      <w:r>
        <w:rPr>
          <w:rFonts w:hint="eastAsia" w:ascii="宋体" w:hAnsi="宋体" w:cs="宋体"/>
          <w:szCs w:val="21"/>
        </w:rPr>
        <w:t>；</w:t>
      </w:r>
    </w:p>
    <w:p w14:paraId="48B0380C">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                         </w:t>
      </w:r>
      <w:r>
        <w:rPr>
          <w:rFonts w:hint="eastAsia" w:ascii="宋体" w:hAnsi="宋体" w:cs="宋体"/>
          <w:szCs w:val="21"/>
        </w:rPr>
        <w:t>。</w:t>
      </w:r>
    </w:p>
    <w:p w14:paraId="771653EC">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 xml:space="preserve">7.8 提前竣工的奖励  </w:t>
      </w:r>
    </w:p>
    <w:p w14:paraId="3D1271A1">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7.8.1提前竣工的奖励：</w:t>
      </w:r>
      <w:r>
        <w:rPr>
          <w:rFonts w:hint="eastAsia" w:ascii="宋体" w:hAnsi="宋体" w:cs="宋体"/>
          <w:szCs w:val="21"/>
          <w:u w:val="single"/>
        </w:rPr>
        <w:t xml:space="preserve">    /   </w:t>
      </w:r>
      <w:r>
        <w:rPr>
          <w:rFonts w:hint="eastAsia" w:ascii="宋体" w:hAnsi="宋体" w:cs="宋体"/>
          <w:szCs w:val="21"/>
        </w:rPr>
        <w:t>。</w:t>
      </w:r>
    </w:p>
    <w:p w14:paraId="48D014C3">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8. 材料与设备</w:t>
      </w:r>
    </w:p>
    <w:p w14:paraId="6BF73CEF">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8.1材料与工程设备的保管与使用</w:t>
      </w:r>
    </w:p>
    <w:p w14:paraId="2E92ECF4">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8.1.1发包人供应的材料设备的保管费用的承担：</w:t>
      </w:r>
      <w:r>
        <w:rPr>
          <w:rFonts w:hint="eastAsia" w:ascii="宋体" w:hAnsi="宋体" w:cs="宋体"/>
          <w:szCs w:val="21"/>
          <w:u w:val="single"/>
        </w:rPr>
        <w:t xml:space="preserve">  / </w:t>
      </w:r>
      <w:r>
        <w:rPr>
          <w:rFonts w:hint="eastAsia" w:ascii="宋体" w:hAnsi="宋体" w:cs="宋体"/>
          <w:szCs w:val="21"/>
        </w:rPr>
        <w:t>。</w:t>
      </w:r>
    </w:p>
    <w:p w14:paraId="115055E5">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8.2 样品</w:t>
      </w:r>
    </w:p>
    <w:p w14:paraId="4D720286">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8.2.1 样品的报送与封存</w:t>
      </w:r>
    </w:p>
    <w:p w14:paraId="3065FB5C">
      <w:pPr>
        <w:pageBreakBefore w:val="0"/>
        <w:widowControl w:val="0"/>
        <w:kinsoku/>
        <w:wordWrap/>
        <w:overflowPunct/>
        <w:topLinePunct w:val="0"/>
        <w:autoSpaceDE w:val="0"/>
        <w:autoSpaceDN w:val="0"/>
        <w:bidi w:val="0"/>
        <w:spacing w:line="360" w:lineRule="auto"/>
        <w:jc w:val="left"/>
        <w:textAlignment w:val="auto"/>
        <w:rPr>
          <w:rFonts w:ascii="宋体" w:hAnsi="宋体" w:cs="宋体"/>
          <w:szCs w:val="21"/>
        </w:rPr>
      </w:pPr>
      <w:r>
        <w:rPr>
          <w:rFonts w:hint="eastAsia" w:ascii="宋体" w:hAnsi="宋体" w:cs="宋体"/>
          <w:kern w:val="0"/>
          <w:szCs w:val="21"/>
        </w:rPr>
        <w:t xml:space="preserve">    需要承包人报送样品的材料或工程设备，样品的种类、名称、规格、数量要求：</w:t>
      </w:r>
      <w:r>
        <w:rPr>
          <w:rFonts w:hint="eastAsia" w:ascii="宋体" w:hAnsi="宋体" w:cs="宋体"/>
          <w:szCs w:val="21"/>
          <w:u w:val="single"/>
        </w:rPr>
        <w:t xml:space="preserve">   /  </w:t>
      </w:r>
      <w:r>
        <w:rPr>
          <w:rFonts w:hint="eastAsia" w:ascii="宋体" w:hAnsi="宋体" w:cs="宋体"/>
          <w:szCs w:val="21"/>
        </w:rPr>
        <w:t>。</w:t>
      </w:r>
    </w:p>
    <w:p w14:paraId="0E345563">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8.3 施工设备和临时设施</w:t>
      </w:r>
    </w:p>
    <w:p w14:paraId="3B679208">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8.3.1 承包人提供的施工设备和临时设施</w:t>
      </w:r>
    </w:p>
    <w:p w14:paraId="408F7F22">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关于修建临时设施费用承担的约定：</w:t>
      </w:r>
      <w:r>
        <w:rPr>
          <w:rFonts w:hint="eastAsia" w:ascii="宋体" w:hAnsi="宋体" w:cs="宋体"/>
          <w:szCs w:val="21"/>
          <w:u w:val="single"/>
        </w:rPr>
        <w:t xml:space="preserve"> 由承包人承担 ，已包含在合同价中        </w:t>
      </w:r>
      <w:r>
        <w:rPr>
          <w:rFonts w:hint="eastAsia" w:ascii="宋体" w:hAnsi="宋体" w:cs="宋体"/>
          <w:szCs w:val="21"/>
        </w:rPr>
        <w:t>。</w:t>
      </w:r>
    </w:p>
    <w:p w14:paraId="35003BED">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9. 试验与检验</w:t>
      </w:r>
    </w:p>
    <w:p w14:paraId="0F25033A">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9.1试验设备与试验人员</w:t>
      </w:r>
    </w:p>
    <w:p w14:paraId="69B54F8D">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9.1.2 试验设备</w:t>
      </w:r>
    </w:p>
    <w:p w14:paraId="74C78DB3">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施工现场需要配置的试验场所：</w:t>
      </w:r>
      <w:r>
        <w:rPr>
          <w:rFonts w:hint="eastAsia" w:ascii="宋体" w:hAnsi="宋体" w:cs="宋体"/>
          <w:szCs w:val="21"/>
          <w:u w:val="single"/>
        </w:rPr>
        <w:t xml:space="preserve">                     /                   </w:t>
      </w:r>
      <w:r>
        <w:rPr>
          <w:rFonts w:hint="eastAsia" w:ascii="宋体" w:hAnsi="宋体" w:cs="宋体"/>
          <w:szCs w:val="21"/>
        </w:rPr>
        <w:t xml:space="preserve">。 </w:t>
      </w:r>
    </w:p>
    <w:p w14:paraId="01F948EA">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施工现场需要配备的试验设备：</w:t>
      </w:r>
      <w:r>
        <w:rPr>
          <w:rFonts w:hint="eastAsia" w:ascii="宋体" w:hAnsi="宋体" w:cs="宋体"/>
          <w:szCs w:val="21"/>
          <w:u w:val="single"/>
        </w:rPr>
        <w:t xml:space="preserve">                     /                  </w:t>
      </w:r>
      <w:r>
        <w:rPr>
          <w:rFonts w:hint="eastAsia" w:ascii="宋体" w:hAnsi="宋体" w:cs="宋体"/>
          <w:szCs w:val="21"/>
        </w:rPr>
        <w:t>。</w:t>
      </w:r>
    </w:p>
    <w:p w14:paraId="4DD79159">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施工现场需要具备的其他试验条件：</w:t>
      </w:r>
      <w:r>
        <w:rPr>
          <w:rFonts w:hint="eastAsia" w:ascii="宋体" w:hAnsi="宋体" w:cs="宋体"/>
          <w:szCs w:val="21"/>
          <w:u w:val="single"/>
        </w:rPr>
        <w:t xml:space="preserve">                 /                   </w:t>
      </w:r>
      <w:r>
        <w:rPr>
          <w:rFonts w:hint="eastAsia" w:ascii="宋体" w:hAnsi="宋体" w:cs="宋体"/>
          <w:szCs w:val="21"/>
        </w:rPr>
        <w:t>。</w:t>
      </w:r>
    </w:p>
    <w:p w14:paraId="7A5FC6E3">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 xml:space="preserve">9.2 现场工艺试验 </w:t>
      </w:r>
    </w:p>
    <w:p w14:paraId="13C94166">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现场工艺试验的有关约定：</w:t>
      </w:r>
      <w:r>
        <w:rPr>
          <w:rFonts w:hint="eastAsia" w:ascii="宋体" w:hAnsi="宋体" w:cs="宋体"/>
          <w:szCs w:val="21"/>
          <w:u w:val="single"/>
        </w:rPr>
        <w:t xml:space="preserve">              根据监理人指示                 </w:t>
      </w:r>
      <w:r>
        <w:rPr>
          <w:rFonts w:hint="eastAsia" w:ascii="宋体" w:hAnsi="宋体" w:cs="宋体"/>
          <w:szCs w:val="21"/>
        </w:rPr>
        <w:t>。</w:t>
      </w:r>
    </w:p>
    <w:p w14:paraId="4D94E98F">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10. 变更</w:t>
      </w:r>
    </w:p>
    <w:p w14:paraId="316399F6">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10.1变更的范围</w:t>
      </w:r>
    </w:p>
    <w:p w14:paraId="1AE0B9D7">
      <w:pPr>
        <w:pageBreakBefore w:val="0"/>
        <w:widowControl w:val="0"/>
        <w:kinsoku/>
        <w:wordWrap/>
        <w:overflowPunct/>
        <w:topLinePunct w:val="0"/>
        <w:bidi w:val="0"/>
        <w:spacing w:line="360" w:lineRule="auto"/>
        <w:ind w:firstLine="480"/>
        <w:textAlignment w:val="auto"/>
        <w:rPr>
          <w:rFonts w:ascii="宋体" w:hAnsi="宋体" w:cs="宋体"/>
          <w:szCs w:val="21"/>
          <w:u w:val="single"/>
        </w:rPr>
      </w:pPr>
      <w:r>
        <w:rPr>
          <w:rFonts w:hint="eastAsia" w:ascii="宋体" w:hAnsi="宋体" w:cs="宋体"/>
          <w:szCs w:val="21"/>
        </w:rPr>
        <w:t>关于变更的范围的约定：</w:t>
      </w:r>
      <w:r>
        <w:rPr>
          <w:rFonts w:hint="eastAsia" w:ascii="宋体" w:hAnsi="宋体" w:cs="宋体"/>
          <w:szCs w:val="21"/>
          <w:u w:val="single"/>
        </w:rPr>
        <w:t>当本工程设计需要变更时，应经设计部门、监理单位及发包人认可并出具工程设计变更联系单。承包人无权单独与设计部门联系工程变更事宜。设计变更较大时，应报上级有关部门。所有未经发包人书面明确认可的工程变更(含投标文件与招标资料不符部分)，将被视为擅自变更,承包人承担全部责任。</w:t>
      </w:r>
    </w:p>
    <w:p w14:paraId="7846F250">
      <w:pPr>
        <w:pageBreakBefore w:val="0"/>
        <w:widowControl w:val="0"/>
        <w:kinsoku/>
        <w:wordWrap/>
        <w:overflowPunct/>
        <w:topLinePunct w:val="0"/>
        <w:bidi w:val="0"/>
        <w:spacing w:line="360" w:lineRule="auto"/>
        <w:ind w:firstLine="315" w:firstLineChars="150"/>
        <w:textAlignment w:val="auto"/>
        <w:rPr>
          <w:rFonts w:ascii="宋体" w:hAnsi="宋体" w:cs="宋体"/>
          <w:kern w:val="0"/>
          <w:szCs w:val="21"/>
          <w:u w:val="single"/>
        </w:rPr>
      </w:pPr>
      <w:r>
        <w:rPr>
          <w:rFonts w:hint="eastAsia" w:ascii="宋体" w:hAnsi="宋体" w:cs="宋体"/>
          <w:kern w:val="0"/>
          <w:szCs w:val="21"/>
          <w:u w:val="single"/>
        </w:rPr>
        <w:t>上述变更涉及到工期和费用的，承包人应在14天内向发包人代表提出报告，发包人代表在收到报告后28天内予以确认、签字；承包人在14天内不提出报告或在28天内不提出经济损失赔偿清单，将视作承包人自动放弃。</w:t>
      </w:r>
    </w:p>
    <w:p w14:paraId="61AAED98">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10.2承包人的合理化建议</w:t>
      </w:r>
    </w:p>
    <w:p w14:paraId="6308FFF1">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         </w:t>
      </w:r>
      <w:r>
        <w:rPr>
          <w:rFonts w:hint="eastAsia" w:ascii="宋体" w:hAnsi="宋体" w:cs="宋体"/>
          <w:szCs w:val="21"/>
        </w:rPr>
        <w:t>。</w:t>
      </w:r>
    </w:p>
    <w:p w14:paraId="6DAC02CC">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        </w:t>
      </w:r>
      <w:r>
        <w:rPr>
          <w:rFonts w:hint="eastAsia" w:ascii="宋体" w:hAnsi="宋体" w:cs="宋体"/>
          <w:szCs w:val="21"/>
        </w:rPr>
        <w:t>。</w:t>
      </w:r>
    </w:p>
    <w:p w14:paraId="7331FF7A">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承包人提出的合理化建议降低了合同价格或者提高了工程经济效益的奖励的方法和金额为：</w:t>
      </w:r>
      <w:r>
        <w:rPr>
          <w:rFonts w:hint="eastAsia" w:ascii="宋体" w:hAnsi="宋体" w:cs="宋体"/>
          <w:szCs w:val="21"/>
          <w:u w:val="single"/>
        </w:rPr>
        <w:t xml:space="preserve">/         </w:t>
      </w:r>
      <w:r>
        <w:rPr>
          <w:rFonts w:hint="eastAsia" w:ascii="宋体" w:hAnsi="宋体" w:cs="宋体"/>
          <w:szCs w:val="21"/>
        </w:rPr>
        <w:t>。</w:t>
      </w:r>
    </w:p>
    <w:p w14:paraId="561E7D7A">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11. 价格调整</w:t>
      </w:r>
    </w:p>
    <w:p w14:paraId="17DCD80C">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11.1 市场价格波动引起的调整</w:t>
      </w:r>
    </w:p>
    <w:p w14:paraId="4A22217A">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kern w:val="0"/>
          <w:szCs w:val="21"/>
        </w:rPr>
        <w:t>市场价格波动是否调整合同价格的约定：</w:t>
      </w:r>
      <w:r>
        <w:rPr>
          <w:rFonts w:hint="eastAsia" w:ascii="宋体" w:hAnsi="宋体" w:cs="宋体"/>
          <w:szCs w:val="21"/>
          <w:u w:val="single"/>
        </w:rPr>
        <w:t xml:space="preserve">  </w:t>
      </w:r>
      <w:r>
        <w:rPr>
          <w:rFonts w:hint="eastAsia" w:ascii="宋体" w:hAnsi="宋体" w:cs="宋体"/>
          <w:b/>
          <w:szCs w:val="21"/>
          <w:u w:val="single"/>
        </w:rPr>
        <w:t>不调整</w:t>
      </w:r>
      <w:r>
        <w:rPr>
          <w:rFonts w:hint="eastAsia" w:ascii="宋体" w:hAnsi="宋体" w:cs="宋体"/>
          <w:szCs w:val="21"/>
          <w:u w:val="single"/>
        </w:rPr>
        <w:t xml:space="preserve">     </w:t>
      </w:r>
      <w:r>
        <w:rPr>
          <w:rFonts w:hint="eastAsia" w:ascii="宋体" w:hAnsi="宋体" w:cs="宋体"/>
          <w:szCs w:val="21"/>
        </w:rPr>
        <w:t>。</w:t>
      </w:r>
    </w:p>
    <w:p w14:paraId="76A679C4">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rPr>
        <w:t xml:space="preserve">  /  </w:t>
      </w:r>
      <w:r>
        <w:rPr>
          <w:rFonts w:hint="eastAsia" w:ascii="宋体" w:hAnsi="宋体" w:cs="宋体"/>
          <w:szCs w:val="21"/>
        </w:rPr>
        <w:t>种方式对合同价格进行调整：</w:t>
      </w:r>
    </w:p>
    <w:p w14:paraId="514C68C4">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第1种方式：采用价格指数进行价格调整。</w:t>
      </w:r>
    </w:p>
    <w:p w14:paraId="152EB769">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rPr>
        <w:t xml:space="preserve">  ／  </w:t>
      </w:r>
      <w:r>
        <w:rPr>
          <w:rFonts w:hint="eastAsia" w:ascii="宋体" w:hAnsi="宋体" w:cs="宋体"/>
          <w:szCs w:val="21"/>
        </w:rPr>
        <w:t xml:space="preserve">；  </w:t>
      </w:r>
    </w:p>
    <w:p w14:paraId="6F815288">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第2种方式：采用造价信息进行价格调整。</w:t>
      </w:r>
    </w:p>
    <w:p w14:paraId="6AA1B17C">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t>（2）关于基准价格的约定：</w:t>
      </w:r>
      <w:r>
        <w:rPr>
          <w:rFonts w:hint="eastAsia" w:ascii="宋体" w:hAnsi="宋体" w:cs="宋体"/>
          <w:szCs w:val="21"/>
          <w:u w:val="single"/>
        </w:rPr>
        <w:t xml:space="preserve">   /   </w:t>
      </w:r>
    </w:p>
    <w:p w14:paraId="041C361C">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Cs w:val="21"/>
          <w:u w:val="single"/>
        </w:rPr>
        <w:t xml:space="preserve"> / </w:t>
      </w:r>
      <w:r>
        <w:rPr>
          <w:rFonts w:hint="eastAsia" w:ascii="宋体" w:hAnsi="宋体" w:cs="宋体"/>
          <w:szCs w:val="21"/>
        </w:rPr>
        <w:t>%时，或材料单价跌幅以已标价工程量清单或预算书中载明材料单价为基础超过</w:t>
      </w:r>
      <w:r>
        <w:rPr>
          <w:rFonts w:hint="eastAsia" w:ascii="宋体" w:hAnsi="宋体" w:cs="宋体"/>
          <w:szCs w:val="21"/>
          <w:u w:val="single"/>
        </w:rPr>
        <w:t xml:space="preserve"> / </w:t>
      </w:r>
      <w:r>
        <w:rPr>
          <w:rFonts w:hint="eastAsia" w:ascii="宋体" w:hAnsi="宋体" w:cs="宋体"/>
          <w:szCs w:val="21"/>
        </w:rPr>
        <w:t>%时，其超过部分据实调整。</w:t>
      </w:r>
    </w:p>
    <w:p w14:paraId="52008ED3">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②承包人在已标价工程量清单或预算书中载明的材料单价高于基准价格的：专用合同条款合同履行期间材料单价跌幅以基准价格为基础超过</w:t>
      </w:r>
      <w:r>
        <w:rPr>
          <w:rFonts w:hint="eastAsia" w:ascii="宋体" w:hAnsi="宋体" w:cs="宋体"/>
          <w:szCs w:val="21"/>
          <w:u w:val="single"/>
        </w:rPr>
        <w:t xml:space="preserve"> / </w:t>
      </w:r>
      <w:r>
        <w:rPr>
          <w:rFonts w:hint="eastAsia" w:ascii="宋体" w:hAnsi="宋体" w:cs="宋体"/>
          <w:szCs w:val="21"/>
        </w:rPr>
        <w:t>%时，材料单价涨幅以已标价工程量清单或预算书中载明材料单价为基础超过</w:t>
      </w:r>
      <w:r>
        <w:rPr>
          <w:rFonts w:hint="eastAsia" w:ascii="宋体" w:hAnsi="宋体" w:cs="宋体"/>
          <w:szCs w:val="21"/>
          <w:u w:val="single"/>
        </w:rPr>
        <w:t xml:space="preserve"> / </w:t>
      </w:r>
      <w:r>
        <w:rPr>
          <w:rFonts w:hint="eastAsia" w:ascii="宋体" w:hAnsi="宋体" w:cs="宋体"/>
          <w:szCs w:val="21"/>
        </w:rPr>
        <w:t>%时，其超过部分据实调整。</w:t>
      </w:r>
    </w:p>
    <w:p w14:paraId="62125358">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③承包人在已标价工程量清单或预算书中载明的材料单价等于基准单价的：专用合同条款合同履行期间材料单价涨跌幅以基准单价为基础超过±</w:t>
      </w:r>
      <w:r>
        <w:rPr>
          <w:rFonts w:hint="eastAsia" w:ascii="宋体" w:hAnsi="宋体" w:cs="宋体"/>
          <w:szCs w:val="21"/>
          <w:u w:val="single"/>
        </w:rPr>
        <w:t xml:space="preserve"> / </w:t>
      </w:r>
      <w:r>
        <w:rPr>
          <w:rFonts w:hint="eastAsia" w:ascii="宋体" w:hAnsi="宋体" w:cs="宋体"/>
          <w:szCs w:val="21"/>
        </w:rPr>
        <w:t>%时，其超过部分据实调整。</w:t>
      </w:r>
    </w:p>
    <w:p w14:paraId="3EB6F104">
      <w:pPr>
        <w:pageBreakBefore w:val="0"/>
        <w:widowControl w:val="0"/>
        <w:kinsoku/>
        <w:wordWrap/>
        <w:overflowPunct/>
        <w:topLinePunct w:val="0"/>
        <w:bidi w:val="0"/>
        <w:spacing w:line="360" w:lineRule="auto"/>
        <w:ind w:firstLine="645"/>
        <w:jc w:val="left"/>
        <w:textAlignment w:val="auto"/>
        <w:rPr>
          <w:rFonts w:ascii="宋体" w:hAnsi="宋体" w:cs="宋体"/>
          <w:szCs w:val="21"/>
          <w:u w:val="single"/>
        </w:rPr>
      </w:pPr>
      <w:r>
        <w:rPr>
          <w:rFonts w:hint="eastAsia" w:ascii="宋体" w:hAnsi="宋体" w:cs="宋体"/>
          <w:szCs w:val="21"/>
        </w:rPr>
        <w:t>第3种方式：其他价格调整方式：</w:t>
      </w:r>
      <w:r>
        <w:rPr>
          <w:rFonts w:hint="eastAsia" w:ascii="宋体" w:hAnsi="宋体" w:cs="宋体"/>
          <w:szCs w:val="21"/>
          <w:u w:val="single"/>
        </w:rPr>
        <w:t xml:space="preserve">  ／  </w:t>
      </w:r>
      <w:r>
        <w:rPr>
          <w:rFonts w:hint="eastAsia" w:ascii="宋体" w:hAnsi="宋体" w:cs="宋体"/>
          <w:szCs w:val="21"/>
        </w:rPr>
        <w:t>。</w:t>
      </w:r>
    </w:p>
    <w:p w14:paraId="74F31262">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12. 合同价格、计量与支付</w:t>
      </w:r>
    </w:p>
    <w:p w14:paraId="671C8DC8">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12.1 合同价格形式:</w:t>
      </w:r>
      <w:r>
        <w:rPr>
          <w:rFonts w:hint="eastAsia" w:ascii="宋体" w:hAnsi="宋体" w:cs="宋体"/>
          <w:b/>
          <w:bCs/>
          <w:szCs w:val="21"/>
          <w:u w:val="single"/>
        </w:rPr>
        <w:t>单价合同</w:t>
      </w:r>
    </w:p>
    <w:p w14:paraId="4CFEEEAE">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1、单价合同。</w:t>
      </w:r>
    </w:p>
    <w:p w14:paraId="24B1DD22">
      <w:pPr>
        <w:pageBreakBefore w:val="0"/>
        <w:widowControl w:val="0"/>
        <w:kinsoku/>
        <w:wordWrap/>
        <w:overflowPunct/>
        <w:topLinePunct w:val="0"/>
        <w:bidi w:val="0"/>
        <w:spacing w:line="360" w:lineRule="auto"/>
        <w:ind w:firstLine="480"/>
        <w:textAlignment w:val="auto"/>
        <w:rPr>
          <w:rFonts w:ascii="宋体" w:hAnsi="宋体" w:cs="宋体"/>
          <w:szCs w:val="21"/>
        </w:rPr>
      </w:pPr>
      <w:r>
        <w:rPr>
          <w:rFonts w:hint="eastAsia" w:ascii="宋体" w:hAnsi="宋体" w:cs="宋体"/>
          <w:szCs w:val="21"/>
        </w:rPr>
        <w:t>综合单价包含的风险范围：</w:t>
      </w:r>
    </w:p>
    <w:p w14:paraId="66B2FC22">
      <w:pPr>
        <w:pageBreakBefore w:val="0"/>
        <w:widowControl w:val="0"/>
        <w:kinsoku/>
        <w:wordWrap/>
        <w:overflowPunct/>
        <w:topLinePunct w:val="0"/>
        <w:bidi w:val="0"/>
        <w:spacing w:line="360" w:lineRule="auto"/>
        <w:ind w:firstLine="480"/>
        <w:textAlignment w:val="auto"/>
        <w:rPr>
          <w:rFonts w:ascii="宋体" w:hAnsi="宋体" w:cs="宋体"/>
          <w:szCs w:val="21"/>
          <w:u w:val="single"/>
        </w:rPr>
      </w:pPr>
      <w:r>
        <w:rPr>
          <w:rFonts w:hint="eastAsia" w:ascii="宋体" w:hAnsi="宋体" w:cs="宋体"/>
          <w:szCs w:val="21"/>
          <w:u w:val="single"/>
        </w:rPr>
        <w:t>A：承包人在编制投标书时，应被认为已察看和核查了现场和其周围环境(地下人为障碍物,地质勘察报告中未含的地下特殊情况除外)，并已经充分掌握工程现场的地表周围和地下如地下水、土质等一切情况，并对该处的气象、土质变化等因素作了充分的预测以及与之有关的可利用的资料（包括当地有关工程施工的管理规定），并对以下几点内容（考虑到费用和时间实际可能）已经查明：</w:t>
      </w:r>
    </w:p>
    <w:p w14:paraId="19B02F07">
      <w:pPr>
        <w:pageBreakBefore w:val="0"/>
        <w:widowControl w:val="0"/>
        <w:kinsoku/>
        <w:wordWrap/>
        <w:overflowPunct/>
        <w:topLinePunct w:val="0"/>
        <w:bidi w:val="0"/>
        <w:spacing w:line="360" w:lineRule="auto"/>
        <w:ind w:left="357" w:leftChars="170" w:firstLine="210" w:firstLineChars="100"/>
        <w:textAlignment w:val="auto"/>
        <w:rPr>
          <w:rFonts w:ascii="宋体" w:hAnsi="宋体" w:cs="宋体"/>
          <w:szCs w:val="21"/>
          <w:u w:val="single"/>
        </w:rPr>
      </w:pPr>
      <w:r>
        <w:rPr>
          <w:rFonts w:hint="eastAsia" w:ascii="宋体" w:hAnsi="宋体" w:cs="宋体"/>
          <w:szCs w:val="21"/>
          <w:u w:val="single"/>
        </w:rPr>
        <w:t>a. 现场的地形地貌和特征，包括地表以下地质、地下水等情况；</w:t>
      </w:r>
    </w:p>
    <w:p w14:paraId="281D15A9">
      <w:pPr>
        <w:pageBreakBefore w:val="0"/>
        <w:widowControl w:val="0"/>
        <w:kinsoku/>
        <w:wordWrap/>
        <w:overflowPunct/>
        <w:topLinePunct w:val="0"/>
        <w:bidi w:val="0"/>
        <w:spacing w:line="360" w:lineRule="auto"/>
        <w:textAlignment w:val="auto"/>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b. 水文和气候条件；</w:t>
      </w:r>
    </w:p>
    <w:p w14:paraId="67438D38">
      <w:pPr>
        <w:pageBreakBefore w:val="0"/>
        <w:widowControl w:val="0"/>
        <w:kinsoku/>
        <w:wordWrap/>
        <w:overflowPunct/>
        <w:topLinePunct w:val="0"/>
        <w:bidi w:val="0"/>
        <w:spacing w:line="360" w:lineRule="auto"/>
        <w:textAlignment w:val="auto"/>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c. 实施和完成本合同工程及其工程保修所需做的工作范围、性质和所需用的材料采购和加工；</w:t>
      </w:r>
    </w:p>
    <w:p w14:paraId="6077F2C2">
      <w:pPr>
        <w:pageBreakBefore w:val="0"/>
        <w:widowControl w:val="0"/>
        <w:kinsoku/>
        <w:wordWrap/>
        <w:overflowPunct/>
        <w:topLinePunct w:val="0"/>
        <w:bidi w:val="0"/>
        <w:spacing w:line="360" w:lineRule="auto"/>
        <w:ind w:firstLine="529" w:firstLineChars="252"/>
        <w:textAlignment w:val="auto"/>
        <w:rPr>
          <w:rFonts w:ascii="宋体" w:hAnsi="宋体" w:cs="宋体"/>
          <w:szCs w:val="21"/>
          <w:u w:val="single"/>
        </w:rPr>
      </w:pPr>
      <w:r>
        <w:rPr>
          <w:rFonts w:hint="eastAsia" w:ascii="宋体" w:hAnsi="宋体" w:cs="宋体"/>
          <w:szCs w:val="21"/>
          <w:u w:val="single"/>
        </w:rPr>
        <w:t>d. 进入现场的手段和需要的食宿供应条件；</w:t>
      </w:r>
    </w:p>
    <w:p w14:paraId="24613734">
      <w:pPr>
        <w:pageBreakBefore w:val="0"/>
        <w:widowControl w:val="0"/>
        <w:kinsoku/>
        <w:wordWrap/>
        <w:overflowPunct/>
        <w:topLinePunct w:val="0"/>
        <w:bidi w:val="0"/>
        <w:spacing w:line="360" w:lineRule="auto"/>
        <w:ind w:firstLine="413" w:firstLineChars="197"/>
        <w:textAlignment w:val="auto"/>
        <w:rPr>
          <w:rFonts w:ascii="宋体" w:hAnsi="宋体" w:cs="宋体"/>
          <w:szCs w:val="21"/>
          <w:u w:val="single"/>
        </w:rPr>
      </w:pPr>
      <w:r>
        <w:rPr>
          <w:rFonts w:hint="eastAsia" w:ascii="宋体" w:hAnsi="宋体" w:cs="宋体"/>
          <w:szCs w:val="21"/>
          <w:u w:val="single"/>
        </w:rPr>
        <w:t>B：承包方对施工期间的材料、人工等价格及变动的风险已有充分的考虑，并己取得有关可能对投标或报价有影响或起作用的风险、意外及其所有其他情况的必要资料。</w:t>
      </w:r>
    </w:p>
    <w:p w14:paraId="77B5C450">
      <w:pPr>
        <w:pageBreakBefore w:val="0"/>
        <w:widowControl w:val="0"/>
        <w:kinsoku/>
        <w:wordWrap/>
        <w:overflowPunct/>
        <w:topLinePunct w:val="0"/>
        <w:bidi w:val="0"/>
        <w:spacing w:line="360" w:lineRule="auto"/>
        <w:ind w:firstLine="413" w:firstLineChars="197"/>
        <w:textAlignment w:val="auto"/>
        <w:rPr>
          <w:rFonts w:ascii="宋体" w:hAnsi="宋体" w:cs="宋体"/>
          <w:szCs w:val="21"/>
          <w:u w:val="single"/>
        </w:rPr>
      </w:pPr>
      <w:r>
        <w:rPr>
          <w:rFonts w:hint="eastAsia" w:ascii="宋体" w:hAnsi="宋体" w:cs="宋体"/>
          <w:szCs w:val="21"/>
          <w:u w:val="single"/>
        </w:rPr>
        <w:t>C:投标时确定的材料市场价格，各项费率政策性调整以及本合同第17条款之外的所有风险。</w:t>
      </w:r>
    </w:p>
    <w:p w14:paraId="58C69CFD">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已包含在合同价中（除合同中明确属可调范围，其余一律不作调整）。</w:t>
      </w:r>
      <w:r>
        <w:rPr>
          <w:rFonts w:hint="eastAsia" w:ascii="宋体" w:hAnsi="宋体" w:cs="宋体"/>
          <w:szCs w:val="21"/>
        </w:rPr>
        <w:t xml:space="preserve"> </w:t>
      </w:r>
    </w:p>
    <w:p w14:paraId="38043895">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风险范围以外合同价格的调整方法：</w:t>
      </w:r>
    </w:p>
    <w:p w14:paraId="0B2F42D9">
      <w:pPr>
        <w:pageBreakBefore w:val="0"/>
        <w:widowControl w:val="0"/>
        <w:kinsoku/>
        <w:wordWrap/>
        <w:overflowPunct/>
        <w:topLinePunct w:val="0"/>
        <w:bidi w:val="0"/>
        <w:spacing w:line="360" w:lineRule="auto"/>
        <w:ind w:firstLine="413" w:firstLineChars="197"/>
        <w:textAlignment w:val="auto"/>
        <w:rPr>
          <w:rFonts w:ascii="宋体" w:hAnsi="宋体" w:cs="宋体"/>
          <w:szCs w:val="21"/>
        </w:rPr>
      </w:pPr>
      <w:r>
        <w:rPr>
          <w:rFonts w:hint="eastAsia" w:ascii="宋体" w:hAnsi="宋体" w:cs="宋体"/>
          <w:szCs w:val="21"/>
        </w:rPr>
        <w:t>（一）工程量的调整</w:t>
      </w:r>
    </w:p>
    <w:p w14:paraId="25202CB9">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1、竣工结算时按实际完成并经发包人确认的工程量按实结算，综合单价按磋商报价不变。</w:t>
      </w:r>
    </w:p>
    <w:p w14:paraId="0CE4FC1C">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2、由于发包人确认的工程变更引起的工程量变化应按实调整，工程量应根据设计变更图纸、设计变更联系单、发包人明确认可的签证单等，并按国家有关工程量计算规则计算，综合单价不变。</w:t>
      </w:r>
    </w:p>
    <w:p w14:paraId="41BC2F3A">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（二）结算时单价的确定</w:t>
      </w:r>
    </w:p>
    <w:p w14:paraId="5292A016">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1、设计变更引起的工程量清单数量的增减，无论增减幅度如何，均执行合同原有的价格。</w:t>
      </w:r>
    </w:p>
    <w:p w14:paraId="2FE9E5F5">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2、设计变更引起新的工程量清单项目，或“暂定综合单价”的项目，其相应综合单价的确定方法为：</w:t>
      </w:r>
    </w:p>
    <w:p w14:paraId="7606F95F">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（1）合同中有类似工程项目综合单价的，可以参照合同中类似项目的综合单价计算确定。</w:t>
      </w:r>
    </w:p>
    <w:p w14:paraId="4AA72246">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2）合同中没有类似工程项目综合单价的，由承包人根据合同中约定的组价原则或参考“计价依据”提出适当的综合单价，经发包人或其委托单位的工程师审定后执行。组价原则：根据《浙江省建设工程计价规则》（2018版）、《浙江省建筑工程预算定额》（2018版）、《浙江省建设工程施工费用定额》（2018版）、《浙江省施工机械台班费用定额》（2018版）、《浙江省建筑安装材料基期价格》（2018版）等2018版计价依据；综合费率（含管理费、利润、风险费用）按投标文件同一口径执行；组价时，人工、材料、机械台班单价按照投标时人工、材料、机械台班单价的报价计算，暂定价按照发包人签证价格计算，无投标报价的材料价格，按照发包人签证价格或实际施工期的前80％《嘉兴造价管理》材料平均信息价计算，无投标报价的机械台班价格，按照《浙江省施工机械台班费用定额》（2018版）定额标准计取，定额不明确的由业主签证确认；计算出该项费用后并换算到《建设工程工程量清单计价规范》（GB50500-2013）的计算规定，格式套用投标书格式。</w:t>
      </w:r>
    </w:p>
    <w:p w14:paraId="2B566249">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3、由于清单项目中项目特征或工程内容发生部分变更的，以原综合单价为基础，仅就变更部分相应定额子目调整综合单价。</w:t>
      </w:r>
    </w:p>
    <w:p w14:paraId="57183594">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4、新增（或变更主材）项目组价时管理费、利润费率按投标报价时各项目管理费、利润费率中的最低费率计取。</w:t>
      </w:r>
    </w:p>
    <w:p w14:paraId="2921638E">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5、人工工日单价参照《浙江省造价信息》（20</w:t>
      </w:r>
      <w:r>
        <w:rPr>
          <w:rFonts w:ascii="宋体" w:hAnsi="宋体" w:cs="宋体"/>
          <w:szCs w:val="21"/>
        </w:rPr>
        <w:t>2</w:t>
      </w:r>
      <w:r>
        <w:rPr>
          <w:rFonts w:hint="eastAsia" w:ascii="宋体" w:hAnsi="宋体" w:cs="宋体"/>
          <w:szCs w:val="21"/>
          <w:lang w:val="en-US" w:eastAsia="zh-CN"/>
        </w:rPr>
        <w:t>4</w:t>
      </w:r>
      <w:r>
        <w:rPr>
          <w:rFonts w:hint="eastAsia" w:ascii="宋体" w:hAnsi="宋体" w:cs="宋体"/>
          <w:szCs w:val="21"/>
        </w:rPr>
        <w:t>年当期），并结合市场行情及企业自身实力自行报价，结算时不做调整。</w:t>
      </w:r>
    </w:p>
    <w:p w14:paraId="1EFD855A">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（三）零星工作项目费的结算</w:t>
      </w:r>
    </w:p>
    <w:p w14:paraId="3C251793">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除合同另有约定外，其他项目清单中的零星工作项目费，应按承包人实际完成并经发包人或委托的咨询单位工程师签证的数量进行结算，综合单价不变。</w:t>
      </w:r>
    </w:p>
    <w:p w14:paraId="181941C3">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（四）施工技术措施费的结算</w:t>
      </w:r>
    </w:p>
    <w:p w14:paraId="256C8159">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施工技术措施费由投标单位按自行编制的施工组织设计包干，结算时不作调整。</w:t>
      </w:r>
    </w:p>
    <w:p w14:paraId="51DA59F0">
      <w:pPr>
        <w:pageBreakBefore w:val="0"/>
        <w:widowControl w:val="0"/>
        <w:kinsoku/>
        <w:wordWrap/>
        <w:overflowPunct/>
        <w:topLinePunct w:val="0"/>
        <w:bidi w:val="0"/>
        <w:spacing w:line="360" w:lineRule="auto"/>
        <w:ind w:firstLine="525" w:firstLineChars="250"/>
        <w:textAlignment w:val="auto"/>
        <w:rPr>
          <w:rFonts w:ascii="宋体" w:hAnsi="宋体" w:cs="宋体"/>
          <w:szCs w:val="21"/>
          <w:u w:val="single"/>
        </w:rPr>
      </w:pPr>
      <w:r>
        <w:rPr>
          <w:rFonts w:hint="eastAsia" w:ascii="宋体" w:hAnsi="宋体" w:cs="宋体"/>
          <w:szCs w:val="21"/>
        </w:rPr>
        <w:t>2、总价合同。</w:t>
      </w:r>
    </w:p>
    <w:p w14:paraId="439B2EBB">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总价包含的风险范围：</w:t>
      </w:r>
      <w:r>
        <w:rPr>
          <w:rFonts w:hint="eastAsia" w:ascii="宋体" w:hAnsi="宋体" w:cs="宋体"/>
          <w:szCs w:val="21"/>
          <w:u w:val="single"/>
        </w:rPr>
        <w:t xml:space="preserve"> /   。</w:t>
      </w:r>
    </w:p>
    <w:p w14:paraId="06013803">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风险费用的计算方法：</w:t>
      </w:r>
      <w:r>
        <w:rPr>
          <w:rFonts w:hint="eastAsia" w:ascii="宋体" w:hAnsi="宋体" w:cs="宋体"/>
          <w:szCs w:val="21"/>
          <w:u w:val="single"/>
        </w:rPr>
        <w:t xml:space="preserve">                本条不适用          </w:t>
      </w:r>
      <w:r>
        <w:rPr>
          <w:rFonts w:hint="eastAsia" w:ascii="宋体" w:hAnsi="宋体" w:cs="宋体"/>
          <w:szCs w:val="21"/>
        </w:rPr>
        <w:t>。</w:t>
      </w:r>
    </w:p>
    <w:p w14:paraId="66988DF8">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本条不适用          </w:t>
      </w:r>
      <w:r>
        <w:rPr>
          <w:rFonts w:hint="eastAsia" w:ascii="宋体" w:hAnsi="宋体" w:cs="宋体"/>
          <w:szCs w:val="21"/>
        </w:rPr>
        <w:t>。</w:t>
      </w:r>
    </w:p>
    <w:p w14:paraId="562BA3C7">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3、其他价格方式：</w:t>
      </w:r>
      <w:r>
        <w:rPr>
          <w:rFonts w:hint="eastAsia" w:ascii="宋体" w:hAnsi="宋体" w:cs="宋体"/>
          <w:szCs w:val="21"/>
          <w:u w:val="single"/>
        </w:rPr>
        <w:t xml:space="preserve">                   本条不适用          </w:t>
      </w:r>
      <w:r>
        <w:rPr>
          <w:rFonts w:hint="eastAsia" w:ascii="宋体" w:hAnsi="宋体" w:cs="宋体"/>
          <w:szCs w:val="21"/>
        </w:rPr>
        <w:t>。</w:t>
      </w:r>
    </w:p>
    <w:p w14:paraId="2DE158F5">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12.2 预付款</w:t>
      </w:r>
    </w:p>
    <w:p w14:paraId="3E3F1643">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rPr>
        <w:t>12.2.1 预付款的支付</w:t>
      </w:r>
    </w:p>
    <w:p w14:paraId="0E245265">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预付款支付比例或金额：</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w:t>
      </w:r>
      <w:r>
        <w:rPr>
          <w:rFonts w:ascii="宋体" w:hAnsi="宋体" w:cs="宋体"/>
          <w:szCs w:val="21"/>
          <w:highlight w:val="none"/>
          <w:u w:val="single"/>
        </w:rPr>
        <w:t>0</w:t>
      </w:r>
      <w:r>
        <w:rPr>
          <w:rFonts w:hint="eastAsia" w:ascii="宋体" w:hAnsi="宋体" w:cs="宋体"/>
          <w:szCs w:val="21"/>
          <w:highlight w:val="none"/>
          <w:u w:val="single"/>
        </w:rPr>
        <w:t xml:space="preserve">%       </w:t>
      </w:r>
      <w:r>
        <w:rPr>
          <w:rFonts w:hint="eastAsia" w:ascii="宋体" w:hAnsi="宋体" w:cs="宋体"/>
          <w:szCs w:val="21"/>
          <w:highlight w:val="none"/>
        </w:rPr>
        <w:t>。</w:t>
      </w:r>
    </w:p>
    <w:p w14:paraId="65C725BF">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预付款支付期限：</w:t>
      </w:r>
      <w:r>
        <w:rPr>
          <w:rFonts w:hint="eastAsia" w:ascii="宋体" w:hAnsi="宋体" w:cs="宋体"/>
          <w:szCs w:val="21"/>
          <w:highlight w:val="none"/>
          <w:u w:val="single"/>
        </w:rPr>
        <w:t xml:space="preserve">           合同生效且开工后七个工作日             </w:t>
      </w:r>
      <w:r>
        <w:rPr>
          <w:rFonts w:hint="eastAsia" w:ascii="宋体" w:hAnsi="宋体" w:cs="宋体"/>
          <w:szCs w:val="21"/>
          <w:highlight w:val="none"/>
        </w:rPr>
        <w:t>。</w:t>
      </w:r>
    </w:p>
    <w:p w14:paraId="088571B1">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预付款扣回的方式：</w:t>
      </w:r>
      <w:r>
        <w:rPr>
          <w:rFonts w:hint="eastAsia" w:ascii="宋体" w:hAnsi="宋体" w:cs="宋体"/>
          <w:szCs w:val="21"/>
          <w:highlight w:val="none"/>
          <w:u w:val="single"/>
        </w:rPr>
        <w:t xml:space="preserve">            </w:t>
      </w:r>
      <w:r>
        <w:rPr>
          <w:rFonts w:hint="eastAsia" w:ascii="宋体" w:hAnsi="宋体" w:eastAsia="等线" w:cs="宋体"/>
          <w:highlight w:val="none"/>
          <w:u w:val="single"/>
        </w:rPr>
        <w:t>不扣回，抵做工程进度款。</w:t>
      </w:r>
      <w:r>
        <w:rPr>
          <w:rFonts w:hint="eastAsia" w:ascii="宋体" w:hAnsi="宋体" w:cs="宋体"/>
          <w:szCs w:val="21"/>
          <w:highlight w:val="none"/>
          <w:u w:val="single"/>
        </w:rPr>
        <w:t xml:space="preserve">              </w:t>
      </w:r>
      <w:r>
        <w:rPr>
          <w:rFonts w:hint="eastAsia" w:ascii="宋体" w:hAnsi="宋体" w:cs="宋体"/>
          <w:szCs w:val="21"/>
          <w:highlight w:val="none"/>
        </w:rPr>
        <w:t>。</w:t>
      </w:r>
    </w:p>
    <w:p w14:paraId="0800F718">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12.2.2 预付款担保</w:t>
      </w:r>
    </w:p>
    <w:p w14:paraId="33E4C97C">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承包人提交预付款担保的期限：</w:t>
      </w:r>
      <w:r>
        <w:rPr>
          <w:rFonts w:hint="eastAsia" w:ascii="宋体" w:hAnsi="宋体" w:cs="宋体"/>
          <w:szCs w:val="21"/>
          <w:highlight w:val="none"/>
          <w:u w:val="single"/>
        </w:rPr>
        <w:t xml:space="preserve">       ／                   </w:t>
      </w:r>
      <w:r>
        <w:rPr>
          <w:rFonts w:hint="eastAsia" w:ascii="宋体" w:hAnsi="宋体" w:cs="宋体"/>
          <w:szCs w:val="21"/>
          <w:highlight w:val="none"/>
        </w:rPr>
        <w:t>。</w:t>
      </w:r>
    </w:p>
    <w:p w14:paraId="0DEA8079">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预付款担保的形式为：</w:t>
      </w:r>
      <w:r>
        <w:rPr>
          <w:rFonts w:hint="eastAsia" w:ascii="宋体" w:hAnsi="宋体" w:cs="宋体"/>
          <w:szCs w:val="21"/>
          <w:highlight w:val="none"/>
          <w:u w:val="single"/>
        </w:rPr>
        <w:t xml:space="preserve">               ／                   </w:t>
      </w:r>
      <w:r>
        <w:rPr>
          <w:rFonts w:hint="eastAsia" w:ascii="宋体" w:hAnsi="宋体" w:cs="宋体"/>
          <w:szCs w:val="21"/>
          <w:highlight w:val="none"/>
        </w:rPr>
        <w:t>。</w:t>
      </w:r>
    </w:p>
    <w:p w14:paraId="492C1EB8">
      <w:pPr>
        <w:pageBreakBefore w:val="0"/>
        <w:widowControl w:val="0"/>
        <w:kinsoku/>
        <w:wordWrap/>
        <w:overflowPunct/>
        <w:topLinePunct w:val="0"/>
        <w:bidi w:val="0"/>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12.3 计量</w:t>
      </w:r>
    </w:p>
    <w:p w14:paraId="0445E783">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12.3.1 计量原则</w:t>
      </w:r>
    </w:p>
    <w:p w14:paraId="348D025B">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工程量计算规则：</w:t>
      </w:r>
      <w:r>
        <w:rPr>
          <w:rFonts w:hint="eastAsia" w:ascii="宋体" w:hAnsi="宋体" w:cs="宋体"/>
          <w:szCs w:val="21"/>
          <w:highlight w:val="none"/>
          <w:u w:val="single"/>
        </w:rPr>
        <w:t xml:space="preserve">  依据《建设工程工程量清单计价规范》（GB50500-2013）的计算规则和浙江省补充条款等有关规定计算  </w:t>
      </w:r>
      <w:r>
        <w:rPr>
          <w:rFonts w:hint="eastAsia" w:ascii="宋体" w:hAnsi="宋体" w:cs="宋体"/>
          <w:szCs w:val="21"/>
          <w:highlight w:val="none"/>
        </w:rPr>
        <w:t>。</w:t>
      </w:r>
    </w:p>
    <w:p w14:paraId="2FA71BF2">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12.3.2 计量周期</w:t>
      </w:r>
    </w:p>
    <w:p w14:paraId="1B10D1EB">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关于计量周期的约定：</w:t>
      </w:r>
      <w:r>
        <w:rPr>
          <w:rFonts w:hint="eastAsia" w:ascii="宋体" w:hAnsi="宋体" w:cs="宋体"/>
          <w:szCs w:val="21"/>
          <w:highlight w:val="none"/>
          <w:u w:val="single"/>
        </w:rPr>
        <w:t xml:space="preserve"> / 。</w:t>
      </w:r>
    </w:p>
    <w:p w14:paraId="54B517BC">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12.3.3 单价合同的计量</w:t>
      </w:r>
    </w:p>
    <w:p w14:paraId="2AE59665">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关于单价合同计量的约定：</w:t>
      </w:r>
      <w:r>
        <w:rPr>
          <w:rFonts w:hint="eastAsia" w:ascii="宋体" w:hAnsi="宋体" w:cs="宋体"/>
          <w:szCs w:val="21"/>
          <w:highlight w:val="none"/>
          <w:u w:val="single"/>
        </w:rPr>
        <w:t xml:space="preserve">  按通用条款          </w:t>
      </w:r>
      <w:r>
        <w:rPr>
          <w:rFonts w:hint="eastAsia" w:ascii="宋体" w:hAnsi="宋体" w:cs="宋体"/>
          <w:szCs w:val="21"/>
          <w:highlight w:val="none"/>
        </w:rPr>
        <w:t>。</w:t>
      </w:r>
    </w:p>
    <w:p w14:paraId="116F617A">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12.3.4 总价合同的计量</w:t>
      </w:r>
    </w:p>
    <w:p w14:paraId="4D8F0419">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关于总价合同计量的约定：</w:t>
      </w:r>
      <w:r>
        <w:rPr>
          <w:rFonts w:hint="eastAsia" w:ascii="宋体" w:hAnsi="宋体" w:cs="宋体"/>
          <w:szCs w:val="21"/>
          <w:highlight w:val="none"/>
          <w:u w:val="single"/>
        </w:rPr>
        <w:t xml:space="preserve">            ／                </w:t>
      </w:r>
      <w:r>
        <w:rPr>
          <w:rFonts w:hint="eastAsia" w:ascii="宋体" w:hAnsi="宋体" w:cs="宋体"/>
          <w:szCs w:val="21"/>
          <w:highlight w:val="none"/>
        </w:rPr>
        <w:t>。</w:t>
      </w:r>
    </w:p>
    <w:p w14:paraId="4A17DDB5">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12.3.5总价合同采用支付分解表计量支付的，是否适用第</w:t>
      </w:r>
      <w:r>
        <w:rPr>
          <w:rFonts w:hint="eastAsia" w:ascii="宋体" w:hAnsi="宋体" w:cs="宋体"/>
          <w:kern w:val="0"/>
          <w:szCs w:val="21"/>
          <w:highlight w:val="none"/>
        </w:rPr>
        <w:t xml:space="preserve">12.3.4 </w:t>
      </w:r>
      <w:r>
        <w:rPr>
          <w:rFonts w:hint="eastAsia" w:ascii="宋体" w:hAnsi="宋体" w:cs="宋体"/>
          <w:szCs w:val="21"/>
          <w:highlight w:val="none"/>
        </w:rPr>
        <w:t>项</w:t>
      </w:r>
      <w:r>
        <w:rPr>
          <w:rFonts w:hint="eastAsia" w:ascii="宋体" w:hAnsi="宋体" w:cs="宋体"/>
          <w:kern w:val="0"/>
          <w:szCs w:val="21"/>
          <w:highlight w:val="none"/>
        </w:rPr>
        <w:t>〔总价合同的计量〕</w:t>
      </w:r>
      <w:r>
        <w:rPr>
          <w:rFonts w:hint="eastAsia" w:ascii="宋体" w:hAnsi="宋体" w:cs="宋体"/>
          <w:szCs w:val="21"/>
          <w:highlight w:val="none"/>
        </w:rPr>
        <w:t>约定进行计量：</w:t>
      </w:r>
      <w:r>
        <w:rPr>
          <w:rFonts w:hint="eastAsia" w:ascii="宋体" w:hAnsi="宋体" w:cs="宋体"/>
          <w:szCs w:val="21"/>
          <w:highlight w:val="none"/>
          <w:u w:val="single"/>
        </w:rPr>
        <w:t xml:space="preserve">                    ／                </w:t>
      </w:r>
      <w:r>
        <w:rPr>
          <w:rFonts w:hint="eastAsia" w:ascii="宋体" w:hAnsi="宋体" w:cs="宋体"/>
          <w:szCs w:val="21"/>
          <w:highlight w:val="none"/>
        </w:rPr>
        <w:t>。</w:t>
      </w:r>
    </w:p>
    <w:p w14:paraId="084821E2">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12.3.6 其他价格形式合同的计量</w:t>
      </w:r>
    </w:p>
    <w:p w14:paraId="59E90779">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其他价格形式的计量方式和程序：</w:t>
      </w:r>
      <w:r>
        <w:rPr>
          <w:rFonts w:hint="eastAsia" w:ascii="宋体" w:hAnsi="宋体" w:cs="宋体"/>
          <w:szCs w:val="21"/>
          <w:highlight w:val="none"/>
          <w:u w:val="single"/>
        </w:rPr>
        <w:t xml:space="preserve">      ／                </w:t>
      </w:r>
      <w:r>
        <w:rPr>
          <w:rFonts w:hint="eastAsia" w:ascii="宋体" w:hAnsi="宋体" w:cs="宋体"/>
          <w:szCs w:val="21"/>
          <w:highlight w:val="none"/>
        </w:rPr>
        <w:t>。</w:t>
      </w:r>
    </w:p>
    <w:p w14:paraId="28F7764D">
      <w:pPr>
        <w:pageBreakBefore w:val="0"/>
        <w:widowControl w:val="0"/>
        <w:kinsoku/>
        <w:wordWrap/>
        <w:overflowPunct/>
        <w:topLinePunct w:val="0"/>
        <w:bidi w:val="0"/>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12.4 工程进度款支付</w:t>
      </w:r>
    </w:p>
    <w:p w14:paraId="60DDD5A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12.4.1 付款周期</w:t>
      </w:r>
    </w:p>
    <w:p w14:paraId="14142166">
      <w:pPr>
        <w:pageBreakBefore w:val="0"/>
        <w:widowControl w:val="0"/>
        <w:kinsoku/>
        <w:wordWrap/>
        <w:overflowPunct/>
        <w:topLinePunct w:val="0"/>
        <w:bidi w:val="0"/>
        <w:spacing w:line="360" w:lineRule="auto"/>
        <w:ind w:firstLine="420" w:firstLineChars="200"/>
        <w:jc w:val="left"/>
        <w:textAlignment w:val="auto"/>
        <w:rPr>
          <w:rFonts w:hint="default" w:ascii="宋体" w:hAnsi="宋体" w:eastAsia="宋体" w:cs="宋体"/>
          <w:kern w:val="2"/>
          <w:sz w:val="21"/>
          <w:szCs w:val="21"/>
          <w:highlight w:val="none"/>
          <w:lang w:eastAsia="zh-CN" w:bidi="ar-SA"/>
        </w:rPr>
      </w:pPr>
      <w:r>
        <w:rPr>
          <w:rFonts w:hint="default" w:ascii="宋体" w:hAnsi="宋体" w:eastAsia="宋体" w:cs="宋体"/>
          <w:kern w:val="2"/>
          <w:sz w:val="21"/>
          <w:szCs w:val="21"/>
          <w:highlight w:val="none"/>
          <w:lang w:eastAsia="zh-CN" w:bidi="ar-SA"/>
        </w:rPr>
        <w:t>（1）合同生效且开工后七个工作日内支付合同价的10%；</w:t>
      </w:r>
    </w:p>
    <w:p w14:paraId="559C887A">
      <w:pPr>
        <w:pageBreakBefore w:val="0"/>
        <w:widowControl w:val="0"/>
        <w:kinsoku/>
        <w:wordWrap/>
        <w:overflowPunct/>
        <w:topLinePunct w:val="0"/>
        <w:bidi w:val="0"/>
        <w:spacing w:line="360" w:lineRule="auto"/>
        <w:ind w:firstLine="420" w:firstLineChars="200"/>
        <w:jc w:val="left"/>
        <w:textAlignment w:val="auto"/>
        <w:rPr>
          <w:rFonts w:hint="default" w:ascii="宋体" w:hAnsi="宋体" w:eastAsia="宋体" w:cs="宋体"/>
          <w:kern w:val="2"/>
          <w:sz w:val="21"/>
          <w:szCs w:val="21"/>
          <w:highlight w:val="none"/>
          <w:lang w:eastAsia="zh-CN" w:bidi="ar-SA"/>
        </w:rPr>
      </w:pPr>
      <w:r>
        <w:rPr>
          <w:rFonts w:hint="default" w:ascii="宋体" w:hAnsi="宋体" w:eastAsia="宋体" w:cs="宋体"/>
          <w:kern w:val="2"/>
          <w:sz w:val="21"/>
          <w:szCs w:val="21"/>
          <w:highlight w:val="none"/>
          <w:lang w:eastAsia="zh-CN" w:bidi="ar-SA"/>
        </w:rPr>
        <w:t>（2）工程验收合格后七个工作日内，支付至合同价的80%；竣工结算审计完成并资料归档后支付至结算审定价（即为经采购人委托具有相应资质的审计机构确定的价格）的98.5%，余审定价的1.5％作为质量保修金；质量保修金待竣工验收合格之日起满贰年后且无质量问题1个月内一次性退还，不计息。以上付款如遇采购人放假则相应顺延。</w:t>
      </w:r>
    </w:p>
    <w:p w14:paraId="2CF25891">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12.4.2 进度付款申请单的编制</w:t>
      </w:r>
    </w:p>
    <w:p w14:paraId="29B6DD51">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highlight w:val="none"/>
          <w:u w:val="single"/>
        </w:rPr>
      </w:pPr>
      <w:r>
        <w:rPr>
          <w:rFonts w:hint="eastAsia" w:ascii="宋体" w:hAnsi="宋体" w:cs="宋体"/>
          <w:szCs w:val="21"/>
          <w:highlight w:val="none"/>
        </w:rPr>
        <w:t>关于进度付款申请单编制的约定：</w:t>
      </w:r>
      <w:r>
        <w:rPr>
          <w:rFonts w:hint="eastAsia" w:ascii="宋体" w:hAnsi="宋体" w:cs="宋体"/>
          <w:szCs w:val="21"/>
          <w:highlight w:val="none"/>
          <w:u w:val="single"/>
        </w:rPr>
        <w:t xml:space="preserve">                 </w:t>
      </w:r>
    </w:p>
    <w:p w14:paraId="123AFEF3">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12.4.3 进度付款申请单的提交</w:t>
      </w:r>
    </w:p>
    <w:p w14:paraId="267DE26D">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 xml:space="preserve"> 按通用条款 </w:t>
      </w:r>
      <w:r>
        <w:rPr>
          <w:rFonts w:hint="eastAsia" w:ascii="宋体" w:hAnsi="宋体" w:cs="宋体"/>
          <w:szCs w:val="21"/>
        </w:rPr>
        <w:t>。</w:t>
      </w:r>
    </w:p>
    <w:p w14:paraId="5AE19F51">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42CE5454">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020A078C">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12.4.4 进度款审核和支付</w:t>
      </w:r>
    </w:p>
    <w:p w14:paraId="1FC2361E">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 xml:space="preserve">         7天内         </w:t>
      </w:r>
      <w:r>
        <w:rPr>
          <w:rFonts w:hint="eastAsia" w:ascii="宋体" w:hAnsi="宋体" w:cs="宋体"/>
          <w:szCs w:val="21"/>
        </w:rPr>
        <w:t>。</w:t>
      </w:r>
    </w:p>
    <w:p w14:paraId="4BA10DED">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发包人完成审批并签发进度款支付证书的期限：</w:t>
      </w:r>
      <w:r>
        <w:rPr>
          <w:rFonts w:hint="eastAsia" w:ascii="宋体" w:hAnsi="宋体" w:cs="宋体"/>
          <w:szCs w:val="21"/>
          <w:u w:val="single"/>
        </w:rPr>
        <w:t xml:space="preserve">  7天内         </w:t>
      </w:r>
      <w:r>
        <w:rPr>
          <w:rFonts w:hint="eastAsia" w:ascii="宋体" w:hAnsi="宋体" w:cs="宋体"/>
          <w:szCs w:val="21"/>
        </w:rPr>
        <w:t>。</w:t>
      </w:r>
    </w:p>
    <w:p w14:paraId="1FB2B66A">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（2）发包人支付进度款的期限：</w:t>
      </w:r>
      <w:r>
        <w:rPr>
          <w:rFonts w:hint="eastAsia" w:ascii="宋体" w:hAnsi="宋体" w:cs="宋体"/>
          <w:szCs w:val="21"/>
          <w:u w:val="single"/>
        </w:rPr>
        <w:t xml:space="preserve">              14天内         </w:t>
      </w:r>
      <w:r>
        <w:rPr>
          <w:rFonts w:hint="eastAsia" w:ascii="宋体" w:hAnsi="宋体" w:cs="宋体"/>
          <w:szCs w:val="21"/>
        </w:rPr>
        <w:t>。</w:t>
      </w:r>
    </w:p>
    <w:p w14:paraId="174B9D06">
      <w:pPr>
        <w:pageBreakBefore w:val="0"/>
        <w:widowControl w:val="0"/>
        <w:kinsoku/>
        <w:wordWrap/>
        <w:overflowPunct/>
        <w:topLinePunct w:val="0"/>
        <w:bidi w:val="0"/>
        <w:spacing w:line="360" w:lineRule="auto"/>
        <w:ind w:firstLine="525" w:firstLineChars="250"/>
        <w:jc w:val="left"/>
        <w:textAlignment w:val="auto"/>
        <w:rPr>
          <w:rFonts w:ascii="宋体" w:hAnsi="宋体" w:cs="宋体"/>
          <w:szCs w:val="21"/>
          <w:u w:val="single"/>
        </w:rPr>
      </w:pPr>
      <w:r>
        <w:rPr>
          <w:rFonts w:hint="eastAsia" w:ascii="宋体" w:hAnsi="宋体" w:cs="宋体"/>
          <w:szCs w:val="21"/>
        </w:rPr>
        <w:t>发包人逾期支付进度款的违约金的计算方式：</w:t>
      </w:r>
      <w:r>
        <w:rPr>
          <w:rFonts w:hint="eastAsia" w:ascii="宋体" w:hAnsi="宋体" w:cs="宋体"/>
          <w:szCs w:val="21"/>
          <w:u w:val="single"/>
        </w:rPr>
        <w:t>发包人逾期30天内支付进度款作为本项目的风险计入合同价内，超出30天发包人应向</w:t>
      </w:r>
      <w:r>
        <w:rPr>
          <w:rFonts w:hint="eastAsia" w:ascii="宋体" w:hAnsi="宋体" w:cs="宋体"/>
          <w:szCs w:val="21"/>
          <w:u w:val="single"/>
          <w:lang w:eastAsia="zh-Hans"/>
        </w:rPr>
        <w:t>按全国银行间同业拆借中心公布的贷款市场报价利率标准</w:t>
      </w:r>
      <w:r>
        <w:rPr>
          <w:rFonts w:hint="eastAsia" w:ascii="宋体" w:hAnsi="宋体" w:cs="宋体"/>
          <w:szCs w:val="21"/>
          <w:u w:val="single"/>
        </w:rPr>
        <w:t>向承包人支付利息。</w:t>
      </w:r>
    </w:p>
    <w:p w14:paraId="21512D2D">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12.4.5 支付分解表的编制</w:t>
      </w:r>
    </w:p>
    <w:p w14:paraId="06F4FFEC">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1、总价合同支付分解表的编制与审批：</w:t>
      </w:r>
      <w:r>
        <w:rPr>
          <w:rFonts w:hint="eastAsia" w:ascii="宋体" w:hAnsi="宋体" w:cs="宋体"/>
          <w:szCs w:val="21"/>
          <w:u w:val="single"/>
        </w:rPr>
        <w:t xml:space="preserve">               ／       </w:t>
      </w:r>
      <w:r>
        <w:rPr>
          <w:rFonts w:hint="eastAsia" w:ascii="宋体" w:hAnsi="宋体" w:cs="宋体"/>
          <w:szCs w:val="21"/>
        </w:rPr>
        <w:t>。</w:t>
      </w:r>
    </w:p>
    <w:p w14:paraId="7D697AF3">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2、单价合同的总价项目支付分解表的编制与审批：</w:t>
      </w:r>
      <w:r>
        <w:rPr>
          <w:rFonts w:hint="eastAsia" w:ascii="宋体" w:hAnsi="宋体" w:cs="宋体"/>
          <w:szCs w:val="21"/>
          <w:u w:val="single"/>
        </w:rPr>
        <w:t xml:space="preserve">     按通用条款       </w:t>
      </w:r>
      <w:r>
        <w:rPr>
          <w:rFonts w:hint="eastAsia" w:ascii="宋体" w:hAnsi="宋体" w:cs="宋体"/>
          <w:szCs w:val="21"/>
        </w:rPr>
        <w:t>。</w:t>
      </w:r>
    </w:p>
    <w:p w14:paraId="3FE0754F">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13. 验收和工程试车</w:t>
      </w:r>
    </w:p>
    <w:p w14:paraId="59CE42D8">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13.1 分部分项工程验收</w:t>
      </w:r>
    </w:p>
    <w:p w14:paraId="2B2DAEFA">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13.1.1监理人不能按时进行验收时，应提前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3F686A57">
      <w:pPr>
        <w:pageBreakBefore w:val="0"/>
        <w:widowControl w:val="0"/>
        <w:kinsoku/>
        <w:wordWrap/>
        <w:overflowPunct/>
        <w:topLinePunct w:val="0"/>
        <w:bidi w:val="0"/>
        <w:spacing w:line="360" w:lineRule="auto"/>
        <w:ind w:firstLine="420" w:firstLineChars="200"/>
        <w:jc w:val="left"/>
        <w:textAlignment w:val="auto"/>
        <w:rPr>
          <w:rFonts w:ascii="宋体" w:hAnsi="宋体" w:cs="宋体"/>
          <w:b/>
          <w:szCs w:val="21"/>
        </w:rPr>
      </w:pPr>
      <w:r>
        <w:rPr>
          <w:rFonts w:hint="eastAsia" w:ascii="宋体" w:hAnsi="宋体" w:cs="宋体"/>
          <w:szCs w:val="21"/>
        </w:rPr>
        <w:t>关于延期最长不得超过：</w:t>
      </w:r>
      <w:r>
        <w:rPr>
          <w:rFonts w:hint="eastAsia" w:ascii="宋体" w:hAnsi="宋体" w:cs="宋体"/>
          <w:szCs w:val="21"/>
          <w:u w:val="single"/>
        </w:rPr>
        <w:t xml:space="preserve">    48   </w:t>
      </w:r>
      <w:r>
        <w:rPr>
          <w:rFonts w:hint="eastAsia" w:ascii="宋体" w:hAnsi="宋体" w:cs="宋体"/>
          <w:szCs w:val="21"/>
        </w:rPr>
        <w:t>小时。</w:t>
      </w:r>
    </w:p>
    <w:p w14:paraId="22222B71">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13.2 竣工验收</w:t>
      </w:r>
    </w:p>
    <w:p w14:paraId="583CAC0E">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13.2.1竣工验收程序</w:t>
      </w:r>
    </w:p>
    <w:p w14:paraId="35F01505">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kern w:val="0"/>
          <w:szCs w:val="21"/>
        </w:rPr>
        <w:t>关于竣工验收程序的约定：</w:t>
      </w:r>
      <w:r>
        <w:rPr>
          <w:rFonts w:hint="eastAsia" w:ascii="宋体" w:hAnsi="宋体" w:cs="宋体"/>
          <w:szCs w:val="21"/>
          <w:u w:val="single"/>
        </w:rPr>
        <w:t xml:space="preserve">      按通用条款         </w:t>
      </w:r>
      <w:r>
        <w:rPr>
          <w:rFonts w:hint="eastAsia" w:ascii="宋体" w:hAnsi="宋体" w:cs="宋体"/>
          <w:szCs w:val="21"/>
        </w:rPr>
        <w:t>。</w:t>
      </w:r>
    </w:p>
    <w:p w14:paraId="5E511B05">
      <w:pPr>
        <w:pageBreakBefore w:val="0"/>
        <w:widowControl w:val="0"/>
        <w:kinsoku/>
        <w:wordWrap/>
        <w:overflowPunct/>
        <w:topLinePunct w:val="0"/>
        <w:bidi w:val="0"/>
        <w:spacing w:line="360" w:lineRule="auto"/>
        <w:jc w:val="left"/>
        <w:textAlignment w:val="auto"/>
        <w:rPr>
          <w:rFonts w:ascii="宋体" w:hAnsi="宋体" w:cs="宋体"/>
          <w:szCs w:val="21"/>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rPr>
        <w:t xml:space="preserve">  按通用条款       </w:t>
      </w:r>
      <w:r>
        <w:rPr>
          <w:rFonts w:hint="eastAsia" w:ascii="宋体" w:hAnsi="宋体" w:cs="宋体"/>
          <w:szCs w:val="21"/>
        </w:rPr>
        <w:t>。</w:t>
      </w:r>
    </w:p>
    <w:p w14:paraId="68D3A554">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13.2.2移交、接收全部与部分工程</w:t>
      </w:r>
    </w:p>
    <w:p w14:paraId="45F52197">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szCs w:val="21"/>
          <w:u w:val="single"/>
        </w:rPr>
        <w:t xml:space="preserve">  /   </w:t>
      </w:r>
      <w:r>
        <w:rPr>
          <w:rFonts w:hint="eastAsia" w:ascii="宋体" w:hAnsi="宋体" w:cs="宋体"/>
          <w:szCs w:val="21"/>
        </w:rPr>
        <w:t>。</w:t>
      </w:r>
    </w:p>
    <w:p w14:paraId="4090FAC5">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u w:val="single"/>
        </w:rPr>
        <w:t xml:space="preserve">   /     </w:t>
      </w:r>
      <w:r>
        <w:rPr>
          <w:rFonts w:hint="eastAsia" w:ascii="宋体" w:hAnsi="宋体" w:cs="宋体"/>
          <w:szCs w:val="21"/>
        </w:rPr>
        <w:t>。</w:t>
      </w:r>
    </w:p>
    <w:p w14:paraId="34330FD5">
      <w:pPr>
        <w:pageBreakBefore w:val="0"/>
        <w:widowControl w:val="0"/>
        <w:kinsoku/>
        <w:wordWrap/>
        <w:overflowPunct/>
        <w:topLinePunct w:val="0"/>
        <w:bidi w:val="0"/>
        <w:spacing w:line="360" w:lineRule="auto"/>
        <w:ind w:right="105" w:rightChars="50" w:firstLine="525" w:firstLineChars="250"/>
        <w:textAlignment w:val="auto"/>
        <w:rPr>
          <w:rFonts w:ascii="宋体" w:hAnsi="宋体" w:cs="宋体"/>
          <w:szCs w:val="21"/>
          <w:u w:val="single"/>
        </w:rPr>
      </w:pPr>
      <w:r>
        <w:rPr>
          <w:rFonts w:hint="eastAsia" w:ascii="宋体" w:hAnsi="宋体" w:cs="宋体"/>
          <w:szCs w:val="21"/>
        </w:rPr>
        <w:t>承包人未按时移交工程的，违约金的计算方法为：</w:t>
      </w:r>
      <w:r>
        <w:rPr>
          <w:rFonts w:hint="eastAsia" w:ascii="宋体" w:hAnsi="宋体" w:cs="宋体"/>
          <w:szCs w:val="21"/>
          <w:u w:val="single"/>
        </w:rPr>
        <w:t>/。</w:t>
      </w:r>
    </w:p>
    <w:p w14:paraId="4451B173">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13.3 工程试车</w:t>
      </w:r>
    </w:p>
    <w:p w14:paraId="1561F1B1">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13.3.1 试车程序</w:t>
      </w:r>
    </w:p>
    <w:p w14:paraId="30D4B328">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工程试车内容：</w:t>
      </w:r>
      <w:r>
        <w:rPr>
          <w:rFonts w:hint="eastAsia" w:ascii="宋体" w:hAnsi="宋体" w:cs="宋体"/>
          <w:szCs w:val="21"/>
          <w:u w:val="single"/>
        </w:rPr>
        <w:t xml:space="preserve">                        ／                            </w:t>
      </w:r>
      <w:r>
        <w:rPr>
          <w:rFonts w:hint="eastAsia" w:ascii="宋体" w:hAnsi="宋体" w:cs="宋体"/>
          <w:szCs w:val="21"/>
        </w:rPr>
        <w:t>。</w:t>
      </w:r>
    </w:p>
    <w:p w14:paraId="0180E7B9">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（1）单机无负荷试车费用由</w:t>
      </w:r>
      <w:r>
        <w:rPr>
          <w:rFonts w:hint="eastAsia" w:ascii="宋体" w:hAnsi="宋体" w:cs="宋体"/>
          <w:szCs w:val="21"/>
          <w:u w:val="single"/>
        </w:rPr>
        <w:t xml:space="preserve">             ／          </w:t>
      </w:r>
      <w:r>
        <w:rPr>
          <w:rFonts w:hint="eastAsia" w:ascii="宋体" w:hAnsi="宋体" w:cs="宋体"/>
          <w:kern w:val="0"/>
          <w:szCs w:val="21"/>
        </w:rPr>
        <w:t>承担；</w:t>
      </w:r>
    </w:p>
    <w:p w14:paraId="3316BD50">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（2）无负荷联动试车费用由</w:t>
      </w:r>
      <w:r>
        <w:rPr>
          <w:rFonts w:hint="eastAsia" w:ascii="宋体" w:hAnsi="宋体" w:cs="宋体"/>
          <w:szCs w:val="21"/>
          <w:u w:val="single"/>
        </w:rPr>
        <w:t xml:space="preserve">             ／          </w:t>
      </w:r>
      <w:r>
        <w:rPr>
          <w:rFonts w:hint="eastAsia" w:ascii="宋体" w:hAnsi="宋体" w:cs="宋体"/>
          <w:kern w:val="0"/>
          <w:szCs w:val="21"/>
        </w:rPr>
        <w:t>承担。</w:t>
      </w:r>
    </w:p>
    <w:p w14:paraId="1B8DE6E2">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13.3.2 投料试车</w:t>
      </w:r>
    </w:p>
    <w:p w14:paraId="41084382">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kern w:val="0"/>
          <w:szCs w:val="21"/>
        </w:rPr>
        <w:t>关于投料试车相关事项的约定：</w:t>
      </w:r>
      <w:r>
        <w:rPr>
          <w:rFonts w:hint="eastAsia" w:ascii="宋体" w:hAnsi="宋体" w:cs="宋体"/>
          <w:szCs w:val="21"/>
          <w:u w:val="single"/>
        </w:rPr>
        <w:t xml:space="preserve">          ／                            </w:t>
      </w:r>
      <w:r>
        <w:rPr>
          <w:rFonts w:hint="eastAsia" w:ascii="宋体" w:hAnsi="宋体" w:cs="宋体"/>
          <w:szCs w:val="21"/>
        </w:rPr>
        <w:t>。</w:t>
      </w:r>
    </w:p>
    <w:p w14:paraId="4CF48610">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13.4 竣工退场</w:t>
      </w:r>
    </w:p>
    <w:p w14:paraId="18E99CA6">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13.4.1 竣工退场</w:t>
      </w:r>
    </w:p>
    <w:p w14:paraId="0DCD553E">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承包人完成竣工退场的期限：</w:t>
      </w:r>
      <w:r>
        <w:rPr>
          <w:rFonts w:hint="eastAsia" w:ascii="宋体" w:hAnsi="宋体" w:cs="宋体"/>
          <w:szCs w:val="21"/>
          <w:u w:val="single"/>
        </w:rPr>
        <w:t xml:space="preserve">   颁发工程接收证书后14天内  </w:t>
      </w:r>
      <w:r>
        <w:rPr>
          <w:rFonts w:hint="eastAsia" w:ascii="宋体" w:hAnsi="宋体" w:cs="宋体"/>
          <w:kern w:val="0"/>
          <w:szCs w:val="21"/>
        </w:rPr>
        <w:t>。</w:t>
      </w:r>
    </w:p>
    <w:p w14:paraId="132947D2">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14. 竣工结算</w:t>
      </w:r>
    </w:p>
    <w:p w14:paraId="50106747">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14.1 竣工付款申请</w:t>
      </w:r>
    </w:p>
    <w:p w14:paraId="2BC23D7D">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承包人提交竣工付款申请单的期限：</w:t>
      </w:r>
      <w:r>
        <w:rPr>
          <w:rFonts w:hint="eastAsia" w:ascii="宋体" w:hAnsi="宋体" w:cs="宋体"/>
          <w:szCs w:val="21"/>
          <w:u w:val="single"/>
        </w:rPr>
        <w:t xml:space="preserve"> 竣工验收合格后28天内                </w:t>
      </w:r>
      <w:r>
        <w:rPr>
          <w:rFonts w:hint="eastAsia" w:ascii="宋体" w:hAnsi="宋体" w:cs="宋体"/>
          <w:szCs w:val="21"/>
        </w:rPr>
        <w:t>。</w:t>
      </w:r>
    </w:p>
    <w:p w14:paraId="6199D740">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竣工付款申请单应包括的内容：</w:t>
      </w:r>
      <w:r>
        <w:rPr>
          <w:rFonts w:hint="eastAsia" w:ascii="宋体" w:hAnsi="宋体" w:cs="宋体"/>
          <w:szCs w:val="21"/>
          <w:u w:val="single"/>
        </w:rPr>
        <w:t xml:space="preserve">  按通用条款      </w:t>
      </w:r>
      <w:r>
        <w:rPr>
          <w:rFonts w:hint="eastAsia" w:ascii="宋体" w:hAnsi="宋体" w:cs="宋体"/>
          <w:szCs w:val="21"/>
        </w:rPr>
        <w:t>。</w:t>
      </w:r>
    </w:p>
    <w:p w14:paraId="58E77015">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14.2 竣工结算审核</w:t>
      </w:r>
    </w:p>
    <w:p w14:paraId="41191994">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发包人审批竣工付款申请单的期限：</w:t>
      </w:r>
      <w:r>
        <w:rPr>
          <w:rFonts w:hint="eastAsia" w:ascii="宋体" w:hAnsi="宋体" w:cs="宋体"/>
          <w:szCs w:val="21"/>
          <w:u w:val="single"/>
        </w:rPr>
        <w:t>工程结算按发包人主管部门相关规定程序由第三方中介机构审核（审计），时间根据相关程序、要求及各方的配合情况等确定；在结果出具以前，发包人不承担任何延期付款的责任；</w:t>
      </w:r>
    </w:p>
    <w:p w14:paraId="5DE79A1D">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t>发包人完成竣工付款的期限：</w:t>
      </w:r>
      <w:r>
        <w:rPr>
          <w:rFonts w:hint="eastAsia" w:ascii="宋体" w:hAnsi="宋体" w:cs="宋体"/>
          <w:szCs w:val="21"/>
          <w:u w:val="single"/>
        </w:rPr>
        <w:t xml:space="preserve">  发包人应在签发竣工付款证书后的14 天内，完成对承包人的竣工付款。</w:t>
      </w:r>
    </w:p>
    <w:p w14:paraId="0B1055BD">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关于竣工付款证书异议部分复核的方式和程序：</w:t>
      </w:r>
      <w:r>
        <w:rPr>
          <w:rFonts w:hint="eastAsia" w:ascii="宋体" w:hAnsi="宋体" w:cs="宋体"/>
          <w:szCs w:val="21"/>
          <w:u w:val="single"/>
        </w:rPr>
        <w:t xml:space="preserve">  核对、复核 </w:t>
      </w:r>
      <w:r>
        <w:rPr>
          <w:rFonts w:hint="eastAsia" w:ascii="宋体" w:hAnsi="宋体" w:cs="宋体"/>
          <w:szCs w:val="21"/>
        </w:rPr>
        <w:t>。</w:t>
      </w:r>
    </w:p>
    <w:p w14:paraId="739B3A5F">
      <w:pPr>
        <w:pageBreakBefore w:val="0"/>
        <w:widowControl w:val="0"/>
        <w:kinsoku/>
        <w:wordWrap/>
        <w:overflowPunct/>
        <w:topLinePunct w:val="0"/>
        <w:bidi w:val="0"/>
        <w:spacing w:line="360" w:lineRule="auto"/>
        <w:ind w:firstLine="480"/>
        <w:textAlignment w:val="auto"/>
        <w:rPr>
          <w:rFonts w:ascii="宋体" w:hAnsi="宋体" w:cs="宋体"/>
          <w:szCs w:val="21"/>
          <w:u w:val="single"/>
        </w:rPr>
      </w:pPr>
      <w:r>
        <w:rPr>
          <w:rFonts w:hint="eastAsia" w:ascii="宋体" w:hAnsi="宋体" w:cs="宋体"/>
          <w:szCs w:val="21"/>
          <w:u w:val="single"/>
        </w:rPr>
        <w:t>在提交竣工资料后，工程结算按发包人主管部门相关规定程序由第三方中介机构审核（审计），结算审核追加收费由承包人承担，发包人有权在工程款中扣除。如核减额不超过送审造价的5%不另行收取追加费用；如核减额超过送审造价的5%，则按超过部分的5%收取追加费；核増额按核増部分造价的5%收取。具体参照【浙价服2009（84）号】相关规定。</w:t>
      </w:r>
    </w:p>
    <w:p w14:paraId="039CDD9B">
      <w:pPr>
        <w:pageBreakBefore w:val="0"/>
        <w:widowControl w:val="0"/>
        <w:kinsoku/>
        <w:wordWrap/>
        <w:overflowPunct/>
        <w:topLinePunct w:val="0"/>
        <w:bidi w:val="0"/>
        <w:spacing w:line="360" w:lineRule="auto"/>
        <w:ind w:firstLine="411" w:firstLineChars="196"/>
        <w:textAlignment w:val="auto"/>
        <w:rPr>
          <w:rFonts w:ascii="宋体" w:hAnsi="宋体" w:cs="宋体"/>
          <w:szCs w:val="21"/>
        </w:rPr>
      </w:pPr>
      <w:r>
        <w:rPr>
          <w:rFonts w:hint="eastAsia" w:ascii="宋体" w:hAnsi="宋体" w:cs="宋体"/>
          <w:szCs w:val="21"/>
        </w:rPr>
        <w:t>14.3 最终结清</w:t>
      </w:r>
    </w:p>
    <w:p w14:paraId="224EDE92">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14.3.1 最终结清申请单</w:t>
      </w:r>
    </w:p>
    <w:p w14:paraId="17C66C34">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 xml:space="preserve">       4份                          </w:t>
      </w:r>
      <w:r>
        <w:rPr>
          <w:rFonts w:hint="eastAsia" w:ascii="宋体" w:hAnsi="宋体" w:cs="宋体"/>
          <w:szCs w:val="21"/>
        </w:rPr>
        <w:t>。</w:t>
      </w:r>
    </w:p>
    <w:p w14:paraId="64B42BA9">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 xml:space="preserve"> 责任缺陷期终止后7天内              </w:t>
      </w:r>
      <w:r>
        <w:rPr>
          <w:rFonts w:hint="eastAsia" w:ascii="宋体" w:hAnsi="宋体" w:cs="宋体"/>
          <w:szCs w:val="21"/>
        </w:rPr>
        <w:t xml:space="preserve">。 </w:t>
      </w:r>
    </w:p>
    <w:p w14:paraId="2730AD20">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14.3.2 最终结清证书和支付</w:t>
      </w:r>
    </w:p>
    <w:p w14:paraId="107CE7F0">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发包人应在收到承包人提交的最终结清申请单后14天内完成审批并向承包人颁发最终结清证书  。</w:t>
      </w:r>
    </w:p>
    <w:p w14:paraId="2A588E53">
      <w:pPr>
        <w:pageBreakBefore w:val="0"/>
        <w:widowControl w:val="0"/>
        <w:kinsoku/>
        <w:wordWrap/>
        <w:overflowPunct/>
        <w:topLinePunct w:val="0"/>
        <w:bidi w:val="0"/>
        <w:spacing w:line="360" w:lineRule="auto"/>
        <w:ind w:firstLine="420" w:firstLineChars="200"/>
        <w:textAlignment w:val="auto"/>
        <w:rPr>
          <w:rFonts w:ascii="宋体" w:hAnsi="宋体" w:cs="宋体"/>
          <w:szCs w:val="21"/>
          <w:u w:val="single"/>
        </w:rPr>
      </w:pPr>
      <w:r>
        <w:rPr>
          <w:rFonts w:hint="eastAsia" w:ascii="宋体" w:hAnsi="宋体" w:cs="宋体"/>
          <w:szCs w:val="21"/>
        </w:rPr>
        <w:t>（2）发包人完成支付的期限：</w:t>
      </w:r>
      <w:r>
        <w:rPr>
          <w:rFonts w:hint="eastAsia" w:ascii="宋体" w:hAnsi="宋体" w:cs="宋体"/>
          <w:szCs w:val="21"/>
          <w:u w:val="single"/>
        </w:rPr>
        <w:t xml:space="preserve">   详见12.4.1  。</w:t>
      </w:r>
    </w:p>
    <w:p w14:paraId="0134ECB3">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15. 缺陷责任期与保修</w:t>
      </w:r>
    </w:p>
    <w:p w14:paraId="632FA737">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15.1缺陷责任期</w:t>
      </w:r>
    </w:p>
    <w:p w14:paraId="4CD9B7E3">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缺陷责任期的具体期限：</w:t>
      </w:r>
      <w:r>
        <w:rPr>
          <w:rFonts w:hint="eastAsia" w:ascii="宋体" w:hAnsi="宋体" w:cs="宋体"/>
          <w:szCs w:val="21"/>
          <w:u w:val="single"/>
        </w:rPr>
        <w:t xml:space="preserve">  自竣工验收合格之日起24个月</w:t>
      </w:r>
      <w:r>
        <w:rPr>
          <w:rFonts w:hint="eastAsia" w:ascii="宋体" w:hAnsi="宋体" w:cs="宋体"/>
          <w:szCs w:val="21"/>
        </w:rPr>
        <w:t>。</w:t>
      </w:r>
    </w:p>
    <w:p w14:paraId="5E9951E9">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15.2 质量保证金</w:t>
      </w:r>
    </w:p>
    <w:p w14:paraId="6FD529EC">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 xml:space="preserve">         是             </w:t>
      </w:r>
      <w:r>
        <w:rPr>
          <w:rFonts w:hint="eastAsia" w:ascii="宋体" w:hAnsi="宋体" w:cs="宋体"/>
          <w:szCs w:val="21"/>
        </w:rPr>
        <w:t>。</w:t>
      </w:r>
    </w:p>
    <w:p w14:paraId="62D13E34">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15.2.1 承包人提供质量保证金的方式</w:t>
      </w:r>
    </w:p>
    <w:p w14:paraId="2CDC913F">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w:t>
      </w:r>
      <w:r>
        <w:rPr>
          <w:rFonts w:ascii="宋体" w:hAnsi="宋体" w:cs="宋体"/>
          <w:szCs w:val="21"/>
          <w:u w:val="single"/>
        </w:rPr>
        <w:t>3</w:t>
      </w:r>
      <w:r>
        <w:rPr>
          <w:rFonts w:hint="eastAsia" w:ascii="宋体" w:hAnsi="宋体" w:cs="宋体"/>
          <w:szCs w:val="21"/>
          <w:u w:val="single"/>
        </w:rPr>
        <w:t xml:space="preserve">）   </w:t>
      </w:r>
      <w:r>
        <w:rPr>
          <w:rFonts w:hint="eastAsia" w:ascii="宋体" w:hAnsi="宋体" w:cs="宋体"/>
          <w:szCs w:val="21"/>
        </w:rPr>
        <w:t>种方式：</w:t>
      </w:r>
    </w:p>
    <w:p w14:paraId="0C5C1ABF">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（1）质量保证金保函，保证金额为：</w:t>
      </w:r>
      <w:r>
        <w:rPr>
          <w:rFonts w:hint="eastAsia" w:ascii="宋体" w:hAnsi="宋体" w:cs="宋体"/>
          <w:kern w:val="0"/>
          <w:szCs w:val="21"/>
          <w:u w:val="single"/>
        </w:rPr>
        <w:t xml:space="preserve">        ／           </w:t>
      </w:r>
      <w:r>
        <w:rPr>
          <w:rFonts w:hint="eastAsia" w:ascii="宋体" w:hAnsi="宋体" w:cs="宋体"/>
          <w:kern w:val="0"/>
          <w:szCs w:val="21"/>
        </w:rPr>
        <w:t xml:space="preserve">； </w:t>
      </w:r>
    </w:p>
    <w:p w14:paraId="65D2B37A">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 xml:space="preserve"> ／    </w:t>
      </w:r>
      <w:r>
        <w:rPr>
          <w:rFonts w:hint="eastAsia" w:ascii="宋体" w:hAnsi="宋体" w:cs="宋体"/>
          <w:kern w:val="0"/>
          <w:szCs w:val="21"/>
        </w:rPr>
        <w:t>%的工程款（审定价）；</w:t>
      </w:r>
    </w:p>
    <w:p w14:paraId="6AD87824">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 xml:space="preserve">      承包人另行交纳工程款结算审定价1.5%的钱款              </w:t>
      </w:r>
      <w:r>
        <w:rPr>
          <w:rFonts w:hint="eastAsia" w:ascii="宋体" w:hAnsi="宋体" w:cs="宋体"/>
          <w:kern w:val="0"/>
          <w:szCs w:val="21"/>
        </w:rPr>
        <w:t>。</w:t>
      </w:r>
    </w:p>
    <w:p w14:paraId="6DDE48E5">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 xml:space="preserve">15.2.2 质量保证金的扣留 </w:t>
      </w:r>
    </w:p>
    <w:p w14:paraId="15FA5723">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w:t>
      </w:r>
      <w:r>
        <w:rPr>
          <w:rFonts w:hint="default" w:ascii="宋体" w:hAnsi="宋体" w:cs="宋体"/>
          <w:szCs w:val="21"/>
          <w:u w:val="single"/>
        </w:rPr>
        <w:t>2</w:t>
      </w:r>
      <w:r>
        <w:rPr>
          <w:rFonts w:hint="eastAsia" w:ascii="宋体" w:hAnsi="宋体" w:cs="宋体"/>
          <w:szCs w:val="21"/>
          <w:u w:val="single"/>
        </w:rPr>
        <w:t xml:space="preserve">）   </w:t>
      </w:r>
      <w:r>
        <w:rPr>
          <w:rFonts w:hint="eastAsia" w:ascii="宋体" w:hAnsi="宋体" w:cs="宋体"/>
          <w:szCs w:val="21"/>
        </w:rPr>
        <w:t>种方式：</w:t>
      </w:r>
    </w:p>
    <w:p w14:paraId="4CA6CFC9">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14:paraId="49797F78">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（2）工程竣工结算时一次性扣留质量保证金；</w:t>
      </w:r>
    </w:p>
    <w:p w14:paraId="02385792">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（3）其他扣留方式:</w:t>
      </w:r>
      <w:r>
        <w:rPr>
          <w:rFonts w:hint="eastAsia" w:ascii="宋体" w:hAnsi="宋体" w:cs="宋体"/>
          <w:kern w:val="0"/>
          <w:szCs w:val="21"/>
          <w:u w:val="single"/>
        </w:rPr>
        <w:t xml:space="preserve">   </w:t>
      </w:r>
      <w:r>
        <w:rPr>
          <w:rFonts w:hint="default" w:ascii="宋体" w:hAnsi="宋体" w:cs="宋体"/>
          <w:kern w:val="0"/>
          <w:szCs w:val="21"/>
          <w:u w:val="single"/>
        </w:rPr>
        <w:t>/</w:t>
      </w:r>
      <w:r>
        <w:rPr>
          <w:rFonts w:hint="eastAsia" w:ascii="宋体" w:hAnsi="宋体" w:cs="宋体"/>
          <w:kern w:val="0"/>
          <w:szCs w:val="21"/>
          <w:u w:val="single"/>
        </w:rPr>
        <w:t xml:space="preserve">        </w:t>
      </w:r>
      <w:r>
        <w:rPr>
          <w:rFonts w:hint="eastAsia" w:ascii="宋体" w:hAnsi="宋体" w:cs="宋体"/>
          <w:kern w:val="0"/>
          <w:szCs w:val="21"/>
        </w:rPr>
        <w:t>。</w:t>
      </w:r>
    </w:p>
    <w:p w14:paraId="2DBA08C4">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u w:val="single"/>
        </w:rPr>
      </w:pPr>
      <w:r>
        <w:rPr>
          <w:rFonts w:hint="eastAsia" w:ascii="宋体" w:hAnsi="宋体" w:cs="宋体"/>
          <w:szCs w:val="21"/>
        </w:rPr>
        <w:t>关于质量保证金的补充约定：</w:t>
      </w:r>
      <w:r>
        <w:rPr>
          <w:rFonts w:hint="eastAsia" w:ascii="宋体" w:hAnsi="宋体" w:cs="宋体"/>
          <w:kern w:val="0"/>
          <w:szCs w:val="21"/>
          <w:u w:val="single"/>
        </w:rPr>
        <w:t xml:space="preserve">     ／                      </w:t>
      </w:r>
      <w:r>
        <w:rPr>
          <w:rFonts w:hint="eastAsia" w:ascii="宋体" w:hAnsi="宋体" w:cs="宋体"/>
          <w:kern w:val="0"/>
          <w:szCs w:val="21"/>
        </w:rPr>
        <w:t>。</w:t>
      </w:r>
    </w:p>
    <w:p w14:paraId="00EF811F">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15.3保修</w:t>
      </w:r>
    </w:p>
    <w:p w14:paraId="03F46CB1">
      <w:pPr>
        <w:pageBreakBefore w:val="0"/>
        <w:widowControl w:val="0"/>
        <w:kinsoku/>
        <w:wordWrap/>
        <w:overflowPunct/>
        <w:topLinePunct w:val="0"/>
        <w:bidi w:val="0"/>
        <w:spacing w:line="360" w:lineRule="auto"/>
        <w:ind w:firstLine="409" w:firstLineChars="195"/>
        <w:jc w:val="left"/>
        <w:textAlignment w:val="auto"/>
        <w:rPr>
          <w:rFonts w:ascii="宋体" w:hAnsi="宋体" w:cs="宋体"/>
          <w:szCs w:val="21"/>
        </w:rPr>
      </w:pPr>
      <w:r>
        <w:rPr>
          <w:rFonts w:hint="eastAsia" w:ascii="宋体" w:hAnsi="宋体" w:cs="宋体"/>
          <w:szCs w:val="21"/>
        </w:rPr>
        <w:t>15.3.1 保修责任</w:t>
      </w:r>
    </w:p>
    <w:p w14:paraId="64225DCC">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rPr>
      </w:pPr>
      <w:r>
        <w:rPr>
          <w:rFonts w:hint="eastAsia" w:ascii="宋体" w:hAnsi="宋体" w:cs="宋体"/>
          <w:szCs w:val="21"/>
        </w:rPr>
        <w:t>工程保修期为：</w:t>
      </w:r>
      <w:r>
        <w:rPr>
          <w:rFonts w:hint="eastAsia" w:ascii="宋体" w:hAnsi="宋体" w:cs="宋体"/>
          <w:kern w:val="0"/>
          <w:szCs w:val="21"/>
          <w:u w:val="single"/>
        </w:rPr>
        <w:t xml:space="preserve">      详</w:t>
      </w:r>
      <w:r>
        <w:rPr>
          <w:rFonts w:hint="eastAsia" w:ascii="宋体" w:hAnsi="宋体" w:cs="宋体"/>
          <w:szCs w:val="21"/>
          <w:u w:val="single"/>
        </w:rPr>
        <w:t xml:space="preserve">附件3：工程质量保修书  </w:t>
      </w:r>
      <w:r>
        <w:rPr>
          <w:rFonts w:hint="eastAsia" w:ascii="宋体" w:hAnsi="宋体" w:cs="宋体"/>
          <w:szCs w:val="21"/>
        </w:rPr>
        <w:t>。</w:t>
      </w:r>
    </w:p>
    <w:p w14:paraId="17E123EE">
      <w:pPr>
        <w:pageBreakBefore w:val="0"/>
        <w:widowControl w:val="0"/>
        <w:kinsoku/>
        <w:wordWrap/>
        <w:overflowPunct/>
        <w:topLinePunct w:val="0"/>
        <w:bidi w:val="0"/>
        <w:spacing w:line="360" w:lineRule="auto"/>
        <w:ind w:firstLine="409" w:firstLineChars="195"/>
        <w:jc w:val="left"/>
        <w:textAlignment w:val="auto"/>
        <w:rPr>
          <w:rFonts w:ascii="宋体" w:hAnsi="宋体" w:cs="宋体"/>
          <w:szCs w:val="21"/>
        </w:rPr>
      </w:pPr>
      <w:r>
        <w:rPr>
          <w:rFonts w:hint="eastAsia" w:ascii="宋体" w:hAnsi="宋体" w:cs="宋体"/>
          <w:szCs w:val="21"/>
        </w:rPr>
        <w:t>15.3.2 修复通知</w:t>
      </w:r>
    </w:p>
    <w:p w14:paraId="7783B284">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rPr>
        <w:t>承包人应当在接到保修通知之日起3天内派人保修。承包人不在约定期限内派人保修的，发包人可以委托他人修理，并从质保金中扣除相应的费用。</w:t>
      </w:r>
    </w:p>
    <w:p w14:paraId="7572FB32">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16. 违约</w:t>
      </w:r>
    </w:p>
    <w:p w14:paraId="48067EBA">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16.1 发包人违约</w:t>
      </w:r>
    </w:p>
    <w:p w14:paraId="055C2378">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16.1.1发包人违约的情形</w:t>
      </w:r>
    </w:p>
    <w:p w14:paraId="39BBD660">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u w:val="single"/>
        </w:rPr>
      </w:pPr>
      <w:r>
        <w:rPr>
          <w:rFonts w:hint="eastAsia" w:ascii="宋体" w:hAnsi="宋体" w:cs="宋体"/>
          <w:kern w:val="0"/>
          <w:szCs w:val="21"/>
        </w:rPr>
        <w:t>发包人违约的其他情形：</w:t>
      </w:r>
      <w:r>
        <w:rPr>
          <w:rFonts w:hint="eastAsia" w:ascii="宋体" w:hAnsi="宋体" w:cs="宋体"/>
          <w:kern w:val="0"/>
          <w:szCs w:val="21"/>
          <w:u w:val="single"/>
        </w:rPr>
        <w:t xml:space="preserve">               /              </w:t>
      </w:r>
      <w:r>
        <w:rPr>
          <w:rFonts w:hint="eastAsia" w:ascii="宋体" w:hAnsi="宋体" w:cs="宋体"/>
          <w:kern w:val="0"/>
          <w:szCs w:val="21"/>
        </w:rPr>
        <w:t>。</w:t>
      </w:r>
    </w:p>
    <w:p w14:paraId="41A73D08">
      <w:pPr>
        <w:pageBreakBefore w:val="0"/>
        <w:widowControl w:val="0"/>
        <w:kinsoku/>
        <w:wordWrap/>
        <w:overflowPunct/>
        <w:topLinePunct w:val="0"/>
        <w:bidi w:val="0"/>
        <w:spacing w:line="360" w:lineRule="auto"/>
        <w:ind w:left="1050" w:hanging="1050" w:hangingChars="500"/>
        <w:jc w:val="left"/>
        <w:textAlignment w:val="auto"/>
        <w:rPr>
          <w:rFonts w:ascii="宋体" w:hAnsi="宋体" w:cs="宋体"/>
          <w:kern w:val="0"/>
          <w:szCs w:val="21"/>
        </w:rPr>
      </w:pPr>
      <w:r>
        <w:rPr>
          <w:rFonts w:hint="eastAsia" w:ascii="宋体" w:hAnsi="宋体" w:cs="宋体"/>
          <w:kern w:val="0"/>
          <w:szCs w:val="21"/>
        </w:rPr>
        <w:t xml:space="preserve">    16.1.2 发包人违约的责任</w:t>
      </w:r>
    </w:p>
    <w:p w14:paraId="58815A58">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发包人违约责任的承担方式和计算方法：</w:t>
      </w:r>
    </w:p>
    <w:p w14:paraId="75A025DD">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u w:val="single"/>
        </w:rPr>
      </w:pPr>
      <w:r>
        <w:rPr>
          <w:rFonts w:hint="eastAsia" w:ascii="宋体" w:hAnsi="宋体" w:cs="宋体"/>
          <w:kern w:val="0"/>
          <w:szCs w:val="21"/>
        </w:rPr>
        <w:t>（1）因发包人原因未能在计划开工日期前7天内下达开工通知的违约责任：</w:t>
      </w:r>
      <w:r>
        <w:rPr>
          <w:rFonts w:hint="eastAsia" w:ascii="宋体" w:hAnsi="宋体" w:cs="宋体"/>
          <w:kern w:val="0"/>
          <w:szCs w:val="21"/>
          <w:u w:val="single"/>
        </w:rPr>
        <w:t xml:space="preserve">    </w:t>
      </w:r>
    </w:p>
    <w:p w14:paraId="27CE36FC">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u w:val="single"/>
        </w:rPr>
      </w:pPr>
      <w:r>
        <w:rPr>
          <w:rFonts w:hint="eastAsia" w:ascii="宋体" w:hAnsi="宋体" w:cs="宋体"/>
          <w:kern w:val="0"/>
          <w:szCs w:val="21"/>
          <w:u w:val="single"/>
        </w:rPr>
        <w:t xml:space="preserve">      /      </w:t>
      </w:r>
      <w:r>
        <w:rPr>
          <w:rFonts w:hint="eastAsia" w:ascii="宋体" w:hAnsi="宋体" w:cs="宋体"/>
          <w:kern w:val="0"/>
          <w:szCs w:val="21"/>
        </w:rPr>
        <w:t>。</w:t>
      </w:r>
    </w:p>
    <w:p w14:paraId="37CEBA12">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u w:val="single"/>
        </w:rPr>
      </w:pPr>
      <w:r>
        <w:rPr>
          <w:rFonts w:hint="eastAsia" w:ascii="宋体" w:hAnsi="宋体" w:cs="宋体"/>
          <w:kern w:val="0"/>
          <w:szCs w:val="21"/>
        </w:rPr>
        <w:t>（2）因发包人原因未能按合同约定支付合同价款的违约责任：</w:t>
      </w:r>
      <w:r>
        <w:rPr>
          <w:rFonts w:hint="eastAsia" w:ascii="宋体" w:hAnsi="宋体" w:cs="宋体"/>
          <w:szCs w:val="21"/>
          <w:u w:val="single"/>
        </w:rPr>
        <w:t>发包人逾期30天内支付合同价款作为本项目的风险计入合同价内，超出30天发包人应按全国银行间同业拆借中心公布的贷款市场报价利率标准向承包人支付利息。</w:t>
      </w:r>
    </w:p>
    <w:p w14:paraId="5ECB4557">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u w:val="single"/>
        </w:rPr>
      </w:pPr>
      <w:r>
        <w:rPr>
          <w:rFonts w:hint="eastAsia" w:ascii="宋体" w:hAnsi="宋体" w:cs="宋体"/>
          <w:kern w:val="0"/>
          <w:szCs w:val="21"/>
        </w:rPr>
        <w:t>（3）发包人违反第10.1款〔变更的范围〕第（2）项约定，自行实施被取消的工作或转由他人实施的违约责任：</w:t>
      </w:r>
      <w:r>
        <w:rPr>
          <w:rFonts w:hint="eastAsia" w:ascii="宋体" w:hAnsi="宋体" w:cs="宋体"/>
          <w:kern w:val="0"/>
          <w:szCs w:val="21"/>
          <w:u w:val="single"/>
        </w:rPr>
        <w:t xml:space="preserve">            /                </w:t>
      </w:r>
      <w:r>
        <w:rPr>
          <w:rFonts w:hint="eastAsia" w:ascii="宋体" w:hAnsi="宋体" w:cs="宋体"/>
          <w:kern w:val="0"/>
          <w:szCs w:val="21"/>
        </w:rPr>
        <w:t>。</w:t>
      </w:r>
    </w:p>
    <w:p w14:paraId="560C5AAC">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kern w:val="0"/>
          <w:szCs w:val="21"/>
          <w:u w:val="single"/>
        </w:rPr>
        <w:t xml:space="preserve">  /     </w:t>
      </w:r>
      <w:r>
        <w:rPr>
          <w:rFonts w:hint="eastAsia" w:ascii="宋体" w:hAnsi="宋体" w:cs="宋体"/>
          <w:kern w:val="0"/>
          <w:szCs w:val="21"/>
        </w:rPr>
        <w:t>。</w:t>
      </w:r>
    </w:p>
    <w:p w14:paraId="05A6FD81">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u w:val="single"/>
        </w:rPr>
      </w:pPr>
      <w:r>
        <w:rPr>
          <w:rFonts w:hint="eastAsia" w:ascii="宋体" w:hAnsi="宋体" w:cs="宋体"/>
          <w:kern w:val="0"/>
          <w:szCs w:val="21"/>
        </w:rPr>
        <w:t>（5）因发包人违反合同约定造成暂停施工的违约责任：</w:t>
      </w:r>
      <w:r>
        <w:rPr>
          <w:rFonts w:hint="eastAsia" w:ascii="宋体" w:hAnsi="宋体" w:cs="宋体"/>
          <w:kern w:val="0"/>
          <w:szCs w:val="21"/>
          <w:u w:val="single"/>
        </w:rPr>
        <w:t xml:space="preserve">        /        </w:t>
      </w:r>
      <w:r>
        <w:rPr>
          <w:rFonts w:hint="eastAsia" w:ascii="宋体" w:hAnsi="宋体" w:cs="宋体"/>
          <w:kern w:val="0"/>
          <w:szCs w:val="21"/>
        </w:rPr>
        <w:t>。</w:t>
      </w:r>
    </w:p>
    <w:p w14:paraId="0B829D73">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cs="宋体"/>
          <w:kern w:val="0"/>
          <w:szCs w:val="21"/>
          <w:u w:val="single"/>
        </w:rPr>
        <w:t xml:space="preserve">            /                   </w:t>
      </w:r>
      <w:r>
        <w:rPr>
          <w:rFonts w:hint="eastAsia" w:ascii="宋体" w:hAnsi="宋体" w:cs="宋体"/>
          <w:kern w:val="0"/>
          <w:szCs w:val="21"/>
        </w:rPr>
        <w:t>。</w:t>
      </w:r>
    </w:p>
    <w:p w14:paraId="0C173465">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（7）其他：</w:t>
      </w:r>
      <w:r>
        <w:rPr>
          <w:rFonts w:hint="eastAsia" w:ascii="宋体" w:hAnsi="宋体" w:cs="宋体"/>
          <w:kern w:val="0"/>
          <w:szCs w:val="21"/>
          <w:u w:val="single"/>
        </w:rPr>
        <w:t xml:space="preserve">        /                </w:t>
      </w:r>
      <w:r>
        <w:rPr>
          <w:rFonts w:hint="eastAsia" w:ascii="宋体" w:hAnsi="宋体" w:cs="宋体"/>
          <w:kern w:val="0"/>
          <w:szCs w:val="21"/>
        </w:rPr>
        <w:t>。</w:t>
      </w:r>
    </w:p>
    <w:p w14:paraId="0714D1F9">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16.1.3 因发包人违约解除合同</w:t>
      </w:r>
    </w:p>
    <w:p w14:paraId="3F8C4DA5">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承包人按16.1.1项〔发包人违约的情形〕约定暂停施工满</w:t>
      </w:r>
      <w:r>
        <w:rPr>
          <w:rFonts w:hint="eastAsia" w:ascii="宋体" w:hAnsi="宋体" w:cs="宋体"/>
          <w:kern w:val="0"/>
          <w:szCs w:val="21"/>
          <w:u w:val="single"/>
        </w:rPr>
        <w:t xml:space="preserve"> 28 </w:t>
      </w:r>
      <w:r>
        <w:rPr>
          <w:rFonts w:hint="eastAsia" w:ascii="宋体" w:hAnsi="宋体" w:cs="宋体"/>
          <w:kern w:val="0"/>
          <w:szCs w:val="21"/>
        </w:rPr>
        <w:t>天后发包人仍不纠正其违约行为并致使合同目的不能实现的，承包人有权解除合同。</w:t>
      </w:r>
    </w:p>
    <w:p w14:paraId="4388F0D5">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16.2 承包人违约</w:t>
      </w:r>
    </w:p>
    <w:p w14:paraId="13B7867E">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16.2.1 承包人违约的情形</w:t>
      </w:r>
    </w:p>
    <w:p w14:paraId="2DE9BFC1">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u w:val="single"/>
        </w:rPr>
      </w:pPr>
      <w:r>
        <w:rPr>
          <w:rFonts w:hint="eastAsia" w:ascii="宋体" w:hAnsi="宋体" w:cs="宋体"/>
          <w:kern w:val="0"/>
          <w:szCs w:val="21"/>
        </w:rPr>
        <w:t>承包人违约的其他情形：</w:t>
      </w:r>
      <w:r>
        <w:rPr>
          <w:rFonts w:hint="eastAsia" w:ascii="宋体" w:hAnsi="宋体" w:cs="宋体"/>
          <w:kern w:val="0"/>
          <w:szCs w:val="21"/>
          <w:u w:val="single"/>
        </w:rPr>
        <w:t xml:space="preserve">                                               </w:t>
      </w:r>
      <w:r>
        <w:rPr>
          <w:rFonts w:hint="eastAsia" w:ascii="宋体" w:hAnsi="宋体" w:cs="宋体"/>
          <w:kern w:val="0"/>
          <w:szCs w:val="21"/>
        </w:rPr>
        <w:t>。</w:t>
      </w:r>
    </w:p>
    <w:p w14:paraId="300DC0F9">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16.2.2承包人违约的责任</w:t>
      </w:r>
    </w:p>
    <w:p w14:paraId="043E76F7">
      <w:pPr>
        <w:pageBreakBefore w:val="0"/>
        <w:widowControl w:val="0"/>
        <w:kinsoku/>
        <w:wordWrap/>
        <w:overflowPunct/>
        <w:topLinePunct w:val="0"/>
        <w:bidi w:val="0"/>
        <w:spacing w:line="360" w:lineRule="auto"/>
        <w:ind w:right="105" w:rightChars="50" w:firstLine="308" w:firstLineChars="147"/>
        <w:textAlignment w:val="auto"/>
        <w:rPr>
          <w:rFonts w:ascii="宋体" w:hAnsi="宋体" w:cs="宋体"/>
          <w:kern w:val="0"/>
          <w:szCs w:val="21"/>
        </w:rPr>
      </w:pPr>
      <w:r>
        <w:rPr>
          <w:rFonts w:hint="eastAsia" w:ascii="宋体" w:hAnsi="宋体" w:cs="宋体"/>
          <w:kern w:val="0"/>
          <w:szCs w:val="21"/>
        </w:rPr>
        <w:t>承包人违约责任的承担方式和计算方法：</w:t>
      </w:r>
    </w:p>
    <w:p w14:paraId="5E1BECDB">
      <w:pPr>
        <w:pageBreakBefore w:val="0"/>
        <w:widowControl w:val="0"/>
        <w:kinsoku/>
        <w:wordWrap/>
        <w:overflowPunct/>
        <w:topLinePunct w:val="0"/>
        <w:bidi w:val="0"/>
        <w:spacing w:line="360" w:lineRule="auto"/>
        <w:textAlignment w:val="auto"/>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因承包人原因达不到合同中规定的工程质量要求，发包人可要求承包人进行返工，如返工后仍达不到约定条件的，拆除重建，并视为承包人违约，承包人应向发包人支付违约金，以监理工程师签署的质量不合格文件为准，每次支付不少于50000元质量违约金。同时发包人有权与承包人解除合同并要求承包人向发包人立即支付本合同价10%的违约金。</w:t>
      </w:r>
    </w:p>
    <w:p w14:paraId="3EF7896C">
      <w:pPr>
        <w:pageBreakBefore w:val="0"/>
        <w:widowControl w:val="0"/>
        <w:kinsoku/>
        <w:wordWrap/>
        <w:overflowPunct/>
        <w:topLinePunct w:val="0"/>
        <w:bidi w:val="0"/>
        <w:spacing w:line="360" w:lineRule="auto"/>
        <w:textAlignment w:val="auto"/>
        <w:rPr>
          <w:rFonts w:ascii="宋体" w:hAnsi="宋体" w:cs="宋体"/>
          <w:szCs w:val="21"/>
        </w:rPr>
      </w:pPr>
      <w:r>
        <w:rPr>
          <w:rFonts w:hint="eastAsia" w:ascii="宋体" w:hAnsi="宋体" w:cs="宋体"/>
          <w:szCs w:val="21"/>
        </w:rPr>
        <w:t xml:space="preserve">    双方约定的承包人其他违约责任：</w:t>
      </w:r>
    </w:p>
    <w:p w14:paraId="4357EBDA">
      <w:pPr>
        <w:pageBreakBefore w:val="0"/>
        <w:widowControl w:val="0"/>
        <w:kinsoku/>
        <w:wordWrap/>
        <w:overflowPunct/>
        <w:topLinePunct w:val="0"/>
        <w:bidi w:val="0"/>
        <w:spacing w:line="360" w:lineRule="auto"/>
        <w:textAlignment w:val="auto"/>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①承包人如违反安全文明施工，以监理工程师通知或建设行政主管部门通知为准，每次扣除安全文明保证金的50%，扣完为止。如发生安全事故应及时向有关部门报告，并承担相应的一切责任；</w:t>
      </w:r>
    </w:p>
    <w:p w14:paraId="5F401107">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16.2.3 因承包人违约解除合同</w:t>
      </w:r>
    </w:p>
    <w:p w14:paraId="366B8C68">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u w:val="single"/>
        </w:rPr>
      </w:pPr>
      <w:r>
        <w:rPr>
          <w:rFonts w:hint="eastAsia" w:ascii="宋体" w:hAnsi="宋体" w:cs="宋体"/>
          <w:kern w:val="0"/>
          <w:szCs w:val="21"/>
        </w:rPr>
        <w:t>关于承包人违约解除合同的特别约定：</w:t>
      </w:r>
      <w:r>
        <w:rPr>
          <w:rFonts w:hint="eastAsia" w:ascii="宋体" w:hAnsi="宋体" w:cs="宋体"/>
          <w:szCs w:val="21"/>
          <w:u w:val="single"/>
        </w:rPr>
        <w:t>承包人将本工程转包分包的，发包人可以立即解除本合同并要求承包人向发包人支付本合同价20%的违约金。</w:t>
      </w:r>
    </w:p>
    <w:p w14:paraId="35131423">
      <w:pPr>
        <w:pageBreakBefore w:val="0"/>
        <w:widowControl w:val="0"/>
        <w:kinsoku/>
        <w:wordWrap/>
        <w:overflowPunct/>
        <w:topLinePunct w:val="0"/>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w:t>
      </w:r>
      <w:r>
        <w:rPr>
          <w:rFonts w:hint="eastAsia" w:ascii="宋体" w:hAnsi="宋体" w:cs="宋体"/>
          <w:kern w:val="0"/>
          <w:szCs w:val="21"/>
          <w:u w:val="single"/>
        </w:rPr>
        <w:t xml:space="preserve">        /         </w:t>
      </w:r>
      <w:r>
        <w:rPr>
          <w:rFonts w:hint="eastAsia" w:ascii="宋体" w:hAnsi="宋体" w:cs="宋体"/>
          <w:kern w:val="0"/>
          <w:szCs w:val="21"/>
        </w:rPr>
        <w:t>。</w:t>
      </w:r>
    </w:p>
    <w:p w14:paraId="75C74659">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 xml:space="preserve">17. 不可抗力 </w:t>
      </w:r>
    </w:p>
    <w:p w14:paraId="02797240">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17.1 不可抗力的确认</w:t>
      </w:r>
    </w:p>
    <w:p w14:paraId="3535DBE3">
      <w:pPr>
        <w:pageBreakBefore w:val="0"/>
        <w:widowControl w:val="0"/>
        <w:kinsoku/>
        <w:wordWrap/>
        <w:overflowPunct/>
        <w:topLinePunct w:val="0"/>
        <w:bidi w:val="0"/>
        <w:snapToGrid w:val="0"/>
        <w:spacing w:line="360" w:lineRule="auto"/>
        <w:ind w:firstLine="420" w:firstLineChars="200"/>
        <w:textAlignment w:val="auto"/>
        <w:rPr>
          <w:rFonts w:ascii="宋体" w:hAnsi="宋体" w:cs="宋体"/>
          <w:szCs w:val="21"/>
          <w:u w:val="single"/>
        </w:rPr>
      </w:pPr>
      <w:r>
        <w:rPr>
          <w:rFonts w:hint="eastAsia" w:ascii="宋体" w:hAnsi="宋体" w:cs="宋体"/>
          <w:szCs w:val="21"/>
        </w:rPr>
        <w:t>除通用合同条款约定的不可抗力事件之外，视为不可抗力的其他情形：</w:t>
      </w:r>
      <w:r>
        <w:rPr>
          <w:rFonts w:hint="eastAsia" w:ascii="宋体" w:hAnsi="宋体" w:cs="宋体"/>
          <w:szCs w:val="21"/>
          <w:u w:val="single"/>
        </w:rPr>
        <w:t>日降雨量大于100MM以上持续三天的暴雨、10~12级以上台风、5级以上的地震。</w:t>
      </w:r>
    </w:p>
    <w:p w14:paraId="7D7B7B35">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17.2 因不可抗力解除合同</w:t>
      </w:r>
    </w:p>
    <w:p w14:paraId="52CCF77F">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14 </w:t>
      </w:r>
      <w:r>
        <w:rPr>
          <w:rFonts w:hint="eastAsia" w:ascii="宋体" w:hAnsi="宋体" w:cs="宋体"/>
          <w:szCs w:val="21"/>
        </w:rPr>
        <w:t>天内完成款项的支付。</w:t>
      </w:r>
    </w:p>
    <w:p w14:paraId="64E70229">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18. 保险</w:t>
      </w:r>
    </w:p>
    <w:p w14:paraId="3839B9C7">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18.1 工程保险</w:t>
      </w:r>
    </w:p>
    <w:p w14:paraId="42CA79C8">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关于工程保险的特别约定：</w:t>
      </w:r>
      <w:r>
        <w:rPr>
          <w:rFonts w:hint="eastAsia" w:ascii="宋体" w:hAnsi="宋体" w:cs="宋体"/>
          <w:szCs w:val="21"/>
          <w:u w:val="single"/>
        </w:rPr>
        <w:t>按规定办理建设工程一切险及第三者责任险（明确发包人为受益人）及施工人员人身意外伤害保险并承担该项保险的一切费用。其他有关部门规定必须办理或要求办理的各类强制保险、劳动保险和承包人认为需投保的等由承包人自己负责办理并承担一切费用。</w:t>
      </w:r>
    </w:p>
    <w:p w14:paraId="591E6CD7">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18.2 其他保险</w:t>
      </w:r>
    </w:p>
    <w:p w14:paraId="05D458F8">
      <w:pPr>
        <w:pageBreakBefore w:val="0"/>
        <w:widowControl w:val="0"/>
        <w:kinsoku/>
        <w:wordWrap/>
        <w:overflowPunct/>
        <w:topLinePunct w:val="0"/>
        <w:bidi w:val="0"/>
        <w:spacing w:line="360" w:lineRule="auto"/>
        <w:ind w:firstLine="420" w:firstLineChars="200"/>
        <w:jc w:val="left"/>
        <w:textAlignment w:val="auto"/>
        <w:rPr>
          <w:rFonts w:ascii="宋体" w:hAnsi="宋体" w:cs="宋体"/>
          <w:kern w:val="0"/>
          <w:szCs w:val="21"/>
        </w:rPr>
      </w:pPr>
      <w:r>
        <w:rPr>
          <w:rFonts w:hint="eastAsia" w:ascii="宋体" w:hAnsi="宋体" w:cs="宋体"/>
          <w:szCs w:val="21"/>
        </w:rPr>
        <w:t>关于其他保险的约定：</w:t>
      </w:r>
      <w:r>
        <w:rPr>
          <w:rFonts w:hint="eastAsia" w:ascii="宋体" w:hAnsi="宋体" w:cs="宋体"/>
          <w:kern w:val="0"/>
          <w:szCs w:val="21"/>
          <w:u w:val="single"/>
        </w:rPr>
        <w:t xml:space="preserve">   </w:t>
      </w:r>
      <w:r>
        <w:rPr>
          <w:rFonts w:hint="eastAsia" w:ascii="宋体" w:hAnsi="宋体" w:cs="宋体"/>
          <w:szCs w:val="21"/>
          <w:u w:val="single"/>
        </w:rPr>
        <w:t xml:space="preserve">承包人必须依照法律规定参保  </w:t>
      </w:r>
      <w:r>
        <w:rPr>
          <w:rFonts w:hint="eastAsia" w:ascii="宋体" w:hAnsi="宋体" w:cs="宋体"/>
          <w:kern w:val="0"/>
          <w:szCs w:val="21"/>
          <w:u w:val="single"/>
        </w:rPr>
        <w:t xml:space="preserve"> </w:t>
      </w:r>
      <w:r>
        <w:rPr>
          <w:rFonts w:hint="eastAsia" w:ascii="宋体" w:hAnsi="宋体" w:cs="宋体"/>
          <w:kern w:val="0"/>
          <w:szCs w:val="21"/>
        </w:rPr>
        <w:t>。</w:t>
      </w:r>
    </w:p>
    <w:p w14:paraId="6AE82FA3">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rPr>
        <w:t xml:space="preserve">     是      </w:t>
      </w:r>
      <w:r>
        <w:rPr>
          <w:rFonts w:hint="eastAsia" w:ascii="宋体" w:hAnsi="宋体" w:cs="宋体"/>
          <w:szCs w:val="21"/>
        </w:rPr>
        <w:t>。</w:t>
      </w:r>
    </w:p>
    <w:p w14:paraId="0C01D095">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18.3 通知义务</w:t>
      </w:r>
    </w:p>
    <w:p w14:paraId="218031DC">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kern w:val="0"/>
          <w:szCs w:val="21"/>
        </w:rPr>
        <w:t>关于变更保险合同时的通知义务的约定：</w:t>
      </w:r>
      <w:r>
        <w:rPr>
          <w:rFonts w:hint="eastAsia" w:ascii="宋体" w:hAnsi="宋体" w:cs="宋体"/>
          <w:szCs w:val="21"/>
          <w:u w:val="single"/>
        </w:rPr>
        <w:t xml:space="preserve">     按通用条款  </w:t>
      </w:r>
      <w:r>
        <w:rPr>
          <w:rFonts w:hint="eastAsia" w:ascii="宋体" w:hAnsi="宋体" w:cs="宋体"/>
          <w:szCs w:val="21"/>
        </w:rPr>
        <w:t>。</w:t>
      </w:r>
    </w:p>
    <w:p w14:paraId="747C7E15">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19. 争议解决</w:t>
      </w:r>
    </w:p>
    <w:p w14:paraId="3E389EA9">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19.1 争议评审</w:t>
      </w:r>
    </w:p>
    <w:p w14:paraId="1F5017C3">
      <w:pPr>
        <w:pageBreakBefore w:val="0"/>
        <w:widowControl w:val="0"/>
        <w:kinsoku/>
        <w:wordWrap/>
        <w:overflowPunct/>
        <w:topLinePunct w:val="0"/>
        <w:bidi w:val="0"/>
        <w:spacing w:line="360" w:lineRule="auto"/>
        <w:ind w:left="149" w:leftChars="71" w:firstLine="315" w:firstLineChars="150"/>
        <w:jc w:val="left"/>
        <w:textAlignment w:val="auto"/>
        <w:rPr>
          <w:rFonts w:ascii="宋体" w:hAnsi="宋体" w:cs="宋体"/>
          <w:szCs w:val="21"/>
          <w:u w:val="single"/>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否    </w:t>
      </w:r>
      <w:r>
        <w:rPr>
          <w:rFonts w:hint="eastAsia" w:ascii="宋体" w:hAnsi="宋体" w:cs="宋体"/>
          <w:szCs w:val="21"/>
        </w:rPr>
        <w:t xml:space="preserve">。  </w:t>
      </w:r>
    </w:p>
    <w:p w14:paraId="43384C79">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19.1.1 争议评审小组的确定</w:t>
      </w:r>
    </w:p>
    <w:p w14:paraId="60701862">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                </w:t>
      </w:r>
      <w:r>
        <w:rPr>
          <w:rFonts w:hint="eastAsia" w:ascii="宋体" w:hAnsi="宋体" w:cs="宋体"/>
          <w:szCs w:val="21"/>
        </w:rPr>
        <w:t>。</w:t>
      </w:r>
    </w:p>
    <w:p w14:paraId="6A4FEA61">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                </w:t>
      </w:r>
      <w:r>
        <w:rPr>
          <w:rFonts w:hint="eastAsia" w:ascii="宋体" w:hAnsi="宋体" w:cs="宋体"/>
          <w:szCs w:val="21"/>
        </w:rPr>
        <w:t>。</w:t>
      </w:r>
    </w:p>
    <w:p w14:paraId="51461F3F">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               </w:t>
      </w:r>
      <w:r>
        <w:rPr>
          <w:rFonts w:hint="eastAsia" w:ascii="宋体" w:hAnsi="宋体" w:cs="宋体"/>
          <w:szCs w:val="21"/>
        </w:rPr>
        <w:t>。</w:t>
      </w:r>
    </w:p>
    <w:p w14:paraId="7246AFA0">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14:paraId="3B0AE44D">
      <w:pPr>
        <w:pageBreakBefore w:val="0"/>
        <w:widowControl w:val="0"/>
        <w:kinsoku/>
        <w:wordWrap/>
        <w:overflowPunct/>
        <w:topLinePunct w:val="0"/>
        <w:autoSpaceDE w:val="0"/>
        <w:autoSpaceDN w:val="0"/>
        <w:bidi w:val="0"/>
        <w:spacing w:line="360" w:lineRule="auto"/>
        <w:ind w:firstLine="420" w:firstLineChars="200"/>
        <w:jc w:val="left"/>
        <w:textAlignment w:val="auto"/>
        <w:rPr>
          <w:rFonts w:ascii="宋体" w:hAnsi="宋体" w:cs="宋体"/>
          <w:kern w:val="0"/>
          <w:szCs w:val="21"/>
        </w:rPr>
      </w:pPr>
      <w:r>
        <w:rPr>
          <w:rFonts w:hint="eastAsia" w:ascii="宋体" w:hAnsi="宋体" w:cs="宋体"/>
          <w:kern w:val="0"/>
          <w:szCs w:val="21"/>
        </w:rPr>
        <w:t>19.1.2 争议评审小组的决定</w:t>
      </w:r>
    </w:p>
    <w:p w14:paraId="17DC78F9">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合同当事人关于本项的约定：</w:t>
      </w:r>
      <w:r>
        <w:rPr>
          <w:rFonts w:hint="eastAsia" w:ascii="宋体" w:hAnsi="宋体" w:cs="宋体"/>
          <w:szCs w:val="21"/>
          <w:u w:val="single"/>
        </w:rPr>
        <w:t xml:space="preserve">           /                </w:t>
      </w:r>
      <w:r>
        <w:rPr>
          <w:rFonts w:hint="eastAsia" w:ascii="宋体" w:hAnsi="宋体" w:cs="宋体"/>
          <w:szCs w:val="21"/>
        </w:rPr>
        <w:t>。</w:t>
      </w:r>
    </w:p>
    <w:p w14:paraId="4AF7B7BD">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19.2仲裁或诉讼</w:t>
      </w:r>
    </w:p>
    <w:p w14:paraId="675DA29C">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14:paraId="1486C3F9">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仲裁委员会申请仲裁；</w:t>
      </w:r>
    </w:p>
    <w:p w14:paraId="05D78961">
      <w:pPr>
        <w:pageBreakBefore w:val="0"/>
        <w:widowControl w:val="0"/>
        <w:kinsoku/>
        <w:wordWrap/>
        <w:overflowPunct/>
        <w:topLinePunct w:val="0"/>
        <w:bidi w:val="0"/>
        <w:spacing w:line="360" w:lineRule="auto"/>
        <w:ind w:firstLine="420" w:firstLineChars="200"/>
        <w:jc w:val="left"/>
        <w:textAlignment w:val="auto"/>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工程所在地    </w:t>
      </w:r>
      <w:r>
        <w:rPr>
          <w:rFonts w:hint="eastAsia" w:ascii="宋体" w:hAnsi="宋体" w:cs="宋体"/>
          <w:szCs w:val="21"/>
        </w:rPr>
        <w:t>人民法院起诉。</w:t>
      </w:r>
    </w:p>
    <w:p w14:paraId="538F9427">
      <w:pPr>
        <w:pStyle w:val="6"/>
        <w:pageBreakBefore w:val="0"/>
        <w:widowControl w:val="0"/>
        <w:tabs>
          <w:tab w:val="left" w:pos="1575"/>
          <w:tab w:val="left" w:pos="1680"/>
          <w:tab w:val="left" w:pos="1771"/>
          <w:tab w:val="left" w:pos="1995"/>
          <w:tab w:val="left" w:pos="2100"/>
          <w:tab w:val="clear" w:pos="864"/>
        </w:tabs>
        <w:kinsoku/>
        <w:wordWrap/>
        <w:overflowPunct/>
        <w:topLinePunct w:val="0"/>
        <w:bidi w:val="0"/>
        <w:spacing w:before="0" w:after="0" w:line="360" w:lineRule="auto"/>
        <w:textAlignment w:val="auto"/>
        <w:rPr>
          <w:rFonts w:ascii="宋体" w:hAnsi="宋体" w:cs="宋体"/>
          <w:sz w:val="21"/>
          <w:szCs w:val="21"/>
        </w:rPr>
      </w:pPr>
      <w:r>
        <w:rPr>
          <w:rFonts w:hint="eastAsia" w:ascii="宋体" w:hAnsi="宋体" w:cs="宋体"/>
          <w:sz w:val="21"/>
          <w:szCs w:val="21"/>
        </w:rPr>
        <w:t xml:space="preserve">20.补充条款 </w:t>
      </w:r>
    </w:p>
    <w:p w14:paraId="0068CEEA">
      <w:pPr>
        <w:pageBreakBefore w:val="0"/>
        <w:widowControl w:val="0"/>
        <w:kinsoku/>
        <w:wordWrap/>
        <w:overflowPunct/>
        <w:topLinePunct w:val="0"/>
        <w:bidi w:val="0"/>
        <w:spacing w:line="360" w:lineRule="auto"/>
        <w:ind w:firstLine="413" w:firstLineChars="196"/>
        <w:textAlignment w:val="auto"/>
        <w:rPr>
          <w:rFonts w:ascii="宋体" w:hAnsi="宋体" w:cs="宋体"/>
          <w:b/>
          <w:szCs w:val="21"/>
        </w:rPr>
      </w:pPr>
      <w:r>
        <w:rPr>
          <w:rFonts w:hint="eastAsia" w:ascii="宋体" w:hAnsi="宋体" w:cs="宋体"/>
          <w:b/>
          <w:szCs w:val="21"/>
        </w:rPr>
        <w:t>20.1在实施和完成本合同工程及其工程保修的整个过程中，承包人应遵守国家和嘉兴市政府有关安全生产文明施工的有关规定。如果由于承包人未能对安全文明生产采取必要的措施而导致发生与此有关的人身伤亡、罚款、索赔、损失补偿、诉讼及其他一切责任，由承包人负责。</w:t>
      </w:r>
    </w:p>
    <w:p w14:paraId="31477734">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bCs/>
          <w:szCs w:val="21"/>
        </w:rPr>
        <w:t>20.2</w:t>
      </w:r>
      <w:r>
        <w:rPr>
          <w:rFonts w:hint="eastAsia" w:ascii="宋体" w:hAnsi="宋体" w:cs="宋体"/>
          <w:szCs w:val="21"/>
        </w:rPr>
        <w:t>承包人投入本工程的施工队伍的素质、能力、力量和机械等必须符合投标书的承诺和满足工程的实际需要。如由于承包人原因造成现场管理混乱，施工质量和进度明显达不到合同要求且无视发包人或监理工程师事先的书面整改通知书，拒不服从监理工程师监管，发包人有权要求其加强管理，调整充实力量，承包人必须接受。当上述措施仍无效时，发包人可单方面解除合同，并要求承包人支付本合同价10%的违约金。</w:t>
      </w:r>
    </w:p>
    <w:p w14:paraId="16688676">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20.3承包人应对施工人员加强教育和管理，配合当地有关部门做好社会治安工作。本工程发包人当期支付给承包人的工程款中应该视为已经包含了当期已完工程的全部人工工资。承包人应按国家和本省有关劳动工资支付的规定及时支付其所属员工（包括雇佣的民工）的工资及其他酬金，不得以工程款拖欠、结算纠纷、垫资施工等理由随意克扣或者无故拖欠。否则因拖欠工资（或其他酬金）而影响发包人单位或工程的正常秩序或搅乱当地社会稳定的，发包人有权停止支付工程款，每次事件（经主管部门认定的事件）发生，可要求承包人赔偿由此给发包人造成的其他损失。</w:t>
      </w:r>
    </w:p>
    <w:p w14:paraId="303FB901">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20.4资料：工程备案资料必须自工程竣工合格之日起十五个工作日内由发包人协调，监理督促送交至相关部门备案，竣工归档资料在工程竣工合格之日起一周内送交，结算资料在工程竣工合格之日起三个月内送交，承包人有责任做好相关资料整改工作（直至合格）。</w:t>
      </w:r>
    </w:p>
    <w:p w14:paraId="7FCB67D7">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20.5水源、电源接入点位置由发包人指定，从接入点至施工现场使用点的管线费用等计入本次费率，水、电费用在竣工结算审计完成并资料归档后10天内按结算审定价的千分之七交发包人。承包人应充分考虑停电因素，因停电而造成自发电费用应包含在合同价中，同时工期不得顺延。拆除及建筑垃圾清运处置费用由承包人费用包干，已包含在合同价中。</w:t>
      </w:r>
    </w:p>
    <w:p w14:paraId="49281D2B">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20.6本合同履约保证金划分，其中质量保证40%，安全文明保证20%，总工期保证35%，廉洁自律保证5%。</w:t>
      </w:r>
    </w:p>
    <w:p w14:paraId="4B3A9157">
      <w:pPr>
        <w:pageBreakBefore w:val="0"/>
        <w:widowControl w:val="0"/>
        <w:kinsoku/>
        <w:wordWrap/>
        <w:overflowPunct/>
        <w:topLinePunct w:val="0"/>
        <w:bidi w:val="0"/>
        <w:snapToGrid w:val="0"/>
        <w:spacing w:line="360" w:lineRule="auto"/>
        <w:ind w:firstLine="420" w:firstLineChars="200"/>
        <w:textAlignment w:val="auto"/>
        <w:rPr>
          <w:rFonts w:ascii="宋体" w:hAnsi="宋体" w:cs="宋体"/>
          <w:szCs w:val="21"/>
        </w:rPr>
      </w:pPr>
      <w:r>
        <w:rPr>
          <w:rFonts w:ascii="宋体" w:hAnsi="宋体" w:cs="宋体"/>
          <w:szCs w:val="21"/>
        </w:rPr>
        <w:t>2</w:t>
      </w:r>
      <w:r>
        <w:rPr>
          <w:rFonts w:hint="eastAsia" w:ascii="宋体" w:hAnsi="宋体" w:cs="宋体"/>
          <w:szCs w:val="21"/>
        </w:rPr>
        <w:t>0</w:t>
      </w:r>
      <w:r>
        <w:rPr>
          <w:rFonts w:ascii="宋体" w:hAnsi="宋体" w:cs="宋体"/>
          <w:szCs w:val="21"/>
        </w:rPr>
        <w:t>.</w:t>
      </w:r>
      <w:r>
        <w:rPr>
          <w:rFonts w:hint="eastAsia" w:ascii="宋体" w:hAnsi="宋体" w:cs="宋体"/>
          <w:szCs w:val="21"/>
        </w:rPr>
        <w:t>7做好施工组织设计，尽量减少对</w:t>
      </w:r>
      <w:r>
        <w:rPr>
          <w:rFonts w:hint="eastAsia" w:ascii="宋体" w:hAnsi="宋体" w:cs="宋体"/>
          <w:szCs w:val="21"/>
          <w:lang w:eastAsia="zh-CN"/>
        </w:rPr>
        <w:t>采购人</w:t>
      </w:r>
      <w:r>
        <w:rPr>
          <w:rFonts w:hint="eastAsia" w:ascii="宋体" w:hAnsi="宋体" w:cs="宋体"/>
          <w:szCs w:val="21"/>
        </w:rPr>
        <w:t>的影响。随时做好保洁工作。</w:t>
      </w:r>
    </w:p>
    <w:p w14:paraId="116F87C0">
      <w:pPr>
        <w:pageBreakBefore w:val="0"/>
        <w:widowControl w:val="0"/>
        <w:kinsoku/>
        <w:wordWrap/>
        <w:overflowPunct/>
        <w:topLinePunct w:val="0"/>
        <w:bidi w:val="0"/>
        <w:snapToGrid w:val="0"/>
        <w:spacing w:line="360" w:lineRule="auto"/>
        <w:ind w:firstLine="420" w:firstLineChars="200"/>
        <w:textAlignment w:val="auto"/>
        <w:rPr>
          <w:rFonts w:ascii="宋体" w:hAnsi="宋体" w:cs="宋体"/>
          <w:szCs w:val="21"/>
        </w:rPr>
      </w:pPr>
      <w:r>
        <w:rPr>
          <w:rFonts w:hint="eastAsia" w:ascii="宋体" w:hAnsi="宋体" w:cs="宋体"/>
          <w:szCs w:val="21"/>
        </w:rPr>
        <w:t>20</w:t>
      </w:r>
      <w:r>
        <w:rPr>
          <w:rFonts w:ascii="宋体" w:hAnsi="宋体" w:cs="宋体"/>
          <w:szCs w:val="21"/>
        </w:rPr>
        <w:t>.</w:t>
      </w:r>
      <w:r>
        <w:rPr>
          <w:rFonts w:hint="eastAsia" w:ascii="宋体" w:hAnsi="宋体" w:cs="宋体"/>
          <w:szCs w:val="21"/>
        </w:rPr>
        <w:t>8施工过程中必须保证</w:t>
      </w:r>
      <w:r>
        <w:rPr>
          <w:rFonts w:hint="eastAsia" w:ascii="宋体" w:hAnsi="宋体" w:cs="宋体"/>
          <w:szCs w:val="21"/>
          <w:lang w:eastAsia="zh-CN"/>
        </w:rPr>
        <w:t>人员</w:t>
      </w:r>
      <w:r>
        <w:rPr>
          <w:rFonts w:hint="eastAsia" w:ascii="宋体" w:hAnsi="宋体" w:cs="宋体"/>
          <w:szCs w:val="21"/>
        </w:rPr>
        <w:t>安全和</w:t>
      </w:r>
      <w:r>
        <w:rPr>
          <w:rFonts w:hint="eastAsia" w:ascii="宋体" w:hAnsi="宋体" w:cs="宋体"/>
          <w:szCs w:val="21"/>
          <w:lang w:eastAsia="zh-CN"/>
        </w:rPr>
        <w:t>环境</w:t>
      </w:r>
      <w:r>
        <w:rPr>
          <w:rFonts w:hint="eastAsia" w:ascii="宋体" w:hAnsi="宋体" w:cs="宋体"/>
          <w:szCs w:val="21"/>
        </w:rPr>
        <w:t>整洁，施工人员夜间不允许在</w:t>
      </w:r>
      <w:r>
        <w:rPr>
          <w:rFonts w:hint="eastAsia" w:ascii="宋体" w:hAnsi="宋体" w:cs="宋体"/>
          <w:szCs w:val="21"/>
          <w:lang w:eastAsia="zh-CN"/>
        </w:rPr>
        <w:t>中心</w:t>
      </w:r>
      <w:r>
        <w:rPr>
          <w:rFonts w:hint="eastAsia" w:ascii="宋体" w:hAnsi="宋体" w:cs="宋体"/>
          <w:szCs w:val="21"/>
        </w:rPr>
        <w:t>住宿。</w:t>
      </w:r>
    </w:p>
    <w:p w14:paraId="793B52B3">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ascii="宋体" w:hAnsi="宋体" w:cs="宋体"/>
          <w:szCs w:val="21"/>
        </w:rPr>
        <w:t>2</w:t>
      </w:r>
      <w:r>
        <w:rPr>
          <w:rFonts w:hint="eastAsia" w:ascii="宋体" w:hAnsi="宋体" w:cs="宋体"/>
          <w:szCs w:val="21"/>
        </w:rPr>
        <w:t>0</w:t>
      </w:r>
      <w:r>
        <w:rPr>
          <w:rFonts w:ascii="宋体" w:hAnsi="宋体" w:cs="宋体"/>
          <w:szCs w:val="21"/>
        </w:rPr>
        <w:t>.</w:t>
      </w:r>
      <w:r>
        <w:rPr>
          <w:rFonts w:hint="eastAsia" w:ascii="宋体" w:hAnsi="宋体" w:cs="宋体"/>
          <w:szCs w:val="21"/>
        </w:rPr>
        <w:t>9承包人在施工前应提供主要材料的样品，经发包人认可后方可进场施工。</w:t>
      </w:r>
    </w:p>
    <w:p w14:paraId="4468FBD6">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ascii="宋体" w:hAnsi="宋体" w:cs="宋体"/>
          <w:szCs w:val="21"/>
        </w:rPr>
        <w:t>2</w:t>
      </w:r>
      <w:r>
        <w:rPr>
          <w:rFonts w:hint="eastAsia" w:ascii="宋体" w:hAnsi="宋体" w:cs="宋体"/>
          <w:szCs w:val="21"/>
        </w:rPr>
        <w:t>0.</w:t>
      </w:r>
      <w:r>
        <w:rPr>
          <w:rFonts w:ascii="宋体" w:hAnsi="宋体" w:cs="宋体"/>
          <w:szCs w:val="21"/>
        </w:rPr>
        <w:t>10</w:t>
      </w:r>
      <w:r>
        <w:rPr>
          <w:rFonts w:hint="eastAsia" w:ascii="宋体" w:hAnsi="宋体" w:cs="宋体"/>
          <w:szCs w:val="21"/>
        </w:rPr>
        <w:t>注意已施工完成的工程成品保护，发生损坏的由承包人自行负责维修。</w:t>
      </w:r>
    </w:p>
    <w:p w14:paraId="777FF958">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hint="eastAsia" w:ascii="宋体" w:hAnsi="宋体" w:cs="宋体"/>
          <w:szCs w:val="21"/>
        </w:rPr>
        <w:t>20</w:t>
      </w:r>
      <w:r>
        <w:rPr>
          <w:rFonts w:ascii="宋体" w:hAnsi="宋体" w:cs="宋体"/>
          <w:szCs w:val="21"/>
        </w:rPr>
        <w:t>.11</w:t>
      </w:r>
      <w:r>
        <w:rPr>
          <w:rFonts w:hint="eastAsia" w:ascii="宋体" w:hAnsi="宋体" w:cs="宋体"/>
          <w:szCs w:val="21"/>
        </w:rPr>
        <w:t>由于施工区域环境的特殊性，当天拆除及产生的建筑垃圾第二天清运出去，确保施工周边干净整洁。</w:t>
      </w:r>
    </w:p>
    <w:p w14:paraId="38C6F0E3">
      <w:pPr>
        <w:pageBreakBefore w:val="0"/>
        <w:widowControl w:val="0"/>
        <w:kinsoku/>
        <w:wordWrap/>
        <w:overflowPunct/>
        <w:topLinePunct w:val="0"/>
        <w:bidi w:val="0"/>
        <w:spacing w:line="360" w:lineRule="auto"/>
        <w:ind w:firstLine="420" w:firstLineChars="200"/>
        <w:textAlignment w:val="auto"/>
        <w:rPr>
          <w:rFonts w:ascii="宋体" w:hAnsi="宋体" w:cs="宋体"/>
          <w:szCs w:val="21"/>
        </w:rPr>
      </w:pPr>
      <w:r>
        <w:rPr>
          <w:rFonts w:ascii="宋体" w:hAnsi="宋体" w:cs="宋体"/>
          <w:szCs w:val="21"/>
        </w:rPr>
        <w:t>2</w:t>
      </w:r>
      <w:r>
        <w:rPr>
          <w:rFonts w:hint="eastAsia" w:ascii="宋体" w:hAnsi="宋体" w:cs="宋体"/>
          <w:szCs w:val="21"/>
        </w:rPr>
        <w:t>0</w:t>
      </w:r>
      <w:r>
        <w:rPr>
          <w:rFonts w:ascii="宋体" w:hAnsi="宋体" w:cs="宋体"/>
          <w:szCs w:val="21"/>
        </w:rPr>
        <w:t>.12</w:t>
      </w:r>
      <w:r>
        <w:rPr>
          <w:rFonts w:hint="eastAsia" w:ascii="宋体" w:hAnsi="宋体" w:cs="宋体"/>
          <w:szCs w:val="21"/>
        </w:rPr>
        <w:t xml:space="preserve"> 服从发包人管理，按照垃圾分类要求每天及时清运（时间要求根据项目特点确定），责任自担、费用自理，如未按要求清运垃圾的，由发包人自行委托清理，产生费用在履约保证金中扣除。</w:t>
      </w:r>
    </w:p>
    <w:p w14:paraId="2FC7902A">
      <w:pPr>
        <w:pageBreakBefore w:val="0"/>
        <w:widowControl w:val="0"/>
        <w:kinsoku/>
        <w:wordWrap/>
        <w:overflowPunct/>
        <w:topLinePunct w:val="0"/>
        <w:bidi w:val="0"/>
        <w:snapToGrid w:val="0"/>
        <w:spacing w:line="360" w:lineRule="auto"/>
        <w:ind w:firstLine="420" w:firstLineChars="200"/>
        <w:textAlignment w:val="auto"/>
        <w:rPr>
          <w:rFonts w:ascii="宋体" w:hAnsi="宋体" w:cs="宋体"/>
          <w:szCs w:val="21"/>
        </w:rPr>
      </w:pPr>
    </w:p>
    <w:p w14:paraId="25E216E0">
      <w:pPr>
        <w:pageBreakBefore w:val="0"/>
        <w:widowControl w:val="0"/>
        <w:kinsoku/>
        <w:wordWrap/>
        <w:overflowPunct/>
        <w:topLinePunct w:val="0"/>
        <w:bidi w:val="0"/>
        <w:snapToGrid w:val="0"/>
        <w:spacing w:line="360" w:lineRule="auto"/>
        <w:ind w:firstLine="420" w:firstLineChars="200"/>
        <w:textAlignment w:val="auto"/>
        <w:rPr>
          <w:rFonts w:ascii="宋体" w:hAnsi="宋体"/>
          <w:snapToGrid w:val="0"/>
          <w:kern w:val="0"/>
          <w:szCs w:val="21"/>
        </w:rPr>
      </w:pPr>
      <w:r>
        <w:rPr>
          <w:rFonts w:hint="eastAsia" w:ascii="宋体" w:hAnsi="宋体" w:cs="宋体"/>
          <w:szCs w:val="21"/>
        </w:rPr>
        <w:t>附件</w:t>
      </w:r>
      <w:r>
        <w:rPr>
          <w:rFonts w:hint="eastAsia" w:ascii="宋体" w:hAnsi="宋体" w:cs="宋体"/>
          <w:szCs w:val="21"/>
        </w:rPr>
        <w:cr/>
      </w:r>
      <w:r>
        <w:rPr>
          <w:rFonts w:hint="eastAsia" w:ascii="宋体" w:hAnsi="宋体" w:cs="宋体"/>
          <w:szCs w:val="21"/>
        </w:rPr>
        <w:t>协议书附件：</w:t>
      </w:r>
      <w:r>
        <w:rPr>
          <w:rFonts w:hint="eastAsia" w:ascii="宋体" w:hAnsi="宋体" w:cs="宋体"/>
          <w:szCs w:val="21"/>
        </w:rPr>
        <w:cr/>
      </w:r>
      <w:r>
        <w:rPr>
          <w:rFonts w:hint="eastAsia" w:ascii="宋体" w:hAnsi="宋体" w:cs="宋体"/>
          <w:szCs w:val="21"/>
        </w:rPr>
        <w:t>附件1：承包人承揽工程项目一览表</w:t>
      </w:r>
      <w:r>
        <w:rPr>
          <w:rFonts w:hint="eastAsia" w:ascii="宋体" w:hAnsi="宋体" w:cs="宋体"/>
          <w:szCs w:val="21"/>
        </w:rPr>
        <w:cr/>
      </w:r>
      <w:r>
        <w:rPr>
          <w:rFonts w:hint="eastAsia" w:ascii="宋体" w:hAnsi="宋体" w:cs="宋体"/>
          <w:szCs w:val="21"/>
        </w:rPr>
        <w:t>附件2：发包人供应材料设备一览表</w:t>
      </w:r>
      <w:r>
        <w:rPr>
          <w:rFonts w:hint="eastAsia" w:ascii="宋体" w:hAnsi="宋体" w:cs="宋体"/>
          <w:szCs w:val="21"/>
        </w:rPr>
        <w:cr/>
      </w:r>
      <w:r>
        <w:rPr>
          <w:rFonts w:hint="eastAsia" w:ascii="宋体" w:hAnsi="宋体" w:cs="宋体"/>
          <w:szCs w:val="21"/>
        </w:rPr>
        <w:t>附件3：工程质量保修书</w:t>
      </w:r>
      <w:r>
        <w:rPr>
          <w:rFonts w:hint="eastAsia" w:ascii="宋体" w:hAnsi="宋体" w:cs="宋体"/>
          <w:szCs w:val="21"/>
        </w:rPr>
        <w:cr/>
      </w:r>
      <w:r>
        <w:rPr>
          <w:rFonts w:hint="eastAsia" w:ascii="宋体" w:hAnsi="宋体" w:cs="宋体"/>
          <w:szCs w:val="21"/>
        </w:rPr>
        <w:t>附件4：主要建设工程文件目录</w:t>
      </w:r>
      <w:r>
        <w:rPr>
          <w:rFonts w:hint="eastAsia" w:ascii="宋体" w:hAnsi="宋体" w:cs="宋体"/>
          <w:szCs w:val="21"/>
        </w:rPr>
        <w:cr/>
      </w:r>
      <w:r>
        <w:rPr>
          <w:rFonts w:hint="eastAsia" w:ascii="宋体" w:hAnsi="宋体" w:cs="宋体"/>
          <w:szCs w:val="21"/>
        </w:rPr>
        <w:t>附件5：承包人用于本工程施工的机械设备表</w:t>
      </w:r>
      <w:r>
        <w:rPr>
          <w:rFonts w:hint="eastAsia" w:ascii="宋体" w:hAnsi="宋体" w:cs="宋体"/>
          <w:szCs w:val="21"/>
        </w:rPr>
        <w:cr/>
      </w:r>
      <w:r>
        <w:rPr>
          <w:rFonts w:hint="eastAsia" w:ascii="宋体" w:hAnsi="宋体" w:cs="宋体"/>
          <w:szCs w:val="21"/>
        </w:rPr>
        <w:t>附件6：承包人主要施工管理人员表</w:t>
      </w:r>
      <w:r>
        <w:rPr>
          <w:rFonts w:hint="eastAsia" w:ascii="宋体" w:hAnsi="宋体" w:cs="宋体"/>
          <w:szCs w:val="21"/>
        </w:rPr>
        <w:cr/>
      </w:r>
      <w:r>
        <w:rPr>
          <w:rFonts w:hint="eastAsia" w:ascii="宋体" w:hAnsi="宋体" w:cs="宋体"/>
          <w:szCs w:val="21"/>
        </w:rPr>
        <w:t>附件7：分包人主要施工管理人员表</w:t>
      </w:r>
      <w:r>
        <w:rPr>
          <w:rFonts w:hint="eastAsia" w:ascii="宋体" w:hAnsi="宋体" w:cs="宋体"/>
          <w:szCs w:val="21"/>
        </w:rPr>
        <w:cr/>
      </w:r>
      <w:r>
        <w:rPr>
          <w:rFonts w:hint="eastAsia" w:ascii="宋体" w:hAnsi="宋体" w:cs="宋体"/>
          <w:szCs w:val="21"/>
        </w:rPr>
        <w:t>附件8：暂估价一览表</w:t>
      </w:r>
      <w:r>
        <w:rPr>
          <w:rFonts w:hint="eastAsia" w:ascii="宋体" w:hAnsi="宋体" w:cs="宋体"/>
          <w:szCs w:val="21"/>
        </w:rPr>
        <w:cr/>
      </w:r>
      <w:r>
        <w:rPr>
          <w:rFonts w:hint="eastAsia" w:ascii="宋体" w:hAnsi="宋体" w:cs="宋体"/>
          <w:szCs w:val="21"/>
        </w:rPr>
        <w:t>附件9：保密协议</w:t>
      </w:r>
      <w:r>
        <w:rPr>
          <w:rFonts w:hint="eastAsia" w:ascii="宋体" w:hAnsi="宋体" w:cs="宋体"/>
          <w:szCs w:val="21"/>
        </w:rPr>
        <w:cr/>
      </w:r>
      <w:r>
        <w:rPr>
          <w:rFonts w:hint="eastAsia" w:ascii="宋体" w:hAnsi="宋体" w:cs="宋体"/>
          <w:szCs w:val="21"/>
        </w:rPr>
        <w:t>附件10：廉洁协议书附件</w:t>
      </w:r>
      <w:r>
        <w:rPr>
          <w:rFonts w:hint="eastAsia" w:ascii="宋体" w:hAnsi="宋体" w:cs="宋体"/>
          <w:szCs w:val="21"/>
        </w:rPr>
        <w:cr/>
      </w:r>
      <w:r>
        <w:rPr>
          <w:rFonts w:hint="eastAsia" w:ascii="宋体" w:hAnsi="宋体" w:cs="宋体"/>
          <w:szCs w:val="21"/>
        </w:rPr>
        <w:t>附件11：施工单位评价表</w:t>
      </w:r>
      <w:r>
        <w:rPr>
          <w:rFonts w:hint="eastAsia" w:ascii="宋体" w:hAnsi="宋体" w:cs="宋体"/>
          <w:szCs w:val="21"/>
        </w:rPr>
        <w:cr/>
      </w:r>
      <w:r>
        <w:rPr>
          <w:rFonts w:ascii="宋体" w:hAnsi="宋体"/>
          <w:sz w:val="18"/>
          <w:szCs w:val="21"/>
        </w:rPr>
        <w:cr/>
      </w:r>
    </w:p>
    <w:p w14:paraId="40E95C83">
      <w:pPr>
        <w:spacing w:before="120" w:beforeLines="50" w:after="120" w:afterLines="50" w:line="360" w:lineRule="exact"/>
        <w:jc w:val="left"/>
        <w:rPr>
          <w:rFonts w:ascii="宋体" w:hAnsi="宋体"/>
          <w:sz w:val="24"/>
          <w:u w:val="single"/>
        </w:rPr>
        <w:sectPr>
          <w:pgSz w:w="11906" w:h="16838"/>
          <w:pgMar w:top="1418" w:right="1531" w:bottom="1418" w:left="1554" w:header="851" w:footer="992" w:gutter="0"/>
          <w:cols w:space="720" w:num="1"/>
          <w:titlePg/>
          <w:docGrid w:linePitch="312" w:charSpace="0"/>
        </w:sectPr>
      </w:pPr>
      <w:bookmarkStart w:id="454" w:name="_Toc249091536"/>
      <w:bookmarkStart w:id="455" w:name="_Toc534620509"/>
    </w:p>
    <w:p w14:paraId="30E5FFC4">
      <w:pPr>
        <w:spacing w:before="120" w:beforeLines="50" w:after="120" w:afterLines="50" w:line="360" w:lineRule="exact"/>
        <w:jc w:val="left"/>
        <w:rPr>
          <w:rFonts w:ascii="宋体" w:hAnsi="宋体"/>
          <w:sz w:val="24"/>
        </w:rPr>
      </w:pPr>
      <w:r>
        <w:rPr>
          <w:rFonts w:hint="eastAsia" w:ascii="宋体" w:hAnsi="宋体"/>
          <w:sz w:val="24"/>
        </w:rPr>
        <w:t>附件1：</w:t>
      </w:r>
    </w:p>
    <w:p w14:paraId="7218E146">
      <w:pPr>
        <w:spacing w:before="120" w:beforeLines="50" w:after="120" w:afterLines="50" w:line="360" w:lineRule="exact"/>
        <w:jc w:val="center"/>
        <w:rPr>
          <w:rFonts w:ascii="宋体" w:hAnsi="宋体"/>
          <w:sz w:val="28"/>
          <w:szCs w:val="28"/>
        </w:rPr>
      </w:pPr>
      <w:r>
        <w:rPr>
          <w:rFonts w:ascii="宋体" w:hAnsi="宋体"/>
          <w:sz w:val="28"/>
          <w:szCs w:val="28"/>
        </w:rPr>
        <w:t>承包人承揽工程项目一览表</w:t>
      </w:r>
    </w:p>
    <w:tbl>
      <w:tblPr>
        <w:tblStyle w:val="63"/>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10CB8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3754A3F4">
            <w:pPr>
              <w:pStyle w:val="23"/>
              <w:keepNext/>
              <w:spacing w:line="360" w:lineRule="exact"/>
              <w:ind w:left="63" w:right="63"/>
              <w:jc w:val="center"/>
              <w:rPr>
                <w:rFonts w:hAnsi="宋体"/>
              </w:rPr>
            </w:pPr>
            <w:r>
              <w:rPr>
                <w:rFonts w:hAnsi="宋体"/>
              </w:rPr>
              <w:t>单位工程名称</w:t>
            </w:r>
          </w:p>
        </w:tc>
        <w:tc>
          <w:tcPr>
            <w:tcW w:w="1843" w:type="dxa"/>
            <w:tcBorders>
              <w:top w:val="single" w:color="auto" w:sz="12" w:space="0"/>
              <w:bottom w:val="double" w:color="auto" w:sz="6" w:space="0"/>
            </w:tcBorders>
            <w:vAlign w:val="center"/>
          </w:tcPr>
          <w:p w14:paraId="746F7E58">
            <w:pPr>
              <w:pStyle w:val="23"/>
              <w:keepNext/>
              <w:spacing w:line="360" w:lineRule="exact"/>
              <w:ind w:left="63" w:right="63"/>
              <w:jc w:val="center"/>
              <w:rPr>
                <w:rFonts w:hAnsi="宋体"/>
              </w:rPr>
            </w:pPr>
            <w:r>
              <w:rPr>
                <w:rFonts w:hAnsi="宋体"/>
              </w:rPr>
              <w:t>建设规模</w:t>
            </w:r>
          </w:p>
        </w:tc>
        <w:tc>
          <w:tcPr>
            <w:tcW w:w="1417" w:type="dxa"/>
            <w:tcBorders>
              <w:top w:val="single" w:color="auto" w:sz="12" w:space="0"/>
              <w:bottom w:val="double" w:color="auto" w:sz="6" w:space="0"/>
            </w:tcBorders>
            <w:vAlign w:val="center"/>
          </w:tcPr>
          <w:p w14:paraId="4DD8EAB0">
            <w:pPr>
              <w:pStyle w:val="23"/>
              <w:keepNext/>
              <w:spacing w:line="360" w:lineRule="exact"/>
              <w:ind w:left="63" w:right="63"/>
              <w:jc w:val="center"/>
              <w:rPr>
                <w:rFonts w:hAnsi="宋体"/>
              </w:rPr>
            </w:pPr>
            <w:r>
              <w:rPr>
                <w:rFonts w:hAnsi="宋体"/>
              </w:rPr>
              <w:t>建筑面积(平方米)</w:t>
            </w:r>
          </w:p>
        </w:tc>
        <w:tc>
          <w:tcPr>
            <w:tcW w:w="2410" w:type="dxa"/>
            <w:tcBorders>
              <w:top w:val="single" w:color="auto" w:sz="12" w:space="0"/>
              <w:bottom w:val="double" w:color="auto" w:sz="6" w:space="0"/>
            </w:tcBorders>
            <w:vAlign w:val="center"/>
          </w:tcPr>
          <w:p w14:paraId="16799363">
            <w:pPr>
              <w:pStyle w:val="23"/>
              <w:keepNext/>
              <w:spacing w:line="360" w:lineRule="exact"/>
              <w:ind w:left="63" w:right="63"/>
              <w:jc w:val="center"/>
              <w:rPr>
                <w:rFonts w:hAnsi="宋体"/>
              </w:rPr>
            </w:pPr>
            <w:r>
              <w:rPr>
                <w:rFonts w:hAnsi="宋体"/>
              </w:rPr>
              <w:t>结构</w:t>
            </w:r>
            <w:r>
              <w:rPr>
                <w:rFonts w:hint="eastAsia" w:hAnsi="宋体"/>
              </w:rPr>
              <w:t>形式</w:t>
            </w:r>
          </w:p>
        </w:tc>
        <w:tc>
          <w:tcPr>
            <w:tcW w:w="850" w:type="dxa"/>
            <w:tcBorders>
              <w:top w:val="single" w:color="auto" w:sz="12" w:space="0"/>
              <w:bottom w:val="double" w:color="auto" w:sz="6" w:space="0"/>
            </w:tcBorders>
            <w:vAlign w:val="center"/>
          </w:tcPr>
          <w:p w14:paraId="2747A2F3">
            <w:pPr>
              <w:pStyle w:val="23"/>
              <w:keepNext/>
              <w:spacing w:line="360" w:lineRule="exact"/>
              <w:ind w:left="63" w:right="63"/>
              <w:jc w:val="center"/>
              <w:rPr>
                <w:rFonts w:hAnsi="宋体"/>
              </w:rPr>
            </w:pPr>
            <w:r>
              <w:rPr>
                <w:rFonts w:hAnsi="宋体"/>
              </w:rPr>
              <w:t>层数</w:t>
            </w:r>
          </w:p>
        </w:tc>
        <w:tc>
          <w:tcPr>
            <w:tcW w:w="1560" w:type="dxa"/>
            <w:tcBorders>
              <w:top w:val="single" w:color="auto" w:sz="12" w:space="0"/>
              <w:bottom w:val="double" w:color="auto" w:sz="6" w:space="0"/>
            </w:tcBorders>
            <w:vAlign w:val="center"/>
          </w:tcPr>
          <w:p w14:paraId="0A1EC06B">
            <w:pPr>
              <w:pStyle w:val="23"/>
              <w:keepNext/>
              <w:spacing w:line="360" w:lineRule="exact"/>
              <w:ind w:left="63" w:right="63"/>
              <w:jc w:val="center"/>
              <w:rPr>
                <w:rFonts w:hAnsi="宋体"/>
              </w:rPr>
            </w:pPr>
            <w:r>
              <w:rPr>
                <w:rFonts w:hAnsi="宋体"/>
              </w:rPr>
              <w:t>生产能力</w:t>
            </w:r>
          </w:p>
        </w:tc>
        <w:tc>
          <w:tcPr>
            <w:tcW w:w="2126" w:type="dxa"/>
            <w:tcBorders>
              <w:top w:val="single" w:color="auto" w:sz="12" w:space="0"/>
              <w:bottom w:val="double" w:color="auto" w:sz="6" w:space="0"/>
            </w:tcBorders>
            <w:vAlign w:val="center"/>
          </w:tcPr>
          <w:p w14:paraId="325ACC29">
            <w:pPr>
              <w:pStyle w:val="23"/>
              <w:keepNext/>
              <w:spacing w:line="360" w:lineRule="exact"/>
              <w:ind w:left="63" w:right="63"/>
              <w:jc w:val="center"/>
              <w:rPr>
                <w:rFonts w:hAnsi="宋体"/>
              </w:rPr>
            </w:pPr>
            <w:r>
              <w:rPr>
                <w:rFonts w:hAnsi="宋体"/>
              </w:rPr>
              <w:t>设备安装内容</w:t>
            </w:r>
          </w:p>
        </w:tc>
        <w:tc>
          <w:tcPr>
            <w:tcW w:w="1417" w:type="dxa"/>
            <w:tcBorders>
              <w:top w:val="single" w:color="auto" w:sz="12" w:space="0"/>
              <w:bottom w:val="double" w:color="auto" w:sz="6" w:space="0"/>
            </w:tcBorders>
            <w:vAlign w:val="center"/>
          </w:tcPr>
          <w:p w14:paraId="3AE7BA44">
            <w:pPr>
              <w:pStyle w:val="23"/>
              <w:keepNext/>
              <w:spacing w:line="360" w:lineRule="exact"/>
              <w:ind w:left="63" w:right="63"/>
              <w:jc w:val="center"/>
              <w:rPr>
                <w:rFonts w:hAnsi="宋体"/>
              </w:rPr>
            </w:pPr>
            <w:r>
              <w:rPr>
                <w:rFonts w:hAnsi="宋体"/>
              </w:rPr>
              <w:t>合同价格（元）</w:t>
            </w:r>
          </w:p>
        </w:tc>
        <w:tc>
          <w:tcPr>
            <w:tcW w:w="851" w:type="dxa"/>
            <w:tcBorders>
              <w:top w:val="single" w:color="auto" w:sz="12" w:space="0"/>
              <w:bottom w:val="double" w:color="auto" w:sz="6" w:space="0"/>
            </w:tcBorders>
            <w:vAlign w:val="center"/>
          </w:tcPr>
          <w:p w14:paraId="01DCF94A">
            <w:pPr>
              <w:pStyle w:val="23"/>
              <w:keepNext/>
              <w:spacing w:line="360" w:lineRule="exact"/>
              <w:ind w:left="63" w:right="63"/>
              <w:jc w:val="center"/>
              <w:rPr>
                <w:rFonts w:hAnsi="宋体"/>
              </w:rPr>
            </w:pPr>
            <w:r>
              <w:rPr>
                <w:rFonts w:hAnsi="宋体"/>
              </w:rPr>
              <w:t>开工日期</w:t>
            </w:r>
          </w:p>
        </w:tc>
        <w:tc>
          <w:tcPr>
            <w:tcW w:w="850" w:type="dxa"/>
            <w:tcBorders>
              <w:top w:val="single" w:color="auto" w:sz="12" w:space="0"/>
              <w:bottom w:val="double" w:color="auto" w:sz="6" w:space="0"/>
            </w:tcBorders>
            <w:vAlign w:val="center"/>
          </w:tcPr>
          <w:p w14:paraId="0CB05244">
            <w:pPr>
              <w:pStyle w:val="23"/>
              <w:keepNext/>
              <w:spacing w:line="360" w:lineRule="exact"/>
              <w:ind w:left="63" w:right="63"/>
              <w:jc w:val="center"/>
              <w:rPr>
                <w:rFonts w:hAnsi="宋体"/>
              </w:rPr>
            </w:pPr>
            <w:r>
              <w:rPr>
                <w:rFonts w:hAnsi="宋体"/>
              </w:rPr>
              <w:t>竣工日期</w:t>
            </w:r>
          </w:p>
        </w:tc>
      </w:tr>
      <w:tr w14:paraId="3A4AB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2D4CA205">
            <w:pPr>
              <w:pStyle w:val="23"/>
              <w:keepNext/>
              <w:spacing w:line="360" w:lineRule="exact"/>
              <w:ind w:left="63" w:right="63"/>
              <w:rPr>
                <w:rFonts w:hAnsi="宋体"/>
              </w:rPr>
            </w:pPr>
          </w:p>
        </w:tc>
        <w:tc>
          <w:tcPr>
            <w:tcW w:w="1843" w:type="dxa"/>
            <w:tcBorders>
              <w:top w:val="double" w:color="auto" w:sz="6" w:space="0"/>
              <w:bottom w:val="single" w:color="auto" w:sz="6" w:space="0"/>
            </w:tcBorders>
            <w:vAlign w:val="center"/>
          </w:tcPr>
          <w:p w14:paraId="0E921040">
            <w:pPr>
              <w:pStyle w:val="23"/>
              <w:keepNext/>
              <w:spacing w:line="360" w:lineRule="exact"/>
              <w:ind w:left="63" w:right="63"/>
              <w:rPr>
                <w:rFonts w:hAnsi="宋体"/>
              </w:rPr>
            </w:pPr>
          </w:p>
        </w:tc>
        <w:tc>
          <w:tcPr>
            <w:tcW w:w="1417" w:type="dxa"/>
            <w:tcBorders>
              <w:top w:val="double" w:color="auto" w:sz="6" w:space="0"/>
              <w:bottom w:val="single" w:color="auto" w:sz="6" w:space="0"/>
            </w:tcBorders>
            <w:vAlign w:val="center"/>
          </w:tcPr>
          <w:p w14:paraId="5C1BCE6A">
            <w:pPr>
              <w:pStyle w:val="23"/>
              <w:keepNext/>
              <w:spacing w:line="360" w:lineRule="exact"/>
              <w:ind w:left="63" w:right="63"/>
              <w:rPr>
                <w:rFonts w:hAnsi="宋体"/>
              </w:rPr>
            </w:pPr>
          </w:p>
        </w:tc>
        <w:tc>
          <w:tcPr>
            <w:tcW w:w="2410" w:type="dxa"/>
            <w:tcBorders>
              <w:top w:val="double" w:color="auto" w:sz="6" w:space="0"/>
              <w:bottom w:val="single" w:color="auto" w:sz="6" w:space="0"/>
            </w:tcBorders>
            <w:vAlign w:val="center"/>
          </w:tcPr>
          <w:p w14:paraId="142B3A8E">
            <w:pPr>
              <w:pStyle w:val="23"/>
              <w:keepNext/>
              <w:spacing w:line="360" w:lineRule="exact"/>
              <w:ind w:left="63" w:right="63"/>
              <w:rPr>
                <w:rFonts w:hAnsi="宋体"/>
              </w:rPr>
            </w:pPr>
          </w:p>
        </w:tc>
        <w:tc>
          <w:tcPr>
            <w:tcW w:w="850" w:type="dxa"/>
            <w:tcBorders>
              <w:top w:val="double" w:color="auto" w:sz="6" w:space="0"/>
              <w:bottom w:val="single" w:color="auto" w:sz="6" w:space="0"/>
            </w:tcBorders>
            <w:vAlign w:val="center"/>
          </w:tcPr>
          <w:p w14:paraId="4BF77683">
            <w:pPr>
              <w:pStyle w:val="23"/>
              <w:keepNext/>
              <w:spacing w:line="360" w:lineRule="exact"/>
              <w:ind w:left="63" w:right="63"/>
              <w:rPr>
                <w:rFonts w:hAnsi="宋体"/>
              </w:rPr>
            </w:pPr>
          </w:p>
        </w:tc>
        <w:tc>
          <w:tcPr>
            <w:tcW w:w="1560" w:type="dxa"/>
            <w:tcBorders>
              <w:top w:val="double" w:color="auto" w:sz="6" w:space="0"/>
              <w:bottom w:val="single" w:color="auto" w:sz="6" w:space="0"/>
            </w:tcBorders>
            <w:vAlign w:val="center"/>
          </w:tcPr>
          <w:p w14:paraId="5BD188BA">
            <w:pPr>
              <w:pStyle w:val="23"/>
              <w:keepNext/>
              <w:spacing w:line="360" w:lineRule="exact"/>
              <w:ind w:left="63" w:right="63"/>
              <w:rPr>
                <w:rFonts w:hAnsi="宋体"/>
              </w:rPr>
            </w:pPr>
          </w:p>
        </w:tc>
        <w:tc>
          <w:tcPr>
            <w:tcW w:w="2126" w:type="dxa"/>
            <w:tcBorders>
              <w:top w:val="double" w:color="auto" w:sz="6" w:space="0"/>
              <w:bottom w:val="single" w:color="auto" w:sz="6" w:space="0"/>
            </w:tcBorders>
            <w:vAlign w:val="center"/>
          </w:tcPr>
          <w:p w14:paraId="1CC9187F">
            <w:pPr>
              <w:pStyle w:val="23"/>
              <w:keepNext/>
              <w:spacing w:line="360" w:lineRule="exact"/>
              <w:ind w:left="63" w:right="63"/>
              <w:rPr>
                <w:rFonts w:hAnsi="宋体"/>
              </w:rPr>
            </w:pPr>
          </w:p>
        </w:tc>
        <w:tc>
          <w:tcPr>
            <w:tcW w:w="1417" w:type="dxa"/>
            <w:tcBorders>
              <w:top w:val="double" w:color="auto" w:sz="6" w:space="0"/>
              <w:bottom w:val="single" w:color="auto" w:sz="6" w:space="0"/>
            </w:tcBorders>
            <w:vAlign w:val="center"/>
          </w:tcPr>
          <w:p w14:paraId="3EF29A0C">
            <w:pPr>
              <w:pStyle w:val="23"/>
              <w:keepNext/>
              <w:spacing w:line="360" w:lineRule="exact"/>
              <w:ind w:left="63" w:right="63"/>
              <w:rPr>
                <w:rFonts w:hAnsi="宋体"/>
              </w:rPr>
            </w:pPr>
          </w:p>
        </w:tc>
        <w:tc>
          <w:tcPr>
            <w:tcW w:w="851" w:type="dxa"/>
            <w:tcBorders>
              <w:top w:val="double" w:color="auto" w:sz="6" w:space="0"/>
              <w:bottom w:val="single" w:color="auto" w:sz="6" w:space="0"/>
            </w:tcBorders>
            <w:vAlign w:val="center"/>
          </w:tcPr>
          <w:p w14:paraId="6A121729">
            <w:pPr>
              <w:pStyle w:val="23"/>
              <w:keepNext/>
              <w:spacing w:line="360" w:lineRule="exact"/>
              <w:ind w:left="63" w:right="63"/>
              <w:rPr>
                <w:rFonts w:hAnsi="宋体"/>
              </w:rPr>
            </w:pPr>
          </w:p>
        </w:tc>
        <w:tc>
          <w:tcPr>
            <w:tcW w:w="850" w:type="dxa"/>
            <w:tcBorders>
              <w:top w:val="double" w:color="auto" w:sz="6" w:space="0"/>
              <w:bottom w:val="single" w:color="auto" w:sz="6" w:space="0"/>
            </w:tcBorders>
            <w:vAlign w:val="center"/>
          </w:tcPr>
          <w:p w14:paraId="58014C54">
            <w:pPr>
              <w:pStyle w:val="23"/>
              <w:keepNext/>
              <w:spacing w:line="360" w:lineRule="exact"/>
              <w:ind w:left="63" w:right="63"/>
              <w:rPr>
                <w:rFonts w:hAnsi="宋体"/>
              </w:rPr>
            </w:pPr>
          </w:p>
        </w:tc>
      </w:tr>
      <w:tr w14:paraId="4023A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B9CDC5E">
            <w:pPr>
              <w:pStyle w:val="23"/>
              <w:keepNext/>
              <w:spacing w:line="360" w:lineRule="exact"/>
              <w:ind w:left="63" w:right="63"/>
              <w:rPr>
                <w:rFonts w:hAnsi="宋体"/>
              </w:rPr>
            </w:pPr>
          </w:p>
        </w:tc>
        <w:tc>
          <w:tcPr>
            <w:tcW w:w="1843" w:type="dxa"/>
            <w:tcBorders>
              <w:top w:val="nil"/>
            </w:tcBorders>
            <w:vAlign w:val="center"/>
          </w:tcPr>
          <w:p w14:paraId="7D942487">
            <w:pPr>
              <w:pStyle w:val="23"/>
              <w:keepNext/>
              <w:spacing w:line="360" w:lineRule="exact"/>
              <w:ind w:left="63" w:right="63"/>
              <w:rPr>
                <w:rFonts w:hAnsi="宋体"/>
              </w:rPr>
            </w:pPr>
          </w:p>
        </w:tc>
        <w:tc>
          <w:tcPr>
            <w:tcW w:w="1417" w:type="dxa"/>
            <w:tcBorders>
              <w:top w:val="nil"/>
            </w:tcBorders>
            <w:vAlign w:val="center"/>
          </w:tcPr>
          <w:p w14:paraId="669B1167">
            <w:pPr>
              <w:pStyle w:val="23"/>
              <w:keepNext/>
              <w:spacing w:line="360" w:lineRule="exact"/>
              <w:ind w:left="63" w:right="63"/>
              <w:rPr>
                <w:rFonts w:hAnsi="宋体"/>
              </w:rPr>
            </w:pPr>
          </w:p>
        </w:tc>
        <w:tc>
          <w:tcPr>
            <w:tcW w:w="2410" w:type="dxa"/>
            <w:tcBorders>
              <w:top w:val="nil"/>
            </w:tcBorders>
            <w:vAlign w:val="center"/>
          </w:tcPr>
          <w:p w14:paraId="44BCE21C">
            <w:pPr>
              <w:pStyle w:val="23"/>
              <w:keepNext/>
              <w:spacing w:line="360" w:lineRule="exact"/>
              <w:ind w:left="63" w:right="63"/>
              <w:rPr>
                <w:rFonts w:hAnsi="宋体"/>
              </w:rPr>
            </w:pPr>
          </w:p>
        </w:tc>
        <w:tc>
          <w:tcPr>
            <w:tcW w:w="850" w:type="dxa"/>
            <w:tcBorders>
              <w:top w:val="nil"/>
            </w:tcBorders>
            <w:vAlign w:val="center"/>
          </w:tcPr>
          <w:p w14:paraId="5262249B">
            <w:pPr>
              <w:pStyle w:val="23"/>
              <w:keepNext/>
              <w:spacing w:line="360" w:lineRule="exact"/>
              <w:ind w:left="63" w:right="63"/>
              <w:rPr>
                <w:rFonts w:hAnsi="宋体"/>
              </w:rPr>
            </w:pPr>
          </w:p>
        </w:tc>
        <w:tc>
          <w:tcPr>
            <w:tcW w:w="1560" w:type="dxa"/>
            <w:tcBorders>
              <w:top w:val="nil"/>
            </w:tcBorders>
            <w:vAlign w:val="center"/>
          </w:tcPr>
          <w:p w14:paraId="77E1057E">
            <w:pPr>
              <w:pStyle w:val="23"/>
              <w:keepNext/>
              <w:spacing w:line="360" w:lineRule="exact"/>
              <w:ind w:left="63" w:right="63"/>
              <w:rPr>
                <w:rFonts w:hAnsi="宋体"/>
              </w:rPr>
            </w:pPr>
          </w:p>
        </w:tc>
        <w:tc>
          <w:tcPr>
            <w:tcW w:w="2126" w:type="dxa"/>
            <w:tcBorders>
              <w:top w:val="nil"/>
            </w:tcBorders>
            <w:vAlign w:val="center"/>
          </w:tcPr>
          <w:p w14:paraId="112B8140">
            <w:pPr>
              <w:pStyle w:val="23"/>
              <w:keepNext/>
              <w:spacing w:line="360" w:lineRule="exact"/>
              <w:ind w:left="63" w:right="63"/>
              <w:rPr>
                <w:rFonts w:hAnsi="宋体"/>
              </w:rPr>
            </w:pPr>
          </w:p>
        </w:tc>
        <w:tc>
          <w:tcPr>
            <w:tcW w:w="1417" w:type="dxa"/>
            <w:tcBorders>
              <w:top w:val="nil"/>
            </w:tcBorders>
            <w:vAlign w:val="center"/>
          </w:tcPr>
          <w:p w14:paraId="3E0954AD">
            <w:pPr>
              <w:pStyle w:val="23"/>
              <w:keepNext/>
              <w:spacing w:line="360" w:lineRule="exact"/>
              <w:ind w:left="63" w:right="63"/>
              <w:rPr>
                <w:rFonts w:hAnsi="宋体"/>
              </w:rPr>
            </w:pPr>
          </w:p>
        </w:tc>
        <w:tc>
          <w:tcPr>
            <w:tcW w:w="851" w:type="dxa"/>
            <w:tcBorders>
              <w:top w:val="nil"/>
            </w:tcBorders>
            <w:vAlign w:val="center"/>
          </w:tcPr>
          <w:p w14:paraId="7DDF9B6C">
            <w:pPr>
              <w:pStyle w:val="23"/>
              <w:keepNext/>
              <w:spacing w:line="360" w:lineRule="exact"/>
              <w:ind w:left="63" w:right="63"/>
              <w:rPr>
                <w:rFonts w:hAnsi="宋体"/>
              </w:rPr>
            </w:pPr>
          </w:p>
        </w:tc>
        <w:tc>
          <w:tcPr>
            <w:tcW w:w="850" w:type="dxa"/>
            <w:tcBorders>
              <w:top w:val="nil"/>
            </w:tcBorders>
            <w:vAlign w:val="center"/>
          </w:tcPr>
          <w:p w14:paraId="78278729">
            <w:pPr>
              <w:pStyle w:val="23"/>
              <w:keepNext/>
              <w:spacing w:line="360" w:lineRule="exact"/>
              <w:ind w:left="63" w:right="63"/>
              <w:rPr>
                <w:rFonts w:hAnsi="宋体"/>
              </w:rPr>
            </w:pPr>
          </w:p>
        </w:tc>
      </w:tr>
      <w:tr w14:paraId="4E2BE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41FB737">
            <w:pPr>
              <w:pStyle w:val="23"/>
              <w:keepNext/>
              <w:spacing w:line="360" w:lineRule="exact"/>
              <w:ind w:left="63" w:right="63"/>
              <w:rPr>
                <w:rFonts w:hAnsi="宋体"/>
              </w:rPr>
            </w:pPr>
          </w:p>
        </w:tc>
        <w:tc>
          <w:tcPr>
            <w:tcW w:w="1843" w:type="dxa"/>
            <w:tcBorders>
              <w:top w:val="nil"/>
            </w:tcBorders>
            <w:vAlign w:val="center"/>
          </w:tcPr>
          <w:p w14:paraId="0B9AAE1D">
            <w:pPr>
              <w:pStyle w:val="23"/>
              <w:keepNext/>
              <w:spacing w:line="360" w:lineRule="exact"/>
              <w:ind w:left="63" w:right="63"/>
              <w:rPr>
                <w:rFonts w:hAnsi="宋体"/>
              </w:rPr>
            </w:pPr>
          </w:p>
        </w:tc>
        <w:tc>
          <w:tcPr>
            <w:tcW w:w="1417" w:type="dxa"/>
            <w:tcBorders>
              <w:top w:val="nil"/>
            </w:tcBorders>
            <w:vAlign w:val="center"/>
          </w:tcPr>
          <w:p w14:paraId="17EDFD43">
            <w:pPr>
              <w:pStyle w:val="23"/>
              <w:keepNext/>
              <w:spacing w:line="360" w:lineRule="exact"/>
              <w:ind w:left="63" w:right="63"/>
              <w:rPr>
                <w:rFonts w:hAnsi="宋体"/>
              </w:rPr>
            </w:pPr>
          </w:p>
        </w:tc>
        <w:tc>
          <w:tcPr>
            <w:tcW w:w="2410" w:type="dxa"/>
            <w:tcBorders>
              <w:top w:val="nil"/>
            </w:tcBorders>
            <w:vAlign w:val="center"/>
          </w:tcPr>
          <w:p w14:paraId="63506BA1">
            <w:pPr>
              <w:pStyle w:val="23"/>
              <w:keepNext/>
              <w:spacing w:line="360" w:lineRule="exact"/>
              <w:ind w:left="63" w:right="63"/>
              <w:rPr>
                <w:rFonts w:hAnsi="宋体"/>
              </w:rPr>
            </w:pPr>
          </w:p>
        </w:tc>
        <w:tc>
          <w:tcPr>
            <w:tcW w:w="850" w:type="dxa"/>
            <w:tcBorders>
              <w:top w:val="nil"/>
            </w:tcBorders>
            <w:vAlign w:val="center"/>
          </w:tcPr>
          <w:p w14:paraId="3AD3C323">
            <w:pPr>
              <w:pStyle w:val="23"/>
              <w:keepNext/>
              <w:spacing w:line="360" w:lineRule="exact"/>
              <w:ind w:left="63" w:right="63"/>
              <w:rPr>
                <w:rFonts w:hAnsi="宋体"/>
              </w:rPr>
            </w:pPr>
          </w:p>
        </w:tc>
        <w:tc>
          <w:tcPr>
            <w:tcW w:w="1560" w:type="dxa"/>
            <w:tcBorders>
              <w:top w:val="nil"/>
            </w:tcBorders>
            <w:vAlign w:val="center"/>
          </w:tcPr>
          <w:p w14:paraId="5626DB9B">
            <w:pPr>
              <w:pStyle w:val="23"/>
              <w:keepNext/>
              <w:spacing w:line="360" w:lineRule="exact"/>
              <w:ind w:left="63" w:right="63"/>
              <w:rPr>
                <w:rFonts w:hAnsi="宋体"/>
              </w:rPr>
            </w:pPr>
          </w:p>
        </w:tc>
        <w:tc>
          <w:tcPr>
            <w:tcW w:w="2126" w:type="dxa"/>
            <w:tcBorders>
              <w:top w:val="nil"/>
            </w:tcBorders>
            <w:vAlign w:val="center"/>
          </w:tcPr>
          <w:p w14:paraId="0CB67A5E">
            <w:pPr>
              <w:pStyle w:val="23"/>
              <w:keepNext/>
              <w:spacing w:line="360" w:lineRule="exact"/>
              <w:ind w:left="63" w:right="63"/>
              <w:rPr>
                <w:rFonts w:hAnsi="宋体"/>
              </w:rPr>
            </w:pPr>
          </w:p>
        </w:tc>
        <w:tc>
          <w:tcPr>
            <w:tcW w:w="1417" w:type="dxa"/>
            <w:tcBorders>
              <w:top w:val="nil"/>
            </w:tcBorders>
            <w:vAlign w:val="center"/>
          </w:tcPr>
          <w:p w14:paraId="51AEF033">
            <w:pPr>
              <w:pStyle w:val="23"/>
              <w:keepNext/>
              <w:spacing w:line="360" w:lineRule="exact"/>
              <w:ind w:left="63" w:right="63"/>
              <w:rPr>
                <w:rFonts w:hAnsi="宋体"/>
              </w:rPr>
            </w:pPr>
          </w:p>
        </w:tc>
        <w:tc>
          <w:tcPr>
            <w:tcW w:w="851" w:type="dxa"/>
            <w:tcBorders>
              <w:top w:val="nil"/>
            </w:tcBorders>
            <w:vAlign w:val="center"/>
          </w:tcPr>
          <w:p w14:paraId="5F393F98">
            <w:pPr>
              <w:pStyle w:val="23"/>
              <w:keepNext/>
              <w:spacing w:line="360" w:lineRule="exact"/>
              <w:ind w:left="63" w:right="63"/>
              <w:rPr>
                <w:rFonts w:hAnsi="宋体"/>
              </w:rPr>
            </w:pPr>
          </w:p>
        </w:tc>
        <w:tc>
          <w:tcPr>
            <w:tcW w:w="850" w:type="dxa"/>
            <w:tcBorders>
              <w:top w:val="nil"/>
            </w:tcBorders>
            <w:vAlign w:val="center"/>
          </w:tcPr>
          <w:p w14:paraId="7E91C56F">
            <w:pPr>
              <w:pStyle w:val="23"/>
              <w:keepNext/>
              <w:spacing w:line="360" w:lineRule="exact"/>
              <w:ind w:left="63" w:right="63"/>
              <w:rPr>
                <w:rFonts w:hAnsi="宋体"/>
              </w:rPr>
            </w:pPr>
          </w:p>
        </w:tc>
      </w:tr>
      <w:tr w14:paraId="3A71B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261F42EC">
            <w:pPr>
              <w:pStyle w:val="23"/>
              <w:keepNext/>
              <w:spacing w:line="360" w:lineRule="exact"/>
              <w:ind w:left="63" w:right="63"/>
              <w:rPr>
                <w:rFonts w:hAnsi="宋体"/>
              </w:rPr>
            </w:pPr>
          </w:p>
        </w:tc>
        <w:tc>
          <w:tcPr>
            <w:tcW w:w="1843" w:type="dxa"/>
            <w:vAlign w:val="center"/>
          </w:tcPr>
          <w:p w14:paraId="565F2F9B">
            <w:pPr>
              <w:pStyle w:val="23"/>
              <w:keepNext/>
              <w:spacing w:line="360" w:lineRule="exact"/>
              <w:ind w:left="63" w:right="63"/>
              <w:rPr>
                <w:rFonts w:hAnsi="宋体"/>
              </w:rPr>
            </w:pPr>
          </w:p>
        </w:tc>
        <w:tc>
          <w:tcPr>
            <w:tcW w:w="1417" w:type="dxa"/>
            <w:vAlign w:val="center"/>
          </w:tcPr>
          <w:p w14:paraId="1222C0AD">
            <w:pPr>
              <w:pStyle w:val="23"/>
              <w:keepNext/>
              <w:spacing w:line="360" w:lineRule="exact"/>
              <w:ind w:left="63" w:right="63"/>
              <w:rPr>
                <w:rFonts w:hAnsi="宋体"/>
              </w:rPr>
            </w:pPr>
          </w:p>
        </w:tc>
        <w:tc>
          <w:tcPr>
            <w:tcW w:w="2410" w:type="dxa"/>
            <w:vAlign w:val="center"/>
          </w:tcPr>
          <w:p w14:paraId="179A07D2">
            <w:pPr>
              <w:pStyle w:val="23"/>
              <w:keepNext/>
              <w:spacing w:line="360" w:lineRule="exact"/>
              <w:ind w:left="63" w:right="63"/>
              <w:rPr>
                <w:rFonts w:hAnsi="宋体"/>
              </w:rPr>
            </w:pPr>
          </w:p>
        </w:tc>
        <w:tc>
          <w:tcPr>
            <w:tcW w:w="850" w:type="dxa"/>
            <w:vAlign w:val="center"/>
          </w:tcPr>
          <w:p w14:paraId="65DBFB78">
            <w:pPr>
              <w:pStyle w:val="23"/>
              <w:keepNext/>
              <w:spacing w:line="360" w:lineRule="exact"/>
              <w:ind w:left="63" w:right="63"/>
              <w:rPr>
                <w:rFonts w:hAnsi="宋体"/>
              </w:rPr>
            </w:pPr>
          </w:p>
        </w:tc>
        <w:tc>
          <w:tcPr>
            <w:tcW w:w="1560" w:type="dxa"/>
            <w:vAlign w:val="center"/>
          </w:tcPr>
          <w:p w14:paraId="2292789C">
            <w:pPr>
              <w:pStyle w:val="23"/>
              <w:keepNext/>
              <w:spacing w:line="360" w:lineRule="exact"/>
              <w:ind w:left="63" w:right="63"/>
              <w:rPr>
                <w:rFonts w:hAnsi="宋体"/>
              </w:rPr>
            </w:pPr>
          </w:p>
        </w:tc>
        <w:tc>
          <w:tcPr>
            <w:tcW w:w="2126" w:type="dxa"/>
            <w:vAlign w:val="center"/>
          </w:tcPr>
          <w:p w14:paraId="22E89F81">
            <w:pPr>
              <w:pStyle w:val="23"/>
              <w:keepNext/>
              <w:spacing w:line="360" w:lineRule="exact"/>
              <w:ind w:left="63" w:right="63"/>
              <w:rPr>
                <w:rFonts w:hAnsi="宋体"/>
              </w:rPr>
            </w:pPr>
          </w:p>
        </w:tc>
        <w:tc>
          <w:tcPr>
            <w:tcW w:w="1417" w:type="dxa"/>
            <w:vAlign w:val="center"/>
          </w:tcPr>
          <w:p w14:paraId="02B261C9">
            <w:pPr>
              <w:pStyle w:val="23"/>
              <w:keepNext/>
              <w:spacing w:line="360" w:lineRule="exact"/>
              <w:ind w:left="63" w:right="63"/>
              <w:rPr>
                <w:rFonts w:hAnsi="宋体"/>
              </w:rPr>
            </w:pPr>
          </w:p>
        </w:tc>
        <w:tc>
          <w:tcPr>
            <w:tcW w:w="851" w:type="dxa"/>
            <w:vAlign w:val="center"/>
          </w:tcPr>
          <w:p w14:paraId="488A2590">
            <w:pPr>
              <w:pStyle w:val="23"/>
              <w:keepNext/>
              <w:spacing w:line="360" w:lineRule="exact"/>
              <w:ind w:left="63" w:right="63"/>
              <w:rPr>
                <w:rFonts w:hAnsi="宋体"/>
              </w:rPr>
            </w:pPr>
          </w:p>
        </w:tc>
        <w:tc>
          <w:tcPr>
            <w:tcW w:w="850" w:type="dxa"/>
            <w:vAlign w:val="center"/>
          </w:tcPr>
          <w:p w14:paraId="749EFB79">
            <w:pPr>
              <w:pStyle w:val="23"/>
              <w:keepNext/>
              <w:spacing w:line="360" w:lineRule="exact"/>
              <w:ind w:left="63" w:right="63"/>
              <w:rPr>
                <w:rFonts w:hAnsi="宋体"/>
              </w:rPr>
            </w:pPr>
          </w:p>
        </w:tc>
      </w:tr>
      <w:tr w14:paraId="56D4D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9C6CB1F">
            <w:pPr>
              <w:pStyle w:val="23"/>
              <w:keepNext/>
              <w:spacing w:line="360" w:lineRule="exact"/>
              <w:ind w:left="63" w:right="63"/>
              <w:rPr>
                <w:rFonts w:hAnsi="宋体"/>
              </w:rPr>
            </w:pPr>
          </w:p>
        </w:tc>
        <w:tc>
          <w:tcPr>
            <w:tcW w:w="1843" w:type="dxa"/>
            <w:tcBorders>
              <w:top w:val="nil"/>
            </w:tcBorders>
            <w:vAlign w:val="center"/>
          </w:tcPr>
          <w:p w14:paraId="3D68B35A">
            <w:pPr>
              <w:pStyle w:val="23"/>
              <w:keepNext/>
              <w:spacing w:line="360" w:lineRule="exact"/>
              <w:ind w:left="63" w:right="63"/>
              <w:rPr>
                <w:rFonts w:hAnsi="宋体"/>
              </w:rPr>
            </w:pPr>
          </w:p>
        </w:tc>
        <w:tc>
          <w:tcPr>
            <w:tcW w:w="1417" w:type="dxa"/>
            <w:tcBorders>
              <w:top w:val="nil"/>
            </w:tcBorders>
            <w:vAlign w:val="center"/>
          </w:tcPr>
          <w:p w14:paraId="4E236DAB">
            <w:pPr>
              <w:pStyle w:val="23"/>
              <w:keepNext/>
              <w:spacing w:line="360" w:lineRule="exact"/>
              <w:ind w:left="63" w:right="63"/>
              <w:rPr>
                <w:rFonts w:hAnsi="宋体"/>
              </w:rPr>
            </w:pPr>
          </w:p>
        </w:tc>
        <w:tc>
          <w:tcPr>
            <w:tcW w:w="2410" w:type="dxa"/>
            <w:tcBorders>
              <w:top w:val="nil"/>
            </w:tcBorders>
            <w:vAlign w:val="center"/>
          </w:tcPr>
          <w:p w14:paraId="19A17AEE">
            <w:pPr>
              <w:pStyle w:val="23"/>
              <w:keepNext/>
              <w:spacing w:line="360" w:lineRule="exact"/>
              <w:ind w:left="63" w:right="63"/>
              <w:rPr>
                <w:rFonts w:hAnsi="宋体"/>
              </w:rPr>
            </w:pPr>
          </w:p>
        </w:tc>
        <w:tc>
          <w:tcPr>
            <w:tcW w:w="850" w:type="dxa"/>
            <w:tcBorders>
              <w:top w:val="nil"/>
            </w:tcBorders>
            <w:vAlign w:val="center"/>
          </w:tcPr>
          <w:p w14:paraId="463D17ED">
            <w:pPr>
              <w:pStyle w:val="23"/>
              <w:keepNext/>
              <w:spacing w:line="360" w:lineRule="exact"/>
              <w:ind w:left="63" w:right="63"/>
              <w:rPr>
                <w:rFonts w:hAnsi="宋体"/>
              </w:rPr>
            </w:pPr>
          </w:p>
        </w:tc>
        <w:tc>
          <w:tcPr>
            <w:tcW w:w="1560" w:type="dxa"/>
            <w:tcBorders>
              <w:top w:val="nil"/>
            </w:tcBorders>
            <w:vAlign w:val="center"/>
          </w:tcPr>
          <w:p w14:paraId="18A61D81">
            <w:pPr>
              <w:pStyle w:val="23"/>
              <w:keepNext/>
              <w:spacing w:line="360" w:lineRule="exact"/>
              <w:ind w:left="63" w:right="63"/>
              <w:rPr>
                <w:rFonts w:hAnsi="宋体"/>
              </w:rPr>
            </w:pPr>
          </w:p>
        </w:tc>
        <w:tc>
          <w:tcPr>
            <w:tcW w:w="2126" w:type="dxa"/>
            <w:tcBorders>
              <w:top w:val="nil"/>
            </w:tcBorders>
            <w:vAlign w:val="center"/>
          </w:tcPr>
          <w:p w14:paraId="37F8B646">
            <w:pPr>
              <w:pStyle w:val="23"/>
              <w:keepNext/>
              <w:spacing w:line="360" w:lineRule="exact"/>
              <w:ind w:left="63" w:right="63"/>
              <w:rPr>
                <w:rFonts w:hAnsi="宋体"/>
              </w:rPr>
            </w:pPr>
          </w:p>
        </w:tc>
        <w:tc>
          <w:tcPr>
            <w:tcW w:w="1417" w:type="dxa"/>
            <w:tcBorders>
              <w:top w:val="nil"/>
            </w:tcBorders>
            <w:vAlign w:val="center"/>
          </w:tcPr>
          <w:p w14:paraId="4682F6E0">
            <w:pPr>
              <w:pStyle w:val="23"/>
              <w:keepNext/>
              <w:spacing w:line="360" w:lineRule="exact"/>
              <w:ind w:left="63" w:right="63"/>
              <w:rPr>
                <w:rFonts w:hAnsi="宋体"/>
              </w:rPr>
            </w:pPr>
          </w:p>
        </w:tc>
        <w:tc>
          <w:tcPr>
            <w:tcW w:w="851" w:type="dxa"/>
            <w:tcBorders>
              <w:top w:val="nil"/>
            </w:tcBorders>
            <w:vAlign w:val="center"/>
          </w:tcPr>
          <w:p w14:paraId="437F5AC5">
            <w:pPr>
              <w:pStyle w:val="23"/>
              <w:keepNext/>
              <w:spacing w:line="360" w:lineRule="exact"/>
              <w:ind w:left="63" w:right="63"/>
              <w:rPr>
                <w:rFonts w:hAnsi="宋体"/>
              </w:rPr>
            </w:pPr>
          </w:p>
        </w:tc>
        <w:tc>
          <w:tcPr>
            <w:tcW w:w="850" w:type="dxa"/>
            <w:tcBorders>
              <w:top w:val="nil"/>
            </w:tcBorders>
            <w:vAlign w:val="center"/>
          </w:tcPr>
          <w:p w14:paraId="076EF554">
            <w:pPr>
              <w:pStyle w:val="23"/>
              <w:keepNext/>
              <w:spacing w:line="360" w:lineRule="exact"/>
              <w:ind w:left="63" w:right="63"/>
              <w:rPr>
                <w:rFonts w:hAnsi="宋体"/>
              </w:rPr>
            </w:pPr>
          </w:p>
        </w:tc>
      </w:tr>
      <w:tr w14:paraId="0BBB1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5583656">
            <w:pPr>
              <w:pStyle w:val="23"/>
              <w:keepNext/>
              <w:spacing w:line="360" w:lineRule="exact"/>
              <w:ind w:left="63" w:right="63"/>
              <w:rPr>
                <w:rFonts w:hAnsi="宋体"/>
              </w:rPr>
            </w:pPr>
          </w:p>
        </w:tc>
        <w:tc>
          <w:tcPr>
            <w:tcW w:w="1843" w:type="dxa"/>
            <w:vAlign w:val="center"/>
          </w:tcPr>
          <w:p w14:paraId="11ECC515">
            <w:pPr>
              <w:pStyle w:val="23"/>
              <w:keepNext/>
              <w:spacing w:line="360" w:lineRule="exact"/>
              <w:ind w:left="63" w:right="63"/>
              <w:rPr>
                <w:rFonts w:hAnsi="宋体"/>
              </w:rPr>
            </w:pPr>
          </w:p>
        </w:tc>
        <w:tc>
          <w:tcPr>
            <w:tcW w:w="1417" w:type="dxa"/>
            <w:vAlign w:val="center"/>
          </w:tcPr>
          <w:p w14:paraId="72F49A9C">
            <w:pPr>
              <w:pStyle w:val="23"/>
              <w:keepNext/>
              <w:spacing w:line="360" w:lineRule="exact"/>
              <w:ind w:left="63" w:right="63"/>
              <w:rPr>
                <w:rFonts w:hAnsi="宋体"/>
              </w:rPr>
            </w:pPr>
          </w:p>
        </w:tc>
        <w:tc>
          <w:tcPr>
            <w:tcW w:w="2410" w:type="dxa"/>
            <w:vAlign w:val="center"/>
          </w:tcPr>
          <w:p w14:paraId="611FDCDA">
            <w:pPr>
              <w:pStyle w:val="23"/>
              <w:keepNext/>
              <w:spacing w:line="360" w:lineRule="exact"/>
              <w:ind w:left="63" w:right="63"/>
              <w:rPr>
                <w:rFonts w:hAnsi="宋体"/>
              </w:rPr>
            </w:pPr>
          </w:p>
        </w:tc>
        <w:tc>
          <w:tcPr>
            <w:tcW w:w="850" w:type="dxa"/>
            <w:vAlign w:val="center"/>
          </w:tcPr>
          <w:p w14:paraId="777FB653">
            <w:pPr>
              <w:pStyle w:val="23"/>
              <w:keepNext/>
              <w:spacing w:line="360" w:lineRule="exact"/>
              <w:ind w:left="63" w:right="63"/>
              <w:rPr>
                <w:rFonts w:hAnsi="宋体"/>
              </w:rPr>
            </w:pPr>
          </w:p>
        </w:tc>
        <w:tc>
          <w:tcPr>
            <w:tcW w:w="1560" w:type="dxa"/>
            <w:vAlign w:val="center"/>
          </w:tcPr>
          <w:p w14:paraId="000E6D94">
            <w:pPr>
              <w:pStyle w:val="23"/>
              <w:keepNext/>
              <w:spacing w:line="360" w:lineRule="exact"/>
              <w:ind w:left="63" w:right="63"/>
              <w:rPr>
                <w:rFonts w:hAnsi="宋体"/>
              </w:rPr>
            </w:pPr>
          </w:p>
        </w:tc>
        <w:tc>
          <w:tcPr>
            <w:tcW w:w="2126" w:type="dxa"/>
            <w:vAlign w:val="center"/>
          </w:tcPr>
          <w:p w14:paraId="1EA07A0A">
            <w:pPr>
              <w:pStyle w:val="23"/>
              <w:keepNext/>
              <w:spacing w:line="360" w:lineRule="exact"/>
              <w:ind w:left="63" w:right="63"/>
              <w:rPr>
                <w:rFonts w:hAnsi="宋体"/>
              </w:rPr>
            </w:pPr>
          </w:p>
        </w:tc>
        <w:tc>
          <w:tcPr>
            <w:tcW w:w="1417" w:type="dxa"/>
            <w:vAlign w:val="center"/>
          </w:tcPr>
          <w:p w14:paraId="2E70CEC6">
            <w:pPr>
              <w:pStyle w:val="23"/>
              <w:keepNext/>
              <w:spacing w:line="360" w:lineRule="exact"/>
              <w:ind w:left="63" w:right="63"/>
              <w:rPr>
                <w:rFonts w:hAnsi="宋体"/>
              </w:rPr>
            </w:pPr>
          </w:p>
        </w:tc>
        <w:tc>
          <w:tcPr>
            <w:tcW w:w="851" w:type="dxa"/>
            <w:vAlign w:val="center"/>
          </w:tcPr>
          <w:p w14:paraId="3EC0F959">
            <w:pPr>
              <w:pStyle w:val="23"/>
              <w:keepNext/>
              <w:spacing w:line="360" w:lineRule="exact"/>
              <w:ind w:left="63" w:right="63"/>
              <w:rPr>
                <w:rFonts w:hAnsi="宋体"/>
              </w:rPr>
            </w:pPr>
          </w:p>
        </w:tc>
        <w:tc>
          <w:tcPr>
            <w:tcW w:w="850" w:type="dxa"/>
            <w:vAlign w:val="center"/>
          </w:tcPr>
          <w:p w14:paraId="519423AF">
            <w:pPr>
              <w:pStyle w:val="23"/>
              <w:keepNext/>
              <w:spacing w:line="360" w:lineRule="exact"/>
              <w:ind w:left="63" w:right="63"/>
              <w:rPr>
                <w:rFonts w:hAnsi="宋体"/>
              </w:rPr>
            </w:pPr>
          </w:p>
        </w:tc>
      </w:tr>
      <w:tr w14:paraId="7FECF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E9A0691">
            <w:pPr>
              <w:pStyle w:val="23"/>
              <w:keepNext/>
              <w:spacing w:line="360" w:lineRule="exact"/>
              <w:ind w:left="63" w:right="63"/>
              <w:rPr>
                <w:rFonts w:hAnsi="宋体"/>
              </w:rPr>
            </w:pPr>
          </w:p>
        </w:tc>
        <w:tc>
          <w:tcPr>
            <w:tcW w:w="1843" w:type="dxa"/>
            <w:tcBorders>
              <w:top w:val="nil"/>
            </w:tcBorders>
            <w:vAlign w:val="center"/>
          </w:tcPr>
          <w:p w14:paraId="11F700D3">
            <w:pPr>
              <w:pStyle w:val="23"/>
              <w:keepNext/>
              <w:spacing w:line="360" w:lineRule="exact"/>
              <w:ind w:left="63" w:right="63"/>
              <w:rPr>
                <w:rFonts w:hAnsi="宋体"/>
              </w:rPr>
            </w:pPr>
          </w:p>
        </w:tc>
        <w:tc>
          <w:tcPr>
            <w:tcW w:w="1417" w:type="dxa"/>
            <w:tcBorders>
              <w:top w:val="nil"/>
            </w:tcBorders>
            <w:vAlign w:val="center"/>
          </w:tcPr>
          <w:p w14:paraId="6DAD3136">
            <w:pPr>
              <w:pStyle w:val="23"/>
              <w:keepNext/>
              <w:spacing w:line="360" w:lineRule="exact"/>
              <w:ind w:left="63" w:right="63"/>
              <w:rPr>
                <w:rFonts w:hAnsi="宋体"/>
              </w:rPr>
            </w:pPr>
          </w:p>
        </w:tc>
        <w:tc>
          <w:tcPr>
            <w:tcW w:w="2410" w:type="dxa"/>
            <w:tcBorders>
              <w:top w:val="nil"/>
            </w:tcBorders>
            <w:vAlign w:val="center"/>
          </w:tcPr>
          <w:p w14:paraId="715CB8DA">
            <w:pPr>
              <w:pStyle w:val="23"/>
              <w:keepNext/>
              <w:spacing w:line="360" w:lineRule="exact"/>
              <w:ind w:left="63" w:right="63"/>
              <w:rPr>
                <w:rFonts w:hAnsi="宋体"/>
              </w:rPr>
            </w:pPr>
          </w:p>
        </w:tc>
        <w:tc>
          <w:tcPr>
            <w:tcW w:w="850" w:type="dxa"/>
            <w:tcBorders>
              <w:top w:val="nil"/>
            </w:tcBorders>
            <w:vAlign w:val="center"/>
          </w:tcPr>
          <w:p w14:paraId="3A2E6EEA">
            <w:pPr>
              <w:pStyle w:val="23"/>
              <w:keepNext/>
              <w:spacing w:line="360" w:lineRule="exact"/>
              <w:ind w:left="63" w:right="63"/>
              <w:rPr>
                <w:rFonts w:hAnsi="宋体"/>
              </w:rPr>
            </w:pPr>
          </w:p>
        </w:tc>
        <w:tc>
          <w:tcPr>
            <w:tcW w:w="1560" w:type="dxa"/>
            <w:tcBorders>
              <w:top w:val="nil"/>
            </w:tcBorders>
            <w:vAlign w:val="center"/>
          </w:tcPr>
          <w:p w14:paraId="5ECC4119">
            <w:pPr>
              <w:pStyle w:val="23"/>
              <w:keepNext/>
              <w:spacing w:line="360" w:lineRule="exact"/>
              <w:ind w:left="63" w:right="63"/>
              <w:rPr>
                <w:rFonts w:hAnsi="宋体"/>
              </w:rPr>
            </w:pPr>
          </w:p>
        </w:tc>
        <w:tc>
          <w:tcPr>
            <w:tcW w:w="2126" w:type="dxa"/>
            <w:tcBorders>
              <w:top w:val="nil"/>
            </w:tcBorders>
            <w:vAlign w:val="center"/>
          </w:tcPr>
          <w:p w14:paraId="39861C6A">
            <w:pPr>
              <w:pStyle w:val="23"/>
              <w:keepNext/>
              <w:spacing w:line="360" w:lineRule="exact"/>
              <w:ind w:left="63" w:right="63"/>
              <w:rPr>
                <w:rFonts w:hAnsi="宋体"/>
              </w:rPr>
            </w:pPr>
          </w:p>
        </w:tc>
        <w:tc>
          <w:tcPr>
            <w:tcW w:w="1417" w:type="dxa"/>
            <w:tcBorders>
              <w:top w:val="nil"/>
            </w:tcBorders>
            <w:vAlign w:val="center"/>
          </w:tcPr>
          <w:p w14:paraId="2761AFF5">
            <w:pPr>
              <w:pStyle w:val="23"/>
              <w:keepNext/>
              <w:spacing w:line="360" w:lineRule="exact"/>
              <w:ind w:left="63" w:right="63"/>
              <w:rPr>
                <w:rFonts w:hAnsi="宋体"/>
              </w:rPr>
            </w:pPr>
          </w:p>
        </w:tc>
        <w:tc>
          <w:tcPr>
            <w:tcW w:w="851" w:type="dxa"/>
            <w:tcBorders>
              <w:top w:val="nil"/>
            </w:tcBorders>
            <w:vAlign w:val="center"/>
          </w:tcPr>
          <w:p w14:paraId="7F17994A">
            <w:pPr>
              <w:pStyle w:val="23"/>
              <w:keepNext/>
              <w:spacing w:line="360" w:lineRule="exact"/>
              <w:ind w:left="63" w:right="63"/>
              <w:rPr>
                <w:rFonts w:hAnsi="宋体"/>
              </w:rPr>
            </w:pPr>
          </w:p>
        </w:tc>
        <w:tc>
          <w:tcPr>
            <w:tcW w:w="850" w:type="dxa"/>
            <w:tcBorders>
              <w:top w:val="nil"/>
            </w:tcBorders>
            <w:vAlign w:val="center"/>
          </w:tcPr>
          <w:p w14:paraId="30150DF3">
            <w:pPr>
              <w:pStyle w:val="23"/>
              <w:keepNext/>
              <w:spacing w:line="360" w:lineRule="exact"/>
              <w:ind w:left="63" w:right="63"/>
              <w:rPr>
                <w:rFonts w:hAnsi="宋体"/>
              </w:rPr>
            </w:pPr>
          </w:p>
        </w:tc>
      </w:tr>
      <w:tr w14:paraId="7CF83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D2F7F18">
            <w:pPr>
              <w:pStyle w:val="23"/>
              <w:keepNext/>
              <w:spacing w:line="360" w:lineRule="exact"/>
              <w:ind w:left="63" w:right="63"/>
              <w:rPr>
                <w:rFonts w:hAnsi="宋体"/>
              </w:rPr>
            </w:pPr>
          </w:p>
        </w:tc>
        <w:tc>
          <w:tcPr>
            <w:tcW w:w="1843" w:type="dxa"/>
            <w:tcBorders>
              <w:top w:val="nil"/>
            </w:tcBorders>
            <w:vAlign w:val="center"/>
          </w:tcPr>
          <w:p w14:paraId="14A17EC1">
            <w:pPr>
              <w:pStyle w:val="23"/>
              <w:keepNext/>
              <w:spacing w:line="360" w:lineRule="exact"/>
              <w:ind w:left="63" w:right="63"/>
              <w:rPr>
                <w:rFonts w:hAnsi="宋体"/>
              </w:rPr>
            </w:pPr>
          </w:p>
        </w:tc>
        <w:tc>
          <w:tcPr>
            <w:tcW w:w="1417" w:type="dxa"/>
            <w:tcBorders>
              <w:top w:val="nil"/>
            </w:tcBorders>
            <w:vAlign w:val="center"/>
          </w:tcPr>
          <w:p w14:paraId="148A9399">
            <w:pPr>
              <w:pStyle w:val="23"/>
              <w:keepNext/>
              <w:spacing w:line="360" w:lineRule="exact"/>
              <w:ind w:left="63" w:right="63"/>
              <w:rPr>
                <w:rFonts w:hAnsi="宋体"/>
              </w:rPr>
            </w:pPr>
          </w:p>
        </w:tc>
        <w:tc>
          <w:tcPr>
            <w:tcW w:w="2410" w:type="dxa"/>
            <w:tcBorders>
              <w:top w:val="nil"/>
            </w:tcBorders>
            <w:vAlign w:val="center"/>
          </w:tcPr>
          <w:p w14:paraId="74303CBD">
            <w:pPr>
              <w:pStyle w:val="23"/>
              <w:keepNext/>
              <w:spacing w:line="360" w:lineRule="exact"/>
              <w:ind w:left="63" w:right="63"/>
              <w:rPr>
                <w:rFonts w:hAnsi="宋体"/>
              </w:rPr>
            </w:pPr>
          </w:p>
        </w:tc>
        <w:tc>
          <w:tcPr>
            <w:tcW w:w="850" w:type="dxa"/>
            <w:tcBorders>
              <w:top w:val="nil"/>
            </w:tcBorders>
            <w:vAlign w:val="center"/>
          </w:tcPr>
          <w:p w14:paraId="1AB417BC">
            <w:pPr>
              <w:pStyle w:val="23"/>
              <w:keepNext/>
              <w:spacing w:line="360" w:lineRule="exact"/>
              <w:ind w:left="63" w:right="63"/>
              <w:rPr>
                <w:rFonts w:hAnsi="宋体"/>
              </w:rPr>
            </w:pPr>
          </w:p>
        </w:tc>
        <w:tc>
          <w:tcPr>
            <w:tcW w:w="1560" w:type="dxa"/>
            <w:tcBorders>
              <w:top w:val="nil"/>
            </w:tcBorders>
            <w:vAlign w:val="center"/>
          </w:tcPr>
          <w:p w14:paraId="45E7CC53">
            <w:pPr>
              <w:pStyle w:val="23"/>
              <w:keepNext/>
              <w:spacing w:line="360" w:lineRule="exact"/>
              <w:ind w:left="63" w:right="63"/>
              <w:rPr>
                <w:rFonts w:hAnsi="宋体"/>
              </w:rPr>
            </w:pPr>
          </w:p>
        </w:tc>
        <w:tc>
          <w:tcPr>
            <w:tcW w:w="2126" w:type="dxa"/>
            <w:tcBorders>
              <w:top w:val="nil"/>
            </w:tcBorders>
            <w:vAlign w:val="center"/>
          </w:tcPr>
          <w:p w14:paraId="2174687E">
            <w:pPr>
              <w:pStyle w:val="23"/>
              <w:keepNext/>
              <w:spacing w:line="360" w:lineRule="exact"/>
              <w:ind w:left="63" w:right="63"/>
              <w:rPr>
                <w:rFonts w:hAnsi="宋体"/>
              </w:rPr>
            </w:pPr>
          </w:p>
        </w:tc>
        <w:tc>
          <w:tcPr>
            <w:tcW w:w="1417" w:type="dxa"/>
            <w:tcBorders>
              <w:top w:val="nil"/>
            </w:tcBorders>
            <w:vAlign w:val="center"/>
          </w:tcPr>
          <w:p w14:paraId="425AB180">
            <w:pPr>
              <w:pStyle w:val="23"/>
              <w:keepNext/>
              <w:spacing w:line="360" w:lineRule="exact"/>
              <w:ind w:left="63" w:right="63"/>
              <w:rPr>
                <w:rFonts w:hAnsi="宋体"/>
              </w:rPr>
            </w:pPr>
          </w:p>
        </w:tc>
        <w:tc>
          <w:tcPr>
            <w:tcW w:w="851" w:type="dxa"/>
            <w:tcBorders>
              <w:top w:val="nil"/>
            </w:tcBorders>
            <w:vAlign w:val="center"/>
          </w:tcPr>
          <w:p w14:paraId="3F6DA5AB">
            <w:pPr>
              <w:pStyle w:val="23"/>
              <w:keepNext/>
              <w:spacing w:line="360" w:lineRule="exact"/>
              <w:ind w:left="63" w:right="63"/>
              <w:rPr>
                <w:rFonts w:hAnsi="宋体"/>
              </w:rPr>
            </w:pPr>
          </w:p>
        </w:tc>
        <w:tc>
          <w:tcPr>
            <w:tcW w:w="850" w:type="dxa"/>
            <w:tcBorders>
              <w:top w:val="nil"/>
            </w:tcBorders>
            <w:vAlign w:val="center"/>
          </w:tcPr>
          <w:p w14:paraId="55903ABF">
            <w:pPr>
              <w:pStyle w:val="23"/>
              <w:keepNext/>
              <w:spacing w:line="360" w:lineRule="exact"/>
              <w:ind w:left="63" w:right="63"/>
              <w:rPr>
                <w:rFonts w:hAnsi="宋体"/>
              </w:rPr>
            </w:pPr>
          </w:p>
        </w:tc>
      </w:tr>
      <w:tr w14:paraId="469C4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F79A788">
            <w:pPr>
              <w:pStyle w:val="23"/>
              <w:keepNext/>
              <w:spacing w:line="360" w:lineRule="exact"/>
              <w:ind w:left="63" w:right="63"/>
              <w:rPr>
                <w:rFonts w:hAnsi="宋体"/>
              </w:rPr>
            </w:pPr>
          </w:p>
        </w:tc>
        <w:tc>
          <w:tcPr>
            <w:tcW w:w="1843" w:type="dxa"/>
            <w:vAlign w:val="center"/>
          </w:tcPr>
          <w:p w14:paraId="4DEB691F">
            <w:pPr>
              <w:pStyle w:val="23"/>
              <w:keepNext/>
              <w:spacing w:line="360" w:lineRule="exact"/>
              <w:ind w:left="63" w:right="63"/>
              <w:rPr>
                <w:rFonts w:hAnsi="宋体"/>
              </w:rPr>
            </w:pPr>
          </w:p>
        </w:tc>
        <w:tc>
          <w:tcPr>
            <w:tcW w:w="1417" w:type="dxa"/>
            <w:vAlign w:val="center"/>
          </w:tcPr>
          <w:p w14:paraId="75B30290">
            <w:pPr>
              <w:pStyle w:val="23"/>
              <w:keepNext/>
              <w:spacing w:line="360" w:lineRule="exact"/>
              <w:ind w:left="63" w:right="63"/>
              <w:rPr>
                <w:rFonts w:hAnsi="宋体"/>
              </w:rPr>
            </w:pPr>
          </w:p>
        </w:tc>
        <w:tc>
          <w:tcPr>
            <w:tcW w:w="2410" w:type="dxa"/>
            <w:vAlign w:val="center"/>
          </w:tcPr>
          <w:p w14:paraId="0C87947D">
            <w:pPr>
              <w:pStyle w:val="23"/>
              <w:keepNext/>
              <w:spacing w:line="360" w:lineRule="exact"/>
              <w:ind w:left="63" w:right="63"/>
              <w:rPr>
                <w:rFonts w:hAnsi="宋体"/>
              </w:rPr>
            </w:pPr>
          </w:p>
        </w:tc>
        <w:tc>
          <w:tcPr>
            <w:tcW w:w="850" w:type="dxa"/>
            <w:vAlign w:val="center"/>
          </w:tcPr>
          <w:p w14:paraId="2F017443">
            <w:pPr>
              <w:pStyle w:val="23"/>
              <w:keepNext/>
              <w:spacing w:line="360" w:lineRule="exact"/>
              <w:ind w:left="63" w:right="63"/>
              <w:rPr>
                <w:rFonts w:hAnsi="宋体"/>
              </w:rPr>
            </w:pPr>
          </w:p>
        </w:tc>
        <w:tc>
          <w:tcPr>
            <w:tcW w:w="1560" w:type="dxa"/>
            <w:vAlign w:val="center"/>
          </w:tcPr>
          <w:p w14:paraId="5D56B55D">
            <w:pPr>
              <w:pStyle w:val="23"/>
              <w:keepNext/>
              <w:spacing w:line="360" w:lineRule="exact"/>
              <w:ind w:left="63" w:right="63"/>
              <w:rPr>
                <w:rFonts w:hAnsi="宋体"/>
              </w:rPr>
            </w:pPr>
          </w:p>
        </w:tc>
        <w:tc>
          <w:tcPr>
            <w:tcW w:w="2126" w:type="dxa"/>
            <w:vAlign w:val="center"/>
          </w:tcPr>
          <w:p w14:paraId="2A03E412">
            <w:pPr>
              <w:pStyle w:val="23"/>
              <w:keepNext/>
              <w:spacing w:line="360" w:lineRule="exact"/>
              <w:ind w:left="63" w:right="63"/>
              <w:rPr>
                <w:rFonts w:hAnsi="宋体"/>
              </w:rPr>
            </w:pPr>
          </w:p>
        </w:tc>
        <w:tc>
          <w:tcPr>
            <w:tcW w:w="1417" w:type="dxa"/>
            <w:vAlign w:val="center"/>
          </w:tcPr>
          <w:p w14:paraId="3F0743C9">
            <w:pPr>
              <w:pStyle w:val="23"/>
              <w:keepNext/>
              <w:spacing w:line="360" w:lineRule="exact"/>
              <w:ind w:left="63" w:right="63"/>
              <w:rPr>
                <w:rFonts w:hAnsi="宋体"/>
              </w:rPr>
            </w:pPr>
          </w:p>
        </w:tc>
        <w:tc>
          <w:tcPr>
            <w:tcW w:w="851" w:type="dxa"/>
            <w:vAlign w:val="center"/>
          </w:tcPr>
          <w:p w14:paraId="15D107BB">
            <w:pPr>
              <w:pStyle w:val="23"/>
              <w:keepNext/>
              <w:spacing w:line="360" w:lineRule="exact"/>
              <w:ind w:left="63" w:right="63"/>
              <w:rPr>
                <w:rFonts w:hAnsi="宋体"/>
              </w:rPr>
            </w:pPr>
          </w:p>
        </w:tc>
        <w:tc>
          <w:tcPr>
            <w:tcW w:w="850" w:type="dxa"/>
            <w:vAlign w:val="center"/>
          </w:tcPr>
          <w:p w14:paraId="2B20B4BE">
            <w:pPr>
              <w:pStyle w:val="23"/>
              <w:keepNext/>
              <w:spacing w:line="360" w:lineRule="exact"/>
              <w:ind w:left="63" w:right="63"/>
              <w:rPr>
                <w:rFonts w:hAnsi="宋体"/>
              </w:rPr>
            </w:pPr>
          </w:p>
        </w:tc>
      </w:tr>
      <w:tr w14:paraId="030D8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FBD3133">
            <w:pPr>
              <w:pStyle w:val="23"/>
              <w:keepNext/>
              <w:spacing w:line="360" w:lineRule="exact"/>
              <w:ind w:left="63" w:right="63"/>
              <w:rPr>
                <w:rFonts w:hAnsi="宋体"/>
              </w:rPr>
            </w:pPr>
          </w:p>
        </w:tc>
        <w:tc>
          <w:tcPr>
            <w:tcW w:w="1843" w:type="dxa"/>
            <w:tcBorders>
              <w:top w:val="nil"/>
            </w:tcBorders>
            <w:vAlign w:val="center"/>
          </w:tcPr>
          <w:p w14:paraId="6B9FCD60">
            <w:pPr>
              <w:pStyle w:val="23"/>
              <w:keepNext/>
              <w:spacing w:line="360" w:lineRule="exact"/>
              <w:ind w:left="63" w:right="63"/>
              <w:rPr>
                <w:rFonts w:hAnsi="宋体"/>
              </w:rPr>
            </w:pPr>
          </w:p>
        </w:tc>
        <w:tc>
          <w:tcPr>
            <w:tcW w:w="1417" w:type="dxa"/>
            <w:tcBorders>
              <w:top w:val="nil"/>
            </w:tcBorders>
            <w:vAlign w:val="center"/>
          </w:tcPr>
          <w:p w14:paraId="63D54764">
            <w:pPr>
              <w:pStyle w:val="23"/>
              <w:keepNext/>
              <w:spacing w:line="360" w:lineRule="exact"/>
              <w:ind w:left="63" w:right="63"/>
              <w:rPr>
                <w:rFonts w:hAnsi="宋体"/>
              </w:rPr>
            </w:pPr>
          </w:p>
        </w:tc>
        <w:tc>
          <w:tcPr>
            <w:tcW w:w="2410" w:type="dxa"/>
            <w:tcBorders>
              <w:top w:val="nil"/>
            </w:tcBorders>
            <w:vAlign w:val="center"/>
          </w:tcPr>
          <w:p w14:paraId="043642F5">
            <w:pPr>
              <w:pStyle w:val="23"/>
              <w:keepNext/>
              <w:spacing w:line="360" w:lineRule="exact"/>
              <w:ind w:left="63" w:right="63"/>
              <w:rPr>
                <w:rFonts w:hAnsi="宋体"/>
              </w:rPr>
            </w:pPr>
          </w:p>
        </w:tc>
        <w:tc>
          <w:tcPr>
            <w:tcW w:w="850" w:type="dxa"/>
            <w:tcBorders>
              <w:top w:val="nil"/>
            </w:tcBorders>
            <w:vAlign w:val="center"/>
          </w:tcPr>
          <w:p w14:paraId="7E6719AC">
            <w:pPr>
              <w:pStyle w:val="23"/>
              <w:keepNext/>
              <w:spacing w:line="360" w:lineRule="exact"/>
              <w:ind w:left="63" w:right="63"/>
              <w:rPr>
                <w:rFonts w:hAnsi="宋体"/>
              </w:rPr>
            </w:pPr>
          </w:p>
        </w:tc>
        <w:tc>
          <w:tcPr>
            <w:tcW w:w="1560" w:type="dxa"/>
            <w:tcBorders>
              <w:top w:val="nil"/>
            </w:tcBorders>
            <w:vAlign w:val="center"/>
          </w:tcPr>
          <w:p w14:paraId="1C9A895A">
            <w:pPr>
              <w:pStyle w:val="23"/>
              <w:keepNext/>
              <w:spacing w:line="360" w:lineRule="exact"/>
              <w:ind w:left="63" w:right="63"/>
              <w:rPr>
                <w:rFonts w:hAnsi="宋体"/>
              </w:rPr>
            </w:pPr>
          </w:p>
        </w:tc>
        <w:tc>
          <w:tcPr>
            <w:tcW w:w="2126" w:type="dxa"/>
            <w:tcBorders>
              <w:top w:val="nil"/>
            </w:tcBorders>
            <w:vAlign w:val="center"/>
          </w:tcPr>
          <w:p w14:paraId="08115365">
            <w:pPr>
              <w:pStyle w:val="23"/>
              <w:keepNext/>
              <w:spacing w:line="360" w:lineRule="exact"/>
              <w:ind w:left="63" w:right="63"/>
              <w:rPr>
                <w:rFonts w:hAnsi="宋体"/>
              </w:rPr>
            </w:pPr>
          </w:p>
        </w:tc>
        <w:tc>
          <w:tcPr>
            <w:tcW w:w="1417" w:type="dxa"/>
            <w:tcBorders>
              <w:top w:val="nil"/>
            </w:tcBorders>
            <w:vAlign w:val="center"/>
          </w:tcPr>
          <w:p w14:paraId="478C5CBA">
            <w:pPr>
              <w:pStyle w:val="23"/>
              <w:keepNext/>
              <w:spacing w:line="360" w:lineRule="exact"/>
              <w:ind w:left="63" w:right="63"/>
              <w:rPr>
                <w:rFonts w:hAnsi="宋体"/>
              </w:rPr>
            </w:pPr>
          </w:p>
        </w:tc>
        <w:tc>
          <w:tcPr>
            <w:tcW w:w="851" w:type="dxa"/>
            <w:tcBorders>
              <w:top w:val="nil"/>
            </w:tcBorders>
            <w:vAlign w:val="center"/>
          </w:tcPr>
          <w:p w14:paraId="25E3C4FC">
            <w:pPr>
              <w:pStyle w:val="23"/>
              <w:keepNext/>
              <w:spacing w:line="360" w:lineRule="exact"/>
              <w:ind w:left="63" w:right="63"/>
              <w:rPr>
                <w:rFonts w:hAnsi="宋体"/>
              </w:rPr>
            </w:pPr>
          </w:p>
        </w:tc>
        <w:tc>
          <w:tcPr>
            <w:tcW w:w="850" w:type="dxa"/>
            <w:tcBorders>
              <w:top w:val="nil"/>
            </w:tcBorders>
            <w:vAlign w:val="center"/>
          </w:tcPr>
          <w:p w14:paraId="580B914F">
            <w:pPr>
              <w:pStyle w:val="23"/>
              <w:keepNext/>
              <w:spacing w:line="360" w:lineRule="exact"/>
              <w:ind w:left="63" w:right="63"/>
              <w:rPr>
                <w:rFonts w:hAnsi="宋体"/>
              </w:rPr>
            </w:pPr>
          </w:p>
        </w:tc>
      </w:tr>
      <w:tr w14:paraId="79610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16C8984">
            <w:pPr>
              <w:pStyle w:val="23"/>
              <w:keepNext/>
              <w:spacing w:line="360" w:lineRule="exact"/>
              <w:ind w:left="63" w:right="63"/>
              <w:rPr>
                <w:rFonts w:hAnsi="宋体"/>
              </w:rPr>
            </w:pPr>
          </w:p>
        </w:tc>
        <w:tc>
          <w:tcPr>
            <w:tcW w:w="1843" w:type="dxa"/>
            <w:vAlign w:val="center"/>
          </w:tcPr>
          <w:p w14:paraId="227F5F9D">
            <w:pPr>
              <w:pStyle w:val="23"/>
              <w:keepNext/>
              <w:spacing w:line="360" w:lineRule="exact"/>
              <w:ind w:left="63" w:right="63"/>
              <w:rPr>
                <w:rFonts w:hAnsi="宋体"/>
              </w:rPr>
            </w:pPr>
          </w:p>
        </w:tc>
        <w:tc>
          <w:tcPr>
            <w:tcW w:w="1417" w:type="dxa"/>
            <w:vAlign w:val="center"/>
          </w:tcPr>
          <w:p w14:paraId="3AB1EBE8">
            <w:pPr>
              <w:pStyle w:val="23"/>
              <w:keepNext/>
              <w:spacing w:line="360" w:lineRule="exact"/>
              <w:ind w:left="63" w:right="63"/>
              <w:rPr>
                <w:rFonts w:hAnsi="宋体"/>
              </w:rPr>
            </w:pPr>
          </w:p>
        </w:tc>
        <w:tc>
          <w:tcPr>
            <w:tcW w:w="2410" w:type="dxa"/>
            <w:vAlign w:val="center"/>
          </w:tcPr>
          <w:p w14:paraId="3903453F">
            <w:pPr>
              <w:pStyle w:val="23"/>
              <w:keepNext/>
              <w:spacing w:line="360" w:lineRule="exact"/>
              <w:ind w:left="63" w:right="63"/>
              <w:rPr>
                <w:rFonts w:hAnsi="宋体"/>
              </w:rPr>
            </w:pPr>
          </w:p>
        </w:tc>
        <w:tc>
          <w:tcPr>
            <w:tcW w:w="850" w:type="dxa"/>
            <w:vAlign w:val="center"/>
          </w:tcPr>
          <w:p w14:paraId="4F210B16">
            <w:pPr>
              <w:pStyle w:val="23"/>
              <w:keepNext/>
              <w:spacing w:line="360" w:lineRule="exact"/>
              <w:ind w:left="63" w:right="63"/>
              <w:rPr>
                <w:rFonts w:hAnsi="宋体"/>
              </w:rPr>
            </w:pPr>
          </w:p>
        </w:tc>
        <w:tc>
          <w:tcPr>
            <w:tcW w:w="1560" w:type="dxa"/>
            <w:vAlign w:val="center"/>
          </w:tcPr>
          <w:p w14:paraId="60D8C73E">
            <w:pPr>
              <w:pStyle w:val="23"/>
              <w:keepNext/>
              <w:spacing w:line="360" w:lineRule="exact"/>
              <w:ind w:left="63" w:right="63"/>
              <w:rPr>
                <w:rFonts w:hAnsi="宋体"/>
              </w:rPr>
            </w:pPr>
          </w:p>
        </w:tc>
        <w:tc>
          <w:tcPr>
            <w:tcW w:w="2126" w:type="dxa"/>
            <w:vAlign w:val="center"/>
          </w:tcPr>
          <w:p w14:paraId="44460AA4">
            <w:pPr>
              <w:pStyle w:val="23"/>
              <w:keepNext/>
              <w:spacing w:line="360" w:lineRule="exact"/>
              <w:ind w:left="63" w:right="63"/>
              <w:rPr>
                <w:rFonts w:hAnsi="宋体"/>
              </w:rPr>
            </w:pPr>
          </w:p>
        </w:tc>
        <w:tc>
          <w:tcPr>
            <w:tcW w:w="1417" w:type="dxa"/>
            <w:vAlign w:val="center"/>
          </w:tcPr>
          <w:p w14:paraId="77E49FB8">
            <w:pPr>
              <w:pStyle w:val="23"/>
              <w:keepNext/>
              <w:spacing w:line="360" w:lineRule="exact"/>
              <w:ind w:left="63" w:right="63"/>
              <w:rPr>
                <w:rFonts w:hAnsi="宋体"/>
              </w:rPr>
            </w:pPr>
          </w:p>
        </w:tc>
        <w:tc>
          <w:tcPr>
            <w:tcW w:w="851" w:type="dxa"/>
            <w:vAlign w:val="center"/>
          </w:tcPr>
          <w:p w14:paraId="3C0B35FB">
            <w:pPr>
              <w:pStyle w:val="23"/>
              <w:keepNext/>
              <w:spacing w:line="360" w:lineRule="exact"/>
              <w:ind w:left="63" w:right="63"/>
              <w:rPr>
                <w:rFonts w:hAnsi="宋体"/>
              </w:rPr>
            </w:pPr>
          </w:p>
        </w:tc>
        <w:tc>
          <w:tcPr>
            <w:tcW w:w="850" w:type="dxa"/>
            <w:vAlign w:val="center"/>
          </w:tcPr>
          <w:p w14:paraId="5CF39E1E">
            <w:pPr>
              <w:pStyle w:val="23"/>
              <w:keepNext/>
              <w:spacing w:line="360" w:lineRule="exact"/>
              <w:ind w:left="63" w:right="63"/>
              <w:rPr>
                <w:rFonts w:hAnsi="宋体"/>
              </w:rPr>
            </w:pPr>
          </w:p>
        </w:tc>
      </w:tr>
    </w:tbl>
    <w:p w14:paraId="40D08FE0">
      <w:pPr>
        <w:spacing w:line="360" w:lineRule="exact"/>
        <w:rPr>
          <w:rFonts w:ascii="宋体" w:hAnsi="宋体"/>
          <w:b/>
          <w:sz w:val="24"/>
        </w:rPr>
        <w:sectPr>
          <w:pgSz w:w="16838" w:h="11906" w:orient="landscape"/>
          <w:pgMar w:top="1554" w:right="1418" w:bottom="1531" w:left="1418" w:header="851" w:footer="992" w:gutter="0"/>
          <w:cols w:space="720" w:num="1"/>
          <w:titlePg/>
          <w:docGrid w:linePitch="312" w:charSpace="0"/>
        </w:sectPr>
      </w:pPr>
    </w:p>
    <w:p w14:paraId="3267F586">
      <w:pPr>
        <w:spacing w:line="360" w:lineRule="exact"/>
        <w:rPr>
          <w:rFonts w:ascii="宋体" w:hAnsi="宋体"/>
          <w:sz w:val="24"/>
        </w:rPr>
      </w:pPr>
      <w:r>
        <w:rPr>
          <w:rFonts w:ascii="宋体" w:hAnsi="宋体"/>
          <w:sz w:val="24"/>
        </w:rPr>
        <w:t>附件2：</w:t>
      </w:r>
    </w:p>
    <w:p w14:paraId="47B94580">
      <w:pPr>
        <w:spacing w:before="120" w:beforeLines="50" w:after="120" w:afterLines="50" w:line="360" w:lineRule="exact"/>
        <w:jc w:val="center"/>
        <w:rPr>
          <w:rFonts w:ascii="宋体" w:hAnsi="宋体"/>
          <w:sz w:val="28"/>
          <w:szCs w:val="28"/>
        </w:rPr>
      </w:pPr>
      <w:r>
        <w:rPr>
          <w:rFonts w:ascii="宋体" w:hAnsi="宋体"/>
          <w:sz w:val="28"/>
          <w:szCs w:val="28"/>
        </w:rPr>
        <w:t>发包人供应材料设备一览表</w:t>
      </w:r>
    </w:p>
    <w:tbl>
      <w:tblPr>
        <w:tblStyle w:val="63"/>
        <w:tblW w:w="105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1184"/>
        <w:gridCol w:w="850"/>
        <w:gridCol w:w="1296"/>
        <w:gridCol w:w="830"/>
      </w:tblGrid>
      <w:tr w14:paraId="15E70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43B111F4">
            <w:pPr>
              <w:pStyle w:val="23"/>
              <w:keepNext/>
              <w:spacing w:line="360" w:lineRule="exact"/>
              <w:ind w:left="63" w:right="63"/>
              <w:jc w:val="center"/>
              <w:rPr>
                <w:rFonts w:hAnsi="宋体"/>
              </w:rPr>
            </w:pPr>
            <w:r>
              <w:rPr>
                <w:rFonts w:hAnsi="宋体"/>
              </w:rPr>
              <w:t>序号</w:t>
            </w:r>
          </w:p>
        </w:tc>
        <w:tc>
          <w:tcPr>
            <w:tcW w:w="1276" w:type="dxa"/>
            <w:tcBorders>
              <w:top w:val="single" w:color="auto" w:sz="12" w:space="0"/>
              <w:bottom w:val="double" w:color="auto" w:sz="6" w:space="0"/>
            </w:tcBorders>
            <w:vAlign w:val="center"/>
          </w:tcPr>
          <w:p w14:paraId="79019BED">
            <w:pPr>
              <w:pStyle w:val="23"/>
              <w:keepNext/>
              <w:spacing w:line="360" w:lineRule="exact"/>
              <w:ind w:left="63" w:right="63"/>
              <w:jc w:val="center"/>
              <w:rPr>
                <w:rFonts w:hAnsi="宋体"/>
              </w:rPr>
            </w:pPr>
            <w:r>
              <w:rPr>
                <w:rFonts w:hAnsi="宋体"/>
              </w:rPr>
              <w:t>材料、设备品种</w:t>
            </w:r>
          </w:p>
        </w:tc>
        <w:tc>
          <w:tcPr>
            <w:tcW w:w="1418" w:type="dxa"/>
            <w:tcBorders>
              <w:top w:val="single" w:color="auto" w:sz="12" w:space="0"/>
              <w:bottom w:val="double" w:color="auto" w:sz="6" w:space="0"/>
            </w:tcBorders>
            <w:vAlign w:val="center"/>
          </w:tcPr>
          <w:p w14:paraId="45C9E318">
            <w:pPr>
              <w:pStyle w:val="23"/>
              <w:keepNext/>
              <w:spacing w:line="360" w:lineRule="exact"/>
              <w:ind w:left="63" w:right="63"/>
              <w:jc w:val="center"/>
              <w:rPr>
                <w:rFonts w:hAnsi="宋体"/>
              </w:rPr>
            </w:pPr>
            <w:r>
              <w:rPr>
                <w:rFonts w:hAnsi="宋体"/>
              </w:rPr>
              <w:t>规格型号</w:t>
            </w:r>
          </w:p>
        </w:tc>
        <w:tc>
          <w:tcPr>
            <w:tcW w:w="940" w:type="dxa"/>
            <w:tcBorders>
              <w:top w:val="single" w:color="auto" w:sz="12" w:space="0"/>
              <w:bottom w:val="double" w:color="auto" w:sz="6" w:space="0"/>
            </w:tcBorders>
            <w:vAlign w:val="center"/>
          </w:tcPr>
          <w:p w14:paraId="110A50B0">
            <w:pPr>
              <w:pStyle w:val="23"/>
              <w:keepNext/>
              <w:spacing w:line="360" w:lineRule="exact"/>
              <w:ind w:left="63" w:right="63"/>
              <w:jc w:val="center"/>
              <w:rPr>
                <w:rFonts w:hAnsi="宋体"/>
              </w:rPr>
            </w:pPr>
            <w:r>
              <w:rPr>
                <w:rFonts w:hAnsi="宋体"/>
              </w:rPr>
              <w:t>单位</w:t>
            </w:r>
          </w:p>
        </w:tc>
        <w:tc>
          <w:tcPr>
            <w:tcW w:w="851" w:type="dxa"/>
            <w:tcBorders>
              <w:top w:val="single" w:color="auto" w:sz="12" w:space="0"/>
              <w:bottom w:val="double" w:color="auto" w:sz="6" w:space="0"/>
            </w:tcBorders>
            <w:vAlign w:val="center"/>
          </w:tcPr>
          <w:p w14:paraId="1AC2933B">
            <w:pPr>
              <w:pStyle w:val="23"/>
              <w:keepNext/>
              <w:spacing w:line="360" w:lineRule="exact"/>
              <w:ind w:left="63" w:right="63"/>
              <w:jc w:val="center"/>
              <w:rPr>
                <w:rFonts w:hAnsi="宋体"/>
              </w:rPr>
            </w:pPr>
            <w:r>
              <w:rPr>
                <w:rFonts w:hAnsi="宋体"/>
              </w:rPr>
              <w:t>数量</w:t>
            </w:r>
          </w:p>
        </w:tc>
        <w:tc>
          <w:tcPr>
            <w:tcW w:w="1044" w:type="dxa"/>
            <w:tcBorders>
              <w:top w:val="single" w:color="auto" w:sz="12" w:space="0"/>
              <w:bottom w:val="double" w:color="auto" w:sz="6" w:space="0"/>
            </w:tcBorders>
            <w:vAlign w:val="center"/>
          </w:tcPr>
          <w:p w14:paraId="3047C423">
            <w:pPr>
              <w:pStyle w:val="23"/>
              <w:keepNext/>
              <w:spacing w:line="360" w:lineRule="exact"/>
              <w:ind w:left="63" w:right="63"/>
              <w:jc w:val="center"/>
              <w:rPr>
                <w:rFonts w:hAnsi="宋体"/>
              </w:rPr>
            </w:pPr>
            <w:r>
              <w:rPr>
                <w:rFonts w:hAnsi="宋体"/>
              </w:rPr>
              <w:t>单价</w:t>
            </w:r>
            <w:r>
              <w:rPr>
                <w:rFonts w:hint="eastAsia" w:hAnsi="宋体"/>
              </w:rPr>
              <w:t>（元）</w:t>
            </w:r>
          </w:p>
        </w:tc>
        <w:tc>
          <w:tcPr>
            <w:tcW w:w="1184" w:type="dxa"/>
            <w:tcBorders>
              <w:top w:val="single" w:color="auto" w:sz="12" w:space="0"/>
              <w:bottom w:val="double" w:color="auto" w:sz="6" w:space="0"/>
            </w:tcBorders>
            <w:vAlign w:val="center"/>
          </w:tcPr>
          <w:p w14:paraId="4D85F374">
            <w:pPr>
              <w:pStyle w:val="23"/>
              <w:keepNext/>
              <w:spacing w:line="360" w:lineRule="exact"/>
              <w:ind w:left="63" w:right="63"/>
              <w:jc w:val="center"/>
              <w:rPr>
                <w:rFonts w:hAnsi="宋体"/>
              </w:rPr>
            </w:pPr>
            <w:r>
              <w:rPr>
                <w:rFonts w:hAnsi="宋体"/>
              </w:rPr>
              <w:t>质量等级</w:t>
            </w:r>
          </w:p>
        </w:tc>
        <w:tc>
          <w:tcPr>
            <w:tcW w:w="850" w:type="dxa"/>
            <w:tcBorders>
              <w:top w:val="single" w:color="auto" w:sz="12" w:space="0"/>
              <w:bottom w:val="double" w:color="auto" w:sz="6" w:space="0"/>
            </w:tcBorders>
            <w:vAlign w:val="center"/>
          </w:tcPr>
          <w:p w14:paraId="7D976F37">
            <w:pPr>
              <w:pStyle w:val="23"/>
              <w:keepNext/>
              <w:spacing w:line="360" w:lineRule="exact"/>
              <w:ind w:left="63" w:right="63"/>
              <w:jc w:val="center"/>
              <w:rPr>
                <w:rFonts w:hAnsi="宋体"/>
              </w:rPr>
            </w:pPr>
            <w:r>
              <w:rPr>
                <w:rFonts w:hAnsi="宋体"/>
              </w:rPr>
              <w:t>供应时间</w:t>
            </w:r>
          </w:p>
        </w:tc>
        <w:tc>
          <w:tcPr>
            <w:tcW w:w="1296" w:type="dxa"/>
            <w:tcBorders>
              <w:top w:val="single" w:color="auto" w:sz="12" w:space="0"/>
              <w:bottom w:val="double" w:color="auto" w:sz="6" w:space="0"/>
            </w:tcBorders>
            <w:vAlign w:val="center"/>
          </w:tcPr>
          <w:p w14:paraId="26CBCF7D">
            <w:pPr>
              <w:pStyle w:val="23"/>
              <w:keepNext/>
              <w:spacing w:line="360" w:lineRule="exact"/>
              <w:ind w:left="63" w:right="63"/>
              <w:jc w:val="center"/>
              <w:rPr>
                <w:rFonts w:hAnsi="宋体"/>
              </w:rPr>
            </w:pPr>
            <w:r>
              <w:rPr>
                <w:rFonts w:hAnsi="宋体"/>
              </w:rPr>
              <w:t>送达地点</w:t>
            </w:r>
          </w:p>
        </w:tc>
        <w:tc>
          <w:tcPr>
            <w:tcW w:w="830" w:type="dxa"/>
            <w:tcBorders>
              <w:top w:val="single" w:color="auto" w:sz="12" w:space="0"/>
              <w:bottom w:val="double" w:color="auto" w:sz="6" w:space="0"/>
            </w:tcBorders>
            <w:vAlign w:val="center"/>
          </w:tcPr>
          <w:p w14:paraId="2809D072">
            <w:pPr>
              <w:pStyle w:val="23"/>
              <w:keepNext/>
              <w:spacing w:line="360" w:lineRule="exact"/>
              <w:ind w:left="63" w:right="63"/>
              <w:jc w:val="center"/>
              <w:rPr>
                <w:rFonts w:hAnsi="宋体"/>
              </w:rPr>
            </w:pPr>
            <w:r>
              <w:rPr>
                <w:rFonts w:hAnsi="宋体"/>
              </w:rPr>
              <w:t>备注</w:t>
            </w:r>
          </w:p>
        </w:tc>
      </w:tr>
      <w:tr w14:paraId="6B365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316820CC">
            <w:pPr>
              <w:pStyle w:val="23"/>
              <w:keepNext/>
              <w:spacing w:line="360" w:lineRule="exact"/>
              <w:ind w:left="63" w:right="63"/>
              <w:rPr>
                <w:rFonts w:hAnsi="宋体"/>
              </w:rPr>
            </w:pPr>
          </w:p>
        </w:tc>
        <w:tc>
          <w:tcPr>
            <w:tcW w:w="1276" w:type="dxa"/>
            <w:tcBorders>
              <w:top w:val="double" w:color="auto" w:sz="6" w:space="0"/>
              <w:bottom w:val="single" w:color="auto" w:sz="6" w:space="0"/>
            </w:tcBorders>
            <w:vAlign w:val="center"/>
          </w:tcPr>
          <w:p w14:paraId="43E98059">
            <w:pPr>
              <w:pStyle w:val="23"/>
              <w:keepNext/>
              <w:spacing w:line="360" w:lineRule="exact"/>
              <w:ind w:left="63" w:right="63"/>
              <w:rPr>
                <w:rFonts w:hAnsi="宋体"/>
              </w:rPr>
            </w:pPr>
          </w:p>
        </w:tc>
        <w:tc>
          <w:tcPr>
            <w:tcW w:w="1418" w:type="dxa"/>
            <w:tcBorders>
              <w:top w:val="double" w:color="auto" w:sz="6" w:space="0"/>
              <w:bottom w:val="single" w:color="auto" w:sz="6" w:space="0"/>
            </w:tcBorders>
            <w:vAlign w:val="center"/>
          </w:tcPr>
          <w:p w14:paraId="041C9EA9">
            <w:pPr>
              <w:pStyle w:val="23"/>
              <w:keepNext/>
              <w:spacing w:line="360" w:lineRule="exact"/>
              <w:ind w:left="63" w:right="63"/>
              <w:rPr>
                <w:rFonts w:hAnsi="宋体"/>
              </w:rPr>
            </w:pPr>
          </w:p>
        </w:tc>
        <w:tc>
          <w:tcPr>
            <w:tcW w:w="940" w:type="dxa"/>
            <w:tcBorders>
              <w:top w:val="double" w:color="auto" w:sz="6" w:space="0"/>
              <w:bottom w:val="single" w:color="auto" w:sz="6" w:space="0"/>
            </w:tcBorders>
            <w:vAlign w:val="center"/>
          </w:tcPr>
          <w:p w14:paraId="2480637D">
            <w:pPr>
              <w:pStyle w:val="23"/>
              <w:keepNext/>
              <w:spacing w:line="360" w:lineRule="exact"/>
              <w:ind w:left="63" w:right="63"/>
              <w:rPr>
                <w:rFonts w:hAnsi="宋体"/>
              </w:rPr>
            </w:pPr>
          </w:p>
        </w:tc>
        <w:tc>
          <w:tcPr>
            <w:tcW w:w="851" w:type="dxa"/>
            <w:tcBorders>
              <w:top w:val="double" w:color="auto" w:sz="6" w:space="0"/>
              <w:bottom w:val="single" w:color="auto" w:sz="6" w:space="0"/>
            </w:tcBorders>
            <w:vAlign w:val="center"/>
          </w:tcPr>
          <w:p w14:paraId="7A365F7C">
            <w:pPr>
              <w:pStyle w:val="23"/>
              <w:keepNext/>
              <w:spacing w:line="360" w:lineRule="exact"/>
              <w:ind w:left="63" w:right="63"/>
              <w:rPr>
                <w:rFonts w:hAnsi="宋体"/>
              </w:rPr>
            </w:pPr>
          </w:p>
        </w:tc>
        <w:tc>
          <w:tcPr>
            <w:tcW w:w="1044" w:type="dxa"/>
            <w:tcBorders>
              <w:top w:val="double" w:color="auto" w:sz="6" w:space="0"/>
              <w:bottom w:val="single" w:color="auto" w:sz="6" w:space="0"/>
            </w:tcBorders>
            <w:vAlign w:val="center"/>
          </w:tcPr>
          <w:p w14:paraId="53A90871">
            <w:pPr>
              <w:pStyle w:val="23"/>
              <w:keepNext/>
              <w:spacing w:line="360" w:lineRule="exact"/>
              <w:ind w:left="63" w:right="63"/>
              <w:rPr>
                <w:rFonts w:hAnsi="宋体"/>
              </w:rPr>
            </w:pPr>
          </w:p>
        </w:tc>
        <w:tc>
          <w:tcPr>
            <w:tcW w:w="1184" w:type="dxa"/>
            <w:tcBorders>
              <w:top w:val="double" w:color="auto" w:sz="6" w:space="0"/>
              <w:bottom w:val="single" w:color="auto" w:sz="6" w:space="0"/>
            </w:tcBorders>
            <w:vAlign w:val="center"/>
          </w:tcPr>
          <w:p w14:paraId="06DC6278">
            <w:pPr>
              <w:pStyle w:val="23"/>
              <w:keepNext/>
              <w:spacing w:line="360" w:lineRule="exact"/>
              <w:ind w:left="63" w:right="63"/>
              <w:rPr>
                <w:rFonts w:hAnsi="宋体"/>
              </w:rPr>
            </w:pPr>
          </w:p>
        </w:tc>
        <w:tc>
          <w:tcPr>
            <w:tcW w:w="850" w:type="dxa"/>
            <w:tcBorders>
              <w:top w:val="double" w:color="auto" w:sz="6" w:space="0"/>
              <w:bottom w:val="single" w:color="auto" w:sz="6" w:space="0"/>
            </w:tcBorders>
            <w:vAlign w:val="center"/>
          </w:tcPr>
          <w:p w14:paraId="26F31978">
            <w:pPr>
              <w:pStyle w:val="23"/>
              <w:keepNext/>
              <w:spacing w:line="360" w:lineRule="exact"/>
              <w:ind w:left="63" w:right="63"/>
              <w:rPr>
                <w:rFonts w:hAnsi="宋体"/>
              </w:rPr>
            </w:pPr>
          </w:p>
        </w:tc>
        <w:tc>
          <w:tcPr>
            <w:tcW w:w="1296" w:type="dxa"/>
            <w:tcBorders>
              <w:top w:val="double" w:color="auto" w:sz="6" w:space="0"/>
              <w:bottom w:val="single" w:color="auto" w:sz="6" w:space="0"/>
            </w:tcBorders>
            <w:vAlign w:val="center"/>
          </w:tcPr>
          <w:p w14:paraId="78EAFF2A">
            <w:pPr>
              <w:pStyle w:val="23"/>
              <w:keepNext/>
              <w:spacing w:line="360" w:lineRule="exact"/>
              <w:ind w:left="63" w:right="63"/>
              <w:rPr>
                <w:rFonts w:hAnsi="宋体"/>
              </w:rPr>
            </w:pPr>
          </w:p>
        </w:tc>
        <w:tc>
          <w:tcPr>
            <w:tcW w:w="830" w:type="dxa"/>
            <w:tcBorders>
              <w:top w:val="double" w:color="auto" w:sz="6" w:space="0"/>
              <w:bottom w:val="single" w:color="auto" w:sz="6" w:space="0"/>
            </w:tcBorders>
            <w:vAlign w:val="center"/>
          </w:tcPr>
          <w:p w14:paraId="269BB185">
            <w:pPr>
              <w:pStyle w:val="23"/>
              <w:keepNext/>
              <w:spacing w:line="360" w:lineRule="exact"/>
              <w:ind w:left="63" w:right="63"/>
              <w:rPr>
                <w:rFonts w:hAnsi="宋体"/>
              </w:rPr>
            </w:pPr>
          </w:p>
        </w:tc>
      </w:tr>
      <w:tr w14:paraId="7E15E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2D85E0B4">
            <w:pPr>
              <w:pStyle w:val="23"/>
              <w:keepNext/>
              <w:spacing w:line="360" w:lineRule="exact"/>
              <w:ind w:left="63" w:right="63"/>
              <w:rPr>
                <w:rFonts w:hAnsi="宋体"/>
              </w:rPr>
            </w:pPr>
          </w:p>
        </w:tc>
        <w:tc>
          <w:tcPr>
            <w:tcW w:w="1276" w:type="dxa"/>
            <w:tcBorders>
              <w:top w:val="nil"/>
            </w:tcBorders>
            <w:vAlign w:val="center"/>
          </w:tcPr>
          <w:p w14:paraId="59C635E6">
            <w:pPr>
              <w:pStyle w:val="23"/>
              <w:keepNext/>
              <w:spacing w:line="360" w:lineRule="exact"/>
              <w:ind w:left="63" w:right="63"/>
              <w:rPr>
                <w:rFonts w:hAnsi="宋体"/>
              </w:rPr>
            </w:pPr>
          </w:p>
        </w:tc>
        <w:tc>
          <w:tcPr>
            <w:tcW w:w="1418" w:type="dxa"/>
            <w:tcBorders>
              <w:top w:val="nil"/>
            </w:tcBorders>
            <w:vAlign w:val="center"/>
          </w:tcPr>
          <w:p w14:paraId="7E9AB2D5">
            <w:pPr>
              <w:pStyle w:val="23"/>
              <w:keepNext/>
              <w:spacing w:line="360" w:lineRule="exact"/>
              <w:ind w:left="63" w:right="63"/>
              <w:rPr>
                <w:rFonts w:hAnsi="宋体"/>
              </w:rPr>
            </w:pPr>
          </w:p>
        </w:tc>
        <w:tc>
          <w:tcPr>
            <w:tcW w:w="940" w:type="dxa"/>
            <w:tcBorders>
              <w:top w:val="nil"/>
            </w:tcBorders>
            <w:vAlign w:val="center"/>
          </w:tcPr>
          <w:p w14:paraId="71B9ABD5">
            <w:pPr>
              <w:pStyle w:val="23"/>
              <w:keepNext/>
              <w:spacing w:line="360" w:lineRule="exact"/>
              <w:ind w:left="63" w:right="63"/>
              <w:rPr>
                <w:rFonts w:hAnsi="宋体"/>
              </w:rPr>
            </w:pPr>
          </w:p>
        </w:tc>
        <w:tc>
          <w:tcPr>
            <w:tcW w:w="851" w:type="dxa"/>
            <w:tcBorders>
              <w:top w:val="nil"/>
            </w:tcBorders>
            <w:vAlign w:val="center"/>
          </w:tcPr>
          <w:p w14:paraId="190200C7">
            <w:pPr>
              <w:pStyle w:val="23"/>
              <w:keepNext/>
              <w:spacing w:line="360" w:lineRule="exact"/>
              <w:ind w:left="63" w:right="63"/>
              <w:rPr>
                <w:rFonts w:hAnsi="宋体"/>
              </w:rPr>
            </w:pPr>
          </w:p>
        </w:tc>
        <w:tc>
          <w:tcPr>
            <w:tcW w:w="1044" w:type="dxa"/>
            <w:tcBorders>
              <w:top w:val="nil"/>
            </w:tcBorders>
            <w:vAlign w:val="center"/>
          </w:tcPr>
          <w:p w14:paraId="75B7E238">
            <w:pPr>
              <w:pStyle w:val="23"/>
              <w:keepNext/>
              <w:spacing w:line="360" w:lineRule="exact"/>
              <w:ind w:left="63" w:right="63"/>
              <w:rPr>
                <w:rFonts w:hAnsi="宋体"/>
              </w:rPr>
            </w:pPr>
          </w:p>
        </w:tc>
        <w:tc>
          <w:tcPr>
            <w:tcW w:w="1184" w:type="dxa"/>
            <w:tcBorders>
              <w:top w:val="nil"/>
            </w:tcBorders>
            <w:vAlign w:val="center"/>
          </w:tcPr>
          <w:p w14:paraId="40DF9A33">
            <w:pPr>
              <w:pStyle w:val="23"/>
              <w:keepNext/>
              <w:spacing w:line="360" w:lineRule="exact"/>
              <w:ind w:left="63" w:right="63"/>
              <w:rPr>
                <w:rFonts w:hAnsi="宋体"/>
              </w:rPr>
            </w:pPr>
          </w:p>
        </w:tc>
        <w:tc>
          <w:tcPr>
            <w:tcW w:w="850" w:type="dxa"/>
            <w:tcBorders>
              <w:top w:val="nil"/>
            </w:tcBorders>
            <w:vAlign w:val="center"/>
          </w:tcPr>
          <w:p w14:paraId="25DA3119">
            <w:pPr>
              <w:pStyle w:val="23"/>
              <w:keepNext/>
              <w:spacing w:line="360" w:lineRule="exact"/>
              <w:ind w:left="63" w:right="63"/>
              <w:rPr>
                <w:rFonts w:hAnsi="宋体"/>
              </w:rPr>
            </w:pPr>
          </w:p>
        </w:tc>
        <w:tc>
          <w:tcPr>
            <w:tcW w:w="1296" w:type="dxa"/>
            <w:tcBorders>
              <w:top w:val="nil"/>
            </w:tcBorders>
            <w:vAlign w:val="center"/>
          </w:tcPr>
          <w:p w14:paraId="0D232F81">
            <w:pPr>
              <w:pStyle w:val="23"/>
              <w:keepNext/>
              <w:spacing w:line="360" w:lineRule="exact"/>
              <w:ind w:left="63" w:right="63"/>
              <w:rPr>
                <w:rFonts w:hAnsi="宋体"/>
              </w:rPr>
            </w:pPr>
          </w:p>
        </w:tc>
        <w:tc>
          <w:tcPr>
            <w:tcW w:w="830" w:type="dxa"/>
            <w:tcBorders>
              <w:top w:val="nil"/>
            </w:tcBorders>
            <w:vAlign w:val="center"/>
          </w:tcPr>
          <w:p w14:paraId="5DFBA5EF">
            <w:pPr>
              <w:pStyle w:val="23"/>
              <w:keepNext/>
              <w:spacing w:line="360" w:lineRule="exact"/>
              <w:ind w:left="63" w:right="63"/>
              <w:rPr>
                <w:rFonts w:hAnsi="宋体"/>
              </w:rPr>
            </w:pPr>
          </w:p>
        </w:tc>
      </w:tr>
      <w:tr w14:paraId="7EF6E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23EEAC9">
            <w:pPr>
              <w:pStyle w:val="23"/>
              <w:keepNext/>
              <w:spacing w:line="360" w:lineRule="exact"/>
              <w:ind w:left="63" w:right="63"/>
              <w:rPr>
                <w:rFonts w:hAnsi="宋体"/>
              </w:rPr>
            </w:pPr>
          </w:p>
        </w:tc>
        <w:tc>
          <w:tcPr>
            <w:tcW w:w="1276" w:type="dxa"/>
            <w:vAlign w:val="center"/>
          </w:tcPr>
          <w:p w14:paraId="6B698F74">
            <w:pPr>
              <w:pStyle w:val="23"/>
              <w:keepNext/>
              <w:spacing w:line="360" w:lineRule="exact"/>
              <w:ind w:left="63" w:right="63"/>
              <w:rPr>
                <w:rFonts w:hAnsi="宋体"/>
              </w:rPr>
            </w:pPr>
          </w:p>
        </w:tc>
        <w:tc>
          <w:tcPr>
            <w:tcW w:w="1418" w:type="dxa"/>
            <w:vAlign w:val="center"/>
          </w:tcPr>
          <w:p w14:paraId="645BDA1A">
            <w:pPr>
              <w:pStyle w:val="23"/>
              <w:keepNext/>
              <w:spacing w:line="360" w:lineRule="exact"/>
              <w:ind w:left="63" w:right="63"/>
              <w:rPr>
                <w:rFonts w:hAnsi="宋体"/>
              </w:rPr>
            </w:pPr>
          </w:p>
        </w:tc>
        <w:tc>
          <w:tcPr>
            <w:tcW w:w="940" w:type="dxa"/>
            <w:vAlign w:val="center"/>
          </w:tcPr>
          <w:p w14:paraId="0267DD19">
            <w:pPr>
              <w:pStyle w:val="23"/>
              <w:keepNext/>
              <w:spacing w:line="360" w:lineRule="exact"/>
              <w:ind w:left="63" w:right="63"/>
              <w:rPr>
                <w:rFonts w:hAnsi="宋体"/>
              </w:rPr>
            </w:pPr>
          </w:p>
        </w:tc>
        <w:tc>
          <w:tcPr>
            <w:tcW w:w="851" w:type="dxa"/>
            <w:vAlign w:val="center"/>
          </w:tcPr>
          <w:p w14:paraId="2EA87D7F">
            <w:pPr>
              <w:pStyle w:val="23"/>
              <w:keepNext/>
              <w:spacing w:line="360" w:lineRule="exact"/>
              <w:ind w:left="63" w:right="63"/>
              <w:rPr>
                <w:rFonts w:hAnsi="宋体"/>
              </w:rPr>
            </w:pPr>
          </w:p>
        </w:tc>
        <w:tc>
          <w:tcPr>
            <w:tcW w:w="1044" w:type="dxa"/>
            <w:vAlign w:val="center"/>
          </w:tcPr>
          <w:p w14:paraId="5F0FF064">
            <w:pPr>
              <w:pStyle w:val="23"/>
              <w:keepNext/>
              <w:spacing w:line="360" w:lineRule="exact"/>
              <w:ind w:left="63" w:right="63"/>
              <w:rPr>
                <w:rFonts w:hAnsi="宋体"/>
              </w:rPr>
            </w:pPr>
          </w:p>
        </w:tc>
        <w:tc>
          <w:tcPr>
            <w:tcW w:w="1184" w:type="dxa"/>
            <w:vAlign w:val="center"/>
          </w:tcPr>
          <w:p w14:paraId="20694301">
            <w:pPr>
              <w:pStyle w:val="23"/>
              <w:keepNext/>
              <w:spacing w:line="360" w:lineRule="exact"/>
              <w:ind w:left="63" w:right="63"/>
              <w:rPr>
                <w:rFonts w:hAnsi="宋体"/>
              </w:rPr>
            </w:pPr>
          </w:p>
        </w:tc>
        <w:tc>
          <w:tcPr>
            <w:tcW w:w="850" w:type="dxa"/>
            <w:vAlign w:val="center"/>
          </w:tcPr>
          <w:p w14:paraId="06456DAF">
            <w:pPr>
              <w:pStyle w:val="23"/>
              <w:keepNext/>
              <w:spacing w:line="360" w:lineRule="exact"/>
              <w:ind w:left="63" w:right="63"/>
              <w:rPr>
                <w:rFonts w:hAnsi="宋体"/>
              </w:rPr>
            </w:pPr>
          </w:p>
        </w:tc>
        <w:tc>
          <w:tcPr>
            <w:tcW w:w="1296" w:type="dxa"/>
            <w:vAlign w:val="center"/>
          </w:tcPr>
          <w:p w14:paraId="37352B2F">
            <w:pPr>
              <w:pStyle w:val="23"/>
              <w:keepNext/>
              <w:spacing w:line="360" w:lineRule="exact"/>
              <w:ind w:left="63" w:right="63"/>
              <w:rPr>
                <w:rFonts w:hAnsi="宋体"/>
              </w:rPr>
            </w:pPr>
          </w:p>
        </w:tc>
        <w:tc>
          <w:tcPr>
            <w:tcW w:w="830" w:type="dxa"/>
            <w:vAlign w:val="center"/>
          </w:tcPr>
          <w:p w14:paraId="31A8D581">
            <w:pPr>
              <w:pStyle w:val="23"/>
              <w:keepNext/>
              <w:spacing w:line="360" w:lineRule="exact"/>
              <w:ind w:left="63" w:right="63"/>
              <w:rPr>
                <w:rFonts w:hAnsi="宋体"/>
              </w:rPr>
            </w:pPr>
          </w:p>
        </w:tc>
      </w:tr>
      <w:tr w14:paraId="124AD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B7B7DB6">
            <w:pPr>
              <w:pStyle w:val="23"/>
              <w:keepNext/>
              <w:spacing w:line="360" w:lineRule="exact"/>
              <w:ind w:left="63" w:right="63"/>
              <w:rPr>
                <w:rFonts w:hAnsi="宋体"/>
              </w:rPr>
            </w:pPr>
          </w:p>
        </w:tc>
        <w:tc>
          <w:tcPr>
            <w:tcW w:w="1276" w:type="dxa"/>
            <w:vAlign w:val="center"/>
          </w:tcPr>
          <w:p w14:paraId="067C1272">
            <w:pPr>
              <w:pStyle w:val="23"/>
              <w:keepNext/>
              <w:spacing w:line="360" w:lineRule="exact"/>
              <w:ind w:left="63" w:right="63"/>
              <w:rPr>
                <w:rFonts w:hAnsi="宋体"/>
              </w:rPr>
            </w:pPr>
          </w:p>
        </w:tc>
        <w:tc>
          <w:tcPr>
            <w:tcW w:w="1418" w:type="dxa"/>
            <w:vAlign w:val="center"/>
          </w:tcPr>
          <w:p w14:paraId="0473373D">
            <w:pPr>
              <w:pStyle w:val="23"/>
              <w:keepNext/>
              <w:spacing w:line="360" w:lineRule="exact"/>
              <w:ind w:left="63" w:right="63"/>
              <w:rPr>
                <w:rFonts w:hAnsi="宋体"/>
              </w:rPr>
            </w:pPr>
          </w:p>
        </w:tc>
        <w:tc>
          <w:tcPr>
            <w:tcW w:w="940" w:type="dxa"/>
            <w:vAlign w:val="center"/>
          </w:tcPr>
          <w:p w14:paraId="7654029E">
            <w:pPr>
              <w:pStyle w:val="23"/>
              <w:keepNext/>
              <w:spacing w:line="360" w:lineRule="exact"/>
              <w:ind w:left="63" w:right="63"/>
              <w:rPr>
                <w:rFonts w:hAnsi="宋体"/>
              </w:rPr>
            </w:pPr>
          </w:p>
        </w:tc>
        <w:tc>
          <w:tcPr>
            <w:tcW w:w="851" w:type="dxa"/>
            <w:vAlign w:val="center"/>
          </w:tcPr>
          <w:p w14:paraId="0E068A24">
            <w:pPr>
              <w:pStyle w:val="23"/>
              <w:keepNext/>
              <w:spacing w:line="360" w:lineRule="exact"/>
              <w:ind w:left="63" w:right="63"/>
              <w:rPr>
                <w:rFonts w:hAnsi="宋体"/>
              </w:rPr>
            </w:pPr>
          </w:p>
        </w:tc>
        <w:tc>
          <w:tcPr>
            <w:tcW w:w="1044" w:type="dxa"/>
            <w:vAlign w:val="center"/>
          </w:tcPr>
          <w:p w14:paraId="2090E7E9">
            <w:pPr>
              <w:pStyle w:val="23"/>
              <w:keepNext/>
              <w:spacing w:line="360" w:lineRule="exact"/>
              <w:ind w:left="63" w:right="63"/>
              <w:rPr>
                <w:rFonts w:hAnsi="宋体"/>
              </w:rPr>
            </w:pPr>
          </w:p>
        </w:tc>
        <w:tc>
          <w:tcPr>
            <w:tcW w:w="1184" w:type="dxa"/>
            <w:vAlign w:val="center"/>
          </w:tcPr>
          <w:p w14:paraId="4D1A3894">
            <w:pPr>
              <w:pStyle w:val="23"/>
              <w:keepNext/>
              <w:spacing w:line="360" w:lineRule="exact"/>
              <w:ind w:left="63" w:right="63"/>
              <w:rPr>
                <w:rFonts w:hAnsi="宋体"/>
              </w:rPr>
            </w:pPr>
          </w:p>
        </w:tc>
        <w:tc>
          <w:tcPr>
            <w:tcW w:w="850" w:type="dxa"/>
            <w:vAlign w:val="center"/>
          </w:tcPr>
          <w:p w14:paraId="0A7DD205">
            <w:pPr>
              <w:pStyle w:val="23"/>
              <w:keepNext/>
              <w:spacing w:line="360" w:lineRule="exact"/>
              <w:ind w:left="63" w:right="63"/>
              <w:rPr>
                <w:rFonts w:hAnsi="宋体"/>
              </w:rPr>
            </w:pPr>
          </w:p>
        </w:tc>
        <w:tc>
          <w:tcPr>
            <w:tcW w:w="1296" w:type="dxa"/>
            <w:vAlign w:val="center"/>
          </w:tcPr>
          <w:p w14:paraId="2FBB727C">
            <w:pPr>
              <w:pStyle w:val="23"/>
              <w:keepNext/>
              <w:spacing w:line="360" w:lineRule="exact"/>
              <w:ind w:left="63" w:right="63"/>
              <w:rPr>
                <w:rFonts w:hAnsi="宋体"/>
              </w:rPr>
            </w:pPr>
          </w:p>
        </w:tc>
        <w:tc>
          <w:tcPr>
            <w:tcW w:w="830" w:type="dxa"/>
            <w:vAlign w:val="center"/>
          </w:tcPr>
          <w:p w14:paraId="291A4947">
            <w:pPr>
              <w:pStyle w:val="23"/>
              <w:keepNext/>
              <w:spacing w:line="360" w:lineRule="exact"/>
              <w:ind w:left="63" w:right="63"/>
              <w:rPr>
                <w:rFonts w:hAnsi="宋体"/>
              </w:rPr>
            </w:pPr>
          </w:p>
        </w:tc>
      </w:tr>
      <w:tr w14:paraId="67546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68F638A">
            <w:pPr>
              <w:pStyle w:val="23"/>
              <w:keepNext/>
              <w:spacing w:line="360" w:lineRule="exact"/>
              <w:ind w:left="63" w:right="63"/>
              <w:rPr>
                <w:rFonts w:hAnsi="宋体"/>
              </w:rPr>
            </w:pPr>
          </w:p>
        </w:tc>
        <w:tc>
          <w:tcPr>
            <w:tcW w:w="1276" w:type="dxa"/>
            <w:vAlign w:val="center"/>
          </w:tcPr>
          <w:p w14:paraId="082C4A35">
            <w:pPr>
              <w:pStyle w:val="23"/>
              <w:keepNext/>
              <w:spacing w:line="360" w:lineRule="exact"/>
              <w:ind w:left="63" w:right="63"/>
              <w:rPr>
                <w:rFonts w:hAnsi="宋体"/>
              </w:rPr>
            </w:pPr>
          </w:p>
        </w:tc>
        <w:tc>
          <w:tcPr>
            <w:tcW w:w="1418" w:type="dxa"/>
            <w:vAlign w:val="center"/>
          </w:tcPr>
          <w:p w14:paraId="6D81FC8C">
            <w:pPr>
              <w:pStyle w:val="23"/>
              <w:keepNext/>
              <w:spacing w:line="360" w:lineRule="exact"/>
              <w:ind w:left="63" w:right="63"/>
              <w:rPr>
                <w:rFonts w:hAnsi="宋体"/>
              </w:rPr>
            </w:pPr>
          </w:p>
        </w:tc>
        <w:tc>
          <w:tcPr>
            <w:tcW w:w="940" w:type="dxa"/>
            <w:vAlign w:val="center"/>
          </w:tcPr>
          <w:p w14:paraId="0A82F765">
            <w:pPr>
              <w:pStyle w:val="23"/>
              <w:keepNext/>
              <w:spacing w:line="360" w:lineRule="exact"/>
              <w:ind w:left="63" w:right="63"/>
              <w:rPr>
                <w:rFonts w:hAnsi="宋体"/>
              </w:rPr>
            </w:pPr>
          </w:p>
        </w:tc>
        <w:tc>
          <w:tcPr>
            <w:tcW w:w="851" w:type="dxa"/>
            <w:vAlign w:val="center"/>
          </w:tcPr>
          <w:p w14:paraId="5018BB98">
            <w:pPr>
              <w:pStyle w:val="23"/>
              <w:keepNext/>
              <w:spacing w:line="360" w:lineRule="exact"/>
              <w:ind w:left="63" w:right="63"/>
              <w:rPr>
                <w:rFonts w:hAnsi="宋体"/>
              </w:rPr>
            </w:pPr>
          </w:p>
        </w:tc>
        <w:tc>
          <w:tcPr>
            <w:tcW w:w="1044" w:type="dxa"/>
            <w:vAlign w:val="center"/>
          </w:tcPr>
          <w:p w14:paraId="439089EA">
            <w:pPr>
              <w:pStyle w:val="23"/>
              <w:keepNext/>
              <w:spacing w:line="360" w:lineRule="exact"/>
              <w:ind w:left="63" w:right="63"/>
              <w:rPr>
                <w:rFonts w:hAnsi="宋体"/>
              </w:rPr>
            </w:pPr>
          </w:p>
        </w:tc>
        <w:tc>
          <w:tcPr>
            <w:tcW w:w="1184" w:type="dxa"/>
            <w:vAlign w:val="center"/>
          </w:tcPr>
          <w:p w14:paraId="7071D156">
            <w:pPr>
              <w:pStyle w:val="23"/>
              <w:keepNext/>
              <w:spacing w:line="360" w:lineRule="exact"/>
              <w:ind w:left="63" w:right="63"/>
              <w:rPr>
                <w:rFonts w:hAnsi="宋体"/>
              </w:rPr>
            </w:pPr>
          </w:p>
        </w:tc>
        <w:tc>
          <w:tcPr>
            <w:tcW w:w="850" w:type="dxa"/>
            <w:vAlign w:val="center"/>
          </w:tcPr>
          <w:p w14:paraId="166BF43E">
            <w:pPr>
              <w:pStyle w:val="23"/>
              <w:keepNext/>
              <w:spacing w:line="360" w:lineRule="exact"/>
              <w:ind w:left="63" w:right="63"/>
              <w:rPr>
                <w:rFonts w:hAnsi="宋体"/>
              </w:rPr>
            </w:pPr>
          </w:p>
        </w:tc>
        <w:tc>
          <w:tcPr>
            <w:tcW w:w="1296" w:type="dxa"/>
            <w:vAlign w:val="center"/>
          </w:tcPr>
          <w:p w14:paraId="7E58BD5D">
            <w:pPr>
              <w:pStyle w:val="23"/>
              <w:keepNext/>
              <w:spacing w:line="360" w:lineRule="exact"/>
              <w:ind w:left="63" w:right="63"/>
              <w:rPr>
                <w:rFonts w:hAnsi="宋体"/>
              </w:rPr>
            </w:pPr>
          </w:p>
        </w:tc>
        <w:tc>
          <w:tcPr>
            <w:tcW w:w="830" w:type="dxa"/>
            <w:vAlign w:val="center"/>
          </w:tcPr>
          <w:p w14:paraId="2E400BC3">
            <w:pPr>
              <w:pStyle w:val="23"/>
              <w:keepNext/>
              <w:spacing w:line="360" w:lineRule="exact"/>
              <w:ind w:left="63" w:right="63"/>
              <w:rPr>
                <w:rFonts w:hAnsi="宋体"/>
              </w:rPr>
            </w:pPr>
          </w:p>
        </w:tc>
      </w:tr>
      <w:tr w14:paraId="7B4BE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27B50F1">
            <w:pPr>
              <w:pStyle w:val="23"/>
              <w:keepNext/>
              <w:spacing w:line="360" w:lineRule="exact"/>
              <w:ind w:left="63" w:right="63"/>
              <w:rPr>
                <w:rFonts w:hAnsi="宋体"/>
              </w:rPr>
            </w:pPr>
          </w:p>
        </w:tc>
        <w:tc>
          <w:tcPr>
            <w:tcW w:w="1276" w:type="dxa"/>
            <w:vAlign w:val="center"/>
          </w:tcPr>
          <w:p w14:paraId="65136647">
            <w:pPr>
              <w:pStyle w:val="23"/>
              <w:keepNext/>
              <w:spacing w:line="360" w:lineRule="exact"/>
              <w:ind w:left="63" w:right="63"/>
              <w:rPr>
                <w:rFonts w:hAnsi="宋体"/>
              </w:rPr>
            </w:pPr>
          </w:p>
        </w:tc>
        <w:tc>
          <w:tcPr>
            <w:tcW w:w="1418" w:type="dxa"/>
            <w:vAlign w:val="center"/>
          </w:tcPr>
          <w:p w14:paraId="1C7645BA">
            <w:pPr>
              <w:pStyle w:val="23"/>
              <w:keepNext/>
              <w:spacing w:line="360" w:lineRule="exact"/>
              <w:ind w:left="63" w:right="63"/>
              <w:rPr>
                <w:rFonts w:hAnsi="宋体"/>
              </w:rPr>
            </w:pPr>
          </w:p>
        </w:tc>
        <w:tc>
          <w:tcPr>
            <w:tcW w:w="940" w:type="dxa"/>
            <w:vAlign w:val="center"/>
          </w:tcPr>
          <w:p w14:paraId="72D6BA97">
            <w:pPr>
              <w:pStyle w:val="23"/>
              <w:keepNext/>
              <w:spacing w:line="360" w:lineRule="exact"/>
              <w:ind w:left="63" w:right="63"/>
              <w:rPr>
                <w:rFonts w:hAnsi="宋体"/>
              </w:rPr>
            </w:pPr>
          </w:p>
        </w:tc>
        <w:tc>
          <w:tcPr>
            <w:tcW w:w="851" w:type="dxa"/>
            <w:vAlign w:val="center"/>
          </w:tcPr>
          <w:p w14:paraId="4C4AA58D">
            <w:pPr>
              <w:pStyle w:val="23"/>
              <w:keepNext/>
              <w:spacing w:line="360" w:lineRule="exact"/>
              <w:ind w:left="63" w:right="63"/>
              <w:rPr>
                <w:rFonts w:hAnsi="宋体"/>
              </w:rPr>
            </w:pPr>
          </w:p>
        </w:tc>
        <w:tc>
          <w:tcPr>
            <w:tcW w:w="1044" w:type="dxa"/>
            <w:vAlign w:val="center"/>
          </w:tcPr>
          <w:p w14:paraId="012C1122">
            <w:pPr>
              <w:pStyle w:val="23"/>
              <w:keepNext/>
              <w:spacing w:line="360" w:lineRule="exact"/>
              <w:ind w:left="63" w:right="63"/>
              <w:rPr>
                <w:rFonts w:hAnsi="宋体"/>
              </w:rPr>
            </w:pPr>
          </w:p>
        </w:tc>
        <w:tc>
          <w:tcPr>
            <w:tcW w:w="1184" w:type="dxa"/>
            <w:vAlign w:val="center"/>
          </w:tcPr>
          <w:p w14:paraId="5D7B26ED">
            <w:pPr>
              <w:pStyle w:val="23"/>
              <w:keepNext/>
              <w:spacing w:line="360" w:lineRule="exact"/>
              <w:ind w:left="63" w:right="63"/>
              <w:rPr>
                <w:rFonts w:hAnsi="宋体"/>
              </w:rPr>
            </w:pPr>
          </w:p>
        </w:tc>
        <w:tc>
          <w:tcPr>
            <w:tcW w:w="850" w:type="dxa"/>
            <w:vAlign w:val="center"/>
          </w:tcPr>
          <w:p w14:paraId="70F0D85E">
            <w:pPr>
              <w:pStyle w:val="23"/>
              <w:keepNext/>
              <w:spacing w:line="360" w:lineRule="exact"/>
              <w:ind w:left="63" w:right="63"/>
              <w:rPr>
                <w:rFonts w:hAnsi="宋体"/>
              </w:rPr>
            </w:pPr>
          </w:p>
        </w:tc>
        <w:tc>
          <w:tcPr>
            <w:tcW w:w="1296" w:type="dxa"/>
            <w:vAlign w:val="center"/>
          </w:tcPr>
          <w:p w14:paraId="3B51EE7B">
            <w:pPr>
              <w:pStyle w:val="23"/>
              <w:keepNext/>
              <w:spacing w:line="360" w:lineRule="exact"/>
              <w:ind w:left="63" w:right="63"/>
              <w:rPr>
                <w:rFonts w:hAnsi="宋体"/>
              </w:rPr>
            </w:pPr>
          </w:p>
        </w:tc>
        <w:tc>
          <w:tcPr>
            <w:tcW w:w="830" w:type="dxa"/>
            <w:vAlign w:val="center"/>
          </w:tcPr>
          <w:p w14:paraId="0B6ACFEE">
            <w:pPr>
              <w:pStyle w:val="23"/>
              <w:keepNext/>
              <w:spacing w:line="360" w:lineRule="exact"/>
              <w:ind w:left="63" w:right="63"/>
              <w:rPr>
                <w:rFonts w:hAnsi="宋体"/>
              </w:rPr>
            </w:pPr>
          </w:p>
        </w:tc>
      </w:tr>
      <w:tr w14:paraId="0EC34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FF0EEAF">
            <w:pPr>
              <w:pStyle w:val="23"/>
              <w:keepNext/>
              <w:spacing w:line="360" w:lineRule="exact"/>
              <w:ind w:left="63" w:right="63"/>
              <w:rPr>
                <w:rFonts w:hAnsi="宋体"/>
              </w:rPr>
            </w:pPr>
          </w:p>
        </w:tc>
        <w:tc>
          <w:tcPr>
            <w:tcW w:w="1276" w:type="dxa"/>
            <w:vAlign w:val="center"/>
          </w:tcPr>
          <w:p w14:paraId="25E7538F">
            <w:pPr>
              <w:pStyle w:val="23"/>
              <w:keepNext/>
              <w:spacing w:line="360" w:lineRule="exact"/>
              <w:ind w:left="63" w:right="63"/>
              <w:rPr>
                <w:rFonts w:hAnsi="宋体"/>
              </w:rPr>
            </w:pPr>
          </w:p>
        </w:tc>
        <w:tc>
          <w:tcPr>
            <w:tcW w:w="1418" w:type="dxa"/>
            <w:vAlign w:val="center"/>
          </w:tcPr>
          <w:p w14:paraId="32771E12">
            <w:pPr>
              <w:pStyle w:val="23"/>
              <w:keepNext/>
              <w:spacing w:line="360" w:lineRule="exact"/>
              <w:ind w:left="63" w:right="63"/>
              <w:rPr>
                <w:rFonts w:hAnsi="宋体"/>
              </w:rPr>
            </w:pPr>
          </w:p>
        </w:tc>
        <w:tc>
          <w:tcPr>
            <w:tcW w:w="940" w:type="dxa"/>
            <w:vAlign w:val="center"/>
          </w:tcPr>
          <w:p w14:paraId="1EA23F0B">
            <w:pPr>
              <w:pStyle w:val="23"/>
              <w:keepNext/>
              <w:spacing w:line="360" w:lineRule="exact"/>
              <w:ind w:left="63" w:right="63"/>
              <w:rPr>
                <w:rFonts w:hAnsi="宋体"/>
              </w:rPr>
            </w:pPr>
          </w:p>
        </w:tc>
        <w:tc>
          <w:tcPr>
            <w:tcW w:w="851" w:type="dxa"/>
            <w:vAlign w:val="center"/>
          </w:tcPr>
          <w:p w14:paraId="5140DAFD">
            <w:pPr>
              <w:pStyle w:val="23"/>
              <w:keepNext/>
              <w:spacing w:line="360" w:lineRule="exact"/>
              <w:ind w:left="63" w:right="63"/>
              <w:rPr>
                <w:rFonts w:hAnsi="宋体"/>
              </w:rPr>
            </w:pPr>
          </w:p>
        </w:tc>
        <w:tc>
          <w:tcPr>
            <w:tcW w:w="1044" w:type="dxa"/>
            <w:vAlign w:val="center"/>
          </w:tcPr>
          <w:p w14:paraId="786782A8">
            <w:pPr>
              <w:pStyle w:val="23"/>
              <w:keepNext/>
              <w:spacing w:line="360" w:lineRule="exact"/>
              <w:ind w:left="63" w:right="63"/>
              <w:rPr>
                <w:rFonts w:hAnsi="宋体"/>
              </w:rPr>
            </w:pPr>
          </w:p>
        </w:tc>
        <w:tc>
          <w:tcPr>
            <w:tcW w:w="1184" w:type="dxa"/>
            <w:vAlign w:val="center"/>
          </w:tcPr>
          <w:p w14:paraId="2EE58E99">
            <w:pPr>
              <w:pStyle w:val="23"/>
              <w:keepNext/>
              <w:spacing w:line="360" w:lineRule="exact"/>
              <w:ind w:left="63" w:right="63"/>
              <w:rPr>
                <w:rFonts w:hAnsi="宋体"/>
              </w:rPr>
            </w:pPr>
          </w:p>
        </w:tc>
        <w:tc>
          <w:tcPr>
            <w:tcW w:w="850" w:type="dxa"/>
            <w:vAlign w:val="center"/>
          </w:tcPr>
          <w:p w14:paraId="033F62D1">
            <w:pPr>
              <w:pStyle w:val="23"/>
              <w:keepNext/>
              <w:spacing w:line="360" w:lineRule="exact"/>
              <w:ind w:left="63" w:right="63"/>
              <w:rPr>
                <w:rFonts w:hAnsi="宋体"/>
              </w:rPr>
            </w:pPr>
          </w:p>
        </w:tc>
        <w:tc>
          <w:tcPr>
            <w:tcW w:w="1296" w:type="dxa"/>
            <w:vAlign w:val="center"/>
          </w:tcPr>
          <w:p w14:paraId="05E1B505">
            <w:pPr>
              <w:pStyle w:val="23"/>
              <w:keepNext/>
              <w:spacing w:line="360" w:lineRule="exact"/>
              <w:ind w:left="63" w:right="63"/>
              <w:rPr>
                <w:rFonts w:hAnsi="宋体"/>
              </w:rPr>
            </w:pPr>
          </w:p>
        </w:tc>
        <w:tc>
          <w:tcPr>
            <w:tcW w:w="830" w:type="dxa"/>
            <w:vAlign w:val="center"/>
          </w:tcPr>
          <w:p w14:paraId="0B02B6E6">
            <w:pPr>
              <w:pStyle w:val="23"/>
              <w:keepNext/>
              <w:spacing w:line="360" w:lineRule="exact"/>
              <w:ind w:left="63" w:right="63"/>
              <w:rPr>
                <w:rFonts w:hAnsi="宋体"/>
              </w:rPr>
            </w:pPr>
          </w:p>
        </w:tc>
      </w:tr>
      <w:tr w14:paraId="1801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0E5B7EC">
            <w:pPr>
              <w:pStyle w:val="23"/>
              <w:keepNext/>
              <w:spacing w:line="360" w:lineRule="exact"/>
              <w:ind w:left="63" w:right="63"/>
              <w:rPr>
                <w:rFonts w:hAnsi="宋体"/>
              </w:rPr>
            </w:pPr>
          </w:p>
        </w:tc>
        <w:tc>
          <w:tcPr>
            <w:tcW w:w="1276" w:type="dxa"/>
            <w:vAlign w:val="center"/>
          </w:tcPr>
          <w:p w14:paraId="1DF19FF0">
            <w:pPr>
              <w:pStyle w:val="23"/>
              <w:keepNext/>
              <w:spacing w:line="360" w:lineRule="exact"/>
              <w:ind w:left="63" w:right="63"/>
              <w:rPr>
                <w:rFonts w:hAnsi="宋体"/>
              </w:rPr>
            </w:pPr>
          </w:p>
        </w:tc>
        <w:tc>
          <w:tcPr>
            <w:tcW w:w="1418" w:type="dxa"/>
            <w:vAlign w:val="center"/>
          </w:tcPr>
          <w:p w14:paraId="62DAE502">
            <w:pPr>
              <w:pStyle w:val="23"/>
              <w:keepNext/>
              <w:spacing w:line="360" w:lineRule="exact"/>
              <w:ind w:left="63" w:right="63"/>
              <w:rPr>
                <w:rFonts w:hAnsi="宋体"/>
              </w:rPr>
            </w:pPr>
          </w:p>
        </w:tc>
        <w:tc>
          <w:tcPr>
            <w:tcW w:w="940" w:type="dxa"/>
            <w:vAlign w:val="center"/>
          </w:tcPr>
          <w:p w14:paraId="3CAAB87F">
            <w:pPr>
              <w:pStyle w:val="23"/>
              <w:keepNext/>
              <w:spacing w:line="360" w:lineRule="exact"/>
              <w:ind w:left="63" w:right="63"/>
              <w:rPr>
                <w:rFonts w:hAnsi="宋体"/>
              </w:rPr>
            </w:pPr>
          </w:p>
        </w:tc>
        <w:tc>
          <w:tcPr>
            <w:tcW w:w="851" w:type="dxa"/>
            <w:vAlign w:val="center"/>
          </w:tcPr>
          <w:p w14:paraId="355AFB43">
            <w:pPr>
              <w:pStyle w:val="23"/>
              <w:keepNext/>
              <w:spacing w:line="360" w:lineRule="exact"/>
              <w:ind w:left="63" w:right="63"/>
              <w:rPr>
                <w:rFonts w:hAnsi="宋体"/>
              </w:rPr>
            </w:pPr>
          </w:p>
        </w:tc>
        <w:tc>
          <w:tcPr>
            <w:tcW w:w="1044" w:type="dxa"/>
            <w:vAlign w:val="center"/>
          </w:tcPr>
          <w:p w14:paraId="4D7F8DEF">
            <w:pPr>
              <w:pStyle w:val="23"/>
              <w:keepNext/>
              <w:spacing w:line="360" w:lineRule="exact"/>
              <w:ind w:left="63" w:right="63"/>
              <w:rPr>
                <w:rFonts w:hAnsi="宋体"/>
              </w:rPr>
            </w:pPr>
          </w:p>
        </w:tc>
        <w:tc>
          <w:tcPr>
            <w:tcW w:w="1184" w:type="dxa"/>
            <w:vAlign w:val="center"/>
          </w:tcPr>
          <w:p w14:paraId="32025145">
            <w:pPr>
              <w:pStyle w:val="23"/>
              <w:keepNext/>
              <w:spacing w:line="360" w:lineRule="exact"/>
              <w:ind w:left="63" w:right="63"/>
              <w:rPr>
                <w:rFonts w:hAnsi="宋体"/>
              </w:rPr>
            </w:pPr>
          </w:p>
        </w:tc>
        <w:tc>
          <w:tcPr>
            <w:tcW w:w="850" w:type="dxa"/>
            <w:vAlign w:val="center"/>
          </w:tcPr>
          <w:p w14:paraId="2135996A">
            <w:pPr>
              <w:pStyle w:val="23"/>
              <w:keepNext/>
              <w:spacing w:line="360" w:lineRule="exact"/>
              <w:ind w:left="63" w:right="63"/>
              <w:rPr>
                <w:rFonts w:hAnsi="宋体"/>
              </w:rPr>
            </w:pPr>
          </w:p>
        </w:tc>
        <w:tc>
          <w:tcPr>
            <w:tcW w:w="1296" w:type="dxa"/>
            <w:vAlign w:val="center"/>
          </w:tcPr>
          <w:p w14:paraId="0C530B32">
            <w:pPr>
              <w:pStyle w:val="23"/>
              <w:keepNext/>
              <w:spacing w:line="360" w:lineRule="exact"/>
              <w:ind w:left="63" w:right="63"/>
              <w:rPr>
                <w:rFonts w:hAnsi="宋体"/>
              </w:rPr>
            </w:pPr>
          </w:p>
        </w:tc>
        <w:tc>
          <w:tcPr>
            <w:tcW w:w="830" w:type="dxa"/>
            <w:vAlign w:val="center"/>
          </w:tcPr>
          <w:p w14:paraId="57FFB498">
            <w:pPr>
              <w:pStyle w:val="23"/>
              <w:keepNext/>
              <w:spacing w:line="360" w:lineRule="exact"/>
              <w:ind w:left="63" w:right="63"/>
              <w:rPr>
                <w:rFonts w:hAnsi="宋体"/>
              </w:rPr>
            </w:pPr>
          </w:p>
        </w:tc>
      </w:tr>
      <w:tr w14:paraId="6B20B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9881750">
            <w:pPr>
              <w:spacing w:line="360" w:lineRule="exact"/>
              <w:jc w:val="center"/>
              <w:rPr>
                <w:rFonts w:ascii="宋体" w:hAnsi="宋体"/>
                <w:sz w:val="24"/>
              </w:rPr>
            </w:pPr>
          </w:p>
        </w:tc>
        <w:tc>
          <w:tcPr>
            <w:tcW w:w="1276" w:type="dxa"/>
            <w:vAlign w:val="center"/>
          </w:tcPr>
          <w:p w14:paraId="64CA5D0F">
            <w:pPr>
              <w:spacing w:line="360" w:lineRule="exact"/>
              <w:jc w:val="center"/>
              <w:rPr>
                <w:rFonts w:ascii="宋体" w:hAnsi="宋体"/>
                <w:sz w:val="24"/>
              </w:rPr>
            </w:pPr>
          </w:p>
        </w:tc>
        <w:tc>
          <w:tcPr>
            <w:tcW w:w="1418" w:type="dxa"/>
            <w:vAlign w:val="center"/>
          </w:tcPr>
          <w:p w14:paraId="1D4C9280">
            <w:pPr>
              <w:spacing w:line="360" w:lineRule="exact"/>
              <w:jc w:val="center"/>
              <w:rPr>
                <w:rFonts w:ascii="宋体" w:hAnsi="宋体"/>
                <w:sz w:val="24"/>
              </w:rPr>
            </w:pPr>
          </w:p>
        </w:tc>
        <w:tc>
          <w:tcPr>
            <w:tcW w:w="940" w:type="dxa"/>
            <w:vAlign w:val="center"/>
          </w:tcPr>
          <w:p w14:paraId="53283056">
            <w:pPr>
              <w:spacing w:line="360" w:lineRule="exact"/>
              <w:jc w:val="center"/>
              <w:rPr>
                <w:rFonts w:ascii="宋体" w:hAnsi="宋体"/>
                <w:sz w:val="24"/>
              </w:rPr>
            </w:pPr>
          </w:p>
        </w:tc>
        <w:tc>
          <w:tcPr>
            <w:tcW w:w="851" w:type="dxa"/>
            <w:vAlign w:val="center"/>
          </w:tcPr>
          <w:p w14:paraId="1921DA92">
            <w:pPr>
              <w:spacing w:line="360" w:lineRule="exact"/>
              <w:jc w:val="center"/>
              <w:rPr>
                <w:rFonts w:ascii="宋体" w:hAnsi="宋体"/>
                <w:sz w:val="24"/>
              </w:rPr>
            </w:pPr>
          </w:p>
        </w:tc>
        <w:tc>
          <w:tcPr>
            <w:tcW w:w="1044" w:type="dxa"/>
            <w:vAlign w:val="center"/>
          </w:tcPr>
          <w:p w14:paraId="32FEC957">
            <w:pPr>
              <w:spacing w:line="360" w:lineRule="exact"/>
              <w:jc w:val="center"/>
              <w:rPr>
                <w:rFonts w:ascii="宋体" w:hAnsi="宋体"/>
                <w:sz w:val="24"/>
              </w:rPr>
            </w:pPr>
          </w:p>
        </w:tc>
        <w:tc>
          <w:tcPr>
            <w:tcW w:w="1184" w:type="dxa"/>
            <w:vAlign w:val="center"/>
          </w:tcPr>
          <w:p w14:paraId="576D79EB">
            <w:pPr>
              <w:spacing w:line="360" w:lineRule="exact"/>
              <w:jc w:val="center"/>
              <w:rPr>
                <w:rFonts w:ascii="宋体" w:hAnsi="宋体"/>
                <w:sz w:val="24"/>
              </w:rPr>
            </w:pPr>
          </w:p>
        </w:tc>
        <w:tc>
          <w:tcPr>
            <w:tcW w:w="850" w:type="dxa"/>
            <w:vAlign w:val="center"/>
          </w:tcPr>
          <w:p w14:paraId="2B0FB8CF">
            <w:pPr>
              <w:spacing w:line="360" w:lineRule="exact"/>
              <w:jc w:val="center"/>
              <w:rPr>
                <w:rFonts w:ascii="宋体" w:hAnsi="宋体"/>
                <w:sz w:val="24"/>
              </w:rPr>
            </w:pPr>
          </w:p>
        </w:tc>
        <w:tc>
          <w:tcPr>
            <w:tcW w:w="1296" w:type="dxa"/>
            <w:vAlign w:val="center"/>
          </w:tcPr>
          <w:p w14:paraId="5EA2D2C4">
            <w:pPr>
              <w:spacing w:line="360" w:lineRule="exact"/>
              <w:jc w:val="center"/>
              <w:rPr>
                <w:rFonts w:ascii="宋体" w:hAnsi="宋体"/>
                <w:sz w:val="24"/>
              </w:rPr>
            </w:pPr>
          </w:p>
        </w:tc>
        <w:tc>
          <w:tcPr>
            <w:tcW w:w="830" w:type="dxa"/>
            <w:vAlign w:val="center"/>
          </w:tcPr>
          <w:p w14:paraId="4AE88891">
            <w:pPr>
              <w:spacing w:line="360" w:lineRule="exact"/>
              <w:jc w:val="center"/>
              <w:rPr>
                <w:rFonts w:ascii="宋体" w:hAnsi="宋体"/>
                <w:sz w:val="24"/>
              </w:rPr>
            </w:pPr>
          </w:p>
        </w:tc>
      </w:tr>
      <w:tr w14:paraId="6565D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725FB08">
            <w:pPr>
              <w:pStyle w:val="23"/>
              <w:keepNext/>
              <w:spacing w:line="360" w:lineRule="exact"/>
              <w:ind w:left="63" w:right="63"/>
              <w:rPr>
                <w:rFonts w:hAnsi="宋体"/>
              </w:rPr>
            </w:pPr>
          </w:p>
        </w:tc>
        <w:tc>
          <w:tcPr>
            <w:tcW w:w="1276" w:type="dxa"/>
            <w:vAlign w:val="center"/>
          </w:tcPr>
          <w:p w14:paraId="29A89ADC">
            <w:pPr>
              <w:pStyle w:val="23"/>
              <w:keepNext/>
              <w:spacing w:line="360" w:lineRule="exact"/>
              <w:ind w:left="63" w:right="63"/>
              <w:rPr>
                <w:rFonts w:hAnsi="宋体"/>
              </w:rPr>
            </w:pPr>
          </w:p>
        </w:tc>
        <w:tc>
          <w:tcPr>
            <w:tcW w:w="1418" w:type="dxa"/>
            <w:vAlign w:val="center"/>
          </w:tcPr>
          <w:p w14:paraId="4C2FA58D">
            <w:pPr>
              <w:pStyle w:val="23"/>
              <w:keepNext/>
              <w:spacing w:line="360" w:lineRule="exact"/>
              <w:ind w:left="63" w:right="63"/>
              <w:rPr>
                <w:rFonts w:hAnsi="宋体"/>
              </w:rPr>
            </w:pPr>
          </w:p>
        </w:tc>
        <w:tc>
          <w:tcPr>
            <w:tcW w:w="940" w:type="dxa"/>
            <w:vAlign w:val="center"/>
          </w:tcPr>
          <w:p w14:paraId="43281FC4">
            <w:pPr>
              <w:pStyle w:val="23"/>
              <w:keepNext/>
              <w:spacing w:line="360" w:lineRule="exact"/>
              <w:ind w:left="63" w:right="63"/>
              <w:rPr>
                <w:rFonts w:hAnsi="宋体"/>
              </w:rPr>
            </w:pPr>
          </w:p>
        </w:tc>
        <w:tc>
          <w:tcPr>
            <w:tcW w:w="851" w:type="dxa"/>
            <w:vAlign w:val="center"/>
          </w:tcPr>
          <w:p w14:paraId="10AAA96C">
            <w:pPr>
              <w:pStyle w:val="23"/>
              <w:keepNext/>
              <w:spacing w:line="360" w:lineRule="exact"/>
              <w:ind w:left="63" w:right="63"/>
              <w:rPr>
                <w:rFonts w:hAnsi="宋体"/>
              </w:rPr>
            </w:pPr>
          </w:p>
        </w:tc>
        <w:tc>
          <w:tcPr>
            <w:tcW w:w="1044" w:type="dxa"/>
            <w:vAlign w:val="center"/>
          </w:tcPr>
          <w:p w14:paraId="348660FF">
            <w:pPr>
              <w:pStyle w:val="23"/>
              <w:keepNext/>
              <w:spacing w:line="360" w:lineRule="exact"/>
              <w:ind w:left="63" w:right="63"/>
              <w:rPr>
                <w:rFonts w:hAnsi="宋体"/>
              </w:rPr>
            </w:pPr>
          </w:p>
        </w:tc>
        <w:tc>
          <w:tcPr>
            <w:tcW w:w="1184" w:type="dxa"/>
            <w:vAlign w:val="center"/>
          </w:tcPr>
          <w:p w14:paraId="1C6AD7D6">
            <w:pPr>
              <w:pStyle w:val="23"/>
              <w:keepNext/>
              <w:spacing w:line="360" w:lineRule="exact"/>
              <w:ind w:left="63" w:right="63"/>
              <w:rPr>
                <w:rFonts w:hAnsi="宋体"/>
              </w:rPr>
            </w:pPr>
          </w:p>
        </w:tc>
        <w:tc>
          <w:tcPr>
            <w:tcW w:w="850" w:type="dxa"/>
            <w:vAlign w:val="center"/>
          </w:tcPr>
          <w:p w14:paraId="6B40054B">
            <w:pPr>
              <w:pStyle w:val="23"/>
              <w:keepNext/>
              <w:spacing w:line="360" w:lineRule="exact"/>
              <w:ind w:left="63" w:right="63"/>
              <w:rPr>
                <w:rFonts w:hAnsi="宋体"/>
              </w:rPr>
            </w:pPr>
          </w:p>
        </w:tc>
        <w:tc>
          <w:tcPr>
            <w:tcW w:w="1296" w:type="dxa"/>
            <w:vAlign w:val="center"/>
          </w:tcPr>
          <w:p w14:paraId="6F73E466">
            <w:pPr>
              <w:pStyle w:val="23"/>
              <w:keepNext/>
              <w:spacing w:line="360" w:lineRule="exact"/>
              <w:ind w:left="63" w:right="63"/>
              <w:rPr>
                <w:rFonts w:hAnsi="宋体"/>
              </w:rPr>
            </w:pPr>
          </w:p>
        </w:tc>
        <w:tc>
          <w:tcPr>
            <w:tcW w:w="830" w:type="dxa"/>
            <w:vAlign w:val="center"/>
          </w:tcPr>
          <w:p w14:paraId="45CEB903">
            <w:pPr>
              <w:pStyle w:val="23"/>
              <w:keepNext/>
              <w:spacing w:line="360" w:lineRule="exact"/>
              <w:ind w:left="63" w:right="63"/>
              <w:rPr>
                <w:rFonts w:hAnsi="宋体"/>
              </w:rPr>
            </w:pPr>
          </w:p>
        </w:tc>
      </w:tr>
      <w:tr w14:paraId="44212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9D08957">
            <w:pPr>
              <w:spacing w:line="360" w:lineRule="exact"/>
              <w:jc w:val="center"/>
              <w:rPr>
                <w:rFonts w:ascii="宋体" w:hAnsi="宋体"/>
                <w:sz w:val="24"/>
              </w:rPr>
            </w:pPr>
          </w:p>
        </w:tc>
        <w:tc>
          <w:tcPr>
            <w:tcW w:w="1276" w:type="dxa"/>
            <w:vAlign w:val="center"/>
          </w:tcPr>
          <w:p w14:paraId="1AAB2CC2">
            <w:pPr>
              <w:spacing w:line="360" w:lineRule="exact"/>
              <w:jc w:val="center"/>
              <w:rPr>
                <w:rFonts w:ascii="宋体" w:hAnsi="宋体"/>
                <w:sz w:val="24"/>
              </w:rPr>
            </w:pPr>
          </w:p>
        </w:tc>
        <w:tc>
          <w:tcPr>
            <w:tcW w:w="1418" w:type="dxa"/>
            <w:vAlign w:val="center"/>
          </w:tcPr>
          <w:p w14:paraId="71DD9F28">
            <w:pPr>
              <w:spacing w:line="360" w:lineRule="exact"/>
              <w:jc w:val="center"/>
              <w:rPr>
                <w:rFonts w:ascii="宋体" w:hAnsi="宋体"/>
                <w:sz w:val="24"/>
              </w:rPr>
            </w:pPr>
          </w:p>
        </w:tc>
        <w:tc>
          <w:tcPr>
            <w:tcW w:w="940" w:type="dxa"/>
            <w:vAlign w:val="center"/>
          </w:tcPr>
          <w:p w14:paraId="5B71BBD5">
            <w:pPr>
              <w:spacing w:line="360" w:lineRule="exact"/>
              <w:jc w:val="center"/>
              <w:rPr>
                <w:rFonts w:ascii="宋体" w:hAnsi="宋体"/>
                <w:sz w:val="24"/>
              </w:rPr>
            </w:pPr>
          </w:p>
        </w:tc>
        <w:tc>
          <w:tcPr>
            <w:tcW w:w="851" w:type="dxa"/>
            <w:vAlign w:val="center"/>
          </w:tcPr>
          <w:p w14:paraId="23134A18">
            <w:pPr>
              <w:spacing w:line="360" w:lineRule="exact"/>
              <w:jc w:val="center"/>
              <w:rPr>
                <w:rFonts w:ascii="宋体" w:hAnsi="宋体"/>
                <w:sz w:val="24"/>
              </w:rPr>
            </w:pPr>
          </w:p>
        </w:tc>
        <w:tc>
          <w:tcPr>
            <w:tcW w:w="1044" w:type="dxa"/>
            <w:vAlign w:val="center"/>
          </w:tcPr>
          <w:p w14:paraId="40EFFF8B">
            <w:pPr>
              <w:spacing w:line="360" w:lineRule="exact"/>
              <w:jc w:val="center"/>
              <w:rPr>
                <w:rFonts w:ascii="宋体" w:hAnsi="宋体"/>
                <w:sz w:val="24"/>
              </w:rPr>
            </w:pPr>
          </w:p>
        </w:tc>
        <w:tc>
          <w:tcPr>
            <w:tcW w:w="1184" w:type="dxa"/>
            <w:vAlign w:val="center"/>
          </w:tcPr>
          <w:p w14:paraId="1262C601">
            <w:pPr>
              <w:spacing w:line="360" w:lineRule="exact"/>
              <w:jc w:val="center"/>
              <w:rPr>
                <w:rFonts w:ascii="宋体" w:hAnsi="宋体"/>
                <w:sz w:val="24"/>
              </w:rPr>
            </w:pPr>
          </w:p>
        </w:tc>
        <w:tc>
          <w:tcPr>
            <w:tcW w:w="850" w:type="dxa"/>
            <w:vAlign w:val="center"/>
          </w:tcPr>
          <w:p w14:paraId="6E9858BC">
            <w:pPr>
              <w:spacing w:line="360" w:lineRule="exact"/>
              <w:jc w:val="center"/>
              <w:rPr>
                <w:rFonts w:ascii="宋体" w:hAnsi="宋体"/>
                <w:sz w:val="24"/>
              </w:rPr>
            </w:pPr>
          </w:p>
        </w:tc>
        <w:tc>
          <w:tcPr>
            <w:tcW w:w="1296" w:type="dxa"/>
            <w:vAlign w:val="center"/>
          </w:tcPr>
          <w:p w14:paraId="7EABD3FE">
            <w:pPr>
              <w:spacing w:line="360" w:lineRule="exact"/>
              <w:jc w:val="center"/>
              <w:rPr>
                <w:rFonts w:ascii="宋体" w:hAnsi="宋体"/>
                <w:sz w:val="24"/>
              </w:rPr>
            </w:pPr>
          </w:p>
        </w:tc>
        <w:tc>
          <w:tcPr>
            <w:tcW w:w="830" w:type="dxa"/>
            <w:vAlign w:val="center"/>
          </w:tcPr>
          <w:p w14:paraId="678A6750">
            <w:pPr>
              <w:spacing w:line="360" w:lineRule="exact"/>
              <w:jc w:val="center"/>
              <w:rPr>
                <w:rFonts w:ascii="宋体" w:hAnsi="宋体"/>
                <w:sz w:val="24"/>
              </w:rPr>
            </w:pPr>
          </w:p>
        </w:tc>
      </w:tr>
      <w:tr w14:paraId="7E137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83506FC">
            <w:pPr>
              <w:spacing w:line="360" w:lineRule="exact"/>
              <w:jc w:val="center"/>
              <w:rPr>
                <w:rFonts w:ascii="宋体" w:hAnsi="宋体"/>
                <w:sz w:val="24"/>
              </w:rPr>
            </w:pPr>
          </w:p>
        </w:tc>
        <w:tc>
          <w:tcPr>
            <w:tcW w:w="1276" w:type="dxa"/>
            <w:vAlign w:val="center"/>
          </w:tcPr>
          <w:p w14:paraId="741947F1">
            <w:pPr>
              <w:spacing w:line="360" w:lineRule="exact"/>
              <w:jc w:val="center"/>
              <w:rPr>
                <w:rFonts w:ascii="宋体" w:hAnsi="宋体"/>
                <w:sz w:val="24"/>
              </w:rPr>
            </w:pPr>
          </w:p>
        </w:tc>
        <w:tc>
          <w:tcPr>
            <w:tcW w:w="1418" w:type="dxa"/>
            <w:vAlign w:val="center"/>
          </w:tcPr>
          <w:p w14:paraId="26788386">
            <w:pPr>
              <w:spacing w:line="360" w:lineRule="exact"/>
              <w:jc w:val="center"/>
              <w:rPr>
                <w:rFonts w:ascii="宋体" w:hAnsi="宋体"/>
                <w:sz w:val="24"/>
              </w:rPr>
            </w:pPr>
          </w:p>
        </w:tc>
        <w:tc>
          <w:tcPr>
            <w:tcW w:w="940" w:type="dxa"/>
            <w:vAlign w:val="center"/>
          </w:tcPr>
          <w:p w14:paraId="69129504">
            <w:pPr>
              <w:spacing w:line="360" w:lineRule="exact"/>
              <w:jc w:val="center"/>
              <w:rPr>
                <w:rFonts w:ascii="宋体" w:hAnsi="宋体"/>
                <w:sz w:val="24"/>
              </w:rPr>
            </w:pPr>
          </w:p>
        </w:tc>
        <w:tc>
          <w:tcPr>
            <w:tcW w:w="851" w:type="dxa"/>
            <w:vAlign w:val="center"/>
          </w:tcPr>
          <w:p w14:paraId="74214DFF">
            <w:pPr>
              <w:spacing w:line="360" w:lineRule="exact"/>
              <w:jc w:val="center"/>
              <w:rPr>
                <w:rFonts w:ascii="宋体" w:hAnsi="宋体"/>
                <w:sz w:val="24"/>
              </w:rPr>
            </w:pPr>
          </w:p>
        </w:tc>
        <w:tc>
          <w:tcPr>
            <w:tcW w:w="1044" w:type="dxa"/>
            <w:vAlign w:val="center"/>
          </w:tcPr>
          <w:p w14:paraId="4868ADF4">
            <w:pPr>
              <w:spacing w:line="360" w:lineRule="exact"/>
              <w:jc w:val="center"/>
              <w:rPr>
                <w:rFonts w:ascii="宋体" w:hAnsi="宋体"/>
                <w:sz w:val="24"/>
              </w:rPr>
            </w:pPr>
          </w:p>
        </w:tc>
        <w:tc>
          <w:tcPr>
            <w:tcW w:w="1184" w:type="dxa"/>
            <w:vAlign w:val="center"/>
          </w:tcPr>
          <w:p w14:paraId="28267E97">
            <w:pPr>
              <w:spacing w:line="360" w:lineRule="exact"/>
              <w:jc w:val="center"/>
              <w:rPr>
                <w:rFonts w:ascii="宋体" w:hAnsi="宋体"/>
                <w:sz w:val="24"/>
              </w:rPr>
            </w:pPr>
          </w:p>
        </w:tc>
        <w:tc>
          <w:tcPr>
            <w:tcW w:w="850" w:type="dxa"/>
            <w:vAlign w:val="center"/>
          </w:tcPr>
          <w:p w14:paraId="07CF94C1">
            <w:pPr>
              <w:spacing w:line="360" w:lineRule="exact"/>
              <w:jc w:val="center"/>
              <w:rPr>
                <w:rFonts w:ascii="宋体" w:hAnsi="宋体"/>
                <w:sz w:val="24"/>
              </w:rPr>
            </w:pPr>
          </w:p>
        </w:tc>
        <w:tc>
          <w:tcPr>
            <w:tcW w:w="1296" w:type="dxa"/>
            <w:vAlign w:val="center"/>
          </w:tcPr>
          <w:p w14:paraId="6D9B1414">
            <w:pPr>
              <w:spacing w:line="360" w:lineRule="exact"/>
              <w:jc w:val="center"/>
              <w:rPr>
                <w:rFonts w:ascii="宋体" w:hAnsi="宋体"/>
                <w:sz w:val="24"/>
              </w:rPr>
            </w:pPr>
          </w:p>
        </w:tc>
        <w:tc>
          <w:tcPr>
            <w:tcW w:w="830" w:type="dxa"/>
            <w:vAlign w:val="center"/>
          </w:tcPr>
          <w:p w14:paraId="428B3CE8">
            <w:pPr>
              <w:spacing w:line="360" w:lineRule="exact"/>
              <w:jc w:val="center"/>
              <w:rPr>
                <w:rFonts w:ascii="宋体" w:hAnsi="宋体"/>
                <w:sz w:val="24"/>
              </w:rPr>
            </w:pPr>
          </w:p>
        </w:tc>
      </w:tr>
      <w:tr w14:paraId="5D90E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F277B31">
            <w:pPr>
              <w:spacing w:line="360" w:lineRule="exact"/>
              <w:jc w:val="center"/>
              <w:rPr>
                <w:rFonts w:ascii="宋体" w:hAnsi="宋体"/>
                <w:sz w:val="24"/>
              </w:rPr>
            </w:pPr>
          </w:p>
        </w:tc>
        <w:tc>
          <w:tcPr>
            <w:tcW w:w="1276" w:type="dxa"/>
            <w:vAlign w:val="center"/>
          </w:tcPr>
          <w:p w14:paraId="0470DD5E">
            <w:pPr>
              <w:spacing w:line="360" w:lineRule="exact"/>
              <w:jc w:val="center"/>
              <w:rPr>
                <w:rFonts w:ascii="宋体" w:hAnsi="宋体"/>
                <w:sz w:val="24"/>
              </w:rPr>
            </w:pPr>
          </w:p>
        </w:tc>
        <w:tc>
          <w:tcPr>
            <w:tcW w:w="1418" w:type="dxa"/>
            <w:vAlign w:val="center"/>
          </w:tcPr>
          <w:p w14:paraId="1E0790FF">
            <w:pPr>
              <w:spacing w:line="360" w:lineRule="exact"/>
              <w:jc w:val="center"/>
              <w:rPr>
                <w:rFonts w:ascii="宋体" w:hAnsi="宋体"/>
                <w:sz w:val="24"/>
              </w:rPr>
            </w:pPr>
          </w:p>
        </w:tc>
        <w:tc>
          <w:tcPr>
            <w:tcW w:w="940" w:type="dxa"/>
            <w:vAlign w:val="center"/>
          </w:tcPr>
          <w:p w14:paraId="6FA13F93">
            <w:pPr>
              <w:spacing w:line="360" w:lineRule="exact"/>
              <w:jc w:val="center"/>
              <w:rPr>
                <w:rFonts w:ascii="宋体" w:hAnsi="宋体"/>
                <w:sz w:val="24"/>
              </w:rPr>
            </w:pPr>
          </w:p>
        </w:tc>
        <w:tc>
          <w:tcPr>
            <w:tcW w:w="851" w:type="dxa"/>
            <w:vAlign w:val="center"/>
          </w:tcPr>
          <w:p w14:paraId="79FCC798">
            <w:pPr>
              <w:spacing w:line="360" w:lineRule="exact"/>
              <w:jc w:val="center"/>
              <w:rPr>
                <w:rFonts w:ascii="宋体" w:hAnsi="宋体"/>
                <w:sz w:val="24"/>
              </w:rPr>
            </w:pPr>
          </w:p>
        </w:tc>
        <w:tc>
          <w:tcPr>
            <w:tcW w:w="1044" w:type="dxa"/>
            <w:vAlign w:val="center"/>
          </w:tcPr>
          <w:p w14:paraId="68CC4AF8">
            <w:pPr>
              <w:spacing w:line="360" w:lineRule="exact"/>
              <w:jc w:val="center"/>
              <w:rPr>
                <w:rFonts w:ascii="宋体" w:hAnsi="宋体"/>
                <w:sz w:val="24"/>
              </w:rPr>
            </w:pPr>
          </w:p>
        </w:tc>
        <w:tc>
          <w:tcPr>
            <w:tcW w:w="1184" w:type="dxa"/>
            <w:vAlign w:val="center"/>
          </w:tcPr>
          <w:p w14:paraId="2AF864D7">
            <w:pPr>
              <w:spacing w:line="360" w:lineRule="exact"/>
              <w:jc w:val="center"/>
              <w:rPr>
                <w:rFonts w:ascii="宋体" w:hAnsi="宋体"/>
                <w:sz w:val="24"/>
              </w:rPr>
            </w:pPr>
          </w:p>
        </w:tc>
        <w:tc>
          <w:tcPr>
            <w:tcW w:w="850" w:type="dxa"/>
            <w:vAlign w:val="center"/>
          </w:tcPr>
          <w:p w14:paraId="02A9D900">
            <w:pPr>
              <w:spacing w:line="360" w:lineRule="exact"/>
              <w:jc w:val="center"/>
              <w:rPr>
                <w:rFonts w:ascii="宋体" w:hAnsi="宋体"/>
                <w:sz w:val="24"/>
              </w:rPr>
            </w:pPr>
          </w:p>
        </w:tc>
        <w:tc>
          <w:tcPr>
            <w:tcW w:w="1296" w:type="dxa"/>
            <w:vAlign w:val="center"/>
          </w:tcPr>
          <w:p w14:paraId="6BB14893">
            <w:pPr>
              <w:spacing w:line="360" w:lineRule="exact"/>
              <w:jc w:val="center"/>
              <w:rPr>
                <w:rFonts w:ascii="宋体" w:hAnsi="宋体"/>
                <w:sz w:val="24"/>
              </w:rPr>
            </w:pPr>
          </w:p>
        </w:tc>
        <w:tc>
          <w:tcPr>
            <w:tcW w:w="830" w:type="dxa"/>
            <w:vAlign w:val="center"/>
          </w:tcPr>
          <w:p w14:paraId="1B179D55">
            <w:pPr>
              <w:spacing w:line="360" w:lineRule="exact"/>
              <w:jc w:val="center"/>
              <w:rPr>
                <w:rFonts w:ascii="宋体" w:hAnsi="宋体"/>
                <w:sz w:val="24"/>
              </w:rPr>
            </w:pPr>
          </w:p>
        </w:tc>
      </w:tr>
      <w:tr w14:paraId="2853D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12ED27E">
            <w:pPr>
              <w:spacing w:line="360" w:lineRule="exact"/>
              <w:jc w:val="center"/>
              <w:rPr>
                <w:rFonts w:ascii="宋体" w:hAnsi="宋体"/>
                <w:sz w:val="24"/>
              </w:rPr>
            </w:pPr>
          </w:p>
        </w:tc>
        <w:tc>
          <w:tcPr>
            <w:tcW w:w="1276" w:type="dxa"/>
            <w:vAlign w:val="center"/>
          </w:tcPr>
          <w:p w14:paraId="3427C243">
            <w:pPr>
              <w:spacing w:line="360" w:lineRule="exact"/>
              <w:jc w:val="center"/>
              <w:rPr>
                <w:rFonts w:ascii="宋体" w:hAnsi="宋体"/>
                <w:sz w:val="24"/>
              </w:rPr>
            </w:pPr>
          </w:p>
        </w:tc>
        <w:tc>
          <w:tcPr>
            <w:tcW w:w="1418" w:type="dxa"/>
            <w:vAlign w:val="center"/>
          </w:tcPr>
          <w:p w14:paraId="5C05E5AB">
            <w:pPr>
              <w:spacing w:line="360" w:lineRule="exact"/>
              <w:jc w:val="center"/>
              <w:rPr>
                <w:rFonts w:ascii="宋体" w:hAnsi="宋体"/>
                <w:sz w:val="24"/>
              </w:rPr>
            </w:pPr>
          </w:p>
        </w:tc>
        <w:tc>
          <w:tcPr>
            <w:tcW w:w="940" w:type="dxa"/>
            <w:vAlign w:val="center"/>
          </w:tcPr>
          <w:p w14:paraId="46B22200">
            <w:pPr>
              <w:spacing w:line="360" w:lineRule="exact"/>
              <w:jc w:val="center"/>
              <w:rPr>
                <w:rFonts w:ascii="宋体" w:hAnsi="宋体"/>
                <w:sz w:val="24"/>
              </w:rPr>
            </w:pPr>
          </w:p>
        </w:tc>
        <w:tc>
          <w:tcPr>
            <w:tcW w:w="851" w:type="dxa"/>
            <w:vAlign w:val="center"/>
          </w:tcPr>
          <w:p w14:paraId="65861EE5">
            <w:pPr>
              <w:spacing w:line="360" w:lineRule="exact"/>
              <w:jc w:val="center"/>
              <w:rPr>
                <w:rFonts w:ascii="宋体" w:hAnsi="宋体"/>
                <w:sz w:val="24"/>
              </w:rPr>
            </w:pPr>
          </w:p>
        </w:tc>
        <w:tc>
          <w:tcPr>
            <w:tcW w:w="1044" w:type="dxa"/>
            <w:vAlign w:val="center"/>
          </w:tcPr>
          <w:p w14:paraId="271BBEAB">
            <w:pPr>
              <w:spacing w:line="360" w:lineRule="exact"/>
              <w:jc w:val="center"/>
              <w:rPr>
                <w:rFonts w:ascii="宋体" w:hAnsi="宋体"/>
                <w:sz w:val="24"/>
              </w:rPr>
            </w:pPr>
          </w:p>
        </w:tc>
        <w:tc>
          <w:tcPr>
            <w:tcW w:w="1184" w:type="dxa"/>
            <w:vAlign w:val="center"/>
          </w:tcPr>
          <w:p w14:paraId="13C01AF5">
            <w:pPr>
              <w:spacing w:line="360" w:lineRule="exact"/>
              <w:jc w:val="center"/>
              <w:rPr>
                <w:rFonts w:ascii="宋体" w:hAnsi="宋体"/>
                <w:sz w:val="24"/>
              </w:rPr>
            </w:pPr>
          </w:p>
        </w:tc>
        <w:tc>
          <w:tcPr>
            <w:tcW w:w="850" w:type="dxa"/>
            <w:vAlign w:val="center"/>
          </w:tcPr>
          <w:p w14:paraId="1D57D5B5">
            <w:pPr>
              <w:spacing w:line="360" w:lineRule="exact"/>
              <w:jc w:val="center"/>
              <w:rPr>
                <w:rFonts w:ascii="宋体" w:hAnsi="宋体"/>
                <w:sz w:val="24"/>
              </w:rPr>
            </w:pPr>
          </w:p>
        </w:tc>
        <w:tc>
          <w:tcPr>
            <w:tcW w:w="1296" w:type="dxa"/>
            <w:vAlign w:val="center"/>
          </w:tcPr>
          <w:p w14:paraId="741CB0D3">
            <w:pPr>
              <w:spacing w:line="360" w:lineRule="exact"/>
              <w:jc w:val="center"/>
              <w:rPr>
                <w:rFonts w:ascii="宋体" w:hAnsi="宋体"/>
                <w:sz w:val="24"/>
              </w:rPr>
            </w:pPr>
          </w:p>
        </w:tc>
        <w:tc>
          <w:tcPr>
            <w:tcW w:w="830" w:type="dxa"/>
            <w:vAlign w:val="center"/>
          </w:tcPr>
          <w:p w14:paraId="5DA2D78D">
            <w:pPr>
              <w:spacing w:line="360" w:lineRule="exact"/>
              <w:jc w:val="center"/>
              <w:rPr>
                <w:rFonts w:ascii="宋体" w:hAnsi="宋体"/>
                <w:sz w:val="24"/>
              </w:rPr>
            </w:pPr>
          </w:p>
        </w:tc>
      </w:tr>
      <w:tr w14:paraId="33EB4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75B5549">
            <w:pPr>
              <w:spacing w:line="360" w:lineRule="exact"/>
              <w:jc w:val="center"/>
              <w:rPr>
                <w:rFonts w:ascii="宋体" w:hAnsi="宋体"/>
                <w:sz w:val="24"/>
              </w:rPr>
            </w:pPr>
          </w:p>
        </w:tc>
        <w:tc>
          <w:tcPr>
            <w:tcW w:w="1276" w:type="dxa"/>
            <w:vAlign w:val="center"/>
          </w:tcPr>
          <w:p w14:paraId="5075E9E0">
            <w:pPr>
              <w:spacing w:line="360" w:lineRule="exact"/>
              <w:jc w:val="center"/>
              <w:rPr>
                <w:rFonts w:ascii="宋体" w:hAnsi="宋体"/>
                <w:sz w:val="24"/>
              </w:rPr>
            </w:pPr>
          </w:p>
        </w:tc>
        <w:tc>
          <w:tcPr>
            <w:tcW w:w="1418" w:type="dxa"/>
            <w:vAlign w:val="center"/>
          </w:tcPr>
          <w:p w14:paraId="36AD7B26">
            <w:pPr>
              <w:spacing w:line="360" w:lineRule="exact"/>
              <w:jc w:val="center"/>
              <w:rPr>
                <w:rFonts w:ascii="宋体" w:hAnsi="宋体"/>
                <w:sz w:val="24"/>
              </w:rPr>
            </w:pPr>
          </w:p>
        </w:tc>
        <w:tc>
          <w:tcPr>
            <w:tcW w:w="940" w:type="dxa"/>
            <w:vAlign w:val="center"/>
          </w:tcPr>
          <w:p w14:paraId="4578AA04">
            <w:pPr>
              <w:spacing w:line="360" w:lineRule="exact"/>
              <w:jc w:val="center"/>
              <w:rPr>
                <w:rFonts w:ascii="宋体" w:hAnsi="宋体"/>
                <w:sz w:val="24"/>
              </w:rPr>
            </w:pPr>
          </w:p>
        </w:tc>
        <w:tc>
          <w:tcPr>
            <w:tcW w:w="851" w:type="dxa"/>
            <w:vAlign w:val="center"/>
          </w:tcPr>
          <w:p w14:paraId="122BB5A9">
            <w:pPr>
              <w:spacing w:line="360" w:lineRule="exact"/>
              <w:jc w:val="center"/>
              <w:rPr>
                <w:rFonts w:ascii="宋体" w:hAnsi="宋体"/>
                <w:sz w:val="24"/>
              </w:rPr>
            </w:pPr>
          </w:p>
        </w:tc>
        <w:tc>
          <w:tcPr>
            <w:tcW w:w="1044" w:type="dxa"/>
            <w:vAlign w:val="center"/>
          </w:tcPr>
          <w:p w14:paraId="3EBC0EC2">
            <w:pPr>
              <w:spacing w:line="360" w:lineRule="exact"/>
              <w:jc w:val="center"/>
              <w:rPr>
                <w:rFonts w:ascii="宋体" w:hAnsi="宋体"/>
                <w:sz w:val="24"/>
              </w:rPr>
            </w:pPr>
          </w:p>
        </w:tc>
        <w:tc>
          <w:tcPr>
            <w:tcW w:w="1184" w:type="dxa"/>
            <w:vAlign w:val="center"/>
          </w:tcPr>
          <w:p w14:paraId="2E8AB444">
            <w:pPr>
              <w:spacing w:line="360" w:lineRule="exact"/>
              <w:jc w:val="center"/>
              <w:rPr>
                <w:rFonts w:ascii="宋体" w:hAnsi="宋体"/>
                <w:sz w:val="24"/>
              </w:rPr>
            </w:pPr>
          </w:p>
        </w:tc>
        <w:tc>
          <w:tcPr>
            <w:tcW w:w="850" w:type="dxa"/>
            <w:vAlign w:val="center"/>
          </w:tcPr>
          <w:p w14:paraId="39B27A06">
            <w:pPr>
              <w:spacing w:line="360" w:lineRule="exact"/>
              <w:jc w:val="center"/>
              <w:rPr>
                <w:rFonts w:ascii="宋体" w:hAnsi="宋体"/>
                <w:sz w:val="24"/>
              </w:rPr>
            </w:pPr>
          </w:p>
        </w:tc>
        <w:tc>
          <w:tcPr>
            <w:tcW w:w="1296" w:type="dxa"/>
            <w:vAlign w:val="center"/>
          </w:tcPr>
          <w:p w14:paraId="2697A269">
            <w:pPr>
              <w:spacing w:line="360" w:lineRule="exact"/>
              <w:jc w:val="center"/>
              <w:rPr>
                <w:rFonts w:ascii="宋体" w:hAnsi="宋体"/>
                <w:sz w:val="24"/>
              </w:rPr>
            </w:pPr>
          </w:p>
        </w:tc>
        <w:tc>
          <w:tcPr>
            <w:tcW w:w="830" w:type="dxa"/>
            <w:vAlign w:val="center"/>
          </w:tcPr>
          <w:p w14:paraId="1A5DA941">
            <w:pPr>
              <w:spacing w:line="360" w:lineRule="exact"/>
              <w:jc w:val="center"/>
              <w:rPr>
                <w:rFonts w:ascii="宋体" w:hAnsi="宋体"/>
                <w:sz w:val="24"/>
              </w:rPr>
            </w:pPr>
          </w:p>
        </w:tc>
      </w:tr>
      <w:tr w14:paraId="62667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8091BAB">
            <w:pPr>
              <w:spacing w:line="360" w:lineRule="exact"/>
              <w:jc w:val="center"/>
              <w:rPr>
                <w:rFonts w:ascii="宋体" w:hAnsi="宋体"/>
                <w:sz w:val="24"/>
              </w:rPr>
            </w:pPr>
          </w:p>
        </w:tc>
        <w:tc>
          <w:tcPr>
            <w:tcW w:w="1276" w:type="dxa"/>
            <w:vAlign w:val="center"/>
          </w:tcPr>
          <w:p w14:paraId="2DB4FB30">
            <w:pPr>
              <w:spacing w:line="360" w:lineRule="exact"/>
              <w:jc w:val="center"/>
              <w:rPr>
                <w:rFonts w:ascii="宋体" w:hAnsi="宋体"/>
                <w:sz w:val="24"/>
              </w:rPr>
            </w:pPr>
          </w:p>
        </w:tc>
        <w:tc>
          <w:tcPr>
            <w:tcW w:w="1418" w:type="dxa"/>
            <w:vAlign w:val="center"/>
          </w:tcPr>
          <w:p w14:paraId="0B839389">
            <w:pPr>
              <w:spacing w:line="360" w:lineRule="exact"/>
              <w:jc w:val="center"/>
              <w:rPr>
                <w:rFonts w:ascii="宋体" w:hAnsi="宋体"/>
                <w:sz w:val="24"/>
              </w:rPr>
            </w:pPr>
          </w:p>
        </w:tc>
        <w:tc>
          <w:tcPr>
            <w:tcW w:w="940" w:type="dxa"/>
            <w:vAlign w:val="center"/>
          </w:tcPr>
          <w:p w14:paraId="0A6594C0">
            <w:pPr>
              <w:spacing w:line="360" w:lineRule="exact"/>
              <w:jc w:val="center"/>
              <w:rPr>
                <w:rFonts w:ascii="宋体" w:hAnsi="宋体"/>
                <w:sz w:val="24"/>
              </w:rPr>
            </w:pPr>
          </w:p>
        </w:tc>
        <w:tc>
          <w:tcPr>
            <w:tcW w:w="851" w:type="dxa"/>
            <w:vAlign w:val="center"/>
          </w:tcPr>
          <w:p w14:paraId="5EC8030A">
            <w:pPr>
              <w:spacing w:line="360" w:lineRule="exact"/>
              <w:jc w:val="center"/>
              <w:rPr>
                <w:rFonts w:ascii="宋体" w:hAnsi="宋体"/>
                <w:sz w:val="24"/>
              </w:rPr>
            </w:pPr>
          </w:p>
        </w:tc>
        <w:tc>
          <w:tcPr>
            <w:tcW w:w="1044" w:type="dxa"/>
            <w:vAlign w:val="center"/>
          </w:tcPr>
          <w:p w14:paraId="130CBE0C">
            <w:pPr>
              <w:spacing w:line="360" w:lineRule="exact"/>
              <w:jc w:val="center"/>
              <w:rPr>
                <w:rFonts w:ascii="宋体" w:hAnsi="宋体"/>
                <w:sz w:val="24"/>
              </w:rPr>
            </w:pPr>
          </w:p>
        </w:tc>
        <w:tc>
          <w:tcPr>
            <w:tcW w:w="1184" w:type="dxa"/>
            <w:vAlign w:val="center"/>
          </w:tcPr>
          <w:p w14:paraId="55E44154">
            <w:pPr>
              <w:spacing w:line="360" w:lineRule="exact"/>
              <w:jc w:val="center"/>
              <w:rPr>
                <w:rFonts w:ascii="宋体" w:hAnsi="宋体"/>
                <w:sz w:val="24"/>
              </w:rPr>
            </w:pPr>
          </w:p>
        </w:tc>
        <w:tc>
          <w:tcPr>
            <w:tcW w:w="850" w:type="dxa"/>
            <w:vAlign w:val="center"/>
          </w:tcPr>
          <w:p w14:paraId="15E85461">
            <w:pPr>
              <w:spacing w:line="360" w:lineRule="exact"/>
              <w:jc w:val="center"/>
              <w:rPr>
                <w:rFonts w:ascii="宋体" w:hAnsi="宋体"/>
                <w:sz w:val="24"/>
              </w:rPr>
            </w:pPr>
          </w:p>
        </w:tc>
        <w:tc>
          <w:tcPr>
            <w:tcW w:w="1296" w:type="dxa"/>
            <w:vAlign w:val="center"/>
          </w:tcPr>
          <w:p w14:paraId="1127C0DF">
            <w:pPr>
              <w:spacing w:line="360" w:lineRule="exact"/>
              <w:jc w:val="center"/>
              <w:rPr>
                <w:rFonts w:ascii="宋体" w:hAnsi="宋体"/>
                <w:sz w:val="24"/>
              </w:rPr>
            </w:pPr>
          </w:p>
        </w:tc>
        <w:tc>
          <w:tcPr>
            <w:tcW w:w="830" w:type="dxa"/>
            <w:vAlign w:val="center"/>
          </w:tcPr>
          <w:p w14:paraId="2ADD6CDB">
            <w:pPr>
              <w:spacing w:line="360" w:lineRule="exact"/>
              <w:jc w:val="center"/>
              <w:rPr>
                <w:rFonts w:ascii="宋体" w:hAnsi="宋体"/>
                <w:sz w:val="24"/>
              </w:rPr>
            </w:pPr>
          </w:p>
        </w:tc>
      </w:tr>
      <w:tr w14:paraId="7EF5D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68A1625">
            <w:pPr>
              <w:spacing w:line="360" w:lineRule="exact"/>
              <w:jc w:val="center"/>
              <w:rPr>
                <w:rFonts w:ascii="宋体" w:hAnsi="宋体"/>
                <w:sz w:val="24"/>
              </w:rPr>
            </w:pPr>
          </w:p>
        </w:tc>
        <w:tc>
          <w:tcPr>
            <w:tcW w:w="1276" w:type="dxa"/>
            <w:vAlign w:val="center"/>
          </w:tcPr>
          <w:p w14:paraId="5D0BA47C">
            <w:pPr>
              <w:spacing w:line="360" w:lineRule="exact"/>
              <w:jc w:val="center"/>
              <w:rPr>
                <w:rFonts w:ascii="宋体" w:hAnsi="宋体"/>
                <w:sz w:val="24"/>
              </w:rPr>
            </w:pPr>
          </w:p>
        </w:tc>
        <w:tc>
          <w:tcPr>
            <w:tcW w:w="1418" w:type="dxa"/>
            <w:vAlign w:val="center"/>
          </w:tcPr>
          <w:p w14:paraId="037F7014">
            <w:pPr>
              <w:spacing w:line="360" w:lineRule="exact"/>
              <w:jc w:val="center"/>
              <w:rPr>
                <w:rFonts w:ascii="宋体" w:hAnsi="宋体"/>
                <w:sz w:val="24"/>
              </w:rPr>
            </w:pPr>
          </w:p>
        </w:tc>
        <w:tc>
          <w:tcPr>
            <w:tcW w:w="940" w:type="dxa"/>
            <w:vAlign w:val="center"/>
          </w:tcPr>
          <w:p w14:paraId="042141B8">
            <w:pPr>
              <w:spacing w:line="360" w:lineRule="exact"/>
              <w:jc w:val="center"/>
              <w:rPr>
                <w:rFonts w:ascii="宋体" w:hAnsi="宋体"/>
                <w:sz w:val="24"/>
              </w:rPr>
            </w:pPr>
          </w:p>
        </w:tc>
        <w:tc>
          <w:tcPr>
            <w:tcW w:w="851" w:type="dxa"/>
            <w:vAlign w:val="center"/>
          </w:tcPr>
          <w:p w14:paraId="02AB3715">
            <w:pPr>
              <w:spacing w:line="360" w:lineRule="exact"/>
              <w:jc w:val="center"/>
              <w:rPr>
                <w:rFonts w:ascii="宋体" w:hAnsi="宋体"/>
                <w:sz w:val="24"/>
              </w:rPr>
            </w:pPr>
          </w:p>
        </w:tc>
        <w:tc>
          <w:tcPr>
            <w:tcW w:w="1044" w:type="dxa"/>
            <w:vAlign w:val="center"/>
          </w:tcPr>
          <w:p w14:paraId="7143F633">
            <w:pPr>
              <w:spacing w:line="360" w:lineRule="exact"/>
              <w:jc w:val="center"/>
              <w:rPr>
                <w:rFonts w:ascii="宋体" w:hAnsi="宋体"/>
                <w:sz w:val="24"/>
              </w:rPr>
            </w:pPr>
          </w:p>
        </w:tc>
        <w:tc>
          <w:tcPr>
            <w:tcW w:w="1184" w:type="dxa"/>
            <w:vAlign w:val="center"/>
          </w:tcPr>
          <w:p w14:paraId="3BC33849">
            <w:pPr>
              <w:spacing w:line="360" w:lineRule="exact"/>
              <w:jc w:val="center"/>
              <w:rPr>
                <w:rFonts w:ascii="宋体" w:hAnsi="宋体"/>
                <w:sz w:val="24"/>
              </w:rPr>
            </w:pPr>
          </w:p>
        </w:tc>
        <w:tc>
          <w:tcPr>
            <w:tcW w:w="850" w:type="dxa"/>
            <w:vAlign w:val="center"/>
          </w:tcPr>
          <w:p w14:paraId="338A89A1">
            <w:pPr>
              <w:spacing w:line="360" w:lineRule="exact"/>
              <w:jc w:val="center"/>
              <w:rPr>
                <w:rFonts w:ascii="宋体" w:hAnsi="宋体"/>
                <w:sz w:val="24"/>
              </w:rPr>
            </w:pPr>
          </w:p>
        </w:tc>
        <w:tc>
          <w:tcPr>
            <w:tcW w:w="1296" w:type="dxa"/>
            <w:vAlign w:val="center"/>
          </w:tcPr>
          <w:p w14:paraId="30536202">
            <w:pPr>
              <w:spacing w:line="360" w:lineRule="exact"/>
              <w:jc w:val="center"/>
              <w:rPr>
                <w:rFonts w:ascii="宋体" w:hAnsi="宋体"/>
                <w:sz w:val="24"/>
              </w:rPr>
            </w:pPr>
          </w:p>
        </w:tc>
        <w:tc>
          <w:tcPr>
            <w:tcW w:w="830" w:type="dxa"/>
            <w:vAlign w:val="center"/>
          </w:tcPr>
          <w:p w14:paraId="5A1C2E48">
            <w:pPr>
              <w:spacing w:line="360" w:lineRule="exact"/>
              <w:jc w:val="center"/>
              <w:rPr>
                <w:rFonts w:ascii="宋体" w:hAnsi="宋体"/>
                <w:sz w:val="24"/>
              </w:rPr>
            </w:pPr>
          </w:p>
        </w:tc>
      </w:tr>
      <w:tr w14:paraId="3456A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AD27B87">
            <w:pPr>
              <w:spacing w:line="360" w:lineRule="exact"/>
              <w:jc w:val="center"/>
              <w:rPr>
                <w:rFonts w:ascii="宋体" w:hAnsi="宋体"/>
                <w:sz w:val="24"/>
              </w:rPr>
            </w:pPr>
          </w:p>
        </w:tc>
        <w:tc>
          <w:tcPr>
            <w:tcW w:w="1276" w:type="dxa"/>
            <w:vAlign w:val="center"/>
          </w:tcPr>
          <w:p w14:paraId="5E8A8587">
            <w:pPr>
              <w:spacing w:line="360" w:lineRule="exact"/>
              <w:jc w:val="center"/>
              <w:rPr>
                <w:rFonts w:ascii="宋体" w:hAnsi="宋体"/>
                <w:sz w:val="24"/>
              </w:rPr>
            </w:pPr>
          </w:p>
        </w:tc>
        <w:tc>
          <w:tcPr>
            <w:tcW w:w="1418" w:type="dxa"/>
            <w:vAlign w:val="center"/>
          </w:tcPr>
          <w:p w14:paraId="6F70AEAD">
            <w:pPr>
              <w:spacing w:line="360" w:lineRule="exact"/>
              <w:jc w:val="center"/>
              <w:rPr>
                <w:rFonts w:ascii="宋体" w:hAnsi="宋体"/>
                <w:sz w:val="24"/>
              </w:rPr>
            </w:pPr>
          </w:p>
        </w:tc>
        <w:tc>
          <w:tcPr>
            <w:tcW w:w="940" w:type="dxa"/>
            <w:vAlign w:val="center"/>
          </w:tcPr>
          <w:p w14:paraId="53C82C32">
            <w:pPr>
              <w:spacing w:line="360" w:lineRule="exact"/>
              <w:jc w:val="center"/>
              <w:rPr>
                <w:rFonts w:ascii="宋体" w:hAnsi="宋体"/>
                <w:sz w:val="24"/>
              </w:rPr>
            </w:pPr>
          </w:p>
        </w:tc>
        <w:tc>
          <w:tcPr>
            <w:tcW w:w="851" w:type="dxa"/>
            <w:vAlign w:val="center"/>
          </w:tcPr>
          <w:p w14:paraId="534E5C01">
            <w:pPr>
              <w:spacing w:line="360" w:lineRule="exact"/>
              <w:jc w:val="center"/>
              <w:rPr>
                <w:rFonts w:ascii="宋体" w:hAnsi="宋体"/>
                <w:sz w:val="24"/>
              </w:rPr>
            </w:pPr>
          </w:p>
        </w:tc>
        <w:tc>
          <w:tcPr>
            <w:tcW w:w="1044" w:type="dxa"/>
            <w:vAlign w:val="center"/>
          </w:tcPr>
          <w:p w14:paraId="06CA5D37">
            <w:pPr>
              <w:spacing w:line="360" w:lineRule="exact"/>
              <w:jc w:val="center"/>
              <w:rPr>
                <w:rFonts w:ascii="宋体" w:hAnsi="宋体"/>
                <w:sz w:val="24"/>
              </w:rPr>
            </w:pPr>
          </w:p>
        </w:tc>
        <w:tc>
          <w:tcPr>
            <w:tcW w:w="1184" w:type="dxa"/>
            <w:vAlign w:val="center"/>
          </w:tcPr>
          <w:p w14:paraId="5A9BF141">
            <w:pPr>
              <w:spacing w:line="360" w:lineRule="exact"/>
              <w:jc w:val="center"/>
              <w:rPr>
                <w:rFonts w:ascii="宋体" w:hAnsi="宋体"/>
                <w:sz w:val="24"/>
              </w:rPr>
            </w:pPr>
          </w:p>
        </w:tc>
        <w:tc>
          <w:tcPr>
            <w:tcW w:w="850" w:type="dxa"/>
            <w:vAlign w:val="center"/>
          </w:tcPr>
          <w:p w14:paraId="1A3A1511">
            <w:pPr>
              <w:spacing w:line="360" w:lineRule="exact"/>
              <w:jc w:val="center"/>
              <w:rPr>
                <w:rFonts w:ascii="宋体" w:hAnsi="宋体"/>
                <w:sz w:val="24"/>
              </w:rPr>
            </w:pPr>
          </w:p>
        </w:tc>
        <w:tc>
          <w:tcPr>
            <w:tcW w:w="1296" w:type="dxa"/>
            <w:vAlign w:val="center"/>
          </w:tcPr>
          <w:p w14:paraId="55C84339">
            <w:pPr>
              <w:spacing w:line="360" w:lineRule="exact"/>
              <w:jc w:val="center"/>
              <w:rPr>
                <w:rFonts w:ascii="宋体" w:hAnsi="宋体"/>
                <w:sz w:val="24"/>
              </w:rPr>
            </w:pPr>
          </w:p>
        </w:tc>
        <w:tc>
          <w:tcPr>
            <w:tcW w:w="830" w:type="dxa"/>
            <w:vAlign w:val="center"/>
          </w:tcPr>
          <w:p w14:paraId="0A26E514">
            <w:pPr>
              <w:spacing w:line="360" w:lineRule="exact"/>
              <w:jc w:val="center"/>
              <w:rPr>
                <w:rFonts w:ascii="宋体" w:hAnsi="宋体"/>
                <w:sz w:val="24"/>
              </w:rPr>
            </w:pPr>
          </w:p>
        </w:tc>
      </w:tr>
    </w:tbl>
    <w:p w14:paraId="199EB653">
      <w:pPr>
        <w:spacing w:line="360" w:lineRule="exact"/>
        <w:rPr>
          <w:rFonts w:ascii="宋体" w:hAnsi="宋体"/>
          <w:sz w:val="24"/>
        </w:rPr>
      </w:pPr>
    </w:p>
    <w:p w14:paraId="4E0CE2A1">
      <w:pPr>
        <w:spacing w:line="360" w:lineRule="exact"/>
        <w:rPr>
          <w:rFonts w:ascii="宋体" w:hAnsi="宋体"/>
          <w:sz w:val="24"/>
        </w:rPr>
      </w:pPr>
    </w:p>
    <w:p w14:paraId="17EFA7DB">
      <w:pPr>
        <w:spacing w:line="360" w:lineRule="exact"/>
        <w:rPr>
          <w:rFonts w:ascii="宋体" w:hAnsi="宋体"/>
          <w:sz w:val="24"/>
        </w:rPr>
      </w:pPr>
    </w:p>
    <w:p w14:paraId="0660182D">
      <w:pPr>
        <w:spacing w:line="360" w:lineRule="exact"/>
        <w:rPr>
          <w:rFonts w:ascii="宋体" w:hAnsi="宋体"/>
          <w:sz w:val="24"/>
        </w:rPr>
      </w:pPr>
    </w:p>
    <w:p w14:paraId="3AFB1BDB">
      <w:pPr>
        <w:spacing w:line="360" w:lineRule="exact"/>
        <w:rPr>
          <w:rFonts w:ascii="宋体" w:hAnsi="宋体"/>
          <w:sz w:val="24"/>
        </w:rPr>
      </w:pPr>
      <w:r>
        <w:rPr>
          <w:rFonts w:ascii="宋体" w:hAnsi="宋体"/>
          <w:sz w:val="24"/>
        </w:rPr>
        <w:t xml:space="preserve">附件3：    </w:t>
      </w:r>
    </w:p>
    <w:p w14:paraId="14FA4E50">
      <w:pPr>
        <w:spacing w:before="120" w:beforeLines="50" w:after="120" w:afterLines="50" w:line="360" w:lineRule="exact"/>
        <w:jc w:val="center"/>
        <w:rPr>
          <w:rFonts w:ascii="宋体" w:hAnsi="宋体"/>
          <w:b/>
          <w:sz w:val="28"/>
          <w:szCs w:val="28"/>
        </w:rPr>
      </w:pPr>
      <w:r>
        <w:rPr>
          <w:rFonts w:ascii="宋体" w:hAnsi="宋体"/>
          <w:b/>
          <w:sz w:val="28"/>
          <w:szCs w:val="28"/>
        </w:rPr>
        <w:t>工程质量保修书</w:t>
      </w:r>
    </w:p>
    <w:p w14:paraId="6E1BC0E3">
      <w:pPr>
        <w:spacing w:line="360" w:lineRule="exact"/>
        <w:ind w:firstLine="480" w:firstLineChars="200"/>
        <w:rPr>
          <w:rFonts w:ascii="宋体" w:hAnsi="宋体"/>
          <w:sz w:val="24"/>
        </w:rPr>
      </w:pPr>
      <w:r>
        <w:rPr>
          <w:rFonts w:ascii="宋体" w:hAnsi="宋体"/>
          <w:sz w:val="24"/>
        </w:rPr>
        <w:t>发包人（全称）：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53AD0062">
      <w:pPr>
        <w:spacing w:line="360" w:lineRule="exact"/>
        <w:rPr>
          <w:rFonts w:ascii="宋体" w:hAnsi="宋体"/>
          <w:sz w:val="24"/>
        </w:rPr>
      </w:pPr>
      <w:r>
        <w:rPr>
          <w:rFonts w:ascii="宋体" w:hAnsi="宋体"/>
          <w:sz w:val="24"/>
        </w:rPr>
        <w:t>　　承包人（全称）：</w:t>
      </w:r>
      <w:r>
        <w:rPr>
          <w:rFonts w:ascii="宋体" w:hAnsi="宋体"/>
          <w:sz w:val="24"/>
          <w:u w:val="single"/>
        </w:rPr>
        <w:t xml:space="preserve">                                </w:t>
      </w:r>
      <w:r>
        <w:rPr>
          <w:rFonts w:ascii="宋体" w:hAnsi="宋体"/>
          <w:sz w:val="24"/>
        </w:rPr>
        <w:t xml:space="preserve"> </w:t>
      </w:r>
    </w:p>
    <w:p w14:paraId="630BEB75">
      <w:pPr>
        <w:spacing w:line="360" w:lineRule="exact"/>
        <w:rPr>
          <w:rFonts w:ascii="宋体" w:hAnsi="宋体"/>
          <w:sz w:val="24"/>
        </w:rPr>
      </w:pPr>
    </w:p>
    <w:p w14:paraId="3FD6D465">
      <w:pPr>
        <w:spacing w:line="360" w:lineRule="exact"/>
        <w:rPr>
          <w:rFonts w:ascii="宋体" w:hAnsi="宋体"/>
          <w:sz w:val="24"/>
        </w:rPr>
      </w:pPr>
      <w:r>
        <w:rPr>
          <w:rFonts w:ascii="宋体" w:hAnsi="宋体"/>
          <w:sz w:val="24"/>
        </w:rPr>
        <w:t>　　发包人和承包人根据《中华人民共和国建筑法》和《建设工程质量管理条例》，经协商一致就</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（工程全称）签订工程质量保修书。</w:t>
      </w:r>
    </w:p>
    <w:p w14:paraId="10109472">
      <w:pPr>
        <w:spacing w:line="360" w:lineRule="exact"/>
        <w:rPr>
          <w:rFonts w:ascii="宋体" w:hAnsi="宋体"/>
          <w:sz w:val="24"/>
        </w:rPr>
      </w:pPr>
      <w:r>
        <w:rPr>
          <w:rFonts w:ascii="宋体" w:hAnsi="宋体"/>
          <w:sz w:val="24"/>
        </w:rPr>
        <w:t>　　一、工程质量保修范围和内容</w:t>
      </w:r>
    </w:p>
    <w:p w14:paraId="59A6B310">
      <w:pPr>
        <w:spacing w:line="360" w:lineRule="exact"/>
        <w:rPr>
          <w:rFonts w:ascii="宋体" w:hAnsi="宋体"/>
          <w:sz w:val="24"/>
        </w:rPr>
      </w:pPr>
      <w:r>
        <w:rPr>
          <w:rFonts w:ascii="宋体" w:hAnsi="宋体"/>
          <w:sz w:val="24"/>
        </w:rPr>
        <w:t>　　承包人在质量保修期内，按照有关法律规定和合同约定，承担工程质量保修责任。</w:t>
      </w:r>
    </w:p>
    <w:p w14:paraId="6DB8696D">
      <w:pPr>
        <w:spacing w:line="360" w:lineRule="exact"/>
        <w:rPr>
          <w:rFonts w:ascii="宋体" w:hAnsi="宋体"/>
          <w:sz w:val="24"/>
        </w:rPr>
      </w:pPr>
      <w:r>
        <w:rPr>
          <w:rFonts w:ascii="宋体" w:hAnsi="宋体"/>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D510ACF">
      <w:pPr>
        <w:spacing w:line="360" w:lineRule="exact"/>
        <w:rPr>
          <w:rFonts w:ascii="宋体" w:hAnsi="宋体"/>
          <w:sz w:val="24"/>
          <w:u w:val="single"/>
        </w:rPr>
      </w:pPr>
      <w:r>
        <w:rPr>
          <w:rFonts w:ascii="宋体" w:hAnsi="宋体"/>
          <w:sz w:val="24"/>
        </w:rPr>
        <w:t>　　</w:t>
      </w:r>
      <w:r>
        <w:rPr>
          <w:rFonts w:hint="eastAsia" w:ascii="宋体" w:hAnsi="宋体"/>
          <w:sz w:val="24"/>
          <w:u w:val="single"/>
        </w:rPr>
        <w:t>合同承包范围明确的工作内容。质量保证金待竣工验收合格之日起满两年后且无质量问题1个月内无息返还。</w:t>
      </w:r>
    </w:p>
    <w:p w14:paraId="40210066">
      <w:pPr>
        <w:spacing w:line="360" w:lineRule="exact"/>
        <w:rPr>
          <w:rFonts w:ascii="宋体" w:hAnsi="宋体"/>
          <w:sz w:val="24"/>
        </w:rPr>
      </w:pPr>
      <w:r>
        <w:rPr>
          <w:rFonts w:ascii="宋体" w:hAnsi="宋体"/>
          <w:b/>
          <w:sz w:val="24"/>
        </w:rPr>
        <w:t>　　</w:t>
      </w:r>
      <w:r>
        <w:rPr>
          <w:rFonts w:ascii="宋体" w:hAnsi="宋体"/>
          <w:sz w:val="24"/>
        </w:rPr>
        <w:t>二、质量保修期</w:t>
      </w:r>
    </w:p>
    <w:p w14:paraId="14F9F5A5">
      <w:pPr>
        <w:spacing w:line="360" w:lineRule="exact"/>
        <w:ind w:firstLine="480" w:firstLineChars="200"/>
        <w:rPr>
          <w:rFonts w:ascii="宋体" w:hAnsi="宋体"/>
          <w:sz w:val="24"/>
        </w:rPr>
      </w:pPr>
      <w:r>
        <w:rPr>
          <w:rFonts w:ascii="宋体" w:hAnsi="宋体"/>
          <w:sz w:val="24"/>
        </w:rPr>
        <w:t>根据《建设工程质量管理条例》及有关规定，工程的质量保修期如下：</w:t>
      </w:r>
    </w:p>
    <w:p w14:paraId="14857053">
      <w:pPr>
        <w:spacing w:line="360" w:lineRule="exact"/>
        <w:ind w:firstLine="480" w:firstLineChars="200"/>
        <w:rPr>
          <w:rFonts w:ascii="宋体" w:hAnsi="宋体"/>
          <w:sz w:val="24"/>
        </w:rPr>
      </w:pPr>
      <w:r>
        <w:rPr>
          <w:rFonts w:hint="eastAsia" w:ascii="宋体" w:hAnsi="宋体"/>
          <w:sz w:val="24"/>
        </w:rPr>
        <w:t>1．地基基础工程和主体结构工程为设计文件规定的工程合理使用年限；</w:t>
      </w:r>
    </w:p>
    <w:p w14:paraId="37FFC681">
      <w:pPr>
        <w:spacing w:line="360" w:lineRule="exact"/>
        <w:ind w:firstLine="480" w:firstLineChars="200"/>
        <w:rPr>
          <w:rFonts w:ascii="宋体" w:hAnsi="宋体"/>
          <w:sz w:val="24"/>
        </w:rPr>
      </w:pPr>
      <w:r>
        <w:rPr>
          <w:rFonts w:hint="eastAsia" w:ascii="宋体" w:hAnsi="宋体"/>
          <w:sz w:val="24"/>
        </w:rPr>
        <w:t>2．</w:t>
      </w:r>
      <w:r>
        <w:rPr>
          <w:rFonts w:ascii="宋体" w:hAnsi="宋体"/>
          <w:sz w:val="24"/>
        </w:rPr>
        <w:t>屋面防水工程、有防水要求的卫生间、房间和外墙面的防渗</w:t>
      </w:r>
      <w:r>
        <w:rPr>
          <w:rFonts w:hint="eastAsia" w:ascii="宋体" w:hAnsi="宋体"/>
          <w:sz w:val="24"/>
        </w:rPr>
        <w:t>漏为</w:t>
      </w:r>
      <w:r>
        <w:rPr>
          <w:rFonts w:hint="eastAsia" w:ascii="宋体" w:hAnsi="宋体"/>
          <w:sz w:val="24"/>
          <w:u w:val="single"/>
        </w:rPr>
        <w:t xml:space="preserve">5 </w:t>
      </w:r>
      <w:r>
        <w:rPr>
          <w:rFonts w:ascii="宋体" w:hAnsi="宋体"/>
          <w:sz w:val="24"/>
        </w:rPr>
        <w:t>年；</w:t>
      </w:r>
    </w:p>
    <w:p w14:paraId="6D05BE3B">
      <w:pPr>
        <w:spacing w:line="360" w:lineRule="exact"/>
        <w:ind w:left="420" w:leftChars="200" w:firstLine="120" w:firstLineChars="50"/>
        <w:rPr>
          <w:rFonts w:ascii="宋体" w:hAnsi="宋体"/>
          <w:sz w:val="24"/>
        </w:rPr>
      </w:pPr>
      <w:r>
        <w:rPr>
          <w:rFonts w:hint="eastAsia" w:ascii="宋体" w:hAnsi="宋体"/>
          <w:sz w:val="24"/>
        </w:rPr>
        <w:t>3．</w:t>
      </w:r>
      <w:r>
        <w:rPr>
          <w:rFonts w:ascii="宋体" w:hAnsi="宋体"/>
          <w:sz w:val="24"/>
        </w:rPr>
        <w:t>装修工程为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14:paraId="1D3ACEFD">
      <w:pPr>
        <w:spacing w:line="360" w:lineRule="exact"/>
        <w:ind w:left="420" w:leftChars="200" w:firstLine="120" w:firstLineChars="50"/>
        <w:rPr>
          <w:rFonts w:ascii="宋体" w:hAnsi="宋体"/>
          <w:sz w:val="24"/>
        </w:rPr>
      </w:pPr>
      <w:r>
        <w:rPr>
          <w:rFonts w:hint="eastAsia" w:ascii="宋体" w:hAnsi="宋体"/>
          <w:sz w:val="24"/>
        </w:rPr>
        <w:t>4．</w:t>
      </w:r>
      <w:r>
        <w:rPr>
          <w:rFonts w:ascii="宋体" w:hAnsi="宋体"/>
          <w:sz w:val="24"/>
        </w:rPr>
        <w:t>电气管线、给排水管道、设备安装工程为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14:paraId="77F096B6">
      <w:pPr>
        <w:spacing w:line="360" w:lineRule="exact"/>
        <w:ind w:left="420" w:leftChars="200" w:firstLine="120" w:firstLineChars="50"/>
        <w:rPr>
          <w:rFonts w:ascii="宋体" w:hAnsi="宋体"/>
          <w:sz w:val="24"/>
        </w:rPr>
      </w:pPr>
      <w:r>
        <w:rPr>
          <w:rFonts w:hint="eastAsia" w:ascii="宋体" w:hAnsi="宋体"/>
          <w:sz w:val="24"/>
        </w:rPr>
        <w:t>5．</w:t>
      </w:r>
      <w:r>
        <w:rPr>
          <w:rFonts w:ascii="宋体" w:hAnsi="宋体"/>
          <w:sz w:val="24"/>
        </w:rPr>
        <w:t>供热与供冷系统为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个采暖期、供冷期；</w:t>
      </w:r>
    </w:p>
    <w:p w14:paraId="55CAAD5F">
      <w:pPr>
        <w:spacing w:line="360" w:lineRule="exact"/>
        <w:ind w:left="420" w:leftChars="200" w:firstLine="120" w:firstLineChars="50"/>
        <w:rPr>
          <w:rFonts w:ascii="宋体" w:hAnsi="宋体"/>
          <w:sz w:val="24"/>
        </w:rPr>
      </w:pPr>
      <w:r>
        <w:rPr>
          <w:rFonts w:hint="eastAsia" w:ascii="宋体" w:hAnsi="宋体"/>
          <w:sz w:val="24"/>
        </w:rPr>
        <w:t>6．</w:t>
      </w:r>
      <w:r>
        <w:rPr>
          <w:rFonts w:ascii="宋体" w:hAnsi="宋体"/>
          <w:sz w:val="24"/>
        </w:rPr>
        <w:t>住宅小区内的给排水设施、道路等配套工程为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14:paraId="316DAD3B">
      <w:pPr>
        <w:spacing w:line="360" w:lineRule="exact"/>
        <w:ind w:left="420" w:leftChars="200" w:firstLine="120" w:firstLineChars="50"/>
        <w:rPr>
          <w:rFonts w:ascii="宋体" w:hAnsi="宋体"/>
          <w:sz w:val="24"/>
        </w:rPr>
      </w:pPr>
      <w:r>
        <w:rPr>
          <w:rFonts w:hint="eastAsia" w:ascii="宋体" w:hAnsi="宋体"/>
          <w:sz w:val="24"/>
        </w:rPr>
        <w:t>7．</w:t>
      </w:r>
      <w:r>
        <w:rPr>
          <w:rFonts w:ascii="宋体" w:hAnsi="宋体"/>
          <w:sz w:val="24"/>
        </w:rPr>
        <w:t>其他项目保修期限约定如下：</w:t>
      </w:r>
    </w:p>
    <w:p w14:paraId="3FF30417">
      <w:pPr>
        <w:spacing w:line="360" w:lineRule="exact"/>
        <w:ind w:firstLine="480" w:firstLineChars="200"/>
        <w:rPr>
          <w:rFonts w:ascii="宋体" w:hAnsi="宋体"/>
          <w:sz w:val="24"/>
        </w:rPr>
      </w:pPr>
      <w:r>
        <w:rPr>
          <w:rFonts w:hint="eastAsia" w:ascii="宋体" w:hAnsi="宋体"/>
          <w:sz w:val="24"/>
          <w:u w:val="single"/>
        </w:rPr>
        <w:t>本工程施工图所包含的所有项目，均列入本次质量保修范围，质量保修期未明确的均为二年</w:t>
      </w:r>
      <w:r>
        <w:rPr>
          <w:rFonts w:ascii="宋体" w:hAnsi="宋体"/>
          <w:sz w:val="24"/>
          <w:u w:val="single"/>
        </w:rPr>
        <w:t xml:space="preserve"> </w:t>
      </w:r>
      <w:r>
        <w:rPr>
          <w:rFonts w:ascii="宋体" w:hAnsi="宋体"/>
          <w:sz w:val="24"/>
        </w:rPr>
        <w:t>。</w:t>
      </w:r>
    </w:p>
    <w:p w14:paraId="25B889DA">
      <w:pPr>
        <w:spacing w:line="360" w:lineRule="exact"/>
        <w:rPr>
          <w:rFonts w:ascii="宋体" w:hAnsi="宋体"/>
          <w:sz w:val="24"/>
        </w:rPr>
      </w:pPr>
      <w:r>
        <w:rPr>
          <w:rFonts w:ascii="宋体" w:hAnsi="宋体"/>
          <w:sz w:val="24"/>
        </w:rPr>
        <w:t>　　质量保修期自工程竣工验收合格之日起计算。</w:t>
      </w:r>
    </w:p>
    <w:p w14:paraId="705229ED">
      <w:pPr>
        <w:spacing w:line="360" w:lineRule="exact"/>
        <w:ind w:firstLine="480" w:firstLineChars="200"/>
        <w:rPr>
          <w:rFonts w:ascii="宋体" w:hAnsi="宋体"/>
          <w:sz w:val="24"/>
        </w:rPr>
      </w:pPr>
      <w:r>
        <w:rPr>
          <w:rFonts w:ascii="宋体" w:hAnsi="宋体"/>
          <w:sz w:val="24"/>
        </w:rPr>
        <w:t>三、缺陷责任期</w:t>
      </w:r>
    </w:p>
    <w:p w14:paraId="69373134">
      <w:pPr>
        <w:spacing w:line="360" w:lineRule="exact"/>
        <w:ind w:firstLine="480" w:firstLineChars="200"/>
        <w:rPr>
          <w:rFonts w:ascii="宋体" w:hAnsi="宋体"/>
          <w:sz w:val="24"/>
        </w:rPr>
      </w:pPr>
      <w:r>
        <w:rPr>
          <w:rFonts w:ascii="宋体" w:hAnsi="宋体"/>
          <w:sz w:val="24"/>
        </w:rPr>
        <w:t>工程缺陷责任期为</w:t>
      </w:r>
      <w:r>
        <w:rPr>
          <w:rFonts w:ascii="宋体" w:hAnsi="宋体"/>
          <w:sz w:val="24"/>
          <w:u w:val="single"/>
        </w:rPr>
        <w:t xml:space="preserve">  </w:t>
      </w:r>
      <w:r>
        <w:rPr>
          <w:rFonts w:hint="eastAsia" w:ascii="宋体" w:hAnsi="宋体"/>
          <w:sz w:val="24"/>
          <w:u w:val="single"/>
        </w:rPr>
        <w:t>24</w:t>
      </w:r>
      <w:r>
        <w:rPr>
          <w:rFonts w:ascii="宋体" w:hAnsi="宋体"/>
          <w:sz w:val="24"/>
          <w:u w:val="single"/>
        </w:rPr>
        <w:t xml:space="preserve">  </w:t>
      </w:r>
      <w:r>
        <w:rPr>
          <w:rFonts w:ascii="宋体" w:hAnsi="宋体"/>
          <w:sz w:val="24"/>
        </w:rPr>
        <w:t>个月，缺陷责任期自工程竣工验收合格之日起计算。单位工程先于全部工程进行验收，单位工程缺陷责任期自单位工程验收合格之日起算。</w:t>
      </w:r>
    </w:p>
    <w:p w14:paraId="5CAC519C">
      <w:pPr>
        <w:spacing w:line="360" w:lineRule="exact"/>
        <w:ind w:firstLine="480" w:firstLineChars="200"/>
        <w:rPr>
          <w:rFonts w:ascii="宋体" w:hAnsi="宋体"/>
          <w:sz w:val="24"/>
        </w:rPr>
      </w:pPr>
      <w:r>
        <w:rPr>
          <w:rFonts w:ascii="宋体" w:hAnsi="宋体"/>
          <w:sz w:val="24"/>
        </w:rPr>
        <w:t>缺陷责任期终止后，发包人应退还剩余的质量保证金。</w:t>
      </w:r>
    </w:p>
    <w:p w14:paraId="44826558">
      <w:pPr>
        <w:spacing w:line="360" w:lineRule="exact"/>
        <w:rPr>
          <w:rFonts w:ascii="宋体" w:hAnsi="宋体"/>
          <w:sz w:val="24"/>
        </w:rPr>
      </w:pPr>
      <w:r>
        <w:rPr>
          <w:rFonts w:ascii="宋体" w:hAnsi="宋体"/>
          <w:sz w:val="24"/>
        </w:rPr>
        <w:t xml:space="preserve">    四、质量保修责任</w:t>
      </w:r>
    </w:p>
    <w:p w14:paraId="370940D0">
      <w:pPr>
        <w:spacing w:line="360" w:lineRule="exact"/>
        <w:ind w:left="105" w:leftChars="50" w:firstLine="491" w:firstLineChars="205"/>
        <w:rPr>
          <w:rFonts w:ascii="宋体" w:hAnsi="宋体"/>
          <w:sz w:val="24"/>
        </w:rPr>
      </w:pPr>
      <w:r>
        <w:rPr>
          <w:rFonts w:hint="eastAsia" w:ascii="宋体" w:hAnsi="宋体"/>
          <w:sz w:val="24"/>
        </w:rPr>
        <w:t>1．</w:t>
      </w:r>
      <w:r>
        <w:rPr>
          <w:rFonts w:ascii="宋体" w:hAnsi="宋体"/>
          <w:sz w:val="24"/>
        </w:rPr>
        <w:t>属于保修范围、内容的项目，承包人应当在接到保修通知之日起7天内派人保修。承包人不在约定期限内派人保修的，发包人可以委托他人修理。</w:t>
      </w:r>
    </w:p>
    <w:p w14:paraId="127A1C78">
      <w:pPr>
        <w:spacing w:line="360" w:lineRule="exact"/>
        <w:ind w:left="105" w:leftChars="50" w:firstLine="491" w:firstLineChars="205"/>
        <w:rPr>
          <w:rFonts w:ascii="宋体" w:hAnsi="宋体"/>
          <w:sz w:val="24"/>
        </w:rPr>
      </w:pPr>
      <w:r>
        <w:rPr>
          <w:rFonts w:hint="eastAsia" w:ascii="宋体" w:hAnsi="宋体"/>
          <w:sz w:val="24"/>
        </w:rPr>
        <w:t>2．</w:t>
      </w:r>
      <w:r>
        <w:rPr>
          <w:rFonts w:ascii="宋体" w:hAnsi="宋体"/>
          <w:sz w:val="24"/>
        </w:rPr>
        <w:t>发生紧急事故需抢修的，承包人在接到事故通知后，应当立即到达事故现场抢修。</w:t>
      </w:r>
    </w:p>
    <w:p w14:paraId="79174A8E">
      <w:pPr>
        <w:spacing w:line="360" w:lineRule="exact"/>
        <w:ind w:left="105" w:leftChars="50" w:firstLine="491" w:firstLineChars="205"/>
        <w:rPr>
          <w:rFonts w:ascii="宋体" w:hAnsi="宋体"/>
          <w:sz w:val="24"/>
        </w:rPr>
      </w:pPr>
      <w:r>
        <w:rPr>
          <w:rFonts w:hint="eastAsia" w:ascii="宋体" w:hAnsi="宋体"/>
          <w:sz w:val="24"/>
        </w:rPr>
        <w:t>3．</w:t>
      </w:r>
      <w:r>
        <w:rPr>
          <w:rFonts w:ascii="宋体" w:hAnsi="宋体"/>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A9E412E">
      <w:pPr>
        <w:spacing w:line="360" w:lineRule="exact"/>
        <w:ind w:left="420" w:leftChars="200" w:firstLine="120" w:firstLineChars="50"/>
        <w:rPr>
          <w:rFonts w:ascii="宋体" w:hAnsi="宋体"/>
          <w:sz w:val="24"/>
        </w:rPr>
      </w:pPr>
      <w:r>
        <w:rPr>
          <w:rFonts w:hint="eastAsia" w:ascii="宋体" w:hAnsi="宋体"/>
          <w:sz w:val="24"/>
        </w:rPr>
        <w:t>4．</w:t>
      </w:r>
      <w:r>
        <w:rPr>
          <w:rFonts w:ascii="宋体" w:hAnsi="宋体"/>
          <w:sz w:val="24"/>
        </w:rPr>
        <w:t>质量保修完成后，由发包人组织验收。</w:t>
      </w:r>
    </w:p>
    <w:p w14:paraId="3784C4B7">
      <w:pPr>
        <w:spacing w:line="360" w:lineRule="exact"/>
        <w:rPr>
          <w:rFonts w:ascii="宋体" w:hAnsi="宋体"/>
          <w:sz w:val="24"/>
        </w:rPr>
      </w:pPr>
      <w:r>
        <w:rPr>
          <w:rFonts w:ascii="宋体" w:hAnsi="宋体"/>
          <w:sz w:val="24"/>
        </w:rPr>
        <w:t>　　五、保修费用</w:t>
      </w:r>
    </w:p>
    <w:p w14:paraId="54A4A8C8">
      <w:pPr>
        <w:spacing w:line="360" w:lineRule="exact"/>
        <w:rPr>
          <w:rFonts w:ascii="宋体" w:hAnsi="宋体"/>
          <w:sz w:val="24"/>
        </w:rPr>
      </w:pPr>
      <w:r>
        <w:rPr>
          <w:rFonts w:ascii="宋体" w:hAnsi="宋体"/>
          <w:sz w:val="24"/>
        </w:rPr>
        <w:t>　　保修费用由造成质量缺陷的责任方承担。</w:t>
      </w:r>
    </w:p>
    <w:p w14:paraId="2D58567A">
      <w:pPr>
        <w:spacing w:line="360" w:lineRule="exact"/>
        <w:ind w:firstLine="472" w:firstLineChars="196"/>
        <w:jc w:val="left"/>
        <w:rPr>
          <w:rFonts w:ascii="宋体" w:hAnsi="宋体"/>
          <w:sz w:val="24"/>
        </w:rPr>
      </w:pPr>
      <w:r>
        <w:rPr>
          <w:rFonts w:ascii="宋体" w:hAnsi="宋体"/>
          <w:b/>
          <w:sz w:val="24"/>
        </w:rPr>
        <w:t>六</w:t>
      </w:r>
      <w:r>
        <w:rPr>
          <w:rFonts w:ascii="宋体" w:hAnsi="宋体"/>
          <w:sz w:val="24"/>
        </w:rPr>
        <w:t>、双方约定的其他工程质量保修事项：</w:t>
      </w:r>
      <w:r>
        <w:rPr>
          <w:rFonts w:ascii="宋体" w:hAnsi="宋体"/>
          <w:sz w:val="24"/>
          <w:u w:val="single"/>
        </w:rPr>
        <w:t xml:space="preserve"> </w:t>
      </w:r>
      <w:r>
        <w:rPr>
          <w:rFonts w:hint="eastAsia" w:ascii="宋体" w:hAnsi="宋体"/>
          <w:sz w:val="24"/>
          <w:u w:val="single"/>
        </w:rPr>
        <w:t>由于承包方原因造成质量问题一切由承包方负责，并承担费用</w:t>
      </w:r>
      <w:r>
        <w:rPr>
          <w:rFonts w:ascii="宋体" w:hAnsi="宋体"/>
          <w:sz w:val="24"/>
          <w:u w:val="single"/>
        </w:rPr>
        <w:t xml:space="preserve">       </w:t>
      </w:r>
      <w:r>
        <w:rPr>
          <w:rFonts w:ascii="宋体" w:hAnsi="宋体"/>
          <w:sz w:val="24"/>
        </w:rPr>
        <w:t>。</w:t>
      </w:r>
    </w:p>
    <w:p w14:paraId="24A60403">
      <w:pPr>
        <w:spacing w:line="360" w:lineRule="exact"/>
        <w:ind w:firstLine="456" w:firstLineChars="190"/>
        <w:rPr>
          <w:rFonts w:ascii="宋体" w:hAnsi="宋体"/>
          <w:sz w:val="24"/>
        </w:rPr>
      </w:pPr>
      <w:r>
        <w:rPr>
          <w:rFonts w:ascii="宋体" w:hAnsi="宋体"/>
          <w:sz w:val="24"/>
        </w:rPr>
        <w:t>工程质量保修书由发包人、承包人在工程竣工验收前共同签署，作为施工合同附件，其有效期限至保修期满。</w:t>
      </w:r>
    </w:p>
    <w:p w14:paraId="7D21E499">
      <w:pPr>
        <w:spacing w:line="360" w:lineRule="exact"/>
        <w:ind w:firstLine="420"/>
        <w:rPr>
          <w:rFonts w:ascii="宋体" w:hAnsi="宋体"/>
          <w:sz w:val="24"/>
        </w:rPr>
      </w:pPr>
    </w:p>
    <w:p w14:paraId="617FDA4B">
      <w:pPr>
        <w:spacing w:line="360" w:lineRule="exact"/>
        <w:rPr>
          <w:rFonts w:ascii="宋体" w:hAnsi="宋体"/>
          <w:sz w:val="24"/>
        </w:rPr>
      </w:pPr>
    </w:p>
    <w:p w14:paraId="6A9D53D6">
      <w:pPr>
        <w:spacing w:line="360" w:lineRule="exact"/>
        <w:rPr>
          <w:rFonts w:ascii="宋体" w:hAnsi="宋体"/>
          <w:sz w:val="24"/>
        </w:rPr>
      </w:pPr>
      <w:r>
        <w:rPr>
          <w:rFonts w:ascii="宋体" w:hAnsi="宋体"/>
          <w:sz w:val="24"/>
        </w:rPr>
        <w:t>发包人(公章)：</w:t>
      </w:r>
      <w:r>
        <w:rPr>
          <w:rFonts w:ascii="宋体" w:hAnsi="宋体"/>
          <w:sz w:val="24"/>
          <w:u w:val="single"/>
        </w:rPr>
        <w:t xml:space="preserve"> </w:t>
      </w:r>
      <w:r>
        <w:rPr>
          <w:rFonts w:hint="eastAsia" w:ascii="宋体" w:hAnsi="宋体" w:cs="宋体"/>
          <w:sz w:val="24"/>
          <w:u w:val="single"/>
        </w:rPr>
        <w:t> </w:t>
      </w:r>
      <w:r>
        <w:rPr>
          <w:rFonts w:hint="eastAsia" w:ascii="宋体" w:hAnsi="宋体"/>
          <w:sz w:val="24"/>
          <w:u w:val="single"/>
        </w:rPr>
        <w:t xml:space="preserve">       </w:t>
      </w:r>
      <w:r>
        <w:rPr>
          <w:rFonts w:hint="eastAsia" w:ascii="宋体" w:hAnsi="宋体"/>
          <w:sz w:val="24"/>
        </w:rPr>
        <w:t xml:space="preserve">          </w:t>
      </w:r>
      <w:r>
        <w:rPr>
          <w:rFonts w:ascii="宋体" w:hAnsi="宋体"/>
          <w:sz w:val="24"/>
        </w:rPr>
        <w:t>承包人(公章)：</w:t>
      </w:r>
      <w:r>
        <w:rPr>
          <w:rFonts w:hint="eastAsia" w:ascii="宋体" w:hAnsi="宋体" w:cs="宋体"/>
          <w:sz w:val="24"/>
          <w:u w:val="single"/>
        </w:rPr>
        <w:t></w:t>
      </w:r>
      <w:r>
        <w:rPr>
          <w:rFonts w:hint="eastAsia" w:ascii="宋体" w:hAnsi="宋体"/>
          <w:sz w:val="24"/>
          <w:u w:val="single"/>
        </w:rPr>
        <w:t xml:space="preserve">    </w:t>
      </w:r>
    </w:p>
    <w:p w14:paraId="47C8ED26">
      <w:pPr>
        <w:spacing w:line="360" w:lineRule="exact"/>
        <w:rPr>
          <w:rFonts w:ascii="宋体" w:hAnsi="宋体"/>
          <w:sz w:val="24"/>
        </w:rPr>
      </w:pPr>
    </w:p>
    <w:p w14:paraId="5EF72656">
      <w:pPr>
        <w:spacing w:line="360" w:lineRule="exact"/>
        <w:rPr>
          <w:rFonts w:ascii="宋体" w:hAnsi="宋体"/>
          <w:sz w:val="24"/>
        </w:rPr>
      </w:pPr>
    </w:p>
    <w:p w14:paraId="23F38FE8">
      <w:pPr>
        <w:spacing w:line="360" w:lineRule="exact"/>
        <w:rPr>
          <w:rFonts w:ascii="宋体" w:hAnsi="宋体"/>
          <w:sz w:val="24"/>
        </w:rPr>
      </w:pPr>
    </w:p>
    <w:p w14:paraId="79F4670D">
      <w:pPr>
        <w:spacing w:line="360" w:lineRule="exact"/>
        <w:rPr>
          <w:rFonts w:ascii="宋体" w:hAnsi="宋体"/>
          <w:sz w:val="24"/>
        </w:rPr>
      </w:pPr>
    </w:p>
    <w:p w14:paraId="0F91F30E">
      <w:pPr>
        <w:spacing w:line="360" w:lineRule="exact"/>
        <w:rPr>
          <w:rFonts w:ascii="宋体" w:hAnsi="宋体"/>
          <w:sz w:val="24"/>
        </w:rPr>
      </w:pPr>
    </w:p>
    <w:p w14:paraId="38F8FA53">
      <w:pPr>
        <w:spacing w:line="360" w:lineRule="exact"/>
        <w:rPr>
          <w:rFonts w:ascii="宋体" w:hAnsi="宋体"/>
          <w:sz w:val="24"/>
        </w:rPr>
      </w:pPr>
    </w:p>
    <w:p w14:paraId="19D24D80">
      <w:pPr>
        <w:spacing w:line="360" w:lineRule="exact"/>
        <w:rPr>
          <w:rFonts w:ascii="宋体" w:hAnsi="宋体"/>
          <w:sz w:val="24"/>
        </w:rPr>
      </w:pPr>
    </w:p>
    <w:p w14:paraId="1BF2DFA7">
      <w:pPr>
        <w:spacing w:line="360" w:lineRule="exact"/>
        <w:rPr>
          <w:rFonts w:ascii="宋体" w:hAnsi="宋体"/>
          <w:sz w:val="24"/>
        </w:rPr>
      </w:pPr>
    </w:p>
    <w:p w14:paraId="216FAFA8">
      <w:pPr>
        <w:spacing w:line="360" w:lineRule="exact"/>
        <w:rPr>
          <w:rFonts w:ascii="宋体" w:hAnsi="宋体"/>
          <w:sz w:val="24"/>
        </w:rPr>
      </w:pPr>
    </w:p>
    <w:p w14:paraId="25F482CC">
      <w:pPr>
        <w:spacing w:line="360" w:lineRule="exact"/>
        <w:rPr>
          <w:rFonts w:ascii="宋体" w:hAnsi="宋体"/>
          <w:sz w:val="24"/>
        </w:rPr>
      </w:pPr>
    </w:p>
    <w:p w14:paraId="4AAB67F2">
      <w:pPr>
        <w:spacing w:line="360" w:lineRule="exact"/>
        <w:rPr>
          <w:rFonts w:ascii="宋体" w:hAnsi="宋体"/>
          <w:sz w:val="24"/>
        </w:rPr>
      </w:pPr>
    </w:p>
    <w:p w14:paraId="2451E384">
      <w:pPr>
        <w:spacing w:line="360" w:lineRule="exact"/>
        <w:rPr>
          <w:rFonts w:ascii="宋体" w:hAnsi="宋体"/>
          <w:sz w:val="24"/>
        </w:rPr>
      </w:pPr>
    </w:p>
    <w:p w14:paraId="3B019F13">
      <w:pPr>
        <w:spacing w:line="360" w:lineRule="exact"/>
        <w:rPr>
          <w:rFonts w:ascii="宋体" w:hAnsi="宋体"/>
          <w:sz w:val="24"/>
        </w:rPr>
      </w:pPr>
    </w:p>
    <w:p w14:paraId="439095A2">
      <w:pPr>
        <w:spacing w:line="360" w:lineRule="exact"/>
        <w:rPr>
          <w:rFonts w:ascii="宋体" w:hAnsi="宋体"/>
          <w:sz w:val="24"/>
        </w:rPr>
      </w:pPr>
    </w:p>
    <w:p w14:paraId="55E6F1A6">
      <w:pPr>
        <w:spacing w:line="360" w:lineRule="exact"/>
        <w:rPr>
          <w:rFonts w:ascii="宋体" w:hAnsi="宋体"/>
          <w:sz w:val="24"/>
        </w:rPr>
      </w:pPr>
    </w:p>
    <w:p w14:paraId="5BAB0304">
      <w:pPr>
        <w:spacing w:line="360" w:lineRule="exact"/>
        <w:rPr>
          <w:rFonts w:ascii="宋体" w:hAnsi="宋体"/>
          <w:sz w:val="24"/>
        </w:rPr>
      </w:pPr>
    </w:p>
    <w:p w14:paraId="1B5475B2">
      <w:pPr>
        <w:spacing w:line="360" w:lineRule="exact"/>
        <w:rPr>
          <w:rFonts w:ascii="宋体" w:hAnsi="宋体"/>
          <w:sz w:val="24"/>
        </w:rPr>
      </w:pPr>
    </w:p>
    <w:p w14:paraId="5618D8F4">
      <w:pPr>
        <w:spacing w:line="360" w:lineRule="exact"/>
        <w:rPr>
          <w:rFonts w:ascii="宋体" w:hAnsi="宋体"/>
          <w:sz w:val="24"/>
        </w:rPr>
      </w:pPr>
    </w:p>
    <w:p w14:paraId="00FAD8A5">
      <w:pPr>
        <w:spacing w:line="360" w:lineRule="exact"/>
        <w:rPr>
          <w:rFonts w:ascii="宋体" w:hAnsi="宋体"/>
          <w:sz w:val="24"/>
        </w:rPr>
      </w:pPr>
    </w:p>
    <w:p w14:paraId="6F87A8E8">
      <w:pPr>
        <w:spacing w:line="360" w:lineRule="exact"/>
        <w:rPr>
          <w:rFonts w:ascii="宋体" w:hAnsi="宋体"/>
          <w:sz w:val="24"/>
        </w:rPr>
      </w:pPr>
    </w:p>
    <w:p w14:paraId="591528CE">
      <w:pPr>
        <w:spacing w:line="360" w:lineRule="exact"/>
        <w:rPr>
          <w:rFonts w:ascii="宋体" w:hAnsi="宋体"/>
          <w:sz w:val="24"/>
        </w:rPr>
      </w:pPr>
    </w:p>
    <w:p w14:paraId="34A398C6">
      <w:pPr>
        <w:spacing w:line="360" w:lineRule="exact"/>
        <w:rPr>
          <w:rFonts w:ascii="宋体" w:hAnsi="宋体"/>
          <w:sz w:val="24"/>
        </w:rPr>
      </w:pPr>
    </w:p>
    <w:p w14:paraId="08146A44">
      <w:pPr>
        <w:spacing w:line="360" w:lineRule="exact"/>
        <w:rPr>
          <w:rFonts w:ascii="宋体" w:hAnsi="宋体"/>
          <w:sz w:val="24"/>
        </w:rPr>
      </w:pPr>
    </w:p>
    <w:p w14:paraId="64D00C5F">
      <w:pPr>
        <w:spacing w:line="360" w:lineRule="exact"/>
        <w:rPr>
          <w:rFonts w:ascii="宋体" w:hAnsi="宋体"/>
          <w:sz w:val="24"/>
        </w:rPr>
      </w:pPr>
    </w:p>
    <w:p w14:paraId="53B6EB0C">
      <w:pPr>
        <w:spacing w:line="360" w:lineRule="exact"/>
        <w:rPr>
          <w:rFonts w:ascii="宋体" w:hAnsi="宋体"/>
          <w:sz w:val="24"/>
        </w:rPr>
      </w:pPr>
    </w:p>
    <w:p w14:paraId="1400AF59">
      <w:pPr>
        <w:spacing w:line="360" w:lineRule="exact"/>
        <w:rPr>
          <w:rFonts w:ascii="宋体" w:hAnsi="宋体"/>
          <w:sz w:val="24"/>
        </w:rPr>
      </w:pPr>
    </w:p>
    <w:p w14:paraId="1AC67089">
      <w:pPr>
        <w:spacing w:line="360" w:lineRule="exact"/>
        <w:rPr>
          <w:rFonts w:ascii="宋体" w:hAnsi="宋体"/>
          <w:sz w:val="24"/>
        </w:rPr>
      </w:pPr>
    </w:p>
    <w:p w14:paraId="5FE17531">
      <w:pPr>
        <w:rPr>
          <w:rFonts w:ascii="宋体" w:hAnsi="宋体"/>
          <w:sz w:val="24"/>
        </w:rPr>
      </w:pPr>
      <w:r>
        <w:rPr>
          <w:rFonts w:ascii="宋体" w:hAnsi="宋体"/>
          <w:sz w:val="24"/>
        </w:rPr>
        <w:br w:type="page"/>
      </w:r>
    </w:p>
    <w:p w14:paraId="555F7949">
      <w:pPr>
        <w:spacing w:line="360" w:lineRule="exact"/>
        <w:rPr>
          <w:rFonts w:ascii="宋体" w:hAnsi="宋体"/>
          <w:sz w:val="24"/>
        </w:rPr>
      </w:pPr>
      <w:r>
        <w:rPr>
          <w:rFonts w:ascii="宋体" w:hAnsi="宋体"/>
          <w:sz w:val="24"/>
        </w:rPr>
        <w:t>附件4：</w:t>
      </w:r>
    </w:p>
    <w:p w14:paraId="52101757">
      <w:pPr>
        <w:spacing w:before="120" w:beforeLines="50" w:after="120" w:afterLines="50" w:line="360" w:lineRule="exact"/>
        <w:jc w:val="center"/>
        <w:rPr>
          <w:rFonts w:ascii="宋体" w:hAnsi="宋体"/>
          <w:sz w:val="28"/>
          <w:szCs w:val="28"/>
        </w:rPr>
      </w:pPr>
      <w:r>
        <w:rPr>
          <w:rFonts w:ascii="宋体" w:hAnsi="宋体"/>
          <w:sz w:val="28"/>
          <w:szCs w:val="28"/>
        </w:rPr>
        <w:t>主要建设工程文件目录</w:t>
      </w:r>
    </w:p>
    <w:tbl>
      <w:tblPr>
        <w:tblStyle w:val="6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7D78E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5BF529C6">
            <w:pPr>
              <w:pStyle w:val="23"/>
              <w:keepNext/>
              <w:spacing w:line="360" w:lineRule="exact"/>
              <w:ind w:left="63" w:right="63"/>
              <w:jc w:val="center"/>
              <w:rPr>
                <w:rFonts w:hAnsi="宋体"/>
              </w:rPr>
            </w:pPr>
            <w:r>
              <w:rPr>
                <w:rFonts w:hAnsi="宋体"/>
              </w:rPr>
              <w:t>文件名称</w:t>
            </w:r>
          </w:p>
        </w:tc>
        <w:tc>
          <w:tcPr>
            <w:tcW w:w="1276" w:type="dxa"/>
            <w:tcBorders>
              <w:top w:val="single" w:color="auto" w:sz="12" w:space="0"/>
              <w:bottom w:val="double" w:color="auto" w:sz="6" w:space="0"/>
            </w:tcBorders>
            <w:vAlign w:val="center"/>
          </w:tcPr>
          <w:p w14:paraId="39F2DEF1">
            <w:pPr>
              <w:pStyle w:val="23"/>
              <w:keepNext/>
              <w:spacing w:line="360" w:lineRule="exact"/>
              <w:ind w:left="63" w:right="63"/>
              <w:jc w:val="center"/>
              <w:rPr>
                <w:rFonts w:hAnsi="宋体"/>
              </w:rPr>
            </w:pPr>
            <w:r>
              <w:rPr>
                <w:rFonts w:hAnsi="宋体"/>
              </w:rPr>
              <w:t>套数</w:t>
            </w:r>
          </w:p>
        </w:tc>
        <w:tc>
          <w:tcPr>
            <w:tcW w:w="1450" w:type="dxa"/>
            <w:tcBorders>
              <w:top w:val="single" w:color="auto" w:sz="12" w:space="0"/>
              <w:bottom w:val="double" w:color="auto" w:sz="6" w:space="0"/>
            </w:tcBorders>
            <w:vAlign w:val="center"/>
          </w:tcPr>
          <w:p w14:paraId="2D70E89E">
            <w:pPr>
              <w:pStyle w:val="23"/>
              <w:keepNext/>
              <w:spacing w:line="360" w:lineRule="exact"/>
              <w:ind w:left="63" w:right="63"/>
              <w:jc w:val="center"/>
              <w:rPr>
                <w:rFonts w:hAnsi="宋体"/>
              </w:rPr>
            </w:pPr>
            <w:r>
              <w:rPr>
                <w:rFonts w:hAnsi="宋体"/>
              </w:rPr>
              <w:t>费用</w:t>
            </w:r>
            <w:r>
              <w:rPr>
                <w:rFonts w:hint="eastAsia" w:hAnsi="宋体"/>
              </w:rPr>
              <w:t>（元）</w:t>
            </w:r>
          </w:p>
        </w:tc>
        <w:tc>
          <w:tcPr>
            <w:tcW w:w="1243" w:type="dxa"/>
            <w:tcBorders>
              <w:top w:val="single" w:color="auto" w:sz="12" w:space="0"/>
              <w:bottom w:val="double" w:color="auto" w:sz="6" w:space="0"/>
            </w:tcBorders>
            <w:vAlign w:val="center"/>
          </w:tcPr>
          <w:p w14:paraId="4E8FD49F">
            <w:pPr>
              <w:pStyle w:val="23"/>
              <w:keepNext/>
              <w:spacing w:line="360" w:lineRule="exact"/>
              <w:ind w:left="63" w:right="63"/>
              <w:jc w:val="center"/>
              <w:rPr>
                <w:rFonts w:hAnsi="宋体"/>
              </w:rPr>
            </w:pPr>
            <w:r>
              <w:rPr>
                <w:rFonts w:hAnsi="宋体"/>
              </w:rPr>
              <w:t>质量</w:t>
            </w:r>
          </w:p>
        </w:tc>
        <w:tc>
          <w:tcPr>
            <w:tcW w:w="1450" w:type="dxa"/>
            <w:tcBorders>
              <w:top w:val="single" w:color="auto" w:sz="12" w:space="0"/>
              <w:bottom w:val="double" w:color="auto" w:sz="6" w:space="0"/>
            </w:tcBorders>
          </w:tcPr>
          <w:p w14:paraId="64D0B07C">
            <w:pPr>
              <w:spacing w:line="360" w:lineRule="exact"/>
              <w:jc w:val="center"/>
              <w:rPr>
                <w:rFonts w:ascii="宋体" w:hAnsi="宋体"/>
                <w:sz w:val="24"/>
              </w:rPr>
            </w:pPr>
            <w:r>
              <w:rPr>
                <w:rFonts w:ascii="宋体" w:hAnsi="宋体"/>
                <w:sz w:val="24"/>
              </w:rPr>
              <w:t>移交时间</w:t>
            </w:r>
          </w:p>
        </w:tc>
        <w:tc>
          <w:tcPr>
            <w:tcW w:w="1667" w:type="dxa"/>
            <w:tcBorders>
              <w:top w:val="single" w:color="auto" w:sz="12" w:space="0"/>
              <w:bottom w:val="double" w:color="auto" w:sz="6" w:space="0"/>
            </w:tcBorders>
          </w:tcPr>
          <w:p w14:paraId="51A2DABE">
            <w:pPr>
              <w:spacing w:line="360" w:lineRule="exact"/>
              <w:jc w:val="center"/>
              <w:rPr>
                <w:rFonts w:ascii="宋体" w:hAnsi="宋体"/>
                <w:sz w:val="24"/>
              </w:rPr>
            </w:pPr>
            <w:r>
              <w:rPr>
                <w:rFonts w:ascii="宋体" w:hAnsi="宋体"/>
                <w:sz w:val="24"/>
              </w:rPr>
              <w:t>责任人</w:t>
            </w:r>
          </w:p>
        </w:tc>
      </w:tr>
      <w:tr w14:paraId="0D40A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41B79E2">
            <w:pPr>
              <w:pStyle w:val="23"/>
              <w:keepNext/>
              <w:spacing w:line="360" w:lineRule="exact"/>
              <w:ind w:left="63" w:right="63"/>
              <w:rPr>
                <w:rFonts w:hAnsi="宋体"/>
              </w:rPr>
            </w:pPr>
          </w:p>
        </w:tc>
        <w:tc>
          <w:tcPr>
            <w:tcW w:w="1276" w:type="dxa"/>
            <w:tcBorders>
              <w:top w:val="double" w:color="auto" w:sz="6" w:space="0"/>
              <w:bottom w:val="single" w:color="auto" w:sz="6" w:space="0"/>
            </w:tcBorders>
            <w:vAlign w:val="center"/>
          </w:tcPr>
          <w:p w14:paraId="37CA1A93">
            <w:pPr>
              <w:pStyle w:val="23"/>
              <w:keepNext/>
              <w:spacing w:line="360" w:lineRule="exact"/>
              <w:ind w:left="63" w:right="63"/>
              <w:rPr>
                <w:rFonts w:hAnsi="宋体"/>
              </w:rPr>
            </w:pPr>
          </w:p>
        </w:tc>
        <w:tc>
          <w:tcPr>
            <w:tcW w:w="1450" w:type="dxa"/>
            <w:tcBorders>
              <w:top w:val="double" w:color="auto" w:sz="6" w:space="0"/>
              <w:bottom w:val="single" w:color="auto" w:sz="6" w:space="0"/>
            </w:tcBorders>
            <w:vAlign w:val="center"/>
          </w:tcPr>
          <w:p w14:paraId="78154100">
            <w:pPr>
              <w:pStyle w:val="23"/>
              <w:keepNext/>
              <w:spacing w:line="360" w:lineRule="exact"/>
              <w:ind w:left="63" w:right="63"/>
              <w:rPr>
                <w:rFonts w:hAnsi="宋体"/>
              </w:rPr>
            </w:pPr>
          </w:p>
        </w:tc>
        <w:tc>
          <w:tcPr>
            <w:tcW w:w="1243" w:type="dxa"/>
            <w:tcBorders>
              <w:top w:val="double" w:color="auto" w:sz="6" w:space="0"/>
              <w:bottom w:val="single" w:color="auto" w:sz="6" w:space="0"/>
            </w:tcBorders>
            <w:vAlign w:val="center"/>
          </w:tcPr>
          <w:p w14:paraId="4E30368B">
            <w:pPr>
              <w:pStyle w:val="23"/>
              <w:keepNext/>
              <w:spacing w:line="360" w:lineRule="exact"/>
              <w:ind w:left="63" w:right="63"/>
              <w:rPr>
                <w:rFonts w:hAnsi="宋体"/>
              </w:rPr>
            </w:pPr>
          </w:p>
        </w:tc>
        <w:tc>
          <w:tcPr>
            <w:tcW w:w="1450" w:type="dxa"/>
            <w:tcBorders>
              <w:top w:val="double" w:color="auto" w:sz="6" w:space="0"/>
              <w:bottom w:val="single" w:color="auto" w:sz="6" w:space="0"/>
            </w:tcBorders>
            <w:vAlign w:val="center"/>
          </w:tcPr>
          <w:p w14:paraId="6665ED0D">
            <w:pPr>
              <w:pStyle w:val="23"/>
              <w:keepNext/>
              <w:spacing w:line="360" w:lineRule="exact"/>
              <w:ind w:left="63" w:right="63"/>
              <w:rPr>
                <w:rFonts w:hAnsi="宋体"/>
              </w:rPr>
            </w:pPr>
          </w:p>
        </w:tc>
        <w:tc>
          <w:tcPr>
            <w:tcW w:w="1667" w:type="dxa"/>
            <w:tcBorders>
              <w:top w:val="double" w:color="auto" w:sz="6" w:space="0"/>
              <w:bottom w:val="single" w:color="auto" w:sz="6" w:space="0"/>
            </w:tcBorders>
            <w:vAlign w:val="center"/>
          </w:tcPr>
          <w:p w14:paraId="62483D13">
            <w:pPr>
              <w:pStyle w:val="23"/>
              <w:keepNext/>
              <w:spacing w:line="360" w:lineRule="exact"/>
              <w:ind w:left="63" w:right="63"/>
              <w:rPr>
                <w:rFonts w:hAnsi="宋体"/>
              </w:rPr>
            </w:pPr>
          </w:p>
        </w:tc>
      </w:tr>
      <w:tr w14:paraId="02064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017A9266">
            <w:pPr>
              <w:pStyle w:val="23"/>
              <w:keepNext/>
              <w:spacing w:line="360" w:lineRule="exact"/>
              <w:ind w:left="63" w:right="63"/>
              <w:rPr>
                <w:rFonts w:hAnsi="宋体"/>
              </w:rPr>
            </w:pPr>
          </w:p>
        </w:tc>
        <w:tc>
          <w:tcPr>
            <w:tcW w:w="1276" w:type="dxa"/>
            <w:tcBorders>
              <w:top w:val="nil"/>
            </w:tcBorders>
            <w:vAlign w:val="center"/>
          </w:tcPr>
          <w:p w14:paraId="7E2562D8">
            <w:pPr>
              <w:pStyle w:val="23"/>
              <w:keepNext/>
              <w:spacing w:line="360" w:lineRule="exact"/>
              <w:ind w:left="63" w:right="63"/>
              <w:rPr>
                <w:rFonts w:hAnsi="宋体"/>
              </w:rPr>
            </w:pPr>
          </w:p>
        </w:tc>
        <w:tc>
          <w:tcPr>
            <w:tcW w:w="1450" w:type="dxa"/>
            <w:tcBorders>
              <w:top w:val="nil"/>
            </w:tcBorders>
            <w:vAlign w:val="center"/>
          </w:tcPr>
          <w:p w14:paraId="7874B783">
            <w:pPr>
              <w:pStyle w:val="23"/>
              <w:keepNext/>
              <w:spacing w:line="360" w:lineRule="exact"/>
              <w:ind w:left="63" w:right="63"/>
              <w:rPr>
                <w:rFonts w:hAnsi="宋体"/>
              </w:rPr>
            </w:pPr>
          </w:p>
        </w:tc>
        <w:tc>
          <w:tcPr>
            <w:tcW w:w="1243" w:type="dxa"/>
            <w:tcBorders>
              <w:top w:val="nil"/>
            </w:tcBorders>
            <w:vAlign w:val="center"/>
          </w:tcPr>
          <w:p w14:paraId="0B964856">
            <w:pPr>
              <w:pStyle w:val="23"/>
              <w:keepNext/>
              <w:spacing w:line="360" w:lineRule="exact"/>
              <w:ind w:left="63" w:right="63"/>
              <w:rPr>
                <w:rFonts w:hAnsi="宋体"/>
              </w:rPr>
            </w:pPr>
          </w:p>
        </w:tc>
        <w:tc>
          <w:tcPr>
            <w:tcW w:w="1450" w:type="dxa"/>
            <w:tcBorders>
              <w:top w:val="nil"/>
            </w:tcBorders>
            <w:vAlign w:val="center"/>
          </w:tcPr>
          <w:p w14:paraId="0421662B">
            <w:pPr>
              <w:pStyle w:val="23"/>
              <w:keepNext/>
              <w:spacing w:line="360" w:lineRule="exact"/>
              <w:ind w:left="63" w:right="63"/>
              <w:rPr>
                <w:rFonts w:hAnsi="宋体"/>
              </w:rPr>
            </w:pPr>
          </w:p>
        </w:tc>
        <w:tc>
          <w:tcPr>
            <w:tcW w:w="1667" w:type="dxa"/>
            <w:tcBorders>
              <w:top w:val="nil"/>
            </w:tcBorders>
            <w:vAlign w:val="center"/>
          </w:tcPr>
          <w:p w14:paraId="6150603E">
            <w:pPr>
              <w:pStyle w:val="23"/>
              <w:keepNext/>
              <w:spacing w:line="360" w:lineRule="exact"/>
              <w:ind w:left="63" w:right="63"/>
              <w:rPr>
                <w:rFonts w:hAnsi="宋体"/>
              </w:rPr>
            </w:pPr>
          </w:p>
        </w:tc>
      </w:tr>
      <w:tr w14:paraId="39DA0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4BCF469">
            <w:pPr>
              <w:pStyle w:val="23"/>
              <w:keepNext/>
              <w:spacing w:line="360" w:lineRule="exact"/>
              <w:ind w:left="63" w:right="63"/>
              <w:rPr>
                <w:rFonts w:hAnsi="宋体"/>
              </w:rPr>
            </w:pPr>
          </w:p>
        </w:tc>
        <w:tc>
          <w:tcPr>
            <w:tcW w:w="1276" w:type="dxa"/>
            <w:vAlign w:val="center"/>
          </w:tcPr>
          <w:p w14:paraId="559DD946">
            <w:pPr>
              <w:pStyle w:val="23"/>
              <w:keepNext/>
              <w:spacing w:line="360" w:lineRule="exact"/>
              <w:ind w:left="63" w:right="63"/>
              <w:rPr>
                <w:rFonts w:hAnsi="宋体"/>
              </w:rPr>
            </w:pPr>
          </w:p>
        </w:tc>
        <w:tc>
          <w:tcPr>
            <w:tcW w:w="1450" w:type="dxa"/>
            <w:vAlign w:val="center"/>
          </w:tcPr>
          <w:p w14:paraId="4C20BDA6">
            <w:pPr>
              <w:pStyle w:val="23"/>
              <w:keepNext/>
              <w:spacing w:line="360" w:lineRule="exact"/>
              <w:ind w:left="63" w:right="63"/>
              <w:rPr>
                <w:rFonts w:hAnsi="宋体"/>
              </w:rPr>
            </w:pPr>
          </w:p>
        </w:tc>
        <w:tc>
          <w:tcPr>
            <w:tcW w:w="1243" w:type="dxa"/>
            <w:vAlign w:val="center"/>
          </w:tcPr>
          <w:p w14:paraId="02CB03B7">
            <w:pPr>
              <w:pStyle w:val="23"/>
              <w:keepNext/>
              <w:spacing w:line="360" w:lineRule="exact"/>
              <w:ind w:left="63" w:right="63"/>
              <w:rPr>
                <w:rFonts w:hAnsi="宋体"/>
              </w:rPr>
            </w:pPr>
          </w:p>
        </w:tc>
        <w:tc>
          <w:tcPr>
            <w:tcW w:w="1450" w:type="dxa"/>
            <w:vAlign w:val="center"/>
          </w:tcPr>
          <w:p w14:paraId="5FD71A8B">
            <w:pPr>
              <w:pStyle w:val="23"/>
              <w:keepNext/>
              <w:spacing w:line="360" w:lineRule="exact"/>
              <w:ind w:left="63" w:right="63"/>
              <w:rPr>
                <w:rFonts w:hAnsi="宋体"/>
              </w:rPr>
            </w:pPr>
          </w:p>
        </w:tc>
        <w:tc>
          <w:tcPr>
            <w:tcW w:w="1667" w:type="dxa"/>
            <w:vAlign w:val="center"/>
          </w:tcPr>
          <w:p w14:paraId="38E148B9">
            <w:pPr>
              <w:pStyle w:val="23"/>
              <w:keepNext/>
              <w:spacing w:line="360" w:lineRule="exact"/>
              <w:ind w:left="63" w:right="63"/>
              <w:rPr>
                <w:rFonts w:hAnsi="宋体"/>
              </w:rPr>
            </w:pPr>
          </w:p>
        </w:tc>
      </w:tr>
      <w:tr w14:paraId="341F5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D6C4D44">
            <w:pPr>
              <w:pStyle w:val="23"/>
              <w:keepNext/>
              <w:spacing w:line="360" w:lineRule="exact"/>
              <w:ind w:left="63" w:right="63"/>
              <w:rPr>
                <w:rFonts w:hAnsi="宋体"/>
              </w:rPr>
            </w:pPr>
          </w:p>
        </w:tc>
        <w:tc>
          <w:tcPr>
            <w:tcW w:w="1276" w:type="dxa"/>
            <w:vAlign w:val="center"/>
          </w:tcPr>
          <w:p w14:paraId="7D7249F0">
            <w:pPr>
              <w:pStyle w:val="23"/>
              <w:keepNext/>
              <w:spacing w:line="360" w:lineRule="exact"/>
              <w:ind w:left="63" w:right="63"/>
              <w:rPr>
                <w:rFonts w:hAnsi="宋体"/>
              </w:rPr>
            </w:pPr>
          </w:p>
        </w:tc>
        <w:tc>
          <w:tcPr>
            <w:tcW w:w="1450" w:type="dxa"/>
            <w:vAlign w:val="center"/>
          </w:tcPr>
          <w:p w14:paraId="55717DE3">
            <w:pPr>
              <w:pStyle w:val="23"/>
              <w:keepNext/>
              <w:spacing w:line="360" w:lineRule="exact"/>
              <w:ind w:left="63" w:right="63"/>
              <w:rPr>
                <w:rFonts w:hAnsi="宋体"/>
              </w:rPr>
            </w:pPr>
          </w:p>
        </w:tc>
        <w:tc>
          <w:tcPr>
            <w:tcW w:w="1243" w:type="dxa"/>
            <w:vAlign w:val="center"/>
          </w:tcPr>
          <w:p w14:paraId="08C380B2">
            <w:pPr>
              <w:pStyle w:val="23"/>
              <w:keepNext/>
              <w:spacing w:line="360" w:lineRule="exact"/>
              <w:ind w:left="63" w:right="63"/>
              <w:rPr>
                <w:rFonts w:hAnsi="宋体"/>
              </w:rPr>
            </w:pPr>
          </w:p>
        </w:tc>
        <w:tc>
          <w:tcPr>
            <w:tcW w:w="1450" w:type="dxa"/>
            <w:vAlign w:val="center"/>
          </w:tcPr>
          <w:p w14:paraId="1F9F437C">
            <w:pPr>
              <w:pStyle w:val="23"/>
              <w:keepNext/>
              <w:spacing w:line="360" w:lineRule="exact"/>
              <w:ind w:left="63" w:right="63"/>
              <w:rPr>
                <w:rFonts w:hAnsi="宋体"/>
              </w:rPr>
            </w:pPr>
          </w:p>
        </w:tc>
        <w:tc>
          <w:tcPr>
            <w:tcW w:w="1667" w:type="dxa"/>
            <w:vAlign w:val="center"/>
          </w:tcPr>
          <w:p w14:paraId="22F08A13">
            <w:pPr>
              <w:pStyle w:val="23"/>
              <w:keepNext/>
              <w:spacing w:line="360" w:lineRule="exact"/>
              <w:ind w:left="63" w:right="63"/>
              <w:rPr>
                <w:rFonts w:hAnsi="宋体"/>
              </w:rPr>
            </w:pPr>
          </w:p>
        </w:tc>
      </w:tr>
      <w:tr w14:paraId="77FB5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DD74122">
            <w:pPr>
              <w:pStyle w:val="23"/>
              <w:keepNext/>
              <w:spacing w:line="360" w:lineRule="exact"/>
              <w:ind w:left="63" w:right="63"/>
              <w:rPr>
                <w:rFonts w:hAnsi="宋体"/>
              </w:rPr>
            </w:pPr>
          </w:p>
        </w:tc>
        <w:tc>
          <w:tcPr>
            <w:tcW w:w="1276" w:type="dxa"/>
            <w:vAlign w:val="center"/>
          </w:tcPr>
          <w:p w14:paraId="76B8462D">
            <w:pPr>
              <w:pStyle w:val="23"/>
              <w:keepNext/>
              <w:spacing w:line="360" w:lineRule="exact"/>
              <w:ind w:left="63" w:right="63"/>
              <w:rPr>
                <w:rFonts w:hAnsi="宋体"/>
              </w:rPr>
            </w:pPr>
          </w:p>
        </w:tc>
        <w:tc>
          <w:tcPr>
            <w:tcW w:w="1450" w:type="dxa"/>
            <w:vAlign w:val="center"/>
          </w:tcPr>
          <w:p w14:paraId="25C812F5">
            <w:pPr>
              <w:pStyle w:val="23"/>
              <w:keepNext/>
              <w:spacing w:line="360" w:lineRule="exact"/>
              <w:ind w:left="63" w:right="63"/>
              <w:rPr>
                <w:rFonts w:hAnsi="宋体"/>
              </w:rPr>
            </w:pPr>
          </w:p>
        </w:tc>
        <w:tc>
          <w:tcPr>
            <w:tcW w:w="1243" w:type="dxa"/>
            <w:vAlign w:val="center"/>
          </w:tcPr>
          <w:p w14:paraId="388C5B57">
            <w:pPr>
              <w:pStyle w:val="23"/>
              <w:keepNext/>
              <w:spacing w:line="360" w:lineRule="exact"/>
              <w:ind w:left="63" w:right="63"/>
              <w:rPr>
                <w:rFonts w:hAnsi="宋体"/>
              </w:rPr>
            </w:pPr>
          </w:p>
        </w:tc>
        <w:tc>
          <w:tcPr>
            <w:tcW w:w="1450" w:type="dxa"/>
            <w:vAlign w:val="center"/>
          </w:tcPr>
          <w:p w14:paraId="106B15D1">
            <w:pPr>
              <w:pStyle w:val="23"/>
              <w:keepNext/>
              <w:spacing w:line="360" w:lineRule="exact"/>
              <w:ind w:left="63" w:right="63"/>
              <w:rPr>
                <w:rFonts w:hAnsi="宋体"/>
              </w:rPr>
            </w:pPr>
          </w:p>
        </w:tc>
        <w:tc>
          <w:tcPr>
            <w:tcW w:w="1667" w:type="dxa"/>
            <w:vAlign w:val="center"/>
          </w:tcPr>
          <w:p w14:paraId="16DEBB29">
            <w:pPr>
              <w:pStyle w:val="23"/>
              <w:keepNext/>
              <w:spacing w:line="360" w:lineRule="exact"/>
              <w:ind w:left="63" w:right="63"/>
              <w:rPr>
                <w:rFonts w:hAnsi="宋体"/>
              </w:rPr>
            </w:pPr>
          </w:p>
        </w:tc>
      </w:tr>
      <w:tr w14:paraId="342FE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BD83E91">
            <w:pPr>
              <w:pStyle w:val="23"/>
              <w:keepNext/>
              <w:spacing w:line="360" w:lineRule="exact"/>
              <w:ind w:left="63" w:right="63"/>
              <w:rPr>
                <w:rFonts w:hAnsi="宋体"/>
              </w:rPr>
            </w:pPr>
          </w:p>
        </w:tc>
        <w:tc>
          <w:tcPr>
            <w:tcW w:w="1276" w:type="dxa"/>
            <w:vAlign w:val="center"/>
          </w:tcPr>
          <w:p w14:paraId="2299F3E5">
            <w:pPr>
              <w:pStyle w:val="23"/>
              <w:keepNext/>
              <w:spacing w:line="360" w:lineRule="exact"/>
              <w:ind w:left="63" w:right="63"/>
              <w:rPr>
                <w:rFonts w:hAnsi="宋体"/>
              </w:rPr>
            </w:pPr>
          </w:p>
        </w:tc>
        <w:tc>
          <w:tcPr>
            <w:tcW w:w="1450" w:type="dxa"/>
            <w:vAlign w:val="center"/>
          </w:tcPr>
          <w:p w14:paraId="3E8704B8">
            <w:pPr>
              <w:pStyle w:val="23"/>
              <w:keepNext/>
              <w:spacing w:line="360" w:lineRule="exact"/>
              <w:ind w:left="63" w:right="63"/>
              <w:rPr>
                <w:rFonts w:hAnsi="宋体"/>
              </w:rPr>
            </w:pPr>
          </w:p>
        </w:tc>
        <w:tc>
          <w:tcPr>
            <w:tcW w:w="1243" w:type="dxa"/>
            <w:vAlign w:val="center"/>
          </w:tcPr>
          <w:p w14:paraId="6E54F22A">
            <w:pPr>
              <w:pStyle w:val="23"/>
              <w:keepNext/>
              <w:spacing w:line="360" w:lineRule="exact"/>
              <w:ind w:left="63" w:right="63"/>
              <w:rPr>
                <w:rFonts w:hAnsi="宋体"/>
              </w:rPr>
            </w:pPr>
          </w:p>
        </w:tc>
        <w:tc>
          <w:tcPr>
            <w:tcW w:w="1450" w:type="dxa"/>
            <w:vAlign w:val="center"/>
          </w:tcPr>
          <w:p w14:paraId="029EAC2E">
            <w:pPr>
              <w:pStyle w:val="23"/>
              <w:keepNext/>
              <w:spacing w:line="360" w:lineRule="exact"/>
              <w:ind w:left="63" w:right="63"/>
              <w:rPr>
                <w:rFonts w:hAnsi="宋体"/>
              </w:rPr>
            </w:pPr>
          </w:p>
        </w:tc>
        <w:tc>
          <w:tcPr>
            <w:tcW w:w="1667" w:type="dxa"/>
            <w:vAlign w:val="center"/>
          </w:tcPr>
          <w:p w14:paraId="2083B398">
            <w:pPr>
              <w:pStyle w:val="23"/>
              <w:keepNext/>
              <w:spacing w:line="360" w:lineRule="exact"/>
              <w:ind w:left="63" w:right="63"/>
              <w:rPr>
                <w:rFonts w:hAnsi="宋体"/>
              </w:rPr>
            </w:pPr>
          </w:p>
        </w:tc>
      </w:tr>
      <w:tr w14:paraId="3D4C4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0A088BC">
            <w:pPr>
              <w:pStyle w:val="23"/>
              <w:keepNext/>
              <w:spacing w:line="360" w:lineRule="exact"/>
              <w:ind w:left="63" w:right="63"/>
              <w:rPr>
                <w:rFonts w:hAnsi="宋体"/>
              </w:rPr>
            </w:pPr>
          </w:p>
        </w:tc>
        <w:tc>
          <w:tcPr>
            <w:tcW w:w="1276" w:type="dxa"/>
            <w:vAlign w:val="center"/>
          </w:tcPr>
          <w:p w14:paraId="0F5CD19F">
            <w:pPr>
              <w:pStyle w:val="23"/>
              <w:keepNext/>
              <w:spacing w:line="360" w:lineRule="exact"/>
              <w:ind w:left="63" w:right="63"/>
              <w:rPr>
                <w:rFonts w:hAnsi="宋体"/>
              </w:rPr>
            </w:pPr>
          </w:p>
        </w:tc>
        <w:tc>
          <w:tcPr>
            <w:tcW w:w="1450" w:type="dxa"/>
            <w:vAlign w:val="center"/>
          </w:tcPr>
          <w:p w14:paraId="53A44B6C">
            <w:pPr>
              <w:pStyle w:val="23"/>
              <w:keepNext/>
              <w:spacing w:line="360" w:lineRule="exact"/>
              <w:ind w:left="63" w:right="63"/>
              <w:rPr>
                <w:rFonts w:hAnsi="宋体"/>
              </w:rPr>
            </w:pPr>
          </w:p>
        </w:tc>
        <w:tc>
          <w:tcPr>
            <w:tcW w:w="1243" w:type="dxa"/>
            <w:vAlign w:val="center"/>
          </w:tcPr>
          <w:p w14:paraId="42B8CB8A">
            <w:pPr>
              <w:pStyle w:val="23"/>
              <w:keepNext/>
              <w:spacing w:line="360" w:lineRule="exact"/>
              <w:ind w:left="63" w:right="63"/>
              <w:rPr>
                <w:rFonts w:hAnsi="宋体"/>
              </w:rPr>
            </w:pPr>
          </w:p>
        </w:tc>
        <w:tc>
          <w:tcPr>
            <w:tcW w:w="1450" w:type="dxa"/>
            <w:vAlign w:val="center"/>
          </w:tcPr>
          <w:p w14:paraId="14810AA5">
            <w:pPr>
              <w:pStyle w:val="23"/>
              <w:keepNext/>
              <w:spacing w:line="360" w:lineRule="exact"/>
              <w:ind w:left="63" w:right="63"/>
              <w:rPr>
                <w:rFonts w:hAnsi="宋体"/>
              </w:rPr>
            </w:pPr>
          </w:p>
        </w:tc>
        <w:tc>
          <w:tcPr>
            <w:tcW w:w="1667" w:type="dxa"/>
            <w:vAlign w:val="center"/>
          </w:tcPr>
          <w:p w14:paraId="2F639CA3">
            <w:pPr>
              <w:pStyle w:val="23"/>
              <w:keepNext/>
              <w:spacing w:line="360" w:lineRule="exact"/>
              <w:ind w:left="63" w:right="63"/>
              <w:rPr>
                <w:rFonts w:hAnsi="宋体"/>
              </w:rPr>
            </w:pPr>
          </w:p>
        </w:tc>
      </w:tr>
      <w:tr w14:paraId="68C38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971EF1E">
            <w:pPr>
              <w:pStyle w:val="23"/>
              <w:keepNext/>
              <w:spacing w:line="360" w:lineRule="exact"/>
              <w:ind w:left="63" w:right="63"/>
              <w:rPr>
                <w:rFonts w:hAnsi="宋体"/>
              </w:rPr>
            </w:pPr>
          </w:p>
        </w:tc>
        <w:tc>
          <w:tcPr>
            <w:tcW w:w="1276" w:type="dxa"/>
            <w:vAlign w:val="center"/>
          </w:tcPr>
          <w:p w14:paraId="089C5873">
            <w:pPr>
              <w:pStyle w:val="23"/>
              <w:keepNext/>
              <w:spacing w:line="360" w:lineRule="exact"/>
              <w:ind w:left="63" w:right="63"/>
              <w:rPr>
                <w:rFonts w:hAnsi="宋体"/>
              </w:rPr>
            </w:pPr>
          </w:p>
        </w:tc>
        <w:tc>
          <w:tcPr>
            <w:tcW w:w="1450" w:type="dxa"/>
            <w:vAlign w:val="center"/>
          </w:tcPr>
          <w:p w14:paraId="205DFF56">
            <w:pPr>
              <w:pStyle w:val="23"/>
              <w:keepNext/>
              <w:spacing w:line="360" w:lineRule="exact"/>
              <w:ind w:left="63" w:right="63"/>
              <w:rPr>
                <w:rFonts w:hAnsi="宋体"/>
              </w:rPr>
            </w:pPr>
          </w:p>
        </w:tc>
        <w:tc>
          <w:tcPr>
            <w:tcW w:w="1243" w:type="dxa"/>
            <w:vAlign w:val="center"/>
          </w:tcPr>
          <w:p w14:paraId="58E64A66">
            <w:pPr>
              <w:pStyle w:val="23"/>
              <w:keepNext/>
              <w:spacing w:line="360" w:lineRule="exact"/>
              <w:ind w:left="63" w:right="63"/>
              <w:rPr>
                <w:rFonts w:hAnsi="宋体"/>
              </w:rPr>
            </w:pPr>
          </w:p>
        </w:tc>
        <w:tc>
          <w:tcPr>
            <w:tcW w:w="1450" w:type="dxa"/>
            <w:vAlign w:val="center"/>
          </w:tcPr>
          <w:p w14:paraId="644E7412">
            <w:pPr>
              <w:pStyle w:val="23"/>
              <w:keepNext/>
              <w:spacing w:line="360" w:lineRule="exact"/>
              <w:ind w:left="63" w:right="63"/>
              <w:rPr>
                <w:rFonts w:hAnsi="宋体"/>
              </w:rPr>
            </w:pPr>
          </w:p>
        </w:tc>
        <w:tc>
          <w:tcPr>
            <w:tcW w:w="1667" w:type="dxa"/>
            <w:vAlign w:val="center"/>
          </w:tcPr>
          <w:p w14:paraId="78993DA9">
            <w:pPr>
              <w:pStyle w:val="23"/>
              <w:keepNext/>
              <w:spacing w:line="360" w:lineRule="exact"/>
              <w:ind w:left="63" w:right="63"/>
              <w:rPr>
                <w:rFonts w:hAnsi="宋体"/>
              </w:rPr>
            </w:pPr>
          </w:p>
        </w:tc>
      </w:tr>
      <w:tr w14:paraId="5741E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23BEC89">
            <w:pPr>
              <w:spacing w:line="360" w:lineRule="exact"/>
              <w:rPr>
                <w:rFonts w:ascii="宋体" w:hAnsi="宋体"/>
                <w:sz w:val="24"/>
              </w:rPr>
            </w:pPr>
          </w:p>
        </w:tc>
        <w:tc>
          <w:tcPr>
            <w:tcW w:w="1276" w:type="dxa"/>
          </w:tcPr>
          <w:p w14:paraId="7BBA4BD7">
            <w:pPr>
              <w:spacing w:line="360" w:lineRule="exact"/>
              <w:rPr>
                <w:rFonts w:ascii="宋体" w:hAnsi="宋体"/>
                <w:sz w:val="24"/>
              </w:rPr>
            </w:pPr>
          </w:p>
        </w:tc>
        <w:tc>
          <w:tcPr>
            <w:tcW w:w="1450" w:type="dxa"/>
          </w:tcPr>
          <w:p w14:paraId="07699CBD">
            <w:pPr>
              <w:spacing w:line="360" w:lineRule="exact"/>
              <w:rPr>
                <w:rFonts w:ascii="宋体" w:hAnsi="宋体"/>
                <w:sz w:val="24"/>
              </w:rPr>
            </w:pPr>
          </w:p>
        </w:tc>
        <w:tc>
          <w:tcPr>
            <w:tcW w:w="1243" w:type="dxa"/>
          </w:tcPr>
          <w:p w14:paraId="7C261EDB">
            <w:pPr>
              <w:spacing w:line="360" w:lineRule="exact"/>
              <w:rPr>
                <w:rFonts w:ascii="宋体" w:hAnsi="宋体"/>
                <w:sz w:val="24"/>
              </w:rPr>
            </w:pPr>
          </w:p>
        </w:tc>
        <w:tc>
          <w:tcPr>
            <w:tcW w:w="1450" w:type="dxa"/>
          </w:tcPr>
          <w:p w14:paraId="1AE6E700">
            <w:pPr>
              <w:spacing w:line="360" w:lineRule="exact"/>
              <w:rPr>
                <w:rFonts w:ascii="宋体" w:hAnsi="宋体"/>
                <w:sz w:val="24"/>
              </w:rPr>
            </w:pPr>
          </w:p>
        </w:tc>
        <w:tc>
          <w:tcPr>
            <w:tcW w:w="1667" w:type="dxa"/>
          </w:tcPr>
          <w:p w14:paraId="69D23B97">
            <w:pPr>
              <w:spacing w:line="360" w:lineRule="exact"/>
              <w:rPr>
                <w:rFonts w:ascii="宋体" w:hAnsi="宋体"/>
                <w:sz w:val="24"/>
              </w:rPr>
            </w:pPr>
          </w:p>
        </w:tc>
      </w:tr>
      <w:tr w14:paraId="4B9C5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181D95B">
            <w:pPr>
              <w:pStyle w:val="23"/>
              <w:keepNext/>
              <w:spacing w:line="360" w:lineRule="exact"/>
              <w:ind w:left="63" w:right="63"/>
              <w:rPr>
                <w:rFonts w:hAnsi="宋体"/>
              </w:rPr>
            </w:pPr>
          </w:p>
        </w:tc>
        <w:tc>
          <w:tcPr>
            <w:tcW w:w="1276" w:type="dxa"/>
            <w:vAlign w:val="center"/>
          </w:tcPr>
          <w:p w14:paraId="61BDC810">
            <w:pPr>
              <w:pStyle w:val="23"/>
              <w:keepNext/>
              <w:spacing w:line="360" w:lineRule="exact"/>
              <w:ind w:left="63" w:right="63"/>
              <w:rPr>
                <w:rFonts w:hAnsi="宋体"/>
              </w:rPr>
            </w:pPr>
          </w:p>
        </w:tc>
        <w:tc>
          <w:tcPr>
            <w:tcW w:w="1450" w:type="dxa"/>
            <w:vAlign w:val="center"/>
          </w:tcPr>
          <w:p w14:paraId="339CE9E2">
            <w:pPr>
              <w:pStyle w:val="23"/>
              <w:keepNext/>
              <w:spacing w:line="360" w:lineRule="exact"/>
              <w:ind w:left="63" w:right="63"/>
              <w:rPr>
                <w:rFonts w:hAnsi="宋体"/>
              </w:rPr>
            </w:pPr>
          </w:p>
        </w:tc>
        <w:tc>
          <w:tcPr>
            <w:tcW w:w="1243" w:type="dxa"/>
            <w:vAlign w:val="center"/>
          </w:tcPr>
          <w:p w14:paraId="1C84A8AC">
            <w:pPr>
              <w:pStyle w:val="23"/>
              <w:keepNext/>
              <w:spacing w:line="360" w:lineRule="exact"/>
              <w:ind w:left="63" w:right="63"/>
              <w:rPr>
                <w:rFonts w:hAnsi="宋体"/>
              </w:rPr>
            </w:pPr>
          </w:p>
        </w:tc>
        <w:tc>
          <w:tcPr>
            <w:tcW w:w="1450" w:type="dxa"/>
            <w:vAlign w:val="center"/>
          </w:tcPr>
          <w:p w14:paraId="4E8345C9">
            <w:pPr>
              <w:pStyle w:val="23"/>
              <w:keepNext/>
              <w:spacing w:line="360" w:lineRule="exact"/>
              <w:ind w:left="63" w:right="63"/>
              <w:rPr>
                <w:rFonts w:hAnsi="宋体"/>
              </w:rPr>
            </w:pPr>
          </w:p>
        </w:tc>
        <w:tc>
          <w:tcPr>
            <w:tcW w:w="1667" w:type="dxa"/>
            <w:vAlign w:val="center"/>
          </w:tcPr>
          <w:p w14:paraId="326314BB">
            <w:pPr>
              <w:pStyle w:val="23"/>
              <w:keepNext/>
              <w:spacing w:line="360" w:lineRule="exact"/>
              <w:ind w:left="63" w:right="63"/>
              <w:rPr>
                <w:rFonts w:hAnsi="宋体"/>
              </w:rPr>
            </w:pPr>
          </w:p>
        </w:tc>
      </w:tr>
      <w:tr w14:paraId="16C5E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86D939F">
            <w:pPr>
              <w:spacing w:line="360" w:lineRule="exact"/>
              <w:rPr>
                <w:rFonts w:ascii="宋体" w:hAnsi="宋体"/>
                <w:sz w:val="24"/>
              </w:rPr>
            </w:pPr>
          </w:p>
        </w:tc>
        <w:tc>
          <w:tcPr>
            <w:tcW w:w="1276" w:type="dxa"/>
          </w:tcPr>
          <w:p w14:paraId="108D70F9">
            <w:pPr>
              <w:spacing w:line="360" w:lineRule="exact"/>
              <w:rPr>
                <w:rFonts w:ascii="宋体" w:hAnsi="宋体"/>
                <w:sz w:val="24"/>
              </w:rPr>
            </w:pPr>
          </w:p>
        </w:tc>
        <w:tc>
          <w:tcPr>
            <w:tcW w:w="1450" w:type="dxa"/>
          </w:tcPr>
          <w:p w14:paraId="6B234FBD">
            <w:pPr>
              <w:spacing w:line="360" w:lineRule="exact"/>
              <w:rPr>
                <w:rFonts w:ascii="宋体" w:hAnsi="宋体"/>
                <w:sz w:val="24"/>
              </w:rPr>
            </w:pPr>
          </w:p>
        </w:tc>
        <w:tc>
          <w:tcPr>
            <w:tcW w:w="1243" w:type="dxa"/>
          </w:tcPr>
          <w:p w14:paraId="62699FAD">
            <w:pPr>
              <w:spacing w:line="360" w:lineRule="exact"/>
              <w:rPr>
                <w:rFonts w:ascii="宋体" w:hAnsi="宋体"/>
                <w:sz w:val="24"/>
              </w:rPr>
            </w:pPr>
          </w:p>
        </w:tc>
        <w:tc>
          <w:tcPr>
            <w:tcW w:w="1450" w:type="dxa"/>
          </w:tcPr>
          <w:p w14:paraId="054ABF7C">
            <w:pPr>
              <w:spacing w:line="360" w:lineRule="exact"/>
              <w:rPr>
                <w:rFonts w:ascii="宋体" w:hAnsi="宋体"/>
                <w:sz w:val="24"/>
              </w:rPr>
            </w:pPr>
          </w:p>
        </w:tc>
        <w:tc>
          <w:tcPr>
            <w:tcW w:w="1667" w:type="dxa"/>
          </w:tcPr>
          <w:p w14:paraId="5DB04C4B">
            <w:pPr>
              <w:spacing w:line="360" w:lineRule="exact"/>
              <w:rPr>
                <w:rFonts w:ascii="宋体" w:hAnsi="宋体"/>
                <w:sz w:val="24"/>
              </w:rPr>
            </w:pPr>
          </w:p>
        </w:tc>
      </w:tr>
      <w:tr w14:paraId="4276A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112EEE7">
            <w:pPr>
              <w:spacing w:line="360" w:lineRule="exact"/>
              <w:rPr>
                <w:rFonts w:ascii="宋体" w:hAnsi="宋体"/>
                <w:sz w:val="24"/>
              </w:rPr>
            </w:pPr>
          </w:p>
        </w:tc>
        <w:tc>
          <w:tcPr>
            <w:tcW w:w="1276" w:type="dxa"/>
          </w:tcPr>
          <w:p w14:paraId="23C226A5">
            <w:pPr>
              <w:spacing w:line="360" w:lineRule="exact"/>
              <w:rPr>
                <w:rFonts w:ascii="宋体" w:hAnsi="宋体"/>
                <w:sz w:val="24"/>
              </w:rPr>
            </w:pPr>
          </w:p>
        </w:tc>
        <w:tc>
          <w:tcPr>
            <w:tcW w:w="1450" w:type="dxa"/>
          </w:tcPr>
          <w:p w14:paraId="6ABE46D1">
            <w:pPr>
              <w:spacing w:line="360" w:lineRule="exact"/>
              <w:rPr>
                <w:rFonts w:ascii="宋体" w:hAnsi="宋体"/>
                <w:sz w:val="24"/>
              </w:rPr>
            </w:pPr>
          </w:p>
        </w:tc>
        <w:tc>
          <w:tcPr>
            <w:tcW w:w="1243" w:type="dxa"/>
          </w:tcPr>
          <w:p w14:paraId="0329CD68">
            <w:pPr>
              <w:spacing w:line="360" w:lineRule="exact"/>
              <w:rPr>
                <w:rFonts w:ascii="宋体" w:hAnsi="宋体"/>
                <w:sz w:val="24"/>
              </w:rPr>
            </w:pPr>
          </w:p>
        </w:tc>
        <w:tc>
          <w:tcPr>
            <w:tcW w:w="1450" w:type="dxa"/>
          </w:tcPr>
          <w:p w14:paraId="0A28953D">
            <w:pPr>
              <w:spacing w:line="360" w:lineRule="exact"/>
              <w:rPr>
                <w:rFonts w:ascii="宋体" w:hAnsi="宋体"/>
                <w:sz w:val="24"/>
              </w:rPr>
            </w:pPr>
          </w:p>
        </w:tc>
        <w:tc>
          <w:tcPr>
            <w:tcW w:w="1667" w:type="dxa"/>
          </w:tcPr>
          <w:p w14:paraId="1F42C710">
            <w:pPr>
              <w:spacing w:line="360" w:lineRule="exact"/>
              <w:rPr>
                <w:rFonts w:ascii="宋体" w:hAnsi="宋体"/>
                <w:sz w:val="24"/>
              </w:rPr>
            </w:pPr>
          </w:p>
        </w:tc>
      </w:tr>
      <w:tr w14:paraId="5FBFE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9B66C1B">
            <w:pPr>
              <w:spacing w:line="360" w:lineRule="exact"/>
              <w:rPr>
                <w:rFonts w:ascii="宋体" w:hAnsi="宋体"/>
                <w:sz w:val="24"/>
              </w:rPr>
            </w:pPr>
          </w:p>
        </w:tc>
        <w:tc>
          <w:tcPr>
            <w:tcW w:w="1276" w:type="dxa"/>
          </w:tcPr>
          <w:p w14:paraId="27A3EF1F">
            <w:pPr>
              <w:spacing w:line="360" w:lineRule="exact"/>
              <w:rPr>
                <w:rFonts w:ascii="宋体" w:hAnsi="宋体"/>
                <w:sz w:val="24"/>
              </w:rPr>
            </w:pPr>
          </w:p>
        </w:tc>
        <w:tc>
          <w:tcPr>
            <w:tcW w:w="1450" w:type="dxa"/>
          </w:tcPr>
          <w:p w14:paraId="2B8644AF">
            <w:pPr>
              <w:spacing w:line="360" w:lineRule="exact"/>
              <w:rPr>
                <w:rFonts w:ascii="宋体" w:hAnsi="宋体"/>
                <w:sz w:val="24"/>
              </w:rPr>
            </w:pPr>
          </w:p>
        </w:tc>
        <w:tc>
          <w:tcPr>
            <w:tcW w:w="1243" w:type="dxa"/>
          </w:tcPr>
          <w:p w14:paraId="3731B7D9">
            <w:pPr>
              <w:spacing w:line="360" w:lineRule="exact"/>
              <w:rPr>
                <w:rFonts w:ascii="宋体" w:hAnsi="宋体"/>
                <w:sz w:val="24"/>
              </w:rPr>
            </w:pPr>
          </w:p>
        </w:tc>
        <w:tc>
          <w:tcPr>
            <w:tcW w:w="1450" w:type="dxa"/>
          </w:tcPr>
          <w:p w14:paraId="42325189">
            <w:pPr>
              <w:spacing w:line="360" w:lineRule="exact"/>
              <w:rPr>
                <w:rFonts w:ascii="宋体" w:hAnsi="宋体"/>
                <w:sz w:val="24"/>
              </w:rPr>
            </w:pPr>
          </w:p>
        </w:tc>
        <w:tc>
          <w:tcPr>
            <w:tcW w:w="1667" w:type="dxa"/>
          </w:tcPr>
          <w:p w14:paraId="2CFB30DE">
            <w:pPr>
              <w:spacing w:line="360" w:lineRule="exact"/>
              <w:rPr>
                <w:rFonts w:ascii="宋体" w:hAnsi="宋体"/>
                <w:sz w:val="24"/>
              </w:rPr>
            </w:pPr>
          </w:p>
        </w:tc>
      </w:tr>
      <w:tr w14:paraId="29193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62D3FFE">
            <w:pPr>
              <w:spacing w:line="360" w:lineRule="exact"/>
              <w:rPr>
                <w:rFonts w:ascii="宋体" w:hAnsi="宋体"/>
                <w:sz w:val="24"/>
              </w:rPr>
            </w:pPr>
          </w:p>
        </w:tc>
        <w:tc>
          <w:tcPr>
            <w:tcW w:w="1276" w:type="dxa"/>
          </w:tcPr>
          <w:p w14:paraId="5F271892">
            <w:pPr>
              <w:spacing w:line="360" w:lineRule="exact"/>
              <w:rPr>
                <w:rFonts w:ascii="宋体" w:hAnsi="宋体"/>
                <w:sz w:val="24"/>
              </w:rPr>
            </w:pPr>
          </w:p>
        </w:tc>
        <w:tc>
          <w:tcPr>
            <w:tcW w:w="1450" w:type="dxa"/>
          </w:tcPr>
          <w:p w14:paraId="2D789276">
            <w:pPr>
              <w:spacing w:line="360" w:lineRule="exact"/>
              <w:rPr>
                <w:rFonts w:ascii="宋体" w:hAnsi="宋体"/>
                <w:sz w:val="24"/>
              </w:rPr>
            </w:pPr>
          </w:p>
        </w:tc>
        <w:tc>
          <w:tcPr>
            <w:tcW w:w="1243" w:type="dxa"/>
          </w:tcPr>
          <w:p w14:paraId="41166D94">
            <w:pPr>
              <w:spacing w:line="360" w:lineRule="exact"/>
              <w:rPr>
                <w:rFonts w:ascii="宋体" w:hAnsi="宋体"/>
                <w:sz w:val="24"/>
              </w:rPr>
            </w:pPr>
          </w:p>
        </w:tc>
        <w:tc>
          <w:tcPr>
            <w:tcW w:w="1450" w:type="dxa"/>
          </w:tcPr>
          <w:p w14:paraId="3C179528">
            <w:pPr>
              <w:spacing w:line="360" w:lineRule="exact"/>
              <w:rPr>
                <w:rFonts w:ascii="宋体" w:hAnsi="宋体"/>
                <w:sz w:val="24"/>
              </w:rPr>
            </w:pPr>
          </w:p>
        </w:tc>
        <w:tc>
          <w:tcPr>
            <w:tcW w:w="1667" w:type="dxa"/>
          </w:tcPr>
          <w:p w14:paraId="3441690C">
            <w:pPr>
              <w:spacing w:line="360" w:lineRule="exact"/>
              <w:rPr>
                <w:rFonts w:ascii="宋体" w:hAnsi="宋体"/>
                <w:sz w:val="24"/>
              </w:rPr>
            </w:pPr>
          </w:p>
        </w:tc>
      </w:tr>
      <w:tr w14:paraId="63B0D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97F85AB">
            <w:pPr>
              <w:spacing w:line="360" w:lineRule="exact"/>
              <w:rPr>
                <w:rFonts w:ascii="宋体" w:hAnsi="宋体"/>
                <w:sz w:val="24"/>
              </w:rPr>
            </w:pPr>
          </w:p>
        </w:tc>
        <w:tc>
          <w:tcPr>
            <w:tcW w:w="1276" w:type="dxa"/>
          </w:tcPr>
          <w:p w14:paraId="70C6CAA4">
            <w:pPr>
              <w:spacing w:line="360" w:lineRule="exact"/>
              <w:rPr>
                <w:rFonts w:ascii="宋体" w:hAnsi="宋体"/>
                <w:sz w:val="24"/>
              </w:rPr>
            </w:pPr>
          </w:p>
        </w:tc>
        <w:tc>
          <w:tcPr>
            <w:tcW w:w="1450" w:type="dxa"/>
          </w:tcPr>
          <w:p w14:paraId="26AFF648">
            <w:pPr>
              <w:spacing w:line="360" w:lineRule="exact"/>
              <w:rPr>
                <w:rFonts w:ascii="宋体" w:hAnsi="宋体"/>
                <w:sz w:val="24"/>
              </w:rPr>
            </w:pPr>
          </w:p>
        </w:tc>
        <w:tc>
          <w:tcPr>
            <w:tcW w:w="1243" w:type="dxa"/>
          </w:tcPr>
          <w:p w14:paraId="505989D8">
            <w:pPr>
              <w:spacing w:line="360" w:lineRule="exact"/>
              <w:rPr>
                <w:rFonts w:ascii="宋体" w:hAnsi="宋体"/>
                <w:sz w:val="24"/>
              </w:rPr>
            </w:pPr>
          </w:p>
        </w:tc>
        <w:tc>
          <w:tcPr>
            <w:tcW w:w="1450" w:type="dxa"/>
          </w:tcPr>
          <w:p w14:paraId="001D39D2">
            <w:pPr>
              <w:spacing w:line="360" w:lineRule="exact"/>
              <w:rPr>
                <w:rFonts w:ascii="宋体" w:hAnsi="宋体"/>
                <w:sz w:val="24"/>
              </w:rPr>
            </w:pPr>
          </w:p>
        </w:tc>
        <w:tc>
          <w:tcPr>
            <w:tcW w:w="1667" w:type="dxa"/>
          </w:tcPr>
          <w:p w14:paraId="4A7D28C4">
            <w:pPr>
              <w:spacing w:line="360" w:lineRule="exact"/>
              <w:rPr>
                <w:rFonts w:ascii="宋体" w:hAnsi="宋体"/>
                <w:sz w:val="24"/>
              </w:rPr>
            </w:pPr>
          </w:p>
        </w:tc>
      </w:tr>
      <w:tr w14:paraId="4C028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6C02429">
            <w:pPr>
              <w:spacing w:line="360" w:lineRule="exact"/>
              <w:rPr>
                <w:rFonts w:ascii="宋体" w:hAnsi="宋体"/>
                <w:sz w:val="24"/>
              </w:rPr>
            </w:pPr>
          </w:p>
        </w:tc>
        <w:tc>
          <w:tcPr>
            <w:tcW w:w="1276" w:type="dxa"/>
          </w:tcPr>
          <w:p w14:paraId="4E409A6F">
            <w:pPr>
              <w:spacing w:line="360" w:lineRule="exact"/>
              <w:rPr>
                <w:rFonts w:ascii="宋体" w:hAnsi="宋体"/>
                <w:sz w:val="24"/>
              </w:rPr>
            </w:pPr>
          </w:p>
        </w:tc>
        <w:tc>
          <w:tcPr>
            <w:tcW w:w="1450" w:type="dxa"/>
          </w:tcPr>
          <w:p w14:paraId="5B68ED50">
            <w:pPr>
              <w:spacing w:line="360" w:lineRule="exact"/>
              <w:rPr>
                <w:rFonts w:ascii="宋体" w:hAnsi="宋体"/>
                <w:sz w:val="24"/>
              </w:rPr>
            </w:pPr>
          </w:p>
        </w:tc>
        <w:tc>
          <w:tcPr>
            <w:tcW w:w="1243" w:type="dxa"/>
          </w:tcPr>
          <w:p w14:paraId="6C2206DF">
            <w:pPr>
              <w:spacing w:line="360" w:lineRule="exact"/>
              <w:rPr>
                <w:rFonts w:ascii="宋体" w:hAnsi="宋体"/>
                <w:sz w:val="24"/>
              </w:rPr>
            </w:pPr>
          </w:p>
        </w:tc>
        <w:tc>
          <w:tcPr>
            <w:tcW w:w="1450" w:type="dxa"/>
          </w:tcPr>
          <w:p w14:paraId="480D2E3F">
            <w:pPr>
              <w:spacing w:line="360" w:lineRule="exact"/>
              <w:rPr>
                <w:rFonts w:ascii="宋体" w:hAnsi="宋体"/>
                <w:sz w:val="24"/>
              </w:rPr>
            </w:pPr>
          </w:p>
        </w:tc>
        <w:tc>
          <w:tcPr>
            <w:tcW w:w="1667" w:type="dxa"/>
          </w:tcPr>
          <w:p w14:paraId="0875BA0B">
            <w:pPr>
              <w:spacing w:line="360" w:lineRule="exact"/>
              <w:rPr>
                <w:rFonts w:ascii="宋体" w:hAnsi="宋体"/>
                <w:sz w:val="24"/>
              </w:rPr>
            </w:pPr>
          </w:p>
        </w:tc>
      </w:tr>
      <w:tr w14:paraId="64E55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EEEBA8B">
            <w:pPr>
              <w:spacing w:line="360" w:lineRule="exact"/>
              <w:rPr>
                <w:rFonts w:ascii="宋体" w:hAnsi="宋体"/>
                <w:sz w:val="24"/>
              </w:rPr>
            </w:pPr>
          </w:p>
        </w:tc>
        <w:tc>
          <w:tcPr>
            <w:tcW w:w="1276" w:type="dxa"/>
          </w:tcPr>
          <w:p w14:paraId="2CD6466D">
            <w:pPr>
              <w:spacing w:line="360" w:lineRule="exact"/>
              <w:rPr>
                <w:rFonts w:ascii="宋体" w:hAnsi="宋体"/>
                <w:sz w:val="24"/>
              </w:rPr>
            </w:pPr>
          </w:p>
        </w:tc>
        <w:tc>
          <w:tcPr>
            <w:tcW w:w="1450" w:type="dxa"/>
          </w:tcPr>
          <w:p w14:paraId="20FA1F09">
            <w:pPr>
              <w:spacing w:line="360" w:lineRule="exact"/>
              <w:rPr>
                <w:rFonts w:ascii="宋体" w:hAnsi="宋体"/>
                <w:sz w:val="24"/>
              </w:rPr>
            </w:pPr>
          </w:p>
        </w:tc>
        <w:tc>
          <w:tcPr>
            <w:tcW w:w="1243" w:type="dxa"/>
          </w:tcPr>
          <w:p w14:paraId="0F8088EB">
            <w:pPr>
              <w:spacing w:line="360" w:lineRule="exact"/>
              <w:rPr>
                <w:rFonts w:ascii="宋体" w:hAnsi="宋体"/>
                <w:sz w:val="24"/>
              </w:rPr>
            </w:pPr>
          </w:p>
        </w:tc>
        <w:tc>
          <w:tcPr>
            <w:tcW w:w="1450" w:type="dxa"/>
          </w:tcPr>
          <w:p w14:paraId="42807BF3">
            <w:pPr>
              <w:spacing w:line="360" w:lineRule="exact"/>
              <w:rPr>
                <w:rFonts w:ascii="宋体" w:hAnsi="宋体"/>
                <w:sz w:val="24"/>
              </w:rPr>
            </w:pPr>
          </w:p>
        </w:tc>
        <w:tc>
          <w:tcPr>
            <w:tcW w:w="1667" w:type="dxa"/>
          </w:tcPr>
          <w:p w14:paraId="101463D5">
            <w:pPr>
              <w:spacing w:line="360" w:lineRule="exact"/>
              <w:rPr>
                <w:rFonts w:ascii="宋体" w:hAnsi="宋体"/>
                <w:sz w:val="24"/>
              </w:rPr>
            </w:pPr>
          </w:p>
        </w:tc>
      </w:tr>
      <w:tr w14:paraId="2E3B4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B8FD8BA">
            <w:pPr>
              <w:spacing w:line="360" w:lineRule="exact"/>
              <w:rPr>
                <w:rFonts w:ascii="宋体" w:hAnsi="宋体"/>
                <w:sz w:val="24"/>
              </w:rPr>
            </w:pPr>
          </w:p>
        </w:tc>
        <w:tc>
          <w:tcPr>
            <w:tcW w:w="1276" w:type="dxa"/>
          </w:tcPr>
          <w:p w14:paraId="1E304DFF">
            <w:pPr>
              <w:spacing w:line="360" w:lineRule="exact"/>
              <w:rPr>
                <w:rFonts w:ascii="宋体" w:hAnsi="宋体"/>
                <w:sz w:val="24"/>
              </w:rPr>
            </w:pPr>
          </w:p>
        </w:tc>
        <w:tc>
          <w:tcPr>
            <w:tcW w:w="1450" w:type="dxa"/>
          </w:tcPr>
          <w:p w14:paraId="3F95D78A">
            <w:pPr>
              <w:spacing w:line="360" w:lineRule="exact"/>
              <w:rPr>
                <w:rFonts w:ascii="宋体" w:hAnsi="宋体"/>
                <w:sz w:val="24"/>
              </w:rPr>
            </w:pPr>
          </w:p>
        </w:tc>
        <w:tc>
          <w:tcPr>
            <w:tcW w:w="1243" w:type="dxa"/>
          </w:tcPr>
          <w:p w14:paraId="6BE6289A">
            <w:pPr>
              <w:spacing w:line="360" w:lineRule="exact"/>
              <w:rPr>
                <w:rFonts w:ascii="宋体" w:hAnsi="宋体"/>
                <w:sz w:val="24"/>
              </w:rPr>
            </w:pPr>
          </w:p>
        </w:tc>
        <w:tc>
          <w:tcPr>
            <w:tcW w:w="1450" w:type="dxa"/>
          </w:tcPr>
          <w:p w14:paraId="7E831217">
            <w:pPr>
              <w:spacing w:line="360" w:lineRule="exact"/>
              <w:rPr>
                <w:rFonts w:ascii="宋体" w:hAnsi="宋体"/>
                <w:sz w:val="24"/>
              </w:rPr>
            </w:pPr>
          </w:p>
        </w:tc>
        <w:tc>
          <w:tcPr>
            <w:tcW w:w="1667" w:type="dxa"/>
          </w:tcPr>
          <w:p w14:paraId="481D44E1">
            <w:pPr>
              <w:spacing w:line="360" w:lineRule="exact"/>
              <w:rPr>
                <w:rFonts w:ascii="宋体" w:hAnsi="宋体"/>
                <w:sz w:val="24"/>
              </w:rPr>
            </w:pPr>
          </w:p>
        </w:tc>
      </w:tr>
      <w:tr w14:paraId="0CACF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E12C2AF">
            <w:pPr>
              <w:spacing w:line="360" w:lineRule="exact"/>
              <w:rPr>
                <w:rFonts w:ascii="宋体" w:hAnsi="宋体"/>
                <w:sz w:val="24"/>
              </w:rPr>
            </w:pPr>
          </w:p>
        </w:tc>
        <w:tc>
          <w:tcPr>
            <w:tcW w:w="1276" w:type="dxa"/>
          </w:tcPr>
          <w:p w14:paraId="03DDC1F1">
            <w:pPr>
              <w:spacing w:line="360" w:lineRule="exact"/>
              <w:rPr>
                <w:rFonts w:ascii="宋体" w:hAnsi="宋体"/>
                <w:sz w:val="24"/>
              </w:rPr>
            </w:pPr>
          </w:p>
        </w:tc>
        <w:tc>
          <w:tcPr>
            <w:tcW w:w="1450" w:type="dxa"/>
          </w:tcPr>
          <w:p w14:paraId="4F707074">
            <w:pPr>
              <w:spacing w:line="360" w:lineRule="exact"/>
              <w:rPr>
                <w:rFonts w:ascii="宋体" w:hAnsi="宋体"/>
                <w:sz w:val="24"/>
              </w:rPr>
            </w:pPr>
          </w:p>
        </w:tc>
        <w:tc>
          <w:tcPr>
            <w:tcW w:w="1243" w:type="dxa"/>
          </w:tcPr>
          <w:p w14:paraId="5FEB029A">
            <w:pPr>
              <w:spacing w:line="360" w:lineRule="exact"/>
              <w:rPr>
                <w:rFonts w:ascii="宋体" w:hAnsi="宋体"/>
                <w:sz w:val="24"/>
              </w:rPr>
            </w:pPr>
          </w:p>
        </w:tc>
        <w:tc>
          <w:tcPr>
            <w:tcW w:w="1450" w:type="dxa"/>
          </w:tcPr>
          <w:p w14:paraId="6093A8EC">
            <w:pPr>
              <w:spacing w:line="360" w:lineRule="exact"/>
              <w:rPr>
                <w:rFonts w:ascii="宋体" w:hAnsi="宋体"/>
                <w:sz w:val="24"/>
              </w:rPr>
            </w:pPr>
          </w:p>
        </w:tc>
        <w:tc>
          <w:tcPr>
            <w:tcW w:w="1667" w:type="dxa"/>
          </w:tcPr>
          <w:p w14:paraId="33419871">
            <w:pPr>
              <w:spacing w:line="360" w:lineRule="exact"/>
              <w:rPr>
                <w:rFonts w:ascii="宋体" w:hAnsi="宋体"/>
                <w:sz w:val="24"/>
              </w:rPr>
            </w:pPr>
          </w:p>
        </w:tc>
      </w:tr>
    </w:tbl>
    <w:p w14:paraId="7C62269D">
      <w:pPr>
        <w:spacing w:line="360" w:lineRule="exact"/>
        <w:rPr>
          <w:rFonts w:ascii="宋体" w:hAnsi="宋体"/>
          <w:sz w:val="24"/>
        </w:rPr>
      </w:pPr>
    </w:p>
    <w:p w14:paraId="26C8D3E1">
      <w:pPr>
        <w:spacing w:line="360" w:lineRule="exact"/>
        <w:rPr>
          <w:rFonts w:ascii="宋体" w:hAnsi="宋体"/>
          <w:sz w:val="24"/>
        </w:rPr>
      </w:pPr>
      <w:r>
        <w:rPr>
          <w:rFonts w:ascii="宋体" w:hAnsi="宋体"/>
          <w:sz w:val="24"/>
        </w:rPr>
        <w:br w:type="page"/>
      </w:r>
      <w:r>
        <w:rPr>
          <w:rFonts w:ascii="宋体" w:hAnsi="宋体"/>
          <w:sz w:val="24"/>
        </w:rPr>
        <w:t>附件5：</w:t>
      </w:r>
    </w:p>
    <w:p w14:paraId="78D2111C">
      <w:pPr>
        <w:spacing w:before="120" w:beforeLines="50" w:after="120" w:afterLines="50" w:line="360" w:lineRule="exact"/>
        <w:jc w:val="center"/>
        <w:rPr>
          <w:rFonts w:ascii="宋体" w:hAnsi="宋体"/>
          <w:sz w:val="28"/>
          <w:szCs w:val="28"/>
        </w:rPr>
      </w:pPr>
      <w:r>
        <w:rPr>
          <w:rFonts w:ascii="宋体" w:hAnsi="宋体"/>
          <w:sz w:val="28"/>
          <w:szCs w:val="28"/>
        </w:rPr>
        <w:t>承包人用于本工程施工的机械设备表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8"/>
        <w:gridCol w:w="1559"/>
        <w:gridCol w:w="851"/>
        <w:gridCol w:w="850"/>
        <w:gridCol w:w="709"/>
        <w:gridCol w:w="1276"/>
        <w:gridCol w:w="1701"/>
        <w:gridCol w:w="1204"/>
        <w:gridCol w:w="921"/>
      </w:tblGrid>
      <w:tr w14:paraId="41B63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38" w:type="dxa"/>
            <w:tcBorders>
              <w:top w:val="single" w:color="auto" w:sz="12" w:space="0"/>
              <w:bottom w:val="double" w:color="auto" w:sz="6" w:space="0"/>
            </w:tcBorders>
            <w:vAlign w:val="center"/>
          </w:tcPr>
          <w:p w14:paraId="4D29B04B">
            <w:pPr>
              <w:pStyle w:val="23"/>
              <w:keepNext/>
              <w:spacing w:line="360" w:lineRule="exact"/>
              <w:ind w:left="63" w:right="63"/>
              <w:jc w:val="center"/>
              <w:rPr>
                <w:rFonts w:hAnsi="宋体"/>
              </w:rPr>
            </w:pPr>
            <w:r>
              <w:rPr>
                <w:rFonts w:hAnsi="宋体"/>
              </w:rPr>
              <w:t>序号</w:t>
            </w:r>
          </w:p>
        </w:tc>
        <w:tc>
          <w:tcPr>
            <w:tcW w:w="1559" w:type="dxa"/>
            <w:tcBorders>
              <w:top w:val="single" w:color="auto" w:sz="12" w:space="0"/>
              <w:bottom w:val="double" w:color="auto" w:sz="6" w:space="0"/>
            </w:tcBorders>
            <w:vAlign w:val="center"/>
          </w:tcPr>
          <w:p w14:paraId="2A9C94A1">
            <w:pPr>
              <w:pStyle w:val="23"/>
              <w:keepNext/>
              <w:spacing w:line="360" w:lineRule="exact"/>
              <w:ind w:left="63" w:right="63"/>
              <w:jc w:val="center"/>
              <w:rPr>
                <w:rFonts w:hAnsi="宋体"/>
              </w:rPr>
            </w:pPr>
            <w:r>
              <w:rPr>
                <w:rFonts w:hAnsi="宋体"/>
              </w:rPr>
              <w:t>机械或设备名称</w:t>
            </w:r>
          </w:p>
        </w:tc>
        <w:tc>
          <w:tcPr>
            <w:tcW w:w="851" w:type="dxa"/>
            <w:tcBorders>
              <w:top w:val="single" w:color="auto" w:sz="12" w:space="0"/>
              <w:bottom w:val="double" w:color="auto" w:sz="6" w:space="0"/>
            </w:tcBorders>
            <w:vAlign w:val="center"/>
          </w:tcPr>
          <w:p w14:paraId="25ACE281">
            <w:pPr>
              <w:pStyle w:val="23"/>
              <w:keepNext/>
              <w:spacing w:line="360" w:lineRule="exact"/>
              <w:ind w:left="63" w:right="63"/>
              <w:jc w:val="center"/>
              <w:rPr>
                <w:rFonts w:hAnsi="宋体"/>
              </w:rPr>
            </w:pPr>
            <w:r>
              <w:rPr>
                <w:rFonts w:hAnsi="宋体"/>
              </w:rPr>
              <w:t>规格型号</w:t>
            </w:r>
          </w:p>
        </w:tc>
        <w:tc>
          <w:tcPr>
            <w:tcW w:w="850" w:type="dxa"/>
            <w:tcBorders>
              <w:top w:val="single" w:color="auto" w:sz="12" w:space="0"/>
              <w:bottom w:val="double" w:color="auto" w:sz="6" w:space="0"/>
            </w:tcBorders>
            <w:vAlign w:val="center"/>
          </w:tcPr>
          <w:p w14:paraId="34250CBB">
            <w:pPr>
              <w:pStyle w:val="23"/>
              <w:keepNext/>
              <w:spacing w:line="360" w:lineRule="exact"/>
              <w:ind w:left="63" w:right="63"/>
              <w:jc w:val="center"/>
              <w:rPr>
                <w:rFonts w:hAnsi="宋体"/>
              </w:rPr>
            </w:pPr>
            <w:r>
              <w:rPr>
                <w:rFonts w:hAnsi="宋体"/>
              </w:rPr>
              <w:t>数量</w:t>
            </w:r>
          </w:p>
        </w:tc>
        <w:tc>
          <w:tcPr>
            <w:tcW w:w="709" w:type="dxa"/>
            <w:tcBorders>
              <w:top w:val="single" w:color="auto" w:sz="12" w:space="0"/>
              <w:bottom w:val="double" w:color="auto" w:sz="6" w:space="0"/>
            </w:tcBorders>
            <w:vAlign w:val="center"/>
          </w:tcPr>
          <w:p w14:paraId="05A9838D">
            <w:pPr>
              <w:pStyle w:val="23"/>
              <w:keepNext/>
              <w:spacing w:line="360" w:lineRule="exact"/>
              <w:ind w:left="63" w:right="63"/>
              <w:jc w:val="center"/>
              <w:rPr>
                <w:rFonts w:hAnsi="宋体"/>
              </w:rPr>
            </w:pPr>
            <w:r>
              <w:rPr>
                <w:rFonts w:hAnsi="宋体"/>
              </w:rPr>
              <w:t>产地</w:t>
            </w:r>
          </w:p>
        </w:tc>
        <w:tc>
          <w:tcPr>
            <w:tcW w:w="1276" w:type="dxa"/>
            <w:tcBorders>
              <w:top w:val="single" w:color="auto" w:sz="12" w:space="0"/>
              <w:bottom w:val="double" w:color="auto" w:sz="6" w:space="0"/>
            </w:tcBorders>
            <w:vAlign w:val="center"/>
          </w:tcPr>
          <w:p w14:paraId="2AA7F423">
            <w:pPr>
              <w:pStyle w:val="23"/>
              <w:keepNext/>
              <w:spacing w:line="360" w:lineRule="exact"/>
              <w:ind w:left="63" w:right="63"/>
              <w:jc w:val="center"/>
              <w:rPr>
                <w:rFonts w:hAnsi="宋体"/>
              </w:rPr>
            </w:pPr>
            <w:r>
              <w:rPr>
                <w:rFonts w:hAnsi="宋体"/>
              </w:rPr>
              <w:t>制造年份</w:t>
            </w:r>
          </w:p>
        </w:tc>
        <w:tc>
          <w:tcPr>
            <w:tcW w:w="1701" w:type="dxa"/>
            <w:tcBorders>
              <w:top w:val="single" w:color="auto" w:sz="12" w:space="0"/>
              <w:bottom w:val="double" w:color="auto" w:sz="6" w:space="0"/>
            </w:tcBorders>
            <w:vAlign w:val="center"/>
          </w:tcPr>
          <w:p w14:paraId="3A37C4FE">
            <w:pPr>
              <w:pStyle w:val="23"/>
              <w:keepNext/>
              <w:spacing w:line="360" w:lineRule="exact"/>
              <w:ind w:left="63" w:right="63"/>
              <w:jc w:val="center"/>
              <w:rPr>
                <w:rFonts w:hAnsi="宋体"/>
              </w:rPr>
            </w:pPr>
            <w:r>
              <w:rPr>
                <w:rFonts w:hAnsi="宋体"/>
              </w:rPr>
              <w:t>额定功率(kW)</w:t>
            </w:r>
          </w:p>
        </w:tc>
        <w:tc>
          <w:tcPr>
            <w:tcW w:w="1204" w:type="dxa"/>
            <w:tcBorders>
              <w:top w:val="single" w:color="auto" w:sz="12" w:space="0"/>
              <w:bottom w:val="double" w:color="auto" w:sz="6" w:space="0"/>
            </w:tcBorders>
            <w:vAlign w:val="center"/>
          </w:tcPr>
          <w:p w14:paraId="5E039EE4">
            <w:pPr>
              <w:pStyle w:val="23"/>
              <w:keepNext/>
              <w:spacing w:line="360" w:lineRule="exact"/>
              <w:ind w:left="63" w:right="63"/>
              <w:jc w:val="center"/>
              <w:rPr>
                <w:rFonts w:hAnsi="宋体"/>
              </w:rPr>
            </w:pPr>
            <w:r>
              <w:rPr>
                <w:rFonts w:hAnsi="宋体"/>
              </w:rPr>
              <w:t>生产能力</w:t>
            </w:r>
          </w:p>
        </w:tc>
        <w:tc>
          <w:tcPr>
            <w:tcW w:w="921" w:type="dxa"/>
            <w:tcBorders>
              <w:top w:val="single" w:color="auto" w:sz="12" w:space="0"/>
              <w:bottom w:val="double" w:color="auto" w:sz="6" w:space="0"/>
            </w:tcBorders>
            <w:vAlign w:val="center"/>
          </w:tcPr>
          <w:p w14:paraId="0E8914D2">
            <w:pPr>
              <w:pStyle w:val="23"/>
              <w:keepNext/>
              <w:spacing w:line="360" w:lineRule="exact"/>
              <w:ind w:left="63" w:right="63"/>
              <w:jc w:val="center"/>
              <w:rPr>
                <w:rFonts w:hAnsi="宋体"/>
              </w:rPr>
            </w:pPr>
            <w:r>
              <w:rPr>
                <w:rFonts w:hAnsi="宋体"/>
              </w:rPr>
              <w:t>备注</w:t>
            </w:r>
          </w:p>
        </w:tc>
      </w:tr>
      <w:tr w14:paraId="7A91D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double" w:color="auto" w:sz="6" w:space="0"/>
              <w:bottom w:val="single" w:color="auto" w:sz="6" w:space="0"/>
            </w:tcBorders>
            <w:vAlign w:val="center"/>
          </w:tcPr>
          <w:p w14:paraId="79F3AFEC">
            <w:pPr>
              <w:pStyle w:val="23"/>
              <w:keepNext/>
              <w:spacing w:line="360" w:lineRule="exact"/>
              <w:ind w:left="63" w:right="63"/>
              <w:rPr>
                <w:rFonts w:hAnsi="宋体"/>
              </w:rPr>
            </w:pPr>
          </w:p>
        </w:tc>
        <w:tc>
          <w:tcPr>
            <w:tcW w:w="1559" w:type="dxa"/>
            <w:tcBorders>
              <w:top w:val="double" w:color="auto" w:sz="6" w:space="0"/>
              <w:bottom w:val="single" w:color="auto" w:sz="6" w:space="0"/>
            </w:tcBorders>
            <w:vAlign w:val="center"/>
          </w:tcPr>
          <w:p w14:paraId="1B0986E8">
            <w:pPr>
              <w:pStyle w:val="23"/>
              <w:keepNext/>
              <w:spacing w:line="360" w:lineRule="exact"/>
              <w:ind w:left="63" w:right="63"/>
              <w:rPr>
                <w:rFonts w:hAnsi="宋体"/>
              </w:rPr>
            </w:pPr>
          </w:p>
        </w:tc>
        <w:tc>
          <w:tcPr>
            <w:tcW w:w="851" w:type="dxa"/>
            <w:tcBorders>
              <w:top w:val="double" w:color="auto" w:sz="6" w:space="0"/>
              <w:bottom w:val="single" w:color="auto" w:sz="6" w:space="0"/>
            </w:tcBorders>
            <w:vAlign w:val="center"/>
          </w:tcPr>
          <w:p w14:paraId="0268D042">
            <w:pPr>
              <w:pStyle w:val="23"/>
              <w:keepNext/>
              <w:spacing w:line="360" w:lineRule="exact"/>
              <w:ind w:left="63" w:right="63"/>
              <w:rPr>
                <w:rFonts w:hAnsi="宋体"/>
              </w:rPr>
            </w:pPr>
          </w:p>
        </w:tc>
        <w:tc>
          <w:tcPr>
            <w:tcW w:w="850" w:type="dxa"/>
            <w:tcBorders>
              <w:top w:val="double" w:color="auto" w:sz="6" w:space="0"/>
              <w:bottom w:val="single" w:color="auto" w:sz="6" w:space="0"/>
            </w:tcBorders>
            <w:vAlign w:val="center"/>
          </w:tcPr>
          <w:p w14:paraId="4CC5C62A">
            <w:pPr>
              <w:pStyle w:val="23"/>
              <w:keepNext/>
              <w:spacing w:line="360" w:lineRule="exact"/>
              <w:ind w:left="63" w:right="63"/>
              <w:rPr>
                <w:rFonts w:hAnsi="宋体"/>
              </w:rPr>
            </w:pPr>
          </w:p>
        </w:tc>
        <w:tc>
          <w:tcPr>
            <w:tcW w:w="709" w:type="dxa"/>
            <w:tcBorders>
              <w:top w:val="double" w:color="auto" w:sz="6" w:space="0"/>
              <w:bottom w:val="single" w:color="auto" w:sz="6" w:space="0"/>
            </w:tcBorders>
            <w:vAlign w:val="center"/>
          </w:tcPr>
          <w:p w14:paraId="4F861211">
            <w:pPr>
              <w:pStyle w:val="23"/>
              <w:keepNext/>
              <w:spacing w:line="360" w:lineRule="exact"/>
              <w:ind w:left="63" w:right="63"/>
              <w:rPr>
                <w:rFonts w:hAnsi="宋体"/>
              </w:rPr>
            </w:pPr>
          </w:p>
        </w:tc>
        <w:tc>
          <w:tcPr>
            <w:tcW w:w="1276" w:type="dxa"/>
            <w:tcBorders>
              <w:top w:val="double" w:color="auto" w:sz="6" w:space="0"/>
              <w:bottom w:val="single" w:color="auto" w:sz="6" w:space="0"/>
            </w:tcBorders>
            <w:vAlign w:val="center"/>
          </w:tcPr>
          <w:p w14:paraId="3F99F9B6">
            <w:pPr>
              <w:pStyle w:val="23"/>
              <w:keepNext/>
              <w:spacing w:line="360" w:lineRule="exact"/>
              <w:ind w:left="63" w:right="63"/>
              <w:rPr>
                <w:rFonts w:hAnsi="宋体"/>
              </w:rPr>
            </w:pPr>
          </w:p>
        </w:tc>
        <w:tc>
          <w:tcPr>
            <w:tcW w:w="1701" w:type="dxa"/>
            <w:tcBorders>
              <w:top w:val="double" w:color="auto" w:sz="6" w:space="0"/>
              <w:bottom w:val="single" w:color="auto" w:sz="6" w:space="0"/>
            </w:tcBorders>
            <w:vAlign w:val="center"/>
          </w:tcPr>
          <w:p w14:paraId="4C921EF2">
            <w:pPr>
              <w:pStyle w:val="23"/>
              <w:keepNext/>
              <w:spacing w:line="360" w:lineRule="exact"/>
              <w:ind w:left="63" w:right="63"/>
              <w:rPr>
                <w:rFonts w:hAnsi="宋体"/>
              </w:rPr>
            </w:pPr>
          </w:p>
        </w:tc>
        <w:tc>
          <w:tcPr>
            <w:tcW w:w="1204" w:type="dxa"/>
            <w:tcBorders>
              <w:top w:val="double" w:color="auto" w:sz="6" w:space="0"/>
              <w:bottom w:val="single" w:color="auto" w:sz="6" w:space="0"/>
            </w:tcBorders>
            <w:vAlign w:val="center"/>
          </w:tcPr>
          <w:p w14:paraId="53B08899">
            <w:pPr>
              <w:pStyle w:val="23"/>
              <w:keepNext/>
              <w:spacing w:line="360" w:lineRule="exact"/>
              <w:ind w:left="63" w:right="63"/>
              <w:rPr>
                <w:rFonts w:hAnsi="宋体"/>
              </w:rPr>
            </w:pPr>
          </w:p>
        </w:tc>
        <w:tc>
          <w:tcPr>
            <w:tcW w:w="921" w:type="dxa"/>
            <w:tcBorders>
              <w:top w:val="double" w:color="auto" w:sz="6" w:space="0"/>
              <w:bottom w:val="single" w:color="auto" w:sz="6" w:space="0"/>
            </w:tcBorders>
            <w:vAlign w:val="center"/>
          </w:tcPr>
          <w:p w14:paraId="627F5394">
            <w:pPr>
              <w:pStyle w:val="23"/>
              <w:keepNext/>
              <w:spacing w:line="360" w:lineRule="exact"/>
              <w:ind w:left="63" w:right="63"/>
              <w:rPr>
                <w:rFonts w:hAnsi="宋体"/>
              </w:rPr>
            </w:pPr>
          </w:p>
        </w:tc>
      </w:tr>
      <w:tr w14:paraId="258E7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nil"/>
            </w:tcBorders>
            <w:vAlign w:val="center"/>
          </w:tcPr>
          <w:p w14:paraId="2176779A">
            <w:pPr>
              <w:pStyle w:val="23"/>
              <w:keepNext/>
              <w:spacing w:line="360" w:lineRule="exact"/>
              <w:ind w:left="63" w:right="63"/>
              <w:rPr>
                <w:rFonts w:hAnsi="宋体"/>
              </w:rPr>
            </w:pPr>
          </w:p>
        </w:tc>
        <w:tc>
          <w:tcPr>
            <w:tcW w:w="1559" w:type="dxa"/>
            <w:tcBorders>
              <w:top w:val="nil"/>
            </w:tcBorders>
            <w:vAlign w:val="center"/>
          </w:tcPr>
          <w:p w14:paraId="276141BF">
            <w:pPr>
              <w:pStyle w:val="23"/>
              <w:keepNext/>
              <w:spacing w:line="360" w:lineRule="exact"/>
              <w:ind w:left="63" w:right="63"/>
              <w:rPr>
                <w:rFonts w:hAnsi="宋体"/>
              </w:rPr>
            </w:pPr>
          </w:p>
        </w:tc>
        <w:tc>
          <w:tcPr>
            <w:tcW w:w="851" w:type="dxa"/>
            <w:tcBorders>
              <w:top w:val="nil"/>
            </w:tcBorders>
            <w:vAlign w:val="center"/>
          </w:tcPr>
          <w:p w14:paraId="79EC372E">
            <w:pPr>
              <w:pStyle w:val="23"/>
              <w:keepNext/>
              <w:spacing w:line="360" w:lineRule="exact"/>
              <w:ind w:left="63" w:right="63"/>
              <w:rPr>
                <w:rFonts w:hAnsi="宋体"/>
              </w:rPr>
            </w:pPr>
          </w:p>
        </w:tc>
        <w:tc>
          <w:tcPr>
            <w:tcW w:w="850" w:type="dxa"/>
            <w:tcBorders>
              <w:top w:val="nil"/>
            </w:tcBorders>
            <w:vAlign w:val="center"/>
          </w:tcPr>
          <w:p w14:paraId="515C3AED">
            <w:pPr>
              <w:pStyle w:val="23"/>
              <w:keepNext/>
              <w:spacing w:line="360" w:lineRule="exact"/>
              <w:ind w:left="63" w:right="63"/>
              <w:rPr>
                <w:rFonts w:hAnsi="宋体"/>
              </w:rPr>
            </w:pPr>
          </w:p>
        </w:tc>
        <w:tc>
          <w:tcPr>
            <w:tcW w:w="709" w:type="dxa"/>
            <w:tcBorders>
              <w:top w:val="nil"/>
            </w:tcBorders>
            <w:vAlign w:val="center"/>
          </w:tcPr>
          <w:p w14:paraId="0863AD5F">
            <w:pPr>
              <w:pStyle w:val="23"/>
              <w:keepNext/>
              <w:spacing w:line="360" w:lineRule="exact"/>
              <w:ind w:left="63" w:right="63"/>
              <w:rPr>
                <w:rFonts w:hAnsi="宋体"/>
              </w:rPr>
            </w:pPr>
          </w:p>
        </w:tc>
        <w:tc>
          <w:tcPr>
            <w:tcW w:w="1276" w:type="dxa"/>
            <w:tcBorders>
              <w:top w:val="nil"/>
            </w:tcBorders>
            <w:vAlign w:val="center"/>
          </w:tcPr>
          <w:p w14:paraId="31FDF64F">
            <w:pPr>
              <w:pStyle w:val="23"/>
              <w:keepNext/>
              <w:spacing w:line="360" w:lineRule="exact"/>
              <w:ind w:left="63" w:right="63"/>
              <w:rPr>
                <w:rFonts w:hAnsi="宋体"/>
              </w:rPr>
            </w:pPr>
          </w:p>
        </w:tc>
        <w:tc>
          <w:tcPr>
            <w:tcW w:w="1701" w:type="dxa"/>
            <w:tcBorders>
              <w:top w:val="nil"/>
            </w:tcBorders>
            <w:vAlign w:val="center"/>
          </w:tcPr>
          <w:p w14:paraId="5F3C2A14">
            <w:pPr>
              <w:pStyle w:val="23"/>
              <w:keepNext/>
              <w:spacing w:line="360" w:lineRule="exact"/>
              <w:ind w:left="63" w:right="63"/>
              <w:rPr>
                <w:rFonts w:hAnsi="宋体"/>
              </w:rPr>
            </w:pPr>
          </w:p>
        </w:tc>
        <w:tc>
          <w:tcPr>
            <w:tcW w:w="1204" w:type="dxa"/>
            <w:tcBorders>
              <w:top w:val="nil"/>
            </w:tcBorders>
            <w:vAlign w:val="center"/>
          </w:tcPr>
          <w:p w14:paraId="726B9F20">
            <w:pPr>
              <w:pStyle w:val="23"/>
              <w:keepNext/>
              <w:spacing w:line="360" w:lineRule="exact"/>
              <w:ind w:left="63" w:right="63"/>
              <w:rPr>
                <w:rFonts w:hAnsi="宋体"/>
              </w:rPr>
            </w:pPr>
          </w:p>
        </w:tc>
        <w:tc>
          <w:tcPr>
            <w:tcW w:w="921" w:type="dxa"/>
            <w:tcBorders>
              <w:top w:val="nil"/>
            </w:tcBorders>
            <w:vAlign w:val="center"/>
          </w:tcPr>
          <w:p w14:paraId="331E52FD">
            <w:pPr>
              <w:pStyle w:val="23"/>
              <w:keepNext/>
              <w:spacing w:line="360" w:lineRule="exact"/>
              <w:ind w:left="63" w:right="63"/>
              <w:rPr>
                <w:rFonts w:hAnsi="宋体"/>
              </w:rPr>
            </w:pPr>
          </w:p>
        </w:tc>
      </w:tr>
      <w:tr w14:paraId="47C62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746AAD70">
            <w:pPr>
              <w:pStyle w:val="23"/>
              <w:keepNext/>
              <w:spacing w:line="360" w:lineRule="exact"/>
              <w:ind w:left="63" w:right="63"/>
              <w:rPr>
                <w:rFonts w:hAnsi="宋体"/>
              </w:rPr>
            </w:pPr>
          </w:p>
        </w:tc>
        <w:tc>
          <w:tcPr>
            <w:tcW w:w="1559" w:type="dxa"/>
            <w:vAlign w:val="center"/>
          </w:tcPr>
          <w:p w14:paraId="6310C7F6">
            <w:pPr>
              <w:pStyle w:val="23"/>
              <w:keepNext/>
              <w:spacing w:line="360" w:lineRule="exact"/>
              <w:ind w:left="63" w:right="63"/>
              <w:rPr>
                <w:rFonts w:hAnsi="宋体"/>
              </w:rPr>
            </w:pPr>
          </w:p>
        </w:tc>
        <w:tc>
          <w:tcPr>
            <w:tcW w:w="851" w:type="dxa"/>
            <w:vAlign w:val="center"/>
          </w:tcPr>
          <w:p w14:paraId="0C81E149">
            <w:pPr>
              <w:pStyle w:val="23"/>
              <w:keepNext/>
              <w:spacing w:line="360" w:lineRule="exact"/>
              <w:ind w:left="63" w:right="63"/>
              <w:rPr>
                <w:rFonts w:hAnsi="宋体"/>
              </w:rPr>
            </w:pPr>
          </w:p>
        </w:tc>
        <w:tc>
          <w:tcPr>
            <w:tcW w:w="850" w:type="dxa"/>
            <w:vAlign w:val="center"/>
          </w:tcPr>
          <w:p w14:paraId="141B35F6">
            <w:pPr>
              <w:pStyle w:val="23"/>
              <w:keepNext/>
              <w:spacing w:line="360" w:lineRule="exact"/>
              <w:ind w:left="63" w:right="63"/>
              <w:rPr>
                <w:rFonts w:hAnsi="宋体"/>
              </w:rPr>
            </w:pPr>
          </w:p>
        </w:tc>
        <w:tc>
          <w:tcPr>
            <w:tcW w:w="709" w:type="dxa"/>
            <w:vAlign w:val="center"/>
          </w:tcPr>
          <w:p w14:paraId="7629750C">
            <w:pPr>
              <w:pStyle w:val="23"/>
              <w:keepNext/>
              <w:spacing w:line="360" w:lineRule="exact"/>
              <w:ind w:left="63" w:right="63"/>
              <w:rPr>
                <w:rFonts w:hAnsi="宋体"/>
              </w:rPr>
            </w:pPr>
          </w:p>
        </w:tc>
        <w:tc>
          <w:tcPr>
            <w:tcW w:w="1276" w:type="dxa"/>
            <w:vAlign w:val="center"/>
          </w:tcPr>
          <w:p w14:paraId="713B6E2B">
            <w:pPr>
              <w:pStyle w:val="23"/>
              <w:keepNext/>
              <w:spacing w:line="360" w:lineRule="exact"/>
              <w:ind w:left="63" w:right="63"/>
              <w:rPr>
                <w:rFonts w:hAnsi="宋体"/>
              </w:rPr>
            </w:pPr>
          </w:p>
        </w:tc>
        <w:tc>
          <w:tcPr>
            <w:tcW w:w="1701" w:type="dxa"/>
            <w:vAlign w:val="center"/>
          </w:tcPr>
          <w:p w14:paraId="287238CA">
            <w:pPr>
              <w:pStyle w:val="23"/>
              <w:keepNext/>
              <w:spacing w:line="360" w:lineRule="exact"/>
              <w:ind w:left="63" w:right="63"/>
              <w:rPr>
                <w:rFonts w:hAnsi="宋体"/>
              </w:rPr>
            </w:pPr>
          </w:p>
        </w:tc>
        <w:tc>
          <w:tcPr>
            <w:tcW w:w="1204" w:type="dxa"/>
            <w:vAlign w:val="center"/>
          </w:tcPr>
          <w:p w14:paraId="1B02E3E2">
            <w:pPr>
              <w:pStyle w:val="23"/>
              <w:keepNext/>
              <w:spacing w:line="360" w:lineRule="exact"/>
              <w:ind w:left="63" w:right="63"/>
              <w:rPr>
                <w:rFonts w:hAnsi="宋体"/>
              </w:rPr>
            </w:pPr>
          </w:p>
        </w:tc>
        <w:tc>
          <w:tcPr>
            <w:tcW w:w="921" w:type="dxa"/>
            <w:vAlign w:val="center"/>
          </w:tcPr>
          <w:p w14:paraId="68E545E3">
            <w:pPr>
              <w:pStyle w:val="23"/>
              <w:keepNext/>
              <w:spacing w:line="360" w:lineRule="exact"/>
              <w:ind w:left="63" w:right="63"/>
              <w:rPr>
                <w:rFonts w:hAnsi="宋体"/>
              </w:rPr>
            </w:pPr>
          </w:p>
        </w:tc>
      </w:tr>
      <w:tr w14:paraId="7FD25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6007BD6B">
            <w:pPr>
              <w:pStyle w:val="23"/>
              <w:keepNext/>
              <w:spacing w:line="360" w:lineRule="exact"/>
              <w:ind w:left="63" w:right="63"/>
              <w:rPr>
                <w:rFonts w:hAnsi="宋体"/>
              </w:rPr>
            </w:pPr>
          </w:p>
        </w:tc>
        <w:tc>
          <w:tcPr>
            <w:tcW w:w="1559" w:type="dxa"/>
            <w:vAlign w:val="center"/>
          </w:tcPr>
          <w:p w14:paraId="615F57D2">
            <w:pPr>
              <w:pStyle w:val="23"/>
              <w:keepNext/>
              <w:spacing w:line="360" w:lineRule="exact"/>
              <w:ind w:left="63" w:right="63"/>
              <w:rPr>
                <w:rFonts w:hAnsi="宋体"/>
              </w:rPr>
            </w:pPr>
          </w:p>
        </w:tc>
        <w:tc>
          <w:tcPr>
            <w:tcW w:w="851" w:type="dxa"/>
            <w:vAlign w:val="center"/>
          </w:tcPr>
          <w:p w14:paraId="60385958">
            <w:pPr>
              <w:pStyle w:val="23"/>
              <w:keepNext/>
              <w:spacing w:line="360" w:lineRule="exact"/>
              <w:ind w:left="63" w:right="63"/>
              <w:rPr>
                <w:rFonts w:hAnsi="宋体"/>
              </w:rPr>
            </w:pPr>
          </w:p>
        </w:tc>
        <w:tc>
          <w:tcPr>
            <w:tcW w:w="850" w:type="dxa"/>
            <w:vAlign w:val="center"/>
          </w:tcPr>
          <w:p w14:paraId="75C5E821">
            <w:pPr>
              <w:pStyle w:val="23"/>
              <w:keepNext/>
              <w:spacing w:line="360" w:lineRule="exact"/>
              <w:ind w:left="63" w:right="63"/>
              <w:rPr>
                <w:rFonts w:hAnsi="宋体"/>
              </w:rPr>
            </w:pPr>
          </w:p>
        </w:tc>
        <w:tc>
          <w:tcPr>
            <w:tcW w:w="709" w:type="dxa"/>
            <w:vAlign w:val="center"/>
          </w:tcPr>
          <w:p w14:paraId="56F2A564">
            <w:pPr>
              <w:pStyle w:val="23"/>
              <w:keepNext/>
              <w:spacing w:line="360" w:lineRule="exact"/>
              <w:ind w:left="63" w:right="63"/>
              <w:rPr>
                <w:rFonts w:hAnsi="宋体"/>
              </w:rPr>
            </w:pPr>
          </w:p>
        </w:tc>
        <w:tc>
          <w:tcPr>
            <w:tcW w:w="1276" w:type="dxa"/>
            <w:vAlign w:val="center"/>
          </w:tcPr>
          <w:p w14:paraId="2C2A499F">
            <w:pPr>
              <w:pStyle w:val="23"/>
              <w:keepNext/>
              <w:spacing w:line="360" w:lineRule="exact"/>
              <w:ind w:left="63" w:right="63"/>
              <w:rPr>
                <w:rFonts w:hAnsi="宋体"/>
              </w:rPr>
            </w:pPr>
          </w:p>
        </w:tc>
        <w:tc>
          <w:tcPr>
            <w:tcW w:w="1701" w:type="dxa"/>
            <w:vAlign w:val="center"/>
          </w:tcPr>
          <w:p w14:paraId="2E7ADE81">
            <w:pPr>
              <w:pStyle w:val="23"/>
              <w:keepNext/>
              <w:spacing w:line="360" w:lineRule="exact"/>
              <w:ind w:left="63" w:right="63"/>
              <w:rPr>
                <w:rFonts w:hAnsi="宋体"/>
              </w:rPr>
            </w:pPr>
          </w:p>
        </w:tc>
        <w:tc>
          <w:tcPr>
            <w:tcW w:w="1204" w:type="dxa"/>
            <w:vAlign w:val="center"/>
          </w:tcPr>
          <w:p w14:paraId="4BD64EFA">
            <w:pPr>
              <w:pStyle w:val="23"/>
              <w:keepNext/>
              <w:spacing w:line="360" w:lineRule="exact"/>
              <w:ind w:left="63" w:right="63"/>
              <w:rPr>
                <w:rFonts w:hAnsi="宋体"/>
              </w:rPr>
            </w:pPr>
          </w:p>
        </w:tc>
        <w:tc>
          <w:tcPr>
            <w:tcW w:w="921" w:type="dxa"/>
            <w:vAlign w:val="center"/>
          </w:tcPr>
          <w:p w14:paraId="0D627F7C">
            <w:pPr>
              <w:pStyle w:val="23"/>
              <w:keepNext/>
              <w:spacing w:line="360" w:lineRule="exact"/>
              <w:ind w:left="63" w:right="63"/>
              <w:rPr>
                <w:rFonts w:hAnsi="宋体"/>
              </w:rPr>
            </w:pPr>
          </w:p>
        </w:tc>
      </w:tr>
      <w:tr w14:paraId="3424D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75864ECB">
            <w:pPr>
              <w:pStyle w:val="23"/>
              <w:keepNext/>
              <w:spacing w:line="360" w:lineRule="exact"/>
              <w:ind w:left="63" w:right="63"/>
              <w:rPr>
                <w:rFonts w:hAnsi="宋体"/>
              </w:rPr>
            </w:pPr>
          </w:p>
        </w:tc>
        <w:tc>
          <w:tcPr>
            <w:tcW w:w="1559" w:type="dxa"/>
            <w:vAlign w:val="center"/>
          </w:tcPr>
          <w:p w14:paraId="70DCC7B0">
            <w:pPr>
              <w:pStyle w:val="23"/>
              <w:keepNext/>
              <w:spacing w:line="360" w:lineRule="exact"/>
              <w:ind w:left="63" w:right="63"/>
              <w:rPr>
                <w:rFonts w:hAnsi="宋体"/>
              </w:rPr>
            </w:pPr>
          </w:p>
        </w:tc>
        <w:tc>
          <w:tcPr>
            <w:tcW w:w="851" w:type="dxa"/>
            <w:vAlign w:val="center"/>
          </w:tcPr>
          <w:p w14:paraId="1987B163">
            <w:pPr>
              <w:pStyle w:val="23"/>
              <w:keepNext/>
              <w:spacing w:line="360" w:lineRule="exact"/>
              <w:ind w:left="63" w:right="63"/>
              <w:rPr>
                <w:rFonts w:hAnsi="宋体"/>
              </w:rPr>
            </w:pPr>
          </w:p>
        </w:tc>
        <w:tc>
          <w:tcPr>
            <w:tcW w:w="850" w:type="dxa"/>
            <w:vAlign w:val="center"/>
          </w:tcPr>
          <w:p w14:paraId="0BD22445">
            <w:pPr>
              <w:pStyle w:val="23"/>
              <w:keepNext/>
              <w:spacing w:line="360" w:lineRule="exact"/>
              <w:ind w:left="63" w:right="63"/>
              <w:rPr>
                <w:rFonts w:hAnsi="宋体"/>
              </w:rPr>
            </w:pPr>
          </w:p>
        </w:tc>
        <w:tc>
          <w:tcPr>
            <w:tcW w:w="709" w:type="dxa"/>
            <w:vAlign w:val="center"/>
          </w:tcPr>
          <w:p w14:paraId="4EC6C9AA">
            <w:pPr>
              <w:pStyle w:val="23"/>
              <w:keepNext/>
              <w:spacing w:line="360" w:lineRule="exact"/>
              <w:ind w:left="63" w:right="63"/>
              <w:rPr>
                <w:rFonts w:hAnsi="宋体"/>
              </w:rPr>
            </w:pPr>
          </w:p>
        </w:tc>
        <w:tc>
          <w:tcPr>
            <w:tcW w:w="1276" w:type="dxa"/>
            <w:vAlign w:val="center"/>
          </w:tcPr>
          <w:p w14:paraId="61FA2243">
            <w:pPr>
              <w:pStyle w:val="23"/>
              <w:keepNext/>
              <w:spacing w:line="360" w:lineRule="exact"/>
              <w:ind w:left="63" w:right="63"/>
              <w:rPr>
                <w:rFonts w:hAnsi="宋体"/>
              </w:rPr>
            </w:pPr>
          </w:p>
        </w:tc>
        <w:tc>
          <w:tcPr>
            <w:tcW w:w="1701" w:type="dxa"/>
            <w:vAlign w:val="center"/>
          </w:tcPr>
          <w:p w14:paraId="64CAE8F7">
            <w:pPr>
              <w:pStyle w:val="23"/>
              <w:keepNext/>
              <w:spacing w:line="360" w:lineRule="exact"/>
              <w:ind w:left="63" w:right="63"/>
              <w:rPr>
                <w:rFonts w:hAnsi="宋体"/>
              </w:rPr>
            </w:pPr>
          </w:p>
        </w:tc>
        <w:tc>
          <w:tcPr>
            <w:tcW w:w="1204" w:type="dxa"/>
            <w:vAlign w:val="center"/>
          </w:tcPr>
          <w:p w14:paraId="6AF7EC38">
            <w:pPr>
              <w:pStyle w:val="23"/>
              <w:keepNext/>
              <w:spacing w:line="360" w:lineRule="exact"/>
              <w:ind w:left="63" w:right="63"/>
              <w:rPr>
                <w:rFonts w:hAnsi="宋体"/>
              </w:rPr>
            </w:pPr>
          </w:p>
        </w:tc>
        <w:tc>
          <w:tcPr>
            <w:tcW w:w="921" w:type="dxa"/>
            <w:vAlign w:val="center"/>
          </w:tcPr>
          <w:p w14:paraId="71786522">
            <w:pPr>
              <w:pStyle w:val="23"/>
              <w:keepNext/>
              <w:spacing w:line="360" w:lineRule="exact"/>
              <w:ind w:left="63" w:right="63"/>
              <w:rPr>
                <w:rFonts w:hAnsi="宋体"/>
              </w:rPr>
            </w:pPr>
          </w:p>
        </w:tc>
      </w:tr>
      <w:tr w14:paraId="42CA8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5E9623F3">
            <w:pPr>
              <w:pStyle w:val="23"/>
              <w:keepNext/>
              <w:spacing w:line="360" w:lineRule="exact"/>
              <w:ind w:left="63" w:right="63"/>
              <w:rPr>
                <w:rFonts w:hAnsi="宋体"/>
              </w:rPr>
            </w:pPr>
          </w:p>
        </w:tc>
        <w:tc>
          <w:tcPr>
            <w:tcW w:w="1559" w:type="dxa"/>
            <w:vAlign w:val="center"/>
          </w:tcPr>
          <w:p w14:paraId="4AE3D54B">
            <w:pPr>
              <w:pStyle w:val="23"/>
              <w:keepNext/>
              <w:spacing w:line="360" w:lineRule="exact"/>
              <w:ind w:left="63" w:right="63"/>
              <w:rPr>
                <w:rFonts w:hAnsi="宋体"/>
              </w:rPr>
            </w:pPr>
          </w:p>
        </w:tc>
        <w:tc>
          <w:tcPr>
            <w:tcW w:w="851" w:type="dxa"/>
            <w:vAlign w:val="center"/>
          </w:tcPr>
          <w:p w14:paraId="4A6E21DE">
            <w:pPr>
              <w:pStyle w:val="23"/>
              <w:keepNext/>
              <w:spacing w:line="360" w:lineRule="exact"/>
              <w:ind w:left="63" w:right="63"/>
              <w:rPr>
                <w:rFonts w:hAnsi="宋体"/>
              </w:rPr>
            </w:pPr>
          </w:p>
        </w:tc>
        <w:tc>
          <w:tcPr>
            <w:tcW w:w="850" w:type="dxa"/>
            <w:vAlign w:val="center"/>
          </w:tcPr>
          <w:p w14:paraId="518A7FBC">
            <w:pPr>
              <w:pStyle w:val="23"/>
              <w:keepNext/>
              <w:spacing w:line="360" w:lineRule="exact"/>
              <w:ind w:left="63" w:right="63"/>
              <w:rPr>
                <w:rFonts w:hAnsi="宋体"/>
              </w:rPr>
            </w:pPr>
          </w:p>
        </w:tc>
        <w:tc>
          <w:tcPr>
            <w:tcW w:w="709" w:type="dxa"/>
            <w:vAlign w:val="center"/>
          </w:tcPr>
          <w:p w14:paraId="222EA25A">
            <w:pPr>
              <w:pStyle w:val="23"/>
              <w:keepNext/>
              <w:spacing w:line="360" w:lineRule="exact"/>
              <w:ind w:left="63" w:right="63"/>
              <w:rPr>
                <w:rFonts w:hAnsi="宋体"/>
              </w:rPr>
            </w:pPr>
          </w:p>
        </w:tc>
        <w:tc>
          <w:tcPr>
            <w:tcW w:w="1276" w:type="dxa"/>
            <w:vAlign w:val="center"/>
          </w:tcPr>
          <w:p w14:paraId="75FFD30C">
            <w:pPr>
              <w:pStyle w:val="23"/>
              <w:keepNext/>
              <w:spacing w:line="360" w:lineRule="exact"/>
              <w:ind w:left="63" w:right="63"/>
              <w:rPr>
                <w:rFonts w:hAnsi="宋体"/>
              </w:rPr>
            </w:pPr>
          </w:p>
        </w:tc>
        <w:tc>
          <w:tcPr>
            <w:tcW w:w="1701" w:type="dxa"/>
            <w:vAlign w:val="center"/>
          </w:tcPr>
          <w:p w14:paraId="460F6E41">
            <w:pPr>
              <w:pStyle w:val="23"/>
              <w:keepNext/>
              <w:spacing w:line="360" w:lineRule="exact"/>
              <w:ind w:left="63" w:right="63"/>
              <w:rPr>
                <w:rFonts w:hAnsi="宋体"/>
              </w:rPr>
            </w:pPr>
          </w:p>
        </w:tc>
        <w:tc>
          <w:tcPr>
            <w:tcW w:w="1204" w:type="dxa"/>
            <w:vAlign w:val="center"/>
          </w:tcPr>
          <w:p w14:paraId="4B209D20">
            <w:pPr>
              <w:pStyle w:val="23"/>
              <w:keepNext/>
              <w:spacing w:line="360" w:lineRule="exact"/>
              <w:ind w:left="63" w:right="63"/>
              <w:rPr>
                <w:rFonts w:hAnsi="宋体"/>
              </w:rPr>
            </w:pPr>
          </w:p>
        </w:tc>
        <w:tc>
          <w:tcPr>
            <w:tcW w:w="921" w:type="dxa"/>
            <w:vAlign w:val="center"/>
          </w:tcPr>
          <w:p w14:paraId="71E6F5B7">
            <w:pPr>
              <w:pStyle w:val="23"/>
              <w:keepNext/>
              <w:spacing w:line="360" w:lineRule="exact"/>
              <w:ind w:left="63" w:right="63"/>
              <w:rPr>
                <w:rFonts w:hAnsi="宋体"/>
              </w:rPr>
            </w:pPr>
          </w:p>
        </w:tc>
      </w:tr>
      <w:tr w14:paraId="1DD9E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1913F6CE">
            <w:pPr>
              <w:pStyle w:val="23"/>
              <w:keepNext/>
              <w:spacing w:line="360" w:lineRule="exact"/>
              <w:ind w:left="63" w:right="63"/>
              <w:rPr>
                <w:rFonts w:hAnsi="宋体"/>
              </w:rPr>
            </w:pPr>
          </w:p>
        </w:tc>
        <w:tc>
          <w:tcPr>
            <w:tcW w:w="1559" w:type="dxa"/>
            <w:vAlign w:val="center"/>
          </w:tcPr>
          <w:p w14:paraId="4D3B20B4">
            <w:pPr>
              <w:pStyle w:val="23"/>
              <w:keepNext/>
              <w:spacing w:line="360" w:lineRule="exact"/>
              <w:ind w:left="63" w:right="63"/>
              <w:rPr>
                <w:rFonts w:hAnsi="宋体"/>
              </w:rPr>
            </w:pPr>
          </w:p>
        </w:tc>
        <w:tc>
          <w:tcPr>
            <w:tcW w:w="851" w:type="dxa"/>
            <w:vAlign w:val="center"/>
          </w:tcPr>
          <w:p w14:paraId="15DF8848">
            <w:pPr>
              <w:pStyle w:val="23"/>
              <w:keepNext/>
              <w:spacing w:line="360" w:lineRule="exact"/>
              <w:ind w:left="63" w:right="63"/>
              <w:rPr>
                <w:rFonts w:hAnsi="宋体"/>
              </w:rPr>
            </w:pPr>
          </w:p>
        </w:tc>
        <w:tc>
          <w:tcPr>
            <w:tcW w:w="850" w:type="dxa"/>
            <w:vAlign w:val="center"/>
          </w:tcPr>
          <w:p w14:paraId="136C1664">
            <w:pPr>
              <w:pStyle w:val="23"/>
              <w:keepNext/>
              <w:spacing w:line="360" w:lineRule="exact"/>
              <w:ind w:left="63" w:right="63"/>
              <w:rPr>
                <w:rFonts w:hAnsi="宋体"/>
              </w:rPr>
            </w:pPr>
          </w:p>
        </w:tc>
        <w:tc>
          <w:tcPr>
            <w:tcW w:w="709" w:type="dxa"/>
            <w:vAlign w:val="center"/>
          </w:tcPr>
          <w:p w14:paraId="64B2B6CF">
            <w:pPr>
              <w:pStyle w:val="23"/>
              <w:keepNext/>
              <w:spacing w:line="360" w:lineRule="exact"/>
              <w:ind w:left="63" w:right="63"/>
              <w:rPr>
                <w:rFonts w:hAnsi="宋体"/>
              </w:rPr>
            </w:pPr>
          </w:p>
        </w:tc>
        <w:tc>
          <w:tcPr>
            <w:tcW w:w="1276" w:type="dxa"/>
            <w:vAlign w:val="center"/>
          </w:tcPr>
          <w:p w14:paraId="2D92DF70">
            <w:pPr>
              <w:pStyle w:val="23"/>
              <w:keepNext/>
              <w:spacing w:line="360" w:lineRule="exact"/>
              <w:ind w:left="63" w:right="63"/>
              <w:rPr>
                <w:rFonts w:hAnsi="宋体"/>
              </w:rPr>
            </w:pPr>
          </w:p>
        </w:tc>
        <w:tc>
          <w:tcPr>
            <w:tcW w:w="1701" w:type="dxa"/>
            <w:vAlign w:val="center"/>
          </w:tcPr>
          <w:p w14:paraId="6613AFA8">
            <w:pPr>
              <w:pStyle w:val="23"/>
              <w:keepNext/>
              <w:spacing w:line="360" w:lineRule="exact"/>
              <w:ind w:left="63" w:right="63"/>
              <w:rPr>
                <w:rFonts w:hAnsi="宋体"/>
              </w:rPr>
            </w:pPr>
          </w:p>
        </w:tc>
        <w:tc>
          <w:tcPr>
            <w:tcW w:w="1204" w:type="dxa"/>
            <w:vAlign w:val="center"/>
          </w:tcPr>
          <w:p w14:paraId="548F38FC">
            <w:pPr>
              <w:pStyle w:val="23"/>
              <w:keepNext/>
              <w:spacing w:line="360" w:lineRule="exact"/>
              <w:ind w:left="63" w:right="63"/>
              <w:rPr>
                <w:rFonts w:hAnsi="宋体"/>
              </w:rPr>
            </w:pPr>
          </w:p>
        </w:tc>
        <w:tc>
          <w:tcPr>
            <w:tcW w:w="921" w:type="dxa"/>
            <w:vAlign w:val="center"/>
          </w:tcPr>
          <w:p w14:paraId="6DA68E6D">
            <w:pPr>
              <w:pStyle w:val="23"/>
              <w:keepNext/>
              <w:spacing w:line="360" w:lineRule="exact"/>
              <w:ind w:left="63" w:right="63"/>
              <w:rPr>
                <w:rFonts w:hAnsi="宋体"/>
              </w:rPr>
            </w:pPr>
          </w:p>
        </w:tc>
      </w:tr>
      <w:tr w14:paraId="7BE60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6EE1AF9F">
            <w:pPr>
              <w:pStyle w:val="23"/>
              <w:keepNext/>
              <w:spacing w:line="360" w:lineRule="exact"/>
              <w:ind w:left="63" w:right="63"/>
              <w:rPr>
                <w:rFonts w:hAnsi="宋体"/>
              </w:rPr>
            </w:pPr>
          </w:p>
        </w:tc>
        <w:tc>
          <w:tcPr>
            <w:tcW w:w="1559" w:type="dxa"/>
            <w:vAlign w:val="center"/>
          </w:tcPr>
          <w:p w14:paraId="47D74692">
            <w:pPr>
              <w:pStyle w:val="23"/>
              <w:keepNext/>
              <w:spacing w:line="360" w:lineRule="exact"/>
              <w:ind w:left="63" w:right="63"/>
              <w:rPr>
                <w:rFonts w:hAnsi="宋体"/>
              </w:rPr>
            </w:pPr>
          </w:p>
        </w:tc>
        <w:tc>
          <w:tcPr>
            <w:tcW w:w="851" w:type="dxa"/>
            <w:vAlign w:val="center"/>
          </w:tcPr>
          <w:p w14:paraId="0603E216">
            <w:pPr>
              <w:pStyle w:val="23"/>
              <w:keepNext/>
              <w:spacing w:line="360" w:lineRule="exact"/>
              <w:ind w:left="63" w:right="63"/>
              <w:rPr>
                <w:rFonts w:hAnsi="宋体"/>
              </w:rPr>
            </w:pPr>
          </w:p>
        </w:tc>
        <w:tc>
          <w:tcPr>
            <w:tcW w:w="850" w:type="dxa"/>
            <w:vAlign w:val="center"/>
          </w:tcPr>
          <w:p w14:paraId="3E8B54E7">
            <w:pPr>
              <w:pStyle w:val="23"/>
              <w:keepNext/>
              <w:spacing w:line="360" w:lineRule="exact"/>
              <w:ind w:left="63" w:right="63"/>
              <w:rPr>
                <w:rFonts w:hAnsi="宋体"/>
              </w:rPr>
            </w:pPr>
          </w:p>
        </w:tc>
        <w:tc>
          <w:tcPr>
            <w:tcW w:w="709" w:type="dxa"/>
            <w:vAlign w:val="center"/>
          </w:tcPr>
          <w:p w14:paraId="26366BA4">
            <w:pPr>
              <w:pStyle w:val="23"/>
              <w:keepNext/>
              <w:spacing w:line="360" w:lineRule="exact"/>
              <w:ind w:left="63" w:right="63"/>
              <w:rPr>
                <w:rFonts w:hAnsi="宋体"/>
              </w:rPr>
            </w:pPr>
          </w:p>
        </w:tc>
        <w:tc>
          <w:tcPr>
            <w:tcW w:w="1276" w:type="dxa"/>
            <w:vAlign w:val="center"/>
          </w:tcPr>
          <w:p w14:paraId="3D02ECAA">
            <w:pPr>
              <w:pStyle w:val="23"/>
              <w:keepNext/>
              <w:spacing w:line="360" w:lineRule="exact"/>
              <w:ind w:left="63" w:right="63"/>
              <w:rPr>
                <w:rFonts w:hAnsi="宋体"/>
              </w:rPr>
            </w:pPr>
          </w:p>
        </w:tc>
        <w:tc>
          <w:tcPr>
            <w:tcW w:w="1701" w:type="dxa"/>
            <w:vAlign w:val="center"/>
          </w:tcPr>
          <w:p w14:paraId="1F313F3B">
            <w:pPr>
              <w:pStyle w:val="23"/>
              <w:keepNext/>
              <w:spacing w:line="360" w:lineRule="exact"/>
              <w:ind w:left="63" w:right="63"/>
              <w:rPr>
                <w:rFonts w:hAnsi="宋体"/>
              </w:rPr>
            </w:pPr>
          </w:p>
        </w:tc>
        <w:tc>
          <w:tcPr>
            <w:tcW w:w="1204" w:type="dxa"/>
            <w:vAlign w:val="center"/>
          </w:tcPr>
          <w:p w14:paraId="19960C14">
            <w:pPr>
              <w:pStyle w:val="23"/>
              <w:keepNext/>
              <w:spacing w:line="360" w:lineRule="exact"/>
              <w:ind w:left="63" w:right="63"/>
              <w:rPr>
                <w:rFonts w:hAnsi="宋体"/>
              </w:rPr>
            </w:pPr>
          </w:p>
        </w:tc>
        <w:tc>
          <w:tcPr>
            <w:tcW w:w="921" w:type="dxa"/>
            <w:vAlign w:val="center"/>
          </w:tcPr>
          <w:p w14:paraId="2E8DFBE0">
            <w:pPr>
              <w:pStyle w:val="23"/>
              <w:keepNext/>
              <w:spacing w:line="360" w:lineRule="exact"/>
              <w:ind w:left="63" w:right="63"/>
              <w:rPr>
                <w:rFonts w:hAnsi="宋体"/>
              </w:rPr>
            </w:pPr>
          </w:p>
        </w:tc>
      </w:tr>
      <w:tr w14:paraId="7B5AC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11CA7271">
            <w:pPr>
              <w:spacing w:line="360" w:lineRule="exact"/>
              <w:rPr>
                <w:rFonts w:ascii="宋体" w:hAnsi="宋体"/>
                <w:sz w:val="24"/>
              </w:rPr>
            </w:pPr>
          </w:p>
        </w:tc>
        <w:tc>
          <w:tcPr>
            <w:tcW w:w="1559" w:type="dxa"/>
          </w:tcPr>
          <w:p w14:paraId="2E380FB8">
            <w:pPr>
              <w:spacing w:line="360" w:lineRule="exact"/>
              <w:rPr>
                <w:rFonts w:ascii="宋体" w:hAnsi="宋体"/>
                <w:sz w:val="24"/>
              </w:rPr>
            </w:pPr>
          </w:p>
        </w:tc>
        <w:tc>
          <w:tcPr>
            <w:tcW w:w="851" w:type="dxa"/>
          </w:tcPr>
          <w:p w14:paraId="2200F979">
            <w:pPr>
              <w:spacing w:line="360" w:lineRule="exact"/>
              <w:rPr>
                <w:rFonts w:ascii="宋体" w:hAnsi="宋体"/>
                <w:sz w:val="24"/>
              </w:rPr>
            </w:pPr>
          </w:p>
        </w:tc>
        <w:tc>
          <w:tcPr>
            <w:tcW w:w="850" w:type="dxa"/>
          </w:tcPr>
          <w:p w14:paraId="2F3A4695">
            <w:pPr>
              <w:spacing w:line="360" w:lineRule="exact"/>
              <w:rPr>
                <w:rFonts w:ascii="宋体" w:hAnsi="宋体"/>
                <w:sz w:val="24"/>
              </w:rPr>
            </w:pPr>
          </w:p>
        </w:tc>
        <w:tc>
          <w:tcPr>
            <w:tcW w:w="709" w:type="dxa"/>
          </w:tcPr>
          <w:p w14:paraId="6C7F41C7">
            <w:pPr>
              <w:spacing w:line="360" w:lineRule="exact"/>
              <w:rPr>
                <w:rFonts w:ascii="宋体" w:hAnsi="宋体"/>
                <w:sz w:val="24"/>
              </w:rPr>
            </w:pPr>
          </w:p>
        </w:tc>
        <w:tc>
          <w:tcPr>
            <w:tcW w:w="1276" w:type="dxa"/>
          </w:tcPr>
          <w:p w14:paraId="5D70433C">
            <w:pPr>
              <w:spacing w:line="360" w:lineRule="exact"/>
              <w:rPr>
                <w:rFonts w:ascii="宋体" w:hAnsi="宋体"/>
                <w:sz w:val="24"/>
              </w:rPr>
            </w:pPr>
          </w:p>
        </w:tc>
        <w:tc>
          <w:tcPr>
            <w:tcW w:w="1701" w:type="dxa"/>
          </w:tcPr>
          <w:p w14:paraId="0A431EC5">
            <w:pPr>
              <w:spacing w:line="360" w:lineRule="exact"/>
              <w:rPr>
                <w:rFonts w:ascii="宋体" w:hAnsi="宋体"/>
                <w:sz w:val="24"/>
              </w:rPr>
            </w:pPr>
          </w:p>
        </w:tc>
        <w:tc>
          <w:tcPr>
            <w:tcW w:w="1204" w:type="dxa"/>
          </w:tcPr>
          <w:p w14:paraId="2DF2C59A">
            <w:pPr>
              <w:spacing w:line="360" w:lineRule="exact"/>
              <w:rPr>
                <w:rFonts w:ascii="宋体" w:hAnsi="宋体"/>
                <w:sz w:val="24"/>
              </w:rPr>
            </w:pPr>
          </w:p>
        </w:tc>
        <w:tc>
          <w:tcPr>
            <w:tcW w:w="921" w:type="dxa"/>
          </w:tcPr>
          <w:p w14:paraId="0BF8D0C1">
            <w:pPr>
              <w:spacing w:line="360" w:lineRule="exact"/>
              <w:rPr>
                <w:rFonts w:ascii="宋体" w:hAnsi="宋体"/>
                <w:sz w:val="24"/>
              </w:rPr>
            </w:pPr>
          </w:p>
        </w:tc>
      </w:tr>
      <w:tr w14:paraId="68E72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7FA3C036">
            <w:pPr>
              <w:pStyle w:val="23"/>
              <w:keepNext/>
              <w:spacing w:line="360" w:lineRule="exact"/>
              <w:ind w:left="63" w:right="63"/>
              <w:rPr>
                <w:rFonts w:hAnsi="宋体"/>
              </w:rPr>
            </w:pPr>
          </w:p>
        </w:tc>
        <w:tc>
          <w:tcPr>
            <w:tcW w:w="1559" w:type="dxa"/>
            <w:vAlign w:val="center"/>
          </w:tcPr>
          <w:p w14:paraId="6F5DFB54">
            <w:pPr>
              <w:pStyle w:val="23"/>
              <w:keepNext/>
              <w:spacing w:line="360" w:lineRule="exact"/>
              <w:ind w:left="63" w:right="63"/>
              <w:rPr>
                <w:rFonts w:hAnsi="宋体"/>
              </w:rPr>
            </w:pPr>
          </w:p>
        </w:tc>
        <w:tc>
          <w:tcPr>
            <w:tcW w:w="851" w:type="dxa"/>
            <w:vAlign w:val="center"/>
          </w:tcPr>
          <w:p w14:paraId="10D8DDB0">
            <w:pPr>
              <w:pStyle w:val="23"/>
              <w:keepNext/>
              <w:spacing w:line="360" w:lineRule="exact"/>
              <w:ind w:left="63" w:right="63"/>
              <w:rPr>
                <w:rFonts w:hAnsi="宋体"/>
              </w:rPr>
            </w:pPr>
          </w:p>
        </w:tc>
        <w:tc>
          <w:tcPr>
            <w:tcW w:w="850" w:type="dxa"/>
            <w:vAlign w:val="center"/>
          </w:tcPr>
          <w:p w14:paraId="23A328B2">
            <w:pPr>
              <w:pStyle w:val="23"/>
              <w:keepNext/>
              <w:spacing w:line="360" w:lineRule="exact"/>
              <w:ind w:left="63" w:right="63"/>
              <w:rPr>
                <w:rFonts w:hAnsi="宋体"/>
              </w:rPr>
            </w:pPr>
          </w:p>
        </w:tc>
        <w:tc>
          <w:tcPr>
            <w:tcW w:w="709" w:type="dxa"/>
            <w:vAlign w:val="center"/>
          </w:tcPr>
          <w:p w14:paraId="2FD896F1">
            <w:pPr>
              <w:pStyle w:val="23"/>
              <w:keepNext/>
              <w:spacing w:line="360" w:lineRule="exact"/>
              <w:ind w:left="63" w:right="63"/>
              <w:rPr>
                <w:rFonts w:hAnsi="宋体"/>
              </w:rPr>
            </w:pPr>
          </w:p>
        </w:tc>
        <w:tc>
          <w:tcPr>
            <w:tcW w:w="1276" w:type="dxa"/>
            <w:vAlign w:val="center"/>
          </w:tcPr>
          <w:p w14:paraId="6261F56C">
            <w:pPr>
              <w:pStyle w:val="23"/>
              <w:keepNext/>
              <w:spacing w:line="360" w:lineRule="exact"/>
              <w:ind w:left="63" w:right="63"/>
              <w:rPr>
                <w:rFonts w:hAnsi="宋体"/>
              </w:rPr>
            </w:pPr>
          </w:p>
        </w:tc>
        <w:tc>
          <w:tcPr>
            <w:tcW w:w="1701" w:type="dxa"/>
            <w:vAlign w:val="center"/>
          </w:tcPr>
          <w:p w14:paraId="6CA3EEB1">
            <w:pPr>
              <w:pStyle w:val="23"/>
              <w:keepNext/>
              <w:spacing w:line="360" w:lineRule="exact"/>
              <w:ind w:left="63" w:right="63"/>
              <w:rPr>
                <w:rFonts w:hAnsi="宋体"/>
              </w:rPr>
            </w:pPr>
          </w:p>
        </w:tc>
        <w:tc>
          <w:tcPr>
            <w:tcW w:w="1204" w:type="dxa"/>
            <w:vAlign w:val="center"/>
          </w:tcPr>
          <w:p w14:paraId="74B1B224">
            <w:pPr>
              <w:pStyle w:val="23"/>
              <w:keepNext/>
              <w:spacing w:line="360" w:lineRule="exact"/>
              <w:ind w:left="63" w:right="63"/>
              <w:rPr>
                <w:rFonts w:hAnsi="宋体"/>
              </w:rPr>
            </w:pPr>
          </w:p>
        </w:tc>
        <w:tc>
          <w:tcPr>
            <w:tcW w:w="921" w:type="dxa"/>
            <w:vAlign w:val="center"/>
          </w:tcPr>
          <w:p w14:paraId="19C7A916">
            <w:pPr>
              <w:pStyle w:val="23"/>
              <w:keepNext/>
              <w:spacing w:line="360" w:lineRule="exact"/>
              <w:ind w:left="63" w:right="63"/>
              <w:rPr>
                <w:rFonts w:hAnsi="宋体"/>
              </w:rPr>
            </w:pPr>
          </w:p>
        </w:tc>
      </w:tr>
      <w:tr w14:paraId="1C24C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66C4984">
            <w:pPr>
              <w:spacing w:line="360" w:lineRule="exact"/>
              <w:rPr>
                <w:rFonts w:ascii="宋体" w:hAnsi="宋体"/>
                <w:sz w:val="24"/>
              </w:rPr>
            </w:pPr>
          </w:p>
        </w:tc>
        <w:tc>
          <w:tcPr>
            <w:tcW w:w="1559" w:type="dxa"/>
          </w:tcPr>
          <w:p w14:paraId="20CDA4CE">
            <w:pPr>
              <w:spacing w:line="360" w:lineRule="exact"/>
              <w:rPr>
                <w:rFonts w:ascii="宋体" w:hAnsi="宋体"/>
                <w:sz w:val="24"/>
              </w:rPr>
            </w:pPr>
          </w:p>
        </w:tc>
        <w:tc>
          <w:tcPr>
            <w:tcW w:w="851" w:type="dxa"/>
          </w:tcPr>
          <w:p w14:paraId="20FBC0C7">
            <w:pPr>
              <w:spacing w:line="360" w:lineRule="exact"/>
              <w:rPr>
                <w:rFonts w:ascii="宋体" w:hAnsi="宋体"/>
                <w:sz w:val="24"/>
              </w:rPr>
            </w:pPr>
          </w:p>
        </w:tc>
        <w:tc>
          <w:tcPr>
            <w:tcW w:w="850" w:type="dxa"/>
          </w:tcPr>
          <w:p w14:paraId="5EB17124">
            <w:pPr>
              <w:spacing w:line="360" w:lineRule="exact"/>
              <w:rPr>
                <w:rFonts w:ascii="宋体" w:hAnsi="宋体"/>
                <w:sz w:val="24"/>
              </w:rPr>
            </w:pPr>
          </w:p>
        </w:tc>
        <w:tc>
          <w:tcPr>
            <w:tcW w:w="709" w:type="dxa"/>
          </w:tcPr>
          <w:p w14:paraId="3B2B9C96">
            <w:pPr>
              <w:spacing w:line="360" w:lineRule="exact"/>
              <w:rPr>
                <w:rFonts w:ascii="宋体" w:hAnsi="宋体"/>
                <w:sz w:val="24"/>
              </w:rPr>
            </w:pPr>
          </w:p>
        </w:tc>
        <w:tc>
          <w:tcPr>
            <w:tcW w:w="1276" w:type="dxa"/>
          </w:tcPr>
          <w:p w14:paraId="4EC7002F">
            <w:pPr>
              <w:spacing w:line="360" w:lineRule="exact"/>
              <w:rPr>
                <w:rFonts w:ascii="宋体" w:hAnsi="宋体"/>
                <w:sz w:val="24"/>
              </w:rPr>
            </w:pPr>
          </w:p>
        </w:tc>
        <w:tc>
          <w:tcPr>
            <w:tcW w:w="1701" w:type="dxa"/>
          </w:tcPr>
          <w:p w14:paraId="537BCAD8">
            <w:pPr>
              <w:spacing w:line="360" w:lineRule="exact"/>
              <w:rPr>
                <w:rFonts w:ascii="宋体" w:hAnsi="宋体"/>
                <w:sz w:val="24"/>
              </w:rPr>
            </w:pPr>
          </w:p>
        </w:tc>
        <w:tc>
          <w:tcPr>
            <w:tcW w:w="1204" w:type="dxa"/>
          </w:tcPr>
          <w:p w14:paraId="23C80BB1">
            <w:pPr>
              <w:spacing w:line="360" w:lineRule="exact"/>
              <w:rPr>
                <w:rFonts w:ascii="宋体" w:hAnsi="宋体"/>
                <w:sz w:val="24"/>
              </w:rPr>
            </w:pPr>
          </w:p>
        </w:tc>
        <w:tc>
          <w:tcPr>
            <w:tcW w:w="921" w:type="dxa"/>
          </w:tcPr>
          <w:p w14:paraId="1C16C66B">
            <w:pPr>
              <w:spacing w:line="360" w:lineRule="exact"/>
              <w:rPr>
                <w:rFonts w:ascii="宋体" w:hAnsi="宋体"/>
                <w:sz w:val="24"/>
              </w:rPr>
            </w:pPr>
          </w:p>
        </w:tc>
      </w:tr>
      <w:tr w14:paraId="725BC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4A4E6D0B">
            <w:pPr>
              <w:spacing w:line="360" w:lineRule="exact"/>
              <w:rPr>
                <w:rFonts w:ascii="宋体" w:hAnsi="宋体"/>
                <w:sz w:val="24"/>
              </w:rPr>
            </w:pPr>
          </w:p>
        </w:tc>
        <w:tc>
          <w:tcPr>
            <w:tcW w:w="1559" w:type="dxa"/>
          </w:tcPr>
          <w:p w14:paraId="2465EFCF">
            <w:pPr>
              <w:spacing w:line="360" w:lineRule="exact"/>
              <w:rPr>
                <w:rFonts w:ascii="宋体" w:hAnsi="宋体"/>
                <w:sz w:val="24"/>
              </w:rPr>
            </w:pPr>
          </w:p>
        </w:tc>
        <w:tc>
          <w:tcPr>
            <w:tcW w:w="851" w:type="dxa"/>
          </w:tcPr>
          <w:p w14:paraId="60ADA379">
            <w:pPr>
              <w:spacing w:line="360" w:lineRule="exact"/>
              <w:rPr>
                <w:rFonts w:ascii="宋体" w:hAnsi="宋体"/>
                <w:sz w:val="24"/>
              </w:rPr>
            </w:pPr>
          </w:p>
        </w:tc>
        <w:tc>
          <w:tcPr>
            <w:tcW w:w="850" w:type="dxa"/>
          </w:tcPr>
          <w:p w14:paraId="507327E0">
            <w:pPr>
              <w:spacing w:line="360" w:lineRule="exact"/>
              <w:rPr>
                <w:rFonts w:ascii="宋体" w:hAnsi="宋体"/>
                <w:sz w:val="24"/>
              </w:rPr>
            </w:pPr>
          </w:p>
        </w:tc>
        <w:tc>
          <w:tcPr>
            <w:tcW w:w="709" w:type="dxa"/>
          </w:tcPr>
          <w:p w14:paraId="636D8329">
            <w:pPr>
              <w:spacing w:line="360" w:lineRule="exact"/>
              <w:rPr>
                <w:rFonts w:ascii="宋体" w:hAnsi="宋体"/>
                <w:sz w:val="24"/>
              </w:rPr>
            </w:pPr>
          </w:p>
        </w:tc>
        <w:tc>
          <w:tcPr>
            <w:tcW w:w="1276" w:type="dxa"/>
          </w:tcPr>
          <w:p w14:paraId="66F23C66">
            <w:pPr>
              <w:spacing w:line="360" w:lineRule="exact"/>
              <w:rPr>
                <w:rFonts w:ascii="宋体" w:hAnsi="宋体"/>
                <w:sz w:val="24"/>
              </w:rPr>
            </w:pPr>
          </w:p>
        </w:tc>
        <w:tc>
          <w:tcPr>
            <w:tcW w:w="1701" w:type="dxa"/>
          </w:tcPr>
          <w:p w14:paraId="437E6B2F">
            <w:pPr>
              <w:spacing w:line="360" w:lineRule="exact"/>
              <w:rPr>
                <w:rFonts w:ascii="宋体" w:hAnsi="宋体"/>
                <w:sz w:val="24"/>
              </w:rPr>
            </w:pPr>
          </w:p>
        </w:tc>
        <w:tc>
          <w:tcPr>
            <w:tcW w:w="1204" w:type="dxa"/>
          </w:tcPr>
          <w:p w14:paraId="0896A53E">
            <w:pPr>
              <w:spacing w:line="360" w:lineRule="exact"/>
              <w:rPr>
                <w:rFonts w:ascii="宋体" w:hAnsi="宋体"/>
                <w:sz w:val="24"/>
              </w:rPr>
            </w:pPr>
          </w:p>
        </w:tc>
        <w:tc>
          <w:tcPr>
            <w:tcW w:w="921" w:type="dxa"/>
          </w:tcPr>
          <w:p w14:paraId="68ABD05F">
            <w:pPr>
              <w:spacing w:line="360" w:lineRule="exact"/>
              <w:rPr>
                <w:rFonts w:ascii="宋体" w:hAnsi="宋体"/>
                <w:sz w:val="24"/>
              </w:rPr>
            </w:pPr>
          </w:p>
        </w:tc>
      </w:tr>
      <w:tr w14:paraId="2FED5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2B44F542">
            <w:pPr>
              <w:spacing w:line="360" w:lineRule="exact"/>
              <w:rPr>
                <w:rFonts w:ascii="宋体" w:hAnsi="宋体"/>
                <w:sz w:val="24"/>
              </w:rPr>
            </w:pPr>
          </w:p>
        </w:tc>
        <w:tc>
          <w:tcPr>
            <w:tcW w:w="1559" w:type="dxa"/>
          </w:tcPr>
          <w:p w14:paraId="4C8FB86A">
            <w:pPr>
              <w:spacing w:line="360" w:lineRule="exact"/>
              <w:rPr>
                <w:rFonts w:ascii="宋体" w:hAnsi="宋体"/>
                <w:sz w:val="24"/>
              </w:rPr>
            </w:pPr>
          </w:p>
        </w:tc>
        <w:tc>
          <w:tcPr>
            <w:tcW w:w="851" w:type="dxa"/>
          </w:tcPr>
          <w:p w14:paraId="24E7A7E5">
            <w:pPr>
              <w:spacing w:line="360" w:lineRule="exact"/>
              <w:rPr>
                <w:rFonts w:ascii="宋体" w:hAnsi="宋体"/>
                <w:sz w:val="24"/>
              </w:rPr>
            </w:pPr>
          </w:p>
        </w:tc>
        <w:tc>
          <w:tcPr>
            <w:tcW w:w="850" w:type="dxa"/>
          </w:tcPr>
          <w:p w14:paraId="687AF7D5">
            <w:pPr>
              <w:spacing w:line="360" w:lineRule="exact"/>
              <w:rPr>
                <w:rFonts w:ascii="宋体" w:hAnsi="宋体"/>
                <w:sz w:val="24"/>
              </w:rPr>
            </w:pPr>
          </w:p>
        </w:tc>
        <w:tc>
          <w:tcPr>
            <w:tcW w:w="709" w:type="dxa"/>
          </w:tcPr>
          <w:p w14:paraId="0147FAB4">
            <w:pPr>
              <w:spacing w:line="360" w:lineRule="exact"/>
              <w:rPr>
                <w:rFonts w:ascii="宋体" w:hAnsi="宋体"/>
                <w:sz w:val="24"/>
              </w:rPr>
            </w:pPr>
          </w:p>
        </w:tc>
        <w:tc>
          <w:tcPr>
            <w:tcW w:w="1276" w:type="dxa"/>
          </w:tcPr>
          <w:p w14:paraId="12DE7C26">
            <w:pPr>
              <w:spacing w:line="360" w:lineRule="exact"/>
              <w:rPr>
                <w:rFonts w:ascii="宋体" w:hAnsi="宋体"/>
                <w:sz w:val="24"/>
              </w:rPr>
            </w:pPr>
          </w:p>
        </w:tc>
        <w:tc>
          <w:tcPr>
            <w:tcW w:w="1701" w:type="dxa"/>
          </w:tcPr>
          <w:p w14:paraId="0721BEF3">
            <w:pPr>
              <w:spacing w:line="360" w:lineRule="exact"/>
              <w:rPr>
                <w:rFonts w:ascii="宋体" w:hAnsi="宋体"/>
                <w:sz w:val="24"/>
              </w:rPr>
            </w:pPr>
          </w:p>
        </w:tc>
        <w:tc>
          <w:tcPr>
            <w:tcW w:w="1204" w:type="dxa"/>
          </w:tcPr>
          <w:p w14:paraId="6666EBA6">
            <w:pPr>
              <w:spacing w:line="360" w:lineRule="exact"/>
              <w:rPr>
                <w:rFonts w:ascii="宋体" w:hAnsi="宋体"/>
                <w:sz w:val="24"/>
              </w:rPr>
            </w:pPr>
          </w:p>
        </w:tc>
        <w:tc>
          <w:tcPr>
            <w:tcW w:w="921" w:type="dxa"/>
          </w:tcPr>
          <w:p w14:paraId="0D49DB3D">
            <w:pPr>
              <w:spacing w:line="360" w:lineRule="exact"/>
              <w:rPr>
                <w:rFonts w:ascii="宋体" w:hAnsi="宋体"/>
                <w:sz w:val="24"/>
              </w:rPr>
            </w:pPr>
          </w:p>
        </w:tc>
      </w:tr>
      <w:tr w14:paraId="02211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E579C29">
            <w:pPr>
              <w:spacing w:line="360" w:lineRule="exact"/>
              <w:rPr>
                <w:rFonts w:ascii="宋体" w:hAnsi="宋体"/>
                <w:sz w:val="24"/>
              </w:rPr>
            </w:pPr>
          </w:p>
        </w:tc>
        <w:tc>
          <w:tcPr>
            <w:tcW w:w="1559" w:type="dxa"/>
          </w:tcPr>
          <w:p w14:paraId="12DEAA69">
            <w:pPr>
              <w:spacing w:line="360" w:lineRule="exact"/>
              <w:rPr>
                <w:rFonts w:ascii="宋体" w:hAnsi="宋体"/>
                <w:sz w:val="24"/>
              </w:rPr>
            </w:pPr>
          </w:p>
        </w:tc>
        <w:tc>
          <w:tcPr>
            <w:tcW w:w="851" w:type="dxa"/>
          </w:tcPr>
          <w:p w14:paraId="53532782">
            <w:pPr>
              <w:spacing w:line="360" w:lineRule="exact"/>
              <w:rPr>
                <w:rFonts w:ascii="宋体" w:hAnsi="宋体"/>
                <w:sz w:val="24"/>
              </w:rPr>
            </w:pPr>
          </w:p>
        </w:tc>
        <w:tc>
          <w:tcPr>
            <w:tcW w:w="850" w:type="dxa"/>
          </w:tcPr>
          <w:p w14:paraId="23A6C8C2">
            <w:pPr>
              <w:spacing w:line="360" w:lineRule="exact"/>
              <w:rPr>
                <w:rFonts w:ascii="宋体" w:hAnsi="宋体"/>
                <w:sz w:val="24"/>
              </w:rPr>
            </w:pPr>
          </w:p>
        </w:tc>
        <w:tc>
          <w:tcPr>
            <w:tcW w:w="709" w:type="dxa"/>
          </w:tcPr>
          <w:p w14:paraId="30CA6270">
            <w:pPr>
              <w:spacing w:line="360" w:lineRule="exact"/>
              <w:rPr>
                <w:rFonts w:ascii="宋体" w:hAnsi="宋体"/>
                <w:sz w:val="24"/>
              </w:rPr>
            </w:pPr>
          </w:p>
        </w:tc>
        <w:tc>
          <w:tcPr>
            <w:tcW w:w="1276" w:type="dxa"/>
          </w:tcPr>
          <w:p w14:paraId="7D240A1C">
            <w:pPr>
              <w:spacing w:line="360" w:lineRule="exact"/>
              <w:rPr>
                <w:rFonts w:ascii="宋体" w:hAnsi="宋体"/>
                <w:sz w:val="24"/>
              </w:rPr>
            </w:pPr>
          </w:p>
        </w:tc>
        <w:tc>
          <w:tcPr>
            <w:tcW w:w="1701" w:type="dxa"/>
          </w:tcPr>
          <w:p w14:paraId="40E985F8">
            <w:pPr>
              <w:spacing w:line="360" w:lineRule="exact"/>
              <w:rPr>
                <w:rFonts w:ascii="宋体" w:hAnsi="宋体"/>
                <w:sz w:val="24"/>
              </w:rPr>
            </w:pPr>
          </w:p>
        </w:tc>
        <w:tc>
          <w:tcPr>
            <w:tcW w:w="1204" w:type="dxa"/>
          </w:tcPr>
          <w:p w14:paraId="155968C5">
            <w:pPr>
              <w:spacing w:line="360" w:lineRule="exact"/>
              <w:rPr>
                <w:rFonts w:ascii="宋体" w:hAnsi="宋体"/>
                <w:sz w:val="24"/>
              </w:rPr>
            </w:pPr>
          </w:p>
        </w:tc>
        <w:tc>
          <w:tcPr>
            <w:tcW w:w="921" w:type="dxa"/>
          </w:tcPr>
          <w:p w14:paraId="2F50737F">
            <w:pPr>
              <w:spacing w:line="360" w:lineRule="exact"/>
              <w:rPr>
                <w:rFonts w:ascii="宋体" w:hAnsi="宋体"/>
                <w:sz w:val="24"/>
              </w:rPr>
            </w:pPr>
          </w:p>
        </w:tc>
      </w:tr>
      <w:tr w14:paraId="27D5B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4444510D">
            <w:pPr>
              <w:spacing w:line="360" w:lineRule="exact"/>
              <w:rPr>
                <w:rFonts w:ascii="宋体" w:hAnsi="宋体"/>
                <w:sz w:val="24"/>
              </w:rPr>
            </w:pPr>
          </w:p>
        </w:tc>
        <w:tc>
          <w:tcPr>
            <w:tcW w:w="1559" w:type="dxa"/>
          </w:tcPr>
          <w:p w14:paraId="626E9C54">
            <w:pPr>
              <w:spacing w:line="360" w:lineRule="exact"/>
              <w:rPr>
                <w:rFonts w:ascii="宋体" w:hAnsi="宋体"/>
                <w:sz w:val="24"/>
              </w:rPr>
            </w:pPr>
          </w:p>
        </w:tc>
        <w:tc>
          <w:tcPr>
            <w:tcW w:w="851" w:type="dxa"/>
          </w:tcPr>
          <w:p w14:paraId="020542E6">
            <w:pPr>
              <w:spacing w:line="360" w:lineRule="exact"/>
              <w:rPr>
                <w:rFonts w:ascii="宋体" w:hAnsi="宋体"/>
                <w:sz w:val="24"/>
              </w:rPr>
            </w:pPr>
          </w:p>
        </w:tc>
        <w:tc>
          <w:tcPr>
            <w:tcW w:w="850" w:type="dxa"/>
          </w:tcPr>
          <w:p w14:paraId="08935820">
            <w:pPr>
              <w:spacing w:line="360" w:lineRule="exact"/>
              <w:rPr>
                <w:rFonts w:ascii="宋体" w:hAnsi="宋体"/>
                <w:sz w:val="24"/>
              </w:rPr>
            </w:pPr>
          </w:p>
        </w:tc>
        <w:tc>
          <w:tcPr>
            <w:tcW w:w="709" w:type="dxa"/>
          </w:tcPr>
          <w:p w14:paraId="74159B92">
            <w:pPr>
              <w:spacing w:line="360" w:lineRule="exact"/>
              <w:rPr>
                <w:rFonts w:ascii="宋体" w:hAnsi="宋体"/>
                <w:sz w:val="24"/>
              </w:rPr>
            </w:pPr>
          </w:p>
        </w:tc>
        <w:tc>
          <w:tcPr>
            <w:tcW w:w="1276" w:type="dxa"/>
          </w:tcPr>
          <w:p w14:paraId="4E70A2C6">
            <w:pPr>
              <w:spacing w:line="360" w:lineRule="exact"/>
              <w:rPr>
                <w:rFonts w:ascii="宋体" w:hAnsi="宋体"/>
                <w:sz w:val="24"/>
              </w:rPr>
            </w:pPr>
          </w:p>
        </w:tc>
        <w:tc>
          <w:tcPr>
            <w:tcW w:w="1701" w:type="dxa"/>
          </w:tcPr>
          <w:p w14:paraId="07D8625C">
            <w:pPr>
              <w:spacing w:line="360" w:lineRule="exact"/>
              <w:rPr>
                <w:rFonts w:ascii="宋体" w:hAnsi="宋体"/>
                <w:sz w:val="24"/>
              </w:rPr>
            </w:pPr>
          </w:p>
        </w:tc>
        <w:tc>
          <w:tcPr>
            <w:tcW w:w="1204" w:type="dxa"/>
          </w:tcPr>
          <w:p w14:paraId="457605C0">
            <w:pPr>
              <w:spacing w:line="360" w:lineRule="exact"/>
              <w:rPr>
                <w:rFonts w:ascii="宋体" w:hAnsi="宋体"/>
                <w:sz w:val="24"/>
              </w:rPr>
            </w:pPr>
          </w:p>
        </w:tc>
        <w:tc>
          <w:tcPr>
            <w:tcW w:w="921" w:type="dxa"/>
          </w:tcPr>
          <w:p w14:paraId="3CEA8A0F">
            <w:pPr>
              <w:spacing w:line="360" w:lineRule="exact"/>
              <w:rPr>
                <w:rFonts w:ascii="宋体" w:hAnsi="宋体"/>
                <w:sz w:val="24"/>
              </w:rPr>
            </w:pPr>
          </w:p>
        </w:tc>
      </w:tr>
      <w:tr w14:paraId="02611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0A7DE612">
            <w:pPr>
              <w:spacing w:line="360" w:lineRule="exact"/>
              <w:rPr>
                <w:rFonts w:ascii="宋体" w:hAnsi="宋体"/>
                <w:sz w:val="24"/>
              </w:rPr>
            </w:pPr>
          </w:p>
        </w:tc>
        <w:tc>
          <w:tcPr>
            <w:tcW w:w="1559" w:type="dxa"/>
          </w:tcPr>
          <w:p w14:paraId="20A6629E">
            <w:pPr>
              <w:spacing w:line="360" w:lineRule="exact"/>
              <w:rPr>
                <w:rFonts w:ascii="宋体" w:hAnsi="宋体"/>
                <w:sz w:val="24"/>
              </w:rPr>
            </w:pPr>
          </w:p>
        </w:tc>
        <w:tc>
          <w:tcPr>
            <w:tcW w:w="851" w:type="dxa"/>
          </w:tcPr>
          <w:p w14:paraId="4B885DC5">
            <w:pPr>
              <w:spacing w:line="360" w:lineRule="exact"/>
              <w:rPr>
                <w:rFonts w:ascii="宋体" w:hAnsi="宋体"/>
                <w:sz w:val="24"/>
              </w:rPr>
            </w:pPr>
          </w:p>
        </w:tc>
        <w:tc>
          <w:tcPr>
            <w:tcW w:w="850" w:type="dxa"/>
          </w:tcPr>
          <w:p w14:paraId="5F5D5A86">
            <w:pPr>
              <w:spacing w:line="360" w:lineRule="exact"/>
              <w:rPr>
                <w:rFonts w:ascii="宋体" w:hAnsi="宋体"/>
                <w:sz w:val="24"/>
              </w:rPr>
            </w:pPr>
          </w:p>
        </w:tc>
        <w:tc>
          <w:tcPr>
            <w:tcW w:w="709" w:type="dxa"/>
          </w:tcPr>
          <w:p w14:paraId="3C9F511F">
            <w:pPr>
              <w:spacing w:line="360" w:lineRule="exact"/>
              <w:rPr>
                <w:rFonts w:ascii="宋体" w:hAnsi="宋体"/>
                <w:sz w:val="24"/>
              </w:rPr>
            </w:pPr>
          </w:p>
        </w:tc>
        <w:tc>
          <w:tcPr>
            <w:tcW w:w="1276" w:type="dxa"/>
          </w:tcPr>
          <w:p w14:paraId="6569493D">
            <w:pPr>
              <w:spacing w:line="360" w:lineRule="exact"/>
              <w:rPr>
                <w:rFonts w:ascii="宋体" w:hAnsi="宋体"/>
                <w:sz w:val="24"/>
              </w:rPr>
            </w:pPr>
          </w:p>
        </w:tc>
        <w:tc>
          <w:tcPr>
            <w:tcW w:w="1701" w:type="dxa"/>
          </w:tcPr>
          <w:p w14:paraId="0C9FB6EC">
            <w:pPr>
              <w:spacing w:line="360" w:lineRule="exact"/>
              <w:rPr>
                <w:rFonts w:ascii="宋体" w:hAnsi="宋体"/>
                <w:sz w:val="24"/>
              </w:rPr>
            </w:pPr>
          </w:p>
        </w:tc>
        <w:tc>
          <w:tcPr>
            <w:tcW w:w="1204" w:type="dxa"/>
          </w:tcPr>
          <w:p w14:paraId="0096F434">
            <w:pPr>
              <w:spacing w:line="360" w:lineRule="exact"/>
              <w:rPr>
                <w:rFonts w:ascii="宋体" w:hAnsi="宋体"/>
                <w:sz w:val="24"/>
              </w:rPr>
            </w:pPr>
          </w:p>
        </w:tc>
        <w:tc>
          <w:tcPr>
            <w:tcW w:w="921" w:type="dxa"/>
          </w:tcPr>
          <w:p w14:paraId="5D2CEA3F">
            <w:pPr>
              <w:spacing w:line="360" w:lineRule="exact"/>
              <w:rPr>
                <w:rFonts w:ascii="宋体" w:hAnsi="宋体"/>
                <w:sz w:val="24"/>
              </w:rPr>
            </w:pPr>
          </w:p>
        </w:tc>
      </w:tr>
      <w:tr w14:paraId="30E5E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23E016BF">
            <w:pPr>
              <w:spacing w:line="360" w:lineRule="exact"/>
              <w:rPr>
                <w:rFonts w:ascii="宋体" w:hAnsi="宋体"/>
                <w:sz w:val="24"/>
              </w:rPr>
            </w:pPr>
          </w:p>
        </w:tc>
        <w:tc>
          <w:tcPr>
            <w:tcW w:w="1559" w:type="dxa"/>
          </w:tcPr>
          <w:p w14:paraId="215F6039">
            <w:pPr>
              <w:spacing w:line="360" w:lineRule="exact"/>
              <w:rPr>
                <w:rFonts w:ascii="宋体" w:hAnsi="宋体"/>
                <w:sz w:val="24"/>
              </w:rPr>
            </w:pPr>
          </w:p>
        </w:tc>
        <w:tc>
          <w:tcPr>
            <w:tcW w:w="851" w:type="dxa"/>
          </w:tcPr>
          <w:p w14:paraId="1775C384">
            <w:pPr>
              <w:spacing w:line="360" w:lineRule="exact"/>
              <w:rPr>
                <w:rFonts w:ascii="宋体" w:hAnsi="宋体"/>
                <w:sz w:val="24"/>
              </w:rPr>
            </w:pPr>
          </w:p>
        </w:tc>
        <w:tc>
          <w:tcPr>
            <w:tcW w:w="850" w:type="dxa"/>
          </w:tcPr>
          <w:p w14:paraId="530E3F75">
            <w:pPr>
              <w:spacing w:line="360" w:lineRule="exact"/>
              <w:rPr>
                <w:rFonts w:ascii="宋体" w:hAnsi="宋体"/>
                <w:sz w:val="24"/>
              </w:rPr>
            </w:pPr>
          </w:p>
        </w:tc>
        <w:tc>
          <w:tcPr>
            <w:tcW w:w="709" w:type="dxa"/>
          </w:tcPr>
          <w:p w14:paraId="6D3CE39C">
            <w:pPr>
              <w:spacing w:line="360" w:lineRule="exact"/>
              <w:rPr>
                <w:rFonts w:ascii="宋体" w:hAnsi="宋体"/>
                <w:sz w:val="24"/>
              </w:rPr>
            </w:pPr>
          </w:p>
        </w:tc>
        <w:tc>
          <w:tcPr>
            <w:tcW w:w="1276" w:type="dxa"/>
          </w:tcPr>
          <w:p w14:paraId="21BE1549">
            <w:pPr>
              <w:spacing w:line="360" w:lineRule="exact"/>
              <w:rPr>
                <w:rFonts w:ascii="宋体" w:hAnsi="宋体"/>
                <w:sz w:val="24"/>
              </w:rPr>
            </w:pPr>
          </w:p>
        </w:tc>
        <w:tc>
          <w:tcPr>
            <w:tcW w:w="1701" w:type="dxa"/>
          </w:tcPr>
          <w:p w14:paraId="153EED99">
            <w:pPr>
              <w:spacing w:line="360" w:lineRule="exact"/>
              <w:rPr>
                <w:rFonts w:ascii="宋体" w:hAnsi="宋体"/>
                <w:sz w:val="24"/>
              </w:rPr>
            </w:pPr>
          </w:p>
        </w:tc>
        <w:tc>
          <w:tcPr>
            <w:tcW w:w="1204" w:type="dxa"/>
          </w:tcPr>
          <w:p w14:paraId="1BF1904F">
            <w:pPr>
              <w:spacing w:line="360" w:lineRule="exact"/>
              <w:rPr>
                <w:rFonts w:ascii="宋体" w:hAnsi="宋体"/>
                <w:sz w:val="24"/>
              </w:rPr>
            </w:pPr>
          </w:p>
        </w:tc>
        <w:tc>
          <w:tcPr>
            <w:tcW w:w="921" w:type="dxa"/>
          </w:tcPr>
          <w:p w14:paraId="563FF03A">
            <w:pPr>
              <w:spacing w:line="360" w:lineRule="exact"/>
              <w:rPr>
                <w:rFonts w:ascii="宋体" w:hAnsi="宋体"/>
                <w:sz w:val="24"/>
              </w:rPr>
            </w:pPr>
          </w:p>
        </w:tc>
      </w:tr>
      <w:tr w14:paraId="617A4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7E8AAB9">
            <w:pPr>
              <w:spacing w:line="360" w:lineRule="exact"/>
              <w:rPr>
                <w:rFonts w:ascii="宋体" w:hAnsi="宋体"/>
                <w:sz w:val="24"/>
              </w:rPr>
            </w:pPr>
          </w:p>
        </w:tc>
        <w:tc>
          <w:tcPr>
            <w:tcW w:w="1559" w:type="dxa"/>
          </w:tcPr>
          <w:p w14:paraId="3CA43F25">
            <w:pPr>
              <w:spacing w:line="360" w:lineRule="exact"/>
              <w:rPr>
                <w:rFonts w:ascii="宋体" w:hAnsi="宋体"/>
                <w:sz w:val="24"/>
              </w:rPr>
            </w:pPr>
          </w:p>
        </w:tc>
        <w:tc>
          <w:tcPr>
            <w:tcW w:w="851" w:type="dxa"/>
          </w:tcPr>
          <w:p w14:paraId="35B1195B">
            <w:pPr>
              <w:spacing w:line="360" w:lineRule="exact"/>
              <w:rPr>
                <w:rFonts w:ascii="宋体" w:hAnsi="宋体"/>
                <w:sz w:val="24"/>
              </w:rPr>
            </w:pPr>
          </w:p>
        </w:tc>
        <w:tc>
          <w:tcPr>
            <w:tcW w:w="850" w:type="dxa"/>
          </w:tcPr>
          <w:p w14:paraId="3BC2B35B">
            <w:pPr>
              <w:spacing w:line="360" w:lineRule="exact"/>
              <w:rPr>
                <w:rFonts w:ascii="宋体" w:hAnsi="宋体"/>
                <w:sz w:val="24"/>
              </w:rPr>
            </w:pPr>
          </w:p>
        </w:tc>
        <w:tc>
          <w:tcPr>
            <w:tcW w:w="709" w:type="dxa"/>
          </w:tcPr>
          <w:p w14:paraId="60E0899F">
            <w:pPr>
              <w:spacing w:line="360" w:lineRule="exact"/>
              <w:rPr>
                <w:rFonts w:ascii="宋体" w:hAnsi="宋体"/>
                <w:sz w:val="24"/>
              </w:rPr>
            </w:pPr>
          </w:p>
        </w:tc>
        <w:tc>
          <w:tcPr>
            <w:tcW w:w="1276" w:type="dxa"/>
          </w:tcPr>
          <w:p w14:paraId="0462A738">
            <w:pPr>
              <w:spacing w:line="360" w:lineRule="exact"/>
              <w:rPr>
                <w:rFonts w:ascii="宋体" w:hAnsi="宋体"/>
                <w:sz w:val="24"/>
              </w:rPr>
            </w:pPr>
          </w:p>
        </w:tc>
        <w:tc>
          <w:tcPr>
            <w:tcW w:w="1701" w:type="dxa"/>
          </w:tcPr>
          <w:p w14:paraId="42A34837">
            <w:pPr>
              <w:spacing w:line="360" w:lineRule="exact"/>
              <w:rPr>
                <w:rFonts w:ascii="宋体" w:hAnsi="宋体"/>
                <w:sz w:val="24"/>
              </w:rPr>
            </w:pPr>
          </w:p>
        </w:tc>
        <w:tc>
          <w:tcPr>
            <w:tcW w:w="1204" w:type="dxa"/>
          </w:tcPr>
          <w:p w14:paraId="4D3DAD79">
            <w:pPr>
              <w:spacing w:line="360" w:lineRule="exact"/>
              <w:rPr>
                <w:rFonts w:ascii="宋体" w:hAnsi="宋体"/>
                <w:sz w:val="24"/>
              </w:rPr>
            </w:pPr>
          </w:p>
        </w:tc>
        <w:tc>
          <w:tcPr>
            <w:tcW w:w="921" w:type="dxa"/>
          </w:tcPr>
          <w:p w14:paraId="542B95B4">
            <w:pPr>
              <w:spacing w:line="360" w:lineRule="exact"/>
              <w:rPr>
                <w:rFonts w:ascii="宋体" w:hAnsi="宋体"/>
                <w:sz w:val="24"/>
              </w:rPr>
            </w:pPr>
          </w:p>
        </w:tc>
      </w:tr>
      <w:tr w14:paraId="2E748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33ED63B0">
            <w:pPr>
              <w:spacing w:line="360" w:lineRule="exact"/>
              <w:rPr>
                <w:rFonts w:ascii="宋体" w:hAnsi="宋体"/>
                <w:sz w:val="24"/>
              </w:rPr>
            </w:pPr>
          </w:p>
        </w:tc>
        <w:tc>
          <w:tcPr>
            <w:tcW w:w="1559" w:type="dxa"/>
          </w:tcPr>
          <w:p w14:paraId="7565993E">
            <w:pPr>
              <w:spacing w:line="360" w:lineRule="exact"/>
              <w:rPr>
                <w:rFonts w:ascii="宋体" w:hAnsi="宋体"/>
                <w:sz w:val="24"/>
              </w:rPr>
            </w:pPr>
          </w:p>
        </w:tc>
        <w:tc>
          <w:tcPr>
            <w:tcW w:w="851" w:type="dxa"/>
          </w:tcPr>
          <w:p w14:paraId="2981BC98">
            <w:pPr>
              <w:spacing w:line="360" w:lineRule="exact"/>
              <w:rPr>
                <w:rFonts w:ascii="宋体" w:hAnsi="宋体"/>
                <w:sz w:val="24"/>
              </w:rPr>
            </w:pPr>
          </w:p>
        </w:tc>
        <w:tc>
          <w:tcPr>
            <w:tcW w:w="850" w:type="dxa"/>
          </w:tcPr>
          <w:p w14:paraId="25FB0928">
            <w:pPr>
              <w:spacing w:line="360" w:lineRule="exact"/>
              <w:rPr>
                <w:rFonts w:ascii="宋体" w:hAnsi="宋体"/>
                <w:sz w:val="24"/>
              </w:rPr>
            </w:pPr>
          </w:p>
        </w:tc>
        <w:tc>
          <w:tcPr>
            <w:tcW w:w="709" w:type="dxa"/>
          </w:tcPr>
          <w:p w14:paraId="2C3E039B">
            <w:pPr>
              <w:spacing w:line="360" w:lineRule="exact"/>
              <w:rPr>
                <w:rFonts w:ascii="宋体" w:hAnsi="宋体"/>
                <w:sz w:val="24"/>
              </w:rPr>
            </w:pPr>
          </w:p>
        </w:tc>
        <w:tc>
          <w:tcPr>
            <w:tcW w:w="1276" w:type="dxa"/>
          </w:tcPr>
          <w:p w14:paraId="61FDFC1D">
            <w:pPr>
              <w:spacing w:line="360" w:lineRule="exact"/>
              <w:rPr>
                <w:rFonts w:ascii="宋体" w:hAnsi="宋体"/>
                <w:sz w:val="24"/>
              </w:rPr>
            </w:pPr>
          </w:p>
        </w:tc>
        <w:tc>
          <w:tcPr>
            <w:tcW w:w="1701" w:type="dxa"/>
          </w:tcPr>
          <w:p w14:paraId="66489921">
            <w:pPr>
              <w:spacing w:line="360" w:lineRule="exact"/>
              <w:rPr>
                <w:rFonts w:ascii="宋体" w:hAnsi="宋体"/>
                <w:sz w:val="24"/>
              </w:rPr>
            </w:pPr>
          </w:p>
        </w:tc>
        <w:tc>
          <w:tcPr>
            <w:tcW w:w="1204" w:type="dxa"/>
          </w:tcPr>
          <w:p w14:paraId="4A292E89">
            <w:pPr>
              <w:spacing w:line="360" w:lineRule="exact"/>
              <w:rPr>
                <w:rFonts w:ascii="宋体" w:hAnsi="宋体"/>
                <w:sz w:val="24"/>
              </w:rPr>
            </w:pPr>
          </w:p>
        </w:tc>
        <w:tc>
          <w:tcPr>
            <w:tcW w:w="921" w:type="dxa"/>
          </w:tcPr>
          <w:p w14:paraId="123932AF">
            <w:pPr>
              <w:spacing w:line="360" w:lineRule="exact"/>
              <w:rPr>
                <w:rFonts w:ascii="宋体" w:hAnsi="宋体"/>
                <w:sz w:val="24"/>
              </w:rPr>
            </w:pPr>
          </w:p>
        </w:tc>
      </w:tr>
    </w:tbl>
    <w:p w14:paraId="26B37D92">
      <w:pPr>
        <w:spacing w:line="360" w:lineRule="exact"/>
        <w:rPr>
          <w:rFonts w:ascii="宋体" w:hAnsi="宋体"/>
          <w:sz w:val="24"/>
        </w:rPr>
      </w:pPr>
    </w:p>
    <w:p w14:paraId="5568ED6D">
      <w:pPr>
        <w:spacing w:line="360" w:lineRule="exact"/>
        <w:rPr>
          <w:rFonts w:ascii="宋体" w:hAnsi="宋体"/>
          <w:sz w:val="24"/>
        </w:rPr>
      </w:pPr>
    </w:p>
    <w:p w14:paraId="60ABE45C">
      <w:pPr>
        <w:rPr>
          <w:rFonts w:ascii="宋体" w:hAnsi="宋体"/>
          <w:sz w:val="24"/>
        </w:rPr>
      </w:pPr>
      <w:r>
        <w:rPr>
          <w:rFonts w:ascii="宋体" w:hAnsi="宋体"/>
          <w:sz w:val="24"/>
        </w:rPr>
        <w:br w:type="page"/>
      </w:r>
    </w:p>
    <w:p w14:paraId="26332F66">
      <w:pPr>
        <w:spacing w:line="360" w:lineRule="exact"/>
        <w:rPr>
          <w:rFonts w:ascii="宋体" w:hAnsi="宋体"/>
          <w:sz w:val="24"/>
        </w:rPr>
      </w:pPr>
      <w:r>
        <w:rPr>
          <w:rFonts w:ascii="宋体" w:hAnsi="宋体"/>
          <w:sz w:val="24"/>
        </w:rPr>
        <w:t>附件6：</w:t>
      </w:r>
    </w:p>
    <w:p w14:paraId="138A2685">
      <w:pPr>
        <w:spacing w:before="120" w:beforeLines="50" w:after="120" w:afterLines="50" w:line="360" w:lineRule="exact"/>
        <w:jc w:val="center"/>
        <w:rPr>
          <w:rFonts w:ascii="宋体" w:hAnsi="宋体"/>
          <w:sz w:val="28"/>
          <w:szCs w:val="28"/>
        </w:rPr>
      </w:pPr>
      <w:r>
        <w:rPr>
          <w:rFonts w:ascii="宋体" w:hAnsi="宋体"/>
          <w:sz w:val="28"/>
          <w:szCs w:val="28"/>
        </w:rPr>
        <w:t>承包人主要施工管理人员表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7341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41FFA17">
            <w:pPr>
              <w:pStyle w:val="23"/>
              <w:keepNext/>
              <w:spacing w:line="360" w:lineRule="exact"/>
              <w:ind w:left="63" w:right="63"/>
              <w:rPr>
                <w:rFonts w:hAnsi="宋体"/>
              </w:rPr>
            </w:pPr>
            <w:r>
              <w:rPr>
                <w:rFonts w:hAnsi="宋体"/>
              </w:rPr>
              <w:t>名    称</w:t>
            </w:r>
          </w:p>
        </w:tc>
        <w:tc>
          <w:tcPr>
            <w:tcW w:w="1418" w:type="dxa"/>
            <w:tcBorders>
              <w:top w:val="single" w:color="auto" w:sz="12" w:space="0"/>
              <w:bottom w:val="double" w:color="auto" w:sz="6" w:space="0"/>
            </w:tcBorders>
            <w:vAlign w:val="center"/>
          </w:tcPr>
          <w:p w14:paraId="7C4B1956">
            <w:pPr>
              <w:pStyle w:val="23"/>
              <w:keepNext/>
              <w:spacing w:line="360" w:lineRule="exact"/>
              <w:ind w:left="63" w:right="63"/>
              <w:rPr>
                <w:rFonts w:hAnsi="宋体"/>
              </w:rPr>
            </w:pPr>
            <w:r>
              <w:rPr>
                <w:rFonts w:hAnsi="宋体"/>
              </w:rPr>
              <w:t>姓名</w:t>
            </w:r>
          </w:p>
        </w:tc>
        <w:tc>
          <w:tcPr>
            <w:tcW w:w="1134" w:type="dxa"/>
            <w:tcBorders>
              <w:top w:val="single" w:color="auto" w:sz="12" w:space="0"/>
              <w:bottom w:val="double" w:color="auto" w:sz="6" w:space="0"/>
            </w:tcBorders>
            <w:vAlign w:val="center"/>
          </w:tcPr>
          <w:p w14:paraId="27256252">
            <w:pPr>
              <w:pStyle w:val="23"/>
              <w:keepNext/>
              <w:spacing w:line="360" w:lineRule="exact"/>
              <w:ind w:left="63" w:right="63"/>
              <w:rPr>
                <w:rFonts w:hAnsi="宋体"/>
              </w:rPr>
            </w:pPr>
            <w:r>
              <w:rPr>
                <w:rFonts w:hAnsi="宋体"/>
              </w:rPr>
              <w:t>职务</w:t>
            </w:r>
          </w:p>
        </w:tc>
        <w:tc>
          <w:tcPr>
            <w:tcW w:w="1134" w:type="dxa"/>
            <w:tcBorders>
              <w:top w:val="single" w:color="auto" w:sz="12" w:space="0"/>
              <w:bottom w:val="double" w:color="auto" w:sz="6" w:space="0"/>
            </w:tcBorders>
            <w:vAlign w:val="center"/>
          </w:tcPr>
          <w:p w14:paraId="77D5A986">
            <w:pPr>
              <w:pStyle w:val="23"/>
              <w:keepNext/>
              <w:spacing w:line="360" w:lineRule="exact"/>
              <w:ind w:left="63" w:right="63"/>
              <w:rPr>
                <w:rFonts w:hAnsi="宋体"/>
              </w:rPr>
            </w:pPr>
            <w:r>
              <w:rPr>
                <w:rFonts w:hAnsi="宋体"/>
              </w:rPr>
              <w:t>职称</w:t>
            </w:r>
          </w:p>
        </w:tc>
        <w:tc>
          <w:tcPr>
            <w:tcW w:w="4252" w:type="dxa"/>
            <w:tcBorders>
              <w:top w:val="single" w:color="auto" w:sz="12" w:space="0"/>
              <w:bottom w:val="double" w:color="auto" w:sz="6" w:space="0"/>
            </w:tcBorders>
            <w:vAlign w:val="center"/>
          </w:tcPr>
          <w:p w14:paraId="39216E52">
            <w:pPr>
              <w:pStyle w:val="23"/>
              <w:keepNext/>
              <w:spacing w:line="360" w:lineRule="exact"/>
              <w:ind w:left="63" w:right="63"/>
              <w:rPr>
                <w:rFonts w:hAnsi="宋体"/>
              </w:rPr>
            </w:pPr>
            <w:r>
              <w:rPr>
                <w:rFonts w:hAnsi="宋体"/>
              </w:rPr>
              <w:t>主要资历、经验及承担过的项目</w:t>
            </w:r>
          </w:p>
        </w:tc>
      </w:tr>
      <w:tr w14:paraId="7FD35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64AC7B02">
            <w:pPr>
              <w:pStyle w:val="23"/>
              <w:keepNext/>
              <w:spacing w:line="360" w:lineRule="exact"/>
              <w:ind w:left="63" w:right="63"/>
              <w:rPr>
                <w:rFonts w:hAnsi="宋体"/>
              </w:rPr>
            </w:pPr>
            <w:r>
              <w:rPr>
                <w:rFonts w:hAnsi="宋体"/>
              </w:rPr>
              <w:t>一、总部人员</w:t>
            </w:r>
          </w:p>
        </w:tc>
      </w:tr>
      <w:tr w14:paraId="3982C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6246820">
            <w:pPr>
              <w:pStyle w:val="23"/>
              <w:keepNext/>
              <w:spacing w:line="360" w:lineRule="exact"/>
              <w:ind w:left="63" w:right="63"/>
              <w:rPr>
                <w:rFonts w:hAnsi="宋体"/>
              </w:rPr>
            </w:pPr>
            <w:r>
              <w:rPr>
                <w:rFonts w:hAnsi="宋体"/>
              </w:rPr>
              <w:t>项目主管</w:t>
            </w:r>
          </w:p>
        </w:tc>
        <w:tc>
          <w:tcPr>
            <w:tcW w:w="1418" w:type="dxa"/>
            <w:tcBorders>
              <w:top w:val="nil"/>
            </w:tcBorders>
            <w:vAlign w:val="center"/>
          </w:tcPr>
          <w:p w14:paraId="15A2DFEF">
            <w:pPr>
              <w:pStyle w:val="23"/>
              <w:keepNext/>
              <w:spacing w:line="360" w:lineRule="exact"/>
              <w:ind w:left="63" w:right="63"/>
              <w:rPr>
                <w:rFonts w:hAnsi="宋体"/>
              </w:rPr>
            </w:pPr>
          </w:p>
        </w:tc>
        <w:tc>
          <w:tcPr>
            <w:tcW w:w="1134" w:type="dxa"/>
            <w:tcBorders>
              <w:top w:val="nil"/>
            </w:tcBorders>
            <w:vAlign w:val="center"/>
          </w:tcPr>
          <w:p w14:paraId="7E2B6EDA">
            <w:pPr>
              <w:pStyle w:val="23"/>
              <w:keepNext/>
              <w:spacing w:line="360" w:lineRule="exact"/>
              <w:ind w:left="63" w:right="63"/>
              <w:rPr>
                <w:rFonts w:hAnsi="宋体"/>
              </w:rPr>
            </w:pPr>
          </w:p>
        </w:tc>
        <w:tc>
          <w:tcPr>
            <w:tcW w:w="1134" w:type="dxa"/>
            <w:tcBorders>
              <w:top w:val="nil"/>
            </w:tcBorders>
            <w:vAlign w:val="center"/>
          </w:tcPr>
          <w:p w14:paraId="7D75FA5E">
            <w:pPr>
              <w:pStyle w:val="23"/>
              <w:keepNext/>
              <w:spacing w:line="360" w:lineRule="exact"/>
              <w:ind w:left="63" w:right="63"/>
              <w:rPr>
                <w:rFonts w:hAnsi="宋体"/>
              </w:rPr>
            </w:pPr>
          </w:p>
        </w:tc>
        <w:tc>
          <w:tcPr>
            <w:tcW w:w="4252" w:type="dxa"/>
            <w:tcBorders>
              <w:top w:val="nil"/>
            </w:tcBorders>
            <w:vAlign w:val="center"/>
          </w:tcPr>
          <w:p w14:paraId="7FE467B4">
            <w:pPr>
              <w:pStyle w:val="23"/>
              <w:keepNext/>
              <w:spacing w:line="360" w:lineRule="exact"/>
              <w:ind w:left="63" w:right="63"/>
              <w:rPr>
                <w:rFonts w:hAnsi="宋体"/>
              </w:rPr>
            </w:pPr>
          </w:p>
        </w:tc>
      </w:tr>
      <w:tr w14:paraId="03624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2C9AB7AB">
            <w:pPr>
              <w:pStyle w:val="23"/>
              <w:keepNext/>
              <w:spacing w:line="360" w:lineRule="exact"/>
              <w:ind w:left="63" w:right="63"/>
              <w:rPr>
                <w:rFonts w:hAnsi="宋体"/>
              </w:rPr>
            </w:pPr>
          </w:p>
        </w:tc>
        <w:tc>
          <w:tcPr>
            <w:tcW w:w="1418" w:type="dxa"/>
            <w:vAlign w:val="center"/>
          </w:tcPr>
          <w:p w14:paraId="683610AD">
            <w:pPr>
              <w:pStyle w:val="23"/>
              <w:keepNext/>
              <w:spacing w:line="360" w:lineRule="exact"/>
              <w:ind w:left="63" w:right="63"/>
              <w:rPr>
                <w:rFonts w:hAnsi="宋体"/>
              </w:rPr>
            </w:pPr>
          </w:p>
        </w:tc>
        <w:tc>
          <w:tcPr>
            <w:tcW w:w="1134" w:type="dxa"/>
            <w:vAlign w:val="center"/>
          </w:tcPr>
          <w:p w14:paraId="445A2B9C">
            <w:pPr>
              <w:pStyle w:val="23"/>
              <w:keepNext/>
              <w:spacing w:line="360" w:lineRule="exact"/>
              <w:ind w:left="63" w:right="63"/>
              <w:rPr>
                <w:rFonts w:hAnsi="宋体"/>
              </w:rPr>
            </w:pPr>
          </w:p>
        </w:tc>
        <w:tc>
          <w:tcPr>
            <w:tcW w:w="1134" w:type="dxa"/>
            <w:vAlign w:val="center"/>
          </w:tcPr>
          <w:p w14:paraId="13D2DC38">
            <w:pPr>
              <w:pStyle w:val="23"/>
              <w:keepNext/>
              <w:spacing w:line="360" w:lineRule="exact"/>
              <w:ind w:left="63" w:right="63"/>
              <w:rPr>
                <w:rFonts w:hAnsi="宋体"/>
              </w:rPr>
            </w:pPr>
          </w:p>
        </w:tc>
        <w:tc>
          <w:tcPr>
            <w:tcW w:w="4252" w:type="dxa"/>
            <w:vAlign w:val="center"/>
          </w:tcPr>
          <w:p w14:paraId="590FCC2E">
            <w:pPr>
              <w:pStyle w:val="23"/>
              <w:keepNext/>
              <w:spacing w:line="360" w:lineRule="exact"/>
              <w:ind w:left="63" w:right="63"/>
              <w:rPr>
                <w:rFonts w:hAnsi="宋体"/>
              </w:rPr>
            </w:pPr>
          </w:p>
        </w:tc>
      </w:tr>
      <w:tr w14:paraId="68754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B8EF85D">
            <w:pPr>
              <w:pStyle w:val="23"/>
              <w:keepNext/>
              <w:spacing w:line="360" w:lineRule="exact"/>
              <w:ind w:left="63" w:right="63"/>
              <w:rPr>
                <w:rFonts w:hAnsi="宋体"/>
              </w:rPr>
            </w:pPr>
            <w:r>
              <w:rPr>
                <w:rFonts w:hAnsi="宋体"/>
              </w:rPr>
              <w:t>其他人员</w:t>
            </w:r>
          </w:p>
        </w:tc>
        <w:tc>
          <w:tcPr>
            <w:tcW w:w="1418" w:type="dxa"/>
            <w:vAlign w:val="center"/>
          </w:tcPr>
          <w:p w14:paraId="47F1FC98">
            <w:pPr>
              <w:pStyle w:val="23"/>
              <w:keepNext/>
              <w:spacing w:line="360" w:lineRule="exact"/>
              <w:ind w:left="63" w:right="63"/>
              <w:rPr>
                <w:rFonts w:hAnsi="宋体"/>
              </w:rPr>
            </w:pPr>
          </w:p>
        </w:tc>
        <w:tc>
          <w:tcPr>
            <w:tcW w:w="1134" w:type="dxa"/>
            <w:vAlign w:val="center"/>
          </w:tcPr>
          <w:p w14:paraId="7CE63338">
            <w:pPr>
              <w:pStyle w:val="23"/>
              <w:keepNext/>
              <w:spacing w:line="360" w:lineRule="exact"/>
              <w:ind w:left="63" w:right="63"/>
              <w:rPr>
                <w:rFonts w:hAnsi="宋体"/>
              </w:rPr>
            </w:pPr>
          </w:p>
        </w:tc>
        <w:tc>
          <w:tcPr>
            <w:tcW w:w="1134" w:type="dxa"/>
            <w:vAlign w:val="center"/>
          </w:tcPr>
          <w:p w14:paraId="6E997836">
            <w:pPr>
              <w:pStyle w:val="23"/>
              <w:keepNext/>
              <w:spacing w:line="360" w:lineRule="exact"/>
              <w:ind w:left="63" w:right="63"/>
              <w:rPr>
                <w:rFonts w:hAnsi="宋体"/>
              </w:rPr>
            </w:pPr>
          </w:p>
        </w:tc>
        <w:tc>
          <w:tcPr>
            <w:tcW w:w="4252" w:type="dxa"/>
            <w:vAlign w:val="center"/>
          </w:tcPr>
          <w:p w14:paraId="5A24E9FA">
            <w:pPr>
              <w:pStyle w:val="23"/>
              <w:keepNext/>
              <w:spacing w:line="360" w:lineRule="exact"/>
              <w:ind w:left="63" w:right="63"/>
              <w:rPr>
                <w:rFonts w:hAnsi="宋体"/>
              </w:rPr>
            </w:pPr>
          </w:p>
        </w:tc>
      </w:tr>
      <w:tr w14:paraId="15AE7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8747056">
            <w:pPr>
              <w:pStyle w:val="23"/>
              <w:keepNext/>
              <w:spacing w:line="360" w:lineRule="exact"/>
              <w:ind w:left="63" w:right="63"/>
              <w:rPr>
                <w:rFonts w:hAnsi="宋体"/>
              </w:rPr>
            </w:pPr>
          </w:p>
        </w:tc>
        <w:tc>
          <w:tcPr>
            <w:tcW w:w="1418" w:type="dxa"/>
            <w:vAlign w:val="center"/>
          </w:tcPr>
          <w:p w14:paraId="11C90307">
            <w:pPr>
              <w:pStyle w:val="23"/>
              <w:keepNext/>
              <w:spacing w:line="360" w:lineRule="exact"/>
              <w:ind w:left="63" w:right="63"/>
              <w:rPr>
                <w:rFonts w:hAnsi="宋体"/>
              </w:rPr>
            </w:pPr>
          </w:p>
        </w:tc>
        <w:tc>
          <w:tcPr>
            <w:tcW w:w="1134" w:type="dxa"/>
            <w:vAlign w:val="center"/>
          </w:tcPr>
          <w:p w14:paraId="765F9F0C">
            <w:pPr>
              <w:pStyle w:val="23"/>
              <w:keepNext/>
              <w:spacing w:line="360" w:lineRule="exact"/>
              <w:ind w:left="63" w:right="63"/>
              <w:rPr>
                <w:rFonts w:hAnsi="宋体"/>
              </w:rPr>
            </w:pPr>
          </w:p>
        </w:tc>
        <w:tc>
          <w:tcPr>
            <w:tcW w:w="1134" w:type="dxa"/>
            <w:vAlign w:val="center"/>
          </w:tcPr>
          <w:p w14:paraId="74577268">
            <w:pPr>
              <w:pStyle w:val="23"/>
              <w:keepNext/>
              <w:spacing w:line="360" w:lineRule="exact"/>
              <w:ind w:left="63" w:right="63"/>
              <w:rPr>
                <w:rFonts w:hAnsi="宋体"/>
              </w:rPr>
            </w:pPr>
          </w:p>
        </w:tc>
        <w:tc>
          <w:tcPr>
            <w:tcW w:w="4252" w:type="dxa"/>
            <w:vAlign w:val="center"/>
          </w:tcPr>
          <w:p w14:paraId="59FAC928">
            <w:pPr>
              <w:pStyle w:val="23"/>
              <w:keepNext/>
              <w:spacing w:line="360" w:lineRule="exact"/>
              <w:ind w:left="63" w:right="63"/>
              <w:rPr>
                <w:rFonts w:hAnsi="宋体"/>
              </w:rPr>
            </w:pPr>
          </w:p>
        </w:tc>
      </w:tr>
      <w:tr w14:paraId="62B77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2F39365A">
            <w:pPr>
              <w:pStyle w:val="23"/>
              <w:keepNext/>
              <w:spacing w:line="360" w:lineRule="exact"/>
              <w:ind w:left="63" w:right="63"/>
              <w:rPr>
                <w:rFonts w:hAnsi="宋体"/>
              </w:rPr>
            </w:pPr>
            <w:r>
              <w:rPr>
                <w:rFonts w:hAnsi="宋体"/>
              </w:rPr>
              <w:t>二、现场人员</w:t>
            </w:r>
          </w:p>
        </w:tc>
      </w:tr>
      <w:tr w14:paraId="5B861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8FF00E7">
            <w:pPr>
              <w:pStyle w:val="23"/>
              <w:keepNext/>
              <w:spacing w:line="360" w:lineRule="exact"/>
              <w:ind w:left="63" w:right="63"/>
              <w:rPr>
                <w:rFonts w:hAnsi="宋体"/>
              </w:rPr>
            </w:pPr>
            <w:r>
              <w:rPr>
                <w:rFonts w:hAnsi="宋体"/>
              </w:rPr>
              <w:t>项目经理</w:t>
            </w:r>
          </w:p>
        </w:tc>
        <w:tc>
          <w:tcPr>
            <w:tcW w:w="1418" w:type="dxa"/>
            <w:vAlign w:val="center"/>
          </w:tcPr>
          <w:p w14:paraId="73BE1366">
            <w:pPr>
              <w:pStyle w:val="23"/>
              <w:keepNext/>
              <w:spacing w:line="360" w:lineRule="exact"/>
              <w:ind w:left="63" w:right="63"/>
              <w:rPr>
                <w:rFonts w:hAnsi="宋体"/>
              </w:rPr>
            </w:pPr>
          </w:p>
        </w:tc>
        <w:tc>
          <w:tcPr>
            <w:tcW w:w="1134" w:type="dxa"/>
            <w:vAlign w:val="center"/>
          </w:tcPr>
          <w:p w14:paraId="091DA2E5">
            <w:pPr>
              <w:pStyle w:val="23"/>
              <w:keepNext/>
              <w:spacing w:line="360" w:lineRule="exact"/>
              <w:ind w:left="63" w:right="63"/>
              <w:rPr>
                <w:rFonts w:hAnsi="宋体"/>
              </w:rPr>
            </w:pPr>
          </w:p>
        </w:tc>
        <w:tc>
          <w:tcPr>
            <w:tcW w:w="1134" w:type="dxa"/>
            <w:vAlign w:val="center"/>
          </w:tcPr>
          <w:p w14:paraId="3E19950B">
            <w:pPr>
              <w:pStyle w:val="23"/>
              <w:keepNext/>
              <w:spacing w:line="360" w:lineRule="exact"/>
              <w:ind w:left="63" w:right="63"/>
              <w:rPr>
                <w:rFonts w:hAnsi="宋体"/>
              </w:rPr>
            </w:pPr>
          </w:p>
        </w:tc>
        <w:tc>
          <w:tcPr>
            <w:tcW w:w="4252" w:type="dxa"/>
            <w:vAlign w:val="center"/>
          </w:tcPr>
          <w:p w14:paraId="30B14758">
            <w:pPr>
              <w:pStyle w:val="23"/>
              <w:keepNext/>
              <w:spacing w:line="360" w:lineRule="exact"/>
              <w:ind w:left="63" w:right="63"/>
              <w:rPr>
                <w:rFonts w:hAnsi="宋体"/>
              </w:rPr>
            </w:pPr>
          </w:p>
        </w:tc>
      </w:tr>
      <w:tr w14:paraId="458F0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76E8124">
            <w:pPr>
              <w:pStyle w:val="23"/>
              <w:keepNext/>
              <w:spacing w:line="360" w:lineRule="exact"/>
              <w:ind w:left="63" w:right="63"/>
              <w:rPr>
                <w:rFonts w:hAnsi="宋体"/>
              </w:rPr>
            </w:pPr>
            <w:r>
              <w:rPr>
                <w:rFonts w:hAnsi="宋体"/>
              </w:rPr>
              <w:t>项目副经理</w:t>
            </w:r>
          </w:p>
        </w:tc>
        <w:tc>
          <w:tcPr>
            <w:tcW w:w="1418" w:type="dxa"/>
            <w:vAlign w:val="center"/>
          </w:tcPr>
          <w:p w14:paraId="2C78DB11">
            <w:pPr>
              <w:pStyle w:val="23"/>
              <w:keepNext/>
              <w:spacing w:line="360" w:lineRule="exact"/>
              <w:ind w:left="63" w:right="63"/>
              <w:rPr>
                <w:rFonts w:hAnsi="宋体"/>
              </w:rPr>
            </w:pPr>
          </w:p>
        </w:tc>
        <w:tc>
          <w:tcPr>
            <w:tcW w:w="1134" w:type="dxa"/>
            <w:vAlign w:val="center"/>
          </w:tcPr>
          <w:p w14:paraId="2F266D30">
            <w:pPr>
              <w:pStyle w:val="23"/>
              <w:keepNext/>
              <w:spacing w:line="360" w:lineRule="exact"/>
              <w:ind w:left="63" w:right="63"/>
              <w:rPr>
                <w:rFonts w:hAnsi="宋体"/>
              </w:rPr>
            </w:pPr>
          </w:p>
        </w:tc>
        <w:tc>
          <w:tcPr>
            <w:tcW w:w="1134" w:type="dxa"/>
            <w:vAlign w:val="center"/>
          </w:tcPr>
          <w:p w14:paraId="3BD3C07F">
            <w:pPr>
              <w:pStyle w:val="23"/>
              <w:keepNext/>
              <w:spacing w:line="360" w:lineRule="exact"/>
              <w:ind w:left="63" w:right="63"/>
              <w:rPr>
                <w:rFonts w:hAnsi="宋体"/>
              </w:rPr>
            </w:pPr>
          </w:p>
        </w:tc>
        <w:tc>
          <w:tcPr>
            <w:tcW w:w="4252" w:type="dxa"/>
            <w:vAlign w:val="center"/>
          </w:tcPr>
          <w:p w14:paraId="7B81D807">
            <w:pPr>
              <w:pStyle w:val="23"/>
              <w:keepNext/>
              <w:spacing w:line="360" w:lineRule="exact"/>
              <w:ind w:left="63" w:right="63"/>
              <w:rPr>
                <w:rFonts w:hAnsi="宋体"/>
              </w:rPr>
            </w:pPr>
          </w:p>
        </w:tc>
      </w:tr>
      <w:tr w14:paraId="56EA3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AD27EF2">
            <w:pPr>
              <w:pStyle w:val="23"/>
              <w:keepNext/>
              <w:spacing w:line="360" w:lineRule="exact"/>
              <w:ind w:left="63" w:right="63"/>
              <w:rPr>
                <w:rFonts w:hAnsi="宋体"/>
              </w:rPr>
            </w:pPr>
            <w:r>
              <w:rPr>
                <w:rFonts w:hAnsi="宋体"/>
              </w:rPr>
              <w:t>技术负责人</w:t>
            </w:r>
          </w:p>
        </w:tc>
        <w:tc>
          <w:tcPr>
            <w:tcW w:w="1418" w:type="dxa"/>
            <w:vAlign w:val="center"/>
          </w:tcPr>
          <w:p w14:paraId="13A755FA">
            <w:pPr>
              <w:pStyle w:val="23"/>
              <w:keepNext/>
              <w:spacing w:line="360" w:lineRule="exact"/>
              <w:ind w:left="63" w:right="63"/>
              <w:rPr>
                <w:rFonts w:hAnsi="宋体"/>
              </w:rPr>
            </w:pPr>
          </w:p>
        </w:tc>
        <w:tc>
          <w:tcPr>
            <w:tcW w:w="1134" w:type="dxa"/>
            <w:vAlign w:val="center"/>
          </w:tcPr>
          <w:p w14:paraId="23C29FC6">
            <w:pPr>
              <w:pStyle w:val="23"/>
              <w:keepNext/>
              <w:spacing w:line="360" w:lineRule="exact"/>
              <w:ind w:left="63" w:right="63"/>
              <w:rPr>
                <w:rFonts w:hAnsi="宋体"/>
              </w:rPr>
            </w:pPr>
          </w:p>
        </w:tc>
        <w:tc>
          <w:tcPr>
            <w:tcW w:w="1134" w:type="dxa"/>
            <w:vAlign w:val="center"/>
          </w:tcPr>
          <w:p w14:paraId="1C10D2A2">
            <w:pPr>
              <w:pStyle w:val="23"/>
              <w:keepNext/>
              <w:spacing w:line="360" w:lineRule="exact"/>
              <w:ind w:left="63" w:right="63"/>
              <w:rPr>
                <w:rFonts w:hAnsi="宋体"/>
              </w:rPr>
            </w:pPr>
          </w:p>
        </w:tc>
        <w:tc>
          <w:tcPr>
            <w:tcW w:w="4252" w:type="dxa"/>
            <w:vAlign w:val="center"/>
          </w:tcPr>
          <w:p w14:paraId="13F7D198">
            <w:pPr>
              <w:pStyle w:val="23"/>
              <w:keepNext/>
              <w:spacing w:line="360" w:lineRule="exact"/>
              <w:ind w:left="63" w:right="63"/>
              <w:rPr>
                <w:rFonts w:hAnsi="宋体"/>
              </w:rPr>
            </w:pPr>
          </w:p>
        </w:tc>
      </w:tr>
      <w:tr w14:paraId="03342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FA5B2E8">
            <w:pPr>
              <w:pStyle w:val="23"/>
              <w:keepNext/>
              <w:spacing w:line="360" w:lineRule="exact"/>
              <w:ind w:left="63" w:right="63"/>
              <w:rPr>
                <w:rFonts w:hAnsi="宋体"/>
              </w:rPr>
            </w:pPr>
            <w:r>
              <w:rPr>
                <w:rFonts w:hAnsi="宋体"/>
              </w:rPr>
              <w:t>造价管理</w:t>
            </w:r>
          </w:p>
        </w:tc>
        <w:tc>
          <w:tcPr>
            <w:tcW w:w="1418" w:type="dxa"/>
            <w:vAlign w:val="center"/>
          </w:tcPr>
          <w:p w14:paraId="5B1FC9B0">
            <w:pPr>
              <w:pStyle w:val="23"/>
              <w:keepNext/>
              <w:spacing w:line="360" w:lineRule="exact"/>
              <w:ind w:left="63" w:right="63"/>
              <w:rPr>
                <w:rFonts w:hAnsi="宋体"/>
              </w:rPr>
            </w:pPr>
          </w:p>
        </w:tc>
        <w:tc>
          <w:tcPr>
            <w:tcW w:w="1134" w:type="dxa"/>
            <w:vAlign w:val="center"/>
          </w:tcPr>
          <w:p w14:paraId="0485D862">
            <w:pPr>
              <w:pStyle w:val="23"/>
              <w:keepNext/>
              <w:spacing w:line="360" w:lineRule="exact"/>
              <w:ind w:left="63" w:right="63"/>
              <w:rPr>
                <w:rFonts w:hAnsi="宋体"/>
              </w:rPr>
            </w:pPr>
          </w:p>
        </w:tc>
        <w:tc>
          <w:tcPr>
            <w:tcW w:w="1134" w:type="dxa"/>
            <w:vAlign w:val="center"/>
          </w:tcPr>
          <w:p w14:paraId="30C90A3D">
            <w:pPr>
              <w:pStyle w:val="23"/>
              <w:keepNext/>
              <w:spacing w:line="360" w:lineRule="exact"/>
              <w:ind w:left="63" w:right="63"/>
              <w:rPr>
                <w:rFonts w:hAnsi="宋体"/>
              </w:rPr>
            </w:pPr>
          </w:p>
        </w:tc>
        <w:tc>
          <w:tcPr>
            <w:tcW w:w="4252" w:type="dxa"/>
            <w:vAlign w:val="center"/>
          </w:tcPr>
          <w:p w14:paraId="75BDD42B">
            <w:pPr>
              <w:pStyle w:val="23"/>
              <w:keepNext/>
              <w:spacing w:line="360" w:lineRule="exact"/>
              <w:ind w:left="63" w:right="63"/>
              <w:rPr>
                <w:rFonts w:hAnsi="宋体"/>
              </w:rPr>
            </w:pPr>
          </w:p>
        </w:tc>
      </w:tr>
      <w:tr w14:paraId="0A687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0F647C7">
            <w:pPr>
              <w:pStyle w:val="23"/>
              <w:keepNext/>
              <w:spacing w:line="360" w:lineRule="exact"/>
              <w:ind w:left="63" w:right="63"/>
              <w:rPr>
                <w:rFonts w:hAnsi="宋体"/>
              </w:rPr>
            </w:pPr>
            <w:r>
              <w:rPr>
                <w:rFonts w:hAnsi="宋体"/>
              </w:rPr>
              <w:t>质量管理</w:t>
            </w:r>
          </w:p>
        </w:tc>
        <w:tc>
          <w:tcPr>
            <w:tcW w:w="1418" w:type="dxa"/>
            <w:vAlign w:val="center"/>
          </w:tcPr>
          <w:p w14:paraId="1F8D65BA">
            <w:pPr>
              <w:pStyle w:val="23"/>
              <w:keepNext/>
              <w:spacing w:line="360" w:lineRule="exact"/>
              <w:ind w:left="63" w:right="63"/>
              <w:rPr>
                <w:rFonts w:hAnsi="宋体"/>
              </w:rPr>
            </w:pPr>
          </w:p>
        </w:tc>
        <w:tc>
          <w:tcPr>
            <w:tcW w:w="1134" w:type="dxa"/>
            <w:vAlign w:val="center"/>
          </w:tcPr>
          <w:p w14:paraId="25CCA5A9">
            <w:pPr>
              <w:pStyle w:val="23"/>
              <w:keepNext/>
              <w:spacing w:line="360" w:lineRule="exact"/>
              <w:ind w:left="63" w:right="63"/>
              <w:rPr>
                <w:rFonts w:hAnsi="宋体"/>
              </w:rPr>
            </w:pPr>
          </w:p>
        </w:tc>
        <w:tc>
          <w:tcPr>
            <w:tcW w:w="1134" w:type="dxa"/>
            <w:vAlign w:val="center"/>
          </w:tcPr>
          <w:p w14:paraId="5C5D7C48">
            <w:pPr>
              <w:pStyle w:val="23"/>
              <w:keepNext/>
              <w:spacing w:line="360" w:lineRule="exact"/>
              <w:ind w:left="63" w:right="63"/>
              <w:rPr>
                <w:rFonts w:hAnsi="宋体"/>
              </w:rPr>
            </w:pPr>
          </w:p>
        </w:tc>
        <w:tc>
          <w:tcPr>
            <w:tcW w:w="4252" w:type="dxa"/>
            <w:vAlign w:val="center"/>
          </w:tcPr>
          <w:p w14:paraId="408BF2AA">
            <w:pPr>
              <w:pStyle w:val="23"/>
              <w:keepNext/>
              <w:spacing w:line="360" w:lineRule="exact"/>
              <w:ind w:left="63" w:right="63"/>
              <w:rPr>
                <w:rFonts w:hAnsi="宋体"/>
              </w:rPr>
            </w:pPr>
          </w:p>
        </w:tc>
      </w:tr>
      <w:tr w14:paraId="4AB50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3A0ECF3">
            <w:pPr>
              <w:pStyle w:val="23"/>
              <w:keepNext/>
              <w:spacing w:line="360" w:lineRule="exact"/>
              <w:ind w:left="63" w:right="63"/>
              <w:rPr>
                <w:rFonts w:hAnsi="宋体"/>
              </w:rPr>
            </w:pPr>
            <w:r>
              <w:rPr>
                <w:rFonts w:hAnsi="宋体"/>
              </w:rPr>
              <w:t>材料管理</w:t>
            </w:r>
          </w:p>
        </w:tc>
        <w:tc>
          <w:tcPr>
            <w:tcW w:w="1418" w:type="dxa"/>
            <w:vAlign w:val="center"/>
          </w:tcPr>
          <w:p w14:paraId="6D836798">
            <w:pPr>
              <w:pStyle w:val="23"/>
              <w:keepNext/>
              <w:spacing w:line="360" w:lineRule="exact"/>
              <w:ind w:left="63" w:right="63"/>
              <w:rPr>
                <w:rFonts w:hAnsi="宋体"/>
              </w:rPr>
            </w:pPr>
          </w:p>
        </w:tc>
        <w:tc>
          <w:tcPr>
            <w:tcW w:w="1134" w:type="dxa"/>
            <w:vAlign w:val="center"/>
          </w:tcPr>
          <w:p w14:paraId="082FD84E">
            <w:pPr>
              <w:pStyle w:val="23"/>
              <w:keepNext/>
              <w:spacing w:line="360" w:lineRule="exact"/>
              <w:ind w:left="63" w:right="63"/>
              <w:rPr>
                <w:rFonts w:hAnsi="宋体"/>
              </w:rPr>
            </w:pPr>
          </w:p>
        </w:tc>
        <w:tc>
          <w:tcPr>
            <w:tcW w:w="1134" w:type="dxa"/>
            <w:vAlign w:val="center"/>
          </w:tcPr>
          <w:p w14:paraId="541B7D11">
            <w:pPr>
              <w:pStyle w:val="23"/>
              <w:keepNext/>
              <w:spacing w:line="360" w:lineRule="exact"/>
              <w:ind w:left="63" w:right="63"/>
              <w:rPr>
                <w:rFonts w:hAnsi="宋体"/>
              </w:rPr>
            </w:pPr>
          </w:p>
        </w:tc>
        <w:tc>
          <w:tcPr>
            <w:tcW w:w="4252" w:type="dxa"/>
            <w:vAlign w:val="center"/>
          </w:tcPr>
          <w:p w14:paraId="4275C16A">
            <w:pPr>
              <w:pStyle w:val="23"/>
              <w:keepNext/>
              <w:spacing w:line="360" w:lineRule="exact"/>
              <w:ind w:left="63" w:right="63"/>
              <w:rPr>
                <w:rFonts w:hAnsi="宋体"/>
              </w:rPr>
            </w:pPr>
          </w:p>
        </w:tc>
      </w:tr>
      <w:tr w14:paraId="4C36C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2D00D76">
            <w:pPr>
              <w:pStyle w:val="23"/>
              <w:keepNext/>
              <w:spacing w:line="360" w:lineRule="exact"/>
              <w:ind w:left="63" w:right="63"/>
              <w:rPr>
                <w:rFonts w:hAnsi="宋体"/>
              </w:rPr>
            </w:pPr>
            <w:r>
              <w:rPr>
                <w:rFonts w:hAnsi="宋体"/>
              </w:rPr>
              <w:t>计划管理</w:t>
            </w:r>
          </w:p>
        </w:tc>
        <w:tc>
          <w:tcPr>
            <w:tcW w:w="1418" w:type="dxa"/>
            <w:vAlign w:val="center"/>
          </w:tcPr>
          <w:p w14:paraId="55985513">
            <w:pPr>
              <w:pStyle w:val="23"/>
              <w:keepNext/>
              <w:spacing w:line="360" w:lineRule="exact"/>
              <w:ind w:left="63" w:right="63"/>
              <w:rPr>
                <w:rFonts w:hAnsi="宋体"/>
              </w:rPr>
            </w:pPr>
          </w:p>
        </w:tc>
        <w:tc>
          <w:tcPr>
            <w:tcW w:w="1134" w:type="dxa"/>
            <w:vAlign w:val="center"/>
          </w:tcPr>
          <w:p w14:paraId="247FAE21">
            <w:pPr>
              <w:pStyle w:val="23"/>
              <w:keepNext/>
              <w:spacing w:line="360" w:lineRule="exact"/>
              <w:ind w:left="63" w:right="63"/>
              <w:rPr>
                <w:rFonts w:hAnsi="宋体"/>
              </w:rPr>
            </w:pPr>
          </w:p>
        </w:tc>
        <w:tc>
          <w:tcPr>
            <w:tcW w:w="1134" w:type="dxa"/>
            <w:vAlign w:val="center"/>
          </w:tcPr>
          <w:p w14:paraId="29CF160E">
            <w:pPr>
              <w:pStyle w:val="23"/>
              <w:keepNext/>
              <w:spacing w:line="360" w:lineRule="exact"/>
              <w:ind w:left="63" w:right="63"/>
              <w:rPr>
                <w:rFonts w:hAnsi="宋体"/>
              </w:rPr>
            </w:pPr>
          </w:p>
        </w:tc>
        <w:tc>
          <w:tcPr>
            <w:tcW w:w="4252" w:type="dxa"/>
            <w:vAlign w:val="center"/>
          </w:tcPr>
          <w:p w14:paraId="3D7DB5E4">
            <w:pPr>
              <w:pStyle w:val="23"/>
              <w:keepNext/>
              <w:spacing w:line="360" w:lineRule="exact"/>
              <w:ind w:left="63" w:right="63"/>
              <w:rPr>
                <w:rFonts w:hAnsi="宋体"/>
              </w:rPr>
            </w:pPr>
          </w:p>
        </w:tc>
      </w:tr>
      <w:tr w14:paraId="7CF11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A3968D7">
            <w:pPr>
              <w:pStyle w:val="23"/>
              <w:keepNext/>
              <w:spacing w:line="360" w:lineRule="exact"/>
              <w:ind w:left="63" w:right="63"/>
              <w:rPr>
                <w:rFonts w:hAnsi="宋体"/>
              </w:rPr>
            </w:pPr>
            <w:r>
              <w:rPr>
                <w:rFonts w:hAnsi="宋体"/>
              </w:rPr>
              <w:t>安全管理</w:t>
            </w:r>
          </w:p>
        </w:tc>
        <w:tc>
          <w:tcPr>
            <w:tcW w:w="1418" w:type="dxa"/>
            <w:vAlign w:val="center"/>
          </w:tcPr>
          <w:p w14:paraId="448FD3C1">
            <w:pPr>
              <w:pStyle w:val="23"/>
              <w:keepNext/>
              <w:spacing w:line="360" w:lineRule="exact"/>
              <w:ind w:left="63" w:right="63"/>
              <w:rPr>
                <w:rFonts w:hAnsi="宋体"/>
              </w:rPr>
            </w:pPr>
          </w:p>
        </w:tc>
        <w:tc>
          <w:tcPr>
            <w:tcW w:w="1134" w:type="dxa"/>
            <w:vAlign w:val="center"/>
          </w:tcPr>
          <w:p w14:paraId="25ABD786">
            <w:pPr>
              <w:pStyle w:val="23"/>
              <w:keepNext/>
              <w:spacing w:line="360" w:lineRule="exact"/>
              <w:ind w:left="63" w:right="63"/>
              <w:rPr>
                <w:rFonts w:hAnsi="宋体"/>
              </w:rPr>
            </w:pPr>
          </w:p>
        </w:tc>
        <w:tc>
          <w:tcPr>
            <w:tcW w:w="1134" w:type="dxa"/>
            <w:vAlign w:val="center"/>
          </w:tcPr>
          <w:p w14:paraId="1DEE2B82">
            <w:pPr>
              <w:pStyle w:val="23"/>
              <w:keepNext/>
              <w:spacing w:line="360" w:lineRule="exact"/>
              <w:ind w:left="63" w:right="63"/>
              <w:rPr>
                <w:rFonts w:hAnsi="宋体"/>
              </w:rPr>
            </w:pPr>
          </w:p>
        </w:tc>
        <w:tc>
          <w:tcPr>
            <w:tcW w:w="4252" w:type="dxa"/>
            <w:vAlign w:val="center"/>
          </w:tcPr>
          <w:p w14:paraId="6403628B">
            <w:pPr>
              <w:pStyle w:val="23"/>
              <w:keepNext/>
              <w:spacing w:line="360" w:lineRule="exact"/>
              <w:ind w:left="63" w:right="63"/>
              <w:rPr>
                <w:rFonts w:hAnsi="宋体"/>
              </w:rPr>
            </w:pPr>
          </w:p>
        </w:tc>
      </w:tr>
      <w:tr w14:paraId="73E99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3175EAE0">
            <w:pPr>
              <w:pStyle w:val="23"/>
              <w:keepNext/>
              <w:spacing w:line="360" w:lineRule="exact"/>
              <w:ind w:left="63" w:right="63"/>
              <w:rPr>
                <w:rFonts w:hAnsi="宋体"/>
              </w:rPr>
            </w:pPr>
            <w:r>
              <w:rPr>
                <w:rFonts w:hAnsi="宋体"/>
              </w:rPr>
              <w:t>其他人员</w:t>
            </w:r>
          </w:p>
        </w:tc>
        <w:tc>
          <w:tcPr>
            <w:tcW w:w="1418" w:type="dxa"/>
            <w:vAlign w:val="center"/>
          </w:tcPr>
          <w:p w14:paraId="3E6C1190">
            <w:pPr>
              <w:pStyle w:val="23"/>
              <w:keepNext/>
              <w:spacing w:line="360" w:lineRule="exact"/>
              <w:ind w:left="63" w:right="63"/>
              <w:rPr>
                <w:rFonts w:hAnsi="宋体"/>
              </w:rPr>
            </w:pPr>
          </w:p>
        </w:tc>
        <w:tc>
          <w:tcPr>
            <w:tcW w:w="1134" w:type="dxa"/>
            <w:vAlign w:val="center"/>
          </w:tcPr>
          <w:p w14:paraId="56FC082F">
            <w:pPr>
              <w:pStyle w:val="23"/>
              <w:keepNext/>
              <w:spacing w:line="360" w:lineRule="exact"/>
              <w:ind w:left="63" w:right="63"/>
              <w:rPr>
                <w:rFonts w:hAnsi="宋体"/>
              </w:rPr>
            </w:pPr>
          </w:p>
        </w:tc>
        <w:tc>
          <w:tcPr>
            <w:tcW w:w="1134" w:type="dxa"/>
            <w:vAlign w:val="center"/>
          </w:tcPr>
          <w:p w14:paraId="24675F2E">
            <w:pPr>
              <w:pStyle w:val="23"/>
              <w:keepNext/>
              <w:spacing w:line="360" w:lineRule="exact"/>
              <w:ind w:left="63" w:right="63"/>
              <w:rPr>
                <w:rFonts w:hAnsi="宋体"/>
              </w:rPr>
            </w:pPr>
          </w:p>
        </w:tc>
        <w:tc>
          <w:tcPr>
            <w:tcW w:w="4252" w:type="dxa"/>
            <w:vAlign w:val="center"/>
          </w:tcPr>
          <w:p w14:paraId="35F66729">
            <w:pPr>
              <w:pStyle w:val="23"/>
              <w:keepNext/>
              <w:spacing w:line="360" w:lineRule="exact"/>
              <w:ind w:left="63" w:right="63"/>
              <w:rPr>
                <w:rFonts w:hAnsi="宋体"/>
              </w:rPr>
            </w:pPr>
          </w:p>
        </w:tc>
      </w:tr>
      <w:tr w14:paraId="3C3CD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FCAEB15">
            <w:pPr>
              <w:pStyle w:val="23"/>
              <w:keepNext/>
              <w:spacing w:line="360" w:lineRule="exact"/>
              <w:ind w:left="63" w:right="63"/>
              <w:rPr>
                <w:rFonts w:hAnsi="宋体"/>
              </w:rPr>
            </w:pPr>
          </w:p>
        </w:tc>
        <w:tc>
          <w:tcPr>
            <w:tcW w:w="1418" w:type="dxa"/>
            <w:tcBorders>
              <w:bottom w:val="nil"/>
            </w:tcBorders>
            <w:vAlign w:val="center"/>
          </w:tcPr>
          <w:p w14:paraId="0C69D589">
            <w:pPr>
              <w:pStyle w:val="23"/>
              <w:keepNext/>
              <w:spacing w:line="360" w:lineRule="exact"/>
              <w:ind w:left="63" w:right="63"/>
              <w:rPr>
                <w:rFonts w:hAnsi="宋体"/>
              </w:rPr>
            </w:pPr>
          </w:p>
        </w:tc>
        <w:tc>
          <w:tcPr>
            <w:tcW w:w="1134" w:type="dxa"/>
            <w:tcBorders>
              <w:bottom w:val="nil"/>
            </w:tcBorders>
            <w:vAlign w:val="center"/>
          </w:tcPr>
          <w:p w14:paraId="0FCE4835">
            <w:pPr>
              <w:pStyle w:val="23"/>
              <w:keepNext/>
              <w:spacing w:line="360" w:lineRule="exact"/>
              <w:ind w:left="63" w:right="63"/>
              <w:rPr>
                <w:rFonts w:hAnsi="宋体"/>
              </w:rPr>
            </w:pPr>
          </w:p>
        </w:tc>
        <w:tc>
          <w:tcPr>
            <w:tcW w:w="1134" w:type="dxa"/>
            <w:tcBorders>
              <w:bottom w:val="nil"/>
            </w:tcBorders>
            <w:vAlign w:val="center"/>
          </w:tcPr>
          <w:p w14:paraId="1C665D3D">
            <w:pPr>
              <w:pStyle w:val="23"/>
              <w:keepNext/>
              <w:spacing w:line="360" w:lineRule="exact"/>
              <w:ind w:left="63" w:right="63"/>
              <w:rPr>
                <w:rFonts w:hAnsi="宋体"/>
              </w:rPr>
            </w:pPr>
          </w:p>
        </w:tc>
        <w:tc>
          <w:tcPr>
            <w:tcW w:w="4252" w:type="dxa"/>
            <w:tcBorders>
              <w:bottom w:val="nil"/>
            </w:tcBorders>
            <w:vAlign w:val="center"/>
          </w:tcPr>
          <w:p w14:paraId="3A4DD901">
            <w:pPr>
              <w:pStyle w:val="23"/>
              <w:keepNext/>
              <w:spacing w:line="360" w:lineRule="exact"/>
              <w:ind w:left="63" w:right="63"/>
              <w:rPr>
                <w:rFonts w:hAnsi="宋体"/>
              </w:rPr>
            </w:pPr>
          </w:p>
        </w:tc>
      </w:tr>
      <w:tr w14:paraId="13158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7210BF2">
            <w:pPr>
              <w:pStyle w:val="23"/>
              <w:keepNext/>
              <w:spacing w:line="360" w:lineRule="exact"/>
              <w:ind w:left="63" w:right="63"/>
              <w:rPr>
                <w:rFonts w:hAnsi="宋体"/>
              </w:rPr>
            </w:pPr>
          </w:p>
        </w:tc>
        <w:tc>
          <w:tcPr>
            <w:tcW w:w="1418" w:type="dxa"/>
            <w:vAlign w:val="center"/>
          </w:tcPr>
          <w:p w14:paraId="72C87490">
            <w:pPr>
              <w:pStyle w:val="23"/>
              <w:keepNext/>
              <w:spacing w:line="360" w:lineRule="exact"/>
              <w:ind w:left="63" w:right="63"/>
              <w:rPr>
                <w:rFonts w:hAnsi="宋体"/>
              </w:rPr>
            </w:pPr>
          </w:p>
        </w:tc>
        <w:tc>
          <w:tcPr>
            <w:tcW w:w="1134" w:type="dxa"/>
            <w:vAlign w:val="center"/>
          </w:tcPr>
          <w:p w14:paraId="69B32006">
            <w:pPr>
              <w:pStyle w:val="23"/>
              <w:keepNext/>
              <w:spacing w:line="360" w:lineRule="exact"/>
              <w:ind w:left="63" w:right="63"/>
              <w:rPr>
                <w:rFonts w:hAnsi="宋体"/>
              </w:rPr>
            </w:pPr>
          </w:p>
        </w:tc>
        <w:tc>
          <w:tcPr>
            <w:tcW w:w="1134" w:type="dxa"/>
            <w:vAlign w:val="center"/>
          </w:tcPr>
          <w:p w14:paraId="4BAA7A32">
            <w:pPr>
              <w:pStyle w:val="23"/>
              <w:keepNext/>
              <w:spacing w:line="360" w:lineRule="exact"/>
              <w:ind w:left="63" w:right="63"/>
              <w:rPr>
                <w:rFonts w:hAnsi="宋体"/>
              </w:rPr>
            </w:pPr>
          </w:p>
        </w:tc>
        <w:tc>
          <w:tcPr>
            <w:tcW w:w="4252" w:type="dxa"/>
            <w:vAlign w:val="center"/>
          </w:tcPr>
          <w:p w14:paraId="378E434A">
            <w:pPr>
              <w:pStyle w:val="23"/>
              <w:keepNext/>
              <w:spacing w:line="360" w:lineRule="exact"/>
              <w:ind w:left="63" w:right="63"/>
              <w:rPr>
                <w:rFonts w:hAnsi="宋体"/>
              </w:rPr>
            </w:pPr>
          </w:p>
        </w:tc>
      </w:tr>
      <w:tr w14:paraId="6070C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ECC4B13">
            <w:pPr>
              <w:pStyle w:val="23"/>
              <w:keepNext/>
              <w:spacing w:line="360" w:lineRule="exact"/>
              <w:ind w:left="63" w:right="63"/>
              <w:rPr>
                <w:rFonts w:hAnsi="宋体"/>
              </w:rPr>
            </w:pPr>
          </w:p>
        </w:tc>
        <w:tc>
          <w:tcPr>
            <w:tcW w:w="1418" w:type="dxa"/>
            <w:vAlign w:val="center"/>
          </w:tcPr>
          <w:p w14:paraId="6B7AF5F8">
            <w:pPr>
              <w:pStyle w:val="23"/>
              <w:keepNext/>
              <w:spacing w:line="360" w:lineRule="exact"/>
              <w:ind w:left="63" w:right="63"/>
              <w:rPr>
                <w:rFonts w:hAnsi="宋体"/>
              </w:rPr>
            </w:pPr>
          </w:p>
        </w:tc>
        <w:tc>
          <w:tcPr>
            <w:tcW w:w="1134" w:type="dxa"/>
            <w:vAlign w:val="center"/>
          </w:tcPr>
          <w:p w14:paraId="39C77623">
            <w:pPr>
              <w:pStyle w:val="23"/>
              <w:keepNext/>
              <w:spacing w:line="360" w:lineRule="exact"/>
              <w:ind w:left="63" w:right="63"/>
              <w:rPr>
                <w:rFonts w:hAnsi="宋体"/>
              </w:rPr>
            </w:pPr>
          </w:p>
        </w:tc>
        <w:tc>
          <w:tcPr>
            <w:tcW w:w="1134" w:type="dxa"/>
            <w:vAlign w:val="center"/>
          </w:tcPr>
          <w:p w14:paraId="5EBCEFE6">
            <w:pPr>
              <w:pStyle w:val="23"/>
              <w:keepNext/>
              <w:spacing w:line="360" w:lineRule="exact"/>
              <w:ind w:left="63" w:right="63"/>
              <w:rPr>
                <w:rFonts w:hAnsi="宋体"/>
              </w:rPr>
            </w:pPr>
          </w:p>
        </w:tc>
        <w:tc>
          <w:tcPr>
            <w:tcW w:w="4252" w:type="dxa"/>
            <w:vAlign w:val="center"/>
          </w:tcPr>
          <w:p w14:paraId="2058EE1F">
            <w:pPr>
              <w:pStyle w:val="23"/>
              <w:keepNext/>
              <w:spacing w:line="360" w:lineRule="exact"/>
              <w:ind w:left="63" w:right="63"/>
              <w:rPr>
                <w:rFonts w:hAnsi="宋体"/>
              </w:rPr>
            </w:pPr>
          </w:p>
        </w:tc>
      </w:tr>
      <w:tr w14:paraId="4D412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7613110">
            <w:pPr>
              <w:pStyle w:val="23"/>
              <w:keepNext/>
              <w:spacing w:line="360" w:lineRule="exact"/>
              <w:ind w:left="63" w:right="63"/>
              <w:rPr>
                <w:rFonts w:hAnsi="宋体"/>
              </w:rPr>
            </w:pPr>
          </w:p>
        </w:tc>
        <w:tc>
          <w:tcPr>
            <w:tcW w:w="1418" w:type="dxa"/>
            <w:vAlign w:val="center"/>
          </w:tcPr>
          <w:p w14:paraId="685D81A2">
            <w:pPr>
              <w:pStyle w:val="23"/>
              <w:keepNext/>
              <w:spacing w:line="360" w:lineRule="exact"/>
              <w:ind w:left="63" w:right="63"/>
              <w:rPr>
                <w:rFonts w:hAnsi="宋体"/>
              </w:rPr>
            </w:pPr>
          </w:p>
        </w:tc>
        <w:tc>
          <w:tcPr>
            <w:tcW w:w="1134" w:type="dxa"/>
            <w:vAlign w:val="center"/>
          </w:tcPr>
          <w:p w14:paraId="089859E0">
            <w:pPr>
              <w:pStyle w:val="23"/>
              <w:keepNext/>
              <w:spacing w:line="360" w:lineRule="exact"/>
              <w:ind w:left="63" w:right="63"/>
              <w:rPr>
                <w:rFonts w:hAnsi="宋体"/>
              </w:rPr>
            </w:pPr>
          </w:p>
        </w:tc>
        <w:tc>
          <w:tcPr>
            <w:tcW w:w="1134" w:type="dxa"/>
            <w:vAlign w:val="center"/>
          </w:tcPr>
          <w:p w14:paraId="78A3E8A9">
            <w:pPr>
              <w:pStyle w:val="23"/>
              <w:keepNext/>
              <w:spacing w:line="360" w:lineRule="exact"/>
              <w:ind w:left="63" w:right="63"/>
              <w:rPr>
                <w:rFonts w:hAnsi="宋体"/>
              </w:rPr>
            </w:pPr>
          </w:p>
        </w:tc>
        <w:tc>
          <w:tcPr>
            <w:tcW w:w="4252" w:type="dxa"/>
            <w:vAlign w:val="center"/>
          </w:tcPr>
          <w:p w14:paraId="24B20412">
            <w:pPr>
              <w:pStyle w:val="23"/>
              <w:keepNext/>
              <w:spacing w:line="360" w:lineRule="exact"/>
              <w:ind w:left="63" w:right="63"/>
              <w:rPr>
                <w:rFonts w:hAnsi="宋体"/>
              </w:rPr>
            </w:pPr>
          </w:p>
        </w:tc>
      </w:tr>
      <w:tr w14:paraId="022F8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3BAD5E93">
            <w:pPr>
              <w:pStyle w:val="23"/>
              <w:keepNext/>
              <w:spacing w:line="360" w:lineRule="exact"/>
              <w:ind w:left="63" w:right="63"/>
              <w:rPr>
                <w:rFonts w:hAnsi="宋体"/>
              </w:rPr>
            </w:pPr>
          </w:p>
        </w:tc>
        <w:tc>
          <w:tcPr>
            <w:tcW w:w="1418" w:type="dxa"/>
            <w:tcBorders>
              <w:bottom w:val="single" w:color="auto" w:sz="12" w:space="0"/>
            </w:tcBorders>
            <w:vAlign w:val="center"/>
          </w:tcPr>
          <w:p w14:paraId="610F4883">
            <w:pPr>
              <w:pStyle w:val="23"/>
              <w:keepNext/>
              <w:spacing w:line="360" w:lineRule="exact"/>
              <w:ind w:left="63" w:right="63"/>
              <w:rPr>
                <w:rFonts w:hAnsi="宋体"/>
              </w:rPr>
            </w:pPr>
          </w:p>
        </w:tc>
        <w:tc>
          <w:tcPr>
            <w:tcW w:w="1134" w:type="dxa"/>
            <w:tcBorders>
              <w:bottom w:val="single" w:color="auto" w:sz="12" w:space="0"/>
            </w:tcBorders>
            <w:vAlign w:val="center"/>
          </w:tcPr>
          <w:p w14:paraId="38C67AB8">
            <w:pPr>
              <w:pStyle w:val="23"/>
              <w:keepNext/>
              <w:spacing w:line="360" w:lineRule="exact"/>
              <w:ind w:left="63" w:right="63"/>
              <w:rPr>
                <w:rFonts w:hAnsi="宋体"/>
              </w:rPr>
            </w:pPr>
          </w:p>
        </w:tc>
        <w:tc>
          <w:tcPr>
            <w:tcW w:w="1134" w:type="dxa"/>
            <w:tcBorders>
              <w:bottom w:val="single" w:color="auto" w:sz="12" w:space="0"/>
            </w:tcBorders>
            <w:vAlign w:val="center"/>
          </w:tcPr>
          <w:p w14:paraId="797489EE">
            <w:pPr>
              <w:pStyle w:val="23"/>
              <w:keepNext/>
              <w:spacing w:line="360" w:lineRule="exact"/>
              <w:ind w:left="63" w:right="63"/>
              <w:rPr>
                <w:rFonts w:hAnsi="宋体"/>
              </w:rPr>
            </w:pPr>
          </w:p>
        </w:tc>
        <w:tc>
          <w:tcPr>
            <w:tcW w:w="4252" w:type="dxa"/>
            <w:tcBorders>
              <w:bottom w:val="single" w:color="auto" w:sz="12" w:space="0"/>
            </w:tcBorders>
            <w:vAlign w:val="center"/>
          </w:tcPr>
          <w:p w14:paraId="0A7389E5">
            <w:pPr>
              <w:pStyle w:val="23"/>
              <w:keepNext/>
              <w:spacing w:line="360" w:lineRule="exact"/>
              <w:ind w:left="63" w:right="63"/>
              <w:rPr>
                <w:rFonts w:hAnsi="宋体"/>
              </w:rPr>
            </w:pPr>
          </w:p>
        </w:tc>
      </w:tr>
    </w:tbl>
    <w:p w14:paraId="584D0998">
      <w:pPr>
        <w:spacing w:line="360" w:lineRule="exact"/>
        <w:rPr>
          <w:rFonts w:ascii="宋体" w:hAnsi="宋体"/>
          <w:sz w:val="24"/>
        </w:rPr>
      </w:pPr>
      <w:r>
        <w:rPr>
          <w:rFonts w:ascii="宋体" w:hAnsi="宋体"/>
          <w:sz w:val="24"/>
        </w:rPr>
        <w:br w:type="page"/>
      </w:r>
      <w:r>
        <w:rPr>
          <w:rFonts w:ascii="宋体" w:hAnsi="宋体"/>
          <w:sz w:val="24"/>
        </w:rPr>
        <w:t>附件7：</w:t>
      </w:r>
    </w:p>
    <w:p w14:paraId="7A68FF75">
      <w:pPr>
        <w:spacing w:before="120" w:beforeLines="50" w:after="120" w:afterLines="50" w:line="360" w:lineRule="exact"/>
        <w:jc w:val="center"/>
        <w:rPr>
          <w:rFonts w:ascii="宋体" w:hAnsi="宋体"/>
          <w:sz w:val="28"/>
          <w:szCs w:val="28"/>
        </w:rPr>
      </w:pPr>
      <w:r>
        <w:rPr>
          <w:rFonts w:ascii="宋体" w:hAnsi="宋体"/>
          <w:sz w:val="28"/>
          <w:szCs w:val="28"/>
        </w:rPr>
        <w:t>分包人主要施工管理人员表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FDC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2B9EB321">
            <w:pPr>
              <w:pStyle w:val="23"/>
              <w:keepNext/>
              <w:spacing w:line="360" w:lineRule="exact"/>
              <w:ind w:left="63" w:right="63"/>
              <w:rPr>
                <w:rFonts w:hAnsi="宋体"/>
              </w:rPr>
            </w:pPr>
            <w:r>
              <w:rPr>
                <w:rFonts w:hAnsi="宋体"/>
              </w:rPr>
              <w:t>名    称</w:t>
            </w:r>
          </w:p>
        </w:tc>
        <w:tc>
          <w:tcPr>
            <w:tcW w:w="1418" w:type="dxa"/>
            <w:tcBorders>
              <w:top w:val="single" w:color="auto" w:sz="12" w:space="0"/>
              <w:bottom w:val="double" w:color="auto" w:sz="6" w:space="0"/>
            </w:tcBorders>
            <w:vAlign w:val="center"/>
          </w:tcPr>
          <w:p w14:paraId="18B73BEC">
            <w:pPr>
              <w:pStyle w:val="23"/>
              <w:keepNext/>
              <w:spacing w:line="360" w:lineRule="exact"/>
              <w:ind w:left="63" w:right="63"/>
              <w:rPr>
                <w:rFonts w:hAnsi="宋体"/>
              </w:rPr>
            </w:pPr>
            <w:r>
              <w:rPr>
                <w:rFonts w:hAnsi="宋体"/>
              </w:rPr>
              <w:t>姓名</w:t>
            </w:r>
          </w:p>
        </w:tc>
        <w:tc>
          <w:tcPr>
            <w:tcW w:w="1134" w:type="dxa"/>
            <w:tcBorders>
              <w:top w:val="single" w:color="auto" w:sz="12" w:space="0"/>
              <w:bottom w:val="double" w:color="auto" w:sz="6" w:space="0"/>
            </w:tcBorders>
            <w:vAlign w:val="center"/>
          </w:tcPr>
          <w:p w14:paraId="37F16F83">
            <w:pPr>
              <w:pStyle w:val="23"/>
              <w:keepNext/>
              <w:spacing w:line="360" w:lineRule="exact"/>
              <w:ind w:left="63" w:right="63"/>
              <w:rPr>
                <w:rFonts w:hAnsi="宋体"/>
              </w:rPr>
            </w:pPr>
            <w:r>
              <w:rPr>
                <w:rFonts w:hAnsi="宋体"/>
              </w:rPr>
              <w:t>职务</w:t>
            </w:r>
          </w:p>
        </w:tc>
        <w:tc>
          <w:tcPr>
            <w:tcW w:w="1134" w:type="dxa"/>
            <w:tcBorders>
              <w:top w:val="single" w:color="auto" w:sz="12" w:space="0"/>
              <w:bottom w:val="double" w:color="auto" w:sz="6" w:space="0"/>
            </w:tcBorders>
            <w:vAlign w:val="center"/>
          </w:tcPr>
          <w:p w14:paraId="2A0BED91">
            <w:pPr>
              <w:pStyle w:val="23"/>
              <w:keepNext/>
              <w:spacing w:line="360" w:lineRule="exact"/>
              <w:ind w:left="63" w:right="63"/>
              <w:rPr>
                <w:rFonts w:hAnsi="宋体"/>
              </w:rPr>
            </w:pPr>
            <w:r>
              <w:rPr>
                <w:rFonts w:hAnsi="宋体"/>
              </w:rPr>
              <w:t>职称</w:t>
            </w:r>
          </w:p>
        </w:tc>
        <w:tc>
          <w:tcPr>
            <w:tcW w:w="4252" w:type="dxa"/>
            <w:tcBorders>
              <w:top w:val="single" w:color="auto" w:sz="12" w:space="0"/>
              <w:bottom w:val="double" w:color="auto" w:sz="6" w:space="0"/>
            </w:tcBorders>
            <w:vAlign w:val="center"/>
          </w:tcPr>
          <w:p w14:paraId="6228B945">
            <w:pPr>
              <w:pStyle w:val="23"/>
              <w:keepNext/>
              <w:spacing w:line="360" w:lineRule="exact"/>
              <w:ind w:left="63" w:right="63"/>
              <w:rPr>
                <w:rFonts w:hAnsi="宋体"/>
              </w:rPr>
            </w:pPr>
            <w:r>
              <w:rPr>
                <w:rFonts w:hAnsi="宋体"/>
              </w:rPr>
              <w:t>主要资历、经验及承担过的项目</w:t>
            </w:r>
          </w:p>
        </w:tc>
      </w:tr>
      <w:tr w14:paraId="65042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159FC9E5">
            <w:pPr>
              <w:pStyle w:val="23"/>
              <w:keepNext/>
              <w:spacing w:line="360" w:lineRule="exact"/>
              <w:ind w:left="63" w:right="63"/>
              <w:rPr>
                <w:rFonts w:hAnsi="宋体"/>
              </w:rPr>
            </w:pPr>
            <w:r>
              <w:rPr>
                <w:rFonts w:hAnsi="宋体"/>
              </w:rPr>
              <w:t>一、总部人员</w:t>
            </w:r>
          </w:p>
        </w:tc>
      </w:tr>
      <w:tr w14:paraId="09BD1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8CAA3D7">
            <w:pPr>
              <w:pStyle w:val="23"/>
              <w:keepNext/>
              <w:spacing w:line="360" w:lineRule="exact"/>
              <w:ind w:left="63" w:right="63"/>
              <w:rPr>
                <w:rFonts w:hAnsi="宋体"/>
              </w:rPr>
            </w:pPr>
            <w:r>
              <w:rPr>
                <w:rFonts w:hAnsi="宋体"/>
              </w:rPr>
              <w:t>项目主管</w:t>
            </w:r>
          </w:p>
        </w:tc>
        <w:tc>
          <w:tcPr>
            <w:tcW w:w="1418" w:type="dxa"/>
            <w:tcBorders>
              <w:top w:val="nil"/>
            </w:tcBorders>
            <w:vAlign w:val="center"/>
          </w:tcPr>
          <w:p w14:paraId="54522B3A">
            <w:pPr>
              <w:pStyle w:val="23"/>
              <w:keepNext/>
              <w:spacing w:line="360" w:lineRule="exact"/>
              <w:ind w:left="63" w:right="63"/>
              <w:rPr>
                <w:rFonts w:hAnsi="宋体"/>
              </w:rPr>
            </w:pPr>
          </w:p>
        </w:tc>
        <w:tc>
          <w:tcPr>
            <w:tcW w:w="1134" w:type="dxa"/>
            <w:tcBorders>
              <w:top w:val="nil"/>
            </w:tcBorders>
            <w:vAlign w:val="center"/>
          </w:tcPr>
          <w:p w14:paraId="26F814C8">
            <w:pPr>
              <w:pStyle w:val="23"/>
              <w:keepNext/>
              <w:spacing w:line="360" w:lineRule="exact"/>
              <w:ind w:left="63" w:right="63"/>
              <w:rPr>
                <w:rFonts w:hAnsi="宋体"/>
              </w:rPr>
            </w:pPr>
          </w:p>
        </w:tc>
        <w:tc>
          <w:tcPr>
            <w:tcW w:w="1134" w:type="dxa"/>
            <w:tcBorders>
              <w:top w:val="nil"/>
            </w:tcBorders>
            <w:vAlign w:val="center"/>
          </w:tcPr>
          <w:p w14:paraId="6C14F189">
            <w:pPr>
              <w:pStyle w:val="23"/>
              <w:keepNext/>
              <w:spacing w:line="360" w:lineRule="exact"/>
              <w:ind w:left="63" w:right="63"/>
              <w:rPr>
                <w:rFonts w:hAnsi="宋体"/>
              </w:rPr>
            </w:pPr>
          </w:p>
        </w:tc>
        <w:tc>
          <w:tcPr>
            <w:tcW w:w="4252" w:type="dxa"/>
            <w:tcBorders>
              <w:top w:val="nil"/>
            </w:tcBorders>
            <w:vAlign w:val="center"/>
          </w:tcPr>
          <w:p w14:paraId="56093103">
            <w:pPr>
              <w:pStyle w:val="23"/>
              <w:keepNext/>
              <w:spacing w:line="360" w:lineRule="exact"/>
              <w:ind w:left="63" w:right="63"/>
              <w:rPr>
                <w:rFonts w:hAnsi="宋体"/>
              </w:rPr>
            </w:pPr>
          </w:p>
        </w:tc>
      </w:tr>
      <w:tr w14:paraId="25253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44D4B9F5">
            <w:pPr>
              <w:pStyle w:val="23"/>
              <w:keepNext/>
              <w:spacing w:line="360" w:lineRule="exact"/>
              <w:ind w:left="63" w:right="63"/>
              <w:rPr>
                <w:rFonts w:hAnsi="宋体"/>
              </w:rPr>
            </w:pPr>
          </w:p>
        </w:tc>
        <w:tc>
          <w:tcPr>
            <w:tcW w:w="1418" w:type="dxa"/>
            <w:vAlign w:val="center"/>
          </w:tcPr>
          <w:p w14:paraId="5524B9A7">
            <w:pPr>
              <w:pStyle w:val="23"/>
              <w:keepNext/>
              <w:spacing w:line="360" w:lineRule="exact"/>
              <w:ind w:left="63" w:right="63"/>
              <w:rPr>
                <w:rFonts w:hAnsi="宋体"/>
              </w:rPr>
            </w:pPr>
          </w:p>
        </w:tc>
        <w:tc>
          <w:tcPr>
            <w:tcW w:w="1134" w:type="dxa"/>
            <w:vAlign w:val="center"/>
          </w:tcPr>
          <w:p w14:paraId="650844C7">
            <w:pPr>
              <w:pStyle w:val="23"/>
              <w:keepNext/>
              <w:spacing w:line="360" w:lineRule="exact"/>
              <w:ind w:left="63" w:right="63"/>
              <w:rPr>
                <w:rFonts w:hAnsi="宋体"/>
              </w:rPr>
            </w:pPr>
          </w:p>
        </w:tc>
        <w:tc>
          <w:tcPr>
            <w:tcW w:w="1134" w:type="dxa"/>
            <w:vAlign w:val="center"/>
          </w:tcPr>
          <w:p w14:paraId="2645023F">
            <w:pPr>
              <w:pStyle w:val="23"/>
              <w:keepNext/>
              <w:spacing w:line="360" w:lineRule="exact"/>
              <w:ind w:left="63" w:right="63"/>
              <w:rPr>
                <w:rFonts w:hAnsi="宋体"/>
              </w:rPr>
            </w:pPr>
          </w:p>
        </w:tc>
        <w:tc>
          <w:tcPr>
            <w:tcW w:w="4252" w:type="dxa"/>
            <w:vAlign w:val="center"/>
          </w:tcPr>
          <w:p w14:paraId="4A7A1C19">
            <w:pPr>
              <w:pStyle w:val="23"/>
              <w:keepNext/>
              <w:spacing w:line="360" w:lineRule="exact"/>
              <w:ind w:left="63" w:right="63"/>
              <w:rPr>
                <w:rFonts w:hAnsi="宋体"/>
              </w:rPr>
            </w:pPr>
          </w:p>
        </w:tc>
      </w:tr>
      <w:tr w14:paraId="1EEC8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6F7F32E">
            <w:pPr>
              <w:pStyle w:val="23"/>
              <w:keepNext/>
              <w:spacing w:line="360" w:lineRule="exact"/>
              <w:ind w:left="63" w:right="63"/>
              <w:rPr>
                <w:rFonts w:hAnsi="宋体"/>
              </w:rPr>
            </w:pPr>
            <w:r>
              <w:rPr>
                <w:rFonts w:hAnsi="宋体"/>
              </w:rPr>
              <w:t>其他人员</w:t>
            </w:r>
          </w:p>
        </w:tc>
        <w:tc>
          <w:tcPr>
            <w:tcW w:w="1418" w:type="dxa"/>
            <w:vAlign w:val="center"/>
          </w:tcPr>
          <w:p w14:paraId="41420635">
            <w:pPr>
              <w:pStyle w:val="23"/>
              <w:keepNext/>
              <w:spacing w:line="360" w:lineRule="exact"/>
              <w:ind w:left="63" w:right="63"/>
              <w:rPr>
                <w:rFonts w:hAnsi="宋体"/>
              </w:rPr>
            </w:pPr>
          </w:p>
        </w:tc>
        <w:tc>
          <w:tcPr>
            <w:tcW w:w="1134" w:type="dxa"/>
            <w:vAlign w:val="center"/>
          </w:tcPr>
          <w:p w14:paraId="0B5D22CC">
            <w:pPr>
              <w:pStyle w:val="23"/>
              <w:keepNext/>
              <w:spacing w:line="360" w:lineRule="exact"/>
              <w:ind w:left="63" w:right="63"/>
              <w:rPr>
                <w:rFonts w:hAnsi="宋体"/>
              </w:rPr>
            </w:pPr>
          </w:p>
        </w:tc>
        <w:tc>
          <w:tcPr>
            <w:tcW w:w="1134" w:type="dxa"/>
            <w:vAlign w:val="center"/>
          </w:tcPr>
          <w:p w14:paraId="6227A2B5">
            <w:pPr>
              <w:pStyle w:val="23"/>
              <w:keepNext/>
              <w:spacing w:line="360" w:lineRule="exact"/>
              <w:ind w:left="63" w:right="63"/>
              <w:rPr>
                <w:rFonts w:hAnsi="宋体"/>
              </w:rPr>
            </w:pPr>
          </w:p>
        </w:tc>
        <w:tc>
          <w:tcPr>
            <w:tcW w:w="4252" w:type="dxa"/>
            <w:vAlign w:val="center"/>
          </w:tcPr>
          <w:p w14:paraId="18E005C1">
            <w:pPr>
              <w:pStyle w:val="23"/>
              <w:keepNext/>
              <w:spacing w:line="360" w:lineRule="exact"/>
              <w:ind w:left="63" w:right="63"/>
              <w:rPr>
                <w:rFonts w:hAnsi="宋体"/>
              </w:rPr>
            </w:pPr>
          </w:p>
        </w:tc>
      </w:tr>
      <w:tr w14:paraId="2234C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65A5804">
            <w:pPr>
              <w:pStyle w:val="23"/>
              <w:keepNext/>
              <w:spacing w:line="360" w:lineRule="exact"/>
              <w:ind w:left="63" w:right="63"/>
              <w:rPr>
                <w:rFonts w:hAnsi="宋体"/>
              </w:rPr>
            </w:pPr>
          </w:p>
        </w:tc>
        <w:tc>
          <w:tcPr>
            <w:tcW w:w="1418" w:type="dxa"/>
            <w:vAlign w:val="center"/>
          </w:tcPr>
          <w:p w14:paraId="391E9DFF">
            <w:pPr>
              <w:pStyle w:val="23"/>
              <w:keepNext/>
              <w:spacing w:line="360" w:lineRule="exact"/>
              <w:ind w:left="63" w:right="63"/>
              <w:rPr>
                <w:rFonts w:hAnsi="宋体"/>
              </w:rPr>
            </w:pPr>
          </w:p>
        </w:tc>
        <w:tc>
          <w:tcPr>
            <w:tcW w:w="1134" w:type="dxa"/>
            <w:vAlign w:val="center"/>
          </w:tcPr>
          <w:p w14:paraId="0460D7CE">
            <w:pPr>
              <w:pStyle w:val="23"/>
              <w:keepNext/>
              <w:spacing w:line="360" w:lineRule="exact"/>
              <w:ind w:left="63" w:right="63"/>
              <w:rPr>
                <w:rFonts w:hAnsi="宋体"/>
              </w:rPr>
            </w:pPr>
          </w:p>
        </w:tc>
        <w:tc>
          <w:tcPr>
            <w:tcW w:w="1134" w:type="dxa"/>
            <w:vAlign w:val="center"/>
          </w:tcPr>
          <w:p w14:paraId="1811BF1B">
            <w:pPr>
              <w:pStyle w:val="23"/>
              <w:keepNext/>
              <w:spacing w:line="360" w:lineRule="exact"/>
              <w:ind w:left="63" w:right="63"/>
              <w:rPr>
                <w:rFonts w:hAnsi="宋体"/>
              </w:rPr>
            </w:pPr>
          </w:p>
        </w:tc>
        <w:tc>
          <w:tcPr>
            <w:tcW w:w="4252" w:type="dxa"/>
            <w:vAlign w:val="center"/>
          </w:tcPr>
          <w:p w14:paraId="188A3C12">
            <w:pPr>
              <w:pStyle w:val="23"/>
              <w:keepNext/>
              <w:spacing w:line="360" w:lineRule="exact"/>
              <w:ind w:left="63" w:right="63"/>
              <w:rPr>
                <w:rFonts w:hAnsi="宋体"/>
              </w:rPr>
            </w:pPr>
          </w:p>
        </w:tc>
      </w:tr>
      <w:tr w14:paraId="5C504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5B9E8890">
            <w:pPr>
              <w:pStyle w:val="23"/>
              <w:keepNext/>
              <w:spacing w:line="360" w:lineRule="exact"/>
              <w:ind w:left="63" w:right="63"/>
              <w:rPr>
                <w:rFonts w:hAnsi="宋体"/>
              </w:rPr>
            </w:pPr>
            <w:r>
              <w:rPr>
                <w:rFonts w:hAnsi="宋体"/>
              </w:rPr>
              <w:t>二、现场人员</w:t>
            </w:r>
          </w:p>
        </w:tc>
      </w:tr>
      <w:tr w14:paraId="3F6D9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81B6433">
            <w:pPr>
              <w:pStyle w:val="23"/>
              <w:keepNext/>
              <w:spacing w:line="360" w:lineRule="exact"/>
              <w:ind w:left="63" w:right="63"/>
              <w:rPr>
                <w:rFonts w:hAnsi="宋体"/>
              </w:rPr>
            </w:pPr>
            <w:r>
              <w:rPr>
                <w:rFonts w:hAnsi="宋体"/>
              </w:rPr>
              <w:t>项目经理</w:t>
            </w:r>
          </w:p>
        </w:tc>
        <w:tc>
          <w:tcPr>
            <w:tcW w:w="1418" w:type="dxa"/>
            <w:vAlign w:val="center"/>
          </w:tcPr>
          <w:p w14:paraId="606D2148">
            <w:pPr>
              <w:pStyle w:val="23"/>
              <w:keepNext/>
              <w:spacing w:line="360" w:lineRule="exact"/>
              <w:ind w:left="63" w:right="63"/>
              <w:rPr>
                <w:rFonts w:hAnsi="宋体"/>
              </w:rPr>
            </w:pPr>
          </w:p>
        </w:tc>
        <w:tc>
          <w:tcPr>
            <w:tcW w:w="1134" w:type="dxa"/>
            <w:vAlign w:val="center"/>
          </w:tcPr>
          <w:p w14:paraId="4F4DFF12">
            <w:pPr>
              <w:pStyle w:val="23"/>
              <w:keepNext/>
              <w:spacing w:line="360" w:lineRule="exact"/>
              <w:ind w:left="63" w:right="63"/>
              <w:rPr>
                <w:rFonts w:hAnsi="宋体"/>
              </w:rPr>
            </w:pPr>
          </w:p>
        </w:tc>
        <w:tc>
          <w:tcPr>
            <w:tcW w:w="1134" w:type="dxa"/>
            <w:vAlign w:val="center"/>
          </w:tcPr>
          <w:p w14:paraId="158AA7AD">
            <w:pPr>
              <w:pStyle w:val="23"/>
              <w:keepNext/>
              <w:spacing w:line="360" w:lineRule="exact"/>
              <w:ind w:left="63" w:right="63"/>
              <w:rPr>
                <w:rFonts w:hAnsi="宋体"/>
              </w:rPr>
            </w:pPr>
          </w:p>
        </w:tc>
        <w:tc>
          <w:tcPr>
            <w:tcW w:w="4252" w:type="dxa"/>
            <w:vAlign w:val="center"/>
          </w:tcPr>
          <w:p w14:paraId="1D6A5700">
            <w:pPr>
              <w:pStyle w:val="23"/>
              <w:keepNext/>
              <w:spacing w:line="360" w:lineRule="exact"/>
              <w:ind w:left="63" w:right="63"/>
              <w:rPr>
                <w:rFonts w:hAnsi="宋体"/>
              </w:rPr>
            </w:pPr>
          </w:p>
        </w:tc>
      </w:tr>
      <w:tr w14:paraId="0055D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849CAC6">
            <w:pPr>
              <w:pStyle w:val="23"/>
              <w:keepNext/>
              <w:spacing w:line="360" w:lineRule="exact"/>
              <w:ind w:left="63" w:right="63"/>
              <w:rPr>
                <w:rFonts w:hAnsi="宋体"/>
              </w:rPr>
            </w:pPr>
            <w:r>
              <w:rPr>
                <w:rFonts w:hAnsi="宋体"/>
              </w:rPr>
              <w:t>项目副经理</w:t>
            </w:r>
          </w:p>
        </w:tc>
        <w:tc>
          <w:tcPr>
            <w:tcW w:w="1418" w:type="dxa"/>
            <w:vAlign w:val="center"/>
          </w:tcPr>
          <w:p w14:paraId="3581BEBF">
            <w:pPr>
              <w:pStyle w:val="23"/>
              <w:keepNext/>
              <w:spacing w:line="360" w:lineRule="exact"/>
              <w:ind w:left="63" w:right="63"/>
              <w:rPr>
                <w:rFonts w:hAnsi="宋体"/>
              </w:rPr>
            </w:pPr>
          </w:p>
        </w:tc>
        <w:tc>
          <w:tcPr>
            <w:tcW w:w="1134" w:type="dxa"/>
            <w:vAlign w:val="center"/>
          </w:tcPr>
          <w:p w14:paraId="51F5B378">
            <w:pPr>
              <w:pStyle w:val="23"/>
              <w:keepNext/>
              <w:spacing w:line="360" w:lineRule="exact"/>
              <w:ind w:left="63" w:right="63"/>
              <w:rPr>
                <w:rFonts w:hAnsi="宋体"/>
              </w:rPr>
            </w:pPr>
          </w:p>
        </w:tc>
        <w:tc>
          <w:tcPr>
            <w:tcW w:w="1134" w:type="dxa"/>
            <w:vAlign w:val="center"/>
          </w:tcPr>
          <w:p w14:paraId="53AE4F37">
            <w:pPr>
              <w:pStyle w:val="23"/>
              <w:keepNext/>
              <w:spacing w:line="360" w:lineRule="exact"/>
              <w:ind w:left="63" w:right="63"/>
              <w:rPr>
                <w:rFonts w:hAnsi="宋体"/>
              </w:rPr>
            </w:pPr>
          </w:p>
        </w:tc>
        <w:tc>
          <w:tcPr>
            <w:tcW w:w="4252" w:type="dxa"/>
            <w:vAlign w:val="center"/>
          </w:tcPr>
          <w:p w14:paraId="3E8A02C2">
            <w:pPr>
              <w:pStyle w:val="23"/>
              <w:keepNext/>
              <w:spacing w:line="360" w:lineRule="exact"/>
              <w:ind w:left="63" w:right="63"/>
              <w:rPr>
                <w:rFonts w:hAnsi="宋体"/>
              </w:rPr>
            </w:pPr>
          </w:p>
        </w:tc>
      </w:tr>
      <w:tr w14:paraId="27C57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6FFD7DB">
            <w:pPr>
              <w:pStyle w:val="23"/>
              <w:keepNext/>
              <w:spacing w:line="360" w:lineRule="exact"/>
              <w:ind w:left="63" w:right="63"/>
              <w:rPr>
                <w:rFonts w:hAnsi="宋体"/>
              </w:rPr>
            </w:pPr>
            <w:r>
              <w:rPr>
                <w:rFonts w:hAnsi="宋体"/>
              </w:rPr>
              <w:t>技术负责人</w:t>
            </w:r>
          </w:p>
        </w:tc>
        <w:tc>
          <w:tcPr>
            <w:tcW w:w="1418" w:type="dxa"/>
            <w:vAlign w:val="center"/>
          </w:tcPr>
          <w:p w14:paraId="225E65F8">
            <w:pPr>
              <w:pStyle w:val="23"/>
              <w:keepNext/>
              <w:spacing w:line="360" w:lineRule="exact"/>
              <w:ind w:left="63" w:right="63"/>
              <w:rPr>
                <w:rFonts w:hAnsi="宋体"/>
              </w:rPr>
            </w:pPr>
          </w:p>
        </w:tc>
        <w:tc>
          <w:tcPr>
            <w:tcW w:w="1134" w:type="dxa"/>
            <w:vAlign w:val="center"/>
          </w:tcPr>
          <w:p w14:paraId="345769DA">
            <w:pPr>
              <w:pStyle w:val="23"/>
              <w:keepNext/>
              <w:spacing w:line="360" w:lineRule="exact"/>
              <w:ind w:left="63" w:right="63"/>
              <w:rPr>
                <w:rFonts w:hAnsi="宋体"/>
              </w:rPr>
            </w:pPr>
          </w:p>
        </w:tc>
        <w:tc>
          <w:tcPr>
            <w:tcW w:w="1134" w:type="dxa"/>
            <w:vAlign w:val="center"/>
          </w:tcPr>
          <w:p w14:paraId="5E8EFE21">
            <w:pPr>
              <w:pStyle w:val="23"/>
              <w:keepNext/>
              <w:spacing w:line="360" w:lineRule="exact"/>
              <w:ind w:left="63" w:right="63"/>
              <w:rPr>
                <w:rFonts w:hAnsi="宋体"/>
              </w:rPr>
            </w:pPr>
          </w:p>
        </w:tc>
        <w:tc>
          <w:tcPr>
            <w:tcW w:w="4252" w:type="dxa"/>
            <w:vAlign w:val="center"/>
          </w:tcPr>
          <w:p w14:paraId="48DE4F11">
            <w:pPr>
              <w:pStyle w:val="23"/>
              <w:keepNext/>
              <w:spacing w:line="360" w:lineRule="exact"/>
              <w:ind w:left="63" w:right="63"/>
              <w:rPr>
                <w:rFonts w:hAnsi="宋体"/>
              </w:rPr>
            </w:pPr>
          </w:p>
        </w:tc>
      </w:tr>
      <w:tr w14:paraId="0FEB7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FB19A01">
            <w:pPr>
              <w:pStyle w:val="23"/>
              <w:keepNext/>
              <w:spacing w:line="360" w:lineRule="exact"/>
              <w:ind w:left="63" w:right="63"/>
              <w:rPr>
                <w:rFonts w:hAnsi="宋体"/>
              </w:rPr>
            </w:pPr>
            <w:r>
              <w:rPr>
                <w:rFonts w:hAnsi="宋体"/>
              </w:rPr>
              <w:t>造价管理</w:t>
            </w:r>
          </w:p>
        </w:tc>
        <w:tc>
          <w:tcPr>
            <w:tcW w:w="1418" w:type="dxa"/>
            <w:vAlign w:val="center"/>
          </w:tcPr>
          <w:p w14:paraId="6078CF31">
            <w:pPr>
              <w:pStyle w:val="23"/>
              <w:keepNext/>
              <w:spacing w:line="360" w:lineRule="exact"/>
              <w:ind w:left="63" w:right="63"/>
              <w:rPr>
                <w:rFonts w:hAnsi="宋体"/>
              </w:rPr>
            </w:pPr>
          </w:p>
        </w:tc>
        <w:tc>
          <w:tcPr>
            <w:tcW w:w="1134" w:type="dxa"/>
            <w:vAlign w:val="center"/>
          </w:tcPr>
          <w:p w14:paraId="59781F8F">
            <w:pPr>
              <w:pStyle w:val="23"/>
              <w:keepNext/>
              <w:spacing w:line="360" w:lineRule="exact"/>
              <w:ind w:left="63" w:right="63"/>
              <w:rPr>
                <w:rFonts w:hAnsi="宋体"/>
              </w:rPr>
            </w:pPr>
          </w:p>
        </w:tc>
        <w:tc>
          <w:tcPr>
            <w:tcW w:w="1134" w:type="dxa"/>
            <w:vAlign w:val="center"/>
          </w:tcPr>
          <w:p w14:paraId="4DDEE767">
            <w:pPr>
              <w:pStyle w:val="23"/>
              <w:keepNext/>
              <w:spacing w:line="360" w:lineRule="exact"/>
              <w:ind w:left="63" w:right="63"/>
              <w:rPr>
                <w:rFonts w:hAnsi="宋体"/>
              </w:rPr>
            </w:pPr>
          </w:p>
        </w:tc>
        <w:tc>
          <w:tcPr>
            <w:tcW w:w="4252" w:type="dxa"/>
            <w:vAlign w:val="center"/>
          </w:tcPr>
          <w:p w14:paraId="71D91AE7">
            <w:pPr>
              <w:pStyle w:val="23"/>
              <w:keepNext/>
              <w:spacing w:line="360" w:lineRule="exact"/>
              <w:ind w:left="63" w:right="63"/>
              <w:rPr>
                <w:rFonts w:hAnsi="宋体"/>
              </w:rPr>
            </w:pPr>
          </w:p>
        </w:tc>
      </w:tr>
      <w:tr w14:paraId="0CC71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ED66402">
            <w:pPr>
              <w:pStyle w:val="23"/>
              <w:keepNext/>
              <w:spacing w:line="360" w:lineRule="exact"/>
              <w:ind w:left="63" w:right="63"/>
              <w:rPr>
                <w:rFonts w:hAnsi="宋体"/>
              </w:rPr>
            </w:pPr>
            <w:r>
              <w:rPr>
                <w:rFonts w:hAnsi="宋体"/>
              </w:rPr>
              <w:t>质量管理</w:t>
            </w:r>
          </w:p>
        </w:tc>
        <w:tc>
          <w:tcPr>
            <w:tcW w:w="1418" w:type="dxa"/>
            <w:vAlign w:val="center"/>
          </w:tcPr>
          <w:p w14:paraId="609A45A6">
            <w:pPr>
              <w:pStyle w:val="23"/>
              <w:keepNext/>
              <w:spacing w:line="360" w:lineRule="exact"/>
              <w:ind w:left="63" w:right="63"/>
              <w:rPr>
                <w:rFonts w:hAnsi="宋体"/>
              </w:rPr>
            </w:pPr>
          </w:p>
        </w:tc>
        <w:tc>
          <w:tcPr>
            <w:tcW w:w="1134" w:type="dxa"/>
            <w:vAlign w:val="center"/>
          </w:tcPr>
          <w:p w14:paraId="2AD2DF85">
            <w:pPr>
              <w:pStyle w:val="23"/>
              <w:keepNext/>
              <w:spacing w:line="360" w:lineRule="exact"/>
              <w:ind w:left="63" w:right="63"/>
              <w:rPr>
                <w:rFonts w:hAnsi="宋体"/>
              </w:rPr>
            </w:pPr>
          </w:p>
        </w:tc>
        <w:tc>
          <w:tcPr>
            <w:tcW w:w="1134" w:type="dxa"/>
            <w:vAlign w:val="center"/>
          </w:tcPr>
          <w:p w14:paraId="4C1CB600">
            <w:pPr>
              <w:pStyle w:val="23"/>
              <w:keepNext/>
              <w:spacing w:line="360" w:lineRule="exact"/>
              <w:ind w:left="63" w:right="63"/>
              <w:rPr>
                <w:rFonts w:hAnsi="宋体"/>
              </w:rPr>
            </w:pPr>
          </w:p>
        </w:tc>
        <w:tc>
          <w:tcPr>
            <w:tcW w:w="4252" w:type="dxa"/>
            <w:vAlign w:val="center"/>
          </w:tcPr>
          <w:p w14:paraId="71274D30">
            <w:pPr>
              <w:pStyle w:val="23"/>
              <w:keepNext/>
              <w:spacing w:line="360" w:lineRule="exact"/>
              <w:ind w:left="63" w:right="63"/>
              <w:rPr>
                <w:rFonts w:hAnsi="宋体"/>
              </w:rPr>
            </w:pPr>
          </w:p>
        </w:tc>
      </w:tr>
      <w:tr w14:paraId="33629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4EE2F8F">
            <w:pPr>
              <w:pStyle w:val="23"/>
              <w:keepNext/>
              <w:spacing w:line="360" w:lineRule="exact"/>
              <w:ind w:left="63" w:right="63"/>
              <w:rPr>
                <w:rFonts w:hAnsi="宋体"/>
              </w:rPr>
            </w:pPr>
            <w:r>
              <w:rPr>
                <w:rFonts w:hAnsi="宋体"/>
              </w:rPr>
              <w:t>材料管理</w:t>
            </w:r>
          </w:p>
        </w:tc>
        <w:tc>
          <w:tcPr>
            <w:tcW w:w="1418" w:type="dxa"/>
            <w:vAlign w:val="center"/>
          </w:tcPr>
          <w:p w14:paraId="380F1ECC">
            <w:pPr>
              <w:pStyle w:val="23"/>
              <w:keepNext/>
              <w:spacing w:line="360" w:lineRule="exact"/>
              <w:ind w:left="63" w:right="63"/>
              <w:rPr>
                <w:rFonts w:hAnsi="宋体"/>
              </w:rPr>
            </w:pPr>
          </w:p>
        </w:tc>
        <w:tc>
          <w:tcPr>
            <w:tcW w:w="1134" w:type="dxa"/>
            <w:vAlign w:val="center"/>
          </w:tcPr>
          <w:p w14:paraId="6D378380">
            <w:pPr>
              <w:pStyle w:val="23"/>
              <w:keepNext/>
              <w:spacing w:line="360" w:lineRule="exact"/>
              <w:ind w:left="63" w:right="63"/>
              <w:rPr>
                <w:rFonts w:hAnsi="宋体"/>
              </w:rPr>
            </w:pPr>
          </w:p>
        </w:tc>
        <w:tc>
          <w:tcPr>
            <w:tcW w:w="1134" w:type="dxa"/>
            <w:vAlign w:val="center"/>
          </w:tcPr>
          <w:p w14:paraId="65EB6120">
            <w:pPr>
              <w:pStyle w:val="23"/>
              <w:keepNext/>
              <w:spacing w:line="360" w:lineRule="exact"/>
              <w:ind w:left="63" w:right="63"/>
              <w:rPr>
                <w:rFonts w:hAnsi="宋体"/>
              </w:rPr>
            </w:pPr>
          </w:p>
        </w:tc>
        <w:tc>
          <w:tcPr>
            <w:tcW w:w="4252" w:type="dxa"/>
            <w:vAlign w:val="center"/>
          </w:tcPr>
          <w:p w14:paraId="231BC65F">
            <w:pPr>
              <w:pStyle w:val="23"/>
              <w:keepNext/>
              <w:spacing w:line="360" w:lineRule="exact"/>
              <w:ind w:left="63" w:right="63"/>
              <w:rPr>
                <w:rFonts w:hAnsi="宋体"/>
              </w:rPr>
            </w:pPr>
          </w:p>
        </w:tc>
      </w:tr>
      <w:tr w14:paraId="3A8C2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8CEDA67">
            <w:pPr>
              <w:pStyle w:val="23"/>
              <w:keepNext/>
              <w:spacing w:line="360" w:lineRule="exact"/>
              <w:ind w:left="63" w:right="63"/>
              <w:rPr>
                <w:rFonts w:hAnsi="宋体"/>
              </w:rPr>
            </w:pPr>
            <w:r>
              <w:rPr>
                <w:rFonts w:hAnsi="宋体"/>
              </w:rPr>
              <w:t>计划管理</w:t>
            </w:r>
          </w:p>
        </w:tc>
        <w:tc>
          <w:tcPr>
            <w:tcW w:w="1418" w:type="dxa"/>
            <w:vAlign w:val="center"/>
          </w:tcPr>
          <w:p w14:paraId="086B5F73">
            <w:pPr>
              <w:pStyle w:val="23"/>
              <w:keepNext/>
              <w:spacing w:line="360" w:lineRule="exact"/>
              <w:ind w:left="63" w:right="63"/>
              <w:rPr>
                <w:rFonts w:hAnsi="宋体"/>
              </w:rPr>
            </w:pPr>
          </w:p>
        </w:tc>
        <w:tc>
          <w:tcPr>
            <w:tcW w:w="1134" w:type="dxa"/>
            <w:vAlign w:val="center"/>
          </w:tcPr>
          <w:p w14:paraId="63C6B868">
            <w:pPr>
              <w:pStyle w:val="23"/>
              <w:keepNext/>
              <w:spacing w:line="360" w:lineRule="exact"/>
              <w:ind w:left="63" w:right="63"/>
              <w:rPr>
                <w:rFonts w:hAnsi="宋体"/>
              </w:rPr>
            </w:pPr>
          </w:p>
        </w:tc>
        <w:tc>
          <w:tcPr>
            <w:tcW w:w="1134" w:type="dxa"/>
            <w:vAlign w:val="center"/>
          </w:tcPr>
          <w:p w14:paraId="195055AF">
            <w:pPr>
              <w:pStyle w:val="23"/>
              <w:keepNext/>
              <w:spacing w:line="360" w:lineRule="exact"/>
              <w:ind w:left="63" w:right="63"/>
              <w:rPr>
                <w:rFonts w:hAnsi="宋体"/>
              </w:rPr>
            </w:pPr>
          </w:p>
        </w:tc>
        <w:tc>
          <w:tcPr>
            <w:tcW w:w="4252" w:type="dxa"/>
            <w:vAlign w:val="center"/>
          </w:tcPr>
          <w:p w14:paraId="41C825F7">
            <w:pPr>
              <w:pStyle w:val="23"/>
              <w:keepNext/>
              <w:spacing w:line="360" w:lineRule="exact"/>
              <w:ind w:left="63" w:right="63"/>
              <w:rPr>
                <w:rFonts w:hAnsi="宋体"/>
              </w:rPr>
            </w:pPr>
          </w:p>
        </w:tc>
      </w:tr>
      <w:tr w14:paraId="3912D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355077B">
            <w:pPr>
              <w:pStyle w:val="23"/>
              <w:keepNext/>
              <w:spacing w:line="360" w:lineRule="exact"/>
              <w:ind w:left="63" w:right="63"/>
              <w:rPr>
                <w:rFonts w:hAnsi="宋体"/>
              </w:rPr>
            </w:pPr>
            <w:r>
              <w:rPr>
                <w:rFonts w:hAnsi="宋体"/>
              </w:rPr>
              <w:t>安全管理</w:t>
            </w:r>
          </w:p>
        </w:tc>
        <w:tc>
          <w:tcPr>
            <w:tcW w:w="1418" w:type="dxa"/>
            <w:vAlign w:val="center"/>
          </w:tcPr>
          <w:p w14:paraId="3D807EC0">
            <w:pPr>
              <w:pStyle w:val="23"/>
              <w:keepNext/>
              <w:spacing w:line="360" w:lineRule="exact"/>
              <w:ind w:left="63" w:right="63"/>
              <w:rPr>
                <w:rFonts w:hAnsi="宋体"/>
              </w:rPr>
            </w:pPr>
          </w:p>
        </w:tc>
        <w:tc>
          <w:tcPr>
            <w:tcW w:w="1134" w:type="dxa"/>
            <w:vAlign w:val="center"/>
          </w:tcPr>
          <w:p w14:paraId="4CEBA38C">
            <w:pPr>
              <w:pStyle w:val="23"/>
              <w:keepNext/>
              <w:spacing w:line="360" w:lineRule="exact"/>
              <w:ind w:left="63" w:right="63"/>
              <w:rPr>
                <w:rFonts w:hAnsi="宋体"/>
              </w:rPr>
            </w:pPr>
          </w:p>
        </w:tc>
        <w:tc>
          <w:tcPr>
            <w:tcW w:w="1134" w:type="dxa"/>
            <w:vAlign w:val="center"/>
          </w:tcPr>
          <w:p w14:paraId="5191F53F">
            <w:pPr>
              <w:pStyle w:val="23"/>
              <w:keepNext/>
              <w:spacing w:line="360" w:lineRule="exact"/>
              <w:ind w:left="63" w:right="63"/>
              <w:rPr>
                <w:rFonts w:hAnsi="宋体"/>
              </w:rPr>
            </w:pPr>
          </w:p>
        </w:tc>
        <w:tc>
          <w:tcPr>
            <w:tcW w:w="4252" w:type="dxa"/>
            <w:vAlign w:val="center"/>
          </w:tcPr>
          <w:p w14:paraId="6759BB47">
            <w:pPr>
              <w:pStyle w:val="23"/>
              <w:keepNext/>
              <w:spacing w:line="360" w:lineRule="exact"/>
              <w:ind w:left="63" w:right="63"/>
              <w:rPr>
                <w:rFonts w:hAnsi="宋体"/>
              </w:rPr>
            </w:pPr>
          </w:p>
        </w:tc>
      </w:tr>
      <w:tr w14:paraId="75F5C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344FB3B5">
            <w:pPr>
              <w:pStyle w:val="23"/>
              <w:keepNext/>
              <w:spacing w:line="360" w:lineRule="exact"/>
              <w:ind w:left="63" w:right="63"/>
              <w:rPr>
                <w:rFonts w:hAnsi="宋体"/>
              </w:rPr>
            </w:pPr>
            <w:r>
              <w:rPr>
                <w:rFonts w:hAnsi="宋体"/>
              </w:rPr>
              <w:t>其他人员</w:t>
            </w:r>
          </w:p>
        </w:tc>
        <w:tc>
          <w:tcPr>
            <w:tcW w:w="1418" w:type="dxa"/>
            <w:vAlign w:val="center"/>
          </w:tcPr>
          <w:p w14:paraId="7599E80E">
            <w:pPr>
              <w:pStyle w:val="23"/>
              <w:keepNext/>
              <w:spacing w:line="360" w:lineRule="exact"/>
              <w:ind w:left="63" w:right="63"/>
              <w:rPr>
                <w:rFonts w:hAnsi="宋体"/>
              </w:rPr>
            </w:pPr>
          </w:p>
        </w:tc>
        <w:tc>
          <w:tcPr>
            <w:tcW w:w="1134" w:type="dxa"/>
            <w:vAlign w:val="center"/>
          </w:tcPr>
          <w:p w14:paraId="68A166E8">
            <w:pPr>
              <w:pStyle w:val="23"/>
              <w:keepNext/>
              <w:spacing w:line="360" w:lineRule="exact"/>
              <w:ind w:left="63" w:right="63"/>
              <w:rPr>
                <w:rFonts w:hAnsi="宋体"/>
              </w:rPr>
            </w:pPr>
          </w:p>
        </w:tc>
        <w:tc>
          <w:tcPr>
            <w:tcW w:w="1134" w:type="dxa"/>
            <w:vAlign w:val="center"/>
          </w:tcPr>
          <w:p w14:paraId="1C9E126F">
            <w:pPr>
              <w:pStyle w:val="23"/>
              <w:keepNext/>
              <w:spacing w:line="360" w:lineRule="exact"/>
              <w:ind w:left="63" w:right="63"/>
              <w:rPr>
                <w:rFonts w:hAnsi="宋体"/>
              </w:rPr>
            </w:pPr>
          </w:p>
        </w:tc>
        <w:tc>
          <w:tcPr>
            <w:tcW w:w="4252" w:type="dxa"/>
            <w:vAlign w:val="center"/>
          </w:tcPr>
          <w:p w14:paraId="04C339BA">
            <w:pPr>
              <w:pStyle w:val="23"/>
              <w:keepNext/>
              <w:spacing w:line="360" w:lineRule="exact"/>
              <w:ind w:left="63" w:right="63"/>
              <w:rPr>
                <w:rFonts w:hAnsi="宋体"/>
              </w:rPr>
            </w:pPr>
          </w:p>
        </w:tc>
      </w:tr>
      <w:tr w14:paraId="3316F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90AC461">
            <w:pPr>
              <w:pStyle w:val="23"/>
              <w:keepNext/>
              <w:spacing w:line="360" w:lineRule="exact"/>
              <w:ind w:left="63" w:right="63"/>
              <w:rPr>
                <w:rFonts w:hAnsi="宋体"/>
              </w:rPr>
            </w:pPr>
          </w:p>
        </w:tc>
        <w:tc>
          <w:tcPr>
            <w:tcW w:w="1418" w:type="dxa"/>
            <w:tcBorders>
              <w:bottom w:val="nil"/>
            </w:tcBorders>
            <w:vAlign w:val="center"/>
          </w:tcPr>
          <w:p w14:paraId="0CECE1CC">
            <w:pPr>
              <w:pStyle w:val="23"/>
              <w:keepNext/>
              <w:spacing w:line="360" w:lineRule="exact"/>
              <w:ind w:left="63" w:right="63"/>
              <w:rPr>
                <w:rFonts w:hAnsi="宋体"/>
              </w:rPr>
            </w:pPr>
          </w:p>
        </w:tc>
        <w:tc>
          <w:tcPr>
            <w:tcW w:w="1134" w:type="dxa"/>
            <w:tcBorders>
              <w:bottom w:val="nil"/>
            </w:tcBorders>
            <w:vAlign w:val="center"/>
          </w:tcPr>
          <w:p w14:paraId="1CA55420">
            <w:pPr>
              <w:pStyle w:val="23"/>
              <w:keepNext/>
              <w:spacing w:line="360" w:lineRule="exact"/>
              <w:ind w:left="63" w:right="63"/>
              <w:rPr>
                <w:rFonts w:hAnsi="宋体"/>
              </w:rPr>
            </w:pPr>
          </w:p>
        </w:tc>
        <w:tc>
          <w:tcPr>
            <w:tcW w:w="1134" w:type="dxa"/>
            <w:tcBorders>
              <w:bottom w:val="nil"/>
            </w:tcBorders>
            <w:vAlign w:val="center"/>
          </w:tcPr>
          <w:p w14:paraId="65ECDFE2">
            <w:pPr>
              <w:pStyle w:val="23"/>
              <w:keepNext/>
              <w:spacing w:line="360" w:lineRule="exact"/>
              <w:ind w:left="63" w:right="63"/>
              <w:rPr>
                <w:rFonts w:hAnsi="宋体"/>
              </w:rPr>
            </w:pPr>
          </w:p>
        </w:tc>
        <w:tc>
          <w:tcPr>
            <w:tcW w:w="4252" w:type="dxa"/>
            <w:tcBorders>
              <w:bottom w:val="nil"/>
            </w:tcBorders>
            <w:vAlign w:val="center"/>
          </w:tcPr>
          <w:p w14:paraId="530BAA7F">
            <w:pPr>
              <w:pStyle w:val="23"/>
              <w:keepNext/>
              <w:spacing w:line="360" w:lineRule="exact"/>
              <w:ind w:left="63" w:right="63"/>
              <w:rPr>
                <w:rFonts w:hAnsi="宋体"/>
              </w:rPr>
            </w:pPr>
          </w:p>
        </w:tc>
      </w:tr>
      <w:tr w14:paraId="4D34F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108331B">
            <w:pPr>
              <w:pStyle w:val="23"/>
              <w:keepNext/>
              <w:spacing w:line="360" w:lineRule="exact"/>
              <w:ind w:left="63" w:right="63"/>
              <w:rPr>
                <w:rFonts w:hAnsi="宋体"/>
              </w:rPr>
            </w:pPr>
          </w:p>
        </w:tc>
        <w:tc>
          <w:tcPr>
            <w:tcW w:w="1418" w:type="dxa"/>
            <w:vAlign w:val="center"/>
          </w:tcPr>
          <w:p w14:paraId="7EC09572">
            <w:pPr>
              <w:pStyle w:val="23"/>
              <w:keepNext/>
              <w:spacing w:line="360" w:lineRule="exact"/>
              <w:ind w:left="63" w:right="63"/>
              <w:rPr>
                <w:rFonts w:hAnsi="宋体"/>
              </w:rPr>
            </w:pPr>
          </w:p>
        </w:tc>
        <w:tc>
          <w:tcPr>
            <w:tcW w:w="1134" w:type="dxa"/>
            <w:vAlign w:val="center"/>
          </w:tcPr>
          <w:p w14:paraId="3768BB17">
            <w:pPr>
              <w:pStyle w:val="23"/>
              <w:keepNext/>
              <w:spacing w:line="360" w:lineRule="exact"/>
              <w:ind w:left="63" w:right="63"/>
              <w:rPr>
                <w:rFonts w:hAnsi="宋体"/>
              </w:rPr>
            </w:pPr>
          </w:p>
        </w:tc>
        <w:tc>
          <w:tcPr>
            <w:tcW w:w="1134" w:type="dxa"/>
            <w:vAlign w:val="center"/>
          </w:tcPr>
          <w:p w14:paraId="1E419DEC">
            <w:pPr>
              <w:pStyle w:val="23"/>
              <w:keepNext/>
              <w:spacing w:line="360" w:lineRule="exact"/>
              <w:ind w:left="63" w:right="63"/>
              <w:rPr>
                <w:rFonts w:hAnsi="宋体"/>
              </w:rPr>
            </w:pPr>
          </w:p>
        </w:tc>
        <w:tc>
          <w:tcPr>
            <w:tcW w:w="4252" w:type="dxa"/>
            <w:vAlign w:val="center"/>
          </w:tcPr>
          <w:p w14:paraId="14CD3DDD">
            <w:pPr>
              <w:pStyle w:val="23"/>
              <w:keepNext/>
              <w:spacing w:line="360" w:lineRule="exact"/>
              <w:ind w:left="63" w:right="63"/>
              <w:rPr>
                <w:rFonts w:hAnsi="宋体"/>
              </w:rPr>
            </w:pPr>
          </w:p>
        </w:tc>
      </w:tr>
      <w:tr w14:paraId="73201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A822496">
            <w:pPr>
              <w:pStyle w:val="23"/>
              <w:keepNext/>
              <w:spacing w:line="360" w:lineRule="exact"/>
              <w:ind w:left="63" w:right="63"/>
              <w:rPr>
                <w:rFonts w:hAnsi="宋体"/>
              </w:rPr>
            </w:pPr>
          </w:p>
        </w:tc>
        <w:tc>
          <w:tcPr>
            <w:tcW w:w="1418" w:type="dxa"/>
            <w:vAlign w:val="center"/>
          </w:tcPr>
          <w:p w14:paraId="0957DA29">
            <w:pPr>
              <w:pStyle w:val="23"/>
              <w:keepNext/>
              <w:spacing w:line="360" w:lineRule="exact"/>
              <w:ind w:left="63" w:right="63"/>
              <w:rPr>
                <w:rFonts w:hAnsi="宋体"/>
              </w:rPr>
            </w:pPr>
          </w:p>
        </w:tc>
        <w:tc>
          <w:tcPr>
            <w:tcW w:w="1134" w:type="dxa"/>
            <w:vAlign w:val="center"/>
          </w:tcPr>
          <w:p w14:paraId="3F727CA9">
            <w:pPr>
              <w:pStyle w:val="23"/>
              <w:keepNext/>
              <w:spacing w:line="360" w:lineRule="exact"/>
              <w:ind w:left="63" w:right="63"/>
              <w:rPr>
                <w:rFonts w:hAnsi="宋体"/>
              </w:rPr>
            </w:pPr>
          </w:p>
        </w:tc>
        <w:tc>
          <w:tcPr>
            <w:tcW w:w="1134" w:type="dxa"/>
            <w:vAlign w:val="center"/>
          </w:tcPr>
          <w:p w14:paraId="67137BCB">
            <w:pPr>
              <w:pStyle w:val="23"/>
              <w:keepNext/>
              <w:spacing w:line="360" w:lineRule="exact"/>
              <w:ind w:left="63" w:right="63"/>
              <w:rPr>
                <w:rFonts w:hAnsi="宋体"/>
              </w:rPr>
            </w:pPr>
          </w:p>
        </w:tc>
        <w:tc>
          <w:tcPr>
            <w:tcW w:w="4252" w:type="dxa"/>
            <w:vAlign w:val="center"/>
          </w:tcPr>
          <w:p w14:paraId="31132EA4">
            <w:pPr>
              <w:pStyle w:val="23"/>
              <w:keepNext/>
              <w:spacing w:line="360" w:lineRule="exact"/>
              <w:ind w:left="63" w:right="63"/>
              <w:rPr>
                <w:rFonts w:hAnsi="宋体"/>
              </w:rPr>
            </w:pPr>
          </w:p>
        </w:tc>
      </w:tr>
      <w:tr w14:paraId="6F72C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A59E712">
            <w:pPr>
              <w:pStyle w:val="23"/>
              <w:keepNext/>
              <w:spacing w:line="360" w:lineRule="exact"/>
              <w:ind w:left="63" w:right="63"/>
              <w:rPr>
                <w:rFonts w:hAnsi="宋体"/>
              </w:rPr>
            </w:pPr>
          </w:p>
        </w:tc>
        <w:tc>
          <w:tcPr>
            <w:tcW w:w="1418" w:type="dxa"/>
            <w:vAlign w:val="center"/>
          </w:tcPr>
          <w:p w14:paraId="5C2B3960">
            <w:pPr>
              <w:pStyle w:val="23"/>
              <w:keepNext/>
              <w:spacing w:line="360" w:lineRule="exact"/>
              <w:ind w:left="63" w:right="63"/>
              <w:rPr>
                <w:rFonts w:hAnsi="宋体"/>
              </w:rPr>
            </w:pPr>
          </w:p>
        </w:tc>
        <w:tc>
          <w:tcPr>
            <w:tcW w:w="1134" w:type="dxa"/>
            <w:vAlign w:val="center"/>
          </w:tcPr>
          <w:p w14:paraId="147E973A">
            <w:pPr>
              <w:pStyle w:val="23"/>
              <w:keepNext/>
              <w:spacing w:line="360" w:lineRule="exact"/>
              <w:ind w:left="63" w:right="63"/>
              <w:rPr>
                <w:rFonts w:hAnsi="宋体"/>
              </w:rPr>
            </w:pPr>
          </w:p>
        </w:tc>
        <w:tc>
          <w:tcPr>
            <w:tcW w:w="1134" w:type="dxa"/>
            <w:vAlign w:val="center"/>
          </w:tcPr>
          <w:p w14:paraId="323A8717">
            <w:pPr>
              <w:pStyle w:val="23"/>
              <w:keepNext/>
              <w:spacing w:line="360" w:lineRule="exact"/>
              <w:ind w:left="63" w:right="63"/>
              <w:rPr>
                <w:rFonts w:hAnsi="宋体"/>
              </w:rPr>
            </w:pPr>
          </w:p>
        </w:tc>
        <w:tc>
          <w:tcPr>
            <w:tcW w:w="4252" w:type="dxa"/>
            <w:vAlign w:val="center"/>
          </w:tcPr>
          <w:p w14:paraId="26C0F0BA">
            <w:pPr>
              <w:pStyle w:val="23"/>
              <w:keepNext/>
              <w:spacing w:line="360" w:lineRule="exact"/>
              <w:ind w:left="63" w:right="63"/>
              <w:rPr>
                <w:rFonts w:hAnsi="宋体"/>
              </w:rPr>
            </w:pPr>
          </w:p>
        </w:tc>
      </w:tr>
      <w:tr w14:paraId="6DD0F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2BA2C275">
            <w:pPr>
              <w:pStyle w:val="23"/>
              <w:keepNext/>
              <w:spacing w:line="360" w:lineRule="exact"/>
              <w:ind w:left="63" w:right="63"/>
              <w:rPr>
                <w:rFonts w:hAnsi="宋体"/>
              </w:rPr>
            </w:pPr>
          </w:p>
        </w:tc>
        <w:tc>
          <w:tcPr>
            <w:tcW w:w="1418" w:type="dxa"/>
            <w:tcBorders>
              <w:bottom w:val="single" w:color="auto" w:sz="12" w:space="0"/>
            </w:tcBorders>
            <w:vAlign w:val="center"/>
          </w:tcPr>
          <w:p w14:paraId="1A94C595">
            <w:pPr>
              <w:pStyle w:val="23"/>
              <w:keepNext/>
              <w:spacing w:line="360" w:lineRule="exact"/>
              <w:ind w:left="63" w:right="63"/>
              <w:rPr>
                <w:rFonts w:hAnsi="宋体"/>
              </w:rPr>
            </w:pPr>
          </w:p>
        </w:tc>
        <w:tc>
          <w:tcPr>
            <w:tcW w:w="1134" w:type="dxa"/>
            <w:tcBorders>
              <w:bottom w:val="single" w:color="auto" w:sz="12" w:space="0"/>
            </w:tcBorders>
            <w:vAlign w:val="center"/>
          </w:tcPr>
          <w:p w14:paraId="1894180C">
            <w:pPr>
              <w:pStyle w:val="23"/>
              <w:keepNext/>
              <w:spacing w:line="360" w:lineRule="exact"/>
              <w:ind w:left="63" w:right="63"/>
              <w:rPr>
                <w:rFonts w:hAnsi="宋体"/>
              </w:rPr>
            </w:pPr>
          </w:p>
        </w:tc>
        <w:tc>
          <w:tcPr>
            <w:tcW w:w="1134" w:type="dxa"/>
            <w:tcBorders>
              <w:bottom w:val="single" w:color="auto" w:sz="12" w:space="0"/>
            </w:tcBorders>
            <w:vAlign w:val="center"/>
          </w:tcPr>
          <w:p w14:paraId="53B72601">
            <w:pPr>
              <w:pStyle w:val="23"/>
              <w:keepNext/>
              <w:spacing w:line="360" w:lineRule="exact"/>
              <w:ind w:left="63" w:right="63"/>
              <w:rPr>
                <w:rFonts w:hAnsi="宋体"/>
              </w:rPr>
            </w:pPr>
          </w:p>
        </w:tc>
        <w:tc>
          <w:tcPr>
            <w:tcW w:w="4252" w:type="dxa"/>
            <w:tcBorders>
              <w:bottom w:val="single" w:color="auto" w:sz="12" w:space="0"/>
            </w:tcBorders>
            <w:vAlign w:val="center"/>
          </w:tcPr>
          <w:p w14:paraId="0D503086">
            <w:pPr>
              <w:pStyle w:val="23"/>
              <w:keepNext/>
              <w:spacing w:line="360" w:lineRule="exact"/>
              <w:ind w:left="63" w:right="63"/>
              <w:rPr>
                <w:rFonts w:hAnsi="宋体"/>
              </w:rPr>
            </w:pPr>
          </w:p>
        </w:tc>
      </w:tr>
    </w:tbl>
    <w:p w14:paraId="66B7C2E5">
      <w:pPr>
        <w:spacing w:line="360" w:lineRule="exact"/>
        <w:rPr>
          <w:rFonts w:ascii="宋体" w:hAnsi="宋体"/>
          <w:sz w:val="24"/>
        </w:rPr>
      </w:pPr>
    </w:p>
    <w:p w14:paraId="5369BD7E">
      <w:pPr>
        <w:spacing w:line="360" w:lineRule="exact"/>
        <w:rPr>
          <w:rFonts w:ascii="宋体" w:hAnsi="宋体"/>
          <w:sz w:val="24"/>
        </w:rPr>
      </w:pPr>
    </w:p>
    <w:p w14:paraId="4A60F1AE">
      <w:pPr>
        <w:spacing w:line="360" w:lineRule="exact"/>
        <w:rPr>
          <w:rFonts w:ascii="宋体" w:hAnsi="宋体"/>
          <w:sz w:val="24"/>
        </w:rPr>
      </w:pPr>
    </w:p>
    <w:p w14:paraId="082FE9BA">
      <w:pPr>
        <w:spacing w:line="360" w:lineRule="exact"/>
        <w:rPr>
          <w:rFonts w:ascii="宋体" w:hAnsi="宋体"/>
          <w:sz w:val="24"/>
        </w:rPr>
      </w:pPr>
    </w:p>
    <w:p w14:paraId="116BB734">
      <w:pPr>
        <w:spacing w:line="360" w:lineRule="exact"/>
        <w:rPr>
          <w:rFonts w:ascii="宋体" w:hAnsi="宋体"/>
          <w:sz w:val="24"/>
        </w:rPr>
      </w:pPr>
    </w:p>
    <w:p w14:paraId="314A755B">
      <w:pPr>
        <w:widowControl/>
        <w:adjustRightInd/>
        <w:jc w:val="left"/>
        <w:rPr>
          <w:rFonts w:ascii="宋体" w:hAnsi="宋体"/>
          <w:sz w:val="24"/>
        </w:rPr>
      </w:pPr>
      <w:r>
        <w:rPr>
          <w:rFonts w:ascii="宋体" w:hAnsi="宋体"/>
          <w:sz w:val="24"/>
        </w:rPr>
        <w:br w:type="page"/>
      </w:r>
    </w:p>
    <w:p w14:paraId="2E6AFD41">
      <w:pPr>
        <w:spacing w:line="360" w:lineRule="exact"/>
        <w:rPr>
          <w:rFonts w:ascii="宋体" w:hAnsi="宋体"/>
          <w:sz w:val="24"/>
        </w:rPr>
      </w:pPr>
      <w:r>
        <w:rPr>
          <w:rFonts w:ascii="宋体" w:hAnsi="宋体"/>
          <w:sz w:val="24"/>
        </w:rPr>
        <w:t>附件</w:t>
      </w:r>
      <w:r>
        <w:rPr>
          <w:rFonts w:hint="eastAsia" w:ascii="宋体" w:hAnsi="宋体"/>
          <w:sz w:val="24"/>
        </w:rPr>
        <w:t>8</w:t>
      </w:r>
      <w:r>
        <w:rPr>
          <w:rFonts w:ascii="宋体" w:hAnsi="宋体"/>
          <w:sz w:val="24"/>
        </w:rPr>
        <w:t>：</w:t>
      </w:r>
    </w:p>
    <w:p w14:paraId="2A9DCAD3">
      <w:pPr>
        <w:spacing w:before="120" w:beforeLines="50" w:after="120" w:afterLines="50" w:line="360" w:lineRule="exact"/>
        <w:jc w:val="center"/>
        <w:rPr>
          <w:rFonts w:ascii="宋体" w:hAnsi="宋体"/>
          <w:sz w:val="28"/>
          <w:szCs w:val="28"/>
        </w:rPr>
      </w:pPr>
      <w:r>
        <w:rPr>
          <w:rFonts w:ascii="宋体" w:hAnsi="宋体"/>
          <w:sz w:val="28"/>
          <w:szCs w:val="28"/>
        </w:rPr>
        <w:t>11-1：材料暂估价表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6348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2F1AC242">
            <w:pPr>
              <w:pStyle w:val="23"/>
              <w:keepNext/>
              <w:spacing w:line="360" w:lineRule="exact"/>
              <w:ind w:left="63" w:right="63"/>
              <w:jc w:val="center"/>
              <w:rPr>
                <w:rFonts w:hAnsi="宋体"/>
              </w:rPr>
            </w:pPr>
            <w:r>
              <w:rPr>
                <w:rFonts w:hAnsi="宋体"/>
              </w:rPr>
              <w:t>序号</w:t>
            </w:r>
          </w:p>
        </w:tc>
        <w:tc>
          <w:tcPr>
            <w:tcW w:w="1984" w:type="dxa"/>
            <w:tcBorders>
              <w:top w:val="single" w:color="auto" w:sz="12" w:space="0"/>
              <w:bottom w:val="double" w:color="auto" w:sz="6" w:space="0"/>
            </w:tcBorders>
          </w:tcPr>
          <w:p w14:paraId="5A5AF54F">
            <w:pPr>
              <w:pStyle w:val="23"/>
              <w:keepNext/>
              <w:spacing w:line="360" w:lineRule="exact"/>
              <w:ind w:left="63" w:right="63"/>
              <w:jc w:val="center"/>
              <w:rPr>
                <w:rFonts w:hAnsi="宋体"/>
              </w:rPr>
            </w:pPr>
            <w:r>
              <w:rPr>
                <w:rFonts w:hAnsi="宋体"/>
              </w:rPr>
              <w:t>名称</w:t>
            </w:r>
          </w:p>
        </w:tc>
        <w:tc>
          <w:tcPr>
            <w:tcW w:w="851" w:type="dxa"/>
            <w:tcBorders>
              <w:top w:val="single" w:color="auto" w:sz="12" w:space="0"/>
              <w:bottom w:val="double" w:color="auto" w:sz="6" w:space="0"/>
            </w:tcBorders>
          </w:tcPr>
          <w:p w14:paraId="595D548A">
            <w:pPr>
              <w:pStyle w:val="23"/>
              <w:keepNext/>
              <w:spacing w:line="360" w:lineRule="exact"/>
              <w:ind w:left="63" w:right="63"/>
              <w:jc w:val="center"/>
              <w:rPr>
                <w:rFonts w:hAnsi="宋体"/>
              </w:rPr>
            </w:pPr>
            <w:r>
              <w:rPr>
                <w:rFonts w:hAnsi="宋体"/>
              </w:rPr>
              <w:t>单位</w:t>
            </w:r>
          </w:p>
        </w:tc>
        <w:tc>
          <w:tcPr>
            <w:tcW w:w="774" w:type="dxa"/>
            <w:tcBorders>
              <w:top w:val="single" w:color="auto" w:sz="12" w:space="0"/>
              <w:bottom w:val="double" w:color="auto" w:sz="6" w:space="0"/>
            </w:tcBorders>
          </w:tcPr>
          <w:p w14:paraId="540F26AB">
            <w:pPr>
              <w:pStyle w:val="23"/>
              <w:keepNext/>
              <w:spacing w:line="360" w:lineRule="exact"/>
              <w:ind w:left="63" w:right="63"/>
              <w:jc w:val="center"/>
              <w:rPr>
                <w:rFonts w:hAnsi="宋体"/>
              </w:rPr>
            </w:pPr>
            <w:r>
              <w:rPr>
                <w:rFonts w:hAnsi="宋体"/>
              </w:rPr>
              <w:t>数量</w:t>
            </w:r>
          </w:p>
        </w:tc>
        <w:tc>
          <w:tcPr>
            <w:tcW w:w="1352" w:type="dxa"/>
            <w:tcBorders>
              <w:top w:val="single" w:color="auto" w:sz="12" w:space="0"/>
              <w:bottom w:val="double" w:color="auto" w:sz="6" w:space="0"/>
            </w:tcBorders>
          </w:tcPr>
          <w:p w14:paraId="53BAC9DF">
            <w:pPr>
              <w:pStyle w:val="23"/>
              <w:keepNext/>
              <w:spacing w:line="360" w:lineRule="exact"/>
              <w:ind w:left="63" w:right="63"/>
              <w:jc w:val="center"/>
              <w:rPr>
                <w:rFonts w:hAnsi="宋体"/>
              </w:rPr>
            </w:pPr>
            <w:r>
              <w:rPr>
                <w:rFonts w:hAnsi="宋体"/>
              </w:rPr>
              <w:t>单价</w:t>
            </w:r>
            <w:r>
              <w:rPr>
                <w:rFonts w:hint="eastAsia" w:hAnsi="宋体"/>
              </w:rPr>
              <w:t>（元）</w:t>
            </w:r>
          </w:p>
        </w:tc>
        <w:tc>
          <w:tcPr>
            <w:tcW w:w="1418" w:type="dxa"/>
            <w:tcBorders>
              <w:top w:val="single" w:color="auto" w:sz="12" w:space="0"/>
              <w:bottom w:val="double" w:color="auto" w:sz="6" w:space="0"/>
            </w:tcBorders>
          </w:tcPr>
          <w:p w14:paraId="19FA801F">
            <w:pPr>
              <w:pStyle w:val="23"/>
              <w:keepNext/>
              <w:spacing w:line="360" w:lineRule="exact"/>
              <w:ind w:left="63" w:right="63"/>
              <w:jc w:val="center"/>
              <w:rPr>
                <w:rFonts w:hAnsi="宋体"/>
              </w:rPr>
            </w:pPr>
            <w:r>
              <w:rPr>
                <w:rFonts w:hAnsi="宋体"/>
              </w:rPr>
              <w:t>合价</w:t>
            </w:r>
            <w:r>
              <w:rPr>
                <w:rFonts w:hint="eastAsia" w:hAnsi="宋体"/>
              </w:rPr>
              <w:t>（元）</w:t>
            </w:r>
          </w:p>
        </w:tc>
        <w:tc>
          <w:tcPr>
            <w:tcW w:w="1701" w:type="dxa"/>
            <w:tcBorders>
              <w:top w:val="single" w:color="auto" w:sz="12" w:space="0"/>
              <w:bottom w:val="double" w:color="auto" w:sz="6" w:space="0"/>
            </w:tcBorders>
          </w:tcPr>
          <w:p w14:paraId="7FF013B3">
            <w:pPr>
              <w:pStyle w:val="23"/>
              <w:keepNext/>
              <w:spacing w:line="360" w:lineRule="exact"/>
              <w:ind w:left="63" w:right="63"/>
              <w:jc w:val="center"/>
              <w:rPr>
                <w:rFonts w:hAnsi="宋体"/>
              </w:rPr>
            </w:pPr>
            <w:r>
              <w:rPr>
                <w:rFonts w:hAnsi="宋体"/>
              </w:rPr>
              <w:t>备注</w:t>
            </w:r>
          </w:p>
        </w:tc>
      </w:tr>
      <w:tr w14:paraId="7BB3E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384F4E1">
            <w:pPr>
              <w:pStyle w:val="23"/>
              <w:keepNext/>
              <w:spacing w:line="360" w:lineRule="exact"/>
              <w:ind w:left="63" w:right="63"/>
              <w:rPr>
                <w:rFonts w:hAnsi="宋体"/>
              </w:rPr>
            </w:pPr>
          </w:p>
        </w:tc>
        <w:tc>
          <w:tcPr>
            <w:tcW w:w="1984" w:type="dxa"/>
            <w:tcBorders>
              <w:top w:val="double" w:color="auto" w:sz="6" w:space="0"/>
              <w:bottom w:val="single" w:color="auto" w:sz="6" w:space="0"/>
            </w:tcBorders>
          </w:tcPr>
          <w:p w14:paraId="5D1E62F3">
            <w:pPr>
              <w:pStyle w:val="23"/>
              <w:keepNext/>
              <w:spacing w:line="360" w:lineRule="exact"/>
              <w:ind w:left="63" w:right="63"/>
              <w:rPr>
                <w:rFonts w:hAnsi="宋体"/>
              </w:rPr>
            </w:pPr>
          </w:p>
        </w:tc>
        <w:tc>
          <w:tcPr>
            <w:tcW w:w="851" w:type="dxa"/>
            <w:tcBorders>
              <w:top w:val="double" w:color="auto" w:sz="6" w:space="0"/>
              <w:bottom w:val="single" w:color="auto" w:sz="6" w:space="0"/>
            </w:tcBorders>
          </w:tcPr>
          <w:p w14:paraId="7A0512D7">
            <w:pPr>
              <w:pStyle w:val="23"/>
              <w:keepNext/>
              <w:spacing w:line="360" w:lineRule="exact"/>
              <w:ind w:left="63" w:right="63"/>
              <w:rPr>
                <w:rFonts w:hAnsi="宋体"/>
              </w:rPr>
            </w:pPr>
          </w:p>
        </w:tc>
        <w:tc>
          <w:tcPr>
            <w:tcW w:w="774" w:type="dxa"/>
            <w:tcBorders>
              <w:top w:val="double" w:color="auto" w:sz="6" w:space="0"/>
              <w:bottom w:val="single" w:color="auto" w:sz="6" w:space="0"/>
            </w:tcBorders>
          </w:tcPr>
          <w:p w14:paraId="3EEBC29A">
            <w:pPr>
              <w:pStyle w:val="23"/>
              <w:keepNext/>
              <w:spacing w:line="360" w:lineRule="exact"/>
              <w:ind w:left="63" w:right="63"/>
              <w:rPr>
                <w:rFonts w:hAnsi="宋体"/>
              </w:rPr>
            </w:pPr>
          </w:p>
        </w:tc>
        <w:tc>
          <w:tcPr>
            <w:tcW w:w="1352" w:type="dxa"/>
            <w:tcBorders>
              <w:top w:val="double" w:color="auto" w:sz="6" w:space="0"/>
              <w:bottom w:val="single" w:color="auto" w:sz="6" w:space="0"/>
            </w:tcBorders>
          </w:tcPr>
          <w:p w14:paraId="69893087">
            <w:pPr>
              <w:pStyle w:val="23"/>
              <w:keepNext/>
              <w:spacing w:line="360" w:lineRule="exact"/>
              <w:ind w:left="63" w:right="63"/>
              <w:rPr>
                <w:rFonts w:hAnsi="宋体"/>
              </w:rPr>
            </w:pPr>
          </w:p>
        </w:tc>
        <w:tc>
          <w:tcPr>
            <w:tcW w:w="1418" w:type="dxa"/>
            <w:tcBorders>
              <w:top w:val="double" w:color="auto" w:sz="6" w:space="0"/>
              <w:bottom w:val="single" w:color="auto" w:sz="6" w:space="0"/>
            </w:tcBorders>
          </w:tcPr>
          <w:p w14:paraId="7F48EE08">
            <w:pPr>
              <w:pStyle w:val="23"/>
              <w:keepNext/>
              <w:spacing w:line="360" w:lineRule="exact"/>
              <w:ind w:left="63" w:right="63"/>
              <w:rPr>
                <w:rFonts w:hAnsi="宋体"/>
              </w:rPr>
            </w:pPr>
          </w:p>
        </w:tc>
        <w:tc>
          <w:tcPr>
            <w:tcW w:w="1701" w:type="dxa"/>
            <w:tcBorders>
              <w:top w:val="double" w:color="auto" w:sz="6" w:space="0"/>
              <w:bottom w:val="single" w:color="auto" w:sz="6" w:space="0"/>
            </w:tcBorders>
          </w:tcPr>
          <w:p w14:paraId="607567C9">
            <w:pPr>
              <w:pStyle w:val="23"/>
              <w:keepNext/>
              <w:spacing w:line="360" w:lineRule="exact"/>
              <w:ind w:left="63" w:right="63"/>
              <w:rPr>
                <w:rFonts w:hAnsi="宋体"/>
              </w:rPr>
            </w:pPr>
          </w:p>
        </w:tc>
      </w:tr>
      <w:tr w14:paraId="03E77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159BBD7E">
            <w:pPr>
              <w:pStyle w:val="23"/>
              <w:keepNext/>
              <w:spacing w:line="360" w:lineRule="exact"/>
              <w:ind w:left="63" w:right="63"/>
              <w:rPr>
                <w:rFonts w:hAnsi="宋体"/>
              </w:rPr>
            </w:pPr>
          </w:p>
        </w:tc>
        <w:tc>
          <w:tcPr>
            <w:tcW w:w="1984" w:type="dxa"/>
            <w:tcBorders>
              <w:top w:val="nil"/>
            </w:tcBorders>
          </w:tcPr>
          <w:p w14:paraId="5B16F257">
            <w:pPr>
              <w:pStyle w:val="23"/>
              <w:keepNext/>
              <w:spacing w:line="360" w:lineRule="exact"/>
              <w:ind w:left="63" w:right="63"/>
              <w:rPr>
                <w:rFonts w:hAnsi="宋体"/>
              </w:rPr>
            </w:pPr>
          </w:p>
        </w:tc>
        <w:tc>
          <w:tcPr>
            <w:tcW w:w="851" w:type="dxa"/>
            <w:tcBorders>
              <w:top w:val="nil"/>
            </w:tcBorders>
          </w:tcPr>
          <w:p w14:paraId="2EFBC502">
            <w:pPr>
              <w:pStyle w:val="23"/>
              <w:keepNext/>
              <w:spacing w:line="360" w:lineRule="exact"/>
              <w:ind w:left="63" w:right="63"/>
              <w:rPr>
                <w:rFonts w:hAnsi="宋体"/>
              </w:rPr>
            </w:pPr>
          </w:p>
        </w:tc>
        <w:tc>
          <w:tcPr>
            <w:tcW w:w="774" w:type="dxa"/>
            <w:tcBorders>
              <w:top w:val="nil"/>
            </w:tcBorders>
          </w:tcPr>
          <w:p w14:paraId="00223BA0">
            <w:pPr>
              <w:pStyle w:val="23"/>
              <w:keepNext/>
              <w:spacing w:line="360" w:lineRule="exact"/>
              <w:ind w:left="63" w:right="63"/>
              <w:rPr>
                <w:rFonts w:hAnsi="宋体"/>
              </w:rPr>
            </w:pPr>
          </w:p>
        </w:tc>
        <w:tc>
          <w:tcPr>
            <w:tcW w:w="1352" w:type="dxa"/>
            <w:tcBorders>
              <w:top w:val="nil"/>
            </w:tcBorders>
          </w:tcPr>
          <w:p w14:paraId="04584B7B">
            <w:pPr>
              <w:pStyle w:val="23"/>
              <w:keepNext/>
              <w:spacing w:line="360" w:lineRule="exact"/>
              <w:ind w:left="63" w:right="63"/>
              <w:rPr>
                <w:rFonts w:hAnsi="宋体"/>
              </w:rPr>
            </w:pPr>
          </w:p>
        </w:tc>
        <w:tc>
          <w:tcPr>
            <w:tcW w:w="1418" w:type="dxa"/>
            <w:tcBorders>
              <w:top w:val="nil"/>
            </w:tcBorders>
          </w:tcPr>
          <w:p w14:paraId="3ADBEB51">
            <w:pPr>
              <w:pStyle w:val="23"/>
              <w:keepNext/>
              <w:spacing w:line="360" w:lineRule="exact"/>
              <w:ind w:left="63" w:right="63"/>
              <w:rPr>
                <w:rFonts w:hAnsi="宋体"/>
              </w:rPr>
            </w:pPr>
          </w:p>
        </w:tc>
        <w:tc>
          <w:tcPr>
            <w:tcW w:w="1701" w:type="dxa"/>
            <w:tcBorders>
              <w:top w:val="nil"/>
            </w:tcBorders>
          </w:tcPr>
          <w:p w14:paraId="3F1A77FE">
            <w:pPr>
              <w:pStyle w:val="23"/>
              <w:keepNext/>
              <w:spacing w:line="360" w:lineRule="exact"/>
              <w:ind w:left="63" w:right="63"/>
              <w:rPr>
                <w:rFonts w:hAnsi="宋体"/>
              </w:rPr>
            </w:pPr>
          </w:p>
        </w:tc>
      </w:tr>
      <w:tr w14:paraId="4C6F7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A4473E8">
            <w:pPr>
              <w:pStyle w:val="23"/>
              <w:keepNext/>
              <w:spacing w:line="360" w:lineRule="exact"/>
              <w:ind w:left="63" w:right="63"/>
              <w:rPr>
                <w:rFonts w:hAnsi="宋体"/>
              </w:rPr>
            </w:pPr>
          </w:p>
        </w:tc>
        <w:tc>
          <w:tcPr>
            <w:tcW w:w="1984" w:type="dxa"/>
          </w:tcPr>
          <w:p w14:paraId="491565D1">
            <w:pPr>
              <w:pStyle w:val="23"/>
              <w:keepNext/>
              <w:spacing w:line="360" w:lineRule="exact"/>
              <w:ind w:left="63" w:right="63"/>
              <w:rPr>
                <w:rFonts w:hAnsi="宋体"/>
              </w:rPr>
            </w:pPr>
          </w:p>
        </w:tc>
        <w:tc>
          <w:tcPr>
            <w:tcW w:w="851" w:type="dxa"/>
          </w:tcPr>
          <w:p w14:paraId="1276972C">
            <w:pPr>
              <w:pStyle w:val="23"/>
              <w:keepNext/>
              <w:spacing w:line="360" w:lineRule="exact"/>
              <w:ind w:left="63" w:right="63"/>
              <w:rPr>
                <w:rFonts w:hAnsi="宋体"/>
              </w:rPr>
            </w:pPr>
          </w:p>
        </w:tc>
        <w:tc>
          <w:tcPr>
            <w:tcW w:w="774" w:type="dxa"/>
          </w:tcPr>
          <w:p w14:paraId="08B9074E">
            <w:pPr>
              <w:pStyle w:val="23"/>
              <w:keepNext/>
              <w:spacing w:line="360" w:lineRule="exact"/>
              <w:ind w:left="63" w:right="63"/>
              <w:rPr>
                <w:rFonts w:hAnsi="宋体"/>
              </w:rPr>
            </w:pPr>
          </w:p>
        </w:tc>
        <w:tc>
          <w:tcPr>
            <w:tcW w:w="1352" w:type="dxa"/>
          </w:tcPr>
          <w:p w14:paraId="05C41EFD">
            <w:pPr>
              <w:pStyle w:val="23"/>
              <w:keepNext/>
              <w:spacing w:line="360" w:lineRule="exact"/>
              <w:ind w:left="63" w:right="63"/>
              <w:rPr>
                <w:rFonts w:hAnsi="宋体"/>
              </w:rPr>
            </w:pPr>
          </w:p>
        </w:tc>
        <w:tc>
          <w:tcPr>
            <w:tcW w:w="1418" w:type="dxa"/>
          </w:tcPr>
          <w:p w14:paraId="35640EC5">
            <w:pPr>
              <w:pStyle w:val="23"/>
              <w:keepNext/>
              <w:spacing w:line="360" w:lineRule="exact"/>
              <w:ind w:left="63" w:right="63"/>
              <w:rPr>
                <w:rFonts w:hAnsi="宋体"/>
              </w:rPr>
            </w:pPr>
          </w:p>
        </w:tc>
        <w:tc>
          <w:tcPr>
            <w:tcW w:w="1701" w:type="dxa"/>
          </w:tcPr>
          <w:p w14:paraId="6FB5379E">
            <w:pPr>
              <w:pStyle w:val="23"/>
              <w:keepNext/>
              <w:spacing w:line="360" w:lineRule="exact"/>
              <w:ind w:left="63" w:right="63"/>
              <w:rPr>
                <w:rFonts w:hAnsi="宋体"/>
              </w:rPr>
            </w:pPr>
          </w:p>
        </w:tc>
      </w:tr>
      <w:tr w14:paraId="6DC72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E17203">
            <w:pPr>
              <w:pStyle w:val="23"/>
              <w:keepNext/>
              <w:spacing w:line="360" w:lineRule="exact"/>
              <w:ind w:left="63" w:right="63"/>
              <w:rPr>
                <w:rFonts w:hAnsi="宋体"/>
              </w:rPr>
            </w:pPr>
          </w:p>
        </w:tc>
        <w:tc>
          <w:tcPr>
            <w:tcW w:w="1984" w:type="dxa"/>
          </w:tcPr>
          <w:p w14:paraId="60305302">
            <w:pPr>
              <w:pStyle w:val="23"/>
              <w:keepNext/>
              <w:spacing w:line="360" w:lineRule="exact"/>
              <w:ind w:left="63" w:right="63"/>
              <w:rPr>
                <w:rFonts w:hAnsi="宋体"/>
              </w:rPr>
            </w:pPr>
          </w:p>
        </w:tc>
        <w:tc>
          <w:tcPr>
            <w:tcW w:w="851" w:type="dxa"/>
          </w:tcPr>
          <w:p w14:paraId="24979712">
            <w:pPr>
              <w:pStyle w:val="23"/>
              <w:keepNext/>
              <w:spacing w:line="360" w:lineRule="exact"/>
              <w:ind w:left="63" w:right="63"/>
              <w:rPr>
                <w:rFonts w:hAnsi="宋体"/>
              </w:rPr>
            </w:pPr>
          </w:p>
        </w:tc>
        <w:tc>
          <w:tcPr>
            <w:tcW w:w="774" w:type="dxa"/>
          </w:tcPr>
          <w:p w14:paraId="59D18C2E">
            <w:pPr>
              <w:pStyle w:val="23"/>
              <w:keepNext/>
              <w:spacing w:line="360" w:lineRule="exact"/>
              <w:ind w:left="63" w:right="63"/>
              <w:rPr>
                <w:rFonts w:hAnsi="宋体"/>
              </w:rPr>
            </w:pPr>
          </w:p>
        </w:tc>
        <w:tc>
          <w:tcPr>
            <w:tcW w:w="1352" w:type="dxa"/>
          </w:tcPr>
          <w:p w14:paraId="5FB4DAA1">
            <w:pPr>
              <w:pStyle w:val="23"/>
              <w:keepNext/>
              <w:spacing w:line="360" w:lineRule="exact"/>
              <w:ind w:left="63" w:right="63"/>
              <w:rPr>
                <w:rFonts w:hAnsi="宋体"/>
              </w:rPr>
            </w:pPr>
          </w:p>
        </w:tc>
        <w:tc>
          <w:tcPr>
            <w:tcW w:w="1418" w:type="dxa"/>
          </w:tcPr>
          <w:p w14:paraId="30149514">
            <w:pPr>
              <w:pStyle w:val="23"/>
              <w:keepNext/>
              <w:spacing w:line="360" w:lineRule="exact"/>
              <w:ind w:left="63" w:right="63"/>
              <w:rPr>
                <w:rFonts w:hAnsi="宋体"/>
              </w:rPr>
            </w:pPr>
          </w:p>
        </w:tc>
        <w:tc>
          <w:tcPr>
            <w:tcW w:w="1701" w:type="dxa"/>
          </w:tcPr>
          <w:p w14:paraId="0A397FC2">
            <w:pPr>
              <w:pStyle w:val="23"/>
              <w:keepNext/>
              <w:spacing w:line="360" w:lineRule="exact"/>
              <w:ind w:left="63" w:right="63"/>
              <w:rPr>
                <w:rFonts w:hAnsi="宋体"/>
              </w:rPr>
            </w:pPr>
          </w:p>
        </w:tc>
      </w:tr>
      <w:tr w14:paraId="33761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44C4F59">
            <w:pPr>
              <w:pStyle w:val="23"/>
              <w:keepNext/>
              <w:spacing w:line="360" w:lineRule="exact"/>
              <w:ind w:left="63" w:right="63"/>
              <w:rPr>
                <w:rFonts w:hAnsi="宋体"/>
              </w:rPr>
            </w:pPr>
          </w:p>
        </w:tc>
        <w:tc>
          <w:tcPr>
            <w:tcW w:w="1984" w:type="dxa"/>
          </w:tcPr>
          <w:p w14:paraId="2D602CB2">
            <w:pPr>
              <w:pStyle w:val="23"/>
              <w:keepNext/>
              <w:spacing w:line="360" w:lineRule="exact"/>
              <w:ind w:left="63" w:right="63"/>
              <w:rPr>
                <w:rFonts w:hAnsi="宋体"/>
              </w:rPr>
            </w:pPr>
          </w:p>
        </w:tc>
        <w:tc>
          <w:tcPr>
            <w:tcW w:w="851" w:type="dxa"/>
          </w:tcPr>
          <w:p w14:paraId="14167BE3">
            <w:pPr>
              <w:pStyle w:val="23"/>
              <w:keepNext/>
              <w:spacing w:line="360" w:lineRule="exact"/>
              <w:ind w:left="63" w:right="63"/>
              <w:rPr>
                <w:rFonts w:hAnsi="宋体"/>
              </w:rPr>
            </w:pPr>
          </w:p>
        </w:tc>
        <w:tc>
          <w:tcPr>
            <w:tcW w:w="774" w:type="dxa"/>
          </w:tcPr>
          <w:p w14:paraId="50766996">
            <w:pPr>
              <w:pStyle w:val="23"/>
              <w:keepNext/>
              <w:spacing w:line="360" w:lineRule="exact"/>
              <w:ind w:left="63" w:right="63"/>
              <w:rPr>
                <w:rFonts w:hAnsi="宋体"/>
              </w:rPr>
            </w:pPr>
          </w:p>
        </w:tc>
        <w:tc>
          <w:tcPr>
            <w:tcW w:w="1352" w:type="dxa"/>
          </w:tcPr>
          <w:p w14:paraId="2B7A5BFB">
            <w:pPr>
              <w:pStyle w:val="23"/>
              <w:keepNext/>
              <w:spacing w:line="360" w:lineRule="exact"/>
              <w:ind w:left="63" w:right="63"/>
              <w:rPr>
                <w:rFonts w:hAnsi="宋体"/>
              </w:rPr>
            </w:pPr>
          </w:p>
        </w:tc>
        <w:tc>
          <w:tcPr>
            <w:tcW w:w="1418" w:type="dxa"/>
          </w:tcPr>
          <w:p w14:paraId="425E4436">
            <w:pPr>
              <w:pStyle w:val="23"/>
              <w:keepNext/>
              <w:spacing w:line="360" w:lineRule="exact"/>
              <w:ind w:left="63" w:right="63"/>
              <w:rPr>
                <w:rFonts w:hAnsi="宋体"/>
              </w:rPr>
            </w:pPr>
          </w:p>
        </w:tc>
        <w:tc>
          <w:tcPr>
            <w:tcW w:w="1701" w:type="dxa"/>
          </w:tcPr>
          <w:p w14:paraId="35D6F70E">
            <w:pPr>
              <w:pStyle w:val="23"/>
              <w:keepNext/>
              <w:spacing w:line="360" w:lineRule="exact"/>
              <w:ind w:left="63" w:right="63"/>
              <w:rPr>
                <w:rFonts w:hAnsi="宋体"/>
              </w:rPr>
            </w:pPr>
          </w:p>
        </w:tc>
      </w:tr>
      <w:tr w14:paraId="17411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038DB8">
            <w:pPr>
              <w:pStyle w:val="23"/>
              <w:keepNext/>
              <w:spacing w:line="360" w:lineRule="exact"/>
              <w:ind w:left="63" w:right="63"/>
              <w:rPr>
                <w:rFonts w:hAnsi="宋体"/>
              </w:rPr>
            </w:pPr>
          </w:p>
        </w:tc>
        <w:tc>
          <w:tcPr>
            <w:tcW w:w="1984" w:type="dxa"/>
          </w:tcPr>
          <w:p w14:paraId="3DD7447D">
            <w:pPr>
              <w:pStyle w:val="23"/>
              <w:keepNext/>
              <w:spacing w:line="360" w:lineRule="exact"/>
              <w:ind w:left="63" w:right="63"/>
              <w:rPr>
                <w:rFonts w:hAnsi="宋体"/>
              </w:rPr>
            </w:pPr>
          </w:p>
        </w:tc>
        <w:tc>
          <w:tcPr>
            <w:tcW w:w="851" w:type="dxa"/>
          </w:tcPr>
          <w:p w14:paraId="4176A1A7">
            <w:pPr>
              <w:pStyle w:val="23"/>
              <w:keepNext/>
              <w:spacing w:line="360" w:lineRule="exact"/>
              <w:ind w:left="63" w:right="63"/>
              <w:rPr>
                <w:rFonts w:hAnsi="宋体"/>
              </w:rPr>
            </w:pPr>
          </w:p>
        </w:tc>
        <w:tc>
          <w:tcPr>
            <w:tcW w:w="774" w:type="dxa"/>
          </w:tcPr>
          <w:p w14:paraId="1AC17865">
            <w:pPr>
              <w:pStyle w:val="23"/>
              <w:keepNext/>
              <w:spacing w:line="360" w:lineRule="exact"/>
              <w:ind w:left="63" w:right="63"/>
              <w:rPr>
                <w:rFonts w:hAnsi="宋体"/>
              </w:rPr>
            </w:pPr>
          </w:p>
        </w:tc>
        <w:tc>
          <w:tcPr>
            <w:tcW w:w="1352" w:type="dxa"/>
          </w:tcPr>
          <w:p w14:paraId="319D31A3">
            <w:pPr>
              <w:pStyle w:val="23"/>
              <w:keepNext/>
              <w:spacing w:line="360" w:lineRule="exact"/>
              <w:ind w:left="63" w:right="63"/>
              <w:rPr>
                <w:rFonts w:hAnsi="宋体"/>
              </w:rPr>
            </w:pPr>
          </w:p>
        </w:tc>
        <w:tc>
          <w:tcPr>
            <w:tcW w:w="1418" w:type="dxa"/>
          </w:tcPr>
          <w:p w14:paraId="0F6F4FD6">
            <w:pPr>
              <w:pStyle w:val="23"/>
              <w:keepNext/>
              <w:spacing w:line="360" w:lineRule="exact"/>
              <w:ind w:left="63" w:right="63"/>
              <w:rPr>
                <w:rFonts w:hAnsi="宋体"/>
              </w:rPr>
            </w:pPr>
          </w:p>
        </w:tc>
        <w:tc>
          <w:tcPr>
            <w:tcW w:w="1701" w:type="dxa"/>
          </w:tcPr>
          <w:p w14:paraId="59C89336">
            <w:pPr>
              <w:pStyle w:val="23"/>
              <w:keepNext/>
              <w:spacing w:line="360" w:lineRule="exact"/>
              <w:ind w:left="63" w:right="63"/>
              <w:rPr>
                <w:rFonts w:hAnsi="宋体"/>
              </w:rPr>
            </w:pPr>
          </w:p>
        </w:tc>
      </w:tr>
      <w:tr w14:paraId="3A42A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B2FFE1">
            <w:pPr>
              <w:pStyle w:val="23"/>
              <w:keepNext/>
              <w:spacing w:line="360" w:lineRule="exact"/>
              <w:ind w:left="63" w:right="63"/>
              <w:rPr>
                <w:rFonts w:hAnsi="宋体"/>
              </w:rPr>
            </w:pPr>
          </w:p>
        </w:tc>
        <w:tc>
          <w:tcPr>
            <w:tcW w:w="1984" w:type="dxa"/>
          </w:tcPr>
          <w:p w14:paraId="4B1F6D75">
            <w:pPr>
              <w:pStyle w:val="23"/>
              <w:keepNext/>
              <w:spacing w:line="360" w:lineRule="exact"/>
              <w:ind w:left="63" w:right="63"/>
              <w:rPr>
                <w:rFonts w:hAnsi="宋体"/>
              </w:rPr>
            </w:pPr>
          </w:p>
        </w:tc>
        <w:tc>
          <w:tcPr>
            <w:tcW w:w="851" w:type="dxa"/>
          </w:tcPr>
          <w:p w14:paraId="67B40E96">
            <w:pPr>
              <w:pStyle w:val="23"/>
              <w:keepNext/>
              <w:spacing w:line="360" w:lineRule="exact"/>
              <w:ind w:left="63" w:right="63"/>
              <w:rPr>
                <w:rFonts w:hAnsi="宋体"/>
              </w:rPr>
            </w:pPr>
          </w:p>
        </w:tc>
        <w:tc>
          <w:tcPr>
            <w:tcW w:w="774" w:type="dxa"/>
          </w:tcPr>
          <w:p w14:paraId="777757E3">
            <w:pPr>
              <w:pStyle w:val="23"/>
              <w:keepNext/>
              <w:spacing w:line="360" w:lineRule="exact"/>
              <w:ind w:left="63" w:right="63"/>
              <w:rPr>
                <w:rFonts w:hAnsi="宋体"/>
              </w:rPr>
            </w:pPr>
          </w:p>
        </w:tc>
        <w:tc>
          <w:tcPr>
            <w:tcW w:w="1352" w:type="dxa"/>
          </w:tcPr>
          <w:p w14:paraId="393CFA8B">
            <w:pPr>
              <w:pStyle w:val="23"/>
              <w:keepNext/>
              <w:spacing w:line="360" w:lineRule="exact"/>
              <w:ind w:left="63" w:right="63"/>
              <w:rPr>
                <w:rFonts w:hAnsi="宋体"/>
              </w:rPr>
            </w:pPr>
          </w:p>
        </w:tc>
        <w:tc>
          <w:tcPr>
            <w:tcW w:w="1418" w:type="dxa"/>
          </w:tcPr>
          <w:p w14:paraId="2B0842E1">
            <w:pPr>
              <w:pStyle w:val="23"/>
              <w:keepNext/>
              <w:spacing w:line="360" w:lineRule="exact"/>
              <w:ind w:left="63" w:right="63"/>
              <w:rPr>
                <w:rFonts w:hAnsi="宋体"/>
              </w:rPr>
            </w:pPr>
          </w:p>
        </w:tc>
        <w:tc>
          <w:tcPr>
            <w:tcW w:w="1701" w:type="dxa"/>
          </w:tcPr>
          <w:p w14:paraId="70D5B0AE">
            <w:pPr>
              <w:pStyle w:val="23"/>
              <w:keepNext/>
              <w:spacing w:line="360" w:lineRule="exact"/>
              <w:ind w:left="63" w:right="63"/>
              <w:rPr>
                <w:rFonts w:hAnsi="宋体"/>
              </w:rPr>
            </w:pPr>
          </w:p>
        </w:tc>
      </w:tr>
      <w:tr w14:paraId="2B06F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0C446F">
            <w:pPr>
              <w:pStyle w:val="23"/>
              <w:keepNext/>
              <w:spacing w:line="360" w:lineRule="exact"/>
              <w:ind w:left="63" w:right="63"/>
              <w:rPr>
                <w:rFonts w:hAnsi="宋体"/>
              </w:rPr>
            </w:pPr>
          </w:p>
        </w:tc>
        <w:tc>
          <w:tcPr>
            <w:tcW w:w="1984" w:type="dxa"/>
          </w:tcPr>
          <w:p w14:paraId="6131F17A">
            <w:pPr>
              <w:pStyle w:val="23"/>
              <w:keepNext/>
              <w:spacing w:line="360" w:lineRule="exact"/>
              <w:ind w:left="63" w:right="63"/>
              <w:rPr>
                <w:rFonts w:hAnsi="宋体"/>
              </w:rPr>
            </w:pPr>
          </w:p>
        </w:tc>
        <w:tc>
          <w:tcPr>
            <w:tcW w:w="851" w:type="dxa"/>
          </w:tcPr>
          <w:p w14:paraId="2002F6BF">
            <w:pPr>
              <w:pStyle w:val="23"/>
              <w:keepNext/>
              <w:spacing w:line="360" w:lineRule="exact"/>
              <w:ind w:left="63" w:right="63"/>
              <w:rPr>
                <w:rFonts w:hAnsi="宋体"/>
              </w:rPr>
            </w:pPr>
          </w:p>
        </w:tc>
        <w:tc>
          <w:tcPr>
            <w:tcW w:w="774" w:type="dxa"/>
          </w:tcPr>
          <w:p w14:paraId="5EAAAE7B">
            <w:pPr>
              <w:pStyle w:val="23"/>
              <w:keepNext/>
              <w:spacing w:line="360" w:lineRule="exact"/>
              <w:ind w:left="63" w:right="63"/>
              <w:rPr>
                <w:rFonts w:hAnsi="宋体"/>
              </w:rPr>
            </w:pPr>
          </w:p>
        </w:tc>
        <w:tc>
          <w:tcPr>
            <w:tcW w:w="1352" w:type="dxa"/>
          </w:tcPr>
          <w:p w14:paraId="78870658">
            <w:pPr>
              <w:pStyle w:val="23"/>
              <w:keepNext/>
              <w:spacing w:line="360" w:lineRule="exact"/>
              <w:ind w:left="63" w:right="63"/>
              <w:rPr>
                <w:rFonts w:hAnsi="宋体"/>
              </w:rPr>
            </w:pPr>
          </w:p>
        </w:tc>
        <w:tc>
          <w:tcPr>
            <w:tcW w:w="1418" w:type="dxa"/>
          </w:tcPr>
          <w:p w14:paraId="4587E1FC">
            <w:pPr>
              <w:pStyle w:val="23"/>
              <w:keepNext/>
              <w:spacing w:line="360" w:lineRule="exact"/>
              <w:ind w:left="63" w:right="63"/>
              <w:rPr>
                <w:rFonts w:hAnsi="宋体"/>
              </w:rPr>
            </w:pPr>
          </w:p>
        </w:tc>
        <w:tc>
          <w:tcPr>
            <w:tcW w:w="1701" w:type="dxa"/>
          </w:tcPr>
          <w:p w14:paraId="2040C37E">
            <w:pPr>
              <w:pStyle w:val="23"/>
              <w:keepNext/>
              <w:spacing w:line="360" w:lineRule="exact"/>
              <w:ind w:left="63" w:right="63"/>
              <w:rPr>
                <w:rFonts w:hAnsi="宋体"/>
              </w:rPr>
            </w:pPr>
          </w:p>
        </w:tc>
      </w:tr>
      <w:tr w14:paraId="01690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BBDFDB">
            <w:pPr>
              <w:pStyle w:val="23"/>
              <w:keepNext/>
              <w:spacing w:line="360" w:lineRule="exact"/>
              <w:ind w:left="63" w:right="63"/>
              <w:rPr>
                <w:rFonts w:hAnsi="宋体"/>
              </w:rPr>
            </w:pPr>
          </w:p>
        </w:tc>
        <w:tc>
          <w:tcPr>
            <w:tcW w:w="1984" w:type="dxa"/>
          </w:tcPr>
          <w:p w14:paraId="352D6084">
            <w:pPr>
              <w:pStyle w:val="23"/>
              <w:keepNext/>
              <w:spacing w:line="360" w:lineRule="exact"/>
              <w:ind w:left="63" w:right="63"/>
              <w:rPr>
                <w:rFonts w:hAnsi="宋体"/>
              </w:rPr>
            </w:pPr>
          </w:p>
        </w:tc>
        <w:tc>
          <w:tcPr>
            <w:tcW w:w="851" w:type="dxa"/>
          </w:tcPr>
          <w:p w14:paraId="4DBE9A88">
            <w:pPr>
              <w:pStyle w:val="23"/>
              <w:keepNext/>
              <w:spacing w:line="360" w:lineRule="exact"/>
              <w:ind w:left="63" w:right="63"/>
              <w:rPr>
                <w:rFonts w:hAnsi="宋体"/>
              </w:rPr>
            </w:pPr>
          </w:p>
        </w:tc>
        <w:tc>
          <w:tcPr>
            <w:tcW w:w="774" w:type="dxa"/>
          </w:tcPr>
          <w:p w14:paraId="37191442">
            <w:pPr>
              <w:pStyle w:val="23"/>
              <w:keepNext/>
              <w:spacing w:line="360" w:lineRule="exact"/>
              <w:ind w:left="63" w:right="63"/>
              <w:rPr>
                <w:rFonts w:hAnsi="宋体"/>
              </w:rPr>
            </w:pPr>
          </w:p>
        </w:tc>
        <w:tc>
          <w:tcPr>
            <w:tcW w:w="1352" w:type="dxa"/>
          </w:tcPr>
          <w:p w14:paraId="349B19A1">
            <w:pPr>
              <w:pStyle w:val="23"/>
              <w:keepNext/>
              <w:spacing w:line="360" w:lineRule="exact"/>
              <w:ind w:left="63" w:right="63"/>
              <w:rPr>
                <w:rFonts w:hAnsi="宋体"/>
              </w:rPr>
            </w:pPr>
          </w:p>
        </w:tc>
        <w:tc>
          <w:tcPr>
            <w:tcW w:w="1418" w:type="dxa"/>
          </w:tcPr>
          <w:p w14:paraId="668AEB45">
            <w:pPr>
              <w:pStyle w:val="23"/>
              <w:keepNext/>
              <w:spacing w:line="360" w:lineRule="exact"/>
              <w:ind w:left="63" w:right="63"/>
              <w:rPr>
                <w:rFonts w:hAnsi="宋体"/>
              </w:rPr>
            </w:pPr>
          </w:p>
        </w:tc>
        <w:tc>
          <w:tcPr>
            <w:tcW w:w="1701" w:type="dxa"/>
          </w:tcPr>
          <w:p w14:paraId="21D41896">
            <w:pPr>
              <w:pStyle w:val="23"/>
              <w:keepNext/>
              <w:spacing w:line="360" w:lineRule="exact"/>
              <w:ind w:left="63" w:right="63"/>
              <w:rPr>
                <w:rFonts w:hAnsi="宋体"/>
              </w:rPr>
            </w:pPr>
          </w:p>
        </w:tc>
      </w:tr>
      <w:tr w14:paraId="2EF74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B121DA">
            <w:pPr>
              <w:pStyle w:val="23"/>
              <w:keepNext/>
              <w:spacing w:line="360" w:lineRule="exact"/>
              <w:ind w:left="63" w:right="63"/>
              <w:rPr>
                <w:rFonts w:hAnsi="宋体"/>
              </w:rPr>
            </w:pPr>
          </w:p>
        </w:tc>
        <w:tc>
          <w:tcPr>
            <w:tcW w:w="1984" w:type="dxa"/>
          </w:tcPr>
          <w:p w14:paraId="4DFFA0DC">
            <w:pPr>
              <w:pStyle w:val="23"/>
              <w:keepNext/>
              <w:spacing w:line="360" w:lineRule="exact"/>
              <w:ind w:left="63" w:right="63"/>
              <w:rPr>
                <w:rFonts w:hAnsi="宋体"/>
              </w:rPr>
            </w:pPr>
          </w:p>
        </w:tc>
        <w:tc>
          <w:tcPr>
            <w:tcW w:w="851" w:type="dxa"/>
          </w:tcPr>
          <w:p w14:paraId="32F670F6">
            <w:pPr>
              <w:pStyle w:val="23"/>
              <w:keepNext/>
              <w:spacing w:line="360" w:lineRule="exact"/>
              <w:ind w:left="63" w:right="63"/>
              <w:rPr>
                <w:rFonts w:hAnsi="宋体"/>
              </w:rPr>
            </w:pPr>
          </w:p>
        </w:tc>
        <w:tc>
          <w:tcPr>
            <w:tcW w:w="774" w:type="dxa"/>
          </w:tcPr>
          <w:p w14:paraId="70BFAE68">
            <w:pPr>
              <w:pStyle w:val="23"/>
              <w:keepNext/>
              <w:spacing w:line="360" w:lineRule="exact"/>
              <w:ind w:left="63" w:right="63"/>
              <w:rPr>
                <w:rFonts w:hAnsi="宋体"/>
              </w:rPr>
            </w:pPr>
          </w:p>
        </w:tc>
        <w:tc>
          <w:tcPr>
            <w:tcW w:w="1352" w:type="dxa"/>
          </w:tcPr>
          <w:p w14:paraId="3F9FB73D">
            <w:pPr>
              <w:pStyle w:val="23"/>
              <w:keepNext/>
              <w:spacing w:line="360" w:lineRule="exact"/>
              <w:ind w:left="63" w:right="63"/>
              <w:rPr>
                <w:rFonts w:hAnsi="宋体"/>
              </w:rPr>
            </w:pPr>
          </w:p>
        </w:tc>
        <w:tc>
          <w:tcPr>
            <w:tcW w:w="1418" w:type="dxa"/>
          </w:tcPr>
          <w:p w14:paraId="31F7A74A">
            <w:pPr>
              <w:pStyle w:val="23"/>
              <w:keepNext/>
              <w:spacing w:line="360" w:lineRule="exact"/>
              <w:ind w:left="63" w:right="63"/>
              <w:rPr>
                <w:rFonts w:hAnsi="宋体"/>
              </w:rPr>
            </w:pPr>
          </w:p>
        </w:tc>
        <w:tc>
          <w:tcPr>
            <w:tcW w:w="1701" w:type="dxa"/>
          </w:tcPr>
          <w:p w14:paraId="09B562A4">
            <w:pPr>
              <w:pStyle w:val="23"/>
              <w:keepNext/>
              <w:spacing w:line="360" w:lineRule="exact"/>
              <w:ind w:left="63" w:right="63"/>
              <w:rPr>
                <w:rFonts w:hAnsi="宋体"/>
              </w:rPr>
            </w:pPr>
          </w:p>
        </w:tc>
      </w:tr>
      <w:tr w14:paraId="302DF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47FBB6">
            <w:pPr>
              <w:pStyle w:val="23"/>
              <w:keepNext/>
              <w:spacing w:line="360" w:lineRule="exact"/>
              <w:ind w:left="63" w:right="63"/>
              <w:rPr>
                <w:rFonts w:hAnsi="宋体"/>
              </w:rPr>
            </w:pPr>
          </w:p>
        </w:tc>
        <w:tc>
          <w:tcPr>
            <w:tcW w:w="1984" w:type="dxa"/>
          </w:tcPr>
          <w:p w14:paraId="39DD89BD">
            <w:pPr>
              <w:pStyle w:val="23"/>
              <w:keepNext/>
              <w:spacing w:line="360" w:lineRule="exact"/>
              <w:ind w:left="63" w:right="63"/>
              <w:rPr>
                <w:rFonts w:hAnsi="宋体"/>
              </w:rPr>
            </w:pPr>
          </w:p>
        </w:tc>
        <w:tc>
          <w:tcPr>
            <w:tcW w:w="851" w:type="dxa"/>
          </w:tcPr>
          <w:p w14:paraId="3AA2C37A">
            <w:pPr>
              <w:pStyle w:val="23"/>
              <w:keepNext/>
              <w:spacing w:line="360" w:lineRule="exact"/>
              <w:ind w:left="63" w:right="63"/>
              <w:rPr>
                <w:rFonts w:hAnsi="宋体"/>
              </w:rPr>
            </w:pPr>
          </w:p>
        </w:tc>
        <w:tc>
          <w:tcPr>
            <w:tcW w:w="774" w:type="dxa"/>
          </w:tcPr>
          <w:p w14:paraId="5400F946">
            <w:pPr>
              <w:pStyle w:val="23"/>
              <w:keepNext/>
              <w:spacing w:line="360" w:lineRule="exact"/>
              <w:ind w:left="63" w:right="63"/>
              <w:rPr>
                <w:rFonts w:hAnsi="宋体"/>
              </w:rPr>
            </w:pPr>
          </w:p>
        </w:tc>
        <w:tc>
          <w:tcPr>
            <w:tcW w:w="1352" w:type="dxa"/>
          </w:tcPr>
          <w:p w14:paraId="7B5427B4">
            <w:pPr>
              <w:pStyle w:val="23"/>
              <w:keepNext/>
              <w:spacing w:line="360" w:lineRule="exact"/>
              <w:ind w:left="63" w:right="63"/>
              <w:rPr>
                <w:rFonts w:hAnsi="宋体"/>
              </w:rPr>
            </w:pPr>
          </w:p>
        </w:tc>
        <w:tc>
          <w:tcPr>
            <w:tcW w:w="1418" w:type="dxa"/>
          </w:tcPr>
          <w:p w14:paraId="078EE052">
            <w:pPr>
              <w:pStyle w:val="23"/>
              <w:keepNext/>
              <w:spacing w:line="360" w:lineRule="exact"/>
              <w:ind w:left="63" w:right="63"/>
              <w:rPr>
                <w:rFonts w:hAnsi="宋体"/>
              </w:rPr>
            </w:pPr>
          </w:p>
        </w:tc>
        <w:tc>
          <w:tcPr>
            <w:tcW w:w="1701" w:type="dxa"/>
          </w:tcPr>
          <w:p w14:paraId="1408F80E">
            <w:pPr>
              <w:pStyle w:val="23"/>
              <w:keepNext/>
              <w:spacing w:line="360" w:lineRule="exact"/>
              <w:ind w:left="63" w:right="63"/>
              <w:rPr>
                <w:rFonts w:hAnsi="宋体"/>
              </w:rPr>
            </w:pPr>
          </w:p>
        </w:tc>
      </w:tr>
      <w:tr w14:paraId="0DF86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7DC10C">
            <w:pPr>
              <w:pStyle w:val="23"/>
              <w:keepNext/>
              <w:spacing w:line="360" w:lineRule="exact"/>
              <w:ind w:left="63" w:right="63"/>
              <w:rPr>
                <w:rFonts w:hAnsi="宋体"/>
              </w:rPr>
            </w:pPr>
          </w:p>
        </w:tc>
        <w:tc>
          <w:tcPr>
            <w:tcW w:w="1984" w:type="dxa"/>
          </w:tcPr>
          <w:p w14:paraId="579D80A1">
            <w:pPr>
              <w:pStyle w:val="23"/>
              <w:keepNext/>
              <w:spacing w:line="360" w:lineRule="exact"/>
              <w:ind w:left="63" w:right="63"/>
              <w:rPr>
                <w:rFonts w:hAnsi="宋体"/>
              </w:rPr>
            </w:pPr>
          </w:p>
        </w:tc>
        <w:tc>
          <w:tcPr>
            <w:tcW w:w="851" w:type="dxa"/>
          </w:tcPr>
          <w:p w14:paraId="10371A96">
            <w:pPr>
              <w:pStyle w:val="23"/>
              <w:keepNext/>
              <w:spacing w:line="360" w:lineRule="exact"/>
              <w:ind w:left="63" w:right="63"/>
              <w:rPr>
                <w:rFonts w:hAnsi="宋体"/>
              </w:rPr>
            </w:pPr>
          </w:p>
        </w:tc>
        <w:tc>
          <w:tcPr>
            <w:tcW w:w="774" w:type="dxa"/>
          </w:tcPr>
          <w:p w14:paraId="139B73F0">
            <w:pPr>
              <w:pStyle w:val="23"/>
              <w:keepNext/>
              <w:spacing w:line="360" w:lineRule="exact"/>
              <w:ind w:left="63" w:right="63"/>
              <w:rPr>
                <w:rFonts w:hAnsi="宋体"/>
              </w:rPr>
            </w:pPr>
          </w:p>
        </w:tc>
        <w:tc>
          <w:tcPr>
            <w:tcW w:w="1352" w:type="dxa"/>
          </w:tcPr>
          <w:p w14:paraId="670B37C3">
            <w:pPr>
              <w:pStyle w:val="23"/>
              <w:keepNext/>
              <w:spacing w:line="360" w:lineRule="exact"/>
              <w:ind w:left="63" w:right="63"/>
              <w:rPr>
                <w:rFonts w:hAnsi="宋体"/>
              </w:rPr>
            </w:pPr>
          </w:p>
        </w:tc>
        <w:tc>
          <w:tcPr>
            <w:tcW w:w="1418" w:type="dxa"/>
          </w:tcPr>
          <w:p w14:paraId="520FA040">
            <w:pPr>
              <w:pStyle w:val="23"/>
              <w:keepNext/>
              <w:spacing w:line="360" w:lineRule="exact"/>
              <w:ind w:left="63" w:right="63"/>
              <w:rPr>
                <w:rFonts w:hAnsi="宋体"/>
              </w:rPr>
            </w:pPr>
          </w:p>
        </w:tc>
        <w:tc>
          <w:tcPr>
            <w:tcW w:w="1701" w:type="dxa"/>
          </w:tcPr>
          <w:p w14:paraId="352036B7">
            <w:pPr>
              <w:pStyle w:val="23"/>
              <w:keepNext/>
              <w:spacing w:line="360" w:lineRule="exact"/>
              <w:ind w:left="63" w:right="63"/>
              <w:rPr>
                <w:rFonts w:hAnsi="宋体"/>
              </w:rPr>
            </w:pPr>
          </w:p>
        </w:tc>
      </w:tr>
      <w:tr w14:paraId="38998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DF59FB">
            <w:pPr>
              <w:pStyle w:val="23"/>
              <w:keepNext/>
              <w:spacing w:line="360" w:lineRule="exact"/>
              <w:ind w:left="63" w:right="63"/>
              <w:rPr>
                <w:rFonts w:hAnsi="宋体"/>
              </w:rPr>
            </w:pPr>
          </w:p>
        </w:tc>
        <w:tc>
          <w:tcPr>
            <w:tcW w:w="1984" w:type="dxa"/>
          </w:tcPr>
          <w:p w14:paraId="7A725E55">
            <w:pPr>
              <w:pStyle w:val="23"/>
              <w:keepNext/>
              <w:spacing w:line="360" w:lineRule="exact"/>
              <w:ind w:left="63" w:right="63"/>
              <w:rPr>
                <w:rFonts w:hAnsi="宋体"/>
              </w:rPr>
            </w:pPr>
          </w:p>
        </w:tc>
        <w:tc>
          <w:tcPr>
            <w:tcW w:w="851" w:type="dxa"/>
          </w:tcPr>
          <w:p w14:paraId="204D40D4">
            <w:pPr>
              <w:pStyle w:val="23"/>
              <w:keepNext/>
              <w:spacing w:line="360" w:lineRule="exact"/>
              <w:ind w:left="63" w:right="63"/>
              <w:rPr>
                <w:rFonts w:hAnsi="宋体"/>
              </w:rPr>
            </w:pPr>
          </w:p>
        </w:tc>
        <w:tc>
          <w:tcPr>
            <w:tcW w:w="774" w:type="dxa"/>
          </w:tcPr>
          <w:p w14:paraId="438E8B20">
            <w:pPr>
              <w:pStyle w:val="23"/>
              <w:keepNext/>
              <w:spacing w:line="360" w:lineRule="exact"/>
              <w:ind w:left="63" w:right="63"/>
              <w:rPr>
                <w:rFonts w:hAnsi="宋体"/>
              </w:rPr>
            </w:pPr>
          </w:p>
        </w:tc>
        <w:tc>
          <w:tcPr>
            <w:tcW w:w="1352" w:type="dxa"/>
          </w:tcPr>
          <w:p w14:paraId="49ECDDE6">
            <w:pPr>
              <w:pStyle w:val="23"/>
              <w:keepNext/>
              <w:spacing w:line="360" w:lineRule="exact"/>
              <w:ind w:left="63" w:right="63"/>
              <w:rPr>
                <w:rFonts w:hAnsi="宋体"/>
              </w:rPr>
            </w:pPr>
          </w:p>
        </w:tc>
        <w:tc>
          <w:tcPr>
            <w:tcW w:w="1418" w:type="dxa"/>
          </w:tcPr>
          <w:p w14:paraId="7A99139B">
            <w:pPr>
              <w:pStyle w:val="23"/>
              <w:keepNext/>
              <w:spacing w:line="360" w:lineRule="exact"/>
              <w:ind w:left="63" w:right="63"/>
              <w:rPr>
                <w:rFonts w:hAnsi="宋体"/>
              </w:rPr>
            </w:pPr>
          </w:p>
        </w:tc>
        <w:tc>
          <w:tcPr>
            <w:tcW w:w="1701" w:type="dxa"/>
          </w:tcPr>
          <w:p w14:paraId="7078FD97">
            <w:pPr>
              <w:pStyle w:val="23"/>
              <w:keepNext/>
              <w:spacing w:line="360" w:lineRule="exact"/>
              <w:ind w:left="63" w:right="63"/>
              <w:rPr>
                <w:rFonts w:hAnsi="宋体"/>
              </w:rPr>
            </w:pPr>
          </w:p>
        </w:tc>
      </w:tr>
      <w:tr w14:paraId="6FC3E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D205B15">
            <w:pPr>
              <w:pStyle w:val="23"/>
              <w:keepNext/>
              <w:spacing w:line="360" w:lineRule="exact"/>
              <w:ind w:left="63" w:right="63"/>
              <w:rPr>
                <w:rFonts w:hAnsi="宋体"/>
              </w:rPr>
            </w:pPr>
          </w:p>
        </w:tc>
        <w:tc>
          <w:tcPr>
            <w:tcW w:w="1984" w:type="dxa"/>
          </w:tcPr>
          <w:p w14:paraId="38C9D6C1">
            <w:pPr>
              <w:pStyle w:val="23"/>
              <w:keepNext/>
              <w:spacing w:line="360" w:lineRule="exact"/>
              <w:ind w:left="63" w:right="63"/>
              <w:rPr>
                <w:rFonts w:hAnsi="宋体"/>
              </w:rPr>
            </w:pPr>
          </w:p>
        </w:tc>
        <w:tc>
          <w:tcPr>
            <w:tcW w:w="851" w:type="dxa"/>
          </w:tcPr>
          <w:p w14:paraId="38D9D74B">
            <w:pPr>
              <w:pStyle w:val="23"/>
              <w:keepNext/>
              <w:spacing w:line="360" w:lineRule="exact"/>
              <w:ind w:left="63" w:right="63"/>
              <w:rPr>
                <w:rFonts w:hAnsi="宋体"/>
              </w:rPr>
            </w:pPr>
          </w:p>
        </w:tc>
        <w:tc>
          <w:tcPr>
            <w:tcW w:w="774" w:type="dxa"/>
          </w:tcPr>
          <w:p w14:paraId="318D3906">
            <w:pPr>
              <w:pStyle w:val="23"/>
              <w:keepNext/>
              <w:spacing w:line="360" w:lineRule="exact"/>
              <w:ind w:left="63" w:right="63"/>
              <w:rPr>
                <w:rFonts w:hAnsi="宋体"/>
              </w:rPr>
            </w:pPr>
          </w:p>
        </w:tc>
        <w:tc>
          <w:tcPr>
            <w:tcW w:w="1352" w:type="dxa"/>
          </w:tcPr>
          <w:p w14:paraId="6259FA78">
            <w:pPr>
              <w:pStyle w:val="23"/>
              <w:keepNext/>
              <w:spacing w:line="360" w:lineRule="exact"/>
              <w:ind w:left="63" w:right="63"/>
              <w:rPr>
                <w:rFonts w:hAnsi="宋体"/>
              </w:rPr>
            </w:pPr>
          </w:p>
        </w:tc>
        <w:tc>
          <w:tcPr>
            <w:tcW w:w="1418" w:type="dxa"/>
          </w:tcPr>
          <w:p w14:paraId="79D41FA8">
            <w:pPr>
              <w:pStyle w:val="23"/>
              <w:keepNext/>
              <w:spacing w:line="360" w:lineRule="exact"/>
              <w:ind w:left="63" w:right="63"/>
              <w:rPr>
                <w:rFonts w:hAnsi="宋体"/>
              </w:rPr>
            </w:pPr>
          </w:p>
        </w:tc>
        <w:tc>
          <w:tcPr>
            <w:tcW w:w="1701" w:type="dxa"/>
          </w:tcPr>
          <w:p w14:paraId="74B8509B">
            <w:pPr>
              <w:pStyle w:val="23"/>
              <w:keepNext/>
              <w:spacing w:line="360" w:lineRule="exact"/>
              <w:ind w:left="63" w:right="63"/>
              <w:rPr>
                <w:rFonts w:hAnsi="宋体"/>
              </w:rPr>
            </w:pPr>
          </w:p>
        </w:tc>
      </w:tr>
      <w:tr w14:paraId="3CBFA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2CCA14">
            <w:pPr>
              <w:pStyle w:val="23"/>
              <w:keepNext/>
              <w:spacing w:line="360" w:lineRule="exact"/>
              <w:ind w:left="63" w:right="63"/>
              <w:rPr>
                <w:rFonts w:hAnsi="宋体"/>
              </w:rPr>
            </w:pPr>
          </w:p>
        </w:tc>
        <w:tc>
          <w:tcPr>
            <w:tcW w:w="1984" w:type="dxa"/>
          </w:tcPr>
          <w:p w14:paraId="0C3C5668">
            <w:pPr>
              <w:pStyle w:val="23"/>
              <w:keepNext/>
              <w:spacing w:line="360" w:lineRule="exact"/>
              <w:ind w:left="63" w:right="63"/>
              <w:rPr>
                <w:rFonts w:hAnsi="宋体"/>
              </w:rPr>
            </w:pPr>
          </w:p>
        </w:tc>
        <w:tc>
          <w:tcPr>
            <w:tcW w:w="851" w:type="dxa"/>
          </w:tcPr>
          <w:p w14:paraId="38B5EC9D">
            <w:pPr>
              <w:pStyle w:val="23"/>
              <w:keepNext/>
              <w:spacing w:line="360" w:lineRule="exact"/>
              <w:ind w:left="63" w:right="63"/>
              <w:rPr>
                <w:rFonts w:hAnsi="宋体"/>
              </w:rPr>
            </w:pPr>
          </w:p>
        </w:tc>
        <w:tc>
          <w:tcPr>
            <w:tcW w:w="774" w:type="dxa"/>
          </w:tcPr>
          <w:p w14:paraId="527FC3AE">
            <w:pPr>
              <w:pStyle w:val="23"/>
              <w:keepNext/>
              <w:spacing w:line="360" w:lineRule="exact"/>
              <w:ind w:left="63" w:right="63"/>
              <w:rPr>
                <w:rFonts w:hAnsi="宋体"/>
              </w:rPr>
            </w:pPr>
          </w:p>
        </w:tc>
        <w:tc>
          <w:tcPr>
            <w:tcW w:w="1352" w:type="dxa"/>
          </w:tcPr>
          <w:p w14:paraId="7D1716DF">
            <w:pPr>
              <w:pStyle w:val="23"/>
              <w:keepNext/>
              <w:spacing w:line="360" w:lineRule="exact"/>
              <w:ind w:left="63" w:right="63"/>
              <w:rPr>
                <w:rFonts w:hAnsi="宋体"/>
              </w:rPr>
            </w:pPr>
          </w:p>
        </w:tc>
        <w:tc>
          <w:tcPr>
            <w:tcW w:w="1418" w:type="dxa"/>
          </w:tcPr>
          <w:p w14:paraId="42DAB6EC">
            <w:pPr>
              <w:pStyle w:val="23"/>
              <w:keepNext/>
              <w:spacing w:line="360" w:lineRule="exact"/>
              <w:ind w:left="63" w:right="63"/>
              <w:rPr>
                <w:rFonts w:hAnsi="宋体"/>
              </w:rPr>
            </w:pPr>
          </w:p>
        </w:tc>
        <w:tc>
          <w:tcPr>
            <w:tcW w:w="1701" w:type="dxa"/>
          </w:tcPr>
          <w:p w14:paraId="18FA20CB">
            <w:pPr>
              <w:pStyle w:val="23"/>
              <w:keepNext/>
              <w:spacing w:line="360" w:lineRule="exact"/>
              <w:ind w:left="63" w:right="63"/>
              <w:rPr>
                <w:rFonts w:hAnsi="宋体"/>
              </w:rPr>
            </w:pPr>
          </w:p>
        </w:tc>
      </w:tr>
      <w:tr w14:paraId="61C7E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A8FDBC">
            <w:pPr>
              <w:pStyle w:val="23"/>
              <w:keepNext/>
              <w:spacing w:line="360" w:lineRule="exact"/>
              <w:ind w:left="63" w:right="63"/>
              <w:rPr>
                <w:rFonts w:hAnsi="宋体"/>
              </w:rPr>
            </w:pPr>
          </w:p>
        </w:tc>
        <w:tc>
          <w:tcPr>
            <w:tcW w:w="1984" w:type="dxa"/>
          </w:tcPr>
          <w:p w14:paraId="7F951282">
            <w:pPr>
              <w:pStyle w:val="23"/>
              <w:keepNext/>
              <w:spacing w:line="360" w:lineRule="exact"/>
              <w:ind w:left="63" w:right="63"/>
              <w:rPr>
                <w:rFonts w:hAnsi="宋体"/>
              </w:rPr>
            </w:pPr>
          </w:p>
        </w:tc>
        <w:tc>
          <w:tcPr>
            <w:tcW w:w="851" w:type="dxa"/>
          </w:tcPr>
          <w:p w14:paraId="0719D887">
            <w:pPr>
              <w:pStyle w:val="23"/>
              <w:keepNext/>
              <w:spacing w:line="360" w:lineRule="exact"/>
              <w:ind w:left="63" w:right="63"/>
              <w:rPr>
                <w:rFonts w:hAnsi="宋体"/>
              </w:rPr>
            </w:pPr>
          </w:p>
        </w:tc>
        <w:tc>
          <w:tcPr>
            <w:tcW w:w="774" w:type="dxa"/>
          </w:tcPr>
          <w:p w14:paraId="766EE844">
            <w:pPr>
              <w:pStyle w:val="23"/>
              <w:keepNext/>
              <w:spacing w:line="360" w:lineRule="exact"/>
              <w:ind w:left="63" w:right="63"/>
              <w:rPr>
                <w:rFonts w:hAnsi="宋体"/>
              </w:rPr>
            </w:pPr>
          </w:p>
        </w:tc>
        <w:tc>
          <w:tcPr>
            <w:tcW w:w="1352" w:type="dxa"/>
          </w:tcPr>
          <w:p w14:paraId="6B807687">
            <w:pPr>
              <w:pStyle w:val="23"/>
              <w:keepNext/>
              <w:spacing w:line="360" w:lineRule="exact"/>
              <w:ind w:left="63" w:right="63"/>
              <w:rPr>
                <w:rFonts w:hAnsi="宋体"/>
              </w:rPr>
            </w:pPr>
          </w:p>
        </w:tc>
        <w:tc>
          <w:tcPr>
            <w:tcW w:w="1418" w:type="dxa"/>
          </w:tcPr>
          <w:p w14:paraId="0CA5DEC1">
            <w:pPr>
              <w:pStyle w:val="23"/>
              <w:keepNext/>
              <w:spacing w:line="360" w:lineRule="exact"/>
              <w:ind w:left="63" w:right="63"/>
              <w:rPr>
                <w:rFonts w:hAnsi="宋体"/>
              </w:rPr>
            </w:pPr>
          </w:p>
        </w:tc>
        <w:tc>
          <w:tcPr>
            <w:tcW w:w="1701" w:type="dxa"/>
          </w:tcPr>
          <w:p w14:paraId="698A263F">
            <w:pPr>
              <w:pStyle w:val="23"/>
              <w:keepNext/>
              <w:spacing w:line="360" w:lineRule="exact"/>
              <w:ind w:left="63" w:right="63"/>
              <w:rPr>
                <w:rFonts w:hAnsi="宋体"/>
              </w:rPr>
            </w:pPr>
          </w:p>
        </w:tc>
      </w:tr>
      <w:tr w14:paraId="5C163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A2FCCF">
            <w:pPr>
              <w:pStyle w:val="23"/>
              <w:keepNext/>
              <w:spacing w:line="360" w:lineRule="exact"/>
              <w:ind w:left="63" w:right="63"/>
              <w:rPr>
                <w:rFonts w:hAnsi="宋体"/>
              </w:rPr>
            </w:pPr>
          </w:p>
        </w:tc>
        <w:tc>
          <w:tcPr>
            <w:tcW w:w="1984" w:type="dxa"/>
          </w:tcPr>
          <w:p w14:paraId="1543FD46">
            <w:pPr>
              <w:pStyle w:val="23"/>
              <w:keepNext/>
              <w:spacing w:line="360" w:lineRule="exact"/>
              <w:ind w:left="63" w:right="63"/>
              <w:rPr>
                <w:rFonts w:hAnsi="宋体"/>
              </w:rPr>
            </w:pPr>
          </w:p>
        </w:tc>
        <w:tc>
          <w:tcPr>
            <w:tcW w:w="851" w:type="dxa"/>
          </w:tcPr>
          <w:p w14:paraId="127F7DDD">
            <w:pPr>
              <w:pStyle w:val="23"/>
              <w:keepNext/>
              <w:spacing w:line="360" w:lineRule="exact"/>
              <w:ind w:left="63" w:right="63"/>
              <w:rPr>
                <w:rFonts w:hAnsi="宋体"/>
              </w:rPr>
            </w:pPr>
          </w:p>
        </w:tc>
        <w:tc>
          <w:tcPr>
            <w:tcW w:w="774" w:type="dxa"/>
          </w:tcPr>
          <w:p w14:paraId="62BBB5C6">
            <w:pPr>
              <w:pStyle w:val="23"/>
              <w:keepNext/>
              <w:spacing w:line="360" w:lineRule="exact"/>
              <w:ind w:left="63" w:right="63"/>
              <w:rPr>
                <w:rFonts w:hAnsi="宋体"/>
              </w:rPr>
            </w:pPr>
          </w:p>
        </w:tc>
        <w:tc>
          <w:tcPr>
            <w:tcW w:w="1352" w:type="dxa"/>
          </w:tcPr>
          <w:p w14:paraId="333705FE">
            <w:pPr>
              <w:pStyle w:val="23"/>
              <w:keepNext/>
              <w:spacing w:line="360" w:lineRule="exact"/>
              <w:ind w:left="63" w:right="63"/>
              <w:rPr>
                <w:rFonts w:hAnsi="宋体"/>
              </w:rPr>
            </w:pPr>
          </w:p>
        </w:tc>
        <w:tc>
          <w:tcPr>
            <w:tcW w:w="1418" w:type="dxa"/>
          </w:tcPr>
          <w:p w14:paraId="020CE93B">
            <w:pPr>
              <w:pStyle w:val="23"/>
              <w:keepNext/>
              <w:spacing w:line="360" w:lineRule="exact"/>
              <w:ind w:left="63" w:right="63"/>
              <w:rPr>
                <w:rFonts w:hAnsi="宋体"/>
              </w:rPr>
            </w:pPr>
          </w:p>
        </w:tc>
        <w:tc>
          <w:tcPr>
            <w:tcW w:w="1701" w:type="dxa"/>
          </w:tcPr>
          <w:p w14:paraId="3386FAB1">
            <w:pPr>
              <w:pStyle w:val="23"/>
              <w:keepNext/>
              <w:spacing w:line="360" w:lineRule="exact"/>
              <w:ind w:left="63" w:right="63"/>
              <w:rPr>
                <w:rFonts w:hAnsi="宋体"/>
              </w:rPr>
            </w:pPr>
          </w:p>
        </w:tc>
      </w:tr>
      <w:tr w14:paraId="4C9D0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86F96E">
            <w:pPr>
              <w:pStyle w:val="23"/>
              <w:keepNext/>
              <w:spacing w:line="360" w:lineRule="exact"/>
              <w:ind w:left="63" w:right="63"/>
              <w:rPr>
                <w:rFonts w:hAnsi="宋体"/>
              </w:rPr>
            </w:pPr>
          </w:p>
        </w:tc>
        <w:tc>
          <w:tcPr>
            <w:tcW w:w="1984" w:type="dxa"/>
          </w:tcPr>
          <w:p w14:paraId="758931A4">
            <w:pPr>
              <w:pStyle w:val="23"/>
              <w:keepNext/>
              <w:spacing w:line="360" w:lineRule="exact"/>
              <w:ind w:left="63" w:right="63"/>
              <w:rPr>
                <w:rFonts w:hAnsi="宋体"/>
              </w:rPr>
            </w:pPr>
          </w:p>
        </w:tc>
        <w:tc>
          <w:tcPr>
            <w:tcW w:w="851" w:type="dxa"/>
          </w:tcPr>
          <w:p w14:paraId="3DF3B4D5">
            <w:pPr>
              <w:pStyle w:val="23"/>
              <w:keepNext/>
              <w:spacing w:line="360" w:lineRule="exact"/>
              <w:ind w:left="63" w:right="63"/>
              <w:rPr>
                <w:rFonts w:hAnsi="宋体"/>
              </w:rPr>
            </w:pPr>
          </w:p>
        </w:tc>
        <w:tc>
          <w:tcPr>
            <w:tcW w:w="774" w:type="dxa"/>
          </w:tcPr>
          <w:p w14:paraId="3F1C12C8">
            <w:pPr>
              <w:pStyle w:val="23"/>
              <w:keepNext/>
              <w:spacing w:line="360" w:lineRule="exact"/>
              <w:ind w:left="63" w:right="63"/>
              <w:rPr>
                <w:rFonts w:hAnsi="宋体"/>
              </w:rPr>
            </w:pPr>
          </w:p>
        </w:tc>
        <w:tc>
          <w:tcPr>
            <w:tcW w:w="1352" w:type="dxa"/>
          </w:tcPr>
          <w:p w14:paraId="49AF165B">
            <w:pPr>
              <w:pStyle w:val="23"/>
              <w:keepNext/>
              <w:spacing w:line="360" w:lineRule="exact"/>
              <w:ind w:left="63" w:right="63"/>
              <w:rPr>
                <w:rFonts w:hAnsi="宋体"/>
              </w:rPr>
            </w:pPr>
          </w:p>
        </w:tc>
        <w:tc>
          <w:tcPr>
            <w:tcW w:w="1418" w:type="dxa"/>
          </w:tcPr>
          <w:p w14:paraId="0A66D4BE">
            <w:pPr>
              <w:pStyle w:val="23"/>
              <w:keepNext/>
              <w:spacing w:line="360" w:lineRule="exact"/>
              <w:ind w:left="63" w:right="63"/>
              <w:rPr>
                <w:rFonts w:hAnsi="宋体"/>
              </w:rPr>
            </w:pPr>
          </w:p>
        </w:tc>
        <w:tc>
          <w:tcPr>
            <w:tcW w:w="1701" w:type="dxa"/>
          </w:tcPr>
          <w:p w14:paraId="2394A4DB">
            <w:pPr>
              <w:pStyle w:val="23"/>
              <w:keepNext/>
              <w:spacing w:line="360" w:lineRule="exact"/>
              <w:ind w:left="63" w:right="63"/>
              <w:rPr>
                <w:rFonts w:hAnsi="宋体"/>
              </w:rPr>
            </w:pPr>
          </w:p>
        </w:tc>
      </w:tr>
      <w:tr w14:paraId="3C740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94F26AE">
            <w:pPr>
              <w:pStyle w:val="23"/>
              <w:keepNext/>
              <w:spacing w:line="360" w:lineRule="exact"/>
              <w:ind w:left="63" w:right="63"/>
              <w:rPr>
                <w:rFonts w:hAnsi="宋体"/>
              </w:rPr>
            </w:pPr>
          </w:p>
        </w:tc>
        <w:tc>
          <w:tcPr>
            <w:tcW w:w="1984" w:type="dxa"/>
          </w:tcPr>
          <w:p w14:paraId="610C1DE0">
            <w:pPr>
              <w:pStyle w:val="23"/>
              <w:keepNext/>
              <w:spacing w:line="360" w:lineRule="exact"/>
              <w:ind w:left="63" w:right="63"/>
              <w:rPr>
                <w:rFonts w:hAnsi="宋体"/>
              </w:rPr>
            </w:pPr>
          </w:p>
        </w:tc>
        <w:tc>
          <w:tcPr>
            <w:tcW w:w="851" w:type="dxa"/>
          </w:tcPr>
          <w:p w14:paraId="2693C5DD">
            <w:pPr>
              <w:pStyle w:val="23"/>
              <w:keepNext/>
              <w:spacing w:line="360" w:lineRule="exact"/>
              <w:ind w:left="63" w:right="63"/>
              <w:rPr>
                <w:rFonts w:hAnsi="宋体"/>
              </w:rPr>
            </w:pPr>
          </w:p>
        </w:tc>
        <w:tc>
          <w:tcPr>
            <w:tcW w:w="774" w:type="dxa"/>
          </w:tcPr>
          <w:p w14:paraId="1F63F5B4">
            <w:pPr>
              <w:pStyle w:val="23"/>
              <w:keepNext/>
              <w:spacing w:line="360" w:lineRule="exact"/>
              <w:ind w:left="63" w:right="63"/>
              <w:rPr>
                <w:rFonts w:hAnsi="宋体"/>
              </w:rPr>
            </w:pPr>
          </w:p>
        </w:tc>
        <w:tc>
          <w:tcPr>
            <w:tcW w:w="1352" w:type="dxa"/>
          </w:tcPr>
          <w:p w14:paraId="230B8CB4">
            <w:pPr>
              <w:pStyle w:val="23"/>
              <w:keepNext/>
              <w:spacing w:line="360" w:lineRule="exact"/>
              <w:ind w:left="63" w:right="63"/>
              <w:rPr>
                <w:rFonts w:hAnsi="宋体"/>
              </w:rPr>
            </w:pPr>
          </w:p>
        </w:tc>
        <w:tc>
          <w:tcPr>
            <w:tcW w:w="1418" w:type="dxa"/>
          </w:tcPr>
          <w:p w14:paraId="291DE57C">
            <w:pPr>
              <w:pStyle w:val="23"/>
              <w:keepNext/>
              <w:spacing w:line="360" w:lineRule="exact"/>
              <w:ind w:left="63" w:right="63"/>
              <w:rPr>
                <w:rFonts w:hAnsi="宋体"/>
              </w:rPr>
            </w:pPr>
          </w:p>
        </w:tc>
        <w:tc>
          <w:tcPr>
            <w:tcW w:w="1701" w:type="dxa"/>
          </w:tcPr>
          <w:p w14:paraId="1D4E9766">
            <w:pPr>
              <w:pStyle w:val="23"/>
              <w:keepNext/>
              <w:spacing w:line="360" w:lineRule="exact"/>
              <w:ind w:left="63" w:right="63"/>
              <w:rPr>
                <w:rFonts w:hAnsi="宋体"/>
              </w:rPr>
            </w:pPr>
          </w:p>
        </w:tc>
      </w:tr>
      <w:tr w14:paraId="0EC55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28276B">
            <w:pPr>
              <w:pStyle w:val="23"/>
              <w:keepNext/>
              <w:spacing w:line="360" w:lineRule="exact"/>
              <w:ind w:left="63" w:right="63"/>
              <w:rPr>
                <w:rFonts w:hAnsi="宋体"/>
              </w:rPr>
            </w:pPr>
          </w:p>
        </w:tc>
        <w:tc>
          <w:tcPr>
            <w:tcW w:w="1984" w:type="dxa"/>
          </w:tcPr>
          <w:p w14:paraId="7712315D">
            <w:pPr>
              <w:pStyle w:val="23"/>
              <w:keepNext/>
              <w:spacing w:line="360" w:lineRule="exact"/>
              <w:ind w:left="63" w:right="63"/>
              <w:rPr>
                <w:rFonts w:hAnsi="宋体"/>
              </w:rPr>
            </w:pPr>
          </w:p>
        </w:tc>
        <w:tc>
          <w:tcPr>
            <w:tcW w:w="851" w:type="dxa"/>
          </w:tcPr>
          <w:p w14:paraId="4471FDA4">
            <w:pPr>
              <w:pStyle w:val="23"/>
              <w:keepNext/>
              <w:spacing w:line="360" w:lineRule="exact"/>
              <w:ind w:left="63" w:right="63"/>
              <w:rPr>
                <w:rFonts w:hAnsi="宋体"/>
              </w:rPr>
            </w:pPr>
          </w:p>
        </w:tc>
        <w:tc>
          <w:tcPr>
            <w:tcW w:w="774" w:type="dxa"/>
          </w:tcPr>
          <w:p w14:paraId="790DFE11">
            <w:pPr>
              <w:pStyle w:val="23"/>
              <w:keepNext/>
              <w:spacing w:line="360" w:lineRule="exact"/>
              <w:ind w:left="63" w:right="63"/>
              <w:rPr>
                <w:rFonts w:hAnsi="宋体"/>
              </w:rPr>
            </w:pPr>
          </w:p>
        </w:tc>
        <w:tc>
          <w:tcPr>
            <w:tcW w:w="1352" w:type="dxa"/>
          </w:tcPr>
          <w:p w14:paraId="01470796">
            <w:pPr>
              <w:pStyle w:val="23"/>
              <w:keepNext/>
              <w:spacing w:line="360" w:lineRule="exact"/>
              <w:ind w:left="63" w:right="63"/>
              <w:rPr>
                <w:rFonts w:hAnsi="宋体"/>
              </w:rPr>
            </w:pPr>
          </w:p>
        </w:tc>
        <w:tc>
          <w:tcPr>
            <w:tcW w:w="1418" w:type="dxa"/>
          </w:tcPr>
          <w:p w14:paraId="0B6E6938">
            <w:pPr>
              <w:pStyle w:val="23"/>
              <w:keepNext/>
              <w:spacing w:line="360" w:lineRule="exact"/>
              <w:ind w:left="63" w:right="63"/>
              <w:rPr>
                <w:rFonts w:hAnsi="宋体"/>
              </w:rPr>
            </w:pPr>
          </w:p>
        </w:tc>
        <w:tc>
          <w:tcPr>
            <w:tcW w:w="1701" w:type="dxa"/>
          </w:tcPr>
          <w:p w14:paraId="79C644C3">
            <w:pPr>
              <w:pStyle w:val="23"/>
              <w:keepNext/>
              <w:spacing w:line="360" w:lineRule="exact"/>
              <w:ind w:left="63" w:right="63"/>
              <w:rPr>
                <w:rFonts w:hAnsi="宋体"/>
              </w:rPr>
            </w:pPr>
          </w:p>
        </w:tc>
      </w:tr>
      <w:tr w14:paraId="2D3D5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54E5A9">
            <w:pPr>
              <w:pStyle w:val="23"/>
              <w:keepNext/>
              <w:spacing w:line="360" w:lineRule="exact"/>
              <w:ind w:left="63" w:right="63"/>
              <w:rPr>
                <w:rFonts w:hAnsi="宋体"/>
              </w:rPr>
            </w:pPr>
          </w:p>
        </w:tc>
        <w:tc>
          <w:tcPr>
            <w:tcW w:w="1984" w:type="dxa"/>
          </w:tcPr>
          <w:p w14:paraId="26BA7E04">
            <w:pPr>
              <w:pStyle w:val="23"/>
              <w:keepNext/>
              <w:spacing w:line="360" w:lineRule="exact"/>
              <w:ind w:left="63" w:right="63"/>
              <w:rPr>
                <w:rFonts w:hAnsi="宋体"/>
              </w:rPr>
            </w:pPr>
          </w:p>
        </w:tc>
        <w:tc>
          <w:tcPr>
            <w:tcW w:w="851" w:type="dxa"/>
          </w:tcPr>
          <w:p w14:paraId="26AD2AEB">
            <w:pPr>
              <w:pStyle w:val="23"/>
              <w:keepNext/>
              <w:spacing w:line="360" w:lineRule="exact"/>
              <w:ind w:left="63" w:right="63"/>
              <w:rPr>
                <w:rFonts w:hAnsi="宋体"/>
              </w:rPr>
            </w:pPr>
          </w:p>
        </w:tc>
        <w:tc>
          <w:tcPr>
            <w:tcW w:w="774" w:type="dxa"/>
          </w:tcPr>
          <w:p w14:paraId="47B22F06">
            <w:pPr>
              <w:pStyle w:val="23"/>
              <w:keepNext/>
              <w:spacing w:line="360" w:lineRule="exact"/>
              <w:ind w:left="63" w:right="63"/>
              <w:rPr>
                <w:rFonts w:hAnsi="宋体"/>
              </w:rPr>
            </w:pPr>
          </w:p>
        </w:tc>
        <w:tc>
          <w:tcPr>
            <w:tcW w:w="1352" w:type="dxa"/>
          </w:tcPr>
          <w:p w14:paraId="097F5BA1">
            <w:pPr>
              <w:pStyle w:val="23"/>
              <w:keepNext/>
              <w:spacing w:line="360" w:lineRule="exact"/>
              <w:ind w:left="63" w:right="63"/>
              <w:rPr>
                <w:rFonts w:hAnsi="宋体"/>
              </w:rPr>
            </w:pPr>
          </w:p>
        </w:tc>
        <w:tc>
          <w:tcPr>
            <w:tcW w:w="1418" w:type="dxa"/>
          </w:tcPr>
          <w:p w14:paraId="7BAA5B07">
            <w:pPr>
              <w:pStyle w:val="23"/>
              <w:keepNext/>
              <w:spacing w:line="360" w:lineRule="exact"/>
              <w:ind w:left="63" w:right="63"/>
              <w:rPr>
                <w:rFonts w:hAnsi="宋体"/>
              </w:rPr>
            </w:pPr>
          </w:p>
        </w:tc>
        <w:tc>
          <w:tcPr>
            <w:tcW w:w="1701" w:type="dxa"/>
          </w:tcPr>
          <w:p w14:paraId="77925FE2">
            <w:pPr>
              <w:pStyle w:val="23"/>
              <w:keepNext/>
              <w:spacing w:line="360" w:lineRule="exact"/>
              <w:ind w:left="63" w:right="63"/>
              <w:rPr>
                <w:rFonts w:hAnsi="宋体"/>
              </w:rPr>
            </w:pPr>
          </w:p>
        </w:tc>
      </w:tr>
      <w:tr w14:paraId="56137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8D78FD2">
            <w:pPr>
              <w:pStyle w:val="23"/>
              <w:keepNext/>
              <w:spacing w:line="360" w:lineRule="exact"/>
              <w:ind w:left="63" w:right="63"/>
              <w:rPr>
                <w:rFonts w:hAnsi="宋体"/>
              </w:rPr>
            </w:pPr>
          </w:p>
        </w:tc>
        <w:tc>
          <w:tcPr>
            <w:tcW w:w="1984" w:type="dxa"/>
          </w:tcPr>
          <w:p w14:paraId="39212452">
            <w:pPr>
              <w:pStyle w:val="23"/>
              <w:keepNext/>
              <w:spacing w:line="360" w:lineRule="exact"/>
              <w:ind w:left="63" w:right="63"/>
              <w:rPr>
                <w:rFonts w:hAnsi="宋体"/>
              </w:rPr>
            </w:pPr>
          </w:p>
        </w:tc>
        <w:tc>
          <w:tcPr>
            <w:tcW w:w="851" w:type="dxa"/>
          </w:tcPr>
          <w:p w14:paraId="41364578">
            <w:pPr>
              <w:pStyle w:val="23"/>
              <w:keepNext/>
              <w:spacing w:line="360" w:lineRule="exact"/>
              <w:ind w:left="63" w:right="63"/>
              <w:rPr>
                <w:rFonts w:hAnsi="宋体"/>
              </w:rPr>
            </w:pPr>
          </w:p>
        </w:tc>
        <w:tc>
          <w:tcPr>
            <w:tcW w:w="774" w:type="dxa"/>
          </w:tcPr>
          <w:p w14:paraId="44E7FA2D">
            <w:pPr>
              <w:pStyle w:val="23"/>
              <w:keepNext/>
              <w:spacing w:line="360" w:lineRule="exact"/>
              <w:ind w:left="63" w:right="63"/>
              <w:rPr>
                <w:rFonts w:hAnsi="宋体"/>
              </w:rPr>
            </w:pPr>
          </w:p>
        </w:tc>
        <w:tc>
          <w:tcPr>
            <w:tcW w:w="1352" w:type="dxa"/>
          </w:tcPr>
          <w:p w14:paraId="2ABC6024">
            <w:pPr>
              <w:pStyle w:val="23"/>
              <w:keepNext/>
              <w:spacing w:line="360" w:lineRule="exact"/>
              <w:ind w:left="63" w:right="63"/>
              <w:rPr>
                <w:rFonts w:hAnsi="宋体"/>
              </w:rPr>
            </w:pPr>
          </w:p>
        </w:tc>
        <w:tc>
          <w:tcPr>
            <w:tcW w:w="1418" w:type="dxa"/>
          </w:tcPr>
          <w:p w14:paraId="7C73E079">
            <w:pPr>
              <w:pStyle w:val="23"/>
              <w:keepNext/>
              <w:spacing w:line="360" w:lineRule="exact"/>
              <w:ind w:left="63" w:right="63"/>
              <w:rPr>
                <w:rFonts w:hAnsi="宋体"/>
              </w:rPr>
            </w:pPr>
          </w:p>
        </w:tc>
        <w:tc>
          <w:tcPr>
            <w:tcW w:w="1701" w:type="dxa"/>
          </w:tcPr>
          <w:p w14:paraId="38E823F3">
            <w:pPr>
              <w:pStyle w:val="23"/>
              <w:keepNext/>
              <w:spacing w:line="360" w:lineRule="exact"/>
              <w:ind w:left="63" w:right="63"/>
              <w:rPr>
                <w:rFonts w:hAnsi="宋体"/>
              </w:rPr>
            </w:pPr>
          </w:p>
        </w:tc>
      </w:tr>
    </w:tbl>
    <w:p w14:paraId="04CA633E">
      <w:pPr>
        <w:spacing w:before="120" w:beforeLines="50" w:after="120" w:afterLines="50" w:line="360" w:lineRule="exact"/>
        <w:rPr>
          <w:rFonts w:ascii="宋体" w:hAnsi="宋体"/>
          <w:sz w:val="24"/>
        </w:rPr>
      </w:pPr>
    </w:p>
    <w:p w14:paraId="074801FB">
      <w:pPr>
        <w:widowControl/>
        <w:adjustRightInd/>
        <w:jc w:val="left"/>
        <w:rPr>
          <w:rFonts w:ascii="宋体" w:hAnsi="宋体"/>
          <w:sz w:val="28"/>
          <w:szCs w:val="28"/>
        </w:rPr>
      </w:pPr>
      <w:r>
        <w:rPr>
          <w:rFonts w:ascii="宋体" w:hAnsi="宋体"/>
          <w:sz w:val="28"/>
          <w:szCs w:val="28"/>
        </w:rPr>
        <w:br w:type="page"/>
      </w:r>
    </w:p>
    <w:p w14:paraId="0BA24B9D">
      <w:pPr>
        <w:spacing w:before="120" w:beforeLines="50" w:after="120" w:afterLines="50" w:line="360" w:lineRule="exact"/>
        <w:jc w:val="center"/>
        <w:rPr>
          <w:rFonts w:ascii="宋体" w:hAnsi="宋体"/>
          <w:sz w:val="28"/>
          <w:szCs w:val="28"/>
        </w:rPr>
      </w:pPr>
      <w:r>
        <w:rPr>
          <w:rFonts w:ascii="宋体" w:hAnsi="宋体"/>
          <w:sz w:val="28"/>
          <w:szCs w:val="28"/>
        </w:rPr>
        <w:t>11-2：工程设备暂估价表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24D3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59C9BEB5">
            <w:pPr>
              <w:pStyle w:val="23"/>
              <w:keepNext/>
              <w:spacing w:line="360" w:lineRule="exact"/>
              <w:ind w:left="63" w:right="63"/>
              <w:jc w:val="center"/>
              <w:rPr>
                <w:rFonts w:hAnsi="宋体"/>
              </w:rPr>
            </w:pPr>
            <w:r>
              <w:rPr>
                <w:rFonts w:hAnsi="宋体"/>
              </w:rPr>
              <w:t>序号</w:t>
            </w:r>
          </w:p>
        </w:tc>
        <w:tc>
          <w:tcPr>
            <w:tcW w:w="1984" w:type="dxa"/>
            <w:tcBorders>
              <w:top w:val="single" w:color="auto" w:sz="12" w:space="0"/>
              <w:bottom w:val="double" w:color="auto" w:sz="6" w:space="0"/>
            </w:tcBorders>
          </w:tcPr>
          <w:p w14:paraId="3B749E11">
            <w:pPr>
              <w:pStyle w:val="23"/>
              <w:keepNext/>
              <w:spacing w:line="360" w:lineRule="exact"/>
              <w:ind w:left="63" w:right="63"/>
              <w:jc w:val="center"/>
              <w:rPr>
                <w:rFonts w:hAnsi="宋体"/>
              </w:rPr>
            </w:pPr>
            <w:r>
              <w:rPr>
                <w:rFonts w:hAnsi="宋体"/>
              </w:rPr>
              <w:t>名称</w:t>
            </w:r>
          </w:p>
        </w:tc>
        <w:tc>
          <w:tcPr>
            <w:tcW w:w="851" w:type="dxa"/>
            <w:tcBorders>
              <w:top w:val="single" w:color="auto" w:sz="12" w:space="0"/>
              <w:bottom w:val="double" w:color="auto" w:sz="6" w:space="0"/>
            </w:tcBorders>
          </w:tcPr>
          <w:p w14:paraId="73FBE311">
            <w:pPr>
              <w:pStyle w:val="23"/>
              <w:keepNext/>
              <w:spacing w:line="360" w:lineRule="exact"/>
              <w:ind w:left="63" w:right="63"/>
              <w:jc w:val="center"/>
              <w:rPr>
                <w:rFonts w:hAnsi="宋体"/>
              </w:rPr>
            </w:pPr>
            <w:r>
              <w:rPr>
                <w:rFonts w:hAnsi="宋体"/>
              </w:rPr>
              <w:t>单位</w:t>
            </w:r>
          </w:p>
        </w:tc>
        <w:tc>
          <w:tcPr>
            <w:tcW w:w="774" w:type="dxa"/>
            <w:tcBorders>
              <w:top w:val="single" w:color="auto" w:sz="12" w:space="0"/>
              <w:bottom w:val="double" w:color="auto" w:sz="6" w:space="0"/>
            </w:tcBorders>
          </w:tcPr>
          <w:p w14:paraId="2D11B585">
            <w:pPr>
              <w:pStyle w:val="23"/>
              <w:keepNext/>
              <w:spacing w:line="360" w:lineRule="exact"/>
              <w:ind w:left="63" w:right="63"/>
              <w:jc w:val="center"/>
              <w:rPr>
                <w:rFonts w:hAnsi="宋体"/>
              </w:rPr>
            </w:pPr>
            <w:r>
              <w:rPr>
                <w:rFonts w:hAnsi="宋体"/>
              </w:rPr>
              <w:t>数量</w:t>
            </w:r>
          </w:p>
        </w:tc>
        <w:tc>
          <w:tcPr>
            <w:tcW w:w="1352" w:type="dxa"/>
            <w:tcBorders>
              <w:top w:val="single" w:color="auto" w:sz="12" w:space="0"/>
              <w:bottom w:val="double" w:color="auto" w:sz="6" w:space="0"/>
            </w:tcBorders>
          </w:tcPr>
          <w:p w14:paraId="4C37BF08">
            <w:pPr>
              <w:pStyle w:val="23"/>
              <w:keepNext/>
              <w:spacing w:line="360" w:lineRule="exact"/>
              <w:ind w:left="63" w:right="63"/>
              <w:jc w:val="center"/>
              <w:rPr>
                <w:rFonts w:hAnsi="宋体"/>
              </w:rPr>
            </w:pPr>
            <w:r>
              <w:rPr>
                <w:rFonts w:hAnsi="宋体"/>
              </w:rPr>
              <w:t>单价</w:t>
            </w:r>
            <w:r>
              <w:rPr>
                <w:rFonts w:hint="eastAsia" w:hAnsi="宋体"/>
              </w:rPr>
              <w:t>（元）</w:t>
            </w:r>
          </w:p>
        </w:tc>
        <w:tc>
          <w:tcPr>
            <w:tcW w:w="1418" w:type="dxa"/>
            <w:tcBorders>
              <w:top w:val="single" w:color="auto" w:sz="12" w:space="0"/>
              <w:bottom w:val="double" w:color="auto" w:sz="6" w:space="0"/>
            </w:tcBorders>
          </w:tcPr>
          <w:p w14:paraId="7AEBD7F5">
            <w:pPr>
              <w:pStyle w:val="23"/>
              <w:keepNext/>
              <w:spacing w:line="360" w:lineRule="exact"/>
              <w:ind w:left="63" w:right="63"/>
              <w:jc w:val="center"/>
              <w:rPr>
                <w:rFonts w:hAnsi="宋体"/>
              </w:rPr>
            </w:pPr>
            <w:r>
              <w:rPr>
                <w:rFonts w:hAnsi="宋体"/>
              </w:rPr>
              <w:t>合价</w:t>
            </w:r>
            <w:r>
              <w:rPr>
                <w:rFonts w:hint="eastAsia" w:hAnsi="宋体"/>
              </w:rPr>
              <w:t>（元）</w:t>
            </w:r>
          </w:p>
        </w:tc>
        <w:tc>
          <w:tcPr>
            <w:tcW w:w="1701" w:type="dxa"/>
            <w:tcBorders>
              <w:top w:val="single" w:color="auto" w:sz="12" w:space="0"/>
              <w:bottom w:val="double" w:color="auto" w:sz="6" w:space="0"/>
            </w:tcBorders>
          </w:tcPr>
          <w:p w14:paraId="2BE6BA93">
            <w:pPr>
              <w:pStyle w:val="23"/>
              <w:keepNext/>
              <w:spacing w:line="360" w:lineRule="exact"/>
              <w:ind w:left="63" w:right="63"/>
              <w:jc w:val="center"/>
              <w:rPr>
                <w:rFonts w:hAnsi="宋体"/>
              </w:rPr>
            </w:pPr>
            <w:r>
              <w:rPr>
                <w:rFonts w:hAnsi="宋体"/>
              </w:rPr>
              <w:t>备注</w:t>
            </w:r>
          </w:p>
        </w:tc>
      </w:tr>
      <w:tr w14:paraId="72D3A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1646F36">
            <w:pPr>
              <w:pStyle w:val="23"/>
              <w:keepNext/>
              <w:spacing w:line="360" w:lineRule="exact"/>
              <w:ind w:left="63" w:right="63"/>
              <w:rPr>
                <w:rFonts w:hAnsi="宋体"/>
              </w:rPr>
            </w:pPr>
          </w:p>
        </w:tc>
        <w:tc>
          <w:tcPr>
            <w:tcW w:w="1984" w:type="dxa"/>
            <w:tcBorders>
              <w:top w:val="double" w:color="auto" w:sz="6" w:space="0"/>
              <w:bottom w:val="single" w:color="auto" w:sz="6" w:space="0"/>
            </w:tcBorders>
          </w:tcPr>
          <w:p w14:paraId="547F68AB">
            <w:pPr>
              <w:pStyle w:val="23"/>
              <w:keepNext/>
              <w:spacing w:line="360" w:lineRule="exact"/>
              <w:ind w:left="63" w:right="63"/>
              <w:rPr>
                <w:rFonts w:hAnsi="宋体"/>
              </w:rPr>
            </w:pPr>
          </w:p>
        </w:tc>
        <w:tc>
          <w:tcPr>
            <w:tcW w:w="851" w:type="dxa"/>
            <w:tcBorders>
              <w:top w:val="double" w:color="auto" w:sz="6" w:space="0"/>
              <w:bottom w:val="single" w:color="auto" w:sz="6" w:space="0"/>
            </w:tcBorders>
          </w:tcPr>
          <w:p w14:paraId="6656D3E0">
            <w:pPr>
              <w:pStyle w:val="23"/>
              <w:keepNext/>
              <w:spacing w:line="360" w:lineRule="exact"/>
              <w:ind w:left="63" w:right="63"/>
              <w:rPr>
                <w:rFonts w:hAnsi="宋体"/>
              </w:rPr>
            </w:pPr>
          </w:p>
        </w:tc>
        <w:tc>
          <w:tcPr>
            <w:tcW w:w="774" w:type="dxa"/>
            <w:tcBorders>
              <w:top w:val="double" w:color="auto" w:sz="6" w:space="0"/>
              <w:bottom w:val="single" w:color="auto" w:sz="6" w:space="0"/>
            </w:tcBorders>
          </w:tcPr>
          <w:p w14:paraId="0594CE70">
            <w:pPr>
              <w:pStyle w:val="23"/>
              <w:keepNext/>
              <w:spacing w:line="360" w:lineRule="exact"/>
              <w:ind w:left="63" w:right="63"/>
              <w:rPr>
                <w:rFonts w:hAnsi="宋体"/>
              </w:rPr>
            </w:pPr>
          </w:p>
        </w:tc>
        <w:tc>
          <w:tcPr>
            <w:tcW w:w="1352" w:type="dxa"/>
            <w:tcBorders>
              <w:top w:val="double" w:color="auto" w:sz="6" w:space="0"/>
              <w:bottom w:val="single" w:color="auto" w:sz="6" w:space="0"/>
            </w:tcBorders>
          </w:tcPr>
          <w:p w14:paraId="40E52771">
            <w:pPr>
              <w:pStyle w:val="23"/>
              <w:keepNext/>
              <w:spacing w:line="360" w:lineRule="exact"/>
              <w:ind w:left="63" w:right="63"/>
              <w:rPr>
                <w:rFonts w:hAnsi="宋体"/>
              </w:rPr>
            </w:pPr>
          </w:p>
        </w:tc>
        <w:tc>
          <w:tcPr>
            <w:tcW w:w="1418" w:type="dxa"/>
            <w:tcBorders>
              <w:top w:val="double" w:color="auto" w:sz="6" w:space="0"/>
              <w:bottom w:val="single" w:color="auto" w:sz="6" w:space="0"/>
            </w:tcBorders>
          </w:tcPr>
          <w:p w14:paraId="09E5997F">
            <w:pPr>
              <w:pStyle w:val="23"/>
              <w:keepNext/>
              <w:spacing w:line="360" w:lineRule="exact"/>
              <w:ind w:left="63" w:right="63"/>
              <w:rPr>
                <w:rFonts w:hAnsi="宋体"/>
              </w:rPr>
            </w:pPr>
          </w:p>
        </w:tc>
        <w:tc>
          <w:tcPr>
            <w:tcW w:w="1701" w:type="dxa"/>
            <w:tcBorders>
              <w:top w:val="double" w:color="auto" w:sz="6" w:space="0"/>
              <w:bottom w:val="single" w:color="auto" w:sz="6" w:space="0"/>
            </w:tcBorders>
          </w:tcPr>
          <w:p w14:paraId="5F21F921">
            <w:pPr>
              <w:pStyle w:val="23"/>
              <w:keepNext/>
              <w:spacing w:line="360" w:lineRule="exact"/>
              <w:ind w:left="63" w:right="63"/>
              <w:rPr>
                <w:rFonts w:hAnsi="宋体"/>
              </w:rPr>
            </w:pPr>
          </w:p>
        </w:tc>
      </w:tr>
      <w:tr w14:paraId="496E3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1A597928">
            <w:pPr>
              <w:pStyle w:val="23"/>
              <w:keepNext/>
              <w:spacing w:line="360" w:lineRule="exact"/>
              <w:ind w:left="63" w:right="63"/>
              <w:rPr>
                <w:rFonts w:hAnsi="宋体"/>
              </w:rPr>
            </w:pPr>
          </w:p>
        </w:tc>
        <w:tc>
          <w:tcPr>
            <w:tcW w:w="1984" w:type="dxa"/>
            <w:tcBorders>
              <w:top w:val="nil"/>
            </w:tcBorders>
          </w:tcPr>
          <w:p w14:paraId="4A8D6CCA">
            <w:pPr>
              <w:pStyle w:val="23"/>
              <w:keepNext/>
              <w:spacing w:line="360" w:lineRule="exact"/>
              <w:ind w:left="63" w:right="63"/>
              <w:rPr>
                <w:rFonts w:hAnsi="宋体"/>
              </w:rPr>
            </w:pPr>
          </w:p>
        </w:tc>
        <w:tc>
          <w:tcPr>
            <w:tcW w:w="851" w:type="dxa"/>
            <w:tcBorders>
              <w:top w:val="nil"/>
            </w:tcBorders>
          </w:tcPr>
          <w:p w14:paraId="15F2A0BF">
            <w:pPr>
              <w:pStyle w:val="23"/>
              <w:keepNext/>
              <w:spacing w:line="360" w:lineRule="exact"/>
              <w:ind w:left="63" w:right="63"/>
              <w:rPr>
                <w:rFonts w:hAnsi="宋体"/>
              </w:rPr>
            </w:pPr>
          </w:p>
        </w:tc>
        <w:tc>
          <w:tcPr>
            <w:tcW w:w="774" w:type="dxa"/>
            <w:tcBorders>
              <w:top w:val="nil"/>
            </w:tcBorders>
          </w:tcPr>
          <w:p w14:paraId="3E1042B0">
            <w:pPr>
              <w:pStyle w:val="23"/>
              <w:keepNext/>
              <w:spacing w:line="360" w:lineRule="exact"/>
              <w:ind w:left="63" w:right="63"/>
              <w:rPr>
                <w:rFonts w:hAnsi="宋体"/>
              </w:rPr>
            </w:pPr>
          </w:p>
        </w:tc>
        <w:tc>
          <w:tcPr>
            <w:tcW w:w="1352" w:type="dxa"/>
            <w:tcBorders>
              <w:top w:val="nil"/>
            </w:tcBorders>
          </w:tcPr>
          <w:p w14:paraId="616C6992">
            <w:pPr>
              <w:pStyle w:val="23"/>
              <w:keepNext/>
              <w:spacing w:line="360" w:lineRule="exact"/>
              <w:ind w:left="63" w:right="63"/>
              <w:rPr>
                <w:rFonts w:hAnsi="宋体"/>
              </w:rPr>
            </w:pPr>
          </w:p>
        </w:tc>
        <w:tc>
          <w:tcPr>
            <w:tcW w:w="1418" w:type="dxa"/>
            <w:tcBorders>
              <w:top w:val="nil"/>
            </w:tcBorders>
          </w:tcPr>
          <w:p w14:paraId="776313E9">
            <w:pPr>
              <w:pStyle w:val="23"/>
              <w:keepNext/>
              <w:spacing w:line="360" w:lineRule="exact"/>
              <w:ind w:left="63" w:right="63"/>
              <w:rPr>
                <w:rFonts w:hAnsi="宋体"/>
              </w:rPr>
            </w:pPr>
          </w:p>
        </w:tc>
        <w:tc>
          <w:tcPr>
            <w:tcW w:w="1701" w:type="dxa"/>
            <w:tcBorders>
              <w:top w:val="nil"/>
            </w:tcBorders>
          </w:tcPr>
          <w:p w14:paraId="1BB33584">
            <w:pPr>
              <w:pStyle w:val="23"/>
              <w:keepNext/>
              <w:spacing w:line="360" w:lineRule="exact"/>
              <w:ind w:left="63" w:right="63"/>
              <w:rPr>
                <w:rFonts w:hAnsi="宋体"/>
              </w:rPr>
            </w:pPr>
          </w:p>
        </w:tc>
      </w:tr>
      <w:tr w14:paraId="02752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0A930F4">
            <w:pPr>
              <w:pStyle w:val="23"/>
              <w:keepNext/>
              <w:spacing w:line="360" w:lineRule="exact"/>
              <w:ind w:left="63" w:right="63"/>
              <w:rPr>
                <w:rFonts w:hAnsi="宋体"/>
              </w:rPr>
            </w:pPr>
          </w:p>
        </w:tc>
        <w:tc>
          <w:tcPr>
            <w:tcW w:w="1984" w:type="dxa"/>
          </w:tcPr>
          <w:p w14:paraId="5F78F765">
            <w:pPr>
              <w:pStyle w:val="23"/>
              <w:keepNext/>
              <w:spacing w:line="360" w:lineRule="exact"/>
              <w:ind w:left="63" w:right="63"/>
              <w:rPr>
                <w:rFonts w:hAnsi="宋体"/>
              </w:rPr>
            </w:pPr>
          </w:p>
        </w:tc>
        <w:tc>
          <w:tcPr>
            <w:tcW w:w="851" w:type="dxa"/>
          </w:tcPr>
          <w:p w14:paraId="42C089A6">
            <w:pPr>
              <w:pStyle w:val="23"/>
              <w:keepNext/>
              <w:spacing w:line="360" w:lineRule="exact"/>
              <w:ind w:left="63" w:right="63"/>
              <w:rPr>
                <w:rFonts w:hAnsi="宋体"/>
              </w:rPr>
            </w:pPr>
          </w:p>
        </w:tc>
        <w:tc>
          <w:tcPr>
            <w:tcW w:w="774" w:type="dxa"/>
          </w:tcPr>
          <w:p w14:paraId="2DA8A665">
            <w:pPr>
              <w:pStyle w:val="23"/>
              <w:keepNext/>
              <w:spacing w:line="360" w:lineRule="exact"/>
              <w:ind w:left="63" w:right="63"/>
              <w:rPr>
                <w:rFonts w:hAnsi="宋体"/>
              </w:rPr>
            </w:pPr>
          </w:p>
        </w:tc>
        <w:tc>
          <w:tcPr>
            <w:tcW w:w="1352" w:type="dxa"/>
          </w:tcPr>
          <w:p w14:paraId="39EFC708">
            <w:pPr>
              <w:pStyle w:val="23"/>
              <w:keepNext/>
              <w:spacing w:line="360" w:lineRule="exact"/>
              <w:ind w:left="63" w:right="63"/>
              <w:rPr>
                <w:rFonts w:hAnsi="宋体"/>
              </w:rPr>
            </w:pPr>
          </w:p>
        </w:tc>
        <w:tc>
          <w:tcPr>
            <w:tcW w:w="1418" w:type="dxa"/>
          </w:tcPr>
          <w:p w14:paraId="146F38BA">
            <w:pPr>
              <w:pStyle w:val="23"/>
              <w:keepNext/>
              <w:spacing w:line="360" w:lineRule="exact"/>
              <w:ind w:left="63" w:right="63"/>
              <w:rPr>
                <w:rFonts w:hAnsi="宋体"/>
              </w:rPr>
            </w:pPr>
          </w:p>
        </w:tc>
        <w:tc>
          <w:tcPr>
            <w:tcW w:w="1701" w:type="dxa"/>
          </w:tcPr>
          <w:p w14:paraId="769972AA">
            <w:pPr>
              <w:pStyle w:val="23"/>
              <w:keepNext/>
              <w:spacing w:line="360" w:lineRule="exact"/>
              <w:ind w:left="63" w:right="63"/>
              <w:rPr>
                <w:rFonts w:hAnsi="宋体"/>
              </w:rPr>
            </w:pPr>
          </w:p>
        </w:tc>
      </w:tr>
      <w:tr w14:paraId="63475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B8941E">
            <w:pPr>
              <w:pStyle w:val="23"/>
              <w:keepNext/>
              <w:spacing w:line="360" w:lineRule="exact"/>
              <w:ind w:left="63" w:right="63"/>
              <w:rPr>
                <w:rFonts w:hAnsi="宋体"/>
              </w:rPr>
            </w:pPr>
          </w:p>
        </w:tc>
        <w:tc>
          <w:tcPr>
            <w:tcW w:w="1984" w:type="dxa"/>
          </w:tcPr>
          <w:p w14:paraId="7A775047">
            <w:pPr>
              <w:pStyle w:val="23"/>
              <w:keepNext/>
              <w:spacing w:line="360" w:lineRule="exact"/>
              <w:ind w:left="63" w:right="63"/>
              <w:rPr>
                <w:rFonts w:hAnsi="宋体"/>
              </w:rPr>
            </w:pPr>
          </w:p>
        </w:tc>
        <w:tc>
          <w:tcPr>
            <w:tcW w:w="851" w:type="dxa"/>
          </w:tcPr>
          <w:p w14:paraId="588408D9">
            <w:pPr>
              <w:pStyle w:val="23"/>
              <w:keepNext/>
              <w:spacing w:line="360" w:lineRule="exact"/>
              <w:ind w:left="63" w:right="63"/>
              <w:rPr>
                <w:rFonts w:hAnsi="宋体"/>
              </w:rPr>
            </w:pPr>
          </w:p>
        </w:tc>
        <w:tc>
          <w:tcPr>
            <w:tcW w:w="774" w:type="dxa"/>
          </w:tcPr>
          <w:p w14:paraId="2A43BDE6">
            <w:pPr>
              <w:pStyle w:val="23"/>
              <w:keepNext/>
              <w:spacing w:line="360" w:lineRule="exact"/>
              <w:ind w:left="63" w:right="63"/>
              <w:rPr>
                <w:rFonts w:hAnsi="宋体"/>
              </w:rPr>
            </w:pPr>
          </w:p>
        </w:tc>
        <w:tc>
          <w:tcPr>
            <w:tcW w:w="1352" w:type="dxa"/>
          </w:tcPr>
          <w:p w14:paraId="09B7B98D">
            <w:pPr>
              <w:pStyle w:val="23"/>
              <w:keepNext/>
              <w:spacing w:line="360" w:lineRule="exact"/>
              <w:ind w:left="63" w:right="63"/>
              <w:rPr>
                <w:rFonts w:hAnsi="宋体"/>
              </w:rPr>
            </w:pPr>
          </w:p>
        </w:tc>
        <w:tc>
          <w:tcPr>
            <w:tcW w:w="1418" w:type="dxa"/>
          </w:tcPr>
          <w:p w14:paraId="62543F51">
            <w:pPr>
              <w:pStyle w:val="23"/>
              <w:keepNext/>
              <w:spacing w:line="360" w:lineRule="exact"/>
              <w:ind w:left="63" w:right="63"/>
              <w:rPr>
                <w:rFonts w:hAnsi="宋体"/>
              </w:rPr>
            </w:pPr>
          </w:p>
        </w:tc>
        <w:tc>
          <w:tcPr>
            <w:tcW w:w="1701" w:type="dxa"/>
          </w:tcPr>
          <w:p w14:paraId="626FBCA4">
            <w:pPr>
              <w:pStyle w:val="23"/>
              <w:keepNext/>
              <w:spacing w:line="360" w:lineRule="exact"/>
              <w:ind w:left="63" w:right="63"/>
              <w:rPr>
                <w:rFonts w:hAnsi="宋体"/>
              </w:rPr>
            </w:pPr>
          </w:p>
        </w:tc>
      </w:tr>
      <w:tr w14:paraId="7D69A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A5178D2">
            <w:pPr>
              <w:pStyle w:val="23"/>
              <w:keepNext/>
              <w:spacing w:line="360" w:lineRule="exact"/>
              <w:ind w:left="63" w:right="63"/>
              <w:rPr>
                <w:rFonts w:hAnsi="宋体"/>
              </w:rPr>
            </w:pPr>
          </w:p>
        </w:tc>
        <w:tc>
          <w:tcPr>
            <w:tcW w:w="1984" w:type="dxa"/>
          </w:tcPr>
          <w:p w14:paraId="74034BEE">
            <w:pPr>
              <w:pStyle w:val="23"/>
              <w:keepNext/>
              <w:spacing w:line="360" w:lineRule="exact"/>
              <w:ind w:left="63" w:right="63"/>
              <w:rPr>
                <w:rFonts w:hAnsi="宋体"/>
              </w:rPr>
            </w:pPr>
          </w:p>
        </w:tc>
        <w:tc>
          <w:tcPr>
            <w:tcW w:w="851" w:type="dxa"/>
          </w:tcPr>
          <w:p w14:paraId="78161F46">
            <w:pPr>
              <w:pStyle w:val="23"/>
              <w:keepNext/>
              <w:spacing w:line="360" w:lineRule="exact"/>
              <w:ind w:left="63" w:right="63"/>
              <w:rPr>
                <w:rFonts w:hAnsi="宋体"/>
              </w:rPr>
            </w:pPr>
          </w:p>
        </w:tc>
        <w:tc>
          <w:tcPr>
            <w:tcW w:w="774" w:type="dxa"/>
          </w:tcPr>
          <w:p w14:paraId="5FA7A356">
            <w:pPr>
              <w:pStyle w:val="23"/>
              <w:keepNext/>
              <w:spacing w:line="360" w:lineRule="exact"/>
              <w:ind w:left="63" w:right="63"/>
              <w:rPr>
                <w:rFonts w:hAnsi="宋体"/>
              </w:rPr>
            </w:pPr>
          </w:p>
        </w:tc>
        <w:tc>
          <w:tcPr>
            <w:tcW w:w="1352" w:type="dxa"/>
          </w:tcPr>
          <w:p w14:paraId="6F9B610C">
            <w:pPr>
              <w:pStyle w:val="23"/>
              <w:keepNext/>
              <w:spacing w:line="360" w:lineRule="exact"/>
              <w:ind w:left="63" w:right="63"/>
              <w:rPr>
                <w:rFonts w:hAnsi="宋体"/>
              </w:rPr>
            </w:pPr>
          </w:p>
        </w:tc>
        <w:tc>
          <w:tcPr>
            <w:tcW w:w="1418" w:type="dxa"/>
          </w:tcPr>
          <w:p w14:paraId="5D34DB2F">
            <w:pPr>
              <w:pStyle w:val="23"/>
              <w:keepNext/>
              <w:spacing w:line="360" w:lineRule="exact"/>
              <w:ind w:left="63" w:right="63"/>
              <w:rPr>
                <w:rFonts w:hAnsi="宋体"/>
              </w:rPr>
            </w:pPr>
          </w:p>
        </w:tc>
        <w:tc>
          <w:tcPr>
            <w:tcW w:w="1701" w:type="dxa"/>
          </w:tcPr>
          <w:p w14:paraId="12C92CF9">
            <w:pPr>
              <w:pStyle w:val="23"/>
              <w:keepNext/>
              <w:spacing w:line="360" w:lineRule="exact"/>
              <w:ind w:left="63" w:right="63"/>
              <w:rPr>
                <w:rFonts w:hAnsi="宋体"/>
              </w:rPr>
            </w:pPr>
          </w:p>
        </w:tc>
      </w:tr>
      <w:tr w14:paraId="2F01B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C41F87">
            <w:pPr>
              <w:pStyle w:val="23"/>
              <w:keepNext/>
              <w:spacing w:line="360" w:lineRule="exact"/>
              <w:ind w:left="63" w:right="63"/>
              <w:rPr>
                <w:rFonts w:hAnsi="宋体"/>
              </w:rPr>
            </w:pPr>
          </w:p>
        </w:tc>
        <w:tc>
          <w:tcPr>
            <w:tcW w:w="1984" w:type="dxa"/>
          </w:tcPr>
          <w:p w14:paraId="79912728">
            <w:pPr>
              <w:pStyle w:val="23"/>
              <w:keepNext/>
              <w:spacing w:line="360" w:lineRule="exact"/>
              <w:ind w:left="63" w:right="63"/>
              <w:rPr>
                <w:rFonts w:hAnsi="宋体"/>
              </w:rPr>
            </w:pPr>
          </w:p>
        </w:tc>
        <w:tc>
          <w:tcPr>
            <w:tcW w:w="851" w:type="dxa"/>
          </w:tcPr>
          <w:p w14:paraId="77FD902F">
            <w:pPr>
              <w:pStyle w:val="23"/>
              <w:keepNext/>
              <w:spacing w:line="360" w:lineRule="exact"/>
              <w:ind w:left="63" w:right="63"/>
              <w:rPr>
                <w:rFonts w:hAnsi="宋体"/>
              </w:rPr>
            </w:pPr>
          </w:p>
        </w:tc>
        <w:tc>
          <w:tcPr>
            <w:tcW w:w="774" w:type="dxa"/>
          </w:tcPr>
          <w:p w14:paraId="28BE5275">
            <w:pPr>
              <w:pStyle w:val="23"/>
              <w:keepNext/>
              <w:spacing w:line="360" w:lineRule="exact"/>
              <w:ind w:left="63" w:right="63"/>
              <w:rPr>
                <w:rFonts w:hAnsi="宋体"/>
              </w:rPr>
            </w:pPr>
          </w:p>
        </w:tc>
        <w:tc>
          <w:tcPr>
            <w:tcW w:w="1352" w:type="dxa"/>
          </w:tcPr>
          <w:p w14:paraId="48560295">
            <w:pPr>
              <w:pStyle w:val="23"/>
              <w:keepNext/>
              <w:spacing w:line="360" w:lineRule="exact"/>
              <w:ind w:left="63" w:right="63"/>
              <w:rPr>
                <w:rFonts w:hAnsi="宋体"/>
              </w:rPr>
            </w:pPr>
          </w:p>
        </w:tc>
        <w:tc>
          <w:tcPr>
            <w:tcW w:w="1418" w:type="dxa"/>
          </w:tcPr>
          <w:p w14:paraId="1DED6DE6">
            <w:pPr>
              <w:pStyle w:val="23"/>
              <w:keepNext/>
              <w:spacing w:line="360" w:lineRule="exact"/>
              <w:ind w:left="63" w:right="63"/>
              <w:rPr>
                <w:rFonts w:hAnsi="宋体"/>
              </w:rPr>
            </w:pPr>
          </w:p>
        </w:tc>
        <w:tc>
          <w:tcPr>
            <w:tcW w:w="1701" w:type="dxa"/>
          </w:tcPr>
          <w:p w14:paraId="60CB392A">
            <w:pPr>
              <w:pStyle w:val="23"/>
              <w:keepNext/>
              <w:spacing w:line="360" w:lineRule="exact"/>
              <w:ind w:left="63" w:right="63"/>
              <w:rPr>
                <w:rFonts w:hAnsi="宋体"/>
              </w:rPr>
            </w:pPr>
          </w:p>
        </w:tc>
      </w:tr>
      <w:tr w14:paraId="36DE6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ECB3D2">
            <w:pPr>
              <w:pStyle w:val="23"/>
              <w:keepNext/>
              <w:spacing w:line="360" w:lineRule="exact"/>
              <w:ind w:left="63" w:right="63"/>
              <w:rPr>
                <w:rFonts w:hAnsi="宋体"/>
              </w:rPr>
            </w:pPr>
          </w:p>
        </w:tc>
        <w:tc>
          <w:tcPr>
            <w:tcW w:w="1984" w:type="dxa"/>
          </w:tcPr>
          <w:p w14:paraId="6ED9B207">
            <w:pPr>
              <w:pStyle w:val="23"/>
              <w:keepNext/>
              <w:spacing w:line="360" w:lineRule="exact"/>
              <w:ind w:left="63" w:right="63"/>
              <w:rPr>
                <w:rFonts w:hAnsi="宋体"/>
              </w:rPr>
            </w:pPr>
          </w:p>
        </w:tc>
        <w:tc>
          <w:tcPr>
            <w:tcW w:w="851" w:type="dxa"/>
          </w:tcPr>
          <w:p w14:paraId="57C0E0CB">
            <w:pPr>
              <w:pStyle w:val="23"/>
              <w:keepNext/>
              <w:spacing w:line="360" w:lineRule="exact"/>
              <w:ind w:left="63" w:right="63"/>
              <w:rPr>
                <w:rFonts w:hAnsi="宋体"/>
              </w:rPr>
            </w:pPr>
          </w:p>
        </w:tc>
        <w:tc>
          <w:tcPr>
            <w:tcW w:w="774" w:type="dxa"/>
          </w:tcPr>
          <w:p w14:paraId="10380510">
            <w:pPr>
              <w:pStyle w:val="23"/>
              <w:keepNext/>
              <w:spacing w:line="360" w:lineRule="exact"/>
              <w:ind w:left="63" w:right="63"/>
              <w:rPr>
                <w:rFonts w:hAnsi="宋体"/>
              </w:rPr>
            </w:pPr>
          </w:p>
        </w:tc>
        <w:tc>
          <w:tcPr>
            <w:tcW w:w="1352" w:type="dxa"/>
          </w:tcPr>
          <w:p w14:paraId="3476CC82">
            <w:pPr>
              <w:pStyle w:val="23"/>
              <w:keepNext/>
              <w:spacing w:line="360" w:lineRule="exact"/>
              <w:ind w:left="63" w:right="63"/>
              <w:rPr>
                <w:rFonts w:hAnsi="宋体"/>
              </w:rPr>
            </w:pPr>
          </w:p>
        </w:tc>
        <w:tc>
          <w:tcPr>
            <w:tcW w:w="1418" w:type="dxa"/>
          </w:tcPr>
          <w:p w14:paraId="1C4A8B45">
            <w:pPr>
              <w:pStyle w:val="23"/>
              <w:keepNext/>
              <w:spacing w:line="360" w:lineRule="exact"/>
              <w:ind w:left="63" w:right="63"/>
              <w:rPr>
                <w:rFonts w:hAnsi="宋体"/>
              </w:rPr>
            </w:pPr>
          </w:p>
        </w:tc>
        <w:tc>
          <w:tcPr>
            <w:tcW w:w="1701" w:type="dxa"/>
          </w:tcPr>
          <w:p w14:paraId="6EB0E596">
            <w:pPr>
              <w:pStyle w:val="23"/>
              <w:keepNext/>
              <w:spacing w:line="360" w:lineRule="exact"/>
              <w:ind w:left="63" w:right="63"/>
              <w:rPr>
                <w:rFonts w:hAnsi="宋体"/>
              </w:rPr>
            </w:pPr>
          </w:p>
        </w:tc>
      </w:tr>
      <w:tr w14:paraId="7D244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8B4B8F">
            <w:pPr>
              <w:pStyle w:val="23"/>
              <w:keepNext/>
              <w:spacing w:line="360" w:lineRule="exact"/>
              <w:ind w:left="63" w:right="63"/>
              <w:rPr>
                <w:rFonts w:hAnsi="宋体"/>
              </w:rPr>
            </w:pPr>
          </w:p>
        </w:tc>
        <w:tc>
          <w:tcPr>
            <w:tcW w:w="1984" w:type="dxa"/>
          </w:tcPr>
          <w:p w14:paraId="052804CD">
            <w:pPr>
              <w:pStyle w:val="23"/>
              <w:keepNext/>
              <w:spacing w:line="360" w:lineRule="exact"/>
              <w:ind w:left="63" w:right="63"/>
              <w:rPr>
                <w:rFonts w:hAnsi="宋体"/>
              </w:rPr>
            </w:pPr>
          </w:p>
        </w:tc>
        <w:tc>
          <w:tcPr>
            <w:tcW w:w="851" w:type="dxa"/>
          </w:tcPr>
          <w:p w14:paraId="26F04C80">
            <w:pPr>
              <w:pStyle w:val="23"/>
              <w:keepNext/>
              <w:spacing w:line="360" w:lineRule="exact"/>
              <w:ind w:left="63" w:right="63"/>
              <w:rPr>
                <w:rFonts w:hAnsi="宋体"/>
              </w:rPr>
            </w:pPr>
          </w:p>
        </w:tc>
        <w:tc>
          <w:tcPr>
            <w:tcW w:w="774" w:type="dxa"/>
          </w:tcPr>
          <w:p w14:paraId="232216C0">
            <w:pPr>
              <w:pStyle w:val="23"/>
              <w:keepNext/>
              <w:spacing w:line="360" w:lineRule="exact"/>
              <w:ind w:left="63" w:right="63"/>
              <w:rPr>
                <w:rFonts w:hAnsi="宋体"/>
              </w:rPr>
            </w:pPr>
          </w:p>
        </w:tc>
        <w:tc>
          <w:tcPr>
            <w:tcW w:w="1352" w:type="dxa"/>
          </w:tcPr>
          <w:p w14:paraId="7151EE36">
            <w:pPr>
              <w:pStyle w:val="23"/>
              <w:keepNext/>
              <w:spacing w:line="360" w:lineRule="exact"/>
              <w:ind w:left="63" w:right="63"/>
              <w:rPr>
                <w:rFonts w:hAnsi="宋体"/>
              </w:rPr>
            </w:pPr>
          </w:p>
        </w:tc>
        <w:tc>
          <w:tcPr>
            <w:tcW w:w="1418" w:type="dxa"/>
          </w:tcPr>
          <w:p w14:paraId="6D1F49E9">
            <w:pPr>
              <w:pStyle w:val="23"/>
              <w:keepNext/>
              <w:spacing w:line="360" w:lineRule="exact"/>
              <w:ind w:left="63" w:right="63"/>
              <w:rPr>
                <w:rFonts w:hAnsi="宋体"/>
              </w:rPr>
            </w:pPr>
          </w:p>
        </w:tc>
        <w:tc>
          <w:tcPr>
            <w:tcW w:w="1701" w:type="dxa"/>
          </w:tcPr>
          <w:p w14:paraId="222DED28">
            <w:pPr>
              <w:pStyle w:val="23"/>
              <w:keepNext/>
              <w:spacing w:line="360" w:lineRule="exact"/>
              <w:ind w:left="63" w:right="63"/>
              <w:rPr>
                <w:rFonts w:hAnsi="宋体"/>
              </w:rPr>
            </w:pPr>
          </w:p>
        </w:tc>
      </w:tr>
      <w:tr w14:paraId="48B57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4BB3454">
            <w:pPr>
              <w:pStyle w:val="23"/>
              <w:keepNext/>
              <w:spacing w:line="360" w:lineRule="exact"/>
              <w:ind w:left="63" w:right="63"/>
              <w:rPr>
                <w:rFonts w:hAnsi="宋体"/>
              </w:rPr>
            </w:pPr>
          </w:p>
        </w:tc>
        <w:tc>
          <w:tcPr>
            <w:tcW w:w="1984" w:type="dxa"/>
          </w:tcPr>
          <w:p w14:paraId="5634BD21">
            <w:pPr>
              <w:pStyle w:val="23"/>
              <w:keepNext/>
              <w:spacing w:line="360" w:lineRule="exact"/>
              <w:ind w:left="63" w:right="63"/>
              <w:rPr>
                <w:rFonts w:hAnsi="宋体"/>
              </w:rPr>
            </w:pPr>
          </w:p>
        </w:tc>
        <w:tc>
          <w:tcPr>
            <w:tcW w:w="851" w:type="dxa"/>
          </w:tcPr>
          <w:p w14:paraId="708C4359">
            <w:pPr>
              <w:pStyle w:val="23"/>
              <w:keepNext/>
              <w:spacing w:line="360" w:lineRule="exact"/>
              <w:ind w:left="63" w:right="63"/>
              <w:rPr>
                <w:rFonts w:hAnsi="宋体"/>
              </w:rPr>
            </w:pPr>
          </w:p>
        </w:tc>
        <w:tc>
          <w:tcPr>
            <w:tcW w:w="774" w:type="dxa"/>
          </w:tcPr>
          <w:p w14:paraId="67B28394">
            <w:pPr>
              <w:pStyle w:val="23"/>
              <w:keepNext/>
              <w:spacing w:line="360" w:lineRule="exact"/>
              <w:ind w:left="63" w:right="63"/>
              <w:rPr>
                <w:rFonts w:hAnsi="宋体"/>
              </w:rPr>
            </w:pPr>
          </w:p>
        </w:tc>
        <w:tc>
          <w:tcPr>
            <w:tcW w:w="1352" w:type="dxa"/>
          </w:tcPr>
          <w:p w14:paraId="24C18909">
            <w:pPr>
              <w:pStyle w:val="23"/>
              <w:keepNext/>
              <w:spacing w:line="360" w:lineRule="exact"/>
              <w:ind w:left="63" w:right="63"/>
              <w:rPr>
                <w:rFonts w:hAnsi="宋体"/>
              </w:rPr>
            </w:pPr>
          </w:p>
        </w:tc>
        <w:tc>
          <w:tcPr>
            <w:tcW w:w="1418" w:type="dxa"/>
          </w:tcPr>
          <w:p w14:paraId="40A116BD">
            <w:pPr>
              <w:pStyle w:val="23"/>
              <w:keepNext/>
              <w:spacing w:line="360" w:lineRule="exact"/>
              <w:ind w:left="63" w:right="63"/>
              <w:rPr>
                <w:rFonts w:hAnsi="宋体"/>
              </w:rPr>
            </w:pPr>
          </w:p>
        </w:tc>
        <w:tc>
          <w:tcPr>
            <w:tcW w:w="1701" w:type="dxa"/>
          </w:tcPr>
          <w:p w14:paraId="195FE4C7">
            <w:pPr>
              <w:pStyle w:val="23"/>
              <w:keepNext/>
              <w:spacing w:line="360" w:lineRule="exact"/>
              <w:ind w:left="63" w:right="63"/>
              <w:rPr>
                <w:rFonts w:hAnsi="宋体"/>
              </w:rPr>
            </w:pPr>
          </w:p>
        </w:tc>
      </w:tr>
      <w:tr w14:paraId="432D0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118AB09">
            <w:pPr>
              <w:pStyle w:val="23"/>
              <w:keepNext/>
              <w:spacing w:line="360" w:lineRule="exact"/>
              <w:ind w:left="63" w:right="63"/>
              <w:rPr>
                <w:rFonts w:hAnsi="宋体"/>
              </w:rPr>
            </w:pPr>
          </w:p>
        </w:tc>
        <w:tc>
          <w:tcPr>
            <w:tcW w:w="1984" w:type="dxa"/>
          </w:tcPr>
          <w:p w14:paraId="62F27713">
            <w:pPr>
              <w:pStyle w:val="23"/>
              <w:keepNext/>
              <w:spacing w:line="360" w:lineRule="exact"/>
              <w:ind w:left="63" w:right="63"/>
              <w:rPr>
                <w:rFonts w:hAnsi="宋体"/>
              </w:rPr>
            </w:pPr>
          </w:p>
        </w:tc>
        <w:tc>
          <w:tcPr>
            <w:tcW w:w="851" w:type="dxa"/>
          </w:tcPr>
          <w:p w14:paraId="106F4910">
            <w:pPr>
              <w:pStyle w:val="23"/>
              <w:keepNext/>
              <w:spacing w:line="360" w:lineRule="exact"/>
              <w:ind w:left="63" w:right="63"/>
              <w:rPr>
                <w:rFonts w:hAnsi="宋体"/>
              </w:rPr>
            </w:pPr>
          </w:p>
        </w:tc>
        <w:tc>
          <w:tcPr>
            <w:tcW w:w="774" w:type="dxa"/>
          </w:tcPr>
          <w:p w14:paraId="1EEE1DC6">
            <w:pPr>
              <w:pStyle w:val="23"/>
              <w:keepNext/>
              <w:spacing w:line="360" w:lineRule="exact"/>
              <w:ind w:left="63" w:right="63"/>
              <w:rPr>
                <w:rFonts w:hAnsi="宋体"/>
              </w:rPr>
            </w:pPr>
          </w:p>
        </w:tc>
        <w:tc>
          <w:tcPr>
            <w:tcW w:w="1352" w:type="dxa"/>
          </w:tcPr>
          <w:p w14:paraId="15F830C7">
            <w:pPr>
              <w:pStyle w:val="23"/>
              <w:keepNext/>
              <w:spacing w:line="360" w:lineRule="exact"/>
              <w:ind w:left="63" w:right="63"/>
              <w:rPr>
                <w:rFonts w:hAnsi="宋体"/>
              </w:rPr>
            </w:pPr>
          </w:p>
        </w:tc>
        <w:tc>
          <w:tcPr>
            <w:tcW w:w="1418" w:type="dxa"/>
          </w:tcPr>
          <w:p w14:paraId="0C155FA5">
            <w:pPr>
              <w:pStyle w:val="23"/>
              <w:keepNext/>
              <w:spacing w:line="360" w:lineRule="exact"/>
              <w:ind w:left="63" w:right="63"/>
              <w:rPr>
                <w:rFonts w:hAnsi="宋体"/>
              </w:rPr>
            </w:pPr>
          </w:p>
        </w:tc>
        <w:tc>
          <w:tcPr>
            <w:tcW w:w="1701" w:type="dxa"/>
          </w:tcPr>
          <w:p w14:paraId="6CE7BB14">
            <w:pPr>
              <w:pStyle w:val="23"/>
              <w:keepNext/>
              <w:spacing w:line="360" w:lineRule="exact"/>
              <w:ind w:left="63" w:right="63"/>
              <w:rPr>
                <w:rFonts w:hAnsi="宋体"/>
              </w:rPr>
            </w:pPr>
          </w:p>
        </w:tc>
      </w:tr>
      <w:tr w14:paraId="4DD3F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3D9CC9">
            <w:pPr>
              <w:pStyle w:val="23"/>
              <w:keepNext/>
              <w:spacing w:line="360" w:lineRule="exact"/>
              <w:ind w:left="63" w:right="63"/>
              <w:rPr>
                <w:rFonts w:hAnsi="宋体"/>
              </w:rPr>
            </w:pPr>
          </w:p>
        </w:tc>
        <w:tc>
          <w:tcPr>
            <w:tcW w:w="1984" w:type="dxa"/>
          </w:tcPr>
          <w:p w14:paraId="3FC4FA9E">
            <w:pPr>
              <w:pStyle w:val="23"/>
              <w:keepNext/>
              <w:spacing w:line="360" w:lineRule="exact"/>
              <w:ind w:left="63" w:right="63"/>
              <w:rPr>
                <w:rFonts w:hAnsi="宋体"/>
              </w:rPr>
            </w:pPr>
          </w:p>
        </w:tc>
        <w:tc>
          <w:tcPr>
            <w:tcW w:w="851" w:type="dxa"/>
          </w:tcPr>
          <w:p w14:paraId="56CA1014">
            <w:pPr>
              <w:pStyle w:val="23"/>
              <w:keepNext/>
              <w:spacing w:line="360" w:lineRule="exact"/>
              <w:ind w:left="63" w:right="63"/>
              <w:rPr>
                <w:rFonts w:hAnsi="宋体"/>
              </w:rPr>
            </w:pPr>
          </w:p>
        </w:tc>
        <w:tc>
          <w:tcPr>
            <w:tcW w:w="774" w:type="dxa"/>
          </w:tcPr>
          <w:p w14:paraId="5C71939E">
            <w:pPr>
              <w:pStyle w:val="23"/>
              <w:keepNext/>
              <w:spacing w:line="360" w:lineRule="exact"/>
              <w:ind w:left="63" w:right="63"/>
              <w:rPr>
                <w:rFonts w:hAnsi="宋体"/>
              </w:rPr>
            </w:pPr>
          </w:p>
        </w:tc>
        <w:tc>
          <w:tcPr>
            <w:tcW w:w="1352" w:type="dxa"/>
          </w:tcPr>
          <w:p w14:paraId="204256FE">
            <w:pPr>
              <w:pStyle w:val="23"/>
              <w:keepNext/>
              <w:spacing w:line="360" w:lineRule="exact"/>
              <w:ind w:left="63" w:right="63"/>
              <w:rPr>
                <w:rFonts w:hAnsi="宋体"/>
              </w:rPr>
            </w:pPr>
          </w:p>
        </w:tc>
        <w:tc>
          <w:tcPr>
            <w:tcW w:w="1418" w:type="dxa"/>
          </w:tcPr>
          <w:p w14:paraId="2143B132">
            <w:pPr>
              <w:pStyle w:val="23"/>
              <w:keepNext/>
              <w:spacing w:line="360" w:lineRule="exact"/>
              <w:ind w:left="63" w:right="63"/>
              <w:rPr>
                <w:rFonts w:hAnsi="宋体"/>
              </w:rPr>
            </w:pPr>
          </w:p>
        </w:tc>
        <w:tc>
          <w:tcPr>
            <w:tcW w:w="1701" w:type="dxa"/>
          </w:tcPr>
          <w:p w14:paraId="2E140AA8">
            <w:pPr>
              <w:pStyle w:val="23"/>
              <w:keepNext/>
              <w:spacing w:line="360" w:lineRule="exact"/>
              <w:ind w:left="63" w:right="63"/>
              <w:rPr>
                <w:rFonts w:hAnsi="宋体"/>
              </w:rPr>
            </w:pPr>
          </w:p>
        </w:tc>
      </w:tr>
      <w:tr w14:paraId="1C63D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BEB8A1B">
            <w:pPr>
              <w:pStyle w:val="23"/>
              <w:keepNext/>
              <w:spacing w:line="360" w:lineRule="exact"/>
              <w:ind w:left="63" w:right="63"/>
              <w:rPr>
                <w:rFonts w:hAnsi="宋体"/>
              </w:rPr>
            </w:pPr>
          </w:p>
        </w:tc>
        <w:tc>
          <w:tcPr>
            <w:tcW w:w="1984" w:type="dxa"/>
          </w:tcPr>
          <w:p w14:paraId="58CEB2E1">
            <w:pPr>
              <w:pStyle w:val="23"/>
              <w:keepNext/>
              <w:spacing w:line="360" w:lineRule="exact"/>
              <w:ind w:left="63" w:right="63"/>
              <w:rPr>
                <w:rFonts w:hAnsi="宋体"/>
              </w:rPr>
            </w:pPr>
          </w:p>
        </w:tc>
        <w:tc>
          <w:tcPr>
            <w:tcW w:w="851" w:type="dxa"/>
          </w:tcPr>
          <w:p w14:paraId="36CE8802">
            <w:pPr>
              <w:pStyle w:val="23"/>
              <w:keepNext/>
              <w:spacing w:line="360" w:lineRule="exact"/>
              <w:ind w:left="63" w:right="63"/>
              <w:rPr>
                <w:rFonts w:hAnsi="宋体"/>
              </w:rPr>
            </w:pPr>
          </w:p>
        </w:tc>
        <w:tc>
          <w:tcPr>
            <w:tcW w:w="774" w:type="dxa"/>
          </w:tcPr>
          <w:p w14:paraId="4106E8AB">
            <w:pPr>
              <w:pStyle w:val="23"/>
              <w:keepNext/>
              <w:spacing w:line="360" w:lineRule="exact"/>
              <w:ind w:left="63" w:right="63"/>
              <w:rPr>
                <w:rFonts w:hAnsi="宋体"/>
              </w:rPr>
            </w:pPr>
          </w:p>
        </w:tc>
        <w:tc>
          <w:tcPr>
            <w:tcW w:w="1352" w:type="dxa"/>
          </w:tcPr>
          <w:p w14:paraId="7CBE7AAC">
            <w:pPr>
              <w:pStyle w:val="23"/>
              <w:keepNext/>
              <w:spacing w:line="360" w:lineRule="exact"/>
              <w:ind w:left="63" w:right="63"/>
              <w:rPr>
                <w:rFonts w:hAnsi="宋体"/>
              </w:rPr>
            </w:pPr>
          </w:p>
        </w:tc>
        <w:tc>
          <w:tcPr>
            <w:tcW w:w="1418" w:type="dxa"/>
          </w:tcPr>
          <w:p w14:paraId="4A1CB95F">
            <w:pPr>
              <w:pStyle w:val="23"/>
              <w:keepNext/>
              <w:spacing w:line="360" w:lineRule="exact"/>
              <w:ind w:left="63" w:right="63"/>
              <w:rPr>
                <w:rFonts w:hAnsi="宋体"/>
              </w:rPr>
            </w:pPr>
          </w:p>
        </w:tc>
        <w:tc>
          <w:tcPr>
            <w:tcW w:w="1701" w:type="dxa"/>
          </w:tcPr>
          <w:p w14:paraId="4F7AFA09">
            <w:pPr>
              <w:pStyle w:val="23"/>
              <w:keepNext/>
              <w:spacing w:line="360" w:lineRule="exact"/>
              <w:ind w:left="63" w:right="63"/>
              <w:rPr>
                <w:rFonts w:hAnsi="宋体"/>
              </w:rPr>
            </w:pPr>
          </w:p>
        </w:tc>
      </w:tr>
      <w:tr w14:paraId="5CC27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B46FB0">
            <w:pPr>
              <w:pStyle w:val="23"/>
              <w:keepNext/>
              <w:spacing w:line="360" w:lineRule="exact"/>
              <w:ind w:left="63" w:right="63"/>
              <w:rPr>
                <w:rFonts w:hAnsi="宋体"/>
              </w:rPr>
            </w:pPr>
          </w:p>
        </w:tc>
        <w:tc>
          <w:tcPr>
            <w:tcW w:w="1984" w:type="dxa"/>
          </w:tcPr>
          <w:p w14:paraId="20FD845A">
            <w:pPr>
              <w:pStyle w:val="23"/>
              <w:keepNext/>
              <w:spacing w:line="360" w:lineRule="exact"/>
              <w:ind w:left="63" w:right="63"/>
              <w:rPr>
                <w:rFonts w:hAnsi="宋体"/>
              </w:rPr>
            </w:pPr>
          </w:p>
        </w:tc>
        <w:tc>
          <w:tcPr>
            <w:tcW w:w="851" w:type="dxa"/>
          </w:tcPr>
          <w:p w14:paraId="76613862">
            <w:pPr>
              <w:pStyle w:val="23"/>
              <w:keepNext/>
              <w:spacing w:line="360" w:lineRule="exact"/>
              <w:ind w:left="63" w:right="63"/>
              <w:rPr>
                <w:rFonts w:hAnsi="宋体"/>
              </w:rPr>
            </w:pPr>
          </w:p>
        </w:tc>
        <w:tc>
          <w:tcPr>
            <w:tcW w:w="774" w:type="dxa"/>
          </w:tcPr>
          <w:p w14:paraId="5A722422">
            <w:pPr>
              <w:pStyle w:val="23"/>
              <w:keepNext/>
              <w:spacing w:line="360" w:lineRule="exact"/>
              <w:ind w:left="63" w:right="63"/>
              <w:rPr>
                <w:rFonts w:hAnsi="宋体"/>
              </w:rPr>
            </w:pPr>
          </w:p>
        </w:tc>
        <w:tc>
          <w:tcPr>
            <w:tcW w:w="1352" w:type="dxa"/>
          </w:tcPr>
          <w:p w14:paraId="64F5B009">
            <w:pPr>
              <w:pStyle w:val="23"/>
              <w:keepNext/>
              <w:spacing w:line="360" w:lineRule="exact"/>
              <w:ind w:left="63" w:right="63"/>
              <w:rPr>
                <w:rFonts w:hAnsi="宋体"/>
              </w:rPr>
            </w:pPr>
          </w:p>
        </w:tc>
        <w:tc>
          <w:tcPr>
            <w:tcW w:w="1418" w:type="dxa"/>
          </w:tcPr>
          <w:p w14:paraId="44AF8787">
            <w:pPr>
              <w:pStyle w:val="23"/>
              <w:keepNext/>
              <w:spacing w:line="360" w:lineRule="exact"/>
              <w:ind w:left="63" w:right="63"/>
              <w:rPr>
                <w:rFonts w:hAnsi="宋体"/>
              </w:rPr>
            </w:pPr>
          </w:p>
        </w:tc>
        <w:tc>
          <w:tcPr>
            <w:tcW w:w="1701" w:type="dxa"/>
          </w:tcPr>
          <w:p w14:paraId="7880D84E">
            <w:pPr>
              <w:pStyle w:val="23"/>
              <w:keepNext/>
              <w:spacing w:line="360" w:lineRule="exact"/>
              <w:ind w:left="63" w:right="63"/>
              <w:rPr>
                <w:rFonts w:hAnsi="宋体"/>
              </w:rPr>
            </w:pPr>
          </w:p>
        </w:tc>
      </w:tr>
      <w:tr w14:paraId="71E15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6DFDB8">
            <w:pPr>
              <w:pStyle w:val="23"/>
              <w:keepNext/>
              <w:spacing w:line="360" w:lineRule="exact"/>
              <w:ind w:left="63" w:right="63"/>
              <w:rPr>
                <w:rFonts w:hAnsi="宋体"/>
              </w:rPr>
            </w:pPr>
          </w:p>
        </w:tc>
        <w:tc>
          <w:tcPr>
            <w:tcW w:w="1984" w:type="dxa"/>
          </w:tcPr>
          <w:p w14:paraId="1BF7788F">
            <w:pPr>
              <w:pStyle w:val="23"/>
              <w:keepNext/>
              <w:spacing w:line="360" w:lineRule="exact"/>
              <w:ind w:left="63" w:right="63"/>
              <w:rPr>
                <w:rFonts w:hAnsi="宋体"/>
              </w:rPr>
            </w:pPr>
          </w:p>
        </w:tc>
        <w:tc>
          <w:tcPr>
            <w:tcW w:w="851" w:type="dxa"/>
          </w:tcPr>
          <w:p w14:paraId="542FC90B">
            <w:pPr>
              <w:pStyle w:val="23"/>
              <w:keepNext/>
              <w:spacing w:line="360" w:lineRule="exact"/>
              <w:ind w:left="63" w:right="63"/>
              <w:rPr>
                <w:rFonts w:hAnsi="宋体"/>
              </w:rPr>
            </w:pPr>
          </w:p>
        </w:tc>
        <w:tc>
          <w:tcPr>
            <w:tcW w:w="774" w:type="dxa"/>
          </w:tcPr>
          <w:p w14:paraId="7C6B41DC">
            <w:pPr>
              <w:pStyle w:val="23"/>
              <w:keepNext/>
              <w:spacing w:line="360" w:lineRule="exact"/>
              <w:ind w:left="63" w:right="63"/>
              <w:rPr>
                <w:rFonts w:hAnsi="宋体"/>
              </w:rPr>
            </w:pPr>
          </w:p>
        </w:tc>
        <w:tc>
          <w:tcPr>
            <w:tcW w:w="1352" w:type="dxa"/>
          </w:tcPr>
          <w:p w14:paraId="610DBECC">
            <w:pPr>
              <w:pStyle w:val="23"/>
              <w:keepNext/>
              <w:spacing w:line="360" w:lineRule="exact"/>
              <w:ind w:left="63" w:right="63"/>
              <w:rPr>
                <w:rFonts w:hAnsi="宋体"/>
              </w:rPr>
            </w:pPr>
          </w:p>
        </w:tc>
        <w:tc>
          <w:tcPr>
            <w:tcW w:w="1418" w:type="dxa"/>
          </w:tcPr>
          <w:p w14:paraId="30E87D0D">
            <w:pPr>
              <w:pStyle w:val="23"/>
              <w:keepNext/>
              <w:spacing w:line="360" w:lineRule="exact"/>
              <w:ind w:left="63" w:right="63"/>
              <w:rPr>
                <w:rFonts w:hAnsi="宋体"/>
              </w:rPr>
            </w:pPr>
          </w:p>
        </w:tc>
        <w:tc>
          <w:tcPr>
            <w:tcW w:w="1701" w:type="dxa"/>
          </w:tcPr>
          <w:p w14:paraId="13149F84">
            <w:pPr>
              <w:pStyle w:val="23"/>
              <w:keepNext/>
              <w:spacing w:line="360" w:lineRule="exact"/>
              <w:ind w:left="63" w:right="63"/>
              <w:rPr>
                <w:rFonts w:hAnsi="宋体"/>
              </w:rPr>
            </w:pPr>
          </w:p>
        </w:tc>
      </w:tr>
      <w:tr w14:paraId="47BDA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7C87CB4">
            <w:pPr>
              <w:pStyle w:val="23"/>
              <w:keepNext/>
              <w:spacing w:line="360" w:lineRule="exact"/>
              <w:ind w:left="63" w:right="63"/>
              <w:rPr>
                <w:rFonts w:hAnsi="宋体"/>
              </w:rPr>
            </w:pPr>
          </w:p>
        </w:tc>
        <w:tc>
          <w:tcPr>
            <w:tcW w:w="1984" w:type="dxa"/>
          </w:tcPr>
          <w:p w14:paraId="41CA5E09">
            <w:pPr>
              <w:pStyle w:val="23"/>
              <w:keepNext/>
              <w:spacing w:line="360" w:lineRule="exact"/>
              <w:ind w:left="63" w:right="63"/>
              <w:rPr>
                <w:rFonts w:hAnsi="宋体"/>
              </w:rPr>
            </w:pPr>
          </w:p>
        </w:tc>
        <w:tc>
          <w:tcPr>
            <w:tcW w:w="851" w:type="dxa"/>
          </w:tcPr>
          <w:p w14:paraId="717DF36B">
            <w:pPr>
              <w:pStyle w:val="23"/>
              <w:keepNext/>
              <w:spacing w:line="360" w:lineRule="exact"/>
              <w:ind w:left="63" w:right="63"/>
              <w:rPr>
                <w:rFonts w:hAnsi="宋体"/>
              </w:rPr>
            </w:pPr>
          </w:p>
        </w:tc>
        <w:tc>
          <w:tcPr>
            <w:tcW w:w="774" w:type="dxa"/>
          </w:tcPr>
          <w:p w14:paraId="4476709C">
            <w:pPr>
              <w:pStyle w:val="23"/>
              <w:keepNext/>
              <w:spacing w:line="360" w:lineRule="exact"/>
              <w:ind w:left="63" w:right="63"/>
              <w:rPr>
                <w:rFonts w:hAnsi="宋体"/>
              </w:rPr>
            </w:pPr>
          </w:p>
        </w:tc>
        <w:tc>
          <w:tcPr>
            <w:tcW w:w="1352" w:type="dxa"/>
          </w:tcPr>
          <w:p w14:paraId="042F4D90">
            <w:pPr>
              <w:pStyle w:val="23"/>
              <w:keepNext/>
              <w:spacing w:line="360" w:lineRule="exact"/>
              <w:ind w:left="63" w:right="63"/>
              <w:rPr>
                <w:rFonts w:hAnsi="宋体"/>
              </w:rPr>
            </w:pPr>
          </w:p>
        </w:tc>
        <w:tc>
          <w:tcPr>
            <w:tcW w:w="1418" w:type="dxa"/>
          </w:tcPr>
          <w:p w14:paraId="6919DC85">
            <w:pPr>
              <w:pStyle w:val="23"/>
              <w:keepNext/>
              <w:spacing w:line="360" w:lineRule="exact"/>
              <w:ind w:left="63" w:right="63"/>
              <w:rPr>
                <w:rFonts w:hAnsi="宋体"/>
              </w:rPr>
            </w:pPr>
          </w:p>
        </w:tc>
        <w:tc>
          <w:tcPr>
            <w:tcW w:w="1701" w:type="dxa"/>
          </w:tcPr>
          <w:p w14:paraId="2E308DC2">
            <w:pPr>
              <w:pStyle w:val="23"/>
              <w:keepNext/>
              <w:spacing w:line="360" w:lineRule="exact"/>
              <w:ind w:left="63" w:right="63"/>
              <w:rPr>
                <w:rFonts w:hAnsi="宋体"/>
              </w:rPr>
            </w:pPr>
          </w:p>
        </w:tc>
      </w:tr>
      <w:tr w14:paraId="47077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39CB21">
            <w:pPr>
              <w:pStyle w:val="23"/>
              <w:keepNext/>
              <w:spacing w:line="360" w:lineRule="exact"/>
              <w:ind w:left="63" w:right="63"/>
              <w:rPr>
                <w:rFonts w:hAnsi="宋体"/>
              </w:rPr>
            </w:pPr>
          </w:p>
        </w:tc>
        <w:tc>
          <w:tcPr>
            <w:tcW w:w="1984" w:type="dxa"/>
          </w:tcPr>
          <w:p w14:paraId="5DDFE712">
            <w:pPr>
              <w:pStyle w:val="23"/>
              <w:keepNext/>
              <w:spacing w:line="360" w:lineRule="exact"/>
              <w:ind w:left="63" w:right="63"/>
              <w:rPr>
                <w:rFonts w:hAnsi="宋体"/>
              </w:rPr>
            </w:pPr>
          </w:p>
        </w:tc>
        <w:tc>
          <w:tcPr>
            <w:tcW w:w="851" w:type="dxa"/>
          </w:tcPr>
          <w:p w14:paraId="41C0D3BA">
            <w:pPr>
              <w:pStyle w:val="23"/>
              <w:keepNext/>
              <w:spacing w:line="360" w:lineRule="exact"/>
              <w:ind w:left="63" w:right="63"/>
              <w:rPr>
                <w:rFonts w:hAnsi="宋体"/>
              </w:rPr>
            </w:pPr>
          </w:p>
        </w:tc>
        <w:tc>
          <w:tcPr>
            <w:tcW w:w="774" w:type="dxa"/>
          </w:tcPr>
          <w:p w14:paraId="38D51838">
            <w:pPr>
              <w:pStyle w:val="23"/>
              <w:keepNext/>
              <w:spacing w:line="360" w:lineRule="exact"/>
              <w:ind w:left="63" w:right="63"/>
              <w:rPr>
                <w:rFonts w:hAnsi="宋体"/>
              </w:rPr>
            </w:pPr>
          </w:p>
        </w:tc>
        <w:tc>
          <w:tcPr>
            <w:tcW w:w="1352" w:type="dxa"/>
          </w:tcPr>
          <w:p w14:paraId="392CEDC3">
            <w:pPr>
              <w:pStyle w:val="23"/>
              <w:keepNext/>
              <w:spacing w:line="360" w:lineRule="exact"/>
              <w:ind w:left="63" w:right="63"/>
              <w:rPr>
                <w:rFonts w:hAnsi="宋体"/>
              </w:rPr>
            </w:pPr>
          </w:p>
        </w:tc>
        <w:tc>
          <w:tcPr>
            <w:tcW w:w="1418" w:type="dxa"/>
          </w:tcPr>
          <w:p w14:paraId="6E994BBD">
            <w:pPr>
              <w:pStyle w:val="23"/>
              <w:keepNext/>
              <w:spacing w:line="360" w:lineRule="exact"/>
              <w:ind w:left="63" w:right="63"/>
              <w:rPr>
                <w:rFonts w:hAnsi="宋体"/>
              </w:rPr>
            </w:pPr>
          </w:p>
        </w:tc>
        <w:tc>
          <w:tcPr>
            <w:tcW w:w="1701" w:type="dxa"/>
          </w:tcPr>
          <w:p w14:paraId="1BDB6C98">
            <w:pPr>
              <w:pStyle w:val="23"/>
              <w:keepNext/>
              <w:spacing w:line="360" w:lineRule="exact"/>
              <w:ind w:left="63" w:right="63"/>
              <w:rPr>
                <w:rFonts w:hAnsi="宋体"/>
              </w:rPr>
            </w:pPr>
          </w:p>
        </w:tc>
      </w:tr>
      <w:tr w14:paraId="2880E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C6BD67">
            <w:pPr>
              <w:pStyle w:val="23"/>
              <w:keepNext/>
              <w:spacing w:line="360" w:lineRule="exact"/>
              <w:ind w:left="63" w:right="63"/>
              <w:rPr>
                <w:rFonts w:hAnsi="宋体"/>
              </w:rPr>
            </w:pPr>
          </w:p>
        </w:tc>
        <w:tc>
          <w:tcPr>
            <w:tcW w:w="1984" w:type="dxa"/>
          </w:tcPr>
          <w:p w14:paraId="766C2BF3">
            <w:pPr>
              <w:pStyle w:val="23"/>
              <w:keepNext/>
              <w:spacing w:line="360" w:lineRule="exact"/>
              <w:ind w:left="63" w:right="63"/>
              <w:rPr>
                <w:rFonts w:hAnsi="宋体"/>
              </w:rPr>
            </w:pPr>
          </w:p>
        </w:tc>
        <w:tc>
          <w:tcPr>
            <w:tcW w:w="851" w:type="dxa"/>
          </w:tcPr>
          <w:p w14:paraId="012429CA">
            <w:pPr>
              <w:pStyle w:val="23"/>
              <w:keepNext/>
              <w:spacing w:line="360" w:lineRule="exact"/>
              <w:ind w:left="63" w:right="63"/>
              <w:rPr>
                <w:rFonts w:hAnsi="宋体"/>
              </w:rPr>
            </w:pPr>
          </w:p>
        </w:tc>
        <w:tc>
          <w:tcPr>
            <w:tcW w:w="774" w:type="dxa"/>
          </w:tcPr>
          <w:p w14:paraId="4C53D43D">
            <w:pPr>
              <w:pStyle w:val="23"/>
              <w:keepNext/>
              <w:spacing w:line="360" w:lineRule="exact"/>
              <w:ind w:left="63" w:right="63"/>
              <w:rPr>
                <w:rFonts w:hAnsi="宋体"/>
              </w:rPr>
            </w:pPr>
          </w:p>
        </w:tc>
        <w:tc>
          <w:tcPr>
            <w:tcW w:w="1352" w:type="dxa"/>
          </w:tcPr>
          <w:p w14:paraId="1C730519">
            <w:pPr>
              <w:pStyle w:val="23"/>
              <w:keepNext/>
              <w:spacing w:line="360" w:lineRule="exact"/>
              <w:ind w:left="63" w:right="63"/>
              <w:rPr>
                <w:rFonts w:hAnsi="宋体"/>
              </w:rPr>
            </w:pPr>
          </w:p>
        </w:tc>
        <w:tc>
          <w:tcPr>
            <w:tcW w:w="1418" w:type="dxa"/>
          </w:tcPr>
          <w:p w14:paraId="555A7B00">
            <w:pPr>
              <w:pStyle w:val="23"/>
              <w:keepNext/>
              <w:spacing w:line="360" w:lineRule="exact"/>
              <w:ind w:left="63" w:right="63"/>
              <w:rPr>
                <w:rFonts w:hAnsi="宋体"/>
              </w:rPr>
            </w:pPr>
          </w:p>
        </w:tc>
        <w:tc>
          <w:tcPr>
            <w:tcW w:w="1701" w:type="dxa"/>
          </w:tcPr>
          <w:p w14:paraId="2ADEFF55">
            <w:pPr>
              <w:pStyle w:val="23"/>
              <w:keepNext/>
              <w:spacing w:line="360" w:lineRule="exact"/>
              <w:ind w:left="63" w:right="63"/>
              <w:rPr>
                <w:rFonts w:hAnsi="宋体"/>
              </w:rPr>
            </w:pPr>
          </w:p>
        </w:tc>
      </w:tr>
      <w:tr w14:paraId="20048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5EF42E">
            <w:pPr>
              <w:pStyle w:val="23"/>
              <w:keepNext/>
              <w:spacing w:line="360" w:lineRule="exact"/>
              <w:ind w:left="63" w:right="63"/>
              <w:rPr>
                <w:rFonts w:hAnsi="宋体"/>
              </w:rPr>
            </w:pPr>
          </w:p>
        </w:tc>
        <w:tc>
          <w:tcPr>
            <w:tcW w:w="1984" w:type="dxa"/>
          </w:tcPr>
          <w:p w14:paraId="0D7E508C">
            <w:pPr>
              <w:pStyle w:val="23"/>
              <w:keepNext/>
              <w:spacing w:line="360" w:lineRule="exact"/>
              <w:ind w:left="63" w:right="63"/>
              <w:rPr>
                <w:rFonts w:hAnsi="宋体"/>
              </w:rPr>
            </w:pPr>
          </w:p>
        </w:tc>
        <w:tc>
          <w:tcPr>
            <w:tcW w:w="851" w:type="dxa"/>
          </w:tcPr>
          <w:p w14:paraId="2564D666">
            <w:pPr>
              <w:pStyle w:val="23"/>
              <w:keepNext/>
              <w:spacing w:line="360" w:lineRule="exact"/>
              <w:ind w:left="63" w:right="63"/>
              <w:rPr>
                <w:rFonts w:hAnsi="宋体"/>
              </w:rPr>
            </w:pPr>
          </w:p>
        </w:tc>
        <w:tc>
          <w:tcPr>
            <w:tcW w:w="774" w:type="dxa"/>
          </w:tcPr>
          <w:p w14:paraId="1786535E">
            <w:pPr>
              <w:pStyle w:val="23"/>
              <w:keepNext/>
              <w:spacing w:line="360" w:lineRule="exact"/>
              <w:ind w:left="63" w:right="63"/>
              <w:rPr>
                <w:rFonts w:hAnsi="宋体"/>
              </w:rPr>
            </w:pPr>
          </w:p>
        </w:tc>
        <w:tc>
          <w:tcPr>
            <w:tcW w:w="1352" w:type="dxa"/>
          </w:tcPr>
          <w:p w14:paraId="4C69A7E4">
            <w:pPr>
              <w:pStyle w:val="23"/>
              <w:keepNext/>
              <w:spacing w:line="360" w:lineRule="exact"/>
              <w:ind w:left="63" w:right="63"/>
              <w:rPr>
                <w:rFonts w:hAnsi="宋体"/>
              </w:rPr>
            </w:pPr>
          </w:p>
        </w:tc>
        <w:tc>
          <w:tcPr>
            <w:tcW w:w="1418" w:type="dxa"/>
          </w:tcPr>
          <w:p w14:paraId="1EAFC858">
            <w:pPr>
              <w:pStyle w:val="23"/>
              <w:keepNext/>
              <w:spacing w:line="360" w:lineRule="exact"/>
              <w:ind w:left="63" w:right="63"/>
              <w:rPr>
                <w:rFonts w:hAnsi="宋体"/>
              </w:rPr>
            </w:pPr>
          </w:p>
        </w:tc>
        <w:tc>
          <w:tcPr>
            <w:tcW w:w="1701" w:type="dxa"/>
          </w:tcPr>
          <w:p w14:paraId="0E4CE568">
            <w:pPr>
              <w:pStyle w:val="23"/>
              <w:keepNext/>
              <w:spacing w:line="360" w:lineRule="exact"/>
              <w:ind w:left="63" w:right="63"/>
              <w:rPr>
                <w:rFonts w:hAnsi="宋体"/>
              </w:rPr>
            </w:pPr>
          </w:p>
        </w:tc>
      </w:tr>
      <w:tr w14:paraId="50C5C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B4D6E2">
            <w:pPr>
              <w:pStyle w:val="23"/>
              <w:keepNext/>
              <w:spacing w:line="360" w:lineRule="exact"/>
              <w:ind w:left="63" w:right="63"/>
              <w:rPr>
                <w:rFonts w:hAnsi="宋体"/>
              </w:rPr>
            </w:pPr>
          </w:p>
        </w:tc>
        <w:tc>
          <w:tcPr>
            <w:tcW w:w="1984" w:type="dxa"/>
          </w:tcPr>
          <w:p w14:paraId="1D944450">
            <w:pPr>
              <w:pStyle w:val="23"/>
              <w:keepNext/>
              <w:spacing w:line="360" w:lineRule="exact"/>
              <w:ind w:left="63" w:right="63"/>
              <w:rPr>
                <w:rFonts w:hAnsi="宋体"/>
              </w:rPr>
            </w:pPr>
          </w:p>
        </w:tc>
        <w:tc>
          <w:tcPr>
            <w:tcW w:w="851" w:type="dxa"/>
          </w:tcPr>
          <w:p w14:paraId="13577B52">
            <w:pPr>
              <w:pStyle w:val="23"/>
              <w:keepNext/>
              <w:spacing w:line="360" w:lineRule="exact"/>
              <w:ind w:left="63" w:right="63"/>
              <w:rPr>
                <w:rFonts w:hAnsi="宋体"/>
              </w:rPr>
            </w:pPr>
          </w:p>
        </w:tc>
        <w:tc>
          <w:tcPr>
            <w:tcW w:w="774" w:type="dxa"/>
          </w:tcPr>
          <w:p w14:paraId="2DF98A5C">
            <w:pPr>
              <w:pStyle w:val="23"/>
              <w:keepNext/>
              <w:spacing w:line="360" w:lineRule="exact"/>
              <w:ind w:left="63" w:right="63"/>
              <w:rPr>
                <w:rFonts w:hAnsi="宋体"/>
              </w:rPr>
            </w:pPr>
          </w:p>
        </w:tc>
        <w:tc>
          <w:tcPr>
            <w:tcW w:w="1352" w:type="dxa"/>
          </w:tcPr>
          <w:p w14:paraId="65B88869">
            <w:pPr>
              <w:pStyle w:val="23"/>
              <w:keepNext/>
              <w:spacing w:line="360" w:lineRule="exact"/>
              <w:ind w:left="63" w:right="63"/>
              <w:rPr>
                <w:rFonts w:hAnsi="宋体"/>
              </w:rPr>
            </w:pPr>
          </w:p>
        </w:tc>
        <w:tc>
          <w:tcPr>
            <w:tcW w:w="1418" w:type="dxa"/>
          </w:tcPr>
          <w:p w14:paraId="3F05B3E8">
            <w:pPr>
              <w:pStyle w:val="23"/>
              <w:keepNext/>
              <w:spacing w:line="360" w:lineRule="exact"/>
              <w:ind w:left="63" w:right="63"/>
              <w:rPr>
                <w:rFonts w:hAnsi="宋体"/>
              </w:rPr>
            </w:pPr>
          </w:p>
        </w:tc>
        <w:tc>
          <w:tcPr>
            <w:tcW w:w="1701" w:type="dxa"/>
          </w:tcPr>
          <w:p w14:paraId="08226502">
            <w:pPr>
              <w:pStyle w:val="23"/>
              <w:keepNext/>
              <w:spacing w:line="360" w:lineRule="exact"/>
              <w:ind w:left="63" w:right="63"/>
              <w:rPr>
                <w:rFonts w:hAnsi="宋体"/>
              </w:rPr>
            </w:pPr>
          </w:p>
        </w:tc>
      </w:tr>
      <w:tr w14:paraId="5E495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942E6EB">
            <w:pPr>
              <w:pStyle w:val="23"/>
              <w:keepNext/>
              <w:spacing w:line="360" w:lineRule="exact"/>
              <w:ind w:left="63" w:right="63"/>
              <w:rPr>
                <w:rFonts w:hAnsi="宋体"/>
              </w:rPr>
            </w:pPr>
          </w:p>
        </w:tc>
        <w:tc>
          <w:tcPr>
            <w:tcW w:w="1984" w:type="dxa"/>
          </w:tcPr>
          <w:p w14:paraId="6880C0BA">
            <w:pPr>
              <w:pStyle w:val="23"/>
              <w:keepNext/>
              <w:spacing w:line="360" w:lineRule="exact"/>
              <w:ind w:left="63" w:right="63"/>
              <w:rPr>
                <w:rFonts w:hAnsi="宋体"/>
              </w:rPr>
            </w:pPr>
          </w:p>
        </w:tc>
        <w:tc>
          <w:tcPr>
            <w:tcW w:w="851" w:type="dxa"/>
          </w:tcPr>
          <w:p w14:paraId="13B90CBD">
            <w:pPr>
              <w:pStyle w:val="23"/>
              <w:keepNext/>
              <w:spacing w:line="360" w:lineRule="exact"/>
              <w:ind w:left="63" w:right="63"/>
              <w:rPr>
                <w:rFonts w:hAnsi="宋体"/>
              </w:rPr>
            </w:pPr>
          </w:p>
        </w:tc>
        <w:tc>
          <w:tcPr>
            <w:tcW w:w="774" w:type="dxa"/>
          </w:tcPr>
          <w:p w14:paraId="1ACDC2F4">
            <w:pPr>
              <w:pStyle w:val="23"/>
              <w:keepNext/>
              <w:spacing w:line="360" w:lineRule="exact"/>
              <w:ind w:left="63" w:right="63"/>
              <w:rPr>
                <w:rFonts w:hAnsi="宋体"/>
              </w:rPr>
            </w:pPr>
          </w:p>
        </w:tc>
        <w:tc>
          <w:tcPr>
            <w:tcW w:w="1352" w:type="dxa"/>
          </w:tcPr>
          <w:p w14:paraId="454B86E3">
            <w:pPr>
              <w:pStyle w:val="23"/>
              <w:keepNext/>
              <w:spacing w:line="360" w:lineRule="exact"/>
              <w:ind w:left="63" w:right="63"/>
              <w:rPr>
                <w:rFonts w:hAnsi="宋体"/>
              </w:rPr>
            </w:pPr>
          </w:p>
        </w:tc>
        <w:tc>
          <w:tcPr>
            <w:tcW w:w="1418" w:type="dxa"/>
          </w:tcPr>
          <w:p w14:paraId="54B4EE81">
            <w:pPr>
              <w:pStyle w:val="23"/>
              <w:keepNext/>
              <w:spacing w:line="360" w:lineRule="exact"/>
              <w:ind w:left="63" w:right="63"/>
              <w:rPr>
                <w:rFonts w:hAnsi="宋体"/>
              </w:rPr>
            </w:pPr>
          </w:p>
        </w:tc>
        <w:tc>
          <w:tcPr>
            <w:tcW w:w="1701" w:type="dxa"/>
          </w:tcPr>
          <w:p w14:paraId="0E325086">
            <w:pPr>
              <w:pStyle w:val="23"/>
              <w:keepNext/>
              <w:spacing w:line="360" w:lineRule="exact"/>
              <w:ind w:left="63" w:right="63"/>
              <w:rPr>
                <w:rFonts w:hAnsi="宋体"/>
              </w:rPr>
            </w:pPr>
          </w:p>
        </w:tc>
      </w:tr>
      <w:tr w14:paraId="1E4E2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A5D33D">
            <w:pPr>
              <w:pStyle w:val="23"/>
              <w:keepNext/>
              <w:spacing w:line="360" w:lineRule="exact"/>
              <w:ind w:left="63" w:right="63"/>
              <w:rPr>
                <w:rFonts w:hAnsi="宋体"/>
              </w:rPr>
            </w:pPr>
          </w:p>
        </w:tc>
        <w:tc>
          <w:tcPr>
            <w:tcW w:w="1984" w:type="dxa"/>
          </w:tcPr>
          <w:p w14:paraId="1AB082A9">
            <w:pPr>
              <w:pStyle w:val="23"/>
              <w:keepNext/>
              <w:spacing w:line="360" w:lineRule="exact"/>
              <w:ind w:left="63" w:right="63"/>
              <w:rPr>
                <w:rFonts w:hAnsi="宋体"/>
              </w:rPr>
            </w:pPr>
          </w:p>
        </w:tc>
        <w:tc>
          <w:tcPr>
            <w:tcW w:w="851" w:type="dxa"/>
          </w:tcPr>
          <w:p w14:paraId="7A4A93A6">
            <w:pPr>
              <w:pStyle w:val="23"/>
              <w:keepNext/>
              <w:spacing w:line="360" w:lineRule="exact"/>
              <w:ind w:left="63" w:right="63"/>
              <w:rPr>
                <w:rFonts w:hAnsi="宋体"/>
              </w:rPr>
            </w:pPr>
          </w:p>
        </w:tc>
        <w:tc>
          <w:tcPr>
            <w:tcW w:w="774" w:type="dxa"/>
          </w:tcPr>
          <w:p w14:paraId="31423B00">
            <w:pPr>
              <w:pStyle w:val="23"/>
              <w:keepNext/>
              <w:spacing w:line="360" w:lineRule="exact"/>
              <w:ind w:left="63" w:right="63"/>
              <w:rPr>
                <w:rFonts w:hAnsi="宋体"/>
              </w:rPr>
            </w:pPr>
          </w:p>
        </w:tc>
        <w:tc>
          <w:tcPr>
            <w:tcW w:w="1352" w:type="dxa"/>
          </w:tcPr>
          <w:p w14:paraId="10E11921">
            <w:pPr>
              <w:pStyle w:val="23"/>
              <w:keepNext/>
              <w:spacing w:line="360" w:lineRule="exact"/>
              <w:ind w:left="63" w:right="63"/>
              <w:rPr>
                <w:rFonts w:hAnsi="宋体"/>
              </w:rPr>
            </w:pPr>
          </w:p>
        </w:tc>
        <w:tc>
          <w:tcPr>
            <w:tcW w:w="1418" w:type="dxa"/>
          </w:tcPr>
          <w:p w14:paraId="0CCDC4D9">
            <w:pPr>
              <w:pStyle w:val="23"/>
              <w:keepNext/>
              <w:spacing w:line="360" w:lineRule="exact"/>
              <w:ind w:left="63" w:right="63"/>
              <w:rPr>
                <w:rFonts w:hAnsi="宋体"/>
              </w:rPr>
            </w:pPr>
          </w:p>
        </w:tc>
        <w:tc>
          <w:tcPr>
            <w:tcW w:w="1701" w:type="dxa"/>
          </w:tcPr>
          <w:p w14:paraId="3A8E6F6B">
            <w:pPr>
              <w:pStyle w:val="23"/>
              <w:keepNext/>
              <w:spacing w:line="360" w:lineRule="exact"/>
              <w:ind w:left="63" w:right="63"/>
              <w:rPr>
                <w:rFonts w:hAnsi="宋体"/>
              </w:rPr>
            </w:pPr>
          </w:p>
        </w:tc>
      </w:tr>
      <w:tr w14:paraId="515B5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5BA5D0">
            <w:pPr>
              <w:pStyle w:val="23"/>
              <w:keepNext/>
              <w:spacing w:line="360" w:lineRule="exact"/>
              <w:ind w:left="63" w:right="63"/>
              <w:rPr>
                <w:rFonts w:hAnsi="宋体"/>
              </w:rPr>
            </w:pPr>
          </w:p>
        </w:tc>
        <w:tc>
          <w:tcPr>
            <w:tcW w:w="1984" w:type="dxa"/>
          </w:tcPr>
          <w:p w14:paraId="0E76EE80">
            <w:pPr>
              <w:pStyle w:val="23"/>
              <w:keepNext/>
              <w:spacing w:line="360" w:lineRule="exact"/>
              <w:ind w:left="63" w:right="63"/>
              <w:rPr>
                <w:rFonts w:hAnsi="宋体"/>
              </w:rPr>
            </w:pPr>
          </w:p>
        </w:tc>
        <w:tc>
          <w:tcPr>
            <w:tcW w:w="851" w:type="dxa"/>
          </w:tcPr>
          <w:p w14:paraId="055D6218">
            <w:pPr>
              <w:pStyle w:val="23"/>
              <w:keepNext/>
              <w:spacing w:line="360" w:lineRule="exact"/>
              <w:ind w:left="63" w:right="63"/>
              <w:rPr>
                <w:rFonts w:hAnsi="宋体"/>
              </w:rPr>
            </w:pPr>
          </w:p>
        </w:tc>
        <w:tc>
          <w:tcPr>
            <w:tcW w:w="774" w:type="dxa"/>
          </w:tcPr>
          <w:p w14:paraId="401D446E">
            <w:pPr>
              <w:pStyle w:val="23"/>
              <w:keepNext/>
              <w:spacing w:line="360" w:lineRule="exact"/>
              <w:ind w:left="63" w:right="63"/>
              <w:rPr>
                <w:rFonts w:hAnsi="宋体"/>
              </w:rPr>
            </w:pPr>
          </w:p>
        </w:tc>
        <w:tc>
          <w:tcPr>
            <w:tcW w:w="1352" w:type="dxa"/>
          </w:tcPr>
          <w:p w14:paraId="564C0FF9">
            <w:pPr>
              <w:pStyle w:val="23"/>
              <w:keepNext/>
              <w:spacing w:line="360" w:lineRule="exact"/>
              <w:ind w:left="63" w:right="63"/>
              <w:rPr>
                <w:rFonts w:hAnsi="宋体"/>
              </w:rPr>
            </w:pPr>
          </w:p>
        </w:tc>
        <w:tc>
          <w:tcPr>
            <w:tcW w:w="1418" w:type="dxa"/>
          </w:tcPr>
          <w:p w14:paraId="50C1E88A">
            <w:pPr>
              <w:pStyle w:val="23"/>
              <w:keepNext/>
              <w:spacing w:line="360" w:lineRule="exact"/>
              <w:ind w:left="63" w:right="63"/>
              <w:rPr>
                <w:rFonts w:hAnsi="宋体"/>
              </w:rPr>
            </w:pPr>
          </w:p>
        </w:tc>
        <w:tc>
          <w:tcPr>
            <w:tcW w:w="1701" w:type="dxa"/>
          </w:tcPr>
          <w:p w14:paraId="4CF3AFA3">
            <w:pPr>
              <w:pStyle w:val="23"/>
              <w:keepNext/>
              <w:spacing w:line="360" w:lineRule="exact"/>
              <w:ind w:left="63" w:right="63"/>
              <w:rPr>
                <w:rFonts w:hAnsi="宋体"/>
              </w:rPr>
            </w:pPr>
          </w:p>
        </w:tc>
      </w:tr>
      <w:tr w14:paraId="597E1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991982">
            <w:pPr>
              <w:pStyle w:val="23"/>
              <w:keepNext/>
              <w:spacing w:line="360" w:lineRule="exact"/>
              <w:ind w:left="63" w:right="63"/>
              <w:rPr>
                <w:rFonts w:hAnsi="宋体"/>
              </w:rPr>
            </w:pPr>
          </w:p>
        </w:tc>
        <w:tc>
          <w:tcPr>
            <w:tcW w:w="1984" w:type="dxa"/>
          </w:tcPr>
          <w:p w14:paraId="01847F96">
            <w:pPr>
              <w:pStyle w:val="23"/>
              <w:keepNext/>
              <w:spacing w:line="360" w:lineRule="exact"/>
              <w:ind w:left="63" w:right="63"/>
              <w:rPr>
                <w:rFonts w:hAnsi="宋体"/>
              </w:rPr>
            </w:pPr>
          </w:p>
        </w:tc>
        <w:tc>
          <w:tcPr>
            <w:tcW w:w="851" w:type="dxa"/>
          </w:tcPr>
          <w:p w14:paraId="2B9059FB">
            <w:pPr>
              <w:pStyle w:val="23"/>
              <w:keepNext/>
              <w:spacing w:line="360" w:lineRule="exact"/>
              <w:ind w:left="63" w:right="63"/>
              <w:rPr>
                <w:rFonts w:hAnsi="宋体"/>
              </w:rPr>
            </w:pPr>
          </w:p>
        </w:tc>
        <w:tc>
          <w:tcPr>
            <w:tcW w:w="774" w:type="dxa"/>
          </w:tcPr>
          <w:p w14:paraId="3AEA076A">
            <w:pPr>
              <w:pStyle w:val="23"/>
              <w:keepNext/>
              <w:spacing w:line="360" w:lineRule="exact"/>
              <w:ind w:left="63" w:right="63"/>
              <w:rPr>
                <w:rFonts w:hAnsi="宋体"/>
              </w:rPr>
            </w:pPr>
          </w:p>
        </w:tc>
        <w:tc>
          <w:tcPr>
            <w:tcW w:w="1352" w:type="dxa"/>
          </w:tcPr>
          <w:p w14:paraId="288CBA02">
            <w:pPr>
              <w:pStyle w:val="23"/>
              <w:keepNext/>
              <w:spacing w:line="360" w:lineRule="exact"/>
              <w:ind w:left="63" w:right="63"/>
              <w:rPr>
                <w:rFonts w:hAnsi="宋体"/>
              </w:rPr>
            </w:pPr>
          </w:p>
        </w:tc>
        <w:tc>
          <w:tcPr>
            <w:tcW w:w="1418" w:type="dxa"/>
          </w:tcPr>
          <w:p w14:paraId="1E25E38F">
            <w:pPr>
              <w:pStyle w:val="23"/>
              <w:keepNext/>
              <w:spacing w:line="360" w:lineRule="exact"/>
              <w:ind w:left="63" w:right="63"/>
              <w:rPr>
                <w:rFonts w:hAnsi="宋体"/>
              </w:rPr>
            </w:pPr>
          </w:p>
        </w:tc>
        <w:tc>
          <w:tcPr>
            <w:tcW w:w="1701" w:type="dxa"/>
          </w:tcPr>
          <w:p w14:paraId="3420F58D">
            <w:pPr>
              <w:pStyle w:val="23"/>
              <w:keepNext/>
              <w:spacing w:line="360" w:lineRule="exact"/>
              <w:ind w:left="63" w:right="63"/>
              <w:rPr>
                <w:rFonts w:hAnsi="宋体"/>
              </w:rPr>
            </w:pPr>
          </w:p>
        </w:tc>
      </w:tr>
    </w:tbl>
    <w:p w14:paraId="4D816AB4">
      <w:pPr>
        <w:spacing w:line="360" w:lineRule="exact"/>
        <w:rPr>
          <w:rFonts w:ascii="宋体" w:hAnsi="宋体"/>
          <w:sz w:val="24"/>
        </w:rPr>
      </w:pPr>
    </w:p>
    <w:p w14:paraId="56647AD8">
      <w:pPr>
        <w:spacing w:before="120" w:beforeLines="50" w:after="120" w:afterLines="50" w:line="360" w:lineRule="exact"/>
        <w:jc w:val="center"/>
        <w:rPr>
          <w:rFonts w:ascii="宋体" w:hAnsi="宋体"/>
          <w:sz w:val="28"/>
          <w:szCs w:val="28"/>
        </w:rPr>
      </w:pPr>
      <w:r>
        <w:rPr>
          <w:rFonts w:ascii="宋体" w:hAnsi="宋体"/>
          <w:sz w:val="24"/>
        </w:rPr>
        <w:br w:type="page"/>
      </w:r>
      <w:r>
        <w:rPr>
          <w:rFonts w:ascii="宋体" w:hAnsi="宋体"/>
          <w:sz w:val="28"/>
          <w:szCs w:val="28"/>
        </w:rPr>
        <w:t>11-3：专业工程暂估价表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54CA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11A48CB8">
            <w:pPr>
              <w:pStyle w:val="23"/>
              <w:keepNext/>
              <w:spacing w:line="360" w:lineRule="exact"/>
              <w:ind w:left="63" w:right="63"/>
              <w:jc w:val="center"/>
              <w:rPr>
                <w:rFonts w:hAnsi="宋体"/>
              </w:rPr>
            </w:pPr>
            <w:r>
              <w:rPr>
                <w:rFonts w:hAnsi="宋体"/>
              </w:rPr>
              <w:t>序号</w:t>
            </w:r>
          </w:p>
        </w:tc>
        <w:tc>
          <w:tcPr>
            <w:tcW w:w="1984" w:type="dxa"/>
            <w:tcBorders>
              <w:top w:val="single" w:color="auto" w:sz="12" w:space="0"/>
              <w:bottom w:val="double" w:color="auto" w:sz="6" w:space="0"/>
            </w:tcBorders>
          </w:tcPr>
          <w:p w14:paraId="62C0BA71">
            <w:pPr>
              <w:pStyle w:val="23"/>
              <w:keepNext/>
              <w:spacing w:line="360" w:lineRule="exact"/>
              <w:ind w:left="63" w:right="63"/>
              <w:jc w:val="center"/>
              <w:rPr>
                <w:rFonts w:hAnsi="宋体"/>
              </w:rPr>
            </w:pPr>
            <w:r>
              <w:rPr>
                <w:rFonts w:hAnsi="宋体"/>
              </w:rPr>
              <w:t>名称</w:t>
            </w:r>
          </w:p>
        </w:tc>
        <w:tc>
          <w:tcPr>
            <w:tcW w:w="851" w:type="dxa"/>
            <w:tcBorders>
              <w:top w:val="single" w:color="auto" w:sz="12" w:space="0"/>
              <w:bottom w:val="double" w:color="auto" w:sz="6" w:space="0"/>
            </w:tcBorders>
          </w:tcPr>
          <w:p w14:paraId="750EC9E5">
            <w:pPr>
              <w:pStyle w:val="23"/>
              <w:keepNext/>
              <w:spacing w:line="360" w:lineRule="exact"/>
              <w:ind w:left="63" w:right="63"/>
              <w:jc w:val="center"/>
              <w:rPr>
                <w:rFonts w:hAnsi="宋体"/>
              </w:rPr>
            </w:pPr>
            <w:r>
              <w:rPr>
                <w:rFonts w:hAnsi="宋体"/>
              </w:rPr>
              <w:t>单位</w:t>
            </w:r>
          </w:p>
        </w:tc>
        <w:tc>
          <w:tcPr>
            <w:tcW w:w="774" w:type="dxa"/>
            <w:tcBorders>
              <w:top w:val="single" w:color="auto" w:sz="12" w:space="0"/>
              <w:bottom w:val="double" w:color="auto" w:sz="6" w:space="0"/>
            </w:tcBorders>
          </w:tcPr>
          <w:p w14:paraId="121857EF">
            <w:pPr>
              <w:pStyle w:val="23"/>
              <w:keepNext/>
              <w:spacing w:line="360" w:lineRule="exact"/>
              <w:ind w:left="63" w:right="63"/>
              <w:jc w:val="center"/>
              <w:rPr>
                <w:rFonts w:hAnsi="宋体"/>
              </w:rPr>
            </w:pPr>
            <w:r>
              <w:rPr>
                <w:rFonts w:hAnsi="宋体"/>
              </w:rPr>
              <w:t>数量</w:t>
            </w:r>
          </w:p>
        </w:tc>
        <w:tc>
          <w:tcPr>
            <w:tcW w:w="1352" w:type="dxa"/>
            <w:tcBorders>
              <w:top w:val="single" w:color="auto" w:sz="12" w:space="0"/>
              <w:bottom w:val="double" w:color="auto" w:sz="6" w:space="0"/>
            </w:tcBorders>
          </w:tcPr>
          <w:p w14:paraId="31833E4B">
            <w:pPr>
              <w:pStyle w:val="23"/>
              <w:keepNext/>
              <w:spacing w:line="360" w:lineRule="exact"/>
              <w:ind w:left="63" w:right="63"/>
              <w:jc w:val="center"/>
              <w:rPr>
                <w:rFonts w:hAnsi="宋体"/>
              </w:rPr>
            </w:pPr>
            <w:r>
              <w:rPr>
                <w:rFonts w:hAnsi="宋体"/>
              </w:rPr>
              <w:t>单价</w:t>
            </w:r>
            <w:r>
              <w:rPr>
                <w:rFonts w:hint="eastAsia" w:hAnsi="宋体"/>
              </w:rPr>
              <w:t>（元）</w:t>
            </w:r>
          </w:p>
        </w:tc>
        <w:tc>
          <w:tcPr>
            <w:tcW w:w="1418" w:type="dxa"/>
            <w:tcBorders>
              <w:top w:val="single" w:color="auto" w:sz="12" w:space="0"/>
              <w:bottom w:val="double" w:color="auto" w:sz="6" w:space="0"/>
            </w:tcBorders>
          </w:tcPr>
          <w:p w14:paraId="4F196C72">
            <w:pPr>
              <w:pStyle w:val="23"/>
              <w:keepNext/>
              <w:spacing w:line="360" w:lineRule="exact"/>
              <w:ind w:left="63" w:right="63"/>
              <w:jc w:val="center"/>
              <w:rPr>
                <w:rFonts w:hAnsi="宋体"/>
              </w:rPr>
            </w:pPr>
            <w:r>
              <w:rPr>
                <w:rFonts w:hAnsi="宋体"/>
              </w:rPr>
              <w:t>合价</w:t>
            </w:r>
            <w:r>
              <w:rPr>
                <w:rFonts w:hint="eastAsia" w:hAnsi="宋体"/>
              </w:rPr>
              <w:t>（元）</w:t>
            </w:r>
          </w:p>
        </w:tc>
        <w:tc>
          <w:tcPr>
            <w:tcW w:w="1701" w:type="dxa"/>
            <w:tcBorders>
              <w:top w:val="single" w:color="auto" w:sz="12" w:space="0"/>
              <w:bottom w:val="double" w:color="auto" w:sz="6" w:space="0"/>
            </w:tcBorders>
          </w:tcPr>
          <w:p w14:paraId="17E60348">
            <w:pPr>
              <w:pStyle w:val="23"/>
              <w:keepNext/>
              <w:spacing w:line="360" w:lineRule="exact"/>
              <w:ind w:left="63" w:right="63"/>
              <w:jc w:val="center"/>
              <w:rPr>
                <w:rFonts w:hAnsi="宋体"/>
              </w:rPr>
            </w:pPr>
            <w:r>
              <w:rPr>
                <w:rFonts w:hAnsi="宋体"/>
              </w:rPr>
              <w:t>备注</w:t>
            </w:r>
          </w:p>
        </w:tc>
      </w:tr>
      <w:tr w14:paraId="4740E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4A679107">
            <w:pPr>
              <w:pStyle w:val="23"/>
              <w:keepNext/>
              <w:spacing w:line="360" w:lineRule="exact"/>
              <w:ind w:left="63" w:right="63"/>
              <w:rPr>
                <w:rFonts w:hAnsi="宋体"/>
              </w:rPr>
            </w:pPr>
          </w:p>
        </w:tc>
        <w:tc>
          <w:tcPr>
            <w:tcW w:w="1984" w:type="dxa"/>
            <w:tcBorders>
              <w:top w:val="double" w:color="auto" w:sz="6" w:space="0"/>
              <w:bottom w:val="single" w:color="auto" w:sz="6" w:space="0"/>
            </w:tcBorders>
          </w:tcPr>
          <w:p w14:paraId="1FB31A9E">
            <w:pPr>
              <w:pStyle w:val="23"/>
              <w:keepNext/>
              <w:spacing w:line="360" w:lineRule="exact"/>
              <w:ind w:left="63" w:right="63"/>
              <w:rPr>
                <w:rFonts w:hAnsi="宋体"/>
              </w:rPr>
            </w:pPr>
          </w:p>
        </w:tc>
        <w:tc>
          <w:tcPr>
            <w:tcW w:w="851" w:type="dxa"/>
            <w:tcBorders>
              <w:top w:val="double" w:color="auto" w:sz="6" w:space="0"/>
              <w:bottom w:val="single" w:color="auto" w:sz="6" w:space="0"/>
            </w:tcBorders>
          </w:tcPr>
          <w:p w14:paraId="716A2E66">
            <w:pPr>
              <w:pStyle w:val="23"/>
              <w:keepNext/>
              <w:spacing w:line="360" w:lineRule="exact"/>
              <w:ind w:left="63" w:right="63"/>
              <w:rPr>
                <w:rFonts w:hAnsi="宋体"/>
              </w:rPr>
            </w:pPr>
          </w:p>
        </w:tc>
        <w:tc>
          <w:tcPr>
            <w:tcW w:w="774" w:type="dxa"/>
            <w:tcBorders>
              <w:top w:val="double" w:color="auto" w:sz="6" w:space="0"/>
              <w:bottom w:val="single" w:color="auto" w:sz="6" w:space="0"/>
            </w:tcBorders>
          </w:tcPr>
          <w:p w14:paraId="54FB4EAE">
            <w:pPr>
              <w:pStyle w:val="23"/>
              <w:keepNext/>
              <w:spacing w:line="360" w:lineRule="exact"/>
              <w:ind w:left="63" w:right="63"/>
              <w:rPr>
                <w:rFonts w:hAnsi="宋体"/>
              </w:rPr>
            </w:pPr>
          </w:p>
        </w:tc>
        <w:tc>
          <w:tcPr>
            <w:tcW w:w="1352" w:type="dxa"/>
            <w:tcBorders>
              <w:top w:val="double" w:color="auto" w:sz="6" w:space="0"/>
              <w:bottom w:val="single" w:color="auto" w:sz="6" w:space="0"/>
            </w:tcBorders>
          </w:tcPr>
          <w:p w14:paraId="751B14DF">
            <w:pPr>
              <w:pStyle w:val="23"/>
              <w:keepNext/>
              <w:spacing w:line="360" w:lineRule="exact"/>
              <w:ind w:left="63" w:right="63"/>
              <w:rPr>
                <w:rFonts w:hAnsi="宋体"/>
              </w:rPr>
            </w:pPr>
          </w:p>
        </w:tc>
        <w:tc>
          <w:tcPr>
            <w:tcW w:w="1418" w:type="dxa"/>
            <w:tcBorders>
              <w:top w:val="double" w:color="auto" w:sz="6" w:space="0"/>
              <w:bottom w:val="single" w:color="auto" w:sz="6" w:space="0"/>
            </w:tcBorders>
          </w:tcPr>
          <w:p w14:paraId="66ECF591">
            <w:pPr>
              <w:pStyle w:val="23"/>
              <w:keepNext/>
              <w:spacing w:line="360" w:lineRule="exact"/>
              <w:ind w:left="63" w:right="63"/>
              <w:rPr>
                <w:rFonts w:hAnsi="宋体"/>
              </w:rPr>
            </w:pPr>
          </w:p>
        </w:tc>
        <w:tc>
          <w:tcPr>
            <w:tcW w:w="1701" w:type="dxa"/>
            <w:tcBorders>
              <w:top w:val="double" w:color="auto" w:sz="6" w:space="0"/>
              <w:bottom w:val="single" w:color="auto" w:sz="6" w:space="0"/>
            </w:tcBorders>
          </w:tcPr>
          <w:p w14:paraId="1510091E">
            <w:pPr>
              <w:pStyle w:val="23"/>
              <w:keepNext/>
              <w:spacing w:line="360" w:lineRule="exact"/>
              <w:ind w:left="63" w:right="63"/>
              <w:rPr>
                <w:rFonts w:hAnsi="宋体"/>
              </w:rPr>
            </w:pPr>
          </w:p>
        </w:tc>
      </w:tr>
      <w:tr w14:paraId="7B33F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ED0D289">
            <w:pPr>
              <w:pStyle w:val="23"/>
              <w:keepNext/>
              <w:spacing w:line="360" w:lineRule="exact"/>
              <w:ind w:left="63" w:right="63"/>
              <w:rPr>
                <w:rFonts w:hAnsi="宋体"/>
              </w:rPr>
            </w:pPr>
          </w:p>
        </w:tc>
        <w:tc>
          <w:tcPr>
            <w:tcW w:w="1984" w:type="dxa"/>
            <w:tcBorders>
              <w:top w:val="nil"/>
            </w:tcBorders>
          </w:tcPr>
          <w:p w14:paraId="437C76A3">
            <w:pPr>
              <w:pStyle w:val="23"/>
              <w:keepNext/>
              <w:spacing w:line="360" w:lineRule="exact"/>
              <w:ind w:left="63" w:right="63"/>
              <w:rPr>
                <w:rFonts w:hAnsi="宋体"/>
              </w:rPr>
            </w:pPr>
          </w:p>
        </w:tc>
        <w:tc>
          <w:tcPr>
            <w:tcW w:w="851" w:type="dxa"/>
            <w:tcBorders>
              <w:top w:val="nil"/>
            </w:tcBorders>
          </w:tcPr>
          <w:p w14:paraId="77C4743C">
            <w:pPr>
              <w:pStyle w:val="23"/>
              <w:keepNext/>
              <w:spacing w:line="360" w:lineRule="exact"/>
              <w:ind w:left="63" w:right="63"/>
              <w:rPr>
                <w:rFonts w:hAnsi="宋体"/>
              </w:rPr>
            </w:pPr>
          </w:p>
        </w:tc>
        <w:tc>
          <w:tcPr>
            <w:tcW w:w="774" w:type="dxa"/>
            <w:tcBorders>
              <w:top w:val="nil"/>
            </w:tcBorders>
          </w:tcPr>
          <w:p w14:paraId="363A9D89">
            <w:pPr>
              <w:pStyle w:val="23"/>
              <w:keepNext/>
              <w:spacing w:line="360" w:lineRule="exact"/>
              <w:ind w:left="63" w:right="63"/>
              <w:rPr>
                <w:rFonts w:hAnsi="宋体"/>
              </w:rPr>
            </w:pPr>
          </w:p>
        </w:tc>
        <w:tc>
          <w:tcPr>
            <w:tcW w:w="1352" w:type="dxa"/>
            <w:tcBorders>
              <w:top w:val="nil"/>
            </w:tcBorders>
          </w:tcPr>
          <w:p w14:paraId="69DB11D7">
            <w:pPr>
              <w:pStyle w:val="23"/>
              <w:keepNext/>
              <w:spacing w:line="360" w:lineRule="exact"/>
              <w:ind w:left="63" w:right="63"/>
              <w:rPr>
                <w:rFonts w:hAnsi="宋体"/>
              </w:rPr>
            </w:pPr>
          </w:p>
        </w:tc>
        <w:tc>
          <w:tcPr>
            <w:tcW w:w="1418" w:type="dxa"/>
            <w:tcBorders>
              <w:top w:val="nil"/>
            </w:tcBorders>
          </w:tcPr>
          <w:p w14:paraId="5500836D">
            <w:pPr>
              <w:pStyle w:val="23"/>
              <w:keepNext/>
              <w:spacing w:line="360" w:lineRule="exact"/>
              <w:ind w:left="63" w:right="63"/>
              <w:rPr>
                <w:rFonts w:hAnsi="宋体"/>
              </w:rPr>
            </w:pPr>
          </w:p>
        </w:tc>
        <w:tc>
          <w:tcPr>
            <w:tcW w:w="1701" w:type="dxa"/>
            <w:tcBorders>
              <w:top w:val="nil"/>
            </w:tcBorders>
          </w:tcPr>
          <w:p w14:paraId="7798D644">
            <w:pPr>
              <w:pStyle w:val="23"/>
              <w:keepNext/>
              <w:spacing w:line="360" w:lineRule="exact"/>
              <w:ind w:left="63" w:right="63"/>
              <w:rPr>
                <w:rFonts w:hAnsi="宋体"/>
              </w:rPr>
            </w:pPr>
          </w:p>
        </w:tc>
      </w:tr>
      <w:tr w14:paraId="11730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F90360">
            <w:pPr>
              <w:pStyle w:val="23"/>
              <w:keepNext/>
              <w:spacing w:line="360" w:lineRule="exact"/>
              <w:ind w:left="63" w:right="63"/>
              <w:rPr>
                <w:rFonts w:hAnsi="宋体"/>
              </w:rPr>
            </w:pPr>
          </w:p>
        </w:tc>
        <w:tc>
          <w:tcPr>
            <w:tcW w:w="1984" w:type="dxa"/>
          </w:tcPr>
          <w:p w14:paraId="331587FE">
            <w:pPr>
              <w:pStyle w:val="23"/>
              <w:keepNext/>
              <w:spacing w:line="360" w:lineRule="exact"/>
              <w:ind w:left="63" w:right="63"/>
              <w:rPr>
                <w:rFonts w:hAnsi="宋体"/>
              </w:rPr>
            </w:pPr>
          </w:p>
        </w:tc>
        <w:tc>
          <w:tcPr>
            <w:tcW w:w="851" w:type="dxa"/>
          </w:tcPr>
          <w:p w14:paraId="01A2F1AE">
            <w:pPr>
              <w:pStyle w:val="23"/>
              <w:keepNext/>
              <w:spacing w:line="360" w:lineRule="exact"/>
              <w:ind w:left="63" w:right="63"/>
              <w:rPr>
                <w:rFonts w:hAnsi="宋体"/>
              </w:rPr>
            </w:pPr>
          </w:p>
        </w:tc>
        <w:tc>
          <w:tcPr>
            <w:tcW w:w="774" w:type="dxa"/>
          </w:tcPr>
          <w:p w14:paraId="74DBA0CC">
            <w:pPr>
              <w:pStyle w:val="23"/>
              <w:keepNext/>
              <w:spacing w:line="360" w:lineRule="exact"/>
              <w:ind w:left="63" w:right="63"/>
              <w:rPr>
                <w:rFonts w:hAnsi="宋体"/>
              </w:rPr>
            </w:pPr>
          </w:p>
        </w:tc>
        <w:tc>
          <w:tcPr>
            <w:tcW w:w="1352" w:type="dxa"/>
          </w:tcPr>
          <w:p w14:paraId="10DB97A0">
            <w:pPr>
              <w:pStyle w:val="23"/>
              <w:keepNext/>
              <w:spacing w:line="360" w:lineRule="exact"/>
              <w:ind w:left="63" w:right="63"/>
              <w:rPr>
                <w:rFonts w:hAnsi="宋体"/>
              </w:rPr>
            </w:pPr>
          </w:p>
        </w:tc>
        <w:tc>
          <w:tcPr>
            <w:tcW w:w="1418" w:type="dxa"/>
          </w:tcPr>
          <w:p w14:paraId="70281208">
            <w:pPr>
              <w:pStyle w:val="23"/>
              <w:keepNext/>
              <w:spacing w:line="360" w:lineRule="exact"/>
              <w:ind w:left="63" w:right="63"/>
              <w:rPr>
                <w:rFonts w:hAnsi="宋体"/>
              </w:rPr>
            </w:pPr>
          </w:p>
        </w:tc>
        <w:tc>
          <w:tcPr>
            <w:tcW w:w="1701" w:type="dxa"/>
          </w:tcPr>
          <w:p w14:paraId="1E7E54E1">
            <w:pPr>
              <w:pStyle w:val="23"/>
              <w:keepNext/>
              <w:spacing w:line="360" w:lineRule="exact"/>
              <w:ind w:left="63" w:right="63"/>
              <w:rPr>
                <w:rFonts w:hAnsi="宋体"/>
              </w:rPr>
            </w:pPr>
          </w:p>
        </w:tc>
      </w:tr>
      <w:tr w14:paraId="33D15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0CFD66">
            <w:pPr>
              <w:pStyle w:val="23"/>
              <w:keepNext/>
              <w:spacing w:line="360" w:lineRule="exact"/>
              <w:ind w:left="63" w:right="63"/>
              <w:rPr>
                <w:rFonts w:hAnsi="宋体"/>
              </w:rPr>
            </w:pPr>
          </w:p>
        </w:tc>
        <w:tc>
          <w:tcPr>
            <w:tcW w:w="1984" w:type="dxa"/>
          </w:tcPr>
          <w:p w14:paraId="2B8611DF">
            <w:pPr>
              <w:pStyle w:val="23"/>
              <w:keepNext/>
              <w:spacing w:line="360" w:lineRule="exact"/>
              <w:ind w:left="63" w:right="63"/>
              <w:rPr>
                <w:rFonts w:hAnsi="宋体"/>
              </w:rPr>
            </w:pPr>
          </w:p>
        </w:tc>
        <w:tc>
          <w:tcPr>
            <w:tcW w:w="851" w:type="dxa"/>
          </w:tcPr>
          <w:p w14:paraId="5D8F0DA6">
            <w:pPr>
              <w:pStyle w:val="23"/>
              <w:keepNext/>
              <w:spacing w:line="360" w:lineRule="exact"/>
              <w:ind w:left="63" w:right="63"/>
              <w:rPr>
                <w:rFonts w:hAnsi="宋体"/>
              </w:rPr>
            </w:pPr>
          </w:p>
        </w:tc>
        <w:tc>
          <w:tcPr>
            <w:tcW w:w="774" w:type="dxa"/>
          </w:tcPr>
          <w:p w14:paraId="011942DD">
            <w:pPr>
              <w:pStyle w:val="23"/>
              <w:keepNext/>
              <w:spacing w:line="360" w:lineRule="exact"/>
              <w:ind w:left="63" w:right="63"/>
              <w:rPr>
                <w:rFonts w:hAnsi="宋体"/>
              </w:rPr>
            </w:pPr>
          </w:p>
        </w:tc>
        <w:tc>
          <w:tcPr>
            <w:tcW w:w="1352" w:type="dxa"/>
          </w:tcPr>
          <w:p w14:paraId="414F49A2">
            <w:pPr>
              <w:pStyle w:val="23"/>
              <w:keepNext/>
              <w:spacing w:line="360" w:lineRule="exact"/>
              <w:ind w:left="63" w:right="63"/>
              <w:rPr>
                <w:rFonts w:hAnsi="宋体"/>
              </w:rPr>
            </w:pPr>
          </w:p>
        </w:tc>
        <w:tc>
          <w:tcPr>
            <w:tcW w:w="1418" w:type="dxa"/>
          </w:tcPr>
          <w:p w14:paraId="3F9FEBD3">
            <w:pPr>
              <w:pStyle w:val="23"/>
              <w:keepNext/>
              <w:spacing w:line="360" w:lineRule="exact"/>
              <w:ind w:left="63" w:right="63"/>
              <w:rPr>
                <w:rFonts w:hAnsi="宋体"/>
              </w:rPr>
            </w:pPr>
          </w:p>
        </w:tc>
        <w:tc>
          <w:tcPr>
            <w:tcW w:w="1701" w:type="dxa"/>
          </w:tcPr>
          <w:p w14:paraId="493955A7">
            <w:pPr>
              <w:pStyle w:val="23"/>
              <w:keepNext/>
              <w:spacing w:line="360" w:lineRule="exact"/>
              <w:ind w:left="63" w:right="63"/>
              <w:rPr>
                <w:rFonts w:hAnsi="宋体"/>
              </w:rPr>
            </w:pPr>
          </w:p>
        </w:tc>
      </w:tr>
      <w:tr w14:paraId="1F536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7FF522">
            <w:pPr>
              <w:pStyle w:val="23"/>
              <w:keepNext/>
              <w:spacing w:line="360" w:lineRule="exact"/>
              <w:ind w:left="63" w:right="63"/>
              <w:rPr>
                <w:rFonts w:hAnsi="宋体"/>
              </w:rPr>
            </w:pPr>
          </w:p>
        </w:tc>
        <w:tc>
          <w:tcPr>
            <w:tcW w:w="1984" w:type="dxa"/>
          </w:tcPr>
          <w:p w14:paraId="434678F3">
            <w:pPr>
              <w:pStyle w:val="23"/>
              <w:keepNext/>
              <w:spacing w:line="360" w:lineRule="exact"/>
              <w:ind w:left="63" w:right="63"/>
              <w:rPr>
                <w:rFonts w:hAnsi="宋体"/>
              </w:rPr>
            </w:pPr>
          </w:p>
        </w:tc>
        <w:tc>
          <w:tcPr>
            <w:tcW w:w="851" w:type="dxa"/>
          </w:tcPr>
          <w:p w14:paraId="7CF98913">
            <w:pPr>
              <w:pStyle w:val="23"/>
              <w:keepNext/>
              <w:spacing w:line="360" w:lineRule="exact"/>
              <w:ind w:left="63" w:right="63"/>
              <w:rPr>
                <w:rFonts w:hAnsi="宋体"/>
              </w:rPr>
            </w:pPr>
          </w:p>
        </w:tc>
        <w:tc>
          <w:tcPr>
            <w:tcW w:w="774" w:type="dxa"/>
          </w:tcPr>
          <w:p w14:paraId="42C8579B">
            <w:pPr>
              <w:pStyle w:val="23"/>
              <w:keepNext/>
              <w:spacing w:line="360" w:lineRule="exact"/>
              <w:ind w:left="63" w:right="63"/>
              <w:rPr>
                <w:rFonts w:hAnsi="宋体"/>
              </w:rPr>
            </w:pPr>
          </w:p>
        </w:tc>
        <w:tc>
          <w:tcPr>
            <w:tcW w:w="1352" w:type="dxa"/>
          </w:tcPr>
          <w:p w14:paraId="5F3C7283">
            <w:pPr>
              <w:pStyle w:val="23"/>
              <w:keepNext/>
              <w:spacing w:line="360" w:lineRule="exact"/>
              <w:ind w:left="63" w:right="63"/>
              <w:rPr>
                <w:rFonts w:hAnsi="宋体"/>
              </w:rPr>
            </w:pPr>
          </w:p>
        </w:tc>
        <w:tc>
          <w:tcPr>
            <w:tcW w:w="1418" w:type="dxa"/>
          </w:tcPr>
          <w:p w14:paraId="6AEE9D73">
            <w:pPr>
              <w:pStyle w:val="23"/>
              <w:keepNext/>
              <w:spacing w:line="360" w:lineRule="exact"/>
              <w:ind w:left="63" w:right="63"/>
              <w:rPr>
                <w:rFonts w:hAnsi="宋体"/>
              </w:rPr>
            </w:pPr>
          </w:p>
        </w:tc>
        <w:tc>
          <w:tcPr>
            <w:tcW w:w="1701" w:type="dxa"/>
          </w:tcPr>
          <w:p w14:paraId="6615473F">
            <w:pPr>
              <w:pStyle w:val="23"/>
              <w:keepNext/>
              <w:spacing w:line="360" w:lineRule="exact"/>
              <w:ind w:left="63" w:right="63"/>
              <w:rPr>
                <w:rFonts w:hAnsi="宋体"/>
              </w:rPr>
            </w:pPr>
          </w:p>
        </w:tc>
      </w:tr>
      <w:tr w14:paraId="7B577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6AF97B7">
            <w:pPr>
              <w:pStyle w:val="23"/>
              <w:keepNext/>
              <w:spacing w:line="360" w:lineRule="exact"/>
              <w:ind w:left="63" w:right="63"/>
              <w:rPr>
                <w:rFonts w:hAnsi="宋体"/>
              </w:rPr>
            </w:pPr>
          </w:p>
        </w:tc>
        <w:tc>
          <w:tcPr>
            <w:tcW w:w="1984" w:type="dxa"/>
          </w:tcPr>
          <w:p w14:paraId="3B715918">
            <w:pPr>
              <w:pStyle w:val="23"/>
              <w:keepNext/>
              <w:spacing w:line="360" w:lineRule="exact"/>
              <w:ind w:left="63" w:right="63"/>
              <w:rPr>
                <w:rFonts w:hAnsi="宋体"/>
              </w:rPr>
            </w:pPr>
          </w:p>
        </w:tc>
        <w:tc>
          <w:tcPr>
            <w:tcW w:w="851" w:type="dxa"/>
          </w:tcPr>
          <w:p w14:paraId="152F1B2D">
            <w:pPr>
              <w:pStyle w:val="23"/>
              <w:keepNext/>
              <w:spacing w:line="360" w:lineRule="exact"/>
              <w:ind w:left="63" w:right="63"/>
              <w:rPr>
                <w:rFonts w:hAnsi="宋体"/>
              </w:rPr>
            </w:pPr>
          </w:p>
        </w:tc>
        <w:tc>
          <w:tcPr>
            <w:tcW w:w="774" w:type="dxa"/>
          </w:tcPr>
          <w:p w14:paraId="0840E0AE">
            <w:pPr>
              <w:pStyle w:val="23"/>
              <w:keepNext/>
              <w:spacing w:line="360" w:lineRule="exact"/>
              <w:ind w:left="63" w:right="63"/>
              <w:rPr>
                <w:rFonts w:hAnsi="宋体"/>
              </w:rPr>
            </w:pPr>
          </w:p>
        </w:tc>
        <w:tc>
          <w:tcPr>
            <w:tcW w:w="1352" w:type="dxa"/>
          </w:tcPr>
          <w:p w14:paraId="34482DE9">
            <w:pPr>
              <w:pStyle w:val="23"/>
              <w:keepNext/>
              <w:spacing w:line="360" w:lineRule="exact"/>
              <w:ind w:left="63" w:right="63"/>
              <w:rPr>
                <w:rFonts w:hAnsi="宋体"/>
              </w:rPr>
            </w:pPr>
          </w:p>
        </w:tc>
        <w:tc>
          <w:tcPr>
            <w:tcW w:w="1418" w:type="dxa"/>
          </w:tcPr>
          <w:p w14:paraId="15BD0641">
            <w:pPr>
              <w:pStyle w:val="23"/>
              <w:keepNext/>
              <w:spacing w:line="360" w:lineRule="exact"/>
              <w:ind w:left="63" w:right="63"/>
              <w:rPr>
                <w:rFonts w:hAnsi="宋体"/>
              </w:rPr>
            </w:pPr>
          </w:p>
        </w:tc>
        <w:tc>
          <w:tcPr>
            <w:tcW w:w="1701" w:type="dxa"/>
          </w:tcPr>
          <w:p w14:paraId="6F7A1969">
            <w:pPr>
              <w:pStyle w:val="23"/>
              <w:keepNext/>
              <w:spacing w:line="360" w:lineRule="exact"/>
              <w:ind w:left="63" w:right="63"/>
              <w:rPr>
                <w:rFonts w:hAnsi="宋体"/>
              </w:rPr>
            </w:pPr>
          </w:p>
        </w:tc>
      </w:tr>
      <w:tr w14:paraId="1D16D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F43186">
            <w:pPr>
              <w:pStyle w:val="23"/>
              <w:keepNext/>
              <w:spacing w:line="360" w:lineRule="exact"/>
              <w:ind w:left="63" w:right="63"/>
              <w:rPr>
                <w:rFonts w:hAnsi="宋体"/>
              </w:rPr>
            </w:pPr>
          </w:p>
        </w:tc>
        <w:tc>
          <w:tcPr>
            <w:tcW w:w="1984" w:type="dxa"/>
          </w:tcPr>
          <w:p w14:paraId="3783BA69">
            <w:pPr>
              <w:pStyle w:val="23"/>
              <w:keepNext/>
              <w:spacing w:line="360" w:lineRule="exact"/>
              <w:ind w:left="63" w:right="63"/>
              <w:rPr>
                <w:rFonts w:hAnsi="宋体"/>
              </w:rPr>
            </w:pPr>
          </w:p>
        </w:tc>
        <w:tc>
          <w:tcPr>
            <w:tcW w:w="851" w:type="dxa"/>
          </w:tcPr>
          <w:p w14:paraId="21F47FD3">
            <w:pPr>
              <w:pStyle w:val="23"/>
              <w:keepNext/>
              <w:spacing w:line="360" w:lineRule="exact"/>
              <w:ind w:left="63" w:right="63"/>
              <w:rPr>
                <w:rFonts w:hAnsi="宋体"/>
              </w:rPr>
            </w:pPr>
          </w:p>
        </w:tc>
        <w:tc>
          <w:tcPr>
            <w:tcW w:w="774" w:type="dxa"/>
          </w:tcPr>
          <w:p w14:paraId="7AC16DAB">
            <w:pPr>
              <w:pStyle w:val="23"/>
              <w:keepNext/>
              <w:spacing w:line="360" w:lineRule="exact"/>
              <w:ind w:left="63" w:right="63"/>
              <w:rPr>
                <w:rFonts w:hAnsi="宋体"/>
              </w:rPr>
            </w:pPr>
          </w:p>
        </w:tc>
        <w:tc>
          <w:tcPr>
            <w:tcW w:w="1352" w:type="dxa"/>
          </w:tcPr>
          <w:p w14:paraId="21835A87">
            <w:pPr>
              <w:pStyle w:val="23"/>
              <w:keepNext/>
              <w:spacing w:line="360" w:lineRule="exact"/>
              <w:ind w:left="63" w:right="63"/>
              <w:rPr>
                <w:rFonts w:hAnsi="宋体"/>
              </w:rPr>
            </w:pPr>
          </w:p>
        </w:tc>
        <w:tc>
          <w:tcPr>
            <w:tcW w:w="1418" w:type="dxa"/>
          </w:tcPr>
          <w:p w14:paraId="616A3E86">
            <w:pPr>
              <w:pStyle w:val="23"/>
              <w:keepNext/>
              <w:spacing w:line="360" w:lineRule="exact"/>
              <w:ind w:left="63" w:right="63"/>
              <w:rPr>
                <w:rFonts w:hAnsi="宋体"/>
              </w:rPr>
            </w:pPr>
          </w:p>
        </w:tc>
        <w:tc>
          <w:tcPr>
            <w:tcW w:w="1701" w:type="dxa"/>
          </w:tcPr>
          <w:p w14:paraId="0933FCF4">
            <w:pPr>
              <w:pStyle w:val="23"/>
              <w:keepNext/>
              <w:spacing w:line="360" w:lineRule="exact"/>
              <w:ind w:left="63" w:right="63"/>
              <w:rPr>
                <w:rFonts w:hAnsi="宋体"/>
              </w:rPr>
            </w:pPr>
          </w:p>
        </w:tc>
      </w:tr>
      <w:tr w14:paraId="0FC6F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70318D">
            <w:pPr>
              <w:pStyle w:val="23"/>
              <w:keepNext/>
              <w:spacing w:line="360" w:lineRule="exact"/>
              <w:ind w:left="63" w:right="63"/>
              <w:rPr>
                <w:rFonts w:hAnsi="宋体"/>
              </w:rPr>
            </w:pPr>
          </w:p>
        </w:tc>
        <w:tc>
          <w:tcPr>
            <w:tcW w:w="1984" w:type="dxa"/>
          </w:tcPr>
          <w:p w14:paraId="5FB46DA1">
            <w:pPr>
              <w:pStyle w:val="23"/>
              <w:keepNext/>
              <w:spacing w:line="360" w:lineRule="exact"/>
              <w:ind w:left="63" w:right="63"/>
              <w:rPr>
                <w:rFonts w:hAnsi="宋体"/>
              </w:rPr>
            </w:pPr>
          </w:p>
        </w:tc>
        <w:tc>
          <w:tcPr>
            <w:tcW w:w="851" w:type="dxa"/>
          </w:tcPr>
          <w:p w14:paraId="2DC48460">
            <w:pPr>
              <w:pStyle w:val="23"/>
              <w:keepNext/>
              <w:spacing w:line="360" w:lineRule="exact"/>
              <w:ind w:left="63" w:right="63"/>
              <w:rPr>
                <w:rFonts w:hAnsi="宋体"/>
              </w:rPr>
            </w:pPr>
          </w:p>
        </w:tc>
        <w:tc>
          <w:tcPr>
            <w:tcW w:w="774" w:type="dxa"/>
          </w:tcPr>
          <w:p w14:paraId="15494494">
            <w:pPr>
              <w:pStyle w:val="23"/>
              <w:keepNext/>
              <w:spacing w:line="360" w:lineRule="exact"/>
              <w:ind w:left="63" w:right="63"/>
              <w:rPr>
                <w:rFonts w:hAnsi="宋体"/>
              </w:rPr>
            </w:pPr>
          </w:p>
        </w:tc>
        <w:tc>
          <w:tcPr>
            <w:tcW w:w="1352" w:type="dxa"/>
          </w:tcPr>
          <w:p w14:paraId="51819CC4">
            <w:pPr>
              <w:pStyle w:val="23"/>
              <w:keepNext/>
              <w:spacing w:line="360" w:lineRule="exact"/>
              <w:ind w:left="63" w:right="63"/>
              <w:rPr>
                <w:rFonts w:hAnsi="宋体"/>
              </w:rPr>
            </w:pPr>
          </w:p>
        </w:tc>
        <w:tc>
          <w:tcPr>
            <w:tcW w:w="1418" w:type="dxa"/>
          </w:tcPr>
          <w:p w14:paraId="0C2A33BC">
            <w:pPr>
              <w:pStyle w:val="23"/>
              <w:keepNext/>
              <w:spacing w:line="360" w:lineRule="exact"/>
              <w:ind w:left="63" w:right="63"/>
              <w:rPr>
                <w:rFonts w:hAnsi="宋体"/>
              </w:rPr>
            </w:pPr>
          </w:p>
        </w:tc>
        <w:tc>
          <w:tcPr>
            <w:tcW w:w="1701" w:type="dxa"/>
          </w:tcPr>
          <w:p w14:paraId="0F0CB39E">
            <w:pPr>
              <w:pStyle w:val="23"/>
              <w:keepNext/>
              <w:spacing w:line="360" w:lineRule="exact"/>
              <w:ind w:left="63" w:right="63"/>
              <w:rPr>
                <w:rFonts w:hAnsi="宋体"/>
              </w:rPr>
            </w:pPr>
          </w:p>
        </w:tc>
      </w:tr>
      <w:tr w14:paraId="6C831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16CE36">
            <w:pPr>
              <w:pStyle w:val="23"/>
              <w:keepNext/>
              <w:spacing w:line="360" w:lineRule="exact"/>
              <w:ind w:left="63" w:right="63"/>
              <w:rPr>
                <w:rFonts w:hAnsi="宋体"/>
              </w:rPr>
            </w:pPr>
          </w:p>
        </w:tc>
        <w:tc>
          <w:tcPr>
            <w:tcW w:w="1984" w:type="dxa"/>
          </w:tcPr>
          <w:p w14:paraId="71958B15">
            <w:pPr>
              <w:pStyle w:val="23"/>
              <w:keepNext/>
              <w:spacing w:line="360" w:lineRule="exact"/>
              <w:ind w:left="63" w:right="63"/>
              <w:rPr>
                <w:rFonts w:hAnsi="宋体"/>
              </w:rPr>
            </w:pPr>
          </w:p>
        </w:tc>
        <w:tc>
          <w:tcPr>
            <w:tcW w:w="851" w:type="dxa"/>
          </w:tcPr>
          <w:p w14:paraId="1987AEB7">
            <w:pPr>
              <w:pStyle w:val="23"/>
              <w:keepNext/>
              <w:spacing w:line="360" w:lineRule="exact"/>
              <w:ind w:left="63" w:right="63"/>
              <w:rPr>
                <w:rFonts w:hAnsi="宋体"/>
              </w:rPr>
            </w:pPr>
          </w:p>
        </w:tc>
        <w:tc>
          <w:tcPr>
            <w:tcW w:w="774" w:type="dxa"/>
          </w:tcPr>
          <w:p w14:paraId="34BD2F81">
            <w:pPr>
              <w:pStyle w:val="23"/>
              <w:keepNext/>
              <w:spacing w:line="360" w:lineRule="exact"/>
              <w:ind w:left="63" w:right="63"/>
              <w:rPr>
                <w:rFonts w:hAnsi="宋体"/>
              </w:rPr>
            </w:pPr>
          </w:p>
        </w:tc>
        <w:tc>
          <w:tcPr>
            <w:tcW w:w="1352" w:type="dxa"/>
          </w:tcPr>
          <w:p w14:paraId="4D2E07EC">
            <w:pPr>
              <w:pStyle w:val="23"/>
              <w:keepNext/>
              <w:spacing w:line="360" w:lineRule="exact"/>
              <w:ind w:left="63" w:right="63"/>
              <w:rPr>
                <w:rFonts w:hAnsi="宋体"/>
              </w:rPr>
            </w:pPr>
          </w:p>
        </w:tc>
        <w:tc>
          <w:tcPr>
            <w:tcW w:w="1418" w:type="dxa"/>
          </w:tcPr>
          <w:p w14:paraId="0B8E4863">
            <w:pPr>
              <w:pStyle w:val="23"/>
              <w:keepNext/>
              <w:spacing w:line="360" w:lineRule="exact"/>
              <w:ind w:left="63" w:right="63"/>
              <w:rPr>
                <w:rFonts w:hAnsi="宋体"/>
              </w:rPr>
            </w:pPr>
          </w:p>
        </w:tc>
        <w:tc>
          <w:tcPr>
            <w:tcW w:w="1701" w:type="dxa"/>
          </w:tcPr>
          <w:p w14:paraId="13C76C41">
            <w:pPr>
              <w:pStyle w:val="23"/>
              <w:keepNext/>
              <w:spacing w:line="360" w:lineRule="exact"/>
              <w:ind w:left="63" w:right="63"/>
              <w:rPr>
                <w:rFonts w:hAnsi="宋体"/>
              </w:rPr>
            </w:pPr>
          </w:p>
        </w:tc>
      </w:tr>
      <w:tr w14:paraId="621F4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0099A84">
            <w:pPr>
              <w:pStyle w:val="23"/>
              <w:keepNext/>
              <w:spacing w:line="360" w:lineRule="exact"/>
              <w:ind w:left="63" w:right="63"/>
              <w:rPr>
                <w:rFonts w:hAnsi="宋体"/>
              </w:rPr>
            </w:pPr>
          </w:p>
        </w:tc>
        <w:tc>
          <w:tcPr>
            <w:tcW w:w="1984" w:type="dxa"/>
          </w:tcPr>
          <w:p w14:paraId="6C8AB21A">
            <w:pPr>
              <w:pStyle w:val="23"/>
              <w:keepNext/>
              <w:spacing w:line="360" w:lineRule="exact"/>
              <w:ind w:left="63" w:right="63"/>
              <w:rPr>
                <w:rFonts w:hAnsi="宋体"/>
              </w:rPr>
            </w:pPr>
          </w:p>
        </w:tc>
        <w:tc>
          <w:tcPr>
            <w:tcW w:w="851" w:type="dxa"/>
          </w:tcPr>
          <w:p w14:paraId="6109F65A">
            <w:pPr>
              <w:pStyle w:val="23"/>
              <w:keepNext/>
              <w:spacing w:line="360" w:lineRule="exact"/>
              <w:ind w:left="63" w:right="63"/>
              <w:rPr>
                <w:rFonts w:hAnsi="宋体"/>
              </w:rPr>
            </w:pPr>
          </w:p>
        </w:tc>
        <w:tc>
          <w:tcPr>
            <w:tcW w:w="774" w:type="dxa"/>
          </w:tcPr>
          <w:p w14:paraId="48814191">
            <w:pPr>
              <w:pStyle w:val="23"/>
              <w:keepNext/>
              <w:spacing w:line="360" w:lineRule="exact"/>
              <w:ind w:left="63" w:right="63"/>
              <w:rPr>
                <w:rFonts w:hAnsi="宋体"/>
              </w:rPr>
            </w:pPr>
          </w:p>
        </w:tc>
        <w:tc>
          <w:tcPr>
            <w:tcW w:w="1352" w:type="dxa"/>
          </w:tcPr>
          <w:p w14:paraId="5C899A88">
            <w:pPr>
              <w:pStyle w:val="23"/>
              <w:keepNext/>
              <w:spacing w:line="360" w:lineRule="exact"/>
              <w:ind w:left="63" w:right="63"/>
              <w:rPr>
                <w:rFonts w:hAnsi="宋体"/>
              </w:rPr>
            </w:pPr>
          </w:p>
        </w:tc>
        <w:tc>
          <w:tcPr>
            <w:tcW w:w="1418" w:type="dxa"/>
          </w:tcPr>
          <w:p w14:paraId="748CA5C9">
            <w:pPr>
              <w:pStyle w:val="23"/>
              <w:keepNext/>
              <w:spacing w:line="360" w:lineRule="exact"/>
              <w:ind w:left="63" w:right="63"/>
              <w:rPr>
                <w:rFonts w:hAnsi="宋体"/>
              </w:rPr>
            </w:pPr>
          </w:p>
        </w:tc>
        <w:tc>
          <w:tcPr>
            <w:tcW w:w="1701" w:type="dxa"/>
          </w:tcPr>
          <w:p w14:paraId="7CD38E15">
            <w:pPr>
              <w:pStyle w:val="23"/>
              <w:keepNext/>
              <w:spacing w:line="360" w:lineRule="exact"/>
              <w:ind w:left="63" w:right="63"/>
              <w:rPr>
                <w:rFonts w:hAnsi="宋体"/>
              </w:rPr>
            </w:pPr>
          </w:p>
        </w:tc>
      </w:tr>
      <w:tr w14:paraId="4C2AC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3C201E">
            <w:pPr>
              <w:pStyle w:val="23"/>
              <w:keepNext/>
              <w:spacing w:line="360" w:lineRule="exact"/>
              <w:ind w:left="63" w:right="63"/>
              <w:rPr>
                <w:rFonts w:hAnsi="宋体"/>
              </w:rPr>
            </w:pPr>
          </w:p>
        </w:tc>
        <w:tc>
          <w:tcPr>
            <w:tcW w:w="1984" w:type="dxa"/>
          </w:tcPr>
          <w:p w14:paraId="04BEB56E">
            <w:pPr>
              <w:pStyle w:val="23"/>
              <w:keepNext/>
              <w:spacing w:line="360" w:lineRule="exact"/>
              <w:ind w:left="63" w:right="63"/>
              <w:rPr>
                <w:rFonts w:hAnsi="宋体"/>
              </w:rPr>
            </w:pPr>
          </w:p>
        </w:tc>
        <w:tc>
          <w:tcPr>
            <w:tcW w:w="851" w:type="dxa"/>
          </w:tcPr>
          <w:p w14:paraId="47E3B9BE">
            <w:pPr>
              <w:pStyle w:val="23"/>
              <w:keepNext/>
              <w:spacing w:line="360" w:lineRule="exact"/>
              <w:ind w:left="63" w:right="63"/>
              <w:rPr>
                <w:rFonts w:hAnsi="宋体"/>
              </w:rPr>
            </w:pPr>
          </w:p>
        </w:tc>
        <w:tc>
          <w:tcPr>
            <w:tcW w:w="774" w:type="dxa"/>
          </w:tcPr>
          <w:p w14:paraId="774F9130">
            <w:pPr>
              <w:pStyle w:val="23"/>
              <w:keepNext/>
              <w:spacing w:line="360" w:lineRule="exact"/>
              <w:ind w:left="63" w:right="63"/>
              <w:rPr>
                <w:rFonts w:hAnsi="宋体"/>
              </w:rPr>
            </w:pPr>
          </w:p>
        </w:tc>
        <w:tc>
          <w:tcPr>
            <w:tcW w:w="1352" w:type="dxa"/>
          </w:tcPr>
          <w:p w14:paraId="3B20F876">
            <w:pPr>
              <w:pStyle w:val="23"/>
              <w:keepNext/>
              <w:spacing w:line="360" w:lineRule="exact"/>
              <w:ind w:left="63" w:right="63"/>
              <w:rPr>
                <w:rFonts w:hAnsi="宋体"/>
              </w:rPr>
            </w:pPr>
          </w:p>
        </w:tc>
        <w:tc>
          <w:tcPr>
            <w:tcW w:w="1418" w:type="dxa"/>
          </w:tcPr>
          <w:p w14:paraId="2E04A538">
            <w:pPr>
              <w:pStyle w:val="23"/>
              <w:keepNext/>
              <w:spacing w:line="360" w:lineRule="exact"/>
              <w:ind w:left="63" w:right="63"/>
              <w:rPr>
                <w:rFonts w:hAnsi="宋体"/>
              </w:rPr>
            </w:pPr>
          </w:p>
        </w:tc>
        <w:tc>
          <w:tcPr>
            <w:tcW w:w="1701" w:type="dxa"/>
          </w:tcPr>
          <w:p w14:paraId="362AF559">
            <w:pPr>
              <w:pStyle w:val="23"/>
              <w:keepNext/>
              <w:spacing w:line="360" w:lineRule="exact"/>
              <w:ind w:left="63" w:right="63"/>
              <w:rPr>
                <w:rFonts w:hAnsi="宋体"/>
              </w:rPr>
            </w:pPr>
          </w:p>
        </w:tc>
      </w:tr>
      <w:tr w14:paraId="37E29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A20B9D">
            <w:pPr>
              <w:pStyle w:val="23"/>
              <w:keepNext/>
              <w:spacing w:line="360" w:lineRule="exact"/>
              <w:ind w:left="63" w:right="63"/>
              <w:rPr>
                <w:rFonts w:hAnsi="宋体"/>
              </w:rPr>
            </w:pPr>
          </w:p>
        </w:tc>
        <w:tc>
          <w:tcPr>
            <w:tcW w:w="1984" w:type="dxa"/>
          </w:tcPr>
          <w:p w14:paraId="4954C80F">
            <w:pPr>
              <w:pStyle w:val="23"/>
              <w:keepNext/>
              <w:spacing w:line="360" w:lineRule="exact"/>
              <w:ind w:left="63" w:right="63"/>
              <w:rPr>
                <w:rFonts w:hAnsi="宋体"/>
              </w:rPr>
            </w:pPr>
          </w:p>
        </w:tc>
        <w:tc>
          <w:tcPr>
            <w:tcW w:w="851" w:type="dxa"/>
          </w:tcPr>
          <w:p w14:paraId="3EB25CEA">
            <w:pPr>
              <w:pStyle w:val="23"/>
              <w:keepNext/>
              <w:spacing w:line="360" w:lineRule="exact"/>
              <w:ind w:left="63" w:right="63"/>
              <w:rPr>
                <w:rFonts w:hAnsi="宋体"/>
              </w:rPr>
            </w:pPr>
          </w:p>
        </w:tc>
        <w:tc>
          <w:tcPr>
            <w:tcW w:w="774" w:type="dxa"/>
          </w:tcPr>
          <w:p w14:paraId="5C0839AB">
            <w:pPr>
              <w:pStyle w:val="23"/>
              <w:keepNext/>
              <w:spacing w:line="360" w:lineRule="exact"/>
              <w:ind w:left="63" w:right="63"/>
              <w:rPr>
                <w:rFonts w:hAnsi="宋体"/>
              </w:rPr>
            </w:pPr>
          </w:p>
        </w:tc>
        <w:tc>
          <w:tcPr>
            <w:tcW w:w="1352" w:type="dxa"/>
          </w:tcPr>
          <w:p w14:paraId="3EA1AAC2">
            <w:pPr>
              <w:pStyle w:val="23"/>
              <w:keepNext/>
              <w:spacing w:line="360" w:lineRule="exact"/>
              <w:ind w:left="63" w:right="63"/>
              <w:rPr>
                <w:rFonts w:hAnsi="宋体"/>
              </w:rPr>
            </w:pPr>
          </w:p>
        </w:tc>
        <w:tc>
          <w:tcPr>
            <w:tcW w:w="1418" w:type="dxa"/>
          </w:tcPr>
          <w:p w14:paraId="300F8F1A">
            <w:pPr>
              <w:pStyle w:val="23"/>
              <w:keepNext/>
              <w:spacing w:line="360" w:lineRule="exact"/>
              <w:ind w:left="63" w:right="63"/>
              <w:rPr>
                <w:rFonts w:hAnsi="宋体"/>
              </w:rPr>
            </w:pPr>
          </w:p>
        </w:tc>
        <w:tc>
          <w:tcPr>
            <w:tcW w:w="1701" w:type="dxa"/>
          </w:tcPr>
          <w:p w14:paraId="44283B5B">
            <w:pPr>
              <w:pStyle w:val="23"/>
              <w:keepNext/>
              <w:spacing w:line="360" w:lineRule="exact"/>
              <w:ind w:left="63" w:right="63"/>
              <w:rPr>
                <w:rFonts w:hAnsi="宋体"/>
              </w:rPr>
            </w:pPr>
          </w:p>
        </w:tc>
      </w:tr>
      <w:tr w14:paraId="65ED9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7B6F67F">
            <w:pPr>
              <w:pStyle w:val="23"/>
              <w:keepNext/>
              <w:spacing w:line="360" w:lineRule="exact"/>
              <w:ind w:left="63" w:right="63"/>
              <w:rPr>
                <w:rFonts w:hAnsi="宋体"/>
              </w:rPr>
            </w:pPr>
          </w:p>
        </w:tc>
        <w:tc>
          <w:tcPr>
            <w:tcW w:w="1984" w:type="dxa"/>
          </w:tcPr>
          <w:p w14:paraId="1235C9D1">
            <w:pPr>
              <w:pStyle w:val="23"/>
              <w:keepNext/>
              <w:spacing w:line="360" w:lineRule="exact"/>
              <w:ind w:left="63" w:right="63"/>
              <w:rPr>
                <w:rFonts w:hAnsi="宋体"/>
              </w:rPr>
            </w:pPr>
          </w:p>
        </w:tc>
        <w:tc>
          <w:tcPr>
            <w:tcW w:w="851" w:type="dxa"/>
          </w:tcPr>
          <w:p w14:paraId="58E787F6">
            <w:pPr>
              <w:pStyle w:val="23"/>
              <w:keepNext/>
              <w:spacing w:line="360" w:lineRule="exact"/>
              <w:ind w:left="63" w:right="63"/>
              <w:rPr>
                <w:rFonts w:hAnsi="宋体"/>
              </w:rPr>
            </w:pPr>
          </w:p>
        </w:tc>
        <w:tc>
          <w:tcPr>
            <w:tcW w:w="774" w:type="dxa"/>
          </w:tcPr>
          <w:p w14:paraId="3F1B6C21">
            <w:pPr>
              <w:pStyle w:val="23"/>
              <w:keepNext/>
              <w:spacing w:line="360" w:lineRule="exact"/>
              <w:ind w:left="63" w:right="63"/>
              <w:rPr>
                <w:rFonts w:hAnsi="宋体"/>
              </w:rPr>
            </w:pPr>
          </w:p>
        </w:tc>
        <w:tc>
          <w:tcPr>
            <w:tcW w:w="1352" w:type="dxa"/>
          </w:tcPr>
          <w:p w14:paraId="2CBB7352">
            <w:pPr>
              <w:pStyle w:val="23"/>
              <w:keepNext/>
              <w:spacing w:line="360" w:lineRule="exact"/>
              <w:ind w:left="63" w:right="63"/>
              <w:rPr>
                <w:rFonts w:hAnsi="宋体"/>
              </w:rPr>
            </w:pPr>
          </w:p>
        </w:tc>
        <w:tc>
          <w:tcPr>
            <w:tcW w:w="1418" w:type="dxa"/>
          </w:tcPr>
          <w:p w14:paraId="3D267F16">
            <w:pPr>
              <w:pStyle w:val="23"/>
              <w:keepNext/>
              <w:spacing w:line="360" w:lineRule="exact"/>
              <w:ind w:left="63" w:right="63"/>
              <w:rPr>
                <w:rFonts w:hAnsi="宋体"/>
              </w:rPr>
            </w:pPr>
          </w:p>
        </w:tc>
        <w:tc>
          <w:tcPr>
            <w:tcW w:w="1701" w:type="dxa"/>
          </w:tcPr>
          <w:p w14:paraId="311DE1E2">
            <w:pPr>
              <w:pStyle w:val="23"/>
              <w:keepNext/>
              <w:spacing w:line="360" w:lineRule="exact"/>
              <w:ind w:left="63" w:right="63"/>
              <w:rPr>
                <w:rFonts w:hAnsi="宋体"/>
              </w:rPr>
            </w:pPr>
          </w:p>
        </w:tc>
      </w:tr>
      <w:tr w14:paraId="48437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975C47">
            <w:pPr>
              <w:pStyle w:val="23"/>
              <w:keepNext/>
              <w:spacing w:line="360" w:lineRule="exact"/>
              <w:ind w:left="63" w:right="63"/>
              <w:rPr>
                <w:rFonts w:hAnsi="宋体"/>
              </w:rPr>
            </w:pPr>
          </w:p>
        </w:tc>
        <w:tc>
          <w:tcPr>
            <w:tcW w:w="1984" w:type="dxa"/>
          </w:tcPr>
          <w:p w14:paraId="4F46DA6E">
            <w:pPr>
              <w:pStyle w:val="23"/>
              <w:keepNext/>
              <w:spacing w:line="360" w:lineRule="exact"/>
              <w:ind w:left="63" w:right="63"/>
              <w:rPr>
                <w:rFonts w:hAnsi="宋体"/>
              </w:rPr>
            </w:pPr>
          </w:p>
        </w:tc>
        <w:tc>
          <w:tcPr>
            <w:tcW w:w="851" w:type="dxa"/>
          </w:tcPr>
          <w:p w14:paraId="6E4441C6">
            <w:pPr>
              <w:pStyle w:val="23"/>
              <w:keepNext/>
              <w:spacing w:line="360" w:lineRule="exact"/>
              <w:ind w:left="63" w:right="63"/>
              <w:rPr>
                <w:rFonts w:hAnsi="宋体"/>
              </w:rPr>
            </w:pPr>
          </w:p>
        </w:tc>
        <w:tc>
          <w:tcPr>
            <w:tcW w:w="774" w:type="dxa"/>
          </w:tcPr>
          <w:p w14:paraId="00958CF9">
            <w:pPr>
              <w:pStyle w:val="23"/>
              <w:keepNext/>
              <w:spacing w:line="360" w:lineRule="exact"/>
              <w:ind w:left="63" w:right="63"/>
              <w:rPr>
                <w:rFonts w:hAnsi="宋体"/>
              </w:rPr>
            </w:pPr>
          </w:p>
        </w:tc>
        <w:tc>
          <w:tcPr>
            <w:tcW w:w="1352" w:type="dxa"/>
          </w:tcPr>
          <w:p w14:paraId="2FC2B7A0">
            <w:pPr>
              <w:pStyle w:val="23"/>
              <w:keepNext/>
              <w:spacing w:line="360" w:lineRule="exact"/>
              <w:ind w:left="63" w:right="63"/>
              <w:rPr>
                <w:rFonts w:hAnsi="宋体"/>
              </w:rPr>
            </w:pPr>
          </w:p>
        </w:tc>
        <w:tc>
          <w:tcPr>
            <w:tcW w:w="1418" w:type="dxa"/>
          </w:tcPr>
          <w:p w14:paraId="3236423D">
            <w:pPr>
              <w:pStyle w:val="23"/>
              <w:keepNext/>
              <w:spacing w:line="360" w:lineRule="exact"/>
              <w:ind w:left="63" w:right="63"/>
              <w:rPr>
                <w:rFonts w:hAnsi="宋体"/>
              </w:rPr>
            </w:pPr>
          </w:p>
        </w:tc>
        <w:tc>
          <w:tcPr>
            <w:tcW w:w="1701" w:type="dxa"/>
          </w:tcPr>
          <w:p w14:paraId="5686E051">
            <w:pPr>
              <w:pStyle w:val="23"/>
              <w:keepNext/>
              <w:spacing w:line="360" w:lineRule="exact"/>
              <w:ind w:left="63" w:right="63"/>
              <w:rPr>
                <w:rFonts w:hAnsi="宋体"/>
              </w:rPr>
            </w:pPr>
          </w:p>
        </w:tc>
      </w:tr>
      <w:tr w14:paraId="60A8C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49107D">
            <w:pPr>
              <w:pStyle w:val="23"/>
              <w:keepNext/>
              <w:spacing w:line="360" w:lineRule="exact"/>
              <w:ind w:left="63" w:right="63"/>
              <w:rPr>
                <w:rFonts w:hAnsi="宋体"/>
              </w:rPr>
            </w:pPr>
          </w:p>
        </w:tc>
        <w:tc>
          <w:tcPr>
            <w:tcW w:w="1984" w:type="dxa"/>
          </w:tcPr>
          <w:p w14:paraId="2BAA6291">
            <w:pPr>
              <w:pStyle w:val="23"/>
              <w:keepNext/>
              <w:spacing w:line="360" w:lineRule="exact"/>
              <w:ind w:left="63" w:right="63"/>
              <w:rPr>
                <w:rFonts w:hAnsi="宋体"/>
              </w:rPr>
            </w:pPr>
          </w:p>
        </w:tc>
        <w:tc>
          <w:tcPr>
            <w:tcW w:w="851" w:type="dxa"/>
          </w:tcPr>
          <w:p w14:paraId="2BDC70FA">
            <w:pPr>
              <w:pStyle w:val="23"/>
              <w:keepNext/>
              <w:spacing w:line="360" w:lineRule="exact"/>
              <w:ind w:left="63" w:right="63"/>
              <w:rPr>
                <w:rFonts w:hAnsi="宋体"/>
              </w:rPr>
            </w:pPr>
          </w:p>
        </w:tc>
        <w:tc>
          <w:tcPr>
            <w:tcW w:w="774" w:type="dxa"/>
          </w:tcPr>
          <w:p w14:paraId="5E0508FF">
            <w:pPr>
              <w:pStyle w:val="23"/>
              <w:keepNext/>
              <w:spacing w:line="360" w:lineRule="exact"/>
              <w:ind w:left="63" w:right="63"/>
              <w:rPr>
                <w:rFonts w:hAnsi="宋体"/>
              </w:rPr>
            </w:pPr>
          </w:p>
        </w:tc>
        <w:tc>
          <w:tcPr>
            <w:tcW w:w="1352" w:type="dxa"/>
          </w:tcPr>
          <w:p w14:paraId="3A9B7E81">
            <w:pPr>
              <w:pStyle w:val="23"/>
              <w:keepNext/>
              <w:spacing w:line="360" w:lineRule="exact"/>
              <w:ind w:left="63" w:right="63"/>
              <w:rPr>
                <w:rFonts w:hAnsi="宋体"/>
              </w:rPr>
            </w:pPr>
          </w:p>
        </w:tc>
        <w:tc>
          <w:tcPr>
            <w:tcW w:w="1418" w:type="dxa"/>
          </w:tcPr>
          <w:p w14:paraId="5C8E530A">
            <w:pPr>
              <w:pStyle w:val="23"/>
              <w:keepNext/>
              <w:spacing w:line="360" w:lineRule="exact"/>
              <w:ind w:left="63" w:right="63"/>
              <w:rPr>
                <w:rFonts w:hAnsi="宋体"/>
              </w:rPr>
            </w:pPr>
          </w:p>
        </w:tc>
        <w:tc>
          <w:tcPr>
            <w:tcW w:w="1701" w:type="dxa"/>
          </w:tcPr>
          <w:p w14:paraId="2F4B73C4">
            <w:pPr>
              <w:pStyle w:val="23"/>
              <w:keepNext/>
              <w:spacing w:line="360" w:lineRule="exact"/>
              <w:ind w:left="63" w:right="63"/>
              <w:rPr>
                <w:rFonts w:hAnsi="宋体"/>
              </w:rPr>
            </w:pPr>
          </w:p>
        </w:tc>
      </w:tr>
      <w:tr w14:paraId="6EA48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298982">
            <w:pPr>
              <w:pStyle w:val="23"/>
              <w:keepNext/>
              <w:spacing w:line="360" w:lineRule="exact"/>
              <w:ind w:left="63" w:right="63"/>
              <w:rPr>
                <w:rFonts w:hAnsi="宋体"/>
              </w:rPr>
            </w:pPr>
          </w:p>
        </w:tc>
        <w:tc>
          <w:tcPr>
            <w:tcW w:w="1984" w:type="dxa"/>
          </w:tcPr>
          <w:p w14:paraId="0DF63601">
            <w:pPr>
              <w:pStyle w:val="23"/>
              <w:keepNext/>
              <w:spacing w:line="360" w:lineRule="exact"/>
              <w:ind w:left="63" w:right="63"/>
              <w:rPr>
                <w:rFonts w:hAnsi="宋体"/>
              </w:rPr>
            </w:pPr>
          </w:p>
        </w:tc>
        <w:tc>
          <w:tcPr>
            <w:tcW w:w="851" w:type="dxa"/>
          </w:tcPr>
          <w:p w14:paraId="5C4D20E6">
            <w:pPr>
              <w:pStyle w:val="23"/>
              <w:keepNext/>
              <w:spacing w:line="360" w:lineRule="exact"/>
              <w:ind w:left="63" w:right="63"/>
              <w:rPr>
                <w:rFonts w:hAnsi="宋体"/>
              </w:rPr>
            </w:pPr>
          </w:p>
        </w:tc>
        <w:tc>
          <w:tcPr>
            <w:tcW w:w="774" w:type="dxa"/>
          </w:tcPr>
          <w:p w14:paraId="1571AF2C">
            <w:pPr>
              <w:pStyle w:val="23"/>
              <w:keepNext/>
              <w:spacing w:line="360" w:lineRule="exact"/>
              <w:ind w:left="63" w:right="63"/>
              <w:rPr>
                <w:rFonts w:hAnsi="宋体"/>
              </w:rPr>
            </w:pPr>
          </w:p>
        </w:tc>
        <w:tc>
          <w:tcPr>
            <w:tcW w:w="1352" w:type="dxa"/>
          </w:tcPr>
          <w:p w14:paraId="778172EC">
            <w:pPr>
              <w:pStyle w:val="23"/>
              <w:keepNext/>
              <w:spacing w:line="360" w:lineRule="exact"/>
              <w:ind w:left="63" w:right="63"/>
              <w:rPr>
                <w:rFonts w:hAnsi="宋体"/>
              </w:rPr>
            </w:pPr>
          </w:p>
        </w:tc>
        <w:tc>
          <w:tcPr>
            <w:tcW w:w="1418" w:type="dxa"/>
          </w:tcPr>
          <w:p w14:paraId="1321F535">
            <w:pPr>
              <w:pStyle w:val="23"/>
              <w:keepNext/>
              <w:spacing w:line="360" w:lineRule="exact"/>
              <w:ind w:left="63" w:right="63"/>
              <w:rPr>
                <w:rFonts w:hAnsi="宋体"/>
              </w:rPr>
            </w:pPr>
          </w:p>
        </w:tc>
        <w:tc>
          <w:tcPr>
            <w:tcW w:w="1701" w:type="dxa"/>
          </w:tcPr>
          <w:p w14:paraId="42406CB9">
            <w:pPr>
              <w:pStyle w:val="23"/>
              <w:keepNext/>
              <w:spacing w:line="360" w:lineRule="exact"/>
              <w:ind w:left="63" w:right="63"/>
              <w:rPr>
                <w:rFonts w:hAnsi="宋体"/>
              </w:rPr>
            </w:pPr>
          </w:p>
        </w:tc>
      </w:tr>
      <w:tr w14:paraId="64768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8ABC23">
            <w:pPr>
              <w:pStyle w:val="23"/>
              <w:keepNext/>
              <w:spacing w:line="360" w:lineRule="exact"/>
              <w:ind w:left="63" w:right="63"/>
              <w:rPr>
                <w:rFonts w:hAnsi="宋体"/>
              </w:rPr>
            </w:pPr>
          </w:p>
        </w:tc>
        <w:tc>
          <w:tcPr>
            <w:tcW w:w="1984" w:type="dxa"/>
          </w:tcPr>
          <w:p w14:paraId="7E1CB52B">
            <w:pPr>
              <w:pStyle w:val="23"/>
              <w:keepNext/>
              <w:spacing w:line="360" w:lineRule="exact"/>
              <w:ind w:left="63" w:right="63"/>
              <w:rPr>
                <w:rFonts w:hAnsi="宋体"/>
              </w:rPr>
            </w:pPr>
          </w:p>
        </w:tc>
        <w:tc>
          <w:tcPr>
            <w:tcW w:w="851" w:type="dxa"/>
          </w:tcPr>
          <w:p w14:paraId="27010B80">
            <w:pPr>
              <w:pStyle w:val="23"/>
              <w:keepNext/>
              <w:spacing w:line="360" w:lineRule="exact"/>
              <w:ind w:left="63" w:right="63"/>
              <w:rPr>
                <w:rFonts w:hAnsi="宋体"/>
              </w:rPr>
            </w:pPr>
          </w:p>
        </w:tc>
        <w:tc>
          <w:tcPr>
            <w:tcW w:w="774" w:type="dxa"/>
          </w:tcPr>
          <w:p w14:paraId="3E6E60F3">
            <w:pPr>
              <w:pStyle w:val="23"/>
              <w:keepNext/>
              <w:spacing w:line="360" w:lineRule="exact"/>
              <w:ind w:left="63" w:right="63"/>
              <w:rPr>
                <w:rFonts w:hAnsi="宋体"/>
              </w:rPr>
            </w:pPr>
          </w:p>
        </w:tc>
        <w:tc>
          <w:tcPr>
            <w:tcW w:w="1352" w:type="dxa"/>
          </w:tcPr>
          <w:p w14:paraId="05BFACAE">
            <w:pPr>
              <w:pStyle w:val="23"/>
              <w:keepNext/>
              <w:spacing w:line="360" w:lineRule="exact"/>
              <w:ind w:left="63" w:right="63"/>
              <w:rPr>
                <w:rFonts w:hAnsi="宋体"/>
              </w:rPr>
            </w:pPr>
          </w:p>
        </w:tc>
        <w:tc>
          <w:tcPr>
            <w:tcW w:w="1418" w:type="dxa"/>
          </w:tcPr>
          <w:p w14:paraId="4CABF548">
            <w:pPr>
              <w:pStyle w:val="23"/>
              <w:keepNext/>
              <w:spacing w:line="360" w:lineRule="exact"/>
              <w:ind w:left="63" w:right="63"/>
              <w:rPr>
                <w:rFonts w:hAnsi="宋体"/>
              </w:rPr>
            </w:pPr>
          </w:p>
        </w:tc>
        <w:tc>
          <w:tcPr>
            <w:tcW w:w="1701" w:type="dxa"/>
          </w:tcPr>
          <w:p w14:paraId="33A3085F">
            <w:pPr>
              <w:pStyle w:val="23"/>
              <w:keepNext/>
              <w:spacing w:line="360" w:lineRule="exact"/>
              <w:ind w:left="63" w:right="63"/>
              <w:rPr>
                <w:rFonts w:hAnsi="宋体"/>
              </w:rPr>
            </w:pPr>
          </w:p>
        </w:tc>
      </w:tr>
      <w:tr w14:paraId="633D8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C226FD">
            <w:pPr>
              <w:pStyle w:val="23"/>
              <w:keepNext/>
              <w:spacing w:line="360" w:lineRule="exact"/>
              <w:ind w:left="63" w:right="63"/>
              <w:rPr>
                <w:rFonts w:hAnsi="宋体"/>
              </w:rPr>
            </w:pPr>
          </w:p>
        </w:tc>
        <w:tc>
          <w:tcPr>
            <w:tcW w:w="1984" w:type="dxa"/>
          </w:tcPr>
          <w:p w14:paraId="64A25969">
            <w:pPr>
              <w:pStyle w:val="23"/>
              <w:keepNext/>
              <w:spacing w:line="360" w:lineRule="exact"/>
              <w:ind w:left="63" w:right="63"/>
              <w:rPr>
                <w:rFonts w:hAnsi="宋体"/>
              </w:rPr>
            </w:pPr>
          </w:p>
        </w:tc>
        <w:tc>
          <w:tcPr>
            <w:tcW w:w="851" w:type="dxa"/>
          </w:tcPr>
          <w:p w14:paraId="022C33C0">
            <w:pPr>
              <w:pStyle w:val="23"/>
              <w:keepNext/>
              <w:spacing w:line="360" w:lineRule="exact"/>
              <w:ind w:left="63" w:right="63"/>
              <w:rPr>
                <w:rFonts w:hAnsi="宋体"/>
              </w:rPr>
            </w:pPr>
          </w:p>
        </w:tc>
        <w:tc>
          <w:tcPr>
            <w:tcW w:w="774" w:type="dxa"/>
          </w:tcPr>
          <w:p w14:paraId="5A4993AF">
            <w:pPr>
              <w:pStyle w:val="23"/>
              <w:keepNext/>
              <w:spacing w:line="360" w:lineRule="exact"/>
              <w:ind w:left="63" w:right="63"/>
              <w:rPr>
                <w:rFonts w:hAnsi="宋体"/>
              </w:rPr>
            </w:pPr>
          </w:p>
        </w:tc>
        <w:tc>
          <w:tcPr>
            <w:tcW w:w="1352" w:type="dxa"/>
          </w:tcPr>
          <w:p w14:paraId="415ECE0E">
            <w:pPr>
              <w:pStyle w:val="23"/>
              <w:keepNext/>
              <w:spacing w:line="360" w:lineRule="exact"/>
              <w:ind w:left="63" w:right="63"/>
              <w:rPr>
                <w:rFonts w:hAnsi="宋体"/>
              </w:rPr>
            </w:pPr>
          </w:p>
        </w:tc>
        <w:tc>
          <w:tcPr>
            <w:tcW w:w="1418" w:type="dxa"/>
          </w:tcPr>
          <w:p w14:paraId="78360661">
            <w:pPr>
              <w:pStyle w:val="23"/>
              <w:keepNext/>
              <w:spacing w:line="360" w:lineRule="exact"/>
              <w:ind w:left="63" w:right="63"/>
              <w:rPr>
                <w:rFonts w:hAnsi="宋体"/>
              </w:rPr>
            </w:pPr>
          </w:p>
        </w:tc>
        <w:tc>
          <w:tcPr>
            <w:tcW w:w="1701" w:type="dxa"/>
          </w:tcPr>
          <w:p w14:paraId="47819122">
            <w:pPr>
              <w:pStyle w:val="23"/>
              <w:keepNext/>
              <w:spacing w:line="360" w:lineRule="exact"/>
              <w:ind w:left="63" w:right="63"/>
              <w:rPr>
                <w:rFonts w:hAnsi="宋体"/>
              </w:rPr>
            </w:pPr>
          </w:p>
        </w:tc>
      </w:tr>
      <w:tr w14:paraId="2AE2E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5DAAE4">
            <w:pPr>
              <w:pStyle w:val="23"/>
              <w:keepNext/>
              <w:spacing w:line="360" w:lineRule="exact"/>
              <w:ind w:left="63" w:right="63"/>
              <w:rPr>
                <w:rFonts w:hAnsi="宋体"/>
              </w:rPr>
            </w:pPr>
          </w:p>
        </w:tc>
        <w:tc>
          <w:tcPr>
            <w:tcW w:w="1984" w:type="dxa"/>
          </w:tcPr>
          <w:p w14:paraId="26235897">
            <w:pPr>
              <w:pStyle w:val="23"/>
              <w:keepNext/>
              <w:spacing w:line="360" w:lineRule="exact"/>
              <w:ind w:left="63" w:right="63"/>
              <w:rPr>
                <w:rFonts w:hAnsi="宋体"/>
              </w:rPr>
            </w:pPr>
          </w:p>
        </w:tc>
        <w:tc>
          <w:tcPr>
            <w:tcW w:w="851" w:type="dxa"/>
          </w:tcPr>
          <w:p w14:paraId="75C439C4">
            <w:pPr>
              <w:pStyle w:val="23"/>
              <w:keepNext/>
              <w:spacing w:line="360" w:lineRule="exact"/>
              <w:ind w:left="63" w:right="63"/>
              <w:rPr>
                <w:rFonts w:hAnsi="宋体"/>
              </w:rPr>
            </w:pPr>
          </w:p>
        </w:tc>
        <w:tc>
          <w:tcPr>
            <w:tcW w:w="774" w:type="dxa"/>
          </w:tcPr>
          <w:p w14:paraId="100C5371">
            <w:pPr>
              <w:pStyle w:val="23"/>
              <w:keepNext/>
              <w:spacing w:line="360" w:lineRule="exact"/>
              <w:ind w:left="63" w:right="63"/>
              <w:rPr>
                <w:rFonts w:hAnsi="宋体"/>
              </w:rPr>
            </w:pPr>
          </w:p>
        </w:tc>
        <w:tc>
          <w:tcPr>
            <w:tcW w:w="1352" w:type="dxa"/>
          </w:tcPr>
          <w:p w14:paraId="4B0DB2D3">
            <w:pPr>
              <w:pStyle w:val="23"/>
              <w:keepNext/>
              <w:spacing w:line="360" w:lineRule="exact"/>
              <w:ind w:left="63" w:right="63"/>
              <w:rPr>
                <w:rFonts w:hAnsi="宋体"/>
              </w:rPr>
            </w:pPr>
          </w:p>
        </w:tc>
        <w:tc>
          <w:tcPr>
            <w:tcW w:w="1418" w:type="dxa"/>
          </w:tcPr>
          <w:p w14:paraId="0F93C67B">
            <w:pPr>
              <w:pStyle w:val="23"/>
              <w:keepNext/>
              <w:spacing w:line="360" w:lineRule="exact"/>
              <w:ind w:left="63" w:right="63"/>
              <w:rPr>
                <w:rFonts w:hAnsi="宋体"/>
              </w:rPr>
            </w:pPr>
          </w:p>
        </w:tc>
        <w:tc>
          <w:tcPr>
            <w:tcW w:w="1701" w:type="dxa"/>
          </w:tcPr>
          <w:p w14:paraId="067FFF32">
            <w:pPr>
              <w:pStyle w:val="23"/>
              <w:keepNext/>
              <w:spacing w:line="360" w:lineRule="exact"/>
              <w:ind w:left="63" w:right="63"/>
              <w:rPr>
                <w:rFonts w:hAnsi="宋体"/>
              </w:rPr>
            </w:pPr>
          </w:p>
        </w:tc>
      </w:tr>
      <w:tr w14:paraId="44BFA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1EFED21">
            <w:pPr>
              <w:pStyle w:val="23"/>
              <w:keepNext/>
              <w:spacing w:line="360" w:lineRule="exact"/>
              <w:ind w:left="63" w:right="63"/>
              <w:rPr>
                <w:rFonts w:hAnsi="宋体"/>
              </w:rPr>
            </w:pPr>
          </w:p>
        </w:tc>
        <w:tc>
          <w:tcPr>
            <w:tcW w:w="1984" w:type="dxa"/>
          </w:tcPr>
          <w:p w14:paraId="42EB8645">
            <w:pPr>
              <w:pStyle w:val="23"/>
              <w:keepNext/>
              <w:spacing w:line="360" w:lineRule="exact"/>
              <w:ind w:left="63" w:right="63"/>
              <w:rPr>
                <w:rFonts w:hAnsi="宋体"/>
              </w:rPr>
            </w:pPr>
          </w:p>
        </w:tc>
        <w:tc>
          <w:tcPr>
            <w:tcW w:w="851" w:type="dxa"/>
          </w:tcPr>
          <w:p w14:paraId="73E0E35F">
            <w:pPr>
              <w:pStyle w:val="23"/>
              <w:keepNext/>
              <w:spacing w:line="360" w:lineRule="exact"/>
              <w:ind w:left="63" w:right="63"/>
              <w:rPr>
                <w:rFonts w:hAnsi="宋体"/>
              </w:rPr>
            </w:pPr>
          </w:p>
        </w:tc>
        <w:tc>
          <w:tcPr>
            <w:tcW w:w="774" w:type="dxa"/>
          </w:tcPr>
          <w:p w14:paraId="0C123382">
            <w:pPr>
              <w:pStyle w:val="23"/>
              <w:keepNext/>
              <w:spacing w:line="360" w:lineRule="exact"/>
              <w:ind w:left="63" w:right="63"/>
              <w:rPr>
                <w:rFonts w:hAnsi="宋体"/>
              </w:rPr>
            </w:pPr>
          </w:p>
        </w:tc>
        <w:tc>
          <w:tcPr>
            <w:tcW w:w="1352" w:type="dxa"/>
          </w:tcPr>
          <w:p w14:paraId="3A5C9218">
            <w:pPr>
              <w:pStyle w:val="23"/>
              <w:keepNext/>
              <w:spacing w:line="360" w:lineRule="exact"/>
              <w:ind w:left="63" w:right="63"/>
              <w:rPr>
                <w:rFonts w:hAnsi="宋体"/>
              </w:rPr>
            </w:pPr>
          </w:p>
        </w:tc>
        <w:tc>
          <w:tcPr>
            <w:tcW w:w="1418" w:type="dxa"/>
          </w:tcPr>
          <w:p w14:paraId="54862415">
            <w:pPr>
              <w:pStyle w:val="23"/>
              <w:keepNext/>
              <w:spacing w:line="360" w:lineRule="exact"/>
              <w:ind w:left="63" w:right="63"/>
              <w:rPr>
                <w:rFonts w:hAnsi="宋体"/>
              </w:rPr>
            </w:pPr>
          </w:p>
        </w:tc>
        <w:tc>
          <w:tcPr>
            <w:tcW w:w="1701" w:type="dxa"/>
          </w:tcPr>
          <w:p w14:paraId="71B5BF00">
            <w:pPr>
              <w:pStyle w:val="23"/>
              <w:keepNext/>
              <w:spacing w:line="360" w:lineRule="exact"/>
              <w:ind w:left="63" w:right="63"/>
              <w:rPr>
                <w:rFonts w:hAnsi="宋体"/>
              </w:rPr>
            </w:pPr>
          </w:p>
        </w:tc>
      </w:tr>
      <w:tr w14:paraId="35BC1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887F7C">
            <w:pPr>
              <w:pStyle w:val="23"/>
              <w:keepNext/>
              <w:spacing w:line="360" w:lineRule="exact"/>
              <w:ind w:left="63" w:right="63"/>
              <w:rPr>
                <w:rFonts w:hAnsi="宋体"/>
              </w:rPr>
            </w:pPr>
          </w:p>
        </w:tc>
        <w:tc>
          <w:tcPr>
            <w:tcW w:w="1984" w:type="dxa"/>
          </w:tcPr>
          <w:p w14:paraId="36BA136E">
            <w:pPr>
              <w:pStyle w:val="23"/>
              <w:keepNext/>
              <w:spacing w:line="360" w:lineRule="exact"/>
              <w:ind w:left="63" w:right="63"/>
              <w:rPr>
                <w:rFonts w:hAnsi="宋体"/>
              </w:rPr>
            </w:pPr>
          </w:p>
        </w:tc>
        <w:tc>
          <w:tcPr>
            <w:tcW w:w="851" w:type="dxa"/>
          </w:tcPr>
          <w:p w14:paraId="738CD560">
            <w:pPr>
              <w:pStyle w:val="23"/>
              <w:keepNext/>
              <w:spacing w:line="360" w:lineRule="exact"/>
              <w:ind w:left="63" w:right="63"/>
              <w:rPr>
                <w:rFonts w:hAnsi="宋体"/>
              </w:rPr>
            </w:pPr>
          </w:p>
        </w:tc>
        <w:tc>
          <w:tcPr>
            <w:tcW w:w="774" w:type="dxa"/>
          </w:tcPr>
          <w:p w14:paraId="66E3503A">
            <w:pPr>
              <w:pStyle w:val="23"/>
              <w:keepNext/>
              <w:spacing w:line="360" w:lineRule="exact"/>
              <w:ind w:left="63" w:right="63"/>
              <w:rPr>
                <w:rFonts w:hAnsi="宋体"/>
              </w:rPr>
            </w:pPr>
          </w:p>
        </w:tc>
        <w:tc>
          <w:tcPr>
            <w:tcW w:w="1352" w:type="dxa"/>
          </w:tcPr>
          <w:p w14:paraId="193D0401">
            <w:pPr>
              <w:pStyle w:val="23"/>
              <w:keepNext/>
              <w:spacing w:line="360" w:lineRule="exact"/>
              <w:ind w:left="63" w:right="63"/>
              <w:rPr>
                <w:rFonts w:hAnsi="宋体"/>
              </w:rPr>
            </w:pPr>
          </w:p>
        </w:tc>
        <w:tc>
          <w:tcPr>
            <w:tcW w:w="1418" w:type="dxa"/>
          </w:tcPr>
          <w:p w14:paraId="46A4B70A">
            <w:pPr>
              <w:pStyle w:val="23"/>
              <w:keepNext/>
              <w:spacing w:line="360" w:lineRule="exact"/>
              <w:ind w:left="63" w:right="63"/>
              <w:rPr>
                <w:rFonts w:hAnsi="宋体"/>
              </w:rPr>
            </w:pPr>
          </w:p>
        </w:tc>
        <w:tc>
          <w:tcPr>
            <w:tcW w:w="1701" w:type="dxa"/>
          </w:tcPr>
          <w:p w14:paraId="19F4082C">
            <w:pPr>
              <w:pStyle w:val="23"/>
              <w:keepNext/>
              <w:spacing w:line="360" w:lineRule="exact"/>
              <w:ind w:left="63" w:right="63"/>
              <w:rPr>
                <w:rFonts w:hAnsi="宋体"/>
              </w:rPr>
            </w:pPr>
          </w:p>
        </w:tc>
      </w:tr>
      <w:tr w14:paraId="23C19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506EB7">
            <w:pPr>
              <w:pStyle w:val="23"/>
              <w:keepNext/>
              <w:spacing w:line="360" w:lineRule="exact"/>
              <w:ind w:left="63" w:right="63"/>
              <w:rPr>
                <w:rFonts w:hAnsi="宋体"/>
              </w:rPr>
            </w:pPr>
          </w:p>
        </w:tc>
        <w:tc>
          <w:tcPr>
            <w:tcW w:w="1984" w:type="dxa"/>
          </w:tcPr>
          <w:p w14:paraId="2437B5E8">
            <w:pPr>
              <w:pStyle w:val="23"/>
              <w:keepNext/>
              <w:spacing w:line="360" w:lineRule="exact"/>
              <w:ind w:left="63" w:right="63"/>
              <w:rPr>
                <w:rFonts w:hAnsi="宋体"/>
              </w:rPr>
            </w:pPr>
          </w:p>
        </w:tc>
        <w:tc>
          <w:tcPr>
            <w:tcW w:w="851" w:type="dxa"/>
          </w:tcPr>
          <w:p w14:paraId="2DF88661">
            <w:pPr>
              <w:pStyle w:val="23"/>
              <w:keepNext/>
              <w:spacing w:line="360" w:lineRule="exact"/>
              <w:ind w:left="63" w:right="63"/>
              <w:rPr>
                <w:rFonts w:hAnsi="宋体"/>
              </w:rPr>
            </w:pPr>
          </w:p>
        </w:tc>
        <w:tc>
          <w:tcPr>
            <w:tcW w:w="774" w:type="dxa"/>
          </w:tcPr>
          <w:p w14:paraId="5DC3177D">
            <w:pPr>
              <w:pStyle w:val="23"/>
              <w:keepNext/>
              <w:spacing w:line="360" w:lineRule="exact"/>
              <w:ind w:left="63" w:right="63"/>
              <w:rPr>
                <w:rFonts w:hAnsi="宋体"/>
              </w:rPr>
            </w:pPr>
          </w:p>
        </w:tc>
        <w:tc>
          <w:tcPr>
            <w:tcW w:w="1352" w:type="dxa"/>
          </w:tcPr>
          <w:p w14:paraId="2C762C23">
            <w:pPr>
              <w:pStyle w:val="23"/>
              <w:keepNext/>
              <w:spacing w:line="360" w:lineRule="exact"/>
              <w:ind w:left="63" w:right="63"/>
              <w:rPr>
                <w:rFonts w:hAnsi="宋体"/>
              </w:rPr>
            </w:pPr>
          </w:p>
        </w:tc>
        <w:tc>
          <w:tcPr>
            <w:tcW w:w="1418" w:type="dxa"/>
          </w:tcPr>
          <w:p w14:paraId="214ABF90">
            <w:pPr>
              <w:pStyle w:val="23"/>
              <w:keepNext/>
              <w:spacing w:line="360" w:lineRule="exact"/>
              <w:ind w:left="63" w:right="63"/>
              <w:rPr>
                <w:rFonts w:hAnsi="宋体"/>
              </w:rPr>
            </w:pPr>
          </w:p>
        </w:tc>
        <w:tc>
          <w:tcPr>
            <w:tcW w:w="1701" w:type="dxa"/>
          </w:tcPr>
          <w:p w14:paraId="470A1DC2">
            <w:pPr>
              <w:pStyle w:val="23"/>
              <w:keepNext/>
              <w:spacing w:line="360" w:lineRule="exact"/>
              <w:ind w:left="63" w:right="63"/>
              <w:rPr>
                <w:rFonts w:hAnsi="宋体"/>
              </w:rPr>
            </w:pPr>
          </w:p>
        </w:tc>
      </w:tr>
      <w:tr w14:paraId="4260A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A0DB98">
            <w:pPr>
              <w:pStyle w:val="23"/>
              <w:keepNext/>
              <w:spacing w:line="360" w:lineRule="exact"/>
              <w:ind w:left="63" w:right="63"/>
              <w:rPr>
                <w:rFonts w:hAnsi="宋体"/>
              </w:rPr>
            </w:pPr>
          </w:p>
        </w:tc>
        <w:tc>
          <w:tcPr>
            <w:tcW w:w="1984" w:type="dxa"/>
          </w:tcPr>
          <w:p w14:paraId="56D00E16">
            <w:pPr>
              <w:pStyle w:val="23"/>
              <w:keepNext/>
              <w:spacing w:line="360" w:lineRule="exact"/>
              <w:ind w:left="63" w:right="63"/>
              <w:rPr>
                <w:rFonts w:hAnsi="宋体"/>
              </w:rPr>
            </w:pPr>
          </w:p>
        </w:tc>
        <w:tc>
          <w:tcPr>
            <w:tcW w:w="851" w:type="dxa"/>
          </w:tcPr>
          <w:p w14:paraId="1B22E5D4">
            <w:pPr>
              <w:pStyle w:val="23"/>
              <w:keepNext/>
              <w:spacing w:line="360" w:lineRule="exact"/>
              <w:ind w:left="63" w:right="63"/>
              <w:rPr>
                <w:rFonts w:hAnsi="宋体"/>
              </w:rPr>
            </w:pPr>
          </w:p>
        </w:tc>
        <w:tc>
          <w:tcPr>
            <w:tcW w:w="774" w:type="dxa"/>
          </w:tcPr>
          <w:p w14:paraId="4CD0A995">
            <w:pPr>
              <w:pStyle w:val="23"/>
              <w:keepNext/>
              <w:spacing w:line="360" w:lineRule="exact"/>
              <w:ind w:left="63" w:right="63"/>
              <w:rPr>
                <w:rFonts w:hAnsi="宋体"/>
              </w:rPr>
            </w:pPr>
          </w:p>
        </w:tc>
        <w:tc>
          <w:tcPr>
            <w:tcW w:w="1352" w:type="dxa"/>
          </w:tcPr>
          <w:p w14:paraId="64F36FA2">
            <w:pPr>
              <w:pStyle w:val="23"/>
              <w:keepNext/>
              <w:spacing w:line="360" w:lineRule="exact"/>
              <w:ind w:left="63" w:right="63"/>
              <w:rPr>
                <w:rFonts w:hAnsi="宋体"/>
              </w:rPr>
            </w:pPr>
          </w:p>
        </w:tc>
        <w:tc>
          <w:tcPr>
            <w:tcW w:w="1418" w:type="dxa"/>
          </w:tcPr>
          <w:p w14:paraId="4D52AD72">
            <w:pPr>
              <w:pStyle w:val="23"/>
              <w:keepNext/>
              <w:spacing w:line="360" w:lineRule="exact"/>
              <w:ind w:left="63" w:right="63"/>
              <w:rPr>
                <w:rFonts w:hAnsi="宋体"/>
              </w:rPr>
            </w:pPr>
          </w:p>
        </w:tc>
        <w:tc>
          <w:tcPr>
            <w:tcW w:w="1701" w:type="dxa"/>
          </w:tcPr>
          <w:p w14:paraId="5CBB1AD1">
            <w:pPr>
              <w:pStyle w:val="23"/>
              <w:keepNext/>
              <w:spacing w:line="360" w:lineRule="exact"/>
              <w:ind w:left="63" w:right="63"/>
              <w:rPr>
                <w:rFonts w:hAnsi="宋体"/>
              </w:rPr>
            </w:pPr>
          </w:p>
        </w:tc>
      </w:tr>
    </w:tbl>
    <w:p w14:paraId="73CE7E4D">
      <w:pPr>
        <w:pStyle w:val="953"/>
        <w:spacing w:before="0" w:after="0" w:line="360" w:lineRule="exact"/>
        <w:ind w:left="0" w:right="105" w:rightChars="50"/>
        <w:rPr>
          <w:rFonts w:ascii="宋体" w:hAnsi="宋体"/>
          <w:b/>
          <w:szCs w:val="24"/>
        </w:rPr>
      </w:pPr>
    </w:p>
    <w:p w14:paraId="10D3F1E3">
      <w:pPr>
        <w:widowControl/>
        <w:adjustRightInd/>
        <w:jc w:val="left"/>
        <w:rPr>
          <w:rFonts w:ascii="宋体" w:hAnsi="宋体"/>
          <w:sz w:val="24"/>
        </w:rPr>
      </w:pPr>
      <w:r>
        <w:rPr>
          <w:rFonts w:ascii="宋体" w:hAnsi="宋体"/>
          <w:sz w:val="24"/>
        </w:rPr>
        <w:br w:type="page"/>
      </w:r>
    </w:p>
    <w:p w14:paraId="6F4D8C1A">
      <w:pPr>
        <w:spacing w:line="360" w:lineRule="exact"/>
        <w:rPr>
          <w:rFonts w:ascii="宋体" w:hAnsi="宋体"/>
          <w:b/>
          <w:bCs/>
          <w:sz w:val="28"/>
          <w:szCs w:val="28"/>
        </w:rPr>
      </w:pPr>
      <w:r>
        <w:rPr>
          <w:rFonts w:ascii="宋体" w:hAnsi="宋体"/>
          <w:sz w:val="24"/>
        </w:rPr>
        <w:t>附件</w:t>
      </w:r>
      <w:r>
        <w:rPr>
          <w:rFonts w:hint="eastAsia" w:ascii="宋体" w:hAnsi="宋体"/>
          <w:sz w:val="24"/>
        </w:rPr>
        <w:t>9</w:t>
      </w:r>
      <w:r>
        <w:rPr>
          <w:rFonts w:ascii="宋体" w:hAnsi="宋体"/>
          <w:sz w:val="24"/>
        </w:rPr>
        <w:t>：</w:t>
      </w:r>
    </w:p>
    <w:p w14:paraId="4E54F484">
      <w:pPr>
        <w:spacing w:line="360" w:lineRule="exact"/>
        <w:jc w:val="center"/>
        <w:rPr>
          <w:rFonts w:ascii="宋体" w:hAnsi="宋体"/>
          <w:b/>
          <w:bCs/>
          <w:sz w:val="28"/>
          <w:szCs w:val="28"/>
        </w:rPr>
      </w:pPr>
      <w:r>
        <w:rPr>
          <w:rFonts w:hint="eastAsia" w:ascii="宋体" w:hAnsi="宋体"/>
          <w:b/>
          <w:bCs/>
          <w:sz w:val="28"/>
          <w:szCs w:val="28"/>
        </w:rPr>
        <w:t>保密协议</w:t>
      </w:r>
    </w:p>
    <w:p w14:paraId="0CA7F7C9">
      <w:pPr>
        <w:spacing w:line="360" w:lineRule="exact"/>
        <w:rPr>
          <w:rFonts w:ascii="宋体" w:hAnsi="宋体"/>
          <w:szCs w:val="21"/>
        </w:rPr>
      </w:pPr>
      <w:r>
        <w:rPr>
          <w:rFonts w:hint="eastAsia" w:ascii="宋体" w:hAnsi="宋体"/>
          <w:b/>
          <w:bCs/>
          <w:szCs w:val="21"/>
        </w:rPr>
        <w:t>委托人：</w:t>
      </w:r>
    </w:p>
    <w:p w14:paraId="1B467740">
      <w:pPr>
        <w:spacing w:line="360" w:lineRule="exact"/>
        <w:rPr>
          <w:rFonts w:ascii="宋体" w:hAnsi="宋体"/>
          <w:szCs w:val="21"/>
        </w:rPr>
      </w:pPr>
      <w:r>
        <w:rPr>
          <w:rFonts w:hint="eastAsia" w:ascii="宋体" w:hAnsi="宋体"/>
          <w:b/>
          <w:bCs/>
          <w:szCs w:val="21"/>
        </w:rPr>
        <w:t>承包人：</w:t>
      </w:r>
    </w:p>
    <w:p w14:paraId="1BC3A8B8">
      <w:pPr>
        <w:spacing w:line="360" w:lineRule="exact"/>
        <w:ind w:firstLine="420" w:firstLineChars="200"/>
        <w:rPr>
          <w:rFonts w:ascii="宋体" w:hAnsi="宋体"/>
          <w:szCs w:val="21"/>
        </w:rPr>
      </w:pPr>
      <w:r>
        <w:rPr>
          <w:rFonts w:hint="eastAsia" w:ascii="宋体" w:hAnsi="宋体"/>
          <w:szCs w:val="21"/>
        </w:rPr>
        <w:t>鉴于双方正在进行有保密工程项目业务合作；</w:t>
      </w:r>
    </w:p>
    <w:p w14:paraId="22360272">
      <w:pPr>
        <w:spacing w:line="360" w:lineRule="exact"/>
        <w:ind w:firstLine="420" w:firstLineChars="200"/>
        <w:rPr>
          <w:rFonts w:ascii="宋体" w:hAnsi="宋体"/>
          <w:szCs w:val="21"/>
        </w:rPr>
      </w:pPr>
      <w:r>
        <w:rPr>
          <w:rFonts w:hint="eastAsia" w:ascii="宋体" w:hAnsi="宋体"/>
          <w:szCs w:val="21"/>
        </w:rPr>
        <w:t>鉴于双方就该项目的实施以及合作过程中，委托人向承包人提供有关保密信息，且该保密信息属委托人合法所有；</w:t>
      </w:r>
    </w:p>
    <w:p w14:paraId="26017C84">
      <w:pPr>
        <w:spacing w:line="360" w:lineRule="exact"/>
        <w:ind w:firstLine="420" w:firstLineChars="200"/>
        <w:rPr>
          <w:rFonts w:ascii="宋体" w:hAnsi="宋体"/>
          <w:szCs w:val="21"/>
        </w:rPr>
      </w:pPr>
      <w:r>
        <w:rPr>
          <w:rFonts w:hint="eastAsia" w:ascii="宋体" w:hAnsi="宋体"/>
          <w:szCs w:val="21"/>
        </w:rPr>
        <w:t>鉴于双方均希望对本协议所述保密信息予以有效保护。</w:t>
      </w:r>
    </w:p>
    <w:p w14:paraId="432AC109">
      <w:pPr>
        <w:spacing w:line="360" w:lineRule="exact"/>
        <w:ind w:firstLine="422" w:firstLineChars="200"/>
        <w:rPr>
          <w:rFonts w:ascii="宋体" w:hAnsi="宋体"/>
          <w:b/>
          <w:bCs/>
          <w:szCs w:val="21"/>
        </w:rPr>
      </w:pPr>
      <w:r>
        <w:rPr>
          <w:rFonts w:hint="eastAsia" w:ascii="宋体" w:hAnsi="宋体"/>
          <w:b/>
          <w:bCs/>
          <w:szCs w:val="21"/>
        </w:rPr>
        <w:t>一．保密载体</w:t>
      </w:r>
    </w:p>
    <w:p w14:paraId="0C78F7EB">
      <w:pPr>
        <w:pStyle w:val="26"/>
        <w:spacing w:line="360" w:lineRule="exact"/>
        <w:ind w:firstLine="420"/>
        <w:rPr>
          <w:sz w:val="21"/>
          <w:szCs w:val="16"/>
        </w:rPr>
      </w:pPr>
      <w:r>
        <w:rPr>
          <w:rFonts w:hint="eastAsia"/>
          <w:sz w:val="21"/>
          <w:szCs w:val="16"/>
        </w:rPr>
        <w:t>本协议的保密载体包括所有的有保密要求的底图、蓝图、文本、及文字、数据、电子文档等说明资料。</w:t>
      </w:r>
    </w:p>
    <w:p w14:paraId="73FCBC89">
      <w:pPr>
        <w:spacing w:line="360" w:lineRule="exact"/>
        <w:ind w:firstLine="422" w:firstLineChars="200"/>
        <w:rPr>
          <w:rFonts w:ascii="宋体" w:hAnsi="宋体"/>
          <w:b/>
          <w:bCs/>
          <w:szCs w:val="21"/>
        </w:rPr>
      </w:pPr>
      <w:r>
        <w:rPr>
          <w:rFonts w:hint="eastAsia" w:ascii="宋体" w:hAnsi="宋体"/>
          <w:b/>
          <w:bCs/>
          <w:szCs w:val="21"/>
        </w:rPr>
        <w:t>二．保密义务</w:t>
      </w:r>
    </w:p>
    <w:p w14:paraId="29694E9A">
      <w:pPr>
        <w:spacing w:line="360" w:lineRule="exact"/>
        <w:ind w:firstLine="420" w:firstLineChars="200"/>
        <w:rPr>
          <w:rFonts w:ascii="宋体" w:hAnsi="宋体"/>
          <w:szCs w:val="21"/>
        </w:rPr>
      </w:pPr>
      <w:r>
        <w:rPr>
          <w:rFonts w:hint="eastAsia" w:ascii="宋体" w:hAnsi="宋体"/>
          <w:szCs w:val="21"/>
        </w:rPr>
        <w:t>1、承包人对委托人所提供秘密有严守秘密的义务，并采取所有保密措施和制度保护秘密。</w:t>
      </w:r>
    </w:p>
    <w:p w14:paraId="79F10D8D">
      <w:pPr>
        <w:spacing w:line="360" w:lineRule="exact"/>
        <w:ind w:firstLine="420" w:firstLineChars="200"/>
        <w:rPr>
          <w:rFonts w:ascii="宋体" w:hAnsi="宋体"/>
          <w:szCs w:val="21"/>
        </w:rPr>
      </w:pPr>
      <w:r>
        <w:rPr>
          <w:rFonts w:hint="eastAsia" w:ascii="宋体" w:hAnsi="宋体"/>
          <w:szCs w:val="21"/>
        </w:rPr>
        <w:t>2、承包人不得泄露委托人的秘密资料给任何第三方。</w:t>
      </w:r>
    </w:p>
    <w:p w14:paraId="274516B5">
      <w:pPr>
        <w:spacing w:line="360" w:lineRule="exact"/>
        <w:ind w:firstLine="420" w:firstLineChars="200"/>
        <w:rPr>
          <w:rFonts w:ascii="宋体" w:hAnsi="宋体"/>
          <w:szCs w:val="21"/>
        </w:rPr>
      </w:pPr>
      <w:r>
        <w:rPr>
          <w:rFonts w:hint="eastAsia" w:ascii="宋体" w:hAnsi="宋体"/>
          <w:szCs w:val="21"/>
        </w:rPr>
        <w:t>3、承包人不得将委托人的任何秘密资料文本或其它载体作承包人的样本或展示给第四方浏览。</w:t>
      </w:r>
    </w:p>
    <w:p w14:paraId="7654CB9E">
      <w:pPr>
        <w:spacing w:line="360" w:lineRule="exact"/>
        <w:ind w:firstLine="420" w:firstLineChars="200"/>
        <w:rPr>
          <w:rFonts w:ascii="宋体" w:hAnsi="宋体"/>
          <w:szCs w:val="21"/>
        </w:rPr>
      </w:pPr>
      <w:r>
        <w:rPr>
          <w:rFonts w:hint="eastAsia" w:ascii="宋体" w:hAnsi="宋体"/>
          <w:szCs w:val="21"/>
        </w:rPr>
        <w:t>4、如果有泄密事件发生，承包人有义务协助调查。如果泄密是与承包人有关系，承包人要负法律责任。</w:t>
      </w:r>
    </w:p>
    <w:p w14:paraId="15F28EA8">
      <w:pPr>
        <w:spacing w:line="360" w:lineRule="exact"/>
        <w:ind w:firstLine="422" w:firstLineChars="200"/>
        <w:rPr>
          <w:rFonts w:ascii="宋体" w:hAnsi="宋体"/>
          <w:b/>
          <w:bCs/>
          <w:szCs w:val="21"/>
        </w:rPr>
      </w:pPr>
      <w:r>
        <w:rPr>
          <w:rFonts w:hint="eastAsia" w:ascii="宋体" w:hAnsi="宋体"/>
          <w:b/>
          <w:bCs/>
          <w:szCs w:val="21"/>
        </w:rPr>
        <w:t>三．</w:t>
      </w:r>
      <w:r>
        <w:rPr>
          <w:rFonts w:hint="eastAsia" w:ascii="宋体" w:hAnsi="宋体"/>
          <w:b/>
          <w:szCs w:val="21"/>
        </w:rPr>
        <w:t>保密工程项目为：</w:t>
      </w:r>
    </w:p>
    <w:p w14:paraId="7277F161">
      <w:pPr>
        <w:spacing w:line="360" w:lineRule="exact"/>
        <w:ind w:firstLine="420" w:firstLineChars="200"/>
        <w:rPr>
          <w:rFonts w:ascii="宋体" w:hAnsi="宋体"/>
          <w:szCs w:val="21"/>
        </w:rPr>
      </w:pPr>
      <w:r>
        <w:rPr>
          <w:rFonts w:hint="eastAsia" w:ascii="宋体" w:hAnsi="宋体"/>
          <w:szCs w:val="21"/>
        </w:rPr>
        <w:t>1、本协议所称保密工程项目内容包括：技术信息、专有技术、建筑结构、通讯设备、防护等级等相关数据文件。承包人对此保密工程项目承担保密义务。</w:t>
      </w:r>
    </w:p>
    <w:p w14:paraId="391094AF">
      <w:pPr>
        <w:spacing w:line="360" w:lineRule="exact"/>
        <w:rPr>
          <w:rFonts w:ascii="宋体" w:hAnsi="宋体"/>
          <w:szCs w:val="21"/>
        </w:rPr>
      </w:pPr>
      <w:r>
        <w:rPr>
          <w:rFonts w:hint="eastAsia" w:ascii="宋体" w:hAnsi="宋体"/>
          <w:szCs w:val="21"/>
        </w:rPr>
        <w:t xml:space="preserve">   2、委托人依照法律规定(如在缔约过程中知悉其他相对人的保密工程项目)和在有关协议的约定(如技术合同)中对外承担保密义务的事项，也属本保密协议所称的保密工程项目。</w:t>
      </w:r>
    </w:p>
    <w:p w14:paraId="5986FD53">
      <w:pPr>
        <w:spacing w:line="360" w:lineRule="exact"/>
        <w:ind w:firstLine="422" w:firstLineChars="200"/>
        <w:rPr>
          <w:rFonts w:ascii="宋体" w:hAnsi="宋体"/>
          <w:b/>
          <w:bCs/>
          <w:szCs w:val="21"/>
        </w:rPr>
      </w:pPr>
      <w:r>
        <w:rPr>
          <w:rFonts w:hint="eastAsia" w:ascii="宋体" w:hAnsi="宋体"/>
          <w:b/>
          <w:bCs/>
          <w:szCs w:val="21"/>
        </w:rPr>
        <w:t>四．争议解决</w:t>
      </w:r>
    </w:p>
    <w:p w14:paraId="2277A76E">
      <w:pPr>
        <w:spacing w:line="360" w:lineRule="exact"/>
        <w:ind w:firstLine="420" w:firstLineChars="200"/>
        <w:rPr>
          <w:rFonts w:ascii="宋体" w:hAnsi="宋体"/>
          <w:szCs w:val="21"/>
        </w:rPr>
      </w:pPr>
      <w:r>
        <w:rPr>
          <w:rFonts w:hint="eastAsia" w:ascii="宋体" w:hAnsi="宋体"/>
          <w:szCs w:val="21"/>
        </w:rPr>
        <w:t>本协议受国家法律管辖并按照国家的法律进行解释，发生争议时由委托人所在地人民法院诉讼管辖。</w:t>
      </w:r>
    </w:p>
    <w:p w14:paraId="61B41D9A">
      <w:pPr>
        <w:spacing w:line="360" w:lineRule="exact"/>
        <w:ind w:firstLine="422" w:firstLineChars="200"/>
        <w:rPr>
          <w:rFonts w:ascii="宋体" w:hAnsi="宋体"/>
          <w:b/>
          <w:bCs/>
          <w:szCs w:val="21"/>
        </w:rPr>
      </w:pPr>
      <w:r>
        <w:rPr>
          <w:rFonts w:hint="eastAsia" w:ascii="宋体" w:hAnsi="宋体"/>
          <w:b/>
          <w:bCs/>
          <w:szCs w:val="21"/>
        </w:rPr>
        <w:t>五．约定</w:t>
      </w:r>
    </w:p>
    <w:p w14:paraId="120BD05E">
      <w:pPr>
        <w:spacing w:line="360" w:lineRule="exact"/>
        <w:ind w:firstLine="420" w:firstLineChars="200"/>
        <w:rPr>
          <w:rFonts w:ascii="宋体" w:hAnsi="宋体"/>
          <w:szCs w:val="21"/>
        </w:rPr>
      </w:pPr>
      <w:r>
        <w:rPr>
          <w:rFonts w:hint="eastAsia" w:ascii="宋体" w:hAnsi="宋体"/>
          <w:szCs w:val="21"/>
        </w:rPr>
        <w:t>1、任何一方在任何时间任何期限里没有行使其本协议项下的权利，并不能解释为他已经放弃了该权利。</w:t>
      </w:r>
    </w:p>
    <w:p w14:paraId="6858516C">
      <w:pPr>
        <w:spacing w:line="360" w:lineRule="exact"/>
        <w:ind w:firstLine="420" w:firstLineChars="200"/>
        <w:rPr>
          <w:rFonts w:ascii="宋体" w:hAnsi="宋体"/>
          <w:szCs w:val="21"/>
        </w:rPr>
      </w:pPr>
      <w:r>
        <w:rPr>
          <w:rFonts w:hint="eastAsia" w:ascii="宋体" w:hAnsi="宋体"/>
          <w:szCs w:val="21"/>
        </w:rPr>
        <w:t>2、如果本协议的任何部分、条款或规定是不合法的或者是不可执行的，协议其他部分的有效性和可执行性仍不受影响。</w:t>
      </w:r>
    </w:p>
    <w:p w14:paraId="5AAE5662">
      <w:pPr>
        <w:spacing w:line="360" w:lineRule="exact"/>
        <w:ind w:firstLine="420" w:firstLineChars="200"/>
        <w:rPr>
          <w:rFonts w:ascii="宋体" w:hAnsi="宋体"/>
          <w:szCs w:val="21"/>
        </w:rPr>
      </w:pPr>
      <w:r>
        <w:rPr>
          <w:rFonts w:hint="eastAsia" w:ascii="宋体" w:hAnsi="宋体"/>
          <w:szCs w:val="21"/>
        </w:rPr>
        <w:t>3、未经另一方同意，任何一方不得转让其在本协议项下的全部或任何部分权利。未经双方事先书面达成一致意见，本协议不得以任何其他理由而更改。</w:t>
      </w:r>
    </w:p>
    <w:p w14:paraId="413DFE6C">
      <w:pPr>
        <w:spacing w:line="360" w:lineRule="exact"/>
        <w:ind w:firstLine="420" w:firstLineChars="200"/>
        <w:rPr>
          <w:rFonts w:ascii="宋体" w:hAnsi="宋体"/>
          <w:szCs w:val="21"/>
        </w:rPr>
      </w:pPr>
      <w:r>
        <w:rPr>
          <w:rFonts w:hint="eastAsia" w:ascii="宋体" w:hAnsi="宋体"/>
          <w:szCs w:val="21"/>
        </w:rPr>
        <w:t>4、本协议一式两份，双方各持一份。</w:t>
      </w:r>
    </w:p>
    <w:p w14:paraId="187986BC">
      <w:pPr>
        <w:spacing w:line="360" w:lineRule="exact"/>
        <w:ind w:firstLine="420" w:firstLineChars="200"/>
        <w:rPr>
          <w:rFonts w:ascii="宋体" w:hAnsi="宋体"/>
          <w:szCs w:val="21"/>
        </w:rPr>
      </w:pPr>
    </w:p>
    <w:p w14:paraId="7AE4BE88">
      <w:pPr>
        <w:spacing w:line="360" w:lineRule="exact"/>
        <w:ind w:firstLine="420" w:firstLineChars="200"/>
        <w:rPr>
          <w:rFonts w:ascii="宋体" w:hAnsi="宋体"/>
          <w:szCs w:val="21"/>
        </w:rPr>
      </w:pPr>
      <w:r>
        <w:rPr>
          <w:rFonts w:hint="eastAsia" w:ascii="宋体" w:hAnsi="宋体"/>
          <w:szCs w:val="21"/>
        </w:rPr>
        <w:t>委托人 [签章]：        　           承包人[签章]：</w:t>
      </w:r>
    </w:p>
    <w:p w14:paraId="3EAC78A0">
      <w:pPr>
        <w:pStyle w:val="35"/>
        <w:spacing w:before="120" w:after="120" w:line="360" w:lineRule="exact"/>
        <w:ind w:firstLine="420" w:firstLineChars="200"/>
        <w:jc w:val="right"/>
      </w:pPr>
      <w:r>
        <w:rPr>
          <w:rFonts w:hint="eastAsia"/>
        </w:rPr>
        <w:t>年   月   日</w:t>
      </w:r>
    </w:p>
    <w:p w14:paraId="1902E4FF">
      <w:pPr>
        <w:tabs>
          <w:tab w:val="left" w:pos="6120"/>
        </w:tabs>
        <w:spacing w:line="360" w:lineRule="exact"/>
        <w:rPr>
          <w:rFonts w:ascii="宋体" w:hAnsi="宋体"/>
          <w:sz w:val="24"/>
        </w:rPr>
      </w:pPr>
      <w:r>
        <w:rPr>
          <w:rFonts w:ascii="宋体" w:hAnsi="宋体"/>
          <w:sz w:val="24"/>
        </w:rPr>
        <w:br w:type="page"/>
      </w:r>
      <w:r>
        <w:rPr>
          <w:rFonts w:ascii="宋体" w:hAnsi="宋体"/>
          <w:sz w:val="24"/>
        </w:rPr>
        <w:t>附件</w:t>
      </w:r>
      <w:r>
        <w:rPr>
          <w:rFonts w:hint="eastAsia" w:ascii="宋体" w:hAnsi="宋体"/>
          <w:sz w:val="24"/>
        </w:rPr>
        <w:t>10</w:t>
      </w:r>
      <w:r>
        <w:rPr>
          <w:rFonts w:ascii="宋体" w:hAnsi="宋体"/>
          <w:sz w:val="24"/>
        </w:rPr>
        <w:t>：</w:t>
      </w:r>
    </w:p>
    <w:p w14:paraId="32B6B23D">
      <w:pPr>
        <w:tabs>
          <w:tab w:val="left" w:pos="6120"/>
        </w:tabs>
        <w:spacing w:line="360" w:lineRule="exact"/>
        <w:rPr>
          <w:rFonts w:ascii="仿宋_GB2312" w:hAnsi="新宋体" w:eastAsia="仿宋_GB2312" w:cs="Arial"/>
          <w:b/>
          <w:bCs/>
          <w:kern w:val="0"/>
          <w:sz w:val="28"/>
          <w:szCs w:val="28"/>
        </w:rPr>
      </w:pPr>
    </w:p>
    <w:p w14:paraId="4A43C34E">
      <w:pPr>
        <w:tabs>
          <w:tab w:val="left" w:pos="6120"/>
        </w:tabs>
        <w:spacing w:line="360" w:lineRule="exact"/>
        <w:jc w:val="center"/>
        <w:rPr>
          <w:rFonts w:ascii="仿宋_GB2312" w:hAnsi="新宋体" w:eastAsia="仿宋_GB2312" w:cs="Arial"/>
          <w:b/>
          <w:bCs/>
          <w:sz w:val="28"/>
          <w:szCs w:val="28"/>
        </w:rPr>
      </w:pPr>
      <w:r>
        <w:rPr>
          <w:rFonts w:hint="eastAsia" w:ascii="仿宋_GB2312" w:hAnsi="新宋体" w:eastAsia="仿宋_GB2312" w:cs="Arial"/>
          <w:b/>
          <w:bCs/>
          <w:kern w:val="0"/>
          <w:sz w:val="28"/>
          <w:szCs w:val="28"/>
        </w:rPr>
        <w:t>建设（维修）工程廉洁自律协议书</w:t>
      </w:r>
    </w:p>
    <w:p w14:paraId="07B3FB4D">
      <w:pPr>
        <w:spacing w:line="360" w:lineRule="exact"/>
        <w:ind w:firstLine="480" w:firstLineChars="200"/>
        <w:rPr>
          <w:rFonts w:ascii="宋体" w:hAnsi="宋体"/>
          <w:sz w:val="24"/>
        </w:rPr>
      </w:pPr>
      <w:r>
        <w:rPr>
          <w:rFonts w:hint="eastAsia" w:ascii="宋体" w:hAnsi="宋体"/>
          <w:sz w:val="24"/>
        </w:rPr>
        <w:t>第一条  根据有关工程建设、廉政建设法律法规和政策规定，为了干净干事，确保嘉兴市高速交警支队</w:t>
      </w:r>
      <w:r>
        <w:rPr>
          <w:rFonts w:hint="eastAsia" w:ascii="宋体" w:hAnsi="宋体"/>
          <w:sz w:val="24"/>
          <w:u w:val="single"/>
        </w:rPr>
        <w:t xml:space="preserve">                       </w:t>
      </w:r>
      <w:r>
        <w:rPr>
          <w:rFonts w:hint="eastAsia" w:ascii="宋体" w:hAnsi="宋体"/>
          <w:sz w:val="24"/>
        </w:rPr>
        <w:t>工程项目</w:t>
      </w:r>
      <w:r>
        <w:rPr>
          <w:rFonts w:ascii="宋体" w:hAnsi="宋体"/>
          <w:sz w:val="24"/>
        </w:rPr>
        <w:t>优质、高效、</w:t>
      </w:r>
      <w:r>
        <w:rPr>
          <w:rFonts w:hint="eastAsia" w:ascii="宋体" w:hAnsi="宋体"/>
          <w:sz w:val="24"/>
        </w:rPr>
        <w:t>廉洁</w:t>
      </w:r>
      <w:r>
        <w:rPr>
          <w:rFonts w:ascii="宋体" w:hAnsi="宋体"/>
          <w:sz w:val="24"/>
        </w:rPr>
        <w:t>、</w:t>
      </w:r>
      <w:r>
        <w:rPr>
          <w:rFonts w:hint="eastAsia" w:ascii="宋体" w:hAnsi="宋体"/>
          <w:sz w:val="24"/>
        </w:rPr>
        <w:t>安全</w:t>
      </w:r>
      <w:r>
        <w:rPr>
          <w:rFonts w:ascii="宋体" w:hAnsi="宋体"/>
          <w:sz w:val="24"/>
        </w:rPr>
        <w:t>有序</w:t>
      </w:r>
      <w:r>
        <w:rPr>
          <w:rFonts w:hint="eastAsia" w:ascii="宋体" w:hAnsi="宋体"/>
          <w:sz w:val="24"/>
        </w:rPr>
        <w:t>实施，经</w:t>
      </w:r>
      <w:r>
        <w:rPr>
          <w:rFonts w:hint="eastAsia" w:ascii="宋体" w:hAnsi="宋体"/>
          <w:sz w:val="24"/>
          <w:u w:val="single"/>
        </w:rPr>
        <w:t>（甲方）</w:t>
      </w:r>
      <w:r>
        <w:rPr>
          <w:rFonts w:hint="eastAsia" w:ascii="宋体" w:hAnsi="宋体"/>
          <w:sz w:val="24"/>
        </w:rPr>
        <w:t>与</w:t>
      </w:r>
      <w:r>
        <w:rPr>
          <w:rFonts w:hint="eastAsia" w:ascii="宋体" w:hAnsi="宋体"/>
          <w:sz w:val="24"/>
          <w:u w:val="single"/>
        </w:rPr>
        <w:t xml:space="preserve">                            （乙方）</w:t>
      </w:r>
      <w:r>
        <w:rPr>
          <w:rFonts w:hint="eastAsia" w:ascii="宋体" w:hAnsi="宋体"/>
          <w:sz w:val="24"/>
        </w:rPr>
        <w:t>协商制定本协议。</w:t>
      </w:r>
    </w:p>
    <w:p w14:paraId="2700BE95">
      <w:pPr>
        <w:spacing w:line="360" w:lineRule="exact"/>
        <w:ind w:firstLine="480" w:firstLineChars="200"/>
        <w:rPr>
          <w:rFonts w:ascii="宋体" w:hAnsi="宋体"/>
          <w:sz w:val="24"/>
        </w:rPr>
      </w:pPr>
      <w:r>
        <w:rPr>
          <w:rFonts w:hint="eastAsia" w:ascii="宋体" w:hAnsi="宋体"/>
          <w:sz w:val="24"/>
        </w:rPr>
        <w:t>第二条  甲乙双方权利和义务：双方应</w:t>
      </w:r>
      <w:r>
        <w:rPr>
          <w:rFonts w:ascii="宋体" w:hAnsi="宋体"/>
          <w:sz w:val="24"/>
        </w:rPr>
        <w:t>严格遵守有关法律、法规，相关政策以及廉政建设各项规定。自觉按合同办事</w:t>
      </w:r>
      <w:r>
        <w:rPr>
          <w:rFonts w:hint="eastAsia" w:ascii="宋体" w:hAnsi="宋体"/>
          <w:sz w:val="24"/>
        </w:rPr>
        <w:t>。</w:t>
      </w:r>
      <w:r>
        <w:rPr>
          <w:rFonts w:ascii="宋体" w:hAnsi="宋体"/>
          <w:sz w:val="24"/>
        </w:rPr>
        <w:t>发现对方在业务活动中有违反廉政规定的行为，有及时提醒对方纠正的权利和义务。发现对方</w:t>
      </w:r>
      <w:r>
        <w:rPr>
          <w:rFonts w:hint="eastAsia" w:ascii="宋体" w:hAnsi="宋体"/>
          <w:sz w:val="24"/>
        </w:rPr>
        <w:t>有严重违法违纪和违反</w:t>
      </w:r>
      <w:r>
        <w:rPr>
          <w:rFonts w:ascii="宋体" w:hAnsi="宋体"/>
          <w:sz w:val="24"/>
        </w:rPr>
        <w:t>合同义务条款的行为，有向其</w:t>
      </w:r>
      <w:r>
        <w:rPr>
          <w:rFonts w:hint="eastAsia" w:ascii="宋体" w:hAnsi="宋体"/>
          <w:sz w:val="24"/>
        </w:rPr>
        <w:t>主管部门、纪检监察、检察机关反映和</w:t>
      </w:r>
      <w:r>
        <w:rPr>
          <w:rFonts w:ascii="宋体" w:hAnsi="宋体"/>
          <w:sz w:val="24"/>
        </w:rPr>
        <w:t>举报、建议给予处理并要求告知处理结果的权利。</w:t>
      </w:r>
    </w:p>
    <w:p w14:paraId="76274085">
      <w:pPr>
        <w:spacing w:line="360" w:lineRule="exact"/>
        <w:ind w:firstLine="480" w:firstLineChars="200"/>
        <w:rPr>
          <w:rFonts w:ascii="宋体" w:hAnsi="宋体"/>
          <w:sz w:val="24"/>
        </w:rPr>
      </w:pPr>
      <w:r>
        <w:rPr>
          <w:rFonts w:hint="eastAsia" w:ascii="宋体" w:hAnsi="宋体"/>
          <w:sz w:val="24"/>
        </w:rPr>
        <w:t>双方要把廉洁自律贯穿于工程建设的全过程，根据本协议内容，做到领导重视、组织到位；教育领先、思想到位；明确职责、责任到位；制定方案、措施到位；列入目标、考核到位。做到在布置建设任务的同时，布置廉洁自律要求；在检查工程的同时，检查廉洁自律协议执行情况；在验收工程的同时，考核廉洁自律协议的执行结果。</w:t>
      </w:r>
    </w:p>
    <w:p w14:paraId="63A031AC">
      <w:pPr>
        <w:spacing w:line="360" w:lineRule="exact"/>
        <w:ind w:firstLine="480" w:firstLineChars="200"/>
        <w:rPr>
          <w:rFonts w:ascii="宋体" w:hAnsi="宋体"/>
          <w:sz w:val="24"/>
        </w:rPr>
      </w:pPr>
      <w:r>
        <w:rPr>
          <w:rFonts w:hint="eastAsia" w:ascii="宋体" w:hAnsi="宋体"/>
          <w:sz w:val="24"/>
        </w:rPr>
        <w:t>第三条  甲方及其工作人员义务：甲方及其工作人员不得以任何形式向乙方索要回扣、好处费和接受乙方的礼金、有价证券和礼品，不得在乙方报销应由甲方及个人支付的费用。不得参加可能对公正执行公务有影响的宴请、旅游和娱乐活动。不得向乙方介绍家属或亲友从事与甲方工程有关的材料、设备供应等经济业务。不得要求或接受乙方为本人、亲属等住房装修、工作安排等提供方便。</w:t>
      </w:r>
    </w:p>
    <w:p w14:paraId="59488E98">
      <w:pPr>
        <w:spacing w:line="360" w:lineRule="exact"/>
        <w:ind w:firstLine="480" w:firstLineChars="200"/>
        <w:rPr>
          <w:rFonts w:ascii="宋体" w:hAnsi="宋体"/>
          <w:sz w:val="24"/>
        </w:rPr>
      </w:pPr>
      <w:r>
        <w:rPr>
          <w:rFonts w:hint="eastAsia" w:ascii="宋体" w:hAnsi="宋体"/>
          <w:sz w:val="24"/>
        </w:rPr>
        <w:t xml:space="preserve">第四条  </w:t>
      </w:r>
      <w:r>
        <w:rPr>
          <w:rFonts w:ascii="宋体" w:hAnsi="宋体"/>
          <w:sz w:val="24"/>
        </w:rPr>
        <w:t>乙方及其工作人员义务</w:t>
      </w:r>
      <w:r>
        <w:rPr>
          <w:rFonts w:hint="eastAsia" w:ascii="宋体" w:hAnsi="宋体"/>
          <w:sz w:val="24"/>
        </w:rPr>
        <w:t>：乙方通过正当途径开展业务工作，不得为获取自身利益而向甲方及其工作人员赠送礼金、有价证券和礼品等。不得为牟利与甲方及其工作人员就工程承包、工程费用、材料设备供应、工程量变动、工程验收、工程质量问题处理、工程造价审核等进行私下交易。不得以洽谈业务、签订经济合同为借口，邀请甲方及其工作人员参加宴会、旅游和娱乐活动。</w:t>
      </w:r>
    </w:p>
    <w:p w14:paraId="445E1AA6">
      <w:pPr>
        <w:spacing w:line="360" w:lineRule="exact"/>
        <w:ind w:firstLine="480" w:firstLineChars="200"/>
        <w:rPr>
          <w:rFonts w:ascii="宋体" w:hAnsi="宋体"/>
          <w:sz w:val="24"/>
        </w:rPr>
      </w:pPr>
      <w:r>
        <w:rPr>
          <w:rFonts w:hint="eastAsia" w:ascii="宋体" w:hAnsi="宋体"/>
          <w:sz w:val="24"/>
        </w:rPr>
        <w:t>第五条  甲、乙双方如发现对方有违反上述协议的行为，应向</w:t>
      </w:r>
      <w:r>
        <w:rPr>
          <w:rFonts w:hint="eastAsia" w:ascii="宋体" w:hAnsi="宋体"/>
          <w:sz w:val="24"/>
          <w:u w:val="single"/>
        </w:rPr>
        <w:t xml:space="preserve"> </w:t>
      </w:r>
      <w:r>
        <w:rPr>
          <w:rFonts w:hint="eastAsia" w:ascii="宋体" w:hAnsi="宋体"/>
          <w:sz w:val="24"/>
          <w:u w:val="single"/>
          <w:lang w:eastAsia="zh-CN"/>
        </w:rPr>
        <w:t>采购人</w:t>
      </w:r>
      <w:r>
        <w:rPr>
          <w:rFonts w:hint="eastAsia" w:ascii="宋体" w:hAnsi="宋体"/>
          <w:sz w:val="24"/>
          <w:u w:val="single"/>
        </w:rPr>
        <w:t xml:space="preserve"> </w:t>
      </w:r>
      <w:r>
        <w:rPr>
          <w:rFonts w:hint="eastAsia" w:ascii="宋体" w:hAnsi="宋体"/>
          <w:sz w:val="24"/>
        </w:rPr>
        <w:t>纪检监察部门举报或向国家相关部门举报。</w:t>
      </w:r>
    </w:p>
    <w:p w14:paraId="71981F41">
      <w:pPr>
        <w:spacing w:line="360" w:lineRule="exact"/>
        <w:ind w:firstLine="480" w:firstLineChars="200"/>
        <w:rPr>
          <w:rFonts w:ascii="宋体" w:hAnsi="宋体"/>
          <w:sz w:val="24"/>
        </w:rPr>
      </w:pPr>
      <w:r>
        <w:rPr>
          <w:rFonts w:hint="eastAsia" w:ascii="宋体" w:hAnsi="宋体"/>
          <w:sz w:val="24"/>
        </w:rPr>
        <w:t>甲、乙双方确有违反上述协议者，由</w:t>
      </w:r>
      <w:r>
        <w:rPr>
          <w:rFonts w:hint="eastAsia" w:ascii="宋体" w:hAnsi="宋体"/>
          <w:sz w:val="24"/>
          <w:lang w:eastAsia="zh-CN"/>
        </w:rPr>
        <w:t>采购人</w:t>
      </w:r>
      <w:r>
        <w:rPr>
          <w:rFonts w:hint="eastAsia" w:ascii="宋体" w:hAnsi="宋体"/>
          <w:sz w:val="24"/>
        </w:rPr>
        <w:t>纪检监察部门会同有关部门按规定处理，同时罚没廉洁自律保证金。情节严重，触犯法律的移交司法机关处理。</w:t>
      </w:r>
    </w:p>
    <w:p w14:paraId="73BBB147">
      <w:pPr>
        <w:spacing w:line="360" w:lineRule="exact"/>
        <w:ind w:firstLine="480" w:firstLineChars="200"/>
        <w:rPr>
          <w:rFonts w:ascii="宋体" w:hAnsi="宋体"/>
          <w:sz w:val="24"/>
        </w:rPr>
      </w:pPr>
      <w:r>
        <w:rPr>
          <w:rFonts w:hint="eastAsia" w:ascii="宋体" w:hAnsi="宋体"/>
          <w:sz w:val="24"/>
        </w:rPr>
        <w:t>第六条  本协议作为甲方委托乙方建设（维修）工程承包合同的附件，经双方签署后同时生效。</w:t>
      </w:r>
    </w:p>
    <w:p w14:paraId="689CEEED">
      <w:pPr>
        <w:spacing w:line="360" w:lineRule="exact"/>
        <w:rPr>
          <w:rFonts w:ascii="宋体" w:hAnsi="宋体"/>
          <w:sz w:val="24"/>
        </w:rPr>
      </w:pPr>
    </w:p>
    <w:p w14:paraId="0BC548BE">
      <w:pPr>
        <w:spacing w:line="360" w:lineRule="exact"/>
        <w:rPr>
          <w:rFonts w:ascii="宋体" w:hAnsi="宋体"/>
          <w:sz w:val="24"/>
        </w:rPr>
      </w:pPr>
      <w:r>
        <w:rPr>
          <w:rFonts w:hint="eastAsia" w:ascii="宋体" w:hAnsi="宋体"/>
          <w:sz w:val="24"/>
        </w:rPr>
        <w:t xml:space="preserve">甲方：     （盖章）                     乙方：   （盖章）              </w:t>
      </w:r>
    </w:p>
    <w:p w14:paraId="10171A89">
      <w:pPr>
        <w:spacing w:line="360" w:lineRule="exact"/>
        <w:rPr>
          <w:rFonts w:ascii="宋体" w:hAnsi="宋体"/>
          <w:sz w:val="24"/>
        </w:rPr>
      </w:pPr>
    </w:p>
    <w:p w14:paraId="312F7229">
      <w:pPr>
        <w:spacing w:line="360" w:lineRule="exact"/>
        <w:ind w:left="297" w:leftChars="27" w:hanging="240" w:hangingChars="100"/>
        <w:rPr>
          <w:rFonts w:ascii="宋体" w:hAnsi="宋体"/>
          <w:sz w:val="24"/>
        </w:rPr>
      </w:pPr>
      <w:r>
        <w:rPr>
          <w:rFonts w:hint="eastAsia" w:ascii="宋体" w:hAnsi="宋体"/>
          <w:sz w:val="24"/>
        </w:rPr>
        <w:t xml:space="preserve">      </w:t>
      </w:r>
    </w:p>
    <w:p w14:paraId="22B1A08A">
      <w:pPr>
        <w:spacing w:line="460" w:lineRule="exact"/>
        <w:ind w:firstLine="1320" w:firstLineChars="550"/>
        <w:jc w:val="right"/>
        <w:rPr>
          <w:rFonts w:ascii="宋体" w:hAnsi="宋体"/>
          <w:sz w:val="24"/>
        </w:rPr>
      </w:pPr>
      <w:r>
        <w:rPr>
          <w:rFonts w:hint="eastAsia" w:ascii="宋体" w:hAnsi="宋体"/>
          <w:sz w:val="24"/>
        </w:rPr>
        <w:t xml:space="preserve">                                年   月    日</w:t>
      </w:r>
    </w:p>
    <w:p w14:paraId="470935ED">
      <w:pPr>
        <w:tabs>
          <w:tab w:val="left" w:pos="6120"/>
        </w:tabs>
        <w:spacing w:line="360" w:lineRule="exact"/>
        <w:rPr>
          <w:rFonts w:ascii="仿宋_GB2312" w:eastAsia="仿宋_GB2312"/>
        </w:rPr>
      </w:pPr>
      <w:r>
        <w:rPr>
          <w:rFonts w:hint="eastAsia"/>
          <w:b/>
          <w:sz w:val="32"/>
          <w:szCs w:val="32"/>
        </w:rPr>
        <w:br w:type="page"/>
      </w:r>
      <w:r>
        <w:rPr>
          <w:rFonts w:hint="eastAsia" w:ascii="仿宋_GB2312" w:eastAsia="仿宋_GB2312"/>
          <w:sz w:val="24"/>
        </w:rPr>
        <w:t xml:space="preserve"> </w:t>
      </w:r>
      <w:r>
        <w:rPr>
          <w:rFonts w:hint="eastAsia" w:ascii="宋体" w:hAnsi="宋体"/>
          <w:sz w:val="24"/>
        </w:rPr>
        <w:t>附件11</w:t>
      </w:r>
    </w:p>
    <w:p w14:paraId="3554FB0B">
      <w:pPr>
        <w:jc w:val="center"/>
        <w:rPr>
          <w:sz w:val="32"/>
          <w:szCs w:val="32"/>
        </w:rPr>
      </w:pPr>
      <w:r>
        <w:rPr>
          <w:rFonts w:hint="eastAsia"/>
          <w:sz w:val="32"/>
          <w:szCs w:val="32"/>
        </w:rPr>
        <w:t>施工单位</w:t>
      </w:r>
      <w:r>
        <w:rPr>
          <w:sz w:val="32"/>
          <w:szCs w:val="32"/>
        </w:rPr>
        <w:t>评价表</w:t>
      </w:r>
    </w:p>
    <w:p w14:paraId="7AE3A6A2">
      <w:pPr>
        <w:rPr>
          <w:sz w:val="24"/>
        </w:rPr>
      </w:pPr>
    </w:p>
    <w:p w14:paraId="5BC16581">
      <w:pPr>
        <w:rPr>
          <w:sz w:val="24"/>
        </w:rPr>
      </w:pPr>
      <w:r>
        <w:rPr>
          <w:rFonts w:hint="eastAsia"/>
          <w:sz w:val="24"/>
        </w:rPr>
        <w:t>项目名称：                                施工单位名称：</w:t>
      </w:r>
    </w:p>
    <w:tbl>
      <w:tblPr>
        <w:tblStyle w:val="63"/>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823"/>
        <w:gridCol w:w="4623"/>
        <w:gridCol w:w="1177"/>
      </w:tblGrid>
      <w:tr w14:paraId="5A4C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08" w:type="dxa"/>
          </w:tcPr>
          <w:p w14:paraId="0DF04B66">
            <w:pPr>
              <w:jc w:val="center"/>
              <w:rPr>
                <w:sz w:val="28"/>
                <w:szCs w:val="28"/>
              </w:rPr>
            </w:pPr>
            <w:r>
              <w:rPr>
                <w:rFonts w:hint="eastAsia"/>
                <w:sz w:val="28"/>
                <w:szCs w:val="28"/>
              </w:rPr>
              <w:t>序号</w:t>
            </w:r>
          </w:p>
        </w:tc>
        <w:tc>
          <w:tcPr>
            <w:tcW w:w="1823" w:type="dxa"/>
            <w:vAlign w:val="center"/>
          </w:tcPr>
          <w:p w14:paraId="2B9F1FA9">
            <w:pPr>
              <w:jc w:val="center"/>
              <w:rPr>
                <w:sz w:val="28"/>
                <w:szCs w:val="28"/>
              </w:rPr>
            </w:pPr>
            <w:r>
              <w:rPr>
                <w:rFonts w:hint="eastAsia"/>
                <w:sz w:val="28"/>
                <w:szCs w:val="28"/>
              </w:rPr>
              <w:t>评价项目</w:t>
            </w:r>
          </w:p>
        </w:tc>
        <w:tc>
          <w:tcPr>
            <w:tcW w:w="4623" w:type="dxa"/>
            <w:vAlign w:val="center"/>
          </w:tcPr>
          <w:p w14:paraId="185FE0A1">
            <w:pPr>
              <w:jc w:val="center"/>
              <w:rPr>
                <w:sz w:val="28"/>
                <w:szCs w:val="28"/>
              </w:rPr>
            </w:pPr>
            <w:r>
              <w:rPr>
                <w:sz w:val="28"/>
                <w:szCs w:val="28"/>
              </w:rPr>
              <w:t>评价内容</w:t>
            </w:r>
          </w:p>
        </w:tc>
        <w:tc>
          <w:tcPr>
            <w:tcW w:w="1177" w:type="dxa"/>
            <w:vAlign w:val="center"/>
          </w:tcPr>
          <w:p w14:paraId="3A95636A">
            <w:pPr>
              <w:jc w:val="center"/>
              <w:rPr>
                <w:sz w:val="28"/>
                <w:szCs w:val="28"/>
              </w:rPr>
            </w:pPr>
            <w:r>
              <w:rPr>
                <w:sz w:val="28"/>
                <w:szCs w:val="28"/>
              </w:rPr>
              <w:t>评</w:t>
            </w:r>
            <w:r>
              <w:rPr>
                <w:rFonts w:hint="eastAsia"/>
                <w:sz w:val="28"/>
                <w:szCs w:val="28"/>
              </w:rPr>
              <w:t>分</w:t>
            </w:r>
          </w:p>
        </w:tc>
      </w:tr>
      <w:tr w14:paraId="7D1A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08" w:type="dxa"/>
            <w:vAlign w:val="center"/>
          </w:tcPr>
          <w:p w14:paraId="03E90AB5">
            <w:pPr>
              <w:jc w:val="center"/>
              <w:rPr>
                <w:rFonts w:ascii="仿宋" w:hAnsi="仿宋" w:eastAsia="仿宋"/>
                <w:sz w:val="24"/>
              </w:rPr>
            </w:pPr>
            <w:r>
              <w:rPr>
                <w:rFonts w:hint="eastAsia" w:ascii="仿宋" w:hAnsi="仿宋" w:eastAsia="仿宋"/>
                <w:sz w:val="24"/>
              </w:rPr>
              <w:t>1</w:t>
            </w:r>
          </w:p>
        </w:tc>
        <w:tc>
          <w:tcPr>
            <w:tcW w:w="1823" w:type="dxa"/>
            <w:vAlign w:val="center"/>
          </w:tcPr>
          <w:p w14:paraId="438E6A46">
            <w:pPr>
              <w:jc w:val="left"/>
              <w:rPr>
                <w:rFonts w:ascii="仿宋" w:hAnsi="仿宋" w:eastAsia="仿宋"/>
                <w:sz w:val="24"/>
              </w:rPr>
            </w:pPr>
            <w:r>
              <w:rPr>
                <w:rFonts w:ascii="仿宋" w:hAnsi="仿宋" w:eastAsia="仿宋"/>
                <w:sz w:val="24"/>
              </w:rPr>
              <w:t>项目管理组织</w:t>
            </w:r>
            <w:r>
              <w:rPr>
                <w:rFonts w:hint="eastAsia" w:ascii="仿宋" w:hAnsi="仿宋" w:eastAsia="仿宋"/>
                <w:sz w:val="24"/>
              </w:rPr>
              <w:t>(4分)</w:t>
            </w:r>
          </w:p>
        </w:tc>
        <w:tc>
          <w:tcPr>
            <w:tcW w:w="4623" w:type="dxa"/>
            <w:vAlign w:val="center"/>
          </w:tcPr>
          <w:p w14:paraId="4A2F20C9">
            <w:pPr>
              <w:jc w:val="left"/>
              <w:rPr>
                <w:rFonts w:ascii="仿宋" w:hAnsi="仿宋" w:eastAsia="仿宋"/>
                <w:sz w:val="24"/>
              </w:rPr>
            </w:pPr>
            <w:r>
              <w:rPr>
                <w:rFonts w:hint="eastAsia" w:ascii="仿宋" w:hAnsi="仿宋" w:eastAsia="仿宋"/>
                <w:sz w:val="24"/>
              </w:rPr>
              <w:t>项目部管理人员配备情况（2分）,现场施工负责人到位率（2分）。</w:t>
            </w:r>
          </w:p>
        </w:tc>
        <w:tc>
          <w:tcPr>
            <w:tcW w:w="1177" w:type="dxa"/>
            <w:vAlign w:val="center"/>
          </w:tcPr>
          <w:p w14:paraId="69738E32">
            <w:pPr>
              <w:jc w:val="center"/>
              <w:rPr>
                <w:rFonts w:ascii="仿宋" w:hAnsi="仿宋" w:eastAsia="仿宋"/>
                <w:sz w:val="24"/>
              </w:rPr>
            </w:pPr>
          </w:p>
        </w:tc>
      </w:tr>
      <w:tr w14:paraId="3B8E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808" w:type="dxa"/>
            <w:vAlign w:val="center"/>
          </w:tcPr>
          <w:p w14:paraId="30B898AA">
            <w:pPr>
              <w:jc w:val="center"/>
              <w:rPr>
                <w:rFonts w:ascii="仿宋" w:hAnsi="仿宋" w:eastAsia="仿宋"/>
                <w:sz w:val="24"/>
              </w:rPr>
            </w:pPr>
            <w:r>
              <w:rPr>
                <w:rFonts w:hint="eastAsia" w:ascii="仿宋" w:hAnsi="仿宋" w:eastAsia="仿宋"/>
                <w:sz w:val="24"/>
              </w:rPr>
              <w:t>2</w:t>
            </w:r>
          </w:p>
        </w:tc>
        <w:tc>
          <w:tcPr>
            <w:tcW w:w="1823" w:type="dxa"/>
            <w:vAlign w:val="center"/>
          </w:tcPr>
          <w:p w14:paraId="4C7134A3">
            <w:pPr>
              <w:jc w:val="left"/>
              <w:rPr>
                <w:rFonts w:ascii="仿宋" w:hAnsi="仿宋" w:eastAsia="仿宋"/>
                <w:sz w:val="24"/>
              </w:rPr>
            </w:pPr>
            <w:r>
              <w:rPr>
                <w:rFonts w:hint="eastAsia" w:ascii="仿宋" w:hAnsi="仿宋" w:eastAsia="仿宋"/>
                <w:sz w:val="24"/>
              </w:rPr>
              <w:t>安全文明施工</w:t>
            </w:r>
          </w:p>
          <w:p w14:paraId="3676635E">
            <w:pPr>
              <w:jc w:val="left"/>
              <w:rPr>
                <w:rFonts w:ascii="仿宋" w:hAnsi="仿宋" w:eastAsia="仿宋"/>
                <w:sz w:val="24"/>
              </w:rPr>
            </w:pPr>
            <w:r>
              <w:rPr>
                <w:rFonts w:hint="eastAsia" w:ascii="仿宋" w:hAnsi="仿宋" w:eastAsia="仿宋"/>
                <w:sz w:val="24"/>
              </w:rPr>
              <w:t>（14分）</w:t>
            </w:r>
          </w:p>
        </w:tc>
        <w:tc>
          <w:tcPr>
            <w:tcW w:w="4623" w:type="dxa"/>
            <w:vAlign w:val="center"/>
          </w:tcPr>
          <w:p w14:paraId="5C802E55">
            <w:pPr>
              <w:jc w:val="left"/>
              <w:rPr>
                <w:rFonts w:ascii="仿宋" w:hAnsi="仿宋" w:eastAsia="仿宋"/>
                <w:sz w:val="24"/>
              </w:rPr>
            </w:pPr>
            <w:r>
              <w:rPr>
                <w:rFonts w:hint="eastAsia" w:ascii="仿宋" w:hAnsi="仿宋" w:eastAsia="仿宋"/>
                <w:sz w:val="24"/>
              </w:rPr>
              <w:t>设置醒目施工标识牌（2分），设置明显的安全警示标志（2分）,落实围护措施（4分）,按要求及时处置建筑垃圾（2分），施工用电等符合安全技术操作规程（4分）。</w:t>
            </w:r>
          </w:p>
        </w:tc>
        <w:tc>
          <w:tcPr>
            <w:tcW w:w="1177" w:type="dxa"/>
            <w:vAlign w:val="center"/>
          </w:tcPr>
          <w:p w14:paraId="7958FFBB">
            <w:pPr>
              <w:jc w:val="center"/>
              <w:rPr>
                <w:rFonts w:ascii="仿宋" w:hAnsi="仿宋" w:eastAsia="仿宋"/>
                <w:sz w:val="24"/>
              </w:rPr>
            </w:pPr>
          </w:p>
        </w:tc>
      </w:tr>
      <w:tr w14:paraId="2DDC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08" w:type="dxa"/>
            <w:vAlign w:val="center"/>
          </w:tcPr>
          <w:p w14:paraId="1D189F78">
            <w:pPr>
              <w:jc w:val="center"/>
              <w:rPr>
                <w:rFonts w:ascii="仿宋" w:hAnsi="仿宋" w:eastAsia="仿宋"/>
                <w:sz w:val="24"/>
              </w:rPr>
            </w:pPr>
            <w:r>
              <w:rPr>
                <w:rFonts w:hint="eastAsia" w:ascii="仿宋" w:hAnsi="仿宋" w:eastAsia="仿宋"/>
                <w:sz w:val="24"/>
              </w:rPr>
              <w:t>3</w:t>
            </w:r>
          </w:p>
        </w:tc>
        <w:tc>
          <w:tcPr>
            <w:tcW w:w="1823" w:type="dxa"/>
            <w:vAlign w:val="center"/>
          </w:tcPr>
          <w:p w14:paraId="1BAA9DA9">
            <w:pPr>
              <w:jc w:val="left"/>
              <w:rPr>
                <w:rFonts w:ascii="仿宋" w:hAnsi="仿宋" w:eastAsia="仿宋"/>
                <w:sz w:val="24"/>
              </w:rPr>
            </w:pPr>
            <w:r>
              <w:rPr>
                <w:rFonts w:hint="eastAsia" w:ascii="仿宋" w:hAnsi="仿宋" w:eastAsia="仿宋"/>
                <w:sz w:val="24"/>
              </w:rPr>
              <w:t>现场</w:t>
            </w:r>
            <w:r>
              <w:rPr>
                <w:rFonts w:ascii="仿宋" w:hAnsi="仿宋" w:eastAsia="仿宋"/>
                <w:sz w:val="24"/>
              </w:rPr>
              <w:t>管理水平</w:t>
            </w:r>
            <w:r>
              <w:rPr>
                <w:rFonts w:hint="eastAsia" w:ascii="仿宋" w:hAnsi="仿宋" w:eastAsia="仿宋"/>
                <w:sz w:val="24"/>
              </w:rPr>
              <w:t>(12)</w:t>
            </w:r>
          </w:p>
        </w:tc>
        <w:tc>
          <w:tcPr>
            <w:tcW w:w="4623" w:type="dxa"/>
            <w:vAlign w:val="center"/>
          </w:tcPr>
          <w:p w14:paraId="6E68D3B4">
            <w:pPr>
              <w:jc w:val="left"/>
              <w:rPr>
                <w:rFonts w:ascii="仿宋" w:hAnsi="仿宋" w:eastAsia="仿宋"/>
                <w:sz w:val="24"/>
              </w:rPr>
            </w:pPr>
            <w:r>
              <w:rPr>
                <w:rFonts w:ascii="仿宋" w:hAnsi="仿宋" w:eastAsia="仿宋"/>
                <w:sz w:val="24"/>
              </w:rPr>
              <w:t>熟悉规范和图纸</w:t>
            </w:r>
            <w:r>
              <w:rPr>
                <w:rFonts w:hint="eastAsia" w:ascii="仿宋" w:hAnsi="仿宋" w:eastAsia="仿宋"/>
                <w:sz w:val="24"/>
              </w:rPr>
              <w:t>，</w:t>
            </w:r>
            <w:r>
              <w:rPr>
                <w:rFonts w:ascii="仿宋" w:hAnsi="仿宋" w:eastAsia="仿宋"/>
                <w:sz w:val="24"/>
              </w:rPr>
              <w:t>熟悉管理流程</w:t>
            </w:r>
            <w:r>
              <w:rPr>
                <w:rFonts w:hint="eastAsia" w:ascii="仿宋" w:hAnsi="仿宋" w:eastAsia="仿宋"/>
                <w:sz w:val="24"/>
              </w:rPr>
              <w:t>，</w:t>
            </w:r>
            <w:r>
              <w:rPr>
                <w:rFonts w:ascii="仿宋" w:hAnsi="仿宋" w:eastAsia="仿宋"/>
                <w:sz w:val="24"/>
              </w:rPr>
              <w:t>主动提出合理化建议</w:t>
            </w:r>
            <w:r>
              <w:rPr>
                <w:rFonts w:hint="eastAsia" w:ascii="仿宋" w:hAnsi="仿宋" w:eastAsia="仿宋"/>
                <w:sz w:val="24"/>
              </w:rPr>
              <w:t>。</w:t>
            </w:r>
          </w:p>
        </w:tc>
        <w:tc>
          <w:tcPr>
            <w:tcW w:w="1177" w:type="dxa"/>
            <w:vAlign w:val="center"/>
          </w:tcPr>
          <w:p w14:paraId="7521FC68">
            <w:pPr>
              <w:jc w:val="center"/>
              <w:rPr>
                <w:rFonts w:ascii="仿宋" w:hAnsi="仿宋" w:eastAsia="仿宋"/>
                <w:sz w:val="24"/>
              </w:rPr>
            </w:pPr>
          </w:p>
        </w:tc>
      </w:tr>
      <w:tr w14:paraId="30F0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808" w:type="dxa"/>
            <w:vAlign w:val="center"/>
          </w:tcPr>
          <w:p w14:paraId="268A1609">
            <w:pPr>
              <w:jc w:val="center"/>
              <w:rPr>
                <w:rFonts w:ascii="仿宋" w:hAnsi="仿宋" w:eastAsia="仿宋"/>
                <w:sz w:val="24"/>
              </w:rPr>
            </w:pPr>
            <w:r>
              <w:rPr>
                <w:rFonts w:hint="eastAsia" w:ascii="仿宋" w:hAnsi="仿宋" w:eastAsia="仿宋"/>
                <w:sz w:val="24"/>
              </w:rPr>
              <w:t>4</w:t>
            </w:r>
          </w:p>
        </w:tc>
        <w:tc>
          <w:tcPr>
            <w:tcW w:w="1823" w:type="dxa"/>
            <w:vAlign w:val="center"/>
          </w:tcPr>
          <w:p w14:paraId="3DA4537F">
            <w:pPr>
              <w:jc w:val="left"/>
              <w:rPr>
                <w:rFonts w:ascii="仿宋" w:hAnsi="仿宋" w:eastAsia="仿宋"/>
                <w:sz w:val="24"/>
              </w:rPr>
            </w:pPr>
            <w:r>
              <w:rPr>
                <w:rFonts w:ascii="仿宋" w:hAnsi="仿宋" w:eastAsia="仿宋"/>
                <w:sz w:val="24"/>
              </w:rPr>
              <w:t>服务态度</w:t>
            </w:r>
            <w:r>
              <w:rPr>
                <w:rFonts w:hint="eastAsia" w:ascii="仿宋" w:hAnsi="仿宋" w:eastAsia="仿宋"/>
                <w:sz w:val="24"/>
              </w:rPr>
              <w:t>(12)</w:t>
            </w:r>
          </w:p>
        </w:tc>
        <w:tc>
          <w:tcPr>
            <w:tcW w:w="4623" w:type="dxa"/>
            <w:vAlign w:val="center"/>
          </w:tcPr>
          <w:p w14:paraId="5E97F604">
            <w:pPr>
              <w:jc w:val="left"/>
              <w:rPr>
                <w:rFonts w:ascii="仿宋" w:hAnsi="仿宋" w:eastAsia="仿宋"/>
                <w:sz w:val="24"/>
              </w:rPr>
            </w:pPr>
            <w:r>
              <w:rPr>
                <w:rFonts w:hint="eastAsia" w:ascii="仿宋" w:hAnsi="仿宋" w:eastAsia="仿宋"/>
                <w:sz w:val="24"/>
              </w:rPr>
              <w:t>配合业主单位、设计单位、监理单位做好各项工作，及时</w:t>
            </w:r>
            <w:r>
              <w:rPr>
                <w:rFonts w:ascii="仿宋" w:hAnsi="仿宋" w:eastAsia="仿宋"/>
                <w:sz w:val="24"/>
              </w:rPr>
              <w:t>响应</w:t>
            </w:r>
            <w:r>
              <w:rPr>
                <w:rFonts w:hint="eastAsia" w:ascii="仿宋" w:hAnsi="仿宋" w:eastAsia="仿宋"/>
                <w:sz w:val="24"/>
              </w:rPr>
              <w:t>业主单位、</w:t>
            </w:r>
            <w:r>
              <w:rPr>
                <w:rFonts w:ascii="仿宋" w:hAnsi="仿宋" w:eastAsia="仿宋"/>
                <w:sz w:val="24"/>
              </w:rPr>
              <w:t>监理工作要求</w:t>
            </w:r>
            <w:r>
              <w:rPr>
                <w:rFonts w:hint="eastAsia" w:ascii="仿宋" w:hAnsi="仿宋" w:eastAsia="仿宋"/>
                <w:sz w:val="24"/>
              </w:rPr>
              <w:t>，</w:t>
            </w:r>
            <w:r>
              <w:rPr>
                <w:rFonts w:ascii="仿宋" w:hAnsi="仿宋" w:eastAsia="仿宋"/>
                <w:sz w:val="24"/>
              </w:rPr>
              <w:t>处理问题及时到位</w:t>
            </w:r>
            <w:r>
              <w:rPr>
                <w:rFonts w:hint="eastAsia" w:ascii="仿宋" w:hAnsi="仿宋" w:eastAsia="仿宋"/>
                <w:sz w:val="24"/>
              </w:rPr>
              <w:t>，</w:t>
            </w:r>
          </w:p>
        </w:tc>
        <w:tc>
          <w:tcPr>
            <w:tcW w:w="1177" w:type="dxa"/>
            <w:vAlign w:val="center"/>
          </w:tcPr>
          <w:p w14:paraId="22AD7E98">
            <w:pPr>
              <w:jc w:val="center"/>
              <w:rPr>
                <w:rFonts w:ascii="仿宋" w:hAnsi="仿宋" w:eastAsia="仿宋"/>
                <w:sz w:val="24"/>
              </w:rPr>
            </w:pPr>
          </w:p>
        </w:tc>
      </w:tr>
      <w:tr w14:paraId="212F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808" w:type="dxa"/>
            <w:vAlign w:val="center"/>
          </w:tcPr>
          <w:p w14:paraId="6DC33FB9">
            <w:pPr>
              <w:jc w:val="center"/>
              <w:rPr>
                <w:rFonts w:ascii="仿宋" w:hAnsi="仿宋" w:eastAsia="仿宋"/>
                <w:sz w:val="24"/>
              </w:rPr>
            </w:pPr>
            <w:r>
              <w:rPr>
                <w:rFonts w:hint="eastAsia" w:ascii="仿宋" w:hAnsi="仿宋" w:eastAsia="仿宋"/>
                <w:sz w:val="24"/>
              </w:rPr>
              <w:t>5</w:t>
            </w:r>
          </w:p>
        </w:tc>
        <w:tc>
          <w:tcPr>
            <w:tcW w:w="1823" w:type="dxa"/>
            <w:vAlign w:val="center"/>
          </w:tcPr>
          <w:p w14:paraId="1F0F28B4">
            <w:pPr>
              <w:jc w:val="left"/>
              <w:rPr>
                <w:rFonts w:ascii="仿宋" w:hAnsi="仿宋" w:eastAsia="仿宋"/>
                <w:sz w:val="24"/>
              </w:rPr>
            </w:pPr>
            <w:r>
              <w:rPr>
                <w:rFonts w:hint="eastAsia" w:ascii="仿宋" w:hAnsi="仿宋" w:eastAsia="仿宋"/>
                <w:sz w:val="24"/>
              </w:rPr>
              <w:t>工程资料(24)</w:t>
            </w:r>
          </w:p>
        </w:tc>
        <w:tc>
          <w:tcPr>
            <w:tcW w:w="4623" w:type="dxa"/>
            <w:vAlign w:val="center"/>
          </w:tcPr>
          <w:p w14:paraId="7BC796DB">
            <w:pPr>
              <w:jc w:val="left"/>
              <w:rPr>
                <w:rFonts w:ascii="仿宋" w:hAnsi="仿宋" w:eastAsia="仿宋"/>
                <w:sz w:val="24"/>
              </w:rPr>
            </w:pPr>
            <w:r>
              <w:rPr>
                <w:rFonts w:ascii="仿宋" w:hAnsi="仿宋" w:eastAsia="仿宋"/>
                <w:sz w:val="24"/>
              </w:rPr>
              <w:t>施工方案编制质量</w:t>
            </w:r>
            <w:r>
              <w:rPr>
                <w:rFonts w:hint="eastAsia" w:ascii="仿宋" w:hAnsi="仿宋" w:eastAsia="仿宋"/>
                <w:sz w:val="24"/>
              </w:rPr>
              <w:t>，</w:t>
            </w:r>
            <w:r>
              <w:rPr>
                <w:rFonts w:ascii="仿宋" w:hAnsi="仿宋" w:eastAsia="仿宋"/>
                <w:sz w:val="24"/>
              </w:rPr>
              <w:t>工程报验及时</w:t>
            </w:r>
            <w:r>
              <w:rPr>
                <w:rFonts w:hint="eastAsia" w:ascii="仿宋" w:hAnsi="仿宋" w:eastAsia="仿宋"/>
                <w:sz w:val="24"/>
              </w:rPr>
              <w:t>，</w:t>
            </w:r>
            <w:r>
              <w:rPr>
                <w:rFonts w:ascii="仿宋" w:hAnsi="仿宋" w:eastAsia="仿宋"/>
                <w:sz w:val="24"/>
              </w:rPr>
              <w:t>资料归档规范</w:t>
            </w:r>
            <w:r>
              <w:rPr>
                <w:rFonts w:hint="eastAsia" w:ascii="仿宋" w:hAnsi="仿宋" w:eastAsia="仿宋"/>
                <w:sz w:val="24"/>
              </w:rPr>
              <w:t>，按业主要求及时完成。验收前完成开工报告、图纸会审纪要、变更联系单、竣工报告等所有验收资料得18分，每缺一项扣3分，扣完为止。项目结算审计材料递交时间1月以内得6分，每超过1周扣2分，扣完为止。</w:t>
            </w:r>
          </w:p>
        </w:tc>
        <w:tc>
          <w:tcPr>
            <w:tcW w:w="1177" w:type="dxa"/>
            <w:vAlign w:val="center"/>
          </w:tcPr>
          <w:p w14:paraId="4677C942">
            <w:pPr>
              <w:jc w:val="center"/>
              <w:rPr>
                <w:rFonts w:ascii="仿宋" w:hAnsi="仿宋" w:eastAsia="仿宋"/>
                <w:sz w:val="24"/>
              </w:rPr>
            </w:pPr>
          </w:p>
        </w:tc>
      </w:tr>
      <w:tr w14:paraId="6DBE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08" w:type="dxa"/>
          </w:tcPr>
          <w:p w14:paraId="44E9A3A6">
            <w:pPr>
              <w:jc w:val="center"/>
              <w:rPr>
                <w:rFonts w:ascii="仿宋" w:hAnsi="仿宋" w:eastAsia="仿宋"/>
                <w:sz w:val="24"/>
              </w:rPr>
            </w:pPr>
            <w:r>
              <w:rPr>
                <w:rFonts w:hint="eastAsia" w:ascii="仿宋" w:hAnsi="仿宋" w:eastAsia="仿宋"/>
                <w:sz w:val="24"/>
              </w:rPr>
              <w:t>6</w:t>
            </w:r>
          </w:p>
        </w:tc>
        <w:tc>
          <w:tcPr>
            <w:tcW w:w="1823" w:type="dxa"/>
            <w:vAlign w:val="center"/>
          </w:tcPr>
          <w:p w14:paraId="48EE216A">
            <w:pPr>
              <w:jc w:val="left"/>
              <w:rPr>
                <w:rFonts w:ascii="仿宋" w:hAnsi="仿宋" w:eastAsia="仿宋"/>
                <w:sz w:val="24"/>
              </w:rPr>
            </w:pPr>
            <w:r>
              <w:rPr>
                <w:rFonts w:ascii="仿宋" w:hAnsi="仿宋" w:eastAsia="仿宋"/>
                <w:sz w:val="24"/>
              </w:rPr>
              <w:t>进度控制</w:t>
            </w:r>
            <w:r>
              <w:rPr>
                <w:rFonts w:hint="eastAsia" w:ascii="仿宋" w:hAnsi="仿宋" w:eastAsia="仿宋"/>
                <w:sz w:val="24"/>
              </w:rPr>
              <w:t>(16)</w:t>
            </w:r>
          </w:p>
        </w:tc>
        <w:tc>
          <w:tcPr>
            <w:tcW w:w="4623" w:type="dxa"/>
            <w:vAlign w:val="center"/>
          </w:tcPr>
          <w:p w14:paraId="40206F68">
            <w:pPr>
              <w:jc w:val="left"/>
              <w:rPr>
                <w:rFonts w:ascii="仿宋" w:hAnsi="仿宋" w:eastAsia="仿宋"/>
                <w:sz w:val="24"/>
              </w:rPr>
            </w:pPr>
            <w:r>
              <w:rPr>
                <w:rFonts w:hint="eastAsia" w:ascii="仿宋" w:hAnsi="仿宋" w:eastAsia="仿宋"/>
                <w:sz w:val="24"/>
              </w:rPr>
              <w:t>有</w:t>
            </w:r>
            <w:r>
              <w:rPr>
                <w:rFonts w:ascii="仿宋" w:hAnsi="仿宋" w:eastAsia="仿宋"/>
                <w:sz w:val="24"/>
              </w:rPr>
              <w:t>进度计划</w:t>
            </w:r>
            <w:r>
              <w:rPr>
                <w:rFonts w:hint="eastAsia" w:ascii="仿宋" w:hAnsi="仿宋" w:eastAsia="仿宋"/>
                <w:sz w:val="24"/>
              </w:rPr>
              <w:t>，</w:t>
            </w:r>
            <w:r>
              <w:rPr>
                <w:rFonts w:ascii="仿宋" w:hAnsi="仿宋" w:eastAsia="仿宋"/>
                <w:sz w:val="24"/>
              </w:rPr>
              <w:t>针对性</w:t>
            </w:r>
            <w:r>
              <w:rPr>
                <w:rFonts w:hint="eastAsia" w:ascii="仿宋" w:hAnsi="仿宋" w:eastAsia="仿宋"/>
                <w:sz w:val="24"/>
              </w:rPr>
              <w:t>、</w:t>
            </w:r>
            <w:r>
              <w:rPr>
                <w:rFonts w:ascii="仿宋" w:hAnsi="仿宋" w:eastAsia="仿宋"/>
                <w:sz w:val="24"/>
              </w:rPr>
              <w:t>可实施性</w:t>
            </w:r>
            <w:r>
              <w:rPr>
                <w:rFonts w:hint="eastAsia" w:ascii="仿宋" w:hAnsi="仿宋" w:eastAsia="仿宋"/>
                <w:sz w:val="24"/>
              </w:rPr>
              <w:t>强，得6分，根据进度计划情况，酌情打分。在合同规定的工期完成竣工验收。按期完工得10分，每延迟1天扣2分，扣完为止。</w:t>
            </w:r>
          </w:p>
        </w:tc>
        <w:tc>
          <w:tcPr>
            <w:tcW w:w="1177" w:type="dxa"/>
            <w:vAlign w:val="center"/>
          </w:tcPr>
          <w:p w14:paraId="46030927">
            <w:pPr>
              <w:jc w:val="center"/>
              <w:rPr>
                <w:rFonts w:ascii="仿宋" w:hAnsi="仿宋" w:eastAsia="仿宋"/>
                <w:sz w:val="24"/>
              </w:rPr>
            </w:pPr>
          </w:p>
        </w:tc>
      </w:tr>
      <w:tr w14:paraId="0DBF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08" w:type="dxa"/>
          </w:tcPr>
          <w:p w14:paraId="53C3A901">
            <w:pPr>
              <w:jc w:val="center"/>
              <w:rPr>
                <w:rFonts w:ascii="仿宋" w:hAnsi="仿宋" w:eastAsia="仿宋"/>
                <w:sz w:val="24"/>
              </w:rPr>
            </w:pPr>
            <w:r>
              <w:rPr>
                <w:rFonts w:hint="eastAsia" w:ascii="仿宋" w:hAnsi="仿宋" w:eastAsia="仿宋"/>
                <w:sz w:val="24"/>
              </w:rPr>
              <w:t>7</w:t>
            </w:r>
          </w:p>
        </w:tc>
        <w:tc>
          <w:tcPr>
            <w:tcW w:w="1823" w:type="dxa"/>
            <w:vAlign w:val="center"/>
          </w:tcPr>
          <w:p w14:paraId="18E8DF0B">
            <w:pPr>
              <w:jc w:val="left"/>
              <w:rPr>
                <w:rFonts w:ascii="仿宋" w:hAnsi="仿宋" w:eastAsia="仿宋"/>
                <w:sz w:val="24"/>
              </w:rPr>
            </w:pPr>
            <w:r>
              <w:rPr>
                <w:rFonts w:hint="eastAsia" w:ascii="仿宋" w:hAnsi="仿宋" w:eastAsia="仿宋"/>
                <w:sz w:val="24"/>
              </w:rPr>
              <w:t>工程质量和效果(20)</w:t>
            </w:r>
          </w:p>
        </w:tc>
        <w:tc>
          <w:tcPr>
            <w:tcW w:w="4623" w:type="dxa"/>
            <w:vAlign w:val="center"/>
          </w:tcPr>
          <w:p w14:paraId="192BB522">
            <w:pPr>
              <w:jc w:val="left"/>
              <w:rPr>
                <w:rFonts w:ascii="仿宋" w:hAnsi="仿宋" w:eastAsia="仿宋"/>
                <w:sz w:val="24"/>
              </w:rPr>
            </w:pPr>
            <w:r>
              <w:rPr>
                <w:rFonts w:hint="eastAsia" w:ascii="仿宋" w:hAnsi="仿宋" w:eastAsia="仿宋"/>
                <w:sz w:val="24"/>
              </w:rPr>
              <w:t>主要材料、品牌系列型号、构配件符合要求,严格按照施工图和规范要求施工,工程质量情况。</w:t>
            </w:r>
          </w:p>
        </w:tc>
        <w:tc>
          <w:tcPr>
            <w:tcW w:w="1177" w:type="dxa"/>
            <w:vAlign w:val="center"/>
          </w:tcPr>
          <w:p w14:paraId="331BE9ED">
            <w:pPr>
              <w:jc w:val="center"/>
              <w:rPr>
                <w:rFonts w:ascii="仿宋" w:hAnsi="仿宋" w:eastAsia="仿宋"/>
                <w:sz w:val="24"/>
              </w:rPr>
            </w:pPr>
          </w:p>
        </w:tc>
      </w:tr>
      <w:tr w14:paraId="1051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08" w:type="dxa"/>
          </w:tcPr>
          <w:p w14:paraId="3691F628">
            <w:pPr>
              <w:jc w:val="center"/>
              <w:rPr>
                <w:rFonts w:ascii="仿宋" w:hAnsi="仿宋" w:eastAsia="仿宋"/>
                <w:sz w:val="28"/>
                <w:szCs w:val="28"/>
              </w:rPr>
            </w:pPr>
            <w:r>
              <w:rPr>
                <w:rFonts w:hint="eastAsia" w:ascii="仿宋" w:hAnsi="仿宋" w:eastAsia="仿宋"/>
                <w:sz w:val="28"/>
                <w:szCs w:val="28"/>
              </w:rPr>
              <w:t>合计</w:t>
            </w:r>
          </w:p>
        </w:tc>
        <w:tc>
          <w:tcPr>
            <w:tcW w:w="7623" w:type="dxa"/>
            <w:gridSpan w:val="3"/>
            <w:vAlign w:val="center"/>
          </w:tcPr>
          <w:p w14:paraId="59CF9FFF">
            <w:pPr>
              <w:jc w:val="center"/>
              <w:rPr>
                <w:rFonts w:ascii="仿宋" w:hAnsi="仿宋" w:eastAsia="仿宋"/>
                <w:sz w:val="28"/>
                <w:szCs w:val="28"/>
              </w:rPr>
            </w:pPr>
          </w:p>
        </w:tc>
      </w:tr>
      <w:tr w14:paraId="6ED1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08" w:type="dxa"/>
          </w:tcPr>
          <w:p w14:paraId="6E53CEBE">
            <w:pPr>
              <w:jc w:val="center"/>
              <w:rPr>
                <w:sz w:val="28"/>
                <w:szCs w:val="28"/>
              </w:rPr>
            </w:pPr>
          </w:p>
        </w:tc>
        <w:tc>
          <w:tcPr>
            <w:tcW w:w="7623" w:type="dxa"/>
            <w:gridSpan w:val="3"/>
            <w:vAlign w:val="center"/>
          </w:tcPr>
          <w:p w14:paraId="445E6EEC">
            <w:pPr>
              <w:jc w:val="center"/>
              <w:rPr>
                <w:sz w:val="28"/>
                <w:szCs w:val="28"/>
              </w:rPr>
            </w:pPr>
            <w:r>
              <w:rPr>
                <w:sz w:val="28"/>
                <w:szCs w:val="28"/>
              </w:rPr>
              <w:t>意见及建议：</w:t>
            </w:r>
          </w:p>
        </w:tc>
      </w:tr>
    </w:tbl>
    <w:p w14:paraId="78BF6759">
      <w:pPr>
        <w:rPr>
          <w:sz w:val="24"/>
        </w:rPr>
      </w:pPr>
      <w:r>
        <w:rPr>
          <w:sz w:val="24"/>
        </w:rPr>
        <w:t>评价</w:t>
      </w:r>
      <w:r>
        <w:rPr>
          <w:rFonts w:hint="eastAsia"/>
          <w:sz w:val="24"/>
        </w:rPr>
        <w:t>单位</w:t>
      </w:r>
      <w:r>
        <w:rPr>
          <w:sz w:val="24"/>
        </w:rPr>
        <w:t>（章）：</w:t>
      </w:r>
      <w:r>
        <w:rPr>
          <w:rFonts w:hint="eastAsia"/>
          <w:sz w:val="24"/>
        </w:rPr>
        <w:t xml:space="preserve">                         评价人：</w:t>
      </w:r>
    </w:p>
    <w:p w14:paraId="196ED018">
      <w:pPr>
        <w:jc w:val="center"/>
        <w:rPr>
          <w:sz w:val="28"/>
          <w:szCs w:val="28"/>
        </w:rPr>
      </w:pPr>
      <w:r>
        <w:rPr>
          <w:rFonts w:hint="eastAsia"/>
          <w:sz w:val="24"/>
        </w:rPr>
        <w:t xml:space="preserve">                                        </w:t>
      </w:r>
      <w:r>
        <w:rPr>
          <w:rFonts w:hint="eastAsia"/>
          <w:sz w:val="28"/>
          <w:szCs w:val="28"/>
        </w:rPr>
        <w:t>日期:     年    月    日</w:t>
      </w:r>
    </w:p>
    <w:p w14:paraId="7AC15A76">
      <w:pPr>
        <w:widowControl/>
        <w:adjustRightInd/>
        <w:jc w:val="left"/>
        <w:rPr>
          <w:rFonts w:ascii="宋体"/>
          <w:snapToGrid w:val="0"/>
          <w:kern w:val="28"/>
          <w:sz w:val="28"/>
          <w:szCs w:val="20"/>
        </w:rPr>
      </w:pPr>
      <w:r>
        <w:br w:type="page"/>
      </w:r>
    </w:p>
    <w:bookmarkEnd w:id="454"/>
    <w:bookmarkEnd w:id="455"/>
    <w:p w14:paraId="39D571ED">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14:paraId="6043C4C3">
      <w:pPr>
        <w:spacing w:line="360" w:lineRule="auto"/>
        <w:jc w:val="center"/>
        <w:outlineLvl w:val="0"/>
        <w:rPr>
          <w:rFonts w:ascii="宋体" w:hAnsi="宋体" w:cs="宋体"/>
          <w:b/>
          <w:kern w:val="0"/>
          <w:sz w:val="36"/>
          <w:szCs w:val="36"/>
        </w:rPr>
      </w:pPr>
    </w:p>
    <w:p w14:paraId="33AA2DE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0DD9FD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C995921">
      <w:pPr>
        <w:spacing w:line="360" w:lineRule="auto"/>
        <w:jc w:val="center"/>
        <w:outlineLvl w:val="0"/>
        <w:rPr>
          <w:rFonts w:ascii="宋体" w:hAnsi="宋体" w:cs="宋体"/>
          <w:b/>
          <w:kern w:val="0"/>
          <w:sz w:val="36"/>
          <w:szCs w:val="36"/>
        </w:rPr>
      </w:pPr>
    </w:p>
    <w:p w14:paraId="141C6D74">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106DD5B">
      <w:pPr>
        <w:snapToGrid w:val="0"/>
        <w:spacing w:line="360" w:lineRule="auto"/>
        <w:rPr>
          <w:rFonts w:ascii="宋体" w:hAnsi="宋体" w:cs="宋体"/>
          <w:sz w:val="24"/>
        </w:rPr>
      </w:pPr>
      <w:r>
        <w:rPr>
          <w:rFonts w:hint="eastAsia" w:ascii="宋体" w:hAnsi="宋体" w:cs="宋体"/>
          <w:sz w:val="24"/>
        </w:rPr>
        <w:t>（2）落实政府采购政策需满足的资格要求………………………………（页码）</w:t>
      </w:r>
    </w:p>
    <w:p w14:paraId="7E13E298">
      <w:pPr>
        <w:snapToGrid w:val="0"/>
        <w:spacing w:line="360" w:lineRule="auto"/>
        <w:rPr>
          <w:rFonts w:ascii="宋体" w:hAnsi="宋体" w:cs="宋体"/>
          <w:sz w:val="24"/>
        </w:rPr>
      </w:pPr>
      <w:r>
        <w:rPr>
          <w:rFonts w:hint="eastAsia" w:ascii="宋体" w:hAnsi="宋体" w:cs="宋体"/>
          <w:sz w:val="24"/>
        </w:rPr>
        <w:t>（3）本项目的特定资格要求………………………………………………（页码）</w:t>
      </w:r>
    </w:p>
    <w:p w14:paraId="6BEA578F">
      <w:pPr>
        <w:snapToGrid w:val="0"/>
        <w:spacing w:line="360" w:lineRule="auto"/>
        <w:ind w:firstLine="480" w:firstLineChars="200"/>
        <w:rPr>
          <w:rFonts w:ascii="宋体" w:hAnsi="宋体" w:cs="宋体"/>
          <w:sz w:val="24"/>
        </w:rPr>
      </w:pPr>
    </w:p>
    <w:p w14:paraId="5B4A88F4">
      <w:pPr>
        <w:spacing w:line="360" w:lineRule="auto"/>
        <w:ind w:firstLine="480" w:firstLineChars="200"/>
        <w:rPr>
          <w:rFonts w:ascii="宋体" w:hAnsi="宋体" w:cs="宋体"/>
          <w:sz w:val="24"/>
        </w:rPr>
      </w:pPr>
    </w:p>
    <w:p w14:paraId="79D57127">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142DADD">
      <w:pPr>
        <w:snapToGrid w:val="0"/>
        <w:spacing w:line="360" w:lineRule="auto"/>
        <w:rPr>
          <w:rFonts w:ascii="宋体" w:hAnsi="宋体" w:cs="宋体"/>
          <w:sz w:val="24"/>
        </w:rPr>
      </w:pPr>
      <w:r>
        <w:rPr>
          <w:rFonts w:hint="eastAsia" w:ascii="宋体" w:hAnsi="宋体" w:cs="宋体"/>
          <w:sz w:val="24"/>
        </w:rPr>
        <w:t>（采购人）、（采购代理机构）：</w:t>
      </w:r>
    </w:p>
    <w:p w14:paraId="3D116C69">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39D85C5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53176E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4E1D8B9">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68927B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266EEB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412A54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E01CFD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B61AF3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A0183D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347158E">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AE070E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7E982D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2AA2174">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189578E">
      <w:pPr>
        <w:snapToGrid w:val="0"/>
        <w:spacing w:line="360" w:lineRule="auto"/>
        <w:ind w:right="480"/>
        <w:jc w:val="center"/>
        <w:rPr>
          <w:rFonts w:ascii="宋体" w:hAnsi="宋体" w:cs="宋体"/>
          <w:b/>
          <w:kern w:val="0"/>
          <w:sz w:val="32"/>
          <w:szCs w:val="32"/>
        </w:rPr>
        <w:sectPr>
          <w:headerReference r:id="rId8" w:type="first"/>
          <w:footerReference r:id="rId10" w:type="first"/>
          <w:footerReference r:id="rId9" w:type="default"/>
          <w:pgSz w:w="11906" w:h="16838"/>
          <w:pgMar w:top="1418" w:right="1531" w:bottom="1418" w:left="1554" w:header="851" w:footer="992" w:gutter="0"/>
          <w:cols w:space="720" w:num="1"/>
          <w:titlePg/>
          <w:docGrid w:linePitch="312" w:charSpace="0"/>
        </w:sectPr>
      </w:pPr>
    </w:p>
    <w:p w14:paraId="68C00B8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1C1B9F8F">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w:t>
      </w:r>
    </w:p>
    <w:p w14:paraId="2CDAF4B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450A8AA">
      <w:pPr>
        <w:widowControl/>
        <w:spacing w:line="360" w:lineRule="auto"/>
        <w:ind w:firstLine="480"/>
        <w:jc w:val="left"/>
        <w:rPr>
          <w:rFonts w:ascii="宋体" w:hAnsi="宋体" w:cs="宋体"/>
          <w:sz w:val="24"/>
        </w:rPr>
      </w:pPr>
    </w:p>
    <w:p w14:paraId="5EF9EB69">
      <w:pPr>
        <w:widowControl/>
        <w:spacing w:line="360" w:lineRule="auto"/>
        <w:ind w:left="150"/>
        <w:jc w:val="center"/>
        <w:rPr>
          <w:rFonts w:ascii="宋体" w:hAnsi="宋体" w:cs="宋体"/>
          <w:b/>
          <w:kern w:val="0"/>
          <w:sz w:val="32"/>
          <w:szCs w:val="32"/>
        </w:rPr>
      </w:pPr>
    </w:p>
    <w:p w14:paraId="765CD0B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52F4D70A">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w:t>
      </w:r>
    </w:p>
    <w:p w14:paraId="469C668E">
      <w:pPr>
        <w:rPr>
          <w:rFonts w:ascii="宋体" w:hAnsi="宋体" w:cs="宋体"/>
        </w:rPr>
      </w:pPr>
    </w:p>
    <w:p w14:paraId="1BC4E8D2">
      <w:pPr>
        <w:snapToGrid w:val="0"/>
        <w:spacing w:line="360" w:lineRule="auto"/>
        <w:ind w:right="480"/>
        <w:jc w:val="center"/>
        <w:rPr>
          <w:rFonts w:ascii="宋体" w:hAnsi="宋体" w:cs="宋体"/>
          <w:b/>
          <w:kern w:val="0"/>
          <w:sz w:val="32"/>
          <w:szCs w:val="32"/>
        </w:rPr>
        <w:sectPr>
          <w:pgSz w:w="11906" w:h="16838"/>
          <w:pgMar w:top="1418" w:right="1531" w:bottom="1418" w:left="1554" w:header="851" w:footer="992" w:gutter="0"/>
          <w:cols w:space="720" w:num="1"/>
          <w:titlePg/>
          <w:docGrid w:linePitch="312" w:charSpace="0"/>
        </w:sectPr>
      </w:pPr>
    </w:p>
    <w:p w14:paraId="55E3BF76">
      <w:pPr>
        <w:pStyle w:val="3"/>
        <w:rPr>
          <w:rFonts w:ascii="宋体" w:hAnsi="宋体" w:cs="宋体"/>
          <w:b w:val="0"/>
          <w:kern w:val="0"/>
          <w:sz w:val="36"/>
          <w:szCs w:val="36"/>
        </w:rPr>
      </w:pPr>
    </w:p>
    <w:p w14:paraId="14D80E45">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宋体" w:hAnsi="宋体" w:cs="宋体"/>
          <w:b/>
          <w:kern w:val="0"/>
          <w:sz w:val="36"/>
          <w:szCs w:val="36"/>
        </w:rPr>
      </w:pPr>
      <w:r>
        <w:rPr>
          <w:rFonts w:hint="eastAsia" w:ascii="宋体" w:hAnsi="宋体" w:cs="宋体"/>
          <w:b/>
          <w:kern w:val="0"/>
          <w:sz w:val="36"/>
          <w:szCs w:val="36"/>
        </w:rPr>
        <w:t>商务技术文件部分</w:t>
      </w:r>
    </w:p>
    <w:p w14:paraId="4ACC8126">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outlineLvl w:val="0"/>
        <w:rPr>
          <w:rFonts w:ascii="宋体" w:hAnsi="宋体" w:cs="宋体"/>
          <w:b/>
          <w:kern w:val="0"/>
          <w:sz w:val="28"/>
          <w:szCs w:val="28"/>
        </w:rPr>
      </w:pPr>
      <w:r>
        <w:rPr>
          <w:rFonts w:hint="eastAsia" w:ascii="宋体" w:hAnsi="宋体" w:cs="宋体"/>
          <w:b/>
          <w:kern w:val="0"/>
          <w:sz w:val="28"/>
          <w:szCs w:val="28"/>
        </w:rPr>
        <w:t>目录</w:t>
      </w:r>
    </w:p>
    <w:p w14:paraId="54A4B555">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1330A123">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78DDD62C">
      <w:pPr>
        <w:snapToGrid w:val="0"/>
        <w:spacing w:line="360" w:lineRule="auto"/>
        <w:ind w:firstLine="480" w:firstLineChars="200"/>
        <w:rPr>
          <w:rFonts w:ascii="宋体" w:hAnsi="宋体" w:cs="宋体"/>
          <w:sz w:val="24"/>
        </w:rPr>
      </w:pPr>
      <w:r>
        <w:rPr>
          <w:rFonts w:hint="eastAsia" w:ascii="宋体" w:hAnsi="宋体" w:cs="宋体"/>
          <w:sz w:val="24"/>
        </w:rPr>
        <w:t>（3）符合性审查资料…………………………………………………………（页码）</w:t>
      </w:r>
    </w:p>
    <w:p w14:paraId="293BFC20">
      <w:pPr>
        <w:snapToGrid w:val="0"/>
        <w:spacing w:line="360" w:lineRule="auto"/>
        <w:ind w:left="479" w:leftChars="228"/>
        <w:rPr>
          <w:rFonts w:ascii="宋体" w:hAnsi="宋体" w:cs="宋体"/>
          <w:sz w:val="24"/>
        </w:rPr>
      </w:pPr>
      <w:r>
        <w:rPr>
          <w:rFonts w:hint="eastAsia" w:ascii="宋体" w:hAnsi="宋体" w:cs="宋体"/>
          <w:sz w:val="24"/>
        </w:rPr>
        <w:t>（4）评审标准相应的商务技术资料…………………………………………（页码）（5）商务技术偏离表…………………………………………………………（页码）</w:t>
      </w:r>
    </w:p>
    <w:p w14:paraId="53B3BFEF">
      <w:pPr>
        <w:snapToGrid w:val="0"/>
        <w:spacing w:line="360" w:lineRule="auto"/>
        <w:ind w:left="479" w:leftChars="228"/>
        <w:rPr>
          <w:rFonts w:ascii="宋体" w:hAnsi="宋体" w:cs="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sz w:val="24"/>
        </w:rPr>
        <w:t>………………………………………（页码）</w:t>
      </w:r>
    </w:p>
    <w:p w14:paraId="7694C75F">
      <w:pPr>
        <w:snapToGrid w:val="0"/>
        <w:spacing w:line="360" w:lineRule="auto"/>
        <w:jc w:val="center"/>
        <w:rPr>
          <w:rFonts w:ascii="宋体" w:hAnsi="宋体" w:cs="宋体"/>
          <w:b/>
          <w:kern w:val="0"/>
          <w:sz w:val="24"/>
          <w:szCs w:val="32"/>
        </w:rPr>
        <w:sectPr>
          <w:pgSz w:w="11906" w:h="16838"/>
          <w:pgMar w:top="1418" w:right="1531" w:bottom="1418" w:left="1554" w:header="851" w:footer="992" w:gutter="0"/>
          <w:cols w:space="720" w:num="1"/>
          <w:titlePg/>
          <w:docGrid w:linePitch="312" w:charSpace="0"/>
        </w:sectPr>
      </w:pPr>
    </w:p>
    <w:p w14:paraId="6733DB00">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70EB6E7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（采购人）、（采购代理机构）：</w:t>
      </w:r>
    </w:p>
    <w:p w14:paraId="3CB9FC5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0A5AB9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4600C86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rPr>
      </w:pPr>
      <w:r>
        <w:rPr>
          <w:rFonts w:hint="eastAsia" w:ascii="宋体" w:hAnsi="宋体" w:cs="宋体"/>
          <w:sz w:val="24"/>
        </w:rPr>
        <w:t>2、我方的响应文件包括以下内容：</w:t>
      </w:r>
    </w:p>
    <w:p w14:paraId="73E7A800">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宋体" w:hAnsi="宋体" w:cs="宋体"/>
          <w:sz w:val="24"/>
        </w:rPr>
      </w:pPr>
      <w:r>
        <w:rPr>
          <w:rFonts w:hint="eastAsia" w:ascii="宋体" w:hAnsi="宋体" w:cs="宋体"/>
          <w:sz w:val="24"/>
        </w:rPr>
        <w:t>2.1资格文件：</w:t>
      </w:r>
    </w:p>
    <w:p w14:paraId="6F638C23">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宋体" w:hAnsi="宋体" w:cs="宋体"/>
          <w:sz w:val="24"/>
        </w:rPr>
      </w:pPr>
      <w:r>
        <w:rPr>
          <w:rFonts w:hint="eastAsia" w:ascii="宋体" w:hAnsi="宋体" w:cs="宋体"/>
          <w:sz w:val="24"/>
        </w:rPr>
        <w:t>2.1.1承诺函；</w:t>
      </w:r>
    </w:p>
    <w:p w14:paraId="7DFAEC10">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p>
    <w:p w14:paraId="2978212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宋体" w:hAnsi="宋体" w:cs="宋体"/>
          <w:sz w:val="24"/>
        </w:rPr>
      </w:pPr>
      <w:r>
        <w:rPr>
          <w:rFonts w:hint="eastAsia" w:ascii="宋体" w:hAnsi="宋体" w:cs="宋体"/>
          <w:sz w:val="24"/>
        </w:rPr>
        <w:t>2.1.3本项目的特定资格要求。</w:t>
      </w:r>
    </w:p>
    <w:p w14:paraId="45BDA475">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C23F85E">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547D17E0">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宋体" w:hAnsi="宋体" w:cs="宋体"/>
          <w:sz w:val="24"/>
        </w:rPr>
      </w:pPr>
      <w:r>
        <w:rPr>
          <w:rFonts w:hint="eastAsia" w:ascii="宋体" w:hAnsi="宋体" w:cs="宋体"/>
          <w:sz w:val="24"/>
        </w:rPr>
        <w:t>2.2.2授权委托书或法定代表人（单位负责人）身份证明；</w:t>
      </w:r>
    </w:p>
    <w:p w14:paraId="1C3A6683">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宋体" w:hAnsi="宋体" w:cs="宋体"/>
          <w:sz w:val="24"/>
        </w:rPr>
      </w:pPr>
      <w:r>
        <w:rPr>
          <w:rFonts w:hint="eastAsia" w:ascii="宋体" w:hAnsi="宋体" w:cs="宋体"/>
          <w:sz w:val="24"/>
        </w:rPr>
        <w:t>2.2.3符合性审查资料；</w:t>
      </w:r>
    </w:p>
    <w:p w14:paraId="46ACCBFC">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宋体" w:hAnsi="宋体" w:cs="宋体"/>
          <w:sz w:val="24"/>
        </w:rPr>
      </w:pPr>
      <w:r>
        <w:rPr>
          <w:rFonts w:hint="eastAsia" w:ascii="宋体" w:hAnsi="宋体" w:cs="宋体"/>
          <w:sz w:val="24"/>
        </w:rPr>
        <w:t>2.2.4评审标准相应的商务技术资料；</w:t>
      </w:r>
    </w:p>
    <w:p w14:paraId="3A3D99AD">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宋体" w:hAnsi="宋体" w:cs="宋体"/>
          <w:sz w:val="24"/>
        </w:rPr>
      </w:pPr>
      <w:r>
        <w:rPr>
          <w:rFonts w:hint="eastAsia" w:ascii="宋体" w:hAnsi="宋体" w:cs="宋体"/>
          <w:sz w:val="24"/>
        </w:rPr>
        <w:t>2.2.5商务技术偏离表；</w:t>
      </w:r>
    </w:p>
    <w:p w14:paraId="148D5808">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14:paraId="1F6129E3">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ADD0DFC">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宋体" w:hAnsi="宋体" w:cs="宋体"/>
          <w:sz w:val="24"/>
        </w:rPr>
      </w:pPr>
      <w:r>
        <w:rPr>
          <w:rFonts w:hint="eastAsia" w:ascii="宋体" w:hAnsi="宋体" w:cs="宋体"/>
          <w:sz w:val="24"/>
        </w:rPr>
        <w:t>2.3.1报价单；</w:t>
      </w:r>
    </w:p>
    <w:p w14:paraId="77930E53">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ascii="宋体" w:hAnsi="宋体" w:cs="宋体"/>
          <w:sz w:val="24"/>
        </w:rPr>
      </w:pPr>
      <w:r>
        <w:rPr>
          <w:rFonts w:hint="eastAsia" w:ascii="宋体" w:hAnsi="宋体" w:cs="宋体"/>
          <w:sz w:val="24"/>
        </w:rPr>
        <w:t>2.3.2已标价工程量清单；</w:t>
      </w:r>
    </w:p>
    <w:p w14:paraId="6E5B0D1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rPr>
      </w:pPr>
      <w:r>
        <w:rPr>
          <w:rFonts w:hint="eastAsia" w:ascii="宋体" w:hAnsi="宋体" w:cs="宋体"/>
          <w:sz w:val="24"/>
        </w:rPr>
        <w:t>3、我方承诺除商务技术偏离表列出的偏离外，我方响应采购文件的全部要求。</w:t>
      </w:r>
    </w:p>
    <w:p w14:paraId="20C078B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rPr>
      </w:pPr>
      <w:r>
        <w:rPr>
          <w:rFonts w:hint="eastAsia" w:ascii="宋体" w:hAnsi="宋体" w:cs="宋体"/>
          <w:sz w:val="24"/>
        </w:rPr>
        <w:t>4、如我方成交，我方承诺：</w:t>
      </w:r>
    </w:p>
    <w:p w14:paraId="5B69DE03">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01F4E4E2">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宋体" w:hAnsi="宋体" w:cs="宋体"/>
          <w:sz w:val="24"/>
        </w:rPr>
      </w:pPr>
      <w:r>
        <w:rPr>
          <w:rFonts w:hint="eastAsia" w:ascii="宋体" w:hAnsi="宋体" w:cs="宋体"/>
          <w:sz w:val="24"/>
        </w:rPr>
        <w:t xml:space="preserve">4.2在签订合同时不向你方提出附加条件； </w:t>
      </w:r>
    </w:p>
    <w:p w14:paraId="70AD8BE4">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宋体" w:hAnsi="宋体" w:cs="宋体"/>
          <w:sz w:val="24"/>
        </w:rPr>
      </w:pPr>
      <w:r>
        <w:rPr>
          <w:rFonts w:hint="eastAsia" w:ascii="宋体" w:hAnsi="宋体" w:cs="宋体"/>
          <w:sz w:val="24"/>
        </w:rPr>
        <w:t xml:space="preserve">4.3按照采购文件要求提交履约保证金； </w:t>
      </w:r>
    </w:p>
    <w:p w14:paraId="398D3EB9">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宋体" w:hAnsi="宋体" w:cs="宋体"/>
          <w:sz w:val="24"/>
        </w:rPr>
      </w:pPr>
      <w:r>
        <w:rPr>
          <w:rFonts w:hint="eastAsia" w:ascii="宋体" w:hAnsi="宋体" w:cs="宋体"/>
          <w:sz w:val="24"/>
        </w:rPr>
        <w:t xml:space="preserve">4.4在合同约定的期限内完成合同规定的全部义务。 </w:t>
      </w:r>
    </w:p>
    <w:p w14:paraId="44BCA72A">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E7B2091">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ascii="宋体" w:hAnsi="宋体" w:cs="宋体"/>
          <w:sz w:val="24"/>
        </w:rPr>
      </w:pPr>
      <w:r>
        <w:rPr>
          <w:rFonts w:hint="eastAsia" w:ascii="宋体" w:hAnsi="宋体" w:cs="宋体"/>
          <w:sz w:val="24"/>
        </w:rPr>
        <w:t xml:space="preserve">供应商名称（电子签名）：                          </w:t>
      </w:r>
    </w:p>
    <w:p w14:paraId="6461F138">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ascii="宋体" w:hAnsi="宋体" w:cs="宋体"/>
          <w:kern w:val="0"/>
          <w:sz w:val="24"/>
          <w:u w:val="single"/>
        </w:rPr>
      </w:pPr>
      <w:r>
        <w:rPr>
          <w:rFonts w:hint="eastAsia" w:ascii="宋体" w:hAnsi="宋体" w:cs="宋体"/>
          <w:sz w:val="24"/>
        </w:rPr>
        <w:t xml:space="preserve">    </w:t>
      </w:r>
      <w:r>
        <w:rPr>
          <w:rFonts w:hint="default" w:ascii="宋体" w:hAnsi="宋体" w:cs="宋体"/>
          <w:sz w:val="24"/>
        </w:rPr>
        <w:t xml:space="preserve"> </w:t>
      </w:r>
      <w:r>
        <w:rPr>
          <w:rFonts w:hint="eastAsia" w:ascii="宋体" w:hAnsi="宋体" w:cs="宋体"/>
          <w:sz w:val="24"/>
        </w:rPr>
        <w:t xml:space="preserve"> 日期：  年   月   日</w:t>
      </w:r>
    </w:p>
    <w:p w14:paraId="4C64636C">
      <w:pPr>
        <w:keepNext w:val="0"/>
        <w:keepLines w:val="0"/>
        <w:pageBreakBefore w:val="0"/>
        <w:widowControl w:val="0"/>
        <w:kinsoku/>
        <w:wordWrap/>
        <w:overflowPunct/>
        <w:topLinePunct w:val="0"/>
        <w:autoSpaceDE/>
        <w:autoSpaceDN/>
        <w:bidi w:val="0"/>
        <w:adjustRightInd w:val="0"/>
        <w:spacing w:line="440" w:lineRule="exact"/>
        <w:ind w:right="420"/>
        <w:textAlignment w:val="auto"/>
        <w:rPr>
          <w:rFonts w:ascii="宋体" w:hAnsi="宋体" w:cs="宋体"/>
          <w:b/>
          <w:kern w:val="0"/>
          <w:sz w:val="32"/>
          <w:szCs w:val="32"/>
        </w:rPr>
      </w:pPr>
      <w:r>
        <w:rPr>
          <w:rFonts w:hint="eastAsia" w:ascii="宋体" w:hAnsi="宋体" w:cs="宋体"/>
          <w:sz w:val="24"/>
        </w:rPr>
        <w:t>注：按本格式和要求提供。</w:t>
      </w:r>
    </w:p>
    <w:p w14:paraId="5AB62DAF">
      <w:pPr>
        <w:jc w:val="center"/>
        <w:rPr>
          <w:rFonts w:ascii="宋体" w:hAnsi="宋体" w:cs="宋体"/>
          <w:b/>
          <w:kern w:val="0"/>
          <w:sz w:val="32"/>
          <w:szCs w:val="32"/>
        </w:rPr>
        <w:sectPr>
          <w:pgSz w:w="11906" w:h="16838"/>
          <w:pgMar w:top="1418" w:right="1531" w:bottom="1418" w:left="1554" w:header="851" w:footer="992" w:gutter="0"/>
          <w:cols w:space="720" w:num="1"/>
          <w:titlePg/>
          <w:docGrid w:linePitch="312" w:charSpace="0"/>
        </w:sectPr>
      </w:pPr>
    </w:p>
    <w:p w14:paraId="49AFA013">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A0F265C">
      <w:pPr>
        <w:snapToGrid w:val="0"/>
        <w:spacing w:line="360" w:lineRule="auto"/>
        <w:rPr>
          <w:rFonts w:ascii="宋体" w:hAnsi="宋体" w:cs="宋体"/>
          <w:sz w:val="24"/>
        </w:rPr>
      </w:pPr>
      <w:r>
        <w:rPr>
          <w:rFonts w:hint="eastAsia" w:ascii="宋体" w:hAnsi="宋体" w:cs="宋体"/>
          <w:sz w:val="24"/>
        </w:rPr>
        <w:t xml:space="preserve">                                </w:t>
      </w:r>
    </w:p>
    <w:p w14:paraId="656B131A">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w:t>
      </w:r>
    </w:p>
    <w:p w14:paraId="43E032D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905E0D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7FAF35A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470EFD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9FB105D">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51FA7F1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A6DF87E">
      <w:pPr>
        <w:snapToGrid w:val="0"/>
        <w:spacing w:line="360" w:lineRule="auto"/>
        <w:rPr>
          <w:rFonts w:ascii="宋体" w:hAnsi="宋体" w:cs="宋体"/>
          <w:sz w:val="24"/>
        </w:rPr>
      </w:pPr>
    </w:p>
    <w:p w14:paraId="131F95D9">
      <w:pPr>
        <w:snapToGrid w:val="0"/>
        <w:spacing w:line="360" w:lineRule="auto"/>
        <w:rPr>
          <w:rFonts w:ascii="宋体" w:hAnsi="宋体" w:cs="宋体"/>
          <w:sz w:val="24"/>
        </w:rPr>
      </w:pPr>
    </w:p>
    <w:p w14:paraId="61893074">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8E9C6EC">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DA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90BCF54">
            <w:pPr>
              <w:pStyle w:val="147"/>
              <w:adjustRightInd w:val="0"/>
              <w:spacing w:line="360" w:lineRule="auto"/>
              <w:rPr>
                <w:rFonts w:hAnsi="宋体" w:cs="宋体"/>
                <w:bCs/>
                <w:sz w:val="24"/>
              </w:rPr>
            </w:pPr>
            <w:r>
              <w:rPr>
                <w:rFonts w:hint="eastAsia" w:hAnsi="宋体" w:cs="宋体"/>
                <w:bCs/>
                <w:sz w:val="24"/>
              </w:rPr>
              <w:t>正面：                                 反面：</w:t>
            </w:r>
          </w:p>
          <w:p w14:paraId="0AE57D4E">
            <w:pPr>
              <w:pStyle w:val="147"/>
              <w:adjustRightInd w:val="0"/>
              <w:spacing w:line="360" w:lineRule="auto"/>
              <w:rPr>
                <w:rFonts w:hAnsi="宋体" w:cs="宋体"/>
                <w:bCs/>
                <w:sz w:val="24"/>
              </w:rPr>
            </w:pPr>
          </w:p>
        </w:tc>
      </w:tr>
    </w:tbl>
    <w:p w14:paraId="5ECAEF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093BAA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550A71E9">
      <w:pPr>
        <w:spacing w:line="360" w:lineRule="auto"/>
        <w:jc w:val="center"/>
        <w:rPr>
          <w:rFonts w:ascii="宋体" w:hAnsi="宋体" w:cs="宋体"/>
          <w:kern w:val="0"/>
          <w:sz w:val="24"/>
        </w:rPr>
      </w:pPr>
      <w:r>
        <w:rPr>
          <w:rFonts w:hint="eastAsia" w:ascii="宋体" w:hAnsi="宋体" w:cs="宋体"/>
          <w:kern w:val="0"/>
          <w:sz w:val="24"/>
          <w:lang w:val="zh-CN"/>
        </w:rPr>
        <w:t xml:space="preserve">                   日期：  年  月  日</w:t>
      </w:r>
    </w:p>
    <w:p w14:paraId="11E1384A">
      <w:pPr>
        <w:snapToGrid w:val="0"/>
        <w:jc w:val="center"/>
        <w:rPr>
          <w:rFonts w:ascii="宋体" w:hAnsi="宋体" w:cs="宋体"/>
          <w:b/>
          <w:bCs/>
          <w:sz w:val="32"/>
          <w:szCs w:val="32"/>
        </w:rPr>
      </w:pPr>
      <w:r>
        <w:rPr>
          <w:rFonts w:hint="eastAsia" w:ascii="宋体" w:hAnsi="宋体" w:cs="宋体"/>
          <w:b/>
          <w:bCs/>
          <w:sz w:val="32"/>
          <w:szCs w:val="32"/>
        </w:rPr>
        <w:t>三、符合性审查资料</w:t>
      </w:r>
    </w:p>
    <w:p w14:paraId="5DA688CA">
      <w:pPr>
        <w:jc w:val="center"/>
        <w:rPr>
          <w:rFonts w:ascii="宋体" w:hAnsi="宋体" w:cs="宋体"/>
          <w:b/>
          <w:kern w:val="0"/>
          <w:sz w:val="32"/>
          <w:szCs w:val="32"/>
        </w:rPr>
      </w:pPr>
    </w:p>
    <w:tbl>
      <w:tblPr>
        <w:tblStyle w:val="63"/>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4991"/>
        <w:gridCol w:w="2551"/>
        <w:gridCol w:w="1701"/>
      </w:tblGrid>
      <w:tr w14:paraId="634C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37" w:type="dxa"/>
            <w:vAlign w:val="center"/>
          </w:tcPr>
          <w:p w14:paraId="21A1CE28">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FDBDA9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B6AEFC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701" w:type="dxa"/>
            <w:vAlign w:val="center"/>
          </w:tcPr>
          <w:p w14:paraId="7478EBC9">
            <w:pPr>
              <w:snapToGrid w:val="0"/>
              <w:spacing w:line="240" w:lineRule="atLeast"/>
              <w:jc w:val="center"/>
              <w:rPr>
                <w:rFonts w:ascii="宋体" w:hAnsi="宋体" w:cs="宋体"/>
                <w:b/>
                <w:sz w:val="24"/>
              </w:rPr>
            </w:pPr>
            <w:r>
              <w:rPr>
                <w:rFonts w:hint="eastAsia" w:ascii="宋体" w:hAnsi="宋体" w:cs="宋体"/>
                <w:b/>
                <w:sz w:val="24"/>
              </w:rPr>
              <w:t>响应文件中的</w:t>
            </w:r>
          </w:p>
          <w:p w14:paraId="04B61ACD">
            <w:pPr>
              <w:snapToGrid w:val="0"/>
              <w:spacing w:line="240" w:lineRule="atLeast"/>
              <w:jc w:val="center"/>
              <w:rPr>
                <w:rFonts w:ascii="宋体" w:hAnsi="宋体" w:cs="宋体"/>
                <w:b/>
                <w:sz w:val="24"/>
              </w:rPr>
            </w:pPr>
            <w:r>
              <w:rPr>
                <w:rFonts w:hint="eastAsia" w:ascii="宋体" w:hAnsi="宋体" w:cs="宋体"/>
                <w:b/>
                <w:sz w:val="24"/>
              </w:rPr>
              <w:t>页码位置</w:t>
            </w:r>
          </w:p>
        </w:tc>
      </w:tr>
      <w:tr w14:paraId="2334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7" w:type="dxa"/>
            <w:vAlign w:val="center"/>
          </w:tcPr>
          <w:p w14:paraId="4699DA34">
            <w:pPr>
              <w:jc w:val="center"/>
              <w:rPr>
                <w:rFonts w:ascii="宋体" w:hAnsi="宋体" w:cs="宋体"/>
                <w:sz w:val="24"/>
              </w:rPr>
            </w:pPr>
            <w:r>
              <w:rPr>
                <w:rFonts w:hint="eastAsia" w:ascii="宋体" w:hAnsi="宋体" w:cs="宋体"/>
                <w:sz w:val="24"/>
              </w:rPr>
              <w:t>1</w:t>
            </w:r>
          </w:p>
        </w:tc>
        <w:tc>
          <w:tcPr>
            <w:tcW w:w="4991" w:type="dxa"/>
            <w:vAlign w:val="center"/>
          </w:tcPr>
          <w:p w14:paraId="1DA22F62">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4DBB696">
            <w:pPr>
              <w:rPr>
                <w:rFonts w:ascii="宋体" w:hAnsi="宋体" w:cs="宋体"/>
                <w:sz w:val="24"/>
              </w:rPr>
            </w:pPr>
            <w:r>
              <w:rPr>
                <w:rFonts w:hint="eastAsia" w:ascii="宋体" w:hAnsi="宋体" w:cs="宋体"/>
                <w:sz w:val="24"/>
              </w:rPr>
              <w:t>需要使用电子签名或者签字盖章的响应文件的组成部分</w:t>
            </w:r>
          </w:p>
        </w:tc>
        <w:tc>
          <w:tcPr>
            <w:tcW w:w="1701" w:type="dxa"/>
            <w:vAlign w:val="center"/>
          </w:tcPr>
          <w:p w14:paraId="3E6606F6">
            <w:pPr>
              <w:rPr>
                <w:rFonts w:ascii="宋体" w:hAnsi="宋体" w:cs="宋体"/>
                <w:sz w:val="24"/>
              </w:rPr>
            </w:pPr>
            <w:r>
              <w:rPr>
                <w:rFonts w:hint="eastAsia" w:ascii="宋体" w:hAnsi="宋体" w:cs="宋体"/>
                <w:sz w:val="24"/>
              </w:rPr>
              <w:t>见响应文件</w:t>
            </w:r>
          </w:p>
          <w:p w14:paraId="087C76DD">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029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7" w:type="dxa"/>
            <w:vAlign w:val="center"/>
          </w:tcPr>
          <w:p w14:paraId="3AAA4480">
            <w:pPr>
              <w:spacing w:line="360" w:lineRule="auto"/>
              <w:jc w:val="center"/>
              <w:rPr>
                <w:rFonts w:ascii="宋体" w:hAnsi="宋体" w:cs="宋体"/>
                <w:sz w:val="24"/>
              </w:rPr>
            </w:pPr>
            <w:r>
              <w:rPr>
                <w:rFonts w:hint="eastAsia" w:ascii="宋体" w:hAnsi="宋体" w:cs="宋体"/>
                <w:sz w:val="24"/>
              </w:rPr>
              <w:t>2</w:t>
            </w:r>
          </w:p>
        </w:tc>
        <w:tc>
          <w:tcPr>
            <w:tcW w:w="4991" w:type="dxa"/>
            <w:vAlign w:val="center"/>
          </w:tcPr>
          <w:p w14:paraId="7EEFFDA2">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2ED3D215">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701" w:type="dxa"/>
            <w:vAlign w:val="center"/>
          </w:tcPr>
          <w:p w14:paraId="6946B320">
            <w:pPr>
              <w:rPr>
                <w:rFonts w:ascii="宋体" w:hAnsi="宋体" w:cs="宋体"/>
                <w:sz w:val="24"/>
              </w:rPr>
            </w:pPr>
            <w:r>
              <w:rPr>
                <w:rFonts w:hint="eastAsia" w:ascii="宋体" w:hAnsi="宋体" w:cs="宋体"/>
                <w:sz w:val="24"/>
              </w:rPr>
              <w:t>见响应文件</w:t>
            </w:r>
          </w:p>
          <w:p w14:paraId="130FE8B7">
            <w:pPr>
              <w:pStyle w:val="3"/>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670C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7" w:type="dxa"/>
            <w:vAlign w:val="center"/>
          </w:tcPr>
          <w:p w14:paraId="7A1FE9BE">
            <w:pPr>
              <w:jc w:val="center"/>
              <w:rPr>
                <w:rFonts w:ascii="宋体" w:hAnsi="宋体" w:cs="宋体"/>
                <w:sz w:val="24"/>
              </w:rPr>
            </w:pPr>
            <w:r>
              <w:rPr>
                <w:rFonts w:hint="eastAsia" w:ascii="宋体" w:hAnsi="宋体" w:cs="宋体"/>
                <w:sz w:val="24"/>
              </w:rPr>
              <w:t>3</w:t>
            </w:r>
          </w:p>
        </w:tc>
        <w:tc>
          <w:tcPr>
            <w:tcW w:w="4991" w:type="dxa"/>
            <w:vAlign w:val="center"/>
          </w:tcPr>
          <w:p w14:paraId="6C48C73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6C239638">
            <w:pPr>
              <w:rPr>
                <w:rFonts w:ascii="宋体" w:hAnsi="宋体" w:cs="宋体"/>
                <w:sz w:val="24"/>
              </w:rPr>
            </w:pPr>
            <w:r>
              <w:rPr>
                <w:rFonts w:hint="eastAsia" w:ascii="宋体" w:hAnsi="宋体" w:cs="宋体"/>
                <w:sz w:val="24"/>
              </w:rPr>
              <w:t>响应函</w:t>
            </w:r>
          </w:p>
        </w:tc>
        <w:tc>
          <w:tcPr>
            <w:tcW w:w="1701" w:type="dxa"/>
            <w:vAlign w:val="center"/>
          </w:tcPr>
          <w:p w14:paraId="12A15B8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5D5F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7" w:type="dxa"/>
            <w:vAlign w:val="center"/>
          </w:tcPr>
          <w:p w14:paraId="2BB7A69D">
            <w:pPr>
              <w:jc w:val="center"/>
              <w:rPr>
                <w:rFonts w:ascii="宋体" w:hAnsi="宋体" w:cs="宋体"/>
                <w:sz w:val="24"/>
              </w:rPr>
            </w:pPr>
            <w:r>
              <w:rPr>
                <w:rFonts w:hint="eastAsia" w:ascii="宋体" w:hAnsi="宋体" w:cs="宋体"/>
                <w:sz w:val="24"/>
              </w:rPr>
              <w:t>4</w:t>
            </w:r>
          </w:p>
        </w:tc>
        <w:tc>
          <w:tcPr>
            <w:tcW w:w="4991" w:type="dxa"/>
            <w:vAlign w:val="center"/>
          </w:tcPr>
          <w:p w14:paraId="7BCD611E">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6B8DA94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701" w:type="dxa"/>
            <w:vAlign w:val="center"/>
          </w:tcPr>
          <w:p w14:paraId="3FB8DB92">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270BCE87">
      <w:pPr>
        <w:spacing w:line="360" w:lineRule="auto"/>
        <w:ind w:right="420"/>
        <w:rPr>
          <w:rFonts w:ascii="宋体" w:hAnsi="宋体" w:cs="宋体"/>
          <w:sz w:val="24"/>
        </w:rPr>
      </w:pPr>
      <w:r>
        <w:rPr>
          <w:rFonts w:hint="eastAsia" w:ascii="宋体" w:hAnsi="宋体" w:cs="宋体"/>
          <w:sz w:val="24"/>
        </w:rPr>
        <w:t>注：按本格式和要求提供。</w:t>
      </w:r>
    </w:p>
    <w:p w14:paraId="26E2FF24">
      <w:pPr>
        <w:jc w:val="center"/>
        <w:rPr>
          <w:rFonts w:ascii="宋体" w:hAnsi="宋体" w:cs="宋体"/>
          <w:b/>
          <w:kern w:val="0"/>
          <w:sz w:val="32"/>
          <w:szCs w:val="32"/>
        </w:rPr>
      </w:pPr>
    </w:p>
    <w:p w14:paraId="5DBF6259">
      <w:pPr>
        <w:jc w:val="center"/>
        <w:rPr>
          <w:rFonts w:ascii="宋体" w:hAnsi="宋体" w:cs="宋体"/>
          <w:b/>
          <w:kern w:val="0"/>
          <w:sz w:val="32"/>
          <w:szCs w:val="32"/>
        </w:rPr>
      </w:pPr>
      <w:r>
        <w:rPr>
          <w:rFonts w:hint="eastAsia" w:ascii="宋体" w:hAnsi="宋体" w:cs="宋体"/>
          <w:b/>
          <w:kern w:val="0"/>
          <w:sz w:val="32"/>
          <w:szCs w:val="32"/>
        </w:rPr>
        <w:t xml:space="preserve">            </w:t>
      </w:r>
    </w:p>
    <w:p w14:paraId="04AE8547">
      <w:pPr>
        <w:jc w:val="center"/>
        <w:rPr>
          <w:rFonts w:ascii="宋体" w:hAnsi="宋体" w:cs="宋体"/>
          <w:b/>
          <w:kern w:val="0"/>
          <w:sz w:val="32"/>
          <w:szCs w:val="32"/>
        </w:rPr>
      </w:pPr>
    </w:p>
    <w:p w14:paraId="5E17E6DF">
      <w:pPr>
        <w:jc w:val="center"/>
        <w:rPr>
          <w:rFonts w:ascii="宋体" w:hAnsi="宋体" w:cs="宋体"/>
          <w:b/>
          <w:kern w:val="0"/>
          <w:sz w:val="32"/>
          <w:szCs w:val="32"/>
        </w:rPr>
      </w:pPr>
    </w:p>
    <w:p w14:paraId="5DB79ADF">
      <w:pPr>
        <w:jc w:val="center"/>
        <w:rPr>
          <w:rFonts w:ascii="宋体" w:hAnsi="宋体" w:cs="宋体"/>
          <w:b/>
          <w:kern w:val="0"/>
          <w:sz w:val="32"/>
          <w:szCs w:val="32"/>
        </w:rPr>
      </w:pPr>
    </w:p>
    <w:p w14:paraId="3A9F25F1">
      <w:pPr>
        <w:jc w:val="center"/>
        <w:rPr>
          <w:rFonts w:ascii="宋体" w:hAnsi="宋体" w:cs="宋体"/>
          <w:b/>
          <w:kern w:val="0"/>
          <w:sz w:val="32"/>
          <w:szCs w:val="32"/>
        </w:rPr>
      </w:pPr>
    </w:p>
    <w:p w14:paraId="2B666CCC">
      <w:pPr>
        <w:jc w:val="center"/>
        <w:rPr>
          <w:rFonts w:ascii="宋体" w:hAnsi="宋体" w:cs="宋体"/>
          <w:b/>
          <w:kern w:val="0"/>
          <w:sz w:val="32"/>
          <w:szCs w:val="32"/>
        </w:rPr>
      </w:pPr>
    </w:p>
    <w:p w14:paraId="395B83E5">
      <w:pPr>
        <w:jc w:val="center"/>
        <w:rPr>
          <w:rFonts w:ascii="宋体" w:hAnsi="宋体" w:cs="宋体"/>
          <w:b/>
          <w:kern w:val="0"/>
          <w:sz w:val="32"/>
          <w:szCs w:val="32"/>
        </w:rPr>
      </w:pPr>
    </w:p>
    <w:p w14:paraId="602ED8AF">
      <w:pPr>
        <w:jc w:val="center"/>
        <w:rPr>
          <w:rFonts w:ascii="宋体" w:hAnsi="宋体" w:cs="宋体"/>
          <w:b/>
          <w:kern w:val="0"/>
          <w:sz w:val="32"/>
          <w:szCs w:val="32"/>
        </w:rPr>
      </w:pPr>
    </w:p>
    <w:p w14:paraId="45DFC993">
      <w:pPr>
        <w:jc w:val="center"/>
        <w:rPr>
          <w:rFonts w:ascii="宋体" w:hAnsi="宋体" w:cs="宋体"/>
          <w:b/>
          <w:kern w:val="0"/>
          <w:sz w:val="32"/>
          <w:szCs w:val="32"/>
        </w:rPr>
      </w:pPr>
    </w:p>
    <w:p w14:paraId="008AF399">
      <w:pPr>
        <w:snapToGrid w:val="0"/>
        <w:jc w:val="center"/>
        <w:rPr>
          <w:rFonts w:ascii="宋体" w:hAnsi="宋体" w:cs="宋体"/>
          <w:b/>
          <w:bCs/>
          <w:sz w:val="32"/>
          <w:szCs w:val="32"/>
        </w:rPr>
      </w:pPr>
    </w:p>
    <w:p w14:paraId="6415CBED">
      <w:pPr>
        <w:snapToGrid w:val="0"/>
        <w:jc w:val="center"/>
        <w:rPr>
          <w:rFonts w:ascii="宋体" w:hAnsi="宋体" w:cs="宋体"/>
          <w:b/>
          <w:bCs/>
          <w:sz w:val="32"/>
          <w:szCs w:val="32"/>
        </w:rPr>
      </w:pPr>
    </w:p>
    <w:p w14:paraId="471B604E">
      <w:pPr>
        <w:snapToGrid w:val="0"/>
        <w:jc w:val="center"/>
        <w:rPr>
          <w:rFonts w:ascii="宋体" w:hAnsi="宋体" w:cs="宋体"/>
          <w:b/>
          <w:bCs/>
          <w:sz w:val="32"/>
          <w:szCs w:val="32"/>
        </w:rPr>
      </w:pPr>
    </w:p>
    <w:p w14:paraId="635416A2">
      <w:pPr>
        <w:snapToGrid w:val="0"/>
        <w:jc w:val="center"/>
        <w:rPr>
          <w:rFonts w:ascii="宋体" w:hAnsi="宋体" w:cs="宋体"/>
          <w:b/>
          <w:bCs/>
          <w:sz w:val="32"/>
          <w:szCs w:val="32"/>
        </w:rPr>
      </w:pPr>
    </w:p>
    <w:p w14:paraId="5EE90B35">
      <w:pPr>
        <w:snapToGrid w:val="0"/>
        <w:jc w:val="center"/>
        <w:rPr>
          <w:rFonts w:hint="eastAsia" w:ascii="宋体" w:hAnsi="宋体" w:cs="宋体"/>
          <w:b/>
          <w:bCs/>
          <w:sz w:val="32"/>
          <w:szCs w:val="32"/>
        </w:rPr>
      </w:pPr>
    </w:p>
    <w:p w14:paraId="18F7891F">
      <w:pPr>
        <w:snapToGrid w:val="0"/>
        <w:jc w:val="center"/>
        <w:rPr>
          <w:rFonts w:ascii="宋体" w:hAnsi="宋体" w:cs="宋体"/>
          <w:b/>
          <w:bCs/>
          <w:sz w:val="32"/>
          <w:szCs w:val="32"/>
        </w:rPr>
      </w:pPr>
      <w:r>
        <w:rPr>
          <w:rFonts w:hint="eastAsia" w:ascii="宋体" w:hAnsi="宋体" w:cs="宋体"/>
          <w:b/>
          <w:bCs/>
          <w:sz w:val="32"/>
          <w:szCs w:val="32"/>
        </w:rPr>
        <w:t>四、评审标准相应的商务技术资料</w:t>
      </w:r>
    </w:p>
    <w:p w14:paraId="79C8ADF0">
      <w:pPr>
        <w:snapToGrid w:val="0"/>
        <w:spacing w:line="360" w:lineRule="auto"/>
        <w:jc w:val="left"/>
        <w:rPr>
          <w:rFonts w:ascii="宋体" w:hAnsi="宋体" w:cs="宋体"/>
          <w:b/>
          <w:sz w:val="24"/>
        </w:rPr>
      </w:pPr>
      <w:r>
        <w:rPr>
          <w:rFonts w:hint="eastAsia" w:ascii="宋体" w:hAnsi="宋体" w:cs="宋体"/>
          <w:b/>
          <w:sz w:val="24"/>
        </w:rPr>
        <w:t>（</w:t>
      </w:r>
      <w:r>
        <w:rPr>
          <w:rFonts w:hint="eastAsia" w:ascii="宋体" w:hAnsi="宋体" w:cs="宋体"/>
          <w:b/>
          <w:sz w:val="24"/>
          <w:lang w:val="en-US" w:eastAsia="zh-Hans"/>
        </w:rPr>
        <w:t>根据</w:t>
      </w:r>
      <w:r>
        <w:rPr>
          <w:rFonts w:hint="eastAsia" w:ascii="宋体" w:hAnsi="宋体" w:cs="宋体"/>
          <w:b/>
          <w:sz w:val="24"/>
        </w:rPr>
        <w:t>采购文件第四部分评审办法中“商务资信技术分”</w:t>
      </w:r>
      <w:r>
        <w:rPr>
          <w:rFonts w:hint="eastAsia" w:ascii="宋体" w:hAnsi="宋体" w:cs="宋体"/>
          <w:b/>
          <w:sz w:val="24"/>
          <w:lang w:val="en-US" w:eastAsia="zh-Hans"/>
        </w:rPr>
        <w:t>评分细则按顺序进行编制并</w:t>
      </w:r>
      <w:r>
        <w:rPr>
          <w:rFonts w:hint="eastAsia" w:ascii="宋体" w:hAnsi="宋体" w:cs="宋体"/>
          <w:b/>
          <w:sz w:val="24"/>
        </w:rPr>
        <w:t>提供</w:t>
      </w:r>
      <w:r>
        <w:rPr>
          <w:rFonts w:hint="eastAsia" w:ascii="宋体" w:hAnsi="宋体" w:cs="宋体"/>
          <w:b/>
          <w:sz w:val="24"/>
          <w:lang w:val="en-US" w:eastAsia="zh-Hans"/>
        </w:rPr>
        <w:t>相应证明材料</w:t>
      </w:r>
      <w:r>
        <w:rPr>
          <w:rFonts w:hint="eastAsia" w:ascii="宋体" w:hAnsi="宋体" w:cs="宋体"/>
          <w:b/>
          <w:sz w:val="24"/>
        </w:rPr>
        <w:t>。）</w:t>
      </w:r>
    </w:p>
    <w:p w14:paraId="3CD32460">
      <w:pPr>
        <w:jc w:val="center"/>
        <w:rPr>
          <w:rFonts w:ascii="宋体" w:hAnsi="宋体" w:cs="宋体"/>
          <w:b/>
          <w:kern w:val="0"/>
          <w:sz w:val="32"/>
          <w:szCs w:val="32"/>
        </w:rPr>
      </w:pPr>
    </w:p>
    <w:p w14:paraId="72C26B60">
      <w:pPr>
        <w:jc w:val="center"/>
        <w:rPr>
          <w:rFonts w:ascii="宋体" w:hAnsi="宋体" w:cs="宋体"/>
          <w:b/>
          <w:kern w:val="0"/>
          <w:sz w:val="32"/>
          <w:szCs w:val="32"/>
        </w:rPr>
      </w:pPr>
    </w:p>
    <w:p w14:paraId="0328222A">
      <w:pPr>
        <w:jc w:val="center"/>
        <w:rPr>
          <w:rFonts w:ascii="宋体" w:hAnsi="宋体" w:cs="宋体"/>
          <w:b/>
          <w:kern w:val="0"/>
          <w:sz w:val="32"/>
          <w:szCs w:val="32"/>
        </w:rPr>
      </w:pPr>
    </w:p>
    <w:p w14:paraId="5E9B1D5D">
      <w:pPr>
        <w:jc w:val="center"/>
        <w:rPr>
          <w:rFonts w:ascii="宋体" w:hAnsi="宋体" w:cs="宋体"/>
          <w:b/>
          <w:kern w:val="0"/>
          <w:sz w:val="32"/>
          <w:szCs w:val="32"/>
        </w:rPr>
      </w:pPr>
    </w:p>
    <w:p w14:paraId="02F15E71">
      <w:pPr>
        <w:jc w:val="center"/>
        <w:rPr>
          <w:rFonts w:ascii="宋体" w:hAnsi="宋体" w:cs="宋体"/>
          <w:b/>
          <w:kern w:val="0"/>
          <w:sz w:val="32"/>
          <w:szCs w:val="32"/>
        </w:rPr>
      </w:pPr>
    </w:p>
    <w:p w14:paraId="682B9FFD">
      <w:pPr>
        <w:snapToGrid w:val="0"/>
        <w:jc w:val="center"/>
        <w:rPr>
          <w:rFonts w:ascii="宋体" w:hAnsi="宋体" w:cs="宋体"/>
          <w:b/>
          <w:bCs/>
          <w:sz w:val="32"/>
          <w:szCs w:val="32"/>
        </w:rPr>
      </w:pPr>
      <w:r>
        <w:rPr>
          <w:rFonts w:hint="eastAsia" w:ascii="宋体" w:hAnsi="宋体" w:cs="宋体"/>
          <w:b/>
          <w:bCs/>
          <w:sz w:val="32"/>
          <w:szCs w:val="32"/>
        </w:rPr>
        <w:t>五、商务技术偏离表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82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7D5C696">
            <w:pPr>
              <w:jc w:val="center"/>
              <w:rPr>
                <w:rFonts w:ascii="宋体" w:hAnsi="宋体" w:cs="宋体"/>
                <w:b/>
                <w:bCs/>
                <w:sz w:val="24"/>
              </w:rPr>
            </w:pPr>
            <w:r>
              <w:rPr>
                <w:rFonts w:hint="eastAsia" w:ascii="宋体" w:hAnsi="宋体" w:cs="宋体"/>
                <w:b/>
                <w:bCs/>
                <w:sz w:val="24"/>
              </w:rPr>
              <w:t>序号</w:t>
            </w:r>
          </w:p>
        </w:tc>
        <w:tc>
          <w:tcPr>
            <w:tcW w:w="3683" w:type="dxa"/>
          </w:tcPr>
          <w:p w14:paraId="7664C3BC">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34027E7">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2E163E8C">
            <w:pPr>
              <w:jc w:val="center"/>
              <w:rPr>
                <w:rFonts w:ascii="宋体" w:hAnsi="宋体" w:cs="宋体"/>
                <w:b/>
                <w:bCs/>
                <w:sz w:val="24"/>
              </w:rPr>
            </w:pPr>
            <w:r>
              <w:rPr>
                <w:rFonts w:hint="eastAsia" w:ascii="宋体" w:hAnsi="宋体" w:cs="宋体"/>
                <w:b/>
                <w:bCs/>
                <w:sz w:val="24"/>
              </w:rPr>
              <w:t>偏离说明</w:t>
            </w:r>
          </w:p>
        </w:tc>
      </w:tr>
      <w:tr w14:paraId="019A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AAA3A1B">
            <w:pPr>
              <w:jc w:val="center"/>
              <w:rPr>
                <w:rFonts w:ascii="宋体" w:hAnsi="宋体" w:cs="宋体"/>
                <w:kern w:val="0"/>
                <w:sz w:val="24"/>
              </w:rPr>
            </w:pPr>
            <w:r>
              <w:rPr>
                <w:rFonts w:hint="eastAsia" w:ascii="宋体" w:hAnsi="宋体" w:cs="宋体"/>
                <w:kern w:val="0"/>
                <w:sz w:val="24"/>
              </w:rPr>
              <w:t>1</w:t>
            </w:r>
          </w:p>
        </w:tc>
        <w:tc>
          <w:tcPr>
            <w:tcW w:w="3683" w:type="dxa"/>
          </w:tcPr>
          <w:p w14:paraId="2C411CFE">
            <w:pPr>
              <w:jc w:val="center"/>
              <w:rPr>
                <w:rFonts w:ascii="宋体" w:hAnsi="宋体" w:cs="宋体"/>
                <w:b/>
                <w:kern w:val="0"/>
                <w:sz w:val="32"/>
                <w:szCs w:val="32"/>
              </w:rPr>
            </w:pPr>
          </w:p>
        </w:tc>
        <w:tc>
          <w:tcPr>
            <w:tcW w:w="3546" w:type="dxa"/>
          </w:tcPr>
          <w:p w14:paraId="62B63639">
            <w:pPr>
              <w:jc w:val="center"/>
              <w:rPr>
                <w:rFonts w:ascii="宋体" w:hAnsi="宋体" w:cs="宋体"/>
                <w:b/>
                <w:kern w:val="0"/>
                <w:sz w:val="32"/>
                <w:szCs w:val="32"/>
              </w:rPr>
            </w:pPr>
          </w:p>
        </w:tc>
        <w:tc>
          <w:tcPr>
            <w:tcW w:w="1276" w:type="dxa"/>
          </w:tcPr>
          <w:p w14:paraId="062F0269">
            <w:pPr>
              <w:jc w:val="center"/>
              <w:rPr>
                <w:rFonts w:ascii="宋体" w:hAnsi="宋体" w:cs="宋体"/>
                <w:b/>
                <w:kern w:val="0"/>
                <w:sz w:val="32"/>
                <w:szCs w:val="32"/>
              </w:rPr>
            </w:pPr>
          </w:p>
        </w:tc>
      </w:tr>
      <w:tr w14:paraId="2EDD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0A45D7D">
            <w:pPr>
              <w:jc w:val="center"/>
              <w:rPr>
                <w:rFonts w:ascii="宋体" w:hAnsi="宋体" w:cs="宋体"/>
                <w:kern w:val="0"/>
                <w:sz w:val="24"/>
              </w:rPr>
            </w:pPr>
            <w:r>
              <w:rPr>
                <w:rFonts w:hint="eastAsia" w:ascii="宋体" w:hAnsi="宋体" w:cs="宋体"/>
                <w:kern w:val="0"/>
                <w:sz w:val="24"/>
              </w:rPr>
              <w:t>2</w:t>
            </w:r>
          </w:p>
        </w:tc>
        <w:tc>
          <w:tcPr>
            <w:tcW w:w="3683" w:type="dxa"/>
          </w:tcPr>
          <w:p w14:paraId="6539F2F1">
            <w:pPr>
              <w:jc w:val="center"/>
              <w:rPr>
                <w:rFonts w:ascii="宋体" w:hAnsi="宋体" w:cs="宋体"/>
                <w:b/>
                <w:kern w:val="0"/>
                <w:sz w:val="32"/>
                <w:szCs w:val="32"/>
              </w:rPr>
            </w:pPr>
          </w:p>
        </w:tc>
        <w:tc>
          <w:tcPr>
            <w:tcW w:w="3546" w:type="dxa"/>
          </w:tcPr>
          <w:p w14:paraId="2561B102">
            <w:pPr>
              <w:jc w:val="center"/>
              <w:rPr>
                <w:rFonts w:ascii="宋体" w:hAnsi="宋体" w:cs="宋体"/>
                <w:b/>
                <w:kern w:val="0"/>
                <w:sz w:val="32"/>
                <w:szCs w:val="32"/>
              </w:rPr>
            </w:pPr>
          </w:p>
        </w:tc>
        <w:tc>
          <w:tcPr>
            <w:tcW w:w="1276" w:type="dxa"/>
          </w:tcPr>
          <w:p w14:paraId="6F989E86">
            <w:pPr>
              <w:jc w:val="center"/>
              <w:rPr>
                <w:rFonts w:ascii="宋体" w:hAnsi="宋体" w:cs="宋体"/>
                <w:b/>
                <w:kern w:val="0"/>
                <w:sz w:val="32"/>
                <w:szCs w:val="32"/>
              </w:rPr>
            </w:pPr>
          </w:p>
        </w:tc>
      </w:tr>
      <w:tr w14:paraId="0D02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E51996C">
            <w:pPr>
              <w:jc w:val="center"/>
              <w:rPr>
                <w:rFonts w:ascii="宋体" w:hAnsi="宋体" w:cs="宋体"/>
                <w:kern w:val="0"/>
                <w:sz w:val="24"/>
              </w:rPr>
            </w:pPr>
            <w:r>
              <w:rPr>
                <w:rFonts w:hint="eastAsia" w:ascii="宋体" w:hAnsi="宋体" w:cs="宋体"/>
                <w:kern w:val="0"/>
                <w:sz w:val="24"/>
              </w:rPr>
              <w:t>……</w:t>
            </w:r>
          </w:p>
        </w:tc>
        <w:tc>
          <w:tcPr>
            <w:tcW w:w="3683" w:type="dxa"/>
          </w:tcPr>
          <w:p w14:paraId="74C4FAF4">
            <w:pPr>
              <w:jc w:val="center"/>
              <w:rPr>
                <w:rFonts w:ascii="宋体" w:hAnsi="宋体" w:cs="宋体"/>
                <w:b/>
                <w:kern w:val="0"/>
                <w:sz w:val="32"/>
                <w:szCs w:val="32"/>
              </w:rPr>
            </w:pPr>
          </w:p>
        </w:tc>
        <w:tc>
          <w:tcPr>
            <w:tcW w:w="3546" w:type="dxa"/>
          </w:tcPr>
          <w:p w14:paraId="2387062A">
            <w:pPr>
              <w:jc w:val="center"/>
              <w:rPr>
                <w:rFonts w:ascii="宋体" w:hAnsi="宋体" w:cs="宋体"/>
                <w:b/>
                <w:kern w:val="0"/>
                <w:sz w:val="32"/>
                <w:szCs w:val="32"/>
              </w:rPr>
            </w:pPr>
          </w:p>
        </w:tc>
        <w:tc>
          <w:tcPr>
            <w:tcW w:w="1276" w:type="dxa"/>
          </w:tcPr>
          <w:p w14:paraId="7B36FC43">
            <w:pPr>
              <w:jc w:val="center"/>
              <w:rPr>
                <w:rFonts w:ascii="宋体" w:hAnsi="宋体" w:cs="宋体"/>
                <w:b/>
                <w:kern w:val="0"/>
                <w:sz w:val="32"/>
                <w:szCs w:val="32"/>
              </w:rPr>
            </w:pPr>
          </w:p>
        </w:tc>
      </w:tr>
    </w:tbl>
    <w:p w14:paraId="51AF5425">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672E36A">
      <w:pPr>
        <w:jc w:val="center"/>
        <w:rPr>
          <w:rFonts w:ascii="宋体" w:hAnsi="宋体" w:cs="宋体"/>
          <w:b/>
          <w:kern w:val="0"/>
          <w:sz w:val="32"/>
          <w:szCs w:val="32"/>
        </w:rPr>
      </w:pPr>
    </w:p>
    <w:p w14:paraId="5BE21204">
      <w:pPr>
        <w:spacing w:line="360" w:lineRule="auto"/>
        <w:ind w:right="420"/>
        <w:rPr>
          <w:rFonts w:ascii="宋体" w:hAnsi="宋体" w:cs="宋体"/>
          <w:sz w:val="24"/>
        </w:rPr>
      </w:pPr>
      <w:r>
        <w:rPr>
          <w:rFonts w:hint="eastAsia" w:ascii="宋体" w:hAnsi="宋体" w:cs="宋体"/>
          <w:sz w:val="24"/>
        </w:rPr>
        <w:t>注：按本格式和要求提供。</w:t>
      </w:r>
    </w:p>
    <w:p w14:paraId="033EC805">
      <w:pPr>
        <w:ind w:firstLine="1911" w:firstLineChars="595"/>
        <w:rPr>
          <w:rFonts w:ascii="宋体" w:hAnsi="宋体" w:cs="宋体"/>
          <w:b/>
          <w:bCs/>
          <w:sz w:val="32"/>
          <w:szCs w:val="32"/>
        </w:rPr>
        <w:sectPr>
          <w:footerReference r:id="rId12" w:type="first"/>
          <w:footerReference r:id="rId11" w:type="default"/>
          <w:pgSz w:w="11906" w:h="16838"/>
          <w:pgMar w:top="1418" w:right="1531" w:bottom="1418" w:left="1554" w:header="851" w:footer="992" w:gutter="0"/>
          <w:cols w:space="720" w:num="1"/>
          <w:titlePg/>
          <w:docGrid w:linePitch="312" w:charSpace="0"/>
        </w:sectPr>
      </w:pPr>
    </w:p>
    <w:p w14:paraId="4230C797">
      <w:pPr>
        <w:snapToGrid w:val="0"/>
        <w:jc w:val="center"/>
        <w:rPr>
          <w:rFonts w:ascii="宋体" w:hAnsi="宋体" w:cs="宋体"/>
          <w:b/>
          <w:kern w:val="0"/>
          <w:sz w:val="32"/>
          <w:szCs w:val="32"/>
        </w:rPr>
      </w:pPr>
      <w:r>
        <w:rPr>
          <w:rFonts w:hint="eastAsia" w:ascii="宋体" w:hAnsi="宋体" w:cs="宋体"/>
          <w:b/>
          <w:bCs/>
          <w:sz w:val="32"/>
          <w:szCs w:val="32"/>
        </w:rPr>
        <w:t>六</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8AEEC2D">
      <w:pPr>
        <w:snapToGrid w:val="0"/>
        <w:spacing w:line="360" w:lineRule="auto"/>
        <w:rPr>
          <w:rFonts w:ascii="宋体" w:hAnsi="宋体" w:cs="宋体"/>
          <w:sz w:val="24"/>
        </w:rPr>
      </w:pPr>
    </w:p>
    <w:p w14:paraId="0026D40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4F283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908593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B36560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BC4661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418E29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A20B6A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168D4B8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B95FB4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D6F5110">
      <w:pPr>
        <w:autoSpaceDE w:val="0"/>
        <w:autoSpaceDN w:val="0"/>
        <w:spacing w:line="360" w:lineRule="auto"/>
        <w:ind w:left="2"/>
        <w:jc w:val="left"/>
        <w:rPr>
          <w:rFonts w:ascii="宋体" w:hAnsi="宋体" w:cs="宋体"/>
          <w:kern w:val="0"/>
          <w:sz w:val="24"/>
          <w:lang w:val="zh-CN"/>
        </w:rPr>
      </w:pPr>
    </w:p>
    <w:p w14:paraId="1B1A2899">
      <w:pPr>
        <w:autoSpaceDE w:val="0"/>
        <w:autoSpaceDN w:val="0"/>
        <w:spacing w:line="360" w:lineRule="auto"/>
        <w:ind w:left="2"/>
        <w:jc w:val="left"/>
        <w:rPr>
          <w:rFonts w:ascii="宋体" w:hAnsi="宋体" w:cs="宋体"/>
          <w:kern w:val="0"/>
          <w:sz w:val="24"/>
          <w:lang w:val="zh-CN"/>
        </w:rPr>
      </w:pPr>
    </w:p>
    <w:p w14:paraId="07A14B9C">
      <w:pPr>
        <w:autoSpaceDE w:val="0"/>
        <w:autoSpaceDN w:val="0"/>
        <w:spacing w:line="360" w:lineRule="auto"/>
        <w:ind w:left="2"/>
        <w:jc w:val="left"/>
        <w:rPr>
          <w:rFonts w:ascii="宋体" w:hAnsi="宋体" w:cs="宋体"/>
          <w:kern w:val="0"/>
          <w:sz w:val="24"/>
          <w:lang w:val="zh-CN"/>
        </w:rPr>
      </w:pPr>
    </w:p>
    <w:p w14:paraId="7EC4777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5D622C1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06D59AE">
      <w:pPr>
        <w:spacing w:line="360" w:lineRule="auto"/>
        <w:jc w:val="center"/>
        <w:rPr>
          <w:rFonts w:ascii="宋体" w:hAnsi="宋体" w:cs="宋体"/>
          <w:b/>
          <w:bCs/>
          <w:sz w:val="24"/>
        </w:rPr>
      </w:pPr>
    </w:p>
    <w:p w14:paraId="2FB95632">
      <w:pPr>
        <w:spacing w:line="360" w:lineRule="auto"/>
        <w:ind w:right="420"/>
        <w:rPr>
          <w:rFonts w:ascii="宋体" w:hAnsi="宋体" w:cs="宋体"/>
          <w:sz w:val="24"/>
        </w:rPr>
      </w:pPr>
      <w:r>
        <w:rPr>
          <w:rFonts w:hint="eastAsia" w:ascii="宋体" w:hAnsi="宋体" w:cs="宋体"/>
          <w:sz w:val="24"/>
        </w:rPr>
        <w:t>注：按本格式和要求提供。</w:t>
      </w:r>
    </w:p>
    <w:p w14:paraId="1DCF63F3">
      <w:pPr>
        <w:spacing w:line="360" w:lineRule="auto"/>
        <w:jc w:val="center"/>
        <w:rPr>
          <w:rFonts w:ascii="宋体" w:hAnsi="宋体" w:cs="宋体"/>
          <w:b/>
          <w:bCs/>
          <w:sz w:val="24"/>
        </w:rPr>
        <w:sectPr>
          <w:pgSz w:w="11906" w:h="16838"/>
          <w:pgMar w:top="1418" w:right="1531" w:bottom="1418" w:left="1554" w:header="851" w:footer="992" w:gutter="0"/>
          <w:cols w:space="720" w:num="1"/>
          <w:titlePg/>
          <w:docGrid w:linePitch="312" w:charSpace="0"/>
        </w:sectPr>
      </w:pPr>
    </w:p>
    <w:p w14:paraId="0F70C33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B86173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8C042D6">
      <w:pPr>
        <w:spacing w:line="360" w:lineRule="auto"/>
        <w:jc w:val="center"/>
        <w:outlineLvl w:val="0"/>
        <w:rPr>
          <w:rFonts w:ascii="宋体" w:hAnsi="宋体" w:cs="宋体"/>
          <w:b/>
          <w:kern w:val="0"/>
          <w:sz w:val="36"/>
          <w:szCs w:val="36"/>
        </w:rPr>
      </w:pPr>
    </w:p>
    <w:p w14:paraId="72064B13">
      <w:pPr>
        <w:snapToGrid w:val="0"/>
        <w:spacing w:line="360" w:lineRule="auto"/>
        <w:rPr>
          <w:rFonts w:ascii="宋体" w:hAnsi="宋体" w:cs="宋体"/>
          <w:sz w:val="24"/>
        </w:rPr>
      </w:pPr>
      <w:r>
        <w:rPr>
          <w:rFonts w:hint="eastAsia" w:ascii="宋体" w:hAnsi="宋体" w:cs="宋体"/>
          <w:sz w:val="24"/>
        </w:rPr>
        <w:t>（1）报价单…………………………………………………………………………（页码）</w:t>
      </w:r>
    </w:p>
    <w:p w14:paraId="7937CFA6">
      <w:pPr>
        <w:snapToGrid w:val="0"/>
        <w:spacing w:line="360" w:lineRule="auto"/>
        <w:rPr>
          <w:rFonts w:ascii="宋体" w:hAnsi="宋体" w:cs="宋体"/>
          <w:sz w:val="24"/>
        </w:rPr>
      </w:pPr>
      <w:r>
        <w:rPr>
          <w:rFonts w:hint="eastAsia" w:ascii="宋体" w:hAnsi="宋体" w:cs="宋体"/>
          <w:sz w:val="24"/>
        </w:rPr>
        <w:t>（2）报价情况说明…………………………………………………………………（页码）</w:t>
      </w:r>
    </w:p>
    <w:p w14:paraId="22B9B2A6">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）已标价工程量清单……………………………………………………………（页码）</w:t>
      </w:r>
    </w:p>
    <w:p w14:paraId="4C491B08">
      <w:pPr>
        <w:snapToGrid w:val="0"/>
        <w:spacing w:line="360" w:lineRule="auto"/>
        <w:ind w:right="480"/>
        <w:jc w:val="center"/>
        <w:rPr>
          <w:rFonts w:ascii="宋体" w:hAnsi="宋体" w:cs="宋体"/>
          <w:b/>
          <w:kern w:val="0"/>
          <w:sz w:val="32"/>
          <w:szCs w:val="32"/>
        </w:rPr>
      </w:pPr>
    </w:p>
    <w:p w14:paraId="427E4A78">
      <w:pPr>
        <w:snapToGrid w:val="0"/>
        <w:spacing w:line="360" w:lineRule="auto"/>
        <w:ind w:right="480"/>
        <w:jc w:val="center"/>
        <w:rPr>
          <w:rFonts w:ascii="宋体" w:hAnsi="宋体" w:cs="宋体"/>
          <w:b/>
          <w:kern w:val="0"/>
          <w:sz w:val="32"/>
          <w:szCs w:val="32"/>
        </w:rPr>
      </w:pPr>
    </w:p>
    <w:p w14:paraId="5709744B">
      <w:pPr>
        <w:snapToGrid w:val="0"/>
        <w:spacing w:line="360" w:lineRule="auto"/>
        <w:ind w:right="480"/>
        <w:jc w:val="center"/>
        <w:rPr>
          <w:rFonts w:ascii="宋体" w:hAnsi="宋体" w:cs="宋体"/>
          <w:b/>
          <w:kern w:val="0"/>
          <w:sz w:val="32"/>
          <w:szCs w:val="32"/>
        </w:rPr>
      </w:pPr>
    </w:p>
    <w:p w14:paraId="15A11E80">
      <w:pPr>
        <w:snapToGrid w:val="0"/>
        <w:spacing w:line="360" w:lineRule="auto"/>
        <w:ind w:right="480"/>
        <w:jc w:val="center"/>
        <w:rPr>
          <w:rFonts w:ascii="宋体" w:hAnsi="宋体" w:cs="宋体"/>
          <w:b/>
          <w:kern w:val="0"/>
          <w:sz w:val="32"/>
          <w:szCs w:val="32"/>
        </w:rPr>
      </w:pPr>
    </w:p>
    <w:p w14:paraId="60475742">
      <w:pPr>
        <w:snapToGrid w:val="0"/>
        <w:spacing w:line="360" w:lineRule="auto"/>
        <w:ind w:right="480"/>
        <w:jc w:val="center"/>
        <w:rPr>
          <w:rFonts w:ascii="宋体" w:hAnsi="宋体" w:cs="宋体"/>
          <w:b/>
          <w:kern w:val="0"/>
          <w:sz w:val="32"/>
          <w:szCs w:val="32"/>
        </w:rPr>
      </w:pPr>
    </w:p>
    <w:p w14:paraId="04E42196">
      <w:pPr>
        <w:snapToGrid w:val="0"/>
        <w:spacing w:line="360" w:lineRule="auto"/>
        <w:ind w:right="480"/>
        <w:jc w:val="center"/>
        <w:rPr>
          <w:rFonts w:ascii="宋体" w:hAnsi="宋体" w:cs="宋体"/>
          <w:b/>
          <w:kern w:val="0"/>
          <w:sz w:val="32"/>
          <w:szCs w:val="32"/>
        </w:rPr>
      </w:pPr>
    </w:p>
    <w:p w14:paraId="0A0A31BB">
      <w:pPr>
        <w:snapToGrid w:val="0"/>
        <w:spacing w:line="360" w:lineRule="auto"/>
        <w:ind w:right="480"/>
        <w:jc w:val="center"/>
        <w:rPr>
          <w:rFonts w:ascii="宋体" w:hAnsi="宋体" w:cs="宋体"/>
          <w:b/>
          <w:kern w:val="0"/>
          <w:sz w:val="32"/>
          <w:szCs w:val="32"/>
        </w:rPr>
      </w:pPr>
    </w:p>
    <w:p w14:paraId="76DED5A7">
      <w:pPr>
        <w:snapToGrid w:val="0"/>
        <w:spacing w:line="360" w:lineRule="auto"/>
        <w:ind w:right="480"/>
        <w:jc w:val="center"/>
        <w:rPr>
          <w:rFonts w:ascii="宋体" w:hAnsi="宋体" w:cs="宋体"/>
          <w:b/>
          <w:kern w:val="0"/>
          <w:sz w:val="32"/>
          <w:szCs w:val="32"/>
        </w:rPr>
      </w:pPr>
    </w:p>
    <w:p w14:paraId="1EE0A8C1">
      <w:pPr>
        <w:snapToGrid w:val="0"/>
        <w:spacing w:line="360" w:lineRule="auto"/>
        <w:ind w:right="480"/>
        <w:jc w:val="center"/>
        <w:rPr>
          <w:rFonts w:ascii="宋体" w:hAnsi="宋体" w:cs="宋体"/>
          <w:b/>
          <w:kern w:val="0"/>
          <w:sz w:val="32"/>
          <w:szCs w:val="32"/>
        </w:rPr>
      </w:pPr>
    </w:p>
    <w:p w14:paraId="428231D7">
      <w:pPr>
        <w:snapToGrid w:val="0"/>
        <w:spacing w:line="360" w:lineRule="auto"/>
        <w:ind w:right="480"/>
        <w:jc w:val="center"/>
        <w:rPr>
          <w:rFonts w:ascii="宋体" w:hAnsi="宋体" w:cs="宋体"/>
          <w:b/>
          <w:kern w:val="0"/>
          <w:sz w:val="32"/>
          <w:szCs w:val="32"/>
        </w:rPr>
      </w:pPr>
    </w:p>
    <w:p w14:paraId="07F98EED">
      <w:pPr>
        <w:snapToGrid w:val="0"/>
        <w:spacing w:line="360" w:lineRule="auto"/>
        <w:ind w:right="480"/>
        <w:jc w:val="center"/>
        <w:rPr>
          <w:rFonts w:ascii="宋体" w:hAnsi="宋体" w:cs="宋体"/>
          <w:b/>
          <w:kern w:val="0"/>
          <w:sz w:val="32"/>
          <w:szCs w:val="32"/>
        </w:rPr>
      </w:pPr>
    </w:p>
    <w:p w14:paraId="00D5B987">
      <w:pPr>
        <w:snapToGrid w:val="0"/>
        <w:spacing w:line="360" w:lineRule="auto"/>
        <w:ind w:right="480"/>
        <w:jc w:val="center"/>
        <w:rPr>
          <w:rFonts w:ascii="宋体" w:hAnsi="宋体" w:cs="宋体"/>
          <w:b/>
          <w:kern w:val="0"/>
          <w:sz w:val="32"/>
          <w:szCs w:val="32"/>
        </w:rPr>
      </w:pPr>
    </w:p>
    <w:p w14:paraId="2834D803">
      <w:pPr>
        <w:snapToGrid w:val="0"/>
        <w:spacing w:line="360" w:lineRule="auto"/>
        <w:ind w:right="480"/>
        <w:jc w:val="center"/>
        <w:rPr>
          <w:rFonts w:ascii="宋体" w:hAnsi="宋体" w:cs="宋体"/>
          <w:b/>
          <w:kern w:val="0"/>
          <w:sz w:val="32"/>
          <w:szCs w:val="32"/>
        </w:rPr>
      </w:pPr>
    </w:p>
    <w:p w14:paraId="4EB7D5C9">
      <w:pPr>
        <w:snapToGrid w:val="0"/>
        <w:spacing w:line="360" w:lineRule="auto"/>
        <w:ind w:right="480"/>
        <w:jc w:val="center"/>
        <w:rPr>
          <w:rFonts w:ascii="宋体" w:hAnsi="宋体" w:cs="宋体"/>
          <w:b/>
          <w:kern w:val="0"/>
          <w:sz w:val="32"/>
          <w:szCs w:val="32"/>
        </w:rPr>
      </w:pPr>
    </w:p>
    <w:p w14:paraId="30871C62">
      <w:pPr>
        <w:snapToGrid w:val="0"/>
        <w:spacing w:line="360" w:lineRule="auto"/>
        <w:ind w:right="480"/>
        <w:jc w:val="center"/>
        <w:rPr>
          <w:rFonts w:ascii="宋体" w:hAnsi="宋体" w:cs="宋体"/>
          <w:b/>
          <w:kern w:val="0"/>
          <w:sz w:val="32"/>
          <w:szCs w:val="32"/>
        </w:rPr>
      </w:pPr>
    </w:p>
    <w:p w14:paraId="54F536B9">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18" w:right="1531" w:bottom="1418" w:left="1554" w:header="851" w:footer="992" w:gutter="0"/>
          <w:cols w:space="720" w:num="1"/>
          <w:titlePg/>
          <w:docGrid w:linePitch="312" w:charSpace="0"/>
        </w:sectPr>
      </w:pPr>
    </w:p>
    <w:p w14:paraId="4138C14E">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0BC04D27">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5809833">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6F488EC8">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14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00"/>
        <w:gridCol w:w="1492"/>
        <w:gridCol w:w="1986"/>
      </w:tblGrid>
      <w:tr w14:paraId="7820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jc w:val="center"/>
        </w:trPr>
        <w:tc>
          <w:tcPr>
            <w:tcW w:w="1951" w:type="dxa"/>
            <w:vAlign w:val="center"/>
          </w:tcPr>
          <w:p w14:paraId="4D0069B6">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76499D00">
            <w:pPr>
              <w:spacing w:line="360" w:lineRule="auto"/>
              <w:jc w:val="center"/>
              <w:rPr>
                <w:rFonts w:ascii="宋体" w:hAnsi="宋体" w:cs="宋体"/>
                <w:b/>
                <w:sz w:val="24"/>
              </w:rPr>
            </w:pPr>
          </w:p>
          <w:p w14:paraId="4566E202">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0940A048">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12400458">
            <w:pPr>
              <w:spacing w:line="360" w:lineRule="auto"/>
              <w:jc w:val="center"/>
              <w:rPr>
                <w:rFonts w:ascii="宋体" w:hAnsi="宋体" w:cs="宋体"/>
                <w:b/>
                <w:sz w:val="24"/>
              </w:rPr>
            </w:pPr>
            <w:r>
              <w:rPr>
                <w:rFonts w:hint="eastAsia" w:ascii="宋体" w:hAnsi="宋体" w:cs="宋体"/>
                <w:b/>
                <w:sz w:val="24"/>
              </w:rPr>
              <w:t>项目经理</w:t>
            </w:r>
          </w:p>
        </w:tc>
        <w:tc>
          <w:tcPr>
            <w:tcW w:w="1900" w:type="dxa"/>
            <w:vAlign w:val="center"/>
          </w:tcPr>
          <w:p w14:paraId="79E52BE4">
            <w:pPr>
              <w:spacing w:line="360" w:lineRule="auto"/>
              <w:jc w:val="center"/>
              <w:rPr>
                <w:rFonts w:ascii="宋体" w:hAnsi="宋体" w:cs="宋体"/>
                <w:b/>
                <w:sz w:val="24"/>
              </w:rPr>
            </w:pPr>
            <w:r>
              <w:rPr>
                <w:rFonts w:hint="eastAsia" w:ascii="宋体" w:hAnsi="宋体" w:cs="宋体"/>
                <w:b/>
                <w:sz w:val="24"/>
              </w:rPr>
              <w:t>执业证书信息</w:t>
            </w:r>
          </w:p>
        </w:tc>
        <w:tc>
          <w:tcPr>
            <w:tcW w:w="1492" w:type="dxa"/>
            <w:vAlign w:val="center"/>
          </w:tcPr>
          <w:p w14:paraId="4A416E6C">
            <w:pPr>
              <w:spacing w:line="360" w:lineRule="auto"/>
              <w:jc w:val="center"/>
              <w:rPr>
                <w:rFonts w:ascii="宋体" w:hAnsi="宋体" w:cs="宋体"/>
                <w:b/>
                <w:sz w:val="24"/>
              </w:rPr>
            </w:pPr>
          </w:p>
          <w:p w14:paraId="6B53196B">
            <w:pPr>
              <w:spacing w:line="360" w:lineRule="auto"/>
              <w:jc w:val="center"/>
              <w:rPr>
                <w:rFonts w:ascii="宋体" w:hAnsi="宋体" w:cs="宋体"/>
                <w:b/>
                <w:sz w:val="24"/>
              </w:rPr>
            </w:pPr>
            <w:r>
              <w:rPr>
                <w:rFonts w:hint="eastAsia" w:ascii="宋体" w:hAnsi="宋体" w:cs="宋体"/>
                <w:b/>
                <w:sz w:val="24"/>
                <w:lang w:val="en-US" w:eastAsia="zh-Hans"/>
              </w:rPr>
              <w:t>质量目标</w:t>
            </w:r>
          </w:p>
          <w:p w14:paraId="6F6B02DC">
            <w:pPr>
              <w:spacing w:line="360" w:lineRule="auto"/>
              <w:jc w:val="center"/>
              <w:rPr>
                <w:rFonts w:ascii="宋体" w:hAnsi="宋体" w:cs="宋体"/>
                <w:b/>
                <w:sz w:val="24"/>
              </w:rPr>
            </w:pPr>
          </w:p>
        </w:tc>
        <w:tc>
          <w:tcPr>
            <w:tcW w:w="1986" w:type="dxa"/>
            <w:vAlign w:val="center"/>
          </w:tcPr>
          <w:p w14:paraId="3F34D787">
            <w:pPr>
              <w:spacing w:line="360" w:lineRule="auto"/>
              <w:jc w:val="center"/>
              <w:rPr>
                <w:rFonts w:ascii="宋体" w:hAnsi="宋体" w:cs="宋体"/>
                <w:b/>
                <w:sz w:val="24"/>
              </w:rPr>
            </w:pPr>
            <w:r>
              <w:rPr>
                <w:rFonts w:hint="eastAsia" w:ascii="宋体" w:hAnsi="宋体" w:cs="宋体"/>
                <w:b/>
                <w:sz w:val="24"/>
              </w:rPr>
              <w:t>备注（如果有）</w:t>
            </w:r>
          </w:p>
        </w:tc>
      </w:tr>
      <w:tr w14:paraId="03DB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2CAF0B33">
            <w:pPr>
              <w:snapToGrid w:val="0"/>
              <w:spacing w:line="360" w:lineRule="auto"/>
              <w:jc w:val="center"/>
              <w:rPr>
                <w:rFonts w:ascii="宋体" w:hAnsi="宋体" w:cs="宋体"/>
                <w:sz w:val="24"/>
              </w:rPr>
            </w:pPr>
          </w:p>
        </w:tc>
        <w:tc>
          <w:tcPr>
            <w:tcW w:w="1843" w:type="dxa"/>
            <w:vAlign w:val="center"/>
          </w:tcPr>
          <w:p w14:paraId="76268A95">
            <w:pPr>
              <w:snapToGrid w:val="0"/>
              <w:spacing w:line="360" w:lineRule="auto"/>
              <w:jc w:val="center"/>
              <w:rPr>
                <w:rFonts w:ascii="宋体" w:hAnsi="宋体" w:cs="宋体"/>
                <w:sz w:val="24"/>
              </w:rPr>
            </w:pPr>
          </w:p>
        </w:tc>
        <w:tc>
          <w:tcPr>
            <w:tcW w:w="3118" w:type="dxa"/>
            <w:vAlign w:val="center"/>
          </w:tcPr>
          <w:p w14:paraId="133C21B6">
            <w:pPr>
              <w:snapToGrid w:val="0"/>
              <w:spacing w:line="360" w:lineRule="auto"/>
              <w:jc w:val="center"/>
              <w:rPr>
                <w:rFonts w:ascii="宋体" w:hAnsi="宋体" w:cs="宋体"/>
                <w:sz w:val="24"/>
              </w:rPr>
            </w:pPr>
          </w:p>
        </w:tc>
        <w:tc>
          <w:tcPr>
            <w:tcW w:w="2552" w:type="dxa"/>
            <w:vAlign w:val="center"/>
          </w:tcPr>
          <w:p w14:paraId="54DDFB50">
            <w:pPr>
              <w:spacing w:line="360" w:lineRule="auto"/>
              <w:jc w:val="center"/>
              <w:rPr>
                <w:rFonts w:ascii="宋体" w:hAnsi="宋体" w:cs="宋体"/>
                <w:sz w:val="24"/>
              </w:rPr>
            </w:pPr>
          </w:p>
        </w:tc>
        <w:tc>
          <w:tcPr>
            <w:tcW w:w="1900" w:type="dxa"/>
            <w:vAlign w:val="center"/>
          </w:tcPr>
          <w:p w14:paraId="5B65861E">
            <w:pPr>
              <w:spacing w:line="360" w:lineRule="auto"/>
              <w:jc w:val="center"/>
              <w:rPr>
                <w:rFonts w:ascii="宋体" w:hAnsi="宋体" w:cs="宋体"/>
                <w:sz w:val="24"/>
              </w:rPr>
            </w:pPr>
          </w:p>
        </w:tc>
        <w:tc>
          <w:tcPr>
            <w:tcW w:w="1492" w:type="dxa"/>
            <w:vAlign w:val="center"/>
          </w:tcPr>
          <w:p w14:paraId="2A3B4111">
            <w:pPr>
              <w:spacing w:line="360" w:lineRule="auto"/>
              <w:jc w:val="center"/>
              <w:rPr>
                <w:rFonts w:ascii="宋体" w:hAnsi="宋体" w:cs="宋体"/>
                <w:sz w:val="24"/>
              </w:rPr>
            </w:pPr>
          </w:p>
        </w:tc>
        <w:tc>
          <w:tcPr>
            <w:tcW w:w="1986" w:type="dxa"/>
            <w:vAlign w:val="center"/>
          </w:tcPr>
          <w:p w14:paraId="4864BEE6">
            <w:pPr>
              <w:spacing w:line="360" w:lineRule="auto"/>
              <w:jc w:val="center"/>
              <w:rPr>
                <w:rFonts w:ascii="宋体" w:hAnsi="宋体" w:cs="宋体"/>
                <w:sz w:val="24"/>
              </w:rPr>
            </w:pPr>
          </w:p>
        </w:tc>
      </w:tr>
      <w:tr w14:paraId="0A13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3"/>
            <w:vAlign w:val="center"/>
          </w:tcPr>
          <w:p w14:paraId="15C8FA3B">
            <w:pPr>
              <w:spacing w:line="360" w:lineRule="auto"/>
              <w:jc w:val="center"/>
              <w:rPr>
                <w:rFonts w:ascii="宋体" w:hAnsi="宋体" w:cs="宋体"/>
                <w:b/>
                <w:sz w:val="24"/>
              </w:rPr>
            </w:pPr>
            <w:r>
              <w:rPr>
                <w:rFonts w:hint="eastAsia" w:ascii="宋体" w:hAnsi="宋体" w:cs="宋体"/>
                <w:b/>
                <w:sz w:val="24"/>
              </w:rPr>
              <w:t>磋商报价（小写）</w:t>
            </w:r>
          </w:p>
        </w:tc>
        <w:tc>
          <w:tcPr>
            <w:tcW w:w="7930" w:type="dxa"/>
            <w:gridSpan w:val="4"/>
            <w:vAlign w:val="center"/>
          </w:tcPr>
          <w:p w14:paraId="552E4EF9">
            <w:pPr>
              <w:spacing w:line="360" w:lineRule="auto"/>
              <w:jc w:val="center"/>
              <w:rPr>
                <w:rFonts w:ascii="宋体" w:hAnsi="宋体" w:cs="宋体"/>
                <w:sz w:val="24"/>
              </w:rPr>
            </w:pPr>
          </w:p>
        </w:tc>
      </w:tr>
      <w:tr w14:paraId="7C32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3"/>
            <w:vAlign w:val="center"/>
          </w:tcPr>
          <w:p w14:paraId="5B008405">
            <w:pPr>
              <w:spacing w:line="360" w:lineRule="auto"/>
              <w:jc w:val="center"/>
              <w:rPr>
                <w:rFonts w:ascii="宋体" w:hAnsi="宋体" w:cs="宋体"/>
                <w:b/>
                <w:sz w:val="24"/>
              </w:rPr>
            </w:pPr>
            <w:r>
              <w:rPr>
                <w:rFonts w:hint="eastAsia" w:ascii="宋体" w:hAnsi="宋体" w:cs="宋体"/>
                <w:b/>
                <w:sz w:val="24"/>
              </w:rPr>
              <w:t>磋商报价（大写）</w:t>
            </w:r>
          </w:p>
        </w:tc>
        <w:tc>
          <w:tcPr>
            <w:tcW w:w="7930" w:type="dxa"/>
            <w:gridSpan w:val="4"/>
            <w:vAlign w:val="center"/>
          </w:tcPr>
          <w:p w14:paraId="09172A10">
            <w:pPr>
              <w:spacing w:line="360" w:lineRule="auto"/>
              <w:jc w:val="center"/>
              <w:rPr>
                <w:rFonts w:ascii="宋体" w:hAnsi="宋体" w:cs="宋体"/>
                <w:sz w:val="24"/>
              </w:rPr>
            </w:pPr>
          </w:p>
        </w:tc>
      </w:tr>
    </w:tbl>
    <w:p w14:paraId="3B982296">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DFC928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w:t>
      </w:r>
      <w:r>
        <w:rPr>
          <w:rFonts w:hint="eastAsia" w:ascii="宋体" w:hAnsi="宋体" w:cs="宋体"/>
          <w:kern w:val="0"/>
          <w:sz w:val="24"/>
          <w:lang w:val="zh-CN"/>
        </w:rPr>
        <w:t>。</w:t>
      </w:r>
    </w:p>
    <w:p w14:paraId="6E9A2CB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14:paraId="660A7E6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C136405">
      <w:pPr>
        <w:spacing w:line="360" w:lineRule="auto"/>
        <w:ind w:firstLine="482" w:firstLineChars="200"/>
        <w:rPr>
          <w:rFonts w:ascii="宋体" w:hAnsi="宋体" w:cs="宋体"/>
          <w:b/>
          <w:kern w:val="0"/>
          <w:sz w:val="24"/>
        </w:rPr>
      </w:pPr>
    </w:p>
    <w:p w14:paraId="177D106C">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0192790">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554" w:right="1418" w:bottom="1531" w:left="1418" w:header="851" w:footer="992" w:gutter="0"/>
          <w:cols w:space="720" w:num="1"/>
          <w:titlePg/>
          <w:docGrid w:linePitch="312" w:charSpace="0"/>
        </w:sectPr>
      </w:pPr>
    </w:p>
    <w:p w14:paraId="36876C19">
      <w:pPr>
        <w:pStyle w:val="691"/>
        <w:snapToGrid w:val="0"/>
        <w:spacing w:before="120" w:after="120"/>
        <w:rPr>
          <w:rFonts w:ascii="宋体" w:hAnsi="宋体" w:eastAsia="宋体" w:cs="宋体"/>
          <w:kern w:val="2"/>
          <w:sz w:val="32"/>
          <w:szCs w:val="32"/>
        </w:rPr>
      </w:pPr>
      <w:r>
        <w:rPr>
          <w:rFonts w:hint="eastAsia" w:ascii="宋体" w:hAnsi="宋体" w:eastAsia="宋体" w:cs="宋体"/>
          <w:kern w:val="2"/>
          <w:sz w:val="32"/>
          <w:szCs w:val="32"/>
        </w:rPr>
        <w:t>二、报价情况说明（如果有）</w:t>
      </w:r>
    </w:p>
    <w:p w14:paraId="01031AEF">
      <w:pPr>
        <w:snapToGrid w:val="0"/>
        <w:spacing w:before="120" w:after="120"/>
      </w:pPr>
    </w:p>
    <w:p w14:paraId="4B694992">
      <w:pPr>
        <w:tabs>
          <w:tab w:val="left" w:pos="1313"/>
        </w:tabs>
        <w:snapToGrid w:val="0"/>
        <w:spacing w:before="120" w:after="120"/>
        <w:jc w:val="left"/>
        <w:rPr>
          <w:rFonts w:ascii="宋体" w:hAnsi="宋体" w:cs="宋体"/>
          <w:sz w:val="24"/>
        </w:rPr>
      </w:pPr>
      <w:r>
        <w:rPr>
          <w:rFonts w:hint="eastAsia" w:ascii="宋体" w:hAnsi="宋体" w:cs="宋体"/>
          <w:sz w:val="24"/>
        </w:rPr>
        <w:t>（如供应商报价低于项目预算</w:t>
      </w:r>
      <w:r>
        <w:rPr>
          <w:rFonts w:ascii="宋体" w:hAnsi="宋体" w:cs="宋体"/>
          <w:sz w:val="24"/>
        </w:rPr>
        <w:t>50%的，应当提交本文档，详细阐述不影响产品质量或者诚信履约的具体原因</w:t>
      </w:r>
      <w:r>
        <w:rPr>
          <w:rFonts w:hint="eastAsia" w:ascii="宋体" w:hAnsi="宋体" w:cs="宋体"/>
          <w:sz w:val="24"/>
        </w:rPr>
        <w:t>）</w:t>
      </w:r>
    </w:p>
    <w:p w14:paraId="03E477B7">
      <w:pPr>
        <w:widowControl/>
        <w:adjustRightInd/>
        <w:jc w:val="left"/>
        <w:rPr>
          <w:rFonts w:ascii="宋体" w:hAnsi="宋体" w:cs="宋体"/>
          <w:b/>
          <w:sz w:val="32"/>
          <w:szCs w:val="32"/>
        </w:rPr>
      </w:pPr>
    </w:p>
    <w:p w14:paraId="0AB398EF">
      <w:pPr>
        <w:pStyle w:val="691"/>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eastAsia="zh-CN"/>
        </w:rPr>
        <w:t>三</w:t>
      </w:r>
      <w:r>
        <w:rPr>
          <w:rFonts w:hint="eastAsia" w:ascii="宋体" w:hAnsi="宋体" w:eastAsia="宋体" w:cs="宋体"/>
          <w:kern w:val="2"/>
          <w:sz w:val="32"/>
          <w:szCs w:val="32"/>
        </w:rPr>
        <w:t>、已标价工程量清单</w:t>
      </w:r>
    </w:p>
    <w:p w14:paraId="1CFF22DF">
      <w:pPr>
        <w:ind w:right="420"/>
        <w:rPr>
          <w:rFonts w:ascii="宋体" w:hAnsi="宋体" w:cs="宋体"/>
          <w:sz w:val="24"/>
        </w:rPr>
      </w:pPr>
      <w:r>
        <w:rPr>
          <w:rFonts w:hint="eastAsia" w:ascii="宋体" w:hAnsi="宋体" w:cs="宋体"/>
          <w:sz w:val="24"/>
        </w:rPr>
        <w:t xml:space="preserve">注：按采购文件工程量清单编制 </w:t>
      </w:r>
    </w:p>
    <w:p w14:paraId="4F8455B3">
      <w:pPr>
        <w:pStyle w:val="62"/>
        <w:ind w:firstLine="480"/>
        <w:rPr>
          <w:rFonts w:cs="宋体"/>
          <w:sz w:val="24"/>
        </w:rPr>
      </w:pPr>
    </w:p>
    <w:p w14:paraId="2DB41FBD">
      <w:pPr>
        <w:pStyle w:val="62"/>
        <w:ind w:firstLine="480"/>
        <w:rPr>
          <w:rFonts w:cs="宋体"/>
          <w:sz w:val="24"/>
        </w:rPr>
        <w:sectPr>
          <w:footerReference r:id="rId19" w:type="first"/>
          <w:headerReference r:id="rId16" w:type="default"/>
          <w:footerReference r:id="rId17" w:type="default"/>
          <w:footerReference r:id="rId18" w:type="even"/>
          <w:pgSz w:w="11906" w:h="16838"/>
          <w:pgMar w:top="1418" w:right="1531" w:bottom="1418" w:left="1554" w:header="851" w:footer="992" w:gutter="0"/>
          <w:cols w:space="720" w:num="1"/>
          <w:titlePg/>
          <w:docGrid w:linePitch="312" w:charSpace="0"/>
        </w:sectPr>
      </w:pPr>
    </w:p>
    <w:p w14:paraId="0C1E20C3">
      <w:pPr>
        <w:pStyle w:val="2"/>
        <w:keepNext w:val="0"/>
        <w:keepLines w:val="0"/>
        <w:pageBreakBefore/>
        <w:widowControl/>
        <w:spacing w:before="100" w:beforeAutospacing="1" w:after="100" w:afterAutospacing="1" w:line="360" w:lineRule="auto"/>
        <w:jc w:val="center"/>
        <w:rPr>
          <w:rFonts w:ascii="宋体" w:hAnsi="宋体" w:cs="宋体"/>
        </w:rPr>
      </w:pPr>
      <w:bookmarkStart w:id="456" w:name="_Toc465665161"/>
      <w:r>
        <w:rPr>
          <w:rFonts w:hint="eastAsia" w:ascii="宋体" w:hAnsi="宋体" w:cs="宋体"/>
        </w:rPr>
        <w:t>附件</w:t>
      </w:r>
      <w:bookmarkEnd w:id="456"/>
    </w:p>
    <w:p w14:paraId="441B0CC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5565146">
      <w:pPr>
        <w:spacing w:line="360" w:lineRule="auto"/>
        <w:jc w:val="center"/>
        <w:rPr>
          <w:rFonts w:ascii="宋体" w:hAnsi="宋体" w:cs="宋体"/>
          <w:b/>
          <w:spacing w:val="6"/>
          <w:sz w:val="32"/>
          <w:szCs w:val="32"/>
        </w:rPr>
      </w:pPr>
      <w:bookmarkStart w:id="457" w:name="OLE_LINK14"/>
      <w:bookmarkStart w:id="458" w:name="OLE_LINK13"/>
      <w:r>
        <w:rPr>
          <w:rFonts w:hint="eastAsia" w:ascii="宋体" w:hAnsi="宋体" w:cs="宋体"/>
          <w:b/>
          <w:spacing w:val="6"/>
          <w:sz w:val="32"/>
          <w:szCs w:val="32"/>
        </w:rPr>
        <w:t>残疾人福利性单位声明函</w:t>
      </w:r>
    </w:p>
    <w:bookmarkEnd w:id="457"/>
    <w:bookmarkEnd w:id="458"/>
    <w:p w14:paraId="48627968">
      <w:pPr>
        <w:spacing w:line="360" w:lineRule="auto"/>
        <w:rPr>
          <w:rFonts w:ascii="宋体" w:hAnsi="宋体" w:cs="宋体"/>
          <w:b/>
          <w:spacing w:val="6"/>
          <w:sz w:val="30"/>
          <w:szCs w:val="30"/>
        </w:rPr>
      </w:pPr>
    </w:p>
    <w:p w14:paraId="58BF5BC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192DB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9B15E14">
      <w:pPr>
        <w:spacing w:line="360" w:lineRule="auto"/>
        <w:ind w:firstLine="480" w:firstLineChars="200"/>
        <w:rPr>
          <w:rFonts w:ascii="宋体" w:hAnsi="宋体" w:cs="宋体"/>
          <w:sz w:val="24"/>
        </w:rPr>
      </w:pPr>
    </w:p>
    <w:p w14:paraId="153A3E61">
      <w:pPr>
        <w:spacing w:line="360" w:lineRule="auto"/>
        <w:ind w:firstLine="480" w:firstLineChars="200"/>
        <w:rPr>
          <w:rFonts w:ascii="宋体" w:hAnsi="宋体" w:cs="宋体"/>
          <w:sz w:val="24"/>
        </w:rPr>
      </w:pPr>
    </w:p>
    <w:p w14:paraId="4542774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77E1A0F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B09AE7D">
      <w:pPr>
        <w:spacing w:line="360" w:lineRule="auto"/>
        <w:ind w:firstLine="480" w:firstLineChars="200"/>
        <w:rPr>
          <w:rFonts w:ascii="宋体" w:hAnsi="宋体" w:cs="宋体"/>
          <w:sz w:val="24"/>
        </w:rPr>
      </w:pPr>
    </w:p>
    <w:p w14:paraId="583D444F">
      <w:pPr>
        <w:spacing w:line="360" w:lineRule="auto"/>
        <w:ind w:firstLine="420" w:firstLineChars="200"/>
        <w:rPr>
          <w:rFonts w:ascii="宋体" w:hAnsi="宋体" w:cs="宋体"/>
        </w:rPr>
      </w:pPr>
    </w:p>
    <w:p w14:paraId="3AB592F8">
      <w:pPr>
        <w:spacing w:line="360" w:lineRule="auto"/>
        <w:ind w:firstLine="420" w:firstLineChars="200"/>
        <w:rPr>
          <w:rFonts w:ascii="宋体" w:hAnsi="宋体" w:cs="宋体"/>
        </w:rPr>
      </w:pPr>
    </w:p>
    <w:p w14:paraId="45BE7DBD">
      <w:pPr>
        <w:spacing w:line="360" w:lineRule="auto"/>
        <w:ind w:firstLine="420" w:firstLineChars="200"/>
        <w:rPr>
          <w:rFonts w:ascii="宋体" w:hAnsi="宋体" w:cs="宋体"/>
        </w:rPr>
      </w:pPr>
    </w:p>
    <w:p w14:paraId="67585F41">
      <w:pPr>
        <w:spacing w:line="360" w:lineRule="auto"/>
        <w:ind w:firstLine="420" w:firstLineChars="200"/>
        <w:rPr>
          <w:rFonts w:ascii="宋体" w:hAnsi="宋体" w:cs="宋体"/>
        </w:rPr>
      </w:pPr>
    </w:p>
    <w:p w14:paraId="7E218D39">
      <w:pPr>
        <w:spacing w:line="360" w:lineRule="auto"/>
        <w:rPr>
          <w:rFonts w:ascii="宋体" w:hAnsi="宋体" w:cs="宋体"/>
          <w:b/>
          <w:sz w:val="24"/>
        </w:rPr>
      </w:pPr>
    </w:p>
    <w:p w14:paraId="7B7313D1">
      <w:pPr>
        <w:spacing w:line="360" w:lineRule="auto"/>
        <w:rPr>
          <w:rFonts w:ascii="宋体" w:hAnsi="宋体" w:cs="宋体"/>
          <w:b/>
          <w:sz w:val="24"/>
        </w:rPr>
      </w:pPr>
    </w:p>
    <w:p w14:paraId="04EA2DD3">
      <w:pPr>
        <w:spacing w:line="360" w:lineRule="auto"/>
        <w:rPr>
          <w:rFonts w:ascii="宋体" w:hAnsi="宋体" w:cs="宋体"/>
          <w:b/>
          <w:sz w:val="24"/>
        </w:rPr>
      </w:pPr>
    </w:p>
    <w:p w14:paraId="370400C1">
      <w:pPr>
        <w:spacing w:line="360" w:lineRule="auto"/>
        <w:rPr>
          <w:rFonts w:ascii="宋体" w:hAnsi="宋体" w:cs="宋体"/>
          <w:b/>
          <w:sz w:val="24"/>
        </w:rPr>
      </w:pPr>
    </w:p>
    <w:p w14:paraId="71B51BCC">
      <w:pPr>
        <w:spacing w:line="360" w:lineRule="auto"/>
        <w:rPr>
          <w:rFonts w:ascii="宋体" w:hAnsi="宋体" w:cs="宋体"/>
          <w:b/>
          <w:sz w:val="24"/>
        </w:rPr>
      </w:pPr>
    </w:p>
    <w:p w14:paraId="5E91231C">
      <w:pPr>
        <w:spacing w:line="360" w:lineRule="auto"/>
        <w:rPr>
          <w:rFonts w:ascii="宋体" w:hAnsi="宋体" w:cs="宋体"/>
          <w:b/>
          <w:sz w:val="24"/>
        </w:rPr>
      </w:pPr>
    </w:p>
    <w:p w14:paraId="0FF3FCC3">
      <w:pPr>
        <w:spacing w:line="360" w:lineRule="auto"/>
        <w:rPr>
          <w:rFonts w:ascii="宋体" w:hAnsi="宋体" w:cs="宋体"/>
          <w:b/>
          <w:sz w:val="24"/>
        </w:rPr>
      </w:pPr>
    </w:p>
    <w:p w14:paraId="05064277">
      <w:pPr>
        <w:spacing w:line="360" w:lineRule="auto"/>
        <w:rPr>
          <w:rFonts w:ascii="宋体" w:hAnsi="宋体" w:cs="宋体"/>
          <w:b/>
          <w:sz w:val="24"/>
        </w:rPr>
      </w:pPr>
    </w:p>
    <w:p w14:paraId="3BEE505F">
      <w:pPr>
        <w:autoSpaceDE w:val="0"/>
        <w:autoSpaceDN w:val="0"/>
        <w:jc w:val="center"/>
        <w:rPr>
          <w:rFonts w:ascii="宋体" w:hAnsi="宋体" w:cs="宋体"/>
          <w:b/>
          <w:spacing w:val="6"/>
          <w:sz w:val="32"/>
          <w:szCs w:val="32"/>
        </w:rPr>
      </w:pPr>
    </w:p>
    <w:p w14:paraId="19E3E3AD">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3AB1CBD0">
      <w:pPr>
        <w:spacing w:line="360" w:lineRule="auto"/>
        <w:jc w:val="center"/>
        <w:rPr>
          <w:rFonts w:ascii="宋体" w:hAnsi="宋体" w:cs="宋体"/>
          <w:sz w:val="24"/>
          <w:u w:val="single"/>
        </w:rPr>
      </w:pPr>
    </w:p>
    <w:p w14:paraId="6D0F3FE5">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4DE49204">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w:t>
      </w:r>
      <w:r>
        <w:rPr>
          <w:rFonts w:hint="eastAsia" w:ascii="宋体" w:hAnsi="宋体" w:cs="宋体"/>
          <w:b/>
          <w:bCs/>
          <w:sz w:val="24"/>
        </w:rPr>
        <w:t>工程的施工单位全部为符合政策要求的中小企业</w:t>
      </w:r>
      <w:r>
        <w:rPr>
          <w:rFonts w:hint="eastAsia" w:ascii="宋体" w:hAnsi="宋体" w:cs="宋体"/>
          <w:sz w:val="24"/>
        </w:rPr>
        <w:t>。相关企业的具体情况如下：</w:t>
      </w:r>
    </w:p>
    <w:p w14:paraId="41CBDE8A">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CB590C">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7A10B1D">
      <w:pPr>
        <w:spacing w:line="360" w:lineRule="auto"/>
        <w:ind w:firstLine="480" w:firstLineChars="200"/>
        <w:jc w:val="left"/>
        <w:rPr>
          <w:rFonts w:ascii="宋体" w:hAnsi="宋体" w:cs="宋体"/>
          <w:sz w:val="24"/>
        </w:rPr>
      </w:pPr>
      <w:r>
        <w:rPr>
          <w:rFonts w:hint="eastAsia" w:ascii="宋体" w:hAnsi="宋体" w:cs="宋体"/>
          <w:sz w:val="24"/>
        </w:rPr>
        <w:t>……</w:t>
      </w:r>
    </w:p>
    <w:p w14:paraId="1CCD0AFE">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3E64DEB">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12E2883">
      <w:pPr>
        <w:spacing w:line="360" w:lineRule="auto"/>
        <w:ind w:firstLine="480" w:firstLineChars="200"/>
        <w:rPr>
          <w:rFonts w:ascii="宋体" w:hAnsi="宋体" w:cs="宋体"/>
          <w:sz w:val="24"/>
        </w:rPr>
      </w:pPr>
    </w:p>
    <w:p w14:paraId="55C8A35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286A7BC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9153048">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3E45FFD">
      <w:pPr>
        <w:spacing w:line="360" w:lineRule="auto"/>
        <w:ind w:right="420" w:firstLine="480" w:firstLineChars="200"/>
        <w:rPr>
          <w:rFonts w:ascii="宋体" w:hAnsi="宋体" w:cs="宋体"/>
          <w:sz w:val="24"/>
        </w:rPr>
      </w:pPr>
      <w:r>
        <w:rPr>
          <w:rFonts w:hint="eastAsia" w:ascii="宋体" w:hAnsi="宋体" w:cs="宋体"/>
          <w:sz w:val="24"/>
        </w:rPr>
        <w:t>注：</w:t>
      </w:r>
    </w:p>
    <w:p w14:paraId="53D3413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E76B7DD">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9F40EA6">
      <w:pPr>
        <w:spacing w:line="360" w:lineRule="auto"/>
        <w:jc w:val="center"/>
        <w:rPr>
          <w:rFonts w:ascii="宋体" w:hAnsi="宋体" w:cs="宋体"/>
          <w:b/>
          <w:sz w:val="32"/>
          <w:szCs w:val="32"/>
        </w:rPr>
      </w:pPr>
    </w:p>
    <w:p w14:paraId="305F75FB">
      <w:pPr>
        <w:spacing w:line="360" w:lineRule="auto"/>
        <w:jc w:val="center"/>
        <w:rPr>
          <w:rFonts w:ascii="宋体" w:hAnsi="宋体" w:cs="宋体"/>
          <w:b/>
          <w:sz w:val="32"/>
          <w:szCs w:val="32"/>
        </w:rPr>
      </w:pPr>
    </w:p>
    <w:p w14:paraId="535926F0">
      <w:pPr>
        <w:spacing w:line="360" w:lineRule="auto"/>
        <w:jc w:val="center"/>
        <w:rPr>
          <w:rFonts w:ascii="宋体" w:hAnsi="宋体" w:cs="宋体"/>
          <w:b/>
          <w:sz w:val="32"/>
          <w:szCs w:val="32"/>
        </w:rPr>
      </w:pPr>
    </w:p>
    <w:p w14:paraId="2C0C6C03">
      <w:pPr>
        <w:spacing w:line="360" w:lineRule="auto"/>
        <w:jc w:val="center"/>
        <w:rPr>
          <w:rFonts w:ascii="宋体" w:hAnsi="宋体" w:cs="宋体"/>
          <w:b/>
          <w:sz w:val="32"/>
          <w:szCs w:val="32"/>
        </w:rPr>
      </w:pPr>
    </w:p>
    <w:p w14:paraId="50094BE2">
      <w:pPr>
        <w:spacing w:line="360" w:lineRule="auto"/>
        <w:jc w:val="center"/>
        <w:rPr>
          <w:rFonts w:ascii="宋体" w:hAnsi="宋体" w:cs="宋体"/>
          <w:b/>
          <w:sz w:val="32"/>
          <w:szCs w:val="32"/>
        </w:rPr>
      </w:pPr>
    </w:p>
    <w:p w14:paraId="650D258D">
      <w:pPr>
        <w:spacing w:line="360" w:lineRule="auto"/>
        <w:jc w:val="center"/>
        <w:rPr>
          <w:rFonts w:ascii="宋体" w:hAnsi="宋体" w:cs="宋体"/>
          <w:b/>
          <w:sz w:val="32"/>
          <w:szCs w:val="32"/>
        </w:rPr>
      </w:pPr>
    </w:p>
    <w:p w14:paraId="67426904">
      <w:pPr>
        <w:spacing w:line="360" w:lineRule="auto"/>
        <w:jc w:val="center"/>
        <w:rPr>
          <w:rFonts w:ascii="宋体" w:hAnsi="宋体" w:cs="宋体"/>
          <w:b/>
          <w:sz w:val="32"/>
          <w:szCs w:val="32"/>
        </w:rPr>
      </w:pPr>
    </w:p>
    <w:p w14:paraId="5C0505E1">
      <w:pPr>
        <w:spacing w:line="360" w:lineRule="auto"/>
        <w:jc w:val="center"/>
        <w:rPr>
          <w:rFonts w:ascii="宋体" w:hAnsi="宋体" w:cs="宋体"/>
          <w:b/>
          <w:sz w:val="32"/>
          <w:szCs w:val="32"/>
        </w:rPr>
      </w:pPr>
    </w:p>
    <w:p w14:paraId="2C61E57D">
      <w:pPr>
        <w:spacing w:line="360" w:lineRule="auto"/>
        <w:jc w:val="center"/>
        <w:rPr>
          <w:rFonts w:ascii="宋体" w:hAnsi="宋体" w:cs="宋体"/>
          <w:b/>
          <w:sz w:val="32"/>
          <w:szCs w:val="32"/>
        </w:rPr>
      </w:pPr>
    </w:p>
    <w:p w14:paraId="255AF9B7">
      <w:pPr>
        <w:spacing w:line="360" w:lineRule="auto"/>
        <w:jc w:val="center"/>
        <w:rPr>
          <w:rFonts w:ascii="宋体" w:hAnsi="宋体" w:cs="宋体"/>
          <w:b/>
          <w:sz w:val="32"/>
          <w:szCs w:val="32"/>
        </w:rPr>
      </w:pPr>
    </w:p>
    <w:p w14:paraId="3E69E6A6">
      <w:pPr>
        <w:spacing w:line="360" w:lineRule="auto"/>
        <w:jc w:val="center"/>
        <w:rPr>
          <w:rFonts w:ascii="宋体" w:hAnsi="宋体" w:cs="宋体"/>
          <w:b/>
          <w:sz w:val="32"/>
          <w:szCs w:val="32"/>
        </w:rPr>
      </w:pPr>
    </w:p>
    <w:p w14:paraId="2A0AD8C3">
      <w:pPr>
        <w:spacing w:line="360" w:lineRule="auto"/>
        <w:jc w:val="center"/>
        <w:rPr>
          <w:rFonts w:ascii="宋体" w:hAnsi="宋体" w:cs="宋体"/>
          <w:b/>
          <w:sz w:val="32"/>
          <w:szCs w:val="32"/>
        </w:rPr>
      </w:pPr>
    </w:p>
    <w:p w14:paraId="7E25963E">
      <w:pPr>
        <w:spacing w:line="360" w:lineRule="auto"/>
        <w:jc w:val="center"/>
        <w:rPr>
          <w:rFonts w:ascii="宋体" w:hAnsi="宋体" w:cs="宋体"/>
          <w:b/>
          <w:sz w:val="32"/>
          <w:szCs w:val="32"/>
        </w:rPr>
      </w:pPr>
    </w:p>
    <w:p w14:paraId="7856E36C">
      <w:pPr>
        <w:spacing w:line="360" w:lineRule="auto"/>
        <w:jc w:val="center"/>
        <w:rPr>
          <w:rFonts w:ascii="宋体" w:hAnsi="宋体" w:cs="宋体"/>
          <w:b/>
          <w:sz w:val="32"/>
          <w:szCs w:val="32"/>
        </w:rPr>
      </w:pPr>
    </w:p>
    <w:p w14:paraId="71B49D96">
      <w:pPr>
        <w:spacing w:line="360" w:lineRule="auto"/>
        <w:jc w:val="center"/>
        <w:rPr>
          <w:rFonts w:ascii="宋体" w:hAnsi="宋体" w:cs="宋体"/>
          <w:b/>
          <w:sz w:val="32"/>
          <w:szCs w:val="32"/>
        </w:rPr>
      </w:pPr>
    </w:p>
    <w:p w14:paraId="79013267">
      <w:pPr>
        <w:spacing w:line="360" w:lineRule="auto"/>
        <w:jc w:val="center"/>
        <w:rPr>
          <w:rFonts w:ascii="宋体" w:hAnsi="宋体" w:cs="宋体"/>
          <w:b/>
          <w:sz w:val="32"/>
          <w:szCs w:val="32"/>
        </w:rPr>
      </w:pPr>
    </w:p>
    <w:p w14:paraId="7E80ED5A">
      <w:pPr>
        <w:spacing w:line="360" w:lineRule="auto"/>
        <w:jc w:val="center"/>
        <w:rPr>
          <w:rFonts w:ascii="宋体" w:hAnsi="宋体" w:cs="宋体"/>
          <w:b/>
          <w:sz w:val="32"/>
          <w:szCs w:val="32"/>
        </w:rPr>
      </w:pPr>
    </w:p>
    <w:p w14:paraId="710118A8">
      <w:pPr>
        <w:spacing w:line="360" w:lineRule="auto"/>
        <w:rPr>
          <w:rFonts w:ascii="宋体" w:hAnsi="宋体" w:cs="宋体"/>
          <w:bCs/>
          <w:sz w:val="24"/>
        </w:rPr>
        <w:sectPr>
          <w:pgSz w:w="11906" w:h="16838"/>
          <w:pgMar w:top="1418" w:right="1531" w:bottom="1418" w:left="1554" w:header="851" w:footer="992" w:gutter="0"/>
          <w:cols w:space="720" w:num="1"/>
          <w:titlePg/>
          <w:docGrid w:linePitch="312" w:charSpace="0"/>
        </w:sectPr>
      </w:pPr>
    </w:p>
    <w:p w14:paraId="69A2CEBE">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22BFE2ED">
      <w:pPr>
        <w:spacing w:line="360" w:lineRule="auto"/>
        <w:rPr>
          <w:rFonts w:ascii="宋体" w:hAnsi="宋体" w:cs="宋体"/>
          <w:b/>
          <w:spacing w:val="6"/>
          <w:sz w:val="32"/>
          <w:szCs w:val="32"/>
        </w:rPr>
      </w:pPr>
    </w:p>
    <w:p w14:paraId="3F73C73A">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5ADE7D1D">
      <w:pPr>
        <w:pStyle w:val="26"/>
      </w:pPr>
    </w:p>
    <w:sectPr>
      <w:pgSz w:w="11906" w:h="16838"/>
      <w:pgMar w:top="1418" w:right="1531" w:bottom="1418" w:left="155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HanaMinA"/>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HanaMinA"/>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思源黑体 CN Normal"/>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0000000000000000000"/>
    <w:charset w:val="00"/>
    <w:family w:val="swiss"/>
    <w:pitch w:val="default"/>
    <w:sig w:usb0="00000000" w:usb1="00000000" w:usb2="00000000" w:usb3="00000000" w:csb0="00000000" w:csb1="00000000"/>
  </w:font>
  <w:font w:name="Cumberland">
    <w:altName w:val="思源黑体 CN Normal"/>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HanaMinA"/>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HanaMinA"/>
    <w:panose1 w:val="00000000000000000000"/>
    <w:charset w:val="00"/>
    <w:family w:val="roman"/>
    <w:pitch w:val="default"/>
    <w:sig w:usb0="00000000" w:usb1="00000000" w:usb2="00000000" w:usb3="00000000" w:csb0="00000011" w:csb1="00000000"/>
  </w:font>
  <w:font w:name=".PingFang SC">
    <w:altName w:val="Traditional Arabic"/>
    <w:panose1 w:val="02020603050405020304"/>
    <w:charset w:val="00"/>
    <w:family w:val="modern"/>
    <w:pitch w:val="default"/>
    <w:sig w:usb0="0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 w:name="Liberation Sans">
    <w:altName w:val="HanaMinA"/>
    <w:panose1 w:val="00000000000000000000"/>
    <w:charset w:val="00"/>
    <w:family w:val="swiss"/>
    <w:pitch w:val="default"/>
    <w:sig w:usb0="00000000" w:usb1="00000000" w:usb2="00000021" w:usb3="00000000" w:csb0="000001BF" w:csb1="00000000"/>
  </w:font>
  <w:font w:name="???|CS?o｡ﾀ?">
    <w:altName w:val="HanaMinA"/>
    <w:panose1 w:val="00000000000000000000"/>
    <w:charset w:val="80"/>
    <w:family w:val="modern"/>
    <w:pitch w:val="default"/>
    <w:sig w:usb0="00000000" w:usb1="00000000" w:usb2="00000010" w:usb3="00000000" w:csb0="00020000" w:csb1="00000000"/>
  </w:font>
  <w:font w:name="MS Gothic">
    <w:panose1 w:val="020B0609070205080204"/>
    <w:charset w:val="80"/>
    <w:family w:val="modern"/>
    <w:pitch w:val="default"/>
    <w:sig w:usb0="E00002FF" w:usb1="6AC7FDFB" w:usb2="00000012" w:usb3="00000000" w:csb0="4002009F" w:csb1="DFD70000"/>
  </w:font>
  <w:font w:name="HanaMinA">
    <w:panose1 w:val="02000609000000000000"/>
    <w:charset w:val="80"/>
    <w:family w:val="auto"/>
    <w:pitch w:val="default"/>
    <w:sig w:usb0="00000001" w:usb1="0A000000" w:usb2="00000000" w:usb3="00000000" w:csb0="00020001" w:csb1="00000000"/>
  </w:font>
  <w:font w:name="思源黑体 CN Normal">
    <w:panose1 w:val="020B0400000000000000"/>
    <w:charset w:val="86"/>
    <w:family w:val="auto"/>
    <w:pitch w:val="default"/>
    <w:sig w:usb0="20000003" w:usb1="2ADF3C10" w:usb2="00000016" w:usb3="00000000" w:csb0="60060107"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1914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0A60D">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5A9A5">
    <w:pPr>
      <w:pStyle w:val="42"/>
      <w:framePr w:wrap="around" w:vAnchor="text" w:hAnchor="margin" w:xAlign="right" w:y="1"/>
      <w:rPr>
        <w:rStyle w:val="73"/>
      </w:rPr>
    </w:pPr>
    <w:r>
      <w:fldChar w:fldCharType="begin"/>
    </w:r>
    <w:r>
      <w:rPr>
        <w:rStyle w:val="73"/>
      </w:rPr>
      <w:instrText xml:space="preserve">PAGE  </w:instrText>
    </w:r>
    <w:r>
      <w:fldChar w:fldCharType="end"/>
    </w:r>
  </w:p>
  <w:p w14:paraId="152CDA1D">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98E40">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bookmarkStart w:id="459" w:name="_Toc131845147"/>
    <w:bookmarkStart w:id="460" w:name="_Toc164085800"/>
    <w:bookmarkStart w:id="461" w:name="_Toc36110187"/>
    <w:bookmarkStart w:id="462" w:name="_Toc91899912"/>
    <w:r>
      <w:rPr>
        <w:rFonts w:hint="eastAsia" w:ascii="仿宋_GB2312" w:eastAsia="仿宋_GB2312"/>
        <w:kern w:val="0"/>
        <w:szCs w:val="21"/>
      </w:rPr>
      <w:t xml:space="preserve"> 页</w:t>
    </w:r>
    <w:bookmarkEnd w:id="459"/>
    <w:bookmarkEnd w:id="460"/>
    <w:bookmarkEnd w:id="461"/>
    <w:bookmarkEnd w:id="46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BF8E5">
    <w:pPr>
      <w:pStyle w:val="42"/>
      <w:framePr w:wrap="around" w:vAnchor="text" w:hAnchor="margin" w:xAlign="right" w:y="1"/>
      <w:rPr>
        <w:rStyle w:val="73"/>
      </w:rPr>
    </w:pPr>
    <w:r>
      <w:fldChar w:fldCharType="begin"/>
    </w:r>
    <w:r>
      <w:rPr>
        <w:rStyle w:val="73"/>
      </w:rPr>
      <w:instrText xml:space="preserve">PAGE  </w:instrText>
    </w:r>
    <w:r>
      <w:fldChar w:fldCharType="end"/>
    </w:r>
  </w:p>
  <w:p w14:paraId="1457BDDD">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5DC2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2E14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950370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9770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B8E153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AEB9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B4145E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28A4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2E6BD45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921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21C2266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6D1A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05C4E4D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863A3">
    <w:pPr>
      <w:pStyle w:val="43"/>
      <w:pBdr>
        <w:bottom w:val="single" w:color="auto" w:sz="6" w:space="0"/>
      </w:pBdr>
      <w:jc w:val="right"/>
      <w:rPr>
        <w:rFonts w:ascii="仿宋_GB2312" w:eastAsia="仿宋_GB2312"/>
        <w:i/>
        <w:u w:val="single"/>
      </w:rPr>
    </w:pP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A6A1D">
    <w:pPr>
      <w:pStyle w:val="43"/>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0F1AB">
    <w:pPr>
      <w:pStyle w:val="43"/>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98BC6">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C726C">
    <w:pPr>
      <w:pStyle w:val="43"/>
      <w:pBdr>
        <w:bottom w:val="single" w:color="auto" w:sz="6" w:space="0"/>
      </w:pBdr>
      <w:tabs>
        <w:tab w:val="center" w:pos="4535"/>
        <w:tab w:val="right" w:pos="9070"/>
        <w:tab w:val="clear" w:pos="4153"/>
        <w:tab w:val="clear" w:pos="8306"/>
      </w:tabs>
      <w:jc w:val="right"/>
      <w:rPr>
        <w:rFonts w:ascii="仿宋_GB2312"/>
        <w:b/>
        <w:i/>
        <w:iCs/>
        <w:u w:val="single"/>
      </w:rPr>
    </w:pP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9DA85"/>
    <w:multiLevelType w:val="singleLevel"/>
    <w:tmpl w:val="1529DA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NjRmYTg0OTNlMDZlZjA2NTQ4OWNlMGJjMGIzO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ED"/>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5DBE"/>
    <w:rsid w:val="00036C29"/>
    <w:rsid w:val="00036E8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9EF"/>
    <w:rsid w:val="00060C48"/>
    <w:rsid w:val="00061A3C"/>
    <w:rsid w:val="00061C48"/>
    <w:rsid w:val="00064278"/>
    <w:rsid w:val="000646CA"/>
    <w:rsid w:val="00065E65"/>
    <w:rsid w:val="000665C4"/>
    <w:rsid w:val="00067821"/>
    <w:rsid w:val="0006785E"/>
    <w:rsid w:val="00067F92"/>
    <w:rsid w:val="00067FA7"/>
    <w:rsid w:val="0007038E"/>
    <w:rsid w:val="0007077C"/>
    <w:rsid w:val="00070825"/>
    <w:rsid w:val="00070F9F"/>
    <w:rsid w:val="00071CD8"/>
    <w:rsid w:val="00071DB2"/>
    <w:rsid w:val="00072AED"/>
    <w:rsid w:val="00072B56"/>
    <w:rsid w:val="00072D2B"/>
    <w:rsid w:val="00072D51"/>
    <w:rsid w:val="000730B1"/>
    <w:rsid w:val="00073860"/>
    <w:rsid w:val="000738EA"/>
    <w:rsid w:val="00074078"/>
    <w:rsid w:val="00075B15"/>
    <w:rsid w:val="00075D0E"/>
    <w:rsid w:val="00075DA3"/>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6D69"/>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BB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01B"/>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57E37"/>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2BE"/>
    <w:rsid w:val="00193470"/>
    <w:rsid w:val="00193B94"/>
    <w:rsid w:val="001940A7"/>
    <w:rsid w:val="00194BB1"/>
    <w:rsid w:val="00194BC6"/>
    <w:rsid w:val="00195070"/>
    <w:rsid w:val="00195245"/>
    <w:rsid w:val="0019526D"/>
    <w:rsid w:val="001952C0"/>
    <w:rsid w:val="0019553F"/>
    <w:rsid w:val="001956BE"/>
    <w:rsid w:val="00195DEB"/>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1B6"/>
    <w:rsid w:val="001E7F81"/>
    <w:rsid w:val="001F0FD1"/>
    <w:rsid w:val="001F1526"/>
    <w:rsid w:val="001F19D1"/>
    <w:rsid w:val="001F1CB9"/>
    <w:rsid w:val="001F1F18"/>
    <w:rsid w:val="001F2F92"/>
    <w:rsid w:val="001F377B"/>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7C5"/>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B9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2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702"/>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5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1E5"/>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A72"/>
    <w:rsid w:val="002F0DFB"/>
    <w:rsid w:val="002F134F"/>
    <w:rsid w:val="002F1D0B"/>
    <w:rsid w:val="002F1E1D"/>
    <w:rsid w:val="002F1F02"/>
    <w:rsid w:val="002F24F7"/>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990"/>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D5"/>
    <w:rsid w:val="00332265"/>
    <w:rsid w:val="00332862"/>
    <w:rsid w:val="00332D52"/>
    <w:rsid w:val="00333337"/>
    <w:rsid w:val="00333A28"/>
    <w:rsid w:val="00333B6C"/>
    <w:rsid w:val="00334927"/>
    <w:rsid w:val="003360AD"/>
    <w:rsid w:val="003361FD"/>
    <w:rsid w:val="0033631D"/>
    <w:rsid w:val="003369C7"/>
    <w:rsid w:val="003373A6"/>
    <w:rsid w:val="00337409"/>
    <w:rsid w:val="00337D1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B5D"/>
    <w:rsid w:val="0035455F"/>
    <w:rsid w:val="003554E7"/>
    <w:rsid w:val="00355D75"/>
    <w:rsid w:val="00355D8F"/>
    <w:rsid w:val="00356A73"/>
    <w:rsid w:val="00356FF0"/>
    <w:rsid w:val="003575E5"/>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FF0"/>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BA5"/>
    <w:rsid w:val="00390C0D"/>
    <w:rsid w:val="003910DF"/>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4F71"/>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A1C"/>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3D4"/>
    <w:rsid w:val="00400CB4"/>
    <w:rsid w:val="00401386"/>
    <w:rsid w:val="004013E6"/>
    <w:rsid w:val="00401E31"/>
    <w:rsid w:val="00402BBA"/>
    <w:rsid w:val="004035D0"/>
    <w:rsid w:val="0040361D"/>
    <w:rsid w:val="00403795"/>
    <w:rsid w:val="004041FB"/>
    <w:rsid w:val="0040443E"/>
    <w:rsid w:val="00404967"/>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A4A"/>
    <w:rsid w:val="00426B2C"/>
    <w:rsid w:val="00427FA8"/>
    <w:rsid w:val="0043009D"/>
    <w:rsid w:val="0043026B"/>
    <w:rsid w:val="00430299"/>
    <w:rsid w:val="004306D4"/>
    <w:rsid w:val="0043087A"/>
    <w:rsid w:val="00431A2A"/>
    <w:rsid w:val="00432844"/>
    <w:rsid w:val="00432ECA"/>
    <w:rsid w:val="0043554E"/>
    <w:rsid w:val="004355D4"/>
    <w:rsid w:val="004357B1"/>
    <w:rsid w:val="00435821"/>
    <w:rsid w:val="0043583E"/>
    <w:rsid w:val="004364F3"/>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C0F"/>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5FE"/>
    <w:rsid w:val="004A1AFA"/>
    <w:rsid w:val="004A1EA7"/>
    <w:rsid w:val="004A26F5"/>
    <w:rsid w:val="004A2EF8"/>
    <w:rsid w:val="004A3A21"/>
    <w:rsid w:val="004A407A"/>
    <w:rsid w:val="004A413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6F5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3DA3"/>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1"/>
    <w:rsid w:val="005865E9"/>
    <w:rsid w:val="005868FD"/>
    <w:rsid w:val="00587D7B"/>
    <w:rsid w:val="005904DB"/>
    <w:rsid w:val="005905ED"/>
    <w:rsid w:val="00590D11"/>
    <w:rsid w:val="00591BA6"/>
    <w:rsid w:val="00592825"/>
    <w:rsid w:val="00594437"/>
    <w:rsid w:val="00594B70"/>
    <w:rsid w:val="0059520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77C"/>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395"/>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9D7"/>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68"/>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E0E"/>
    <w:rsid w:val="00677382"/>
    <w:rsid w:val="0067772D"/>
    <w:rsid w:val="00677991"/>
    <w:rsid w:val="00677AD2"/>
    <w:rsid w:val="00680326"/>
    <w:rsid w:val="00680714"/>
    <w:rsid w:val="0068071D"/>
    <w:rsid w:val="00680C6B"/>
    <w:rsid w:val="006811F3"/>
    <w:rsid w:val="00681240"/>
    <w:rsid w:val="00683068"/>
    <w:rsid w:val="006833B9"/>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51B"/>
    <w:rsid w:val="006C7E04"/>
    <w:rsid w:val="006C7F79"/>
    <w:rsid w:val="006D0004"/>
    <w:rsid w:val="006D015F"/>
    <w:rsid w:val="006D0227"/>
    <w:rsid w:val="006D060E"/>
    <w:rsid w:val="006D0681"/>
    <w:rsid w:val="006D08A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A60"/>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30"/>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F4"/>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227"/>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AEC"/>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60E"/>
    <w:rsid w:val="007D0DC9"/>
    <w:rsid w:val="007D0ECD"/>
    <w:rsid w:val="007D25E7"/>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3D0"/>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31F"/>
    <w:rsid w:val="00804D71"/>
    <w:rsid w:val="008052CE"/>
    <w:rsid w:val="0080548A"/>
    <w:rsid w:val="008058D0"/>
    <w:rsid w:val="00806A4C"/>
    <w:rsid w:val="0080705B"/>
    <w:rsid w:val="0080723C"/>
    <w:rsid w:val="00807F71"/>
    <w:rsid w:val="0081000F"/>
    <w:rsid w:val="0081137A"/>
    <w:rsid w:val="00812657"/>
    <w:rsid w:val="00812A1A"/>
    <w:rsid w:val="00812D78"/>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A7A"/>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6424"/>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9BA"/>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B63"/>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233"/>
    <w:rsid w:val="008B67E6"/>
    <w:rsid w:val="008B69B8"/>
    <w:rsid w:val="008B7042"/>
    <w:rsid w:val="008B73A5"/>
    <w:rsid w:val="008B770C"/>
    <w:rsid w:val="008C0325"/>
    <w:rsid w:val="008C094A"/>
    <w:rsid w:val="008C1570"/>
    <w:rsid w:val="008C1792"/>
    <w:rsid w:val="008C17B2"/>
    <w:rsid w:val="008C1E3E"/>
    <w:rsid w:val="008C2059"/>
    <w:rsid w:val="008C21D0"/>
    <w:rsid w:val="008C2DBC"/>
    <w:rsid w:val="008C3A4E"/>
    <w:rsid w:val="008C48D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C71"/>
    <w:rsid w:val="008E5818"/>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4E33"/>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0EF9"/>
    <w:rsid w:val="00960F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70A"/>
    <w:rsid w:val="0097293F"/>
    <w:rsid w:val="00973103"/>
    <w:rsid w:val="00974022"/>
    <w:rsid w:val="009743E8"/>
    <w:rsid w:val="009745D8"/>
    <w:rsid w:val="00974903"/>
    <w:rsid w:val="00974F3B"/>
    <w:rsid w:val="0097552A"/>
    <w:rsid w:val="0097564A"/>
    <w:rsid w:val="00975974"/>
    <w:rsid w:val="00975D06"/>
    <w:rsid w:val="00975D63"/>
    <w:rsid w:val="00975DAE"/>
    <w:rsid w:val="00975F00"/>
    <w:rsid w:val="00976BBE"/>
    <w:rsid w:val="00977349"/>
    <w:rsid w:val="0098055B"/>
    <w:rsid w:val="00980B30"/>
    <w:rsid w:val="009810BE"/>
    <w:rsid w:val="0098115A"/>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1967"/>
    <w:rsid w:val="00A0207F"/>
    <w:rsid w:val="00A021AF"/>
    <w:rsid w:val="00A027B1"/>
    <w:rsid w:val="00A0307A"/>
    <w:rsid w:val="00A03A7C"/>
    <w:rsid w:val="00A044AA"/>
    <w:rsid w:val="00A052B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D47"/>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A06"/>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B7"/>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2A6"/>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BF"/>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44E"/>
    <w:rsid w:val="00B30563"/>
    <w:rsid w:val="00B3069E"/>
    <w:rsid w:val="00B30A76"/>
    <w:rsid w:val="00B31246"/>
    <w:rsid w:val="00B32295"/>
    <w:rsid w:val="00B33AB5"/>
    <w:rsid w:val="00B3412E"/>
    <w:rsid w:val="00B343E0"/>
    <w:rsid w:val="00B34478"/>
    <w:rsid w:val="00B35B6D"/>
    <w:rsid w:val="00B35D53"/>
    <w:rsid w:val="00B367C4"/>
    <w:rsid w:val="00B36D3E"/>
    <w:rsid w:val="00B37789"/>
    <w:rsid w:val="00B37B8E"/>
    <w:rsid w:val="00B37ED0"/>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64"/>
    <w:rsid w:val="00BA6980"/>
    <w:rsid w:val="00BA6EF2"/>
    <w:rsid w:val="00BA7227"/>
    <w:rsid w:val="00BA763C"/>
    <w:rsid w:val="00BA784D"/>
    <w:rsid w:val="00BA7CD7"/>
    <w:rsid w:val="00BB00E5"/>
    <w:rsid w:val="00BB0BB7"/>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264"/>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7BE"/>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017"/>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8F9"/>
    <w:rsid w:val="00C22350"/>
    <w:rsid w:val="00C2302B"/>
    <w:rsid w:val="00C23615"/>
    <w:rsid w:val="00C2397E"/>
    <w:rsid w:val="00C23A83"/>
    <w:rsid w:val="00C24381"/>
    <w:rsid w:val="00C247F8"/>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BA7"/>
    <w:rsid w:val="00C40C2F"/>
    <w:rsid w:val="00C415AC"/>
    <w:rsid w:val="00C4297A"/>
    <w:rsid w:val="00C4360C"/>
    <w:rsid w:val="00C439B8"/>
    <w:rsid w:val="00C43A0B"/>
    <w:rsid w:val="00C43EDA"/>
    <w:rsid w:val="00C43FEC"/>
    <w:rsid w:val="00C4414C"/>
    <w:rsid w:val="00C45512"/>
    <w:rsid w:val="00C4569A"/>
    <w:rsid w:val="00C4602B"/>
    <w:rsid w:val="00C46564"/>
    <w:rsid w:val="00C46BFA"/>
    <w:rsid w:val="00C46DDF"/>
    <w:rsid w:val="00C500A1"/>
    <w:rsid w:val="00C50A02"/>
    <w:rsid w:val="00C51149"/>
    <w:rsid w:val="00C5117E"/>
    <w:rsid w:val="00C512D1"/>
    <w:rsid w:val="00C51856"/>
    <w:rsid w:val="00C51B04"/>
    <w:rsid w:val="00C51DB5"/>
    <w:rsid w:val="00C533B3"/>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D25"/>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787"/>
    <w:rsid w:val="00C7791E"/>
    <w:rsid w:val="00C81716"/>
    <w:rsid w:val="00C832CB"/>
    <w:rsid w:val="00C83856"/>
    <w:rsid w:val="00C84085"/>
    <w:rsid w:val="00C852DC"/>
    <w:rsid w:val="00C854A8"/>
    <w:rsid w:val="00C85677"/>
    <w:rsid w:val="00C85E17"/>
    <w:rsid w:val="00C868A7"/>
    <w:rsid w:val="00C86ABA"/>
    <w:rsid w:val="00C86BF7"/>
    <w:rsid w:val="00C87164"/>
    <w:rsid w:val="00C8786A"/>
    <w:rsid w:val="00C87BBA"/>
    <w:rsid w:val="00C87BD0"/>
    <w:rsid w:val="00C903C7"/>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015"/>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104"/>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0FA6"/>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36"/>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1CF"/>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7F1"/>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0C9"/>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4AC"/>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7EB"/>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6F27"/>
    <w:rsid w:val="00E57932"/>
    <w:rsid w:val="00E606C4"/>
    <w:rsid w:val="00E60811"/>
    <w:rsid w:val="00E60AB8"/>
    <w:rsid w:val="00E6103E"/>
    <w:rsid w:val="00E6185F"/>
    <w:rsid w:val="00E61D32"/>
    <w:rsid w:val="00E63C60"/>
    <w:rsid w:val="00E64050"/>
    <w:rsid w:val="00E64B7B"/>
    <w:rsid w:val="00E64D5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4D"/>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3F8"/>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9B6"/>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890"/>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0BA"/>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9EC"/>
    <w:rsid w:val="00F21A5D"/>
    <w:rsid w:val="00F21C13"/>
    <w:rsid w:val="00F22362"/>
    <w:rsid w:val="00F22796"/>
    <w:rsid w:val="00F2296A"/>
    <w:rsid w:val="00F234A4"/>
    <w:rsid w:val="00F2363A"/>
    <w:rsid w:val="00F238F7"/>
    <w:rsid w:val="00F23BA0"/>
    <w:rsid w:val="00F2420C"/>
    <w:rsid w:val="00F24C28"/>
    <w:rsid w:val="00F25400"/>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38"/>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AC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7B5"/>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0B8"/>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63D"/>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85B98"/>
    <w:rsid w:val="019F7441"/>
    <w:rsid w:val="01B37585"/>
    <w:rsid w:val="01C65DA5"/>
    <w:rsid w:val="01D55165"/>
    <w:rsid w:val="01DF6BF8"/>
    <w:rsid w:val="01EC2C57"/>
    <w:rsid w:val="023C5239"/>
    <w:rsid w:val="025F0711"/>
    <w:rsid w:val="026B2E25"/>
    <w:rsid w:val="02824D4D"/>
    <w:rsid w:val="02DC4B10"/>
    <w:rsid w:val="02DC5CB3"/>
    <w:rsid w:val="02DD76CE"/>
    <w:rsid w:val="02F36323"/>
    <w:rsid w:val="02F5619C"/>
    <w:rsid w:val="0326446A"/>
    <w:rsid w:val="032D5555"/>
    <w:rsid w:val="036634D2"/>
    <w:rsid w:val="038A5359"/>
    <w:rsid w:val="03990047"/>
    <w:rsid w:val="03DD35E4"/>
    <w:rsid w:val="03F040A4"/>
    <w:rsid w:val="04076900"/>
    <w:rsid w:val="041A5A3B"/>
    <w:rsid w:val="042311BA"/>
    <w:rsid w:val="042B157A"/>
    <w:rsid w:val="048F763B"/>
    <w:rsid w:val="049F330E"/>
    <w:rsid w:val="04AA775C"/>
    <w:rsid w:val="04AF1889"/>
    <w:rsid w:val="04C64E6C"/>
    <w:rsid w:val="04CC1D57"/>
    <w:rsid w:val="04E83035"/>
    <w:rsid w:val="04F66F48"/>
    <w:rsid w:val="05251E14"/>
    <w:rsid w:val="05746676"/>
    <w:rsid w:val="059705B7"/>
    <w:rsid w:val="05A16594"/>
    <w:rsid w:val="05A7762D"/>
    <w:rsid w:val="05D90BCF"/>
    <w:rsid w:val="060E5941"/>
    <w:rsid w:val="06110FAF"/>
    <w:rsid w:val="061E21DC"/>
    <w:rsid w:val="062F53CE"/>
    <w:rsid w:val="063414EA"/>
    <w:rsid w:val="06493CA7"/>
    <w:rsid w:val="065A6178"/>
    <w:rsid w:val="066F1CF3"/>
    <w:rsid w:val="06930BB8"/>
    <w:rsid w:val="07054D97"/>
    <w:rsid w:val="07245D42"/>
    <w:rsid w:val="07264C62"/>
    <w:rsid w:val="0779354C"/>
    <w:rsid w:val="07A46B95"/>
    <w:rsid w:val="07AC659B"/>
    <w:rsid w:val="07D653C6"/>
    <w:rsid w:val="08061376"/>
    <w:rsid w:val="081859DF"/>
    <w:rsid w:val="08452D77"/>
    <w:rsid w:val="086401F8"/>
    <w:rsid w:val="08661343"/>
    <w:rsid w:val="08751CAA"/>
    <w:rsid w:val="087E4C40"/>
    <w:rsid w:val="08923AEE"/>
    <w:rsid w:val="08A871D0"/>
    <w:rsid w:val="08D66AD6"/>
    <w:rsid w:val="08DA33A3"/>
    <w:rsid w:val="08E80F13"/>
    <w:rsid w:val="092D6FD3"/>
    <w:rsid w:val="09335624"/>
    <w:rsid w:val="0944690F"/>
    <w:rsid w:val="09535675"/>
    <w:rsid w:val="095F057D"/>
    <w:rsid w:val="09642282"/>
    <w:rsid w:val="09733572"/>
    <w:rsid w:val="09772C16"/>
    <w:rsid w:val="097A4477"/>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9F3D21"/>
    <w:rsid w:val="0BDD7C8A"/>
    <w:rsid w:val="0BF6188C"/>
    <w:rsid w:val="0BF73C91"/>
    <w:rsid w:val="0C170175"/>
    <w:rsid w:val="0C571A41"/>
    <w:rsid w:val="0C5C1171"/>
    <w:rsid w:val="0C5E1CBC"/>
    <w:rsid w:val="0C615B50"/>
    <w:rsid w:val="0C6531BD"/>
    <w:rsid w:val="0C8445DA"/>
    <w:rsid w:val="0C87121B"/>
    <w:rsid w:val="0CBD27D9"/>
    <w:rsid w:val="0CC007F7"/>
    <w:rsid w:val="0CC617AC"/>
    <w:rsid w:val="0CE618DF"/>
    <w:rsid w:val="0CFE707A"/>
    <w:rsid w:val="0D063BDA"/>
    <w:rsid w:val="0D08375F"/>
    <w:rsid w:val="0D162709"/>
    <w:rsid w:val="0D184CFB"/>
    <w:rsid w:val="0D4A7419"/>
    <w:rsid w:val="0D63594E"/>
    <w:rsid w:val="0D757338"/>
    <w:rsid w:val="0D827401"/>
    <w:rsid w:val="0D84094E"/>
    <w:rsid w:val="0D8A00E9"/>
    <w:rsid w:val="0D8D589E"/>
    <w:rsid w:val="0DA01C73"/>
    <w:rsid w:val="0DA80062"/>
    <w:rsid w:val="0DD63300"/>
    <w:rsid w:val="0DF50604"/>
    <w:rsid w:val="0DF702FE"/>
    <w:rsid w:val="0E060E51"/>
    <w:rsid w:val="0E5604B2"/>
    <w:rsid w:val="0E572FD9"/>
    <w:rsid w:val="0E6D5D79"/>
    <w:rsid w:val="0E9D0089"/>
    <w:rsid w:val="0EB803EE"/>
    <w:rsid w:val="0EF94D4B"/>
    <w:rsid w:val="0F3F5F47"/>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14580"/>
    <w:rsid w:val="10C26171"/>
    <w:rsid w:val="10F33360"/>
    <w:rsid w:val="10FC16EA"/>
    <w:rsid w:val="110A4333"/>
    <w:rsid w:val="110F1D40"/>
    <w:rsid w:val="111807FE"/>
    <w:rsid w:val="11206FB7"/>
    <w:rsid w:val="11266F33"/>
    <w:rsid w:val="118963A1"/>
    <w:rsid w:val="11BB562D"/>
    <w:rsid w:val="11C6522A"/>
    <w:rsid w:val="11E104CC"/>
    <w:rsid w:val="11E20309"/>
    <w:rsid w:val="12255233"/>
    <w:rsid w:val="12530213"/>
    <w:rsid w:val="127723A9"/>
    <w:rsid w:val="127C6B6A"/>
    <w:rsid w:val="12862074"/>
    <w:rsid w:val="12883966"/>
    <w:rsid w:val="129E45B4"/>
    <w:rsid w:val="12B10F0A"/>
    <w:rsid w:val="12D60970"/>
    <w:rsid w:val="12D81596"/>
    <w:rsid w:val="12F2507E"/>
    <w:rsid w:val="130124A4"/>
    <w:rsid w:val="13072A44"/>
    <w:rsid w:val="135F4BE2"/>
    <w:rsid w:val="139B1A0A"/>
    <w:rsid w:val="139D25C7"/>
    <w:rsid w:val="13BF3CE4"/>
    <w:rsid w:val="14096B23"/>
    <w:rsid w:val="141008D8"/>
    <w:rsid w:val="14125FE6"/>
    <w:rsid w:val="146D271E"/>
    <w:rsid w:val="14786B9B"/>
    <w:rsid w:val="14861F22"/>
    <w:rsid w:val="14982588"/>
    <w:rsid w:val="149A5AD9"/>
    <w:rsid w:val="14A7619D"/>
    <w:rsid w:val="14D709D0"/>
    <w:rsid w:val="150536C3"/>
    <w:rsid w:val="150C1963"/>
    <w:rsid w:val="151447A0"/>
    <w:rsid w:val="152B4878"/>
    <w:rsid w:val="154A6454"/>
    <w:rsid w:val="15762120"/>
    <w:rsid w:val="15F555B1"/>
    <w:rsid w:val="160475A2"/>
    <w:rsid w:val="162B2D81"/>
    <w:rsid w:val="16A8729C"/>
    <w:rsid w:val="16B33777"/>
    <w:rsid w:val="16BC70A7"/>
    <w:rsid w:val="16C6339E"/>
    <w:rsid w:val="172F2D79"/>
    <w:rsid w:val="1732013F"/>
    <w:rsid w:val="17557BEF"/>
    <w:rsid w:val="17D349C1"/>
    <w:rsid w:val="17D3547E"/>
    <w:rsid w:val="17F12F10"/>
    <w:rsid w:val="17FD24FB"/>
    <w:rsid w:val="1830729E"/>
    <w:rsid w:val="1870062C"/>
    <w:rsid w:val="18817102"/>
    <w:rsid w:val="18830A15"/>
    <w:rsid w:val="18852B28"/>
    <w:rsid w:val="188B5321"/>
    <w:rsid w:val="188B5D59"/>
    <w:rsid w:val="19932372"/>
    <w:rsid w:val="19A20DD5"/>
    <w:rsid w:val="19AE03F1"/>
    <w:rsid w:val="1A045DC3"/>
    <w:rsid w:val="1A071A03"/>
    <w:rsid w:val="1A1F16AE"/>
    <w:rsid w:val="1A3B5C77"/>
    <w:rsid w:val="1A644AB4"/>
    <w:rsid w:val="1A8011C2"/>
    <w:rsid w:val="1A984BAD"/>
    <w:rsid w:val="1AB8220E"/>
    <w:rsid w:val="1AE4166C"/>
    <w:rsid w:val="1AF06CFB"/>
    <w:rsid w:val="1AF11B8D"/>
    <w:rsid w:val="1B11359C"/>
    <w:rsid w:val="1B2A271F"/>
    <w:rsid w:val="1B38160A"/>
    <w:rsid w:val="1B530544"/>
    <w:rsid w:val="1B6F1962"/>
    <w:rsid w:val="1B713184"/>
    <w:rsid w:val="1BA209CF"/>
    <w:rsid w:val="1BAB04C0"/>
    <w:rsid w:val="1BB4777D"/>
    <w:rsid w:val="1BD75AB8"/>
    <w:rsid w:val="1C0459C2"/>
    <w:rsid w:val="1C1B3B4A"/>
    <w:rsid w:val="1C1B5646"/>
    <w:rsid w:val="1C2A7637"/>
    <w:rsid w:val="1C7725CD"/>
    <w:rsid w:val="1C88086E"/>
    <w:rsid w:val="1CA97C5A"/>
    <w:rsid w:val="1CD74DF2"/>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D761AD"/>
    <w:rsid w:val="1EF53F2C"/>
    <w:rsid w:val="1F0A0FF3"/>
    <w:rsid w:val="1F5771FF"/>
    <w:rsid w:val="1F904124"/>
    <w:rsid w:val="1FB02549"/>
    <w:rsid w:val="1FCB1131"/>
    <w:rsid w:val="1FE868A9"/>
    <w:rsid w:val="20034907"/>
    <w:rsid w:val="20173E4B"/>
    <w:rsid w:val="203E1903"/>
    <w:rsid w:val="204E48BC"/>
    <w:rsid w:val="20517888"/>
    <w:rsid w:val="208921B3"/>
    <w:rsid w:val="20973DEB"/>
    <w:rsid w:val="20B26522"/>
    <w:rsid w:val="20B44310"/>
    <w:rsid w:val="211116EB"/>
    <w:rsid w:val="21494A03"/>
    <w:rsid w:val="216133FC"/>
    <w:rsid w:val="21A41C3A"/>
    <w:rsid w:val="21C422DC"/>
    <w:rsid w:val="21D56769"/>
    <w:rsid w:val="21E52EF3"/>
    <w:rsid w:val="21FB5D7B"/>
    <w:rsid w:val="22015E94"/>
    <w:rsid w:val="220B1C3D"/>
    <w:rsid w:val="221D1D20"/>
    <w:rsid w:val="22334A87"/>
    <w:rsid w:val="22BE6801"/>
    <w:rsid w:val="22E04EF3"/>
    <w:rsid w:val="233500BF"/>
    <w:rsid w:val="23377FF7"/>
    <w:rsid w:val="236B425F"/>
    <w:rsid w:val="23836192"/>
    <w:rsid w:val="23901F29"/>
    <w:rsid w:val="239C0061"/>
    <w:rsid w:val="23B908A4"/>
    <w:rsid w:val="23E55753"/>
    <w:rsid w:val="23E95BEF"/>
    <w:rsid w:val="23FD0064"/>
    <w:rsid w:val="245375B0"/>
    <w:rsid w:val="24642C0A"/>
    <w:rsid w:val="24B22173"/>
    <w:rsid w:val="24B95AD9"/>
    <w:rsid w:val="24BE24DA"/>
    <w:rsid w:val="24CF5825"/>
    <w:rsid w:val="24D663E6"/>
    <w:rsid w:val="24D77F2B"/>
    <w:rsid w:val="251470D6"/>
    <w:rsid w:val="258B00E2"/>
    <w:rsid w:val="25A917A6"/>
    <w:rsid w:val="25B032A3"/>
    <w:rsid w:val="25BA1DAF"/>
    <w:rsid w:val="25BE27CC"/>
    <w:rsid w:val="25F74A5C"/>
    <w:rsid w:val="2628662C"/>
    <w:rsid w:val="262D45DE"/>
    <w:rsid w:val="26871DC8"/>
    <w:rsid w:val="26A53EF9"/>
    <w:rsid w:val="26A94201"/>
    <w:rsid w:val="26AC274F"/>
    <w:rsid w:val="27044A29"/>
    <w:rsid w:val="271D34C8"/>
    <w:rsid w:val="274F43F6"/>
    <w:rsid w:val="276142BF"/>
    <w:rsid w:val="27783712"/>
    <w:rsid w:val="27907362"/>
    <w:rsid w:val="28333E1D"/>
    <w:rsid w:val="28454BD6"/>
    <w:rsid w:val="28455253"/>
    <w:rsid w:val="28551971"/>
    <w:rsid w:val="285B1C53"/>
    <w:rsid w:val="289F7086"/>
    <w:rsid w:val="28AB7D51"/>
    <w:rsid w:val="28C32028"/>
    <w:rsid w:val="28C72DDD"/>
    <w:rsid w:val="28CC490F"/>
    <w:rsid w:val="28DE40AA"/>
    <w:rsid w:val="29345E77"/>
    <w:rsid w:val="294C65AD"/>
    <w:rsid w:val="29633A7C"/>
    <w:rsid w:val="29791BFE"/>
    <w:rsid w:val="29806583"/>
    <w:rsid w:val="298B3C4C"/>
    <w:rsid w:val="29E269C2"/>
    <w:rsid w:val="29F26D24"/>
    <w:rsid w:val="2A15033F"/>
    <w:rsid w:val="2A1662C1"/>
    <w:rsid w:val="2A1C7367"/>
    <w:rsid w:val="2A2815FA"/>
    <w:rsid w:val="2A6D6092"/>
    <w:rsid w:val="2A7D76B4"/>
    <w:rsid w:val="2B1C6A26"/>
    <w:rsid w:val="2B437463"/>
    <w:rsid w:val="2B6D70C3"/>
    <w:rsid w:val="2B7807EE"/>
    <w:rsid w:val="2B8760F7"/>
    <w:rsid w:val="2BA50BF7"/>
    <w:rsid w:val="2BBF00EC"/>
    <w:rsid w:val="2BC37CFD"/>
    <w:rsid w:val="2BD5237F"/>
    <w:rsid w:val="2BE536CE"/>
    <w:rsid w:val="2BE758D9"/>
    <w:rsid w:val="2C09049E"/>
    <w:rsid w:val="2C0A653C"/>
    <w:rsid w:val="2C191F85"/>
    <w:rsid w:val="2C4D184B"/>
    <w:rsid w:val="2C624BCB"/>
    <w:rsid w:val="2C772A21"/>
    <w:rsid w:val="2CE82D6F"/>
    <w:rsid w:val="2D2D7817"/>
    <w:rsid w:val="2D314573"/>
    <w:rsid w:val="2D343236"/>
    <w:rsid w:val="2DD15014"/>
    <w:rsid w:val="2DD7754D"/>
    <w:rsid w:val="2DE81100"/>
    <w:rsid w:val="2DF72DE4"/>
    <w:rsid w:val="2E0220AF"/>
    <w:rsid w:val="2E13600F"/>
    <w:rsid w:val="2E4B082A"/>
    <w:rsid w:val="2E5D4E86"/>
    <w:rsid w:val="2E5D790B"/>
    <w:rsid w:val="2E9A3C18"/>
    <w:rsid w:val="2EBB0FEE"/>
    <w:rsid w:val="2EC63002"/>
    <w:rsid w:val="2F0A6B38"/>
    <w:rsid w:val="2F1C72B3"/>
    <w:rsid w:val="2F946CCB"/>
    <w:rsid w:val="2FAF1ED5"/>
    <w:rsid w:val="2FD25781"/>
    <w:rsid w:val="2FDC745C"/>
    <w:rsid w:val="2FFD7934"/>
    <w:rsid w:val="30336FAA"/>
    <w:rsid w:val="30733ACD"/>
    <w:rsid w:val="30850E88"/>
    <w:rsid w:val="308C3862"/>
    <w:rsid w:val="309379D8"/>
    <w:rsid w:val="3095556F"/>
    <w:rsid w:val="30A270F7"/>
    <w:rsid w:val="30DF1478"/>
    <w:rsid w:val="30EC586F"/>
    <w:rsid w:val="314D19A6"/>
    <w:rsid w:val="319C6071"/>
    <w:rsid w:val="31A11ECE"/>
    <w:rsid w:val="31AC537E"/>
    <w:rsid w:val="31E3679B"/>
    <w:rsid w:val="31E732FD"/>
    <w:rsid w:val="320010D1"/>
    <w:rsid w:val="321E75CB"/>
    <w:rsid w:val="32517576"/>
    <w:rsid w:val="32BD6FFF"/>
    <w:rsid w:val="32BE5C2C"/>
    <w:rsid w:val="32D63C1D"/>
    <w:rsid w:val="32FB6478"/>
    <w:rsid w:val="331D2E34"/>
    <w:rsid w:val="332410BB"/>
    <w:rsid w:val="33263B3F"/>
    <w:rsid w:val="336963EB"/>
    <w:rsid w:val="33816EEB"/>
    <w:rsid w:val="33B01297"/>
    <w:rsid w:val="33B977C6"/>
    <w:rsid w:val="33D62126"/>
    <w:rsid w:val="33E800AC"/>
    <w:rsid w:val="33EB55CD"/>
    <w:rsid w:val="33EC4C02"/>
    <w:rsid w:val="33FF778B"/>
    <w:rsid w:val="340D2360"/>
    <w:rsid w:val="3410665D"/>
    <w:rsid w:val="34211214"/>
    <w:rsid w:val="342E63AB"/>
    <w:rsid w:val="347B1F28"/>
    <w:rsid w:val="34950E68"/>
    <w:rsid w:val="34986E94"/>
    <w:rsid w:val="34AF62C9"/>
    <w:rsid w:val="34CB4388"/>
    <w:rsid w:val="34F0546A"/>
    <w:rsid w:val="34FA6E12"/>
    <w:rsid w:val="3514697D"/>
    <w:rsid w:val="354D7158"/>
    <w:rsid w:val="358D5588"/>
    <w:rsid w:val="35AC3CCF"/>
    <w:rsid w:val="35DF6AED"/>
    <w:rsid w:val="360C22AF"/>
    <w:rsid w:val="363A3B40"/>
    <w:rsid w:val="365302AE"/>
    <w:rsid w:val="36607A0A"/>
    <w:rsid w:val="366E227C"/>
    <w:rsid w:val="366F2E0D"/>
    <w:rsid w:val="367B6A5C"/>
    <w:rsid w:val="36A74ADA"/>
    <w:rsid w:val="36A858D0"/>
    <w:rsid w:val="36AD60D5"/>
    <w:rsid w:val="36B224F9"/>
    <w:rsid w:val="36EC0CC9"/>
    <w:rsid w:val="373F410B"/>
    <w:rsid w:val="374E6478"/>
    <w:rsid w:val="3790548B"/>
    <w:rsid w:val="37E46BD5"/>
    <w:rsid w:val="37EE7094"/>
    <w:rsid w:val="37FC5ED4"/>
    <w:rsid w:val="3814321D"/>
    <w:rsid w:val="38296C89"/>
    <w:rsid w:val="383002EB"/>
    <w:rsid w:val="38461AC5"/>
    <w:rsid w:val="38586797"/>
    <w:rsid w:val="38BC0149"/>
    <w:rsid w:val="38C878DF"/>
    <w:rsid w:val="38D87D1C"/>
    <w:rsid w:val="38E154F2"/>
    <w:rsid w:val="3962620A"/>
    <w:rsid w:val="39636459"/>
    <w:rsid w:val="396B7F6C"/>
    <w:rsid w:val="39B417A9"/>
    <w:rsid w:val="39BF58D7"/>
    <w:rsid w:val="39C66799"/>
    <w:rsid w:val="39D44DCD"/>
    <w:rsid w:val="39D4535A"/>
    <w:rsid w:val="39FB5D43"/>
    <w:rsid w:val="39FC5695"/>
    <w:rsid w:val="3A006D8E"/>
    <w:rsid w:val="3A06303A"/>
    <w:rsid w:val="3A204F94"/>
    <w:rsid w:val="3A3651E5"/>
    <w:rsid w:val="3A490D14"/>
    <w:rsid w:val="3A4D781D"/>
    <w:rsid w:val="3A744481"/>
    <w:rsid w:val="3A8C7BEF"/>
    <w:rsid w:val="3A906246"/>
    <w:rsid w:val="3AB42A96"/>
    <w:rsid w:val="3B2349B7"/>
    <w:rsid w:val="3B616CFF"/>
    <w:rsid w:val="3B6259F6"/>
    <w:rsid w:val="3B8701AA"/>
    <w:rsid w:val="3B976654"/>
    <w:rsid w:val="3BC01EFC"/>
    <w:rsid w:val="3BCA786A"/>
    <w:rsid w:val="3BD31E2F"/>
    <w:rsid w:val="3BF15831"/>
    <w:rsid w:val="3C0B34FD"/>
    <w:rsid w:val="3C105946"/>
    <w:rsid w:val="3C243C71"/>
    <w:rsid w:val="3C471448"/>
    <w:rsid w:val="3C5F759A"/>
    <w:rsid w:val="3C634773"/>
    <w:rsid w:val="3C6C525A"/>
    <w:rsid w:val="3C8F7316"/>
    <w:rsid w:val="3CCE23CB"/>
    <w:rsid w:val="3CD17D17"/>
    <w:rsid w:val="3CE27D8E"/>
    <w:rsid w:val="3CF666C5"/>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412B6"/>
    <w:rsid w:val="3EBD7A0F"/>
    <w:rsid w:val="3EC17D95"/>
    <w:rsid w:val="3EC33DFA"/>
    <w:rsid w:val="3EF75647"/>
    <w:rsid w:val="3F060E16"/>
    <w:rsid w:val="3F1D1096"/>
    <w:rsid w:val="3F2957BB"/>
    <w:rsid w:val="3F2F0234"/>
    <w:rsid w:val="3F544847"/>
    <w:rsid w:val="3F6363FE"/>
    <w:rsid w:val="3F695210"/>
    <w:rsid w:val="3F756B8F"/>
    <w:rsid w:val="3F95482B"/>
    <w:rsid w:val="3FB5178A"/>
    <w:rsid w:val="4019356B"/>
    <w:rsid w:val="40592157"/>
    <w:rsid w:val="406E1CAE"/>
    <w:rsid w:val="40A0133A"/>
    <w:rsid w:val="40AD06B3"/>
    <w:rsid w:val="40C31A53"/>
    <w:rsid w:val="40D23C76"/>
    <w:rsid w:val="40FF545D"/>
    <w:rsid w:val="410067C8"/>
    <w:rsid w:val="416176D3"/>
    <w:rsid w:val="418F0D2A"/>
    <w:rsid w:val="41D01505"/>
    <w:rsid w:val="41F36599"/>
    <w:rsid w:val="41F75C03"/>
    <w:rsid w:val="42474939"/>
    <w:rsid w:val="424C3C57"/>
    <w:rsid w:val="42613FF3"/>
    <w:rsid w:val="42660D96"/>
    <w:rsid w:val="426B4382"/>
    <w:rsid w:val="428667D2"/>
    <w:rsid w:val="42CD1CE0"/>
    <w:rsid w:val="42E1381E"/>
    <w:rsid w:val="42E45414"/>
    <w:rsid w:val="42ED6459"/>
    <w:rsid w:val="42FE58DD"/>
    <w:rsid w:val="43174B3D"/>
    <w:rsid w:val="434B790E"/>
    <w:rsid w:val="4360274F"/>
    <w:rsid w:val="4382168A"/>
    <w:rsid w:val="43977AB6"/>
    <w:rsid w:val="43A3342B"/>
    <w:rsid w:val="43BA15D7"/>
    <w:rsid w:val="43C77C27"/>
    <w:rsid w:val="43DE09EE"/>
    <w:rsid w:val="43F959BD"/>
    <w:rsid w:val="44002FAD"/>
    <w:rsid w:val="441C37AA"/>
    <w:rsid w:val="449101DD"/>
    <w:rsid w:val="44DE1391"/>
    <w:rsid w:val="45120AE5"/>
    <w:rsid w:val="451B225C"/>
    <w:rsid w:val="452410C9"/>
    <w:rsid w:val="45317DFB"/>
    <w:rsid w:val="456D3CE4"/>
    <w:rsid w:val="45725A27"/>
    <w:rsid w:val="4579042C"/>
    <w:rsid w:val="457F0571"/>
    <w:rsid w:val="45851176"/>
    <w:rsid w:val="45C55BC2"/>
    <w:rsid w:val="45C63B94"/>
    <w:rsid w:val="460E7DA5"/>
    <w:rsid w:val="461E795D"/>
    <w:rsid w:val="46422483"/>
    <w:rsid w:val="4659254A"/>
    <w:rsid w:val="465B0637"/>
    <w:rsid w:val="465E3F0D"/>
    <w:rsid w:val="466A16E6"/>
    <w:rsid w:val="46893F2B"/>
    <w:rsid w:val="46C444E6"/>
    <w:rsid w:val="46C4686E"/>
    <w:rsid w:val="46D51B63"/>
    <w:rsid w:val="47743BC6"/>
    <w:rsid w:val="477B778F"/>
    <w:rsid w:val="478203EC"/>
    <w:rsid w:val="47B025FA"/>
    <w:rsid w:val="4809698F"/>
    <w:rsid w:val="4811697D"/>
    <w:rsid w:val="48254FD3"/>
    <w:rsid w:val="48783354"/>
    <w:rsid w:val="487A3E25"/>
    <w:rsid w:val="488B5503"/>
    <w:rsid w:val="48937E21"/>
    <w:rsid w:val="489A0361"/>
    <w:rsid w:val="48A8102D"/>
    <w:rsid w:val="48B94FF3"/>
    <w:rsid w:val="48E37AAB"/>
    <w:rsid w:val="48FD4B4C"/>
    <w:rsid w:val="48FD5F50"/>
    <w:rsid w:val="49094ECF"/>
    <w:rsid w:val="490A68E0"/>
    <w:rsid w:val="491055FE"/>
    <w:rsid w:val="495F5B3E"/>
    <w:rsid w:val="496F77D7"/>
    <w:rsid w:val="497654FD"/>
    <w:rsid w:val="49B64211"/>
    <w:rsid w:val="49D41AAC"/>
    <w:rsid w:val="49F6167F"/>
    <w:rsid w:val="4A064FA0"/>
    <w:rsid w:val="4A16615C"/>
    <w:rsid w:val="4A3E237C"/>
    <w:rsid w:val="4A4424D7"/>
    <w:rsid w:val="4A633B90"/>
    <w:rsid w:val="4AB4263E"/>
    <w:rsid w:val="4AB82D0F"/>
    <w:rsid w:val="4AEB7664"/>
    <w:rsid w:val="4AFD7C19"/>
    <w:rsid w:val="4B054C48"/>
    <w:rsid w:val="4B0567D1"/>
    <w:rsid w:val="4B064719"/>
    <w:rsid w:val="4B236AAE"/>
    <w:rsid w:val="4B2F799D"/>
    <w:rsid w:val="4B707271"/>
    <w:rsid w:val="4B9739F7"/>
    <w:rsid w:val="4BEE2503"/>
    <w:rsid w:val="4BF727EA"/>
    <w:rsid w:val="4C245A30"/>
    <w:rsid w:val="4C3457E4"/>
    <w:rsid w:val="4CB6685F"/>
    <w:rsid w:val="4CC367FE"/>
    <w:rsid w:val="4CFB54F3"/>
    <w:rsid w:val="4D077F3C"/>
    <w:rsid w:val="4D123355"/>
    <w:rsid w:val="4D2A3B31"/>
    <w:rsid w:val="4D312C52"/>
    <w:rsid w:val="4D3C7046"/>
    <w:rsid w:val="4D905305"/>
    <w:rsid w:val="4D964A72"/>
    <w:rsid w:val="4D9C1254"/>
    <w:rsid w:val="4D9E5B15"/>
    <w:rsid w:val="4DF25957"/>
    <w:rsid w:val="4E485577"/>
    <w:rsid w:val="4E6FF90B"/>
    <w:rsid w:val="4E793892"/>
    <w:rsid w:val="4E800872"/>
    <w:rsid w:val="4EC569ED"/>
    <w:rsid w:val="4ED50EA1"/>
    <w:rsid w:val="4EEC050C"/>
    <w:rsid w:val="4F0C5136"/>
    <w:rsid w:val="4F104EC3"/>
    <w:rsid w:val="4F4641AC"/>
    <w:rsid w:val="4F47354A"/>
    <w:rsid w:val="4F911C54"/>
    <w:rsid w:val="4FAB04B3"/>
    <w:rsid w:val="4FD23C92"/>
    <w:rsid w:val="4FE625E0"/>
    <w:rsid w:val="5021480F"/>
    <w:rsid w:val="505C301C"/>
    <w:rsid w:val="5060304C"/>
    <w:rsid w:val="50962ECB"/>
    <w:rsid w:val="50A0169A"/>
    <w:rsid w:val="50A42E38"/>
    <w:rsid w:val="50A4577F"/>
    <w:rsid w:val="50B73D1F"/>
    <w:rsid w:val="50BD5BC9"/>
    <w:rsid w:val="50C11EEE"/>
    <w:rsid w:val="50E97CFC"/>
    <w:rsid w:val="50FA4028"/>
    <w:rsid w:val="510D65B7"/>
    <w:rsid w:val="511157AB"/>
    <w:rsid w:val="5142540C"/>
    <w:rsid w:val="5149499E"/>
    <w:rsid w:val="516528E4"/>
    <w:rsid w:val="518832C8"/>
    <w:rsid w:val="51891E31"/>
    <w:rsid w:val="519D3C50"/>
    <w:rsid w:val="51A0432A"/>
    <w:rsid w:val="51A86090"/>
    <w:rsid w:val="51B7396D"/>
    <w:rsid w:val="51FC0D1B"/>
    <w:rsid w:val="522E4CC3"/>
    <w:rsid w:val="5244713B"/>
    <w:rsid w:val="52615633"/>
    <w:rsid w:val="526F4DE4"/>
    <w:rsid w:val="52977FD4"/>
    <w:rsid w:val="52A25790"/>
    <w:rsid w:val="52A96B6F"/>
    <w:rsid w:val="52B45975"/>
    <w:rsid w:val="52D94AA4"/>
    <w:rsid w:val="52EA3A62"/>
    <w:rsid w:val="52F50BB8"/>
    <w:rsid w:val="53097272"/>
    <w:rsid w:val="534C1537"/>
    <w:rsid w:val="53544462"/>
    <w:rsid w:val="5367649F"/>
    <w:rsid w:val="5397158E"/>
    <w:rsid w:val="539A3B8B"/>
    <w:rsid w:val="53CB2ED2"/>
    <w:rsid w:val="53DF697E"/>
    <w:rsid w:val="53E325D5"/>
    <w:rsid w:val="54013861"/>
    <w:rsid w:val="54487265"/>
    <w:rsid w:val="544D6070"/>
    <w:rsid w:val="54605E1E"/>
    <w:rsid w:val="54915295"/>
    <w:rsid w:val="54B3506A"/>
    <w:rsid w:val="54BE47E5"/>
    <w:rsid w:val="54C67833"/>
    <w:rsid w:val="54CA0D16"/>
    <w:rsid w:val="54DD4057"/>
    <w:rsid w:val="54E7490F"/>
    <w:rsid w:val="550764A4"/>
    <w:rsid w:val="550B2BF6"/>
    <w:rsid w:val="55214EB5"/>
    <w:rsid w:val="55364EFD"/>
    <w:rsid w:val="554E3DBB"/>
    <w:rsid w:val="555D4828"/>
    <w:rsid w:val="557A4C8B"/>
    <w:rsid w:val="558931E1"/>
    <w:rsid w:val="55923347"/>
    <w:rsid w:val="55925180"/>
    <w:rsid w:val="55983B1B"/>
    <w:rsid w:val="55A8376B"/>
    <w:rsid w:val="55C027DF"/>
    <w:rsid w:val="55DC29B6"/>
    <w:rsid w:val="55DD0C9B"/>
    <w:rsid w:val="55DD4241"/>
    <w:rsid w:val="566B6D1E"/>
    <w:rsid w:val="569F0646"/>
    <w:rsid w:val="56F36135"/>
    <w:rsid w:val="57032A2C"/>
    <w:rsid w:val="570F5219"/>
    <w:rsid w:val="572E78E5"/>
    <w:rsid w:val="573C5E95"/>
    <w:rsid w:val="575D12B5"/>
    <w:rsid w:val="57610A87"/>
    <w:rsid w:val="577B1140"/>
    <w:rsid w:val="577B7F21"/>
    <w:rsid w:val="577F181B"/>
    <w:rsid w:val="57853398"/>
    <w:rsid w:val="57921984"/>
    <w:rsid w:val="579737F0"/>
    <w:rsid w:val="57AB7B30"/>
    <w:rsid w:val="57AF5251"/>
    <w:rsid w:val="57B26373"/>
    <w:rsid w:val="57B63F04"/>
    <w:rsid w:val="57CD20C2"/>
    <w:rsid w:val="57D675AB"/>
    <w:rsid w:val="57D95FDD"/>
    <w:rsid w:val="58705DF6"/>
    <w:rsid w:val="58917D2F"/>
    <w:rsid w:val="5894085C"/>
    <w:rsid w:val="589E6E07"/>
    <w:rsid w:val="58AE4F0C"/>
    <w:rsid w:val="58B85899"/>
    <w:rsid w:val="58D02D39"/>
    <w:rsid w:val="58E363A9"/>
    <w:rsid w:val="58ED5699"/>
    <w:rsid w:val="591E264C"/>
    <w:rsid w:val="595E1678"/>
    <w:rsid w:val="59617A0E"/>
    <w:rsid w:val="596D5BD4"/>
    <w:rsid w:val="597E3DD8"/>
    <w:rsid w:val="59D3440F"/>
    <w:rsid w:val="59F14D15"/>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094773"/>
    <w:rsid w:val="5B2E1A1D"/>
    <w:rsid w:val="5B515773"/>
    <w:rsid w:val="5B666754"/>
    <w:rsid w:val="5B6A2FD1"/>
    <w:rsid w:val="5B740512"/>
    <w:rsid w:val="5B843A1C"/>
    <w:rsid w:val="5B873E3F"/>
    <w:rsid w:val="5BA364E3"/>
    <w:rsid w:val="5BA949C7"/>
    <w:rsid w:val="5BB71D75"/>
    <w:rsid w:val="5BF3746A"/>
    <w:rsid w:val="5C02690E"/>
    <w:rsid w:val="5C196DA7"/>
    <w:rsid w:val="5C2A048C"/>
    <w:rsid w:val="5C366DE5"/>
    <w:rsid w:val="5C4D2220"/>
    <w:rsid w:val="5C6E089F"/>
    <w:rsid w:val="5C7659A5"/>
    <w:rsid w:val="5C80234E"/>
    <w:rsid w:val="5C8A680C"/>
    <w:rsid w:val="5C950521"/>
    <w:rsid w:val="5D0C4701"/>
    <w:rsid w:val="5D0F0395"/>
    <w:rsid w:val="5D221076"/>
    <w:rsid w:val="5D397964"/>
    <w:rsid w:val="5D3C099D"/>
    <w:rsid w:val="5D5A391C"/>
    <w:rsid w:val="5D5F10C0"/>
    <w:rsid w:val="5D790E2F"/>
    <w:rsid w:val="5D891B7B"/>
    <w:rsid w:val="5D8F4370"/>
    <w:rsid w:val="5DAD38EE"/>
    <w:rsid w:val="5E006862"/>
    <w:rsid w:val="5E0207B9"/>
    <w:rsid w:val="5E1834A1"/>
    <w:rsid w:val="5E261785"/>
    <w:rsid w:val="5E3653EC"/>
    <w:rsid w:val="5E3D2C1E"/>
    <w:rsid w:val="5E4A7017"/>
    <w:rsid w:val="5E4C0EC1"/>
    <w:rsid w:val="5E552BBA"/>
    <w:rsid w:val="5E611C10"/>
    <w:rsid w:val="5E7A0F3F"/>
    <w:rsid w:val="5E7D85D7"/>
    <w:rsid w:val="5EFC7377"/>
    <w:rsid w:val="5F06174D"/>
    <w:rsid w:val="5F3A3602"/>
    <w:rsid w:val="5F45733B"/>
    <w:rsid w:val="5F6277C6"/>
    <w:rsid w:val="5F6D0B1D"/>
    <w:rsid w:val="5F8D0B82"/>
    <w:rsid w:val="5F904FD0"/>
    <w:rsid w:val="5F917AF1"/>
    <w:rsid w:val="5FCC5339"/>
    <w:rsid w:val="5FE34A5B"/>
    <w:rsid w:val="5FFE1E36"/>
    <w:rsid w:val="60232584"/>
    <w:rsid w:val="602D281F"/>
    <w:rsid w:val="607330CE"/>
    <w:rsid w:val="60825176"/>
    <w:rsid w:val="609F2AC4"/>
    <w:rsid w:val="60FA2EE8"/>
    <w:rsid w:val="61054A27"/>
    <w:rsid w:val="610A52BC"/>
    <w:rsid w:val="610D059B"/>
    <w:rsid w:val="611D2366"/>
    <w:rsid w:val="61421856"/>
    <w:rsid w:val="615227C4"/>
    <w:rsid w:val="61654E3F"/>
    <w:rsid w:val="6182292A"/>
    <w:rsid w:val="618508D4"/>
    <w:rsid w:val="619F7F92"/>
    <w:rsid w:val="61B55E70"/>
    <w:rsid w:val="61C471B3"/>
    <w:rsid w:val="61F56EE9"/>
    <w:rsid w:val="61F94C26"/>
    <w:rsid w:val="62000E56"/>
    <w:rsid w:val="624F3E49"/>
    <w:rsid w:val="62632286"/>
    <w:rsid w:val="62831CC5"/>
    <w:rsid w:val="62885958"/>
    <w:rsid w:val="62966DA1"/>
    <w:rsid w:val="62F40B65"/>
    <w:rsid w:val="62FC2CFE"/>
    <w:rsid w:val="63024505"/>
    <w:rsid w:val="63163A3E"/>
    <w:rsid w:val="633F4D43"/>
    <w:rsid w:val="634D7466"/>
    <w:rsid w:val="635600A5"/>
    <w:rsid w:val="635B1DB5"/>
    <w:rsid w:val="63711FED"/>
    <w:rsid w:val="63880DDC"/>
    <w:rsid w:val="638D750D"/>
    <w:rsid w:val="63AC6CC0"/>
    <w:rsid w:val="63F23480"/>
    <w:rsid w:val="64055776"/>
    <w:rsid w:val="641F5B67"/>
    <w:rsid w:val="64240056"/>
    <w:rsid w:val="643E143A"/>
    <w:rsid w:val="64491666"/>
    <w:rsid w:val="648B6EEF"/>
    <w:rsid w:val="649D4417"/>
    <w:rsid w:val="64C158BF"/>
    <w:rsid w:val="64CE2EAA"/>
    <w:rsid w:val="653C3090"/>
    <w:rsid w:val="65854376"/>
    <w:rsid w:val="658767BE"/>
    <w:rsid w:val="65892531"/>
    <w:rsid w:val="65D35C16"/>
    <w:rsid w:val="65EE0CA2"/>
    <w:rsid w:val="66195831"/>
    <w:rsid w:val="661C75BD"/>
    <w:rsid w:val="661F2C0A"/>
    <w:rsid w:val="662E75B1"/>
    <w:rsid w:val="66342C2E"/>
    <w:rsid w:val="663E784C"/>
    <w:rsid w:val="668B6A45"/>
    <w:rsid w:val="66BB5028"/>
    <w:rsid w:val="67112C4A"/>
    <w:rsid w:val="67281F92"/>
    <w:rsid w:val="672F3F24"/>
    <w:rsid w:val="673E055F"/>
    <w:rsid w:val="674B0A0F"/>
    <w:rsid w:val="67551CE3"/>
    <w:rsid w:val="67595FB5"/>
    <w:rsid w:val="67A22552"/>
    <w:rsid w:val="67B22DCC"/>
    <w:rsid w:val="67B57CC9"/>
    <w:rsid w:val="67BE71AA"/>
    <w:rsid w:val="67CF7323"/>
    <w:rsid w:val="67D90273"/>
    <w:rsid w:val="67DE5875"/>
    <w:rsid w:val="67E55852"/>
    <w:rsid w:val="67E92CE5"/>
    <w:rsid w:val="67EB1AB4"/>
    <w:rsid w:val="67FA1285"/>
    <w:rsid w:val="683B0F60"/>
    <w:rsid w:val="68551F4F"/>
    <w:rsid w:val="68660FC4"/>
    <w:rsid w:val="687C10C9"/>
    <w:rsid w:val="68840C16"/>
    <w:rsid w:val="68876EFB"/>
    <w:rsid w:val="68884654"/>
    <w:rsid w:val="689F444F"/>
    <w:rsid w:val="68A51AEC"/>
    <w:rsid w:val="68B96DBB"/>
    <w:rsid w:val="68CA2805"/>
    <w:rsid w:val="68E937A3"/>
    <w:rsid w:val="68FB149A"/>
    <w:rsid w:val="693E15D3"/>
    <w:rsid w:val="69627681"/>
    <w:rsid w:val="6977531D"/>
    <w:rsid w:val="69845274"/>
    <w:rsid w:val="698E07D2"/>
    <w:rsid w:val="69BA1180"/>
    <w:rsid w:val="69CC2BFF"/>
    <w:rsid w:val="69E76134"/>
    <w:rsid w:val="69FD55B8"/>
    <w:rsid w:val="6A022F6E"/>
    <w:rsid w:val="6A0B1C62"/>
    <w:rsid w:val="6A2133F4"/>
    <w:rsid w:val="6A2406C8"/>
    <w:rsid w:val="6A3F4794"/>
    <w:rsid w:val="6A4A1B86"/>
    <w:rsid w:val="6A507835"/>
    <w:rsid w:val="6A627DBA"/>
    <w:rsid w:val="6A9A1ADF"/>
    <w:rsid w:val="6ADE0BD1"/>
    <w:rsid w:val="6AE33734"/>
    <w:rsid w:val="6AE81378"/>
    <w:rsid w:val="6AE96859"/>
    <w:rsid w:val="6AEF34F2"/>
    <w:rsid w:val="6B147746"/>
    <w:rsid w:val="6B24787C"/>
    <w:rsid w:val="6B3453A9"/>
    <w:rsid w:val="6B573233"/>
    <w:rsid w:val="6B5B6274"/>
    <w:rsid w:val="6B935D53"/>
    <w:rsid w:val="6B9A16B0"/>
    <w:rsid w:val="6C1316F7"/>
    <w:rsid w:val="6C196F71"/>
    <w:rsid w:val="6C226FCB"/>
    <w:rsid w:val="6C31226F"/>
    <w:rsid w:val="6C452441"/>
    <w:rsid w:val="6C517EC7"/>
    <w:rsid w:val="6C552F0B"/>
    <w:rsid w:val="6C8C67B7"/>
    <w:rsid w:val="6C9D744C"/>
    <w:rsid w:val="6CC10EBE"/>
    <w:rsid w:val="6CDE737B"/>
    <w:rsid w:val="6D167928"/>
    <w:rsid w:val="6D26299B"/>
    <w:rsid w:val="6D4772EC"/>
    <w:rsid w:val="6D9078AF"/>
    <w:rsid w:val="6DAA3FEF"/>
    <w:rsid w:val="6DC0172B"/>
    <w:rsid w:val="6DCB690C"/>
    <w:rsid w:val="6DD41A5B"/>
    <w:rsid w:val="6DF43C2E"/>
    <w:rsid w:val="6DF51CA3"/>
    <w:rsid w:val="6E5F273D"/>
    <w:rsid w:val="6E82467D"/>
    <w:rsid w:val="6E8335BD"/>
    <w:rsid w:val="6E8E12EF"/>
    <w:rsid w:val="6E972936"/>
    <w:rsid w:val="6E9D183C"/>
    <w:rsid w:val="6ED446C5"/>
    <w:rsid w:val="6ED93C78"/>
    <w:rsid w:val="6EED5F9B"/>
    <w:rsid w:val="6F2A7D94"/>
    <w:rsid w:val="6F2B4B68"/>
    <w:rsid w:val="6F4A6F49"/>
    <w:rsid w:val="6F8331F1"/>
    <w:rsid w:val="6F8C55F6"/>
    <w:rsid w:val="6F8D32DA"/>
    <w:rsid w:val="6FAE1A09"/>
    <w:rsid w:val="6FBD846E"/>
    <w:rsid w:val="6FBEFED8"/>
    <w:rsid w:val="6FD75BF8"/>
    <w:rsid w:val="7019691C"/>
    <w:rsid w:val="702A7A7E"/>
    <w:rsid w:val="7059768F"/>
    <w:rsid w:val="70730722"/>
    <w:rsid w:val="707723D0"/>
    <w:rsid w:val="70A9313E"/>
    <w:rsid w:val="70F5661B"/>
    <w:rsid w:val="70FB0045"/>
    <w:rsid w:val="71360107"/>
    <w:rsid w:val="713B688E"/>
    <w:rsid w:val="7148279F"/>
    <w:rsid w:val="71777D9E"/>
    <w:rsid w:val="71D43752"/>
    <w:rsid w:val="71F1796A"/>
    <w:rsid w:val="71FB63D5"/>
    <w:rsid w:val="71FD3285"/>
    <w:rsid w:val="72154626"/>
    <w:rsid w:val="72262B5D"/>
    <w:rsid w:val="72283FF7"/>
    <w:rsid w:val="722E7212"/>
    <w:rsid w:val="723A0474"/>
    <w:rsid w:val="72435ED2"/>
    <w:rsid w:val="725923E4"/>
    <w:rsid w:val="72864BF7"/>
    <w:rsid w:val="729023FC"/>
    <w:rsid w:val="72ED42FD"/>
    <w:rsid w:val="73591E51"/>
    <w:rsid w:val="73C0646E"/>
    <w:rsid w:val="7412216F"/>
    <w:rsid w:val="742222F5"/>
    <w:rsid w:val="74476126"/>
    <w:rsid w:val="74706664"/>
    <w:rsid w:val="7476258E"/>
    <w:rsid w:val="747F3682"/>
    <w:rsid w:val="749C4185"/>
    <w:rsid w:val="74A807DE"/>
    <w:rsid w:val="74F61AF8"/>
    <w:rsid w:val="75067759"/>
    <w:rsid w:val="751C3441"/>
    <w:rsid w:val="752E6DCD"/>
    <w:rsid w:val="7551380D"/>
    <w:rsid w:val="755D394A"/>
    <w:rsid w:val="75600BE5"/>
    <w:rsid w:val="7564475C"/>
    <w:rsid w:val="7583797F"/>
    <w:rsid w:val="759F1D69"/>
    <w:rsid w:val="75D20F1D"/>
    <w:rsid w:val="75DA2C18"/>
    <w:rsid w:val="75F54412"/>
    <w:rsid w:val="761D08E0"/>
    <w:rsid w:val="765D347C"/>
    <w:rsid w:val="76826699"/>
    <w:rsid w:val="7689268E"/>
    <w:rsid w:val="76C87133"/>
    <w:rsid w:val="76CD08D5"/>
    <w:rsid w:val="76DB4B92"/>
    <w:rsid w:val="77052AA4"/>
    <w:rsid w:val="77136511"/>
    <w:rsid w:val="771A18F7"/>
    <w:rsid w:val="77340A39"/>
    <w:rsid w:val="77351FD0"/>
    <w:rsid w:val="77472422"/>
    <w:rsid w:val="776D5ECB"/>
    <w:rsid w:val="777F31F2"/>
    <w:rsid w:val="77D1700D"/>
    <w:rsid w:val="77EC04CC"/>
    <w:rsid w:val="784D7AAA"/>
    <w:rsid w:val="78775729"/>
    <w:rsid w:val="789B25C4"/>
    <w:rsid w:val="78A42DB0"/>
    <w:rsid w:val="78A656AB"/>
    <w:rsid w:val="78B2245C"/>
    <w:rsid w:val="78E172CC"/>
    <w:rsid w:val="78EA1D1F"/>
    <w:rsid w:val="79036DC3"/>
    <w:rsid w:val="7904172F"/>
    <w:rsid w:val="790F7E27"/>
    <w:rsid w:val="792A231A"/>
    <w:rsid w:val="79316829"/>
    <w:rsid w:val="795B7FA5"/>
    <w:rsid w:val="797E66A9"/>
    <w:rsid w:val="798518A4"/>
    <w:rsid w:val="79A97383"/>
    <w:rsid w:val="79E27E8B"/>
    <w:rsid w:val="79F850CE"/>
    <w:rsid w:val="79FD443C"/>
    <w:rsid w:val="7A1940E8"/>
    <w:rsid w:val="7A1D1975"/>
    <w:rsid w:val="7A3E5150"/>
    <w:rsid w:val="7A4670D6"/>
    <w:rsid w:val="7A534B63"/>
    <w:rsid w:val="7A615382"/>
    <w:rsid w:val="7A626FCE"/>
    <w:rsid w:val="7A67303B"/>
    <w:rsid w:val="7A9674E6"/>
    <w:rsid w:val="7AAB1D04"/>
    <w:rsid w:val="7AB5E05A"/>
    <w:rsid w:val="7ABA4368"/>
    <w:rsid w:val="7AC83418"/>
    <w:rsid w:val="7AD05746"/>
    <w:rsid w:val="7B09415C"/>
    <w:rsid w:val="7B257FFD"/>
    <w:rsid w:val="7B343476"/>
    <w:rsid w:val="7B5A2978"/>
    <w:rsid w:val="7B5A7E4C"/>
    <w:rsid w:val="7B5B428C"/>
    <w:rsid w:val="7B667AF9"/>
    <w:rsid w:val="7B7468F8"/>
    <w:rsid w:val="7BBC11CF"/>
    <w:rsid w:val="7BEE0103"/>
    <w:rsid w:val="7BF32717"/>
    <w:rsid w:val="7C0A0FE4"/>
    <w:rsid w:val="7C254906"/>
    <w:rsid w:val="7C590818"/>
    <w:rsid w:val="7C7C10F6"/>
    <w:rsid w:val="7C853BEA"/>
    <w:rsid w:val="7C881368"/>
    <w:rsid w:val="7C8F243F"/>
    <w:rsid w:val="7C9D7F46"/>
    <w:rsid w:val="7CAF2AE1"/>
    <w:rsid w:val="7CD564F7"/>
    <w:rsid w:val="7CD662C0"/>
    <w:rsid w:val="7CDF7C7E"/>
    <w:rsid w:val="7CE27788"/>
    <w:rsid w:val="7D0C32F1"/>
    <w:rsid w:val="7D0F408D"/>
    <w:rsid w:val="7D2012E9"/>
    <w:rsid w:val="7D491C6C"/>
    <w:rsid w:val="7D5429C0"/>
    <w:rsid w:val="7D6E6D43"/>
    <w:rsid w:val="7D8A0E59"/>
    <w:rsid w:val="7D8E6B9B"/>
    <w:rsid w:val="7DB57A34"/>
    <w:rsid w:val="7DE60973"/>
    <w:rsid w:val="7DEF0916"/>
    <w:rsid w:val="7E1E5218"/>
    <w:rsid w:val="7E6873EC"/>
    <w:rsid w:val="7E6C679B"/>
    <w:rsid w:val="7E9A4E1F"/>
    <w:rsid w:val="7EA7723A"/>
    <w:rsid w:val="7EF56FBB"/>
    <w:rsid w:val="7F0768EB"/>
    <w:rsid w:val="7F143BEC"/>
    <w:rsid w:val="7F362021"/>
    <w:rsid w:val="7F5434CC"/>
    <w:rsid w:val="7F572FBC"/>
    <w:rsid w:val="7F715AF2"/>
    <w:rsid w:val="7F7B47F9"/>
    <w:rsid w:val="7F886E69"/>
    <w:rsid w:val="BB7FA927"/>
    <w:rsid w:val="CF7A3F1A"/>
    <w:rsid w:val="D7BCEDCF"/>
    <w:rsid w:val="DADF442C"/>
    <w:rsid w:val="DDFEC595"/>
    <w:rsid w:val="EFF72F48"/>
    <w:rsid w:val="F53EC695"/>
    <w:rsid w:val="F5FFD31F"/>
    <w:rsid w:val="F7FE5854"/>
    <w:rsid w:val="FF6FCF60"/>
    <w:rsid w:val="FF9B9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6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67"/>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99"/>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0"/>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qFormat/>
    <w:uiPriority w:val="0"/>
    <w:pPr>
      <w:adjustRightInd/>
      <w:ind w:left="600" w:leftChars="600"/>
    </w:p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4"/>
    <w:qFormat/>
    <w:uiPriority w:val="0"/>
    <w:rPr>
      <w:b/>
      <w:bCs/>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0"/>
    <w:rPr>
      <w:rFonts w:ascii="Arial" w:hAnsi="Arial" w:eastAsia="黑体" w:cs="Arial"/>
      <w:snapToGrid w:val="0"/>
      <w:color w:val="000000"/>
      <w:kern w:val="0"/>
      <w:sz w:val="18"/>
      <w:szCs w:val="18"/>
      <w:u w:val="none"/>
    </w:rPr>
  </w:style>
  <w:style w:type="character" w:styleId="75">
    <w:name w:val="Emphasis"/>
    <w:qFormat/>
    <w:uiPriority w:val="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0"/>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99"/>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3"/>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3"/>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2"/>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2"/>
    <w:link w:val="38"/>
    <w:qFormat/>
    <w:uiPriority w:val="0"/>
    <w:rPr>
      <w:rFonts w:ascii="宋体"/>
      <w:kern w:val="2"/>
      <w:sz w:val="24"/>
      <w:szCs w:val="21"/>
      <w:lang w:val="zh-CN"/>
    </w:rPr>
  </w:style>
  <w:style w:type="character" w:customStyle="1" w:styleId="180">
    <w:name w:val="标题 9 Char1"/>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2"/>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99"/>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0"/>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1"/>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1"/>
    <w:link w:val="9"/>
    <w:qFormat/>
    <w:uiPriority w:val="0"/>
    <w:rPr>
      <w:b/>
      <w:bCs/>
      <w:kern w:val="2"/>
      <w:sz w:val="24"/>
      <w:szCs w:val="24"/>
    </w:rPr>
  </w:style>
  <w:style w:type="character" w:customStyle="1" w:styleId="306">
    <w:name w:val="正文文本缩进 2 Char2"/>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99"/>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2"/>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2"/>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99"/>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99"/>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1"/>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2"/>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1"/>
    <w:link w:val="40"/>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3">
    <w:name w:val="p16"/>
    <w:basedOn w:val="1"/>
    <w:qFormat/>
    <w:uiPriority w:val="0"/>
    <w:pPr>
      <w:widowControl/>
      <w:spacing w:before="100" w:after="100"/>
      <w:jc w:val="left"/>
    </w:pPr>
    <w:rPr>
      <w:rFonts w:ascii="宋体" w:hAnsi="宋体" w:cs="宋体"/>
      <w:color w:val="000000"/>
      <w:kern w:val="0"/>
      <w:sz w:val="24"/>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1 Char"/>
    <w:qFormat/>
    <w:uiPriority w:val="0"/>
    <w:rPr>
      <w:rFonts w:eastAsia="宋体"/>
      <w:b/>
      <w:bCs/>
      <w:kern w:val="44"/>
      <w:sz w:val="44"/>
      <w:szCs w:val="44"/>
      <w:lang w:val="en-US" w:eastAsia="zh-CN" w:bidi="ar-SA"/>
    </w:rPr>
  </w:style>
  <w:style w:type="character" w:customStyle="1" w:styleId="966">
    <w:name w:val="标题 2 Char1"/>
    <w:link w:val="3"/>
    <w:qFormat/>
    <w:uiPriority w:val="0"/>
    <w:rPr>
      <w:rFonts w:ascii="仿宋_GB2312" w:hAnsi="仿宋" w:eastAsia="仿宋_GB2312"/>
      <w:b/>
      <w:bCs/>
      <w:kern w:val="2"/>
      <w:sz w:val="32"/>
      <w:szCs w:val="32"/>
      <w:lang w:val="zh-CN"/>
    </w:rPr>
  </w:style>
  <w:style w:type="character" w:customStyle="1" w:styleId="967">
    <w:name w:val="标题 3 Char"/>
    <w:link w:val="4"/>
    <w:qFormat/>
    <w:uiPriority w:val="0"/>
    <w:rPr>
      <w:b/>
      <w:bCs/>
      <w:kern w:val="2"/>
      <w:sz w:val="32"/>
      <w:szCs w:val="32"/>
    </w:rPr>
  </w:style>
  <w:style w:type="character" w:customStyle="1" w:styleId="968">
    <w:name w:val="标题 5 Char"/>
    <w:qFormat/>
    <w:uiPriority w:val="0"/>
    <w:rPr>
      <w:rFonts w:ascii="Calibri" w:hAnsi="Calibri" w:eastAsia="宋体" w:cs="MT Extra"/>
      <w:b/>
      <w:bCs/>
      <w:kern w:val="2"/>
      <w:sz w:val="28"/>
      <w:szCs w:val="28"/>
      <w:lang w:val="en-US" w:eastAsia="zh-CN" w:bidi="ar-SA"/>
    </w:rPr>
  </w:style>
  <w:style w:type="character" w:customStyle="1" w:styleId="969">
    <w:name w:val="标题 6 Char"/>
    <w:qFormat/>
    <w:uiPriority w:val="0"/>
    <w:rPr>
      <w:rFonts w:ascii="Arial" w:hAnsi="Arial" w:eastAsia="黑体"/>
      <w:b/>
      <w:bCs/>
      <w:sz w:val="24"/>
      <w:szCs w:val="24"/>
      <w:lang w:val="en-US" w:eastAsia="zh-CN" w:bidi="ar-SA"/>
    </w:rPr>
  </w:style>
  <w:style w:type="character" w:customStyle="1" w:styleId="970">
    <w:name w:val="标题 7 Char"/>
    <w:qFormat/>
    <w:uiPriority w:val="0"/>
    <w:rPr>
      <w:rFonts w:ascii="Calibri" w:hAnsi="Calibri" w:eastAsia="宋体"/>
      <w:b/>
      <w:bCs/>
      <w:sz w:val="24"/>
      <w:szCs w:val="24"/>
      <w:lang w:val="en-US" w:eastAsia="zh-CN" w:bidi="ar-SA"/>
    </w:rPr>
  </w:style>
  <w:style w:type="character" w:customStyle="1" w:styleId="971">
    <w:name w:val="标题 8 Char"/>
    <w:qFormat/>
    <w:uiPriority w:val="0"/>
    <w:rPr>
      <w:rFonts w:ascii="Arial" w:hAnsi="Arial" w:eastAsia="黑体"/>
      <w:sz w:val="24"/>
      <w:szCs w:val="24"/>
      <w:lang w:val="en-US" w:eastAsia="zh-CN" w:bidi="ar-SA"/>
    </w:rPr>
  </w:style>
  <w:style w:type="character" w:customStyle="1" w:styleId="972">
    <w:name w:val="标题 9 Char"/>
    <w:qFormat/>
    <w:uiPriority w:val="0"/>
    <w:rPr>
      <w:rFonts w:ascii="Arial" w:hAnsi="Arial" w:eastAsia="黑体"/>
      <w:sz w:val="21"/>
      <w:szCs w:val="21"/>
      <w:lang w:val="en-US" w:eastAsia="zh-CN" w:bidi="ar-SA"/>
    </w:rPr>
  </w:style>
  <w:style w:type="character" w:customStyle="1" w:styleId="973">
    <w:name w:val="正文文本 3 Char"/>
    <w:qFormat/>
    <w:uiPriority w:val="0"/>
    <w:rPr>
      <w:rFonts w:ascii="Calibri" w:hAnsi="Calibri" w:eastAsia="宋体"/>
      <w:kern w:val="2"/>
      <w:sz w:val="21"/>
      <w:szCs w:val="22"/>
      <w:lang w:val="en-US" w:eastAsia="zh-CN" w:bidi="ar-SA"/>
    </w:rPr>
  </w:style>
  <w:style w:type="paragraph" w:customStyle="1" w:styleId="974">
    <w:name w:val="_Style 973"/>
    <w:basedOn w:val="1"/>
    <w:next w:val="975"/>
    <w:link w:val="983"/>
    <w:qFormat/>
    <w:uiPriority w:val="0"/>
    <w:pPr>
      <w:adjustRightInd/>
      <w:ind w:firstLine="420" w:firstLineChars="200"/>
    </w:pPr>
    <w:rPr>
      <w:szCs w:val="20"/>
    </w:rPr>
  </w:style>
  <w:style w:type="paragraph" w:styleId="975">
    <w:name w:val="List Paragraph"/>
    <w:basedOn w:val="1"/>
    <w:qFormat/>
    <w:uiPriority w:val="99"/>
    <w:pPr>
      <w:ind w:firstLine="420" w:firstLineChars="200"/>
    </w:pPr>
  </w:style>
  <w:style w:type="character" w:customStyle="1" w:styleId="976">
    <w:name w:val="纯文本 Char"/>
    <w:qFormat/>
    <w:uiPriority w:val="0"/>
    <w:rPr>
      <w:rFonts w:ascii="宋体" w:hAnsi="宋体" w:eastAsia="宋体" w:cs="Times New Roman"/>
      <w:sz w:val="24"/>
      <w:szCs w:val="24"/>
    </w:rPr>
  </w:style>
  <w:style w:type="character" w:customStyle="1" w:styleId="977">
    <w:name w:val="日期 Char"/>
    <w:qFormat/>
    <w:uiPriority w:val="0"/>
    <w:rPr>
      <w:rFonts w:ascii="Calibri" w:hAnsi="Calibri" w:eastAsia="宋体"/>
      <w:kern w:val="1"/>
      <w:sz w:val="21"/>
      <w:szCs w:val="22"/>
      <w:lang w:val="en-US" w:eastAsia="zh-CN" w:bidi="ar-SA"/>
    </w:rPr>
  </w:style>
  <w:style w:type="character" w:customStyle="1" w:styleId="978">
    <w:name w:val="正文文本缩进 2 Char"/>
    <w:qFormat/>
    <w:uiPriority w:val="0"/>
    <w:rPr>
      <w:rFonts w:ascii="Calibri" w:hAnsi="Calibri" w:eastAsia="宋体"/>
      <w:kern w:val="1"/>
      <w:sz w:val="21"/>
      <w:szCs w:val="22"/>
      <w:lang w:val="en-US" w:eastAsia="zh-CN" w:bidi="ar-SA"/>
    </w:rPr>
  </w:style>
  <w:style w:type="character" w:customStyle="1" w:styleId="979">
    <w:name w:val="尾注文本 Char"/>
    <w:qFormat/>
    <w:uiPriority w:val="0"/>
    <w:rPr>
      <w:szCs w:val="24"/>
      <w:lang w:bidi="ar-SA"/>
    </w:rPr>
  </w:style>
  <w:style w:type="character" w:customStyle="1" w:styleId="980">
    <w:name w:val="批注框文本 Char"/>
    <w:qFormat/>
    <w:uiPriority w:val="0"/>
    <w:rPr>
      <w:rFonts w:ascii="Calibri" w:hAnsi="Calibri" w:eastAsia="宋体"/>
      <w:kern w:val="1"/>
      <w:sz w:val="18"/>
      <w:szCs w:val="18"/>
      <w:lang w:val="en-US" w:eastAsia="zh-CN" w:bidi="ar-SA"/>
    </w:rPr>
  </w:style>
  <w:style w:type="character" w:customStyle="1" w:styleId="981">
    <w:name w:val="副标题 Char"/>
    <w:qFormat/>
    <w:uiPriority w:val="0"/>
    <w:rPr>
      <w:rFonts w:ascii="Cambria" w:hAnsi="Cambria"/>
      <w:b/>
      <w:bCs/>
      <w:kern w:val="28"/>
      <w:sz w:val="32"/>
      <w:szCs w:val="32"/>
      <w:lang w:bidi="ar-SA"/>
    </w:rPr>
  </w:style>
  <w:style w:type="character" w:customStyle="1" w:styleId="982">
    <w:name w:val="正文文本缩进 3 Char"/>
    <w:qFormat/>
    <w:uiPriority w:val="0"/>
    <w:rPr>
      <w:rFonts w:ascii="仿宋_GB2312" w:hAnsi="宋体" w:eastAsia="仿宋_GB2312"/>
      <w:color w:val="000000"/>
      <w:kern w:val="2"/>
      <w:sz w:val="24"/>
      <w:szCs w:val="24"/>
      <w:lang w:val="en-US" w:eastAsia="zh-CN" w:bidi="ar-SA"/>
    </w:rPr>
  </w:style>
  <w:style w:type="character" w:customStyle="1" w:styleId="983">
    <w:name w:val="正文首行缩进 Char"/>
    <w:link w:val="974"/>
    <w:qFormat/>
    <w:uiPriority w:val="0"/>
    <w:rPr>
      <w:kern w:val="2"/>
      <w:sz w:val="21"/>
    </w:rPr>
  </w:style>
  <w:style w:type="character" w:customStyle="1" w:styleId="984">
    <w:name w:val="flname7"/>
    <w:qFormat/>
    <w:uiPriority w:val="0"/>
  </w:style>
  <w:style w:type="character" w:customStyle="1" w:styleId="985">
    <w:name w:val="font_bold font_14 line_height_22"/>
    <w:qFormat/>
    <w:uiPriority w:val="0"/>
  </w:style>
  <w:style w:type="character" w:customStyle="1" w:styleId="986">
    <w:name w:val="keyword"/>
    <w:qFormat/>
    <w:uiPriority w:val="0"/>
  </w:style>
  <w:style w:type="character" w:customStyle="1" w:styleId="987">
    <w:name w:val="font3"/>
    <w:qFormat/>
    <w:uiPriority w:val="0"/>
  </w:style>
  <w:style w:type="character" w:customStyle="1" w:styleId="988">
    <w:name w:val="纯文本 Char1 Char Char Char"/>
    <w:qFormat/>
    <w:uiPriority w:val="0"/>
    <w:rPr>
      <w:rFonts w:ascii="宋体" w:hAnsi="Courier New" w:eastAsia="宋体"/>
      <w:kern w:val="2"/>
      <w:sz w:val="21"/>
      <w:lang w:val="en-US" w:eastAsia="zh-CN" w:bidi="ar-SA"/>
    </w:rPr>
  </w:style>
  <w:style w:type="character" w:customStyle="1" w:styleId="989">
    <w:name w:val="Char Char162"/>
    <w:qFormat/>
    <w:uiPriority w:val="0"/>
    <w:rPr>
      <w:rFonts w:ascii="宋体" w:hAnsi="Courier New"/>
      <w:sz w:val="24"/>
      <w:szCs w:val="24"/>
    </w:rPr>
  </w:style>
  <w:style w:type="character" w:customStyle="1" w:styleId="990">
    <w:name w:val="htd01"/>
    <w:qFormat/>
    <w:uiPriority w:val="0"/>
  </w:style>
  <w:style w:type="character" w:customStyle="1" w:styleId="991">
    <w:name w:val="Char Char93"/>
    <w:qFormat/>
    <w:uiPriority w:val="0"/>
    <w:rPr>
      <w:rFonts w:eastAsia="宋体"/>
      <w:kern w:val="2"/>
      <w:sz w:val="18"/>
      <w:lang w:val="en-US" w:eastAsia="zh-CN" w:bidi="ar-SA"/>
    </w:rPr>
  </w:style>
  <w:style w:type="character" w:customStyle="1" w:styleId="992">
    <w:name w:val="a Char Char"/>
    <w:link w:val="993"/>
    <w:qFormat/>
    <w:uiPriority w:val="0"/>
    <w:rPr>
      <w:rFonts w:ascii="宋体" w:hAnsi="宋体" w:eastAsia="仿宋_GB2312"/>
      <w:sz w:val="24"/>
    </w:rPr>
  </w:style>
  <w:style w:type="paragraph" w:customStyle="1" w:styleId="993">
    <w:name w:val="a"/>
    <w:basedOn w:val="1"/>
    <w:link w:val="992"/>
    <w:qFormat/>
    <w:uiPriority w:val="0"/>
    <w:pPr>
      <w:widowControl/>
      <w:adjustRightInd/>
      <w:spacing w:before="100" w:beforeAutospacing="1" w:after="100" w:afterAutospacing="1"/>
      <w:jc w:val="left"/>
    </w:pPr>
    <w:rPr>
      <w:rFonts w:ascii="宋体" w:hAnsi="宋体" w:eastAsia="仿宋_GB2312"/>
      <w:kern w:val="0"/>
      <w:sz w:val="24"/>
      <w:szCs w:val="20"/>
    </w:rPr>
  </w:style>
  <w:style w:type="character" w:customStyle="1" w:styleId="994">
    <w:name w:val="Char Char191"/>
    <w:qFormat/>
    <w:uiPriority w:val="0"/>
  </w:style>
  <w:style w:type="character" w:customStyle="1" w:styleId="995">
    <w:name w:val="明显引用 Char1"/>
    <w:qFormat/>
    <w:uiPriority w:val="0"/>
    <w:rPr>
      <w:b/>
      <w:bCs/>
      <w:i/>
      <w:iCs/>
      <w:color w:val="4F81BD"/>
    </w:rPr>
  </w:style>
  <w:style w:type="character" w:customStyle="1" w:styleId="996">
    <w:name w:val="引用 Char"/>
    <w:link w:val="997"/>
    <w:qFormat/>
    <w:uiPriority w:val="0"/>
    <w:rPr>
      <w:i/>
      <w:iCs/>
      <w:color w:val="000000"/>
    </w:rPr>
  </w:style>
  <w:style w:type="paragraph" w:styleId="997">
    <w:name w:val="Quote"/>
    <w:basedOn w:val="1"/>
    <w:next w:val="1"/>
    <w:link w:val="996"/>
    <w:qFormat/>
    <w:uiPriority w:val="0"/>
    <w:pPr>
      <w:adjustRightInd/>
    </w:pPr>
    <w:rPr>
      <w:i/>
      <w:iCs/>
      <w:color w:val="000000"/>
      <w:kern w:val="0"/>
      <w:sz w:val="20"/>
      <w:szCs w:val="20"/>
    </w:rPr>
  </w:style>
  <w:style w:type="character" w:customStyle="1" w:styleId="998">
    <w:name w:val="引用 字符"/>
    <w:basedOn w:val="70"/>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999">
    <w:name w:val="ca-1"/>
    <w:qFormat/>
    <w:uiPriority w:val="0"/>
  </w:style>
  <w:style w:type="character" w:customStyle="1" w:styleId="1000">
    <w:name w:val="明显引用 Char"/>
    <w:link w:val="1001"/>
    <w:qFormat/>
    <w:uiPriority w:val="0"/>
    <w:rPr>
      <w:b/>
      <w:bCs/>
      <w:i/>
      <w:iCs/>
      <w:color w:val="4F81BD"/>
    </w:rPr>
  </w:style>
  <w:style w:type="paragraph" w:styleId="1001">
    <w:name w:val="Intense Quote"/>
    <w:basedOn w:val="1"/>
    <w:next w:val="1"/>
    <w:link w:val="1000"/>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002">
    <w:name w:val="明显引用 字符"/>
    <w:basedOn w:val="70"/>
    <w:qFormat/>
    <w:uiPriority w:val="99"/>
    <w:rPr>
      <w:i/>
      <w:iCs/>
      <w:color w:val="4F81BD" w:themeColor="accent1"/>
      <w:kern w:val="2"/>
      <w:sz w:val="21"/>
      <w:szCs w:val="24"/>
      <w14:textFill>
        <w14:solidFill>
          <w14:schemeClr w14:val="accent1"/>
        </w14:solidFill>
      </w14:textFill>
    </w:rPr>
  </w:style>
  <w:style w:type="character" w:customStyle="1" w:styleId="1003">
    <w:name w:val="style13"/>
    <w:qFormat/>
    <w:uiPriority w:val="0"/>
  </w:style>
  <w:style w:type="character" w:customStyle="1" w:styleId="1004">
    <w:name w:val="Char Char141"/>
    <w:qFormat/>
    <w:uiPriority w:val="0"/>
  </w:style>
  <w:style w:type="character" w:customStyle="1" w:styleId="1005">
    <w:name w:val="ca-2"/>
    <w:qFormat/>
    <w:uiPriority w:val="0"/>
  </w:style>
  <w:style w:type="character" w:customStyle="1" w:styleId="1006">
    <w:name w:val="默认段落字体1"/>
    <w:qFormat/>
    <w:uiPriority w:val="0"/>
  </w:style>
  <w:style w:type="character" w:customStyle="1" w:styleId="1007">
    <w:name w:val="b titlename wangputoptitle"/>
    <w:qFormat/>
    <w:uiPriority w:val="0"/>
  </w:style>
  <w:style w:type="character" w:customStyle="1" w:styleId="1008">
    <w:name w:val="Char Char83"/>
    <w:qFormat/>
    <w:uiPriority w:val="0"/>
    <w:rPr>
      <w:kern w:val="2"/>
      <w:sz w:val="21"/>
      <w:szCs w:val="22"/>
      <w:lang w:bidi="ar-SA"/>
    </w:rPr>
  </w:style>
  <w:style w:type="character" w:customStyle="1" w:styleId="1009">
    <w:name w:val="marklong"/>
    <w:qFormat/>
    <w:uiPriority w:val="0"/>
  </w:style>
  <w:style w:type="character" w:customStyle="1" w:styleId="1010">
    <w:name w:val="Char Char73"/>
    <w:qFormat/>
    <w:uiPriority w:val="0"/>
    <w:rPr>
      <w:rFonts w:eastAsia="宋体"/>
      <w:kern w:val="2"/>
      <w:sz w:val="18"/>
      <w:lang w:val="en-US" w:eastAsia="zh-CN" w:bidi="ar-SA"/>
    </w:rPr>
  </w:style>
  <w:style w:type="character" w:customStyle="1" w:styleId="1011">
    <w:name w:val="ca-0"/>
    <w:qFormat/>
    <w:uiPriority w:val="0"/>
  </w:style>
  <w:style w:type="character" w:customStyle="1" w:styleId="1012">
    <w:name w:val="font_36px"/>
    <w:qFormat/>
    <w:uiPriority w:val="0"/>
  </w:style>
  <w:style w:type="character" w:customStyle="1" w:styleId="1013">
    <w:name w:val="para"/>
    <w:qFormat/>
    <w:uiPriority w:val="0"/>
  </w:style>
  <w:style w:type="character" w:customStyle="1" w:styleId="1014">
    <w:name w:val="标题5 Char Char"/>
    <w:link w:val="1015"/>
    <w:qFormat/>
    <w:uiPriority w:val="0"/>
    <w:rPr>
      <w:rFonts w:ascii="Arial" w:hAnsi="Arial"/>
      <w:b/>
      <w:bCs/>
      <w:sz w:val="24"/>
      <w:szCs w:val="32"/>
    </w:rPr>
  </w:style>
  <w:style w:type="paragraph" w:customStyle="1" w:styleId="1015">
    <w:name w:val="标题5"/>
    <w:basedOn w:val="4"/>
    <w:link w:val="1014"/>
    <w:qFormat/>
    <w:uiPriority w:val="0"/>
    <w:pPr>
      <w:tabs>
        <w:tab w:val="clear" w:pos="900"/>
      </w:tabs>
      <w:adjustRightInd/>
      <w:spacing w:line="413" w:lineRule="auto"/>
      <w:ind w:left="0" w:firstLine="0"/>
    </w:pPr>
    <w:rPr>
      <w:rFonts w:ascii="Arial" w:hAnsi="Arial"/>
      <w:kern w:val="0"/>
      <w:sz w:val="24"/>
    </w:rPr>
  </w:style>
  <w:style w:type="character" w:customStyle="1" w:styleId="1016">
    <w:name w:val="title14"/>
    <w:qFormat/>
    <w:uiPriority w:val="0"/>
  </w:style>
  <w:style w:type="character" w:customStyle="1" w:styleId="1017">
    <w:name w:val="引用 Char1"/>
    <w:qFormat/>
    <w:uiPriority w:val="0"/>
    <w:rPr>
      <w:i/>
      <w:iCs/>
      <w:color w:val="000000"/>
    </w:rPr>
  </w:style>
  <w:style w:type="character" w:customStyle="1" w:styleId="1018">
    <w:name w:val="Char Char313"/>
    <w:qFormat/>
    <w:uiPriority w:val="0"/>
    <w:rPr>
      <w:rFonts w:ascii="Calibri" w:hAnsi="Calibri" w:eastAsia="隶书" w:cs="Times New Roman"/>
      <w:b/>
      <w:bCs/>
      <w:kern w:val="0"/>
      <w:sz w:val="36"/>
      <w:szCs w:val="36"/>
    </w:rPr>
  </w:style>
  <w:style w:type="paragraph" w:customStyle="1" w:styleId="1019">
    <w:name w:val="pa-1"/>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0">
    <w:name w:val="表格内容"/>
    <w:basedOn w:val="1"/>
    <w:qFormat/>
    <w:uiPriority w:val="0"/>
    <w:pPr>
      <w:suppressAutoHyphens/>
      <w:adjustRightInd/>
    </w:pPr>
    <w:rPr>
      <w:kern w:val="1"/>
      <w:szCs w:val="22"/>
    </w:rPr>
  </w:style>
  <w:style w:type="paragraph" w:customStyle="1" w:styleId="1021">
    <w:name w:val="pa-9"/>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2">
    <w:name w:val="Char Char Char Char Char Char Char3"/>
    <w:basedOn w:val="1"/>
    <w:qFormat/>
    <w:uiPriority w:val="0"/>
    <w:pPr>
      <w:tabs>
        <w:tab w:val="left" w:pos="432"/>
      </w:tabs>
      <w:adjustRightInd/>
      <w:ind w:left="432" w:hanging="432"/>
    </w:pPr>
    <w:rPr>
      <w:rFonts w:ascii="Tahoma" w:hAnsi="Tahoma"/>
      <w:sz w:val="24"/>
      <w:szCs w:val="20"/>
    </w:rPr>
  </w:style>
  <w:style w:type="paragraph" w:customStyle="1" w:styleId="1023">
    <w:name w:val="paragraph1"/>
    <w:basedOn w:val="1"/>
    <w:qFormat/>
    <w:uiPriority w:val="0"/>
    <w:pPr>
      <w:adjustRightInd/>
      <w:spacing w:after="93" w:afterLines="30" w:line="360" w:lineRule="auto"/>
      <w:ind w:firstLine="420" w:firstLineChars="200"/>
    </w:pPr>
    <w:rPr>
      <w:rFonts w:eastAsia="楷体_GB2312"/>
      <w:sz w:val="24"/>
      <w:szCs w:val="20"/>
    </w:rPr>
  </w:style>
  <w:style w:type="paragraph" w:customStyle="1" w:styleId="1024">
    <w:name w:val="pa-3"/>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5">
    <w:name w:val="Char25"/>
    <w:basedOn w:val="1"/>
    <w:qFormat/>
    <w:uiPriority w:val="0"/>
    <w:pPr>
      <w:adjustRightInd/>
    </w:pPr>
    <w:rPr>
      <w:szCs w:val="20"/>
    </w:rPr>
  </w:style>
  <w:style w:type="paragraph" w:customStyle="1" w:styleId="1026">
    <w:name w:val="索引"/>
    <w:basedOn w:val="1"/>
    <w:qFormat/>
    <w:uiPriority w:val="0"/>
    <w:pPr>
      <w:suppressLineNumbers/>
      <w:suppressAutoHyphens/>
      <w:adjustRightInd/>
    </w:pPr>
    <w:rPr>
      <w:rFonts w:cs="Lucida Sans"/>
      <w:kern w:val="1"/>
      <w:szCs w:val="22"/>
    </w:rPr>
  </w:style>
  <w:style w:type="paragraph" w:customStyle="1" w:styleId="1027">
    <w:name w:val="Char1 Char Char Char7"/>
    <w:basedOn w:val="1"/>
    <w:qFormat/>
    <w:uiPriority w:val="0"/>
    <w:pPr>
      <w:adjustRightInd/>
    </w:pPr>
    <w:rPr>
      <w:rFonts w:ascii="Tahoma" w:hAnsi="Tahoma"/>
      <w:sz w:val="24"/>
      <w:szCs w:val="20"/>
    </w:rPr>
  </w:style>
  <w:style w:type="paragraph" w:customStyle="1" w:styleId="1028">
    <w:name w:val="p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9">
    <w:name w:val="字元 字元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30">
    <w:name w:val="列表段落2"/>
    <w:basedOn w:val="1"/>
    <w:qFormat/>
    <w:uiPriority w:val="0"/>
    <w:pPr>
      <w:widowControl/>
      <w:adjustRightInd/>
      <w:spacing w:after="200" w:line="276" w:lineRule="auto"/>
      <w:ind w:left="720"/>
      <w:contextualSpacing/>
      <w:jc w:val="left"/>
    </w:pPr>
    <w:rPr>
      <w:kern w:val="0"/>
      <w:sz w:val="22"/>
      <w:szCs w:val="22"/>
    </w:rPr>
  </w:style>
  <w:style w:type="paragraph" w:customStyle="1" w:styleId="1031">
    <w:name w:val="pa-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2">
    <w:name w:val="纯文本3"/>
    <w:basedOn w:val="1"/>
    <w:qFormat/>
    <w:uiPriority w:val="0"/>
    <w:pPr>
      <w:suppressAutoHyphens/>
      <w:adjustRightInd/>
      <w:spacing w:line="400" w:lineRule="exact"/>
    </w:pPr>
    <w:rPr>
      <w:rFonts w:ascii="宋体" w:hAnsi="宋体"/>
      <w:kern w:val="1"/>
      <w:sz w:val="24"/>
    </w:rPr>
  </w:style>
  <w:style w:type="paragraph" w:customStyle="1" w:styleId="1033">
    <w:name w:val="Char7"/>
    <w:basedOn w:val="1"/>
    <w:qFormat/>
    <w:uiPriority w:val="0"/>
    <w:pPr>
      <w:adjustRightInd/>
    </w:pPr>
    <w:rPr>
      <w:rFonts w:ascii="仿宋_GB2312" w:eastAsia="仿宋_GB2312"/>
      <w:b/>
      <w:sz w:val="32"/>
      <w:szCs w:val="32"/>
    </w:rPr>
  </w:style>
  <w:style w:type="paragraph" w:customStyle="1" w:styleId="1034">
    <w:name w:val="_Style 19"/>
    <w:basedOn w:val="2"/>
    <w:qFormat/>
    <w:uiPriority w:val="0"/>
    <w:pPr>
      <w:widowControl/>
      <w:tabs>
        <w:tab w:val="clear" w:pos="432"/>
      </w:tabs>
      <w:snapToGrid w:val="0"/>
      <w:spacing w:before="240" w:after="240" w:line="348" w:lineRule="auto"/>
      <w:ind w:left="0" w:firstLine="0"/>
      <w:jc w:val="left"/>
    </w:pPr>
    <w:rPr>
      <w:rFonts w:ascii="Calibri" w:hAnsi="Calibri" w:eastAsia="隶书"/>
      <w:kern w:val="0"/>
      <w:sz w:val="36"/>
      <w:szCs w:val="36"/>
    </w:rPr>
  </w:style>
  <w:style w:type="paragraph" w:customStyle="1" w:styleId="1035">
    <w:name w:val="标题样式"/>
    <w:basedOn w:val="1"/>
    <w:next w:val="23"/>
    <w:qFormat/>
    <w:uiPriority w:val="0"/>
    <w:pPr>
      <w:keepNext/>
      <w:suppressAutoHyphens/>
      <w:adjustRightInd/>
      <w:spacing w:before="240" w:after="120"/>
    </w:pPr>
    <w:rPr>
      <w:rFonts w:ascii="Liberation Sans" w:hAnsi="Liberation Sans" w:cs="Lucida Sans"/>
      <w:kern w:val="1"/>
      <w:sz w:val="28"/>
      <w:szCs w:val="28"/>
    </w:rPr>
  </w:style>
  <w:style w:type="paragraph" w:customStyle="1" w:styleId="1036">
    <w:name w:val="字元 字元"/>
    <w:basedOn w:val="1"/>
    <w:qFormat/>
    <w:uiPriority w:val="0"/>
    <w:pPr>
      <w:widowControl/>
      <w:adjustRightInd/>
      <w:spacing w:after="160" w:line="240" w:lineRule="exact"/>
      <w:jc w:val="left"/>
    </w:pPr>
  </w:style>
  <w:style w:type="paragraph" w:customStyle="1" w:styleId="1037">
    <w:name w:val="表格标题"/>
    <w:basedOn w:val="1020"/>
    <w:qFormat/>
    <w:uiPriority w:val="0"/>
  </w:style>
  <w:style w:type="paragraph" w:customStyle="1" w:styleId="1038">
    <w:name w:val="pa-5"/>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9">
    <w:name w:val="pa-1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0">
    <w:name w:val="Char3 Char Char Char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41">
    <w:name w:val="pa-4"/>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2">
    <w:name w:val="pa-8"/>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3">
    <w:name w:val="_Style 35"/>
    <w:basedOn w:val="1"/>
    <w:qFormat/>
    <w:uiPriority w:val="0"/>
    <w:pPr>
      <w:adjustRightInd/>
    </w:pPr>
    <w:rPr>
      <w:rFonts w:ascii="Tahoma" w:hAnsi="Tahoma"/>
      <w:sz w:val="24"/>
      <w:szCs w:val="20"/>
    </w:rPr>
  </w:style>
  <w:style w:type="paragraph" w:customStyle="1" w:styleId="1044">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1045">
    <w:name w:val="pa-7"/>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6">
    <w:name w:val="样式 标题 2 + 行距: 多倍行距 1.25 字行"/>
    <w:basedOn w:val="3"/>
    <w:qFormat/>
    <w:uiPriority w:val="0"/>
    <w:pPr>
      <w:tabs>
        <w:tab w:val="clear" w:pos="432"/>
      </w:tabs>
      <w:spacing w:before="260" w:after="260" w:line="300" w:lineRule="auto"/>
      <w:ind w:left="0" w:firstLine="0"/>
      <w:jc w:val="both"/>
    </w:pPr>
    <w:rPr>
      <w:rFonts w:ascii="Arial" w:hAnsi="Arial" w:eastAsia="黑体" w:cs="宋体"/>
      <w:b w:val="0"/>
      <w:sz w:val="28"/>
      <w:szCs w:val="20"/>
      <w:lang w:val="en-US"/>
    </w:rPr>
  </w:style>
  <w:style w:type="paragraph" w:customStyle="1" w:styleId="1047">
    <w:name w:val="样式 标题 3 + 段前: 7.8 磅"/>
    <w:basedOn w:val="4"/>
    <w:qFormat/>
    <w:uiPriority w:val="0"/>
    <w:pPr>
      <w:keepNext w:val="0"/>
      <w:keepLines w:val="0"/>
      <w:tabs>
        <w:tab w:val="left" w:pos="1200"/>
        <w:tab w:val="clear" w:pos="900"/>
      </w:tabs>
      <w:adjustRightInd/>
      <w:spacing w:before="156" w:after="0" w:line="360" w:lineRule="auto"/>
      <w:ind w:left="2220" w:hanging="420"/>
    </w:pPr>
    <w:rPr>
      <w:rFonts w:cs="宋体"/>
      <w:b w:val="0"/>
      <w:bCs w:val="0"/>
      <w:sz w:val="24"/>
      <w:szCs w:val="20"/>
    </w:rPr>
  </w:style>
  <w:style w:type="paragraph" w:customStyle="1" w:styleId="1048">
    <w:name w:val="Char Char Char Char Char"/>
    <w:basedOn w:val="1"/>
    <w:qFormat/>
    <w:uiPriority w:val="0"/>
    <w:pPr>
      <w:adjustRightInd/>
    </w:pPr>
    <w:rPr>
      <w:rFonts w:ascii="Tahoma" w:hAnsi="Tahoma"/>
      <w:sz w:val="24"/>
      <w:szCs w:val="20"/>
    </w:rPr>
  </w:style>
  <w:style w:type="paragraph" w:customStyle="1" w:styleId="1049">
    <w:name w:val="pa-6"/>
    <w:basedOn w:val="1"/>
    <w:qFormat/>
    <w:uiPriority w:val="0"/>
    <w:pPr>
      <w:widowControl/>
      <w:adjustRightInd/>
      <w:spacing w:before="100" w:beforeAutospacing="1" w:after="100" w:afterAutospacing="1"/>
      <w:jc w:val="left"/>
    </w:pPr>
    <w:rPr>
      <w:rFonts w:ascii="宋体" w:hAnsi="宋体" w:cs="宋体"/>
      <w:kern w:val="0"/>
      <w:sz w:val="24"/>
    </w:rPr>
  </w:style>
  <w:style w:type="paragraph" w:styleId="105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1">
    <w:name w:val="Char Char Char2"/>
    <w:basedOn w:val="1"/>
    <w:qFormat/>
    <w:uiPriority w:val="0"/>
    <w:pPr>
      <w:adjustRightInd/>
      <w:spacing w:line="360" w:lineRule="auto"/>
      <w:ind w:firstLine="200" w:firstLineChars="200"/>
    </w:pPr>
    <w:rPr>
      <w:szCs w:val="20"/>
    </w:rPr>
  </w:style>
  <w:style w:type="paragraph" w:customStyle="1" w:styleId="1052">
    <w:name w:val="Char Char1 Char Char Char Char1 Char Char Char"/>
    <w:basedOn w:val="1"/>
    <w:qFormat/>
    <w:uiPriority w:val="0"/>
    <w:pPr>
      <w:spacing w:line="360" w:lineRule="atLeast"/>
      <w:textAlignment w:val="baseline"/>
    </w:pPr>
    <w:rPr>
      <w:szCs w:val="22"/>
    </w:rPr>
  </w:style>
  <w:style w:type="paragraph" w:customStyle="1" w:styleId="1053">
    <w:name w:val="f1"/>
    <w:basedOn w:val="1"/>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54">
    <w:name w:val="a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5">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056">
    <w:name w:val="yiv710625173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7">
    <w:name w:val="p"/>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1058">
    <w:name w:val="纯文本 字符3"/>
    <w:qFormat/>
    <w:uiPriority w:val="0"/>
    <w:rPr>
      <w:rFonts w:ascii="宋体" w:hAnsi="Courier New" w:eastAsia="宋体"/>
      <w:kern w:val="2"/>
      <w:sz w:val="21"/>
      <w:lang w:val="en-US" w:eastAsia="zh-CN" w:bidi="ar-SA"/>
    </w:rPr>
  </w:style>
  <w:style w:type="paragraph" w:customStyle="1" w:styleId="1059">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1060">
    <w:name w:val="未处理的提及2"/>
    <w:unhideWhenUsed/>
    <w:qFormat/>
    <w:uiPriority w:val="99"/>
    <w:rPr>
      <w:color w:val="605E5C"/>
      <w:shd w:val="clear" w:color="auto" w:fill="E1DFDD"/>
    </w:rPr>
  </w:style>
  <w:style w:type="character" w:customStyle="1" w:styleId="1061">
    <w:name w:val="ant-form-item-children"/>
    <w:basedOn w:val="70"/>
    <w:qFormat/>
    <w:uiPriority w:val="0"/>
  </w:style>
  <w:style w:type="paragraph" w:customStyle="1" w:styleId="1062">
    <w:name w:val="招标文件－标准正文"/>
    <w:basedOn w:val="35"/>
    <w:qFormat/>
    <w:uiPriority w:val="0"/>
    <w:rPr>
      <w:rFonts w:hAnsi="宋体" w:cs="Times New Roman"/>
      <w:color w:val="000000"/>
    </w:rPr>
  </w:style>
  <w:style w:type="paragraph" w:customStyle="1" w:styleId="1063">
    <w:name w:val="正"/>
    <w:qFormat/>
    <w:uiPriority w:val="0"/>
    <w:pPr>
      <w:widowControl w:val="0"/>
      <w:spacing w:line="360" w:lineRule="auto"/>
      <w:ind w:firstLine="480" w:firstLineChars="200"/>
      <w:contextualSpacing/>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42639</Words>
  <Characters>44959</Characters>
  <Lines>395</Lines>
  <Paragraphs>111</Paragraphs>
  <TotalTime>17</TotalTime>
  <ScaleCrop>false</ScaleCrop>
  <LinksUpToDate>false</LinksUpToDate>
  <CharactersWithSpaces>50312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2023-07-19T00:08:00Z</dcterms:created>
  <dc:creator>玥</dc:creator>
  <cp:lastModifiedBy>JZ</cp:lastModifiedBy>
  <cp:lastPrinted>2021-12-29T11:06:00Z</cp:lastPrinted>
  <dcterms:modified xsi:type="dcterms:W3CDTF">2024-08-15T02:37:36Z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86D496C5D8664B8393DED3B828DA8155_13</vt:lpwstr>
  </property>
  <property fmtid="{D5CDD505-2E9C-101B-9397-08002B2CF9AE}" pid="5" name="commondata">
    <vt:lpwstr>eyJoZGlkIjoiNGNlMmFkMDQ1NDY0ZmRiM2Q0NjY4NTFjN2IwMTllYjMifQ==</vt:lpwstr>
  </property>
</Properties>
</file>