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45035">
      <w:pPr>
        <w:spacing w:line="360" w:lineRule="auto"/>
        <w:jc w:val="center"/>
        <w:rPr>
          <w:rFonts w:hint="eastAsia" w:ascii="宋体" w:hAnsi="宋体" w:eastAsia="宋体" w:cs="宋体"/>
          <w:b/>
          <w:color w:val="auto"/>
          <w:sz w:val="44"/>
          <w:szCs w:val="48"/>
          <w:highlight w:val="none"/>
          <w:shd w:val="clear" w:color="auto" w:fill="FFFFFF"/>
        </w:rPr>
      </w:pPr>
    </w:p>
    <w:p w14:paraId="6F2677E7">
      <w:pPr>
        <w:spacing w:line="360" w:lineRule="auto"/>
        <w:jc w:val="center"/>
        <w:rPr>
          <w:rFonts w:hint="eastAsia" w:ascii="宋体" w:hAnsi="宋体" w:eastAsia="宋体" w:cs="宋体"/>
          <w:b/>
          <w:color w:val="auto"/>
          <w:sz w:val="44"/>
          <w:szCs w:val="48"/>
          <w:highlight w:val="none"/>
          <w:shd w:val="clear" w:color="auto" w:fill="FFFFFF"/>
          <w:lang w:eastAsia="zh-CN"/>
        </w:rPr>
      </w:pPr>
      <w:r>
        <w:rPr>
          <w:rFonts w:hint="eastAsia" w:ascii="宋体" w:hAnsi="宋体" w:eastAsia="宋体" w:cs="宋体"/>
          <w:b/>
          <w:color w:val="auto"/>
          <w:sz w:val="44"/>
          <w:szCs w:val="48"/>
          <w:highlight w:val="none"/>
          <w:shd w:val="clear" w:color="auto" w:fill="FFFFFF"/>
        </w:rPr>
        <w:t xml:space="preserve"> </w:t>
      </w:r>
      <w:r>
        <w:rPr>
          <w:rFonts w:hint="eastAsia" w:ascii="宋体" w:hAnsi="宋体" w:eastAsia="宋体" w:cs="宋体"/>
          <w:b/>
          <w:color w:val="auto"/>
          <w:sz w:val="44"/>
          <w:szCs w:val="48"/>
          <w:highlight w:val="none"/>
          <w:shd w:val="clear" w:color="auto" w:fill="FFFFFF"/>
          <w:lang w:eastAsia="zh-CN"/>
        </w:rPr>
        <w:t>嘉兴市公安局南湖区分局2024年度</w:t>
      </w:r>
    </w:p>
    <w:p w14:paraId="13A55636">
      <w:pPr>
        <w:spacing w:line="360" w:lineRule="auto"/>
        <w:jc w:val="center"/>
        <w:rPr>
          <w:rFonts w:hint="eastAsia" w:ascii="宋体" w:hAnsi="宋体" w:eastAsia="宋体" w:cs="宋体"/>
          <w:b/>
          <w:color w:val="auto"/>
          <w:sz w:val="44"/>
          <w:szCs w:val="48"/>
          <w:highlight w:val="none"/>
          <w:shd w:val="clear" w:color="auto" w:fill="FFFFFF"/>
          <w:lang w:eastAsia="zh-CN"/>
        </w:rPr>
      </w:pPr>
      <w:r>
        <w:rPr>
          <w:rFonts w:hint="eastAsia" w:ascii="宋体" w:hAnsi="宋体" w:eastAsia="宋体" w:cs="宋体"/>
          <w:b/>
          <w:color w:val="auto"/>
          <w:sz w:val="44"/>
          <w:szCs w:val="48"/>
          <w:highlight w:val="none"/>
          <w:shd w:val="clear" w:color="auto" w:fill="FFFFFF"/>
          <w:lang w:eastAsia="zh-CN"/>
        </w:rPr>
        <w:t>警务通更新项目</w:t>
      </w:r>
    </w:p>
    <w:p w14:paraId="2382C567">
      <w:pPr>
        <w:pStyle w:val="201"/>
        <w:rPr>
          <w:rFonts w:hint="eastAsia" w:ascii="宋体" w:hAnsi="宋体" w:eastAsia="宋体" w:cs="宋体"/>
          <w:color w:val="auto"/>
          <w:highlight w:val="none"/>
        </w:rPr>
      </w:pPr>
    </w:p>
    <w:p w14:paraId="1272B9DD">
      <w:pPr>
        <w:pStyle w:val="201"/>
        <w:rPr>
          <w:rFonts w:hint="eastAsia" w:ascii="宋体" w:hAnsi="宋体" w:eastAsia="宋体" w:cs="宋体"/>
          <w:color w:val="auto"/>
          <w:highlight w:val="none"/>
        </w:rPr>
      </w:pPr>
    </w:p>
    <w:p w14:paraId="3BD977E5">
      <w:pPr>
        <w:spacing w:line="276" w:lineRule="auto"/>
        <w:jc w:val="center"/>
        <w:rPr>
          <w:rFonts w:hint="eastAsia" w:ascii="宋体" w:hAnsi="宋体" w:eastAsia="宋体" w:cs="宋体"/>
          <w:b/>
          <w:color w:val="auto"/>
          <w:sz w:val="72"/>
          <w:szCs w:val="72"/>
          <w:highlight w:val="none"/>
          <w:shd w:val="clear" w:color="auto" w:fill="FFFFFF"/>
        </w:rPr>
      </w:pPr>
      <w:r>
        <w:rPr>
          <w:rFonts w:hint="eastAsia" w:ascii="宋体" w:hAnsi="宋体" w:eastAsia="宋体" w:cs="宋体"/>
          <w:b/>
          <w:color w:val="auto"/>
          <w:sz w:val="72"/>
          <w:szCs w:val="72"/>
          <w:highlight w:val="none"/>
          <w:shd w:val="clear" w:color="auto" w:fill="FFFFFF"/>
        </w:rPr>
        <w:t>公</w:t>
      </w:r>
    </w:p>
    <w:p w14:paraId="04A73742">
      <w:pPr>
        <w:spacing w:line="276" w:lineRule="auto"/>
        <w:jc w:val="center"/>
        <w:rPr>
          <w:rFonts w:hint="eastAsia" w:ascii="宋体" w:hAnsi="宋体" w:eastAsia="宋体" w:cs="宋体"/>
          <w:b/>
          <w:color w:val="auto"/>
          <w:sz w:val="72"/>
          <w:szCs w:val="72"/>
          <w:highlight w:val="none"/>
          <w:shd w:val="clear" w:color="auto" w:fill="FFFFFF"/>
        </w:rPr>
      </w:pPr>
      <w:r>
        <w:rPr>
          <w:rFonts w:hint="eastAsia" w:ascii="宋体" w:hAnsi="宋体" w:eastAsia="宋体" w:cs="宋体"/>
          <w:b/>
          <w:color w:val="auto"/>
          <w:sz w:val="72"/>
          <w:szCs w:val="72"/>
          <w:highlight w:val="none"/>
          <w:shd w:val="clear" w:color="auto" w:fill="FFFFFF"/>
        </w:rPr>
        <w:t>开</w:t>
      </w:r>
    </w:p>
    <w:p w14:paraId="7D5213BB">
      <w:pPr>
        <w:spacing w:line="276" w:lineRule="auto"/>
        <w:jc w:val="center"/>
        <w:rPr>
          <w:rFonts w:hint="eastAsia" w:ascii="宋体" w:hAnsi="宋体" w:eastAsia="宋体" w:cs="宋体"/>
          <w:b/>
          <w:color w:val="auto"/>
          <w:sz w:val="72"/>
          <w:szCs w:val="72"/>
          <w:highlight w:val="none"/>
          <w:shd w:val="clear" w:color="auto" w:fill="FFFFFF"/>
        </w:rPr>
      </w:pPr>
      <w:r>
        <w:rPr>
          <w:rFonts w:hint="eastAsia" w:ascii="宋体" w:hAnsi="宋体" w:eastAsia="宋体" w:cs="宋体"/>
          <w:b/>
          <w:color w:val="auto"/>
          <w:sz w:val="72"/>
          <w:szCs w:val="72"/>
          <w:highlight w:val="none"/>
          <w:shd w:val="clear" w:color="auto" w:fill="FFFFFF"/>
        </w:rPr>
        <w:t>招</w:t>
      </w:r>
    </w:p>
    <w:p w14:paraId="6D615EBE">
      <w:pPr>
        <w:spacing w:line="276" w:lineRule="auto"/>
        <w:jc w:val="center"/>
        <w:rPr>
          <w:rFonts w:hint="eastAsia" w:ascii="宋体" w:hAnsi="宋体" w:eastAsia="宋体" w:cs="宋体"/>
          <w:b/>
          <w:color w:val="auto"/>
          <w:sz w:val="72"/>
          <w:szCs w:val="72"/>
          <w:highlight w:val="none"/>
          <w:shd w:val="clear" w:color="auto" w:fill="FFFFFF"/>
        </w:rPr>
      </w:pPr>
      <w:r>
        <w:rPr>
          <w:rFonts w:hint="eastAsia" w:ascii="宋体" w:hAnsi="宋体" w:eastAsia="宋体" w:cs="宋体"/>
          <w:b/>
          <w:color w:val="auto"/>
          <w:sz w:val="72"/>
          <w:szCs w:val="72"/>
          <w:highlight w:val="none"/>
          <w:shd w:val="clear" w:color="auto" w:fill="FFFFFF"/>
        </w:rPr>
        <w:t>标</w:t>
      </w:r>
    </w:p>
    <w:p w14:paraId="09AFB04A">
      <w:pPr>
        <w:spacing w:line="276" w:lineRule="auto"/>
        <w:jc w:val="center"/>
        <w:rPr>
          <w:rFonts w:hint="eastAsia" w:ascii="宋体" w:hAnsi="宋体" w:eastAsia="宋体" w:cs="宋体"/>
          <w:b/>
          <w:color w:val="auto"/>
          <w:sz w:val="72"/>
          <w:szCs w:val="72"/>
          <w:highlight w:val="none"/>
          <w:shd w:val="clear" w:color="auto" w:fill="FFFFFF"/>
        </w:rPr>
      </w:pPr>
      <w:r>
        <w:rPr>
          <w:rFonts w:hint="eastAsia" w:ascii="宋体" w:hAnsi="宋体" w:eastAsia="宋体" w:cs="宋体"/>
          <w:b/>
          <w:color w:val="auto"/>
          <w:sz w:val="72"/>
          <w:szCs w:val="72"/>
          <w:highlight w:val="none"/>
          <w:shd w:val="clear" w:color="auto" w:fill="FFFFFF"/>
        </w:rPr>
        <w:t>文</w:t>
      </w:r>
    </w:p>
    <w:p w14:paraId="00DE9992">
      <w:pPr>
        <w:spacing w:line="276" w:lineRule="auto"/>
        <w:jc w:val="center"/>
        <w:rPr>
          <w:rFonts w:hint="eastAsia" w:ascii="宋体" w:hAnsi="宋体" w:eastAsia="宋体" w:cs="宋体"/>
          <w:b/>
          <w:color w:val="auto"/>
          <w:sz w:val="72"/>
          <w:szCs w:val="72"/>
          <w:highlight w:val="none"/>
          <w:shd w:val="clear" w:color="auto" w:fill="FFFFFF"/>
        </w:rPr>
      </w:pPr>
      <w:r>
        <w:rPr>
          <w:rFonts w:hint="eastAsia" w:ascii="宋体" w:hAnsi="宋体" w:eastAsia="宋体" w:cs="宋体"/>
          <w:b/>
          <w:color w:val="auto"/>
          <w:sz w:val="72"/>
          <w:szCs w:val="72"/>
          <w:highlight w:val="none"/>
          <w:shd w:val="clear" w:color="auto" w:fill="FFFFFF"/>
        </w:rPr>
        <w:t>件</w:t>
      </w:r>
    </w:p>
    <w:p w14:paraId="40DF8102">
      <w:pPr>
        <w:spacing w:line="360" w:lineRule="auto"/>
        <w:jc w:val="left"/>
        <w:rPr>
          <w:rFonts w:hint="eastAsia" w:ascii="宋体" w:hAnsi="宋体" w:eastAsia="宋体" w:cs="宋体"/>
          <w:b/>
          <w:bCs/>
          <w:color w:val="auto"/>
          <w:kern w:val="44"/>
          <w:sz w:val="30"/>
          <w:szCs w:val="30"/>
          <w:highlight w:val="none"/>
          <w:shd w:val="clear" w:color="auto" w:fill="FFFFFF"/>
        </w:rPr>
      </w:pPr>
    </w:p>
    <w:p w14:paraId="7504BA69">
      <w:pPr>
        <w:pStyle w:val="201"/>
        <w:rPr>
          <w:rFonts w:hint="eastAsia" w:ascii="宋体" w:hAnsi="宋体" w:eastAsia="宋体" w:cs="宋体"/>
          <w:color w:val="auto"/>
          <w:highlight w:val="none"/>
        </w:rPr>
      </w:pPr>
    </w:p>
    <w:p w14:paraId="20AFD73B">
      <w:pPr>
        <w:pStyle w:val="201"/>
        <w:rPr>
          <w:rFonts w:hint="eastAsia" w:ascii="宋体" w:hAnsi="宋体" w:eastAsia="宋体" w:cs="宋体"/>
          <w:color w:val="auto"/>
          <w:highlight w:val="none"/>
        </w:rPr>
      </w:pPr>
    </w:p>
    <w:p w14:paraId="3584ABB1">
      <w:pPr>
        <w:rPr>
          <w:rFonts w:hint="eastAsia" w:ascii="宋体" w:hAnsi="宋体" w:eastAsia="宋体" w:cs="宋体"/>
          <w:color w:val="auto"/>
          <w:highlight w:val="none"/>
        </w:rPr>
      </w:pPr>
    </w:p>
    <w:p w14:paraId="5211AB8B">
      <w:pPr>
        <w:spacing w:line="360" w:lineRule="auto"/>
        <w:ind w:firstLine="643" w:firstLineChars="200"/>
        <w:jc w:val="left"/>
        <w:rPr>
          <w:rFonts w:hint="eastAsia" w:ascii="宋体" w:hAnsi="宋体" w:eastAsia="宋体" w:cs="宋体"/>
          <w:b/>
          <w:bCs/>
          <w:color w:val="auto"/>
          <w:kern w:val="0"/>
          <w:sz w:val="32"/>
          <w:szCs w:val="32"/>
          <w:highlight w:val="none"/>
          <w:shd w:val="clear" w:color="auto" w:fill="FFFFFF"/>
          <w:lang w:eastAsia="zh-CN"/>
        </w:rPr>
      </w:pPr>
      <w:r>
        <w:rPr>
          <w:rFonts w:hint="eastAsia" w:ascii="宋体" w:hAnsi="宋体" w:eastAsia="宋体" w:cs="宋体"/>
          <w:b/>
          <w:bCs/>
          <w:color w:val="auto"/>
          <w:kern w:val="0"/>
          <w:sz w:val="32"/>
          <w:szCs w:val="32"/>
          <w:highlight w:val="none"/>
          <w:shd w:val="clear" w:color="auto" w:fill="FFFFFF"/>
        </w:rPr>
        <w:t>项目编号：</w:t>
      </w:r>
      <w:r>
        <w:rPr>
          <w:rFonts w:hint="eastAsia" w:ascii="宋体" w:hAnsi="宋体" w:cs="宋体"/>
          <w:b/>
          <w:bCs/>
          <w:color w:val="auto"/>
          <w:kern w:val="0"/>
          <w:sz w:val="32"/>
          <w:szCs w:val="32"/>
          <w:highlight w:val="none"/>
          <w:shd w:val="clear" w:color="auto" w:fill="FFFFFF"/>
          <w:lang w:eastAsia="zh-CN"/>
        </w:rPr>
        <w:t>中诚-JXZCZX(2024)第29号</w:t>
      </w:r>
    </w:p>
    <w:p w14:paraId="58AD2F7C">
      <w:pPr>
        <w:spacing w:line="360" w:lineRule="auto"/>
        <w:ind w:firstLine="643" w:firstLineChars="200"/>
        <w:jc w:val="left"/>
        <w:rPr>
          <w:rFonts w:hint="eastAsia" w:ascii="宋体" w:hAnsi="宋体" w:eastAsia="宋体" w:cs="宋体"/>
          <w:b/>
          <w:bCs/>
          <w:color w:val="auto"/>
          <w:sz w:val="32"/>
          <w:szCs w:val="32"/>
          <w:highlight w:val="none"/>
          <w:shd w:val="clear" w:color="auto" w:fill="FFFFFF"/>
        </w:rPr>
      </w:pPr>
      <w:r>
        <w:rPr>
          <w:rFonts w:hint="eastAsia" w:ascii="宋体" w:hAnsi="宋体" w:eastAsia="宋体" w:cs="宋体"/>
          <w:b/>
          <w:bCs/>
          <w:color w:val="auto"/>
          <w:sz w:val="32"/>
          <w:szCs w:val="32"/>
          <w:highlight w:val="none"/>
          <w:shd w:val="clear" w:color="auto" w:fill="FFFFFF"/>
        </w:rPr>
        <w:t>采购单位：嘉兴市公安局南湖区分局</w:t>
      </w:r>
    </w:p>
    <w:p w14:paraId="73561CB9">
      <w:pPr>
        <w:spacing w:line="360" w:lineRule="auto"/>
        <w:ind w:firstLine="643" w:firstLineChars="200"/>
        <w:jc w:val="left"/>
        <w:rPr>
          <w:rFonts w:hint="eastAsia" w:ascii="宋体" w:hAnsi="宋体" w:eastAsia="宋体" w:cs="宋体"/>
          <w:b/>
          <w:bCs/>
          <w:color w:val="auto"/>
          <w:sz w:val="32"/>
          <w:szCs w:val="32"/>
          <w:highlight w:val="none"/>
          <w:shd w:val="clear" w:color="auto" w:fill="FFFFFF"/>
        </w:rPr>
      </w:pPr>
      <w:r>
        <w:rPr>
          <w:rFonts w:hint="eastAsia" w:ascii="宋体" w:hAnsi="宋体" w:eastAsia="宋体" w:cs="宋体"/>
          <w:b/>
          <w:bCs/>
          <w:color w:val="auto"/>
          <w:sz w:val="32"/>
          <w:szCs w:val="32"/>
          <w:highlight w:val="none"/>
          <w:shd w:val="clear" w:color="auto" w:fill="FFFFFF"/>
        </w:rPr>
        <w:t>代理机构：嘉兴市中诚建设咨询有限公司</w:t>
      </w:r>
    </w:p>
    <w:p w14:paraId="4A2C44B8">
      <w:pPr>
        <w:pStyle w:val="28"/>
        <w:spacing w:line="360" w:lineRule="auto"/>
        <w:jc w:val="center"/>
        <w:rPr>
          <w:rFonts w:hint="eastAsia" w:ascii="宋体" w:hAnsi="宋体" w:eastAsia="宋体" w:cs="宋体"/>
          <w:b/>
          <w:color w:val="auto"/>
          <w:sz w:val="32"/>
          <w:szCs w:val="32"/>
          <w:highlight w:val="none"/>
          <w:shd w:val="clear" w:color="auto" w:fill="FFFFFF"/>
        </w:rPr>
      </w:pPr>
      <w:r>
        <w:rPr>
          <w:rFonts w:hint="eastAsia" w:ascii="宋体" w:hAnsi="宋体" w:eastAsia="宋体" w:cs="宋体"/>
          <w:b/>
          <w:bCs/>
          <w:color w:val="auto"/>
          <w:sz w:val="32"/>
          <w:szCs w:val="32"/>
          <w:highlight w:val="none"/>
          <w:shd w:val="clear" w:color="auto" w:fill="FFFFFF"/>
        </w:rPr>
        <w:t>202</w:t>
      </w:r>
      <w:r>
        <w:rPr>
          <w:rFonts w:hint="eastAsia" w:ascii="宋体" w:hAnsi="宋体" w:eastAsia="宋体" w:cs="宋体"/>
          <w:b/>
          <w:bCs/>
          <w:color w:val="auto"/>
          <w:sz w:val="32"/>
          <w:szCs w:val="32"/>
          <w:highlight w:val="none"/>
          <w:shd w:val="clear" w:color="auto" w:fill="FFFFFF"/>
          <w:lang w:val="en-US" w:eastAsia="zh-CN"/>
        </w:rPr>
        <w:t>4</w:t>
      </w:r>
      <w:r>
        <w:rPr>
          <w:rFonts w:hint="eastAsia" w:ascii="宋体" w:hAnsi="宋体" w:eastAsia="宋体" w:cs="宋体"/>
          <w:b/>
          <w:bCs/>
          <w:color w:val="auto"/>
          <w:sz w:val="32"/>
          <w:szCs w:val="32"/>
          <w:highlight w:val="none"/>
          <w:shd w:val="clear" w:color="auto" w:fill="FFFFFF"/>
        </w:rPr>
        <w:t>年</w:t>
      </w:r>
      <w:r>
        <w:rPr>
          <w:rFonts w:hint="eastAsia" w:hAnsi="宋体" w:cs="宋体"/>
          <w:b/>
          <w:bCs/>
          <w:color w:val="auto"/>
          <w:sz w:val="32"/>
          <w:szCs w:val="32"/>
          <w:highlight w:val="none"/>
          <w:shd w:val="clear" w:color="auto" w:fill="FFFFFF"/>
          <w:lang w:val="en-US" w:eastAsia="zh-CN"/>
        </w:rPr>
        <w:t>8</w:t>
      </w:r>
      <w:r>
        <w:rPr>
          <w:rFonts w:hint="eastAsia" w:ascii="宋体" w:hAnsi="宋体" w:eastAsia="宋体" w:cs="宋体"/>
          <w:b/>
          <w:bCs/>
          <w:color w:val="auto"/>
          <w:sz w:val="32"/>
          <w:szCs w:val="32"/>
          <w:highlight w:val="none"/>
          <w:shd w:val="clear" w:color="auto" w:fill="FFFFFF"/>
        </w:rPr>
        <w:t>月</w:t>
      </w:r>
      <w:r>
        <w:rPr>
          <w:rFonts w:hint="eastAsia" w:ascii="宋体" w:hAnsi="宋体" w:eastAsia="宋体" w:cs="宋体"/>
          <w:b/>
          <w:color w:val="auto"/>
          <w:sz w:val="48"/>
          <w:szCs w:val="48"/>
          <w:highlight w:val="none"/>
          <w:shd w:val="clear" w:color="auto" w:fill="FFFFFF"/>
        </w:rPr>
        <w:br w:type="page"/>
      </w:r>
      <w:r>
        <w:rPr>
          <w:rFonts w:hint="eastAsia" w:ascii="宋体" w:hAnsi="宋体" w:eastAsia="宋体" w:cs="宋体"/>
          <w:b/>
          <w:color w:val="auto"/>
          <w:sz w:val="48"/>
          <w:szCs w:val="48"/>
          <w:highlight w:val="none"/>
          <w:shd w:val="clear" w:color="auto" w:fill="FFFFFF"/>
        </w:rPr>
        <w:t>目  录</w:t>
      </w:r>
    </w:p>
    <w:p w14:paraId="14D21DF3">
      <w:pPr>
        <w:pStyle w:val="35"/>
        <w:tabs>
          <w:tab w:val="right" w:leader="dot" w:pos="8505"/>
          <w:tab w:val="clear" w:pos="8302"/>
        </w:tabs>
        <w:spacing w:line="600" w:lineRule="auto"/>
        <w:rPr>
          <w:rFonts w:hint="eastAsia" w:ascii="宋体" w:hAnsi="宋体" w:eastAsia="宋体" w:cs="宋体"/>
          <w:color w:val="auto"/>
          <w:highlight w:val="none"/>
        </w:rPr>
      </w:pPr>
      <w:bookmarkStart w:id="0" w:name="_Toc31930_WPSOffice_Type1"/>
      <w:r>
        <w:rPr>
          <w:rFonts w:hint="eastAsia" w:ascii="宋体" w:hAnsi="宋体" w:eastAsia="宋体" w:cs="宋体"/>
          <w:color w:val="auto"/>
          <w:sz w:val="28"/>
          <w:szCs w:val="28"/>
          <w:highlight w:val="none"/>
          <w:shd w:val="clear" w:color="auto" w:fill="FFFFFF"/>
        </w:rPr>
        <w:fldChar w:fldCharType="begin"/>
      </w:r>
      <w:r>
        <w:rPr>
          <w:rFonts w:hint="eastAsia" w:ascii="宋体" w:hAnsi="宋体" w:eastAsia="宋体" w:cs="宋体"/>
          <w:color w:val="auto"/>
          <w:sz w:val="28"/>
          <w:szCs w:val="28"/>
          <w:highlight w:val="none"/>
          <w:shd w:val="clear" w:color="auto" w:fill="FFFFFF"/>
        </w:rPr>
        <w:instrText xml:space="preserve">TOC \o "1-1" \h \u </w:instrText>
      </w:r>
      <w:r>
        <w:rPr>
          <w:rFonts w:hint="eastAsia" w:ascii="宋体" w:hAnsi="宋体" w:eastAsia="宋体" w:cs="宋体"/>
          <w:color w:val="auto"/>
          <w:sz w:val="28"/>
          <w:szCs w:val="28"/>
          <w:highlight w:val="none"/>
          <w:shd w:val="clear" w:color="auto" w:fill="FFFFFF"/>
        </w:rPr>
        <w:fldChar w:fldCharType="separate"/>
      </w:r>
      <w:r>
        <w:rPr>
          <w:rFonts w:hint="eastAsia" w:ascii="宋体" w:hAnsi="宋体" w:eastAsia="宋体" w:cs="宋体"/>
          <w:color w:val="auto"/>
          <w:szCs w:val="28"/>
          <w:highlight w:val="none"/>
          <w:shd w:val="clear" w:color="auto" w:fill="FFFFFF"/>
        </w:rPr>
        <w:fldChar w:fldCharType="begin"/>
      </w:r>
      <w:r>
        <w:rPr>
          <w:rFonts w:hint="eastAsia" w:ascii="宋体" w:hAnsi="宋体" w:eastAsia="宋体" w:cs="宋体"/>
          <w:color w:val="auto"/>
          <w:szCs w:val="28"/>
          <w:highlight w:val="none"/>
          <w:shd w:val="clear" w:color="auto" w:fill="FFFFFF"/>
        </w:rPr>
        <w:instrText xml:space="preserve"> HYPERLINK \l _Toc12596 </w:instrText>
      </w:r>
      <w:r>
        <w:rPr>
          <w:rFonts w:hint="eastAsia" w:ascii="宋体" w:hAnsi="宋体" w:eastAsia="宋体" w:cs="宋体"/>
          <w:color w:val="auto"/>
          <w:szCs w:val="28"/>
          <w:highlight w:val="none"/>
          <w:shd w:val="clear" w:color="auto" w:fill="FFFFFF"/>
        </w:rPr>
        <w:fldChar w:fldCharType="separate"/>
      </w:r>
      <w:r>
        <w:rPr>
          <w:rFonts w:hint="eastAsia" w:ascii="宋体" w:hAnsi="宋体" w:eastAsia="宋体" w:cs="宋体"/>
          <w:color w:val="auto"/>
          <w:szCs w:val="28"/>
          <w:highlight w:val="none"/>
          <w:shd w:val="clear" w:color="auto" w:fill="FFFFFF"/>
        </w:rPr>
        <w:t>第一章  公开招标采购公告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_Toc12596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shd w:val="clear" w:color="auto" w:fill="FFFFFF"/>
        </w:rPr>
        <w:fldChar w:fldCharType="end"/>
      </w:r>
    </w:p>
    <w:p w14:paraId="5C2A2F34">
      <w:pPr>
        <w:pStyle w:val="35"/>
        <w:tabs>
          <w:tab w:val="right" w:leader="dot" w:pos="8505"/>
          <w:tab w:val="clear" w:pos="8302"/>
        </w:tabs>
        <w:spacing w:line="600" w:lineRule="auto"/>
        <w:rPr>
          <w:rFonts w:hint="eastAsia" w:ascii="宋体" w:hAnsi="宋体" w:eastAsia="宋体" w:cs="宋体"/>
          <w:color w:val="auto"/>
          <w:highlight w:val="none"/>
        </w:rPr>
      </w:pPr>
      <w:r>
        <w:rPr>
          <w:rFonts w:hint="eastAsia" w:ascii="宋体" w:hAnsi="宋体" w:eastAsia="宋体" w:cs="宋体"/>
          <w:color w:val="auto"/>
          <w:szCs w:val="28"/>
          <w:highlight w:val="none"/>
          <w:shd w:val="clear" w:color="auto" w:fill="FFFFFF"/>
        </w:rPr>
        <w:fldChar w:fldCharType="begin"/>
      </w:r>
      <w:r>
        <w:rPr>
          <w:rFonts w:hint="eastAsia" w:ascii="宋体" w:hAnsi="宋体" w:eastAsia="宋体" w:cs="宋体"/>
          <w:color w:val="auto"/>
          <w:szCs w:val="28"/>
          <w:highlight w:val="none"/>
          <w:shd w:val="clear" w:color="auto" w:fill="FFFFFF"/>
        </w:rPr>
        <w:instrText xml:space="preserve"> HYPERLINK \l _Toc31890 </w:instrText>
      </w:r>
      <w:r>
        <w:rPr>
          <w:rFonts w:hint="eastAsia" w:ascii="宋体" w:hAnsi="宋体" w:eastAsia="宋体" w:cs="宋体"/>
          <w:color w:val="auto"/>
          <w:szCs w:val="28"/>
          <w:highlight w:val="none"/>
          <w:shd w:val="clear" w:color="auto" w:fill="FFFFFF"/>
        </w:rPr>
        <w:fldChar w:fldCharType="separate"/>
      </w:r>
      <w:r>
        <w:rPr>
          <w:rFonts w:hint="eastAsia" w:ascii="宋体" w:hAnsi="宋体" w:eastAsia="宋体" w:cs="宋体"/>
          <w:color w:val="auto"/>
          <w:szCs w:val="32"/>
          <w:highlight w:val="none"/>
        </w:rPr>
        <w:t>第二章  公开招标项目需求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_Toc31890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shd w:val="clear" w:color="auto" w:fill="FFFFFF"/>
        </w:rPr>
        <w:fldChar w:fldCharType="end"/>
      </w:r>
    </w:p>
    <w:p w14:paraId="241E5ADC">
      <w:pPr>
        <w:pStyle w:val="35"/>
        <w:tabs>
          <w:tab w:val="right" w:leader="dot" w:pos="8505"/>
          <w:tab w:val="clear" w:pos="8302"/>
        </w:tabs>
        <w:spacing w:line="600" w:lineRule="auto"/>
        <w:rPr>
          <w:rFonts w:hint="eastAsia" w:ascii="宋体" w:hAnsi="宋体" w:eastAsia="宋体" w:cs="宋体"/>
          <w:color w:val="auto"/>
          <w:highlight w:val="none"/>
        </w:rPr>
      </w:pPr>
      <w:r>
        <w:rPr>
          <w:rFonts w:hint="eastAsia" w:ascii="宋体" w:hAnsi="宋体" w:eastAsia="宋体" w:cs="宋体"/>
          <w:color w:val="auto"/>
          <w:szCs w:val="28"/>
          <w:highlight w:val="none"/>
          <w:shd w:val="clear" w:color="auto" w:fill="FFFFFF"/>
        </w:rPr>
        <w:fldChar w:fldCharType="begin"/>
      </w:r>
      <w:r>
        <w:rPr>
          <w:rFonts w:hint="eastAsia" w:ascii="宋体" w:hAnsi="宋体" w:eastAsia="宋体" w:cs="宋体"/>
          <w:color w:val="auto"/>
          <w:szCs w:val="28"/>
          <w:highlight w:val="none"/>
          <w:shd w:val="clear" w:color="auto" w:fill="FFFFFF"/>
        </w:rPr>
        <w:instrText xml:space="preserve"> HYPERLINK \l _Toc4374 </w:instrText>
      </w:r>
      <w:r>
        <w:rPr>
          <w:rFonts w:hint="eastAsia" w:ascii="宋体" w:hAnsi="宋体" w:eastAsia="宋体" w:cs="宋体"/>
          <w:color w:val="auto"/>
          <w:szCs w:val="28"/>
          <w:highlight w:val="none"/>
          <w:shd w:val="clear" w:color="auto" w:fill="FFFFFF"/>
        </w:rPr>
        <w:fldChar w:fldCharType="separate"/>
      </w:r>
      <w:r>
        <w:rPr>
          <w:rFonts w:hint="eastAsia" w:ascii="宋体" w:hAnsi="宋体" w:eastAsia="宋体" w:cs="宋体"/>
          <w:color w:val="auto"/>
          <w:highlight w:val="none"/>
          <w:shd w:val="clear" w:color="auto" w:fill="FFFFFF"/>
        </w:rPr>
        <w:t>第三章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_Toc4374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shd w:val="clear" w:color="auto" w:fill="FFFFFF"/>
        </w:rPr>
        <w:fldChar w:fldCharType="end"/>
      </w:r>
    </w:p>
    <w:p w14:paraId="143C7751">
      <w:pPr>
        <w:pStyle w:val="35"/>
        <w:tabs>
          <w:tab w:val="right" w:leader="dot" w:pos="8505"/>
          <w:tab w:val="clear" w:pos="8302"/>
        </w:tabs>
        <w:spacing w:line="600" w:lineRule="auto"/>
        <w:rPr>
          <w:rFonts w:hint="eastAsia" w:ascii="宋体" w:hAnsi="宋体" w:eastAsia="宋体" w:cs="宋体"/>
          <w:color w:val="auto"/>
          <w:highlight w:val="none"/>
        </w:rPr>
      </w:pPr>
      <w:r>
        <w:rPr>
          <w:rFonts w:hint="eastAsia" w:ascii="宋体" w:hAnsi="宋体" w:eastAsia="宋体" w:cs="宋体"/>
          <w:color w:val="auto"/>
          <w:szCs w:val="28"/>
          <w:highlight w:val="none"/>
          <w:shd w:val="clear" w:color="auto" w:fill="FFFFFF"/>
        </w:rPr>
        <w:fldChar w:fldCharType="begin"/>
      </w:r>
      <w:r>
        <w:rPr>
          <w:rFonts w:hint="eastAsia" w:ascii="宋体" w:hAnsi="宋体" w:eastAsia="宋体" w:cs="宋体"/>
          <w:color w:val="auto"/>
          <w:szCs w:val="28"/>
          <w:highlight w:val="none"/>
          <w:shd w:val="clear" w:color="auto" w:fill="FFFFFF"/>
        </w:rPr>
        <w:instrText xml:space="preserve"> HYPERLINK \l _Toc10432 </w:instrText>
      </w:r>
      <w:r>
        <w:rPr>
          <w:rFonts w:hint="eastAsia" w:ascii="宋体" w:hAnsi="宋体" w:eastAsia="宋体" w:cs="宋体"/>
          <w:color w:val="auto"/>
          <w:szCs w:val="28"/>
          <w:highlight w:val="none"/>
          <w:shd w:val="clear" w:color="auto" w:fill="FFFFFF"/>
        </w:rPr>
        <w:fldChar w:fldCharType="separate"/>
      </w:r>
      <w:r>
        <w:rPr>
          <w:rFonts w:hint="eastAsia" w:ascii="宋体" w:hAnsi="宋体" w:eastAsia="宋体" w:cs="宋体"/>
          <w:color w:val="auto"/>
          <w:szCs w:val="36"/>
          <w:highlight w:val="none"/>
        </w:rPr>
        <w:t>第四章  嘉兴市政府采购合同（指引）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_Toc10432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shd w:val="clear" w:color="auto" w:fill="FFFFFF"/>
        </w:rPr>
        <w:fldChar w:fldCharType="end"/>
      </w:r>
    </w:p>
    <w:p w14:paraId="3F5DB0E6">
      <w:pPr>
        <w:pStyle w:val="35"/>
        <w:tabs>
          <w:tab w:val="right" w:leader="dot" w:pos="8505"/>
          <w:tab w:val="clear" w:pos="8302"/>
        </w:tabs>
        <w:spacing w:line="600" w:lineRule="auto"/>
        <w:rPr>
          <w:rFonts w:hint="eastAsia" w:ascii="宋体" w:hAnsi="宋体" w:eastAsia="宋体" w:cs="宋体"/>
          <w:color w:val="auto"/>
          <w:highlight w:val="none"/>
        </w:rPr>
      </w:pPr>
      <w:r>
        <w:rPr>
          <w:rFonts w:hint="eastAsia" w:ascii="宋体" w:hAnsi="宋体" w:eastAsia="宋体" w:cs="宋体"/>
          <w:color w:val="auto"/>
          <w:szCs w:val="28"/>
          <w:highlight w:val="none"/>
          <w:shd w:val="clear" w:color="auto" w:fill="FFFFFF"/>
        </w:rPr>
        <w:fldChar w:fldCharType="begin"/>
      </w:r>
      <w:r>
        <w:rPr>
          <w:rFonts w:hint="eastAsia" w:ascii="宋体" w:hAnsi="宋体" w:eastAsia="宋体" w:cs="宋体"/>
          <w:color w:val="auto"/>
          <w:szCs w:val="28"/>
          <w:highlight w:val="none"/>
          <w:shd w:val="clear" w:color="auto" w:fill="FFFFFF"/>
        </w:rPr>
        <w:instrText xml:space="preserve"> HYPERLINK \l _Toc22742 </w:instrText>
      </w:r>
      <w:r>
        <w:rPr>
          <w:rFonts w:hint="eastAsia" w:ascii="宋体" w:hAnsi="宋体" w:eastAsia="宋体" w:cs="宋体"/>
          <w:color w:val="auto"/>
          <w:szCs w:val="28"/>
          <w:highlight w:val="none"/>
          <w:shd w:val="clear" w:color="auto" w:fill="FFFFFF"/>
        </w:rPr>
        <w:fldChar w:fldCharType="separate"/>
      </w:r>
      <w:r>
        <w:rPr>
          <w:rFonts w:hint="eastAsia" w:ascii="宋体" w:hAnsi="宋体" w:eastAsia="宋体" w:cs="宋体"/>
          <w:color w:val="auto"/>
          <w:szCs w:val="36"/>
          <w:highlight w:val="none"/>
        </w:rPr>
        <w:t>第五章  评审办法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shd w:val="clear" w:color="auto" w:fill="FFFFFF"/>
        </w:rPr>
        <w:fldChar w:fldCharType="end"/>
      </w:r>
    </w:p>
    <w:p w14:paraId="1B4D9B17">
      <w:pPr>
        <w:pStyle w:val="35"/>
        <w:tabs>
          <w:tab w:val="right" w:leader="dot" w:pos="8505"/>
          <w:tab w:val="clear" w:pos="8302"/>
        </w:tabs>
        <w:spacing w:line="600" w:lineRule="auto"/>
        <w:rPr>
          <w:rFonts w:hint="eastAsia" w:ascii="宋体" w:hAnsi="宋体" w:eastAsia="宋体" w:cs="宋体"/>
          <w:color w:val="auto"/>
          <w:highlight w:val="none"/>
        </w:rPr>
      </w:pPr>
      <w:r>
        <w:rPr>
          <w:rFonts w:hint="eastAsia" w:ascii="宋体" w:hAnsi="宋体" w:eastAsia="宋体" w:cs="宋体"/>
          <w:color w:val="auto"/>
          <w:szCs w:val="28"/>
          <w:highlight w:val="none"/>
          <w:shd w:val="clear" w:color="auto" w:fill="FFFFFF"/>
        </w:rPr>
        <w:fldChar w:fldCharType="begin"/>
      </w:r>
      <w:r>
        <w:rPr>
          <w:rFonts w:hint="eastAsia" w:ascii="宋体" w:hAnsi="宋体" w:eastAsia="宋体" w:cs="宋体"/>
          <w:color w:val="auto"/>
          <w:szCs w:val="28"/>
          <w:highlight w:val="none"/>
          <w:shd w:val="clear" w:color="auto" w:fill="FFFFFF"/>
        </w:rPr>
        <w:instrText xml:space="preserve"> HYPERLINK \l _Toc137 </w:instrText>
      </w:r>
      <w:r>
        <w:rPr>
          <w:rFonts w:hint="eastAsia" w:ascii="宋体" w:hAnsi="宋体" w:eastAsia="宋体" w:cs="宋体"/>
          <w:color w:val="auto"/>
          <w:szCs w:val="28"/>
          <w:highlight w:val="none"/>
          <w:shd w:val="clear" w:color="auto" w:fill="FFFFFF"/>
        </w:rPr>
        <w:fldChar w:fldCharType="separate"/>
      </w:r>
      <w:r>
        <w:rPr>
          <w:rFonts w:hint="eastAsia" w:ascii="宋体" w:hAnsi="宋体" w:eastAsia="宋体" w:cs="宋体"/>
          <w:color w:val="auto"/>
          <w:szCs w:val="24"/>
          <w:highlight w:val="none"/>
          <w:shd w:val="clear" w:color="auto" w:fill="FFFFFF"/>
        </w:rPr>
        <w:t>第六章  响应相关文件格式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shd w:val="clear" w:color="auto" w:fill="FFFFFF"/>
        </w:rPr>
        <w:fldChar w:fldCharType="end"/>
      </w:r>
    </w:p>
    <w:p w14:paraId="6E5242A7">
      <w:pPr>
        <w:pStyle w:val="182"/>
        <w:tabs>
          <w:tab w:val="right" w:leader="dot" w:pos="8312"/>
        </w:tabs>
        <w:spacing w:line="600" w:lineRule="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Cs w:val="28"/>
          <w:highlight w:val="none"/>
          <w:shd w:val="clear" w:color="auto" w:fill="FFFFFF"/>
        </w:rPr>
        <w:fldChar w:fldCharType="end"/>
      </w:r>
    </w:p>
    <w:p w14:paraId="054027E4">
      <w:pPr>
        <w:pStyle w:val="182"/>
        <w:tabs>
          <w:tab w:val="right" w:leader="dot" w:pos="8312"/>
        </w:tabs>
        <w:spacing w:line="480" w:lineRule="auto"/>
        <w:rPr>
          <w:rFonts w:hint="eastAsia" w:ascii="宋体" w:hAnsi="宋体" w:eastAsia="宋体" w:cs="宋体"/>
          <w:color w:val="auto"/>
          <w:sz w:val="28"/>
          <w:szCs w:val="28"/>
          <w:highlight w:val="none"/>
          <w:shd w:val="clear" w:color="auto" w:fill="FFFFFF"/>
        </w:rPr>
      </w:pPr>
    </w:p>
    <w:bookmarkEnd w:id="0"/>
    <w:p w14:paraId="07135129">
      <w:pPr>
        <w:pStyle w:val="2"/>
        <w:spacing w:before="0" w:after="0" w:line="360" w:lineRule="auto"/>
        <w:jc w:val="center"/>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4"/>
          <w:szCs w:val="24"/>
          <w:highlight w:val="none"/>
          <w:shd w:val="clear" w:color="auto" w:fill="FFFFFF"/>
        </w:rPr>
        <w:br w:type="page"/>
      </w:r>
      <w:bookmarkStart w:id="1" w:name="_Toc1722_WPSOffice_Level1"/>
      <w:bookmarkStart w:id="2" w:name="_Toc12596"/>
      <w:r>
        <w:rPr>
          <w:rFonts w:hint="eastAsia" w:ascii="宋体" w:hAnsi="宋体" w:eastAsia="宋体" w:cs="宋体"/>
          <w:color w:val="auto"/>
          <w:sz w:val="28"/>
          <w:szCs w:val="28"/>
          <w:highlight w:val="none"/>
          <w:shd w:val="clear" w:color="auto" w:fill="FFFFFF"/>
        </w:rPr>
        <w:t>第一章  公开招标采购公告</w:t>
      </w:r>
      <w:bookmarkEnd w:id="1"/>
      <w:bookmarkEnd w:id="2"/>
    </w:p>
    <w:p w14:paraId="7C1050A5">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025261E4">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rPr>
        <w:t>嘉兴市公安局南湖区分局2024年度警务通更新项目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的潜在投标供应商应在</w:t>
      </w:r>
      <w:r>
        <w:rPr>
          <w:rFonts w:hint="eastAsia" w:ascii="宋体" w:hAnsi="宋体" w:eastAsia="宋体" w:cs="宋体"/>
          <w:color w:val="auto"/>
          <w:szCs w:val="21"/>
          <w:highlight w:val="none"/>
          <w:u w:val="single"/>
        </w:rPr>
        <w:t>浙江政府采购网</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HYPERLINK "http://zfcg.czt.zj.gov.cn）获取招标文件，并于2021年"</w:instrText>
      </w:r>
      <w:r>
        <w:rPr>
          <w:rFonts w:hint="eastAsia" w:ascii="宋体" w:hAnsi="宋体" w:eastAsia="宋体" w:cs="宋体"/>
          <w:color w:val="auto"/>
          <w:szCs w:val="21"/>
          <w:highlight w:val="none"/>
          <w:u w:val="single"/>
        </w:rPr>
        <w:fldChar w:fldCharType="separate"/>
      </w:r>
      <w:r>
        <w:rPr>
          <w:rStyle w:val="56"/>
          <w:rFonts w:hint="eastAsia" w:ascii="宋体" w:hAnsi="宋体" w:eastAsia="宋体" w:cs="宋体"/>
          <w:color w:val="auto"/>
          <w:szCs w:val="21"/>
          <w:highlight w:val="none"/>
        </w:rPr>
        <w:t>http://zfcg.czt.zj.gov.cn）获取招标文件，并于</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下</w:t>
      </w:r>
      <w:r>
        <w:rPr>
          <w:rFonts w:hint="eastAsia" w:ascii="宋体" w:hAnsi="宋体" w:eastAsia="宋体" w:cs="宋体"/>
          <w:color w:val="auto"/>
          <w:szCs w:val="21"/>
          <w:highlight w:val="none"/>
          <w:u w:val="single"/>
        </w:rPr>
        <w:t>午</w:t>
      </w:r>
      <w:r>
        <w:rPr>
          <w:rFonts w:hint="eastAsia" w:ascii="宋体" w:hAnsi="宋体" w:cs="宋体"/>
          <w:color w:val="auto"/>
          <w:szCs w:val="21"/>
          <w:highlight w:val="none"/>
          <w:u w:val="single"/>
          <w:lang w:val="en-US" w:eastAsia="zh-CN"/>
        </w:rPr>
        <w:t>14：30</w:t>
      </w:r>
      <w:r>
        <w:rPr>
          <w:rFonts w:hint="eastAsia" w:ascii="宋体" w:hAnsi="宋体" w:eastAsia="宋体" w:cs="宋体"/>
          <w:color w:val="auto"/>
          <w:szCs w:val="21"/>
          <w:highlight w:val="none"/>
          <w:u w:val="single"/>
        </w:rPr>
        <w:t>时</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北京时间）前递交投标文件</w:t>
      </w:r>
      <w:r>
        <w:rPr>
          <w:rFonts w:hint="eastAsia" w:ascii="宋体" w:hAnsi="宋体" w:eastAsia="宋体" w:cs="宋体"/>
          <w:color w:val="auto"/>
          <w:szCs w:val="21"/>
          <w:highlight w:val="none"/>
        </w:rPr>
        <w:t>。</w:t>
      </w:r>
    </w:p>
    <w:p w14:paraId="74DFFE84">
      <w:pPr>
        <w:adjustRightInd w:val="0"/>
        <w:snapToGrid w:val="0"/>
        <w:spacing w:line="39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p>
    <w:p w14:paraId="5A24F3CC">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政府采购计划编号： </w:t>
      </w:r>
    </w:p>
    <w:p w14:paraId="60DBDBD3">
      <w:pPr>
        <w:adjustRightInd w:val="0"/>
        <w:snapToGrid w:val="0"/>
        <w:spacing w:line="39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中诚-JXZCZX(2024)第29号</w:t>
      </w:r>
    </w:p>
    <w:p w14:paraId="37D2778E">
      <w:pPr>
        <w:adjustRightInd w:val="0"/>
        <w:snapToGrid w:val="0"/>
        <w:spacing w:line="39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嘉兴市公安局南湖区分局2024年度警务通更新项目</w:t>
      </w:r>
    </w:p>
    <w:p w14:paraId="42C3E5AF">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预算金额：人民币</w:t>
      </w:r>
      <w:r>
        <w:rPr>
          <w:rFonts w:hint="eastAsia" w:ascii="宋体" w:hAnsi="宋体" w:cs="宋体"/>
          <w:color w:val="auto"/>
          <w:szCs w:val="21"/>
          <w:highlight w:val="none"/>
          <w:lang w:eastAsia="zh-CN"/>
        </w:rPr>
        <w:t>179.5439</w:t>
      </w:r>
      <w:r>
        <w:rPr>
          <w:rFonts w:hint="eastAsia" w:ascii="宋体" w:hAnsi="宋体" w:eastAsia="宋体" w:cs="宋体"/>
          <w:color w:val="auto"/>
          <w:szCs w:val="21"/>
          <w:highlight w:val="none"/>
        </w:rPr>
        <w:t>万元</w:t>
      </w:r>
    </w:p>
    <w:p w14:paraId="4647A998">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最高限价：人民币</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1795439 \* CHINESENUM4 \* MERGEFORMAT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壹佰柒拾玖万伍仟肆佰叁拾玖元整</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（小写：人民币179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5439万元），凡投标报价高于或等于最高限价的将否决其投标，其投标文件不予进行评审。</w:t>
      </w:r>
    </w:p>
    <w:p w14:paraId="741FFEB0">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r>
        <w:rPr>
          <w:rFonts w:hint="eastAsia" w:ascii="宋体" w:hAnsi="宋体" w:eastAsia="宋体" w:cs="宋体"/>
          <w:bCs/>
          <w:color w:val="auto"/>
          <w:szCs w:val="21"/>
          <w:highlight w:val="none"/>
        </w:rPr>
        <w:t>为深入</w:t>
      </w:r>
      <w:r>
        <w:rPr>
          <w:rFonts w:hint="eastAsia" w:ascii="宋体" w:hAnsi="宋体" w:cs="宋体"/>
          <w:bCs/>
          <w:color w:val="auto"/>
          <w:szCs w:val="21"/>
          <w:highlight w:val="none"/>
          <w:lang w:val="en-US" w:eastAsia="zh-CN"/>
        </w:rPr>
        <w:t>推进公安工作现代化，</w:t>
      </w:r>
      <w:r>
        <w:rPr>
          <w:rFonts w:hint="eastAsia" w:ascii="宋体" w:hAnsi="宋体" w:eastAsia="宋体" w:cs="宋体"/>
          <w:bCs/>
          <w:color w:val="auto"/>
          <w:szCs w:val="21"/>
          <w:highlight w:val="none"/>
          <w:lang w:val="en-US" w:eastAsia="zh-CN"/>
        </w:rPr>
        <w:t>南湖公安分局</w:t>
      </w:r>
      <w:r>
        <w:rPr>
          <w:rFonts w:hint="eastAsia" w:ascii="宋体" w:hAnsi="宋体" w:eastAsia="宋体" w:cs="宋体"/>
          <w:bCs/>
          <w:color w:val="auto"/>
          <w:szCs w:val="21"/>
          <w:highlight w:val="none"/>
        </w:rPr>
        <w:t>拟建设嘉兴市公安局南湖区分局202</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年度警务通更新项目，采购内容为双域警务通</w:t>
      </w:r>
      <w:r>
        <w:rPr>
          <w:rFonts w:hint="eastAsia" w:ascii="宋体" w:hAnsi="宋体" w:eastAsia="宋体" w:cs="宋体"/>
          <w:bCs/>
          <w:color w:val="auto"/>
          <w:szCs w:val="21"/>
          <w:highlight w:val="none"/>
          <w:lang w:val="en-US" w:eastAsia="zh-CN"/>
        </w:rPr>
        <w:t>242套（含终端、加密和套餐）</w:t>
      </w:r>
      <w:r>
        <w:rPr>
          <w:rFonts w:hint="eastAsia" w:ascii="宋体" w:hAnsi="宋体" w:eastAsia="宋体" w:cs="宋体"/>
          <w:bCs/>
          <w:color w:val="auto"/>
          <w:szCs w:val="21"/>
          <w:highlight w:val="none"/>
        </w:rPr>
        <w:t>和</w:t>
      </w:r>
      <w:r>
        <w:rPr>
          <w:rFonts w:hint="eastAsia" w:ascii="宋体" w:hAnsi="宋体" w:eastAsia="宋体" w:cs="宋体"/>
          <w:bCs/>
          <w:color w:val="auto"/>
          <w:szCs w:val="21"/>
          <w:highlight w:val="none"/>
          <w:lang w:val="en-US" w:eastAsia="zh-CN"/>
        </w:rPr>
        <w:t>47户</w:t>
      </w:r>
      <w:r>
        <w:rPr>
          <w:rFonts w:hint="eastAsia" w:ascii="宋体" w:hAnsi="宋体" w:eastAsia="宋体" w:cs="宋体"/>
          <w:bCs/>
          <w:color w:val="auto"/>
          <w:szCs w:val="21"/>
          <w:highlight w:val="none"/>
        </w:rPr>
        <w:t>警务通</w:t>
      </w:r>
      <w:r>
        <w:rPr>
          <w:rFonts w:hint="eastAsia" w:ascii="宋体" w:hAnsi="宋体" w:cs="宋体"/>
          <w:bCs/>
          <w:color w:val="auto"/>
          <w:szCs w:val="21"/>
          <w:highlight w:val="none"/>
          <w:lang w:val="en-US" w:eastAsia="zh-CN"/>
        </w:rPr>
        <w:t>租用9个月通讯</w:t>
      </w:r>
      <w:r>
        <w:rPr>
          <w:rFonts w:hint="eastAsia" w:ascii="宋体" w:hAnsi="宋体" w:eastAsia="宋体" w:cs="宋体"/>
          <w:bCs/>
          <w:color w:val="auto"/>
          <w:szCs w:val="21"/>
          <w:highlight w:val="none"/>
        </w:rPr>
        <w:t>套餐。双域警务通</w:t>
      </w:r>
      <w:r>
        <w:rPr>
          <w:rFonts w:hint="eastAsia" w:ascii="宋体" w:hAnsi="宋体" w:eastAsia="宋体" w:cs="宋体"/>
          <w:bCs/>
          <w:color w:val="auto"/>
          <w:szCs w:val="21"/>
          <w:highlight w:val="none"/>
          <w:lang w:val="en-US" w:eastAsia="zh-CN"/>
        </w:rPr>
        <w:t>服务期</w:t>
      </w:r>
      <w:r>
        <w:rPr>
          <w:rFonts w:hint="eastAsia" w:ascii="宋体" w:hAnsi="宋体" w:eastAsia="宋体" w:cs="宋体"/>
          <w:bCs/>
          <w:color w:val="auto"/>
          <w:szCs w:val="21"/>
          <w:highlight w:val="none"/>
        </w:rPr>
        <w:t>三年</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其中</w:t>
      </w:r>
      <w:r>
        <w:rPr>
          <w:rFonts w:hint="eastAsia" w:ascii="宋体" w:hAnsi="宋体" w:eastAsia="宋体" w:cs="宋体"/>
          <w:bCs/>
          <w:color w:val="auto"/>
          <w:szCs w:val="21"/>
          <w:highlight w:val="none"/>
        </w:rPr>
        <w:t>加密软件服务</w:t>
      </w:r>
      <w:r>
        <w:rPr>
          <w:rFonts w:hint="eastAsia" w:ascii="宋体" w:hAnsi="宋体" w:cs="宋体"/>
          <w:bCs/>
          <w:color w:val="auto"/>
          <w:szCs w:val="21"/>
          <w:highlight w:val="none"/>
          <w:lang w:val="en-US" w:eastAsia="zh-CN"/>
        </w:rPr>
        <w:t>9个月</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套餐服务9个月</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加密软件服务</w:t>
      </w:r>
      <w:r>
        <w:rPr>
          <w:rFonts w:hint="eastAsia" w:ascii="宋体" w:hAnsi="宋体" w:eastAsia="宋体" w:cs="宋体"/>
          <w:bCs/>
          <w:color w:val="auto"/>
          <w:szCs w:val="21"/>
          <w:highlight w:val="none"/>
          <w:lang w:val="en-US" w:eastAsia="zh-CN"/>
        </w:rPr>
        <w:t>与套餐服务到期后另行采购</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报价费用包括</w:t>
      </w:r>
      <w:r>
        <w:rPr>
          <w:rFonts w:hint="eastAsia" w:ascii="宋体" w:hAnsi="宋体" w:eastAsia="宋体" w:cs="宋体"/>
          <w:bCs/>
          <w:color w:val="auto"/>
          <w:szCs w:val="21"/>
          <w:highlight w:val="none"/>
          <w:lang w:val="en-US" w:eastAsia="zh-CN"/>
        </w:rPr>
        <w:t>终端费</w:t>
      </w:r>
      <w:r>
        <w:rPr>
          <w:rFonts w:hint="eastAsia" w:ascii="宋体" w:hAnsi="宋体" w:eastAsia="宋体" w:cs="宋体"/>
          <w:bCs/>
          <w:color w:val="auto"/>
          <w:szCs w:val="21"/>
          <w:highlight w:val="none"/>
        </w:rPr>
        <w:t>、软件费、加密卡费、流量费等。</w:t>
      </w:r>
      <w:r>
        <w:rPr>
          <w:rFonts w:hint="eastAsia" w:ascii="宋体" w:hAnsi="宋体" w:eastAsia="宋体" w:cs="宋体"/>
          <w:bCs/>
          <w:color w:val="auto"/>
          <w:szCs w:val="21"/>
          <w:highlight w:val="none"/>
          <w:lang w:val="en-US" w:eastAsia="zh-CN"/>
        </w:rPr>
        <w:t>套餐含</w:t>
      </w:r>
      <w:r>
        <w:rPr>
          <w:rFonts w:hint="eastAsia" w:ascii="宋体" w:hAnsi="宋体" w:eastAsia="宋体" w:cs="宋体"/>
          <w:bCs/>
          <w:color w:val="auto"/>
          <w:szCs w:val="21"/>
          <w:highlight w:val="none"/>
        </w:rPr>
        <w:t>每月40GB的</w:t>
      </w:r>
      <w:r>
        <w:rPr>
          <w:rFonts w:hint="eastAsia" w:ascii="宋体" w:hAnsi="宋体" w:eastAsia="宋体" w:cs="宋体"/>
          <w:bCs/>
          <w:color w:val="auto"/>
          <w:szCs w:val="21"/>
          <w:highlight w:val="none"/>
          <w:lang w:val="en-US" w:eastAsia="zh-CN"/>
        </w:rPr>
        <w:t>4G/</w:t>
      </w:r>
      <w:r>
        <w:rPr>
          <w:rFonts w:hint="eastAsia" w:ascii="宋体" w:hAnsi="宋体" w:eastAsia="宋体" w:cs="宋体"/>
          <w:bCs/>
          <w:color w:val="auto"/>
          <w:szCs w:val="21"/>
          <w:highlight w:val="none"/>
        </w:rPr>
        <w:t>5G全国流量、每月</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00分钟国内免费主叫通话时长、每月3000分钟集团虚拟网免费通话、每月</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00条免费短信</w:t>
      </w:r>
      <w:r>
        <w:rPr>
          <w:rFonts w:hint="eastAsia" w:ascii="宋体" w:hAnsi="宋体" w:eastAsia="宋体" w:cs="宋体"/>
          <w:color w:val="auto"/>
          <w:szCs w:val="21"/>
          <w:highlight w:val="none"/>
        </w:rPr>
        <w:t>。</w:t>
      </w:r>
    </w:p>
    <w:p w14:paraId="6AD7B019">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数量：1项；</w:t>
      </w:r>
    </w:p>
    <w:p w14:paraId="6A1AFA01">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w:t>
      </w:r>
      <w:r>
        <w:rPr>
          <w:rFonts w:hint="eastAsia" w:ascii="宋体" w:hAnsi="宋体" w:eastAsia="宋体" w:cs="宋体"/>
          <w:color w:val="auto"/>
          <w:szCs w:val="21"/>
          <w:highlight w:val="none"/>
          <w:lang w:val="en-US" w:eastAsia="zh-CN"/>
        </w:rPr>
        <w:t>警务</w:t>
      </w:r>
      <w:r>
        <w:rPr>
          <w:rFonts w:hint="eastAsia" w:ascii="宋体" w:hAnsi="宋体" w:eastAsia="宋体" w:cs="宋体"/>
          <w:color w:val="auto"/>
          <w:szCs w:val="21"/>
          <w:highlight w:val="none"/>
        </w:rPr>
        <w:t>通终端服务签约</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年、</w:t>
      </w:r>
      <w:r>
        <w:rPr>
          <w:rFonts w:hint="eastAsia" w:ascii="宋体" w:hAnsi="宋体" w:eastAsia="宋体" w:cs="宋体"/>
          <w:bCs/>
          <w:color w:val="auto"/>
          <w:szCs w:val="21"/>
          <w:highlight w:val="none"/>
        </w:rPr>
        <w:t>警务通</w:t>
      </w:r>
      <w:r>
        <w:rPr>
          <w:rFonts w:hint="eastAsia" w:ascii="宋体" w:hAnsi="宋体" w:cs="宋体"/>
          <w:bCs/>
          <w:color w:val="auto"/>
          <w:szCs w:val="21"/>
          <w:highlight w:val="none"/>
          <w:lang w:val="en-US" w:eastAsia="zh-CN"/>
        </w:rPr>
        <w:t>租用9个月通讯</w:t>
      </w:r>
      <w:r>
        <w:rPr>
          <w:rFonts w:hint="eastAsia" w:ascii="宋体" w:hAnsi="宋体" w:eastAsia="宋体" w:cs="宋体"/>
          <w:bCs/>
          <w:color w:val="auto"/>
          <w:szCs w:val="21"/>
          <w:highlight w:val="none"/>
        </w:rPr>
        <w:t>套餐</w:t>
      </w:r>
      <w:r>
        <w:rPr>
          <w:rFonts w:hint="eastAsia" w:ascii="宋体" w:hAnsi="宋体" w:eastAsia="宋体" w:cs="宋体"/>
          <w:color w:val="auto"/>
          <w:szCs w:val="21"/>
          <w:highlight w:val="none"/>
        </w:rPr>
        <w:t>（合同签订时间为准），合同签订后20个工作日内提供设备，如中标方逾期交付</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，按逾期</w:t>
      </w:r>
      <w:r>
        <w:rPr>
          <w:rFonts w:hint="eastAsia" w:ascii="宋体" w:hAnsi="宋体" w:cs="宋体"/>
          <w:color w:val="auto"/>
          <w:szCs w:val="21"/>
          <w:highlight w:val="none"/>
          <w:lang w:val="en-US" w:eastAsia="zh-CN"/>
        </w:rPr>
        <w:t>合同</w:t>
      </w:r>
      <w:r>
        <w:rPr>
          <w:rFonts w:hint="eastAsia" w:ascii="宋体" w:hAnsi="宋体" w:eastAsia="宋体" w:cs="宋体"/>
          <w:color w:val="auto"/>
          <w:szCs w:val="21"/>
          <w:highlight w:val="none"/>
        </w:rPr>
        <w:t>总额每日万分之五向采购方支付违约金，由采购方从待付</w:t>
      </w:r>
      <w:r>
        <w:rPr>
          <w:rFonts w:hint="eastAsia" w:ascii="宋体" w:hAnsi="宋体" w:cs="宋体"/>
          <w:color w:val="auto"/>
          <w:szCs w:val="21"/>
          <w:highlight w:val="none"/>
          <w:lang w:val="en-US" w:eastAsia="zh-CN"/>
        </w:rPr>
        <w:t>资金</w:t>
      </w:r>
      <w:r>
        <w:rPr>
          <w:rFonts w:hint="eastAsia" w:ascii="宋体" w:hAnsi="宋体" w:eastAsia="宋体" w:cs="宋体"/>
          <w:color w:val="auto"/>
          <w:szCs w:val="21"/>
          <w:highlight w:val="none"/>
        </w:rPr>
        <w:t>中扣除；中标人必须备齐设备，并设置调试完毕，保证服务顺利进行。</w:t>
      </w:r>
    </w:p>
    <w:p w14:paraId="05DC0390">
      <w:pPr>
        <w:adjustRightInd w:val="0"/>
        <w:snapToGrid w:val="0"/>
        <w:spacing w:line="39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本项目接受联合体投标：</w:t>
      </w:r>
      <w:r>
        <w:rPr>
          <w:rFonts w:hint="eastAsia" w:ascii="宋体" w:hAnsi="宋体" w:eastAsia="宋体" w:cs="宋体"/>
          <w:color w:val="auto"/>
          <w:szCs w:val="21"/>
          <w:highlight w:val="none"/>
        </w:rPr>
        <w:sym w:font="Wingdings" w:char="00A8"/>
      </w:r>
      <w:r>
        <w:rPr>
          <w:rFonts w:hint="eastAsia" w:ascii="宋体" w:hAnsi="宋体" w:eastAsia="宋体" w:cs="宋体"/>
          <w:color w:val="auto"/>
          <w:highlight w:val="none"/>
        </w:rPr>
        <w:t>是，</w:t>
      </w:r>
      <w:r>
        <w:rPr>
          <w:rFonts w:hint="eastAsia" w:ascii="宋体" w:hAnsi="宋体" w:eastAsia="宋体" w:cs="宋体"/>
          <w:color w:val="auto"/>
          <w:szCs w:val="21"/>
          <w:highlight w:val="none"/>
        </w:rPr>
        <w:sym w:font="Wingdings" w:char="00FE"/>
      </w:r>
      <w:r>
        <w:rPr>
          <w:rFonts w:hint="eastAsia" w:ascii="宋体" w:hAnsi="宋体" w:eastAsia="宋体" w:cs="宋体"/>
          <w:color w:val="auto"/>
          <w:highlight w:val="none"/>
        </w:rPr>
        <w:t>否。</w:t>
      </w:r>
    </w:p>
    <w:p w14:paraId="5128D40E">
      <w:pPr>
        <w:adjustRightInd w:val="0"/>
        <w:snapToGrid w:val="0"/>
        <w:spacing w:line="390" w:lineRule="exact"/>
        <w:ind w:firstLine="422" w:firstLineChars="200"/>
        <w:jc w:val="left"/>
        <w:rPr>
          <w:rFonts w:hint="eastAsia" w:ascii="宋体" w:hAnsi="宋体" w:eastAsia="宋体" w:cs="宋体"/>
          <w:b/>
          <w:color w:val="auto"/>
          <w:szCs w:val="21"/>
          <w:highlight w:val="none"/>
        </w:rPr>
      </w:pPr>
      <w:bookmarkStart w:id="3" w:name="_Toc35393791"/>
      <w:bookmarkStart w:id="4" w:name="_Toc28359080"/>
      <w:bookmarkStart w:id="5" w:name="_Toc28359003"/>
      <w:bookmarkStart w:id="6" w:name="_Toc35393622"/>
      <w:r>
        <w:rPr>
          <w:rFonts w:hint="eastAsia" w:ascii="宋体" w:hAnsi="宋体" w:eastAsia="宋体" w:cs="宋体"/>
          <w:b/>
          <w:color w:val="auto"/>
          <w:szCs w:val="21"/>
          <w:highlight w:val="none"/>
        </w:rPr>
        <w:t>二、申请人的资格要求：</w:t>
      </w:r>
      <w:bookmarkEnd w:id="3"/>
      <w:bookmarkEnd w:id="4"/>
      <w:bookmarkEnd w:id="5"/>
      <w:bookmarkEnd w:id="6"/>
    </w:p>
    <w:p w14:paraId="6FFF415F">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62F81B5">
      <w:pPr>
        <w:adjustRightInd w:val="0"/>
        <w:snapToGrid w:val="0"/>
        <w:spacing w:line="390" w:lineRule="exact"/>
        <w:ind w:firstLine="420" w:firstLineChars="200"/>
        <w:jc w:val="left"/>
        <w:rPr>
          <w:rFonts w:hint="eastAsia" w:ascii="宋体" w:hAnsi="宋体" w:eastAsia="宋体" w:cs="宋体"/>
          <w:color w:val="auto"/>
          <w:szCs w:val="21"/>
          <w:highlight w:val="none"/>
        </w:rPr>
      </w:pPr>
      <w:bookmarkStart w:id="7" w:name="_Toc28359004"/>
      <w:bookmarkStart w:id="8" w:name="_Toc28359081"/>
      <w:r>
        <w:rPr>
          <w:rFonts w:hint="eastAsia" w:ascii="宋体" w:hAnsi="宋体" w:eastAsia="宋体" w:cs="宋体"/>
          <w:color w:val="auto"/>
          <w:szCs w:val="21"/>
          <w:highlight w:val="none"/>
        </w:rPr>
        <w:t>2.落实政府采购支持中小企业政策需满足的资格要求：</w:t>
      </w:r>
    </w:p>
    <w:p w14:paraId="27F907A7">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无需落实；</w:t>
      </w:r>
    </w:p>
    <w:p w14:paraId="5CEE1AD7">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szCs w:val="21"/>
          <w:highlight w:val="none"/>
        </w:rPr>
        <w:t xml:space="preserve"> 需要落实：</w:t>
      </w:r>
    </w:p>
    <w:p w14:paraId="296C7FD5">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2.2.1专门面向中小企业</w:t>
      </w:r>
    </w:p>
    <w:p w14:paraId="23D97B7B">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货物全部由符合政策要求的中小企业制造，提供中小企业声明函；</w:t>
      </w:r>
    </w:p>
    <w:p w14:paraId="6430D352">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货物全部由符合政策要求的小微企业制造，提供中小企业声明函；</w:t>
      </w:r>
    </w:p>
    <w:p w14:paraId="6ABDE198">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服务全部由符合政策要求的中小企业承接，提供中小企业声明函；</w:t>
      </w:r>
    </w:p>
    <w:p w14:paraId="5D04E4AE">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服务全部由符合政策要求的小微企业承接，提供中小企业声明函；</w:t>
      </w:r>
    </w:p>
    <w:p w14:paraId="1A0E920E">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szCs w:val="21"/>
          <w:highlight w:val="none"/>
        </w:rPr>
        <w:t>要求以联合体形式参加，提供联合协议和中小企业声明函，联合协议中中小企业合同金额应当达到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%（不得低于40%），其中小微企业合同金额应当达到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%（不得低于70%）；如果供应商本身提供所有标的均由中小企业制造、承建或承接，视同符合了资格条件，无需再与其他中小企业组成联合体参加政府采购活动，无需提供联合协议；</w:t>
      </w:r>
    </w:p>
    <w:p w14:paraId="3F425D3C">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w:t>
      </w: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要求合同分包，提供分包意向协议和中小企业声明函，分包意向协议中中小企业合同金额应当达到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（不得低于40%），其中小微企业合同金额应当达到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（不得低于70%）；如果供应商本身提供所有标的均由中小企业制造、承建或承接，视同符合了资格条件，无需再向中小企业分包，无需提供分包意向协议；</w:t>
      </w:r>
    </w:p>
    <w:p w14:paraId="5594FDD7">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1A6231DC">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EC29FE">
      <w:pPr>
        <w:keepNext w:val="0"/>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b/>
          <w:color w:val="auto"/>
          <w:szCs w:val="21"/>
          <w:highlight w:val="none"/>
        </w:rPr>
      </w:pPr>
      <w:bookmarkStart w:id="9" w:name="_Toc35393792"/>
      <w:bookmarkStart w:id="10" w:name="_Toc35393623"/>
      <w:r>
        <w:rPr>
          <w:rFonts w:hint="eastAsia" w:ascii="宋体" w:hAnsi="宋体" w:eastAsia="宋体" w:cs="宋体"/>
          <w:b/>
          <w:color w:val="auto"/>
          <w:szCs w:val="21"/>
          <w:highlight w:val="none"/>
        </w:rPr>
        <w:t>三、获取招标文件</w:t>
      </w:r>
      <w:bookmarkEnd w:id="7"/>
      <w:bookmarkEnd w:id="8"/>
      <w:bookmarkEnd w:id="9"/>
      <w:bookmarkEnd w:id="10"/>
    </w:p>
    <w:p w14:paraId="03DE2E0F">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14</w:t>
      </w:r>
      <w:r>
        <w:rPr>
          <w:rFonts w:hint="eastAsia" w:ascii="宋体" w:hAnsi="宋体" w:eastAsia="宋体" w:cs="宋体"/>
          <w:color w:val="auto"/>
          <w:szCs w:val="21"/>
          <w:highlight w:val="none"/>
          <w:u w:val="single"/>
        </w:rPr>
        <w:t>日至 202</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下</w:t>
      </w:r>
      <w:r>
        <w:rPr>
          <w:rFonts w:hint="eastAsia" w:ascii="宋体" w:hAnsi="宋体" w:eastAsia="宋体" w:cs="宋体"/>
          <w:color w:val="auto"/>
          <w:szCs w:val="21"/>
          <w:highlight w:val="none"/>
          <w:u w:val="single"/>
        </w:rPr>
        <w:t>午</w:t>
      </w:r>
      <w:r>
        <w:rPr>
          <w:rFonts w:hint="eastAsia" w:ascii="宋体" w:hAnsi="宋体" w:cs="宋体"/>
          <w:color w:val="auto"/>
          <w:szCs w:val="21"/>
          <w:highlight w:val="none"/>
          <w:u w:val="single"/>
          <w:lang w:val="en-US" w:eastAsia="zh-CN"/>
        </w:rPr>
        <w:t>14：30</w:t>
      </w:r>
    </w:p>
    <w:p w14:paraId="7C233C72">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地点（网址）：政采云平台（https://www.zcygov.cn/）</w:t>
      </w:r>
    </w:p>
    <w:p w14:paraId="30526666">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方式：供应商登录政采云平台https://www.zcygov.cn/在线申请获取采购文件（进入“项目采购”应用，在获取采购文件菜单中选择项目，申请获取采购文件）。</w:t>
      </w:r>
    </w:p>
    <w:p w14:paraId="4E77DC5E">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售价：免费。</w:t>
      </w:r>
    </w:p>
    <w:p w14:paraId="7C83E79B">
      <w:pPr>
        <w:keepNext w:val="0"/>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b/>
          <w:color w:val="auto"/>
          <w:szCs w:val="21"/>
          <w:highlight w:val="none"/>
        </w:rPr>
      </w:pPr>
      <w:bookmarkStart w:id="11" w:name="_Toc28359082"/>
      <w:bookmarkStart w:id="12" w:name="_Toc28359005"/>
      <w:bookmarkStart w:id="13" w:name="_Toc35393793"/>
      <w:bookmarkStart w:id="14" w:name="_Toc35393624"/>
      <w:r>
        <w:rPr>
          <w:rFonts w:hint="eastAsia" w:ascii="宋体" w:hAnsi="宋体" w:eastAsia="宋体" w:cs="宋体"/>
          <w:b/>
          <w:color w:val="auto"/>
          <w:szCs w:val="21"/>
          <w:highlight w:val="none"/>
        </w:rPr>
        <w:t>四、提交投标文件</w:t>
      </w:r>
      <w:bookmarkEnd w:id="11"/>
      <w:bookmarkEnd w:id="12"/>
      <w:r>
        <w:rPr>
          <w:rFonts w:hint="eastAsia" w:ascii="宋体" w:hAnsi="宋体" w:eastAsia="宋体" w:cs="宋体"/>
          <w:b/>
          <w:color w:val="auto"/>
          <w:szCs w:val="21"/>
          <w:highlight w:val="none"/>
        </w:rPr>
        <w:t>截止时间、开标时间和地点</w:t>
      </w:r>
      <w:bookmarkEnd w:id="13"/>
      <w:bookmarkEnd w:id="14"/>
    </w:p>
    <w:p w14:paraId="05E491F8">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投标文件截止时间、开标时间：</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下</w:t>
      </w:r>
      <w:r>
        <w:rPr>
          <w:rFonts w:hint="eastAsia" w:ascii="宋体" w:hAnsi="宋体" w:eastAsia="宋体" w:cs="宋体"/>
          <w:color w:val="auto"/>
          <w:szCs w:val="21"/>
          <w:highlight w:val="none"/>
          <w:u w:val="single"/>
        </w:rPr>
        <w:t>午</w:t>
      </w:r>
      <w:r>
        <w:rPr>
          <w:rFonts w:hint="eastAsia" w:ascii="宋体" w:hAnsi="宋体" w:cs="宋体"/>
          <w:color w:val="auto"/>
          <w:szCs w:val="21"/>
          <w:highlight w:val="none"/>
          <w:u w:val="single"/>
          <w:lang w:val="en-US" w:eastAsia="zh-CN"/>
        </w:rPr>
        <w:t>14：30</w:t>
      </w:r>
      <w:r>
        <w:rPr>
          <w:rFonts w:hint="eastAsia" w:ascii="宋体" w:hAnsi="宋体" w:eastAsia="宋体" w:cs="宋体"/>
          <w:bCs/>
          <w:color w:val="auto"/>
          <w:szCs w:val="21"/>
          <w:highlight w:val="none"/>
        </w:rPr>
        <w:t>（北京时间）</w:t>
      </w:r>
    </w:p>
    <w:p w14:paraId="61DEBE0F">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投标地点（网址）：政采云平台（</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"https://www.zcygov.cn/" </w:instrText>
      </w:r>
      <w:r>
        <w:rPr>
          <w:rFonts w:hint="eastAsia" w:ascii="宋体" w:hAnsi="宋体" w:eastAsia="宋体" w:cs="宋体"/>
          <w:color w:val="auto"/>
          <w:szCs w:val="21"/>
          <w:highlight w:val="none"/>
        </w:rPr>
        <w:fldChar w:fldCharType="separate"/>
      </w:r>
      <w:r>
        <w:rPr>
          <w:rStyle w:val="56"/>
          <w:rFonts w:hint="eastAsia" w:ascii="宋体" w:hAnsi="宋体" w:eastAsia="宋体" w:cs="宋体"/>
          <w:color w:val="auto"/>
          <w:szCs w:val="21"/>
          <w:highlight w:val="none"/>
        </w:rPr>
        <w:t>https://www.zcygov.cn/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3CE30C1F">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开标地点：嘉兴市中诚建设咨询有限公司四楼会议室（城东路83号浙中房大厦）</w:t>
      </w:r>
    </w:p>
    <w:p w14:paraId="15B70D55">
      <w:pPr>
        <w:keepNext w:val="0"/>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b/>
          <w:color w:val="auto"/>
          <w:szCs w:val="21"/>
          <w:highlight w:val="none"/>
        </w:rPr>
      </w:pPr>
      <w:bookmarkStart w:id="15" w:name="_Toc35393794"/>
      <w:bookmarkStart w:id="16" w:name="_Toc28359084"/>
      <w:bookmarkStart w:id="17" w:name="_Toc35393625"/>
      <w:bookmarkStart w:id="18" w:name="_Toc28359007"/>
      <w:r>
        <w:rPr>
          <w:rFonts w:hint="eastAsia" w:ascii="宋体" w:hAnsi="宋体" w:eastAsia="宋体" w:cs="宋体"/>
          <w:b/>
          <w:color w:val="auto"/>
          <w:szCs w:val="21"/>
          <w:highlight w:val="none"/>
        </w:rPr>
        <w:t>五、公告期限</w:t>
      </w:r>
      <w:bookmarkEnd w:id="15"/>
      <w:bookmarkEnd w:id="16"/>
      <w:bookmarkEnd w:id="17"/>
      <w:bookmarkEnd w:id="18"/>
    </w:p>
    <w:p w14:paraId="2365D69C">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9F8E00B">
      <w:pPr>
        <w:keepNext w:val="0"/>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b/>
          <w:color w:val="auto"/>
          <w:szCs w:val="21"/>
          <w:highlight w:val="none"/>
        </w:rPr>
      </w:pPr>
      <w:bookmarkStart w:id="19" w:name="_Toc35393795"/>
      <w:bookmarkStart w:id="20" w:name="_Toc35393626"/>
      <w:r>
        <w:rPr>
          <w:rFonts w:hint="eastAsia" w:ascii="宋体" w:hAnsi="宋体" w:eastAsia="宋体" w:cs="宋体"/>
          <w:b/>
          <w:color w:val="auto"/>
          <w:szCs w:val="21"/>
          <w:highlight w:val="none"/>
        </w:rPr>
        <w:t>六、其他补充事宜</w:t>
      </w:r>
      <w:bookmarkEnd w:id="19"/>
      <w:bookmarkEnd w:id="20"/>
    </w:p>
    <w:p w14:paraId="12986C78">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供应商认为招标文件使自己的权益受到损害的，可以自获取招标文件之日或者招标文件公告期限届满之日（公告期限届满后获取招标文件的，以公告期限届满之日为准）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82EEB7">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2.其他事项：</w:t>
      </w:r>
    </w:p>
    <w:p w14:paraId="6A073551">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（1）需要落实的政府采购政策：包括节约资源、保护环境、支持创新、促进中小企业发展等。</w:t>
      </w:r>
    </w:p>
    <w:p w14:paraId="3F86CA20">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（2）电子招投标的说明：</w:t>
      </w:r>
    </w:p>
    <w:p w14:paraId="793484C3">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①电子招投标：本项目以数据电文形式，依托“政府采购云平台（www.zcygov.cn）”进行招投标活动，不接受纸质投标文件；</w:t>
      </w:r>
    </w:p>
    <w:p w14:paraId="6E07BE01">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026BBAFD">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CA驱动和申领流程</w:t>
      </w:r>
    </w:p>
    <w:p w14:paraId="3373217A">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https://zfcg.czt.zj.gov.cn/bidClientTemplate/2019-05-27/12945.html    </w:t>
      </w:r>
    </w:p>
    <w:p w14:paraId="0BEE7B6C">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注：ＣＡ证书遗失补办、延期、解锁、质保等业务可以在联连客户端上进行操作；使用政采云投标客户端时，建议使用windows7以上且64位的操作系统。</w:t>
      </w:r>
    </w:p>
    <w:p w14:paraId="426CFE3A">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CA证书办理操作视频</w:t>
      </w:r>
    </w:p>
    <w:p w14:paraId="3EDB8295">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https://service.zcygov.cn/#/knowledges/UgcbC3EBiyELHE-opz1b/EWqqyXEByNnJ3A2CPyDI</w:t>
      </w:r>
    </w:p>
    <w:p w14:paraId="5313B3C9">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CA绑定登录操作视频</w:t>
      </w:r>
    </w:p>
    <w:p w14:paraId="58A3BF56">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https://service.zcygov.cn/#/knowledges/UgcbC3EBiyELHE-opz1b/nAkmyXEBiyELHE-o-983</w:t>
      </w:r>
    </w:p>
    <w:p w14:paraId="4C205C97">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③招标文件的获取：使用账号登录或者使用CA登录政采云平台；进入“项目采购”应用，在获取采购文件菜单中选择项目，获取招标文件；</w:t>
      </w:r>
    </w:p>
    <w:p w14:paraId="2FF9549B">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④投标文件的制作：在“政采云电子交易客户端”中完成“填写基本信息”、“导入投标文件”、“标书关联”、“标书检查”、“电子签名”、“生成电子标书”等操作；</w:t>
      </w:r>
    </w:p>
    <w:p w14:paraId="0FF610BF">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⑤采购人、采购机构将依托政采云平台完成本项目的电子交易活动，平台不接受未按上述方式获取招标文件的供应商进行投标活动； </w:t>
      </w:r>
    </w:p>
    <w:p w14:paraId="61763BDD">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⑥对未按上述方式获取招标文件的供应商对该文件提出的质疑，采购人或采购代理机构将不予处理；</w:t>
      </w:r>
    </w:p>
    <w:p w14:paraId="623A2FDD">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⑦不提供招标文件纸质版；</w:t>
      </w:r>
    </w:p>
    <w:p w14:paraId="3B59769E">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⑧投标文件的传输递交：投标供应商在投标截止时间前将加密的投标文件上传至政府采购云平台，</w:t>
      </w:r>
      <w:r>
        <w:rPr>
          <w:rFonts w:hint="eastAsia" w:ascii="宋体" w:hAnsi="宋体" w:eastAsia="宋体" w:cs="宋体"/>
          <w:b/>
          <w:bCs/>
          <w:color w:val="auto"/>
          <w:szCs w:val="21"/>
          <w:highlight w:val="none"/>
        </w:rPr>
        <w:t>还可以在投标截止时间前直接提交或者以邮政快递方式递交备份投标文件1份【地址：</w:t>
      </w:r>
      <w:r>
        <w:rPr>
          <w:rFonts w:hint="eastAsia" w:ascii="宋体" w:hAnsi="宋体" w:eastAsia="宋体" w:cs="宋体"/>
          <w:b/>
          <w:color w:val="auto"/>
          <w:szCs w:val="21"/>
          <w:highlight w:val="none"/>
        </w:rPr>
        <w:t>嘉兴市中诚建设咨询有限公司四楼会议室（城东路83号浙中房大厦）</w:t>
      </w:r>
      <w:r>
        <w:rPr>
          <w:rFonts w:hint="eastAsia" w:ascii="宋体" w:hAnsi="宋体" w:eastAsia="宋体" w:cs="宋体"/>
          <w:b/>
          <w:bCs/>
          <w:color w:val="auto"/>
          <w:szCs w:val="21"/>
          <w:highlight w:val="none"/>
        </w:rPr>
        <w:t>；收件人：</w:t>
      </w:r>
      <w:r>
        <w:rPr>
          <w:rFonts w:hint="eastAsia" w:ascii="宋体" w:hAnsi="宋体" w:eastAsia="宋体" w:cs="宋体"/>
          <w:b/>
          <w:color w:val="auto"/>
          <w:szCs w:val="21"/>
          <w:highlight w:val="none"/>
          <w:lang w:eastAsia="zh-CN"/>
        </w:rPr>
        <w:t>方乐晨</w:t>
      </w:r>
      <w:r>
        <w:rPr>
          <w:rFonts w:hint="eastAsia" w:ascii="宋体" w:hAnsi="宋体" w:eastAsia="宋体" w:cs="宋体"/>
          <w:b/>
          <w:bCs/>
          <w:color w:val="auto"/>
          <w:szCs w:val="21"/>
          <w:highlight w:val="none"/>
        </w:rPr>
        <w:t>；电话：0573-82087792/</w:t>
      </w:r>
      <w:r>
        <w:rPr>
          <w:rFonts w:hint="eastAsia" w:ascii="宋体" w:hAnsi="宋体" w:eastAsia="宋体" w:cs="宋体"/>
          <w:b/>
          <w:bCs/>
          <w:color w:val="auto"/>
          <w:szCs w:val="21"/>
          <w:highlight w:val="none"/>
          <w:lang w:val="en-US" w:eastAsia="zh-CN"/>
        </w:rPr>
        <w:t>18367628221</w:t>
      </w:r>
      <w:r>
        <w:rPr>
          <w:rFonts w:hint="eastAsia" w:ascii="宋体" w:hAnsi="宋体" w:eastAsia="宋体" w:cs="宋体"/>
          <w:b/>
          <w:bCs/>
          <w:color w:val="auto"/>
          <w:szCs w:val="21"/>
          <w:highlight w:val="none"/>
        </w:rPr>
        <w:t>；快递寄出同时，项目被授权代表须以邮件方式将快递单号、项目名称、公司名称、被授权代表姓名及联系方式等内容（邮件格式为：项目编号+快递单号+公司名称+被授权代表姓名及联系方式）发送至代理机构联系人邮箱(576529459@qq.com)。如供应商选择快递费到付，代理采购机构将拒签。】；</w:t>
      </w:r>
    </w:p>
    <w:p w14:paraId="60B2FEE1">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没有在电子交易平台传输递交投标文件的，投标无效；</w:t>
      </w:r>
    </w:p>
    <w:p w14:paraId="1152FB72">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⑩具体操作指南：详见政采云平台“服务中心-帮助文档-项目采购-操作流程-电子招投标-政府采购项目电子交易管理操作指南-供应商”（浙江省“项目采购电子交易系统/不见面开评标”学习专题：https://edu.zcygov.cn/luban/e-biding）。</w:t>
      </w:r>
    </w:p>
    <w:p w14:paraId="288ED3C8">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5.惠企政策</w:t>
      </w:r>
    </w:p>
    <w:p w14:paraId="3CC93D32">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5.1本采购项目，中标供应商与采购人签订的政府采购合同适用于嘉兴市政府采购贷款政策（简称“政采贷”），具体内容可参阅政府采购贷款流程：</w:t>
      </w:r>
    </w:p>
    <w:p w14:paraId="7B0BDEA8">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http://jxszwsjb.jiaxing.gov.cn/zxfw/005001/005001004/20190315/76d484f7-8fac-497f-9359-4df81cc086da.html</w:t>
      </w:r>
    </w:p>
    <w:p w14:paraId="60A0AAEA">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5.2本采购项目，中标供应商与采购人签订的政府采购合同适用于浙江省政府采购履约保函政策，具体内容可登录政采云平台（https://www.zcygov.cn/），点击右侧咨询小采。</w:t>
      </w:r>
    </w:p>
    <w:p w14:paraId="56B16952">
      <w:pPr>
        <w:keepNext w:val="0"/>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b/>
          <w:color w:val="auto"/>
          <w:szCs w:val="21"/>
          <w:highlight w:val="none"/>
        </w:rPr>
      </w:pPr>
      <w:bookmarkStart w:id="21" w:name="_Toc28359085"/>
      <w:bookmarkStart w:id="22" w:name="_Toc28359008"/>
      <w:bookmarkStart w:id="23" w:name="_Toc35393627"/>
      <w:bookmarkStart w:id="24" w:name="_Toc35393796"/>
      <w:r>
        <w:rPr>
          <w:rFonts w:hint="eastAsia" w:ascii="宋体" w:hAnsi="宋体" w:eastAsia="宋体" w:cs="宋体"/>
          <w:b/>
          <w:color w:val="auto"/>
          <w:szCs w:val="21"/>
          <w:highlight w:val="none"/>
        </w:rPr>
        <w:t>七、对本次招标提出询问，请按以下方式联系</w:t>
      </w:r>
      <w:bookmarkEnd w:id="21"/>
      <w:bookmarkEnd w:id="22"/>
      <w:bookmarkEnd w:id="23"/>
      <w:bookmarkEnd w:id="24"/>
      <w:r>
        <w:rPr>
          <w:rFonts w:hint="eastAsia" w:ascii="宋体" w:hAnsi="宋体" w:eastAsia="宋体" w:cs="宋体"/>
          <w:b/>
          <w:color w:val="auto"/>
          <w:szCs w:val="21"/>
          <w:highlight w:val="none"/>
        </w:rPr>
        <w:t>:</w:t>
      </w:r>
    </w:p>
    <w:p w14:paraId="4AC3487D">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558965A1">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嘉兴市公安局南湖区分局　</w:t>
      </w:r>
      <w:r>
        <w:rPr>
          <w:rFonts w:hint="eastAsia" w:ascii="宋体" w:hAnsi="宋体" w:eastAsia="宋体" w:cs="宋体"/>
          <w:color w:val="auto"/>
          <w:szCs w:val="21"/>
          <w:highlight w:val="none"/>
        </w:rPr>
        <w:t>　</w:t>
      </w:r>
    </w:p>
    <w:p w14:paraId="58D1D331">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u w:val="single"/>
        </w:rPr>
        <w:t>许先生</w:t>
      </w:r>
    </w:p>
    <w:p w14:paraId="147CC326">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0573-83673601</w:t>
      </w:r>
    </w:p>
    <w:p w14:paraId="116D4068">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bookmarkStart w:id="25" w:name="_Toc28359086"/>
      <w:bookmarkStart w:id="26" w:name="_Toc28359009"/>
      <w:r>
        <w:rPr>
          <w:rFonts w:hint="eastAsia" w:ascii="宋体" w:hAnsi="宋体" w:eastAsia="宋体" w:cs="宋体"/>
          <w:color w:val="auto"/>
          <w:szCs w:val="21"/>
          <w:highlight w:val="none"/>
        </w:rPr>
        <w:t>2.代理机构信息</w:t>
      </w:r>
      <w:bookmarkEnd w:id="25"/>
      <w:bookmarkEnd w:id="26"/>
    </w:p>
    <w:p w14:paraId="71CBEF74">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嘉兴市中诚建设咨询有限公司</w:t>
      </w:r>
    </w:p>
    <w:p w14:paraId="1406430F">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嘉兴市城东路83号</w:t>
      </w:r>
    </w:p>
    <w:p w14:paraId="2EBBB9A7">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u w:val="single"/>
          <w:lang w:eastAsia="zh-CN"/>
        </w:rPr>
        <w:t>方乐晨</w:t>
      </w:r>
      <w:r>
        <w:rPr>
          <w:rFonts w:hint="eastAsia" w:ascii="宋体" w:hAnsi="宋体" w:eastAsia="宋体" w:cs="宋体"/>
          <w:color w:val="auto"/>
          <w:szCs w:val="21"/>
          <w:highlight w:val="none"/>
          <w:u w:val="single"/>
        </w:rPr>
        <w:t>　</w:t>
      </w:r>
    </w:p>
    <w:p w14:paraId="74CC6D95">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电话、传真：</w:t>
      </w:r>
      <w:r>
        <w:rPr>
          <w:rFonts w:hint="eastAsia" w:ascii="宋体" w:hAnsi="宋体" w:eastAsia="宋体" w:cs="宋体"/>
          <w:color w:val="auto"/>
          <w:szCs w:val="21"/>
          <w:highlight w:val="none"/>
          <w:u w:val="single"/>
        </w:rPr>
        <w:t>0573-82087792、82231850</w:t>
      </w:r>
    </w:p>
    <w:p w14:paraId="72310D12">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3.同级政府采购监督管理部门</w:t>
      </w:r>
    </w:p>
    <w:p w14:paraId="63512A10">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政府采购行政监管及投诉受理部门：</w:t>
      </w:r>
      <w:r>
        <w:rPr>
          <w:rFonts w:hint="eastAsia" w:ascii="宋体" w:hAnsi="宋体" w:eastAsia="宋体" w:cs="宋体"/>
          <w:color w:val="auto"/>
          <w:szCs w:val="21"/>
          <w:highlight w:val="none"/>
          <w:u w:val="single"/>
        </w:rPr>
        <w:t>嘉兴市南湖区财政局</w:t>
      </w:r>
    </w:p>
    <w:p w14:paraId="7A0DEA35">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 xml:space="preserve">0573-82838543 </w:t>
      </w:r>
    </w:p>
    <w:p w14:paraId="2768471F">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p>
    <w:p w14:paraId="29F2BCE1">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66A9B9FB">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CA问题联系电话（人工）：汇信CA 400-888-4636；天谷CA 400-087-8198。</w:t>
      </w:r>
    </w:p>
    <w:p w14:paraId="201965CC">
      <w:pPr>
        <w:spacing w:line="276" w:lineRule="auto"/>
        <w:jc w:val="center"/>
        <w:rPr>
          <w:rFonts w:hint="eastAsia" w:ascii="宋体" w:hAnsi="宋体" w:eastAsia="宋体" w:cs="宋体"/>
          <w:b/>
          <w:color w:val="auto"/>
          <w:sz w:val="28"/>
          <w:szCs w:val="28"/>
          <w:highlight w:val="none"/>
          <w:shd w:val="clear" w:color="auto" w:fill="FFFFFF"/>
        </w:rPr>
      </w:pPr>
      <w:r>
        <w:rPr>
          <w:rFonts w:hint="eastAsia" w:ascii="宋体" w:hAnsi="宋体" w:eastAsia="宋体" w:cs="宋体"/>
          <w:color w:val="auto"/>
          <w:szCs w:val="21"/>
          <w:highlight w:val="none"/>
          <w:shd w:val="clear" w:color="auto" w:fill="FFFFFF"/>
        </w:rPr>
        <w:br w:type="page"/>
      </w:r>
      <w:bookmarkStart w:id="27" w:name="_Toc31890"/>
      <w:bookmarkStart w:id="28" w:name="_Toc7091_WPSOffice_Level1"/>
      <w:r>
        <w:rPr>
          <w:rStyle w:val="59"/>
          <w:rFonts w:hint="eastAsia" w:ascii="宋体" w:hAnsi="宋体" w:eastAsia="宋体" w:cs="宋体"/>
          <w:color w:val="auto"/>
          <w:sz w:val="32"/>
          <w:szCs w:val="32"/>
          <w:highlight w:val="none"/>
        </w:rPr>
        <w:t>第二章  公开招标项目需求</w:t>
      </w:r>
      <w:bookmarkEnd w:id="27"/>
    </w:p>
    <w:p w14:paraId="44FF3066">
      <w:pPr>
        <w:pStyle w:val="156"/>
        <w:adjustRightInd w:val="0"/>
        <w:snapToGrid w:val="0"/>
        <w:spacing w:line="360" w:lineRule="auto"/>
        <w:ind w:firstLine="0" w:firstLine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一、采购内容</w:t>
      </w:r>
    </w:p>
    <w:p w14:paraId="283B3B07">
      <w:pPr>
        <w:pStyle w:val="156"/>
        <w:adjustRightInd w:val="0"/>
        <w:snapToGrid w:val="0"/>
        <w:spacing w:line="360" w:lineRule="auto"/>
        <w:outlineLvl w:val="1"/>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为深入</w:t>
      </w:r>
      <w:r>
        <w:rPr>
          <w:rFonts w:hint="eastAsia" w:ascii="宋体" w:hAnsi="宋体" w:cs="宋体"/>
          <w:bCs/>
          <w:color w:val="auto"/>
          <w:szCs w:val="21"/>
          <w:highlight w:val="none"/>
          <w:lang w:val="en-US" w:eastAsia="zh-CN"/>
        </w:rPr>
        <w:t>推进公安工作现代化</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南湖公安分局</w:t>
      </w:r>
      <w:r>
        <w:rPr>
          <w:rFonts w:hint="eastAsia" w:ascii="宋体" w:hAnsi="宋体" w:eastAsia="宋体" w:cs="宋体"/>
          <w:bCs/>
          <w:color w:val="auto"/>
          <w:szCs w:val="21"/>
          <w:highlight w:val="none"/>
        </w:rPr>
        <w:t>拟建设嘉兴市公安局南湖区分局202</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年度警务通更新项目，采购内容为双域警务通</w:t>
      </w:r>
      <w:r>
        <w:rPr>
          <w:rFonts w:hint="eastAsia" w:ascii="宋体" w:hAnsi="宋体" w:eastAsia="宋体" w:cs="宋体"/>
          <w:bCs/>
          <w:color w:val="auto"/>
          <w:szCs w:val="21"/>
          <w:highlight w:val="none"/>
          <w:lang w:val="en-US" w:eastAsia="zh-CN"/>
        </w:rPr>
        <w:t>242套（含终端、加密和套餐）</w:t>
      </w:r>
      <w:r>
        <w:rPr>
          <w:rFonts w:hint="eastAsia" w:ascii="宋体" w:hAnsi="宋体" w:eastAsia="宋体" w:cs="宋体"/>
          <w:bCs/>
          <w:color w:val="auto"/>
          <w:szCs w:val="21"/>
          <w:highlight w:val="none"/>
        </w:rPr>
        <w:t>和警务通</w:t>
      </w:r>
      <w:r>
        <w:rPr>
          <w:rFonts w:hint="eastAsia" w:ascii="宋体" w:hAnsi="宋体" w:cs="宋体"/>
          <w:bCs/>
          <w:color w:val="auto"/>
          <w:szCs w:val="21"/>
          <w:highlight w:val="none"/>
          <w:lang w:val="en-US" w:eastAsia="zh-CN"/>
        </w:rPr>
        <w:t>租用9个月通讯</w:t>
      </w:r>
      <w:r>
        <w:rPr>
          <w:rFonts w:hint="eastAsia" w:ascii="宋体" w:hAnsi="宋体" w:eastAsia="宋体" w:cs="宋体"/>
          <w:bCs/>
          <w:color w:val="auto"/>
          <w:szCs w:val="21"/>
          <w:highlight w:val="none"/>
        </w:rPr>
        <w:t>套餐</w:t>
      </w:r>
      <w:r>
        <w:rPr>
          <w:rFonts w:hint="eastAsia" w:ascii="宋体" w:hAnsi="宋体" w:eastAsia="宋体" w:cs="宋体"/>
          <w:bCs/>
          <w:color w:val="auto"/>
          <w:szCs w:val="21"/>
          <w:highlight w:val="none"/>
          <w:lang w:val="en-US" w:eastAsia="zh-CN"/>
        </w:rPr>
        <w:t>47户</w:t>
      </w:r>
      <w:r>
        <w:rPr>
          <w:rFonts w:hint="eastAsia" w:ascii="宋体" w:hAnsi="宋体" w:eastAsia="宋体" w:cs="宋体"/>
          <w:bCs/>
          <w:color w:val="auto"/>
          <w:szCs w:val="21"/>
          <w:highlight w:val="none"/>
        </w:rPr>
        <w:t>。双域警务通</w:t>
      </w:r>
      <w:r>
        <w:rPr>
          <w:rFonts w:hint="eastAsia" w:ascii="宋体" w:hAnsi="宋体" w:eastAsia="宋体" w:cs="宋体"/>
          <w:bCs/>
          <w:color w:val="auto"/>
          <w:szCs w:val="21"/>
          <w:highlight w:val="none"/>
          <w:lang w:val="en-US" w:eastAsia="zh-CN"/>
        </w:rPr>
        <w:t>服务期</w:t>
      </w:r>
      <w:r>
        <w:rPr>
          <w:rFonts w:hint="eastAsia" w:ascii="宋体" w:hAnsi="宋体" w:eastAsia="宋体" w:cs="宋体"/>
          <w:bCs/>
          <w:color w:val="auto"/>
          <w:szCs w:val="21"/>
          <w:highlight w:val="none"/>
        </w:rPr>
        <w:t>三年</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其中</w:t>
      </w:r>
      <w:r>
        <w:rPr>
          <w:rFonts w:hint="eastAsia" w:ascii="宋体" w:hAnsi="宋体" w:eastAsia="宋体" w:cs="宋体"/>
          <w:bCs/>
          <w:color w:val="auto"/>
          <w:szCs w:val="21"/>
          <w:highlight w:val="none"/>
        </w:rPr>
        <w:t>加密软件服务</w:t>
      </w:r>
      <w:r>
        <w:rPr>
          <w:rFonts w:hint="eastAsia" w:ascii="宋体" w:hAnsi="宋体" w:cs="宋体"/>
          <w:bCs/>
          <w:color w:val="auto"/>
          <w:szCs w:val="21"/>
          <w:highlight w:val="none"/>
          <w:lang w:val="en-US" w:eastAsia="zh-CN"/>
        </w:rPr>
        <w:t>9个月</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套餐服务9个月</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加密软件服务</w:t>
      </w:r>
      <w:r>
        <w:rPr>
          <w:rFonts w:hint="eastAsia" w:ascii="宋体" w:hAnsi="宋体" w:eastAsia="宋体" w:cs="宋体"/>
          <w:bCs/>
          <w:color w:val="auto"/>
          <w:szCs w:val="21"/>
          <w:highlight w:val="none"/>
          <w:lang w:val="en-US" w:eastAsia="zh-CN"/>
        </w:rPr>
        <w:t>与套餐服务到期后另行采购</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报价费用包括</w:t>
      </w:r>
      <w:r>
        <w:rPr>
          <w:rFonts w:hint="eastAsia" w:ascii="宋体" w:hAnsi="宋体" w:eastAsia="宋体" w:cs="宋体"/>
          <w:bCs/>
          <w:color w:val="auto"/>
          <w:szCs w:val="21"/>
          <w:highlight w:val="none"/>
          <w:lang w:val="en-US" w:eastAsia="zh-CN"/>
        </w:rPr>
        <w:t>终端费</w:t>
      </w:r>
      <w:r>
        <w:rPr>
          <w:rFonts w:hint="eastAsia" w:ascii="宋体" w:hAnsi="宋体" w:eastAsia="宋体" w:cs="宋体"/>
          <w:bCs/>
          <w:color w:val="auto"/>
          <w:szCs w:val="21"/>
          <w:highlight w:val="none"/>
        </w:rPr>
        <w:t>、软件费、加密卡费、</w:t>
      </w:r>
      <w:r>
        <w:rPr>
          <w:rFonts w:hint="eastAsia" w:ascii="宋体" w:hAnsi="宋体" w:cs="宋体"/>
          <w:bCs/>
          <w:color w:val="auto"/>
          <w:szCs w:val="21"/>
          <w:highlight w:val="none"/>
          <w:lang w:val="en-US" w:eastAsia="zh-CN"/>
        </w:rPr>
        <w:t>套餐</w:t>
      </w:r>
      <w:r>
        <w:rPr>
          <w:rFonts w:hint="eastAsia" w:ascii="宋体" w:hAnsi="宋体" w:eastAsia="宋体" w:cs="宋体"/>
          <w:bCs/>
          <w:color w:val="auto"/>
          <w:szCs w:val="21"/>
          <w:highlight w:val="none"/>
        </w:rPr>
        <w:t>费等。</w:t>
      </w:r>
      <w:r>
        <w:rPr>
          <w:rFonts w:hint="eastAsia" w:ascii="宋体" w:hAnsi="宋体" w:eastAsia="宋体" w:cs="宋体"/>
          <w:bCs/>
          <w:color w:val="auto"/>
          <w:szCs w:val="21"/>
          <w:highlight w:val="none"/>
          <w:lang w:val="en-US" w:eastAsia="zh-CN"/>
        </w:rPr>
        <w:t>套餐含</w:t>
      </w:r>
      <w:r>
        <w:rPr>
          <w:rFonts w:hint="eastAsia" w:ascii="宋体" w:hAnsi="宋体" w:eastAsia="宋体" w:cs="宋体"/>
          <w:bCs/>
          <w:color w:val="auto"/>
          <w:szCs w:val="21"/>
          <w:highlight w:val="none"/>
        </w:rPr>
        <w:t>每月</w:t>
      </w:r>
      <w:r>
        <w:rPr>
          <w:rFonts w:hint="eastAsia" w:ascii="宋体" w:hAnsi="宋体" w:cs="宋体"/>
          <w:bCs/>
          <w:color w:val="auto"/>
          <w:szCs w:val="21"/>
          <w:highlight w:val="none"/>
          <w:lang w:val="en-US" w:eastAsia="zh-CN"/>
        </w:rPr>
        <w:t>40</w:t>
      </w:r>
      <w:r>
        <w:rPr>
          <w:rFonts w:hint="eastAsia" w:ascii="宋体" w:hAnsi="宋体" w:eastAsia="宋体" w:cs="宋体"/>
          <w:bCs/>
          <w:color w:val="auto"/>
          <w:szCs w:val="21"/>
          <w:highlight w:val="none"/>
        </w:rPr>
        <w:t>GB的</w:t>
      </w:r>
      <w:r>
        <w:rPr>
          <w:rFonts w:hint="eastAsia" w:ascii="宋体" w:hAnsi="宋体" w:eastAsia="宋体" w:cs="宋体"/>
          <w:bCs/>
          <w:color w:val="auto"/>
          <w:szCs w:val="21"/>
          <w:highlight w:val="none"/>
          <w:lang w:val="en-US" w:eastAsia="zh-CN"/>
        </w:rPr>
        <w:t>4G/</w:t>
      </w:r>
      <w:r>
        <w:rPr>
          <w:rFonts w:hint="eastAsia" w:ascii="宋体" w:hAnsi="宋体" w:eastAsia="宋体" w:cs="宋体"/>
          <w:bCs/>
          <w:color w:val="auto"/>
          <w:szCs w:val="21"/>
          <w:highlight w:val="none"/>
        </w:rPr>
        <w:t>5G全国流量、每月</w:t>
      </w:r>
      <w:r>
        <w:rPr>
          <w:rFonts w:hint="eastAsia" w:ascii="宋体" w:hAnsi="宋体" w:cs="宋体"/>
          <w:bCs/>
          <w:color w:val="auto"/>
          <w:szCs w:val="21"/>
          <w:highlight w:val="none"/>
          <w:lang w:val="en-US" w:eastAsia="zh-CN"/>
        </w:rPr>
        <w:t>500</w:t>
      </w:r>
      <w:r>
        <w:rPr>
          <w:rFonts w:hint="eastAsia" w:ascii="宋体" w:hAnsi="宋体" w:eastAsia="宋体" w:cs="宋体"/>
          <w:bCs/>
          <w:color w:val="auto"/>
          <w:szCs w:val="21"/>
          <w:highlight w:val="none"/>
        </w:rPr>
        <w:t>分钟国内免费主叫通话时长、每月3000分钟集团虚拟网免费通话、每月</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00条免费短信</w:t>
      </w:r>
      <w:r>
        <w:rPr>
          <w:rFonts w:hint="eastAsia" w:ascii="宋体" w:hAnsi="宋体" w:cs="宋体"/>
          <w:bCs/>
          <w:color w:val="auto"/>
          <w:szCs w:val="21"/>
          <w:highlight w:val="none"/>
          <w:lang w:eastAsia="zh-CN"/>
        </w:rPr>
        <w:t>。</w:t>
      </w:r>
    </w:p>
    <w:p w14:paraId="5DE44073">
      <w:pPr>
        <w:pStyle w:val="156"/>
        <w:adjustRightInd w:val="0"/>
        <w:snapToGrid w:val="0"/>
        <w:spacing w:line="360" w:lineRule="auto"/>
        <w:ind w:firstLine="0" w:firstLine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二、服务采购要求</w:t>
      </w:r>
    </w:p>
    <w:p w14:paraId="4E4AB7EF">
      <w:pPr>
        <w:pStyle w:val="156"/>
        <w:numPr>
          <w:ilvl w:val="0"/>
          <w:numId w:val="4"/>
        </w:numPr>
        <w:adjustRightInd w:val="0"/>
        <w:snapToGrid w:val="0"/>
        <w:spacing w:line="360" w:lineRule="auto"/>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主要技术参数要求及通讯服务要求如下：</w:t>
      </w:r>
    </w:p>
    <w:tbl>
      <w:tblPr>
        <w:tblStyle w:val="49"/>
        <w:tblpPr w:leftFromText="180" w:rightFromText="180" w:vertAnchor="text" w:horzAnchor="page" w:tblpX="1303" w:tblpY="66"/>
        <w:tblOverlap w:val="never"/>
        <w:tblW w:w="9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760"/>
        <w:gridCol w:w="4581"/>
        <w:gridCol w:w="735"/>
        <w:gridCol w:w="839"/>
      </w:tblGrid>
      <w:tr w14:paraId="6C31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tcBorders>
              <w:top w:val="single" w:color="809FD9" w:sz="8" w:space="0"/>
              <w:left w:val="single" w:color="809FD9" w:sz="8" w:space="0"/>
              <w:bottom w:val="single" w:color="3A3A3A" w:sz="24" w:space="0"/>
              <w:right w:val="single" w:color="809FD9" w:sz="8" w:space="0"/>
            </w:tcBorders>
            <w:shd w:val="clear" w:color="auto" w:fill="auto"/>
            <w:noWrap w:val="0"/>
            <w:vAlign w:val="center"/>
          </w:tcPr>
          <w:p w14:paraId="6619FF6D">
            <w:pPr>
              <w:snapToGrid w:val="0"/>
              <w:spacing w:line="340" w:lineRule="exact"/>
              <w:jc w:val="center"/>
              <w:rPr>
                <w:rFonts w:hint="eastAsia" w:ascii="宋体" w:hAnsi="宋体" w:eastAsia="宋体" w:cs="宋体"/>
                <w:b/>
                <w:bCs/>
                <w:color w:val="auto"/>
                <w:szCs w:val="21"/>
                <w:highlight w:val="none"/>
              </w:rPr>
            </w:pPr>
            <w:bookmarkStart w:id="29" w:name="_Toc448487559"/>
            <w:r>
              <w:rPr>
                <w:rFonts w:hint="eastAsia" w:ascii="宋体" w:hAnsi="宋体" w:eastAsia="宋体" w:cs="宋体"/>
                <w:b/>
                <w:bCs/>
                <w:color w:val="auto"/>
                <w:szCs w:val="21"/>
                <w:highlight w:val="none"/>
              </w:rPr>
              <w:t>序号</w:t>
            </w:r>
          </w:p>
        </w:tc>
        <w:tc>
          <w:tcPr>
            <w:tcW w:w="2760" w:type="dxa"/>
            <w:tcBorders>
              <w:top w:val="single" w:color="809FD9" w:sz="8" w:space="0"/>
              <w:left w:val="single" w:color="809FD9" w:sz="8" w:space="0"/>
              <w:bottom w:val="single" w:color="3A3A3A" w:sz="24" w:space="0"/>
              <w:right w:val="single" w:color="809FD9" w:sz="8" w:space="0"/>
            </w:tcBorders>
            <w:shd w:val="clear" w:color="auto" w:fill="auto"/>
            <w:noWrap w:val="0"/>
            <w:vAlign w:val="center"/>
          </w:tcPr>
          <w:p w14:paraId="3A5538D1">
            <w:pPr>
              <w:snapToGrid w:val="0"/>
              <w:spacing w:line="3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设备名称/参考品牌</w:t>
            </w:r>
          </w:p>
        </w:tc>
        <w:tc>
          <w:tcPr>
            <w:tcW w:w="4581" w:type="dxa"/>
            <w:tcBorders>
              <w:top w:val="single" w:color="809FD9" w:sz="8" w:space="0"/>
              <w:left w:val="single" w:color="809FD9" w:sz="8" w:space="0"/>
              <w:bottom w:val="single" w:color="3A3A3A" w:sz="24" w:space="0"/>
              <w:right w:val="single" w:color="809FD9" w:sz="8" w:space="0"/>
            </w:tcBorders>
            <w:shd w:val="clear" w:color="auto" w:fill="auto"/>
            <w:noWrap w:val="0"/>
            <w:vAlign w:val="center"/>
          </w:tcPr>
          <w:p w14:paraId="601C5884">
            <w:pPr>
              <w:snapToGrid w:val="0"/>
              <w:spacing w:line="3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主要技术指标/性能/参数等</w:t>
            </w:r>
          </w:p>
        </w:tc>
        <w:tc>
          <w:tcPr>
            <w:tcW w:w="735" w:type="dxa"/>
            <w:tcBorders>
              <w:top w:val="single" w:color="809FD9" w:sz="8" w:space="0"/>
              <w:left w:val="single" w:color="809FD9" w:sz="8" w:space="0"/>
              <w:bottom w:val="single" w:color="3A3A3A" w:sz="24" w:space="0"/>
              <w:right w:val="single" w:color="809FD9" w:sz="8" w:space="0"/>
            </w:tcBorders>
            <w:shd w:val="clear" w:color="auto" w:fill="auto"/>
            <w:noWrap w:val="0"/>
            <w:vAlign w:val="center"/>
          </w:tcPr>
          <w:p w14:paraId="3E793146">
            <w:pPr>
              <w:snapToGrid w:val="0"/>
              <w:spacing w:line="3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839" w:type="dxa"/>
            <w:tcBorders>
              <w:top w:val="single" w:color="809FD9" w:sz="8" w:space="0"/>
              <w:left w:val="single" w:color="809FD9" w:sz="8" w:space="0"/>
              <w:bottom w:val="single" w:color="3A3A3A" w:sz="24" w:space="0"/>
              <w:right w:val="single" w:color="809FD9" w:sz="8" w:space="0"/>
            </w:tcBorders>
            <w:shd w:val="clear" w:color="auto" w:fill="auto"/>
            <w:noWrap w:val="0"/>
            <w:vAlign w:val="center"/>
          </w:tcPr>
          <w:p w14:paraId="6EFB414C">
            <w:pPr>
              <w:snapToGrid w:val="0"/>
              <w:spacing w:line="3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r>
      <w:tr w14:paraId="27D5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750" w:type="dxa"/>
            <w:tcBorders>
              <w:top w:val="single" w:color="3A3A3A" w:sz="24" w:space="0"/>
              <w:left w:val="single" w:color="809FD9" w:sz="8" w:space="0"/>
              <w:bottom w:val="single" w:color="809FD9" w:sz="8" w:space="0"/>
              <w:right w:val="single" w:color="809FD9" w:sz="8" w:space="0"/>
            </w:tcBorders>
            <w:shd w:val="clear" w:color="auto" w:fill="FEFEFE"/>
            <w:noWrap w:val="0"/>
            <w:vAlign w:val="center"/>
          </w:tcPr>
          <w:p w14:paraId="206F8B93">
            <w:pPr>
              <w:snapToGrid w:val="0"/>
              <w:spacing w:line="3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2760" w:type="dxa"/>
            <w:tcBorders>
              <w:top w:val="single" w:color="3A3A3A" w:sz="24" w:space="0"/>
              <w:left w:val="single" w:color="809FD9" w:sz="8" w:space="0"/>
              <w:bottom w:val="single" w:color="809FD9" w:sz="8" w:space="0"/>
              <w:right w:val="single" w:color="809FD9" w:sz="8" w:space="0"/>
            </w:tcBorders>
            <w:shd w:val="clear" w:color="auto" w:fill="FEFEFE"/>
            <w:noWrap w:val="0"/>
            <w:vAlign w:val="center"/>
          </w:tcPr>
          <w:p w14:paraId="331D4428">
            <w:pPr>
              <w:snapToGrid w:val="0"/>
              <w:spacing w:line="340" w:lineRule="exact"/>
              <w:rPr>
                <w:rFonts w:hint="eastAsia" w:ascii="宋体" w:hAnsi="宋体" w:eastAsia="宋体" w:cs="宋体"/>
                <w:color w:val="auto"/>
                <w:kern w:val="2"/>
                <w:sz w:val="21"/>
                <w:szCs w:val="21"/>
                <w:highlight w:val="none"/>
                <w:lang w:val="en-US" w:eastAsia="zh-CN" w:bidi="ar-SA"/>
              </w:rPr>
            </w:pPr>
            <w:r>
              <w:rPr>
                <w:rFonts w:ascii="宋体" w:hAnsi="宋体" w:eastAsia="宋体" w:cs="宋体"/>
                <w:color w:val="auto"/>
                <w:szCs w:val="21"/>
                <w:highlight w:val="none"/>
              </w:rPr>
              <w:t>移动警务终端</w:t>
            </w:r>
          </w:p>
        </w:tc>
        <w:tc>
          <w:tcPr>
            <w:tcW w:w="4581" w:type="dxa"/>
            <w:tcBorders>
              <w:top w:val="single" w:color="3A3A3A" w:sz="24" w:space="0"/>
              <w:left w:val="single" w:color="809FD9" w:sz="8" w:space="0"/>
              <w:bottom w:val="single" w:color="809FD9" w:sz="8" w:space="0"/>
              <w:right w:val="single" w:color="809FD9" w:sz="8" w:space="0"/>
            </w:tcBorders>
            <w:shd w:val="clear" w:color="auto" w:fill="FEFEFE"/>
            <w:noWrap w:val="0"/>
            <w:vAlign w:val="center"/>
          </w:tcPr>
          <w:p w14:paraId="7CBF7ED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▲1.安装双操作系统，鸿蒙4.0或安卓13或基于安卓13及以上，内网系统可使用浙江省公安机关移动终端应用，外网系统可使用互联网应用，支持一键快速切换，双操作系统运行在不同的 ROM 空间，从底层将两个系统数据完全隔离。</w:t>
            </w:r>
            <w:r>
              <w:rPr>
                <w:rFonts w:hint="eastAsia" w:ascii="宋体" w:hAnsi="宋体" w:eastAsia="宋体" w:cs="宋体"/>
                <w:i w:val="0"/>
                <w:iCs w:val="0"/>
                <w:color w:val="auto"/>
                <w:kern w:val="0"/>
                <w:sz w:val="24"/>
                <w:szCs w:val="24"/>
                <w:highlight w:val="none"/>
                <w:u w:val="none"/>
                <w:lang w:val="en-US" w:eastAsia="zh-CN" w:bidi="ar"/>
              </w:rPr>
              <w:t>★</w:t>
            </w:r>
            <w:r>
              <w:rPr>
                <w:rFonts w:hint="eastAsia" w:ascii="Times New Roman" w:hAnsi="Times New Roman" w:eastAsia="宋体"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zh-TW" w:eastAsia="zh-TW" w:bidi="ar-SA"/>
              </w:rPr>
              <w:t>中央处理器</w:t>
            </w:r>
            <w:r>
              <w:rPr>
                <w:rFonts w:hint="eastAsia" w:ascii="Times New Roman" w:hAnsi="Times New Roman" w:eastAsia="宋体" w:cs="Times New Roman"/>
                <w:color w:val="auto"/>
                <w:kern w:val="2"/>
                <w:sz w:val="21"/>
                <w:szCs w:val="24"/>
                <w:highlight w:val="none"/>
                <w:lang w:val="zh-TW" w:eastAsia="zh-CN" w:bidi="ar-SA"/>
              </w:rPr>
              <w:t>：</w:t>
            </w:r>
            <w:r>
              <w:rPr>
                <w:rFonts w:hint="eastAsia" w:ascii="Times New Roman" w:hAnsi="Times New Roman" w:eastAsia="宋体" w:cs="Times New Roman"/>
                <w:color w:val="auto"/>
                <w:kern w:val="2"/>
                <w:sz w:val="21"/>
                <w:szCs w:val="24"/>
                <w:highlight w:val="none"/>
                <w:lang w:val="en-US" w:eastAsia="zh-CN" w:bidi="ar-SA"/>
              </w:rPr>
              <w:t>CPU核数：≥8核；性能不低于第</w:t>
            </w:r>
            <w:r>
              <w:rPr>
                <w:rFonts w:hint="eastAsia" w:cs="Times New Roman"/>
                <w:color w:val="auto"/>
                <w:kern w:val="2"/>
                <w:sz w:val="21"/>
                <w:szCs w:val="24"/>
                <w:highlight w:val="none"/>
                <w:lang w:val="en-US" w:eastAsia="zh-CN" w:bidi="ar-SA"/>
              </w:rPr>
              <w:t>二</w:t>
            </w:r>
            <w:r>
              <w:rPr>
                <w:rFonts w:hint="eastAsia" w:ascii="Times New Roman" w:hAnsi="Times New Roman" w:eastAsia="宋体" w:cs="Times New Roman"/>
                <w:color w:val="auto"/>
                <w:kern w:val="2"/>
                <w:sz w:val="21"/>
                <w:szCs w:val="24"/>
                <w:highlight w:val="none"/>
                <w:lang w:val="en-US" w:eastAsia="zh-CN" w:bidi="ar-SA"/>
              </w:rPr>
              <w:t>代骁龙8或麒麟9000s。</w:t>
            </w:r>
          </w:p>
          <w:p w14:paraId="64F8C3D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imes New Roman" w:hAnsi="Times New Roman" w:eastAsia="宋体" w:cs="Times New Roman"/>
                <w:color w:val="auto"/>
                <w:kern w:val="2"/>
                <w:sz w:val="21"/>
                <w:szCs w:val="24"/>
                <w:highlight w:val="none"/>
                <w:lang w:val="zh-TW" w:eastAsia="zh-CN" w:bidi="ar-SA"/>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Times New Roman" w:hAnsi="Times New Roman" w:eastAsia="宋体"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zh-TW" w:eastAsia="zh-TW" w:bidi="ar-SA"/>
              </w:rPr>
              <w:t>存储</w:t>
            </w:r>
            <w:r>
              <w:rPr>
                <w:rFonts w:hint="eastAsia" w:ascii="Times New Roman" w:hAnsi="Times New Roman" w:eastAsia="宋体" w:cs="Times New Roman"/>
                <w:color w:val="auto"/>
                <w:kern w:val="2"/>
                <w:sz w:val="21"/>
                <w:szCs w:val="24"/>
                <w:highlight w:val="none"/>
                <w:lang w:val="zh-TW" w:eastAsia="zh-CN" w:bidi="ar-SA"/>
              </w:rPr>
              <w:t>：</w:t>
            </w:r>
            <w:r>
              <w:rPr>
                <w:rFonts w:hint="eastAsia" w:ascii="Times New Roman" w:hAnsi="Times New Roman" w:eastAsia="宋体" w:cs="Times New Roman"/>
                <w:color w:val="auto"/>
                <w:kern w:val="2"/>
                <w:sz w:val="21"/>
                <w:szCs w:val="24"/>
                <w:highlight w:val="none"/>
                <w:lang w:val="zh-TW" w:eastAsia="zh-TW" w:bidi="ar-SA"/>
              </w:rPr>
              <w:t>RAM≥</w:t>
            </w:r>
            <w:r>
              <w:rPr>
                <w:rFonts w:hint="eastAsia" w:cs="Times New Roman"/>
                <w:color w:val="auto"/>
                <w:kern w:val="2"/>
                <w:sz w:val="21"/>
                <w:szCs w:val="24"/>
                <w:highlight w:val="none"/>
                <w:lang w:val="en-US" w:eastAsia="zh-CN" w:bidi="ar-SA"/>
              </w:rPr>
              <w:t>16</w:t>
            </w:r>
            <w:r>
              <w:rPr>
                <w:rFonts w:hint="eastAsia" w:ascii="Times New Roman" w:hAnsi="Times New Roman" w:eastAsia="宋体" w:cs="Times New Roman"/>
                <w:color w:val="auto"/>
                <w:kern w:val="2"/>
                <w:sz w:val="21"/>
                <w:szCs w:val="24"/>
                <w:highlight w:val="none"/>
                <w:lang w:val="zh-TW" w:eastAsia="zh-TW" w:bidi="ar-SA"/>
              </w:rPr>
              <w:t>GB，ROM≥256GB</w:t>
            </w:r>
            <w:r>
              <w:rPr>
                <w:rFonts w:hint="eastAsia" w:ascii="Times New Roman" w:hAnsi="Times New Roman" w:eastAsia="宋体" w:cs="Times New Roman"/>
                <w:color w:val="auto"/>
                <w:kern w:val="2"/>
                <w:sz w:val="21"/>
                <w:szCs w:val="24"/>
                <w:highlight w:val="none"/>
                <w:lang w:val="zh-TW" w:eastAsia="zh-CN" w:bidi="ar-SA"/>
              </w:rPr>
              <w:t>。</w:t>
            </w:r>
          </w:p>
          <w:p w14:paraId="369019CB">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Times New Roman" w:hAnsi="Times New Roman" w:eastAsia="宋体" w:cs="Times New Roman"/>
                <w:color w:val="auto"/>
                <w:kern w:val="2"/>
                <w:sz w:val="21"/>
                <w:szCs w:val="24"/>
                <w:highlight w:val="none"/>
                <w:lang w:val="en-US" w:eastAsia="zh-CN" w:bidi="ar-SA"/>
              </w:rPr>
              <w:t>4.显示屏：尺寸：≥6.7</w:t>
            </w:r>
            <w:r>
              <w:rPr>
                <w:rFonts w:hint="eastAsia" w:cs="Times New Roman"/>
                <w:color w:val="auto"/>
                <w:kern w:val="2"/>
                <w:sz w:val="21"/>
                <w:szCs w:val="24"/>
                <w:highlight w:val="none"/>
                <w:lang w:val="en-US" w:eastAsia="zh-CN" w:bidi="ar-SA"/>
              </w:rPr>
              <w:t>8</w:t>
            </w:r>
            <w:r>
              <w:rPr>
                <w:rFonts w:hint="eastAsia" w:ascii="Times New Roman" w:hAnsi="Times New Roman" w:eastAsia="宋体" w:cs="Times New Roman"/>
                <w:color w:val="auto"/>
                <w:kern w:val="2"/>
                <w:sz w:val="21"/>
                <w:szCs w:val="24"/>
                <w:highlight w:val="none"/>
                <w:lang w:val="en-US" w:eastAsia="zh-CN" w:bidi="ar-SA"/>
              </w:rPr>
              <w:t>英寸OLED屏，1-120Hz刷新率；全高清≥2</w:t>
            </w:r>
            <w:r>
              <w:rPr>
                <w:rFonts w:hint="eastAsia" w:cs="Times New Roman"/>
                <w:color w:val="auto"/>
                <w:kern w:val="2"/>
                <w:sz w:val="21"/>
                <w:szCs w:val="24"/>
                <w:highlight w:val="none"/>
                <w:lang w:val="en-US" w:eastAsia="zh-CN" w:bidi="ar-SA"/>
              </w:rPr>
              <w:t>8</w:t>
            </w:r>
            <w:r>
              <w:rPr>
                <w:rFonts w:hint="eastAsia" w:ascii="Times New Roman" w:hAnsi="Times New Roman" w:eastAsia="宋体" w:cs="Times New Roman"/>
                <w:color w:val="auto"/>
                <w:kern w:val="2"/>
                <w:sz w:val="21"/>
                <w:szCs w:val="24"/>
                <w:highlight w:val="none"/>
                <w:lang w:val="en-US" w:eastAsia="zh-CN" w:bidi="ar-SA"/>
              </w:rPr>
              <w:t>00×1260像素分辨率；</w:t>
            </w:r>
          </w:p>
          <w:p w14:paraId="1A1DEA62">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w:t>
            </w:r>
            <w:r>
              <w:rPr>
                <w:rFonts w:hint="eastAsia" w:cs="Times New Roman"/>
                <w:color w:val="auto"/>
                <w:kern w:val="2"/>
                <w:sz w:val="21"/>
                <w:szCs w:val="24"/>
                <w:highlight w:val="none"/>
                <w:lang w:val="en-US" w:eastAsia="zh-CN" w:bidi="ar-SA"/>
              </w:rPr>
              <w:t>5</w:t>
            </w:r>
            <w:r>
              <w:rPr>
                <w:rFonts w:hint="eastAsia" w:ascii="Times New Roman" w:hAnsi="Times New Roman" w:eastAsia="宋体" w:cs="Times New Roman"/>
                <w:color w:val="auto"/>
                <w:kern w:val="2"/>
                <w:sz w:val="21"/>
                <w:szCs w:val="24"/>
                <w:highlight w:val="none"/>
                <w:lang w:val="en-US" w:eastAsia="zh-CN" w:bidi="ar-SA"/>
              </w:rPr>
              <w:t>.充电及电池容量：电池容量≥5000 mAh。</w:t>
            </w:r>
          </w:p>
          <w:p w14:paraId="03F5349A">
            <w:pPr>
              <w:pStyle w:val="21"/>
              <w:spacing w:line="240" w:lineRule="auto"/>
              <w:ind w:left="0" w:leftChars="0" w:firstLine="0" w:firstLineChars="0"/>
              <w:jc w:val="both"/>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6</w:t>
            </w:r>
            <w:r>
              <w:rPr>
                <w:rFonts w:hint="eastAsia" w:ascii="Times New Roman" w:hAnsi="Times New Roman" w:eastAsia="宋体" w:cs="Times New Roman"/>
                <w:color w:val="auto"/>
                <w:kern w:val="2"/>
                <w:sz w:val="21"/>
                <w:szCs w:val="24"/>
                <w:highlight w:val="none"/>
                <w:lang w:val="en-US" w:eastAsia="zh-CN" w:bidi="ar-SA"/>
              </w:rPr>
              <w:t>.支持北斗（B1I+B1C+B2a三频）/双频GPS（L1+L5）/AGPS/Glonass/伽利略（E1 + E5a双频）</w:t>
            </w:r>
          </w:p>
          <w:p w14:paraId="32590211">
            <w:pPr>
              <w:pStyle w:val="21"/>
              <w:spacing w:line="240" w:lineRule="auto"/>
              <w:ind w:left="0" w:leftChars="0" w:firstLine="0" w:firstLineChars="0"/>
              <w:jc w:val="both"/>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.基础资质：所投产品具备电信设备进网许可证、无线电发射设备型号核准证、中国国家强制性产品（3C）认证、绿色环保认证、中国ROHS认证。（提供相关证书复印件）</w:t>
            </w:r>
          </w:p>
          <w:p w14:paraId="17FAA67E">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w:t>
            </w:r>
            <w:r>
              <w:rPr>
                <w:rFonts w:hint="eastAsia" w:cs="Times New Roman"/>
                <w:color w:val="auto"/>
                <w:kern w:val="2"/>
                <w:sz w:val="21"/>
                <w:szCs w:val="24"/>
                <w:highlight w:val="none"/>
                <w:lang w:val="en-US" w:eastAsia="zh-CN" w:bidi="ar-SA"/>
              </w:rPr>
              <w:t>8</w:t>
            </w:r>
            <w:r>
              <w:rPr>
                <w:rFonts w:hint="eastAsia" w:ascii="Times New Roman" w:hAnsi="Times New Roman" w:eastAsia="宋体" w:cs="Times New Roman"/>
                <w:color w:val="auto"/>
                <w:kern w:val="2"/>
                <w:sz w:val="21"/>
                <w:szCs w:val="24"/>
                <w:highlight w:val="none"/>
                <w:lang w:val="en-US" w:eastAsia="zh-CN" w:bidi="ar-SA"/>
              </w:rPr>
              <w:t>.摄像头：前置摄像头：≥</w:t>
            </w:r>
            <w:r>
              <w:rPr>
                <w:rFonts w:hint="eastAsia" w:cs="Times New Roman"/>
                <w:color w:val="auto"/>
                <w:kern w:val="2"/>
                <w:sz w:val="21"/>
                <w:szCs w:val="24"/>
                <w:highlight w:val="none"/>
                <w:lang w:val="en-US" w:eastAsia="zh-CN" w:bidi="ar-SA"/>
              </w:rPr>
              <w:t>3200</w:t>
            </w:r>
            <w:r>
              <w:rPr>
                <w:rFonts w:hint="eastAsia" w:ascii="Times New Roman" w:hAnsi="Times New Roman" w:eastAsia="宋体" w:cs="Times New Roman"/>
                <w:color w:val="auto"/>
                <w:kern w:val="2"/>
                <w:sz w:val="21"/>
                <w:szCs w:val="24"/>
                <w:highlight w:val="none"/>
                <w:lang w:val="en-US" w:eastAsia="zh-CN" w:bidi="ar-SA"/>
              </w:rPr>
              <w:t>万像素；</w:t>
            </w:r>
          </w:p>
          <w:p w14:paraId="3064776F">
            <w:pPr>
              <w:pStyle w:val="2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后置3个摄像头：主摄不低于5000万像素，支持不低于50倍数字变焦。</w:t>
            </w:r>
          </w:p>
          <w:p w14:paraId="33A74C46">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9</w:t>
            </w:r>
            <w:r>
              <w:rPr>
                <w:rFonts w:hint="eastAsia" w:ascii="Times New Roman" w:hAnsi="Times New Roman" w:eastAsia="宋体" w:cs="Times New Roman"/>
                <w:color w:val="auto"/>
                <w:kern w:val="2"/>
                <w:sz w:val="21"/>
                <w:szCs w:val="24"/>
                <w:highlight w:val="none"/>
                <w:lang w:val="en-US" w:eastAsia="zh-CN" w:bidi="ar-SA"/>
              </w:rPr>
              <w:t>.感应器类型：</w:t>
            </w:r>
            <w:r>
              <w:rPr>
                <w:rFonts w:hint="eastAsia" w:ascii="Times New Roman" w:hAnsi="Times New Roman" w:eastAsia="宋体" w:cs="Times New Roman"/>
                <w:color w:val="auto"/>
                <w:kern w:val="2"/>
                <w:sz w:val="21"/>
                <w:szCs w:val="24"/>
                <w:highlight w:val="none"/>
                <w:lang w:val="zh-TW" w:eastAsia="zh-CN" w:bidi="ar-SA"/>
              </w:rPr>
              <w:t>NFC、重力传感器、接近光传感器、指纹传感器、陀螺仪、指南针、环境光传感器、对焦传感器、</w:t>
            </w:r>
            <w:r>
              <w:rPr>
                <w:rFonts w:hint="eastAsia" w:ascii="Times New Roman" w:hAnsi="Times New Roman" w:eastAsia="宋体" w:cs="Times New Roman"/>
                <w:color w:val="auto"/>
                <w:kern w:val="2"/>
                <w:sz w:val="21"/>
                <w:szCs w:val="24"/>
                <w:highlight w:val="none"/>
                <w:lang w:val="en-US" w:eastAsia="zh-CN" w:bidi="ar-SA"/>
              </w:rPr>
              <w:t>色温传感器等。</w:t>
            </w:r>
          </w:p>
          <w:p w14:paraId="7C04F198">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10</w:t>
            </w:r>
            <w:r>
              <w:rPr>
                <w:rFonts w:hint="eastAsia" w:ascii="Times New Roman" w:hAnsi="Times New Roman" w:eastAsia="宋体" w:cs="Times New Roman"/>
                <w:color w:val="auto"/>
                <w:kern w:val="2"/>
                <w:sz w:val="21"/>
                <w:szCs w:val="24"/>
                <w:highlight w:val="none"/>
                <w:lang w:val="en-US" w:eastAsia="zh-CN" w:bidi="ar-SA"/>
              </w:rPr>
              <w:t>.指纹识别：双系统分别独立指纹设置，支持息屏状态下使用不同指纹直接进入相应系统；</w:t>
            </w:r>
          </w:p>
          <w:p w14:paraId="2313713F">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r>
              <w:rPr>
                <w:rFonts w:hint="eastAsia"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.WLAN与蓝牙功能：支持802.11 a/b/g/n/ac/ax，2x2 MIMO多输入多输出技术，频率2.4GHz和5GHz；蓝牙5.3，支持BLE,支持SBC、AAC、LDAC，AptX,AptX HD。</w:t>
            </w:r>
          </w:p>
          <w:p w14:paraId="4FE68568">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.通信模块：支持移动、联通5G/4G/2G，电信5G/4G。</w:t>
            </w:r>
          </w:p>
          <w:p w14:paraId="26AC6C71">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r>
              <w:rPr>
                <w:rFonts w:hint="eastAsia"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.SIM卡类型：双卡，卡槽1：nano SIM卡卡槽2：nano SIM卡。</w:t>
            </w:r>
          </w:p>
          <w:p w14:paraId="40BD6008">
            <w:pPr>
              <w:pStyle w:val="20"/>
              <w:spacing w:line="240" w:lineRule="auto"/>
              <w:ind w:left="0" w:leftChars="0" w:firstLine="0" w:firstLineChars="0"/>
              <w:jc w:val="both"/>
              <w:rPr>
                <w:rFonts w:hint="eastAsia"/>
                <w:color w:val="auto"/>
                <w:highlight w:val="none"/>
                <w:lang w:val="en-US" w:eastAsia="zh-CN"/>
              </w:rPr>
            </w:pPr>
            <w:r>
              <w:rPr>
                <w:rFonts w:ascii="宋体" w:hAnsi="宋体" w:eastAsia="宋体" w:cs="宋体"/>
                <w:color w:val="auto"/>
                <w:szCs w:val="21"/>
                <w:highlight w:val="none"/>
              </w:rPr>
              <w:t>▲</w:t>
            </w:r>
            <w:r>
              <w:rPr>
                <w:rFonts w:hint="eastAsia" w:ascii="Times New Roman" w:hAnsi="Times New Roman" w:eastAsia="宋体" w:cs="Times New Roman"/>
                <w:color w:val="auto"/>
                <w:kern w:val="2"/>
                <w:sz w:val="21"/>
                <w:szCs w:val="24"/>
                <w:highlight w:val="none"/>
                <w:lang w:val="en-US" w:eastAsia="zh-CN" w:bidi="ar-SA"/>
              </w:rPr>
              <w:t>1</w:t>
            </w:r>
            <w:r>
              <w:rPr>
                <w:rFonts w:hint="eastAsia"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.通过实体加密卡对终端进行安全管控加密，需符合GM/T 0034-2014、GAT 1466.2-2018、公科信〔2016〕131号、公科信〔2018〕260号、GM/T0028-2014二级及以上、《商用密码管理条例》规范；可与省公安厅现有警用移动终端平台VPN客户端兼容；包含基本管理、设备管理、网络管理、安全管理功能；提供“浙警云端”应用的静默安装、卸载功能；实现身份认证和数据传输的加解密；加密卡质保期不少于3年，软件加密服务期限不少于9个月。</w:t>
            </w:r>
          </w:p>
        </w:tc>
        <w:tc>
          <w:tcPr>
            <w:tcW w:w="735" w:type="dxa"/>
            <w:tcBorders>
              <w:top w:val="single" w:color="3A3A3A" w:sz="24" w:space="0"/>
              <w:left w:val="single" w:color="809FD9" w:sz="8" w:space="0"/>
              <w:bottom w:val="single" w:color="809FD9" w:sz="8" w:space="0"/>
              <w:right w:val="single" w:color="809FD9" w:sz="8" w:space="0"/>
            </w:tcBorders>
            <w:shd w:val="clear" w:color="auto" w:fill="FEFEFE"/>
            <w:noWrap w:val="0"/>
            <w:vAlign w:val="center"/>
          </w:tcPr>
          <w:p w14:paraId="10BF51E5">
            <w:pPr>
              <w:snapToGrid w:val="0"/>
              <w:spacing w:line="340" w:lineRule="exact"/>
              <w:jc w:val="center"/>
              <w:rPr>
                <w:rFonts w:hint="eastAsia" w:ascii="宋体" w:hAnsi="宋体" w:eastAsia="宋体" w:cs="宋体"/>
                <w:color w:val="auto"/>
                <w:kern w:val="2"/>
                <w:sz w:val="21"/>
                <w:szCs w:val="21"/>
                <w:highlight w:val="none"/>
                <w:lang w:val="en-US" w:eastAsia="zh-CN" w:bidi="ar-SA"/>
              </w:rPr>
            </w:pPr>
            <w:r>
              <w:rPr>
                <w:rFonts w:ascii="宋体" w:hAnsi="宋体" w:eastAsia="宋体" w:cs="宋体"/>
                <w:color w:val="auto"/>
                <w:szCs w:val="21"/>
                <w:highlight w:val="none"/>
              </w:rPr>
              <w:t>台</w:t>
            </w:r>
          </w:p>
        </w:tc>
        <w:tc>
          <w:tcPr>
            <w:tcW w:w="839" w:type="dxa"/>
            <w:tcBorders>
              <w:top w:val="single" w:color="3A3A3A" w:sz="24" w:space="0"/>
              <w:left w:val="single" w:color="809FD9" w:sz="8" w:space="0"/>
              <w:bottom w:val="single" w:color="809FD9" w:sz="8" w:space="0"/>
              <w:right w:val="single" w:color="809FD9" w:sz="8" w:space="0"/>
            </w:tcBorders>
            <w:shd w:val="clear" w:color="auto" w:fill="FEFEFE"/>
            <w:noWrap w:val="0"/>
            <w:vAlign w:val="center"/>
          </w:tcPr>
          <w:p w14:paraId="204E58EB">
            <w:pPr>
              <w:snapToGrid w:val="0"/>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242</w:t>
            </w:r>
          </w:p>
        </w:tc>
      </w:tr>
      <w:tr w14:paraId="513D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50" w:type="dxa"/>
            <w:tcBorders>
              <w:top w:val="single" w:color="809FD9" w:sz="8" w:space="0"/>
              <w:left w:val="single" w:color="809FD9" w:sz="8" w:space="0"/>
              <w:bottom w:val="single" w:color="809FD9" w:sz="8" w:space="0"/>
              <w:right w:val="single" w:color="809FD9" w:sz="8" w:space="0"/>
            </w:tcBorders>
            <w:shd w:val="clear" w:color="auto" w:fill="FEFEFE"/>
            <w:noWrap w:val="0"/>
            <w:vAlign w:val="center"/>
          </w:tcPr>
          <w:p w14:paraId="37123CDF">
            <w:pPr>
              <w:snapToGrid w:val="0"/>
              <w:spacing w:line="3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2760" w:type="dxa"/>
            <w:tcBorders>
              <w:top w:val="single" w:color="809FD9" w:sz="8" w:space="0"/>
              <w:left w:val="single" w:color="809FD9" w:sz="8" w:space="0"/>
              <w:bottom w:val="single" w:color="809FD9" w:sz="8" w:space="0"/>
              <w:right w:val="single" w:color="809FD9" w:sz="8" w:space="0"/>
            </w:tcBorders>
            <w:shd w:val="clear" w:color="auto" w:fill="FEFEFE"/>
            <w:noWrap w:val="0"/>
            <w:vAlign w:val="center"/>
          </w:tcPr>
          <w:p w14:paraId="0365FAFB">
            <w:pPr>
              <w:snapToGrid w:val="0"/>
              <w:spacing w:line="340" w:lineRule="exact"/>
              <w:rPr>
                <w:rFonts w:hint="eastAsia" w:ascii="宋体" w:hAnsi="宋体" w:eastAsia="宋体" w:cs="宋体"/>
                <w:color w:val="auto"/>
                <w:kern w:val="2"/>
                <w:sz w:val="21"/>
                <w:szCs w:val="21"/>
                <w:highlight w:val="none"/>
                <w:lang w:val="en-US" w:eastAsia="zh-CN" w:bidi="ar-SA"/>
              </w:rPr>
            </w:pPr>
            <w:r>
              <w:rPr>
                <w:rFonts w:ascii="宋体" w:hAnsi="宋体" w:eastAsia="宋体" w:cs="宋体"/>
                <w:color w:val="auto"/>
                <w:szCs w:val="21"/>
                <w:highlight w:val="none"/>
              </w:rPr>
              <w:t>通信套餐</w:t>
            </w:r>
          </w:p>
        </w:tc>
        <w:tc>
          <w:tcPr>
            <w:tcW w:w="4581" w:type="dxa"/>
            <w:tcBorders>
              <w:top w:val="single" w:color="809FD9" w:sz="8" w:space="0"/>
              <w:left w:val="single" w:color="809FD9" w:sz="8" w:space="0"/>
              <w:bottom w:val="single" w:color="809FD9" w:sz="8" w:space="0"/>
              <w:right w:val="single" w:color="809FD9" w:sz="8" w:space="0"/>
            </w:tcBorders>
            <w:shd w:val="clear" w:color="auto" w:fill="FEFEFE"/>
            <w:noWrap w:val="0"/>
            <w:vAlign w:val="center"/>
          </w:tcPr>
          <w:p w14:paraId="0FE211EE">
            <w:pPr>
              <w:snapToGrid w:val="0"/>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ascii="宋体" w:hAnsi="宋体" w:eastAsia="宋体" w:cs="宋体"/>
                <w:color w:val="auto"/>
                <w:szCs w:val="21"/>
                <w:highlight w:val="none"/>
              </w:rPr>
              <w:t>国内数据流量不低于</w:t>
            </w:r>
            <w:r>
              <w:rPr>
                <w:rFonts w:hint="eastAsia" w:ascii="宋体" w:hAnsi="宋体" w:cs="宋体"/>
                <w:color w:val="auto"/>
                <w:szCs w:val="21"/>
                <w:highlight w:val="none"/>
                <w:lang w:val="en-US" w:eastAsia="zh-CN"/>
              </w:rPr>
              <w:t>40</w:t>
            </w:r>
            <w:r>
              <w:rPr>
                <w:rFonts w:ascii="宋体" w:hAnsi="宋体" w:eastAsia="宋体" w:cs="宋体"/>
                <w:color w:val="auto"/>
                <w:szCs w:val="21"/>
                <w:highlight w:val="none"/>
              </w:rPr>
              <w:t>GB/月</w:t>
            </w:r>
            <w:r>
              <w:rPr>
                <w:rFonts w:hint="eastAsia" w:ascii="宋体" w:hAnsi="宋体" w:cs="宋体"/>
                <w:color w:val="auto"/>
                <w:szCs w:val="21"/>
                <w:highlight w:val="none"/>
                <w:lang w:eastAsia="zh-CN"/>
              </w:rPr>
              <w:t>；</w:t>
            </w:r>
          </w:p>
          <w:p w14:paraId="35B8C2A1">
            <w:pPr>
              <w:snapToGrid w:val="0"/>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ascii="宋体" w:hAnsi="宋体" w:eastAsia="宋体" w:cs="宋体"/>
                <w:color w:val="auto"/>
                <w:szCs w:val="21"/>
                <w:highlight w:val="none"/>
              </w:rPr>
              <w:t>国内语音不低于</w:t>
            </w:r>
            <w:r>
              <w:rPr>
                <w:rFonts w:hint="eastAsia" w:ascii="宋体" w:hAnsi="宋体" w:cs="宋体"/>
                <w:color w:val="auto"/>
                <w:szCs w:val="21"/>
                <w:highlight w:val="none"/>
                <w:lang w:val="en-US" w:eastAsia="zh-CN"/>
              </w:rPr>
              <w:t>500</w:t>
            </w:r>
            <w:r>
              <w:rPr>
                <w:rFonts w:ascii="宋体" w:hAnsi="宋体" w:eastAsia="宋体" w:cs="宋体"/>
                <w:color w:val="auto"/>
                <w:szCs w:val="21"/>
                <w:highlight w:val="none"/>
              </w:rPr>
              <w:t>分钟/月</w:t>
            </w:r>
            <w:r>
              <w:rPr>
                <w:rFonts w:hint="eastAsia" w:ascii="宋体" w:hAnsi="宋体" w:cs="宋体"/>
                <w:color w:val="auto"/>
                <w:szCs w:val="21"/>
                <w:highlight w:val="none"/>
                <w:lang w:eastAsia="zh-CN"/>
              </w:rPr>
              <w:t>；</w:t>
            </w:r>
          </w:p>
          <w:p w14:paraId="3DFCEF5A">
            <w:pPr>
              <w:snapToGrid w:val="0"/>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ascii="宋体" w:hAnsi="宋体" w:eastAsia="宋体" w:cs="宋体"/>
                <w:color w:val="auto"/>
                <w:szCs w:val="21"/>
                <w:highlight w:val="none"/>
              </w:rPr>
              <w:t>虚拟网不低于</w:t>
            </w:r>
            <w:r>
              <w:rPr>
                <w:rFonts w:hint="eastAsia" w:ascii="宋体" w:hAnsi="宋体" w:cs="宋体"/>
                <w:color w:val="auto"/>
                <w:szCs w:val="21"/>
                <w:highlight w:val="none"/>
                <w:lang w:val="en-US" w:eastAsia="zh-CN"/>
              </w:rPr>
              <w:t>3</w:t>
            </w:r>
            <w:r>
              <w:rPr>
                <w:rFonts w:ascii="宋体" w:hAnsi="宋体" w:eastAsia="宋体" w:cs="宋体"/>
                <w:color w:val="auto"/>
                <w:szCs w:val="21"/>
                <w:highlight w:val="none"/>
              </w:rPr>
              <w:t>000分钟/月</w:t>
            </w:r>
            <w:r>
              <w:rPr>
                <w:rFonts w:hint="eastAsia" w:ascii="宋体" w:hAnsi="宋体" w:cs="宋体"/>
                <w:color w:val="auto"/>
                <w:szCs w:val="21"/>
                <w:highlight w:val="none"/>
                <w:lang w:eastAsia="zh-CN"/>
              </w:rPr>
              <w:t>；</w:t>
            </w:r>
          </w:p>
          <w:p w14:paraId="07BFC004">
            <w:pPr>
              <w:snapToGrid w:val="0"/>
              <w:spacing w:line="3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短信</w:t>
            </w:r>
            <w:r>
              <w:rPr>
                <w:rFonts w:hint="eastAsia" w:ascii="宋体" w:hAnsi="宋体" w:cs="宋体"/>
                <w:color w:val="auto"/>
                <w:szCs w:val="21"/>
                <w:highlight w:val="none"/>
                <w:lang w:val="en-US" w:eastAsia="zh-CN"/>
              </w:rPr>
              <w:t>不低于</w:t>
            </w:r>
            <w:r>
              <w:rPr>
                <w:rFonts w:hint="eastAsia" w:ascii="宋体" w:hAnsi="宋体" w:eastAsia="宋体" w:cs="宋体"/>
                <w:color w:val="auto"/>
                <w:szCs w:val="21"/>
                <w:highlight w:val="none"/>
              </w:rPr>
              <w:t>200条</w:t>
            </w:r>
            <w:r>
              <w:rPr>
                <w:rFonts w:hint="eastAsia" w:ascii="宋体" w:hAnsi="宋体" w:cs="宋体"/>
                <w:color w:val="auto"/>
                <w:szCs w:val="21"/>
                <w:highlight w:val="none"/>
                <w:lang w:val="en-US" w:eastAsia="zh-CN"/>
              </w:rPr>
              <w:t>/月；</w:t>
            </w:r>
          </w:p>
          <w:p w14:paraId="75B46D51">
            <w:pPr>
              <w:snapToGrid w:val="0"/>
              <w:spacing w:line="3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5、服务期不少于9个月；</w:t>
            </w:r>
          </w:p>
          <w:p w14:paraId="2E358C28">
            <w:pPr>
              <w:snapToGrid w:val="0"/>
              <w:spacing w:line="3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6、保留原警务通号码</w:t>
            </w:r>
            <w:r>
              <w:rPr>
                <w:rFonts w:ascii="宋体" w:hAnsi="宋体" w:eastAsia="宋体" w:cs="宋体"/>
                <w:color w:val="auto"/>
                <w:szCs w:val="21"/>
                <w:highlight w:val="none"/>
              </w:rPr>
              <w:t>。</w:t>
            </w:r>
          </w:p>
        </w:tc>
        <w:tc>
          <w:tcPr>
            <w:tcW w:w="735" w:type="dxa"/>
            <w:tcBorders>
              <w:top w:val="single" w:color="809FD9" w:sz="8" w:space="0"/>
              <w:left w:val="single" w:color="809FD9" w:sz="8" w:space="0"/>
              <w:bottom w:val="single" w:color="809FD9" w:sz="8" w:space="0"/>
              <w:right w:val="single" w:color="809FD9" w:sz="8" w:space="0"/>
            </w:tcBorders>
            <w:shd w:val="clear" w:color="auto" w:fill="FEFEFE"/>
            <w:noWrap w:val="0"/>
            <w:vAlign w:val="center"/>
          </w:tcPr>
          <w:p w14:paraId="5DAC824D">
            <w:pPr>
              <w:snapToGrid w:val="0"/>
              <w:spacing w:line="340" w:lineRule="exact"/>
              <w:jc w:val="center"/>
              <w:rPr>
                <w:rFonts w:hint="eastAsia" w:ascii="宋体" w:hAnsi="宋体" w:eastAsia="宋体" w:cs="宋体"/>
                <w:color w:val="auto"/>
                <w:kern w:val="2"/>
                <w:sz w:val="21"/>
                <w:szCs w:val="21"/>
                <w:highlight w:val="none"/>
                <w:lang w:val="en-US" w:eastAsia="zh-CN" w:bidi="ar-SA"/>
              </w:rPr>
            </w:pPr>
            <w:r>
              <w:rPr>
                <w:rFonts w:ascii="宋体" w:hAnsi="宋体" w:eastAsia="宋体" w:cs="宋体"/>
                <w:color w:val="auto"/>
                <w:szCs w:val="21"/>
                <w:highlight w:val="none"/>
              </w:rPr>
              <w:t>套</w:t>
            </w:r>
          </w:p>
        </w:tc>
        <w:tc>
          <w:tcPr>
            <w:tcW w:w="839" w:type="dxa"/>
            <w:tcBorders>
              <w:top w:val="single" w:color="809FD9" w:sz="8" w:space="0"/>
              <w:left w:val="single" w:color="809FD9" w:sz="8" w:space="0"/>
              <w:bottom w:val="single" w:color="809FD9" w:sz="8" w:space="0"/>
              <w:right w:val="single" w:color="809FD9" w:sz="8" w:space="0"/>
            </w:tcBorders>
            <w:shd w:val="clear" w:color="auto" w:fill="FEFEFE"/>
            <w:noWrap w:val="0"/>
            <w:vAlign w:val="center"/>
          </w:tcPr>
          <w:p w14:paraId="48D76037">
            <w:pPr>
              <w:snapToGrid w:val="0"/>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289</w:t>
            </w:r>
          </w:p>
        </w:tc>
      </w:tr>
    </w:tbl>
    <w:p w14:paraId="1562120E">
      <w:pPr>
        <w:pStyle w:val="156"/>
        <w:adjustRightInd w:val="0"/>
        <w:snapToGrid w:val="0"/>
        <w:spacing w:line="440" w:lineRule="exact"/>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cs="宋体"/>
          <w:color w:val="auto"/>
          <w:highlight w:val="none"/>
          <w:lang w:val="en-US" w:eastAsia="zh-CN"/>
        </w:rPr>
        <w:t>上述产品</w:t>
      </w:r>
      <w:r>
        <w:rPr>
          <w:rFonts w:hint="eastAsia" w:ascii="宋体" w:hAnsi="宋体" w:eastAsia="宋体" w:cs="宋体"/>
          <w:color w:val="auto"/>
          <w:highlight w:val="none"/>
          <w:lang w:val="en-US" w:eastAsia="zh-CN"/>
        </w:rPr>
        <w:t>技术指标</w:t>
      </w:r>
      <w:r>
        <w:rPr>
          <w:rFonts w:hint="eastAsia" w:ascii="宋体" w:hAnsi="宋体" w:cs="宋体"/>
          <w:color w:val="auto"/>
          <w:highlight w:val="none"/>
          <w:lang w:val="en-US" w:eastAsia="zh-CN"/>
        </w:rPr>
        <w:t>为采购人最低要求，供应商所交付的货物不得低于采购文件规定的最低要求，否则作无效标处理。</w:t>
      </w:r>
    </w:p>
    <w:p w14:paraId="5C233EA0">
      <w:pPr>
        <w:pStyle w:val="156"/>
        <w:adjustRightInd w:val="0"/>
        <w:snapToGrid w:val="0"/>
        <w:spacing w:line="440" w:lineRule="exact"/>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1、通讯服务配置超过部分费用由采购人安排由具体使用人支付（费用一旦超支，中标人有权对该终端实行停机，采购人有义务帮助中标人进行催缴）。</w:t>
      </w:r>
    </w:p>
    <w:p w14:paraId="12C9B948">
      <w:pPr>
        <w:tabs>
          <w:tab w:val="left" w:pos="0"/>
          <w:tab w:val="left" w:pos="756"/>
        </w:tabs>
        <w:adjustRightInd w:val="0"/>
        <w:snapToGrid w:val="0"/>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2、以上信息采集终端设备每个投标人只能选用一个品牌，否则作无效标处理。</w:t>
      </w:r>
    </w:p>
    <w:p w14:paraId="42FCC644">
      <w:pPr>
        <w:tabs>
          <w:tab w:val="left" w:pos="0"/>
          <w:tab w:val="left" w:pos="756"/>
        </w:tabs>
        <w:adjustRightInd w:val="0"/>
        <w:snapToGrid w:val="0"/>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kern w:val="2"/>
          <w:sz w:val="21"/>
          <w:szCs w:val="21"/>
          <w:highlight w:val="none"/>
          <w:lang w:val="en-US" w:eastAsia="zh-CN" w:bidi="ar-SA"/>
        </w:rPr>
        <w:t>3、上述产品技术参数说明要求中，凡涉及开标时需提供相关产品认证及检测报告等内容（提供证明文件复印件加盖供应商公章），投标时均不做强制性要求</w:t>
      </w:r>
      <w:r>
        <w:rPr>
          <w:rFonts w:hint="eastAsia" w:ascii="宋体" w:hAnsi="宋体" w:cs="宋体"/>
          <w:b/>
          <w:color w:val="auto"/>
          <w:kern w:val="2"/>
          <w:sz w:val="21"/>
          <w:szCs w:val="21"/>
          <w:highlight w:val="none"/>
          <w:lang w:val="en-US" w:eastAsia="zh-CN" w:bidi="ar-SA"/>
        </w:rPr>
        <w:t>，</w:t>
      </w:r>
      <w:r>
        <w:rPr>
          <w:rFonts w:hint="eastAsia" w:ascii="宋体" w:hAnsi="宋体" w:eastAsia="宋体" w:cs="宋体"/>
          <w:b/>
          <w:color w:val="auto"/>
          <w:kern w:val="2"/>
          <w:sz w:val="21"/>
          <w:szCs w:val="21"/>
          <w:highlight w:val="none"/>
          <w:lang w:val="en-US" w:eastAsia="zh-CN" w:bidi="ar-SA"/>
        </w:rPr>
        <w:t>进场前由中标单位按采购人要求提供相关证明文件。</w:t>
      </w:r>
    </w:p>
    <w:p w14:paraId="3DDAD1A2">
      <w:pPr>
        <w:pStyle w:val="156"/>
        <w:numPr>
          <w:ilvl w:val="0"/>
          <w:numId w:val="0"/>
        </w:numPr>
        <w:adjustRightInd w:val="0"/>
        <w:snapToGrid w:val="0"/>
        <w:spacing w:line="440" w:lineRule="exact"/>
        <w:ind w:leftChars="0"/>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服务要求</w:t>
      </w:r>
      <w:bookmarkEnd w:id="29"/>
    </w:p>
    <w:p w14:paraId="6C8FDA75">
      <w:pPr>
        <w:pStyle w:val="156"/>
        <w:keepNext w:val="0"/>
        <w:keepLines w:val="0"/>
        <w:pageBreakBefore w:val="0"/>
        <w:tabs>
          <w:tab w:val="left" w:pos="1134"/>
        </w:tabs>
        <w:kinsoku/>
        <w:wordWrap/>
        <w:overflowPunct/>
        <w:topLinePunct w:val="0"/>
        <w:autoSpaceDE/>
        <w:autoSpaceDN/>
        <w:bidi w:val="0"/>
        <w:adjustRightInd w:val="0"/>
        <w:snapToGrid w:val="0"/>
        <w:spacing w:line="440" w:lineRule="exact"/>
        <w:textAlignment w:val="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w:t>
      </w:r>
      <w:r>
        <w:rPr>
          <w:rFonts w:hint="eastAsia" w:ascii="宋体" w:hAnsi="宋体" w:eastAsia="宋体" w:cs="宋体"/>
          <w:color w:val="auto"/>
          <w:szCs w:val="21"/>
          <w:highlight w:val="none"/>
          <w:lang w:val="en-US" w:eastAsia="zh-CN"/>
        </w:rPr>
        <w:t>1、在系统维护期内，提供7x24质量保障服务，提供7x24远程在线服务</w:t>
      </w:r>
      <w:r>
        <w:rPr>
          <w:rFonts w:hint="eastAsia" w:ascii="宋体" w:hAnsi="宋体" w:cs="宋体"/>
          <w:color w:val="auto"/>
          <w:szCs w:val="21"/>
          <w:highlight w:val="none"/>
          <w:lang w:val="en-US" w:eastAsia="zh-CN"/>
        </w:rPr>
        <w:t>。</w:t>
      </w:r>
    </w:p>
    <w:p w14:paraId="224406FD">
      <w:pPr>
        <w:pStyle w:val="156"/>
        <w:keepNext w:val="0"/>
        <w:keepLines w:val="0"/>
        <w:pageBreakBefore w:val="0"/>
        <w:tabs>
          <w:tab w:val="left" w:pos="1134"/>
        </w:tabs>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2、定期巡检服务:对软件系统进行巡检服务，了解系统运行的资料，最大程度地发现潜在的隐患，并提供改善建议，减少系统运营风险。;</w:t>
      </w:r>
    </w:p>
    <w:p w14:paraId="273CA856">
      <w:pPr>
        <w:pStyle w:val="156"/>
        <w:keepNext w:val="0"/>
        <w:keepLines w:val="0"/>
        <w:pageBreakBefore w:val="0"/>
        <w:tabs>
          <w:tab w:val="left" w:pos="1134"/>
        </w:tabs>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3、软件系统升级服务：在服务期内，如遇软件产品发布软件补丁及新版本，将尽快为甲方提供软件补丁及版本更新信息，并根据甲方的业务需要和使用情况建议并协助甲方升级到最新版本;</w:t>
      </w:r>
    </w:p>
    <w:p w14:paraId="598BBDB5">
      <w:pPr>
        <w:pStyle w:val="156"/>
        <w:keepNext w:val="0"/>
        <w:keepLines w:val="0"/>
        <w:pageBreakBefore w:val="0"/>
        <w:tabs>
          <w:tab w:val="left" w:pos="1134"/>
        </w:tabs>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4、技术咨询服务：针对本次项目由我方提供原厂的技术培训，确保维护工作人员经培训后能熟练地掌握维护管理软件及硬件维护工作，并能及时排除大部分的设备障碍;</w:t>
      </w:r>
    </w:p>
    <w:p w14:paraId="2EF81D61">
      <w:pPr>
        <w:pStyle w:val="156"/>
        <w:keepNext w:val="0"/>
        <w:keepLines w:val="0"/>
        <w:pageBreakBefore w:val="0"/>
        <w:tabs>
          <w:tab w:val="left" w:pos="1134"/>
        </w:tabs>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w:t>
      </w:r>
      <w:r>
        <w:rPr>
          <w:rFonts w:hint="eastAsia" w:ascii="宋体" w:hAnsi="宋体" w:eastAsia="宋体" w:cs="宋体"/>
          <w:color w:val="auto"/>
          <w:szCs w:val="21"/>
          <w:highlight w:val="none"/>
          <w:lang w:val="en-US" w:eastAsia="zh-CN"/>
        </w:rPr>
        <w:t>5、上门驻点提供所有硬加密卡更换服务，协助一体化系统数据更改；</w:t>
      </w:r>
    </w:p>
    <w:p w14:paraId="5CCFD98D">
      <w:pPr>
        <w:pStyle w:val="156"/>
        <w:keepNext w:val="0"/>
        <w:keepLines w:val="0"/>
        <w:pageBreakBefore w:val="0"/>
        <w:tabs>
          <w:tab w:val="left" w:pos="1134"/>
        </w:tabs>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w:t>
      </w:r>
      <w:r>
        <w:rPr>
          <w:rFonts w:hint="eastAsia" w:ascii="宋体" w:hAnsi="宋体" w:eastAsia="宋体" w:cs="宋体"/>
          <w:color w:val="auto"/>
          <w:szCs w:val="21"/>
          <w:highlight w:val="none"/>
          <w:lang w:val="en-US" w:eastAsia="zh-CN"/>
        </w:rPr>
        <w:t>6、警务通换机调试服务：换机期间提供技术人员现场驻点，协助警务人员完成新旧终端的更替;</w:t>
      </w:r>
    </w:p>
    <w:p w14:paraId="56A1EFAF">
      <w:pPr>
        <w:pStyle w:val="156"/>
        <w:keepNext w:val="0"/>
        <w:keepLines w:val="0"/>
        <w:pageBreakBefore w:val="0"/>
        <w:tabs>
          <w:tab w:val="left" w:pos="1134"/>
        </w:tabs>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w:t>
      </w:r>
      <w:r>
        <w:rPr>
          <w:rFonts w:hint="eastAsia" w:ascii="宋体" w:hAnsi="宋体" w:eastAsia="宋体" w:cs="宋体"/>
          <w:color w:val="auto"/>
          <w:szCs w:val="21"/>
          <w:highlight w:val="none"/>
          <w:lang w:val="en-US" w:eastAsia="zh-CN"/>
        </w:rPr>
        <w:t>7、提供警务通终端配件备货服务，如遇警务通终端故障，3天内无法修复，免费提供备用机（保证能使用警务通系统），待原机修好后还回备用机；</w:t>
      </w:r>
    </w:p>
    <w:p w14:paraId="4BCD3AF1">
      <w:pPr>
        <w:pStyle w:val="156"/>
        <w:keepNext w:val="0"/>
        <w:keepLines w:val="0"/>
        <w:pageBreakBefore w:val="0"/>
        <w:tabs>
          <w:tab w:val="left" w:pos="1134"/>
        </w:tabs>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
          <w:szCs w:val="21"/>
          <w:highlight w:val="none"/>
        </w:rPr>
      </w:pPr>
      <w:r>
        <w:rPr>
          <w:rFonts w:hint="eastAsia" w:ascii="宋体" w:hAnsi="宋体" w:eastAsia="宋体" w:cs="宋体"/>
          <w:b/>
          <w:bCs/>
          <w:color w:val="auto"/>
          <w:szCs w:val="21"/>
          <w:highlight w:val="none"/>
          <w:lang w:val="en-US" w:eastAsia="zh-CN"/>
        </w:rPr>
        <w:t>*</w:t>
      </w:r>
      <w:r>
        <w:rPr>
          <w:rFonts w:hint="eastAsia" w:ascii="宋体" w:hAnsi="宋体" w:cs="宋体"/>
          <w:color w:val="auto"/>
          <w:szCs w:val="21"/>
          <w:highlight w:val="none"/>
          <w:lang w:val="en-US" w:eastAsia="zh-CN"/>
        </w:rPr>
        <w:t>8、</w:t>
      </w:r>
      <w:r>
        <w:rPr>
          <w:rFonts w:hint="eastAsia" w:ascii="宋体" w:hAnsi="宋体" w:cs="宋体"/>
          <w:color w:val="auto"/>
          <w:kern w:val="0"/>
          <w:szCs w:val="21"/>
          <w:highlight w:val="none"/>
          <w:shd w:val="clear" w:color="auto" w:fill="FFFFFF"/>
          <w:lang w:val="en-US" w:eastAsia="zh-CN"/>
        </w:rPr>
        <w:t>本项目设备产权归供应商所有，服务期满后设备须免费供采购人使用。</w:t>
      </w:r>
    </w:p>
    <w:p w14:paraId="714B1782">
      <w:pPr>
        <w:keepNext w:val="0"/>
        <w:keepLines w:val="0"/>
        <w:pageBreakBefore w:val="0"/>
        <w:widowControl/>
        <w:kinsoku/>
        <w:wordWrap/>
        <w:overflowPunct/>
        <w:topLinePunct w:val="0"/>
        <w:autoSpaceDE/>
        <w:autoSpaceDN/>
        <w:bidi w:val="0"/>
        <w:spacing w:line="440" w:lineRule="exact"/>
        <w:ind w:right="-107" w:rightChars="-51"/>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 xml:space="preserve">   </w:t>
      </w:r>
      <w:r>
        <w:rPr>
          <w:rFonts w:hint="eastAsia" w:ascii="宋体" w:hAnsi="宋体" w:cs="宋体"/>
          <w:color w:val="auto"/>
          <w:kern w:val="0"/>
          <w:szCs w:val="21"/>
          <w:highlight w:val="none"/>
          <w:shd w:val="clear" w:color="auto" w:fill="FFFFFF"/>
          <w:lang w:val="en-US" w:eastAsia="zh-CN"/>
        </w:rPr>
        <w:t>二、</w:t>
      </w:r>
      <w:r>
        <w:rPr>
          <w:rFonts w:hint="eastAsia" w:ascii="宋体" w:hAnsi="宋体" w:eastAsia="宋体" w:cs="宋体"/>
          <w:color w:val="auto"/>
          <w:kern w:val="0"/>
          <w:szCs w:val="21"/>
          <w:highlight w:val="none"/>
          <w:shd w:val="clear" w:color="auto" w:fill="FFFFFF"/>
        </w:rPr>
        <w:t>验收</w:t>
      </w:r>
    </w:p>
    <w:p w14:paraId="62258D52">
      <w:pPr>
        <w:keepNext w:val="0"/>
        <w:keepLines w:val="0"/>
        <w:pageBreakBefore w:val="0"/>
        <w:widowControl/>
        <w:kinsoku/>
        <w:wordWrap/>
        <w:overflowPunct/>
        <w:topLinePunct w:val="0"/>
        <w:autoSpaceDE/>
        <w:autoSpaceDN/>
        <w:bidi w:val="0"/>
        <w:spacing w:line="440" w:lineRule="exact"/>
        <w:ind w:right="-107" w:rightChars="-51"/>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 xml:space="preserve">    1）、验收时间节点：试运行1个月后，</w:t>
      </w:r>
      <w:bookmarkStart w:id="30" w:name="_Hlk69414628"/>
      <w:r>
        <w:rPr>
          <w:rFonts w:hint="eastAsia" w:ascii="宋体" w:hAnsi="宋体" w:eastAsia="宋体" w:cs="宋体"/>
          <w:color w:val="auto"/>
          <w:kern w:val="0"/>
          <w:szCs w:val="21"/>
          <w:highlight w:val="none"/>
          <w:shd w:val="clear" w:color="auto" w:fill="FFFFFF"/>
        </w:rPr>
        <w:t>组织项目验收工作</w:t>
      </w:r>
      <w:bookmarkEnd w:id="30"/>
      <w:r>
        <w:rPr>
          <w:rFonts w:hint="eastAsia" w:ascii="宋体" w:hAnsi="宋体" w:eastAsia="宋体" w:cs="宋体"/>
          <w:color w:val="auto"/>
          <w:kern w:val="0"/>
          <w:szCs w:val="21"/>
          <w:highlight w:val="none"/>
          <w:shd w:val="clear" w:color="auto" w:fill="FFFFFF"/>
        </w:rPr>
        <w:t>。</w:t>
      </w:r>
    </w:p>
    <w:p w14:paraId="637EC58E">
      <w:pPr>
        <w:keepNext w:val="0"/>
        <w:keepLines w:val="0"/>
        <w:pageBreakBefore w:val="0"/>
        <w:widowControl/>
        <w:kinsoku/>
        <w:wordWrap/>
        <w:overflowPunct/>
        <w:topLinePunct w:val="0"/>
        <w:autoSpaceDE/>
        <w:autoSpaceDN/>
        <w:bidi w:val="0"/>
        <w:spacing w:line="440" w:lineRule="exact"/>
        <w:ind w:right="-107" w:rightChars="-51"/>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 xml:space="preserve">    2）、项目验收流程：</w:t>
      </w:r>
    </w:p>
    <w:p w14:paraId="35C383B0">
      <w:pPr>
        <w:keepNext w:val="0"/>
        <w:keepLines w:val="0"/>
        <w:pageBreakBefore w:val="0"/>
        <w:widowControl/>
        <w:kinsoku/>
        <w:wordWrap/>
        <w:overflowPunct/>
        <w:topLinePunct w:val="0"/>
        <w:autoSpaceDE/>
        <w:autoSpaceDN/>
        <w:bidi w:val="0"/>
        <w:spacing w:line="440" w:lineRule="exact"/>
        <w:ind w:right="-107" w:rightChars="-51" w:firstLine="420"/>
        <w:textAlignment w:val="auto"/>
        <w:rPr>
          <w:rFonts w:hint="eastAsia" w:ascii="宋体" w:hAnsi="宋体" w:eastAsia="宋体" w:cs="宋体"/>
          <w:color w:val="auto"/>
          <w:kern w:val="0"/>
          <w:szCs w:val="21"/>
          <w:highlight w:val="none"/>
          <w:shd w:val="clear" w:color="auto" w:fill="FFFFFF"/>
        </w:rPr>
      </w:pPr>
      <w:bookmarkStart w:id="31" w:name="_Hlk69414665"/>
      <w:r>
        <w:rPr>
          <w:rFonts w:hint="eastAsia" w:ascii="宋体" w:hAnsi="宋体" w:eastAsia="宋体" w:cs="宋体"/>
          <w:color w:val="auto"/>
          <w:kern w:val="0"/>
          <w:szCs w:val="21"/>
          <w:highlight w:val="none"/>
          <w:shd w:val="clear" w:color="auto" w:fill="FFFFFF"/>
        </w:rPr>
        <w:t xml:space="preserve"> 项目验收：中标单位提起项目验收申请，项目验收由招标单位统一组织相关人员组成验收小组完成验收。双方根据最终验收情况，编写项目验收报告，中标单位应完成项目验收资料的准备。</w:t>
      </w:r>
    </w:p>
    <w:bookmarkEnd w:id="31"/>
    <w:p w14:paraId="551BF196">
      <w:pPr>
        <w:keepNext w:val="0"/>
        <w:keepLines w:val="0"/>
        <w:pageBreakBefore w:val="0"/>
        <w:widowControl/>
        <w:kinsoku/>
        <w:wordWrap/>
        <w:overflowPunct/>
        <w:topLinePunct w:val="0"/>
        <w:autoSpaceDE/>
        <w:autoSpaceDN/>
        <w:bidi w:val="0"/>
        <w:spacing w:line="440" w:lineRule="exact"/>
        <w:ind w:right="-107" w:rightChars="-51"/>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 xml:space="preserve">    3）、项目验收管理</w:t>
      </w:r>
    </w:p>
    <w:p w14:paraId="58DE7D6B">
      <w:pPr>
        <w:keepNext w:val="0"/>
        <w:keepLines w:val="0"/>
        <w:pageBreakBefore w:val="0"/>
        <w:widowControl/>
        <w:kinsoku/>
        <w:wordWrap/>
        <w:overflowPunct/>
        <w:topLinePunct w:val="0"/>
        <w:autoSpaceDE/>
        <w:autoSpaceDN/>
        <w:bidi w:val="0"/>
        <w:spacing w:line="440" w:lineRule="exact"/>
        <w:ind w:right="-107" w:rightChars="-51" w:firstLine="420"/>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（1）验收依据及标准</w:t>
      </w:r>
    </w:p>
    <w:p w14:paraId="380E4A9B">
      <w:pPr>
        <w:keepNext w:val="0"/>
        <w:keepLines w:val="0"/>
        <w:pageBreakBefore w:val="0"/>
        <w:widowControl/>
        <w:kinsoku/>
        <w:wordWrap/>
        <w:overflowPunct/>
        <w:topLinePunct w:val="0"/>
        <w:autoSpaceDE/>
        <w:autoSpaceDN/>
        <w:bidi w:val="0"/>
        <w:spacing w:line="440" w:lineRule="exact"/>
        <w:ind w:right="-107" w:rightChars="-51" w:firstLine="420"/>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以招投标文件、项目合同、需求确认单、变更单及实际建设情况等材料为验收依据。</w:t>
      </w:r>
    </w:p>
    <w:p w14:paraId="065B8C55">
      <w:pPr>
        <w:keepNext w:val="0"/>
        <w:keepLines w:val="0"/>
        <w:pageBreakBefore w:val="0"/>
        <w:widowControl/>
        <w:kinsoku/>
        <w:wordWrap/>
        <w:overflowPunct/>
        <w:topLinePunct w:val="0"/>
        <w:autoSpaceDE/>
        <w:autoSpaceDN/>
        <w:bidi w:val="0"/>
        <w:spacing w:line="440" w:lineRule="exact"/>
        <w:ind w:right="-107" w:rightChars="-51" w:firstLine="420"/>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（2）验收内容</w:t>
      </w:r>
    </w:p>
    <w:p w14:paraId="3E797EE8">
      <w:pPr>
        <w:pStyle w:val="156"/>
        <w:keepNext w:val="0"/>
        <w:keepLines w:val="0"/>
        <w:pageBreakBefore w:val="0"/>
        <w:tabs>
          <w:tab w:val="left" w:pos="1134"/>
        </w:tabs>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验收内容包括：提供的服务验收（按功能要求的可执行服务、计划书、使用说明书等）和硬件验收（设备的型号、设备运行、网络运行等）以及运营服务期的运行运营情况报告。在验收评审后，填写验收报告，详尽记录验收的各项内容及评价，招标单位和中标单位代表在验收报告上签字。同时，验收标准要符合国家和相关标准。</w:t>
      </w:r>
    </w:p>
    <w:p w14:paraId="217B0F2C">
      <w:pPr>
        <w:pStyle w:val="156"/>
        <w:keepNext w:val="0"/>
        <w:keepLines w:val="0"/>
        <w:pageBreakBefore w:val="0"/>
        <w:numPr>
          <w:ilvl w:val="0"/>
          <w:numId w:val="5"/>
        </w:numPr>
        <w:tabs>
          <w:tab w:val="left" w:pos="1134"/>
        </w:tabs>
        <w:kinsoku/>
        <w:wordWrap/>
        <w:overflowPunct/>
        <w:topLinePunct w:val="0"/>
        <w:autoSpaceDE/>
        <w:autoSpaceDN/>
        <w:bidi w:val="0"/>
        <w:adjustRightInd w:val="0"/>
        <w:snapToGrid w:val="0"/>
        <w:spacing w:line="440" w:lineRule="exact"/>
        <w:textAlignment w:val="auto"/>
        <w:rPr>
          <w:rFonts w:hint="eastAsia"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其他</w:t>
      </w:r>
    </w:p>
    <w:p w14:paraId="35D116A4">
      <w:pPr>
        <w:pStyle w:val="156"/>
        <w:keepNext w:val="0"/>
        <w:keepLines w:val="0"/>
        <w:pageBreakBefore w:val="0"/>
        <w:tabs>
          <w:tab w:val="left" w:pos="1134"/>
        </w:tabs>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、遵守保密规定，确保技术及信息的安全。</w:t>
      </w:r>
    </w:p>
    <w:p w14:paraId="17115AB6">
      <w:pPr>
        <w:pStyle w:val="156"/>
        <w:keepNext w:val="0"/>
        <w:keepLines w:val="0"/>
        <w:pageBreakBefore w:val="0"/>
        <w:tabs>
          <w:tab w:val="left" w:pos="1134"/>
        </w:tabs>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、中标供应商交付的货物必须是全新的无缺陷的。4G/5G网络信号覆盖面广，信息无线传输通畅、无死角，对全县各村（社区）及室内出租房形成良好的覆盖，满足采购方的日常信息采集工作需要。</w:t>
      </w:r>
    </w:p>
    <w:p w14:paraId="7458D46A">
      <w:pPr>
        <w:pStyle w:val="156"/>
        <w:keepNext w:val="0"/>
        <w:keepLines w:val="0"/>
        <w:pageBreakBefore w:val="0"/>
        <w:tabs>
          <w:tab w:val="left" w:pos="1134"/>
        </w:tabs>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
          <w:szCs w:val="21"/>
          <w:highlight w:val="none"/>
        </w:rPr>
      </w:pPr>
      <w:r>
        <w:rPr>
          <w:rFonts w:hint="eastAsia" w:ascii="宋体" w:hAnsi="宋体" w:cs="宋体"/>
          <w:color w:val="auto"/>
          <w:kern w:val="1"/>
          <w:szCs w:val="21"/>
          <w:highlight w:val="none"/>
          <w:lang w:val="en-US" w:eastAsia="zh-CN"/>
        </w:rPr>
        <w:t>3</w:t>
      </w:r>
      <w:r>
        <w:rPr>
          <w:rFonts w:hint="eastAsia" w:ascii="宋体" w:hAnsi="宋体" w:eastAsia="宋体" w:cs="宋体"/>
          <w:color w:val="auto"/>
          <w:kern w:val="1"/>
          <w:szCs w:val="21"/>
          <w:highlight w:val="none"/>
        </w:rPr>
        <w:t>、项目实施涉及的软件开发、部署服务及产生的相关辅材、工程实施等均属于建设服务内容，供应商在投标报价时综合考虑，由此产生的费用，采购人不另增加费用。</w:t>
      </w:r>
    </w:p>
    <w:p w14:paraId="7AA4DD5F">
      <w:pPr>
        <w:pStyle w:val="156"/>
        <w:keepNext w:val="0"/>
        <w:keepLines w:val="0"/>
        <w:pageBreakBefore w:val="0"/>
        <w:tabs>
          <w:tab w:val="left" w:pos="1134"/>
        </w:tabs>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
          <w:szCs w:val="21"/>
          <w:highlight w:val="none"/>
        </w:rPr>
      </w:pPr>
      <w:r>
        <w:rPr>
          <w:rFonts w:hint="eastAsia" w:ascii="宋体" w:hAnsi="宋体" w:cs="宋体"/>
          <w:color w:val="auto"/>
          <w:kern w:val="1"/>
          <w:szCs w:val="21"/>
          <w:highlight w:val="none"/>
          <w:lang w:val="en-US" w:eastAsia="zh-CN"/>
        </w:rPr>
        <w:t>4</w:t>
      </w:r>
      <w:r>
        <w:rPr>
          <w:rFonts w:hint="eastAsia" w:ascii="宋体" w:hAnsi="宋体" w:eastAsia="宋体" w:cs="宋体"/>
          <w:color w:val="auto"/>
          <w:kern w:val="1"/>
          <w:szCs w:val="21"/>
          <w:highlight w:val="none"/>
        </w:rPr>
        <w:t>、涉及接口对接产生的费用，由中标单位承担，供应商在投标报价时综合考虑，由此产生的费用，采购人不另增加费用。</w:t>
      </w:r>
    </w:p>
    <w:p w14:paraId="17D6FE1B">
      <w:pPr>
        <w:pStyle w:val="156"/>
        <w:keepNext w:val="0"/>
        <w:keepLines w:val="0"/>
        <w:pageBreakBefore w:val="0"/>
        <w:numPr>
          <w:ilvl w:val="0"/>
          <w:numId w:val="0"/>
        </w:numPr>
        <w:tabs>
          <w:tab w:val="left" w:pos="1134"/>
        </w:tabs>
        <w:kinsoku/>
        <w:wordWrap/>
        <w:overflowPunct/>
        <w:topLinePunct w:val="0"/>
        <w:autoSpaceDE/>
        <w:autoSpaceDN/>
        <w:bidi w:val="0"/>
        <w:adjustRightInd w:val="0"/>
        <w:snapToGrid w:val="0"/>
        <w:spacing w:line="440" w:lineRule="exact"/>
        <w:textAlignment w:val="auto"/>
        <w:rPr>
          <w:rFonts w:hint="default" w:ascii="宋体" w:hAnsi="宋体" w:cs="宋体"/>
          <w:color w:val="auto"/>
          <w:kern w:val="0"/>
          <w:szCs w:val="21"/>
          <w:highlight w:val="none"/>
          <w:shd w:val="clear" w:color="auto" w:fill="FFFFFF"/>
          <w:lang w:val="en-US" w:eastAsia="zh-CN"/>
        </w:rPr>
      </w:pPr>
      <w:r>
        <w:rPr>
          <w:rFonts w:hint="eastAsia" w:ascii="宋体" w:hAnsi="宋体" w:cs="宋体"/>
          <w:color w:val="auto"/>
          <w:kern w:val="1"/>
          <w:szCs w:val="21"/>
          <w:highlight w:val="none"/>
          <w:lang w:val="en-US" w:eastAsia="zh-CN"/>
        </w:rPr>
        <w:t>5</w:t>
      </w:r>
      <w:r>
        <w:rPr>
          <w:rFonts w:hint="eastAsia" w:ascii="宋体" w:hAnsi="宋体" w:eastAsia="宋体" w:cs="宋体"/>
          <w:color w:val="auto"/>
          <w:kern w:val="1"/>
          <w:szCs w:val="21"/>
          <w:highlight w:val="none"/>
        </w:rPr>
        <w:t>、项目实施及运维期内，产生的培训、测试等费用，均由中标单位承担，供应商在投标报价时综合考虑，由此产生的费用，采购人不另增加费用。</w:t>
      </w:r>
    </w:p>
    <w:p w14:paraId="55C9CC9A">
      <w:pPr>
        <w:pStyle w:val="156"/>
        <w:numPr>
          <w:ilvl w:val="0"/>
          <w:numId w:val="6"/>
        </w:numPr>
        <w:adjustRightInd w:val="0"/>
        <w:snapToGrid w:val="0"/>
        <w:spacing w:line="440" w:lineRule="exact"/>
        <w:ind w:firstLineChars="0"/>
        <w:outlineLvl w:val="1"/>
        <w:rPr>
          <w:rFonts w:hint="eastAsia" w:ascii="宋体" w:hAnsi="宋体" w:eastAsia="宋体" w:cs="宋体"/>
          <w:color w:val="auto"/>
          <w:sz w:val="24"/>
          <w:highlight w:val="none"/>
        </w:rPr>
      </w:pPr>
      <w:r>
        <w:rPr>
          <w:rFonts w:hint="eastAsia" w:ascii="宋体" w:hAnsi="宋体" w:eastAsia="宋体" w:cs="宋体"/>
          <w:b/>
          <w:color w:val="auto"/>
          <w:sz w:val="24"/>
          <w:highlight w:val="none"/>
        </w:rPr>
        <w:t>商务要求表</w:t>
      </w:r>
      <w:r>
        <w:rPr>
          <w:rFonts w:hint="eastAsia" w:ascii="宋体" w:hAnsi="宋体" w:eastAsia="宋体" w:cs="宋体"/>
          <w:color w:val="auto"/>
          <w:sz w:val="24"/>
          <w:highlight w:val="none"/>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680"/>
        <w:gridCol w:w="6056"/>
      </w:tblGrid>
      <w:tr w14:paraId="4E3F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14:paraId="509A78AB">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序号</w:t>
            </w:r>
          </w:p>
        </w:tc>
        <w:tc>
          <w:tcPr>
            <w:tcW w:w="1680" w:type="dxa"/>
            <w:noWrap w:val="0"/>
            <w:vAlign w:val="center"/>
          </w:tcPr>
          <w:p w14:paraId="597E8799">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项目内容</w:t>
            </w:r>
          </w:p>
        </w:tc>
        <w:tc>
          <w:tcPr>
            <w:tcW w:w="6056" w:type="dxa"/>
            <w:noWrap w:val="0"/>
            <w:vAlign w:val="center"/>
          </w:tcPr>
          <w:p w14:paraId="278ABF57">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招标要求</w:t>
            </w:r>
          </w:p>
        </w:tc>
      </w:tr>
      <w:tr w14:paraId="1FC8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14:paraId="4BE0327B">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1</w:t>
            </w:r>
          </w:p>
        </w:tc>
        <w:tc>
          <w:tcPr>
            <w:tcW w:w="1680" w:type="dxa"/>
            <w:noWrap w:val="0"/>
            <w:vAlign w:val="center"/>
          </w:tcPr>
          <w:p w14:paraId="57CB926C">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服务期</w:t>
            </w:r>
          </w:p>
        </w:tc>
        <w:tc>
          <w:tcPr>
            <w:tcW w:w="6056" w:type="dxa"/>
            <w:noWrap w:val="0"/>
            <w:vAlign w:val="center"/>
          </w:tcPr>
          <w:p w14:paraId="1221D6DC">
            <w:pPr>
              <w:snapToGrid w:val="0"/>
              <w:spacing w:line="34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lang w:val="en-US" w:eastAsia="zh-CN"/>
              </w:rPr>
              <w:t>警务</w:t>
            </w:r>
            <w:r>
              <w:rPr>
                <w:rFonts w:hint="eastAsia" w:ascii="宋体" w:hAnsi="宋体" w:eastAsia="宋体" w:cs="宋体"/>
                <w:color w:val="auto"/>
                <w:szCs w:val="21"/>
                <w:highlight w:val="none"/>
              </w:rPr>
              <w:t>通终端服务签约</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年、</w:t>
            </w:r>
            <w:r>
              <w:rPr>
                <w:rFonts w:hint="eastAsia" w:ascii="宋体" w:hAnsi="宋体" w:eastAsia="宋体" w:cs="宋体"/>
                <w:bCs/>
                <w:color w:val="auto"/>
                <w:szCs w:val="21"/>
                <w:highlight w:val="none"/>
              </w:rPr>
              <w:t>警务通</w:t>
            </w:r>
            <w:r>
              <w:rPr>
                <w:rFonts w:hint="eastAsia" w:ascii="宋体" w:hAnsi="宋体" w:cs="宋体"/>
                <w:bCs/>
                <w:color w:val="auto"/>
                <w:szCs w:val="21"/>
                <w:highlight w:val="none"/>
                <w:lang w:val="en-US" w:eastAsia="zh-CN"/>
              </w:rPr>
              <w:t>租用9个月通讯</w:t>
            </w:r>
            <w:r>
              <w:rPr>
                <w:rFonts w:hint="eastAsia" w:ascii="宋体" w:hAnsi="宋体" w:eastAsia="宋体" w:cs="宋体"/>
                <w:bCs/>
                <w:color w:val="auto"/>
                <w:szCs w:val="21"/>
                <w:highlight w:val="none"/>
              </w:rPr>
              <w:t>套餐</w:t>
            </w:r>
            <w:r>
              <w:rPr>
                <w:rFonts w:hint="eastAsia" w:ascii="宋体" w:hAnsi="宋体" w:eastAsia="宋体" w:cs="宋体"/>
                <w:color w:val="auto"/>
                <w:szCs w:val="21"/>
                <w:highlight w:val="none"/>
              </w:rPr>
              <w:t>（合同签订时间为准），合同签订后20个工作日内提供设备，如中标方逾期交付，按逾期</w:t>
            </w:r>
            <w:r>
              <w:rPr>
                <w:rFonts w:hint="eastAsia" w:ascii="宋体" w:hAnsi="宋体" w:cs="宋体"/>
                <w:color w:val="auto"/>
                <w:szCs w:val="21"/>
                <w:highlight w:val="none"/>
                <w:lang w:val="en-US" w:eastAsia="zh-CN"/>
              </w:rPr>
              <w:t>合同</w:t>
            </w:r>
            <w:r>
              <w:rPr>
                <w:rFonts w:hint="eastAsia" w:ascii="宋体" w:hAnsi="宋体" w:eastAsia="宋体" w:cs="宋体"/>
                <w:color w:val="auto"/>
                <w:szCs w:val="21"/>
                <w:highlight w:val="none"/>
              </w:rPr>
              <w:t>总额每日万分之五向采购方支付违约金，由采购方从待付</w:t>
            </w:r>
            <w:r>
              <w:rPr>
                <w:rFonts w:hint="eastAsia" w:ascii="宋体" w:hAnsi="宋体" w:cs="宋体"/>
                <w:color w:val="auto"/>
                <w:szCs w:val="21"/>
                <w:highlight w:val="none"/>
                <w:lang w:val="en-US" w:eastAsia="zh-CN"/>
              </w:rPr>
              <w:t>资金</w:t>
            </w:r>
            <w:r>
              <w:rPr>
                <w:rFonts w:hint="eastAsia" w:ascii="宋体" w:hAnsi="宋体" w:eastAsia="宋体" w:cs="宋体"/>
                <w:color w:val="auto"/>
                <w:szCs w:val="21"/>
                <w:highlight w:val="none"/>
              </w:rPr>
              <w:t>中扣除；中标人必须备齐设备，并设置调试完毕，保证服务顺利进行。</w:t>
            </w:r>
          </w:p>
        </w:tc>
      </w:tr>
      <w:tr w14:paraId="7B67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14:paraId="31C0BF65">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2</w:t>
            </w:r>
          </w:p>
        </w:tc>
        <w:tc>
          <w:tcPr>
            <w:tcW w:w="1680" w:type="dxa"/>
            <w:noWrap w:val="0"/>
            <w:vAlign w:val="center"/>
          </w:tcPr>
          <w:p w14:paraId="5F30FAF5">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售后服务</w:t>
            </w:r>
          </w:p>
        </w:tc>
        <w:tc>
          <w:tcPr>
            <w:tcW w:w="6056" w:type="dxa"/>
            <w:noWrap w:val="0"/>
            <w:vAlign w:val="center"/>
          </w:tcPr>
          <w:p w14:paraId="1399395F">
            <w:pPr>
              <w:snapToGrid w:val="0"/>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1、提供国家三包售后服务，</w:t>
            </w:r>
            <w:r>
              <w:rPr>
                <w:rFonts w:hint="eastAsia" w:ascii="宋体" w:hAnsi="宋体" w:eastAsia="宋体" w:cs="宋体"/>
                <w:color w:val="auto"/>
                <w:szCs w:val="21"/>
                <w:highlight w:val="none"/>
                <w:lang w:val="en-US" w:eastAsia="zh-CN"/>
              </w:rPr>
              <w:t>免费质保3年，</w:t>
            </w:r>
            <w:r>
              <w:rPr>
                <w:rFonts w:hint="eastAsia" w:ascii="宋体" w:hAnsi="宋体" w:eastAsia="宋体" w:cs="宋体"/>
                <w:color w:val="auto"/>
                <w:szCs w:val="21"/>
                <w:highlight w:val="none"/>
              </w:rPr>
              <w:t>非人为因素产生的故障及时免费维修。</w:t>
            </w:r>
          </w:p>
          <w:p w14:paraId="5FCEF1BE">
            <w:pPr>
              <w:snapToGrid w:val="0"/>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2、建立集中维修点，落实专人维修。维修人员接到维修电话后须2小时内响应。</w:t>
            </w:r>
          </w:p>
          <w:p w14:paraId="722BF47F">
            <w:pPr>
              <w:snapToGrid w:val="0"/>
              <w:spacing w:line="34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t>3、对采购方在使用过程中，发现</w:t>
            </w:r>
            <w:r>
              <w:rPr>
                <w:rFonts w:hint="eastAsia" w:ascii="宋体" w:hAnsi="宋体" w:eastAsia="宋体" w:cs="宋体"/>
                <w:color w:val="auto"/>
                <w:szCs w:val="21"/>
                <w:highlight w:val="none"/>
                <w:lang w:val="en-US" w:eastAsia="zh-CN"/>
              </w:rPr>
              <w:t>设备</w:t>
            </w:r>
            <w:r>
              <w:rPr>
                <w:rFonts w:hint="eastAsia" w:ascii="宋体" w:hAnsi="宋体" w:eastAsia="宋体" w:cs="宋体"/>
                <w:color w:val="auto"/>
                <w:szCs w:val="21"/>
                <w:highlight w:val="none"/>
              </w:rPr>
              <w:t>故障，及时予以修复。</w:t>
            </w:r>
          </w:p>
        </w:tc>
      </w:tr>
      <w:tr w14:paraId="555C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92" w:type="dxa"/>
            <w:noWrap w:val="0"/>
            <w:vAlign w:val="center"/>
          </w:tcPr>
          <w:p w14:paraId="151D10A2">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3</w:t>
            </w:r>
          </w:p>
        </w:tc>
        <w:tc>
          <w:tcPr>
            <w:tcW w:w="1680" w:type="dxa"/>
            <w:noWrap w:val="0"/>
            <w:vAlign w:val="center"/>
          </w:tcPr>
          <w:p w14:paraId="5C0BA58B">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合同价的结算方式</w:t>
            </w:r>
          </w:p>
        </w:tc>
        <w:tc>
          <w:tcPr>
            <w:tcW w:w="6056" w:type="dxa"/>
            <w:noWrap w:val="0"/>
            <w:vAlign w:val="center"/>
          </w:tcPr>
          <w:p w14:paraId="544454D3">
            <w:pPr>
              <w:snapToGrid w:val="0"/>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1、单价固定，即投标人所填写的单价在合同实施期间不因市场因素而变动投标人发生差错遗漏的费用均不再调整。</w:t>
            </w:r>
          </w:p>
          <w:p w14:paraId="3485D611">
            <w:pPr>
              <w:snapToGrid w:val="0"/>
              <w:spacing w:line="34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t>2、数量按实际购买数量计算。</w:t>
            </w:r>
          </w:p>
        </w:tc>
      </w:tr>
      <w:tr w14:paraId="0161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14:paraId="1FC9070A">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4</w:t>
            </w:r>
          </w:p>
        </w:tc>
        <w:tc>
          <w:tcPr>
            <w:tcW w:w="1680" w:type="dxa"/>
            <w:noWrap w:val="0"/>
            <w:vAlign w:val="center"/>
          </w:tcPr>
          <w:p w14:paraId="764383DA">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合同价的支付</w:t>
            </w:r>
          </w:p>
        </w:tc>
        <w:tc>
          <w:tcPr>
            <w:tcW w:w="6056" w:type="dxa"/>
            <w:noWrap w:val="0"/>
            <w:vAlign w:val="center"/>
          </w:tcPr>
          <w:p w14:paraId="4AE44086">
            <w:pPr>
              <w:autoSpaceDE w:val="0"/>
              <w:autoSpaceDN w:val="0"/>
              <w:snapToGrid w:val="0"/>
              <w:spacing w:line="276" w:lineRule="auto"/>
              <w:textAlignment w:val="bottom"/>
              <w:rPr>
                <w:rFonts w:hint="eastAsia" w:ascii="宋体" w:hAnsi="宋体" w:eastAsia="宋体" w:cs="宋体"/>
                <w:color w:val="auto"/>
                <w:sz w:val="24"/>
                <w:highlight w:val="none"/>
              </w:rPr>
            </w:pPr>
            <w:r>
              <w:rPr>
                <w:rFonts w:hint="eastAsia" w:ascii="宋体" w:hAnsi="宋体" w:eastAsia="宋体" w:cs="宋体"/>
                <w:color w:val="auto"/>
                <w:szCs w:val="21"/>
                <w:highlight w:val="none"/>
              </w:rPr>
              <w:t>合同签订后且具备实施条件七个工作日内支付合同价的30%，合同签订满12个月后且具备实施条件7个工作日内支付合同价的30%，合同签订满24个月后且具备实施条件7个工作日内支付合同价的30%，合同期满后且具备实施条件7个工作日内支付至核定价的100%。</w:t>
            </w:r>
          </w:p>
        </w:tc>
      </w:tr>
      <w:tr w14:paraId="3DD5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14:paraId="64AF000A">
            <w:pPr>
              <w:snapToGrid w:val="0"/>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c>
          <w:tcPr>
            <w:tcW w:w="1680" w:type="dxa"/>
            <w:noWrap w:val="0"/>
            <w:vAlign w:val="center"/>
          </w:tcPr>
          <w:p w14:paraId="419470FE">
            <w:pPr>
              <w:snapToGrid w:val="0"/>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费用说明</w:t>
            </w:r>
          </w:p>
        </w:tc>
        <w:tc>
          <w:tcPr>
            <w:tcW w:w="6056" w:type="dxa"/>
            <w:noWrap w:val="0"/>
            <w:vAlign w:val="center"/>
          </w:tcPr>
          <w:p w14:paraId="724860E5">
            <w:pPr>
              <w:pStyle w:val="20"/>
              <w:ind w:left="0" w:leftChars="0"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包含手机加密管控和通道使用费。</w:t>
            </w:r>
          </w:p>
        </w:tc>
      </w:tr>
      <w:tr w14:paraId="794B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14:paraId="76CFAFD0">
            <w:pPr>
              <w:snapToGrid w:val="0"/>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6</w:t>
            </w:r>
          </w:p>
        </w:tc>
        <w:tc>
          <w:tcPr>
            <w:tcW w:w="1680" w:type="dxa"/>
            <w:noWrap w:val="0"/>
            <w:vAlign w:val="center"/>
          </w:tcPr>
          <w:p w14:paraId="5BE3013C">
            <w:pPr>
              <w:snapToGrid w:val="0"/>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交付地点</w:t>
            </w:r>
          </w:p>
        </w:tc>
        <w:tc>
          <w:tcPr>
            <w:tcW w:w="6056" w:type="dxa"/>
            <w:noWrap w:val="0"/>
            <w:vAlign w:val="center"/>
          </w:tcPr>
          <w:p w14:paraId="6CED6633">
            <w:pPr>
              <w:pStyle w:val="20"/>
              <w:ind w:left="0" w:leftChars="0"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由采购人指定交付地点</w:t>
            </w:r>
          </w:p>
        </w:tc>
      </w:tr>
      <w:tr w14:paraId="51A0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14:paraId="5FE9172D">
            <w:pPr>
              <w:snapToGrid w:val="0"/>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7</w:t>
            </w:r>
          </w:p>
        </w:tc>
        <w:tc>
          <w:tcPr>
            <w:tcW w:w="1680" w:type="dxa"/>
            <w:noWrap w:val="0"/>
            <w:vAlign w:val="center"/>
          </w:tcPr>
          <w:p w14:paraId="0783F362">
            <w:pPr>
              <w:snapToGrid w:val="0"/>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网络保障责任</w:t>
            </w:r>
          </w:p>
        </w:tc>
        <w:tc>
          <w:tcPr>
            <w:tcW w:w="6056" w:type="dxa"/>
            <w:noWrap w:val="0"/>
            <w:vAlign w:val="center"/>
          </w:tcPr>
          <w:p w14:paraId="1042F1E5">
            <w:pPr>
              <w:pStyle w:val="20"/>
              <w:ind w:left="0" w:leftChars="0"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提供通信4G/5G网络，采购方在使用过程中如遇网络故障，需及时予以修复</w:t>
            </w:r>
          </w:p>
        </w:tc>
      </w:tr>
    </w:tbl>
    <w:p w14:paraId="2822354F">
      <w:pPr>
        <w:spacing w:line="420" w:lineRule="exact"/>
        <w:ind w:firstLine="420"/>
        <w:rPr>
          <w:rFonts w:hint="eastAsia" w:ascii="宋体" w:hAnsi="宋体" w:eastAsia="宋体" w:cs="宋体"/>
          <w:color w:val="auto"/>
          <w:szCs w:val="21"/>
          <w:highlight w:val="none"/>
        </w:rPr>
      </w:pPr>
    </w:p>
    <w:p w14:paraId="336982FD">
      <w:pPr>
        <w:pStyle w:val="201"/>
        <w:rPr>
          <w:rFonts w:hint="eastAsia" w:ascii="宋体" w:hAnsi="宋体" w:eastAsia="宋体" w:cs="宋体"/>
          <w:color w:val="auto"/>
          <w:highlight w:val="none"/>
        </w:rPr>
        <w:sectPr>
          <w:footerReference r:id="rId6" w:type="first"/>
          <w:headerReference r:id="rId3" w:type="default"/>
          <w:footerReference r:id="rId4" w:type="default"/>
          <w:footerReference r:id="rId5" w:type="even"/>
          <w:pgSz w:w="11906" w:h="16838"/>
          <w:pgMar w:top="1843" w:right="1700" w:bottom="1440" w:left="1701" w:header="851" w:footer="992" w:gutter="0"/>
          <w:pgBorders>
            <w:top w:val="none" w:sz="0" w:space="0"/>
            <w:left w:val="none" w:sz="0" w:space="0"/>
            <w:bottom w:val="none" w:sz="0" w:space="0"/>
            <w:right w:val="none" w:sz="0" w:space="0"/>
          </w:pgBorders>
          <w:cols w:space="720" w:num="1"/>
          <w:docGrid w:linePitch="312" w:charSpace="0"/>
        </w:sectPr>
      </w:pPr>
    </w:p>
    <w:bookmarkEnd w:id="28"/>
    <w:p w14:paraId="431FB253">
      <w:pPr>
        <w:pStyle w:val="2"/>
        <w:spacing w:before="0" w:after="0" w:line="520" w:lineRule="exact"/>
        <w:jc w:val="center"/>
        <w:rPr>
          <w:rFonts w:hint="eastAsia" w:ascii="宋体" w:hAnsi="宋体" w:eastAsia="宋体" w:cs="宋体"/>
          <w:b w:val="0"/>
          <w:color w:val="auto"/>
          <w:sz w:val="28"/>
          <w:highlight w:val="none"/>
          <w:shd w:val="clear" w:color="auto" w:fill="FFFFFF"/>
        </w:rPr>
      </w:pPr>
      <w:bookmarkStart w:id="32" w:name="_Toc4374"/>
      <w:bookmarkStart w:id="33" w:name="_Toc177870535"/>
      <w:bookmarkStart w:id="34" w:name="_Toc17088_WPSOffice_Level1"/>
      <w:r>
        <w:rPr>
          <w:rFonts w:hint="eastAsia" w:ascii="宋体" w:hAnsi="宋体" w:eastAsia="宋体" w:cs="宋体"/>
          <w:color w:val="auto"/>
          <w:sz w:val="28"/>
          <w:highlight w:val="none"/>
          <w:shd w:val="clear" w:color="auto" w:fill="FFFFFF"/>
        </w:rPr>
        <w:t>第三章  供应商须知</w:t>
      </w:r>
      <w:bookmarkEnd w:id="32"/>
    </w:p>
    <w:p w14:paraId="1062A615">
      <w:pPr>
        <w:ind w:firstLine="281" w:firstLineChars="100"/>
        <w:jc w:val="center"/>
        <w:rPr>
          <w:rFonts w:hint="eastAsia" w:ascii="宋体" w:hAnsi="宋体" w:eastAsia="宋体" w:cs="宋体"/>
          <w:b/>
          <w:bCs/>
          <w:color w:val="auto"/>
          <w:sz w:val="28"/>
          <w:szCs w:val="28"/>
          <w:highlight w:val="none"/>
          <w:shd w:val="clear" w:color="auto" w:fill="FFFFFF"/>
        </w:rPr>
      </w:pPr>
    </w:p>
    <w:p w14:paraId="2AED6DC8">
      <w:pPr>
        <w:spacing w:line="360" w:lineRule="auto"/>
        <w:ind w:firstLine="281" w:firstLineChars="100"/>
        <w:jc w:val="center"/>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电子交易注意事项</w:t>
      </w:r>
    </w:p>
    <w:p w14:paraId="4D3B0F38">
      <w:pPr>
        <w:spacing w:line="360" w:lineRule="auto"/>
        <w:ind w:firstLine="320" w:firstLineChars="1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32"/>
          <w:highlight w:val="none"/>
          <w:shd w:val="clear" w:color="auto" w:fill="FFFFFF"/>
        </w:rPr>
        <w:t>　</w:t>
      </w:r>
      <w:r>
        <w:rPr>
          <w:rFonts w:hint="eastAsia" w:ascii="宋体" w:hAnsi="宋体" w:eastAsia="宋体" w:cs="宋体"/>
          <w:color w:val="auto"/>
          <w:sz w:val="24"/>
          <w:highlight w:val="none"/>
          <w:shd w:val="clear" w:color="auto" w:fill="FFFFFF"/>
        </w:rPr>
        <w:t>政府采购项目电子交易活动适用《浙江省政府采购项目电子交易管理暂行办法》，现将相关注意事项告知如下：</w:t>
      </w:r>
    </w:p>
    <w:p w14:paraId="7391D23C">
      <w:pPr>
        <w:spacing w:line="360" w:lineRule="auto"/>
        <w:ind w:firstLine="240" w:firstLineChars="1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　1.招标代理机构按照招标文件规定的时间通过电子交易平台组织开标、开启投标文件，所有供应商均应当准时在线参加，直至评审结束。</w:t>
      </w:r>
    </w:p>
    <w:p w14:paraId="126D6B72">
      <w:pPr>
        <w:pStyle w:val="44"/>
        <w:spacing w:beforeAutospacing="0" w:afterAutospacing="0" w:line="360" w:lineRule="auto"/>
        <w:ind w:firstLine="240" w:firstLineChars="100"/>
        <w:rPr>
          <w:rFonts w:hint="eastAsia" w:ascii="宋体" w:hAnsi="宋体" w:eastAsia="宋体" w:cs="宋体"/>
          <w:color w:val="auto"/>
          <w:kern w:val="2"/>
          <w:highlight w:val="none"/>
          <w:shd w:val="clear" w:color="auto" w:fill="FFFFFF"/>
        </w:rPr>
      </w:pPr>
      <w:r>
        <w:rPr>
          <w:rFonts w:hint="eastAsia" w:ascii="宋体" w:hAnsi="宋体" w:eastAsia="宋体" w:cs="宋体"/>
          <w:color w:val="auto"/>
          <w:kern w:val="2"/>
          <w:highlight w:val="none"/>
          <w:shd w:val="clear" w:color="auto" w:fill="FFFFFF"/>
        </w:rPr>
        <w:t>　2.投标文件未按时解密，供应商如提供备份投标文件的，以符合要求的备份投标文件作为依据，否则视为投标文件撤回。投标文件已按时解密的，备份投标文件自动失效。</w:t>
      </w:r>
    </w:p>
    <w:p w14:paraId="06612E7E">
      <w:pPr>
        <w:pStyle w:val="44"/>
        <w:spacing w:beforeAutospacing="0" w:afterAutospacing="0" w:line="360" w:lineRule="auto"/>
        <w:ind w:firstLine="240" w:firstLineChars="100"/>
        <w:rPr>
          <w:rFonts w:hint="eastAsia" w:ascii="宋体" w:hAnsi="宋体" w:eastAsia="宋体" w:cs="宋体"/>
          <w:color w:val="auto"/>
          <w:kern w:val="2"/>
          <w:highlight w:val="none"/>
          <w:shd w:val="clear" w:color="auto" w:fill="FFFFFF"/>
        </w:rPr>
      </w:pPr>
      <w:r>
        <w:rPr>
          <w:rFonts w:hint="eastAsia" w:ascii="宋体" w:hAnsi="宋体" w:eastAsia="宋体" w:cs="宋体"/>
          <w:color w:val="auto"/>
          <w:kern w:val="2"/>
          <w:highlight w:val="none"/>
          <w:shd w:val="clear" w:color="auto" w:fill="FFFFFF"/>
        </w:rPr>
        <w:t>　3.采购过程中出现以下情形，导致电子交易平台无法正常运行，或者无法保证电子交易的公平、公正和安全时，招标代理机构可中止电子交易活动：</w:t>
      </w:r>
    </w:p>
    <w:p w14:paraId="1E331C78">
      <w:pPr>
        <w:pStyle w:val="44"/>
        <w:spacing w:beforeAutospacing="0" w:afterAutospacing="0" w:line="360" w:lineRule="auto"/>
        <w:ind w:firstLine="645"/>
        <w:rPr>
          <w:rFonts w:hint="eastAsia" w:ascii="宋体" w:hAnsi="宋体" w:eastAsia="宋体" w:cs="宋体"/>
          <w:color w:val="auto"/>
          <w:kern w:val="2"/>
          <w:highlight w:val="none"/>
          <w:shd w:val="clear" w:color="auto" w:fill="FFFFFF"/>
        </w:rPr>
      </w:pPr>
      <w:r>
        <w:rPr>
          <w:rFonts w:hint="eastAsia" w:ascii="宋体" w:hAnsi="宋体" w:eastAsia="宋体" w:cs="宋体"/>
          <w:color w:val="auto"/>
          <w:kern w:val="2"/>
          <w:highlight w:val="none"/>
          <w:shd w:val="clear" w:color="auto" w:fill="FFFFFF"/>
        </w:rPr>
        <w:t>（一）电子交易平台发生故障而无法登录访问的； </w:t>
      </w:r>
    </w:p>
    <w:p w14:paraId="737271C7">
      <w:pPr>
        <w:pStyle w:val="44"/>
        <w:spacing w:beforeAutospacing="0" w:afterAutospacing="0" w:line="360" w:lineRule="auto"/>
        <w:ind w:firstLine="645"/>
        <w:rPr>
          <w:rFonts w:hint="eastAsia" w:ascii="宋体" w:hAnsi="宋体" w:eastAsia="宋体" w:cs="宋体"/>
          <w:color w:val="auto"/>
          <w:kern w:val="2"/>
          <w:highlight w:val="none"/>
          <w:shd w:val="clear" w:color="auto" w:fill="FFFFFF"/>
        </w:rPr>
      </w:pPr>
      <w:r>
        <w:rPr>
          <w:rFonts w:hint="eastAsia" w:ascii="宋体" w:hAnsi="宋体" w:eastAsia="宋体" w:cs="宋体"/>
          <w:color w:val="auto"/>
          <w:kern w:val="2"/>
          <w:highlight w:val="none"/>
          <w:shd w:val="clear" w:color="auto" w:fill="FFFFFF"/>
        </w:rPr>
        <w:t>（二）电子交易平台应用或数据库出现错误，不能进行正常操作的；</w:t>
      </w:r>
    </w:p>
    <w:p w14:paraId="3C4510B5">
      <w:pPr>
        <w:pStyle w:val="44"/>
        <w:spacing w:beforeAutospacing="0" w:afterAutospacing="0" w:line="360" w:lineRule="auto"/>
        <w:ind w:firstLine="645"/>
        <w:rPr>
          <w:rFonts w:hint="eastAsia" w:ascii="宋体" w:hAnsi="宋体" w:eastAsia="宋体" w:cs="宋体"/>
          <w:color w:val="auto"/>
          <w:kern w:val="2"/>
          <w:highlight w:val="none"/>
          <w:shd w:val="clear" w:color="auto" w:fill="FFFFFF"/>
        </w:rPr>
      </w:pPr>
      <w:r>
        <w:rPr>
          <w:rFonts w:hint="eastAsia" w:ascii="宋体" w:hAnsi="宋体" w:eastAsia="宋体" w:cs="宋体"/>
          <w:color w:val="auto"/>
          <w:kern w:val="2"/>
          <w:highlight w:val="none"/>
          <w:shd w:val="clear" w:color="auto" w:fill="FFFFFF"/>
        </w:rPr>
        <w:t>（三）电子交易平台发现严重安全漏洞，有潜在泄密危险的；</w:t>
      </w:r>
    </w:p>
    <w:p w14:paraId="79F62758">
      <w:pPr>
        <w:pStyle w:val="44"/>
        <w:spacing w:beforeAutospacing="0" w:afterAutospacing="0" w:line="360" w:lineRule="auto"/>
        <w:ind w:firstLine="645"/>
        <w:rPr>
          <w:rFonts w:hint="eastAsia" w:ascii="宋体" w:hAnsi="宋体" w:eastAsia="宋体" w:cs="宋体"/>
          <w:color w:val="auto"/>
          <w:kern w:val="2"/>
          <w:highlight w:val="none"/>
          <w:shd w:val="clear" w:color="auto" w:fill="FFFFFF"/>
        </w:rPr>
      </w:pPr>
      <w:r>
        <w:rPr>
          <w:rFonts w:hint="eastAsia" w:ascii="宋体" w:hAnsi="宋体" w:eastAsia="宋体" w:cs="宋体"/>
          <w:color w:val="auto"/>
          <w:kern w:val="2"/>
          <w:highlight w:val="none"/>
          <w:shd w:val="clear" w:color="auto" w:fill="FFFFFF"/>
        </w:rPr>
        <w:t>（四）病毒发作导致不能进行正常操作的； </w:t>
      </w:r>
    </w:p>
    <w:p w14:paraId="78AAF6C3">
      <w:pPr>
        <w:pStyle w:val="44"/>
        <w:spacing w:beforeAutospacing="0" w:afterAutospacing="0" w:line="360" w:lineRule="auto"/>
        <w:ind w:firstLine="645"/>
        <w:rPr>
          <w:rFonts w:hint="eastAsia" w:ascii="宋体" w:hAnsi="宋体" w:eastAsia="宋体" w:cs="宋体"/>
          <w:color w:val="auto"/>
          <w:kern w:val="2"/>
          <w:highlight w:val="none"/>
          <w:shd w:val="clear" w:color="auto" w:fill="FFFFFF"/>
        </w:rPr>
      </w:pPr>
      <w:r>
        <w:rPr>
          <w:rFonts w:hint="eastAsia" w:ascii="宋体" w:hAnsi="宋体" w:eastAsia="宋体" w:cs="宋体"/>
          <w:color w:val="auto"/>
          <w:kern w:val="2"/>
          <w:highlight w:val="none"/>
          <w:shd w:val="clear" w:color="auto" w:fill="FFFFFF"/>
        </w:rPr>
        <w:t>（五）其他无法保证电子交易的公平、公正和安全的情况。</w:t>
      </w:r>
    </w:p>
    <w:p w14:paraId="6474C2CE">
      <w:pPr>
        <w:pStyle w:val="44"/>
        <w:spacing w:beforeAutospacing="0" w:afterAutospacing="0" w:line="360" w:lineRule="auto"/>
        <w:ind w:firstLine="480" w:firstLineChars="200"/>
        <w:rPr>
          <w:rFonts w:hint="eastAsia" w:ascii="宋体" w:hAnsi="宋体" w:eastAsia="宋体" w:cs="宋体"/>
          <w:color w:val="auto"/>
          <w:kern w:val="2"/>
          <w:highlight w:val="none"/>
          <w:shd w:val="clear" w:color="auto" w:fill="FFFFFF"/>
        </w:rPr>
      </w:pPr>
      <w:r>
        <w:rPr>
          <w:rFonts w:hint="eastAsia" w:ascii="宋体" w:hAnsi="宋体" w:eastAsia="宋体" w:cs="宋体"/>
          <w:color w:val="auto"/>
          <w:kern w:val="2"/>
          <w:highlight w:val="none"/>
          <w:shd w:val="clear" w:color="auto" w:fill="FFFFFF"/>
        </w:rPr>
        <w:t>出现前款规定情形，不影响采购公平、公正性的，招标代理机构可以待上述情形消除后继续组织电子交易活动，也可以决定某些环节以纸质形式进行；影响或可能影响采购公平、公正性的，应当重新采购。</w:t>
      </w:r>
    </w:p>
    <w:p w14:paraId="3CDB3A8B">
      <w:pPr>
        <w:pStyle w:val="44"/>
        <w:spacing w:beforeAutospacing="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0A2D543C">
      <w:pPr>
        <w:pStyle w:val="2"/>
        <w:spacing w:before="0" w:after="0" w:line="520" w:lineRule="exact"/>
        <w:jc w:val="cente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 </w:t>
      </w:r>
    </w:p>
    <w:p w14:paraId="39E64B60">
      <w:pPr>
        <w:pStyle w:val="3"/>
        <w:spacing w:before="0" w:after="0" w:line="520" w:lineRule="exact"/>
        <w:rPr>
          <w:rFonts w:hint="eastAsia" w:ascii="宋体" w:hAnsi="宋体" w:eastAsia="宋体" w:cs="宋体"/>
          <w:color w:val="auto"/>
          <w:sz w:val="28"/>
          <w:highlight w:val="none"/>
          <w:shd w:val="clear" w:color="auto" w:fill="FFFFFF"/>
        </w:rPr>
      </w:pPr>
      <w:r>
        <w:rPr>
          <w:rFonts w:hint="eastAsia" w:ascii="宋体" w:hAnsi="宋体" w:eastAsia="宋体" w:cs="宋体"/>
          <w:color w:val="auto"/>
          <w:sz w:val="28"/>
          <w:highlight w:val="none"/>
          <w:shd w:val="clear" w:color="auto" w:fill="FFFFFF"/>
        </w:rPr>
        <w:br w:type="page"/>
      </w:r>
      <w:r>
        <w:rPr>
          <w:rFonts w:hint="eastAsia" w:ascii="宋体" w:hAnsi="宋体" w:eastAsia="宋体" w:cs="宋体"/>
          <w:color w:val="auto"/>
          <w:sz w:val="32"/>
          <w:highlight w:val="none"/>
          <w:shd w:val="clear" w:color="auto" w:fill="FFFFFF"/>
        </w:rPr>
        <w:t>投标须知前附表</w:t>
      </w:r>
      <w:bookmarkEnd w:id="33"/>
      <w:bookmarkEnd w:id="34"/>
      <w:r>
        <w:rPr>
          <w:rFonts w:hint="eastAsia" w:ascii="宋体" w:hAnsi="宋体" w:eastAsia="宋体" w:cs="宋体"/>
          <w:color w:val="auto"/>
          <w:sz w:val="32"/>
          <w:highlight w:val="none"/>
          <w:shd w:val="clear" w:color="auto" w:fill="FFFFFF"/>
        </w:rPr>
        <w:t xml:space="preserve"> </w:t>
      </w:r>
    </w:p>
    <w:tbl>
      <w:tblPr>
        <w:tblStyle w:val="49"/>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3"/>
        <w:gridCol w:w="8440"/>
      </w:tblGrid>
      <w:tr w14:paraId="7326D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6976499B">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083718D8">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内容、要求</w:t>
            </w:r>
          </w:p>
        </w:tc>
      </w:tr>
      <w:tr w14:paraId="274D9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6BAF1B96">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6E2303DB">
            <w:pPr>
              <w:spacing w:line="360" w:lineRule="auto"/>
              <w:ind w:right="-107" w:rightChars="-51"/>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项目名称：</w:t>
            </w:r>
            <w:r>
              <w:rPr>
                <w:rFonts w:hint="eastAsia" w:ascii="宋体" w:hAnsi="宋体" w:eastAsia="宋体" w:cs="宋体"/>
                <w:bCs/>
                <w:color w:val="auto"/>
                <w:szCs w:val="21"/>
                <w:highlight w:val="none"/>
                <w:lang w:eastAsia="zh-CN"/>
              </w:rPr>
              <w:t>嘉兴市公安局南湖区分局2024年度警务通更新项目</w:t>
            </w:r>
          </w:p>
        </w:tc>
      </w:tr>
      <w:tr w14:paraId="353DF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08789BBF">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34B3BCEA">
            <w:pPr>
              <w:spacing w:line="360" w:lineRule="auto"/>
              <w:ind w:right="-107" w:rightChars="-51"/>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招标编号：</w:t>
            </w:r>
            <w:r>
              <w:rPr>
                <w:rFonts w:hint="eastAsia" w:ascii="宋体" w:hAnsi="宋体" w:cs="宋体"/>
                <w:bCs/>
                <w:color w:val="auto"/>
                <w:szCs w:val="21"/>
                <w:highlight w:val="none"/>
                <w:lang w:eastAsia="zh-CN"/>
              </w:rPr>
              <w:t>中诚-JXZCZX(2024)第29号</w:t>
            </w:r>
          </w:p>
        </w:tc>
      </w:tr>
      <w:tr w14:paraId="7A982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0F0F2BEC">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436A361A">
            <w:pPr>
              <w:spacing w:line="360" w:lineRule="auto"/>
              <w:ind w:right="-107" w:rightChars="-51"/>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报价及费用：1、本项目投标应以人民币报价；2、不论投标结果如何，供应商均应自行承担所有与投标有关的全部费用。3、中标单位将支付招标代理费，具体计费标准按《招标代理服务收费管理暂行办法》（计价格[2002]1980号）文件规定的70%计取，以现金或支票或电汇方式支付，支付后领取中标通知书。请各投标单位报价时综合考虑该项费用。</w:t>
            </w:r>
          </w:p>
        </w:tc>
      </w:tr>
      <w:tr w14:paraId="00927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0D3B7149">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04EA49B8">
            <w:pPr>
              <w:spacing w:line="360" w:lineRule="auto"/>
              <w:ind w:right="-107" w:rightChars="-51"/>
              <w:jc w:val="left"/>
              <w:rPr>
                <w:rFonts w:hint="eastAsia" w:ascii="宋体" w:hAnsi="宋体" w:eastAsia="宋体" w:cs="宋体"/>
                <w:b/>
                <w:color w:val="auto"/>
                <w:szCs w:val="21"/>
                <w:highlight w:val="none"/>
                <w:shd w:val="clear" w:color="auto" w:fill="FFFFFF"/>
              </w:rPr>
            </w:pPr>
            <w:r>
              <w:rPr>
                <w:rFonts w:hint="eastAsia" w:ascii="宋体" w:hAnsi="宋体" w:eastAsia="宋体" w:cs="宋体"/>
                <w:color w:val="auto"/>
                <w:szCs w:val="21"/>
                <w:highlight w:val="none"/>
                <w:shd w:val="clear" w:color="auto" w:fill="FFFFFF"/>
              </w:rPr>
              <w:t>最高限价：</w:t>
            </w:r>
            <w:r>
              <w:rPr>
                <w:rFonts w:hint="eastAsia" w:ascii="宋体" w:hAnsi="宋体" w:eastAsia="宋体" w:cs="宋体"/>
                <w:b/>
                <w:color w:val="auto"/>
                <w:szCs w:val="21"/>
                <w:highlight w:val="none"/>
                <w:shd w:val="clear" w:color="auto" w:fill="FFFFFF"/>
              </w:rPr>
              <w:t>人民币：</w:t>
            </w:r>
            <w:r>
              <w:rPr>
                <w:rFonts w:hint="eastAsia" w:ascii="宋体" w:hAnsi="宋体" w:eastAsia="宋体" w:cs="宋体"/>
                <w:b/>
                <w:color w:val="auto"/>
                <w:szCs w:val="21"/>
                <w:highlight w:val="none"/>
                <w:shd w:val="clear" w:color="auto" w:fill="FFFFFF"/>
              </w:rPr>
              <w:fldChar w:fldCharType="begin"/>
            </w:r>
            <w:r>
              <w:rPr>
                <w:rFonts w:hint="eastAsia" w:ascii="宋体" w:hAnsi="宋体" w:eastAsia="宋体" w:cs="宋体"/>
                <w:b/>
                <w:color w:val="auto"/>
                <w:szCs w:val="21"/>
                <w:highlight w:val="none"/>
                <w:shd w:val="clear" w:color="auto" w:fill="FFFFFF"/>
              </w:rPr>
              <w:instrText xml:space="preserve"> = 1795439 \* CHINESENUM4 \* MERGEFORMAT </w:instrText>
            </w:r>
            <w:r>
              <w:rPr>
                <w:rFonts w:hint="eastAsia" w:ascii="宋体" w:hAnsi="宋体" w:eastAsia="宋体" w:cs="宋体"/>
                <w:b/>
                <w:color w:val="auto"/>
                <w:szCs w:val="21"/>
                <w:highlight w:val="none"/>
                <w:shd w:val="clear" w:color="auto" w:fill="FFFFFF"/>
              </w:rPr>
              <w:fldChar w:fldCharType="separate"/>
            </w:r>
            <w:r>
              <w:rPr>
                <w:rFonts w:hint="eastAsia" w:ascii="宋体" w:hAnsi="宋体" w:eastAsia="宋体" w:cs="宋体"/>
                <w:b/>
                <w:color w:val="auto"/>
                <w:szCs w:val="21"/>
                <w:highlight w:val="none"/>
                <w:shd w:val="clear" w:color="auto" w:fill="FFFFFF"/>
              </w:rPr>
              <w:t>壹佰柒拾玖万伍仟肆佰叁拾玖元整</w:t>
            </w:r>
            <w:r>
              <w:rPr>
                <w:rFonts w:hint="eastAsia" w:ascii="宋体" w:hAnsi="宋体" w:eastAsia="宋体" w:cs="宋体"/>
                <w:b/>
                <w:color w:val="auto"/>
                <w:szCs w:val="21"/>
                <w:highlight w:val="none"/>
                <w:shd w:val="clear" w:color="auto" w:fill="FFFFFF"/>
              </w:rPr>
              <w:fldChar w:fldCharType="end"/>
            </w:r>
            <w:r>
              <w:rPr>
                <w:rFonts w:hint="eastAsia" w:ascii="宋体" w:hAnsi="宋体" w:eastAsia="宋体" w:cs="宋体"/>
                <w:b/>
                <w:color w:val="auto"/>
                <w:szCs w:val="21"/>
                <w:highlight w:val="none"/>
                <w:shd w:val="clear" w:color="auto" w:fill="FFFFFF"/>
              </w:rPr>
              <w:t>（小写：人民币179</w:t>
            </w:r>
            <w:r>
              <w:rPr>
                <w:rFonts w:hint="eastAsia" w:ascii="宋体" w:hAnsi="宋体" w:cs="宋体"/>
                <w:b/>
                <w:color w:val="auto"/>
                <w:szCs w:val="21"/>
                <w:highlight w:val="none"/>
                <w:shd w:val="clear" w:color="auto" w:fill="FFFFFF"/>
                <w:lang w:val="en-US" w:eastAsia="zh-CN"/>
              </w:rPr>
              <w:t>.</w:t>
            </w:r>
            <w:r>
              <w:rPr>
                <w:rFonts w:hint="eastAsia" w:ascii="宋体" w:hAnsi="宋体" w:eastAsia="宋体" w:cs="宋体"/>
                <w:b/>
                <w:color w:val="auto"/>
                <w:szCs w:val="21"/>
                <w:highlight w:val="none"/>
                <w:shd w:val="clear" w:color="auto" w:fill="FFFFFF"/>
              </w:rPr>
              <w:t>5439万元）。</w:t>
            </w:r>
            <w:r>
              <w:rPr>
                <w:rFonts w:hint="eastAsia" w:ascii="宋体" w:hAnsi="宋体" w:eastAsia="宋体" w:cs="宋体"/>
                <w:bCs/>
                <w:color w:val="auto"/>
                <w:szCs w:val="21"/>
                <w:highlight w:val="none"/>
                <w:shd w:val="clear" w:color="auto" w:fill="FFFFFF"/>
              </w:rPr>
              <w:t>凡投标报价高于或等于最高限价的否决其投标，其投标文件不予进行评审。</w:t>
            </w:r>
          </w:p>
        </w:tc>
      </w:tr>
      <w:tr w14:paraId="0AFB6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47751970">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4E495EE3">
            <w:pPr>
              <w:spacing w:line="360" w:lineRule="auto"/>
              <w:ind w:right="-107" w:rightChars="-51"/>
              <w:jc w:val="left"/>
              <w:rPr>
                <w:rFonts w:hint="eastAsia" w:ascii="宋体" w:hAnsi="宋体" w:eastAsia="宋体" w:cs="宋体"/>
                <w:b/>
                <w:color w:val="auto"/>
                <w:szCs w:val="21"/>
                <w:highlight w:val="none"/>
                <w:shd w:val="clear" w:color="auto" w:fill="FFFFFF"/>
                <w:lang w:eastAsia="zh-CN"/>
              </w:rPr>
            </w:pPr>
            <w:r>
              <w:rPr>
                <w:rFonts w:hint="eastAsia" w:ascii="宋体" w:hAnsi="宋体" w:eastAsia="宋体" w:cs="宋体"/>
                <w:bCs/>
                <w:color w:val="auto"/>
                <w:szCs w:val="21"/>
                <w:highlight w:val="none"/>
              </w:rPr>
              <w:t>服务期：</w:t>
            </w:r>
            <w:r>
              <w:rPr>
                <w:rFonts w:hint="eastAsia" w:ascii="宋体" w:hAnsi="宋体" w:cs="宋体"/>
                <w:color w:val="auto"/>
                <w:szCs w:val="21"/>
                <w:highlight w:val="none"/>
                <w:lang w:eastAsia="zh-CN"/>
              </w:rPr>
              <w:t>警务通终端服务签约三年、</w:t>
            </w:r>
            <w:r>
              <w:rPr>
                <w:rFonts w:hint="eastAsia" w:ascii="宋体" w:hAnsi="宋体" w:eastAsia="宋体" w:cs="宋体"/>
                <w:bCs/>
                <w:color w:val="auto"/>
                <w:szCs w:val="21"/>
                <w:highlight w:val="none"/>
              </w:rPr>
              <w:t>警务通</w:t>
            </w:r>
            <w:r>
              <w:rPr>
                <w:rFonts w:hint="eastAsia" w:ascii="宋体" w:hAnsi="宋体" w:cs="宋体"/>
                <w:bCs/>
                <w:color w:val="auto"/>
                <w:szCs w:val="21"/>
                <w:highlight w:val="none"/>
                <w:lang w:val="en-US" w:eastAsia="zh-CN"/>
              </w:rPr>
              <w:t>租用9个月通讯</w:t>
            </w:r>
            <w:r>
              <w:rPr>
                <w:rFonts w:hint="eastAsia" w:ascii="宋体" w:hAnsi="宋体" w:eastAsia="宋体" w:cs="宋体"/>
                <w:bCs/>
                <w:color w:val="auto"/>
                <w:szCs w:val="21"/>
                <w:highlight w:val="none"/>
              </w:rPr>
              <w:t>套餐</w:t>
            </w:r>
            <w:r>
              <w:rPr>
                <w:rFonts w:hint="eastAsia" w:ascii="宋体" w:hAnsi="宋体" w:cs="宋体"/>
                <w:color w:val="auto"/>
                <w:szCs w:val="21"/>
                <w:highlight w:val="none"/>
                <w:lang w:eastAsia="zh-CN"/>
              </w:rPr>
              <w:t>（合同签订时间为准），合同签订后20个工作日内提供设备，</w:t>
            </w:r>
            <w:r>
              <w:rPr>
                <w:rFonts w:hint="eastAsia" w:ascii="宋体" w:hAnsi="宋体" w:eastAsia="宋体" w:cs="宋体"/>
                <w:color w:val="auto"/>
                <w:szCs w:val="21"/>
                <w:highlight w:val="none"/>
              </w:rPr>
              <w:t>如中标方逾期交付，按逾期</w:t>
            </w:r>
            <w:r>
              <w:rPr>
                <w:rFonts w:hint="eastAsia" w:ascii="宋体" w:hAnsi="宋体" w:cs="宋体"/>
                <w:color w:val="auto"/>
                <w:szCs w:val="21"/>
                <w:highlight w:val="none"/>
                <w:lang w:val="en-US" w:eastAsia="zh-CN"/>
              </w:rPr>
              <w:t>合同</w:t>
            </w:r>
            <w:r>
              <w:rPr>
                <w:rFonts w:hint="eastAsia" w:ascii="宋体" w:hAnsi="宋体" w:eastAsia="宋体" w:cs="宋体"/>
                <w:color w:val="auto"/>
                <w:szCs w:val="21"/>
                <w:highlight w:val="none"/>
              </w:rPr>
              <w:t>总额每日万分之五向采购方支付违约金，由采购方从待付</w:t>
            </w:r>
            <w:r>
              <w:rPr>
                <w:rFonts w:hint="eastAsia" w:ascii="宋体" w:hAnsi="宋体" w:cs="宋体"/>
                <w:color w:val="auto"/>
                <w:szCs w:val="21"/>
                <w:highlight w:val="none"/>
                <w:lang w:val="en-US" w:eastAsia="zh-CN"/>
              </w:rPr>
              <w:t>资金</w:t>
            </w:r>
            <w:r>
              <w:rPr>
                <w:rFonts w:hint="eastAsia" w:ascii="宋体" w:hAnsi="宋体" w:eastAsia="宋体" w:cs="宋体"/>
                <w:color w:val="auto"/>
                <w:szCs w:val="21"/>
                <w:highlight w:val="none"/>
              </w:rPr>
              <w:t>中扣除；中标人必须备齐设备，并设置调试完毕，保证服务顺利进行。</w:t>
            </w:r>
          </w:p>
        </w:tc>
      </w:tr>
      <w:tr w14:paraId="35BF9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30650E9E">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6593E8C4">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投标保证金：本项目不设置投标保证金</w:t>
            </w:r>
          </w:p>
        </w:tc>
      </w:tr>
      <w:tr w14:paraId="7D96C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5AFDA403">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7381ED59">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现场踏勘：自行前往</w:t>
            </w:r>
          </w:p>
        </w:tc>
      </w:tr>
      <w:tr w14:paraId="53647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79E84F59">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5869341F">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答疑与澄清：无</w:t>
            </w:r>
          </w:p>
        </w:tc>
      </w:tr>
      <w:tr w14:paraId="5CD06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6423501B">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7DAA2A62">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投标文件组成：电子投标文件和备份投标文件均由商务、资信及其他文件、技术文件及投标报价文件两部份组成。</w:t>
            </w:r>
          </w:p>
        </w:tc>
      </w:tr>
      <w:tr w14:paraId="2A167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2287FB6C">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2A9D06B7">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付款方式：合同签订后且具备实施条件七个工作日内支付合同价的30%，合同签订满12个月后且具备实施条件7个工作日内支付合同价的30%，合同签订满24个月后且具备实施条件7个工作日内支付合同价的30%，合同期满后且具备实施条件7个工作日内支付至核定价的100%。</w:t>
            </w:r>
          </w:p>
        </w:tc>
      </w:tr>
      <w:tr w14:paraId="488B1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61CD680A">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736C78AE">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开标时间及地点：</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下</w:t>
            </w:r>
            <w:r>
              <w:rPr>
                <w:rFonts w:hint="eastAsia" w:ascii="宋体" w:hAnsi="宋体" w:eastAsia="宋体" w:cs="宋体"/>
                <w:color w:val="auto"/>
                <w:szCs w:val="21"/>
                <w:highlight w:val="none"/>
                <w:u w:val="single"/>
              </w:rPr>
              <w:t>午</w:t>
            </w:r>
            <w:r>
              <w:rPr>
                <w:rFonts w:hint="eastAsia" w:ascii="宋体" w:hAnsi="宋体" w:cs="宋体"/>
                <w:color w:val="auto"/>
                <w:szCs w:val="21"/>
                <w:highlight w:val="none"/>
                <w:u w:val="single"/>
                <w:lang w:val="en-US" w:eastAsia="zh-CN"/>
              </w:rPr>
              <w:t>14：30</w:t>
            </w:r>
            <w:r>
              <w:rPr>
                <w:rFonts w:hint="eastAsia" w:ascii="宋体" w:hAnsi="宋体" w:eastAsia="宋体" w:cs="宋体"/>
                <w:color w:val="auto"/>
                <w:szCs w:val="21"/>
                <w:highlight w:val="none"/>
                <w:shd w:val="clear" w:color="auto" w:fill="FFFFFF"/>
              </w:rPr>
              <w:t>在</w:t>
            </w:r>
            <w:r>
              <w:rPr>
                <w:rFonts w:hint="eastAsia" w:ascii="宋体" w:hAnsi="宋体" w:eastAsia="宋体" w:cs="宋体"/>
                <w:b/>
                <w:bCs/>
                <w:color w:val="auto"/>
                <w:kern w:val="0"/>
                <w:szCs w:val="21"/>
                <w:highlight w:val="none"/>
                <w:shd w:val="clear" w:color="auto" w:fill="FFFFFF"/>
              </w:rPr>
              <w:t>嘉兴市中诚建设咨询有限公司四楼会议室（城东路83号浙中房大厦）</w:t>
            </w:r>
            <w:r>
              <w:rPr>
                <w:rFonts w:hint="eastAsia" w:ascii="宋体" w:hAnsi="宋体" w:eastAsia="宋体" w:cs="宋体"/>
                <w:bCs/>
                <w:color w:val="auto"/>
                <w:kern w:val="0"/>
                <w:szCs w:val="21"/>
                <w:highlight w:val="none"/>
                <w:shd w:val="clear" w:color="auto" w:fill="FFFFFF"/>
              </w:rPr>
              <w:t>开标</w:t>
            </w:r>
            <w:r>
              <w:rPr>
                <w:rFonts w:hint="eastAsia" w:ascii="宋体" w:hAnsi="宋体" w:eastAsia="宋体" w:cs="宋体"/>
                <w:color w:val="auto"/>
                <w:szCs w:val="21"/>
                <w:highlight w:val="none"/>
                <w:shd w:val="clear" w:color="auto" w:fill="FFFFFF"/>
              </w:rPr>
              <w:t>。</w:t>
            </w:r>
            <w:r>
              <w:rPr>
                <w:rFonts w:hint="eastAsia" w:ascii="宋体" w:hAnsi="宋体" w:eastAsia="宋体" w:cs="宋体"/>
                <w:b/>
                <w:color w:val="auto"/>
                <w:szCs w:val="21"/>
                <w:highlight w:val="none"/>
                <w:shd w:val="clear" w:color="auto" w:fill="FFFFFF"/>
              </w:rPr>
              <w:t>供应商无需到开标现场，但须准时在线参加，直至评审结束。</w:t>
            </w:r>
          </w:p>
        </w:tc>
      </w:tr>
      <w:tr w14:paraId="1319D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3B796202">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78A2C733">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签订合同时间：中标通知书发出后30日内。建议采购人在对采购结果质疑期（自采购结果公告之日起七个工作日）后与中标人签订政府采购合同。</w:t>
            </w:r>
          </w:p>
        </w:tc>
      </w:tr>
      <w:tr w14:paraId="1D91B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070D1CCD">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6072F9D7">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投标文件有效期：90天</w:t>
            </w:r>
          </w:p>
        </w:tc>
      </w:tr>
      <w:tr w14:paraId="0B179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53005062">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0B57EB64">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评标办法及评分标准：详见第四章</w:t>
            </w:r>
          </w:p>
        </w:tc>
      </w:tr>
      <w:tr w14:paraId="108CE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279F9BAD">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4C3AEFEF">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招标代理机构提出质疑。质疑供应商对采购人、招标代理采购机构的答复不满意或者采购人、招标代理机构未在规定的时间内作出答复的，可以再答复期满后十五个工作日内向同级政府采购监督管理部门投诉。质疑函范本、投诉书范本请到浙江政府采购网下载专区下载。</w:t>
            </w:r>
          </w:p>
        </w:tc>
      </w:tr>
      <w:tr w14:paraId="547CB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32F2EDB2">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5224B4CA">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网上注册</w:t>
            </w:r>
            <w:r>
              <w:rPr>
                <w:rFonts w:hint="eastAsia" w:ascii="宋体" w:hAnsi="宋体" w:eastAsia="宋体" w:cs="宋体"/>
                <w:b/>
                <w:color w:val="auto"/>
                <w:szCs w:val="21"/>
                <w:highlight w:val="none"/>
                <w:shd w:val="clear" w:color="auto" w:fill="FFFFFF"/>
              </w:rPr>
              <w:t>：</w:t>
            </w:r>
            <w:r>
              <w:rPr>
                <w:rFonts w:hint="eastAsia" w:ascii="宋体" w:hAnsi="宋体" w:eastAsia="宋体" w:cs="宋体"/>
                <w:color w:val="auto"/>
                <w:szCs w:val="21"/>
                <w:highlight w:val="none"/>
                <w:shd w:val="clear" w:color="auto" w:fill="FFFFFF"/>
              </w:rPr>
              <w:t>投标供应商下载招标文件后，应当按照《浙江省政府采购供应商注册及诚信管理暂行办法》的规定，在“浙江政府采购网(</w:t>
            </w:r>
            <w:r>
              <w:rPr>
                <w:rFonts w:hint="eastAsia" w:ascii="宋体" w:hAnsi="宋体" w:eastAsia="宋体" w:cs="宋体"/>
                <w:color w:val="auto"/>
                <w:szCs w:val="21"/>
                <w:highlight w:val="none"/>
                <w:shd w:val="clear" w:color="auto" w:fill="FFFFFF"/>
              </w:rPr>
              <w:fldChar w:fldCharType="begin"/>
            </w:r>
            <w:r>
              <w:rPr>
                <w:rFonts w:hint="eastAsia" w:ascii="宋体" w:hAnsi="宋体" w:eastAsia="宋体" w:cs="宋体"/>
                <w:color w:val="auto"/>
                <w:szCs w:val="21"/>
                <w:highlight w:val="none"/>
                <w:shd w:val="clear" w:color="auto" w:fill="FFFFFF"/>
              </w:rPr>
              <w:instrText xml:space="preserve">HYPERLINK "http://www.zjzfcg.gov.cn"</w:instrText>
            </w:r>
            <w:r>
              <w:rPr>
                <w:rFonts w:hint="eastAsia" w:ascii="宋体" w:hAnsi="宋体" w:eastAsia="宋体" w:cs="宋体"/>
                <w:color w:val="auto"/>
                <w:szCs w:val="21"/>
                <w:highlight w:val="none"/>
                <w:shd w:val="clear" w:color="auto" w:fill="FFFFFF"/>
              </w:rPr>
              <w:fldChar w:fldCharType="separate"/>
            </w:r>
            <w:r>
              <w:rPr>
                <w:rStyle w:val="56"/>
                <w:rFonts w:hint="eastAsia" w:ascii="宋体" w:hAnsi="宋体" w:eastAsia="宋体" w:cs="宋体"/>
                <w:color w:val="auto"/>
                <w:szCs w:val="21"/>
                <w:highlight w:val="none"/>
                <w:shd w:val="clear" w:color="auto" w:fill="FFFFFF"/>
              </w:rPr>
              <w:t>http://www.zjzfcg.gov.cn</w:t>
            </w:r>
            <w:r>
              <w:rPr>
                <w:rFonts w:hint="eastAsia" w:ascii="宋体" w:hAnsi="宋体" w:eastAsia="宋体" w:cs="宋体"/>
                <w:color w:val="auto"/>
                <w:szCs w:val="21"/>
                <w:highlight w:val="none"/>
                <w:shd w:val="clear" w:color="auto" w:fill="FFFFFF"/>
              </w:rPr>
              <w:fldChar w:fldCharType="end"/>
            </w:r>
            <w:r>
              <w:rPr>
                <w:rFonts w:hint="eastAsia" w:ascii="宋体" w:hAnsi="宋体" w:eastAsia="宋体" w:cs="宋体"/>
                <w:color w:val="auto"/>
                <w:szCs w:val="21"/>
                <w:highlight w:val="none"/>
                <w:shd w:val="clear" w:color="auto" w:fill="FFFFFF"/>
              </w:rPr>
              <w:t>)”上进行供应商注册登记。中标供应商在签订合同前，如不注册，视为放弃。具体注册详见供应商注册流程。</w:t>
            </w:r>
          </w:p>
        </w:tc>
      </w:tr>
      <w:tr w14:paraId="4A875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0F0F8D53">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58077C9F">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履约保证金：</w:t>
            </w:r>
            <w:r>
              <w:rPr>
                <w:rFonts w:hint="eastAsia" w:ascii="宋体" w:hAnsi="宋体" w:eastAsia="宋体" w:cs="宋体"/>
                <w:b/>
                <w:color w:val="auto"/>
                <w:szCs w:val="21"/>
                <w:highlight w:val="none"/>
                <w:shd w:val="clear" w:color="auto" w:fill="FFFFFF"/>
              </w:rPr>
              <w:t>本项目不设置履约保证金。</w:t>
            </w:r>
          </w:p>
        </w:tc>
      </w:tr>
      <w:tr w14:paraId="1BEF6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50A426C3">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18</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58555AE9">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网上注册：本项目不接受现场报名，须注册后进行网上报名。在浙江政府采购网进行供应商注册后完成报名；（详情请见第一章招标公告）</w:t>
            </w:r>
          </w:p>
        </w:tc>
      </w:tr>
      <w:tr w14:paraId="5E7F1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6BF51BAC">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19</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0C83CD8C">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信用记录：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14:paraId="7F0BD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2ABA00DB">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20</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1B75763C">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政府采购节能环保产品：按《节能产品政府采购品目清单》财库〔2019〕19号执行；政府采购节能产品、环境标志产品实施品目清单管理：投标产品符合财库〔2019〕9号《关于调整优化节能产品、环境标志产品政府采购执行机制的通知》条件。</w:t>
            </w:r>
          </w:p>
        </w:tc>
      </w:tr>
      <w:tr w14:paraId="1DAA8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4A0A8B57">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21</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51016179">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一、说明</w:t>
            </w:r>
          </w:p>
          <w:p w14:paraId="7C9DA40F">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1、中小企业</w:t>
            </w:r>
          </w:p>
          <w:p w14:paraId="1B01047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按照《政府采购促进中小企业发展管理办法》财库〔2020〕46号规定：</w:t>
            </w:r>
          </w:p>
          <w:p w14:paraId="660A728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932D02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14:paraId="34473856">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在政府采购活动中，供应商提供的货物、工程或者服务符合下列情形的，享受本办法规定的中小企业扶持政策：</w:t>
            </w:r>
          </w:p>
          <w:p w14:paraId="2341BD3F">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(一)在货物采购项目中，货物由中小企业制造，即货物由中小企业生产且使用该中小企业商号或者注册商标；</w:t>
            </w:r>
          </w:p>
          <w:p w14:paraId="361FF638">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(二)在工程采购项目中，工程由中小企业承建，即工程施工单位为中小企业；</w:t>
            </w:r>
          </w:p>
          <w:p w14:paraId="0248FFCB">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(三)在服务采购项目中，服务由中小企业承接，即提供服务的人员为中小企业依照《中华人民共和国劳动合同法》订立劳动合同的从业人员。</w:t>
            </w:r>
          </w:p>
          <w:p w14:paraId="7A52B6F4">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在货物采购项目中，供应商提供的货物既有中小企业制造货物，也有大型企业制造货物的，不享受本办法规定的中小企业扶持政策。</w:t>
            </w:r>
          </w:p>
          <w:p w14:paraId="583F65E6">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以联合体形式参加政府采购活动，联合体各方均为中小企业的，联合体视同中小企业。其中，联合体各方均为小微企业的，联合体视同小微企业。</w:t>
            </w:r>
          </w:p>
          <w:p w14:paraId="3E80F843">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2、残疾人福利性单位</w:t>
            </w:r>
          </w:p>
          <w:p w14:paraId="3F46E2E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7D7D6753">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3、监狱企业</w:t>
            </w:r>
          </w:p>
          <w:p w14:paraId="2A8720F2">
            <w:pPr>
              <w:adjustRightInd w:val="0"/>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tc>
      </w:tr>
      <w:tr w14:paraId="7FDA0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0E933747">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071A68C3">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解释：本招标文件的解释权属于采购单位。</w:t>
            </w:r>
          </w:p>
        </w:tc>
      </w:tr>
    </w:tbl>
    <w:p w14:paraId="1E990508">
      <w:pPr>
        <w:pStyle w:val="3"/>
        <w:rPr>
          <w:rFonts w:hint="eastAsia" w:ascii="宋体" w:hAnsi="宋体" w:eastAsia="宋体" w:cs="宋体"/>
          <w:color w:val="auto"/>
          <w:sz w:val="28"/>
          <w:highlight w:val="none"/>
          <w:shd w:val="clear" w:color="auto" w:fill="FFFFFF"/>
        </w:rPr>
        <w:sectPr>
          <w:pgSz w:w="11906" w:h="16838"/>
          <w:pgMar w:top="1843" w:right="1700" w:bottom="1440" w:left="1701" w:header="851" w:footer="992" w:gutter="0"/>
          <w:pgBorders>
            <w:top w:val="none" w:sz="0" w:space="0"/>
            <w:left w:val="none" w:sz="0" w:space="0"/>
            <w:bottom w:val="none" w:sz="0" w:space="0"/>
            <w:right w:val="none" w:sz="0" w:space="0"/>
          </w:pgBorders>
          <w:cols w:space="720" w:num="1"/>
          <w:docGrid w:linePitch="312" w:charSpace="0"/>
        </w:sectPr>
      </w:pPr>
    </w:p>
    <w:p w14:paraId="7471F1F6">
      <w:pPr>
        <w:pStyle w:val="3"/>
        <w:spacing w:line="520" w:lineRule="exact"/>
        <w:rPr>
          <w:rFonts w:hint="eastAsia" w:ascii="宋体" w:hAnsi="宋体" w:eastAsia="宋体" w:cs="宋体"/>
          <w:color w:val="auto"/>
          <w:sz w:val="28"/>
          <w:highlight w:val="none"/>
          <w:shd w:val="clear" w:color="auto" w:fill="FFFFFF"/>
        </w:rPr>
      </w:pPr>
      <w:bookmarkStart w:id="35" w:name="_Toc27919_WPSOffice_Level1"/>
      <w:r>
        <w:rPr>
          <w:rFonts w:hint="eastAsia" w:ascii="宋体" w:hAnsi="宋体" w:eastAsia="宋体" w:cs="宋体"/>
          <w:color w:val="auto"/>
          <w:sz w:val="28"/>
          <w:highlight w:val="none"/>
          <w:shd w:val="clear" w:color="auto" w:fill="FFFFFF"/>
        </w:rPr>
        <w:t>一、总则</w:t>
      </w:r>
      <w:bookmarkEnd w:id="35"/>
    </w:p>
    <w:p w14:paraId="2FE38D33">
      <w:pPr>
        <w:snapToGrid w:val="0"/>
        <w:spacing w:line="360" w:lineRule="auto"/>
        <w:ind w:firstLine="413" w:firstLineChars="196"/>
        <w:jc w:val="left"/>
        <w:outlineLvl w:val="1"/>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（一） 适用范围</w:t>
      </w:r>
    </w:p>
    <w:p w14:paraId="17DE1A8A">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本招标文件适用于该项目的招标、投标、评标、定标、验收、合同履约、付款等行为（法律、法规另有规定的，从其规定）。</w:t>
      </w:r>
    </w:p>
    <w:p w14:paraId="456CE582">
      <w:pPr>
        <w:snapToGrid w:val="0"/>
        <w:spacing w:before="120" w:beforeLines="50" w:line="360" w:lineRule="auto"/>
        <w:ind w:firstLine="310" w:firstLineChars="147"/>
        <w:jc w:val="left"/>
        <w:outlineLvl w:val="1"/>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（二）定义</w:t>
      </w:r>
    </w:p>
    <w:p w14:paraId="7C9E84B7">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1.“采购人”指嘉兴市公安局南湖区分局。</w:t>
      </w:r>
    </w:p>
    <w:p w14:paraId="4A9ED96C">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2.“代理机构”指嘉兴市中诚建设咨询有限公司。</w:t>
      </w:r>
    </w:p>
    <w:p w14:paraId="2499E2AC">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3.“供应商”系指向采购人提交投标文件的单位或个人。</w:t>
      </w:r>
    </w:p>
    <w:p w14:paraId="0321E137">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4.“产品”系指供方按招标文件规定，须向采购人提供的一切设备、保险、税金、备品备件、工具、手册及其它有关技术资料和材料。</w:t>
      </w:r>
    </w:p>
    <w:p w14:paraId="6F6782F5">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5.“服务”系指招标文件规定供应商须承担的安装、调试、技术协助、校准、培训、技术指导以及其他类似的义务。</w:t>
      </w:r>
    </w:p>
    <w:p w14:paraId="08534FE4">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6.“项目”系指供应商按招标文件规定向采购人提供的产品和服务。</w:t>
      </w:r>
    </w:p>
    <w:p w14:paraId="0DDEDD9E">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7.“书面形式”包括信函、传真、电报等。</w:t>
      </w:r>
    </w:p>
    <w:p w14:paraId="5FB38ABD">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8.“▲”系指实质性要求条款，不满足实行性要求条款的投标文件无效。</w:t>
      </w:r>
    </w:p>
    <w:p w14:paraId="19D5176C">
      <w:pPr>
        <w:snapToGrid w:val="0"/>
        <w:spacing w:before="120" w:beforeLines="50" w:line="360" w:lineRule="auto"/>
        <w:ind w:firstLine="413" w:firstLineChars="196"/>
        <w:jc w:val="left"/>
        <w:outlineLvl w:val="1"/>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（三）采购方式</w:t>
      </w:r>
    </w:p>
    <w:p w14:paraId="22C2410B">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本次招标采用公开招标方式进行。</w:t>
      </w:r>
    </w:p>
    <w:p w14:paraId="4578080D">
      <w:pPr>
        <w:snapToGrid w:val="0"/>
        <w:spacing w:before="120" w:beforeLines="50" w:line="360" w:lineRule="auto"/>
        <w:ind w:firstLine="413" w:firstLineChars="196"/>
        <w:jc w:val="left"/>
        <w:outlineLvl w:val="1"/>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（四）投标费用</w:t>
      </w:r>
    </w:p>
    <w:p w14:paraId="59D7B7FC">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不论投标结果如何，供应商均应自行承担所有与投标有关的全部费用（招标文件有相反规定除外）。</w:t>
      </w:r>
    </w:p>
    <w:p w14:paraId="7DB65177">
      <w:pPr>
        <w:snapToGrid w:val="0"/>
        <w:spacing w:before="120" w:beforeLines="50" w:line="360" w:lineRule="auto"/>
        <w:ind w:firstLine="413" w:firstLineChars="196"/>
        <w:jc w:val="left"/>
        <w:outlineLvl w:val="2"/>
        <w:rPr>
          <w:rFonts w:hint="eastAsia" w:ascii="宋体" w:hAnsi="宋体" w:eastAsia="宋体" w:cs="宋体"/>
          <w:b/>
          <w:color w:val="auto"/>
          <w:highlight w:val="none"/>
        </w:rPr>
      </w:pPr>
      <w:r>
        <w:rPr>
          <w:rFonts w:hint="eastAsia" w:ascii="宋体" w:hAnsi="宋体" w:eastAsia="宋体" w:cs="宋体"/>
          <w:b/>
          <w:color w:val="auto"/>
          <w:highlight w:val="none"/>
        </w:rPr>
        <w:t>（五）相关政府采购政策</w:t>
      </w:r>
    </w:p>
    <w:p w14:paraId="3566CEFE">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12CE379">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2.支持绿色发展</w:t>
      </w:r>
    </w:p>
    <w:p w14:paraId="77991D51">
      <w:pPr>
        <w:snapToGrid w:val="0"/>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招标文件要求提供相关产品认证证书。</w:t>
      </w:r>
      <w:r>
        <w:rPr>
          <w:rFonts w:hint="eastAsia" w:ascii="宋体" w:hAnsi="宋体" w:eastAsia="宋体" w:cs="宋体"/>
          <w:b/>
          <w:color w:val="auto"/>
          <w:highlight w:val="none"/>
        </w:rPr>
        <w:t>采购人拟采购的产品属于政府强制采购的节能产品品目清单范围的，投标供应商未按招标文件要求提供国家确定的认证机构出具的、处于有效期之内的节能产品认证证书的，投标无效；投标人应保证系统维护备件（包括：整机、模块、部件、配件、线缆及随机软件等）必须为原厂商的产品，不得使用任何非原装产品，签订合同前无法提供原厂家质量保证函，投标无效。</w:t>
      </w:r>
    </w:p>
    <w:p w14:paraId="539C07D9">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2.2 修缮、装修类项目采购建材的，采购人应将绿色建筑和绿色建材性能、指标等作为实质性条件纳入招标文件和合同。</w:t>
      </w:r>
    </w:p>
    <w:p w14:paraId="6E2716F2">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14A5B5B">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3.支持中小企业发展</w:t>
      </w:r>
    </w:p>
    <w:p w14:paraId="7C39D494">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B2A4D41">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14:paraId="0AED362C">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3.2在政府采购活动中，投标供应商提供的货物、工程或者服务符合下列情形的，享受中小企业扶持政策：</w:t>
      </w:r>
    </w:p>
    <w:p w14:paraId="7A747051">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3.2.1在货物采购项目中，货物由中小企业制造，即货物由中小企业生产且使用该中小企业商号或者注册商标；</w:t>
      </w:r>
    </w:p>
    <w:p w14:paraId="7FB84B33">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3.2.2在工程采购项目中，工程由中小企业承建，即工程施工单位为中小企业；</w:t>
      </w:r>
    </w:p>
    <w:p w14:paraId="5E768EAB">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3.2.3在服务采购项目中，服务由中小企业承接，即提供服务的人员为中小企业依照《中华人民共和国劳动合同法》订立劳动合同的从业人员。</w:t>
      </w:r>
    </w:p>
    <w:p w14:paraId="7B7DEE2F">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在货物采购项目中，投标供应商提供的货物既有中小企业制造货物，也有大型企业制造货物的，不享受中小企业扶持政策。</w:t>
      </w:r>
    </w:p>
    <w:p w14:paraId="3E008232">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1B9297F3">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F2EE8DB">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3.4符合《关于促进残疾人就业政府采购政策的通知》（财库〔2017〕141号）规定的条件并提供《残疾人福利性单位声明函》（附件1）的残疾人福利性单位视同小型、微型企业；</w:t>
      </w:r>
    </w:p>
    <w:p w14:paraId="2421DABE">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03C5BC3">
      <w:pPr>
        <w:snapToGrid w:val="0"/>
        <w:spacing w:line="360" w:lineRule="auto"/>
        <w:ind w:firstLine="420" w:firstLineChars="200"/>
        <w:jc w:val="left"/>
        <w:rPr>
          <w:rFonts w:hint="eastAsia" w:ascii="宋体" w:hAnsi="宋体" w:eastAsia="宋体" w:cs="宋体"/>
          <w:b/>
          <w:bCs/>
          <w:color w:val="auto"/>
          <w:highlight w:val="none"/>
        </w:rPr>
      </w:pPr>
      <w:r>
        <w:rPr>
          <w:rFonts w:hint="eastAsia" w:ascii="宋体" w:hAnsi="宋体" w:eastAsia="宋体" w:cs="宋体"/>
          <w:color w:val="auto"/>
          <w:highlight w:val="none"/>
        </w:rPr>
        <w:t>3.6可享受中小企业扶持政策的投标供应商应按照招标文件格式要求提供《中小企业声明函》，投标供应商提供的《中小企业声明函》与实际情况不符的，不享受中小企业扶持政策。</w:t>
      </w:r>
      <w:r>
        <w:rPr>
          <w:rFonts w:hint="eastAsia" w:ascii="宋体" w:hAnsi="宋体" w:eastAsia="宋体" w:cs="宋体"/>
          <w:b/>
          <w:bCs/>
          <w:color w:val="auto"/>
          <w:highlight w:val="none"/>
        </w:rPr>
        <w:t>声明内容不实的，属于提供虚假材料谋取中标、成交的，依法承担法律责任。</w:t>
      </w:r>
    </w:p>
    <w:p w14:paraId="525930DA">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3.7中小企业享受扶持政策获得政府采购合同的，小微企业不得将合同分包给大中型企业，中型企业不得将合同分包给大型企业。</w:t>
      </w:r>
    </w:p>
    <w:p w14:paraId="67AF48FC">
      <w:pPr>
        <w:snapToGrid w:val="0"/>
        <w:spacing w:before="120" w:beforeLines="50" w:line="360" w:lineRule="auto"/>
        <w:ind w:firstLine="413" w:firstLineChars="196"/>
        <w:jc w:val="left"/>
        <w:outlineLvl w:val="1"/>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（六）特别说明：</w:t>
      </w:r>
    </w:p>
    <w:p w14:paraId="68031B16">
      <w:pPr>
        <w:pStyle w:val="28"/>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14:paraId="2E1BE235">
      <w:pPr>
        <w:pStyle w:val="28"/>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14:paraId="0C025FDF">
      <w:pPr>
        <w:pStyle w:val="28"/>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非单一产品采购项目，采购人应当根据采购项目技术构成、产品价格比重等合理确定核心产品，并在招标文件中载明。多家投标供应商提供的核心产品品牌相同的，按前两款规定处理。</w:t>
      </w:r>
    </w:p>
    <w:p w14:paraId="077914A7">
      <w:pPr>
        <w:pStyle w:val="28"/>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2.供应商投标所使用的资格、信誉、荣誉、业绩与企业认证必须为本法人所拥有。供应商投标所使用的采购项目实施人员必须为本法人员工（或必须为本法人或控股公司正式员工）。</w:t>
      </w:r>
    </w:p>
    <w:p w14:paraId="1993DD01">
      <w:pPr>
        <w:pStyle w:val="28"/>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3.供应商应仔细阅读招标文件的所有内容，按照招标文件的要求提交投标文件，并对所提供的全部资料的真实性承担法律责任。</w:t>
      </w:r>
    </w:p>
    <w:p w14:paraId="126E02B7">
      <w:pPr>
        <w:pStyle w:val="28"/>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14:paraId="7E8B7B38">
      <w:pPr>
        <w:snapToGrid w:val="0"/>
        <w:spacing w:before="120" w:beforeLines="50" w:line="360" w:lineRule="auto"/>
        <w:ind w:firstLine="413" w:firstLineChars="196"/>
        <w:jc w:val="left"/>
        <w:outlineLvl w:val="1"/>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（七）质疑和投诉</w:t>
      </w:r>
    </w:p>
    <w:p w14:paraId="6D5C4780">
      <w:pPr>
        <w:pStyle w:val="28"/>
        <w:snapToGrid w:val="0"/>
        <w:spacing w:line="360" w:lineRule="auto"/>
        <w:ind w:left="2" w:leftChars="1" w:firstLine="40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highlight w:val="none"/>
        </w:rPr>
        <w:t>1</w:t>
      </w:r>
      <w:r>
        <w:rPr>
          <w:rFonts w:hint="eastAsia" w:ascii="宋体" w:hAnsi="宋体" w:eastAsia="宋体" w:cs="宋体"/>
          <w:color w:val="auto"/>
          <w:sz w:val="21"/>
          <w:szCs w:val="21"/>
          <w:highlight w:val="none"/>
          <w:shd w:val="clear" w:color="auto" w:fill="FFFFFF"/>
        </w:rPr>
        <w:t>.质疑和投诉应当满足《政府采购质疑和投诉办法》（中华人民共和国财政部令第94号）要求。</w:t>
      </w:r>
    </w:p>
    <w:p w14:paraId="7A8B7B86">
      <w:pPr>
        <w:pStyle w:val="28"/>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p>
    <w:p w14:paraId="6898E805">
      <w:pPr>
        <w:pStyle w:val="28"/>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3.供应商须在法定质疑期内一次性提出针对同一采购程序环节的质疑。</w:t>
      </w:r>
    </w:p>
    <w:p w14:paraId="1D8469B7">
      <w:pPr>
        <w:pStyle w:val="28"/>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供应商须按上述规定，在政采云系统里提出质疑。询问路径为：政采云-项目采购-询问质疑投诉-询问列表；质疑路径为：政采云-项目采购-询问质疑投诉-质疑列表。质疑供应商对在线质疑答复不满意的，可在线提起投诉，投诉路径为：浙江政府服务网-政府采购投诉处理-在线办理。</w:t>
      </w:r>
    </w:p>
    <w:p w14:paraId="6C2B95EA">
      <w:pPr>
        <w:pStyle w:val="3"/>
        <w:spacing w:line="520" w:lineRule="exact"/>
        <w:ind w:firstLine="3233" w:firstLineChars="1150"/>
        <w:jc w:val="both"/>
        <w:rPr>
          <w:rFonts w:hint="eastAsia" w:ascii="宋体" w:hAnsi="宋体" w:eastAsia="宋体" w:cs="宋体"/>
          <w:color w:val="auto"/>
          <w:sz w:val="28"/>
          <w:highlight w:val="none"/>
          <w:shd w:val="clear" w:color="auto" w:fill="FFFFFF"/>
        </w:rPr>
      </w:pPr>
      <w:bookmarkStart w:id="36" w:name="_Toc23216_WPSOffice_Level1"/>
      <w:r>
        <w:rPr>
          <w:rFonts w:hint="eastAsia" w:ascii="宋体" w:hAnsi="宋体" w:eastAsia="宋体" w:cs="宋体"/>
          <w:color w:val="auto"/>
          <w:sz w:val="28"/>
          <w:highlight w:val="none"/>
          <w:shd w:val="clear" w:color="auto" w:fill="FFFFFF"/>
        </w:rPr>
        <w:t>二、招标文件</w:t>
      </w:r>
      <w:bookmarkEnd w:id="36"/>
    </w:p>
    <w:p w14:paraId="3BAC2D3E">
      <w:pPr>
        <w:snapToGrid w:val="0"/>
        <w:spacing w:line="420" w:lineRule="exact"/>
        <w:ind w:firstLine="413" w:firstLineChars="196"/>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（一）招标文件的构成。本招标文件由以下部份组成：</w:t>
      </w:r>
    </w:p>
    <w:p w14:paraId="71C03936">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1.招标公告</w:t>
      </w:r>
    </w:p>
    <w:p w14:paraId="355CF2A5">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2.招标需求</w:t>
      </w:r>
    </w:p>
    <w:p w14:paraId="543E27FF">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3.供应商须知</w:t>
      </w:r>
    </w:p>
    <w:p w14:paraId="4BEEF63F">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4.评标办法及标准</w:t>
      </w:r>
    </w:p>
    <w:p w14:paraId="63F6A639">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5.合同主要条款</w:t>
      </w:r>
    </w:p>
    <w:p w14:paraId="47205BA9">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6.投标文件格式</w:t>
      </w:r>
    </w:p>
    <w:p w14:paraId="5F1D69DD">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7.本项目招标文件的澄清、答复、修改、补充的内容（所有内容将以电子文档形式上传于浙江省政府采购网(https://zfcg.czt.zj.gov.cn/)。澄清、答复、修改、补充的内容均作为招标文件的组成部分，具有约束作用。供应商必须自行下载。）</w:t>
      </w:r>
    </w:p>
    <w:p w14:paraId="68410FC0">
      <w:pPr>
        <w:snapToGrid w:val="0"/>
        <w:spacing w:before="120" w:beforeLines="50" w:line="420" w:lineRule="exact"/>
        <w:ind w:firstLine="413" w:firstLineChars="196"/>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（二）供应商的风险</w:t>
      </w:r>
    </w:p>
    <w:p w14:paraId="4D4665B4">
      <w:pPr>
        <w:pStyle w:val="39"/>
        <w:spacing w:line="420" w:lineRule="exact"/>
        <w:ind w:firstLine="42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供应商没有按照招标文件要求提供全部资料，或者供应商没有对招标文件在各方面作出实质性响应是供应商的风险，并可能导致其投标为无效标。</w:t>
      </w:r>
    </w:p>
    <w:p w14:paraId="34A99DF2">
      <w:pPr>
        <w:snapToGrid w:val="0"/>
        <w:spacing w:before="120" w:beforeLines="50" w:line="420" w:lineRule="exact"/>
        <w:ind w:firstLine="413" w:firstLineChars="196"/>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 xml:space="preserve">（三）招标文件的澄清与修改 </w:t>
      </w:r>
    </w:p>
    <w:p w14:paraId="6723BC7A">
      <w:pPr>
        <w:pStyle w:val="39"/>
        <w:spacing w:line="420" w:lineRule="exact"/>
        <w:ind w:firstLine="42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投标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14:paraId="2FDA6846">
      <w:pPr>
        <w:pStyle w:val="39"/>
        <w:spacing w:line="420" w:lineRule="exact"/>
        <w:ind w:firstLine="42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2.招标文件澄清或者修改的内容为招标文件的组成部分。当招标文件与澄清或者修改就同一内容的表述不一致时，以最后发出的书面文件为准。</w:t>
      </w:r>
    </w:p>
    <w:p w14:paraId="3CA9DAF8">
      <w:pPr>
        <w:pStyle w:val="39"/>
        <w:spacing w:line="420" w:lineRule="exact"/>
        <w:ind w:firstLine="42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3.对招标文件的澄清、答复、修改或补充都应该通过招标代理机构以法定形式发布，采购人非通过本机构，不得擅自澄清、答复、修改或补充招标文件。</w:t>
      </w:r>
    </w:p>
    <w:p w14:paraId="46EE8731">
      <w:pPr>
        <w:pStyle w:val="3"/>
        <w:spacing w:line="520" w:lineRule="exact"/>
        <w:rPr>
          <w:rFonts w:hint="eastAsia" w:ascii="宋体" w:hAnsi="宋体" w:eastAsia="宋体" w:cs="宋体"/>
          <w:color w:val="auto"/>
          <w:sz w:val="28"/>
          <w:highlight w:val="none"/>
          <w:shd w:val="clear" w:color="auto" w:fill="FFFFFF"/>
        </w:rPr>
      </w:pPr>
      <w:bookmarkStart w:id="37" w:name="_Toc11089_WPSOffice_Level1"/>
      <w:r>
        <w:rPr>
          <w:rFonts w:hint="eastAsia" w:ascii="宋体" w:hAnsi="宋体" w:eastAsia="宋体" w:cs="宋体"/>
          <w:color w:val="auto"/>
          <w:sz w:val="28"/>
          <w:highlight w:val="none"/>
          <w:shd w:val="clear" w:color="auto" w:fill="FFFFFF"/>
        </w:rPr>
        <w:t>三、投标文件的编制</w:t>
      </w:r>
      <w:bookmarkEnd w:id="37"/>
    </w:p>
    <w:p w14:paraId="070E374F">
      <w:pPr>
        <w:snapToGrid w:val="0"/>
        <w:spacing w:line="360" w:lineRule="auto"/>
        <w:ind w:firstLine="413" w:firstLineChars="196"/>
        <w:jc w:val="left"/>
        <w:outlineLvl w:val="2"/>
        <w:rPr>
          <w:rFonts w:hint="eastAsia" w:ascii="宋体" w:hAnsi="宋体" w:eastAsia="宋体" w:cs="宋体"/>
          <w:b/>
          <w:color w:val="auto"/>
          <w:kern w:val="0"/>
          <w:szCs w:val="21"/>
          <w:highlight w:val="none"/>
          <w:shd w:val="clear" w:color="auto" w:fill="FFFFFF"/>
          <w:lang w:eastAsia="zh-CN"/>
        </w:rPr>
      </w:pPr>
      <w:bookmarkStart w:id="38" w:name="_Toc178650929"/>
      <w:r>
        <w:rPr>
          <w:rFonts w:hint="eastAsia" w:ascii="宋体" w:hAnsi="宋体" w:eastAsia="宋体" w:cs="宋体"/>
          <w:b/>
          <w:color w:val="auto"/>
          <w:kern w:val="0"/>
          <w:szCs w:val="21"/>
          <w:highlight w:val="none"/>
          <w:shd w:val="clear" w:color="auto" w:fill="FFFFFF"/>
        </w:rPr>
        <w:t>本项目所涉投标文件格式请详见第六章，未给出的格式请自拟。商务、资信及其他及技术文件中不得出现报价，否则投标文件将被视为无效。</w:t>
      </w:r>
    </w:p>
    <w:p w14:paraId="6E61ADF1">
      <w:pPr>
        <w:snapToGrid w:val="0"/>
        <w:spacing w:line="360" w:lineRule="auto"/>
        <w:ind w:firstLine="413" w:firstLineChars="196"/>
        <w:jc w:val="left"/>
        <w:outlineLvl w:val="2"/>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 xml:space="preserve"> 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14:paraId="6A8B115A">
      <w:pPr>
        <w:snapToGrid w:val="0"/>
        <w:spacing w:line="360" w:lineRule="auto"/>
        <w:ind w:firstLine="413" w:firstLineChars="196"/>
        <w:jc w:val="left"/>
        <w:outlineLvl w:val="2"/>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路径：浙江省“项目采购电子交易系统/不见面开评标”学习专题-操作指南-供应商</w:t>
      </w:r>
    </w:p>
    <w:p w14:paraId="0ADDCA22">
      <w:pPr>
        <w:snapToGrid w:val="0"/>
        <w:spacing w:line="360" w:lineRule="auto"/>
        <w:ind w:firstLine="413" w:firstLineChars="196"/>
        <w:jc w:val="left"/>
        <w:outlineLvl w:val="2"/>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网址：</w:t>
      </w:r>
      <w:r>
        <w:rPr>
          <w:rFonts w:hint="eastAsia" w:ascii="宋体" w:hAnsi="宋体" w:eastAsia="宋体" w:cs="宋体"/>
          <w:color w:val="auto"/>
          <w:szCs w:val="21"/>
          <w:highlight w:val="none"/>
          <w:shd w:val="clear" w:color="auto" w:fill="FFFFFF"/>
        </w:rPr>
        <w:fldChar w:fldCharType="begin"/>
      </w:r>
      <w:r>
        <w:rPr>
          <w:rFonts w:hint="eastAsia" w:ascii="宋体" w:hAnsi="宋体" w:eastAsia="宋体" w:cs="宋体"/>
          <w:color w:val="auto"/>
          <w:szCs w:val="21"/>
          <w:highlight w:val="none"/>
          <w:shd w:val="clear" w:color="auto" w:fill="FFFFFF"/>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hint="eastAsia" w:ascii="宋体" w:hAnsi="宋体" w:eastAsia="宋体" w:cs="宋体"/>
          <w:color w:val="auto"/>
          <w:szCs w:val="21"/>
          <w:highlight w:val="none"/>
          <w:shd w:val="clear" w:color="auto" w:fill="FFFFFF"/>
        </w:rPr>
        <w:fldChar w:fldCharType="separate"/>
      </w:r>
      <w:r>
        <w:rPr>
          <w:rFonts w:hint="eastAsia" w:ascii="宋体" w:hAnsi="宋体" w:eastAsia="宋体" w:cs="宋体"/>
          <w:b/>
          <w:color w:val="auto"/>
          <w:szCs w:val="21"/>
          <w:highlight w:val="none"/>
          <w:shd w:val="clear" w:color="auto" w:fill="FFFFFF"/>
        </w:rPr>
        <w:t>https://edu.zcygov.cn/luban/e-biding</w:t>
      </w:r>
      <w:r>
        <w:rPr>
          <w:rFonts w:hint="eastAsia" w:ascii="宋体" w:hAnsi="宋体" w:eastAsia="宋体" w:cs="宋体"/>
          <w:b/>
          <w:color w:val="auto"/>
          <w:szCs w:val="21"/>
          <w:highlight w:val="none"/>
          <w:shd w:val="clear" w:color="auto" w:fill="FFFFFF"/>
        </w:rPr>
        <w:fldChar w:fldCharType="end"/>
      </w:r>
    </w:p>
    <w:p w14:paraId="44D02803">
      <w:pPr>
        <w:snapToGrid w:val="0"/>
        <w:spacing w:line="360" w:lineRule="auto"/>
        <w:ind w:firstLine="413" w:firstLineChars="196"/>
        <w:jc w:val="left"/>
        <w:outlineLvl w:val="2"/>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总体要求：</w:t>
      </w:r>
    </w:p>
    <w:p w14:paraId="43603A8B">
      <w:pPr>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1.供应商应仔细阅读招标文件的所有内容，按本文件的要求提供投标文件，并保证所提供的全部资料的真实性，以使其投标文件对招标文件作出实质性响应，否则，投标文件可能视为无效投标文件。 </w:t>
      </w:r>
    </w:p>
    <w:p w14:paraId="695FC5E8">
      <w:pPr>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2.投标文件及供应商与采购有关的来往通知，函件和文件均应使用中文。</w:t>
      </w:r>
    </w:p>
    <w:p w14:paraId="169EA430">
      <w:pPr>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3.供应商应按本文件中提供的文件格式、内容和要求制作投标文件。</w:t>
      </w:r>
    </w:p>
    <w:p w14:paraId="43562DD5">
      <w:pPr>
        <w:snapToGrid w:val="0"/>
        <w:spacing w:line="360" w:lineRule="auto"/>
        <w:ind w:firstLine="413" w:firstLineChars="196"/>
        <w:jc w:val="left"/>
        <w:outlineLvl w:val="0"/>
        <w:rPr>
          <w:rFonts w:hint="eastAsia" w:ascii="宋体" w:hAnsi="宋体" w:eastAsia="宋体" w:cs="宋体"/>
          <w:b/>
          <w:color w:val="auto"/>
          <w:szCs w:val="21"/>
          <w:highlight w:val="none"/>
          <w:shd w:val="clear" w:color="auto" w:fill="FFFFFF"/>
        </w:rPr>
      </w:pPr>
      <w:bookmarkStart w:id="39" w:name="_Toc406402944"/>
      <w:bookmarkStart w:id="40" w:name="_Toc1773692000"/>
      <w:bookmarkStart w:id="41" w:name="_Toc14497"/>
      <w:bookmarkStart w:id="42" w:name="_Toc406402988"/>
      <w:r>
        <w:rPr>
          <w:rFonts w:hint="eastAsia" w:ascii="宋体" w:hAnsi="宋体" w:eastAsia="宋体" w:cs="宋体"/>
          <w:b/>
          <w:color w:val="auto"/>
          <w:szCs w:val="21"/>
          <w:highlight w:val="none"/>
          <w:shd w:val="clear" w:color="auto" w:fill="FFFFFF"/>
        </w:rPr>
        <w:t>（一）投标文件的组成</w:t>
      </w:r>
      <w:bookmarkEnd w:id="39"/>
      <w:bookmarkEnd w:id="40"/>
      <w:bookmarkEnd w:id="41"/>
      <w:bookmarkEnd w:id="42"/>
    </w:p>
    <w:p w14:paraId="41D4A721">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电子投标文件和备份投标文件均由资信商务文件、技术文件及投标报价文件两部份组成。投标文件中所须加盖公章部分均采用CA签章。</w:t>
      </w:r>
    </w:p>
    <w:p w14:paraId="1863F0AD">
      <w:pPr>
        <w:snapToGrid w:val="0"/>
        <w:spacing w:line="360" w:lineRule="auto"/>
        <w:ind w:firstLine="422" w:firstLineChars="200"/>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1.资格文件：</w:t>
      </w:r>
    </w:p>
    <w:p w14:paraId="6AB7BE04">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符合参加政府采购活动应当具备的一般条件的承诺函</w:t>
      </w:r>
    </w:p>
    <w:p w14:paraId="1EB509D2">
      <w:pPr>
        <w:snapToGrid w:val="0"/>
        <w:spacing w:line="360" w:lineRule="auto"/>
        <w:ind w:firstLine="422" w:firstLineChars="200"/>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2.商务技术文件：</w:t>
      </w:r>
    </w:p>
    <w:p w14:paraId="5684D1BF">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2.1投标函；</w:t>
      </w:r>
    </w:p>
    <w:p w14:paraId="364071F4">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2.2法定代表人授权委托书；</w:t>
      </w:r>
    </w:p>
    <w:p w14:paraId="36278CDA">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2.3符合性审查资料；</w:t>
      </w:r>
    </w:p>
    <w:p w14:paraId="6A9426F6">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2.4商务响应表；</w:t>
      </w:r>
    </w:p>
    <w:p w14:paraId="76DE54FD">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2.5诚信承诺书；</w:t>
      </w:r>
    </w:p>
    <w:p w14:paraId="19C78AEE">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2.6评标标准相应的商务技术资料；</w:t>
      </w:r>
    </w:p>
    <w:p w14:paraId="5BE67C2B">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2.6.1服务方案。</w:t>
      </w:r>
    </w:p>
    <w:p w14:paraId="374F5A69">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2.6.2项目人员配置。</w:t>
      </w:r>
    </w:p>
    <w:p w14:paraId="5B8FFBDE">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2.6.3培训方案。</w:t>
      </w:r>
    </w:p>
    <w:p w14:paraId="5425076B">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2.6.4保证本项目实施的各种工作措施。</w:t>
      </w:r>
    </w:p>
    <w:p w14:paraId="025E1B52">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2.6.5针对本项目实施的各项管理制度</w:t>
      </w:r>
    </w:p>
    <w:p w14:paraId="7F17ACBD">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2.6.6成功案例及业绩（提供合同复印件或中标通知书等证明材料加盖公章）。</w:t>
      </w:r>
    </w:p>
    <w:p w14:paraId="2C3EB2A4">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2.6.7合理化建议。</w:t>
      </w:r>
    </w:p>
    <w:p w14:paraId="3C540993">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2.7供应商需要说明的其他内容（未尽事宜可按评分细则部分制作）。</w:t>
      </w:r>
    </w:p>
    <w:p w14:paraId="1396FF5A">
      <w:pPr>
        <w:snapToGrid w:val="0"/>
        <w:spacing w:line="360" w:lineRule="auto"/>
        <w:ind w:firstLine="422" w:firstLineChars="200"/>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3.投标报价文件：</w:t>
      </w:r>
    </w:p>
    <w:p w14:paraId="2BB01041">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3.1投标函。 </w:t>
      </w:r>
    </w:p>
    <w:p w14:paraId="716DE448">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3.2开标一览表。 </w:t>
      </w:r>
    </w:p>
    <w:p w14:paraId="4DBA4794">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3.3投标报价明细表。</w:t>
      </w:r>
    </w:p>
    <w:p w14:paraId="05B66892">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3.4中小企业声明函、残疾人福利性单位声明函及其他符合政策性加分条件的承诺函或证明材料（如有）。</w:t>
      </w:r>
    </w:p>
    <w:p w14:paraId="1C7F27AA">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3.5投标供应商针对报价需要说明的其他文件和说明。</w:t>
      </w:r>
    </w:p>
    <w:p w14:paraId="40D3C22B">
      <w:pPr>
        <w:snapToGrid w:val="0"/>
        <w:spacing w:line="360" w:lineRule="auto"/>
        <w:ind w:firstLine="422" w:firstLineChars="200"/>
        <w:jc w:val="left"/>
        <w:rPr>
          <w:rFonts w:hint="eastAsia" w:ascii="宋体" w:hAnsi="宋体" w:eastAsia="宋体" w:cs="宋体"/>
          <w:b/>
          <w:color w:val="auto"/>
          <w:szCs w:val="21"/>
          <w:highlight w:val="none"/>
          <w:shd w:val="clear" w:color="auto" w:fill="FFFFFF"/>
        </w:rPr>
      </w:pPr>
      <w:bookmarkStart w:id="43" w:name="_Toc406402945"/>
      <w:bookmarkStart w:id="44" w:name="_Toc635652273"/>
      <w:bookmarkStart w:id="45" w:name="_Toc406402989"/>
      <w:r>
        <w:rPr>
          <w:rFonts w:hint="eastAsia" w:ascii="宋体" w:hAnsi="宋体" w:eastAsia="宋体" w:cs="宋体"/>
          <w:b/>
          <w:color w:val="auto"/>
          <w:szCs w:val="21"/>
          <w:highlight w:val="none"/>
          <w:shd w:val="clear" w:color="auto" w:fill="FFFFFF"/>
        </w:rPr>
        <w:t>▲</w:t>
      </w:r>
      <w:bookmarkEnd w:id="43"/>
      <w:bookmarkEnd w:id="44"/>
      <w:bookmarkEnd w:id="45"/>
      <w:r>
        <w:rPr>
          <w:rFonts w:hint="eastAsia" w:ascii="宋体" w:hAnsi="宋体" w:eastAsia="宋体" w:cs="宋体"/>
          <w:b/>
          <w:color w:val="auto"/>
          <w:szCs w:val="21"/>
          <w:highlight w:val="none"/>
          <w:shd w:val="clear" w:color="auto" w:fill="FFFFFF"/>
        </w:rPr>
        <w:t>法定代表人授权委托书、投标函、投标函、开标一览表必须有法定代表人或被授权人签字（或签章）并加盖单位公章。</w:t>
      </w:r>
    </w:p>
    <w:p w14:paraId="1BC92425">
      <w:pPr>
        <w:snapToGrid w:val="0"/>
        <w:spacing w:line="360" w:lineRule="auto"/>
        <w:ind w:firstLine="422" w:firstLineChars="200"/>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（二）投标文件的编制</w:t>
      </w:r>
    </w:p>
    <w:p w14:paraId="2A1DAFE7">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投标文件分为资格文件、商务技术文件、报价文件三部分。各投标供应商在编制投标文件时请按照招标文件规定的格式进行，混乱的编排导致投标文件被误读或评标委员会查找不到有效文件是投标供应商的风险。</w:t>
      </w:r>
    </w:p>
    <w:p w14:paraId="04729F72">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2投标供应商进行电子投标应安装客户端软件—“政采云电子交易客户端”，并按照招标文件和电子交易平台的要求编制并加密投标文件。投标供应商未按规定加密的投标文件，电子交易平台将拒收并提示。</w:t>
      </w:r>
    </w:p>
    <w:p w14:paraId="3481D0AA">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3使用“政采云电子交易客户端”需要提前申领CA数字证书，申领流程请自行前往“浙江政府采购网-下载专区-电子交易客户端-CA驱动和申领流程”进行查阅。</w:t>
      </w:r>
    </w:p>
    <w:p w14:paraId="393F34EC">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4投标文件按照招标文件要求进行签署、盖章。</w:t>
      </w:r>
    </w:p>
    <w:p w14:paraId="30BB901B">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5为确保网上操作合法、有效和安全，投标供应商应当在投标截止时间前完成在“政府采购云平台”的身份认证，确保在电子投标过程中能够对相关数据电文进行加密和使用电子签名。</w:t>
      </w:r>
    </w:p>
    <w:p w14:paraId="52C92396">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6招标文件对投标文件签署、盖章的要求适用于电子签名。</w:t>
      </w:r>
    </w:p>
    <w:p w14:paraId="474ADFDA">
      <w:pPr>
        <w:snapToGrid w:val="0"/>
        <w:spacing w:line="360" w:lineRule="auto"/>
        <w:ind w:firstLine="413" w:firstLineChars="196"/>
        <w:jc w:val="left"/>
        <w:outlineLvl w:val="0"/>
        <w:rPr>
          <w:rFonts w:hint="eastAsia" w:ascii="宋体" w:hAnsi="宋体" w:eastAsia="宋体" w:cs="宋体"/>
          <w:b/>
          <w:color w:val="auto"/>
          <w:szCs w:val="21"/>
          <w:highlight w:val="none"/>
          <w:shd w:val="clear" w:color="auto" w:fill="FFFFFF"/>
        </w:rPr>
      </w:pPr>
      <w:bookmarkStart w:id="46" w:name="_Toc406402990"/>
      <w:bookmarkStart w:id="47" w:name="_Toc385854100"/>
      <w:bookmarkStart w:id="48" w:name="_Toc406402946"/>
      <w:bookmarkStart w:id="49" w:name="_Toc654678800"/>
      <w:bookmarkStart w:id="50" w:name="_Toc30699"/>
      <w:bookmarkStart w:id="51" w:name="_Toc385854146"/>
      <w:bookmarkStart w:id="52" w:name="_Toc402963084"/>
      <w:bookmarkStart w:id="53" w:name="_Toc402963117"/>
      <w:r>
        <w:rPr>
          <w:rFonts w:hint="eastAsia" w:ascii="宋体" w:hAnsi="宋体" w:eastAsia="宋体" w:cs="宋体"/>
          <w:b/>
          <w:color w:val="auto"/>
          <w:szCs w:val="21"/>
          <w:highlight w:val="none"/>
          <w:shd w:val="clear" w:color="auto" w:fill="FFFFFF"/>
        </w:rPr>
        <w:t>（三）投标文件的语言及计量</w:t>
      </w:r>
      <w:bookmarkEnd w:id="46"/>
      <w:bookmarkEnd w:id="47"/>
      <w:bookmarkEnd w:id="48"/>
      <w:bookmarkEnd w:id="49"/>
      <w:bookmarkEnd w:id="50"/>
      <w:bookmarkEnd w:id="51"/>
      <w:bookmarkEnd w:id="52"/>
      <w:bookmarkEnd w:id="53"/>
    </w:p>
    <w:p w14:paraId="463E0C53">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1．投标文件以及投标方与采购人就有关投标事宜的所有来往函电，均应以中文汉语书写。除签名、盖章、专用名称等特殊情形外，以中文汉语以外的文字表述的投标文件视同未提供。</w:t>
      </w:r>
    </w:p>
    <w:p w14:paraId="29BF2237">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2．投标计量单位，招标文件已有明确规定的，使用招标文件规定的计量单位；招标文件没有规定的，应采用中华人民共和国法定计量单位（货币单位：人民币元），否则视同未响应。</w:t>
      </w:r>
    </w:p>
    <w:p w14:paraId="77EB06BF">
      <w:pPr>
        <w:pStyle w:val="28"/>
        <w:snapToGrid w:val="0"/>
        <w:spacing w:line="360" w:lineRule="auto"/>
        <w:ind w:firstLine="422" w:firstLineChars="200"/>
        <w:jc w:val="left"/>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（四）投标文件的提交、补充、修改、撤回</w:t>
      </w:r>
    </w:p>
    <w:p w14:paraId="20BEF2EC">
      <w:pPr>
        <w:pStyle w:val="28"/>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3FFA9F7">
      <w:pPr>
        <w:pStyle w:val="28"/>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2.电子交易平台收到投标文件，将妥善保存并即时向供应商发出确认回执通知。在投标截止时间前，除供应商补充、修改或者撤回投标文件外，任何单位和个人不得解密或提取投标文件。</w:t>
      </w:r>
    </w:p>
    <w:p w14:paraId="08768D85">
      <w:pPr>
        <w:pStyle w:val="28"/>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3.采购人、采购机构可以视情况延长投标文件提交的截止时间。在上述情况下，采购机构与投标供应商以前在投标截止期方面的全部权利、责任和义务，将适用于延长至新的投标截止期。</w:t>
      </w:r>
    </w:p>
    <w:p w14:paraId="6C727291">
      <w:pPr>
        <w:pStyle w:val="28"/>
        <w:snapToGrid w:val="0"/>
        <w:spacing w:line="360" w:lineRule="auto"/>
        <w:ind w:firstLine="422" w:firstLineChars="200"/>
        <w:jc w:val="left"/>
        <w:rPr>
          <w:rFonts w:hint="eastAsia" w:ascii="宋体" w:hAnsi="宋体" w:eastAsia="宋体" w:cs="宋体"/>
          <w:b/>
          <w:color w:val="auto"/>
          <w:sz w:val="21"/>
          <w:szCs w:val="21"/>
          <w:highlight w:val="none"/>
          <w:shd w:val="clear" w:color="auto" w:fill="FFFFFF"/>
        </w:rPr>
      </w:pPr>
      <w:bookmarkStart w:id="54" w:name="_Toc361271002"/>
      <w:bookmarkStart w:id="55" w:name="_Toc385854101"/>
      <w:bookmarkStart w:id="56" w:name="_Toc385854147"/>
      <w:bookmarkStart w:id="57" w:name="_Toc406402947"/>
      <w:bookmarkStart w:id="58" w:name="_Toc402963118"/>
      <w:bookmarkStart w:id="59" w:name="_Toc406402991"/>
      <w:bookmarkStart w:id="60" w:name="_Toc402963085"/>
      <w:r>
        <w:rPr>
          <w:rFonts w:hint="eastAsia" w:ascii="宋体" w:hAnsi="宋体" w:eastAsia="宋体" w:cs="宋体"/>
          <w:b/>
          <w:color w:val="auto"/>
          <w:sz w:val="21"/>
          <w:szCs w:val="21"/>
          <w:highlight w:val="none"/>
          <w:shd w:val="clear" w:color="auto" w:fill="FFFFFF"/>
        </w:rPr>
        <w:t>（五）投标报价</w:t>
      </w:r>
      <w:bookmarkEnd w:id="54"/>
      <w:bookmarkEnd w:id="55"/>
      <w:bookmarkEnd w:id="56"/>
      <w:bookmarkEnd w:id="57"/>
      <w:bookmarkEnd w:id="58"/>
      <w:bookmarkEnd w:id="59"/>
      <w:bookmarkEnd w:id="60"/>
    </w:p>
    <w:p w14:paraId="5E9DE465">
      <w:pPr>
        <w:pStyle w:val="28"/>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1.投标报价应按招标文件中相关附表格式填写。</w:t>
      </w:r>
    </w:p>
    <w:p w14:paraId="7EFB9DA3">
      <w:pPr>
        <w:pStyle w:val="28"/>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2.投标报价是履行合同的最终价格，应包括人员工资、设备使用费用、培训技术服务</w:t>
      </w:r>
      <w:r>
        <w:rPr>
          <w:rFonts w:hint="eastAsia" w:ascii="宋体" w:hAnsi="宋体" w:eastAsia="宋体" w:cs="宋体"/>
          <w:color w:val="auto"/>
          <w:sz w:val="21"/>
          <w:szCs w:val="21"/>
          <w:highlight w:val="none"/>
          <w:shd w:val="clear" w:color="auto" w:fill="FFFFFF"/>
          <w:lang w:val="en-US" w:eastAsia="zh-CN"/>
        </w:rPr>
        <w:t>费、</w:t>
      </w:r>
      <w:r>
        <w:rPr>
          <w:rFonts w:hint="eastAsia" w:ascii="宋体" w:hAnsi="宋体" w:eastAsia="宋体" w:cs="宋体"/>
          <w:color w:val="auto"/>
          <w:sz w:val="21"/>
          <w:szCs w:val="21"/>
          <w:highlight w:val="none"/>
          <w:shd w:val="clear" w:color="auto" w:fill="FFFFFF"/>
        </w:rPr>
        <w:t>材料费用、保险、交通食宿费用、验收费用、培训、售后服务、税金、利润等为完成本项目所需的所有费用。</w:t>
      </w:r>
    </w:p>
    <w:p w14:paraId="6A1EE1E3">
      <w:pPr>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3.投标文件只允许有一个报价，有选择的或有条件的报价将不予接受。</w:t>
      </w:r>
    </w:p>
    <w:p w14:paraId="37D9C208">
      <w:pPr>
        <w:pStyle w:val="28"/>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中标单位将支付招标代理费，具体计费标准按《招标代理服务收费管理暂行办法》（计价格[2002]1980号）文件规定的70%计取，以现金或支票或电汇方式支付，支付后领取中标通知书。请各投标单位报价时综合考虑该项费用。</w:t>
      </w:r>
    </w:p>
    <w:p w14:paraId="6B49093F">
      <w:pPr>
        <w:pStyle w:val="13"/>
        <w:widowControl w:val="0"/>
        <w:tabs>
          <w:tab w:val="clear" w:pos="454"/>
        </w:tabs>
        <w:snapToGrid w:val="0"/>
        <w:spacing w:before="120" w:beforeLines="50" w:afterLines="0" w:line="360" w:lineRule="auto"/>
        <w:ind w:left="0" w:firstLine="413" w:firstLineChars="196"/>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（六）投标文件的有效期</w:t>
      </w:r>
    </w:p>
    <w:p w14:paraId="7911B719">
      <w:pPr>
        <w:pStyle w:val="28"/>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bookmarkStart w:id="61" w:name="_Toc406402951"/>
      <w:bookmarkStart w:id="62" w:name="_Toc402963089"/>
      <w:bookmarkStart w:id="63" w:name="_Toc385854151"/>
      <w:bookmarkStart w:id="64" w:name="_Toc406402995"/>
      <w:bookmarkStart w:id="65" w:name="_Toc402963122"/>
      <w:bookmarkStart w:id="66" w:name="_Toc385854105"/>
      <w:r>
        <w:rPr>
          <w:rFonts w:hint="eastAsia" w:ascii="宋体" w:hAnsi="宋体" w:eastAsia="宋体" w:cs="宋体"/>
          <w:color w:val="auto"/>
          <w:sz w:val="21"/>
          <w:szCs w:val="21"/>
          <w:highlight w:val="none"/>
          <w:shd w:val="clear" w:color="auto" w:fill="FFFFFF"/>
        </w:rPr>
        <w:t>1.自投标截止日起</w:t>
      </w:r>
      <w:r>
        <w:rPr>
          <w:rFonts w:hint="eastAsia" w:ascii="宋体" w:hAnsi="宋体" w:eastAsia="宋体" w:cs="宋体"/>
          <w:color w:val="auto"/>
          <w:sz w:val="21"/>
          <w:szCs w:val="21"/>
          <w:highlight w:val="none"/>
          <w:u w:val="single"/>
          <w:shd w:val="clear" w:color="auto" w:fill="FFFFFF"/>
        </w:rPr>
        <w:t>90</w:t>
      </w:r>
      <w:r>
        <w:rPr>
          <w:rFonts w:hint="eastAsia" w:ascii="宋体" w:hAnsi="宋体" w:eastAsia="宋体" w:cs="宋体"/>
          <w:color w:val="auto"/>
          <w:sz w:val="21"/>
          <w:szCs w:val="21"/>
          <w:highlight w:val="none"/>
          <w:shd w:val="clear" w:color="auto" w:fill="FFFFFF"/>
        </w:rPr>
        <w:t>天投标文件应保持有效。有效期不足的投标文件将被拒绝。</w:t>
      </w:r>
    </w:p>
    <w:p w14:paraId="5F20D1E1">
      <w:pPr>
        <w:pStyle w:val="28"/>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2.在特殊情况下，采购人可与投标供应商协商延长投标书的有效期，这种要求和答复均以书面形式进行。</w:t>
      </w:r>
    </w:p>
    <w:p w14:paraId="14B80ACF">
      <w:pPr>
        <w:pStyle w:val="28"/>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bookmarkStart w:id="67" w:name="_Toc385854149"/>
      <w:bookmarkStart w:id="68" w:name="_Toc402963087"/>
      <w:bookmarkStart w:id="69" w:name="_Toc406402993"/>
      <w:bookmarkStart w:id="70" w:name="_Toc402963120"/>
      <w:bookmarkStart w:id="71" w:name="_Toc385854103"/>
      <w:bookmarkStart w:id="72" w:name="_Toc406402949"/>
      <w:bookmarkStart w:id="73" w:name="_Toc532218229"/>
      <w:r>
        <w:rPr>
          <w:rFonts w:hint="eastAsia" w:ascii="宋体" w:hAnsi="宋体" w:eastAsia="宋体" w:cs="宋体"/>
          <w:color w:val="auto"/>
          <w:sz w:val="21"/>
          <w:szCs w:val="21"/>
          <w:highlight w:val="none"/>
          <w:shd w:val="clear" w:color="auto" w:fill="FFFFFF"/>
        </w:rPr>
        <w:t>3.中标供应商的投标文件自开标之日起至合同履行完毕止均应保持有效。</w:t>
      </w:r>
      <w:bookmarkEnd w:id="67"/>
      <w:bookmarkEnd w:id="68"/>
      <w:bookmarkEnd w:id="69"/>
      <w:bookmarkEnd w:id="70"/>
      <w:bookmarkEnd w:id="71"/>
      <w:bookmarkEnd w:id="72"/>
      <w:bookmarkEnd w:id="73"/>
    </w:p>
    <w:p w14:paraId="12AEB462">
      <w:pPr>
        <w:pStyle w:val="28"/>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4.在原定投标有效期满之前，如果出现特殊情况，采购机构可以以书面形式通知投标供应商延长投标有效期。投标供应商同意延长的，不得要求或被允许修改其投标文件，投标供应商拒绝延长的，其投标无效。</w:t>
      </w:r>
      <w:bookmarkEnd w:id="61"/>
      <w:bookmarkEnd w:id="62"/>
      <w:bookmarkEnd w:id="63"/>
      <w:bookmarkEnd w:id="64"/>
      <w:bookmarkEnd w:id="65"/>
      <w:bookmarkEnd w:id="66"/>
    </w:p>
    <w:p w14:paraId="10983433">
      <w:pPr>
        <w:snapToGrid w:val="0"/>
        <w:spacing w:line="480" w:lineRule="exact"/>
        <w:ind w:firstLine="413" w:firstLineChars="196"/>
        <w:outlineLvl w:val="2"/>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（七）投标无效的情形</w:t>
      </w:r>
    </w:p>
    <w:p w14:paraId="5677C7DB">
      <w:pPr>
        <w:pStyle w:val="22"/>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1.电子投标文件解密失败的，且未在规定时间内提交有效备份投标文件的。</w:t>
      </w:r>
    </w:p>
    <w:p w14:paraId="57FBF3F2">
      <w:pPr>
        <w:pStyle w:val="22"/>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2.仅提交备份投标文件，没有在电子交易平台传输递交投标文件的。</w:t>
      </w:r>
    </w:p>
    <w:p w14:paraId="3548E3FA">
      <w:pPr>
        <w:pStyle w:val="22"/>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3.没有通过资格审查的，投标文件将被视为无效。</w:t>
      </w:r>
    </w:p>
    <w:p w14:paraId="47BDC65F">
      <w:pPr>
        <w:pStyle w:val="22"/>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4.在符合性审查和商务评审时，如发现下列情形之一的，投标文件将被视为无效：</w:t>
      </w:r>
    </w:p>
    <w:p w14:paraId="0914A0AD">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（1）电子投标文件未按规定要求提供电子签章的。</w:t>
      </w:r>
    </w:p>
    <w:p w14:paraId="1DA1DB83">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（2）在资信商务技术文件中出现报价的。</w:t>
      </w:r>
    </w:p>
    <w:p w14:paraId="5BE45478">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（3）未按要求对资格文件进行承诺，或虚假承诺的。</w:t>
      </w:r>
    </w:p>
    <w:p w14:paraId="0EB1D6A5">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（4）未提供法定代表人授权委托书、投标函或者填写项目不齐全的。</w:t>
      </w:r>
    </w:p>
    <w:p w14:paraId="0682A095">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（5）投标文件格式不规范、项目不齐全或者内容虚假的。</w:t>
      </w:r>
    </w:p>
    <w:p w14:paraId="588D56F8">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（6）投标文件的实质性内容未使用中文表述、意思表述不明确、前后矛盾或者使用计量单位不符合招标文件要求的（经评标委员会认定并允许其当场更正的笔误除外）。</w:t>
      </w:r>
    </w:p>
    <w:p w14:paraId="5A6C0384">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（7）投标有效期、服务承诺等商务条款不能满足招标文件要求的。</w:t>
      </w:r>
    </w:p>
    <w:p w14:paraId="14A11B3F">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（8）未实质性响应招标文件要求或者投标文件有采购人不能接受的附加条件的。</w:t>
      </w:r>
    </w:p>
    <w:p w14:paraId="7212759D">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（9）不符合本招标文件中的实质性要求条款。</w:t>
      </w:r>
    </w:p>
    <w:p w14:paraId="233BF950">
      <w:pPr>
        <w:pStyle w:val="22"/>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5.在技术评审时，如发现下列情形之一的，投标文件将被视为无效：</w:t>
      </w:r>
    </w:p>
    <w:p w14:paraId="5BBFA3FA">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（1）未提供或未如实提供投标货物的技术参数，或者投标文件标明的响应或偏离与事实不符或虚假投标的。</w:t>
      </w:r>
    </w:p>
    <w:p w14:paraId="1B72DAB0">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（2）明显不符合招标文件要求的规格型号、质量标准，或者与招标文件中标“▲”的技术指标、主要功能项目发生实质性偏离的。</w:t>
      </w:r>
    </w:p>
    <w:p w14:paraId="03978231">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（3）投标技术方案不明确，存在一个或一个以上备选（替代）投标方案的。</w:t>
      </w:r>
    </w:p>
    <w:p w14:paraId="2B2B51D3">
      <w:pPr>
        <w:pStyle w:val="22"/>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6.在报价评审时，如发现下列情形之一的，投标文件将被视为无效：</w:t>
      </w:r>
    </w:p>
    <w:p w14:paraId="26BD5661">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（1）未采用人民币报价或者未按照招标文件标明的币种报价的。</w:t>
      </w:r>
    </w:p>
    <w:p w14:paraId="4151F5CD">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（2）报价等于或超出最高限价的。</w:t>
      </w:r>
    </w:p>
    <w:p w14:paraId="44EF1F64">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 xml:space="preserve">（3）投标报价具有选择性，或者开标价格与投标文件承诺的优惠（折扣）价格不一致的。   </w:t>
      </w:r>
    </w:p>
    <w:p w14:paraId="227F5698">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 xml:space="preserve">（4）报价明显低于其他通过符合性审查投标供应商的报价，有可能影响产品质量或者不能诚信履约的，未能按要求提供书面说明或者提交相关证明材料，不能证明其报价合理性的;    </w:t>
      </w:r>
    </w:p>
    <w:p w14:paraId="0AEB19E7">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（5）报价一经涂改，应在涂改处加盖单位公章或者由法定代表人或被授权人签字（或盖章），否则其投标作无效标处理；</w:t>
      </w:r>
    </w:p>
    <w:p w14:paraId="78D40A94">
      <w:pPr>
        <w:pStyle w:val="22"/>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 xml:space="preserve">7.投标供应商有恶意串通、妨碍其他投标供应商的竞争行为、损害采购人或者其他投标供应商的合法权益情形的，投标文件将被视为无效； </w:t>
      </w:r>
    </w:p>
    <w:p w14:paraId="0A1EC819">
      <w:pPr>
        <w:pStyle w:val="22"/>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 xml:space="preserve">8.法律、法规、规章（适用本市的）及省级以上规范性文件（适用本市的）规定的其他无效情形。                                                                                    </w:t>
      </w:r>
    </w:p>
    <w:p w14:paraId="56A834F5">
      <w:pPr>
        <w:pStyle w:val="22"/>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9.被拒绝的投标文件为无效。</w:t>
      </w:r>
    </w:p>
    <w:p w14:paraId="1CD7B0C3">
      <w:pPr>
        <w:pStyle w:val="22"/>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（八）废标的情形</w:t>
      </w:r>
    </w:p>
    <w:p w14:paraId="38DA4D70">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根据《中华人民共和国政府采购法》第三十六条之规定，在采购中，出现下列情形之一的，应予废标：</w:t>
      </w:r>
    </w:p>
    <w:p w14:paraId="2D124349">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1.符合专业条件的供应商或者对招标文件作实质响应的供应商不足3家的；</w:t>
      </w:r>
    </w:p>
    <w:p w14:paraId="5286084B">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2.出现影响采购公正的违法、违规行为的；</w:t>
      </w:r>
    </w:p>
    <w:p w14:paraId="02761603">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3.投标供应商的报价均超过了采购预算，采购人不能支付的；</w:t>
      </w:r>
    </w:p>
    <w:p w14:paraId="615E55A6">
      <w:pPr>
        <w:pStyle w:val="22"/>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4.因重大变故，采购任务取消的。</w:t>
      </w:r>
    </w:p>
    <w:p w14:paraId="7AC05355">
      <w:pPr>
        <w:pStyle w:val="22"/>
        <w:snapToGrid w:val="0"/>
        <w:spacing w:line="480" w:lineRule="exact"/>
        <w:ind w:firstLine="411" w:firstLineChars="196"/>
        <w:rPr>
          <w:rFonts w:hint="eastAsia" w:ascii="宋体" w:hAnsi="宋体" w:eastAsia="宋体" w:cs="宋体"/>
          <w:b/>
          <w:snapToGrid w:val="0"/>
          <w:color w:val="auto"/>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废标后，采购机构应当将废标理由通知所有投标供应商。</w:t>
      </w:r>
    </w:p>
    <w:bookmarkEnd w:id="38"/>
    <w:p w14:paraId="3AB02971">
      <w:pPr>
        <w:pStyle w:val="3"/>
        <w:spacing w:line="276" w:lineRule="auto"/>
        <w:rPr>
          <w:rFonts w:hint="eastAsia" w:ascii="宋体" w:hAnsi="宋体" w:eastAsia="宋体" w:cs="宋体"/>
          <w:color w:val="auto"/>
          <w:sz w:val="28"/>
          <w:highlight w:val="none"/>
          <w:shd w:val="clear" w:color="auto" w:fill="FFFFFF"/>
        </w:rPr>
      </w:pPr>
      <w:bookmarkStart w:id="74" w:name="_Toc177870554"/>
      <w:bookmarkStart w:id="75" w:name="_Toc27062_WPSOffice_Level1"/>
    </w:p>
    <w:p w14:paraId="3AD5165A">
      <w:pPr>
        <w:pStyle w:val="3"/>
        <w:spacing w:line="520" w:lineRule="exact"/>
        <w:rPr>
          <w:rFonts w:hint="eastAsia" w:ascii="宋体" w:hAnsi="宋体" w:eastAsia="宋体" w:cs="宋体"/>
          <w:color w:val="auto"/>
          <w:sz w:val="28"/>
          <w:highlight w:val="none"/>
          <w:shd w:val="clear" w:color="auto" w:fill="FFFFFF"/>
        </w:rPr>
      </w:pPr>
      <w:r>
        <w:rPr>
          <w:rFonts w:hint="eastAsia" w:ascii="宋体" w:hAnsi="宋体" w:eastAsia="宋体" w:cs="宋体"/>
          <w:color w:val="auto"/>
          <w:sz w:val="28"/>
          <w:highlight w:val="none"/>
          <w:shd w:val="clear" w:color="auto" w:fill="FFFFFF"/>
        </w:rPr>
        <w:t>四、</w:t>
      </w:r>
      <w:bookmarkEnd w:id="74"/>
      <w:r>
        <w:rPr>
          <w:rFonts w:hint="eastAsia" w:ascii="宋体" w:hAnsi="宋体" w:eastAsia="宋体" w:cs="宋体"/>
          <w:color w:val="auto"/>
          <w:sz w:val="28"/>
          <w:highlight w:val="none"/>
          <w:shd w:val="clear" w:color="auto" w:fill="FFFFFF"/>
        </w:rPr>
        <w:t>开标</w:t>
      </w:r>
      <w:bookmarkEnd w:id="75"/>
    </w:p>
    <w:p w14:paraId="7DD375C5">
      <w:pPr>
        <w:pStyle w:val="22"/>
        <w:snapToGrid w:val="0"/>
        <w:spacing w:line="480" w:lineRule="exact"/>
        <w:ind w:firstLine="395" w:firstLineChars="196"/>
        <w:rPr>
          <w:rFonts w:hint="eastAsia" w:ascii="宋体" w:hAnsi="宋体" w:eastAsia="宋体" w:cs="宋体"/>
          <w:color w:val="auto"/>
          <w:sz w:val="21"/>
          <w:szCs w:val="24"/>
          <w:highlight w:val="none"/>
          <w:shd w:val="clear" w:color="auto" w:fill="FFFFFF"/>
        </w:rPr>
      </w:pPr>
      <w:r>
        <w:rPr>
          <w:rFonts w:hint="eastAsia" w:ascii="宋体" w:hAnsi="宋体" w:eastAsia="宋体" w:cs="宋体"/>
          <w:color w:val="auto"/>
          <w:sz w:val="21"/>
          <w:szCs w:val="24"/>
          <w:highlight w:val="none"/>
          <w:shd w:val="clear" w:color="auto" w:fill="FFFFFF"/>
        </w:rPr>
        <w:t>1、本项目实行电子开评标，供应商无需到开标现场，但须准时在线参加，直至评审结束。</w:t>
      </w:r>
    </w:p>
    <w:p w14:paraId="2DFD17B9">
      <w:pPr>
        <w:pStyle w:val="22"/>
        <w:snapToGrid w:val="0"/>
        <w:spacing w:line="480" w:lineRule="exact"/>
        <w:ind w:firstLine="395" w:firstLineChars="196"/>
        <w:rPr>
          <w:rFonts w:hint="eastAsia" w:ascii="宋体" w:hAnsi="宋体" w:eastAsia="宋体" w:cs="宋体"/>
          <w:color w:val="auto"/>
          <w:sz w:val="21"/>
          <w:szCs w:val="24"/>
          <w:highlight w:val="none"/>
          <w:shd w:val="clear" w:color="auto" w:fill="FFFFFF"/>
        </w:rPr>
      </w:pPr>
      <w:r>
        <w:rPr>
          <w:rFonts w:hint="eastAsia" w:ascii="宋体" w:hAnsi="宋体" w:eastAsia="宋体" w:cs="宋体"/>
          <w:color w:val="auto"/>
          <w:sz w:val="21"/>
          <w:szCs w:val="24"/>
          <w:highlight w:val="none"/>
          <w:shd w:val="clear" w:color="auto" w:fill="FFFFFF"/>
        </w:rPr>
        <w:t>2、电子开评标及评审程序</w:t>
      </w:r>
    </w:p>
    <w:p w14:paraId="3019C735">
      <w:pPr>
        <w:pStyle w:val="22"/>
        <w:snapToGrid w:val="0"/>
        <w:spacing w:line="480" w:lineRule="exact"/>
        <w:ind w:firstLine="395" w:firstLineChars="196"/>
        <w:rPr>
          <w:rFonts w:hint="eastAsia" w:ascii="宋体" w:hAnsi="宋体" w:eastAsia="宋体" w:cs="宋体"/>
          <w:color w:val="auto"/>
          <w:sz w:val="21"/>
          <w:szCs w:val="24"/>
          <w:highlight w:val="none"/>
          <w:shd w:val="clear" w:color="auto" w:fill="FFFFFF"/>
        </w:rPr>
      </w:pPr>
      <w:r>
        <w:rPr>
          <w:rFonts w:hint="eastAsia" w:ascii="宋体" w:hAnsi="宋体" w:eastAsia="宋体" w:cs="宋体"/>
          <w:color w:val="auto"/>
          <w:sz w:val="21"/>
          <w:szCs w:val="24"/>
          <w:highlight w:val="none"/>
          <w:shd w:val="clear" w:color="auto" w:fill="FFFFFF"/>
        </w:rPr>
        <w:t>2.1投标截止时间后的半小时内，由各供应商自行对电子投标文件进行解密（请各供应商务必在规定时间内完成电子投标文件的解密工作；开启报价环节，供应商须在15分钟内在系统里CA签字确认；</w:t>
      </w:r>
    </w:p>
    <w:p w14:paraId="4E2E23A1">
      <w:pPr>
        <w:pStyle w:val="22"/>
        <w:snapToGrid w:val="0"/>
        <w:spacing w:line="480" w:lineRule="exact"/>
        <w:ind w:firstLine="395" w:firstLineChars="196"/>
        <w:rPr>
          <w:rFonts w:hint="eastAsia" w:ascii="宋体" w:hAnsi="宋体" w:eastAsia="宋体" w:cs="宋体"/>
          <w:color w:val="auto"/>
          <w:sz w:val="21"/>
          <w:szCs w:val="24"/>
          <w:highlight w:val="none"/>
          <w:shd w:val="clear" w:color="auto" w:fill="FFFFFF"/>
        </w:rPr>
      </w:pPr>
      <w:r>
        <w:rPr>
          <w:rFonts w:hint="eastAsia" w:ascii="宋体" w:hAnsi="宋体" w:eastAsia="宋体" w:cs="宋体"/>
          <w:color w:val="auto"/>
          <w:sz w:val="21"/>
          <w:szCs w:val="24"/>
          <w:highlight w:val="none"/>
          <w:shd w:val="clear" w:color="auto" w:fill="FFFFFF"/>
        </w:rPr>
        <w:t>2.2.采购人或招标代理机构对供应商的资格审查文件进行审查；评标委员会对供应商的资信商务及技术响应文件进行评审；</w:t>
      </w:r>
    </w:p>
    <w:p w14:paraId="29815E28">
      <w:pPr>
        <w:pStyle w:val="22"/>
        <w:snapToGrid w:val="0"/>
        <w:spacing w:line="480" w:lineRule="exact"/>
        <w:ind w:firstLine="395" w:firstLineChars="196"/>
        <w:rPr>
          <w:rFonts w:hint="eastAsia" w:ascii="宋体" w:hAnsi="宋体" w:eastAsia="宋体" w:cs="宋体"/>
          <w:color w:val="auto"/>
          <w:sz w:val="21"/>
          <w:szCs w:val="24"/>
          <w:highlight w:val="none"/>
          <w:shd w:val="clear" w:color="auto" w:fill="FFFFFF"/>
        </w:rPr>
      </w:pPr>
      <w:r>
        <w:rPr>
          <w:rFonts w:hint="eastAsia" w:ascii="宋体" w:hAnsi="宋体" w:eastAsia="宋体" w:cs="宋体"/>
          <w:color w:val="auto"/>
          <w:sz w:val="21"/>
          <w:szCs w:val="24"/>
          <w:highlight w:val="none"/>
          <w:shd w:val="clear" w:color="auto" w:fill="FFFFFF"/>
        </w:rPr>
        <w:t>2.3评标委员会对报价文件进行评审；</w:t>
      </w:r>
    </w:p>
    <w:p w14:paraId="2C5CEF12">
      <w:pPr>
        <w:pStyle w:val="22"/>
        <w:snapToGrid w:val="0"/>
        <w:spacing w:line="480" w:lineRule="exact"/>
        <w:ind w:firstLine="395" w:firstLineChars="196"/>
        <w:rPr>
          <w:rFonts w:hint="eastAsia" w:ascii="宋体" w:hAnsi="宋体" w:eastAsia="宋体" w:cs="宋体"/>
          <w:color w:val="auto"/>
          <w:sz w:val="21"/>
          <w:szCs w:val="24"/>
          <w:highlight w:val="none"/>
          <w:shd w:val="clear" w:color="auto" w:fill="FFFFFF"/>
        </w:rPr>
      </w:pPr>
      <w:r>
        <w:rPr>
          <w:rFonts w:hint="eastAsia" w:ascii="宋体" w:hAnsi="宋体" w:eastAsia="宋体" w:cs="宋体"/>
          <w:color w:val="auto"/>
          <w:sz w:val="21"/>
          <w:szCs w:val="24"/>
          <w:highlight w:val="none"/>
          <w:shd w:val="clear" w:color="auto" w:fill="FFFFFF"/>
        </w:rPr>
        <w:t>2.4评标委员会撰写评审报告，推荐中标候选人。</w:t>
      </w:r>
    </w:p>
    <w:p w14:paraId="4F11CBA3">
      <w:pPr>
        <w:spacing w:line="520" w:lineRule="exact"/>
        <w:ind w:firstLine="420" w:firstLineChars="200"/>
        <w:rPr>
          <w:rFonts w:hint="eastAsia" w:ascii="宋体" w:hAnsi="宋体" w:eastAsia="宋体" w:cs="宋体"/>
          <w:color w:val="auto"/>
          <w:szCs w:val="21"/>
          <w:highlight w:val="none"/>
          <w:shd w:val="clear" w:color="auto" w:fill="FFFFFF"/>
        </w:rPr>
      </w:pPr>
    </w:p>
    <w:p w14:paraId="54BAD585">
      <w:pPr>
        <w:pStyle w:val="28"/>
        <w:snapToGrid w:val="0"/>
        <w:spacing w:line="360" w:lineRule="auto"/>
        <w:ind w:left="882" w:leftChars="267" w:hanging="321" w:hangingChars="100"/>
        <w:jc w:val="center"/>
        <w:rPr>
          <w:rFonts w:hint="eastAsia" w:ascii="宋体" w:hAnsi="宋体" w:eastAsia="宋体" w:cs="宋体"/>
          <w:b/>
          <w:bCs/>
          <w:color w:val="auto"/>
          <w:sz w:val="32"/>
          <w:szCs w:val="32"/>
          <w:highlight w:val="none"/>
          <w:shd w:val="clear" w:color="auto" w:fill="FFFFFF"/>
        </w:rPr>
      </w:pPr>
      <w:bookmarkStart w:id="76" w:name="_Toc26624_WPSOffice_Level1"/>
      <w:r>
        <w:rPr>
          <w:rFonts w:hint="eastAsia" w:ascii="宋体" w:hAnsi="宋体" w:eastAsia="宋体" w:cs="宋体"/>
          <w:b/>
          <w:bCs/>
          <w:color w:val="auto"/>
          <w:sz w:val="32"/>
          <w:szCs w:val="32"/>
          <w:highlight w:val="none"/>
          <w:shd w:val="clear" w:color="auto" w:fill="FFFFFF"/>
        </w:rPr>
        <w:t>五、评标</w:t>
      </w:r>
    </w:p>
    <w:p w14:paraId="6EA424FF">
      <w:pPr>
        <w:pStyle w:val="28"/>
        <w:adjustRightInd w:val="0"/>
        <w:snapToGrid w:val="0"/>
        <w:spacing w:line="360" w:lineRule="auto"/>
        <w:ind w:firstLine="422" w:firstLineChars="200"/>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（一）组建评标委员会</w:t>
      </w:r>
    </w:p>
    <w:p w14:paraId="5B3065B4">
      <w:pPr>
        <w:pStyle w:val="28"/>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本项目评标委员会由政府采购评审专家</w:t>
      </w:r>
      <w:r>
        <w:rPr>
          <w:rFonts w:hint="eastAsia" w:ascii="宋体" w:hAnsi="宋体" w:eastAsia="宋体" w:cs="宋体"/>
          <w:color w:val="auto"/>
          <w:sz w:val="21"/>
          <w:szCs w:val="21"/>
          <w:highlight w:val="none"/>
          <w:u w:val="single"/>
          <w:shd w:val="clear" w:color="auto" w:fill="FFFFFF"/>
        </w:rPr>
        <w:t>4</w:t>
      </w:r>
      <w:r>
        <w:rPr>
          <w:rFonts w:hint="eastAsia" w:ascii="宋体" w:hAnsi="宋体" w:eastAsia="宋体" w:cs="宋体"/>
          <w:color w:val="auto"/>
          <w:sz w:val="21"/>
          <w:szCs w:val="21"/>
          <w:highlight w:val="none"/>
          <w:shd w:val="clear" w:color="auto" w:fill="FFFFFF"/>
        </w:rPr>
        <w:t>人和采购人代表</w:t>
      </w:r>
      <w:r>
        <w:rPr>
          <w:rFonts w:hint="eastAsia" w:ascii="宋体" w:hAnsi="宋体" w:eastAsia="宋体" w:cs="宋体"/>
          <w:color w:val="auto"/>
          <w:sz w:val="21"/>
          <w:szCs w:val="21"/>
          <w:highlight w:val="none"/>
          <w:u w:val="single"/>
          <w:shd w:val="clear" w:color="auto" w:fill="FFFFFF"/>
        </w:rPr>
        <w:t xml:space="preserve"> 1 </w:t>
      </w:r>
      <w:r>
        <w:rPr>
          <w:rFonts w:hint="eastAsia" w:ascii="宋体" w:hAnsi="宋体" w:eastAsia="宋体" w:cs="宋体"/>
          <w:color w:val="auto"/>
          <w:sz w:val="21"/>
          <w:szCs w:val="21"/>
          <w:highlight w:val="none"/>
          <w:shd w:val="clear" w:color="auto" w:fill="FFFFFF"/>
        </w:rPr>
        <w:t>人,共</w:t>
      </w:r>
      <w:r>
        <w:rPr>
          <w:rFonts w:hint="eastAsia" w:ascii="宋体" w:hAnsi="宋体" w:eastAsia="宋体" w:cs="宋体"/>
          <w:color w:val="auto"/>
          <w:sz w:val="21"/>
          <w:szCs w:val="21"/>
          <w:highlight w:val="none"/>
          <w:u w:val="single"/>
          <w:shd w:val="clear" w:color="auto" w:fill="FFFFFF"/>
        </w:rPr>
        <w:t xml:space="preserve"> 5 </w:t>
      </w:r>
      <w:r>
        <w:rPr>
          <w:rFonts w:hint="eastAsia" w:ascii="宋体" w:hAnsi="宋体" w:eastAsia="宋体" w:cs="宋体"/>
          <w:color w:val="auto"/>
          <w:sz w:val="21"/>
          <w:szCs w:val="21"/>
          <w:highlight w:val="none"/>
          <w:shd w:val="clear" w:color="auto" w:fill="FFFFFF"/>
        </w:rPr>
        <w:t>人组成。</w:t>
      </w:r>
    </w:p>
    <w:p w14:paraId="0F8580B5">
      <w:pPr>
        <w:pStyle w:val="28"/>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评标委员会负责具体评标事务，并独立履行下列职责：</w:t>
      </w:r>
    </w:p>
    <w:p w14:paraId="5E3F9DC6">
      <w:pPr>
        <w:pStyle w:val="28"/>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1、审查、评价投标文件是否符合招标文件的商务、技术等实质性要求;</w:t>
      </w:r>
    </w:p>
    <w:p w14:paraId="265D3CAA">
      <w:pPr>
        <w:pStyle w:val="28"/>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2、要求投标人对投标文件有关事项作出澄清或者说明;</w:t>
      </w:r>
    </w:p>
    <w:p w14:paraId="1E986663">
      <w:pPr>
        <w:pStyle w:val="28"/>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3、对投标文件进行比较和评价;</w:t>
      </w:r>
    </w:p>
    <w:p w14:paraId="3456749E">
      <w:pPr>
        <w:pStyle w:val="28"/>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4、确定中标候选人名单，以及根据采购人委托直接确定中标人;</w:t>
      </w:r>
    </w:p>
    <w:p w14:paraId="6019A4F4">
      <w:pPr>
        <w:pStyle w:val="28"/>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5、向采购人、代理机构或者有关部门报告评标中发现的违法行为。</w:t>
      </w:r>
    </w:p>
    <w:p w14:paraId="42075542">
      <w:pPr>
        <w:pStyle w:val="28"/>
        <w:adjustRightInd w:val="0"/>
        <w:snapToGrid w:val="0"/>
        <w:spacing w:line="360" w:lineRule="auto"/>
        <w:ind w:firstLine="422" w:firstLineChars="200"/>
        <w:rPr>
          <w:rFonts w:hint="eastAsia" w:ascii="宋体" w:hAnsi="宋体" w:eastAsia="宋体" w:cs="宋体"/>
          <w:b/>
          <w:color w:val="auto"/>
          <w:sz w:val="21"/>
          <w:szCs w:val="21"/>
          <w:highlight w:val="none"/>
          <w:u w:val="single"/>
          <w:shd w:val="clear" w:color="auto" w:fill="FFFFFF"/>
        </w:rPr>
      </w:pPr>
      <w:r>
        <w:rPr>
          <w:rFonts w:hint="eastAsia" w:ascii="宋体" w:hAnsi="宋体" w:eastAsia="宋体" w:cs="宋体"/>
          <w:b/>
          <w:color w:val="auto"/>
          <w:sz w:val="21"/>
          <w:szCs w:val="21"/>
          <w:highlight w:val="none"/>
          <w:u w:val="single"/>
          <w:shd w:val="clear" w:color="auto" w:fill="FFFFFF"/>
        </w:rPr>
        <w:t>除采购人代表、评标现场组织人员外，采购人的其他工作人员以及与评标工作无关的人员不得进入评标现场。</w:t>
      </w:r>
    </w:p>
    <w:p w14:paraId="0399EB2F">
      <w:pPr>
        <w:pStyle w:val="28"/>
        <w:adjustRightInd w:val="0"/>
        <w:snapToGrid w:val="0"/>
        <w:spacing w:line="360" w:lineRule="auto"/>
        <w:ind w:firstLine="422" w:firstLineChars="200"/>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（二）评标的方式</w:t>
      </w:r>
    </w:p>
    <w:p w14:paraId="6079999B">
      <w:pPr>
        <w:pStyle w:val="28"/>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本项目采用不公开方式评标，评标的依据为招标文件和投标文件。</w:t>
      </w:r>
    </w:p>
    <w:p w14:paraId="781F98D2">
      <w:pPr>
        <w:pStyle w:val="28"/>
        <w:adjustRightInd w:val="0"/>
        <w:snapToGrid w:val="0"/>
        <w:spacing w:line="360" w:lineRule="auto"/>
        <w:ind w:firstLine="422" w:firstLineChars="200"/>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（三）</w:t>
      </w:r>
      <w:r>
        <w:rPr>
          <w:rFonts w:hint="eastAsia" w:ascii="宋体" w:hAnsi="宋体" w:eastAsia="宋体" w:cs="宋体"/>
          <w:b/>
          <w:bCs/>
          <w:color w:val="auto"/>
          <w:sz w:val="21"/>
          <w:szCs w:val="21"/>
          <w:highlight w:val="none"/>
          <w:shd w:val="clear" w:color="auto" w:fill="FFFFFF"/>
        </w:rPr>
        <w:t>评标程序</w:t>
      </w:r>
    </w:p>
    <w:p w14:paraId="5DA557A9">
      <w:pPr>
        <w:pStyle w:val="28"/>
        <w:adjustRightInd w:val="0"/>
        <w:snapToGrid w:val="0"/>
        <w:spacing w:line="360" w:lineRule="auto"/>
        <w:ind w:firstLine="420" w:firstLineChars="200"/>
        <w:rPr>
          <w:rFonts w:hint="eastAsia" w:ascii="宋体" w:hAnsi="宋体" w:eastAsia="宋体" w:cs="宋体"/>
          <w:b/>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采购人可以在评标前说明项目背景和采购需求，说明内容不得含有歧视性、倾向性意见，不得超出招标文件所述范围。说明应当提交书面材料，并随招标文件一并存档。</w:t>
      </w:r>
    </w:p>
    <w:p w14:paraId="2DA3D423">
      <w:pPr>
        <w:adjustRightInd w:val="0"/>
        <w:snapToGrid w:val="0"/>
        <w:spacing w:line="360" w:lineRule="auto"/>
        <w:ind w:firstLine="422" w:firstLineChars="200"/>
        <w:rPr>
          <w:rFonts w:hint="eastAsia" w:ascii="宋体" w:hAnsi="宋体" w:eastAsia="宋体" w:cs="宋体"/>
          <w:b/>
          <w:bCs/>
          <w:color w:val="auto"/>
          <w:szCs w:val="21"/>
          <w:highlight w:val="none"/>
          <w:shd w:val="clear" w:color="auto" w:fill="FFFFFF"/>
        </w:rPr>
      </w:pPr>
      <w:r>
        <w:rPr>
          <w:rFonts w:hint="eastAsia" w:ascii="宋体" w:hAnsi="宋体" w:eastAsia="宋体" w:cs="宋体"/>
          <w:b/>
          <w:bCs/>
          <w:color w:val="auto"/>
          <w:szCs w:val="21"/>
          <w:highlight w:val="none"/>
          <w:shd w:val="clear" w:color="auto" w:fill="FFFFFF"/>
        </w:rPr>
        <w:t>1.形式审查</w:t>
      </w:r>
    </w:p>
    <w:p w14:paraId="3AECCDD1">
      <w:pPr>
        <w:adjustRightInd w:val="0"/>
        <w:snapToGrid w:val="0"/>
        <w:spacing w:line="360" w:lineRule="auto"/>
        <w:ind w:firstLine="420" w:firstLineChars="200"/>
        <w:rPr>
          <w:rFonts w:hint="eastAsia" w:ascii="宋体" w:hAnsi="宋体" w:eastAsia="宋体" w:cs="宋体"/>
          <w:b/>
          <w:color w:val="auto"/>
          <w:szCs w:val="21"/>
          <w:highlight w:val="none"/>
          <w:shd w:val="clear" w:color="auto" w:fill="FFFFFF"/>
        </w:rPr>
      </w:pPr>
      <w:r>
        <w:rPr>
          <w:rFonts w:hint="eastAsia" w:ascii="宋体" w:hAnsi="宋体" w:eastAsia="宋体" w:cs="宋体"/>
          <w:bCs/>
          <w:color w:val="auto"/>
          <w:szCs w:val="21"/>
          <w:highlight w:val="none"/>
          <w:shd w:val="clear" w:color="auto" w:fill="FFFFFF"/>
        </w:rPr>
        <w:t>形式审查包括资格审查（除符合性审查以外的关于投标供应商资格条件等内容）和符合性审查，即对投标供应商的资格和投标文件的完整性、合法性等进行审查。投标文件形式审查未通过的投标供应商，其投标文件将不再评审。合格投标供应商不足3家的，不再评标。</w:t>
      </w:r>
    </w:p>
    <w:p w14:paraId="42D94853">
      <w:pPr>
        <w:adjustRightInd w:val="0"/>
        <w:snapToGrid w:val="0"/>
        <w:spacing w:line="360" w:lineRule="auto"/>
        <w:ind w:firstLine="422" w:firstLineChars="200"/>
        <w:rPr>
          <w:rFonts w:hint="eastAsia" w:ascii="宋体" w:hAnsi="宋体" w:eastAsia="宋体" w:cs="宋体"/>
          <w:b/>
          <w:bCs/>
          <w:color w:val="auto"/>
          <w:szCs w:val="21"/>
          <w:highlight w:val="none"/>
          <w:shd w:val="clear" w:color="auto" w:fill="FFFFFF"/>
        </w:rPr>
      </w:pPr>
      <w:r>
        <w:rPr>
          <w:rFonts w:hint="eastAsia" w:ascii="宋体" w:hAnsi="宋体" w:eastAsia="宋体" w:cs="宋体"/>
          <w:b/>
          <w:bCs/>
          <w:color w:val="auto"/>
          <w:szCs w:val="21"/>
          <w:highlight w:val="none"/>
          <w:shd w:val="clear" w:color="auto" w:fill="FFFFFF"/>
        </w:rPr>
        <w:t>2.实质审查与比较</w:t>
      </w:r>
    </w:p>
    <w:p w14:paraId="0ACACCBC">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（1）评标委员会审查投标文件的实质性内容是否符合招标文件的实质性要求。</w:t>
      </w:r>
    </w:p>
    <w:p w14:paraId="66C71B15">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（2）评标委员会将根据投标人的投标文件进行审查、核对,如有疑问,将对投标人进行询标,投标人要向评标委员会澄清有关问题,并最终以书面形式进行答复。</w:t>
      </w:r>
    </w:p>
    <w:p w14:paraId="1684F81F">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询标时，投标人代表未到场或者拒绝澄清或者澄清的内容改变了投标文件的实质性内容的，评标委员会有权对该投标文件作出不利于投标人的评判。</w:t>
      </w:r>
    </w:p>
    <w:p w14:paraId="315D1F5A">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（3）各投标人的资信商务及技术分按照评标委员会成员的独立评分结果汇后的算术平均分计算。</w:t>
      </w:r>
    </w:p>
    <w:p w14:paraId="5FB14552">
      <w:pPr>
        <w:adjustRightInd w:val="0"/>
        <w:snapToGrid w:val="0"/>
        <w:spacing w:line="360" w:lineRule="auto"/>
        <w:ind w:firstLine="422" w:firstLineChars="200"/>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3.报价审查</w:t>
      </w:r>
    </w:p>
    <w:p w14:paraId="486D1FDD">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（1）投标文件报价如果出现计算或表达上的错误，修正错误的原则如下：</w:t>
      </w:r>
    </w:p>
    <w:p w14:paraId="291FFEA1">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1.开标一览表总价与投标报价明细表汇总数不一致的，以开标一览表为准。</w:t>
      </w:r>
    </w:p>
    <w:p w14:paraId="0BDAFF2D">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2.投标文件的大写金额和小写金额不一致的，以大写金额为准。</w:t>
      </w:r>
    </w:p>
    <w:p w14:paraId="24B629DF">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3.总价金额与按单价汇总金额不一致的，以单价金额计算结果为准。</w:t>
      </w:r>
    </w:p>
    <w:p w14:paraId="12212ACD">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4.对不同文字文本投标文件的解释发生异议的，以中文文本为准。</w:t>
      </w:r>
    </w:p>
    <w:p w14:paraId="10B75BC6">
      <w:pPr>
        <w:adjustRightInd w:val="0"/>
        <w:snapToGrid w:val="0"/>
        <w:spacing w:line="360" w:lineRule="auto"/>
        <w:ind w:firstLine="422" w:firstLineChars="200"/>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14:paraId="74F901EE">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（2）评标委员会根据合格供应商报价得出得分汇总。</w:t>
      </w:r>
    </w:p>
    <w:p w14:paraId="3A9BE80C">
      <w:pPr>
        <w:adjustRightInd w:val="0"/>
        <w:snapToGrid w:val="0"/>
        <w:spacing w:line="360" w:lineRule="auto"/>
        <w:ind w:firstLine="422" w:firstLineChars="200"/>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4.比较和推荐</w:t>
      </w:r>
    </w:p>
    <w:p w14:paraId="4E2D6F54">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评标委员会按评标原则推荐中标供应商同时起草评标报告。</w:t>
      </w:r>
    </w:p>
    <w:p w14:paraId="73ACAC2E">
      <w:pPr>
        <w:adjustRightInd w:val="0"/>
        <w:snapToGrid w:val="0"/>
        <w:spacing w:line="360" w:lineRule="auto"/>
        <w:ind w:firstLine="422" w:firstLineChars="200"/>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（四）澄清问题的形式</w:t>
      </w:r>
    </w:p>
    <w:p w14:paraId="7D856C2F">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对投标文件中含义不明确、同类问题表述不一致或者有明显文字和计算错误的内容，评标委员会可要求供应商作出必要的澄清、说明或者纠正。</w:t>
      </w:r>
    </w:p>
    <w:p w14:paraId="69962CE9">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3BE64553">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2、如果供应商代表拒绝或未按评标委员会要求在“政采云”平台作出在线回复且无其他有效回复方式的，评标委员会可以对其作出无效标处理。</w:t>
      </w:r>
    </w:p>
    <w:p w14:paraId="45CB7FA8">
      <w:pPr>
        <w:pStyle w:val="28"/>
        <w:tabs>
          <w:tab w:val="left" w:pos="630"/>
        </w:tabs>
        <w:adjustRightInd w:val="0"/>
        <w:snapToGrid w:val="0"/>
        <w:spacing w:line="360" w:lineRule="auto"/>
        <w:ind w:firstLine="422" w:firstLineChars="200"/>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（六）评标原则和评标办法</w:t>
      </w:r>
    </w:p>
    <w:p w14:paraId="17F162F4">
      <w:pPr>
        <w:pStyle w:val="28"/>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2D058CDC">
      <w:pPr>
        <w:pStyle w:val="28"/>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2、评标办法。本项目的具体评标办法详见第五章的《评标办法及评分标准》。</w:t>
      </w:r>
    </w:p>
    <w:p w14:paraId="10826580">
      <w:pPr>
        <w:pStyle w:val="28"/>
        <w:tabs>
          <w:tab w:val="left" w:pos="630"/>
        </w:tabs>
        <w:adjustRightInd w:val="0"/>
        <w:snapToGrid w:val="0"/>
        <w:spacing w:line="360" w:lineRule="auto"/>
        <w:ind w:firstLine="422" w:firstLineChars="200"/>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（七）评标过程的监控</w:t>
      </w:r>
    </w:p>
    <w:p w14:paraId="7890846E">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本项目评标过程实行全程录音、录像监控。投标人在评标过程中所进行的试图影响评标结果的不公正活动，可能导致其投标被拒绝。</w:t>
      </w:r>
    </w:p>
    <w:bookmarkEnd w:id="76"/>
    <w:p w14:paraId="6A4B9437">
      <w:pPr>
        <w:pStyle w:val="28"/>
        <w:snapToGrid w:val="0"/>
        <w:spacing w:line="360" w:lineRule="auto"/>
        <w:jc w:val="center"/>
        <w:rPr>
          <w:rFonts w:hint="eastAsia" w:ascii="宋体" w:hAnsi="宋体" w:eastAsia="宋体" w:cs="宋体"/>
          <w:b/>
          <w:bCs/>
          <w:color w:val="auto"/>
          <w:sz w:val="32"/>
          <w:szCs w:val="32"/>
          <w:highlight w:val="none"/>
          <w:shd w:val="clear" w:color="auto" w:fill="FFFFFF"/>
        </w:rPr>
      </w:pPr>
      <w:bookmarkStart w:id="77" w:name="_Toc11843_WPSOffice_Level1"/>
    </w:p>
    <w:p w14:paraId="10BD1216">
      <w:pPr>
        <w:pStyle w:val="28"/>
        <w:snapToGrid w:val="0"/>
        <w:spacing w:line="360" w:lineRule="auto"/>
        <w:jc w:val="center"/>
        <w:rPr>
          <w:rFonts w:hint="eastAsia" w:ascii="宋体" w:hAnsi="宋体" w:eastAsia="宋体" w:cs="宋体"/>
          <w:b/>
          <w:bCs/>
          <w:color w:val="auto"/>
          <w:sz w:val="32"/>
          <w:szCs w:val="32"/>
          <w:highlight w:val="none"/>
          <w:shd w:val="clear" w:color="auto" w:fill="FFFFFF"/>
        </w:rPr>
      </w:pPr>
      <w:r>
        <w:rPr>
          <w:rFonts w:hint="eastAsia" w:ascii="宋体" w:hAnsi="宋体" w:eastAsia="宋体" w:cs="宋体"/>
          <w:b/>
          <w:bCs/>
          <w:color w:val="auto"/>
          <w:sz w:val="32"/>
          <w:szCs w:val="32"/>
          <w:highlight w:val="none"/>
          <w:shd w:val="clear" w:color="auto" w:fill="FFFFFF"/>
        </w:rPr>
        <w:t>六、定标</w:t>
      </w:r>
    </w:p>
    <w:p w14:paraId="0FC6AFD6">
      <w:pPr>
        <w:pStyle w:val="28"/>
        <w:adjustRightInd w:val="0"/>
        <w:snapToGrid w:val="0"/>
        <w:spacing w:line="440" w:lineRule="exact"/>
        <w:ind w:firstLine="413" w:firstLineChars="196"/>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（一）确定中标人。</w:t>
      </w:r>
    </w:p>
    <w:p w14:paraId="1BA92FCD">
      <w:pPr>
        <w:adjustRightInd w:val="0"/>
        <w:snapToGrid w:val="0"/>
        <w:spacing w:line="44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1.代理机构在评标结束后2个工作日内将评标报告交采购人确认，同时在发布招标公告的网站上对评标结果进行公告。</w:t>
      </w:r>
    </w:p>
    <w:p w14:paraId="7BFD8F6F">
      <w:pPr>
        <w:adjustRightInd w:val="0"/>
        <w:snapToGrid w:val="0"/>
        <w:spacing w:line="44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2.投标人对评标结果无异议的，采购人应在收到评标报告后5个工作日内对评标结果进行确认。如有投标人对评标结果提出质疑的，采购人可在质疑处理完毕后确定中标人。</w:t>
      </w:r>
    </w:p>
    <w:p w14:paraId="168E2187">
      <w:pPr>
        <w:adjustRightInd w:val="0"/>
        <w:snapToGrid w:val="0"/>
        <w:spacing w:line="44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3.采购人依法确定中标人后2个工作日内，嘉兴市中诚建设咨询有限公司以书面形式发出《中标通知书》。</w:t>
      </w:r>
    </w:p>
    <w:bookmarkEnd w:id="77"/>
    <w:p w14:paraId="0DE95EFD">
      <w:pPr>
        <w:pStyle w:val="28"/>
        <w:snapToGrid w:val="0"/>
        <w:spacing w:line="360" w:lineRule="auto"/>
        <w:jc w:val="center"/>
        <w:rPr>
          <w:rFonts w:hint="eastAsia" w:ascii="宋体" w:hAnsi="宋体" w:eastAsia="宋体" w:cs="宋体"/>
          <w:b/>
          <w:bCs/>
          <w:color w:val="auto"/>
          <w:sz w:val="32"/>
          <w:szCs w:val="32"/>
          <w:highlight w:val="none"/>
          <w:shd w:val="clear" w:color="auto" w:fill="FFFFFF"/>
        </w:rPr>
      </w:pPr>
      <w:bookmarkStart w:id="78" w:name="OLE_LINK2"/>
      <w:bookmarkStart w:id="79" w:name="OLE_LINK1"/>
      <w:bookmarkStart w:id="80" w:name="_Toc170792807"/>
      <w:bookmarkStart w:id="81" w:name="_Toc177870559"/>
    </w:p>
    <w:p w14:paraId="0D46E52B">
      <w:pPr>
        <w:pStyle w:val="28"/>
        <w:snapToGrid w:val="0"/>
        <w:spacing w:line="360" w:lineRule="auto"/>
        <w:jc w:val="center"/>
        <w:rPr>
          <w:rFonts w:hint="eastAsia" w:ascii="宋体" w:hAnsi="宋体" w:eastAsia="宋体" w:cs="宋体"/>
          <w:b/>
          <w:bCs/>
          <w:color w:val="auto"/>
          <w:sz w:val="32"/>
          <w:szCs w:val="32"/>
          <w:highlight w:val="none"/>
          <w:shd w:val="clear" w:color="auto" w:fill="FFFFFF"/>
        </w:rPr>
      </w:pPr>
      <w:r>
        <w:rPr>
          <w:rFonts w:hint="eastAsia" w:ascii="宋体" w:hAnsi="宋体" w:eastAsia="宋体" w:cs="宋体"/>
          <w:b/>
          <w:bCs/>
          <w:color w:val="auto"/>
          <w:sz w:val="32"/>
          <w:szCs w:val="32"/>
          <w:highlight w:val="none"/>
          <w:shd w:val="clear" w:color="auto" w:fill="FFFFFF"/>
        </w:rPr>
        <w:t>七、合同授予</w:t>
      </w:r>
    </w:p>
    <w:p w14:paraId="5FA1A0EF">
      <w:pPr>
        <w:adjustRightInd w:val="0"/>
        <w:snapToGrid w:val="0"/>
        <w:spacing w:line="440" w:lineRule="exact"/>
        <w:ind w:firstLine="413" w:firstLineChars="196"/>
        <w:rPr>
          <w:rFonts w:hint="eastAsia" w:ascii="宋体" w:hAnsi="宋体" w:eastAsia="宋体" w:cs="宋体"/>
          <w:b/>
          <w:bCs/>
          <w:color w:val="auto"/>
          <w:szCs w:val="21"/>
          <w:highlight w:val="none"/>
          <w:shd w:val="clear" w:color="auto" w:fill="FFFFFF"/>
        </w:rPr>
      </w:pPr>
      <w:r>
        <w:rPr>
          <w:rFonts w:hint="eastAsia" w:ascii="宋体" w:hAnsi="宋体" w:eastAsia="宋体" w:cs="宋体"/>
          <w:b/>
          <w:bCs/>
          <w:color w:val="auto"/>
          <w:szCs w:val="21"/>
          <w:highlight w:val="none"/>
          <w:shd w:val="clear" w:color="auto" w:fill="FFFFFF"/>
        </w:rPr>
        <w:t>（一）签订合同</w:t>
      </w:r>
    </w:p>
    <w:p w14:paraId="4EB4FF52">
      <w:pPr>
        <w:adjustRightInd w:val="0"/>
        <w:snapToGrid w:val="0"/>
        <w:spacing w:line="44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1.采购人与中标人应当在《中标通知书》发出之日起30日内签订政府采购合同。同时，采购代理机构对合同内容进行审查，如发现与采购结果和投标承诺内容不一致的，应予以纠正。</w:t>
      </w:r>
    </w:p>
    <w:p w14:paraId="61628494">
      <w:pPr>
        <w:adjustRightInd w:val="0"/>
        <w:snapToGrid w:val="0"/>
        <w:spacing w:line="44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2.中标人拖延、拒签合同的,将被取消中标资格。</w:t>
      </w:r>
    </w:p>
    <w:p w14:paraId="76FCDCF8">
      <w:pPr>
        <w:pStyle w:val="28"/>
        <w:snapToGrid w:val="0"/>
        <w:spacing w:line="360" w:lineRule="auto"/>
        <w:ind w:firstLine="630" w:firstLineChars="196"/>
        <w:jc w:val="center"/>
        <w:rPr>
          <w:rFonts w:hint="eastAsia" w:ascii="宋体" w:hAnsi="宋体" w:eastAsia="宋体" w:cs="宋体"/>
          <w:b/>
          <w:bCs/>
          <w:color w:val="auto"/>
          <w:sz w:val="32"/>
          <w:szCs w:val="32"/>
          <w:highlight w:val="none"/>
          <w:shd w:val="clear" w:color="auto" w:fill="FFFFFF"/>
        </w:rPr>
      </w:pPr>
      <w:bookmarkStart w:id="82" w:name="_Toc10184_WPSOffice_Level1"/>
    </w:p>
    <w:p w14:paraId="6217A96F">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八、验收</w:t>
      </w:r>
    </w:p>
    <w:p w14:paraId="1330B5FE">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F2AD78">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2.采购人可以邀请参加本项目的其他供应商或者第三方机构参与验收。参与验收的供应商或者第三方机构的意见作为验收书的参考资料一并存档。</w:t>
      </w:r>
    </w:p>
    <w:p w14:paraId="153233D6">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F251F8">
      <w:pPr>
        <w:adjustRightInd w:val="0"/>
        <w:snapToGrid w:val="0"/>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bookmarkStart w:id="83" w:name="_Hlt68057669"/>
      <w:bookmarkEnd w:id="83"/>
      <w:bookmarkStart w:id="84" w:name="_Hlt68072990"/>
      <w:bookmarkEnd w:id="84"/>
      <w:bookmarkStart w:id="85" w:name="_Hlt74730295"/>
      <w:bookmarkEnd w:id="85"/>
      <w:bookmarkStart w:id="86" w:name="_Hlt68073093"/>
      <w:bookmarkEnd w:id="86"/>
      <w:bookmarkStart w:id="87" w:name="_Hlt68403820"/>
      <w:bookmarkEnd w:id="87"/>
      <w:bookmarkStart w:id="88" w:name="_Hlt75236011"/>
      <w:bookmarkEnd w:id="88"/>
      <w:bookmarkStart w:id="89" w:name="_Hlt75236290"/>
      <w:bookmarkEnd w:id="89"/>
      <w:bookmarkStart w:id="90" w:name="_Hlt75236101"/>
      <w:bookmarkEnd w:id="90"/>
      <w:bookmarkStart w:id="91" w:name="_Hlt74707468"/>
      <w:bookmarkEnd w:id="91"/>
      <w:bookmarkStart w:id="92" w:name="_Hlt68072998"/>
      <w:bookmarkEnd w:id="92"/>
      <w:bookmarkStart w:id="93" w:name="_Hlt74714665"/>
      <w:bookmarkEnd w:id="93"/>
      <w:bookmarkStart w:id="94" w:name="_Hlt74729768"/>
      <w:bookmarkEnd w:id="94"/>
      <w:r>
        <w:rPr>
          <w:rFonts w:hint="eastAsia" w:ascii="宋体" w:hAnsi="宋体" w:eastAsia="宋体" w:cs="宋体"/>
          <w:color w:val="auto"/>
          <w:highlight w:val="none"/>
        </w:rPr>
        <w:t>部门。</w:t>
      </w:r>
    </w:p>
    <w:p w14:paraId="57AA9B8B">
      <w:pPr>
        <w:adjustRightInd w:val="0"/>
        <w:snapToGrid w:val="0"/>
        <w:spacing w:line="440" w:lineRule="exact"/>
        <w:ind w:firstLine="420" w:firstLineChars="200"/>
        <w:jc w:val="center"/>
        <w:rPr>
          <w:rFonts w:hint="eastAsia" w:ascii="宋体" w:hAnsi="宋体" w:eastAsia="宋体" w:cs="宋体"/>
          <w:b/>
          <w:color w:val="auto"/>
          <w:sz w:val="36"/>
          <w:szCs w:val="36"/>
          <w:highlight w:val="none"/>
          <w:shd w:val="clear" w:color="auto" w:fill="FFFFFF"/>
        </w:rPr>
      </w:pPr>
      <w:r>
        <w:rPr>
          <w:rFonts w:hint="eastAsia" w:ascii="宋体" w:hAnsi="宋体" w:eastAsia="宋体" w:cs="宋体"/>
          <w:color w:val="auto"/>
          <w:szCs w:val="21"/>
          <w:highlight w:val="none"/>
          <w:shd w:val="clear" w:color="auto" w:fill="FFFFFF"/>
        </w:rPr>
        <w:br w:type="page"/>
      </w:r>
      <w:bookmarkStart w:id="95" w:name="_Toc10432"/>
      <w:r>
        <w:rPr>
          <w:rStyle w:val="59"/>
          <w:rFonts w:hint="eastAsia" w:ascii="宋体" w:hAnsi="宋体" w:eastAsia="宋体" w:cs="宋体"/>
          <w:color w:val="auto"/>
          <w:sz w:val="36"/>
          <w:szCs w:val="36"/>
          <w:highlight w:val="none"/>
        </w:rPr>
        <w:t>第四章  嘉兴市政府采购合同</w:t>
      </w:r>
      <w:bookmarkEnd w:id="82"/>
      <w:r>
        <w:rPr>
          <w:rStyle w:val="59"/>
          <w:rFonts w:hint="eastAsia" w:ascii="宋体" w:hAnsi="宋体" w:eastAsia="宋体" w:cs="宋体"/>
          <w:color w:val="auto"/>
          <w:sz w:val="36"/>
          <w:szCs w:val="36"/>
          <w:highlight w:val="none"/>
        </w:rPr>
        <w:t>（指引）</w:t>
      </w:r>
      <w:bookmarkEnd w:id="95"/>
    </w:p>
    <w:p w14:paraId="15A493A2">
      <w:pPr>
        <w:spacing w:line="360" w:lineRule="auto"/>
        <w:ind w:firstLine="970" w:firstLineChars="345"/>
        <w:jc w:val="center"/>
        <w:rPr>
          <w:rFonts w:hint="eastAsia" w:ascii="宋体" w:hAnsi="宋体" w:eastAsia="宋体" w:cs="宋体"/>
          <w:b/>
          <w:color w:val="auto"/>
          <w:sz w:val="28"/>
          <w:szCs w:val="28"/>
          <w:highlight w:val="none"/>
          <w:shd w:val="clear" w:color="auto" w:fill="FFFFFF"/>
        </w:rPr>
      </w:pPr>
      <w:bookmarkStart w:id="96" w:name="_Toc26426_WPSOffice_Level1"/>
      <w:r>
        <w:rPr>
          <w:rFonts w:hint="eastAsia" w:ascii="宋体" w:hAnsi="宋体" w:eastAsia="宋体" w:cs="宋体"/>
          <w:b/>
          <w:color w:val="auto"/>
          <w:sz w:val="28"/>
          <w:szCs w:val="28"/>
          <w:highlight w:val="none"/>
          <w:shd w:val="clear" w:color="auto" w:fill="FFFFFF"/>
        </w:rPr>
        <w:t>（以最终合同为准）</w:t>
      </w:r>
      <w:bookmarkEnd w:id="96"/>
    </w:p>
    <w:p w14:paraId="4B8FAD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jc w:val="center"/>
        <w:rPr>
          <w:rFonts w:hint="eastAsia" w:ascii="宋体" w:hAnsi="宋体" w:eastAsia="宋体" w:cs="宋体"/>
          <w:color w:val="auto"/>
          <w:kern w:val="0"/>
          <w:sz w:val="32"/>
          <w:szCs w:val="32"/>
          <w:highlight w:val="none"/>
          <w:shd w:val="clear" w:color="auto" w:fill="FFFFFF"/>
        </w:rPr>
      </w:pPr>
      <w:bookmarkStart w:id="97" w:name="_Toc12815_WPSOffice_Level1"/>
      <w:r>
        <w:rPr>
          <w:rFonts w:hint="eastAsia" w:ascii="宋体" w:hAnsi="宋体" w:eastAsia="宋体" w:cs="宋体"/>
          <w:color w:val="auto"/>
          <w:kern w:val="0"/>
          <w:sz w:val="32"/>
          <w:szCs w:val="32"/>
          <w:highlight w:val="none"/>
          <w:shd w:val="clear" w:color="auto" w:fill="FFFFFF"/>
        </w:rPr>
        <w:t>一、通用必备条款部分</w:t>
      </w:r>
      <w:bookmarkEnd w:id="97"/>
    </w:p>
    <w:p w14:paraId="0372B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hint="eastAsia" w:ascii="宋体" w:hAnsi="宋体" w:eastAsia="宋体" w:cs="宋体"/>
          <w:b/>
          <w:color w:val="auto"/>
          <w:kern w:val="0"/>
          <w:sz w:val="24"/>
          <w:highlight w:val="none"/>
          <w:shd w:val="clear" w:color="auto" w:fill="FFFFFF"/>
        </w:rPr>
      </w:pPr>
    </w:p>
    <w:bookmarkEnd w:id="78"/>
    <w:bookmarkEnd w:id="79"/>
    <w:p w14:paraId="7866D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 xml:space="preserve">合同编号： </w:t>
      </w:r>
    </w:p>
    <w:p w14:paraId="06AB0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 xml:space="preserve">政府采购计划（预算）确认书号： </w:t>
      </w:r>
    </w:p>
    <w:p w14:paraId="06F52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采购人（以下称甲方）：嘉兴市公安局南湖区分局</w:t>
      </w:r>
    </w:p>
    <w:p w14:paraId="7F0F4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供应商（以下称乙方）：</w:t>
      </w:r>
    </w:p>
    <w:p w14:paraId="6D781C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采购代理机构：嘉兴市中诚建设咨询有限公司</w:t>
      </w:r>
    </w:p>
    <w:p w14:paraId="22D65D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采购方式：公开招标</w:t>
      </w:r>
    </w:p>
    <w:p w14:paraId="344B2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根据《中华人民共和国政府采购法》、《中华人民共和国民法典》等法律法规的规定，甲乙双方按照</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u w:val="single"/>
          <w:shd w:val="clear" w:color="auto" w:fill="FFFFFF"/>
          <w:lang w:eastAsia="zh-CN"/>
        </w:rPr>
        <w:t>嘉兴市公安局南湖区分局2024年度警务通更新项目</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采购结果签订本合同。</w:t>
      </w:r>
    </w:p>
    <w:p w14:paraId="2FEB4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第一条 合同组成</w:t>
      </w:r>
    </w:p>
    <w:p w14:paraId="323641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本次政府采购活动的相关文件为本合同的组成部分，这些文件包括但不限于：</w:t>
      </w:r>
    </w:p>
    <w:p w14:paraId="74650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（1）本合同文本；</w:t>
      </w:r>
    </w:p>
    <w:p w14:paraId="04B094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（2）采购文件与采购投标文件；</w:t>
      </w:r>
    </w:p>
    <w:p w14:paraId="06704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（3）中标或成交通知书；</w:t>
      </w:r>
    </w:p>
    <w:p w14:paraId="2E7A4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组成本合同的所有文件必须为书面形式。政府采购合同备案时，须提供以上（1）、（3）两项，如由社会中介机构代理，须提供代理协议，合同如有变更的，须提供变更协议。</w:t>
      </w:r>
    </w:p>
    <w:p w14:paraId="69D810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第二条 合同标的</w:t>
      </w:r>
    </w:p>
    <w:p w14:paraId="6019C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u w:val="single"/>
          <w:shd w:val="clear" w:color="auto" w:fill="FFFFFF"/>
        </w:rPr>
      </w:pPr>
      <w:r>
        <w:rPr>
          <w:rFonts w:hint="eastAsia" w:ascii="宋体" w:hAnsi="宋体" w:eastAsia="宋体" w:cs="宋体"/>
          <w:color w:val="auto"/>
          <w:kern w:val="0"/>
          <w:szCs w:val="21"/>
          <w:highlight w:val="none"/>
          <w:shd w:val="clear" w:color="auto" w:fill="FFFFFF"/>
        </w:rPr>
        <w:t>本次采购的是</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u w:val="single"/>
          <w:shd w:val="clear" w:color="auto" w:fill="FFFFFF"/>
          <w:lang w:eastAsia="zh-CN"/>
        </w:rPr>
        <w:t>嘉兴市公安局南湖区分局2024年度警务通更新项目</w:t>
      </w:r>
      <w:r>
        <w:rPr>
          <w:rFonts w:hint="eastAsia" w:ascii="宋体" w:hAnsi="宋体" w:eastAsia="宋体" w:cs="宋体"/>
          <w:color w:val="auto"/>
          <w:kern w:val="0"/>
          <w:szCs w:val="21"/>
          <w:highlight w:val="none"/>
          <w:u w:val="single"/>
          <w:shd w:val="clear" w:color="auto" w:fill="FFFFFF"/>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8"/>
        <w:gridCol w:w="1433"/>
        <w:gridCol w:w="2207"/>
        <w:gridCol w:w="1188"/>
        <w:gridCol w:w="793"/>
        <w:gridCol w:w="1781"/>
        <w:gridCol w:w="1781"/>
      </w:tblGrid>
      <w:tr w14:paraId="3EEA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91" w:type="dxa"/>
            <w:gridSpan w:val="2"/>
            <w:tcBorders>
              <w:top w:val="single" w:color="auto" w:sz="4" w:space="0"/>
              <w:left w:val="single" w:color="auto" w:sz="4" w:space="0"/>
              <w:bottom w:val="single" w:color="auto" w:sz="4" w:space="0"/>
              <w:right w:val="single" w:color="auto" w:sz="4" w:space="0"/>
            </w:tcBorders>
            <w:noWrap w:val="0"/>
            <w:vAlign w:val="center"/>
          </w:tcPr>
          <w:p w14:paraId="090270E3">
            <w:pPr>
              <w:spacing w:before="156" w:after="156" w:line="360" w:lineRule="auto"/>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序号</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7643F248">
            <w:pPr>
              <w:spacing w:before="156" w:after="156" w:line="360" w:lineRule="auto"/>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品目名称</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08EDCFB5">
            <w:pPr>
              <w:spacing w:before="156" w:after="156" w:line="360" w:lineRule="auto"/>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规格型号、技术参数</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19BF78DF">
            <w:pPr>
              <w:spacing w:before="156" w:after="156" w:line="360" w:lineRule="auto"/>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单位</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39C13A12">
            <w:pPr>
              <w:spacing w:before="156" w:after="156" w:line="360" w:lineRule="auto"/>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数量</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408CB533">
            <w:pPr>
              <w:spacing w:before="156" w:after="156" w:line="360" w:lineRule="auto"/>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预算金额(元)</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3117E9D4">
            <w:pPr>
              <w:spacing w:before="156" w:after="156" w:line="360" w:lineRule="auto"/>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采购金额(元)</w:t>
            </w:r>
          </w:p>
        </w:tc>
      </w:tr>
      <w:tr w14:paraId="2AD8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4B61F822">
            <w:pPr>
              <w:spacing w:before="156" w:after="156" w:line="360" w:lineRule="auto"/>
              <w:rPr>
                <w:rFonts w:hint="eastAsia" w:ascii="宋体" w:hAnsi="宋体" w:eastAsia="宋体" w:cs="宋体"/>
                <w:color w:val="auto"/>
                <w:szCs w:val="21"/>
                <w:highlight w:val="none"/>
                <w:shd w:val="clear" w:color="auto" w:fill="FFFFFF"/>
              </w:rPr>
            </w:pPr>
          </w:p>
        </w:tc>
        <w:tc>
          <w:tcPr>
            <w:tcW w:w="1441" w:type="dxa"/>
            <w:gridSpan w:val="2"/>
            <w:tcBorders>
              <w:top w:val="single" w:color="auto" w:sz="4" w:space="0"/>
              <w:left w:val="single" w:color="auto" w:sz="4" w:space="0"/>
              <w:bottom w:val="single" w:color="auto" w:sz="4" w:space="0"/>
              <w:right w:val="single" w:color="auto" w:sz="4" w:space="0"/>
            </w:tcBorders>
            <w:noWrap w:val="0"/>
            <w:vAlign w:val="top"/>
          </w:tcPr>
          <w:p w14:paraId="6B5954EA">
            <w:pPr>
              <w:spacing w:before="156" w:after="156" w:line="360" w:lineRule="auto"/>
              <w:rPr>
                <w:rFonts w:hint="eastAsia" w:ascii="宋体" w:hAnsi="宋体" w:eastAsia="宋体" w:cs="宋体"/>
                <w:color w:val="auto"/>
                <w:szCs w:val="21"/>
                <w:highlight w:val="none"/>
                <w:shd w:val="clear" w:color="auto" w:fill="FFFFFF"/>
              </w:rPr>
            </w:pPr>
          </w:p>
        </w:tc>
        <w:tc>
          <w:tcPr>
            <w:tcW w:w="2207" w:type="dxa"/>
            <w:tcBorders>
              <w:top w:val="single" w:color="auto" w:sz="4" w:space="0"/>
              <w:left w:val="single" w:color="auto" w:sz="4" w:space="0"/>
              <w:bottom w:val="single" w:color="auto" w:sz="4" w:space="0"/>
              <w:right w:val="single" w:color="auto" w:sz="4" w:space="0"/>
            </w:tcBorders>
            <w:noWrap w:val="0"/>
            <w:vAlign w:val="top"/>
          </w:tcPr>
          <w:p w14:paraId="5D7A640E">
            <w:pPr>
              <w:spacing w:before="156" w:after="156" w:line="360" w:lineRule="auto"/>
              <w:rPr>
                <w:rFonts w:hint="eastAsia" w:ascii="宋体" w:hAnsi="宋体" w:eastAsia="宋体" w:cs="宋体"/>
                <w:color w:val="auto"/>
                <w:szCs w:val="21"/>
                <w:highlight w:val="none"/>
                <w:shd w:val="clear" w:color="auto" w:fill="FFFFFF"/>
              </w:rPr>
            </w:pPr>
          </w:p>
        </w:tc>
        <w:tc>
          <w:tcPr>
            <w:tcW w:w="1188" w:type="dxa"/>
            <w:tcBorders>
              <w:top w:val="single" w:color="auto" w:sz="4" w:space="0"/>
              <w:left w:val="single" w:color="auto" w:sz="4" w:space="0"/>
              <w:bottom w:val="single" w:color="auto" w:sz="4" w:space="0"/>
              <w:right w:val="single" w:color="auto" w:sz="4" w:space="0"/>
            </w:tcBorders>
            <w:noWrap w:val="0"/>
            <w:vAlign w:val="top"/>
          </w:tcPr>
          <w:p w14:paraId="107B4F93">
            <w:pPr>
              <w:spacing w:before="156" w:after="156" w:line="360" w:lineRule="auto"/>
              <w:rPr>
                <w:rFonts w:hint="eastAsia" w:ascii="宋体" w:hAnsi="宋体" w:eastAsia="宋体" w:cs="宋体"/>
                <w:color w:val="auto"/>
                <w:szCs w:val="21"/>
                <w:highlight w:val="none"/>
                <w:shd w:val="clear" w:color="auto" w:fill="FFFFFF"/>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3311741F">
            <w:pPr>
              <w:spacing w:before="156" w:after="156" w:line="360" w:lineRule="auto"/>
              <w:rPr>
                <w:rFonts w:hint="eastAsia" w:ascii="宋体" w:hAnsi="宋体" w:eastAsia="宋体" w:cs="宋体"/>
                <w:color w:val="auto"/>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5B2CE615">
            <w:pPr>
              <w:spacing w:before="156" w:after="156" w:line="360" w:lineRule="auto"/>
              <w:rPr>
                <w:rFonts w:hint="eastAsia" w:ascii="宋体" w:hAnsi="宋体" w:eastAsia="宋体" w:cs="宋体"/>
                <w:color w:val="auto"/>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563FEA0B">
            <w:pPr>
              <w:spacing w:before="156" w:after="156" w:line="360" w:lineRule="auto"/>
              <w:rPr>
                <w:rFonts w:hint="eastAsia" w:ascii="宋体" w:hAnsi="宋体" w:eastAsia="宋体" w:cs="宋体"/>
                <w:color w:val="auto"/>
                <w:szCs w:val="21"/>
                <w:highlight w:val="none"/>
                <w:shd w:val="clear" w:color="auto" w:fill="FFFFFF"/>
              </w:rPr>
            </w:pPr>
          </w:p>
        </w:tc>
      </w:tr>
      <w:tr w14:paraId="2AFD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79C54932">
            <w:pPr>
              <w:spacing w:before="156" w:after="156" w:line="360" w:lineRule="auto"/>
              <w:rPr>
                <w:rFonts w:hint="eastAsia" w:ascii="宋体" w:hAnsi="宋体" w:eastAsia="宋体" w:cs="宋体"/>
                <w:color w:val="auto"/>
                <w:szCs w:val="21"/>
                <w:highlight w:val="none"/>
                <w:shd w:val="clear" w:color="auto" w:fill="FFFFFF"/>
              </w:rPr>
            </w:pPr>
          </w:p>
        </w:tc>
        <w:tc>
          <w:tcPr>
            <w:tcW w:w="1441" w:type="dxa"/>
            <w:gridSpan w:val="2"/>
            <w:tcBorders>
              <w:top w:val="single" w:color="auto" w:sz="4" w:space="0"/>
              <w:left w:val="single" w:color="auto" w:sz="4" w:space="0"/>
              <w:bottom w:val="single" w:color="auto" w:sz="4" w:space="0"/>
              <w:right w:val="single" w:color="auto" w:sz="4" w:space="0"/>
            </w:tcBorders>
            <w:noWrap w:val="0"/>
            <w:vAlign w:val="top"/>
          </w:tcPr>
          <w:p w14:paraId="7947B7B9">
            <w:pPr>
              <w:spacing w:before="156" w:after="156" w:line="360" w:lineRule="auto"/>
              <w:rPr>
                <w:rFonts w:hint="eastAsia" w:ascii="宋体" w:hAnsi="宋体" w:eastAsia="宋体" w:cs="宋体"/>
                <w:color w:val="auto"/>
                <w:szCs w:val="21"/>
                <w:highlight w:val="none"/>
                <w:shd w:val="clear" w:color="auto" w:fill="FFFFFF"/>
              </w:rPr>
            </w:pPr>
          </w:p>
        </w:tc>
        <w:tc>
          <w:tcPr>
            <w:tcW w:w="2207" w:type="dxa"/>
            <w:tcBorders>
              <w:top w:val="single" w:color="auto" w:sz="4" w:space="0"/>
              <w:left w:val="single" w:color="auto" w:sz="4" w:space="0"/>
              <w:bottom w:val="single" w:color="auto" w:sz="4" w:space="0"/>
              <w:right w:val="single" w:color="auto" w:sz="4" w:space="0"/>
            </w:tcBorders>
            <w:noWrap w:val="0"/>
            <w:vAlign w:val="top"/>
          </w:tcPr>
          <w:p w14:paraId="487EDFB1">
            <w:pPr>
              <w:spacing w:before="156" w:after="156" w:line="360" w:lineRule="auto"/>
              <w:rPr>
                <w:rFonts w:hint="eastAsia" w:ascii="宋体" w:hAnsi="宋体" w:eastAsia="宋体" w:cs="宋体"/>
                <w:color w:val="auto"/>
                <w:szCs w:val="21"/>
                <w:highlight w:val="none"/>
                <w:shd w:val="clear" w:color="auto" w:fill="FFFFFF"/>
              </w:rPr>
            </w:pPr>
          </w:p>
        </w:tc>
        <w:tc>
          <w:tcPr>
            <w:tcW w:w="1188" w:type="dxa"/>
            <w:tcBorders>
              <w:top w:val="single" w:color="auto" w:sz="4" w:space="0"/>
              <w:left w:val="single" w:color="auto" w:sz="4" w:space="0"/>
              <w:bottom w:val="single" w:color="auto" w:sz="4" w:space="0"/>
              <w:right w:val="single" w:color="auto" w:sz="4" w:space="0"/>
            </w:tcBorders>
            <w:noWrap w:val="0"/>
            <w:vAlign w:val="top"/>
          </w:tcPr>
          <w:p w14:paraId="10D452C0">
            <w:pPr>
              <w:spacing w:before="156" w:after="156" w:line="360" w:lineRule="auto"/>
              <w:rPr>
                <w:rFonts w:hint="eastAsia" w:ascii="宋体" w:hAnsi="宋体" w:eastAsia="宋体" w:cs="宋体"/>
                <w:color w:val="auto"/>
                <w:szCs w:val="21"/>
                <w:highlight w:val="none"/>
                <w:shd w:val="clear" w:color="auto" w:fill="FFFFFF"/>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21E59418">
            <w:pPr>
              <w:spacing w:before="156" w:after="156" w:line="360" w:lineRule="auto"/>
              <w:rPr>
                <w:rFonts w:hint="eastAsia" w:ascii="宋体" w:hAnsi="宋体" w:eastAsia="宋体" w:cs="宋体"/>
                <w:color w:val="auto"/>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500D9D19">
            <w:pPr>
              <w:spacing w:before="156" w:after="156" w:line="360" w:lineRule="auto"/>
              <w:rPr>
                <w:rFonts w:hint="eastAsia" w:ascii="宋体" w:hAnsi="宋体" w:eastAsia="宋体" w:cs="宋体"/>
                <w:color w:val="auto"/>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46132CEA">
            <w:pPr>
              <w:spacing w:before="156" w:after="156" w:line="360" w:lineRule="auto"/>
              <w:rPr>
                <w:rFonts w:hint="eastAsia" w:ascii="宋体" w:hAnsi="宋体" w:eastAsia="宋体" w:cs="宋体"/>
                <w:color w:val="auto"/>
                <w:szCs w:val="21"/>
                <w:highlight w:val="none"/>
                <w:shd w:val="clear" w:color="auto" w:fill="FFFFFF"/>
              </w:rPr>
            </w:pPr>
          </w:p>
        </w:tc>
      </w:tr>
      <w:tr w14:paraId="24A3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5E18EB75">
            <w:pPr>
              <w:spacing w:before="156" w:after="156" w:line="360" w:lineRule="auto"/>
              <w:jc w:val="center"/>
              <w:rPr>
                <w:rFonts w:hint="eastAsia" w:ascii="宋体" w:hAnsi="宋体" w:eastAsia="宋体" w:cs="宋体"/>
                <w:b/>
                <w:color w:val="auto"/>
                <w:szCs w:val="21"/>
                <w:highlight w:val="none"/>
                <w:shd w:val="clear" w:color="auto" w:fill="FFFFFF"/>
              </w:rPr>
            </w:pPr>
          </w:p>
        </w:tc>
        <w:tc>
          <w:tcPr>
            <w:tcW w:w="4836" w:type="dxa"/>
            <w:gridSpan w:val="4"/>
            <w:tcBorders>
              <w:top w:val="single" w:color="auto" w:sz="4" w:space="0"/>
              <w:left w:val="single" w:color="auto" w:sz="4" w:space="0"/>
              <w:bottom w:val="single" w:color="auto" w:sz="4" w:space="0"/>
              <w:right w:val="single" w:color="auto" w:sz="4" w:space="0"/>
            </w:tcBorders>
            <w:noWrap w:val="0"/>
            <w:vAlign w:val="top"/>
          </w:tcPr>
          <w:p w14:paraId="6B7E251D">
            <w:pPr>
              <w:spacing w:before="156" w:after="156" w:line="360" w:lineRule="auto"/>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合 计</w:t>
            </w:r>
          </w:p>
        </w:tc>
        <w:tc>
          <w:tcPr>
            <w:tcW w:w="793" w:type="dxa"/>
            <w:tcBorders>
              <w:top w:val="single" w:color="auto" w:sz="4" w:space="0"/>
              <w:left w:val="single" w:color="auto" w:sz="4" w:space="0"/>
              <w:bottom w:val="single" w:color="auto" w:sz="4" w:space="0"/>
              <w:right w:val="single" w:color="auto" w:sz="4" w:space="0"/>
            </w:tcBorders>
            <w:noWrap w:val="0"/>
            <w:vAlign w:val="top"/>
          </w:tcPr>
          <w:p w14:paraId="2A4EE095">
            <w:pPr>
              <w:spacing w:before="156" w:after="156" w:line="360" w:lineRule="auto"/>
              <w:rPr>
                <w:rFonts w:hint="eastAsia" w:ascii="宋体" w:hAnsi="宋体" w:eastAsia="宋体" w:cs="宋体"/>
                <w:color w:val="auto"/>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3DCB6AF0">
            <w:pPr>
              <w:spacing w:before="156" w:after="156" w:line="360" w:lineRule="auto"/>
              <w:rPr>
                <w:rFonts w:hint="eastAsia" w:ascii="宋体" w:hAnsi="宋体" w:eastAsia="宋体" w:cs="宋体"/>
                <w:color w:val="auto"/>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611411CD">
            <w:pPr>
              <w:spacing w:before="156" w:after="156" w:line="360" w:lineRule="auto"/>
              <w:rPr>
                <w:rFonts w:hint="eastAsia" w:ascii="宋体" w:hAnsi="宋体" w:eastAsia="宋体" w:cs="宋体"/>
                <w:color w:val="auto"/>
                <w:szCs w:val="21"/>
                <w:highlight w:val="none"/>
                <w:shd w:val="clear" w:color="auto" w:fill="FFFFFF"/>
              </w:rPr>
            </w:pPr>
          </w:p>
        </w:tc>
      </w:tr>
    </w:tbl>
    <w:p w14:paraId="0A1716DB">
      <w:pPr>
        <w:pStyle w:val="201"/>
        <w:rPr>
          <w:rFonts w:hint="eastAsia" w:ascii="宋体" w:hAnsi="宋体" w:eastAsia="宋体" w:cs="宋体"/>
          <w:color w:val="auto"/>
          <w:highlight w:val="none"/>
        </w:rPr>
      </w:pPr>
    </w:p>
    <w:p w14:paraId="6A0A37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第三条 合同价款及付款方式</w:t>
      </w:r>
    </w:p>
    <w:p w14:paraId="6B3889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1、本合同项下总价款为（大写）人民币</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，分项价款在“投标报价表”中明确。</w:t>
      </w:r>
    </w:p>
    <w:p w14:paraId="21AA5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2、本合同总价款为完成本项目的所有费用，</w:t>
      </w:r>
      <w:r>
        <w:rPr>
          <w:rFonts w:hint="eastAsia" w:ascii="宋体" w:hAnsi="宋体" w:eastAsia="宋体" w:cs="宋体"/>
          <w:color w:val="auto"/>
          <w:szCs w:val="21"/>
          <w:highlight w:val="none"/>
          <w:shd w:val="clear" w:color="auto" w:fill="FFFFFF"/>
        </w:rPr>
        <w:t>应包括人员工资、设备使用费用、材料费用、保险、交通食宿费用、验收费用、培训、售后服务、税金、利润等为完成本项目所需的所有费用</w:t>
      </w:r>
      <w:r>
        <w:rPr>
          <w:rFonts w:hint="eastAsia" w:ascii="宋体" w:hAnsi="宋体" w:eastAsia="宋体" w:cs="宋体"/>
          <w:color w:val="auto"/>
          <w:kern w:val="0"/>
          <w:szCs w:val="21"/>
          <w:highlight w:val="none"/>
          <w:shd w:val="clear" w:color="auto" w:fill="FFFFFF"/>
        </w:rPr>
        <w:t>。</w:t>
      </w:r>
    </w:p>
    <w:p w14:paraId="69CEEA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3、本合同付款方式为以下第</w:t>
      </w:r>
      <w:r>
        <w:rPr>
          <w:rFonts w:hint="eastAsia" w:ascii="宋体" w:hAnsi="宋体" w:eastAsia="宋体" w:cs="宋体"/>
          <w:color w:val="auto"/>
          <w:kern w:val="0"/>
          <w:szCs w:val="21"/>
          <w:highlight w:val="none"/>
          <w:u w:val="single"/>
          <w:shd w:val="clear" w:color="auto" w:fill="FFFFFF"/>
        </w:rPr>
        <w:t xml:space="preserve">   （1）     </w:t>
      </w:r>
      <w:r>
        <w:rPr>
          <w:rFonts w:hint="eastAsia" w:ascii="宋体" w:hAnsi="宋体" w:eastAsia="宋体" w:cs="宋体"/>
          <w:color w:val="auto"/>
          <w:kern w:val="0"/>
          <w:szCs w:val="21"/>
          <w:highlight w:val="none"/>
          <w:shd w:val="clear" w:color="auto" w:fill="FFFFFF"/>
        </w:rPr>
        <w:t>项：</w:t>
      </w:r>
    </w:p>
    <w:p w14:paraId="74701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合同签订后且具备实施条件七个工作日内支付合同价的30%，合同签订满12个月后且具备实施条件7个工作日内支付合同价的30%，合同签订满24个月后且具备实施条件7个工作日内支付合同价的30%，合同期满后且具备实施条件7个工作日内支付至核定价的100%。</w:t>
      </w:r>
    </w:p>
    <w:p w14:paraId="24F98D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（2）本合同项下的采购资金须财政直接支付，付款程序为</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w:t>
      </w:r>
    </w:p>
    <w:p w14:paraId="55A1D2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（3）其他方式：</w:t>
      </w:r>
    </w:p>
    <w:p w14:paraId="7489A9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4、本合同项下的采购资金付款进度按招投标文件规定，未规定时按以下第_________项支付：</w:t>
      </w:r>
    </w:p>
    <w:p w14:paraId="54749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（1）一次性付款：乙方合同履行达到_________（条件）时，一次性付款；</w:t>
      </w:r>
    </w:p>
    <w:p w14:paraId="0AB832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（2）分期付款：_________时支付_________；_________时支付_________；_________时支付_________；</w:t>
      </w:r>
    </w:p>
    <w:p w14:paraId="571347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5、根据招标文件的有关内容和提供的设备数量为依据进行报价，中标后各单价不作任何调整。若现场所需设备数量与招标时提供的数量不一致，按下列口径进行调整：结算数量以现场实际交货量为准，结算单价以中标单价为准。</w:t>
      </w:r>
    </w:p>
    <w:p w14:paraId="0988C5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第四条 履约保证金</w:t>
      </w:r>
    </w:p>
    <w:p w14:paraId="48E91C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按以下第</w:t>
      </w:r>
      <w:r>
        <w:rPr>
          <w:rFonts w:hint="eastAsia" w:ascii="宋体" w:hAnsi="宋体" w:eastAsia="宋体" w:cs="宋体"/>
          <w:color w:val="auto"/>
          <w:kern w:val="0"/>
          <w:szCs w:val="21"/>
          <w:highlight w:val="none"/>
          <w:u w:val="single"/>
          <w:shd w:val="clear" w:color="auto" w:fill="FFFFFF"/>
        </w:rPr>
        <w:t>__ 2___</w:t>
      </w:r>
      <w:r>
        <w:rPr>
          <w:rFonts w:hint="eastAsia" w:ascii="宋体" w:hAnsi="宋体" w:eastAsia="宋体" w:cs="宋体"/>
          <w:color w:val="auto"/>
          <w:kern w:val="0"/>
          <w:szCs w:val="21"/>
          <w:highlight w:val="none"/>
          <w:shd w:val="clear" w:color="auto" w:fill="FFFFFF"/>
        </w:rPr>
        <w:t>项处理：</w:t>
      </w:r>
    </w:p>
    <w:p w14:paraId="0E9B4D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highlight w:val="none"/>
        </w:rPr>
        <w:t>1、本项目设置履约保证金，乙方应于_________（时间）向甲方提交履约保证金_________元（不得高于本合同金额的1%）。履约保证金在_________（时间）退还乙方。</w:t>
      </w:r>
    </w:p>
    <w:p w14:paraId="04BFB7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2、本项目不设置履约保证金。</w:t>
      </w:r>
    </w:p>
    <w:p w14:paraId="36921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第五条 质量保证及售后服务</w:t>
      </w:r>
    </w:p>
    <w:p w14:paraId="55B951AA">
      <w:pPr>
        <w:autoSpaceDE w:val="0"/>
        <w:autoSpaceDN w:val="0"/>
        <w:adjustRightInd w:val="0"/>
        <w:spacing w:line="360" w:lineRule="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1、乙方应按</w:t>
      </w:r>
      <w:r>
        <w:rPr>
          <w:rFonts w:hint="eastAsia" w:ascii="宋体" w:hAnsi="宋体" w:eastAsia="宋体" w:cs="宋体"/>
          <w:color w:val="auto"/>
          <w:kern w:val="0"/>
          <w:szCs w:val="21"/>
          <w:highlight w:val="none"/>
          <w:shd w:val="clear" w:color="auto" w:fill="FFFFFF"/>
        </w:rPr>
        <w:t>招标文件</w:t>
      </w:r>
      <w:r>
        <w:rPr>
          <w:rFonts w:hint="eastAsia" w:ascii="宋体" w:hAnsi="宋体" w:eastAsia="宋体" w:cs="宋体"/>
          <w:color w:val="auto"/>
          <w:szCs w:val="21"/>
          <w:highlight w:val="none"/>
          <w:shd w:val="clear" w:color="auto" w:fill="FFFFFF"/>
        </w:rPr>
        <w:t>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14:paraId="1B40839C">
      <w:pPr>
        <w:autoSpaceDE w:val="0"/>
        <w:autoSpaceDN w:val="0"/>
        <w:adjustRightInd w:val="0"/>
        <w:spacing w:line="360" w:lineRule="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2、上述的货物免费保修期为</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szCs w:val="21"/>
          <w:highlight w:val="none"/>
          <w:shd w:val="clear" w:color="auto" w:fill="FFFFFF"/>
        </w:rPr>
        <w:t>年，人为因素出现的故障不在免费保修范围内。超过保修期的机器设备实行终生维修，维修时只收部件成本费。</w:t>
      </w:r>
    </w:p>
    <w:p w14:paraId="0279F9E9">
      <w:pPr>
        <w:autoSpaceDE w:val="0"/>
        <w:autoSpaceDN w:val="0"/>
        <w:adjustRightInd w:val="0"/>
        <w:spacing w:line="360" w:lineRule="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3、乙方提供的货物在质保期内因货物本身的质量问题发生故障，乙方应负责免费更换。对达不到技术要求者，根据实际情况，经双方协商，可按以下办法处理：</w:t>
      </w:r>
    </w:p>
    <w:p w14:paraId="0421319A">
      <w:pPr>
        <w:autoSpaceDE w:val="0"/>
        <w:autoSpaceDN w:val="0"/>
        <w:adjustRightIn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⑴更换：由乙方承担所发生的全部费用。</w:t>
      </w:r>
    </w:p>
    <w:p w14:paraId="7F2E49A7">
      <w:pPr>
        <w:autoSpaceDE w:val="0"/>
        <w:autoSpaceDN w:val="0"/>
        <w:adjustRightIn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⑵贬值处理：由甲乙双方合议定价。</w:t>
      </w:r>
    </w:p>
    <w:p w14:paraId="376D4783">
      <w:pPr>
        <w:autoSpaceDE w:val="0"/>
        <w:autoSpaceDN w:val="0"/>
        <w:adjustRightIn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⑶退货处理：乙方应退还甲方支付的合同款，同时应承担该货物的直接费用（运输、保险、检验、货款利息及银行手续费等）。</w:t>
      </w:r>
    </w:p>
    <w:p w14:paraId="2E16D967">
      <w:pPr>
        <w:autoSpaceDE w:val="0"/>
        <w:autoSpaceDN w:val="0"/>
        <w:adjustRightInd w:val="0"/>
        <w:spacing w:line="360" w:lineRule="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4、使用过程中发生质量问题，乙方在接到甲方通知后</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szCs w:val="21"/>
          <w:highlight w:val="none"/>
          <w:shd w:val="clear" w:color="auto" w:fill="FFFFFF"/>
        </w:rPr>
        <w:t>小时内到达甲方现场。</w:t>
      </w:r>
    </w:p>
    <w:p w14:paraId="43557F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color w:val="auto"/>
          <w:szCs w:val="21"/>
          <w:highlight w:val="none"/>
          <w:shd w:val="clear" w:color="auto" w:fill="FFFFFF"/>
        </w:rPr>
        <w:t>5、质保期</w:t>
      </w:r>
      <w:r>
        <w:rPr>
          <w:rFonts w:hint="eastAsia" w:ascii="宋体" w:hAnsi="宋体" w:eastAsia="宋体" w:cs="宋体"/>
          <w:color w:val="auto"/>
          <w:szCs w:val="21"/>
          <w:highlight w:val="none"/>
          <w:u w:val="single"/>
          <w:shd w:val="clear" w:color="auto" w:fill="FFFFFF"/>
        </w:rPr>
        <w:t xml:space="preserve">      </w:t>
      </w:r>
      <w:r>
        <w:rPr>
          <w:rFonts w:hint="eastAsia" w:ascii="宋体" w:hAnsi="宋体" w:eastAsia="宋体" w:cs="宋体"/>
          <w:color w:val="auto"/>
          <w:szCs w:val="21"/>
          <w:highlight w:val="none"/>
          <w:shd w:val="clear" w:color="auto" w:fill="FFFFFF"/>
        </w:rPr>
        <w:t>年。质保期内，乙方对货物出现的质量及安全问题负责处理解决并承担一切费用。</w:t>
      </w:r>
    </w:p>
    <w:p w14:paraId="278D55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第六条 交货（服务期）</w:t>
      </w:r>
    </w:p>
    <w:p w14:paraId="02ABF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1、交货期</w:t>
      </w:r>
      <w:r>
        <w:rPr>
          <w:rFonts w:hint="eastAsia" w:ascii="宋体" w:hAnsi="宋体" w:eastAsia="宋体" w:cs="宋体"/>
          <w:b/>
          <w:color w:val="auto"/>
          <w:kern w:val="0"/>
          <w:szCs w:val="21"/>
          <w:highlight w:val="none"/>
          <w:shd w:val="clear" w:color="auto" w:fill="FFFFFF"/>
        </w:rPr>
        <w:t>（服务期）</w:t>
      </w:r>
      <w:r>
        <w:rPr>
          <w:rFonts w:hint="eastAsia" w:ascii="宋体" w:hAnsi="宋体" w:eastAsia="宋体" w:cs="宋体"/>
          <w:color w:val="auto"/>
          <w:kern w:val="0"/>
          <w:szCs w:val="21"/>
          <w:highlight w:val="none"/>
          <w:shd w:val="clear" w:color="auto" w:fill="FFFFFF"/>
        </w:rPr>
        <w:t>：</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年</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月</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日前交货；</w:t>
      </w:r>
    </w:p>
    <w:p w14:paraId="2628D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2、交货（服务）地点：</w:t>
      </w:r>
      <w:r>
        <w:rPr>
          <w:rFonts w:hint="eastAsia" w:ascii="宋体" w:hAnsi="宋体" w:eastAsia="宋体" w:cs="宋体"/>
          <w:color w:val="auto"/>
          <w:kern w:val="0"/>
          <w:szCs w:val="21"/>
          <w:highlight w:val="none"/>
          <w:u w:val="single"/>
          <w:shd w:val="clear" w:color="auto" w:fill="FFFFFF"/>
        </w:rPr>
        <w:t xml:space="preserve">                                    </w:t>
      </w:r>
    </w:p>
    <w:p w14:paraId="0383B9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3、安装、调试事宜：</w:t>
      </w:r>
      <w:r>
        <w:rPr>
          <w:rFonts w:hint="eastAsia" w:ascii="宋体" w:hAnsi="宋体" w:eastAsia="宋体" w:cs="宋体"/>
          <w:color w:val="auto"/>
          <w:kern w:val="0"/>
          <w:szCs w:val="21"/>
          <w:highlight w:val="none"/>
          <w:u w:val="single"/>
          <w:shd w:val="clear" w:color="auto" w:fill="FFFFFF"/>
        </w:rPr>
        <w:t xml:space="preserve">                                                    </w:t>
      </w:r>
    </w:p>
    <w:p w14:paraId="25424A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4、乙方在交货同时，应向甲方提供使用货物的有关技术资料。</w:t>
      </w:r>
    </w:p>
    <w:p w14:paraId="5AD2E4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第七条 调试和验收</w:t>
      </w:r>
    </w:p>
    <w:p w14:paraId="7B347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1、乙方交货前应对产品作出全面检查，对验收文件进行整理，并列出清单，作为甲方收货验收和使用的技术条件依据，检验的结果应随货物交甲方。</w:t>
      </w:r>
    </w:p>
    <w:p w14:paraId="0AD71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2、提供的货物在使用前需进行调试的，乙方需负责安装并培训甲方的使用操作人员，并协助甲方一起调试，直到符合技术要求，甲方才做最终验收。</w:t>
      </w:r>
    </w:p>
    <w:p w14:paraId="5852F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甲方对乙方提交的货物需在五个工作日内，依据招标文件上的技术规格要求和国家有关质量标准进行现场验收。对技术复杂的货物，甲方应请国家认可的专业检测机构参与初步验收及最终验收，并由其出具质量检测报告，验收费用由乙方负责。</w:t>
      </w:r>
    </w:p>
    <w:p w14:paraId="5E61C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4、验收完毕乙方应出具验收结果报告，符合要求的给予签收，验收不合格的不予签收。</w:t>
      </w:r>
    </w:p>
    <w:p w14:paraId="789A19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第八条 合同的变更和终止</w:t>
      </w:r>
    </w:p>
    <w:p w14:paraId="5051A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除《政府采购法》第49条、第50条第二款规定的情形外，本合同一经签订，甲乙双方不得擅自终止合同或对合同实质性条款进行变更。确有特殊情况的，须经同级财政部门批准。</w:t>
      </w:r>
    </w:p>
    <w:p w14:paraId="5E197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第九条 合同的转让与分包</w:t>
      </w:r>
    </w:p>
    <w:p w14:paraId="052EF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乙方不得擅自部分或全部转让其应履行的合同义务。乙方分包的，应经过甲方书面同意。</w:t>
      </w:r>
    </w:p>
    <w:p w14:paraId="29E5B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第十条 违约责任</w:t>
      </w:r>
    </w:p>
    <w:p w14:paraId="749782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1、甲方无正当理由拒收货物的，甲方应向乙方偿付拒收货款总值的百分之五违约金。</w:t>
      </w:r>
    </w:p>
    <w:p w14:paraId="5A3C2C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2、甲方无故逾期验收和办理货款支付手续的，甲方应按逾期付款总额每日万分之五向乙方支付违约金。</w:t>
      </w:r>
    </w:p>
    <w:p w14:paraId="79D258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若造成甲方损失超过违约金的，超出部分由乙方继续承担赔偿责任。 </w:t>
      </w:r>
    </w:p>
    <w:p w14:paraId="33AED5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乙方所交的货物品种、型号、规格、技术参数、质量不符合合同规定及磋商（或竞争性谈判、询价）文件规定标准的，甲方有权拒收该货物，乙方愿意更换货物但逾期交货的，按乙方逾期交货处理。乙方拒绝更换货物的，甲方可单方面解除合同。</w:t>
      </w:r>
    </w:p>
    <w:p w14:paraId="56CFC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第十一条 不可抗力事件处理</w:t>
      </w:r>
    </w:p>
    <w:p w14:paraId="6A139E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1、在合同有效期内，任何一方因不可抗力事件导致不能履行合同的，合同履行期可延长，其延长期与不可抗力影响期相同。</w:t>
      </w:r>
    </w:p>
    <w:p w14:paraId="025B6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2、不可抗力事件发生后，应立即通知对方，并寄送有关权威机构出具的证明。</w:t>
      </w:r>
    </w:p>
    <w:p w14:paraId="07D2F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3、不可抗力事件延续120天以上，双方应通过友好协商，确定是否继续履行合同。</w:t>
      </w:r>
    </w:p>
    <w:p w14:paraId="57F69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第十二条 争议的解决</w:t>
      </w:r>
    </w:p>
    <w:p w14:paraId="2A25B4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1、因履行本合同引起的或与本合同有关的争议，甲、乙双方应首先通过友好协商解决，如果协商不能解决争议，则采取以下第</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种方式解决争议：</w:t>
      </w:r>
    </w:p>
    <w:p w14:paraId="61E8B6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（1）向甲方所在地有管辖权的人民法院提起诉讼；</w:t>
      </w:r>
    </w:p>
    <w:p w14:paraId="67839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（2）向</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仲裁委员申请仲裁。</w:t>
      </w:r>
    </w:p>
    <w:p w14:paraId="6BE47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第十三条 合同生效及备案</w:t>
      </w:r>
    </w:p>
    <w:p w14:paraId="644202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1、合同经双方法定代表人或被授权人签字并加盖单位公章后生效。</w:t>
      </w:r>
    </w:p>
    <w:p w14:paraId="78120C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2、合同执行中涉及采购资金和采购内容修改或补充的，须经财政部门审批，并签书面补充协议报政府部门备案，方可作为主合同不可分割的一部分。</w:t>
      </w:r>
    </w:p>
    <w:p w14:paraId="1DF4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3、本合同未尽事宜，遵照《中华人民共和国民法典》有关条文执行。</w:t>
      </w:r>
    </w:p>
    <w:p w14:paraId="77C89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4、本合同一式</w:t>
      </w:r>
      <w:r>
        <w:rPr>
          <w:rFonts w:hint="eastAsia" w:ascii="宋体" w:hAnsi="宋体" w:eastAsia="宋体" w:cs="宋体"/>
          <w:color w:val="auto"/>
          <w:kern w:val="0"/>
          <w:szCs w:val="21"/>
          <w:highlight w:val="none"/>
          <w:u w:val="single"/>
          <w:shd w:val="clear" w:color="auto" w:fill="FFFFFF"/>
        </w:rPr>
        <w:t xml:space="preserve"> 五 </w:t>
      </w:r>
      <w:r>
        <w:rPr>
          <w:rFonts w:hint="eastAsia" w:ascii="宋体" w:hAnsi="宋体" w:eastAsia="宋体" w:cs="宋体"/>
          <w:color w:val="auto"/>
          <w:kern w:val="0"/>
          <w:szCs w:val="21"/>
          <w:highlight w:val="none"/>
          <w:shd w:val="clear" w:color="auto" w:fill="FFFFFF"/>
        </w:rPr>
        <w:t>份，甲乙双方各执</w:t>
      </w:r>
      <w:r>
        <w:rPr>
          <w:rFonts w:hint="eastAsia" w:ascii="宋体" w:hAnsi="宋体" w:eastAsia="宋体" w:cs="宋体"/>
          <w:color w:val="auto"/>
          <w:kern w:val="0"/>
          <w:szCs w:val="21"/>
          <w:highlight w:val="none"/>
          <w:u w:val="single"/>
          <w:shd w:val="clear" w:color="auto" w:fill="FFFFFF"/>
        </w:rPr>
        <w:t xml:space="preserve"> 一 </w:t>
      </w:r>
      <w:r>
        <w:rPr>
          <w:rFonts w:hint="eastAsia" w:ascii="宋体" w:hAnsi="宋体" w:eastAsia="宋体" w:cs="宋体"/>
          <w:color w:val="auto"/>
          <w:kern w:val="0"/>
          <w:szCs w:val="21"/>
          <w:highlight w:val="none"/>
          <w:shd w:val="clear" w:color="auto" w:fill="FFFFFF"/>
        </w:rPr>
        <w:t>份，</w:t>
      </w:r>
      <w:r>
        <w:rPr>
          <w:rFonts w:hint="eastAsia" w:ascii="宋体" w:hAnsi="宋体" w:eastAsia="宋体" w:cs="宋体"/>
          <w:color w:val="auto"/>
          <w:kern w:val="0"/>
          <w:szCs w:val="21"/>
          <w:highlight w:val="none"/>
          <w:u w:val="single"/>
          <w:shd w:val="clear" w:color="auto" w:fill="FFFFFF"/>
        </w:rPr>
        <w:t xml:space="preserve"> 一 </w:t>
      </w:r>
      <w:r>
        <w:rPr>
          <w:rFonts w:hint="eastAsia" w:ascii="宋体" w:hAnsi="宋体" w:eastAsia="宋体" w:cs="宋体"/>
          <w:color w:val="auto"/>
          <w:kern w:val="0"/>
          <w:szCs w:val="21"/>
          <w:highlight w:val="none"/>
          <w:shd w:val="clear" w:color="auto" w:fill="FFFFFF"/>
        </w:rPr>
        <w:t>份报送政府采购监督管理部门备案，</w:t>
      </w:r>
      <w:r>
        <w:rPr>
          <w:rFonts w:hint="eastAsia" w:ascii="宋体" w:hAnsi="宋体" w:eastAsia="宋体" w:cs="宋体"/>
          <w:color w:val="auto"/>
          <w:kern w:val="0"/>
          <w:szCs w:val="21"/>
          <w:highlight w:val="none"/>
          <w:u w:val="single"/>
          <w:shd w:val="clear" w:color="auto" w:fill="FFFFFF"/>
        </w:rPr>
        <w:t xml:space="preserve"> 一 </w:t>
      </w:r>
      <w:r>
        <w:rPr>
          <w:rFonts w:hint="eastAsia" w:ascii="宋体" w:hAnsi="宋体" w:eastAsia="宋体" w:cs="宋体"/>
          <w:color w:val="auto"/>
          <w:kern w:val="0"/>
          <w:szCs w:val="21"/>
          <w:highlight w:val="none"/>
          <w:shd w:val="clear" w:color="auto" w:fill="FFFFFF"/>
        </w:rPr>
        <w:t>份留嘉兴市中诚建设咨询有限公司备查，</w:t>
      </w:r>
      <w:r>
        <w:rPr>
          <w:rFonts w:hint="eastAsia" w:ascii="宋体" w:hAnsi="宋体" w:eastAsia="宋体" w:cs="宋体"/>
          <w:color w:val="auto"/>
          <w:kern w:val="0"/>
          <w:szCs w:val="21"/>
          <w:highlight w:val="none"/>
          <w:u w:val="single"/>
          <w:shd w:val="clear" w:color="auto" w:fill="FFFFFF"/>
        </w:rPr>
        <w:t xml:space="preserve"> 一 </w:t>
      </w:r>
      <w:r>
        <w:rPr>
          <w:rFonts w:hint="eastAsia" w:ascii="宋体" w:hAnsi="宋体" w:eastAsia="宋体" w:cs="宋体"/>
          <w:color w:val="auto"/>
          <w:kern w:val="0"/>
          <w:szCs w:val="21"/>
          <w:highlight w:val="none"/>
          <w:shd w:val="clear" w:color="auto" w:fill="FFFFFF"/>
        </w:rPr>
        <w:t>份送</w:t>
      </w:r>
      <w:r>
        <w:rPr>
          <w:rFonts w:hint="eastAsia" w:ascii="宋体" w:hAnsi="宋体" w:eastAsia="宋体" w:cs="宋体"/>
          <w:color w:val="auto"/>
          <w:szCs w:val="21"/>
          <w:highlight w:val="none"/>
          <w:shd w:val="clear" w:color="auto" w:fill="FFFFFF"/>
        </w:rPr>
        <w:t>财政核算支付中心</w:t>
      </w:r>
      <w:r>
        <w:rPr>
          <w:rFonts w:hint="eastAsia" w:ascii="宋体" w:hAnsi="宋体" w:eastAsia="宋体" w:cs="宋体"/>
          <w:color w:val="auto"/>
          <w:kern w:val="0"/>
          <w:szCs w:val="21"/>
          <w:highlight w:val="none"/>
          <w:shd w:val="clear" w:color="auto" w:fill="FFFFFF"/>
        </w:rPr>
        <w:t>。（若执行政采贷，另加二份）</w:t>
      </w:r>
    </w:p>
    <w:p w14:paraId="5E9CE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jc w:val="center"/>
        <w:rPr>
          <w:rFonts w:hint="eastAsia" w:ascii="宋体" w:hAnsi="宋体" w:eastAsia="宋体" w:cs="宋体"/>
          <w:color w:val="auto"/>
          <w:kern w:val="0"/>
          <w:sz w:val="32"/>
          <w:szCs w:val="32"/>
          <w:highlight w:val="none"/>
          <w:shd w:val="clear" w:color="auto" w:fill="FFFFFF"/>
        </w:rPr>
      </w:pPr>
      <w:r>
        <w:rPr>
          <w:rFonts w:hint="eastAsia" w:ascii="宋体" w:hAnsi="宋体" w:eastAsia="宋体" w:cs="宋体"/>
          <w:color w:val="auto"/>
          <w:kern w:val="0"/>
          <w:sz w:val="32"/>
          <w:szCs w:val="32"/>
          <w:highlight w:val="none"/>
          <w:shd w:val="clear" w:color="auto" w:fill="FFFFFF"/>
        </w:rPr>
        <w:t>二、特殊专用条款部分</w:t>
      </w:r>
    </w:p>
    <w:p w14:paraId="3C888644">
      <w:pPr>
        <w:pStyle w:val="28"/>
        <w:snapToGrid w:val="0"/>
        <w:spacing w:before="120" w:after="120" w:line="360" w:lineRule="auto"/>
        <w:ind w:firstLine="420" w:firstLineChars="200"/>
        <w:rPr>
          <w:rFonts w:hint="eastAsia" w:ascii="宋体" w:hAnsi="宋体" w:eastAsia="宋体" w:cs="宋体"/>
          <w:color w:val="auto"/>
          <w:sz w:val="21"/>
          <w:szCs w:val="21"/>
          <w:highlight w:val="none"/>
          <w:shd w:val="clear" w:color="auto" w:fill="FFFFFF"/>
        </w:rPr>
      </w:pPr>
      <w:bookmarkStart w:id="98" w:name="_Toc13543224"/>
      <w:r>
        <w:rPr>
          <w:rFonts w:hint="eastAsia" w:ascii="宋体" w:hAnsi="宋体" w:eastAsia="宋体" w:cs="宋体"/>
          <w:color w:val="auto"/>
          <w:sz w:val="21"/>
          <w:szCs w:val="21"/>
          <w:highlight w:val="none"/>
          <w:shd w:val="clear" w:color="auto" w:fill="FFFFFF"/>
        </w:rPr>
        <w:t>……</w:t>
      </w:r>
      <w:bookmarkEnd w:id="98"/>
    </w:p>
    <w:p w14:paraId="157DA1F6">
      <w:pPr>
        <w:pStyle w:val="28"/>
        <w:snapToGrid w:val="0"/>
        <w:spacing w:before="120" w:after="12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甲方：                             乙方： </w:t>
      </w:r>
    </w:p>
    <w:p w14:paraId="6695351E">
      <w:pPr>
        <w:pStyle w:val="28"/>
        <w:snapToGrid w:val="0"/>
        <w:spacing w:before="120" w:after="12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地址：                             地址： </w:t>
      </w:r>
    </w:p>
    <w:p w14:paraId="1B2D6615">
      <w:pPr>
        <w:pStyle w:val="28"/>
        <w:snapToGrid w:val="0"/>
        <w:spacing w:before="120" w:after="12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法定代表人或被授权人：             法定代表人或被授权人：</w:t>
      </w:r>
    </w:p>
    <w:p w14:paraId="25DDC811">
      <w:pPr>
        <w:pStyle w:val="28"/>
        <w:snapToGrid w:val="0"/>
        <w:spacing w:before="120" w:after="12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签订地点：                  </w:t>
      </w:r>
    </w:p>
    <w:p w14:paraId="20A7FD38">
      <w:pPr>
        <w:pStyle w:val="28"/>
        <w:snapToGrid w:val="0"/>
        <w:spacing w:before="120" w:after="12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签订日期：      年  月  日</w:t>
      </w:r>
    </w:p>
    <w:p w14:paraId="0B031901">
      <w:pPr>
        <w:snapToGrid w:val="0"/>
        <w:spacing w:line="360" w:lineRule="auto"/>
        <w:ind w:firstLine="411" w:firstLineChars="196"/>
        <w:rPr>
          <w:rFonts w:hint="eastAsia" w:ascii="宋体" w:hAnsi="宋体" w:eastAsia="宋体" w:cs="宋体"/>
          <w:color w:val="auto"/>
          <w:szCs w:val="21"/>
          <w:highlight w:val="none"/>
          <w:shd w:val="clear" w:color="auto" w:fill="FFFFFF"/>
        </w:rPr>
        <w:sectPr>
          <w:headerReference r:id="rId7" w:type="default"/>
          <w:footerReference r:id="rId8" w:type="default"/>
          <w:pgSz w:w="11906" w:h="16838"/>
          <w:pgMar w:top="1474" w:right="1700" w:bottom="1247" w:left="1797" w:header="851" w:footer="851" w:gutter="0"/>
          <w:pgBorders>
            <w:top w:val="none" w:sz="0" w:space="0"/>
            <w:left w:val="none" w:sz="0" w:space="0"/>
            <w:bottom w:val="none" w:sz="0" w:space="0"/>
            <w:right w:val="none" w:sz="0" w:space="0"/>
          </w:pgBorders>
          <w:cols w:space="720" w:num="1"/>
          <w:docGrid w:linePitch="312" w:charSpace="0"/>
        </w:sectPr>
      </w:pPr>
    </w:p>
    <w:tbl>
      <w:tblPr>
        <w:tblStyle w:val="49"/>
        <w:tblW w:w="0" w:type="auto"/>
        <w:tblInd w:w="93" w:type="dxa"/>
        <w:tblLayout w:type="fixed"/>
        <w:tblCellMar>
          <w:top w:w="0" w:type="dxa"/>
          <w:left w:w="108" w:type="dxa"/>
          <w:bottom w:w="0" w:type="dxa"/>
          <w:right w:w="108" w:type="dxa"/>
        </w:tblCellMar>
      </w:tblPr>
      <w:tblGrid>
        <w:gridCol w:w="4620"/>
        <w:gridCol w:w="4840"/>
        <w:gridCol w:w="1280"/>
        <w:gridCol w:w="1600"/>
        <w:gridCol w:w="1740"/>
      </w:tblGrid>
      <w:tr w14:paraId="2BB25979">
        <w:tblPrEx>
          <w:tblCellMar>
            <w:top w:w="0" w:type="dxa"/>
            <w:left w:w="108" w:type="dxa"/>
            <w:bottom w:w="0" w:type="dxa"/>
            <w:right w:w="108" w:type="dxa"/>
          </w:tblCellMar>
        </w:tblPrEx>
        <w:trPr>
          <w:trHeight w:val="735" w:hRule="atLeast"/>
        </w:trPr>
        <w:tc>
          <w:tcPr>
            <w:tcW w:w="14080" w:type="dxa"/>
            <w:gridSpan w:val="5"/>
            <w:tcBorders>
              <w:top w:val="nil"/>
              <w:left w:val="nil"/>
              <w:bottom w:val="nil"/>
              <w:right w:val="nil"/>
            </w:tcBorders>
            <w:noWrap w:val="0"/>
            <w:vAlign w:val="center"/>
          </w:tcPr>
          <w:p w14:paraId="2B8A23CE">
            <w:pPr>
              <w:widowControl/>
              <w:jc w:val="center"/>
              <w:rPr>
                <w:rFonts w:hint="eastAsia" w:ascii="宋体" w:hAnsi="宋体" w:eastAsia="宋体" w:cs="宋体"/>
                <w:b/>
                <w:bCs/>
                <w:color w:val="auto"/>
                <w:kern w:val="0"/>
                <w:sz w:val="48"/>
                <w:szCs w:val="48"/>
                <w:highlight w:val="none"/>
                <w:shd w:val="clear" w:color="auto" w:fill="FFFFFF"/>
              </w:rPr>
            </w:pPr>
            <w:r>
              <w:rPr>
                <w:rFonts w:hint="eastAsia" w:ascii="宋体" w:hAnsi="宋体" w:eastAsia="宋体" w:cs="宋体"/>
                <w:b/>
                <w:bCs/>
                <w:color w:val="auto"/>
                <w:kern w:val="0"/>
                <w:sz w:val="48"/>
                <w:szCs w:val="48"/>
                <w:highlight w:val="none"/>
                <w:shd w:val="clear" w:color="auto" w:fill="FFFFFF"/>
              </w:rPr>
              <w:t>政 府 采 购 项 目 验 收 单</w:t>
            </w:r>
          </w:p>
        </w:tc>
      </w:tr>
      <w:tr w14:paraId="5346DE72">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0"/>
            <w:vAlign w:val="center"/>
          </w:tcPr>
          <w:p w14:paraId="203DDD84">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xml:space="preserve">按照《政府采购委托汇总确认书》         号，采购编号：      号 ,合同号：      号 </w:t>
            </w:r>
          </w:p>
        </w:tc>
      </w:tr>
      <w:tr w14:paraId="1AFD97DC">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0"/>
            <w:vAlign w:val="center"/>
          </w:tcPr>
          <w:p w14:paraId="663A63CF">
            <w:pPr>
              <w:widowControl/>
              <w:jc w:val="left"/>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以下项目已采购到位并验收合格。</w:t>
            </w:r>
          </w:p>
        </w:tc>
      </w:tr>
      <w:tr w14:paraId="00FCB053">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noWrap w:val="0"/>
            <w:vAlign w:val="center"/>
          </w:tcPr>
          <w:p w14:paraId="0B038BCF">
            <w:pPr>
              <w:widowControl/>
              <w:jc w:val="center"/>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采购货物（服务，工程）名称</w:t>
            </w:r>
          </w:p>
        </w:tc>
        <w:tc>
          <w:tcPr>
            <w:tcW w:w="4840" w:type="dxa"/>
            <w:tcBorders>
              <w:top w:val="single" w:color="auto" w:sz="4" w:space="0"/>
              <w:left w:val="nil"/>
              <w:bottom w:val="nil"/>
              <w:right w:val="single" w:color="auto" w:sz="4" w:space="0"/>
            </w:tcBorders>
            <w:noWrap w:val="0"/>
            <w:vAlign w:val="center"/>
          </w:tcPr>
          <w:p w14:paraId="449CEE97">
            <w:pPr>
              <w:widowControl/>
              <w:jc w:val="center"/>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规格、型号</w:t>
            </w:r>
          </w:p>
        </w:tc>
        <w:tc>
          <w:tcPr>
            <w:tcW w:w="1280" w:type="dxa"/>
            <w:tcBorders>
              <w:top w:val="single" w:color="auto" w:sz="4" w:space="0"/>
              <w:left w:val="nil"/>
              <w:bottom w:val="nil"/>
              <w:right w:val="single" w:color="auto" w:sz="4" w:space="0"/>
            </w:tcBorders>
            <w:noWrap w:val="0"/>
            <w:vAlign w:val="center"/>
          </w:tcPr>
          <w:p w14:paraId="2347977B">
            <w:pPr>
              <w:widowControl/>
              <w:jc w:val="center"/>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数量</w:t>
            </w:r>
          </w:p>
        </w:tc>
        <w:tc>
          <w:tcPr>
            <w:tcW w:w="1600" w:type="dxa"/>
            <w:tcBorders>
              <w:top w:val="single" w:color="auto" w:sz="4" w:space="0"/>
              <w:left w:val="nil"/>
              <w:bottom w:val="nil"/>
              <w:right w:val="single" w:color="auto" w:sz="4" w:space="0"/>
            </w:tcBorders>
            <w:noWrap w:val="0"/>
            <w:vAlign w:val="center"/>
          </w:tcPr>
          <w:p w14:paraId="37A057EB">
            <w:pPr>
              <w:widowControl/>
              <w:jc w:val="center"/>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核定总价</w:t>
            </w:r>
          </w:p>
        </w:tc>
        <w:tc>
          <w:tcPr>
            <w:tcW w:w="1740" w:type="dxa"/>
            <w:tcBorders>
              <w:top w:val="single" w:color="auto" w:sz="4" w:space="0"/>
              <w:left w:val="nil"/>
              <w:bottom w:val="single" w:color="auto" w:sz="4" w:space="0"/>
              <w:right w:val="single" w:color="auto" w:sz="4" w:space="0"/>
            </w:tcBorders>
            <w:noWrap w:val="0"/>
            <w:vAlign w:val="center"/>
          </w:tcPr>
          <w:p w14:paraId="0AD1CFC5">
            <w:pPr>
              <w:widowControl/>
              <w:jc w:val="center"/>
              <w:rPr>
                <w:rFonts w:hint="eastAsia" w:ascii="宋体" w:hAnsi="宋体" w:eastAsia="宋体" w:cs="宋体"/>
                <w:color w:val="auto"/>
                <w:kern w:val="0"/>
                <w:sz w:val="28"/>
                <w:szCs w:val="28"/>
                <w:highlight w:val="none"/>
                <w:shd w:val="clear" w:color="auto" w:fill="FFFFFF"/>
                <w:lang w:eastAsia="zh-CN"/>
              </w:rPr>
            </w:pPr>
            <w:r>
              <w:rPr>
                <w:rFonts w:hint="eastAsia" w:ascii="宋体" w:hAnsi="宋体" w:eastAsia="宋体" w:cs="宋体"/>
                <w:color w:val="auto"/>
                <w:kern w:val="0"/>
                <w:sz w:val="28"/>
                <w:szCs w:val="28"/>
                <w:highlight w:val="none"/>
                <w:shd w:val="clear" w:color="auto" w:fill="FFFFFF"/>
              </w:rPr>
              <w:t>采购人</w:t>
            </w:r>
          </w:p>
          <w:p w14:paraId="52DF94E7">
            <w:pPr>
              <w:widowControl/>
              <w:jc w:val="center"/>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验收意见</w:t>
            </w:r>
          </w:p>
        </w:tc>
      </w:tr>
      <w:tr w14:paraId="7A473315">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noWrap w:val="0"/>
            <w:vAlign w:val="center"/>
          </w:tcPr>
          <w:p w14:paraId="3A67DBEC">
            <w:pPr>
              <w:widowControl/>
              <w:jc w:val="center"/>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　</w:t>
            </w:r>
          </w:p>
        </w:tc>
        <w:tc>
          <w:tcPr>
            <w:tcW w:w="4840" w:type="dxa"/>
            <w:tcBorders>
              <w:top w:val="single" w:color="auto" w:sz="4" w:space="0"/>
              <w:left w:val="nil"/>
              <w:bottom w:val="single" w:color="auto" w:sz="4" w:space="0"/>
              <w:right w:val="single" w:color="auto" w:sz="4" w:space="0"/>
            </w:tcBorders>
            <w:noWrap w:val="0"/>
            <w:vAlign w:val="center"/>
          </w:tcPr>
          <w:p w14:paraId="4071E63D">
            <w:pPr>
              <w:widowControl/>
              <w:jc w:val="center"/>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　</w:t>
            </w:r>
          </w:p>
        </w:tc>
        <w:tc>
          <w:tcPr>
            <w:tcW w:w="1280" w:type="dxa"/>
            <w:tcBorders>
              <w:top w:val="single" w:color="auto" w:sz="4" w:space="0"/>
              <w:left w:val="nil"/>
              <w:bottom w:val="single" w:color="auto" w:sz="4" w:space="0"/>
              <w:right w:val="single" w:color="auto" w:sz="4" w:space="0"/>
            </w:tcBorders>
            <w:noWrap w:val="0"/>
            <w:vAlign w:val="center"/>
          </w:tcPr>
          <w:p w14:paraId="146418C5">
            <w:pPr>
              <w:widowControl/>
              <w:jc w:val="center"/>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　</w:t>
            </w:r>
          </w:p>
        </w:tc>
        <w:tc>
          <w:tcPr>
            <w:tcW w:w="1600" w:type="dxa"/>
            <w:tcBorders>
              <w:top w:val="single" w:color="auto" w:sz="4" w:space="0"/>
              <w:left w:val="nil"/>
              <w:bottom w:val="single" w:color="auto" w:sz="4" w:space="0"/>
              <w:right w:val="single" w:color="auto" w:sz="4" w:space="0"/>
            </w:tcBorders>
            <w:noWrap w:val="0"/>
            <w:vAlign w:val="center"/>
          </w:tcPr>
          <w:p w14:paraId="1ADD1ADF">
            <w:pPr>
              <w:widowControl/>
              <w:jc w:val="center"/>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　</w:t>
            </w:r>
          </w:p>
        </w:tc>
        <w:tc>
          <w:tcPr>
            <w:tcW w:w="1740" w:type="dxa"/>
            <w:tcBorders>
              <w:top w:val="nil"/>
              <w:left w:val="nil"/>
              <w:bottom w:val="single" w:color="auto" w:sz="4" w:space="0"/>
              <w:right w:val="single" w:color="auto" w:sz="4" w:space="0"/>
            </w:tcBorders>
            <w:noWrap w:val="0"/>
            <w:vAlign w:val="bottom"/>
          </w:tcPr>
          <w:p w14:paraId="5C0B46AE">
            <w:pPr>
              <w:widowControl/>
              <w:jc w:val="left"/>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　</w:t>
            </w:r>
          </w:p>
        </w:tc>
      </w:tr>
      <w:tr w14:paraId="4046F1B0">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noWrap w:val="0"/>
            <w:vAlign w:val="center"/>
          </w:tcPr>
          <w:p w14:paraId="35C7ACB8">
            <w:pPr>
              <w:widowControl/>
              <w:jc w:val="center"/>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合计总价款（人民币）</w:t>
            </w:r>
          </w:p>
        </w:tc>
        <w:tc>
          <w:tcPr>
            <w:tcW w:w="9460" w:type="dxa"/>
            <w:gridSpan w:val="4"/>
            <w:tcBorders>
              <w:top w:val="nil"/>
              <w:left w:val="nil"/>
              <w:bottom w:val="single" w:color="auto" w:sz="4" w:space="0"/>
              <w:right w:val="single" w:color="000000" w:sz="4" w:space="0"/>
            </w:tcBorders>
            <w:noWrap w:val="0"/>
            <w:vAlign w:val="center"/>
          </w:tcPr>
          <w:p w14:paraId="49A2A0EC">
            <w:pPr>
              <w:widowControl/>
              <w:jc w:val="left"/>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人民币</w:t>
            </w:r>
            <w:r>
              <w:rPr>
                <w:rFonts w:hint="eastAsia" w:ascii="宋体" w:hAnsi="宋体" w:eastAsia="宋体" w:cs="宋体"/>
                <w:color w:val="auto"/>
                <w:kern w:val="0"/>
                <w:sz w:val="26"/>
                <w:szCs w:val="26"/>
                <w:highlight w:val="none"/>
                <w:u w:val="single"/>
                <w:shd w:val="clear" w:color="auto" w:fill="FFFFFF"/>
              </w:rPr>
              <w:t xml:space="preserve">                 </w:t>
            </w:r>
            <w:r>
              <w:rPr>
                <w:rFonts w:hint="eastAsia" w:ascii="宋体" w:hAnsi="宋体" w:eastAsia="宋体" w:cs="宋体"/>
                <w:color w:val="auto"/>
                <w:kern w:val="0"/>
                <w:sz w:val="26"/>
                <w:szCs w:val="26"/>
                <w:highlight w:val="none"/>
                <w:shd w:val="clear" w:color="auto" w:fill="FFFFFF"/>
              </w:rPr>
              <w:t xml:space="preserve">元整。       ￥: </w:t>
            </w:r>
            <w:r>
              <w:rPr>
                <w:rFonts w:hint="eastAsia" w:ascii="宋体" w:hAnsi="宋体" w:eastAsia="宋体" w:cs="宋体"/>
                <w:color w:val="auto"/>
                <w:kern w:val="0"/>
                <w:sz w:val="26"/>
                <w:szCs w:val="26"/>
                <w:highlight w:val="none"/>
                <w:u w:val="single"/>
                <w:shd w:val="clear" w:color="auto" w:fill="FFFFFF"/>
              </w:rPr>
              <w:t xml:space="preserve">             </w:t>
            </w:r>
          </w:p>
        </w:tc>
      </w:tr>
      <w:tr w14:paraId="4396D8EE">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noWrap w:val="0"/>
            <w:vAlign w:val="bottom"/>
          </w:tcPr>
          <w:p w14:paraId="4CDE1B42">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xml:space="preserve">供货单位（盖章）：                     </w:t>
            </w:r>
          </w:p>
        </w:tc>
        <w:tc>
          <w:tcPr>
            <w:tcW w:w="4840" w:type="dxa"/>
            <w:tcBorders>
              <w:top w:val="nil"/>
              <w:left w:val="nil"/>
              <w:bottom w:val="nil"/>
              <w:right w:val="nil"/>
            </w:tcBorders>
            <w:noWrap w:val="0"/>
            <w:vAlign w:val="center"/>
          </w:tcPr>
          <w:p w14:paraId="15F4A4CC">
            <w:pPr>
              <w:widowControl/>
              <w:jc w:val="righ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采购人（盖章）:</w:t>
            </w:r>
          </w:p>
        </w:tc>
        <w:tc>
          <w:tcPr>
            <w:tcW w:w="2880" w:type="dxa"/>
            <w:gridSpan w:val="2"/>
            <w:tcBorders>
              <w:top w:val="nil"/>
              <w:left w:val="nil"/>
              <w:bottom w:val="nil"/>
              <w:right w:val="nil"/>
            </w:tcBorders>
            <w:noWrap w:val="0"/>
            <w:vAlign w:val="bottom"/>
          </w:tcPr>
          <w:p w14:paraId="7126C07C">
            <w:pPr>
              <w:widowControl/>
              <w:jc w:val="left"/>
              <w:rPr>
                <w:rFonts w:hint="eastAsia" w:ascii="宋体" w:hAnsi="宋体" w:eastAsia="宋体" w:cs="宋体"/>
                <w:color w:val="auto"/>
                <w:kern w:val="0"/>
                <w:sz w:val="24"/>
                <w:highlight w:val="none"/>
                <w:shd w:val="clear" w:color="auto" w:fill="FFFFFF"/>
              </w:rPr>
            </w:pPr>
          </w:p>
        </w:tc>
        <w:tc>
          <w:tcPr>
            <w:tcW w:w="1740" w:type="dxa"/>
            <w:tcBorders>
              <w:top w:val="nil"/>
              <w:left w:val="nil"/>
              <w:bottom w:val="nil"/>
              <w:right w:val="single" w:color="auto" w:sz="4" w:space="0"/>
            </w:tcBorders>
            <w:noWrap w:val="0"/>
            <w:vAlign w:val="bottom"/>
          </w:tcPr>
          <w:p w14:paraId="60201F6B">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w:t>
            </w:r>
          </w:p>
        </w:tc>
      </w:tr>
      <w:tr w14:paraId="399AB946">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0"/>
            <w:vAlign w:val="bottom"/>
          </w:tcPr>
          <w:p w14:paraId="1993A12B">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经办项目负责人：</w:t>
            </w:r>
          </w:p>
        </w:tc>
        <w:tc>
          <w:tcPr>
            <w:tcW w:w="4840" w:type="dxa"/>
            <w:tcBorders>
              <w:top w:val="nil"/>
              <w:left w:val="nil"/>
              <w:bottom w:val="nil"/>
              <w:right w:val="nil"/>
            </w:tcBorders>
            <w:noWrap w:val="0"/>
            <w:vAlign w:val="center"/>
          </w:tcPr>
          <w:p w14:paraId="6321EC3D">
            <w:pPr>
              <w:widowControl/>
              <w:jc w:val="righ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项目验收组组长：</w:t>
            </w:r>
          </w:p>
        </w:tc>
        <w:tc>
          <w:tcPr>
            <w:tcW w:w="2880" w:type="dxa"/>
            <w:gridSpan w:val="2"/>
            <w:tcBorders>
              <w:top w:val="nil"/>
              <w:left w:val="nil"/>
              <w:bottom w:val="nil"/>
              <w:right w:val="nil"/>
            </w:tcBorders>
            <w:noWrap w:val="0"/>
            <w:vAlign w:val="bottom"/>
          </w:tcPr>
          <w:p w14:paraId="004EFE1B">
            <w:pPr>
              <w:widowControl/>
              <w:jc w:val="left"/>
              <w:rPr>
                <w:rFonts w:hint="eastAsia" w:ascii="宋体" w:hAnsi="宋体" w:eastAsia="宋体" w:cs="宋体"/>
                <w:color w:val="auto"/>
                <w:kern w:val="0"/>
                <w:sz w:val="24"/>
                <w:highlight w:val="none"/>
                <w:shd w:val="clear" w:color="auto" w:fill="FFFFFF"/>
              </w:rPr>
            </w:pPr>
          </w:p>
        </w:tc>
        <w:tc>
          <w:tcPr>
            <w:tcW w:w="1740" w:type="dxa"/>
            <w:tcBorders>
              <w:top w:val="nil"/>
              <w:left w:val="nil"/>
              <w:bottom w:val="nil"/>
              <w:right w:val="single" w:color="auto" w:sz="4" w:space="0"/>
            </w:tcBorders>
            <w:noWrap w:val="0"/>
            <w:vAlign w:val="bottom"/>
          </w:tcPr>
          <w:p w14:paraId="01A3537C">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w:t>
            </w:r>
          </w:p>
        </w:tc>
      </w:tr>
      <w:tr w14:paraId="187EEFEA">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0"/>
            <w:vAlign w:val="bottom"/>
          </w:tcPr>
          <w:p w14:paraId="032C680E">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联系电话：</w:t>
            </w:r>
          </w:p>
        </w:tc>
        <w:tc>
          <w:tcPr>
            <w:tcW w:w="4840" w:type="dxa"/>
            <w:tcBorders>
              <w:top w:val="nil"/>
              <w:left w:val="nil"/>
              <w:bottom w:val="nil"/>
              <w:right w:val="nil"/>
            </w:tcBorders>
            <w:noWrap w:val="0"/>
            <w:vAlign w:val="center"/>
          </w:tcPr>
          <w:p w14:paraId="4D570284">
            <w:pPr>
              <w:widowControl/>
              <w:jc w:val="righ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联系电话：</w:t>
            </w:r>
          </w:p>
        </w:tc>
        <w:tc>
          <w:tcPr>
            <w:tcW w:w="1280" w:type="dxa"/>
            <w:tcBorders>
              <w:top w:val="nil"/>
              <w:left w:val="nil"/>
              <w:bottom w:val="nil"/>
              <w:right w:val="nil"/>
            </w:tcBorders>
            <w:noWrap w:val="0"/>
            <w:vAlign w:val="bottom"/>
          </w:tcPr>
          <w:p w14:paraId="00EEA6EA">
            <w:pPr>
              <w:widowControl/>
              <w:jc w:val="left"/>
              <w:rPr>
                <w:rFonts w:hint="eastAsia" w:ascii="宋体" w:hAnsi="宋体" w:eastAsia="宋体" w:cs="宋体"/>
                <w:color w:val="auto"/>
                <w:kern w:val="0"/>
                <w:sz w:val="24"/>
                <w:highlight w:val="none"/>
                <w:shd w:val="clear" w:color="auto" w:fill="FFFFFF"/>
              </w:rPr>
            </w:pPr>
          </w:p>
        </w:tc>
        <w:tc>
          <w:tcPr>
            <w:tcW w:w="1600" w:type="dxa"/>
            <w:tcBorders>
              <w:top w:val="nil"/>
              <w:left w:val="nil"/>
              <w:bottom w:val="nil"/>
              <w:right w:val="nil"/>
            </w:tcBorders>
            <w:noWrap w:val="0"/>
            <w:vAlign w:val="bottom"/>
          </w:tcPr>
          <w:p w14:paraId="332A734B">
            <w:pPr>
              <w:widowControl/>
              <w:jc w:val="left"/>
              <w:rPr>
                <w:rFonts w:hint="eastAsia" w:ascii="宋体" w:hAnsi="宋体" w:eastAsia="宋体" w:cs="宋体"/>
                <w:color w:val="auto"/>
                <w:kern w:val="0"/>
                <w:sz w:val="24"/>
                <w:highlight w:val="none"/>
                <w:shd w:val="clear" w:color="auto" w:fill="FFFFFF"/>
              </w:rPr>
            </w:pPr>
          </w:p>
        </w:tc>
        <w:tc>
          <w:tcPr>
            <w:tcW w:w="1740" w:type="dxa"/>
            <w:tcBorders>
              <w:top w:val="nil"/>
              <w:left w:val="nil"/>
              <w:bottom w:val="nil"/>
              <w:right w:val="single" w:color="auto" w:sz="4" w:space="0"/>
            </w:tcBorders>
            <w:noWrap w:val="0"/>
            <w:vAlign w:val="bottom"/>
          </w:tcPr>
          <w:p w14:paraId="7D7AC8D2">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w:t>
            </w:r>
          </w:p>
        </w:tc>
      </w:tr>
      <w:tr w14:paraId="457A973F">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noWrap w:val="0"/>
            <w:vAlign w:val="bottom"/>
          </w:tcPr>
          <w:p w14:paraId="4BA903AD">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开户银行：</w:t>
            </w:r>
          </w:p>
        </w:tc>
        <w:tc>
          <w:tcPr>
            <w:tcW w:w="4840" w:type="dxa"/>
            <w:tcBorders>
              <w:top w:val="nil"/>
              <w:left w:val="nil"/>
              <w:bottom w:val="nil"/>
              <w:right w:val="nil"/>
            </w:tcBorders>
            <w:noWrap w:val="0"/>
            <w:vAlign w:val="center"/>
          </w:tcPr>
          <w:p w14:paraId="2ACA668C">
            <w:pPr>
              <w:widowControl/>
              <w:jc w:val="righ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项目验收组成员（签名）：</w:t>
            </w:r>
          </w:p>
        </w:tc>
        <w:tc>
          <w:tcPr>
            <w:tcW w:w="1280" w:type="dxa"/>
            <w:tcBorders>
              <w:top w:val="nil"/>
              <w:left w:val="nil"/>
              <w:bottom w:val="nil"/>
              <w:right w:val="nil"/>
            </w:tcBorders>
            <w:noWrap w:val="0"/>
            <w:vAlign w:val="bottom"/>
          </w:tcPr>
          <w:p w14:paraId="3EED6F89">
            <w:pPr>
              <w:widowControl/>
              <w:jc w:val="left"/>
              <w:rPr>
                <w:rFonts w:hint="eastAsia" w:ascii="宋体" w:hAnsi="宋体" w:eastAsia="宋体" w:cs="宋体"/>
                <w:color w:val="auto"/>
                <w:kern w:val="0"/>
                <w:sz w:val="24"/>
                <w:highlight w:val="none"/>
                <w:shd w:val="clear" w:color="auto" w:fill="FFFFFF"/>
              </w:rPr>
            </w:pPr>
          </w:p>
        </w:tc>
        <w:tc>
          <w:tcPr>
            <w:tcW w:w="1600" w:type="dxa"/>
            <w:tcBorders>
              <w:top w:val="nil"/>
              <w:left w:val="nil"/>
              <w:bottom w:val="nil"/>
              <w:right w:val="nil"/>
            </w:tcBorders>
            <w:noWrap w:val="0"/>
            <w:vAlign w:val="bottom"/>
          </w:tcPr>
          <w:p w14:paraId="1B22F761">
            <w:pPr>
              <w:widowControl/>
              <w:jc w:val="left"/>
              <w:rPr>
                <w:rFonts w:hint="eastAsia" w:ascii="宋体" w:hAnsi="宋体" w:eastAsia="宋体" w:cs="宋体"/>
                <w:color w:val="auto"/>
                <w:kern w:val="0"/>
                <w:sz w:val="24"/>
                <w:highlight w:val="none"/>
                <w:shd w:val="clear" w:color="auto" w:fill="FFFFFF"/>
              </w:rPr>
            </w:pPr>
          </w:p>
        </w:tc>
        <w:tc>
          <w:tcPr>
            <w:tcW w:w="1740" w:type="dxa"/>
            <w:tcBorders>
              <w:top w:val="nil"/>
              <w:left w:val="nil"/>
              <w:bottom w:val="nil"/>
              <w:right w:val="single" w:color="auto" w:sz="4" w:space="0"/>
            </w:tcBorders>
            <w:noWrap w:val="0"/>
            <w:vAlign w:val="bottom"/>
          </w:tcPr>
          <w:p w14:paraId="5630E426">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w:t>
            </w:r>
          </w:p>
        </w:tc>
      </w:tr>
      <w:tr w14:paraId="7081B204">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noWrap w:val="0"/>
            <w:vAlign w:val="center"/>
          </w:tcPr>
          <w:p w14:paraId="4E26A7B2">
            <w:pPr>
              <w:widowControl/>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银行账号：</w:t>
            </w:r>
          </w:p>
        </w:tc>
        <w:tc>
          <w:tcPr>
            <w:tcW w:w="4840" w:type="dxa"/>
            <w:tcBorders>
              <w:top w:val="nil"/>
              <w:left w:val="nil"/>
              <w:bottom w:val="single" w:color="auto" w:sz="4" w:space="0"/>
              <w:right w:val="nil"/>
            </w:tcBorders>
            <w:noWrap w:val="0"/>
            <w:vAlign w:val="bottom"/>
          </w:tcPr>
          <w:p w14:paraId="428F77AF">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w:t>
            </w:r>
          </w:p>
        </w:tc>
        <w:tc>
          <w:tcPr>
            <w:tcW w:w="4620" w:type="dxa"/>
            <w:gridSpan w:val="3"/>
            <w:tcBorders>
              <w:top w:val="nil"/>
              <w:left w:val="nil"/>
              <w:bottom w:val="single" w:color="auto" w:sz="4" w:space="0"/>
              <w:right w:val="single" w:color="000000" w:sz="4" w:space="0"/>
            </w:tcBorders>
            <w:noWrap w:val="0"/>
            <w:vAlign w:val="center"/>
          </w:tcPr>
          <w:p w14:paraId="5CDDA1D0">
            <w:pPr>
              <w:widowControl/>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验收时间：       年     月     日</w:t>
            </w:r>
          </w:p>
        </w:tc>
      </w:tr>
      <w:tr w14:paraId="56AEC46D">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noWrap w:val="0"/>
            <w:vAlign w:val="center"/>
          </w:tcPr>
          <w:p w14:paraId="18F81BEB">
            <w:pPr>
              <w:widowControl/>
              <w:jc w:val="center"/>
              <w:rPr>
                <w:rFonts w:hint="eastAsia" w:ascii="宋体" w:hAnsi="宋体" w:eastAsia="宋体" w:cs="宋体"/>
                <w:color w:val="auto"/>
                <w:kern w:val="0"/>
                <w:sz w:val="22"/>
                <w:highlight w:val="none"/>
                <w:shd w:val="clear" w:color="auto" w:fill="FFFFFF"/>
              </w:rPr>
            </w:pPr>
            <w:r>
              <w:rPr>
                <w:rFonts w:hint="eastAsia" w:ascii="宋体" w:hAnsi="宋体" w:eastAsia="宋体" w:cs="宋体"/>
                <w:color w:val="auto"/>
                <w:kern w:val="0"/>
                <w:sz w:val="22"/>
                <w:highlight w:val="none"/>
                <w:shd w:val="clear" w:color="auto" w:fill="FFFFFF"/>
              </w:rPr>
              <w:t>本单一式五联：第一联采购人留存，第二联作为财政支付凭证，第三联供货单位留存，第四联招标代理机构存档备查，第五联采购办存档备查。</w:t>
            </w:r>
          </w:p>
        </w:tc>
      </w:tr>
    </w:tbl>
    <w:p w14:paraId="4AFDE195">
      <w:pPr>
        <w:tabs>
          <w:tab w:val="left" w:pos="6264"/>
        </w:tabs>
        <w:snapToGrid w:val="0"/>
        <w:spacing w:line="360" w:lineRule="auto"/>
        <w:rPr>
          <w:rFonts w:hint="eastAsia" w:ascii="宋体" w:hAnsi="宋体" w:eastAsia="宋体" w:cs="宋体"/>
          <w:color w:val="auto"/>
          <w:sz w:val="24"/>
          <w:highlight w:val="none"/>
          <w:shd w:val="clear" w:color="auto" w:fill="FFFFFF"/>
        </w:rPr>
        <w:sectPr>
          <w:pgSz w:w="16838" w:h="11906" w:orient="landscape"/>
          <w:pgMar w:top="1797" w:right="1202" w:bottom="1797" w:left="1440" w:header="851" w:footer="992" w:gutter="0"/>
          <w:pgBorders>
            <w:top w:val="none" w:sz="0" w:space="0"/>
            <w:left w:val="none" w:sz="0" w:space="0"/>
            <w:bottom w:val="none" w:sz="0" w:space="0"/>
            <w:right w:val="none" w:sz="0" w:space="0"/>
          </w:pgBorders>
          <w:cols w:space="720" w:num="1"/>
          <w:docGrid w:linePitch="312" w:charSpace="0"/>
        </w:sectPr>
      </w:pPr>
    </w:p>
    <w:bookmarkEnd w:id="80"/>
    <w:bookmarkEnd w:id="81"/>
    <w:p w14:paraId="5971A3D3">
      <w:pPr>
        <w:spacing w:line="360" w:lineRule="auto"/>
        <w:ind w:firstLine="420"/>
        <w:jc w:val="center"/>
        <w:rPr>
          <w:rFonts w:hint="eastAsia" w:ascii="宋体" w:hAnsi="宋体" w:eastAsia="宋体" w:cs="宋体"/>
          <w:color w:val="auto"/>
          <w:szCs w:val="21"/>
          <w:highlight w:val="none"/>
          <w:shd w:val="clear" w:color="auto" w:fill="FFFFFF"/>
        </w:rPr>
      </w:pPr>
      <w:bookmarkStart w:id="99" w:name="_Toc170792802"/>
      <w:bookmarkStart w:id="100" w:name="_Toc177870560"/>
      <w:r>
        <w:rPr>
          <w:rFonts w:hint="eastAsia"/>
          <w:color w:val="auto"/>
          <w:sz w:val="36"/>
          <w:szCs w:val="36"/>
          <w:highlight w:val="none"/>
        </w:rPr>
        <w:t>第五章  评审办法</w:t>
      </w:r>
    </w:p>
    <w:p w14:paraId="099777B9">
      <w:pPr>
        <w:spacing w:line="360" w:lineRule="auto"/>
        <w:ind w:firstLine="42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为公正、公平、科学地选择中标人，根据《中华人民共和国政府采购法》等有关法律法规的规定，并结合本项目的实际，制定本办法。</w:t>
      </w:r>
    </w:p>
    <w:p w14:paraId="03EE9D54">
      <w:pPr>
        <w:spacing w:line="360" w:lineRule="auto"/>
        <w:ind w:firstLine="42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本办法适用于</w:t>
      </w:r>
      <w:r>
        <w:rPr>
          <w:rFonts w:hint="eastAsia" w:ascii="宋体" w:hAnsi="宋体" w:eastAsia="宋体" w:cs="宋体"/>
          <w:color w:val="auto"/>
          <w:szCs w:val="21"/>
          <w:highlight w:val="none"/>
          <w:shd w:val="clear" w:color="auto" w:fill="FFFFFF"/>
          <w:lang w:eastAsia="zh-CN"/>
        </w:rPr>
        <w:t>嘉兴市公安局南湖区分局2024年度警务通更新项目</w:t>
      </w:r>
      <w:r>
        <w:rPr>
          <w:rFonts w:hint="eastAsia" w:ascii="宋体" w:hAnsi="宋体" w:eastAsia="宋体" w:cs="宋体"/>
          <w:color w:val="auto"/>
          <w:szCs w:val="21"/>
          <w:highlight w:val="none"/>
          <w:shd w:val="clear" w:color="auto" w:fill="FFFFFF"/>
        </w:rPr>
        <w:t>的评标。</w:t>
      </w:r>
    </w:p>
    <w:p w14:paraId="16D69C27">
      <w:pPr>
        <w:spacing w:line="360" w:lineRule="auto"/>
        <w:ind w:firstLine="413" w:firstLineChars="196"/>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一、总则</w:t>
      </w:r>
    </w:p>
    <w:p w14:paraId="0FA07D0E">
      <w:pPr>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w:t>
      </w:r>
      <w:r>
        <w:rPr>
          <w:rFonts w:hint="eastAsia" w:ascii="宋体" w:hAnsi="宋体" w:eastAsia="宋体" w:cs="宋体"/>
          <w:b/>
          <w:bCs/>
          <w:color w:val="auto"/>
          <w:szCs w:val="21"/>
          <w:highlight w:val="none"/>
          <w:shd w:val="clear" w:color="auto" w:fill="FFFFFF"/>
        </w:rPr>
        <w:t>排名第一名供应商为成交候选人</w:t>
      </w:r>
      <w:r>
        <w:rPr>
          <w:rFonts w:hint="eastAsia" w:ascii="宋体" w:hAnsi="宋体" w:eastAsia="宋体" w:cs="宋体"/>
          <w:color w:val="auto"/>
          <w:szCs w:val="21"/>
          <w:highlight w:val="none"/>
          <w:shd w:val="clear" w:color="auto" w:fill="FFFFFF"/>
        </w:rPr>
        <w:t>。</w:t>
      </w:r>
      <w:r>
        <w:rPr>
          <w:rFonts w:hint="eastAsia" w:ascii="宋体" w:hAnsi="宋体" w:eastAsia="宋体" w:cs="宋体"/>
          <w:b/>
          <w:bCs/>
          <w:color w:val="auto"/>
          <w:szCs w:val="21"/>
          <w:highlight w:val="none"/>
          <w:shd w:val="clear" w:color="auto" w:fill="FFFFFF"/>
        </w:rPr>
        <w:t>中标人拒绝与采购人签订合同的，采购人可以按照评审报告推荐的中标候选人名单顺序，确定下一候选人为中标人，也可以重新开展政府采购活动。</w:t>
      </w:r>
      <w:r>
        <w:rPr>
          <w:rFonts w:hint="eastAsia" w:ascii="宋体" w:hAnsi="宋体" w:eastAsia="宋体" w:cs="宋体"/>
          <w:color w:val="auto"/>
          <w:szCs w:val="21"/>
          <w:highlight w:val="none"/>
          <w:shd w:val="clear" w:color="auto" w:fill="FFFFFF"/>
        </w:rPr>
        <w:t>评分过程中采用四舍五入法，并保留小数2位。</w:t>
      </w:r>
    </w:p>
    <w:p w14:paraId="68688B07">
      <w:pPr>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投标人评标综合得分=价格分+技术、商务、资信及其他分</w:t>
      </w:r>
    </w:p>
    <w:p w14:paraId="15B689FD">
      <w:pPr>
        <w:spacing w:line="360" w:lineRule="auto"/>
        <w:ind w:firstLine="413" w:firstLineChars="196"/>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二 、评标内容及标准</w:t>
      </w:r>
    </w:p>
    <w:p w14:paraId="1C29A3D0">
      <w:pPr>
        <w:spacing w:line="360" w:lineRule="auto"/>
        <w:ind w:firstLine="310" w:firstLineChars="147"/>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（一）价格分（</w:t>
      </w:r>
      <w:r>
        <w:rPr>
          <w:rFonts w:hint="eastAsia" w:ascii="宋体" w:hAnsi="宋体" w:eastAsia="宋体" w:cs="宋体"/>
          <w:b/>
          <w:color w:val="auto"/>
          <w:szCs w:val="21"/>
          <w:highlight w:val="none"/>
          <w:shd w:val="clear" w:color="auto" w:fill="FFFFFF"/>
          <w:lang w:val="en-US" w:eastAsia="zh-CN"/>
        </w:rPr>
        <w:t>3</w:t>
      </w:r>
      <w:r>
        <w:rPr>
          <w:rFonts w:hint="eastAsia" w:ascii="宋体" w:hAnsi="宋体" w:eastAsia="宋体" w:cs="宋体"/>
          <w:b/>
          <w:color w:val="auto"/>
          <w:szCs w:val="21"/>
          <w:highlight w:val="none"/>
          <w:shd w:val="clear" w:color="auto" w:fill="FFFFFF"/>
        </w:rPr>
        <w:t>0分）</w:t>
      </w:r>
    </w:p>
    <w:p w14:paraId="1A192CD7">
      <w:pPr>
        <w:spacing w:line="360" w:lineRule="auto"/>
        <w:ind w:firstLine="420" w:firstLineChars="20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1.价格分采用低价优先法计算，即满足招标文件要求且投标价格最低的投标报价为评标基准价，其他投标人的价格分按照下列公式计算：</w:t>
      </w:r>
    </w:p>
    <w:p w14:paraId="259FEED4">
      <w:pPr>
        <w:spacing w:line="360" w:lineRule="auto"/>
        <w:ind w:firstLine="420" w:firstLineChars="20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价格分=（评标基准价/投标报价）×30%×100</w:t>
      </w:r>
    </w:p>
    <w:p w14:paraId="4E5E1530">
      <w:pPr>
        <w:spacing w:line="360" w:lineRule="auto"/>
        <w:ind w:firstLine="420" w:firstLineChars="20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84F98A">
      <w:pPr>
        <w:spacing w:line="360" w:lineRule="auto"/>
        <w:ind w:firstLine="420" w:firstLineChars="20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3、促进中小企业发展</w:t>
      </w:r>
    </w:p>
    <w:p w14:paraId="2C1D8D7A">
      <w:pPr>
        <w:spacing w:line="360" w:lineRule="auto"/>
        <w:ind w:firstLine="420" w:firstLineChars="20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(1)本次采购为</w:t>
      </w:r>
      <w:r>
        <w:rPr>
          <w:rFonts w:hint="eastAsia" w:ascii="宋体" w:hAnsi="宋体" w:eastAsia="宋体" w:cs="宋体"/>
          <w:b/>
          <w:bCs/>
          <w:color w:val="auto"/>
          <w:szCs w:val="21"/>
          <w:highlight w:val="none"/>
          <w:u w:val="double"/>
          <w:shd w:val="clear" w:color="auto" w:fill="FFFFFF"/>
        </w:rPr>
        <w:t>非专门面向中小企业</w:t>
      </w:r>
      <w:r>
        <w:rPr>
          <w:rFonts w:hint="eastAsia" w:ascii="宋体" w:hAnsi="宋体" w:eastAsia="宋体" w:cs="宋体"/>
          <w:bCs/>
          <w:color w:val="auto"/>
          <w:szCs w:val="21"/>
          <w:highlight w:val="none"/>
          <w:shd w:val="clear" w:color="auto" w:fill="FFFFFF"/>
        </w:rPr>
        <w:t>预留采购份额的采购项目。</w:t>
      </w:r>
    </w:p>
    <w:p w14:paraId="0E75955F">
      <w:pPr>
        <w:spacing w:line="360" w:lineRule="auto"/>
        <w:ind w:firstLine="315" w:firstLineChars="15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 xml:space="preserve"> (2)</w:t>
      </w:r>
      <w:r>
        <w:rPr>
          <w:rFonts w:hint="eastAsia" w:ascii="宋体" w:hAnsi="宋体"/>
          <w:bCs/>
          <w:color w:val="auto"/>
          <w:szCs w:val="21"/>
          <w:highlight w:val="none"/>
          <w:shd w:val="clear" w:color="auto" w:fill="FFFFFF"/>
        </w:rPr>
        <w:t>本项目对应的中小企业划分标准所属行业：</w:t>
      </w:r>
      <w:r>
        <w:rPr>
          <w:rFonts w:hint="eastAsia" w:ascii="宋体" w:hAnsi="宋体"/>
          <w:b/>
          <w:bCs/>
          <w:color w:val="auto"/>
          <w:szCs w:val="21"/>
          <w:highlight w:val="none"/>
          <w:u w:val="double"/>
          <w:shd w:val="clear" w:color="auto" w:fill="FFFFFF"/>
        </w:rPr>
        <w:t xml:space="preserve"> </w:t>
      </w:r>
      <w:r>
        <w:rPr>
          <w:rFonts w:hint="eastAsia" w:ascii="宋体" w:hAnsi="宋体"/>
          <w:b/>
          <w:bCs/>
          <w:color w:val="auto"/>
          <w:szCs w:val="21"/>
          <w:highlight w:val="none"/>
          <w:u w:val="double"/>
          <w:shd w:val="clear" w:color="auto" w:fill="FFFFFF"/>
          <w:lang w:val="en-US" w:eastAsia="zh-CN"/>
        </w:rPr>
        <w:t>租赁和服务行业</w:t>
      </w:r>
      <w:r>
        <w:rPr>
          <w:rFonts w:hint="eastAsia" w:ascii="宋体" w:hAnsi="宋体"/>
          <w:b/>
          <w:bCs/>
          <w:color w:val="auto"/>
          <w:szCs w:val="21"/>
          <w:highlight w:val="none"/>
          <w:u w:val="double"/>
          <w:shd w:val="clear" w:color="auto" w:fill="FFFFFF"/>
        </w:rPr>
        <w:t xml:space="preserve"> </w:t>
      </w:r>
      <w:r>
        <w:rPr>
          <w:rFonts w:hint="eastAsia" w:ascii="宋体" w:hAnsi="宋体"/>
          <w:bCs/>
          <w:color w:val="auto"/>
          <w:szCs w:val="21"/>
          <w:highlight w:val="none"/>
          <w:shd w:val="clear" w:color="auto" w:fill="FFFFFF"/>
        </w:rPr>
        <w:t>。</w:t>
      </w:r>
    </w:p>
    <w:p w14:paraId="2CBBF3D1">
      <w:pPr>
        <w:spacing w:line="360" w:lineRule="auto"/>
        <w:ind w:firstLine="420" w:firstLineChars="20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BB179A9">
      <w:pPr>
        <w:spacing w:line="360" w:lineRule="auto"/>
        <w:ind w:firstLine="420" w:firstLineChars="20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w:t>
      </w:r>
      <w:r>
        <w:rPr>
          <w:rFonts w:hint="eastAsia" w:ascii="宋体" w:hAnsi="宋体" w:cs="宋体"/>
          <w:bCs/>
          <w:color w:val="auto"/>
          <w:szCs w:val="21"/>
          <w:highlight w:val="none"/>
          <w:shd w:val="clear" w:color="auto" w:fill="FFFFFF"/>
          <w:lang w:val="en-US" w:eastAsia="zh-CN"/>
        </w:rPr>
        <w:t>4</w:t>
      </w:r>
      <w:r>
        <w:rPr>
          <w:rFonts w:hint="eastAsia" w:ascii="宋体" w:hAnsi="宋体" w:eastAsia="宋体" w:cs="宋体"/>
          <w:bCs/>
          <w:color w:val="auto"/>
          <w:szCs w:val="21"/>
          <w:highlight w:val="none"/>
          <w:shd w:val="clear" w:color="auto" w:fill="FFFFFF"/>
        </w:rPr>
        <w:t>)</w:t>
      </w:r>
      <w:r>
        <w:rPr>
          <w:rFonts w:hint="eastAsia" w:ascii="宋体" w:hAnsi="宋体"/>
          <w:bCs/>
          <w:color w:val="auto"/>
          <w:szCs w:val="21"/>
          <w:highlight w:val="none"/>
          <w:shd w:val="clear" w:color="auto" w:fill="FFFFFF"/>
        </w:rPr>
        <w:t>本项目按</w:t>
      </w:r>
      <w:r>
        <w:rPr>
          <w:rFonts w:hint="eastAsia" w:ascii="宋体" w:hAnsi="宋体"/>
          <w:color w:val="auto"/>
          <w:szCs w:val="21"/>
          <w:highlight w:val="none"/>
        </w:rPr>
        <w:t>《浙江省财政厅关于进一步加大政府采购支持中小企业力度助力扎实稳住经济的通知》浙财采监〔2022〕8号、《关于进一步加大政府采购支持中小企业力度的通知》（财库〔2022〕19号）</w:t>
      </w:r>
      <w:r>
        <w:rPr>
          <w:rFonts w:hint="eastAsia" w:ascii="宋体" w:hAnsi="宋体" w:cs="宋体"/>
          <w:color w:val="auto"/>
          <w:szCs w:val="21"/>
          <w:highlight w:val="none"/>
        </w:rPr>
        <w:t>的相关规定，在评审时对小型和微型企业的投标报价给予10%的扣除，用扣除后的价格参与评审，对于联合协议或者分包意向协议约定小微企业的合同份额占到合同总金额 30%以上的，采购单位、采购代理机构应结合项目实际，对联合体或者大中型企业的报价原则上按最高优惠幅度4%给予扣除，用扣除后的价格参加评审。</w:t>
      </w:r>
      <w:r>
        <w:rPr>
          <w:rFonts w:hint="eastAsia" w:ascii="宋体" w:hAnsi="宋体"/>
          <w:bCs/>
          <w:color w:val="auto"/>
          <w:szCs w:val="21"/>
          <w:highlight w:val="none"/>
          <w:shd w:val="clear" w:color="auto" w:fill="FFFFFF"/>
        </w:rPr>
        <w:t>组成联合体或者接受分包的小微企业与联合体内其他企业、分包企业之间存在直接控股、管理关系的，不享受价格扣除优惠政策。</w:t>
      </w:r>
    </w:p>
    <w:p w14:paraId="11AAF32B">
      <w:pPr>
        <w:spacing w:line="360" w:lineRule="auto"/>
        <w:ind w:firstLine="420" w:firstLineChars="20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 xml:space="preserve"> (4)根据《政府采购促进中小企业发展管理办法》（财库 【2020】46号）的规定，小微企业（包括联合体内的小微企业和接受分包的小微企业）参加政府采购活动，应按当出具《中小企业声明函》，否则其报价不予扣除。</w:t>
      </w:r>
    </w:p>
    <w:p w14:paraId="4B49D63A">
      <w:pPr>
        <w:spacing w:line="360" w:lineRule="auto"/>
        <w:ind w:firstLine="420" w:firstLineChars="20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(5)监狱企业和残疾人福利性单位视同小型、微型企业，按《财政部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32DA1884">
      <w:pPr>
        <w:spacing w:line="360" w:lineRule="auto"/>
        <w:ind w:firstLine="422" w:firstLineChars="200"/>
        <w:rPr>
          <w:rFonts w:hint="eastAsia" w:ascii="宋体" w:hAnsi="宋体" w:eastAsia="宋体" w:cs="宋体"/>
          <w:b/>
          <w:color w:val="auto"/>
          <w:highlight w:val="none"/>
          <w:u w:val="double"/>
        </w:rPr>
      </w:pPr>
      <w:r>
        <w:rPr>
          <w:rFonts w:hint="eastAsia" w:ascii="宋体" w:hAnsi="宋体" w:eastAsia="宋体" w:cs="宋体"/>
          <w:b/>
          <w:color w:val="auto"/>
          <w:szCs w:val="21"/>
          <w:highlight w:val="none"/>
          <w:u w:val="double"/>
          <w:shd w:val="clear" w:color="auto" w:fill="FFFFFF"/>
        </w:rPr>
        <w:t>注：中标、成交供应商为残疾人福利性单位的，采购单位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37A7ED6C">
      <w:pPr>
        <w:pStyle w:val="28"/>
        <w:numPr>
          <w:ilvl w:val="0"/>
          <w:numId w:val="7"/>
        </w:numPr>
        <w:snapToGrid w:val="0"/>
        <w:spacing w:line="240" w:lineRule="exact"/>
        <w:ind w:firstLine="310" w:firstLineChars="147"/>
        <w:outlineLvl w:val="0"/>
        <w:rPr>
          <w:rFonts w:hint="eastAsia" w:ascii="宋体" w:hAnsi="宋体" w:eastAsia="宋体" w:cs="宋体"/>
          <w:b/>
          <w:color w:val="auto"/>
          <w:sz w:val="21"/>
          <w:szCs w:val="21"/>
          <w:highlight w:val="none"/>
        </w:rPr>
      </w:pPr>
      <w:bookmarkStart w:id="101" w:name="_Toc5319"/>
      <w:r>
        <w:rPr>
          <w:rFonts w:hint="eastAsia" w:ascii="宋体" w:hAnsi="宋体" w:eastAsia="宋体" w:cs="宋体"/>
          <w:b/>
          <w:color w:val="auto"/>
          <w:sz w:val="21"/>
          <w:szCs w:val="21"/>
          <w:highlight w:val="none"/>
        </w:rPr>
        <w:t>技术分（6</w:t>
      </w:r>
      <w:r>
        <w:rPr>
          <w:rFonts w:hint="eastAsia"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分）</w:t>
      </w:r>
      <w:bookmarkEnd w:id="101"/>
    </w:p>
    <w:p w14:paraId="15D8DF85">
      <w:pPr>
        <w:rPr>
          <w:rFonts w:hint="eastAsia"/>
          <w:color w:val="auto"/>
          <w:highlight w:val="none"/>
        </w:rPr>
      </w:pPr>
    </w:p>
    <w:p w14:paraId="57D1EB7D">
      <w:pPr>
        <w:pStyle w:val="28"/>
        <w:snapToGrid w:val="0"/>
        <w:spacing w:line="240" w:lineRule="exact"/>
        <w:outlineLvl w:val="0"/>
        <w:rPr>
          <w:rFonts w:hint="eastAsia" w:ascii="宋体" w:hAnsi="宋体" w:eastAsia="宋体" w:cs="宋体"/>
          <w:b/>
          <w:color w:val="auto"/>
          <w:sz w:val="21"/>
          <w:szCs w:val="21"/>
          <w:highlight w:val="none"/>
        </w:rPr>
      </w:pPr>
    </w:p>
    <w:tbl>
      <w:tblPr>
        <w:tblStyle w:val="49"/>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388"/>
        <w:gridCol w:w="1228"/>
      </w:tblGrid>
      <w:tr w14:paraId="159B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56F9EDB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388" w:type="dxa"/>
            <w:tcBorders>
              <w:top w:val="single" w:color="auto" w:sz="4" w:space="0"/>
              <w:left w:val="single" w:color="auto" w:sz="4" w:space="0"/>
              <w:bottom w:val="single" w:color="auto" w:sz="4" w:space="0"/>
              <w:right w:val="single" w:color="auto" w:sz="4" w:space="0"/>
            </w:tcBorders>
            <w:noWrap w:val="0"/>
            <w:vAlign w:val="center"/>
          </w:tcPr>
          <w:p w14:paraId="514AA735">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评分标准</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403E821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最高得分</w:t>
            </w:r>
          </w:p>
        </w:tc>
      </w:tr>
      <w:tr w14:paraId="27CE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E07CB98">
            <w:pPr>
              <w:keepNext w:val="0"/>
              <w:keepLines w:val="0"/>
              <w:pageBreakBefore w:val="0"/>
              <w:kinsoku/>
              <w:wordWrap/>
              <w:overflowPunct/>
              <w:topLinePunct w:val="0"/>
              <w:autoSpaceDE/>
              <w:autoSpaceDN/>
              <w:bidi w:val="0"/>
              <w:adjustRightInd/>
              <w:snapToGrid w:val="0"/>
              <w:spacing w:line="27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w:t>
            </w:r>
          </w:p>
        </w:tc>
        <w:tc>
          <w:tcPr>
            <w:tcW w:w="7388" w:type="dxa"/>
            <w:tcBorders>
              <w:top w:val="single" w:color="auto" w:sz="4" w:space="0"/>
              <w:left w:val="single" w:color="auto" w:sz="4" w:space="0"/>
              <w:bottom w:val="single" w:color="auto" w:sz="4" w:space="0"/>
              <w:right w:val="single" w:color="auto" w:sz="4" w:space="0"/>
            </w:tcBorders>
            <w:noWrap w:val="0"/>
            <w:vAlign w:val="top"/>
          </w:tcPr>
          <w:p w14:paraId="5E7AA9E1">
            <w:pPr>
              <w:pStyle w:val="28"/>
              <w:keepNext w:val="0"/>
              <w:keepLines w:val="0"/>
              <w:pageBreakBefore w:val="0"/>
              <w:kinsoku/>
              <w:wordWrap/>
              <w:overflowPunct/>
              <w:topLinePunct w:val="0"/>
              <w:autoSpaceDE/>
              <w:autoSpaceDN/>
              <w:bidi w:val="0"/>
              <w:adjustRightInd/>
              <w:spacing w:line="276" w:lineRule="auto"/>
              <w:textAlignment w:val="auto"/>
              <w:rPr>
                <w:rFonts w:hint="eastAsia" w:ascii="宋体" w:hAnsi="宋体" w:eastAsia="宋体" w:cs="宋体"/>
                <w:color w:val="auto"/>
                <w:kern w:val="0"/>
                <w:sz w:val="20"/>
                <w:szCs w:val="21"/>
                <w:highlight w:val="none"/>
                <w:lang w:val="en-US" w:eastAsia="zh-CN" w:bidi="ar-SA"/>
              </w:rPr>
            </w:pPr>
            <w:r>
              <w:rPr>
                <w:rFonts w:hint="eastAsia" w:ascii="宋体" w:hAnsi="宋体" w:cs="宋体"/>
                <w:color w:val="auto"/>
                <w:sz w:val="21"/>
                <w:szCs w:val="21"/>
                <w:highlight w:val="none"/>
                <w:lang w:val="en-US" w:eastAsia="zh-CN"/>
              </w:rPr>
              <w:t>移动警务终端</w:t>
            </w:r>
            <w:r>
              <w:rPr>
                <w:rFonts w:hint="eastAsia" w:hAnsi="宋体" w:cs="宋体"/>
                <w:color w:val="auto"/>
                <w:sz w:val="21"/>
                <w:szCs w:val="21"/>
                <w:highlight w:val="none"/>
                <w:lang w:val="en-US" w:eastAsia="zh-CN"/>
              </w:rPr>
              <w:t>中</w:t>
            </w:r>
            <w:r>
              <w:rPr>
                <w:rFonts w:hint="eastAsia" w:ascii="宋体" w:hAnsi="宋体" w:cs="宋体"/>
                <w:color w:val="auto"/>
                <w:sz w:val="21"/>
                <w:szCs w:val="21"/>
                <w:highlight w:val="none"/>
              </w:rPr>
              <w:t>标“</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auto"/>
                <w:sz w:val="21"/>
                <w:szCs w:val="21"/>
                <w:highlight w:val="none"/>
              </w:rPr>
              <w:t>”为重要指标，若完全满足指标参</w:t>
            </w:r>
            <w:r>
              <w:rPr>
                <w:rFonts w:hint="eastAsia" w:ascii="宋体" w:hAnsi="宋体" w:cs="宋体"/>
                <w:color w:val="auto"/>
                <w:sz w:val="21"/>
                <w:szCs w:val="21"/>
                <w:highlight w:val="none"/>
                <w:lang w:val="en-US" w:eastAsia="zh-CN"/>
              </w:rPr>
              <w:t>数不得分，每一个正偏离加</w:t>
            </w:r>
            <w:r>
              <w:rPr>
                <w:rFonts w:hint="eastAsia" w:hAnsi="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分，最高加5分</w:t>
            </w:r>
            <w:r>
              <w:rPr>
                <w:rFonts w:hint="eastAsia" w:hAnsi="宋体" w:cs="宋体"/>
                <w:bCs/>
                <w:color w:val="auto"/>
                <w:kern w:val="2"/>
                <w:sz w:val="21"/>
                <w:szCs w:val="21"/>
                <w:highlight w:val="none"/>
                <w:lang w:val="zh-CN"/>
              </w:rPr>
              <w:t>。</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34FFBF17">
            <w:pPr>
              <w:keepNext w:val="0"/>
              <w:keepLines w:val="0"/>
              <w:pageBreakBefore w:val="0"/>
              <w:kinsoku/>
              <w:wordWrap/>
              <w:overflowPunct/>
              <w:topLinePunct w:val="0"/>
              <w:autoSpaceDE/>
              <w:autoSpaceDN/>
              <w:bidi w:val="0"/>
              <w:adjustRightInd/>
              <w:snapToGrid w:val="0"/>
              <w:spacing w:line="276"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5</w:t>
            </w:r>
            <w:r>
              <w:rPr>
                <w:rFonts w:ascii="宋体" w:hAnsi="宋体" w:cs="宋体"/>
                <w:color w:val="auto"/>
                <w:szCs w:val="21"/>
                <w:lang w:val="zh-CN"/>
              </w:rPr>
              <w:t>分</w:t>
            </w:r>
          </w:p>
        </w:tc>
      </w:tr>
      <w:tr w14:paraId="7F5B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751F935">
            <w:pPr>
              <w:keepNext w:val="0"/>
              <w:keepLines w:val="0"/>
              <w:pageBreakBefore w:val="0"/>
              <w:kinsoku/>
              <w:wordWrap/>
              <w:overflowPunct/>
              <w:topLinePunct w:val="0"/>
              <w:autoSpaceDE/>
              <w:autoSpaceDN/>
              <w:bidi w:val="0"/>
              <w:adjustRightInd/>
              <w:snapToGrid w:val="0"/>
              <w:spacing w:line="276"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7388" w:type="dxa"/>
            <w:tcBorders>
              <w:top w:val="single" w:color="auto" w:sz="4" w:space="0"/>
              <w:left w:val="single" w:color="auto" w:sz="4" w:space="0"/>
              <w:bottom w:val="single" w:color="auto" w:sz="4" w:space="0"/>
              <w:right w:val="single" w:color="auto" w:sz="4" w:space="0"/>
            </w:tcBorders>
            <w:noWrap w:val="0"/>
            <w:vAlign w:val="top"/>
          </w:tcPr>
          <w:p w14:paraId="09ACAAF3">
            <w:pPr>
              <w:pStyle w:val="28"/>
              <w:keepNext w:val="0"/>
              <w:keepLines w:val="0"/>
              <w:pageBreakBefore w:val="0"/>
              <w:kinsoku/>
              <w:wordWrap/>
              <w:overflowPunct/>
              <w:topLinePunct w:val="0"/>
              <w:autoSpaceDE/>
              <w:autoSpaceDN/>
              <w:bidi w:val="0"/>
              <w:adjustRightInd/>
              <w:spacing w:line="276"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Cs w:val="21"/>
                <w:highlight w:val="none"/>
              </w:rPr>
              <w:t>服务要求</w:t>
            </w:r>
            <w:r>
              <w:rPr>
                <w:rFonts w:hint="eastAsia" w:hAnsi="宋体" w:cs="宋体"/>
                <w:b w:val="0"/>
                <w:bCs/>
                <w:color w:val="auto"/>
                <w:szCs w:val="21"/>
                <w:highlight w:val="none"/>
                <w:lang w:val="en-US" w:eastAsia="zh-CN"/>
              </w:rPr>
              <w:t>中</w:t>
            </w:r>
            <w:r>
              <w:rPr>
                <w:rFonts w:hint="eastAsia" w:ascii="宋体" w:hAnsi="宋体" w:cs="宋体"/>
                <w:color w:val="auto"/>
                <w:sz w:val="21"/>
                <w:szCs w:val="21"/>
                <w:highlight w:val="none"/>
              </w:rPr>
              <w:t>标“</w:t>
            </w:r>
            <w:r>
              <w:rPr>
                <w:rFonts w:hint="eastAsia" w:hAnsi="宋体" w:cs="宋体"/>
                <w:b/>
                <w:bCs/>
                <w:i w:val="0"/>
                <w:iCs w:val="0"/>
                <w:color w:val="auto"/>
                <w:kern w:val="0"/>
                <w:sz w:val="24"/>
                <w:szCs w:val="24"/>
                <w:highlight w:val="none"/>
                <w:u w:val="none"/>
                <w:lang w:val="en-US" w:eastAsia="zh-CN" w:bidi="ar"/>
              </w:rPr>
              <w:t>*</w:t>
            </w:r>
            <w:r>
              <w:rPr>
                <w:rFonts w:hint="eastAsia" w:ascii="宋体" w:hAnsi="宋体" w:cs="宋体"/>
                <w:color w:val="auto"/>
                <w:sz w:val="21"/>
                <w:szCs w:val="21"/>
                <w:highlight w:val="none"/>
              </w:rPr>
              <w:t>”为重要指标，若完全满足</w:t>
            </w:r>
            <w:r>
              <w:rPr>
                <w:rFonts w:hint="eastAsia" w:hAnsi="宋体" w:cs="宋体"/>
                <w:color w:val="auto"/>
                <w:sz w:val="21"/>
                <w:szCs w:val="21"/>
                <w:highlight w:val="none"/>
                <w:lang w:val="en-US" w:eastAsia="zh-CN"/>
              </w:rPr>
              <w:t>得5分，</w:t>
            </w:r>
            <w:r>
              <w:rPr>
                <w:rFonts w:hint="eastAsia" w:ascii="宋体" w:hAnsi="宋体" w:cs="宋体"/>
                <w:color w:val="auto"/>
                <w:kern w:val="0"/>
                <w:szCs w:val="21"/>
                <w:highlight w:val="none"/>
                <w:lang w:bidi="ar"/>
              </w:rPr>
              <w:t>每负偏离一项，扣</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分</w:t>
            </w:r>
            <w:r>
              <w:rPr>
                <w:rFonts w:hint="eastAsia" w:ascii="宋体" w:hAnsi="宋体" w:cs="宋体"/>
                <w:color w:val="auto"/>
                <w:sz w:val="21"/>
                <w:szCs w:val="21"/>
                <w:highlight w:val="none"/>
                <w:lang w:val="en-US" w:eastAsia="zh-CN"/>
              </w:rPr>
              <w:t>，</w:t>
            </w:r>
            <w:r>
              <w:rPr>
                <w:rFonts w:hint="eastAsia" w:ascii="宋体" w:hAnsi="宋体" w:cs="宋体"/>
                <w:color w:val="auto"/>
                <w:kern w:val="0"/>
                <w:szCs w:val="21"/>
                <w:highlight w:val="none"/>
                <w:lang w:bidi="ar"/>
              </w:rPr>
              <w:t>扣完为止</w:t>
            </w:r>
            <w:r>
              <w:rPr>
                <w:rFonts w:hint="eastAsia" w:ascii="宋体" w:hAnsi="宋体" w:cs="宋体"/>
                <w:color w:val="auto"/>
                <w:kern w:val="0"/>
                <w:szCs w:val="21"/>
                <w:highlight w:val="none"/>
                <w:lang w:eastAsia="zh-CN" w:bidi="ar"/>
              </w:rPr>
              <w:t>。</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064643BD">
            <w:pPr>
              <w:keepNext w:val="0"/>
              <w:keepLines w:val="0"/>
              <w:pageBreakBefore w:val="0"/>
              <w:kinsoku/>
              <w:wordWrap/>
              <w:overflowPunct/>
              <w:topLinePunct w:val="0"/>
              <w:autoSpaceDE/>
              <w:autoSpaceDN/>
              <w:bidi w:val="0"/>
              <w:adjustRightInd/>
              <w:snapToGrid w:val="0"/>
              <w:spacing w:line="276" w:lineRule="auto"/>
              <w:jc w:val="center"/>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5分</w:t>
            </w:r>
          </w:p>
        </w:tc>
      </w:tr>
      <w:tr w14:paraId="319E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5574F67">
            <w:pPr>
              <w:keepNext w:val="0"/>
              <w:keepLines w:val="0"/>
              <w:pageBreakBefore w:val="0"/>
              <w:kinsoku/>
              <w:wordWrap/>
              <w:overflowPunct/>
              <w:topLinePunct w:val="0"/>
              <w:autoSpaceDE/>
              <w:autoSpaceDN/>
              <w:bidi w:val="0"/>
              <w:adjustRightInd/>
              <w:snapToGrid w:val="0"/>
              <w:spacing w:line="276"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388" w:type="dxa"/>
            <w:tcBorders>
              <w:top w:val="single" w:color="auto" w:sz="4" w:space="0"/>
              <w:left w:val="single" w:color="auto" w:sz="4" w:space="0"/>
              <w:bottom w:val="single" w:color="auto" w:sz="4" w:space="0"/>
              <w:right w:val="single" w:color="auto" w:sz="4" w:space="0"/>
            </w:tcBorders>
            <w:noWrap w:val="0"/>
            <w:vAlign w:val="top"/>
          </w:tcPr>
          <w:p w14:paraId="260B2807">
            <w:pPr>
              <w:pStyle w:val="28"/>
              <w:keepNext w:val="0"/>
              <w:keepLines w:val="0"/>
              <w:pageBreakBefore w:val="0"/>
              <w:kinsoku/>
              <w:wordWrap/>
              <w:overflowPunct/>
              <w:topLinePunct w:val="0"/>
              <w:autoSpaceDE/>
              <w:autoSpaceDN/>
              <w:bidi w:val="0"/>
              <w:adjustRightInd/>
              <w:spacing w:line="276" w:lineRule="auto"/>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zh-CN" w:eastAsia="zh-CN"/>
              </w:rPr>
              <w:t>投标人具有高效的运维能力，根据售后服务网点</w:t>
            </w:r>
            <w:r>
              <w:rPr>
                <w:rFonts w:hint="eastAsia" w:hAnsi="宋体" w:cs="宋体"/>
                <w:bCs/>
                <w:color w:val="auto"/>
                <w:kern w:val="2"/>
                <w:sz w:val="21"/>
                <w:szCs w:val="21"/>
                <w:highlight w:val="none"/>
                <w:lang w:val="en-US" w:eastAsia="zh-CN"/>
              </w:rPr>
              <w:t>综合情况</w:t>
            </w:r>
            <w:r>
              <w:rPr>
                <w:rFonts w:hint="eastAsia" w:hAnsi="宋体" w:cs="宋体"/>
                <w:bCs/>
                <w:color w:val="auto"/>
                <w:kern w:val="2"/>
                <w:sz w:val="21"/>
                <w:szCs w:val="21"/>
                <w:highlight w:val="none"/>
                <w:lang w:val="zh-CN" w:eastAsia="zh-CN"/>
              </w:rPr>
              <w:t>进行综合评分</w:t>
            </w:r>
            <w:r>
              <w:rPr>
                <w:rFonts w:hint="eastAsia" w:hAnsi="宋体" w:cs="宋体"/>
                <w:bCs/>
                <w:color w:val="auto"/>
                <w:kern w:val="2"/>
                <w:sz w:val="21"/>
                <w:szCs w:val="21"/>
                <w:highlight w:val="none"/>
                <w:lang w:val="zh-CN"/>
              </w:rPr>
              <w:t>，</w:t>
            </w:r>
            <w:r>
              <w:rPr>
                <w:rFonts w:hint="eastAsia" w:hAnsi="宋体" w:cs="宋体"/>
                <w:bCs/>
                <w:color w:val="auto"/>
                <w:kern w:val="2"/>
                <w:sz w:val="21"/>
                <w:szCs w:val="21"/>
                <w:highlight w:val="none"/>
                <w:lang w:val="en-US" w:eastAsia="zh-CN"/>
              </w:rPr>
              <w:t>售后服务情况方便、便捷</w:t>
            </w:r>
            <w:r>
              <w:rPr>
                <w:rFonts w:hint="eastAsia" w:hAnsi="宋体" w:cs="宋体"/>
                <w:bCs/>
                <w:color w:val="auto"/>
                <w:kern w:val="2"/>
                <w:sz w:val="21"/>
                <w:szCs w:val="21"/>
                <w:highlight w:val="none"/>
                <w:lang w:val="zh-CN"/>
              </w:rPr>
              <w:t>的得</w:t>
            </w:r>
            <w:r>
              <w:rPr>
                <w:rFonts w:hint="eastAsia" w:hAnsi="宋体" w:cs="宋体"/>
                <w:bCs/>
                <w:color w:val="auto"/>
                <w:kern w:val="2"/>
                <w:sz w:val="21"/>
                <w:szCs w:val="21"/>
                <w:highlight w:val="none"/>
                <w:lang w:val="en-US" w:eastAsia="zh-CN"/>
              </w:rPr>
              <w:t>3</w:t>
            </w:r>
            <w:r>
              <w:rPr>
                <w:rFonts w:hint="eastAsia" w:hAnsi="宋体" w:cs="宋体"/>
                <w:bCs/>
                <w:color w:val="auto"/>
                <w:kern w:val="2"/>
                <w:sz w:val="21"/>
                <w:szCs w:val="21"/>
                <w:highlight w:val="none"/>
                <w:lang w:val="zh-CN"/>
              </w:rPr>
              <w:t>分，</w:t>
            </w:r>
            <w:r>
              <w:rPr>
                <w:rFonts w:hint="eastAsia" w:hAnsi="宋体" w:cs="宋体"/>
                <w:bCs/>
                <w:color w:val="auto"/>
                <w:kern w:val="2"/>
                <w:sz w:val="21"/>
                <w:szCs w:val="21"/>
                <w:highlight w:val="none"/>
                <w:lang w:val="en-US" w:eastAsia="zh-CN"/>
              </w:rPr>
              <w:t>售后服务情况较方便、较便捷</w:t>
            </w:r>
            <w:r>
              <w:rPr>
                <w:rFonts w:hint="eastAsia" w:hAnsi="宋体" w:cs="宋体"/>
                <w:bCs/>
                <w:color w:val="auto"/>
                <w:kern w:val="2"/>
                <w:sz w:val="21"/>
                <w:szCs w:val="21"/>
                <w:highlight w:val="none"/>
                <w:lang w:val="zh-CN"/>
              </w:rPr>
              <w:t>的得</w:t>
            </w:r>
            <w:r>
              <w:rPr>
                <w:rFonts w:hint="eastAsia" w:hAnsi="宋体" w:cs="宋体"/>
                <w:bCs/>
                <w:color w:val="auto"/>
                <w:kern w:val="2"/>
                <w:sz w:val="21"/>
                <w:szCs w:val="21"/>
                <w:highlight w:val="none"/>
                <w:lang w:val="en-US" w:eastAsia="zh-CN"/>
              </w:rPr>
              <w:t>2</w:t>
            </w:r>
            <w:r>
              <w:rPr>
                <w:rFonts w:hint="eastAsia" w:hAnsi="宋体" w:cs="宋体"/>
                <w:bCs/>
                <w:color w:val="auto"/>
                <w:kern w:val="2"/>
                <w:sz w:val="21"/>
                <w:szCs w:val="21"/>
                <w:highlight w:val="none"/>
                <w:lang w:val="zh-CN"/>
              </w:rPr>
              <w:t>分，</w:t>
            </w:r>
            <w:r>
              <w:rPr>
                <w:rFonts w:hint="eastAsia" w:hAnsi="宋体" w:cs="宋体"/>
                <w:bCs/>
                <w:color w:val="auto"/>
                <w:kern w:val="2"/>
                <w:sz w:val="21"/>
                <w:szCs w:val="21"/>
                <w:highlight w:val="none"/>
                <w:lang w:val="en-US" w:eastAsia="zh-CN"/>
              </w:rPr>
              <w:t>存在不足，不方便不便捷</w:t>
            </w:r>
            <w:r>
              <w:rPr>
                <w:rFonts w:hint="eastAsia" w:hAnsi="宋体" w:cs="宋体"/>
                <w:bCs/>
                <w:color w:val="auto"/>
                <w:kern w:val="2"/>
                <w:sz w:val="21"/>
                <w:szCs w:val="21"/>
                <w:highlight w:val="none"/>
                <w:lang w:val="zh-CN"/>
              </w:rPr>
              <w:t>的得</w:t>
            </w:r>
            <w:r>
              <w:rPr>
                <w:rFonts w:hint="eastAsia" w:hAnsi="宋体" w:cs="宋体"/>
                <w:bCs/>
                <w:color w:val="auto"/>
                <w:kern w:val="2"/>
                <w:sz w:val="21"/>
                <w:szCs w:val="21"/>
                <w:highlight w:val="none"/>
                <w:lang w:val="en-US" w:eastAsia="zh-CN"/>
              </w:rPr>
              <w:t>1</w:t>
            </w:r>
            <w:r>
              <w:rPr>
                <w:rFonts w:hint="eastAsia" w:hAnsi="宋体" w:cs="宋体"/>
                <w:bCs/>
                <w:color w:val="auto"/>
                <w:kern w:val="2"/>
                <w:sz w:val="21"/>
                <w:szCs w:val="21"/>
                <w:highlight w:val="none"/>
                <w:lang w:val="zh-CN"/>
              </w:rPr>
              <w:t>分，缺项得0分</w:t>
            </w:r>
            <w:r>
              <w:rPr>
                <w:rFonts w:hint="eastAsia" w:hAnsi="宋体" w:cs="宋体"/>
                <w:bCs/>
                <w:color w:val="auto"/>
                <w:kern w:val="2"/>
                <w:sz w:val="21"/>
                <w:szCs w:val="21"/>
                <w:highlight w:val="none"/>
                <w:lang w:val="en-US" w:eastAsia="zh-CN"/>
              </w:rPr>
              <w:t>。</w:t>
            </w:r>
          </w:p>
          <w:p w14:paraId="240ECED5">
            <w:pPr>
              <w:keepNext w:val="0"/>
              <w:keepLines w:val="0"/>
              <w:pageBreakBefore w:val="0"/>
              <w:kinsoku/>
              <w:wordWrap/>
              <w:overflowPunct/>
              <w:topLinePunct w:val="0"/>
              <w:autoSpaceDE/>
              <w:autoSpaceDN/>
              <w:bidi w:val="0"/>
              <w:adjustRightInd/>
              <w:spacing w:line="276" w:lineRule="auto"/>
              <w:textAlignment w:val="auto"/>
              <w:rPr>
                <w:rFonts w:hint="eastAsia"/>
                <w:color w:val="auto"/>
                <w:highlight w:val="none"/>
              </w:rPr>
            </w:pPr>
            <w:r>
              <w:rPr>
                <w:rFonts w:hint="eastAsia"/>
                <w:color w:val="auto"/>
                <w:highlight w:val="none"/>
                <w:lang w:val="en-US" w:eastAsia="zh-CN"/>
              </w:rPr>
              <w:t>评标时以提供的证明材料或承诺书加盖投标人公章为准（格式自拟），公证书不予认可。</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3B52BF6B">
            <w:pPr>
              <w:keepNext w:val="0"/>
              <w:keepLines w:val="0"/>
              <w:pageBreakBefore w:val="0"/>
              <w:kinsoku/>
              <w:wordWrap/>
              <w:overflowPunct/>
              <w:topLinePunct w:val="0"/>
              <w:autoSpaceDE/>
              <w:autoSpaceDN/>
              <w:bidi w:val="0"/>
              <w:adjustRightInd/>
              <w:snapToGrid w:val="0"/>
              <w:spacing w:line="276" w:lineRule="auto"/>
              <w:jc w:val="center"/>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3分</w:t>
            </w:r>
          </w:p>
        </w:tc>
      </w:tr>
      <w:tr w14:paraId="5AFD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E1207C9">
            <w:pPr>
              <w:keepNext w:val="0"/>
              <w:keepLines w:val="0"/>
              <w:pageBreakBefore w:val="0"/>
              <w:kinsoku/>
              <w:wordWrap/>
              <w:overflowPunct/>
              <w:topLinePunct w:val="0"/>
              <w:autoSpaceDE/>
              <w:autoSpaceDN/>
              <w:bidi w:val="0"/>
              <w:adjustRightInd/>
              <w:snapToGrid w:val="0"/>
              <w:spacing w:line="27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4</w:t>
            </w:r>
          </w:p>
        </w:tc>
        <w:tc>
          <w:tcPr>
            <w:tcW w:w="7388" w:type="dxa"/>
            <w:tcBorders>
              <w:top w:val="single" w:color="auto" w:sz="4" w:space="0"/>
              <w:left w:val="single" w:color="auto" w:sz="4" w:space="0"/>
              <w:bottom w:val="single" w:color="auto" w:sz="4" w:space="0"/>
              <w:right w:val="single" w:color="auto" w:sz="4" w:space="0"/>
            </w:tcBorders>
            <w:noWrap w:val="0"/>
            <w:vAlign w:val="top"/>
          </w:tcPr>
          <w:p w14:paraId="7C07F22E">
            <w:pPr>
              <w:pStyle w:val="28"/>
              <w:keepNext w:val="0"/>
              <w:keepLines w:val="0"/>
              <w:pageBreakBefore w:val="0"/>
              <w:kinsoku/>
              <w:wordWrap/>
              <w:overflowPunct/>
              <w:topLinePunct w:val="0"/>
              <w:autoSpaceDE/>
              <w:autoSpaceDN/>
              <w:bidi w:val="0"/>
              <w:adjustRightInd/>
              <w:spacing w:line="276" w:lineRule="auto"/>
              <w:textAlignment w:val="auto"/>
              <w:rPr>
                <w:rFonts w:hint="eastAsia" w:hAnsi="宋体" w:cs="宋体"/>
                <w:bCs/>
                <w:color w:val="auto"/>
                <w:kern w:val="2"/>
                <w:sz w:val="21"/>
                <w:szCs w:val="21"/>
                <w:highlight w:val="none"/>
                <w:lang w:val="zh-CN"/>
              </w:rPr>
            </w:pPr>
            <w:r>
              <w:rPr>
                <w:rFonts w:hint="eastAsia"/>
                <w:color w:val="auto"/>
                <w:sz w:val="21"/>
                <w:szCs w:val="21"/>
                <w:highlight w:val="none"/>
              </w:rPr>
              <w:t>针对本项目所提供的</w:t>
            </w:r>
            <w:r>
              <w:rPr>
                <w:rFonts w:hint="eastAsia"/>
                <w:color w:val="auto"/>
                <w:sz w:val="21"/>
                <w:szCs w:val="21"/>
                <w:highlight w:val="none"/>
                <w:lang w:val="en-US" w:eastAsia="zh-CN"/>
              </w:rPr>
              <w:t>警务</w:t>
            </w:r>
            <w:r>
              <w:rPr>
                <w:rFonts w:hint="eastAsia"/>
                <w:color w:val="auto"/>
                <w:sz w:val="21"/>
                <w:szCs w:val="21"/>
                <w:highlight w:val="none"/>
              </w:rPr>
              <w:t>终端在地下室、电梯内的数据正常传输，不影响到实时</w:t>
            </w:r>
            <w:r>
              <w:rPr>
                <w:rFonts w:hint="eastAsia"/>
                <w:color w:val="auto"/>
                <w:sz w:val="21"/>
                <w:szCs w:val="21"/>
                <w:highlight w:val="none"/>
                <w:lang w:val="en-US" w:eastAsia="zh-CN"/>
              </w:rPr>
              <w:t>警务</w:t>
            </w:r>
            <w:r>
              <w:rPr>
                <w:rFonts w:hint="eastAsia"/>
                <w:color w:val="auto"/>
                <w:sz w:val="21"/>
                <w:szCs w:val="21"/>
                <w:highlight w:val="none"/>
              </w:rPr>
              <w:t>工作。</w:t>
            </w:r>
            <w:r>
              <w:rPr>
                <w:rFonts w:hint="eastAsia" w:hAnsi="宋体" w:cs="宋体"/>
                <w:bCs/>
                <w:color w:val="auto"/>
                <w:kern w:val="2"/>
                <w:sz w:val="21"/>
                <w:szCs w:val="21"/>
                <w:highlight w:val="none"/>
              </w:rPr>
              <w:t>投标人</w:t>
            </w:r>
            <w:r>
              <w:rPr>
                <w:rFonts w:hint="eastAsia"/>
                <w:color w:val="auto"/>
                <w:sz w:val="21"/>
                <w:szCs w:val="21"/>
                <w:highlight w:val="none"/>
              </w:rPr>
              <w:t>的5G室内信号分布数量和信号覆盖情况</w:t>
            </w:r>
            <w:r>
              <w:rPr>
                <w:rFonts w:hint="eastAsia" w:hAnsi="宋体" w:cs="宋体"/>
                <w:bCs/>
                <w:color w:val="auto"/>
                <w:kern w:val="2"/>
                <w:sz w:val="21"/>
                <w:szCs w:val="21"/>
                <w:highlight w:val="none"/>
              </w:rPr>
              <w:t>进行综合评分。</w:t>
            </w:r>
            <w:r>
              <w:rPr>
                <w:rFonts w:hint="eastAsia" w:hAnsi="宋体" w:cs="宋体"/>
                <w:bCs/>
                <w:color w:val="auto"/>
                <w:kern w:val="2"/>
                <w:sz w:val="21"/>
                <w:szCs w:val="21"/>
                <w:highlight w:val="none"/>
                <w:lang w:val="en-US" w:eastAsia="zh-CN"/>
              </w:rPr>
              <w:t>信号覆盖完善，数据传输稳定</w:t>
            </w:r>
            <w:r>
              <w:rPr>
                <w:rFonts w:hint="eastAsia" w:hAnsi="宋体" w:cs="宋体"/>
                <w:bCs/>
                <w:color w:val="auto"/>
                <w:kern w:val="2"/>
                <w:sz w:val="21"/>
                <w:szCs w:val="21"/>
                <w:highlight w:val="none"/>
                <w:lang w:val="zh-CN"/>
              </w:rPr>
              <w:t>的得</w:t>
            </w:r>
            <w:r>
              <w:rPr>
                <w:rFonts w:hint="eastAsia" w:hAnsi="宋体" w:cs="宋体"/>
                <w:bCs/>
                <w:color w:val="auto"/>
                <w:kern w:val="2"/>
                <w:sz w:val="21"/>
                <w:szCs w:val="21"/>
                <w:highlight w:val="none"/>
                <w:lang w:val="en-US" w:eastAsia="zh-CN"/>
              </w:rPr>
              <w:t>3</w:t>
            </w:r>
            <w:r>
              <w:rPr>
                <w:rFonts w:hint="eastAsia" w:hAnsi="宋体" w:cs="宋体"/>
                <w:bCs/>
                <w:color w:val="auto"/>
                <w:kern w:val="2"/>
                <w:sz w:val="21"/>
                <w:szCs w:val="21"/>
                <w:highlight w:val="none"/>
                <w:lang w:val="zh-CN"/>
              </w:rPr>
              <w:t>分，</w:t>
            </w:r>
            <w:r>
              <w:rPr>
                <w:rFonts w:hint="eastAsia" w:hAnsi="宋体" w:cs="宋体"/>
                <w:bCs/>
                <w:color w:val="auto"/>
                <w:kern w:val="2"/>
                <w:sz w:val="21"/>
                <w:szCs w:val="21"/>
                <w:highlight w:val="none"/>
                <w:lang w:val="en-US" w:eastAsia="zh-CN"/>
              </w:rPr>
              <w:t>覆盖较完善，数据传输较稳定</w:t>
            </w:r>
            <w:r>
              <w:rPr>
                <w:rFonts w:hint="eastAsia" w:hAnsi="宋体" w:cs="宋体"/>
                <w:bCs/>
                <w:color w:val="auto"/>
                <w:kern w:val="2"/>
                <w:sz w:val="21"/>
                <w:szCs w:val="21"/>
                <w:highlight w:val="none"/>
                <w:lang w:val="zh-CN"/>
              </w:rPr>
              <w:t>的得</w:t>
            </w:r>
            <w:r>
              <w:rPr>
                <w:rFonts w:hint="eastAsia" w:hAnsi="宋体" w:cs="宋体"/>
                <w:bCs/>
                <w:color w:val="auto"/>
                <w:kern w:val="2"/>
                <w:sz w:val="21"/>
                <w:szCs w:val="21"/>
                <w:highlight w:val="none"/>
                <w:lang w:val="en-US" w:eastAsia="zh-CN"/>
              </w:rPr>
              <w:t>2</w:t>
            </w:r>
            <w:r>
              <w:rPr>
                <w:rFonts w:hint="eastAsia" w:hAnsi="宋体" w:cs="宋体"/>
                <w:bCs/>
                <w:color w:val="auto"/>
                <w:kern w:val="2"/>
                <w:sz w:val="21"/>
                <w:szCs w:val="21"/>
                <w:highlight w:val="none"/>
                <w:lang w:val="zh-CN"/>
              </w:rPr>
              <w:t>分，</w:t>
            </w:r>
            <w:r>
              <w:rPr>
                <w:rFonts w:hint="eastAsia" w:hAnsi="宋体" w:cs="宋体"/>
                <w:bCs/>
                <w:color w:val="auto"/>
                <w:kern w:val="2"/>
                <w:sz w:val="21"/>
                <w:szCs w:val="21"/>
                <w:highlight w:val="none"/>
                <w:lang w:val="en-US" w:eastAsia="zh-CN"/>
              </w:rPr>
              <w:t>覆盖不完善，数据传输不稳定</w:t>
            </w:r>
            <w:r>
              <w:rPr>
                <w:rFonts w:hint="eastAsia" w:hAnsi="宋体" w:cs="宋体"/>
                <w:bCs/>
                <w:color w:val="auto"/>
                <w:kern w:val="2"/>
                <w:sz w:val="21"/>
                <w:szCs w:val="21"/>
                <w:highlight w:val="none"/>
                <w:lang w:val="zh-CN"/>
              </w:rPr>
              <w:t>的得</w:t>
            </w:r>
            <w:r>
              <w:rPr>
                <w:rFonts w:hint="eastAsia" w:hAnsi="宋体" w:cs="宋体"/>
                <w:bCs/>
                <w:color w:val="auto"/>
                <w:kern w:val="2"/>
                <w:sz w:val="21"/>
                <w:szCs w:val="21"/>
                <w:highlight w:val="none"/>
                <w:lang w:val="en-US" w:eastAsia="zh-CN"/>
              </w:rPr>
              <w:t>1</w:t>
            </w:r>
            <w:r>
              <w:rPr>
                <w:rFonts w:hint="eastAsia" w:hAnsi="宋体" w:cs="宋体"/>
                <w:bCs/>
                <w:color w:val="auto"/>
                <w:kern w:val="2"/>
                <w:sz w:val="21"/>
                <w:szCs w:val="21"/>
                <w:highlight w:val="none"/>
                <w:lang w:val="zh-CN"/>
              </w:rPr>
              <w:t>分，缺项得0分。</w:t>
            </w:r>
          </w:p>
          <w:p w14:paraId="700EF3EE">
            <w:pPr>
              <w:keepNext w:val="0"/>
              <w:keepLines w:val="0"/>
              <w:pageBreakBefore w:val="0"/>
              <w:kinsoku/>
              <w:wordWrap/>
              <w:overflowPunct/>
              <w:topLinePunct w:val="0"/>
              <w:autoSpaceDE/>
              <w:autoSpaceDN/>
              <w:bidi w:val="0"/>
              <w:adjustRightInd/>
              <w:spacing w:line="276" w:lineRule="auto"/>
              <w:textAlignment w:val="auto"/>
              <w:rPr>
                <w:rFonts w:hint="eastAsia"/>
                <w:color w:val="auto"/>
                <w:highlight w:val="none"/>
                <w:lang w:val="en-US" w:eastAsia="zh-CN"/>
              </w:rPr>
            </w:pPr>
            <w:r>
              <w:rPr>
                <w:rFonts w:hint="eastAsia"/>
                <w:color w:val="auto"/>
                <w:highlight w:val="none"/>
                <w:lang w:val="en-US" w:eastAsia="zh-CN"/>
              </w:rPr>
              <w:t>评标时以提供的证明材料或承诺书加盖投标人公章为准（格式自拟），公证书不予认可。</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791EAB12">
            <w:pPr>
              <w:keepNext w:val="0"/>
              <w:keepLines w:val="0"/>
              <w:pageBreakBefore w:val="0"/>
              <w:kinsoku/>
              <w:wordWrap/>
              <w:overflowPunct/>
              <w:topLinePunct w:val="0"/>
              <w:autoSpaceDE/>
              <w:autoSpaceDN/>
              <w:bidi w:val="0"/>
              <w:adjustRightInd/>
              <w:snapToGrid w:val="0"/>
              <w:spacing w:line="276" w:lineRule="auto"/>
              <w:jc w:val="center"/>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3</w:t>
            </w:r>
            <w:r>
              <w:rPr>
                <w:rFonts w:ascii="宋体" w:hAnsi="宋体" w:cs="宋体"/>
                <w:color w:val="auto"/>
                <w:szCs w:val="21"/>
                <w:lang w:val="zh-CN"/>
              </w:rPr>
              <w:t>分</w:t>
            </w:r>
            <w:bookmarkStart w:id="214" w:name="_GoBack"/>
            <w:bookmarkEnd w:id="214"/>
          </w:p>
        </w:tc>
      </w:tr>
      <w:tr w14:paraId="29B5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8D6F38E">
            <w:pPr>
              <w:keepNext w:val="0"/>
              <w:keepLines w:val="0"/>
              <w:pageBreakBefore w:val="0"/>
              <w:kinsoku/>
              <w:wordWrap/>
              <w:overflowPunct/>
              <w:topLinePunct w:val="0"/>
              <w:autoSpaceDE/>
              <w:autoSpaceDN/>
              <w:bidi w:val="0"/>
              <w:adjustRightInd/>
              <w:snapToGrid w:val="0"/>
              <w:spacing w:line="27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w:t>
            </w:r>
          </w:p>
        </w:tc>
        <w:tc>
          <w:tcPr>
            <w:tcW w:w="7388" w:type="dxa"/>
            <w:tcBorders>
              <w:top w:val="single" w:color="auto" w:sz="4" w:space="0"/>
              <w:left w:val="single" w:color="auto" w:sz="4" w:space="0"/>
              <w:bottom w:val="single" w:color="auto" w:sz="4" w:space="0"/>
              <w:right w:val="single" w:color="auto" w:sz="4" w:space="0"/>
            </w:tcBorders>
            <w:noWrap w:val="0"/>
            <w:vAlign w:val="center"/>
          </w:tcPr>
          <w:p w14:paraId="59E18DB2">
            <w:pPr>
              <w:keepNext w:val="0"/>
              <w:keepLines w:val="0"/>
              <w:pageBreakBefore w:val="0"/>
              <w:kinsoku/>
              <w:wordWrap/>
              <w:overflowPunct/>
              <w:topLinePunct w:val="0"/>
              <w:autoSpaceDE/>
              <w:autoSpaceDN/>
              <w:bidi w:val="0"/>
              <w:adjustRightInd/>
              <w:snapToGrid w:val="0"/>
              <w:spacing w:line="276" w:lineRule="auto"/>
              <w:jc w:val="left"/>
              <w:textAlignment w:val="auto"/>
              <w:rPr>
                <w:rFonts w:hint="eastAsia" w:ascii="宋体" w:hAnsi="宋体" w:eastAsia="宋体" w:cs="宋体"/>
                <w:color w:val="auto"/>
                <w:kern w:val="2"/>
                <w:sz w:val="21"/>
                <w:szCs w:val="21"/>
                <w:highlight w:val="none"/>
                <w:lang w:val="en-US" w:eastAsia="zh-CN" w:bidi="ar-SA"/>
              </w:rPr>
            </w:pPr>
            <w:r>
              <w:rPr>
                <w:rFonts w:ascii="宋体" w:hAnsi="宋体" w:cs="宋体"/>
                <w:bCs/>
                <w:color w:val="auto"/>
                <w:szCs w:val="21"/>
                <w:highlight w:val="none"/>
              </w:rPr>
              <w:t>针对本项目投标</w:t>
            </w:r>
            <w:r>
              <w:rPr>
                <w:rFonts w:ascii="宋体" w:hAnsi="宋体" w:cs="宋体"/>
                <w:color w:val="auto"/>
                <w:szCs w:val="21"/>
                <w:highlight w:val="none"/>
              </w:rPr>
              <w:t>实施方案内容</w:t>
            </w:r>
            <w:r>
              <w:rPr>
                <w:rFonts w:ascii="宋体" w:hAnsi="宋体" w:cs="宋体"/>
                <w:bCs/>
                <w:color w:val="auto"/>
                <w:szCs w:val="21"/>
                <w:highlight w:val="none"/>
              </w:rPr>
              <w:t>的吻合度、先进性、合理性、便利性进行综合评分；</w:t>
            </w:r>
            <w:r>
              <w:rPr>
                <w:rFonts w:hint="eastAsia" w:ascii="宋体" w:hAnsi="宋体"/>
                <w:color w:val="auto"/>
                <w:szCs w:val="21"/>
                <w:highlight w:val="none"/>
              </w:rPr>
              <w:t>符合项目需求，并完全满足项目和采购人需要</w:t>
            </w:r>
            <w:r>
              <w:rPr>
                <w:rFonts w:hint="eastAsia" w:hAnsi="宋体" w:cs="宋体"/>
                <w:bCs/>
                <w:color w:val="auto"/>
                <w:kern w:val="2"/>
                <w:sz w:val="21"/>
                <w:szCs w:val="21"/>
                <w:highlight w:val="none"/>
                <w:lang w:val="zh-CN"/>
              </w:rPr>
              <w:t>的得</w:t>
            </w:r>
            <w:r>
              <w:rPr>
                <w:rFonts w:hint="eastAsia" w:hAnsi="宋体" w:cs="宋体"/>
                <w:bCs/>
                <w:color w:val="auto"/>
                <w:kern w:val="2"/>
                <w:sz w:val="21"/>
                <w:szCs w:val="21"/>
                <w:highlight w:val="none"/>
                <w:lang w:val="en-US" w:eastAsia="zh-CN"/>
              </w:rPr>
              <w:t>8</w:t>
            </w:r>
            <w:r>
              <w:rPr>
                <w:rFonts w:hint="eastAsia" w:hAnsi="宋体" w:cs="宋体"/>
                <w:bCs/>
                <w:color w:val="auto"/>
                <w:kern w:val="2"/>
                <w:sz w:val="21"/>
                <w:szCs w:val="21"/>
                <w:highlight w:val="none"/>
                <w:lang w:val="zh-CN"/>
              </w:rPr>
              <w:t>分，</w:t>
            </w:r>
            <w:r>
              <w:rPr>
                <w:rFonts w:hint="eastAsia" w:hAnsi="宋体" w:cs="宋体"/>
                <w:bCs/>
                <w:color w:val="auto"/>
                <w:kern w:val="2"/>
                <w:sz w:val="21"/>
                <w:szCs w:val="21"/>
                <w:highlight w:val="none"/>
                <w:lang w:val="en-US" w:eastAsia="zh-CN"/>
              </w:rPr>
              <w:t>较</w:t>
            </w:r>
            <w:r>
              <w:rPr>
                <w:rFonts w:hint="eastAsia" w:ascii="宋体" w:hAnsi="宋体"/>
                <w:color w:val="auto"/>
                <w:szCs w:val="21"/>
                <w:highlight w:val="none"/>
              </w:rPr>
              <w:t>符合项目需求，并</w:t>
            </w:r>
            <w:r>
              <w:rPr>
                <w:rFonts w:hint="eastAsia" w:ascii="宋体" w:hAnsi="宋体"/>
                <w:color w:val="auto"/>
                <w:szCs w:val="21"/>
                <w:highlight w:val="none"/>
                <w:lang w:val="en-US" w:eastAsia="zh-CN"/>
              </w:rPr>
              <w:t>基本</w:t>
            </w:r>
            <w:r>
              <w:rPr>
                <w:rFonts w:hint="eastAsia" w:ascii="宋体" w:hAnsi="宋体"/>
                <w:color w:val="auto"/>
                <w:szCs w:val="21"/>
                <w:highlight w:val="none"/>
              </w:rPr>
              <w:t>满足项目和采购人需要</w:t>
            </w:r>
            <w:r>
              <w:rPr>
                <w:rFonts w:hint="eastAsia" w:hAnsi="宋体" w:cs="宋体"/>
                <w:bCs/>
                <w:color w:val="auto"/>
                <w:kern w:val="2"/>
                <w:sz w:val="21"/>
                <w:szCs w:val="21"/>
                <w:highlight w:val="none"/>
                <w:lang w:val="zh-CN"/>
              </w:rPr>
              <w:t>的得</w:t>
            </w:r>
            <w:r>
              <w:rPr>
                <w:rFonts w:hint="eastAsia" w:hAnsi="宋体" w:cs="宋体"/>
                <w:bCs/>
                <w:color w:val="auto"/>
                <w:kern w:val="2"/>
                <w:sz w:val="21"/>
                <w:szCs w:val="21"/>
                <w:highlight w:val="none"/>
                <w:lang w:val="en-US" w:eastAsia="zh-CN"/>
              </w:rPr>
              <w:t>5</w:t>
            </w:r>
            <w:r>
              <w:rPr>
                <w:rFonts w:hint="eastAsia" w:hAnsi="宋体" w:cs="宋体"/>
                <w:bCs/>
                <w:color w:val="auto"/>
                <w:kern w:val="2"/>
                <w:sz w:val="21"/>
                <w:szCs w:val="21"/>
                <w:highlight w:val="none"/>
                <w:lang w:val="zh-CN"/>
              </w:rPr>
              <w:t>分，</w:t>
            </w:r>
            <w:r>
              <w:rPr>
                <w:rFonts w:hint="eastAsia" w:ascii="宋体" w:hAnsi="宋体"/>
                <w:color w:val="auto"/>
                <w:szCs w:val="21"/>
                <w:highlight w:val="none"/>
              </w:rPr>
              <w:t>勉强符合项目需求，</w:t>
            </w:r>
            <w:r>
              <w:rPr>
                <w:rFonts w:hint="eastAsia" w:ascii="宋体" w:hAnsi="宋体"/>
                <w:color w:val="auto"/>
                <w:szCs w:val="21"/>
                <w:highlight w:val="none"/>
                <w:lang w:val="en-US" w:eastAsia="zh-CN"/>
              </w:rPr>
              <w:t>不能确保</w:t>
            </w:r>
            <w:r>
              <w:rPr>
                <w:rFonts w:hint="eastAsia" w:ascii="宋体" w:hAnsi="宋体"/>
                <w:color w:val="auto"/>
                <w:szCs w:val="21"/>
                <w:highlight w:val="none"/>
              </w:rPr>
              <w:t>满足项目和采购人需要</w:t>
            </w:r>
            <w:r>
              <w:rPr>
                <w:rFonts w:hint="eastAsia" w:hAnsi="宋体" w:cs="宋体"/>
                <w:bCs/>
                <w:color w:val="auto"/>
                <w:kern w:val="2"/>
                <w:sz w:val="21"/>
                <w:szCs w:val="21"/>
                <w:highlight w:val="none"/>
                <w:lang w:val="zh-CN"/>
              </w:rPr>
              <w:t>的得</w:t>
            </w:r>
            <w:r>
              <w:rPr>
                <w:rFonts w:hint="eastAsia" w:hAnsi="宋体" w:cs="宋体"/>
                <w:bCs/>
                <w:color w:val="auto"/>
                <w:kern w:val="2"/>
                <w:sz w:val="21"/>
                <w:szCs w:val="21"/>
                <w:highlight w:val="none"/>
                <w:lang w:val="en-US" w:eastAsia="zh-CN"/>
              </w:rPr>
              <w:t>3</w:t>
            </w:r>
            <w:r>
              <w:rPr>
                <w:rFonts w:hint="eastAsia" w:hAnsi="宋体" w:cs="宋体"/>
                <w:bCs/>
                <w:color w:val="auto"/>
                <w:kern w:val="2"/>
                <w:sz w:val="21"/>
                <w:szCs w:val="21"/>
                <w:highlight w:val="none"/>
                <w:lang w:val="zh-CN"/>
              </w:rPr>
              <w:t>分，缺项得0分。</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524AECFA">
            <w:pPr>
              <w:keepNext w:val="0"/>
              <w:keepLines w:val="0"/>
              <w:pageBreakBefore w:val="0"/>
              <w:kinsoku/>
              <w:wordWrap/>
              <w:overflowPunct/>
              <w:topLinePunct w:val="0"/>
              <w:autoSpaceDE/>
              <w:autoSpaceDN/>
              <w:bidi w:val="0"/>
              <w:adjustRightInd/>
              <w:snapToGrid w:val="0"/>
              <w:spacing w:line="276"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8</w:t>
            </w:r>
            <w:r>
              <w:rPr>
                <w:rFonts w:ascii="宋体" w:hAnsi="宋体" w:cs="宋体"/>
                <w:color w:val="auto"/>
                <w:szCs w:val="21"/>
                <w:lang w:val="zh-CN"/>
              </w:rPr>
              <w:t>分</w:t>
            </w:r>
          </w:p>
        </w:tc>
      </w:tr>
      <w:tr w14:paraId="4359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464F0A5">
            <w:pPr>
              <w:keepNext w:val="0"/>
              <w:keepLines w:val="0"/>
              <w:pageBreakBefore w:val="0"/>
              <w:kinsoku/>
              <w:wordWrap/>
              <w:overflowPunct/>
              <w:topLinePunct w:val="0"/>
              <w:autoSpaceDE/>
              <w:autoSpaceDN/>
              <w:bidi w:val="0"/>
              <w:adjustRightInd/>
              <w:snapToGrid w:val="0"/>
              <w:spacing w:line="27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6</w:t>
            </w:r>
          </w:p>
        </w:tc>
        <w:tc>
          <w:tcPr>
            <w:tcW w:w="7388" w:type="dxa"/>
            <w:tcBorders>
              <w:top w:val="single" w:color="auto" w:sz="4" w:space="0"/>
              <w:left w:val="single" w:color="auto" w:sz="4" w:space="0"/>
              <w:bottom w:val="single" w:color="auto" w:sz="4" w:space="0"/>
              <w:right w:val="single" w:color="auto" w:sz="4" w:space="0"/>
            </w:tcBorders>
            <w:noWrap w:val="0"/>
            <w:vAlign w:val="center"/>
          </w:tcPr>
          <w:p w14:paraId="75D8666F">
            <w:pPr>
              <w:keepNext w:val="0"/>
              <w:keepLines w:val="0"/>
              <w:pageBreakBefore w:val="0"/>
              <w:kinsoku/>
              <w:wordWrap/>
              <w:overflowPunct/>
              <w:topLinePunct w:val="0"/>
              <w:autoSpaceDE/>
              <w:autoSpaceDN/>
              <w:bidi w:val="0"/>
              <w:adjustRightInd/>
              <w:snapToGrid w:val="0"/>
              <w:spacing w:line="276"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rPr>
              <w:t>针对本项目服务的技术方案及保证措施，进行综合评分；内容齐全、全面，能够符合项目需求，并完全满足项目和采购人需要</w:t>
            </w:r>
            <w:r>
              <w:rPr>
                <w:rFonts w:ascii="宋体" w:hAnsi="宋体" w:cs="仿宋"/>
                <w:color w:val="auto"/>
                <w:highlight w:val="none"/>
                <w:lang w:val="zh-CN"/>
              </w:rPr>
              <w:t>的得</w:t>
            </w:r>
            <w:r>
              <w:rPr>
                <w:rFonts w:hint="eastAsia" w:ascii="宋体" w:hAnsi="宋体" w:cs="仿宋"/>
                <w:color w:val="auto"/>
                <w:highlight w:val="none"/>
                <w:lang w:val="en-US" w:eastAsia="zh-CN"/>
              </w:rPr>
              <w:t>8</w:t>
            </w:r>
            <w:r>
              <w:rPr>
                <w:rFonts w:ascii="宋体" w:hAnsi="宋体" w:cs="仿宋"/>
                <w:color w:val="auto"/>
                <w:highlight w:val="none"/>
                <w:lang w:val="zh-CN"/>
              </w:rPr>
              <w:t>分，</w:t>
            </w:r>
            <w:r>
              <w:rPr>
                <w:rFonts w:hint="eastAsia" w:ascii="宋体" w:hAnsi="宋体"/>
                <w:color w:val="auto"/>
                <w:szCs w:val="21"/>
                <w:highlight w:val="none"/>
              </w:rPr>
              <w:t>内容基本齐全、全面，基本符合项目需求，基本满足项目和采购人需要</w:t>
            </w:r>
            <w:r>
              <w:rPr>
                <w:rFonts w:ascii="宋体" w:hAnsi="宋体" w:cs="仿宋"/>
                <w:color w:val="auto"/>
                <w:highlight w:val="none"/>
                <w:lang w:val="zh-CN"/>
              </w:rPr>
              <w:t>的得</w:t>
            </w:r>
            <w:r>
              <w:rPr>
                <w:rFonts w:hint="eastAsia" w:ascii="宋体" w:hAnsi="宋体" w:cs="仿宋"/>
                <w:color w:val="auto"/>
                <w:highlight w:val="none"/>
                <w:lang w:val="en-US" w:eastAsia="zh-CN"/>
              </w:rPr>
              <w:t>5</w:t>
            </w:r>
            <w:r>
              <w:rPr>
                <w:rFonts w:ascii="宋体" w:hAnsi="宋体" w:cs="仿宋"/>
                <w:color w:val="auto"/>
                <w:highlight w:val="none"/>
                <w:lang w:val="zh-CN"/>
              </w:rPr>
              <w:t>分，</w:t>
            </w:r>
            <w:r>
              <w:rPr>
                <w:rFonts w:hint="eastAsia" w:ascii="宋体" w:hAnsi="宋体"/>
                <w:color w:val="auto"/>
                <w:szCs w:val="21"/>
                <w:highlight w:val="none"/>
              </w:rPr>
              <w:t>部分内容不够全面，勉强符合项目需求，不能确保满足项目和采购人需要</w:t>
            </w:r>
            <w:r>
              <w:rPr>
                <w:rFonts w:hint="eastAsia" w:ascii="宋体" w:hAnsi="宋体" w:cs="仿宋"/>
                <w:color w:val="auto"/>
                <w:highlight w:val="none"/>
                <w:lang w:val="zh-CN"/>
              </w:rPr>
              <w:t>的得</w:t>
            </w:r>
            <w:r>
              <w:rPr>
                <w:rFonts w:hint="eastAsia" w:ascii="宋体" w:hAnsi="宋体" w:cs="仿宋"/>
                <w:color w:val="auto"/>
                <w:highlight w:val="none"/>
                <w:lang w:val="en-US" w:eastAsia="zh-CN"/>
              </w:rPr>
              <w:t>3</w:t>
            </w:r>
            <w:r>
              <w:rPr>
                <w:rFonts w:hint="eastAsia" w:ascii="宋体" w:hAnsi="宋体" w:cs="仿宋"/>
                <w:color w:val="auto"/>
                <w:highlight w:val="none"/>
                <w:lang w:val="zh-CN"/>
              </w:rPr>
              <w:t>分，缺项得0分</w:t>
            </w:r>
            <w:r>
              <w:rPr>
                <w:rFonts w:ascii="宋体" w:hAnsi="宋体" w:cs="仿宋"/>
                <w:color w:val="auto"/>
                <w:highlight w:val="none"/>
                <w:lang w:val="zh-CN"/>
              </w:rPr>
              <w:t>。</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048D2747">
            <w:pPr>
              <w:keepNext w:val="0"/>
              <w:keepLines w:val="0"/>
              <w:pageBreakBefore w:val="0"/>
              <w:kinsoku/>
              <w:wordWrap/>
              <w:overflowPunct/>
              <w:topLinePunct w:val="0"/>
              <w:autoSpaceDE/>
              <w:autoSpaceDN/>
              <w:bidi w:val="0"/>
              <w:adjustRightInd/>
              <w:spacing w:before="120" w:beforeLines="50" w:line="276"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bCs/>
                <w:color w:val="auto"/>
                <w:szCs w:val="21"/>
              </w:rPr>
              <w:t>8</w:t>
            </w:r>
            <w:r>
              <w:rPr>
                <w:rFonts w:ascii="宋体" w:hAnsi="宋体" w:cs="宋体"/>
                <w:color w:val="auto"/>
                <w:szCs w:val="21"/>
                <w:lang w:val="zh-CN"/>
              </w:rPr>
              <w:t>分</w:t>
            </w:r>
          </w:p>
        </w:tc>
      </w:tr>
      <w:tr w14:paraId="1CC1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4E814315">
            <w:pPr>
              <w:keepNext w:val="0"/>
              <w:keepLines w:val="0"/>
              <w:pageBreakBefore w:val="0"/>
              <w:kinsoku/>
              <w:wordWrap/>
              <w:overflowPunct/>
              <w:topLinePunct w:val="0"/>
              <w:autoSpaceDE/>
              <w:autoSpaceDN/>
              <w:bidi w:val="0"/>
              <w:adjustRightInd/>
              <w:snapToGrid w:val="0"/>
              <w:spacing w:line="27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w:t>
            </w:r>
          </w:p>
        </w:tc>
        <w:tc>
          <w:tcPr>
            <w:tcW w:w="7388" w:type="dxa"/>
            <w:tcBorders>
              <w:top w:val="single" w:color="auto" w:sz="4" w:space="0"/>
              <w:left w:val="single" w:color="auto" w:sz="4" w:space="0"/>
              <w:bottom w:val="single" w:color="auto" w:sz="4" w:space="0"/>
              <w:right w:val="single" w:color="auto" w:sz="4" w:space="0"/>
            </w:tcBorders>
            <w:noWrap w:val="0"/>
            <w:vAlign w:val="center"/>
          </w:tcPr>
          <w:p w14:paraId="04D25F0A">
            <w:pPr>
              <w:pStyle w:val="28"/>
              <w:keepNext w:val="0"/>
              <w:keepLines w:val="0"/>
              <w:pageBreakBefore w:val="0"/>
              <w:kinsoku/>
              <w:wordWrap/>
              <w:overflowPunct/>
              <w:topLinePunct w:val="0"/>
              <w:autoSpaceDE/>
              <w:autoSpaceDN/>
              <w:bidi w:val="0"/>
              <w:adjustRightInd/>
              <w:spacing w:line="276" w:lineRule="auto"/>
              <w:textAlignment w:val="auto"/>
              <w:rPr>
                <w:rFonts w:hint="eastAsia" w:ascii="宋体" w:hAnsi="宋体" w:eastAsia="宋体" w:cs="宋体"/>
                <w:bCs/>
                <w:color w:val="auto"/>
                <w:kern w:val="2"/>
                <w:sz w:val="21"/>
                <w:szCs w:val="21"/>
                <w:highlight w:val="none"/>
                <w:lang w:val="en-US" w:eastAsia="zh-CN" w:bidi="ar-SA"/>
              </w:rPr>
            </w:pPr>
            <w:r>
              <w:rPr>
                <w:rFonts w:hint="eastAsia" w:hAnsi="宋体" w:cs="宋体"/>
                <w:bCs/>
                <w:color w:val="auto"/>
                <w:kern w:val="2"/>
                <w:sz w:val="21"/>
                <w:szCs w:val="21"/>
                <w:highlight w:val="none"/>
              </w:rPr>
              <w:t>根据投标人项目实施方案中提供符合项目要求供货组织措施、质量保证措施、安全管理措施等情况进行综合评分，</w:t>
            </w:r>
            <w:r>
              <w:rPr>
                <w:rFonts w:hint="eastAsia" w:ascii="宋体" w:hAnsi="宋体" w:cs="宋体"/>
                <w:bCs/>
                <w:color w:val="auto"/>
                <w:szCs w:val="21"/>
                <w:highlight w:val="none"/>
              </w:rPr>
              <w:t>内容齐全、全面，能够符合项目需求，并完全满足项目和采购人需要</w:t>
            </w:r>
            <w:r>
              <w:rPr>
                <w:rFonts w:hint="eastAsia" w:hAnsi="宋体" w:cs="宋体"/>
                <w:bCs/>
                <w:color w:val="auto"/>
                <w:kern w:val="2"/>
                <w:sz w:val="21"/>
                <w:szCs w:val="21"/>
                <w:highlight w:val="none"/>
                <w:lang w:val="zh-CN"/>
              </w:rPr>
              <w:t>的得</w:t>
            </w:r>
            <w:r>
              <w:rPr>
                <w:rFonts w:hint="eastAsia" w:hAnsi="宋体" w:cs="宋体"/>
                <w:bCs/>
                <w:color w:val="auto"/>
                <w:kern w:val="2"/>
                <w:sz w:val="21"/>
                <w:szCs w:val="21"/>
                <w:highlight w:val="none"/>
                <w:lang w:val="en-US" w:eastAsia="zh-CN"/>
              </w:rPr>
              <w:t>6</w:t>
            </w:r>
            <w:r>
              <w:rPr>
                <w:rFonts w:hint="eastAsia" w:hAnsi="宋体" w:cs="宋体"/>
                <w:bCs/>
                <w:color w:val="auto"/>
                <w:kern w:val="2"/>
                <w:sz w:val="21"/>
                <w:szCs w:val="21"/>
                <w:highlight w:val="none"/>
                <w:lang w:val="zh-CN"/>
              </w:rPr>
              <w:t>分，</w:t>
            </w:r>
            <w:r>
              <w:rPr>
                <w:rFonts w:hint="eastAsia" w:ascii="宋体" w:hAnsi="宋体"/>
                <w:color w:val="auto"/>
                <w:szCs w:val="21"/>
                <w:highlight w:val="none"/>
              </w:rPr>
              <w:t>内容基本齐全、全面，基本符合项目需求，基本满足项目和采购人需要</w:t>
            </w:r>
            <w:r>
              <w:rPr>
                <w:rFonts w:hint="eastAsia" w:hAnsi="宋体" w:cs="宋体"/>
                <w:bCs/>
                <w:color w:val="auto"/>
                <w:kern w:val="2"/>
                <w:sz w:val="21"/>
                <w:szCs w:val="21"/>
                <w:highlight w:val="none"/>
                <w:lang w:val="zh-CN"/>
              </w:rPr>
              <w:t>的得</w:t>
            </w:r>
            <w:r>
              <w:rPr>
                <w:rFonts w:hint="eastAsia" w:hAnsi="宋体" w:cs="宋体"/>
                <w:bCs/>
                <w:color w:val="auto"/>
                <w:kern w:val="2"/>
                <w:sz w:val="21"/>
                <w:szCs w:val="21"/>
                <w:highlight w:val="none"/>
                <w:lang w:val="en-US" w:eastAsia="zh-CN"/>
              </w:rPr>
              <w:t>4</w:t>
            </w:r>
            <w:r>
              <w:rPr>
                <w:rFonts w:hint="eastAsia" w:hAnsi="宋体" w:cs="宋体"/>
                <w:bCs/>
                <w:color w:val="auto"/>
                <w:kern w:val="2"/>
                <w:sz w:val="21"/>
                <w:szCs w:val="21"/>
                <w:highlight w:val="none"/>
                <w:lang w:val="zh-CN"/>
              </w:rPr>
              <w:t>分，</w:t>
            </w:r>
            <w:r>
              <w:rPr>
                <w:rFonts w:hint="eastAsia" w:ascii="宋体" w:hAnsi="宋体"/>
                <w:color w:val="auto"/>
                <w:szCs w:val="21"/>
                <w:highlight w:val="none"/>
              </w:rPr>
              <w:t>部分内容不够全面，勉强符合项目需求，不能确保满足项目和采购人需要</w:t>
            </w:r>
            <w:r>
              <w:rPr>
                <w:rFonts w:hint="eastAsia" w:hAnsi="宋体" w:cs="宋体"/>
                <w:bCs/>
                <w:color w:val="auto"/>
                <w:kern w:val="2"/>
                <w:sz w:val="21"/>
                <w:szCs w:val="21"/>
                <w:highlight w:val="none"/>
                <w:lang w:val="zh-CN"/>
              </w:rPr>
              <w:t>的得</w:t>
            </w:r>
            <w:r>
              <w:rPr>
                <w:rFonts w:hint="eastAsia" w:hAnsi="宋体" w:cs="宋体"/>
                <w:bCs/>
                <w:color w:val="auto"/>
                <w:kern w:val="2"/>
                <w:sz w:val="21"/>
                <w:szCs w:val="21"/>
                <w:highlight w:val="none"/>
                <w:lang w:val="en-US" w:eastAsia="zh-CN"/>
              </w:rPr>
              <w:t>2</w:t>
            </w:r>
            <w:r>
              <w:rPr>
                <w:rFonts w:hint="eastAsia" w:hAnsi="宋体" w:cs="宋体"/>
                <w:bCs/>
                <w:color w:val="auto"/>
                <w:kern w:val="2"/>
                <w:sz w:val="21"/>
                <w:szCs w:val="21"/>
                <w:highlight w:val="none"/>
                <w:lang w:val="zh-CN"/>
              </w:rPr>
              <w:t>分，缺项得0分。</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495247B6">
            <w:pPr>
              <w:keepNext w:val="0"/>
              <w:keepLines w:val="0"/>
              <w:pageBreakBefore w:val="0"/>
              <w:kinsoku/>
              <w:wordWrap/>
              <w:overflowPunct/>
              <w:topLinePunct w:val="0"/>
              <w:autoSpaceDE/>
              <w:autoSpaceDN/>
              <w:bidi w:val="0"/>
              <w:adjustRightInd/>
              <w:snapToGrid w:val="0"/>
              <w:spacing w:line="276"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6</w:t>
            </w:r>
            <w:r>
              <w:rPr>
                <w:rFonts w:ascii="宋体" w:hAnsi="宋体" w:cs="宋体"/>
                <w:color w:val="auto"/>
                <w:szCs w:val="21"/>
                <w:lang w:val="zh-CN"/>
              </w:rPr>
              <w:t>分</w:t>
            </w:r>
          </w:p>
        </w:tc>
      </w:tr>
      <w:tr w14:paraId="219D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4882438A">
            <w:pPr>
              <w:keepNext w:val="0"/>
              <w:keepLines w:val="0"/>
              <w:pageBreakBefore w:val="0"/>
              <w:kinsoku/>
              <w:wordWrap/>
              <w:overflowPunct/>
              <w:topLinePunct w:val="0"/>
              <w:autoSpaceDE/>
              <w:autoSpaceDN/>
              <w:bidi w:val="0"/>
              <w:adjustRightInd/>
              <w:snapToGrid w:val="0"/>
              <w:spacing w:line="27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8</w:t>
            </w:r>
          </w:p>
        </w:tc>
        <w:tc>
          <w:tcPr>
            <w:tcW w:w="7388" w:type="dxa"/>
            <w:tcBorders>
              <w:top w:val="single" w:color="auto" w:sz="4" w:space="0"/>
              <w:left w:val="single" w:color="auto" w:sz="4" w:space="0"/>
              <w:bottom w:val="single" w:color="auto" w:sz="4" w:space="0"/>
              <w:right w:val="single" w:color="auto" w:sz="4" w:space="0"/>
            </w:tcBorders>
            <w:noWrap w:val="0"/>
            <w:vAlign w:val="top"/>
          </w:tcPr>
          <w:p w14:paraId="08173528">
            <w:pPr>
              <w:keepNext w:val="0"/>
              <w:keepLines w:val="0"/>
              <w:pageBreakBefore w:val="0"/>
              <w:kinsoku/>
              <w:wordWrap/>
              <w:overflowPunct/>
              <w:topLinePunct w:val="0"/>
              <w:autoSpaceDE/>
              <w:autoSpaceDN/>
              <w:bidi w:val="0"/>
              <w:adjustRightInd/>
              <w:snapToGrid w:val="0"/>
              <w:spacing w:line="276" w:lineRule="auto"/>
              <w:jc w:val="left"/>
              <w:textAlignment w:val="auto"/>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针对本项目的项目实施的人员配备情况（设置是否简洁合理有效、人员配备是否合理，人员素质等）综合评分</w:t>
            </w:r>
            <w:r>
              <w:rPr>
                <w:rFonts w:hint="eastAsia" w:ascii="宋体" w:hAnsi="宋体" w:cs="宋体"/>
                <w:color w:val="auto"/>
                <w:szCs w:val="21"/>
                <w:highlight w:val="none"/>
              </w:rPr>
              <w:t>，</w:t>
            </w:r>
            <w:r>
              <w:rPr>
                <w:rFonts w:hint="eastAsia" w:ascii="宋体" w:hAnsi="宋体" w:cs="宋体"/>
                <w:bCs/>
                <w:color w:val="auto"/>
                <w:szCs w:val="21"/>
                <w:highlight w:val="none"/>
                <w:lang w:val="en-US" w:eastAsia="zh-CN"/>
              </w:rPr>
              <w:t>人员配备合理，</w:t>
            </w:r>
            <w:r>
              <w:rPr>
                <w:rFonts w:ascii="宋体" w:hAnsi="宋体"/>
                <w:color w:val="auto"/>
                <w:szCs w:val="21"/>
                <w:highlight w:val="none"/>
              </w:rPr>
              <w:t>具有</w:t>
            </w:r>
            <w:r>
              <w:rPr>
                <w:rFonts w:hint="eastAsia" w:ascii="宋体" w:hAnsi="宋体"/>
                <w:color w:val="auto"/>
                <w:szCs w:val="21"/>
                <w:highlight w:val="none"/>
                <w:lang w:val="en-US" w:eastAsia="zh-CN"/>
              </w:rPr>
              <w:t>良好</w:t>
            </w:r>
            <w:r>
              <w:rPr>
                <w:rFonts w:ascii="宋体" w:hAnsi="宋体"/>
                <w:color w:val="auto"/>
                <w:szCs w:val="21"/>
                <w:highlight w:val="none"/>
              </w:rPr>
              <w:t>的</w:t>
            </w:r>
            <w:r>
              <w:rPr>
                <w:rFonts w:hint="eastAsia" w:ascii="宋体" w:hAnsi="宋体"/>
                <w:color w:val="auto"/>
                <w:szCs w:val="21"/>
                <w:highlight w:val="none"/>
                <w:lang w:val="en-US" w:eastAsia="zh-CN"/>
              </w:rPr>
              <w:t>服务能力</w:t>
            </w:r>
            <w:r>
              <w:rPr>
                <w:rFonts w:hint="eastAsia" w:ascii="宋体" w:hAnsi="宋体" w:cs="宋体"/>
                <w:bCs/>
                <w:color w:val="auto"/>
                <w:szCs w:val="21"/>
                <w:highlight w:val="none"/>
                <w:lang w:val="zh-CN"/>
              </w:rPr>
              <w:t>的得</w:t>
            </w:r>
            <w:r>
              <w:rPr>
                <w:rFonts w:hint="eastAsia" w:hAnsi="宋体" w:cs="宋体"/>
                <w:bCs/>
                <w:color w:val="auto"/>
                <w:szCs w:val="21"/>
                <w:highlight w:val="none"/>
                <w:lang w:val="en-US" w:eastAsia="zh-CN"/>
              </w:rPr>
              <w:t>6</w:t>
            </w:r>
            <w:r>
              <w:rPr>
                <w:rFonts w:hint="eastAsia" w:ascii="宋体" w:hAnsi="宋体" w:cs="宋体"/>
                <w:bCs/>
                <w:color w:val="auto"/>
                <w:szCs w:val="21"/>
                <w:highlight w:val="none"/>
                <w:lang w:val="zh-CN"/>
              </w:rPr>
              <w:t>分，</w:t>
            </w:r>
            <w:r>
              <w:rPr>
                <w:rFonts w:hint="eastAsia" w:ascii="宋体" w:hAnsi="宋体" w:cs="宋体"/>
                <w:bCs/>
                <w:color w:val="auto"/>
                <w:szCs w:val="21"/>
                <w:highlight w:val="none"/>
                <w:lang w:val="en-US" w:eastAsia="zh-CN"/>
              </w:rPr>
              <w:t>人员配备较合理，</w:t>
            </w:r>
            <w:r>
              <w:rPr>
                <w:rFonts w:ascii="宋体" w:hAnsi="宋体"/>
                <w:color w:val="auto"/>
                <w:szCs w:val="21"/>
                <w:highlight w:val="none"/>
              </w:rPr>
              <w:t>具有</w:t>
            </w:r>
            <w:r>
              <w:rPr>
                <w:rFonts w:hint="eastAsia" w:ascii="宋体" w:hAnsi="宋体"/>
                <w:color w:val="auto"/>
                <w:szCs w:val="21"/>
                <w:highlight w:val="none"/>
                <w:lang w:val="en-US" w:eastAsia="zh-CN"/>
              </w:rPr>
              <w:t>基本</w:t>
            </w:r>
            <w:r>
              <w:rPr>
                <w:rFonts w:ascii="宋体" w:hAnsi="宋体"/>
                <w:color w:val="auto"/>
                <w:szCs w:val="21"/>
                <w:highlight w:val="none"/>
              </w:rPr>
              <w:t>的</w:t>
            </w:r>
            <w:r>
              <w:rPr>
                <w:rFonts w:hint="eastAsia" w:ascii="宋体" w:hAnsi="宋体"/>
                <w:color w:val="auto"/>
                <w:szCs w:val="21"/>
                <w:highlight w:val="none"/>
                <w:lang w:val="en-US" w:eastAsia="zh-CN"/>
              </w:rPr>
              <w:t>服务能力</w:t>
            </w:r>
            <w:r>
              <w:rPr>
                <w:rFonts w:hint="eastAsia" w:ascii="宋体" w:hAnsi="宋体" w:cs="宋体"/>
                <w:bCs/>
                <w:color w:val="auto"/>
                <w:szCs w:val="21"/>
                <w:highlight w:val="none"/>
                <w:lang w:val="zh-CN"/>
              </w:rPr>
              <w:t>的得</w:t>
            </w:r>
            <w:r>
              <w:rPr>
                <w:rFonts w:hint="eastAsia" w:hAnsi="宋体" w:cs="宋体"/>
                <w:bCs/>
                <w:color w:val="auto"/>
                <w:szCs w:val="21"/>
                <w:highlight w:val="none"/>
                <w:lang w:val="en-US" w:eastAsia="zh-CN"/>
              </w:rPr>
              <w:t>4</w:t>
            </w:r>
            <w:r>
              <w:rPr>
                <w:rFonts w:hint="eastAsia" w:ascii="宋体" w:hAnsi="宋体" w:cs="宋体"/>
                <w:bCs/>
                <w:color w:val="auto"/>
                <w:szCs w:val="21"/>
                <w:highlight w:val="none"/>
                <w:lang w:val="zh-CN"/>
              </w:rPr>
              <w:t>分，</w:t>
            </w:r>
            <w:r>
              <w:rPr>
                <w:rFonts w:hint="eastAsia" w:ascii="宋体" w:hAnsi="宋体" w:cs="宋体"/>
                <w:bCs/>
                <w:color w:val="auto"/>
                <w:szCs w:val="21"/>
                <w:highlight w:val="none"/>
                <w:lang w:val="en-US" w:eastAsia="zh-CN"/>
              </w:rPr>
              <w:t>人员配备不合理，不</w:t>
            </w:r>
            <w:r>
              <w:rPr>
                <w:rFonts w:ascii="宋体" w:hAnsi="宋体"/>
                <w:color w:val="auto"/>
                <w:szCs w:val="21"/>
                <w:highlight w:val="none"/>
              </w:rPr>
              <w:t>具有</w:t>
            </w:r>
            <w:r>
              <w:rPr>
                <w:rFonts w:hint="eastAsia" w:ascii="宋体" w:hAnsi="宋体"/>
                <w:color w:val="auto"/>
                <w:szCs w:val="21"/>
                <w:highlight w:val="none"/>
                <w:lang w:val="en-US" w:eastAsia="zh-CN"/>
              </w:rPr>
              <w:t>基本</w:t>
            </w:r>
            <w:r>
              <w:rPr>
                <w:rFonts w:ascii="宋体" w:hAnsi="宋体"/>
                <w:color w:val="auto"/>
                <w:szCs w:val="21"/>
                <w:highlight w:val="none"/>
              </w:rPr>
              <w:t>的</w:t>
            </w:r>
            <w:r>
              <w:rPr>
                <w:rFonts w:hint="eastAsia" w:ascii="宋体" w:hAnsi="宋体"/>
                <w:color w:val="auto"/>
                <w:szCs w:val="21"/>
                <w:highlight w:val="none"/>
                <w:lang w:val="en-US" w:eastAsia="zh-CN"/>
              </w:rPr>
              <w:t>服务能力</w:t>
            </w:r>
            <w:r>
              <w:rPr>
                <w:rFonts w:hint="eastAsia" w:ascii="宋体" w:hAnsi="宋体" w:cs="宋体"/>
                <w:bCs/>
                <w:color w:val="auto"/>
                <w:szCs w:val="21"/>
                <w:highlight w:val="none"/>
                <w:lang w:val="zh-CN"/>
              </w:rPr>
              <w:t>的得</w:t>
            </w:r>
            <w:r>
              <w:rPr>
                <w:rFonts w:hint="eastAsia" w:hAnsi="宋体" w:cs="宋体"/>
                <w:bCs/>
                <w:color w:val="auto"/>
                <w:szCs w:val="21"/>
                <w:highlight w:val="none"/>
                <w:lang w:val="en-US" w:eastAsia="zh-CN"/>
              </w:rPr>
              <w:t>2</w:t>
            </w:r>
            <w:r>
              <w:rPr>
                <w:rFonts w:hint="eastAsia" w:ascii="宋体" w:hAnsi="宋体" w:cs="宋体"/>
                <w:bCs/>
                <w:color w:val="auto"/>
                <w:szCs w:val="21"/>
                <w:highlight w:val="none"/>
                <w:lang w:val="zh-CN"/>
              </w:rPr>
              <w:t>分，缺项得0分。</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19E04F85">
            <w:pPr>
              <w:keepNext w:val="0"/>
              <w:keepLines w:val="0"/>
              <w:pageBreakBefore w:val="0"/>
              <w:kinsoku/>
              <w:wordWrap/>
              <w:overflowPunct/>
              <w:topLinePunct w:val="0"/>
              <w:autoSpaceDE/>
              <w:autoSpaceDN/>
              <w:bidi w:val="0"/>
              <w:adjustRightInd/>
              <w:snapToGrid w:val="0"/>
              <w:spacing w:line="276"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6</w:t>
            </w:r>
            <w:r>
              <w:rPr>
                <w:rFonts w:ascii="宋体" w:hAnsi="宋体" w:cs="宋体"/>
                <w:color w:val="auto"/>
                <w:szCs w:val="21"/>
                <w:lang w:val="zh-CN"/>
              </w:rPr>
              <w:t>分</w:t>
            </w:r>
          </w:p>
        </w:tc>
      </w:tr>
      <w:tr w14:paraId="2998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B7BB2A9">
            <w:pPr>
              <w:keepNext w:val="0"/>
              <w:keepLines w:val="0"/>
              <w:pageBreakBefore w:val="0"/>
              <w:kinsoku/>
              <w:wordWrap/>
              <w:overflowPunct/>
              <w:topLinePunct w:val="0"/>
              <w:autoSpaceDE/>
              <w:autoSpaceDN/>
              <w:bidi w:val="0"/>
              <w:adjustRightInd/>
              <w:snapToGrid w:val="0"/>
              <w:spacing w:line="27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9</w:t>
            </w:r>
          </w:p>
        </w:tc>
        <w:tc>
          <w:tcPr>
            <w:tcW w:w="7388" w:type="dxa"/>
            <w:tcBorders>
              <w:top w:val="single" w:color="auto" w:sz="4" w:space="0"/>
              <w:left w:val="single" w:color="auto" w:sz="4" w:space="0"/>
              <w:bottom w:val="single" w:color="auto" w:sz="4" w:space="0"/>
              <w:right w:val="single" w:color="auto" w:sz="4" w:space="0"/>
            </w:tcBorders>
            <w:noWrap w:val="0"/>
            <w:vAlign w:val="top"/>
          </w:tcPr>
          <w:p w14:paraId="1B5BB362">
            <w:pPr>
              <w:keepNext w:val="0"/>
              <w:keepLines w:val="0"/>
              <w:pageBreakBefore w:val="0"/>
              <w:kinsoku/>
              <w:wordWrap/>
              <w:overflowPunct/>
              <w:topLinePunct w:val="0"/>
              <w:autoSpaceDE/>
              <w:autoSpaceDN/>
              <w:bidi w:val="0"/>
              <w:adjustRightInd/>
              <w:snapToGrid w:val="0"/>
              <w:spacing w:line="276"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根据售后服务承诺及维护响应能力等进行评分，包括售后服务内容、售后服务网点、故障响应时间、故障响应方式、设备故障维修的配备等。</w:t>
            </w:r>
            <w:r>
              <w:rPr>
                <w:rFonts w:hint="eastAsia" w:hAnsi="宋体" w:cs="宋体"/>
                <w:bCs/>
                <w:color w:val="auto"/>
                <w:kern w:val="2"/>
                <w:sz w:val="21"/>
                <w:szCs w:val="21"/>
                <w:highlight w:val="none"/>
                <w:lang w:val="en-US" w:eastAsia="zh-CN"/>
              </w:rPr>
              <w:t>维护响应及时，</w:t>
            </w:r>
            <w:r>
              <w:rPr>
                <w:rFonts w:hint="eastAsia" w:ascii="Times New Roman" w:hAnsi="Times New Roman" w:eastAsia="宋体" w:cs="宋体"/>
                <w:color w:val="auto"/>
                <w:highlight w:val="none"/>
                <w:lang w:bidi="ar"/>
              </w:rPr>
              <w:t>解决方案充分</w:t>
            </w:r>
            <w:r>
              <w:rPr>
                <w:rFonts w:hint="eastAsia" w:hAnsi="宋体" w:cs="宋体"/>
                <w:bCs/>
                <w:color w:val="auto"/>
                <w:kern w:val="2"/>
                <w:sz w:val="21"/>
                <w:szCs w:val="21"/>
                <w:highlight w:val="none"/>
                <w:lang w:val="zh-CN"/>
              </w:rPr>
              <w:t>的得</w:t>
            </w:r>
            <w:r>
              <w:rPr>
                <w:rFonts w:hint="eastAsia" w:hAnsi="宋体" w:cs="宋体"/>
                <w:bCs/>
                <w:color w:val="auto"/>
                <w:kern w:val="2"/>
                <w:sz w:val="21"/>
                <w:szCs w:val="21"/>
                <w:highlight w:val="none"/>
                <w:lang w:val="en-US" w:eastAsia="zh-CN"/>
              </w:rPr>
              <w:t>7</w:t>
            </w:r>
            <w:r>
              <w:rPr>
                <w:rFonts w:hint="eastAsia" w:hAnsi="宋体" w:cs="宋体"/>
                <w:bCs/>
                <w:color w:val="auto"/>
                <w:kern w:val="2"/>
                <w:sz w:val="21"/>
                <w:szCs w:val="21"/>
                <w:highlight w:val="none"/>
                <w:lang w:val="zh-CN"/>
              </w:rPr>
              <w:t>分，</w:t>
            </w:r>
            <w:r>
              <w:rPr>
                <w:rFonts w:hint="eastAsia" w:hAnsi="宋体" w:cs="宋体"/>
                <w:bCs/>
                <w:color w:val="auto"/>
                <w:kern w:val="2"/>
                <w:sz w:val="21"/>
                <w:szCs w:val="21"/>
                <w:highlight w:val="none"/>
                <w:lang w:val="en-US" w:eastAsia="zh-CN"/>
              </w:rPr>
              <w:t>维护响应较及时，</w:t>
            </w:r>
            <w:r>
              <w:rPr>
                <w:rFonts w:hint="eastAsia" w:ascii="Times New Roman" w:hAnsi="Times New Roman" w:eastAsia="宋体" w:cs="宋体"/>
                <w:color w:val="auto"/>
                <w:highlight w:val="none"/>
                <w:lang w:bidi="ar"/>
              </w:rPr>
              <w:t>解决方案</w:t>
            </w:r>
            <w:r>
              <w:rPr>
                <w:rFonts w:hint="eastAsia" w:cs="宋体"/>
                <w:color w:val="auto"/>
                <w:highlight w:val="none"/>
                <w:lang w:val="en-US" w:eastAsia="zh-CN" w:bidi="ar"/>
              </w:rPr>
              <w:t>较</w:t>
            </w:r>
            <w:r>
              <w:rPr>
                <w:rFonts w:hint="eastAsia" w:ascii="Times New Roman" w:hAnsi="Times New Roman" w:eastAsia="宋体" w:cs="宋体"/>
                <w:color w:val="auto"/>
                <w:highlight w:val="none"/>
                <w:lang w:bidi="ar"/>
              </w:rPr>
              <w:t>充分</w:t>
            </w:r>
            <w:r>
              <w:rPr>
                <w:rFonts w:hint="eastAsia" w:hAnsi="宋体" w:cs="宋体"/>
                <w:bCs/>
                <w:color w:val="auto"/>
                <w:kern w:val="2"/>
                <w:sz w:val="21"/>
                <w:szCs w:val="21"/>
                <w:highlight w:val="none"/>
                <w:lang w:val="zh-CN"/>
              </w:rPr>
              <w:t>的得</w:t>
            </w:r>
            <w:r>
              <w:rPr>
                <w:rFonts w:hint="eastAsia" w:hAnsi="宋体" w:cs="宋体"/>
                <w:bCs/>
                <w:color w:val="auto"/>
                <w:kern w:val="2"/>
                <w:sz w:val="21"/>
                <w:szCs w:val="21"/>
                <w:highlight w:val="none"/>
                <w:lang w:val="en-US" w:eastAsia="zh-CN"/>
              </w:rPr>
              <w:t>5</w:t>
            </w:r>
            <w:r>
              <w:rPr>
                <w:rFonts w:hint="eastAsia" w:hAnsi="宋体" w:cs="宋体"/>
                <w:bCs/>
                <w:color w:val="auto"/>
                <w:kern w:val="2"/>
                <w:sz w:val="21"/>
                <w:szCs w:val="21"/>
                <w:highlight w:val="none"/>
                <w:lang w:val="zh-CN"/>
              </w:rPr>
              <w:t>分，</w:t>
            </w:r>
            <w:r>
              <w:rPr>
                <w:rFonts w:hint="eastAsia" w:hAnsi="宋体" w:cs="宋体"/>
                <w:bCs/>
                <w:color w:val="auto"/>
                <w:kern w:val="2"/>
                <w:sz w:val="21"/>
                <w:szCs w:val="21"/>
                <w:highlight w:val="none"/>
                <w:lang w:val="en-US" w:eastAsia="zh-CN"/>
              </w:rPr>
              <w:t>维护响应不及时，</w:t>
            </w:r>
            <w:r>
              <w:rPr>
                <w:rFonts w:hint="eastAsia" w:ascii="Times New Roman" w:hAnsi="Times New Roman" w:eastAsia="宋体" w:cs="宋体"/>
                <w:color w:val="auto"/>
                <w:highlight w:val="none"/>
                <w:lang w:bidi="ar"/>
              </w:rPr>
              <w:t>解决方案</w:t>
            </w:r>
            <w:r>
              <w:rPr>
                <w:rFonts w:hint="eastAsia" w:cs="宋体"/>
                <w:color w:val="auto"/>
                <w:highlight w:val="none"/>
                <w:lang w:val="en-US" w:eastAsia="zh-CN" w:bidi="ar"/>
              </w:rPr>
              <w:t>不够</w:t>
            </w:r>
            <w:r>
              <w:rPr>
                <w:rFonts w:hint="eastAsia" w:ascii="Times New Roman" w:hAnsi="Times New Roman" w:eastAsia="宋体" w:cs="宋体"/>
                <w:color w:val="auto"/>
                <w:highlight w:val="none"/>
                <w:lang w:bidi="ar"/>
              </w:rPr>
              <w:t>充分</w:t>
            </w:r>
            <w:r>
              <w:rPr>
                <w:rFonts w:hint="eastAsia" w:hAnsi="宋体" w:cs="宋体"/>
                <w:bCs/>
                <w:color w:val="auto"/>
                <w:kern w:val="2"/>
                <w:sz w:val="21"/>
                <w:szCs w:val="21"/>
                <w:highlight w:val="none"/>
                <w:lang w:val="zh-CN"/>
              </w:rPr>
              <w:t>的得</w:t>
            </w:r>
            <w:r>
              <w:rPr>
                <w:rFonts w:hint="eastAsia" w:hAnsi="宋体" w:cs="宋体"/>
                <w:bCs/>
                <w:color w:val="auto"/>
                <w:kern w:val="2"/>
                <w:sz w:val="21"/>
                <w:szCs w:val="21"/>
                <w:highlight w:val="none"/>
                <w:lang w:val="en-US" w:eastAsia="zh-CN"/>
              </w:rPr>
              <w:t>3</w:t>
            </w:r>
            <w:r>
              <w:rPr>
                <w:rFonts w:hint="eastAsia" w:hAnsi="宋体" w:cs="宋体"/>
                <w:bCs/>
                <w:color w:val="auto"/>
                <w:kern w:val="2"/>
                <w:sz w:val="21"/>
                <w:szCs w:val="21"/>
                <w:highlight w:val="none"/>
                <w:lang w:val="zh-CN"/>
              </w:rPr>
              <w:t>分，缺项得0分。</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7F667DD2">
            <w:pPr>
              <w:keepNext w:val="0"/>
              <w:keepLines w:val="0"/>
              <w:pageBreakBefore w:val="0"/>
              <w:kinsoku/>
              <w:wordWrap/>
              <w:overflowPunct/>
              <w:topLinePunct w:val="0"/>
              <w:autoSpaceDE/>
              <w:autoSpaceDN/>
              <w:bidi w:val="0"/>
              <w:adjustRightInd/>
              <w:snapToGrid w:val="0"/>
              <w:spacing w:line="276"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7</w:t>
            </w:r>
            <w:r>
              <w:rPr>
                <w:rFonts w:hint="eastAsia" w:ascii="宋体" w:hAnsi="宋体" w:cs="宋体"/>
                <w:color w:val="auto"/>
                <w:szCs w:val="21"/>
              </w:rPr>
              <w:t>分</w:t>
            </w:r>
          </w:p>
        </w:tc>
      </w:tr>
      <w:tr w14:paraId="765E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4954C537">
            <w:pPr>
              <w:keepNext w:val="0"/>
              <w:keepLines w:val="0"/>
              <w:pageBreakBefore w:val="0"/>
              <w:kinsoku/>
              <w:wordWrap/>
              <w:overflowPunct/>
              <w:topLinePunct w:val="0"/>
              <w:autoSpaceDE/>
              <w:autoSpaceDN/>
              <w:bidi w:val="0"/>
              <w:adjustRightInd/>
              <w:snapToGrid w:val="0"/>
              <w:spacing w:line="27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p>
        </w:tc>
        <w:tc>
          <w:tcPr>
            <w:tcW w:w="7388" w:type="dxa"/>
            <w:tcBorders>
              <w:top w:val="single" w:color="auto" w:sz="4" w:space="0"/>
              <w:left w:val="single" w:color="auto" w:sz="4" w:space="0"/>
              <w:bottom w:val="single" w:color="auto" w:sz="4" w:space="0"/>
              <w:right w:val="single" w:color="auto" w:sz="4" w:space="0"/>
            </w:tcBorders>
            <w:noWrap w:val="0"/>
            <w:vAlign w:val="center"/>
          </w:tcPr>
          <w:p w14:paraId="0B186A3D">
            <w:pPr>
              <w:keepNext w:val="0"/>
              <w:keepLines w:val="0"/>
              <w:pageBreakBefore w:val="0"/>
              <w:kinsoku/>
              <w:wordWrap/>
              <w:overflowPunct/>
              <w:topLinePunct w:val="0"/>
              <w:autoSpaceDE/>
              <w:autoSpaceDN/>
              <w:bidi w:val="0"/>
              <w:adjustRightInd/>
              <w:snapToGrid w:val="0"/>
              <w:spacing w:line="276"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根据投标人给出的</w:t>
            </w:r>
            <w:r>
              <w:rPr>
                <w:rFonts w:hint="eastAsia" w:ascii="宋体" w:hAnsi="宋体" w:cs="宋体"/>
                <w:color w:val="auto"/>
                <w:szCs w:val="21"/>
                <w:highlight w:val="none"/>
                <w:lang w:val="en-US" w:eastAsia="zh-CN"/>
              </w:rPr>
              <w:t>合理化建议</w:t>
            </w:r>
            <w:r>
              <w:rPr>
                <w:rFonts w:hint="eastAsia" w:ascii="宋体" w:hAnsi="宋体" w:cs="宋体"/>
                <w:color w:val="auto"/>
                <w:szCs w:val="21"/>
                <w:highlight w:val="none"/>
              </w:rPr>
              <w:t>程度，以及其他特色服务和响应措施等比较后评分，经专家组认可后每项得1分，最高得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分，缺项得0分。 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30EDA183">
            <w:pPr>
              <w:keepNext w:val="0"/>
              <w:keepLines w:val="0"/>
              <w:pageBreakBefore w:val="0"/>
              <w:kinsoku/>
              <w:wordWrap/>
              <w:overflowPunct/>
              <w:topLinePunct w:val="0"/>
              <w:autoSpaceDE/>
              <w:autoSpaceDN/>
              <w:bidi w:val="0"/>
              <w:adjustRightInd/>
              <w:snapToGrid w:val="0"/>
              <w:spacing w:line="276"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3</w:t>
            </w:r>
            <w:r>
              <w:rPr>
                <w:rFonts w:ascii="宋体" w:hAnsi="宋体" w:cs="宋体"/>
                <w:color w:val="auto"/>
                <w:szCs w:val="21"/>
                <w:lang w:val="zh-CN"/>
              </w:rPr>
              <w:t>分</w:t>
            </w:r>
          </w:p>
        </w:tc>
      </w:tr>
      <w:tr w14:paraId="0CDA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4FA558E9">
            <w:pPr>
              <w:keepNext w:val="0"/>
              <w:keepLines w:val="0"/>
              <w:pageBreakBefore w:val="0"/>
              <w:kinsoku/>
              <w:wordWrap/>
              <w:overflowPunct/>
              <w:topLinePunct w:val="0"/>
              <w:autoSpaceDE/>
              <w:autoSpaceDN/>
              <w:bidi w:val="0"/>
              <w:adjustRightInd/>
              <w:snapToGrid w:val="0"/>
              <w:spacing w:line="27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11</w:t>
            </w:r>
          </w:p>
        </w:tc>
        <w:tc>
          <w:tcPr>
            <w:tcW w:w="7388" w:type="dxa"/>
            <w:tcBorders>
              <w:top w:val="single" w:color="auto" w:sz="4" w:space="0"/>
              <w:left w:val="single" w:color="auto" w:sz="4" w:space="0"/>
              <w:bottom w:val="single" w:color="auto" w:sz="4" w:space="0"/>
              <w:right w:val="single" w:color="auto" w:sz="4" w:space="0"/>
            </w:tcBorders>
            <w:noWrap w:val="0"/>
            <w:vAlign w:val="center"/>
          </w:tcPr>
          <w:p w14:paraId="36F1D5B7">
            <w:pPr>
              <w:pStyle w:val="17"/>
              <w:keepNext w:val="0"/>
              <w:keepLines w:val="0"/>
              <w:pageBreakBefore w:val="0"/>
              <w:kinsoku/>
              <w:wordWrap/>
              <w:overflowPunct/>
              <w:topLinePunct w:val="0"/>
              <w:autoSpaceDE/>
              <w:autoSpaceDN/>
              <w:bidi w:val="0"/>
              <w:adjustRightInd/>
              <w:spacing w:line="276"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管理体系认证</w:t>
            </w:r>
            <w:r>
              <w:rPr>
                <w:rFonts w:hint="eastAsia" w:ascii="宋体" w:hAnsi="宋体" w:cs="宋体"/>
                <w:color w:val="auto"/>
                <w:szCs w:val="21"/>
                <w:highlight w:val="none"/>
                <w:lang w:eastAsia="zh-CN"/>
              </w:rPr>
              <w:t>：</w:t>
            </w:r>
            <w:r>
              <w:rPr>
                <w:rFonts w:hint="eastAsia" w:ascii="宋体" w:hAnsi="宋体"/>
                <w:color w:val="auto"/>
                <w:szCs w:val="21"/>
                <w:highlight w:val="none"/>
              </w:rPr>
              <w:t>投标人具有质量管理体系认证证书、信息安全管理体系认证证书每提供一项证书得</w:t>
            </w:r>
            <w:r>
              <w:rPr>
                <w:rFonts w:hint="eastAsia" w:ascii="宋体" w:hAnsi="宋体"/>
                <w:color w:val="auto"/>
                <w:szCs w:val="21"/>
                <w:highlight w:val="none"/>
                <w:lang w:val="en-US" w:eastAsia="zh-CN"/>
              </w:rPr>
              <w:t>1</w:t>
            </w:r>
            <w:r>
              <w:rPr>
                <w:rFonts w:hint="eastAsia" w:ascii="宋体" w:hAnsi="宋体"/>
                <w:color w:val="auto"/>
                <w:szCs w:val="21"/>
                <w:highlight w:val="none"/>
              </w:rPr>
              <w:t>分，本项最高得</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14:paraId="5927864D">
            <w:pPr>
              <w:keepNext w:val="0"/>
              <w:keepLines w:val="0"/>
              <w:pageBreakBefore w:val="0"/>
              <w:kinsoku/>
              <w:wordWrap/>
              <w:overflowPunct/>
              <w:topLinePunct w:val="0"/>
              <w:autoSpaceDE/>
              <w:autoSpaceDN/>
              <w:bidi w:val="0"/>
              <w:adjustRightInd/>
              <w:snapToGrid w:val="0"/>
              <w:spacing w:line="276"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注：评标时以提供的有效期内的证书复印件并加盖投标人公章为准，否则不得分。公证书不予认可。</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728A332E">
            <w:pPr>
              <w:keepNext w:val="0"/>
              <w:keepLines w:val="0"/>
              <w:pageBreakBefore w:val="0"/>
              <w:kinsoku/>
              <w:wordWrap/>
              <w:overflowPunct/>
              <w:topLinePunct w:val="0"/>
              <w:autoSpaceDE/>
              <w:autoSpaceDN/>
              <w:bidi w:val="0"/>
              <w:adjustRightInd/>
              <w:snapToGrid w:val="0"/>
              <w:spacing w:line="27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tc>
      </w:tr>
      <w:tr w14:paraId="7837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CE2BBC8">
            <w:pPr>
              <w:keepNext w:val="0"/>
              <w:keepLines w:val="0"/>
              <w:pageBreakBefore w:val="0"/>
              <w:kinsoku/>
              <w:wordWrap/>
              <w:overflowPunct/>
              <w:topLinePunct w:val="0"/>
              <w:autoSpaceDE/>
              <w:autoSpaceDN/>
              <w:bidi w:val="0"/>
              <w:adjustRightInd/>
              <w:snapToGrid w:val="0"/>
              <w:spacing w:line="276"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12</w:t>
            </w:r>
          </w:p>
        </w:tc>
        <w:tc>
          <w:tcPr>
            <w:tcW w:w="7388" w:type="dxa"/>
            <w:tcBorders>
              <w:top w:val="single" w:color="auto" w:sz="4" w:space="0"/>
              <w:left w:val="single" w:color="auto" w:sz="4" w:space="0"/>
              <w:bottom w:val="single" w:color="auto" w:sz="4" w:space="0"/>
              <w:right w:val="single" w:color="auto" w:sz="4" w:space="0"/>
            </w:tcBorders>
            <w:noWrap w:val="0"/>
            <w:vAlign w:val="center"/>
          </w:tcPr>
          <w:p w14:paraId="4C5784C4">
            <w:pPr>
              <w:keepNext w:val="0"/>
              <w:keepLines w:val="0"/>
              <w:pageBreakBefore w:val="0"/>
              <w:widowControl/>
              <w:kinsoku/>
              <w:wordWrap/>
              <w:overflowPunct/>
              <w:topLinePunct w:val="0"/>
              <w:autoSpaceDE/>
              <w:autoSpaceDN/>
              <w:bidi w:val="0"/>
              <w:adjustRightInd/>
              <w:spacing w:line="276"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技术团队实力</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根据供应商项目团队的技术人员素质、技术能力、专业分布、经验投入等情况进行综合评分，</w:t>
            </w:r>
            <w:r>
              <w:rPr>
                <w:rFonts w:hint="eastAsia" w:ascii="宋体" w:hAnsi="宋体" w:cs="宋体"/>
                <w:color w:val="auto"/>
                <w:szCs w:val="21"/>
                <w:highlight w:val="none"/>
              </w:rPr>
              <w:t>配置合理、切实可行、有效的得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rPr>
              <w:t>配置</w:t>
            </w:r>
            <w:r>
              <w:rPr>
                <w:rFonts w:hint="eastAsia" w:ascii="宋体" w:hAnsi="宋体" w:cs="宋体"/>
                <w:color w:val="auto"/>
                <w:kern w:val="0"/>
                <w:szCs w:val="21"/>
                <w:highlight w:val="none"/>
              </w:rPr>
              <w:t>存在瑕疵</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满足项目</w:t>
            </w:r>
            <w:r>
              <w:rPr>
                <w:rFonts w:hint="eastAsia" w:ascii="宋体" w:hAnsi="宋体" w:cs="宋体"/>
                <w:color w:val="auto"/>
                <w:kern w:val="0"/>
                <w:szCs w:val="21"/>
                <w:highlight w:val="none"/>
              </w:rPr>
              <w:t>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r>
              <w:rPr>
                <w:rFonts w:hint="eastAsia" w:ascii="宋体" w:hAnsi="宋体" w:cs="宋体"/>
                <w:color w:val="auto"/>
                <w:szCs w:val="21"/>
                <w:highlight w:val="none"/>
              </w:rPr>
              <w:t>配置</w:t>
            </w:r>
            <w:r>
              <w:rPr>
                <w:rFonts w:hint="eastAsia" w:ascii="宋体" w:hAnsi="宋体" w:cs="宋体"/>
                <w:color w:val="auto"/>
                <w:kern w:val="0"/>
                <w:szCs w:val="21"/>
                <w:highlight w:val="none"/>
              </w:rPr>
              <w:t>不明确、多处不足</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lang w:val="en-US" w:eastAsia="zh-CN"/>
              </w:rPr>
              <w:t>缺项得0分。</w:t>
            </w:r>
          </w:p>
          <w:p w14:paraId="0F51BEF1">
            <w:pPr>
              <w:keepNext w:val="0"/>
              <w:keepLines w:val="0"/>
              <w:pageBreakBefore w:val="0"/>
              <w:widowControl/>
              <w:kinsoku/>
              <w:wordWrap/>
              <w:overflowPunct/>
              <w:topLinePunct w:val="0"/>
              <w:autoSpaceDE/>
              <w:autoSpaceDN/>
              <w:bidi w:val="0"/>
              <w:adjustRightInd/>
              <w:spacing w:line="276"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（评标时以提供的证书复印件加盖投标人公章为准，同时提供</w:t>
            </w:r>
            <w:r>
              <w:rPr>
                <w:rFonts w:hint="eastAsia" w:ascii="宋体" w:hAnsi="宋体" w:eastAsia="宋体" w:cs="宋体"/>
                <w:color w:val="auto"/>
                <w:szCs w:val="21"/>
                <w:highlight w:val="none"/>
                <w:lang w:val="en-US" w:eastAsia="zh-CN"/>
              </w:rPr>
              <w:t>3个月内</w:t>
            </w:r>
            <w:r>
              <w:rPr>
                <w:rFonts w:hint="eastAsia" w:ascii="宋体" w:hAnsi="宋体" w:eastAsia="宋体" w:cs="宋体"/>
                <w:color w:val="auto"/>
                <w:szCs w:val="21"/>
                <w:highlight w:val="none"/>
              </w:rPr>
              <w:t>社保部门出具盖章的社保参保证明复印件加盖公章（或者经由社保系统自助打印的含有社保部门电子印章的参保证明加盖公章），未提供不得分）</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4E10C6F4">
            <w:pPr>
              <w:keepNext w:val="0"/>
              <w:keepLines w:val="0"/>
              <w:pageBreakBefore w:val="0"/>
              <w:kinsoku/>
              <w:wordWrap/>
              <w:overflowPunct/>
              <w:topLinePunct w:val="0"/>
              <w:autoSpaceDE/>
              <w:autoSpaceDN/>
              <w:bidi w:val="0"/>
              <w:adjustRightInd/>
              <w:snapToGrid w:val="0"/>
              <w:spacing w:line="27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4分</w:t>
            </w:r>
          </w:p>
        </w:tc>
      </w:tr>
      <w:tr w14:paraId="6514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2E4CE88">
            <w:pPr>
              <w:keepNext w:val="0"/>
              <w:keepLines w:val="0"/>
              <w:pageBreakBefore w:val="0"/>
              <w:kinsoku/>
              <w:wordWrap/>
              <w:overflowPunct/>
              <w:topLinePunct w:val="0"/>
              <w:autoSpaceDE/>
              <w:autoSpaceDN/>
              <w:bidi w:val="0"/>
              <w:adjustRightInd/>
              <w:snapToGrid w:val="0"/>
              <w:spacing w:line="276"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7388" w:type="dxa"/>
            <w:tcBorders>
              <w:top w:val="single" w:color="auto" w:sz="4" w:space="0"/>
              <w:left w:val="single" w:color="auto" w:sz="4" w:space="0"/>
              <w:bottom w:val="single" w:color="auto" w:sz="4" w:space="0"/>
              <w:right w:val="single" w:color="auto" w:sz="4" w:space="0"/>
            </w:tcBorders>
            <w:noWrap w:val="0"/>
            <w:vAlign w:val="center"/>
          </w:tcPr>
          <w:p w14:paraId="31391B44">
            <w:pPr>
              <w:keepNext w:val="0"/>
              <w:keepLines w:val="0"/>
              <w:pageBreakBefore w:val="0"/>
              <w:widowControl/>
              <w:kinsoku/>
              <w:wordWrap/>
              <w:overflowPunct/>
              <w:topLinePunct w:val="0"/>
              <w:autoSpaceDE/>
              <w:autoSpaceDN/>
              <w:bidi w:val="0"/>
              <w:adjustRightInd/>
              <w:spacing w:line="276" w:lineRule="auto"/>
              <w:jc w:val="both"/>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提供的警务通具备或承诺具备保留原警务通号码，得3分。</w:t>
            </w:r>
          </w:p>
          <w:p w14:paraId="58779218">
            <w:pPr>
              <w:keepNext w:val="0"/>
              <w:keepLines w:val="0"/>
              <w:pageBreakBefore w:val="0"/>
              <w:widowControl/>
              <w:kinsoku/>
              <w:wordWrap/>
              <w:overflowPunct/>
              <w:topLinePunct w:val="0"/>
              <w:autoSpaceDE/>
              <w:autoSpaceDN/>
              <w:bidi w:val="0"/>
              <w:adjustRightInd/>
              <w:spacing w:line="276" w:lineRule="auto"/>
              <w:jc w:val="both"/>
              <w:textAlignment w:val="auto"/>
              <w:rPr>
                <w:rFonts w:hint="eastAsia" w:ascii="宋体" w:hAnsi="宋体" w:eastAsia="宋体" w:cs="宋体"/>
                <w:color w:val="auto"/>
                <w:szCs w:val="21"/>
                <w:highlight w:val="none"/>
                <w:lang w:val="en-US" w:eastAsia="zh-CN"/>
              </w:rPr>
            </w:pPr>
            <w:r>
              <w:rPr>
                <w:rFonts w:hint="eastAsia"/>
                <w:color w:val="auto"/>
                <w:highlight w:val="none"/>
              </w:rPr>
              <w:t>评标时以提供的</w:t>
            </w:r>
            <w:r>
              <w:rPr>
                <w:rFonts w:hint="eastAsia"/>
                <w:color w:val="auto"/>
                <w:highlight w:val="none"/>
                <w:lang w:val="en-US" w:eastAsia="zh-CN"/>
              </w:rPr>
              <w:t>证明材料</w:t>
            </w:r>
            <w:r>
              <w:rPr>
                <w:rFonts w:hint="eastAsia"/>
                <w:color w:val="auto"/>
                <w:highlight w:val="none"/>
              </w:rPr>
              <w:t>或承诺书加盖投标人公章为准（格式自拟），公证书不予认可</w:t>
            </w:r>
            <w:r>
              <w:rPr>
                <w:rFonts w:hint="eastAsia" w:ascii="宋体" w:hAnsi="宋体" w:eastAsia="宋体" w:cs="宋体"/>
                <w:color w:val="auto"/>
                <w:szCs w:val="21"/>
                <w:highlight w:val="none"/>
              </w:rPr>
              <w:t>，未提供不得分</w:t>
            </w:r>
            <w:r>
              <w:rPr>
                <w:rFonts w:hint="eastAsia" w:ascii="宋体" w:hAnsi="宋体" w:cs="宋体"/>
                <w:color w:val="auto"/>
                <w:szCs w:val="21"/>
                <w:highlight w:val="none"/>
                <w:lang w:eastAsia="zh-CN"/>
              </w:rPr>
              <w:t>。</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6E8172C7">
            <w:pPr>
              <w:keepNext w:val="0"/>
              <w:keepLines w:val="0"/>
              <w:pageBreakBefore w:val="0"/>
              <w:kinsoku/>
              <w:wordWrap/>
              <w:overflowPunct/>
              <w:topLinePunct w:val="0"/>
              <w:autoSpaceDE/>
              <w:autoSpaceDN/>
              <w:bidi w:val="0"/>
              <w:adjustRightInd/>
              <w:snapToGrid w:val="0"/>
              <w:spacing w:line="276"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3分</w:t>
            </w:r>
          </w:p>
        </w:tc>
      </w:tr>
      <w:tr w14:paraId="7124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ACB6CF9">
            <w:pPr>
              <w:keepNext w:val="0"/>
              <w:keepLines w:val="0"/>
              <w:pageBreakBefore w:val="0"/>
              <w:kinsoku/>
              <w:wordWrap/>
              <w:overflowPunct/>
              <w:topLinePunct w:val="0"/>
              <w:autoSpaceDE/>
              <w:autoSpaceDN/>
              <w:bidi w:val="0"/>
              <w:adjustRightInd/>
              <w:snapToGrid w:val="0"/>
              <w:spacing w:line="276"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7388" w:type="dxa"/>
            <w:tcBorders>
              <w:top w:val="single" w:color="auto" w:sz="4" w:space="0"/>
              <w:left w:val="single" w:color="auto" w:sz="4" w:space="0"/>
              <w:bottom w:val="single" w:color="auto" w:sz="4" w:space="0"/>
              <w:right w:val="single" w:color="auto" w:sz="4" w:space="0"/>
            </w:tcBorders>
            <w:noWrap w:val="0"/>
            <w:vAlign w:val="center"/>
          </w:tcPr>
          <w:p w14:paraId="286393A8">
            <w:pPr>
              <w:keepNext w:val="0"/>
              <w:keepLines w:val="0"/>
              <w:pageBreakBefore w:val="0"/>
              <w:widowControl/>
              <w:kinsoku/>
              <w:wordWrap/>
              <w:overflowPunct/>
              <w:topLinePunct w:val="0"/>
              <w:autoSpaceDE/>
              <w:autoSpaceDN/>
              <w:bidi w:val="0"/>
              <w:adjustRightInd/>
              <w:spacing w:line="276"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配套流量等于</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0G</w:t>
            </w:r>
            <w:r>
              <w:rPr>
                <w:rFonts w:hint="eastAsia" w:ascii="宋体" w:hAnsi="宋体" w:cs="宋体"/>
                <w:color w:val="auto"/>
                <w:szCs w:val="21"/>
                <w:highlight w:val="none"/>
                <w:lang w:val="en-US" w:eastAsia="zh-CN"/>
              </w:rPr>
              <w:t>不</w:t>
            </w:r>
            <w:r>
              <w:rPr>
                <w:rFonts w:hint="eastAsia" w:ascii="宋体" w:hAnsi="宋体" w:eastAsia="宋体" w:cs="宋体"/>
                <w:color w:val="auto"/>
                <w:szCs w:val="21"/>
                <w:highlight w:val="none"/>
                <w:lang w:val="en-US" w:eastAsia="zh-CN"/>
              </w:rPr>
              <w:t>得分，每多提供5G多加1分，最高得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133BAFA6">
            <w:pPr>
              <w:keepNext w:val="0"/>
              <w:keepLines w:val="0"/>
              <w:pageBreakBefore w:val="0"/>
              <w:kinsoku/>
              <w:wordWrap/>
              <w:overflowPunct/>
              <w:topLinePunct w:val="0"/>
              <w:autoSpaceDE/>
              <w:autoSpaceDN/>
              <w:bidi w:val="0"/>
              <w:adjustRightInd/>
              <w:snapToGrid w:val="0"/>
              <w:spacing w:line="276"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p>
        </w:tc>
      </w:tr>
      <w:tr w14:paraId="2906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68C80B40">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小计</w:t>
            </w:r>
          </w:p>
        </w:tc>
        <w:tc>
          <w:tcPr>
            <w:tcW w:w="7388" w:type="dxa"/>
            <w:tcBorders>
              <w:top w:val="single" w:color="auto" w:sz="4" w:space="0"/>
              <w:left w:val="single" w:color="auto" w:sz="4" w:space="0"/>
              <w:bottom w:val="single" w:color="auto" w:sz="4" w:space="0"/>
              <w:right w:val="single" w:color="auto" w:sz="4" w:space="0"/>
            </w:tcBorders>
            <w:noWrap w:val="0"/>
            <w:vAlign w:val="center"/>
          </w:tcPr>
          <w:p w14:paraId="5B0DB3B6">
            <w:pPr>
              <w:snapToGrid w:val="0"/>
              <w:spacing w:line="360" w:lineRule="auto"/>
              <w:jc w:val="center"/>
              <w:rPr>
                <w:rFonts w:hint="eastAsia" w:ascii="宋体" w:hAnsi="宋体" w:eastAsia="宋体" w:cs="宋体"/>
                <w:color w:val="auto"/>
                <w:kern w:val="2"/>
                <w:sz w:val="21"/>
                <w:szCs w:val="21"/>
                <w:highlight w:val="none"/>
                <w:lang w:val="en-US" w:eastAsia="zh-CN" w:bidi="ar-SA"/>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14:paraId="4C32AA47">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zh-CN"/>
              </w:rPr>
              <w:t>分</w:t>
            </w:r>
          </w:p>
        </w:tc>
      </w:tr>
    </w:tbl>
    <w:p w14:paraId="79D88131">
      <w:pPr>
        <w:pStyle w:val="201"/>
        <w:rPr>
          <w:rFonts w:hint="eastAsia" w:ascii="宋体" w:hAnsi="宋体" w:eastAsia="宋体" w:cs="宋体"/>
          <w:color w:val="auto"/>
          <w:highlight w:val="none"/>
        </w:rPr>
      </w:pPr>
    </w:p>
    <w:p w14:paraId="59A657ED">
      <w:pPr>
        <w:spacing w:before="120" w:beforeLines="50" w:after="120" w:afterLines="50" w:line="360" w:lineRule="auto"/>
        <w:ind w:firstLine="203" w:firstLineChars="100"/>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（三）</w:t>
      </w:r>
      <w:r>
        <w:rPr>
          <w:rFonts w:hint="eastAsia" w:ascii="宋体" w:hAnsi="宋体" w:eastAsia="宋体" w:cs="宋体"/>
          <w:b/>
          <w:bCs/>
          <w:color w:val="auto"/>
          <w:spacing w:val="-4"/>
          <w:szCs w:val="21"/>
          <w:highlight w:val="none"/>
        </w:rPr>
        <w:t>资信及其他分（</w:t>
      </w:r>
      <w:r>
        <w:rPr>
          <w:rFonts w:hint="eastAsia" w:ascii="宋体" w:hAnsi="宋体" w:cs="宋体"/>
          <w:b/>
          <w:bCs/>
          <w:color w:val="auto"/>
          <w:spacing w:val="-4"/>
          <w:szCs w:val="21"/>
          <w:highlight w:val="none"/>
          <w:lang w:val="en-US" w:eastAsia="zh-CN"/>
        </w:rPr>
        <w:t>3</w:t>
      </w:r>
      <w:r>
        <w:rPr>
          <w:rFonts w:hint="eastAsia" w:ascii="宋体" w:hAnsi="宋体" w:eastAsia="宋体" w:cs="宋体"/>
          <w:b/>
          <w:bCs/>
          <w:color w:val="auto"/>
          <w:spacing w:val="-4"/>
          <w:szCs w:val="21"/>
          <w:highlight w:val="none"/>
        </w:rPr>
        <w:t>分</w:t>
      </w:r>
      <w:r>
        <w:rPr>
          <w:rFonts w:hint="eastAsia" w:ascii="宋体" w:hAnsi="宋体" w:eastAsia="宋体" w:cs="宋体"/>
          <w:b/>
          <w:color w:val="auto"/>
          <w:spacing w:val="-4"/>
          <w:szCs w:val="21"/>
          <w:highlight w:val="none"/>
        </w:rPr>
        <w:t>）</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18"/>
        <w:gridCol w:w="5956"/>
        <w:gridCol w:w="910"/>
      </w:tblGrid>
      <w:tr w14:paraId="77EC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5" w:type="dxa"/>
            <w:noWrap w:val="0"/>
            <w:vAlign w:val="center"/>
          </w:tcPr>
          <w:p w14:paraId="774401A0">
            <w:pPr>
              <w:widowControl/>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418" w:type="dxa"/>
            <w:noWrap w:val="0"/>
            <w:vAlign w:val="center"/>
          </w:tcPr>
          <w:p w14:paraId="5E68A538">
            <w:pPr>
              <w:widowControl/>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评价要素</w:t>
            </w:r>
          </w:p>
        </w:tc>
        <w:tc>
          <w:tcPr>
            <w:tcW w:w="5956" w:type="dxa"/>
            <w:noWrap w:val="0"/>
            <w:vAlign w:val="center"/>
          </w:tcPr>
          <w:p w14:paraId="495721DC">
            <w:pPr>
              <w:widowControl/>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评分细则</w:t>
            </w:r>
          </w:p>
        </w:tc>
        <w:tc>
          <w:tcPr>
            <w:tcW w:w="910" w:type="dxa"/>
            <w:noWrap w:val="0"/>
            <w:vAlign w:val="center"/>
          </w:tcPr>
          <w:p w14:paraId="5124BA51">
            <w:pPr>
              <w:widowControl/>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得分</w:t>
            </w:r>
          </w:p>
        </w:tc>
      </w:tr>
      <w:tr w14:paraId="7971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5" w:type="dxa"/>
            <w:noWrap w:val="0"/>
            <w:vAlign w:val="center"/>
          </w:tcPr>
          <w:p w14:paraId="2730240A">
            <w:pPr>
              <w:widowControl/>
              <w:spacing w:line="276"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1418" w:type="dxa"/>
            <w:noWrap w:val="0"/>
            <w:vAlign w:val="center"/>
          </w:tcPr>
          <w:p w14:paraId="381C4864">
            <w:pPr>
              <w:widowControl/>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成功案例业绩（3分）</w:t>
            </w:r>
          </w:p>
        </w:tc>
        <w:tc>
          <w:tcPr>
            <w:tcW w:w="5956" w:type="dxa"/>
            <w:noWrap w:val="0"/>
            <w:vAlign w:val="center"/>
          </w:tcPr>
          <w:p w14:paraId="77EE1776">
            <w:pPr>
              <w:widowControl/>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1月1日以来承担过类似项目业绩的每个项目得1分，最高3分（评标时提供的中标通知书（含采用政府采购方式招标的中标（成交）结果通知书）复印件加盖公章或合同复印件加盖公章，时间计算以中标通知书（含采用政府采购方式招标的中标（成交）结果通知书）上标注时间或合同签订时间为准，公证书及证明不予认可。）</w:t>
            </w:r>
          </w:p>
        </w:tc>
        <w:tc>
          <w:tcPr>
            <w:tcW w:w="910" w:type="dxa"/>
            <w:noWrap w:val="0"/>
            <w:vAlign w:val="center"/>
          </w:tcPr>
          <w:p w14:paraId="728FAD5E">
            <w:pPr>
              <w:widowControl/>
              <w:spacing w:line="276" w:lineRule="auto"/>
              <w:jc w:val="center"/>
              <w:rPr>
                <w:rFonts w:hint="eastAsia" w:ascii="宋体" w:hAnsi="宋体" w:eastAsia="宋体" w:cs="宋体"/>
                <w:b/>
                <w:color w:val="auto"/>
                <w:highlight w:val="none"/>
              </w:rPr>
            </w:pPr>
            <w:r>
              <w:rPr>
                <w:rFonts w:hint="eastAsia" w:ascii="宋体" w:hAnsi="宋体" w:eastAsia="宋体" w:cs="宋体"/>
                <w:color w:val="auto"/>
                <w:kern w:val="0"/>
                <w:highlight w:val="none"/>
              </w:rPr>
              <w:t>0-3分</w:t>
            </w:r>
          </w:p>
        </w:tc>
      </w:tr>
    </w:tbl>
    <w:p w14:paraId="6564521E">
      <w:pPr>
        <w:spacing w:line="360" w:lineRule="auto"/>
        <w:ind w:right="-225" w:rightChars="-107" w:firstLine="480"/>
        <w:rPr>
          <w:rFonts w:hint="eastAsia" w:ascii="宋体" w:hAnsi="宋体" w:eastAsia="宋体" w:cs="宋体"/>
          <w:b/>
          <w:color w:val="auto"/>
          <w:sz w:val="24"/>
          <w:highlight w:val="none"/>
          <w:shd w:val="clear" w:color="auto" w:fill="FFFFFF"/>
        </w:rPr>
      </w:pPr>
    </w:p>
    <w:p w14:paraId="130A9942">
      <w:pPr>
        <w:spacing w:line="360" w:lineRule="auto"/>
        <w:ind w:right="-225" w:rightChars="-107" w:firstLine="480"/>
        <w:rPr>
          <w:rFonts w:hint="eastAsia" w:ascii="宋体" w:hAnsi="宋体" w:eastAsia="宋体" w:cs="宋体"/>
          <w:b/>
          <w:color w:val="auto"/>
          <w:sz w:val="24"/>
          <w:highlight w:val="none"/>
          <w:u w:val="single"/>
          <w:shd w:val="clear" w:color="auto" w:fill="FFFFFF"/>
        </w:rPr>
      </w:pPr>
      <w:r>
        <w:rPr>
          <w:rFonts w:hint="eastAsia" w:ascii="宋体" w:hAnsi="宋体" w:eastAsia="宋体" w:cs="宋体"/>
          <w:b/>
          <w:color w:val="auto"/>
          <w:sz w:val="24"/>
          <w:highlight w:val="none"/>
          <w:shd w:val="clear" w:color="auto" w:fill="FFFFFF"/>
        </w:rPr>
        <w:t>注：</w:t>
      </w:r>
      <w:r>
        <w:rPr>
          <w:rFonts w:hint="eastAsia" w:ascii="宋体" w:hAnsi="宋体" w:eastAsia="宋体" w:cs="宋体"/>
          <w:b/>
          <w:color w:val="auto"/>
          <w:sz w:val="24"/>
          <w:highlight w:val="none"/>
          <w:u w:val="single"/>
          <w:shd w:val="clear" w:color="auto" w:fill="FFFFFF"/>
        </w:rPr>
        <w:t>1、评审时以提供上述承诺书、证明文件复印件加盖公章后为准（必须齐全），投标时要求提供的复印件必须做在投标文件中，否则评审时不予得分。</w:t>
      </w:r>
    </w:p>
    <w:p w14:paraId="7B36034E">
      <w:pPr>
        <w:spacing w:line="360" w:lineRule="auto"/>
        <w:ind w:right="-225" w:rightChars="-107" w:firstLine="480"/>
        <w:rPr>
          <w:rFonts w:hint="eastAsia" w:ascii="宋体" w:hAnsi="宋体" w:eastAsia="宋体" w:cs="宋体"/>
          <w:b/>
          <w:color w:val="auto"/>
          <w:sz w:val="24"/>
          <w:highlight w:val="none"/>
          <w:u w:val="single"/>
          <w:shd w:val="clear" w:color="auto" w:fill="FFFFFF"/>
        </w:rPr>
      </w:pPr>
      <w:r>
        <w:rPr>
          <w:rFonts w:hint="eastAsia" w:ascii="宋体" w:hAnsi="宋体" w:eastAsia="宋体" w:cs="宋体"/>
          <w:b/>
          <w:color w:val="auto"/>
          <w:sz w:val="24"/>
          <w:highlight w:val="none"/>
          <w:u w:val="single"/>
          <w:shd w:val="clear" w:color="auto" w:fill="FFFFFF"/>
        </w:rPr>
        <w:t>2、若投标人提供虚假资料，一经查实，如若中标，取消其中标资格。</w:t>
      </w:r>
    </w:p>
    <w:p w14:paraId="2A5CFFF9">
      <w:pPr>
        <w:spacing w:line="360" w:lineRule="auto"/>
        <w:ind w:right="-225" w:rightChars="-107" w:firstLine="480"/>
        <w:rPr>
          <w:rFonts w:hint="eastAsia" w:ascii="宋体" w:hAnsi="宋体" w:eastAsia="宋体" w:cs="宋体"/>
          <w:b/>
          <w:color w:val="auto"/>
          <w:sz w:val="24"/>
          <w:highlight w:val="none"/>
          <w:u w:val="single"/>
          <w:shd w:val="clear" w:color="auto" w:fill="FFFFFF"/>
        </w:rPr>
      </w:pPr>
      <w:r>
        <w:rPr>
          <w:rFonts w:hint="eastAsia" w:ascii="宋体" w:hAnsi="宋体" w:eastAsia="宋体" w:cs="宋体"/>
          <w:b/>
          <w:color w:val="auto"/>
          <w:sz w:val="24"/>
          <w:highlight w:val="none"/>
          <w:u w:val="single"/>
          <w:shd w:val="clear" w:color="auto" w:fill="FFFFFF"/>
        </w:rPr>
        <w:t>3、以上所有证明材料均需加盖投标单位公章，且所有证书均在有效期内，业绩时间以中标通知书上标注时间或合同签订时间为准，未按要求提供证明材料的不得分。涉及到的评分项缺项时评分为“0”。以上评分区间中间值均计入高分区间（如：最优的得8-12分，较优秀的得6-8分，8分计入高分区间）。对响应文件中存在含义不清楚的内容，必要时评审小组要求供应商作必要的澄清、说明或补正。询标记录需供应商授权代表签字确认，它将作为响应文件的一部分。</w:t>
      </w:r>
    </w:p>
    <w:p w14:paraId="2D822668">
      <w:pPr>
        <w:pStyle w:val="2"/>
        <w:spacing w:line="240" w:lineRule="auto"/>
        <w:jc w:val="center"/>
        <w:rPr>
          <w:rFonts w:hint="eastAsia" w:ascii="宋体" w:hAnsi="宋体" w:eastAsia="宋体" w:cs="宋体"/>
          <w:color w:val="auto"/>
          <w:sz w:val="24"/>
          <w:szCs w:val="24"/>
          <w:highlight w:val="none"/>
          <w:shd w:val="clear" w:color="auto" w:fill="FFFFFF"/>
        </w:rPr>
      </w:pPr>
      <w:bookmarkStart w:id="102" w:name="_Toc21903_WPSOffice_Level1"/>
      <w:r>
        <w:rPr>
          <w:rFonts w:hint="eastAsia" w:ascii="宋体" w:hAnsi="宋体" w:eastAsia="宋体" w:cs="宋体"/>
          <w:color w:val="auto"/>
          <w:sz w:val="24"/>
          <w:szCs w:val="24"/>
          <w:highlight w:val="none"/>
          <w:shd w:val="clear" w:color="auto" w:fill="FFFFFF"/>
        </w:rPr>
        <w:br w:type="page"/>
      </w:r>
      <w:bookmarkStart w:id="103" w:name="_Toc137"/>
      <w:r>
        <w:rPr>
          <w:rFonts w:hint="eastAsia" w:ascii="宋体" w:hAnsi="宋体" w:eastAsia="宋体" w:cs="宋体"/>
          <w:color w:val="auto"/>
          <w:sz w:val="32"/>
          <w:szCs w:val="24"/>
          <w:highlight w:val="none"/>
          <w:shd w:val="clear" w:color="auto" w:fill="FFFFFF"/>
        </w:rPr>
        <w:t>第六章  响应相关文件格式</w:t>
      </w:r>
      <w:bookmarkEnd w:id="99"/>
      <w:bookmarkEnd w:id="100"/>
      <w:bookmarkEnd w:id="102"/>
      <w:bookmarkEnd w:id="103"/>
      <w:bookmarkStart w:id="104" w:name="_Toc47756041"/>
      <w:bookmarkStart w:id="105" w:name="_Toc45506740"/>
      <w:bookmarkStart w:id="106" w:name="_Toc15813259"/>
      <w:bookmarkStart w:id="107" w:name="_Toc15805942"/>
    </w:p>
    <w:bookmarkEnd w:id="104"/>
    <w:bookmarkEnd w:id="105"/>
    <w:bookmarkEnd w:id="106"/>
    <w:bookmarkEnd w:id="107"/>
    <w:p w14:paraId="24C625AF">
      <w:pPr>
        <w:spacing w:line="360" w:lineRule="auto"/>
        <w:jc w:val="center"/>
        <w:outlineLvl w:val="0"/>
        <w:rPr>
          <w:rFonts w:hint="eastAsia" w:ascii="宋体" w:hAnsi="宋体" w:eastAsia="宋体" w:cs="宋体"/>
          <w:b/>
          <w:color w:val="auto"/>
          <w:kern w:val="0"/>
          <w:sz w:val="36"/>
          <w:szCs w:val="36"/>
          <w:highlight w:val="none"/>
        </w:rPr>
      </w:pPr>
      <w:bookmarkStart w:id="108" w:name="_Toc152528058"/>
      <w:bookmarkStart w:id="109" w:name="_Toc4593"/>
      <w:bookmarkStart w:id="110" w:name="_Toc375539304"/>
      <w:bookmarkStart w:id="111" w:name="_Toc261731202"/>
      <w:r>
        <w:rPr>
          <w:rFonts w:hint="eastAsia" w:ascii="宋体" w:hAnsi="宋体" w:eastAsia="宋体" w:cs="宋体"/>
          <w:b/>
          <w:color w:val="auto"/>
          <w:kern w:val="0"/>
          <w:sz w:val="36"/>
          <w:szCs w:val="36"/>
          <w:highlight w:val="none"/>
        </w:rPr>
        <w:t>资格文件部分</w:t>
      </w:r>
      <w:bookmarkEnd w:id="108"/>
      <w:bookmarkEnd w:id="109"/>
      <w:bookmarkEnd w:id="110"/>
      <w:bookmarkEnd w:id="111"/>
    </w:p>
    <w:p w14:paraId="4DF92146">
      <w:pPr>
        <w:spacing w:line="360" w:lineRule="auto"/>
        <w:jc w:val="center"/>
        <w:outlineLvl w:val="0"/>
        <w:rPr>
          <w:rFonts w:hint="eastAsia" w:ascii="宋体" w:hAnsi="宋体" w:eastAsia="宋体" w:cs="宋体"/>
          <w:b/>
          <w:color w:val="auto"/>
          <w:kern w:val="0"/>
          <w:sz w:val="36"/>
          <w:szCs w:val="36"/>
          <w:highlight w:val="none"/>
        </w:rPr>
      </w:pPr>
      <w:bookmarkStart w:id="112" w:name="_Toc815392793"/>
      <w:bookmarkStart w:id="113" w:name="_Toc1377"/>
      <w:bookmarkStart w:id="114" w:name="_Toc2084735373"/>
      <w:bookmarkStart w:id="115" w:name="_Toc1836690478"/>
      <w:r>
        <w:rPr>
          <w:rFonts w:hint="eastAsia" w:ascii="宋体" w:hAnsi="宋体" w:eastAsia="宋体" w:cs="宋体"/>
          <w:b/>
          <w:color w:val="auto"/>
          <w:kern w:val="0"/>
          <w:sz w:val="36"/>
          <w:szCs w:val="36"/>
          <w:highlight w:val="none"/>
        </w:rPr>
        <w:t>目录</w:t>
      </w:r>
      <w:bookmarkEnd w:id="112"/>
      <w:bookmarkEnd w:id="113"/>
      <w:bookmarkEnd w:id="114"/>
      <w:bookmarkEnd w:id="115"/>
    </w:p>
    <w:p w14:paraId="4835DE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（1）符合参加政府采购活动应当具备的一般条件的承诺函……………（页码）</w:t>
      </w:r>
    </w:p>
    <w:p w14:paraId="3195ED84">
      <w:pPr>
        <w:pStyle w:val="22"/>
        <w:rPr>
          <w:rFonts w:hint="eastAsia" w:ascii="宋体" w:hAnsi="宋体" w:eastAsia="宋体" w:cs="宋体"/>
          <w:strike/>
          <w:color w:val="auto"/>
          <w:sz w:val="24"/>
          <w:highlight w:val="none"/>
        </w:rPr>
      </w:pPr>
    </w:p>
    <w:p w14:paraId="7914DB64">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column"/>
      </w:r>
      <w:r>
        <w:rPr>
          <w:rFonts w:hint="eastAsia" w:ascii="宋体" w:hAnsi="宋体" w:eastAsia="宋体" w:cs="宋体"/>
          <w:b/>
          <w:color w:val="auto"/>
          <w:kern w:val="0"/>
          <w:sz w:val="32"/>
          <w:szCs w:val="32"/>
          <w:highlight w:val="none"/>
        </w:rPr>
        <w:t>一、 符合参加政府采购活动应当具备的一般条件的承诺函</w:t>
      </w:r>
    </w:p>
    <w:p w14:paraId="6DDE6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嘉兴市公安局南湖区分局、嘉兴市中诚建设咨询有限公司：</w:t>
      </w:r>
    </w:p>
    <w:p w14:paraId="63AE15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我方参与（项目名称）【招标编号：（采购编号）】政府采购活动，郑重承诺：</w:t>
      </w:r>
    </w:p>
    <w:p w14:paraId="425A51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（一）具备《中华人民共和国政府采购法》第二十二条第一款规定的条件：</w:t>
      </w:r>
    </w:p>
    <w:p w14:paraId="2C5443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1、具有独立承担民事责任的能力；</w:t>
      </w:r>
    </w:p>
    <w:p w14:paraId="5BB6C8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2、具有良好的商业信誉和健全的财务会计制度； </w:t>
      </w:r>
    </w:p>
    <w:p w14:paraId="1277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3、具有履行合同所必需的设备和专业技术能力；</w:t>
      </w:r>
    </w:p>
    <w:p w14:paraId="7BC91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4、有依法缴纳税收和社会保障资金的良好记录；</w:t>
      </w:r>
    </w:p>
    <w:p w14:paraId="735F06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5、参加政府采购活动前三年内，在经营活动中没有重大违法记录；</w:t>
      </w:r>
    </w:p>
    <w:p w14:paraId="7AEC5C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6、具有法律、行政法规规定的其他条件。</w:t>
      </w:r>
    </w:p>
    <w:p w14:paraId="65184F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（二）未被信用中国（www.creditchina.gov.cn)、中国政府采购网（www.ccgp.gov.cn）列入失信被执行人、重大税收违法案件当事人名单、政府采购严重违法失信行为记录名单。</w:t>
      </w:r>
    </w:p>
    <w:p w14:paraId="07642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（三）不存在以下情况：</w:t>
      </w:r>
    </w:p>
    <w:p w14:paraId="5044FC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1、单位负责人为同一人或者存在直接控股、管理关系的不同供应商参加同一合同项下的政府采购活动的；</w:t>
      </w:r>
    </w:p>
    <w:p w14:paraId="192DCB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2、为采购项目提供整体设计、规范编制或者项目管理、监理、检测等服务后再参加该采购项目的其他采购活动的。</w:t>
      </w:r>
    </w:p>
    <w:p w14:paraId="1E905E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eastAsia="宋体" w:cs="宋体"/>
          <w:color w:val="auto"/>
          <w:kern w:val="0"/>
          <w:highlight w:val="none"/>
          <w:lang w:val="zh-CN"/>
        </w:rPr>
      </w:pPr>
    </w:p>
    <w:p w14:paraId="1893F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eastAsia="宋体" w:cs="宋体"/>
          <w:color w:val="auto"/>
          <w:kern w:val="0"/>
          <w:highlight w:val="none"/>
          <w:lang w:val="zh-CN"/>
        </w:rPr>
      </w:pPr>
    </w:p>
    <w:p w14:paraId="7C1708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eastAsia="宋体" w:cs="宋体"/>
          <w:color w:val="auto"/>
          <w:kern w:val="0"/>
          <w:highlight w:val="none"/>
          <w:lang w:val="zh-CN"/>
        </w:rPr>
      </w:pPr>
    </w:p>
    <w:p w14:paraId="663CCF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投标供应商名称(电子签名)：</w:t>
      </w:r>
    </w:p>
    <w:p w14:paraId="6D9D7D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 xml:space="preserve">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日期</w:t>
      </w:r>
      <w:r>
        <w:rPr>
          <w:rFonts w:hint="eastAsia" w:ascii="宋体" w:hAnsi="宋体" w:eastAsia="宋体" w:cs="宋体"/>
          <w:color w:val="auto"/>
          <w:kern w:val="0"/>
          <w:highlight w:val="none"/>
        </w:rPr>
        <w:t xml:space="preserve">：  年  </w:t>
      </w:r>
      <w:r>
        <w:rPr>
          <w:rFonts w:hint="eastAsia" w:ascii="宋体" w:hAnsi="宋体" w:eastAsia="宋体" w:cs="宋体"/>
          <w:color w:val="auto"/>
          <w:kern w:val="0"/>
          <w:highlight w:val="none"/>
          <w:lang w:val="zh-CN"/>
        </w:rPr>
        <w:t>月</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日</w:t>
      </w:r>
    </w:p>
    <w:p w14:paraId="18DF61B2">
      <w:pPr>
        <w:snapToGrid w:val="0"/>
        <w:spacing w:line="360" w:lineRule="auto"/>
        <w:ind w:right="480"/>
        <w:rPr>
          <w:rFonts w:hint="eastAsia" w:ascii="宋体" w:hAnsi="宋体" w:eastAsia="宋体" w:cs="宋体"/>
          <w:b/>
          <w:color w:val="auto"/>
          <w:kern w:val="0"/>
          <w:sz w:val="32"/>
          <w:szCs w:val="32"/>
          <w:highlight w:val="none"/>
        </w:rPr>
      </w:pPr>
    </w:p>
    <w:p w14:paraId="34A6C0B3">
      <w:pPr>
        <w:pStyle w:val="2"/>
        <w:rPr>
          <w:rFonts w:hint="eastAsia" w:ascii="宋体" w:hAnsi="宋体" w:eastAsia="宋体" w:cs="宋体"/>
          <w:color w:val="auto"/>
          <w:highlight w:val="none"/>
        </w:rPr>
      </w:pPr>
    </w:p>
    <w:p w14:paraId="56187655">
      <w:pPr>
        <w:rPr>
          <w:rFonts w:hint="eastAsia" w:ascii="宋体" w:hAnsi="宋体" w:eastAsia="宋体" w:cs="宋体"/>
          <w:color w:val="auto"/>
          <w:highlight w:val="none"/>
        </w:rPr>
      </w:pPr>
    </w:p>
    <w:p w14:paraId="66412552">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5AF9D8EC">
      <w:pPr>
        <w:spacing w:line="360" w:lineRule="auto"/>
        <w:jc w:val="center"/>
        <w:outlineLvl w:val="0"/>
        <w:rPr>
          <w:rFonts w:hint="eastAsia" w:ascii="宋体" w:hAnsi="宋体" w:eastAsia="宋体" w:cs="宋体"/>
          <w:b/>
          <w:color w:val="auto"/>
          <w:kern w:val="0"/>
          <w:highlight w:val="none"/>
        </w:rPr>
      </w:pPr>
    </w:p>
    <w:p w14:paraId="0E4B7FF5">
      <w:pPr>
        <w:spacing w:line="360" w:lineRule="auto"/>
        <w:jc w:val="center"/>
        <w:outlineLvl w:val="0"/>
        <w:rPr>
          <w:rFonts w:hint="eastAsia" w:ascii="宋体" w:hAnsi="宋体" w:eastAsia="宋体" w:cs="宋体"/>
          <w:b/>
          <w:color w:val="auto"/>
          <w:kern w:val="0"/>
          <w:sz w:val="36"/>
          <w:szCs w:val="28"/>
          <w:highlight w:val="none"/>
        </w:rPr>
      </w:pPr>
      <w:bookmarkStart w:id="116" w:name="_Toc1877598820"/>
      <w:bookmarkStart w:id="117" w:name="_Toc778"/>
      <w:bookmarkStart w:id="118" w:name="_Toc1976667023"/>
      <w:bookmarkStart w:id="119" w:name="_Toc1790449120"/>
      <w:r>
        <w:rPr>
          <w:rFonts w:hint="eastAsia" w:ascii="宋体" w:hAnsi="宋体" w:eastAsia="宋体" w:cs="宋体"/>
          <w:b/>
          <w:color w:val="auto"/>
          <w:kern w:val="0"/>
          <w:sz w:val="36"/>
          <w:szCs w:val="28"/>
          <w:highlight w:val="none"/>
        </w:rPr>
        <w:t>目录</w:t>
      </w:r>
      <w:bookmarkEnd w:id="116"/>
      <w:bookmarkEnd w:id="117"/>
      <w:bookmarkEnd w:id="118"/>
      <w:bookmarkEnd w:id="119"/>
    </w:p>
    <w:p w14:paraId="218E959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（1）投标函……………………………………………………………………………（页码）</w:t>
      </w:r>
    </w:p>
    <w:p w14:paraId="1623DC4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（2）法定代表人授权委托书…………………………………………………………（页码）</w:t>
      </w:r>
    </w:p>
    <w:p w14:paraId="57E74E1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（3）符合性审查资料…………………………………………………………………（页码）</w:t>
      </w:r>
    </w:p>
    <w:p w14:paraId="23851F3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（4）诚信承诺书………………………………………………………………………（页码）</w:t>
      </w:r>
    </w:p>
    <w:p w14:paraId="32582AF0">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t>（5）评标标准相应的商务技术资料…………………………………………………（页码）</w:t>
      </w:r>
    </w:p>
    <w:p w14:paraId="08E186BF">
      <w:pPr>
        <w:spacing w:line="360" w:lineRule="auto"/>
        <w:jc w:val="center"/>
        <w:rPr>
          <w:rFonts w:hint="eastAsia" w:ascii="宋体" w:hAnsi="宋体" w:eastAsia="宋体" w:cs="宋体"/>
          <w:b/>
          <w:color w:val="auto"/>
          <w:kern w:val="0"/>
          <w:sz w:val="32"/>
          <w:szCs w:val="32"/>
          <w:highlight w:val="none"/>
        </w:rPr>
      </w:pPr>
    </w:p>
    <w:p w14:paraId="6D4C8E0B">
      <w:pPr>
        <w:snapToGrid w:val="0"/>
        <w:spacing w:line="360" w:lineRule="auto"/>
        <w:jc w:val="center"/>
        <w:outlineLvl w:val="0"/>
        <w:rPr>
          <w:rFonts w:hint="eastAsia" w:ascii="宋体" w:hAnsi="宋体" w:eastAsia="宋体" w:cs="宋体"/>
          <w:b/>
          <w:color w:val="auto"/>
          <w:kern w:val="0"/>
          <w:sz w:val="32"/>
          <w:szCs w:val="32"/>
          <w:highlight w:val="none"/>
        </w:rPr>
      </w:pPr>
    </w:p>
    <w:p w14:paraId="2CCEE181">
      <w:pPr>
        <w:snapToGrid w:val="0"/>
        <w:spacing w:line="360" w:lineRule="auto"/>
        <w:jc w:val="center"/>
        <w:outlineLvl w:val="0"/>
        <w:rPr>
          <w:rFonts w:hint="eastAsia" w:ascii="宋体" w:hAnsi="宋体" w:eastAsia="宋体" w:cs="宋体"/>
          <w:b/>
          <w:color w:val="auto"/>
          <w:sz w:val="32"/>
          <w:szCs w:val="32"/>
          <w:highlight w:val="none"/>
        </w:rPr>
      </w:pPr>
      <w:bookmarkStart w:id="120" w:name="_Toc754801739"/>
      <w:bookmarkStart w:id="121" w:name="_Toc1961361825"/>
      <w:bookmarkStart w:id="122" w:name="_Toc1747733778"/>
      <w:r>
        <w:rPr>
          <w:rFonts w:hint="eastAsia" w:ascii="宋体" w:hAnsi="宋体" w:eastAsia="宋体" w:cs="宋体"/>
          <w:b/>
          <w:color w:val="auto"/>
          <w:kern w:val="0"/>
          <w:sz w:val="32"/>
          <w:szCs w:val="32"/>
          <w:highlight w:val="none"/>
        </w:rPr>
        <w:br w:type="page"/>
      </w:r>
      <w:bookmarkStart w:id="123" w:name="_Toc21839"/>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bookmarkEnd w:id="120"/>
      <w:bookmarkEnd w:id="121"/>
      <w:bookmarkEnd w:id="122"/>
      <w:bookmarkEnd w:id="123"/>
    </w:p>
    <w:p w14:paraId="335F9370">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嘉兴市公安局南湖区分局、嘉兴市中诚建设咨询有限公司：</w:t>
      </w:r>
    </w:p>
    <w:p w14:paraId="4978E0D7">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我方参加你方组织的（项目名称）【招标编号：（采购编号）】招标的有关活动，并对此项目进行投标。为此：</w:t>
      </w:r>
    </w:p>
    <w:p w14:paraId="603785AB">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1、我方承诺投标有效期从提交投标文件的截止之日起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天（不少于90天），本投标文件在投标有效期满之前均具有约束力。</w:t>
      </w:r>
    </w:p>
    <w:p w14:paraId="41D8895F">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2、我方的投标文件包括以下内容：</w:t>
      </w:r>
    </w:p>
    <w:p w14:paraId="4ECBC67B">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2.1资格文件：</w:t>
      </w:r>
    </w:p>
    <w:p w14:paraId="03BD7C0B">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2.1.1承诺函；</w:t>
      </w:r>
    </w:p>
    <w:p w14:paraId="34E71F60">
      <w:pPr>
        <w:snapToGrid w:val="0"/>
        <w:spacing w:line="360" w:lineRule="auto"/>
        <w:ind w:left="210" w:leftChars="100"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2</w:t>
      </w: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商务技术</w:t>
      </w:r>
      <w:r>
        <w:rPr>
          <w:rFonts w:hint="eastAsia" w:ascii="宋体" w:hAnsi="宋体" w:eastAsia="宋体" w:cs="宋体"/>
          <w:color w:val="auto"/>
          <w:highlight w:val="none"/>
          <w:lang w:val="zh-CN"/>
        </w:rPr>
        <w:t>文件：</w:t>
      </w:r>
    </w:p>
    <w:p w14:paraId="11005484">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2.2.1投标函；</w:t>
      </w:r>
      <w:r>
        <w:rPr>
          <w:rFonts w:hint="eastAsia" w:ascii="宋体" w:hAnsi="宋体" w:eastAsia="宋体" w:cs="宋体"/>
          <w:color w:val="auto"/>
          <w:highlight w:val="none"/>
          <w:lang w:val="zh-CN"/>
        </w:rPr>
        <w:t xml:space="preserve"> </w:t>
      </w:r>
    </w:p>
    <w:p w14:paraId="15E841AF">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2.2.2授权委托书或法定代表人（单位负责人）身份证明；</w:t>
      </w:r>
    </w:p>
    <w:p w14:paraId="63AEFCFE">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2.2.3符合性审查资料；</w:t>
      </w:r>
    </w:p>
    <w:p w14:paraId="1CAC85BF">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2.2.4评标标准相应的商务技术资料；</w:t>
      </w:r>
    </w:p>
    <w:p w14:paraId="41D4B428">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2.2.5商务技术偏离表；</w:t>
      </w:r>
    </w:p>
    <w:p w14:paraId="2D6C0FEE">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3报价文件</w:t>
      </w:r>
    </w:p>
    <w:p w14:paraId="38070208">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2.3.1开标一览表（报价表）；</w:t>
      </w:r>
    </w:p>
    <w:p w14:paraId="2B518672">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2.3.2中小企业声明函（如果有）。</w:t>
      </w:r>
    </w:p>
    <w:p w14:paraId="1F9274C4">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3、我方承诺除商务技术偏离表列出的偏离外，我方响应招标文件的全部要求。</w:t>
      </w:r>
    </w:p>
    <w:p w14:paraId="0366E391">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4、如我方中标，我方承诺：</w:t>
      </w:r>
    </w:p>
    <w:p w14:paraId="3E7DA0B3">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4.1在收到中标通知书后，在中标通知书规定的期限内与你方签订合同； </w:t>
      </w:r>
    </w:p>
    <w:p w14:paraId="09A7B648">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4.2在签订合同时不向你方提出附加条件； </w:t>
      </w:r>
    </w:p>
    <w:p w14:paraId="3F38DBC5">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4.3按照招标文件要求提交履约保证金； </w:t>
      </w:r>
    </w:p>
    <w:p w14:paraId="4D79DCC1">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4.4在合同约定的期限内完成合同规定的全部义务。 </w:t>
      </w:r>
    </w:p>
    <w:p w14:paraId="4B2C16B6">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5、其他补充说明: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A771751">
      <w:pPr>
        <w:spacing w:line="360" w:lineRule="auto"/>
        <w:ind w:firstLine="3150" w:firstLineChars="1500"/>
        <w:rPr>
          <w:rFonts w:hint="eastAsia" w:ascii="宋体" w:hAnsi="宋体" w:eastAsia="宋体" w:cs="宋体"/>
          <w:color w:val="auto"/>
          <w:highlight w:val="none"/>
        </w:rPr>
      </w:pPr>
    </w:p>
    <w:p w14:paraId="52AE5825">
      <w:pPr>
        <w:spacing w:line="360" w:lineRule="auto"/>
        <w:ind w:firstLine="3150" w:firstLineChars="1500"/>
        <w:rPr>
          <w:rFonts w:hint="eastAsia" w:ascii="宋体" w:hAnsi="宋体" w:eastAsia="宋体" w:cs="宋体"/>
          <w:color w:val="auto"/>
          <w:highlight w:val="none"/>
        </w:rPr>
      </w:pPr>
    </w:p>
    <w:p w14:paraId="6D83BEA1">
      <w:pPr>
        <w:spacing w:line="360" w:lineRule="auto"/>
        <w:ind w:firstLine="3150" w:firstLineChars="1500"/>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投标供应商名称（电子签名）：                          </w:t>
      </w:r>
    </w:p>
    <w:p w14:paraId="1759D94E">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日期：  年   月   日</w:t>
      </w:r>
    </w:p>
    <w:p w14:paraId="26A2E047">
      <w:pPr>
        <w:jc w:val="right"/>
        <w:rPr>
          <w:rFonts w:hint="eastAsia" w:ascii="宋体" w:hAnsi="宋体" w:eastAsia="宋体" w:cs="宋体"/>
          <w:b/>
          <w:color w:val="auto"/>
          <w:kern w:val="0"/>
          <w:sz w:val="32"/>
          <w:szCs w:val="32"/>
          <w:highlight w:val="none"/>
          <w:lang w:val="zh-CN"/>
        </w:rPr>
      </w:pPr>
    </w:p>
    <w:p w14:paraId="0E9CDFF3">
      <w:pPr>
        <w:jc w:val="right"/>
        <w:rPr>
          <w:rFonts w:hint="eastAsia" w:ascii="宋体" w:hAnsi="宋体" w:eastAsia="宋体" w:cs="宋体"/>
          <w:b/>
          <w:color w:val="auto"/>
          <w:kern w:val="0"/>
          <w:sz w:val="32"/>
          <w:szCs w:val="32"/>
          <w:highlight w:val="none"/>
          <w:lang w:val="zh-CN"/>
        </w:rPr>
      </w:pPr>
    </w:p>
    <w:p w14:paraId="0A3C1AA0">
      <w:pPr>
        <w:jc w:val="center"/>
        <w:rPr>
          <w:rFonts w:hint="eastAsia" w:ascii="宋体" w:hAnsi="宋体" w:eastAsia="宋体" w:cs="宋体"/>
          <w:b/>
          <w:color w:val="auto"/>
          <w:kern w:val="0"/>
          <w:sz w:val="32"/>
          <w:szCs w:val="32"/>
          <w:highlight w:val="none"/>
          <w:lang w:val="zh-CN"/>
        </w:rPr>
      </w:pPr>
    </w:p>
    <w:p w14:paraId="1B823CB4">
      <w:pPr>
        <w:jc w:val="center"/>
        <w:rPr>
          <w:rFonts w:hint="eastAsia" w:ascii="宋体" w:hAnsi="宋体" w:eastAsia="宋体" w:cs="宋体"/>
          <w:b/>
          <w:color w:val="auto"/>
          <w:kern w:val="0"/>
          <w:sz w:val="32"/>
          <w:szCs w:val="32"/>
          <w:highlight w:val="none"/>
          <w:lang w:val="zh-CN"/>
        </w:rPr>
      </w:pPr>
    </w:p>
    <w:p w14:paraId="08B3368A">
      <w:pPr>
        <w:rPr>
          <w:rFonts w:hint="eastAsia" w:ascii="宋体" w:hAnsi="宋体" w:eastAsia="宋体" w:cs="宋体"/>
          <w:color w:val="auto"/>
          <w:highlight w:val="none"/>
        </w:rPr>
      </w:pPr>
    </w:p>
    <w:p w14:paraId="120E3EA7">
      <w:pPr>
        <w:snapToGrid w:val="0"/>
        <w:spacing w:before="120" w:beforeLines="50" w:after="50" w:line="360" w:lineRule="auto"/>
        <w:ind w:firstLine="2891" w:firstLineChars="9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二、法定代表人授权委托书</w:t>
      </w:r>
    </w:p>
    <w:p w14:paraId="55C0AD67">
      <w:pPr>
        <w:snapToGrid w:val="0"/>
        <w:spacing w:before="120" w:beforeLines="50" w:after="50" w:line="360" w:lineRule="auto"/>
        <w:rPr>
          <w:rFonts w:hint="eastAsia" w:ascii="宋体" w:hAnsi="宋体" w:eastAsia="宋体" w:cs="宋体"/>
          <w:b/>
          <w:bCs/>
          <w:color w:val="auto"/>
          <w:highlight w:val="none"/>
        </w:rPr>
      </w:pPr>
      <w:r>
        <w:rPr>
          <w:rFonts w:hint="eastAsia" w:ascii="宋体" w:hAnsi="宋体" w:eastAsia="宋体" w:cs="宋体"/>
          <w:bCs/>
          <w:color w:val="auto"/>
          <w:highlight w:val="none"/>
        </w:rPr>
        <w:t>致</w:t>
      </w:r>
      <w:r>
        <w:rPr>
          <w:rFonts w:hint="eastAsia" w:ascii="宋体" w:hAnsi="宋体" w:eastAsia="宋体" w:cs="宋体"/>
          <w:b/>
          <w:color w:val="auto"/>
          <w:highlight w:val="none"/>
        </w:rPr>
        <w:t>嘉兴市公安局南湖区分局</w:t>
      </w:r>
      <w:r>
        <w:rPr>
          <w:rFonts w:hint="eastAsia" w:ascii="宋体" w:hAnsi="宋体" w:eastAsia="宋体" w:cs="宋体"/>
          <w:color w:val="auto"/>
          <w:highlight w:val="none"/>
        </w:rPr>
        <w:t>：</w:t>
      </w:r>
    </w:p>
    <w:p w14:paraId="552E12B0">
      <w:pPr>
        <w:snapToGrid w:val="0"/>
        <w:spacing w:before="120" w:beforeLines="50" w:after="50" w:line="360" w:lineRule="auto"/>
        <w:ind w:firstLine="630" w:firstLineChars="300"/>
        <w:rPr>
          <w:rFonts w:hint="eastAsia" w:ascii="宋体" w:hAnsi="宋体" w:eastAsia="宋体" w:cs="宋体"/>
          <w:color w:val="auto"/>
          <w:szCs w:val="20"/>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（投标供应商名称）的法定代表人，现授权委托（姓名）以我方的名义参加</w:t>
      </w:r>
      <w:r>
        <w:rPr>
          <w:rFonts w:hint="eastAsia" w:ascii="宋体" w:hAnsi="宋体" w:eastAsia="宋体" w:cs="宋体"/>
          <w:color w:val="auto"/>
          <w:highlight w:val="none"/>
          <w:u w:val="single"/>
        </w:rPr>
        <w:t xml:space="preserve">                项目</w:t>
      </w:r>
      <w:r>
        <w:rPr>
          <w:rFonts w:hint="eastAsia" w:ascii="宋体" w:hAnsi="宋体" w:eastAsia="宋体" w:cs="宋体"/>
          <w:color w:val="auto"/>
          <w:highlight w:val="none"/>
        </w:rPr>
        <w:t>的投标活动，并代表我方全权办理针对上述项目的投标、开标、评标、签约等具体事务和签署相关文件。</w:t>
      </w:r>
    </w:p>
    <w:p w14:paraId="3BEFFFF2">
      <w:pPr>
        <w:snapToGrid w:val="0"/>
        <w:spacing w:before="120" w:beforeLines="50" w:after="50" w:line="360" w:lineRule="auto"/>
        <w:rPr>
          <w:rFonts w:hint="eastAsia" w:ascii="宋体" w:hAnsi="宋体" w:eastAsia="宋体" w:cs="宋体"/>
          <w:color w:val="auto"/>
          <w:szCs w:val="20"/>
          <w:highlight w:val="none"/>
        </w:rPr>
      </w:pPr>
      <w:r>
        <w:rPr>
          <w:rFonts w:hint="eastAsia" w:ascii="宋体" w:hAnsi="宋体" w:eastAsia="宋体" w:cs="宋体"/>
          <w:color w:val="auto"/>
          <w:highlight w:val="none"/>
        </w:rPr>
        <w:t>我方对被授权人的签字事项负全部责任。</w:t>
      </w:r>
    </w:p>
    <w:p w14:paraId="590CDF39">
      <w:pPr>
        <w:snapToGrid w:val="0"/>
        <w:spacing w:before="120" w:beforeLines="50" w:after="50"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highlight w:val="none"/>
          <w:u w:val="single"/>
        </w:rPr>
        <w:t>在撤销授权的书面通知以前，本授权书一直有效。</w:t>
      </w:r>
      <w:r>
        <w:rPr>
          <w:rFonts w:hint="eastAsia" w:ascii="宋体" w:hAnsi="宋体" w:eastAsia="宋体" w:cs="宋体"/>
          <w:color w:val="auto"/>
          <w:highlight w:val="none"/>
        </w:rPr>
        <w:t>被授权人在授权书有效期内签署的所有文件不因授权的撤销而失效。</w:t>
      </w:r>
    </w:p>
    <w:p w14:paraId="7AB3C3F8">
      <w:pPr>
        <w:snapToGrid w:val="0"/>
        <w:spacing w:before="120" w:beforeLines="50" w:after="5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被授权人无转委托权，特此委托。</w:t>
      </w:r>
    </w:p>
    <w:p w14:paraId="59F49ECD">
      <w:pPr>
        <w:snapToGrid w:val="0"/>
        <w:spacing w:before="120" w:beforeLines="50" w:after="50" w:line="360" w:lineRule="auto"/>
        <w:rPr>
          <w:rFonts w:hint="eastAsia" w:ascii="宋体" w:hAnsi="宋体" w:eastAsia="宋体" w:cs="宋体"/>
          <w:color w:val="auto"/>
          <w:highlight w:val="none"/>
        </w:rPr>
      </w:pPr>
      <w:r>
        <w:rPr>
          <w:rFonts w:hint="eastAsia" w:ascii="宋体" w:hAnsi="宋体" w:eastAsia="宋体" w:cs="宋体"/>
          <w:color w:val="auto"/>
          <w:highlight w:val="none"/>
        </w:rPr>
        <w:t>　身份证粘贴处：                   身份证粘贴处：</w:t>
      </w:r>
    </w:p>
    <w:p w14:paraId="3FF1ADA7">
      <w:pPr>
        <w:snapToGrid w:val="0"/>
        <w:spacing w:before="120" w:beforeLines="50" w:after="50" w:line="360" w:lineRule="auto"/>
        <w:ind w:firstLine="480"/>
        <w:rPr>
          <w:rFonts w:hint="eastAsia" w:ascii="宋体" w:hAnsi="宋体" w:eastAsia="宋体" w:cs="宋体"/>
          <w:color w:val="auto"/>
          <w:highlight w:val="none"/>
        </w:rPr>
      </w:pPr>
    </w:p>
    <w:p w14:paraId="1E645B20">
      <w:pPr>
        <w:snapToGrid w:val="0"/>
        <w:spacing w:before="120" w:beforeLines="50" w:after="50" w:line="360" w:lineRule="auto"/>
        <w:rPr>
          <w:rFonts w:hint="eastAsia" w:ascii="宋体" w:hAnsi="宋体" w:eastAsia="宋体" w:cs="宋体"/>
          <w:color w:val="auto"/>
          <w:szCs w:val="20"/>
          <w:highlight w:val="none"/>
          <w:u w:val="single"/>
        </w:rPr>
      </w:pPr>
      <w:r>
        <w:rPr>
          <w:rFonts w:hint="eastAsia" w:ascii="宋体" w:hAnsi="宋体" w:eastAsia="宋体" w:cs="宋体"/>
          <w:color w:val="auto"/>
          <w:highlight w:val="none"/>
        </w:rPr>
        <w:t>法定代表人签字（或盖章）：          被授权人签字（或盖章）：</w:t>
      </w:r>
    </w:p>
    <w:p w14:paraId="08986364">
      <w:pPr>
        <w:snapToGrid w:val="0"/>
        <w:spacing w:before="120" w:beforeLines="50" w:after="50"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职务：                              职务：</w:t>
      </w:r>
    </w:p>
    <w:p w14:paraId="748451FF">
      <w:pPr>
        <w:snapToGrid w:val="0"/>
        <w:spacing w:before="120" w:beforeLines="50" w:after="50"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投标供应商公章：  年  月  日</w:t>
      </w:r>
    </w:p>
    <w:p w14:paraId="5F97B4E1">
      <w:pPr>
        <w:jc w:val="center"/>
        <w:rPr>
          <w:rFonts w:hint="eastAsia" w:ascii="宋体" w:hAnsi="宋体" w:eastAsia="宋体" w:cs="宋体"/>
          <w:b/>
          <w:color w:val="auto"/>
          <w:kern w:val="0"/>
          <w:sz w:val="32"/>
          <w:szCs w:val="32"/>
          <w:highlight w:val="none"/>
        </w:rPr>
      </w:pPr>
    </w:p>
    <w:p w14:paraId="7E081573">
      <w:pPr>
        <w:jc w:val="center"/>
        <w:rPr>
          <w:rFonts w:hint="eastAsia" w:ascii="宋体" w:hAnsi="宋体" w:eastAsia="宋体" w:cs="宋体"/>
          <w:b/>
          <w:color w:val="auto"/>
          <w:kern w:val="0"/>
          <w:sz w:val="32"/>
          <w:szCs w:val="32"/>
          <w:highlight w:val="none"/>
        </w:rPr>
      </w:pPr>
    </w:p>
    <w:p w14:paraId="566FAF0A">
      <w:pPr>
        <w:jc w:val="center"/>
        <w:rPr>
          <w:rFonts w:hint="eastAsia" w:ascii="宋体" w:hAnsi="宋体" w:eastAsia="宋体" w:cs="宋体"/>
          <w:b/>
          <w:color w:val="auto"/>
          <w:kern w:val="0"/>
          <w:sz w:val="32"/>
          <w:szCs w:val="32"/>
          <w:highlight w:val="none"/>
        </w:rPr>
      </w:pPr>
    </w:p>
    <w:p w14:paraId="2BFB3BDA">
      <w:pPr>
        <w:jc w:val="center"/>
        <w:rPr>
          <w:rFonts w:hint="eastAsia" w:ascii="宋体" w:hAnsi="宋体" w:eastAsia="宋体" w:cs="宋体"/>
          <w:b/>
          <w:color w:val="auto"/>
          <w:kern w:val="0"/>
          <w:sz w:val="32"/>
          <w:szCs w:val="32"/>
          <w:highlight w:val="none"/>
        </w:rPr>
      </w:pPr>
    </w:p>
    <w:p w14:paraId="3C12F8C1">
      <w:pPr>
        <w:jc w:val="center"/>
        <w:rPr>
          <w:rFonts w:hint="eastAsia" w:ascii="宋体" w:hAnsi="宋体" w:eastAsia="宋体" w:cs="宋体"/>
          <w:b/>
          <w:color w:val="auto"/>
          <w:kern w:val="0"/>
          <w:sz w:val="32"/>
          <w:szCs w:val="32"/>
          <w:highlight w:val="none"/>
        </w:rPr>
      </w:pPr>
    </w:p>
    <w:p w14:paraId="092C0133">
      <w:pPr>
        <w:jc w:val="center"/>
        <w:rPr>
          <w:rFonts w:hint="eastAsia" w:ascii="宋体" w:hAnsi="宋体" w:eastAsia="宋体" w:cs="宋体"/>
          <w:b/>
          <w:color w:val="auto"/>
          <w:kern w:val="0"/>
          <w:sz w:val="32"/>
          <w:szCs w:val="32"/>
          <w:highlight w:val="none"/>
        </w:rPr>
      </w:pPr>
    </w:p>
    <w:p w14:paraId="4D8B111C">
      <w:pPr>
        <w:pStyle w:val="201"/>
        <w:rPr>
          <w:rFonts w:hint="eastAsia" w:ascii="宋体" w:hAnsi="宋体" w:eastAsia="宋体" w:cs="宋体"/>
          <w:color w:val="auto"/>
          <w:highlight w:val="none"/>
        </w:rPr>
      </w:pPr>
    </w:p>
    <w:p w14:paraId="3AD0ED87">
      <w:pPr>
        <w:pStyle w:val="201"/>
        <w:rPr>
          <w:rFonts w:hint="eastAsia" w:ascii="宋体" w:hAnsi="宋体" w:eastAsia="宋体" w:cs="宋体"/>
          <w:color w:val="auto"/>
          <w:highlight w:val="none"/>
        </w:rPr>
      </w:pPr>
    </w:p>
    <w:p w14:paraId="650A17C8">
      <w:pPr>
        <w:pStyle w:val="201"/>
        <w:rPr>
          <w:rFonts w:hint="eastAsia" w:ascii="宋体" w:hAnsi="宋体" w:eastAsia="宋体" w:cs="宋体"/>
          <w:color w:val="auto"/>
          <w:highlight w:val="none"/>
        </w:rPr>
      </w:pPr>
    </w:p>
    <w:p w14:paraId="655BE2B9">
      <w:pPr>
        <w:pStyle w:val="201"/>
        <w:rPr>
          <w:rFonts w:hint="eastAsia" w:ascii="宋体" w:hAnsi="宋体" w:eastAsia="宋体" w:cs="宋体"/>
          <w:color w:val="auto"/>
          <w:highlight w:val="none"/>
        </w:rPr>
      </w:pPr>
    </w:p>
    <w:p w14:paraId="21E2A425">
      <w:pPr>
        <w:pStyle w:val="201"/>
        <w:rPr>
          <w:rFonts w:hint="eastAsia" w:ascii="宋体" w:hAnsi="宋体" w:eastAsia="宋体" w:cs="宋体"/>
          <w:color w:val="auto"/>
          <w:highlight w:val="none"/>
        </w:rPr>
      </w:pPr>
    </w:p>
    <w:p w14:paraId="2EA40A03">
      <w:pPr>
        <w:pStyle w:val="201"/>
        <w:rPr>
          <w:rFonts w:hint="eastAsia" w:ascii="宋体" w:hAnsi="宋体" w:eastAsia="宋体" w:cs="宋体"/>
          <w:color w:val="auto"/>
          <w:highlight w:val="none"/>
        </w:rPr>
      </w:pPr>
    </w:p>
    <w:p w14:paraId="1D3B746C">
      <w:pPr>
        <w:pStyle w:val="201"/>
        <w:rPr>
          <w:rFonts w:hint="eastAsia" w:ascii="宋体" w:hAnsi="宋体" w:eastAsia="宋体" w:cs="宋体"/>
          <w:color w:val="auto"/>
          <w:highlight w:val="none"/>
        </w:rPr>
      </w:pPr>
    </w:p>
    <w:p w14:paraId="2FF35A68">
      <w:pPr>
        <w:pStyle w:val="201"/>
        <w:rPr>
          <w:rFonts w:hint="eastAsia" w:ascii="宋体" w:hAnsi="宋体" w:eastAsia="宋体" w:cs="宋体"/>
          <w:color w:val="auto"/>
          <w:highlight w:val="none"/>
        </w:rPr>
      </w:pPr>
    </w:p>
    <w:p w14:paraId="02B0788F">
      <w:pPr>
        <w:pStyle w:val="201"/>
        <w:rPr>
          <w:rFonts w:hint="eastAsia" w:ascii="宋体" w:hAnsi="宋体" w:eastAsia="宋体" w:cs="宋体"/>
          <w:color w:val="auto"/>
          <w:highlight w:val="none"/>
        </w:rPr>
      </w:pPr>
    </w:p>
    <w:p w14:paraId="561C6DC2">
      <w:pPr>
        <w:pStyle w:val="201"/>
        <w:rPr>
          <w:rFonts w:hint="eastAsia" w:ascii="宋体" w:hAnsi="宋体" w:eastAsia="宋体" w:cs="宋体"/>
          <w:color w:val="auto"/>
          <w:highlight w:val="none"/>
        </w:rPr>
      </w:pPr>
    </w:p>
    <w:p w14:paraId="5736EE5E">
      <w:pPr>
        <w:pStyle w:val="201"/>
        <w:rPr>
          <w:rFonts w:hint="eastAsia" w:ascii="宋体" w:hAnsi="宋体" w:eastAsia="宋体" w:cs="宋体"/>
          <w:color w:val="auto"/>
          <w:highlight w:val="none"/>
        </w:rPr>
      </w:pPr>
    </w:p>
    <w:p w14:paraId="1049FC08">
      <w:pPr>
        <w:pStyle w:val="201"/>
        <w:rPr>
          <w:rFonts w:hint="eastAsia" w:ascii="宋体" w:hAnsi="宋体" w:eastAsia="宋体" w:cs="宋体"/>
          <w:color w:val="auto"/>
          <w:highlight w:val="none"/>
        </w:rPr>
      </w:pPr>
    </w:p>
    <w:p w14:paraId="564F452A">
      <w:pPr>
        <w:pStyle w:val="201"/>
        <w:rPr>
          <w:rFonts w:hint="eastAsia" w:ascii="宋体" w:hAnsi="宋体" w:eastAsia="宋体" w:cs="宋体"/>
          <w:color w:val="auto"/>
          <w:highlight w:val="none"/>
        </w:rPr>
      </w:pPr>
    </w:p>
    <w:p w14:paraId="0A893812">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三、符合性审查资料</w:t>
      </w:r>
    </w:p>
    <w:p w14:paraId="31CC02CF">
      <w:pPr>
        <w:jc w:val="center"/>
        <w:rPr>
          <w:rFonts w:hint="eastAsia" w:ascii="宋体" w:hAnsi="宋体" w:eastAsia="宋体" w:cs="宋体"/>
          <w:b/>
          <w:color w:val="auto"/>
          <w:kern w:val="0"/>
          <w:sz w:val="32"/>
          <w:szCs w:val="32"/>
          <w:highlight w:val="none"/>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07"/>
        <w:gridCol w:w="2835"/>
        <w:gridCol w:w="1418"/>
      </w:tblGrid>
      <w:tr w14:paraId="3406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C25AF69">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4707" w:type="dxa"/>
            <w:noWrap w:val="0"/>
            <w:vAlign w:val="center"/>
          </w:tcPr>
          <w:p w14:paraId="6D2A2822">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实质性要求</w:t>
            </w:r>
          </w:p>
        </w:tc>
        <w:tc>
          <w:tcPr>
            <w:tcW w:w="2835" w:type="dxa"/>
            <w:noWrap w:val="0"/>
            <w:vAlign w:val="center"/>
          </w:tcPr>
          <w:p w14:paraId="3743A9AE">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需要提供的符合性审查资料</w:t>
            </w:r>
          </w:p>
        </w:tc>
        <w:tc>
          <w:tcPr>
            <w:tcW w:w="1418" w:type="dxa"/>
            <w:noWrap w:val="0"/>
            <w:vAlign w:val="center"/>
          </w:tcPr>
          <w:p w14:paraId="7A27C631">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投标文件中的</w:t>
            </w:r>
          </w:p>
          <w:p w14:paraId="44522784">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页码位置</w:t>
            </w:r>
          </w:p>
        </w:tc>
      </w:tr>
      <w:tr w14:paraId="4D88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F703ECC">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4707" w:type="dxa"/>
            <w:noWrap w:val="0"/>
            <w:vAlign w:val="center"/>
          </w:tcPr>
          <w:p w14:paraId="77F4A45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投标文件按照招标文件要求签署、盖章。</w:t>
            </w:r>
          </w:p>
        </w:tc>
        <w:tc>
          <w:tcPr>
            <w:tcW w:w="2835" w:type="dxa"/>
            <w:noWrap w:val="0"/>
            <w:vAlign w:val="center"/>
          </w:tcPr>
          <w:p w14:paraId="2B9C5DF8">
            <w:pPr>
              <w:rPr>
                <w:rFonts w:hint="eastAsia" w:ascii="宋体" w:hAnsi="宋体" w:eastAsia="宋体" w:cs="宋体"/>
                <w:color w:val="auto"/>
                <w:highlight w:val="none"/>
              </w:rPr>
            </w:pPr>
            <w:r>
              <w:rPr>
                <w:rFonts w:hint="eastAsia" w:ascii="宋体" w:hAnsi="宋体" w:eastAsia="宋体" w:cs="宋体"/>
                <w:color w:val="auto"/>
                <w:highlight w:val="none"/>
              </w:rPr>
              <w:t>需要使用电子签名或者签字盖章的投标文件的组成部分</w:t>
            </w:r>
          </w:p>
        </w:tc>
        <w:tc>
          <w:tcPr>
            <w:tcW w:w="1418" w:type="dxa"/>
            <w:noWrap w:val="0"/>
            <w:vAlign w:val="center"/>
          </w:tcPr>
          <w:p w14:paraId="7948AE3A">
            <w:pPr>
              <w:jc w:val="center"/>
              <w:rPr>
                <w:rFonts w:hint="eastAsia" w:ascii="宋体" w:hAnsi="宋体" w:eastAsia="宋体" w:cs="宋体"/>
                <w:color w:val="auto"/>
                <w:highlight w:val="none"/>
              </w:rPr>
            </w:pPr>
          </w:p>
          <w:p w14:paraId="4E932F80">
            <w:pPr>
              <w:jc w:val="center"/>
              <w:rPr>
                <w:rFonts w:hint="eastAsia" w:ascii="宋体" w:hAnsi="宋体" w:eastAsia="宋体" w:cs="宋体"/>
                <w:color w:val="auto"/>
                <w:highlight w:val="none"/>
              </w:rPr>
            </w:pPr>
            <w:r>
              <w:rPr>
                <w:rFonts w:hint="eastAsia" w:ascii="宋体" w:hAnsi="宋体" w:eastAsia="宋体" w:cs="宋体"/>
                <w:color w:val="auto"/>
                <w:highlight w:val="none"/>
              </w:rPr>
              <w:t>见投标文件</w:t>
            </w:r>
          </w:p>
          <w:p w14:paraId="2432C30A">
            <w:pPr>
              <w:jc w:val="center"/>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页</w:t>
            </w:r>
          </w:p>
        </w:tc>
      </w:tr>
      <w:tr w14:paraId="7CF5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E802C3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4707" w:type="dxa"/>
            <w:noWrap w:val="0"/>
            <w:vAlign w:val="center"/>
          </w:tcPr>
          <w:p w14:paraId="2A0E617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投标文件中承诺的投标有效期不少于招标文件中载明的投标有效期。</w:t>
            </w:r>
          </w:p>
        </w:tc>
        <w:tc>
          <w:tcPr>
            <w:tcW w:w="2835" w:type="dxa"/>
            <w:noWrap w:val="0"/>
            <w:vAlign w:val="center"/>
          </w:tcPr>
          <w:p w14:paraId="24CBB9A7">
            <w:pPr>
              <w:rPr>
                <w:rFonts w:hint="eastAsia" w:ascii="宋体" w:hAnsi="宋体" w:eastAsia="宋体" w:cs="宋体"/>
                <w:color w:val="auto"/>
                <w:highlight w:val="none"/>
              </w:rPr>
            </w:pPr>
            <w:r>
              <w:rPr>
                <w:rFonts w:hint="eastAsia" w:ascii="宋体" w:hAnsi="宋体" w:eastAsia="宋体" w:cs="宋体"/>
                <w:color w:val="auto"/>
                <w:highlight w:val="none"/>
              </w:rPr>
              <w:t>投标函</w:t>
            </w:r>
          </w:p>
        </w:tc>
        <w:tc>
          <w:tcPr>
            <w:tcW w:w="1418" w:type="dxa"/>
            <w:noWrap w:val="0"/>
            <w:vAlign w:val="center"/>
          </w:tcPr>
          <w:p w14:paraId="3BBC3C40">
            <w:pPr>
              <w:jc w:val="center"/>
              <w:rPr>
                <w:rFonts w:hint="eastAsia" w:ascii="宋体" w:hAnsi="宋体" w:eastAsia="宋体" w:cs="宋体"/>
                <w:color w:val="auto"/>
                <w:highlight w:val="none"/>
              </w:rPr>
            </w:pPr>
            <w:r>
              <w:rPr>
                <w:rFonts w:hint="eastAsia" w:ascii="宋体" w:hAnsi="宋体" w:eastAsia="宋体" w:cs="宋体"/>
                <w:color w:val="auto"/>
                <w:highlight w:val="none"/>
              </w:rPr>
              <w:t>见投标文件第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页</w:t>
            </w:r>
          </w:p>
        </w:tc>
      </w:tr>
      <w:tr w14:paraId="4FE7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46" w:type="dxa"/>
            <w:noWrap w:val="0"/>
            <w:vAlign w:val="center"/>
          </w:tcPr>
          <w:p w14:paraId="60C731F1">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4707" w:type="dxa"/>
            <w:noWrap w:val="0"/>
            <w:vAlign w:val="center"/>
          </w:tcPr>
          <w:p w14:paraId="5FF13E4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投标文件满足招标文件的其它实质性要求。</w:t>
            </w:r>
          </w:p>
        </w:tc>
        <w:tc>
          <w:tcPr>
            <w:tcW w:w="2835" w:type="dxa"/>
            <w:noWrap w:val="0"/>
            <w:vAlign w:val="center"/>
          </w:tcPr>
          <w:p w14:paraId="0006FE0A">
            <w:pPr>
              <w:rPr>
                <w:rFonts w:hint="eastAsia" w:ascii="宋体" w:hAnsi="宋体" w:eastAsia="宋体" w:cs="宋体"/>
                <w:color w:val="auto"/>
                <w:highlight w:val="none"/>
              </w:rPr>
            </w:pPr>
            <w:r>
              <w:rPr>
                <w:rFonts w:hint="eastAsia" w:ascii="宋体" w:hAnsi="宋体" w:eastAsia="宋体" w:cs="宋体"/>
                <w:color w:val="auto"/>
                <w:kern w:val="0"/>
                <w:highlight w:val="none"/>
              </w:rPr>
              <w:t>招标文件其它实质性要求相应的材料（“▲” 系指实质性要求条款，招标文件无其它实质性要求的，无需提供）</w:t>
            </w:r>
          </w:p>
        </w:tc>
        <w:tc>
          <w:tcPr>
            <w:tcW w:w="1418" w:type="dxa"/>
            <w:noWrap w:val="0"/>
            <w:vAlign w:val="center"/>
          </w:tcPr>
          <w:p w14:paraId="12F9D7C9">
            <w:pPr>
              <w:jc w:val="center"/>
              <w:rPr>
                <w:rFonts w:hint="eastAsia" w:ascii="宋体" w:hAnsi="宋体" w:eastAsia="宋体" w:cs="宋体"/>
                <w:color w:val="auto"/>
                <w:highlight w:val="none"/>
              </w:rPr>
            </w:pPr>
            <w:r>
              <w:rPr>
                <w:rFonts w:hint="eastAsia" w:ascii="宋体" w:hAnsi="宋体" w:eastAsia="宋体" w:cs="宋体"/>
                <w:color w:val="auto"/>
                <w:highlight w:val="none"/>
              </w:rPr>
              <w:t>见投标文件第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页</w:t>
            </w:r>
          </w:p>
        </w:tc>
      </w:tr>
    </w:tbl>
    <w:p w14:paraId="3FDEF0FF">
      <w:pPr>
        <w:jc w:val="center"/>
        <w:rPr>
          <w:rFonts w:hint="eastAsia" w:ascii="宋体" w:hAnsi="宋体" w:eastAsia="宋体" w:cs="宋体"/>
          <w:b/>
          <w:color w:val="auto"/>
          <w:kern w:val="0"/>
          <w:sz w:val="32"/>
          <w:szCs w:val="32"/>
          <w:highlight w:val="none"/>
        </w:rPr>
      </w:pPr>
    </w:p>
    <w:p w14:paraId="582AAF4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2D72DABA">
      <w:pPr>
        <w:jc w:val="center"/>
        <w:rPr>
          <w:rFonts w:hint="eastAsia" w:ascii="宋体" w:hAnsi="宋体" w:eastAsia="宋体" w:cs="宋体"/>
          <w:b/>
          <w:color w:val="auto"/>
          <w:kern w:val="0"/>
          <w:sz w:val="32"/>
          <w:szCs w:val="32"/>
          <w:highlight w:val="none"/>
        </w:rPr>
      </w:pPr>
    </w:p>
    <w:p w14:paraId="53AE040D">
      <w:pPr>
        <w:jc w:val="center"/>
        <w:rPr>
          <w:rFonts w:hint="eastAsia" w:ascii="宋体" w:hAnsi="宋体" w:eastAsia="宋体" w:cs="宋体"/>
          <w:b/>
          <w:color w:val="auto"/>
          <w:kern w:val="0"/>
          <w:sz w:val="32"/>
          <w:szCs w:val="32"/>
          <w:highlight w:val="none"/>
        </w:rPr>
      </w:pPr>
    </w:p>
    <w:p w14:paraId="24E7429E">
      <w:pPr>
        <w:jc w:val="center"/>
        <w:rPr>
          <w:rFonts w:hint="eastAsia" w:ascii="宋体" w:hAnsi="宋体" w:eastAsia="宋体" w:cs="宋体"/>
          <w:b/>
          <w:color w:val="auto"/>
          <w:kern w:val="0"/>
          <w:sz w:val="32"/>
          <w:szCs w:val="32"/>
          <w:highlight w:val="none"/>
        </w:rPr>
      </w:pPr>
    </w:p>
    <w:p w14:paraId="1CC99CC2">
      <w:pPr>
        <w:jc w:val="center"/>
        <w:rPr>
          <w:rFonts w:hint="eastAsia" w:ascii="宋体" w:hAnsi="宋体" w:eastAsia="宋体" w:cs="宋体"/>
          <w:b/>
          <w:color w:val="auto"/>
          <w:kern w:val="0"/>
          <w:sz w:val="32"/>
          <w:szCs w:val="32"/>
          <w:highlight w:val="none"/>
        </w:rPr>
      </w:pPr>
    </w:p>
    <w:p w14:paraId="47248A55">
      <w:pPr>
        <w:jc w:val="center"/>
        <w:rPr>
          <w:rFonts w:hint="eastAsia" w:ascii="宋体" w:hAnsi="宋体" w:eastAsia="宋体" w:cs="宋体"/>
          <w:b/>
          <w:color w:val="auto"/>
          <w:kern w:val="0"/>
          <w:sz w:val="32"/>
          <w:szCs w:val="32"/>
          <w:highlight w:val="none"/>
        </w:rPr>
      </w:pPr>
    </w:p>
    <w:p w14:paraId="3B5B843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147EF7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四、诚信承诺书</w:t>
      </w:r>
    </w:p>
    <w:p w14:paraId="7DAED965">
      <w:pPr>
        <w:spacing w:line="360" w:lineRule="auto"/>
        <w:jc w:val="center"/>
        <w:rPr>
          <w:rFonts w:hint="eastAsia" w:ascii="宋体" w:hAnsi="宋体" w:eastAsia="宋体" w:cs="宋体"/>
          <w:b/>
          <w:color w:val="auto"/>
          <w:sz w:val="28"/>
          <w:szCs w:val="28"/>
          <w:highlight w:val="none"/>
        </w:rPr>
      </w:pPr>
    </w:p>
    <w:p w14:paraId="0BE8D5B8">
      <w:pPr>
        <w:tabs>
          <w:tab w:val="left" w:pos="615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b/>
          <w:color w:val="auto"/>
          <w:highlight w:val="none"/>
        </w:rPr>
        <w:t>嘉兴市公安局南湖区分局</w:t>
      </w:r>
      <w:r>
        <w:rPr>
          <w:rFonts w:hint="eastAsia" w:ascii="宋体" w:hAnsi="宋体" w:eastAsia="宋体" w:cs="宋体"/>
          <w:color w:val="auto"/>
          <w:highlight w:val="none"/>
        </w:rPr>
        <w:t>：</w:t>
      </w:r>
      <w:r>
        <w:rPr>
          <w:rFonts w:hint="eastAsia" w:ascii="宋体" w:hAnsi="宋体" w:eastAsia="宋体" w:cs="宋体"/>
          <w:color w:val="auto"/>
          <w:highlight w:val="none"/>
        </w:rPr>
        <w:tab/>
      </w:r>
    </w:p>
    <w:p w14:paraId="59F7843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我方在参加贵单位的＿＿＿＿＿＿＿＿政府采购项目的招投标活动中，郑重承诺如下：</w:t>
      </w:r>
    </w:p>
    <w:p w14:paraId="202B5B3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1.我方申报的所有资料都是真实、准确、完整的；</w:t>
      </w:r>
    </w:p>
    <w:p w14:paraId="1EECDDD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2.我方无资质挂靠情形，保证不参与串标、围标及抬标；</w:t>
      </w:r>
    </w:p>
    <w:p w14:paraId="405D08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3.我方未处于被各级行政主管部门做出停止市场行为处罚的期限内；</w:t>
      </w:r>
    </w:p>
    <w:p w14:paraId="2E8819E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4.我方参加本项目政府采购活动前3年内在经营活动中没有重大违法记录；</w:t>
      </w:r>
    </w:p>
    <w:p w14:paraId="3FBF8B0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5.若我方中标，将严格按照规定及时与采购人签订合同；</w:t>
      </w:r>
    </w:p>
    <w:p w14:paraId="7921574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6.若我方中标，将严格按照招标文件要求及投标文件承诺的报价、质量、工期、投标方案、项目负责人等内容组织实施；</w:t>
      </w:r>
    </w:p>
    <w:p w14:paraId="6FEC74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21A8968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特此承诺。</w:t>
      </w:r>
    </w:p>
    <w:p w14:paraId="491414D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投标供应商（加盖公章）：＿＿＿＿＿＿＿＿＿＿＿＿＿＿＿</w:t>
      </w:r>
    </w:p>
    <w:p w14:paraId="2C63EF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投标供应商代表（签名）：＿＿＿＿＿＿＿＿＿＿＿＿＿＿＿</w:t>
      </w:r>
    </w:p>
    <w:p w14:paraId="7530431B">
      <w:pPr>
        <w:spacing w:line="360" w:lineRule="auto"/>
        <w:ind w:firstLine="4305" w:firstLineChars="2050"/>
        <w:rPr>
          <w:rFonts w:hint="eastAsia" w:ascii="宋体" w:hAnsi="宋体" w:eastAsia="宋体" w:cs="宋体"/>
          <w:color w:val="auto"/>
          <w:highlight w:val="none"/>
        </w:rPr>
      </w:pPr>
    </w:p>
    <w:p w14:paraId="3218E545">
      <w:pPr>
        <w:spacing w:line="360" w:lineRule="auto"/>
        <w:ind w:firstLine="4305" w:firstLineChars="2050"/>
        <w:rPr>
          <w:rFonts w:hint="eastAsia" w:ascii="宋体" w:hAnsi="宋体" w:eastAsia="宋体" w:cs="宋体"/>
          <w:color w:val="auto"/>
          <w:highlight w:val="none"/>
        </w:rPr>
      </w:pPr>
      <w:r>
        <w:rPr>
          <w:rFonts w:hint="eastAsia" w:ascii="宋体" w:hAnsi="宋体" w:eastAsia="宋体" w:cs="宋体"/>
          <w:color w:val="auto"/>
          <w:highlight w:val="none"/>
        </w:rPr>
        <w:t>日期：年＿＿月＿＿日</w:t>
      </w:r>
    </w:p>
    <w:p w14:paraId="257DCF7D">
      <w:pPr>
        <w:jc w:val="center"/>
        <w:rPr>
          <w:rFonts w:hint="eastAsia" w:ascii="宋体" w:hAnsi="宋体" w:eastAsia="宋体" w:cs="宋体"/>
          <w:b/>
          <w:color w:val="auto"/>
          <w:kern w:val="0"/>
          <w:sz w:val="32"/>
          <w:szCs w:val="32"/>
          <w:highlight w:val="none"/>
        </w:rPr>
      </w:pPr>
    </w:p>
    <w:p w14:paraId="18BE6122">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br w:type="page"/>
      </w:r>
      <w:r>
        <w:rPr>
          <w:rFonts w:hint="eastAsia" w:ascii="宋体" w:hAnsi="宋体" w:eastAsia="宋体" w:cs="宋体"/>
          <w:b/>
          <w:color w:val="auto"/>
          <w:kern w:val="0"/>
          <w:sz w:val="32"/>
          <w:szCs w:val="32"/>
          <w:highlight w:val="none"/>
        </w:rPr>
        <w:t>五、评标标准相应的商务技术资料</w:t>
      </w:r>
    </w:p>
    <w:p w14:paraId="0AAFC712">
      <w:pPr>
        <w:snapToGrid w:val="0"/>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（按招标文件第三章供应商须知中“投标文件的编制”提供资料，除以下投标文件格式外相关资料由供应商自拟。）</w:t>
      </w:r>
    </w:p>
    <w:p w14:paraId="5BC5F481">
      <w:pPr>
        <w:jc w:val="center"/>
        <w:rPr>
          <w:rFonts w:hint="eastAsia" w:ascii="宋体" w:hAnsi="宋体" w:eastAsia="宋体" w:cs="宋体"/>
          <w:b/>
          <w:color w:val="auto"/>
          <w:kern w:val="0"/>
          <w:sz w:val="32"/>
          <w:szCs w:val="32"/>
          <w:highlight w:val="none"/>
        </w:rPr>
      </w:pPr>
    </w:p>
    <w:p w14:paraId="1FAA7DC3">
      <w:pPr>
        <w:pStyle w:val="133"/>
        <w:spacing w:line="360" w:lineRule="auto"/>
        <w:rPr>
          <w:rFonts w:hint="eastAsia" w:ascii="宋体" w:hAnsi="宋体" w:eastAsia="宋体" w:cs="宋体"/>
          <w:color w:val="auto"/>
          <w:highlight w:val="none"/>
        </w:rPr>
      </w:pPr>
      <w:r>
        <w:rPr>
          <w:rFonts w:hint="eastAsia" w:ascii="宋体" w:hAnsi="宋体" w:eastAsia="宋体" w:cs="宋体"/>
          <w:b/>
          <w:color w:val="auto"/>
          <w:sz w:val="24"/>
          <w:szCs w:val="24"/>
          <w:highlight w:val="none"/>
        </w:rPr>
        <w:t>1.同类项目业绩一览表</w:t>
      </w:r>
    </w:p>
    <w:p w14:paraId="0C35EC97">
      <w:pPr>
        <w:pStyle w:val="133"/>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同类项目业绩一览表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14:paraId="50FE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noWrap w:val="0"/>
            <w:vAlign w:val="center"/>
          </w:tcPr>
          <w:p w14:paraId="0F9BE228">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578" w:type="dxa"/>
            <w:noWrap w:val="0"/>
            <w:vAlign w:val="center"/>
          </w:tcPr>
          <w:p w14:paraId="4B964CC1">
            <w:pPr>
              <w:spacing w:line="360" w:lineRule="auto"/>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采购人</w:t>
            </w:r>
          </w:p>
          <w:p w14:paraId="476078D8">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名  称</w:t>
            </w:r>
          </w:p>
        </w:tc>
        <w:tc>
          <w:tcPr>
            <w:tcW w:w="2003" w:type="dxa"/>
            <w:noWrap w:val="0"/>
            <w:vAlign w:val="center"/>
          </w:tcPr>
          <w:p w14:paraId="42C2994D">
            <w:pPr>
              <w:tabs>
                <w:tab w:val="left" w:pos="6252"/>
              </w:tabs>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项目名称</w:t>
            </w:r>
          </w:p>
        </w:tc>
        <w:tc>
          <w:tcPr>
            <w:tcW w:w="1798" w:type="dxa"/>
            <w:noWrap w:val="0"/>
            <w:vAlign w:val="center"/>
          </w:tcPr>
          <w:p w14:paraId="292969CD">
            <w:pPr>
              <w:tabs>
                <w:tab w:val="left" w:pos="6252"/>
              </w:tabs>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项目起止时间</w:t>
            </w:r>
          </w:p>
        </w:tc>
        <w:tc>
          <w:tcPr>
            <w:tcW w:w="1291" w:type="dxa"/>
            <w:noWrap w:val="0"/>
            <w:vAlign w:val="center"/>
          </w:tcPr>
          <w:p w14:paraId="6CA9BA1A">
            <w:pPr>
              <w:tabs>
                <w:tab w:val="left" w:pos="6252"/>
              </w:tabs>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合同金额</w:t>
            </w:r>
          </w:p>
          <w:p w14:paraId="1A8EB9D4">
            <w:pPr>
              <w:tabs>
                <w:tab w:val="left" w:pos="6252"/>
              </w:tabs>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（万元）</w:t>
            </w:r>
          </w:p>
        </w:tc>
        <w:tc>
          <w:tcPr>
            <w:tcW w:w="2193" w:type="dxa"/>
            <w:noWrap w:val="0"/>
            <w:vAlign w:val="center"/>
          </w:tcPr>
          <w:p w14:paraId="55B747B4">
            <w:pPr>
              <w:tabs>
                <w:tab w:val="left" w:pos="6252"/>
              </w:tabs>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采购人联系人及联系电话</w:t>
            </w:r>
          </w:p>
        </w:tc>
      </w:tr>
      <w:tr w14:paraId="4FA1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noWrap w:val="0"/>
            <w:vAlign w:val="center"/>
          </w:tcPr>
          <w:p w14:paraId="13D7F87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78" w:type="dxa"/>
            <w:noWrap w:val="0"/>
            <w:vAlign w:val="center"/>
          </w:tcPr>
          <w:p w14:paraId="4BEEC6C6">
            <w:pPr>
              <w:spacing w:line="360" w:lineRule="auto"/>
              <w:jc w:val="center"/>
              <w:rPr>
                <w:rFonts w:hint="eastAsia" w:ascii="宋体" w:hAnsi="宋体" w:eastAsia="宋体" w:cs="宋体"/>
                <w:color w:val="auto"/>
                <w:highlight w:val="none"/>
              </w:rPr>
            </w:pPr>
          </w:p>
        </w:tc>
        <w:tc>
          <w:tcPr>
            <w:tcW w:w="2003" w:type="dxa"/>
            <w:noWrap w:val="0"/>
            <w:vAlign w:val="top"/>
          </w:tcPr>
          <w:p w14:paraId="1E909E1D">
            <w:pPr>
              <w:spacing w:line="360" w:lineRule="auto"/>
              <w:jc w:val="center"/>
              <w:rPr>
                <w:rFonts w:hint="eastAsia" w:ascii="宋体" w:hAnsi="宋体" w:eastAsia="宋体" w:cs="宋体"/>
                <w:color w:val="auto"/>
                <w:highlight w:val="none"/>
              </w:rPr>
            </w:pPr>
          </w:p>
        </w:tc>
        <w:tc>
          <w:tcPr>
            <w:tcW w:w="1798" w:type="dxa"/>
            <w:noWrap w:val="0"/>
            <w:vAlign w:val="top"/>
          </w:tcPr>
          <w:p w14:paraId="11077B2E">
            <w:pPr>
              <w:spacing w:line="360" w:lineRule="auto"/>
              <w:jc w:val="center"/>
              <w:rPr>
                <w:rFonts w:hint="eastAsia" w:ascii="宋体" w:hAnsi="宋体" w:eastAsia="宋体" w:cs="宋体"/>
                <w:color w:val="auto"/>
                <w:highlight w:val="none"/>
              </w:rPr>
            </w:pPr>
          </w:p>
        </w:tc>
        <w:tc>
          <w:tcPr>
            <w:tcW w:w="1291" w:type="dxa"/>
            <w:noWrap w:val="0"/>
            <w:vAlign w:val="center"/>
          </w:tcPr>
          <w:p w14:paraId="261B563C">
            <w:pPr>
              <w:spacing w:line="360" w:lineRule="auto"/>
              <w:jc w:val="center"/>
              <w:rPr>
                <w:rFonts w:hint="eastAsia" w:ascii="宋体" w:hAnsi="宋体" w:eastAsia="宋体" w:cs="宋体"/>
                <w:color w:val="auto"/>
                <w:highlight w:val="none"/>
              </w:rPr>
            </w:pPr>
          </w:p>
        </w:tc>
        <w:tc>
          <w:tcPr>
            <w:tcW w:w="2193" w:type="dxa"/>
            <w:noWrap w:val="0"/>
            <w:vAlign w:val="center"/>
          </w:tcPr>
          <w:p w14:paraId="7A481AA5">
            <w:pPr>
              <w:spacing w:line="360" w:lineRule="auto"/>
              <w:jc w:val="center"/>
              <w:rPr>
                <w:rFonts w:hint="eastAsia" w:ascii="宋体" w:hAnsi="宋体" w:eastAsia="宋体" w:cs="宋体"/>
                <w:color w:val="auto"/>
                <w:highlight w:val="none"/>
              </w:rPr>
            </w:pPr>
          </w:p>
        </w:tc>
      </w:tr>
      <w:tr w14:paraId="75AF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noWrap w:val="0"/>
            <w:vAlign w:val="center"/>
          </w:tcPr>
          <w:p w14:paraId="1D41CDE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578" w:type="dxa"/>
            <w:noWrap w:val="0"/>
            <w:vAlign w:val="center"/>
          </w:tcPr>
          <w:p w14:paraId="730D69F1">
            <w:pPr>
              <w:spacing w:line="360" w:lineRule="auto"/>
              <w:jc w:val="center"/>
              <w:rPr>
                <w:rFonts w:hint="eastAsia" w:ascii="宋体" w:hAnsi="宋体" w:eastAsia="宋体" w:cs="宋体"/>
                <w:color w:val="auto"/>
                <w:highlight w:val="none"/>
              </w:rPr>
            </w:pPr>
          </w:p>
        </w:tc>
        <w:tc>
          <w:tcPr>
            <w:tcW w:w="2003" w:type="dxa"/>
            <w:noWrap w:val="0"/>
            <w:vAlign w:val="top"/>
          </w:tcPr>
          <w:p w14:paraId="352E814A">
            <w:pPr>
              <w:spacing w:line="360" w:lineRule="auto"/>
              <w:jc w:val="center"/>
              <w:rPr>
                <w:rFonts w:hint="eastAsia" w:ascii="宋体" w:hAnsi="宋体" w:eastAsia="宋体" w:cs="宋体"/>
                <w:color w:val="auto"/>
                <w:highlight w:val="none"/>
              </w:rPr>
            </w:pPr>
          </w:p>
        </w:tc>
        <w:tc>
          <w:tcPr>
            <w:tcW w:w="1798" w:type="dxa"/>
            <w:noWrap w:val="0"/>
            <w:vAlign w:val="top"/>
          </w:tcPr>
          <w:p w14:paraId="12293E44">
            <w:pPr>
              <w:spacing w:line="360" w:lineRule="auto"/>
              <w:jc w:val="center"/>
              <w:rPr>
                <w:rFonts w:hint="eastAsia" w:ascii="宋体" w:hAnsi="宋体" w:eastAsia="宋体" w:cs="宋体"/>
                <w:color w:val="auto"/>
                <w:highlight w:val="none"/>
              </w:rPr>
            </w:pPr>
          </w:p>
        </w:tc>
        <w:tc>
          <w:tcPr>
            <w:tcW w:w="1291" w:type="dxa"/>
            <w:noWrap w:val="0"/>
            <w:vAlign w:val="center"/>
          </w:tcPr>
          <w:p w14:paraId="239AF01E">
            <w:pPr>
              <w:spacing w:line="360" w:lineRule="auto"/>
              <w:jc w:val="center"/>
              <w:rPr>
                <w:rFonts w:hint="eastAsia" w:ascii="宋体" w:hAnsi="宋体" w:eastAsia="宋体" w:cs="宋体"/>
                <w:color w:val="auto"/>
                <w:highlight w:val="none"/>
              </w:rPr>
            </w:pPr>
          </w:p>
        </w:tc>
        <w:tc>
          <w:tcPr>
            <w:tcW w:w="2193" w:type="dxa"/>
            <w:noWrap w:val="0"/>
            <w:vAlign w:val="center"/>
          </w:tcPr>
          <w:p w14:paraId="0400B3A7">
            <w:pPr>
              <w:spacing w:line="360" w:lineRule="auto"/>
              <w:jc w:val="center"/>
              <w:rPr>
                <w:rFonts w:hint="eastAsia" w:ascii="宋体" w:hAnsi="宋体" w:eastAsia="宋体" w:cs="宋体"/>
                <w:color w:val="auto"/>
                <w:highlight w:val="none"/>
              </w:rPr>
            </w:pPr>
          </w:p>
        </w:tc>
      </w:tr>
      <w:tr w14:paraId="6145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noWrap w:val="0"/>
            <w:vAlign w:val="center"/>
          </w:tcPr>
          <w:p w14:paraId="5E49D58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578" w:type="dxa"/>
            <w:noWrap w:val="0"/>
            <w:vAlign w:val="center"/>
          </w:tcPr>
          <w:p w14:paraId="10A8ABF0">
            <w:pPr>
              <w:spacing w:line="360" w:lineRule="auto"/>
              <w:jc w:val="center"/>
              <w:rPr>
                <w:rFonts w:hint="eastAsia" w:ascii="宋体" w:hAnsi="宋体" w:eastAsia="宋体" w:cs="宋体"/>
                <w:color w:val="auto"/>
                <w:highlight w:val="none"/>
              </w:rPr>
            </w:pPr>
          </w:p>
        </w:tc>
        <w:tc>
          <w:tcPr>
            <w:tcW w:w="2003" w:type="dxa"/>
            <w:noWrap w:val="0"/>
            <w:vAlign w:val="top"/>
          </w:tcPr>
          <w:p w14:paraId="4B20A79D">
            <w:pPr>
              <w:spacing w:line="360" w:lineRule="auto"/>
              <w:jc w:val="center"/>
              <w:rPr>
                <w:rFonts w:hint="eastAsia" w:ascii="宋体" w:hAnsi="宋体" w:eastAsia="宋体" w:cs="宋体"/>
                <w:color w:val="auto"/>
                <w:highlight w:val="none"/>
              </w:rPr>
            </w:pPr>
          </w:p>
        </w:tc>
        <w:tc>
          <w:tcPr>
            <w:tcW w:w="1798" w:type="dxa"/>
            <w:noWrap w:val="0"/>
            <w:vAlign w:val="top"/>
          </w:tcPr>
          <w:p w14:paraId="556F5D5F">
            <w:pPr>
              <w:spacing w:line="360" w:lineRule="auto"/>
              <w:jc w:val="center"/>
              <w:rPr>
                <w:rFonts w:hint="eastAsia" w:ascii="宋体" w:hAnsi="宋体" w:eastAsia="宋体" w:cs="宋体"/>
                <w:color w:val="auto"/>
                <w:highlight w:val="none"/>
              </w:rPr>
            </w:pPr>
          </w:p>
        </w:tc>
        <w:tc>
          <w:tcPr>
            <w:tcW w:w="1291" w:type="dxa"/>
            <w:noWrap w:val="0"/>
            <w:vAlign w:val="center"/>
          </w:tcPr>
          <w:p w14:paraId="428E6B76">
            <w:pPr>
              <w:spacing w:line="360" w:lineRule="auto"/>
              <w:jc w:val="center"/>
              <w:rPr>
                <w:rFonts w:hint="eastAsia" w:ascii="宋体" w:hAnsi="宋体" w:eastAsia="宋体" w:cs="宋体"/>
                <w:color w:val="auto"/>
                <w:highlight w:val="none"/>
              </w:rPr>
            </w:pPr>
          </w:p>
        </w:tc>
        <w:tc>
          <w:tcPr>
            <w:tcW w:w="2193" w:type="dxa"/>
            <w:noWrap w:val="0"/>
            <w:vAlign w:val="center"/>
          </w:tcPr>
          <w:p w14:paraId="794EF42D">
            <w:pPr>
              <w:spacing w:line="360" w:lineRule="auto"/>
              <w:jc w:val="center"/>
              <w:rPr>
                <w:rFonts w:hint="eastAsia" w:ascii="宋体" w:hAnsi="宋体" w:eastAsia="宋体" w:cs="宋体"/>
                <w:color w:val="auto"/>
                <w:highlight w:val="none"/>
              </w:rPr>
            </w:pPr>
          </w:p>
        </w:tc>
      </w:tr>
    </w:tbl>
    <w:p w14:paraId="6ED2DC6A">
      <w:pPr>
        <w:pStyle w:val="133"/>
        <w:spacing w:line="360" w:lineRule="auto"/>
        <w:jc w:val="center"/>
        <w:rPr>
          <w:rFonts w:hint="eastAsia" w:ascii="宋体" w:hAnsi="宋体" w:eastAsia="宋体" w:cs="宋体"/>
          <w:b/>
          <w:color w:val="auto"/>
          <w:sz w:val="24"/>
          <w:szCs w:val="24"/>
          <w:highlight w:val="none"/>
        </w:rPr>
      </w:pPr>
    </w:p>
    <w:p w14:paraId="3C5EDFE3">
      <w:pPr>
        <w:snapToGrid w:val="0"/>
        <w:spacing w:before="120" w:beforeLines="50" w:line="400" w:lineRule="exact"/>
        <w:ind w:firstLine="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color w:val="auto"/>
          <w:highlight w:val="none"/>
        </w:rPr>
        <w:t>须同时提供中标通知书复印件或合同复印件等证明材料加盖公章</w:t>
      </w:r>
    </w:p>
    <w:p w14:paraId="77E388FC">
      <w:pPr>
        <w:snapToGrid w:val="0"/>
        <w:spacing w:before="120" w:beforeLines="50" w:line="480" w:lineRule="auto"/>
        <w:rPr>
          <w:rFonts w:hint="eastAsia" w:ascii="宋体" w:hAnsi="宋体" w:eastAsia="宋体" w:cs="宋体"/>
          <w:color w:val="auto"/>
          <w:szCs w:val="20"/>
          <w:highlight w:val="none"/>
          <w:u w:val="single"/>
        </w:rPr>
      </w:pPr>
      <w:r>
        <w:rPr>
          <w:rFonts w:hint="eastAsia" w:ascii="宋体" w:hAnsi="宋体" w:eastAsia="宋体" w:cs="宋体"/>
          <w:color w:val="auto"/>
          <w:highlight w:val="none"/>
        </w:rPr>
        <w:t>被授权人签字（或盖章）：</w:t>
      </w:r>
    </w:p>
    <w:p w14:paraId="02E8593A">
      <w:pPr>
        <w:pStyle w:val="133"/>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投标供应商公章 ： </w:t>
      </w:r>
    </w:p>
    <w:p w14:paraId="28645DCA">
      <w:pPr>
        <w:pStyle w:val="133"/>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21271BB4">
      <w:pPr>
        <w:pStyle w:val="18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2.商务响应表</w:t>
      </w:r>
    </w:p>
    <w:p w14:paraId="0129A763">
      <w:pPr>
        <w:pStyle w:val="186"/>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商务响应表</w:t>
      </w:r>
    </w:p>
    <w:p w14:paraId="2C1F8910">
      <w:pPr>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单位名称（盖章）：</w:t>
      </w:r>
    </w:p>
    <w:tbl>
      <w:tblPr>
        <w:tblStyle w:val="49"/>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14:paraId="734D03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14:paraId="6C3591A9">
            <w:pPr>
              <w:spacing w:before="240" w:after="24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086" w:type="dxa"/>
            <w:noWrap w:val="0"/>
            <w:vAlign w:val="top"/>
          </w:tcPr>
          <w:p w14:paraId="319BC6F2">
            <w:pPr>
              <w:spacing w:before="240" w:after="24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招标文件的规定</w:t>
            </w:r>
          </w:p>
        </w:tc>
        <w:tc>
          <w:tcPr>
            <w:tcW w:w="3086" w:type="dxa"/>
            <w:noWrap w:val="0"/>
            <w:vAlign w:val="top"/>
          </w:tcPr>
          <w:p w14:paraId="4787E883">
            <w:pPr>
              <w:spacing w:before="240" w:after="24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投标文件的相应</w:t>
            </w:r>
          </w:p>
        </w:tc>
        <w:tc>
          <w:tcPr>
            <w:tcW w:w="1411" w:type="dxa"/>
            <w:noWrap w:val="0"/>
            <w:vAlign w:val="top"/>
          </w:tcPr>
          <w:p w14:paraId="1B04ECD1">
            <w:pPr>
              <w:spacing w:before="240" w:after="24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08B58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14:paraId="374DA21A">
            <w:pPr>
              <w:spacing w:before="240" w:after="240"/>
              <w:rPr>
                <w:rFonts w:hint="eastAsia" w:ascii="宋体" w:hAnsi="宋体" w:eastAsia="宋体" w:cs="宋体"/>
                <w:color w:val="auto"/>
                <w:szCs w:val="21"/>
                <w:highlight w:val="none"/>
              </w:rPr>
            </w:pPr>
          </w:p>
        </w:tc>
        <w:tc>
          <w:tcPr>
            <w:tcW w:w="3086" w:type="dxa"/>
            <w:noWrap w:val="0"/>
            <w:vAlign w:val="top"/>
          </w:tcPr>
          <w:p w14:paraId="00702AD8">
            <w:pPr>
              <w:spacing w:before="240" w:after="240"/>
              <w:rPr>
                <w:rFonts w:hint="eastAsia" w:ascii="宋体" w:hAnsi="宋体" w:eastAsia="宋体" w:cs="宋体"/>
                <w:color w:val="auto"/>
                <w:szCs w:val="21"/>
                <w:highlight w:val="none"/>
              </w:rPr>
            </w:pPr>
          </w:p>
        </w:tc>
        <w:tc>
          <w:tcPr>
            <w:tcW w:w="3086" w:type="dxa"/>
            <w:noWrap w:val="0"/>
            <w:vAlign w:val="top"/>
          </w:tcPr>
          <w:p w14:paraId="6EBE280A">
            <w:pPr>
              <w:spacing w:before="240" w:after="240"/>
              <w:rPr>
                <w:rFonts w:hint="eastAsia" w:ascii="宋体" w:hAnsi="宋体" w:eastAsia="宋体" w:cs="宋体"/>
                <w:color w:val="auto"/>
                <w:szCs w:val="21"/>
                <w:highlight w:val="none"/>
              </w:rPr>
            </w:pPr>
          </w:p>
        </w:tc>
        <w:tc>
          <w:tcPr>
            <w:tcW w:w="1411" w:type="dxa"/>
            <w:noWrap w:val="0"/>
            <w:vAlign w:val="top"/>
          </w:tcPr>
          <w:p w14:paraId="6E78372B">
            <w:pPr>
              <w:spacing w:before="240" w:after="240"/>
              <w:rPr>
                <w:rFonts w:hint="eastAsia" w:ascii="宋体" w:hAnsi="宋体" w:eastAsia="宋体" w:cs="宋体"/>
                <w:color w:val="auto"/>
                <w:szCs w:val="21"/>
                <w:highlight w:val="none"/>
              </w:rPr>
            </w:pPr>
          </w:p>
        </w:tc>
      </w:tr>
      <w:tr w14:paraId="14A21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14:paraId="661D2D54">
            <w:pPr>
              <w:spacing w:before="240" w:after="240"/>
              <w:rPr>
                <w:rFonts w:hint="eastAsia" w:ascii="宋体" w:hAnsi="宋体" w:eastAsia="宋体" w:cs="宋体"/>
                <w:color w:val="auto"/>
                <w:szCs w:val="21"/>
                <w:highlight w:val="none"/>
              </w:rPr>
            </w:pPr>
          </w:p>
        </w:tc>
        <w:tc>
          <w:tcPr>
            <w:tcW w:w="3086" w:type="dxa"/>
            <w:noWrap w:val="0"/>
            <w:vAlign w:val="top"/>
          </w:tcPr>
          <w:p w14:paraId="72698FF6">
            <w:pPr>
              <w:spacing w:before="240" w:after="240"/>
              <w:rPr>
                <w:rFonts w:hint="eastAsia" w:ascii="宋体" w:hAnsi="宋体" w:eastAsia="宋体" w:cs="宋体"/>
                <w:color w:val="auto"/>
                <w:szCs w:val="21"/>
                <w:highlight w:val="none"/>
              </w:rPr>
            </w:pPr>
          </w:p>
        </w:tc>
        <w:tc>
          <w:tcPr>
            <w:tcW w:w="3086" w:type="dxa"/>
            <w:noWrap w:val="0"/>
            <w:vAlign w:val="top"/>
          </w:tcPr>
          <w:p w14:paraId="3BCADFD1">
            <w:pPr>
              <w:spacing w:before="240" w:after="240"/>
              <w:rPr>
                <w:rFonts w:hint="eastAsia" w:ascii="宋体" w:hAnsi="宋体" w:eastAsia="宋体" w:cs="宋体"/>
                <w:color w:val="auto"/>
                <w:szCs w:val="21"/>
                <w:highlight w:val="none"/>
              </w:rPr>
            </w:pPr>
          </w:p>
        </w:tc>
        <w:tc>
          <w:tcPr>
            <w:tcW w:w="1411" w:type="dxa"/>
            <w:noWrap w:val="0"/>
            <w:vAlign w:val="top"/>
          </w:tcPr>
          <w:p w14:paraId="56A356B3">
            <w:pPr>
              <w:spacing w:before="240" w:after="240"/>
              <w:rPr>
                <w:rFonts w:hint="eastAsia" w:ascii="宋体" w:hAnsi="宋体" w:eastAsia="宋体" w:cs="宋体"/>
                <w:color w:val="auto"/>
                <w:szCs w:val="21"/>
                <w:highlight w:val="none"/>
              </w:rPr>
            </w:pPr>
          </w:p>
        </w:tc>
      </w:tr>
      <w:tr w14:paraId="223A6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14:paraId="7BBB5EDD">
            <w:pPr>
              <w:spacing w:before="240" w:after="240"/>
              <w:rPr>
                <w:rFonts w:hint="eastAsia" w:ascii="宋体" w:hAnsi="宋体" w:eastAsia="宋体" w:cs="宋体"/>
                <w:color w:val="auto"/>
                <w:szCs w:val="21"/>
                <w:highlight w:val="none"/>
              </w:rPr>
            </w:pPr>
          </w:p>
        </w:tc>
        <w:tc>
          <w:tcPr>
            <w:tcW w:w="3086" w:type="dxa"/>
            <w:noWrap w:val="0"/>
            <w:vAlign w:val="top"/>
          </w:tcPr>
          <w:p w14:paraId="6C5A27B2">
            <w:pPr>
              <w:spacing w:before="240" w:after="240"/>
              <w:rPr>
                <w:rFonts w:hint="eastAsia" w:ascii="宋体" w:hAnsi="宋体" w:eastAsia="宋体" w:cs="宋体"/>
                <w:color w:val="auto"/>
                <w:szCs w:val="21"/>
                <w:highlight w:val="none"/>
              </w:rPr>
            </w:pPr>
          </w:p>
        </w:tc>
        <w:tc>
          <w:tcPr>
            <w:tcW w:w="3086" w:type="dxa"/>
            <w:noWrap w:val="0"/>
            <w:vAlign w:val="top"/>
          </w:tcPr>
          <w:p w14:paraId="64C7B96A">
            <w:pPr>
              <w:spacing w:before="240" w:after="240"/>
              <w:rPr>
                <w:rFonts w:hint="eastAsia" w:ascii="宋体" w:hAnsi="宋体" w:eastAsia="宋体" w:cs="宋体"/>
                <w:color w:val="auto"/>
                <w:szCs w:val="21"/>
                <w:highlight w:val="none"/>
              </w:rPr>
            </w:pPr>
          </w:p>
        </w:tc>
        <w:tc>
          <w:tcPr>
            <w:tcW w:w="1411" w:type="dxa"/>
            <w:noWrap w:val="0"/>
            <w:vAlign w:val="top"/>
          </w:tcPr>
          <w:p w14:paraId="693B3D3D">
            <w:pPr>
              <w:spacing w:before="240" w:after="240"/>
              <w:rPr>
                <w:rFonts w:hint="eastAsia" w:ascii="宋体" w:hAnsi="宋体" w:eastAsia="宋体" w:cs="宋体"/>
                <w:color w:val="auto"/>
                <w:szCs w:val="21"/>
                <w:highlight w:val="none"/>
              </w:rPr>
            </w:pPr>
          </w:p>
        </w:tc>
      </w:tr>
    </w:tbl>
    <w:p w14:paraId="2CE833CA">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注：供应商的投标文件（除技术规格部分）与招标文件之规定存在偏离的，应在此表中如实说明。未在上表中说明的，将被认为完全响应招标文件的规定。</w:t>
      </w:r>
    </w:p>
    <w:p w14:paraId="08EE06E9">
      <w:pPr>
        <w:snapToGrid w:val="0"/>
        <w:spacing w:before="120" w:beforeLines="50" w:line="400" w:lineRule="exact"/>
        <w:ind w:firstLine="200"/>
        <w:rPr>
          <w:rFonts w:hint="eastAsia" w:ascii="宋体" w:hAnsi="宋体" w:eastAsia="宋体" w:cs="宋体"/>
          <w:color w:val="auto"/>
          <w:szCs w:val="20"/>
          <w:highlight w:val="none"/>
          <w:u w:val="single"/>
        </w:rPr>
      </w:pPr>
      <w:r>
        <w:rPr>
          <w:rFonts w:hint="eastAsia" w:ascii="宋体" w:hAnsi="宋体" w:eastAsia="宋体" w:cs="宋体"/>
          <w:color w:val="auto"/>
          <w:highlight w:val="none"/>
        </w:rPr>
        <w:t>被授权人签字（或盖章）：</w:t>
      </w:r>
      <w:r>
        <w:rPr>
          <w:rFonts w:hint="eastAsia" w:ascii="宋体" w:hAnsi="宋体" w:eastAsia="宋体" w:cs="宋体"/>
          <w:color w:val="auto"/>
          <w:highlight w:val="none"/>
          <w:u w:val="single"/>
        </w:rPr>
        <w:t xml:space="preserve">             </w:t>
      </w:r>
    </w:p>
    <w:p w14:paraId="6D159B20">
      <w:pPr>
        <w:snapToGrid w:val="0"/>
        <w:spacing w:before="120" w:beforeLines="50" w:after="50" w:line="40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 xml:space="preserve">供应商公章：                                   </w:t>
      </w:r>
    </w:p>
    <w:p w14:paraId="32FBD395">
      <w:pPr>
        <w:snapToGrid w:val="0"/>
        <w:spacing w:before="120" w:beforeLines="50" w:after="50" w:line="40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40AD1E48">
      <w:pPr>
        <w:snapToGrid w:val="0"/>
        <w:spacing w:before="120" w:beforeLines="50" w:after="50" w:line="400" w:lineRule="exact"/>
        <w:ind w:firstLine="210" w:firstLineChars="100"/>
        <w:rPr>
          <w:rFonts w:hint="eastAsia" w:ascii="宋体" w:hAnsi="宋体" w:eastAsia="宋体" w:cs="宋体"/>
          <w:color w:val="auto"/>
          <w:highlight w:val="none"/>
        </w:rPr>
      </w:pPr>
    </w:p>
    <w:p w14:paraId="4B78DAF9">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3、提供服务的设备详细清单（不含报价）</w:t>
      </w:r>
    </w:p>
    <w:p w14:paraId="2B8FFF4F">
      <w:pPr>
        <w:spacing w:line="360" w:lineRule="auto"/>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设备详细清单</w:t>
      </w:r>
    </w:p>
    <w:p w14:paraId="02B9850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以下内容不得含有报价。</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80"/>
        <w:gridCol w:w="864"/>
        <w:gridCol w:w="773"/>
        <w:gridCol w:w="1276"/>
        <w:gridCol w:w="992"/>
        <w:gridCol w:w="2714"/>
      </w:tblGrid>
      <w:tr w14:paraId="0FB4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14:paraId="680982C2">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80" w:type="dxa"/>
            <w:noWrap w:val="0"/>
            <w:vAlign w:val="center"/>
          </w:tcPr>
          <w:p w14:paraId="2E0AD922">
            <w:pPr>
              <w:jc w:val="center"/>
              <w:rPr>
                <w:rFonts w:hint="eastAsia" w:ascii="宋体" w:hAnsi="宋体" w:eastAsia="宋体" w:cs="宋体"/>
                <w:color w:val="auto"/>
                <w:highlight w:val="none"/>
              </w:rPr>
            </w:pPr>
            <w:r>
              <w:rPr>
                <w:rFonts w:hint="eastAsia" w:ascii="宋体" w:hAnsi="宋体" w:eastAsia="宋体" w:cs="宋体"/>
                <w:color w:val="auto"/>
                <w:highlight w:val="none"/>
              </w:rPr>
              <w:t>设备名称（服务名称）</w:t>
            </w:r>
          </w:p>
        </w:tc>
        <w:tc>
          <w:tcPr>
            <w:tcW w:w="864" w:type="dxa"/>
            <w:noWrap w:val="0"/>
            <w:vAlign w:val="center"/>
          </w:tcPr>
          <w:p w14:paraId="19B8B02C">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73" w:type="dxa"/>
            <w:noWrap w:val="0"/>
            <w:vAlign w:val="center"/>
          </w:tcPr>
          <w:p w14:paraId="605CA9C7">
            <w:pPr>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276" w:type="dxa"/>
            <w:noWrap w:val="0"/>
            <w:vAlign w:val="center"/>
          </w:tcPr>
          <w:p w14:paraId="0CFEC145">
            <w:pPr>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992" w:type="dxa"/>
            <w:noWrap w:val="0"/>
            <w:vAlign w:val="center"/>
          </w:tcPr>
          <w:p w14:paraId="28361B97">
            <w:pPr>
              <w:jc w:val="center"/>
              <w:rPr>
                <w:rFonts w:hint="eastAsia" w:ascii="宋体" w:hAnsi="宋体" w:eastAsia="宋体" w:cs="宋体"/>
                <w:color w:val="auto"/>
                <w:highlight w:val="none"/>
              </w:rPr>
            </w:pPr>
            <w:r>
              <w:rPr>
                <w:rFonts w:hint="eastAsia" w:ascii="宋体" w:hAnsi="宋体" w:eastAsia="宋体" w:cs="宋体"/>
                <w:color w:val="auto"/>
                <w:highlight w:val="none"/>
              </w:rPr>
              <w:t>制造商</w:t>
            </w:r>
          </w:p>
        </w:tc>
        <w:tc>
          <w:tcPr>
            <w:tcW w:w="2714" w:type="dxa"/>
            <w:noWrap w:val="0"/>
            <w:vAlign w:val="top"/>
          </w:tcPr>
          <w:p w14:paraId="67A97EA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制造商是否属于小型企业、微型企业</w:t>
            </w:r>
          </w:p>
        </w:tc>
      </w:tr>
      <w:tr w14:paraId="3EC4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14:paraId="2ADCC79C">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80" w:type="dxa"/>
            <w:noWrap w:val="0"/>
            <w:vAlign w:val="center"/>
          </w:tcPr>
          <w:p w14:paraId="5F8D37BA">
            <w:pPr>
              <w:jc w:val="center"/>
              <w:rPr>
                <w:rFonts w:hint="eastAsia" w:ascii="宋体" w:hAnsi="宋体" w:eastAsia="宋体" w:cs="宋体"/>
                <w:color w:val="auto"/>
                <w:highlight w:val="none"/>
              </w:rPr>
            </w:pPr>
          </w:p>
        </w:tc>
        <w:tc>
          <w:tcPr>
            <w:tcW w:w="864" w:type="dxa"/>
            <w:noWrap w:val="0"/>
            <w:vAlign w:val="center"/>
          </w:tcPr>
          <w:p w14:paraId="67F98F91">
            <w:pPr>
              <w:jc w:val="center"/>
              <w:rPr>
                <w:rFonts w:hint="eastAsia" w:ascii="宋体" w:hAnsi="宋体" w:eastAsia="宋体" w:cs="宋体"/>
                <w:color w:val="auto"/>
                <w:highlight w:val="none"/>
              </w:rPr>
            </w:pPr>
          </w:p>
        </w:tc>
        <w:tc>
          <w:tcPr>
            <w:tcW w:w="773" w:type="dxa"/>
            <w:noWrap w:val="0"/>
            <w:vAlign w:val="center"/>
          </w:tcPr>
          <w:p w14:paraId="278548BF">
            <w:pPr>
              <w:jc w:val="center"/>
              <w:rPr>
                <w:rFonts w:hint="eastAsia" w:ascii="宋体" w:hAnsi="宋体" w:eastAsia="宋体" w:cs="宋体"/>
                <w:color w:val="auto"/>
                <w:highlight w:val="none"/>
              </w:rPr>
            </w:pPr>
          </w:p>
        </w:tc>
        <w:tc>
          <w:tcPr>
            <w:tcW w:w="1276" w:type="dxa"/>
            <w:noWrap w:val="0"/>
            <w:vAlign w:val="center"/>
          </w:tcPr>
          <w:p w14:paraId="228A15E8">
            <w:pPr>
              <w:jc w:val="center"/>
              <w:rPr>
                <w:rFonts w:hint="eastAsia" w:ascii="宋体" w:hAnsi="宋体" w:eastAsia="宋体" w:cs="宋体"/>
                <w:color w:val="auto"/>
                <w:highlight w:val="none"/>
              </w:rPr>
            </w:pPr>
          </w:p>
        </w:tc>
        <w:tc>
          <w:tcPr>
            <w:tcW w:w="992" w:type="dxa"/>
            <w:noWrap w:val="0"/>
            <w:vAlign w:val="center"/>
          </w:tcPr>
          <w:p w14:paraId="68CD202D">
            <w:pPr>
              <w:jc w:val="center"/>
              <w:rPr>
                <w:rFonts w:hint="eastAsia" w:ascii="宋体" w:hAnsi="宋体" w:eastAsia="宋体" w:cs="宋体"/>
                <w:color w:val="auto"/>
                <w:highlight w:val="none"/>
              </w:rPr>
            </w:pPr>
          </w:p>
        </w:tc>
        <w:tc>
          <w:tcPr>
            <w:tcW w:w="2714" w:type="dxa"/>
            <w:noWrap w:val="0"/>
            <w:vAlign w:val="top"/>
          </w:tcPr>
          <w:p w14:paraId="62149F0A">
            <w:pPr>
              <w:jc w:val="center"/>
              <w:rPr>
                <w:rFonts w:hint="eastAsia" w:ascii="宋体" w:hAnsi="宋体" w:eastAsia="宋体" w:cs="宋体"/>
                <w:color w:val="auto"/>
                <w:highlight w:val="none"/>
              </w:rPr>
            </w:pPr>
          </w:p>
        </w:tc>
      </w:tr>
      <w:tr w14:paraId="3263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5" w:type="dxa"/>
            <w:noWrap w:val="0"/>
            <w:vAlign w:val="center"/>
          </w:tcPr>
          <w:p w14:paraId="73F0CCB3">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780" w:type="dxa"/>
            <w:noWrap w:val="0"/>
            <w:vAlign w:val="center"/>
          </w:tcPr>
          <w:p w14:paraId="0D485A68">
            <w:pPr>
              <w:jc w:val="center"/>
              <w:rPr>
                <w:rFonts w:hint="eastAsia" w:ascii="宋体" w:hAnsi="宋体" w:eastAsia="宋体" w:cs="宋体"/>
                <w:color w:val="auto"/>
                <w:highlight w:val="none"/>
              </w:rPr>
            </w:pPr>
          </w:p>
        </w:tc>
        <w:tc>
          <w:tcPr>
            <w:tcW w:w="864" w:type="dxa"/>
            <w:noWrap w:val="0"/>
            <w:vAlign w:val="center"/>
          </w:tcPr>
          <w:p w14:paraId="40AF471D">
            <w:pPr>
              <w:jc w:val="center"/>
              <w:rPr>
                <w:rFonts w:hint="eastAsia" w:ascii="宋体" w:hAnsi="宋体" w:eastAsia="宋体" w:cs="宋体"/>
                <w:color w:val="auto"/>
                <w:highlight w:val="none"/>
              </w:rPr>
            </w:pPr>
          </w:p>
        </w:tc>
        <w:tc>
          <w:tcPr>
            <w:tcW w:w="773" w:type="dxa"/>
            <w:noWrap w:val="0"/>
            <w:vAlign w:val="center"/>
          </w:tcPr>
          <w:p w14:paraId="59522DC0">
            <w:pPr>
              <w:jc w:val="center"/>
              <w:rPr>
                <w:rFonts w:hint="eastAsia" w:ascii="宋体" w:hAnsi="宋体" w:eastAsia="宋体" w:cs="宋体"/>
                <w:color w:val="auto"/>
                <w:highlight w:val="none"/>
              </w:rPr>
            </w:pPr>
          </w:p>
        </w:tc>
        <w:tc>
          <w:tcPr>
            <w:tcW w:w="1276" w:type="dxa"/>
            <w:noWrap w:val="0"/>
            <w:vAlign w:val="center"/>
          </w:tcPr>
          <w:p w14:paraId="1FC79B9F">
            <w:pPr>
              <w:jc w:val="center"/>
              <w:rPr>
                <w:rFonts w:hint="eastAsia" w:ascii="宋体" w:hAnsi="宋体" w:eastAsia="宋体" w:cs="宋体"/>
                <w:color w:val="auto"/>
                <w:highlight w:val="none"/>
              </w:rPr>
            </w:pPr>
          </w:p>
        </w:tc>
        <w:tc>
          <w:tcPr>
            <w:tcW w:w="992" w:type="dxa"/>
            <w:noWrap w:val="0"/>
            <w:vAlign w:val="center"/>
          </w:tcPr>
          <w:p w14:paraId="0202AD30">
            <w:pPr>
              <w:jc w:val="center"/>
              <w:rPr>
                <w:rFonts w:hint="eastAsia" w:ascii="宋体" w:hAnsi="宋体" w:eastAsia="宋体" w:cs="宋体"/>
                <w:color w:val="auto"/>
                <w:highlight w:val="none"/>
              </w:rPr>
            </w:pPr>
          </w:p>
        </w:tc>
        <w:tc>
          <w:tcPr>
            <w:tcW w:w="2714" w:type="dxa"/>
            <w:noWrap w:val="0"/>
            <w:vAlign w:val="top"/>
          </w:tcPr>
          <w:p w14:paraId="4796B7C8">
            <w:pPr>
              <w:jc w:val="center"/>
              <w:rPr>
                <w:rFonts w:hint="eastAsia" w:ascii="宋体" w:hAnsi="宋体" w:eastAsia="宋体" w:cs="宋体"/>
                <w:color w:val="auto"/>
                <w:highlight w:val="none"/>
              </w:rPr>
            </w:pPr>
          </w:p>
        </w:tc>
      </w:tr>
      <w:tr w14:paraId="4285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14:paraId="43A625FE">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780" w:type="dxa"/>
            <w:noWrap w:val="0"/>
            <w:vAlign w:val="center"/>
          </w:tcPr>
          <w:p w14:paraId="5C7EE285">
            <w:pPr>
              <w:jc w:val="center"/>
              <w:rPr>
                <w:rFonts w:hint="eastAsia" w:ascii="宋体" w:hAnsi="宋体" w:eastAsia="宋体" w:cs="宋体"/>
                <w:color w:val="auto"/>
                <w:highlight w:val="none"/>
              </w:rPr>
            </w:pPr>
          </w:p>
        </w:tc>
        <w:tc>
          <w:tcPr>
            <w:tcW w:w="864" w:type="dxa"/>
            <w:noWrap w:val="0"/>
            <w:vAlign w:val="center"/>
          </w:tcPr>
          <w:p w14:paraId="26DFE9A8">
            <w:pPr>
              <w:jc w:val="center"/>
              <w:rPr>
                <w:rFonts w:hint="eastAsia" w:ascii="宋体" w:hAnsi="宋体" w:eastAsia="宋体" w:cs="宋体"/>
                <w:color w:val="auto"/>
                <w:highlight w:val="none"/>
              </w:rPr>
            </w:pPr>
          </w:p>
        </w:tc>
        <w:tc>
          <w:tcPr>
            <w:tcW w:w="773" w:type="dxa"/>
            <w:noWrap w:val="0"/>
            <w:vAlign w:val="center"/>
          </w:tcPr>
          <w:p w14:paraId="33F3D953">
            <w:pPr>
              <w:jc w:val="center"/>
              <w:rPr>
                <w:rFonts w:hint="eastAsia" w:ascii="宋体" w:hAnsi="宋体" w:eastAsia="宋体" w:cs="宋体"/>
                <w:color w:val="auto"/>
                <w:highlight w:val="none"/>
              </w:rPr>
            </w:pPr>
          </w:p>
        </w:tc>
        <w:tc>
          <w:tcPr>
            <w:tcW w:w="1276" w:type="dxa"/>
            <w:noWrap w:val="0"/>
            <w:vAlign w:val="center"/>
          </w:tcPr>
          <w:p w14:paraId="0D54D16D">
            <w:pPr>
              <w:jc w:val="center"/>
              <w:rPr>
                <w:rFonts w:hint="eastAsia" w:ascii="宋体" w:hAnsi="宋体" w:eastAsia="宋体" w:cs="宋体"/>
                <w:color w:val="auto"/>
                <w:highlight w:val="none"/>
              </w:rPr>
            </w:pPr>
          </w:p>
        </w:tc>
        <w:tc>
          <w:tcPr>
            <w:tcW w:w="992" w:type="dxa"/>
            <w:noWrap w:val="0"/>
            <w:vAlign w:val="center"/>
          </w:tcPr>
          <w:p w14:paraId="2A1055F1">
            <w:pPr>
              <w:jc w:val="center"/>
              <w:rPr>
                <w:rFonts w:hint="eastAsia" w:ascii="宋体" w:hAnsi="宋体" w:eastAsia="宋体" w:cs="宋体"/>
                <w:color w:val="auto"/>
                <w:highlight w:val="none"/>
              </w:rPr>
            </w:pPr>
          </w:p>
        </w:tc>
        <w:tc>
          <w:tcPr>
            <w:tcW w:w="2714" w:type="dxa"/>
            <w:noWrap w:val="0"/>
            <w:vAlign w:val="top"/>
          </w:tcPr>
          <w:p w14:paraId="2EA8EE68">
            <w:pPr>
              <w:jc w:val="center"/>
              <w:rPr>
                <w:rFonts w:hint="eastAsia" w:ascii="宋体" w:hAnsi="宋体" w:eastAsia="宋体" w:cs="宋体"/>
                <w:color w:val="auto"/>
                <w:highlight w:val="none"/>
              </w:rPr>
            </w:pPr>
          </w:p>
        </w:tc>
      </w:tr>
      <w:tr w14:paraId="329E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14:paraId="17A5F10E">
            <w:pP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780" w:type="dxa"/>
            <w:noWrap w:val="0"/>
            <w:vAlign w:val="center"/>
          </w:tcPr>
          <w:p w14:paraId="3BB4594F">
            <w:pPr>
              <w:jc w:val="center"/>
              <w:rPr>
                <w:rFonts w:hint="eastAsia" w:ascii="宋体" w:hAnsi="宋体" w:eastAsia="宋体" w:cs="宋体"/>
                <w:color w:val="auto"/>
                <w:highlight w:val="none"/>
              </w:rPr>
            </w:pPr>
          </w:p>
        </w:tc>
        <w:tc>
          <w:tcPr>
            <w:tcW w:w="864" w:type="dxa"/>
            <w:noWrap w:val="0"/>
            <w:vAlign w:val="center"/>
          </w:tcPr>
          <w:p w14:paraId="2486655D">
            <w:pPr>
              <w:jc w:val="center"/>
              <w:rPr>
                <w:rFonts w:hint="eastAsia" w:ascii="宋体" w:hAnsi="宋体" w:eastAsia="宋体" w:cs="宋体"/>
                <w:color w:val="auto"/>
                <w:highlight w:val="none"/>
              </w:rPr>
            </w:pPr>
          </w:p>
        </w:tc>
        <w:tc>
          <w:tcPr>
            <w:tcW w:w="773" w:type="dxa"/>
            <w:noWrap w:val="0"/>
            <w:vAlign w:val="center"/>
          </w:tcPr>
          <w:p w14:paraId="11E2D68B">
            <w:pPr>
              <w:jc w:val="center"/>
              <w:rPr>
                <w:rFonts w:hint="eastAsia" w:ascii="宋体" w:hAnsi="宋体" w:eastAsia="宋体" w:cs="宋体"/>
                <w:color w:val="auto"/>
                <w:highlight w:val="none"/>
              </w:rPr>
            </w:pPr>
          </w:p>
        </w:tc>
        <w:tc>
          <w:tcPr>
            <w:tcW w:w="1276" w:type="dxa"/>
            <w:noWrap w:val="0"/>
            <w:vAlign w:val="center"/>
          </w:tcPr>
          <w:p w14:paraId="66002355">
            <w:pPr>
              <w:jc w:val="center"/>
              <w:rPr>
                <w:rFonts w:hint="eastAsia" w:ascii="宋体" w:hAnsi="宋体" w:eastAsia="宋体" w:cs="宋体"/>
                <w:color w:val="auto"/>
                <w:highlight w:val="none"/>
              </w:rPr>
            </w:pPr>
          </w:p>
        </w:tc>
        <w:tc>
          <w:tcPr>
            <w:tcW w:w="992" w:type="dxa"/>
            <w:noWrap w:val="0"/>
            <w:vAlign w:val="center"/>
          </w:tcPr>
          <w:p w14:paraId="13FAB167">
            <w:pPr>
              <w:jc w:val="center"/>
              <w:rPr>
                <w:rFonts w:hint="eastAsia" w:ascii="宋体" w:hAnsi="宋体" w:eastAsia="宋体" w:cs="宋体"/>
                <w:color w:val="auto"/>
                <w:highlight w:val="none"/>
              </w:rPr>
            </w:pPr>
          </w:p>
        </w:tc>
        <w:tc>
          <w:tcPr>
            <w:tcW w:w="2714" w:type="dxa"/>
            <w:noWrap w:val="0"/>
            <w:vAlign w:val="top"/>
          </w:tcPr>
          <w:p w14:paraId="3DC528A4">
            <w:pPr>
              <w:jc w:val="center"/>
              <w:rPr>
                <w:rFonts w:hint="eastAsia" w:ascii="宋体" w:hAnsi="宋体" w:eastAsia="宋体" w:cs="宋体"/>
                <w:color w:val="auto"/>
                <w:highlight w:val="none"/>
              </w:rPr>
            </w:pPr>
          </w:p>
        </w:tc>
      </w:tr>
      <w:tr w14:paraId="76B3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5" w:type="dxa"/>
            <w:noWrap w:val="0"/>
            <w:vAlign w:val="center"/>
          </w:tcPr>
          <w:p w14:paraId="28D3098A">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780" w:type="dxa"/>
            <w:noWrap w:val="0"/>
            <w:vAlign w:val="center"/>
          </w:tcPr>
          <w:p w14:paraId="3BF60FBD">
            <w:pPr>
              <w:jc w:val="center"/>
              <w:rPr>
                <w:rFonts w:hint="eastAsia" w:ascii="宋体" w:hAnsi="宋体" w:eastAsia="宋体" w:cs="宋体"/>
                <w:color w:val="auto"/>
                <w:highlight w:val="none"/>
              </w:rPr>
            </w:pPr>
          </w:p>
        </w:tc>
        <w:tc>
          <w:tcPr>
            <w:tcW w:w="864" w:type="dxa"/>
            <w:noWrap w:val="0"/>
            <w:vAlign w:val="center"/>
          </w:tcPr>
          <w:p w14:paraId="5ADC902A">
            <w:pPr>
              <w:jc w:val="center"/>
              <w:rPr>
                <w:rFonts w:hint="eastAsia" w:ascii="宋体" w:hAnsi="宋体" w:eastAsia="宋体" w:cs="宋体"/>
                <w:color w:val="auto"/>
                <w:highlight w:val="none"/>
              </w:rPr>
            </w:pPr>
          </w:p>
        </w:tc>
        <w:tc>
          <w:tcPr>
            <w:tcW w:w="773" w:type="dxa"/>
            <w:noWrap w:val="0"/>
            <w:vAlign w:val="center"/>
          </w:tcPr>
          <w:p w14:paraId="7EC164D0">
            <w:pPr>
              <w:jc w:val="center"/>
              <w:rPr>
                <w:rFonts w:hint="eastAsia" w:ascii="宋体" w:hAnsi="宋体" w:eastAsia="宋体" w:cs="宋体"/>
                <w:color w:val="auto"/>
                <w:highlight w:val="none"/>
              </w:rPr>
            </w:pPr>
          </w:p>
        </w:tc>
        <w:tc>
          <w:tcPr>
            <w:tcW w:w="1276" w:type="dxa"/>
            <w:noWrap w:val="0"/>
            <w:vAlign w:val="center"/>
          </w:tcPr>
          <w:p w14:paraId="2D41F734">
            <w:pPr>
              <w:jc w:val="center"/>
              <w:rPr>
                <w:rFonts w:hint="eastAsia" w:ascii="宋体" w:hAnsi="宋体" w:eastAsia="宋体" w:cs="宋体"/>
                <w:color w:val="auto"/>
                <w:highlight w:val="none"/>
              </w:rPr>
            </w:pPr>
          </w:p>
        </w:tc>
        <w:tc>
          <w:tcPr>
            <w:tcW w:w="992" w:type="dxa"/>
            <w:noWrap w:val="0"/>
            <w:vAlign w:val="center"/>
          </w:tcPr>
          <w:p w14:paraId="40517D76">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714" w:type="dxa"/>
            <w:noWrap w:val="0"/>
            <w:vAlign w:val="top"/>
          </w:tcPr>
          <w:p w14:paraId="6F38541D">
            <w:pPr>
              <w:jc w:val="center"/>
              <w:rPr>
                <w:rFonts w:hint="eastAsia" w:ascii="宋体" w:hAnsi="宋体" w:eastAsia="宋体" w:cs="宋体"/>
                <w:color w:val="auto"/>
                <w:highlight w:val="none"/>
              </w:rPr>
            </w:pPr>
          </w:p>
        </w:tc>
      </w:tr>
    </w:tbl>
    <w:p w14:paraId="666AD960">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注：1.请对照采购清单序列编制上表，表格行数不够可自行添加。</w:t>
      </w:r>
    </w:p>
    <w:p w14:paraId="2D5C82B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BAA79DE">
      <w:pPr>
        <w:spacing w:line="360" w:lineRule="auto"/>
        <w:jc w:val="left"/>
        <w:rPr>
          <w:rFonts w:hint="eastAsia" w:ascii="宋体" w:hAnsi="宋体" w:eastAsia="宋体" w:cs="宋体"/>
          <w:color w:val="auto"/>
          <w:highlight w:val="none"/>
        </w:rPr>
      </w:pPr>
    </w:p>
    <w:p w14:paraId="5F21D7A1">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被授权人签字（或盖章）：</w:t>
      </w:r>
    </w:p>
    <w:p w14:paraId="6AA23AF0">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1D1CFED">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供应商（加盖公章）：</w:t>
      </w:r>
    </w:p>
    <w:p w14:paraId="09BEE3A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42C093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33F2AA78">
      <w:pPr>
        <w:spacing w:line="360" w:lineRule="auto"/>
        <w:ind w:firstLine="4515" w:firstLineChars="2150"/>
        <w:rPr>
          <w:rFonts w:hint="eastAsia" w:ascii="宋体" w:hAnsi="宋体" w:eastAsia="宋体" w:cs="宋体"/>
          <w:color w:val="auto"/>
          <w:highlight w:val="none"/>
        </w:rPr>
      </w:pPr>
    </w:p>
    <w:p w14:paraId="7194904C">
      <w:pPr>
        <w:snapToGrid w:val="0"/>
        <w:spacing w:before="50" w:after="120" w:afterLines="50"/>
        <w:jc w:val="left"/>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4.技术响应表格式：</w:t>
      </w:r>
    </w:p>
    <w:p w14:paraId="2F98D528">
      <w:pPr>
        <w:snapToGrid w:val="0"/>
        <w:spacing w:before="50" w:after="120" w:afterLines="50"/>
        <w:jc w:val="center"/>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技术响应表</w:t>
      </w:r>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056"/>
        <w:gridCol w:w="1896"/>
        <w:gridCol w:w="1896"/>
        <w:gridCol w:w="2106"/>
        <w:gridCol w:w="1165"/>
      </w:tblGrid>
      <w:tr w14:paraId="5D42C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636" w:type="dxa"/>
            <w:tcBorders>
              <w:top w:val="single" w:color="auto" w:sz="4" w:space="0"/>
              <w:left w:val="single" w:color="auto" w:sz="4" w:space="0"/>
              <w:bottom w:val="single" w:color="auto" w:sz="4" w:space="0"/>
              <w:right w:val="single" w:color="auto" w:sz="4" w:space="0"/>
            </w:tcBorders>
            <w:noWrap w:val="0"/>
            <w:vAlign w:val="top"/>
          </w:tcPr>
          <w:p w14:paraId="314D6695">
            <w:pPr>
              <w:pStyle w:val="28"/>
              <w:snapToGrid w:val="0"/>
              <w:spacing w:before="295" w:after="295"/>
              <w:jc w:val="center"/>
              <w:outlineLvl w:val="0"/>
              <w:rPr>
                <w:rFonts w:hint="eastAsia" w:ascii="宋体" w:hAnsi="宋体" w:eastAsia="宋体" w:cs="宋体"/>
                <w:color w:val="auto"/>
                <w:sz w:val="21"/>
                <w:szCs w:val="21"/>
                <w:highlight w:val="none"/>
              </w:rPr>
            </w:pPr>
            <w:bookmarkStart w:id="124" w:name="_Toc1018723956"/>
            <w:bookmarkStart w:id="125" w:name="_Toc17204"/>
            <w:bookmarkStart w:id="126" w:name="_Toc465368115"/>
            <w:bookmarkStart w:id="127" w:name="_Toc762790443"/>
            <w:bookmarkStart w:id="128" w:name="_Toc28891931"/>
            <w:r>
              <w:rPr>
                <w:rFonts w:hint="eastAsia" w:ascii="宋体" w:hAnsi="宋体" w:eastAsia="宋体" w:cs="宋体"/>
                <w:color w:val="auto"/>
                <w:sz w:val="21"/>
                <w:szCs w:val="21"/>
                <w:highlight w:val="none"/>
              </w:rPr>
              <w:t>序号</w:t>
            </w:r>
            <w:bookmarkEnd w:id="124"/>
            <w:bookmarkEnd w:id="125"/>
            <w:bookmarkEnd w:id="126"/>
            <w:bookmarkEnd w:id="127"/>
            <w:bookmarkEnd w:id="128"/>
          </w:p>
        </w:tc>
        <w:tc>
          <w:tcPr>
            <w:tcW w:w="1056" w:type="dxa"/>
            <w:tcBorders>
              <w:top w:val="single" w:color="auto" w:sz="4" w:space="0"/>
              <w:left w:val="single" w:color="auto" w:sz="4" w:space="0"/>
              <w:bottom w:val="single" w:color="auto" w:sz="4" w:space="0"/>
              <w:right w:val="single" w:color="auto" w:sz="4" w:space="0"/>
            </w:tcBorders>
            <w:noWrap w:val="0"/>
            <w:vAlign w:val="top"/>
          </w:tcPr>
          <w:p w14:paraId="382A12C0">
            <w:pPr>
              <w:pStyle w:val="28"/>
              <w:snapToGrid w:val="0"/>
              <w:spacing w:before="295" w:after="295"/>
              <w:jc w:val="center"/>
              <w:outlineLvl w:val="0"/>
              <w:rPr>
                <w:rFonts w:hint="eastAsia" w:ascii="宋体" w:hAnsi="宋体" w:eastAsia="宋体" w:cs="宋体"/>
                <w:color w:val="auto"/>
                <w:sz w:val="21"/>
                <w:szCs w:val="21"/>
                <w:highlight w:val="none"/>
              </w:rPr>
            </w:pPr>
            <w:bookmarkStart w:id="129" w:name="_Toc702241305"/>
            <w:bookmarkStart w:id="130" w:name="_Toc1496896249"/>
            <w:bookmarkStart w:id="131" w:name="_Toc14363"/>
            <w:bookmarkStart w:id="132" w:name="_Toc525769047"/>
            <w:bookmarkStart w:id="133" w:name="_Toc2080333815"/>
            <w:r>
              <w:rPr>
                <w:rFonts w:hint="eastAsia" w:ascii="宋体" w:hAnsi="宋体" w:eastAsia="宋体" w:cs="宋体"/>
                <w:color w:val="auto"/>
                <w:sz w:val="21"/>
                <w:szCs w:val="21"/>
                <w:highlight w:val="none"/>
              </w:rPr>
              <w:t>设备名称</w:t>
            </w:r>
            <w:bookmarkEnd w:id="129"/>
            <w:bookmarkEnd w:id="130"/>
            <w:bookmarkEnd w:id="131"/>
            <w:bookmarkEnd w:id="132"/>
            <w:bookmarkEnd w:id="133"/>
          </w:p>
        </w:tc>
        <w:tc>
          <w:tcPr>
            <w:tcW w:w="1896" w:type="dxa"/>
            <w:tcBorders>
              <w:top w:val="single" w:color="auto" w:sz="4" w:space="0"/>
              <w:left w:val="single" w:color="auto" w:sz="4" w:space="0"/>
              <w:bottom w:val="single" w:color="auto" w:sz="4" w:space="0"/>
              <w:right w:val="single" w:color="auto" w:sz="4" w:space="0"/>
            </w:tcBorders>
            <w:noWrap w:val="0"/>
            <w:vAlign w:val="top"/>
          </w:tcPr>
          <w:p w14:paraId="7FD4CF33">
            <w:pPr>
              <w:pStyle w:val="28"/>
              <w:snapToGrid w:val="0"/>
              <w:spacing w:before="295" w:after="295"/>
              <w:jc w:val="center"/>
              <w:outlineLvl w:val="0"/>
              <w:rPr>
                <w:rFonts w:hint="eastAsia" w:ascii="宋体" w:hAnsi="宋体" w:eastAsia="宋体" w:cs="宋体"/>
                <w:color w:val="auto"/>
                <w:sz w:val="21"/>
                <w:szCs w:val="21"/>
                <w:highlight w:val="none"/>
              </w:rPr>
            </w:pPr>
            <w:bookmarkStart w:id="134" w:name="_Toc406403001"/>
            <w:bookmarkStart w:id="135" w:name="_Toc385854110"/>
            <w:bookmarkStart w:id="136" w:name="_Toc402963095"/>
            <w:bookmarkStart w:id="137" w:name="_Toc382928118"/>
            <w:bookmarkStart w:id="138" w:name="_Toc385854156"/>
            <w:bookmarkStart w:id="139" w:name="_Toc377028057"/>
            <w:bookmarkStart w:id="140" w:name="_Toc406402957"/>
            <w:bookmarkStart w:id="141" w:name="_Toc401570290"/>
            <w:bookmarkStart w:id="142" w:name="_Toc377028119"/>
            <w:bookmarkStart w:id="143" w:name="_Toc401570314"/>
            <w:bookmarkStart w:id="144" w:name="_Toc382928236"/>
            <w:bookmarkStart w:id="145" w:name="_Toc377653976"/>
            <w:bookmarkStart w:id="146" w:name="_Toc402963128"/>
            <w:bookmarkStart w:id="147" w:name="_Toc381081903"/>
            <w:bookmarkStart w:id="148" w:name="_Toc377028123"/>
            <w:bookmarkStart w:id="149" w:name="_Toc406403005"/>
            <w:bookmarkStart w:id="150" w:name="_Toc6036"/>
            <w:bookmarkStart w:id="151" w:name="_Toc406402961"/>
            <w:bookmarkStart w:id="152" w:name="_Toc734611807"/>
            <w:bookmarkStart w:id="153" w:name="_Toc382928122"/>
            <w:bookmarkStart w:id="154" w:name="_Toc382928240"/>
            <w:bookmarkStart w:id="155" w:name="_Toc385854114"/>
            <w:bookmarkStart w:id="156" w:name="_Toc1938181673"/>
            <w:bookmarkStart w:id="157" w:name="_Toc377028061"/>
            <w:bookmarkStart w:id="158" w:name="_Toc384561499"/>
            <w:bookmarkStart w:id="159" w:name="_Toc381081907"/>
            <w:bookmarkStart w:id="160" w:name="_Toc401570318"/>
            <w:bookmarkStart w:id="161" w:name="_Toc377653980"/>
            <w:bookmarkStart w:id="162" w:name="_Toc385854160"/>
            <w:bookmarkStart w:id="163" w:name="_Toc836987852"/>
            <w:bookmarkStart w:id="164" w:name="_Toc402963132"/>
            <w:bookmarkStart w:id="165" w:name="_Toc402963099"/>
            <w:bookmarkStart w:id="166" w:name="_Toc401570294"/>
            <w:r>
              <w:rPr>
                <w:rFonts w:hint="eastAsia" w:ascii="宋体" w:hAnsi="宋体" w:eastAsia="宋体" w:cs="宋体"/>
                <w:color w:val="auto"/>
                <w:sz w:val="21"/>
                <w:szCs w:val="21"/>
                <w:highlight w:val="none"/>
              </w:rPr>
              <w:t>招标文件要求</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ascii="宋体" w:hAnsi="宋体" w:eastAsia="宋体" w:cs="宋体"/>
                <w:color w:val="auto"/>
                <w:sz w:val="21"/>
                <w:szCs w:val="21"/>
                <w:highlight w:val="none"/>
              </w:rPr>
              <w:t>要求</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tc>
        <w:tc>
          <w:tcPr>
            <w:tcW w:w="1896" w:type="dxa"/>
            <w:tcBorders>
              <w:top w:val="single" w:color="auto" w:sz="4" w:space="0"/>
              <w:left w:val="single" w:color="auto" w:sz="4" w:space="0"/>
              <w:bottom w:val="single" w:color="auto" w:sz="4" w:space="0"/>
              <w:right w:val="single" w:color="auto" w:sz="4" w:space="0"/>
            </w:tcBorders>
            <w:noWrap w:val="0"/>
            <w:vAlign w:val="top"/>
          </w:tcPr>
          <w:p w14:paraId="4E59B1B6">
            <w:pPr>
              <w:pStyle w:val="28"/>
              <w:snapToGrid w:val="0"/>
              <w:spacing w:before="295" w:after="295"/>
              <w:jc w:val="center"/>
              <w:outlineLvl w:val="0"/>
              <w:rPr>
                <w:rFonts w:hint="eastAsia" w:ascii="宋体" w:hAnsi="宋体" w:eastAsia="宋体" w:cs="宋体"/>
                <w:color w:val="auto"/>
                <w:sz w:val="21"/>
                <w:szCs w:val="21"/>
                <w:highlight w:val="none"/>
              </w:rPr>
            </w:pPr>
            <w:bookmarkStart w:id="167" w:name="_Toc406402958"/>
            <w:bookmarkStart w:id="168" w:name="_Toc381081904"/>
            <w:bookmarkStart w:id="169" w:name="_Toc401570315"/>
            <w:bookmarkStart w:id="170" w:name="_Toc377028120"/>
            <w:bookmarkStart w:id="171" w:name="_Toc385854157"/>
            <w:bookmarkStart w:id="172" w:name="_Toc377028058"/>
            <w:bookmarkStart w:id="173" w:name="_Toc402963129"/>
            <w:bookmarkStart w:id="174" w:name="_Toc385854111"/>
            <w:bookmarkStart w:id="175" w:name="_Toc382928119"/>
            <w:bookmarkStart w:id="176" w:name="_Toc377653977"/>
            <w:bookmarkStart w:id="177" w:name="_Toc401570291"/>
            <w:bookmarkStart w:id="178" w:name="_Toc382928237"/>
            <w:bookmarkStart w:id="179" w:name="_Toc402963096"/>
            <w:bookmarkStart w:id="180" w:name="_Toc406403002"/>
            <w:bookmarkStart w:id="181" w:name="_Toc4301"/>
            <w:bookmarkStart w:id="182" w:name="_Toc1204394226"/>
            <w:bookmarkStart w:id="183" w:name="_Toc637771751"/>
            <w:bookmarkStart w:id="184" w:name="_Toc1479398986"/>
            <w:bookmarkStart w:id="185" w:name="_Toc929162729"/>
            <w:r>
              <w:rPr>
                <w:rFonts w:hint="eastAsia" w:ascii="宋体" w:hAnsi="宋体" w:eastAsia="宋体" w:cs="宋体"/>
                <w:color w:val="auto"/>
                <w:sz w:val="21"/>
                <w:szCs w:val="21"/>
                <w:highlight w:val="none"/>
              </w:rPr>
              <w:t>投标文件</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hint="eastAsia" w:ascii="宋体" w:hAnsi="宋体" w:eastAsia="宋体" w:cs="宋体"/>
                <w:color w:val="auto"/>
                <w:sz w:val="21"/>
                <w:szCs w:val="21"/>
                <w:highlight w:val="none"/>
              </w:rPr>
              <w:t>性能指标</w:t>
            </w:r>
            <w:bookmarkEnd w:id="181"/>
            <w:bookmarkEnd w:id="182"/>
            <w:bookmarkEnd w:id="183"/>
            <w:bookmarkEnd w:id="184"/>
            <w:bookmarkEnd w:id="185"/>
          </w:p>
        </w:tc>
        <w:tc>
          <w:tcPr>
            <w:tcW w:w="2106" w:type="dxa"/>
            <w:tcBorders>
              <w:top w:val="single" w:color="auto" w:sz="4" w:space="0"/>
              <w:left w:val="single" w:color="auto" w:sz="4" w:space="0"/>
              <w:bottom w:val="single" w:color="auto" w:sz="4" w:space="0"/>
              <w:right w:val="single" w:color="auto" w:sz="4" w:space="0"/>
            </w:tcBorders>
            <w:noWrap w:val="0"/>
            <w:vAlign w:val="top"/>
          </w:tcPr>
          <w:p w14:paraId="3051F542">
            <w:pPr>
              <w:pStyle w:val="28"/>
              <w:snapToGrid w:val="0"/>
              <w:spacing w:before="295" w:after="295"/>
              <w:jc w:val="center"/>
              <w:outlineLvl w:val="0"/>
              <w:rPr>
                <w:rFonts w:hint="eastAsia" w:ascii="宋体" w:hAnsi="宋体" w:eastAsia="宋体" w:cs="宋体"/>
                <w:color w:val="auto"/>
                <w:sz w:val="21"/>
                <w:szCs w:val="21"/>
                <w:highlight w:val="none"/>
              </w:rPr>
            </w:pPr>
            <w:bookmarkStart w:id="186" w:name="_Toc406403003"/>
            <w:bookmarkStart w:id="187" w:name="_Toc401570316"/>
            <w:bookmarkStart w:id="188" w:name="_Toc385854112"/>
            <w:bookmarkStart w:id="189" w:name="_Toc402963097"/>
            <w:bookmarkStart w:id="190" w:name="_Toc382928120"/>
            <w:bookmarkStart w:id="191" w:name="_Toc382928238"/>
            <w:bookmarkStart w:id="192" w:name="_Toc406402959"/>
            <w:bookmarkStart w:id="193" w:name="_Toc381081905"/>
            <w:bookmarkStart w:id="194" w:name="_Toc401570292"/>
            <w:bookmarkStart w:id="195" w:name="_Toc377028121"/>
            <w:bookmarkStart w:id="196" w:name="_Toc377028059"/>
            <w:bookmarkStart w:id="197" w:name="_Toc385854158"/>
            <w:bookmarkStart w:id="198" w:name="_Toc402963130"/>
            <w:bookmarkStart w:id="199" w:name="_Toc377653978"/>
            <w:bookmarkStart w:id="200" w:name="_Toc1879823390"/>
            <w:bookmarkStart w:id="201" w:name="_Toc10152"/>
            <w:bookmarkStart w:id="202" w:name="_Toc961276098"/>
            <w:bookmarkStart w:id="203" w:name="_Toc1162332569"/>
            <w:bookmarkStart w:id="204" w:name="_Toc106734953"/>
            <w:r>
              <w:rPr>
                <w:rFonts w:hint="eastAsia" w:ascii="宋体" w:hAnsi="宋体" w:eastAsia="宋体" w:cs="宋体"/>
                <w:color w:val="auto"/>
                <w:sz w:val="21"/>
                <w:szCs w:val="21"/>
                <w:highlight w:val="none"/>
              </w:rPr>
              <w:t>偏离情况</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hint="eastAsia" w:ascii="宋体" w:hAnsi="宋体" w:eastAsia="宋体" w:cs="宋体"/>
                <w:color w:val="auto"/>
                <w:sz w:val="21"/>
                <w:szCs w:val="21"/>
                <w:highlight w:val="none"/>
              </w:rPr>
              <w:t>及证明材料</w:t>
            </w:r>
            <w:bookmarkEnd w:id="200"/>
            <w:bookmarkEnd w:id="201"/>
            <w:bookmarkEnd w:id="202"/>
            <w:bookmarkEnd w:id="203"/>
            <w:bookmarkEnd w:id="204"/>
          </w:p>
        </w:tc>
        <w:tc>
          <w:tcPr>
            <w:tcW w:w="1165" w:type="dxa"/>
            <w:tcBorders>
              <w:top w:val="single" w:color="auto" w:sz="4" w:space="0"/>
              <w:left w:val="single" w:color="auto" w:sz="4" w:space="0"/>
              <w:bottom w:val="single" w:color="auto" w:sz="4" w:space="0"/>
              <w:right w:val="single" w:color="auto" w:sz="4" w:space="0"/>
            </w:tcBorders>
            <w:noWrap w:val="0"/>
            <w:vAlign w:val="center"/>
          </w:tcPr>
          <w:p w14:paraId="6FA96C7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C92F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255E88A4">
            <w:pPr>
              <w:pStyle w:val="28"/>
              <w:snapToGrid w:val="0"/>
              <w:spacing w:before="120" w:after="120"/>
              <w:outlineLvl w:val="0"/>
              <w:rPr>
                <w:rFonts w:hint="eastAsia" w:ascii="宋体" w:hAnsi="宋体" w:eastAsia="宋体" w:cs="宋体"/>
                <w:color w:val="auto"/>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top"/>
          </w:tcPr>
          <w:p w14:paraId="6448E033">
            <w:pPr>
              <w:pStyle w:val="28"/>
              <w:snapToGrid w:val="0"/>
              <w:spacing w:before="295" w:after="295"/>
              <w:outlineLvl w:val="0"/>
              <w:rPr>
                <w:rFonts w:hint="eastAsia" w:ascii="宋体" w:hAnsi="宋体" w:eastAsia="宋体" w:cs="宋体"/>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43F9CEA7">
            <w:pPr>
              <w:pStyle w:val="28"/>
              <w:snapToGrid w:val="0"/>
              <w:spacing w:before="295" w:after="295"/>
              <w:outlineLvl w:val="0"/>
              <w:rPr>
                <w:rFonts w:hint="eastAsia" w:ascii="宋体" w:hAnsi="宋体" w:eastAsia="宋体" w:cs="宋体"/>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3E618097">
            <w:pPr>
              <w:pStyle w:val="28"/>
              <w:snapToGrid w:val="0"/>
              <w:spacing w:before="295" w:after="295"/>
              <w:outlineLvl w:val="0"/>
              <w:rPr>
                <w:rFonts w:hint="eastAsia" w:ascii="宋体" w:hAnsi="宋体" w:eastAsia="宋体" w:cs="宋体"/>
                <w:color w:val="auto"/>
                <w:sz w:val="21"/>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0A7C5317">
            <w:pPr>
              <w:pStyle w:val="28"/>
              <w:snapToGrid w:val="0"/>
              <w:spacing w:before="295" w:after="295"/>
              <w:outlineLvl w:val="0"/>
              <w:rPr>
                <w:rFonts w:hint="eastAsia" w:ascii="宋体" w:hAnsi="宋体" w:eastAsia="宋体" w:cs="宋体"/>
                <w:color w:val="auto"/>
                <w:sz w:val="21"/>
                <w:szCs w:val="21"/>
                <w:highlight w:val="none"/>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3A41CF50">
            <w:pPr>
              <w:pStyle w:val="28"/>
              <w:snapToGrid w:val="0"/>
              <w:spacing w:before="295" w:after="295"/>
              <w:outlineLvl w:val="0"/>
              <w:rPr>
                <w:rFonts w:hint="eastAsia" w:ascii="宋体" w:hAnsi="宋体" w:eastAsia="宋体" w:cs="宋体"/>
                <w:color w:val="auto"/>
                <w:sz w:val="21"/>
                <w:szCs w:val="21"/>
                <w:highlight w:val="none"/>
              </w:rPr>
            </w:pPr>
          </w:p>
        </w:tc>
      </w:tr>
      <w:tr w14:paraId="63B3D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36C8B31D">
            <w:pPr>
              <w:widowControl/>
              <w:rPr>
                <w:rFonts w:hint="eastAsia" w:ascii="宋体" w:hAnsi="宋体" w:eastAsia="宋体" w:cs="宋体"/>
                <w:color w:val="auto"/>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top"/>
          </w:tcPr>
          <w:p w14:paraId="0E876949">
            <w:pPr>
              <w:pStyle w:val="28"/>
              <w:snapToGrid w:val="0"/>
              <w:spacing w:before="295" w:after="295"/>
              <w:outlineLvl w:val="0"/>
              <w:rPr>
                <w:rFonts w:hint="eastAsia" w:ascii="宋体" w:hAnsi="宋体" w:eastAsia="宋体" w:cs="宋体"/>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6AD60F6A">
            <w:pPr>
              <w:pStyle w:val="28"/>
              <w:snapToGrid w:val="0"/>
              <w:spacing w:before="295" w:after="295"/>
              <w:outlineLvl w:val="0"/>
              <w:rPr>
                <w:rFonts w:hint="eastAsia" w:ascii="宋体" w:hAnsi="宋体" w:eastAsia="宋体" w:cs="宋体"/>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715DF075">
            <w:pPr>
              <w:pStyle w:val="28"/>
              <w:snapToGrid w:val="0"/>
              <w:spacing w:before="295" w:after="295"/>
              <w:outlineLvl w:val="0"/>
              <w:rPr>
                <w:rFonts w:hint="eastAsia" w:ascii="宋体" w:hAnsi="宋体" w:eastAsia="宋体" w:cs="宋体"/>
                <w:color w:val="auto"/>
                <w:sz w:val="21"/>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06E14A2D">
            <w:pPr>
              <w:pStyle w:val="28"/>
              <w:snapToGrid w:val="0"/>
              <w:spacing w:before="295" w:after="295"/>
              <w:outlineLvl w:val="0"/>
              <w:rPr>
                <w:rFonts w:hint="eastAsia" w:ascii="宋体" w:hAnsi="宋体" w:eastAsia="宋体" w:cs="宋体"/>
                <w:color w:val="auto"/>
                <w:sz w:val="21"/>
                <w:szCs w:val="21"/>
                <w:highlight w:val="none"/>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6F2A6D52">
            <w:pPr>
              <w:pStyle w:val="28"/>
              <w:snapToGrid w:val="0"/>
              <w:spacing w:before="295" w:after="295"/>
              <w:outlineLvl w:val="0"/>
              <w:rPr>
                <w:rFonts w:hint="eastAsia" w:ascii="宋体" w:hAnsi="宋体" w:eastAsia="宋体" w:cs="宋体"/>
                <w:color w:val="auto"/>
                <w:sz w:val="21"/>
                <w:szCs w:val="21"/>
                <w:highlight w:val="none"/>
              </w:rPr>
            </w:pPr>
          </w:p>
        </w:tc>
      </w:tr>
      <w:tr w14:paraId="11A6A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026D42BF">
            <w:pPr>
              <w:pStyle w:val="28"/>
              <w:snapToGrid w:val="0"/>
              <w:spacing w:before="120" w:after="120"/>
              <w:outlineLvl w:val="0"/>
              <w:rPr>
                <w:rFonts w:hint="eastAsia" w:ascii="宋体" w:hAnsi="宋体" w:eastAsia="宋体" w:cs="宋体"/>
                <w:color w:val="auto"/>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top"/>
          </w:tcPr>
          <w:p w14:paraId="2981F292">
            <w:pPr>
              <w:pStyle w:val="28"/>
              <w:snapToGrid w:val="0"/>
              <w:spacing w:before="295" w:after="295"/>
              <w:outlineLvl w:val="0"/>
              <w:rPr>
                <w:rFonts w:hint="eastAsia" w:ascii="宋体" w:hAnsi="宋体" w:eastAsia="宋体" w:cs="宋体"/>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4ABA1D04">
            <w:pPr>
              <w:pStyle w:val="28"/>
              <w:snapToGrid w:val="0"/>
              <w:spacing w:before="295" w:after="295"/>
              <w:outlineLvl w:val="0"/>
              <w:rPr>
                <w:rFonts w:hint="eastAsia" w:ascii="宋体" w:hAnsi="宋体" w:eastAsia="宋体" w:cs="宋体"/>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6D2644DB">
            <w:pPr>
              <w:pStyle w:val="28"/>
              <w:snapToGrid w:val="0"/>
              <w:spacing w:before="295" w:after="295"/>
              <w:outlineLvl w:val="0"/>
              <w:rPr>
                <w:rFonts w:hint="eastAsia" w:ascii="宋体" w:hAnsi="宋体" w:eastAsia="宋体" w:cs="宋体"/>
                <w:color w:val="auto"/>
                <w:sz w:val="21"/>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0A0C9984">
            <w:pPr>
              <w:pStyle w:val="28"/>
              <w:snapToGrid w:val="0"/>
              <w:spacing w:before="295" w:after="295"/>
              <w:outlineLvl w:val="0"/>
              <w:rPr>
                <w:rFonts w:hint="eastAsia" w:ascii="宋体" w:hAnsi="宋体" w:eastAsia="宋体" w:cs="宋体"/>
                <w:color w:val="auto"/>
                <w:sz w:val="21"/>
                <w:szCs w:val="21"/>
                <w:highlight w:val="none"/>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00759304">
            <w:pPr>
              <w:pStyle w:val="28"/>
              <w:snapToGrid w:val="0"/>
              <w:spacing w:before="295" w:after="295"/>
              <w:outlineLvl w:val="0"/>
              <w:rPr>
                <w:rFonts w:hint="eastAsia" w:ascii="宋体" w:hAnsi="宋体" w:eastAsia="宋体" w:cs="宋体"/>
                <w:color w:val="auto"/>
                <w:sz w:val="21"/>
                <w:szCs w:val="21"/>
                <w:highlight w:val="none"/>
              </w:rPr>
            </w:pPr>
          </w:p>
        </w:tc>
      </w:tr>
      <w:tr w14:paraId="21457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3467A837">
            <w:pPr>
              <w:pStyle w:val="28"/>
              <w:snapToGrid w:val="0"/>
              <w:spacing w:before="120" w:after="120"/>
              <w:outlineLvl w:val="0"/>
              <w:rPr>
                <w:rFonts w:hint="eastAsia" w:ascii="宋体" w:hAnsi="宋体" w:eastAsia="宋体" w:cs="宋体"/>
                <w:color w:val="auto"/>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top"/>
          </w:tcPr>
          <w:p w14:paraId="10E7857E">
            <w:pPr>
              <w:pStyle w:val="28"/>
              <w:snapToGrid w:val="0"/>
              <w:spacing w:before="295" w:after="295"/>
              <w:outlineLvl w:val="0"/>
              <w:rPr>
                <w:rFonts w:hint="eastAsia" w:ascii="宋体" w:hAnsi="宋体" w:eastAsia="宋体" w:cs="宋体"/>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3BFBEC9B">
            <w:pPr>
              <w:pStyle w:val="28"/>
              <w:snapToGrid w:val="0"/>
              <w:spacing w:before="295" w:after="295"/>
              <w:outlineLvl w:val="0"/>
              <w:rPr>
                <w:rFonts w:hint="eastAsia" w:ascii="宋体" w:hAnsi="宋体" w:eastAsia="宋体" w:cs="宋体"/>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2269768A">
            <w:pPr>
              <w:pStyle w:val="28"/>
              <w:snapToGrid w:val="0"/>
              <w:spacing w:before="295" w:after="295"/>
              <w:outlineLvl w:val="0"/>
              <w:rPr>
                <w:rFonts w:hint="eastAsia" w:ascii="宋体" w:hAnsi="宋体" w:eastAsia="宋体" w:cs="宋体"/>
                <w:color w:val="auto"/>
                <w:sz w:val="21"/>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08DF736F">
            <w:pPr>
              <w:pStyle w:val="28"/>
              <w:snapToGrid w:val="0"/>
              <w:spacing w:before="295" w:after="295"/>
              <w:outlineLvl w:val="0"/>
              <w:rPr>
                <w:rFonts w:hint="eastAsia" w:ascii="宋体" w:hAnsi="宋体" w:eastAsia="宋体" w:cs="宋体"/>
                <w:color w:val="auto"/>
                <w:sz w:val="21"/>
                <w:szCs w:val="21"/>
                <w:highlight w:val="none"/>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3BFC4FB5">
            <w:pPr>
              <w:pStyle w:val="28"/>
              <w:snapToGrid w:val="0"/>
              <w:spacing w:before="295" w:after="295"/>
              <w:outlineLvl w:val="0"/>
              <w:rPr>
                <w:rFonts w:hint="eastAsia" w:ascii="宋体" w:hAnsi="宋体" w:eastAsia="宋体" w:cs="宋体"/>
                <w:color w:val="auto"/>
                <w:sz w:val="21"/>
                <w:szCs w:val="21"/>
                <w:highlight w:val="none"/>
              </w:rPr>
            </w:pPr>
          </w:p>
        </w:tc>
      </w:tr>
    </w:tbl>
    <w:p w14:paraId="127F648D">
      <w:pPr>
        <w:pStyle w:val="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注：供应商应根据投标产品的性能指标、对照招标文件要求注明“正偏离”、“负偏离”或“无偏离”。</w:t>
      </w:r>
    </w:p>
    <w:p w14:paraId="716B3F9A">
      <w:pPr>
        <w:snapToGrid w:val="0"/>
        <w:spacing w:before="50" w:after="50" w:line="360" w:lineRule="auto"/>
        <w:rPr>
          <w:rFonts w:hint="eastAsia" w:ascii="宋体" w:hAnsi="宋体" w:eastAsia="宋体" w:cs="宋体"/>
          <w:color w:val="auto"/>
          <w:highlight w:val="none"/>
        </w:rPr>
      </w:pPr>
    </w:p>
    <w:p w14:paraId="4DD26A97">
      <w:pPr>
        <w:snapToGrid w:val="0"/>
        <w:spacing w:before="50" w:after="50" w:line="360" w:lineRule="auto"/>
        <w:rPr>
          <w:rFonts w:hint="eastAsia" w:ascii="宋体" w:hAnsi="宋体" w:eastAsia="宋体" w:cs="宋体"/>
          <w:color w:val="auto"/>
          <w:spacing w:val="20"/>
          <w:highlight w:val="none"/>
          <w:u w:val="single"/>
        </w:rPr>
      </w:pPr>
      <w:r>
        <w:rPr>
          <w:rFonts w:hint="eastAsia" w:ascii="宋体" w:hAnsi="宋体" w:eastAsia="宋体" w:cs="宋体"/>
          <w:color w:val="auto"/>
          <w:highlight w:val="none"/>
        </w:rPr>
        <w:t>被授权人签字（或盖章）</w:t>
      </w:r>
      <w:r>
        <w:rPr>
          <w:rFonts w:hint="eastAsia" w:ascii="宋体" w:hAnsi="宋体" w:eastAsia="宋体" w:cs="宋体"/>
          <w:color w:val="auto"/>
          <w:spacing w:val="20"/>
          <w:highlight w:val="none"/>
        </w:rPr>
        <w:t>：</w:t>
      </w:r>
      <w:r>
        <w:rPr>
          <w:rFonts w:hint="eastAsia" w:ascii="宋体" w:hAnsi="宋体" w:eastAsia="宋体" w:cs="宋体"/>
          <w:color w:val="auto"/>
          <w:spacing w:val="20"/>
          <w:highlight w:val="none"/>
          <w:u w:val="single"/>
        </w:rPr>
        <w:t xml:space="preserve">        </w:t>
      </w:r>
    </w:p>
    <w:p w14:paraId="17F25BE5">
      <w:pPr>
        <w:pStyle w:val="201"/>
        <w:rPr>
          <w:rFonts w:hint="eastAsia" w:ascii="宋体" w:hAnsi="宋体" w:eastAsia="宋体" w:cs="宋体"/>
          <w:color w:val="auto"/>
          <w:highlight w:val="none"/>
        </w:rPr>
      </w:pPr>
    </w:p>
    <w:p w14:paraId="378D6827">
      <w:pPr>
        <w:pStyle w:val="186"/>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供应商公章：                                   </w:t>
      </w:r>
    </w:p>
    <w:p w14:paraId="70ED8AFC">
      <w:pPr>
        <w:pStyle w:val="186"/>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1FAD2BFC">
      <w:pPr>
        <w:pStyle w:val="186"/>
        <w:spacing w:line="360" w:lineRule="auto"/>
        <w:rPr>
          <w:rFonts w:hint="eastAsia" w:ascii="宋体" w:hAnsi="宋体" w:eastAsia="宋体" w:cs="宋体"/>
          <w:b/>
          <w:color w:val="auto"/>
          <w:sz w:val="24"/>
          <w:szCs w:val="24"/>
          <w:highlight w:val="none"/>
        </w:rPr>
      </w:pPr>
    </w:p>
    <w:p w14:paraId="4AD504B1">
      <w:pPr>
        <w:pStyle w:val="186"/>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5.</w:t>
      </w:r>
      <w:r>
        <w:rPr>
          <w:rFonts w:hint="eastAsia" w:ascii="宋体" w:hAnsi="宋体" w:eastAsia="宋体" w:cs="宋体"/>
          <w:b/>
          <w:color w:val="auto"/>
          <w:sz w:val="24"/>
          <w:highlight w:val="none"/>
        </w:rPr>
        <w:t xml:space="preserve"> 项目实施人员一览表</w:t>
      </w:r>
    </w:p>
    <w:p w14:paraId="146763DD">
      <w:pPr>
        <w:pStyle w:val="28"/>
        <w:adjustRightInd w:val="0"/>
        <w:spacing w:before="120" w:after="120" w:line="360" w:lineRule="auto"/>
        <w:jc w:val="center"/>
        <w:textAlignment w:val="baseline"/>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项目实施人员一览表</w:t>
      </w:r>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2075"/>
        <w:gridCol w:w="970"/>
        <w:gridCol w:w="709"/>
        <w:gridCol w:w="1254"/>
        <w:gridCol w:w="1454"/>
        <w:gridCol w:w="1134"/>
        <w:gridCol w:w="1348"/>
      </w:tblGrid>
      <w:tr w14:paraId="590DF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3ABCDBD1">
            <w:pPr>
              <w:pStyle w:val="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43A5F52D">
            <w:pPr>
              <w:pStyle w:val="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项目组所任职务</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01424365">
            <w:pPr>
              <w:pStyle w:val="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65640E6">
            <w:pPr>
              <w:pStyle w:val="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19B8AEC6">
            <w:pPr>
              <w:pStyle w:val="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专业技术资格</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4BB6226">
            <w:pPr>
              <w:pStyle w:val="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专业技术资格证书编号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1D709D3">
            <w:pPr>
              <w:pStyle w:val="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从事本工作时间</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397B995F">
            <w:pPr>
              <w:pStyle w:val="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典型业务</w:t>
            </w:r>
          </w:p>
          <w:p w14:paraId="51083E6A">
            <w:pPr>
              <w:pStyle w:val="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与技术专长</w:t>
            </w:r>
          </w:p>
        </w:tc>
      </w:tr>
      <w:tr w14:paraId="13A8E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4F3148FE">
            <w:pPr>
              <w:pStyle w:val="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01A21D61">
            <w:pPr>
              <w:pStyle w:val="32"/>
              <w:jc w:val="center"/>
              <w:rPr>
                <w:rFonts w:hint="eastAsia" w:ascii="宋体" w:hAnsi="宋体" w:eastAsia="宋体" w:cs="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71DBA239">
            <w:pPr>
              <w:pStyle w:val="32"/>
              <w:jc w:val="center"/>
              <w:rPr>
                <w:rFonts w:hint="eastAsia" w:ascii="宋体" w:hAnsi="宋体" w:eastAsia="宋体" w:cs="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D508722">
            <w:pPr>
              <w:pStyle w:val="32"/>
              <w:jc w:val="center"/>
              <w:rPr>
                <w:rFonts w:hint="eastAsia" w:ascii="宋体" w:hAnsi="宋体" w:eastAsia="宋体" w:cs="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043184CD">
            <w:pPr>
              <w:pStyle w:val="32"/>
              <w:jc w:val="center"/>
              <w:rPr>
                <w:rFonts w:hint="eastAsia" w:ascii="宋体" w:hAnsi="宋体" w:eastAsia="宋体" w:cs="宋体"/>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7DCEC267">
            <w:pPr>
              <w:pStyle w:val="32"/>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C073A5">
            <w:pPr>
              <w:pStyle w:val="32"/>
              <w:jc w:val="center"/>
              <w:rPr>
                <w:rFonts w:hint="eastAsia" w:ascii="宋体" w:hAnsi="宋体" w:eastAsia="宋体" w:cs="宋体"/>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0370B5DC">
            <w:pPr>
              <w:pStyle w:val="32"/>
              <w:jc w:val="center"/>
              <w:rPr>
                <w:rFonts w:hint="eastAsia" w:ascii="宋体" w:hAnsi="宋体" w:eastAsia="宋体" w:cs="宋体"/>
                <w:color w:val="auto"/>
                <w:sz w:val="21"/>
                <w:szCs w:val="21"/>
                <w:highlight w:val="none"/>
              </w:rPr>
            </w:pPr>
          </w:p>
        </w:tc>
      </w:tr>
      <w:tr w14:paraId="091E0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26D2E6B0">
            <w:pPr>
              <w:pStyle w:val="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78A5C7BF">
            <w:pPr>
              <w:pStyle w:val="32"/>
              <w:jc w:val="center"/>
              <w:rPr>
                <w:rFonts w:hint="eastAsia" w:ascii="宋体" w:hAnsi="宋体" w:eastAsia="宋体" w:cs="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5C3829FE">
            <w:pPr>
              <w:pStyle w:val="32"/>
              <w:jc w:val="center"/>
              <w:rPr>
                <w:rFonts w:hint="eastAsia" w:ascii="宋体" w:hAnsi="宋体" w:eastAsia="宋体" w:cs="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F1443D5">
            <w:pPr>
              <w:pStyle w:val="32"/>
              <w:jc w:val="center"/>
              <w:rPr>
                <w:rFonts w:hint="eastAsia" w:ascii="宋体" w:hAnsi="宋体" w:eastAsia="宋体" w:cs="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25E54285">
            <w:pPr>
              <w:pStyle w:val="32"/>
              <w:jc w:val="center"/>
              <w:rPr>
                <w:rFonts w:hint="eastAsia" w:ascii="宋体" w:hAnsi="宋体" w:eastAsia="宋体" w:cs="宋体"/>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070CD317">
            <w:pPr>
              <w:pStyle w:val="32"/>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2F39A2">
            <w:pPr>
              <w:pStyle w:val="32"/>
              <w:jc w:val="center"/>
              <w:rPr>
                <w:rFonts w:hint="eastAsia" w:ascii="宋体" w:hAnsi="宋体" w:eastAsia="宋体" w:cs="宋体"/>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1EE18E69">
            <w:pPr>
              <w:pStyle w:val="32"/>
              <w:jc w:val="center"/>
              <w:rPr>
                <w:rFonts w:hint="eastAsia" w:ascii="宋体" w:hAnsi="宋体" w:eastAsia="宋体" w:cs="宋体"/>
                <w:color w:val="auto"/>
                <w:sz w:val="21"/>
                <w:szCs w:val="21"/>
                <w:highlight w:val="none"/>
              </w:rPr>
            </w:pPr>
          </w:p>
        </w:tc>
      </w:tr>
      <w:tr w14:paraId="7F282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7AD5FA24">
            <w:pPr>
              <w:pStyle w:val="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40D723A4">
            <w:pPr>
              <w:pStyle w:val="32"/>
              <w:jc w:val="center"/>
              <w:rPr>
                <w:rFonts w:hint="eastAsia" w:ascii="宋体" w:hAnsi="宋体" w:eastAsia="宋体" w:cs="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11EEC495">
            <w:pPr>
              <w:pStyle w:val="32"/>
              <w:jc w:val="center"/>
              <w:rPr>
                <w:rFonts w:hint="eastAsia" w:ascii="宋体" w:hAnsi="宋体" w:eastAsia="宋体" w:cs="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03582F4">
            <w:pPr>
              <w:pStyle w:val="32"/>
              <w:jc w:val="center"/>
              <w:rPr>
                <w:rFonts w:hint="eastAsia" w:ascii="宋体" w:hAnsi="宋体" w:eastAsia="宋体" w:cs="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6F31EDE">
            <w:pPr>
              <w:pStyle w:val="32"/>
              <w:jc w:val="center"/>
              <w:rPr>
                <w:rFonts w:hint="eastAsia" w:ascii="宋体" w:hAnsi="宋体" w:eastAsia="宋体" w:cs="宋体"/>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6FE09578">
            <w:pPr>
              <w:pStyle w:val="32"/>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202D190">
            <w:pPr>
              <w:pStyle w:val="32"/>
              <w:jc w:val="center"/>
              <w:rPr>
                <w:rFonts w:hint="eastAsia" w:ascii="宋体" w:hAnsi="宋体" w:eastAsia="宋体" w:cs="宋体"/>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1ECCC702">
            <w:pPr>
              <w:pStyle w:val="32"/>
              <w:jc w:val="center"/>
              <w:rPr>
                <w:rFonts w:hint="eastAsia" w:ascii="宋体" w:hAnsi="宋体" w:eastAsia="宋体" w:cs="宋体"/>
                <w:color w:val="auto"/>
                <w:sz w:val="21"/>
                <w:szCs w:val="21"/>
                <w:highlight w:val="none"/>
              </w:rPr>
            </w:pPr>
          </w:p>
        </w:tc>
      </w:tr>
      <w:tr w14:paraId="1BE28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50477953">
            <w:pPr>
              <w:pStyle w:val="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48D28D42">
            <w:pPr>
              <w:pStyle w:val="32"/>
              <w:jc w:val="center"/>
              <w:rPr>
                <w:rFonts w:hint="eastAsia" w:ascii="宋体" w:hAnsi="宋体" w:eastAsia="宋体" w:cs="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0F7E49CD">
            <w:pPr>
              <w:pStyle w:val="32"/>
              <w:jc w:val="center"/>
              <w:rPr>
                <w:rFonts w:hint="eastAsia" w:ascii="宋体" w:hAnsi="宋体" w:eastAsia="宋体" w:cs="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F4D859F">
            <w:pPr>
              <w:pStyle w:val="32"/>
              <w:jc w:val="center"/>
              <w:rPr>
                <w:rFonts w:hint="eastAsia" w:ascii="宋体" w:hAnsi="宋体" w:eastAsia="宋体" w:cs="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0B26D822">
            <w:pPr>
              <w:pStyle w:val="32"/>
              <w:jc w:val="center"/>
              <w:rPr>
                <w:rFonts w:hint="eastAsia" w:ascii="宋体" w:hAnsi="宋体" w:eastAsia="宋体" w:cs="宋体"/>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1BC91783">
            <w:pPr>
              <w:pStyle w:val="32"/>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9D241C9">
            <w:pPr>
              <w:pStyle w:val="32"/>
              <w:jc w:val="center"/>
              <w:rPr>
                <w:rFonts w:hint="eastAsia" w:ascii="宋体" w:hAnsi="宋体" w:eastAsia="宋体" w:cs="宋体"/>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4D0E5DB1">
            <w:pPr>
              <w:pStyle w:val="32"/>
              <w:jc w:val="center"/>
              <w:rPr>
                <w:rFonts w:hint="eastAsia" w:ascii="宋体" w:hAnsi="宋体" w:eastAsia="宋体" w:cs="宋体"/>
                <w:color w:val="auto"/>
                <w:sz w:val="21"/>
                <w:szCs w:val="21"/>
                <w:highlight w:val="none"/>
              </w:rPr>
            </w:pPr>
          </w:p>
        </w:tc>
      </w:tr>
      <w:tr w14:paraId="7BE8F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2B85DC2E">
            <w:pPr>
              <w:pStyle w:val="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2F07865B">
            <w:pPr>
              <w:pStyle w:val="32"/>
              <w:jc w:val="center"/>
              <w:rPr>
                <w:rFonts w:hint="eastAsia" w:ascii="宋体" w:hAnsi="宋体" w:eastAsia="宋体" w:cs="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4ADD133D">
            <w:pPr>
              <w:pStyle w:val="32"/>
              <w:jc w:val="center"/>
              <w:rPr>
                <w:rFonts w:hint="eastAsia" w:ascii="宋体" w:hAnsi="宋体" w:eastAsia="宋体" w:cs="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175FC43">
            <w:pPr>
              <w:pStyle w:val="32"/>
              <w:jc w:val="center"/>
              <w:rPr>
                <w:rFonts w:hint="eastAsia" w:ascii="宋体" w:hAnsi="宋体" w:eastAsia="宋体" w:cs="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11541CFE">
            <w:pPr>
              <w:pStyle w:val="32"/>
              <w:jc w:val="center"/>
              <w:rPr>
                <w:rFonts w:hint="eastAsia" w:ascii="宋体" w:hAnsi="宋体" w:eastAsia="宋体" w:cs="宋体"/>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3CCCF4B7">
            <w:pPr>
              <w:pStyle w:val="32"/>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843EB7">
            <w:pPr>
              <w:pStyle w:val="32"/>
              <w:jc w:val="center"/>
              <w:rPr>
                <w:rFonts w:hint="eastAsia" w:ascii="宋体" w:hAnsi="宋体" w:eastAsia="宋体" w:cs="宋体"/>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4FDB9D52">
            <w:pPr>
              <w:pStyle w:val="32"/>
              <w:jc w:val="center"/>
              <w:rPr>
                <w:rFonts w:hint="eastAsia" w:ascii="宋体" w:hAnsi="宋体" w:eastAsia="宋体" w:cs="宋体"/>
                <w:color w:val="auto"/>
                <w:sz w:val="21"/>
                <w:szCs w:val="21"/>
                <w:highlight w:val="none"/>
              </w:rPr>
            </w:pPr>
          </w:p>
        </w:tc>
      </w:tr>
      <w:tr w14:paraId="368E7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0B17EAF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198A4571">
            <w:pPr>
              <w:rPr>
                <w:rFonts w:hint="eastAsia" w:ascii="宋体" w:hAnsi="宋体" w:eastAsia="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43292C91">
            <w:pPr>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219D1D8">
            <w:pPr>
              <w:rPr>
                <w:rFonts w:hint="eastAsia" w:ascii="宋体" w:hAnsi="宋体" w:eastAsia="宋体" w:cs="宋体"/>
                <w:color w:val="auto"/>
                <w:szCs w:val="21"/>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3D0B4C68">
            <w:pPr>
              <w:rPr>
                <w:rFonts w:hint="eastAsia" w:ascii="宋体" w:hAnsi="宋体" w:eastAsia="宋体" w:cs="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22ABB0E7">
            <w:pP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B5DA7E">
            <w:pPr>
              <w:rPr>
                <w:rFonts w:hint="eastAsia" w:ascii="宋体" w:hAnsi="宋体" w:eastAsia="宋体" w:cs="宋体"/>
                <w:color w:val="auto"/>
                <w:szCs w:val="21"/>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4A32E400">
            <w:pPr>
              <w:rPr>
                <w:rFonts w:hint="eastAsia" w:ascii="宋体" w:hAnsi="宋体" w:eastAsia="宋体" w:cs="宋体"/>
                <w:color w:val="auto"/>
                <w:szCs w:val="21"/>
                <w:highlight w:val="none"/>
              </w:rPr>
            </w:pPr>
          </w:p>
        </w:tc>
      </w:tr>
    </w:tbl>
    <w:p w14:paraId="2015F4C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注：1、“项目实施人员”指供应商针对该项目的销售、培训、售后服务等完成本项目所配备的人员。</w:t>
      </w:r>
    </w:p>
    <w:p w14:paraId="329B4FF1">
      <w:pPr>
        <w:spacing w:line="360" w:lineRule="auto"/>
        <w:ind w:firstLine="843" w:firstLineChars="4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2、附各专业人员简历及相关证明材料复印件；</w:t>
      </w:r>
    </w:p>
    <w:p w14:paraId="1AF60D76">
      <w:pPr>
        <w:spacing w:line="360" w:lineRule="auto"/>
        <w:ind w:firstLine="843" w:firstLineChars="4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3、表格不够填写可添加。</w:t>
      </w:r>
    </w:p>
    <w:p w14:paraId="3F0B9F66">
      <w:pPr>
        <w:snapToGrid w:val="0"/>
        <w:spacing w:before="50" w:after="50" w:line="360" w:lineRule="auto"/>
        <w:rPr>
          <w:rFonts w:hint="eastAsia" w:ascii="宋体" w:hAnsi="宋体" w:eastAsia="宋体" w:cs="宋体"/>
          <w:color w:val="auto"/>
          <w:spacing w:val="20"/>
          <w:szCs w:val="20"/>
          <w:highlight w:val="none"/>
          <w:u w:val="single"/>
        </w:rPr>
      </w:pPr>
      <w:r>
        <w:rPr>
          <w:rFonts w:hint="eastAsia" w:ascii="宋体" w:hAnsi="宋体" w:eastAsia="宋体" w:cs="宋体"/>
          <w:color w:val="auto"/>
          <w:highlight w:val="none"/>
        </w:rPr>
        <w:t>被授权人签字（或盖章）</w:t>
      </w:r>
      <w:r>
        <w:rPr>
          <w:rFonts w:hint="eastAsia" w:ascii="宋体" w:hAnsi="宋体" w:eastAsia="宋体" w:cs="宋体"/>
          <w:color w:val="auto"/>
          <w:spacing w:val="20"/>
          <w:highlight w:val="none"/>
        </w:rPr>
        <w:t>：</w:t>
      </w:r>
      <w:r>
        <w:rPr>
          <w:rFonts w:hint="eastAsia" w:ascii="宋体" w:hAnsi="宋体" w:eastAsia="宋体" w:cs="宋体"/>
          <w:color w:val="auto"/>
          <w:spacing w:val="20"/>
          <w:highlight w:val="none"/>
          <w:u w:val="single"/>
        </w:rPr>
        <w:t xml:space="preserve">                 </w:t>
      </w:r>
    </w:p>
    <w:p w14:paraId="469AE7C5">
      <w:pPr>
        <w:pStyle w:val="186"/>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供应商公章：                                    </w:t>
      </w:r>
    </w:p>
    <w:p w14:paraId="19A557C8">
      <w:pPr>
        <w:pStyle w:val="186"/>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A441449">
      <w:pPr>
        <w:pStyle w:val="186"/>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6.投入设备一览表</w:t>
      </w:r>
    </w:p>
    <w:p w14:paraId="1ADD4453">
      <w:pPr>
        <w:pStyle w:val="6"/>
        <w:overflowPunct w:val="0"/>
        <w:ind w:firstLine="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投入设备一览表</w:t>
      </w:r>
    </w:p>
    <w:p w14:paraId="5A85C8EA">
      <w:pPr>
        <w:pStyle w:val="6"/>
        <w:overflowPunct w:val="0"/>
        <w:ind w:firstLine="0"/>
        <w:rPr>
          <w:rFonts w:hint="eastAsia" w:ascii="宋体" w:hAnsi="宋体" w:eastAsia="宋体" w:cs="宋体"/>
          <w:b/>
          <w:color w:val="auto"/>
          <w:szCs w:val="21"/>
          <w:highlight w:val="none"/>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816"/>
        <w:gridCol w:w="1211"/>
        <w:gridCol w:w="1211"/>
        <w:gridCol w:w="679"/>
        <w:gridCol w:w="679"/>
        <w:gridCol w:w="2400"/>
      </w:tblGrid>
      <w:tr w14:paraId="0362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75DB2940">
            <w:pPr>
              <w:pStyle w:val="1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16" w:type="dxa"/>
            <w:noWrap w:val="0"/>
            <w:vAlign w:val="center"/>
          </w:tcPr>
          <w:p w14:paraId="14A1E0EE">
            <w:pPr>
              <w:pStyle w:val="1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211" w:type="dxa"/>
            <w:noWrap w:val="0"/>
            <w:vAlign w:val="center"/>
          </w:tcPr>
          <w:p w14:paraId="0D96DC0F">
            <w:pPr>
              <w:pStyle w:val="1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211" w:type="dxa"/>
            <w:noWrap w:val="0"/>
            <w:vAlign w:val="center"/>
          </w:tcPr>
          <w:p w14:paraId="4BC613E9">
            <w:pPr>
              <w:pStyle w:val="1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型号、规格</w:t>
            </w:r>
          </w:p>
        </w:tc>
        <w:tc>
          <w:tcPr>
            <w:tcW w:w="679" w:type="dxa"/>
            <w:noWrap w:val="0"/>
            <w:vAlign w:val="center"/>
          </w:tcPr>
          <w:p w14:paraId="0F8FFCD5">
            <w:pPr>
              <w:pStyle w:val="1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79" w:type="dxa"/>
            <w:noWrap w:val="0"/>
            <w:vAlign w:val="center"/>
          </w:tcPr>
          <w:p w14:paraId="4ACD3F24">
            <w:pPr>
              <w:pStyle w:val="1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400" w:type="dxa"/>
            <w:noWrap w:val="0"/>
            <w:vAlign w:val="center"/>
          </w:tcPr>
          <w:p w14:paraId="295E7113">
            <w:pPr>
              <w:pStyle w:val="1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设备性质（自有/租赁）</w:t>
            </w:r>
          </w:p>
        </w:tc>
      </w:tr>
      <w:tr w14:paraId="3129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64E1B6BC">
            <w:pPr>
              <w:pStyle w:val="186"/>
              <w:jc w:val="center"/>
              <w:rPr>
                <w:rFonts w:hint="eastAsia" w:ascii="宋体" w:hAnsi="宋体" w:eastAsia="宋体" w:cs="宋体"/>
                <w:color w:val="auto"/>
                <w:sz w:val="21"/>
                <w:szCs w:val="21"/>
                <w:highlight w:val="none"/>
              </w:rPr>
            </w:pPr>
          </w:p>
        </w:tc>
        <w:tc>
          <w:tcPr>
            <w:tcW w:w="1816" w:type="dxa"/>
            <w:noWrap w:val="0"/>
            <w:vAlign w:val="center"/>
          </w:tcPr>
          <w:p w14:paraId="3551B694">
            <w:pPr>
              <w:pStyle w:val="186"/>
              <w:jc w:val="center"/>
              <w:rPr>
                <w:rFonts w:hint="eastAsia" w:ascii="宋体" w:hAnsi="宋体" w:eastAsia="宋体" w:cs="宋体"/>
                <w:color w:val="auto"/>
                <w:sz w:val="21"/>
                <w:szCs w:val="21"/>
                <w:highlight w:val="none"/>
              </w:rPr>
            </w:pPr>
          </w:p>
        </w:tc>
        <w:tc>
          <w:tcPr>
            <w:tcW w:w="1211" w:type="dxa"/>
            <w:noWrap w:val="0"/>
            <w:vAlign w:val="top"/>
          </w:tcPr>
          <w:p w14:paraId="28782C3E">
            <w:pPr>
              <w:pStyle w:val="186"/>
              <w:jc w:val="center"/>
              <w:rPr>
                <w:rFonts w:hint="eastAsia" w:ascii="宋体" w:hAnsi="宋体" w:eastAsia="宋体" w:cs="宋体"/>
                <w:color w:val="auto"/>
                <w:sz w:val="21"/>
                <w:szCs w:val="21"/>
                <w:highlight w:val="none"/>
              </w:rPr>
            </w:pPr>
          </w:p>
        </w:tc>
        <w:tc>
          <w:tcPr>
            <w:tcW w:w="1211" w:type="dxa"/>
            <w:noWrap w:val="0"/>
            <w:vAlign w:val="center"/>
          </w:tcPr>
          <w:p w14:paraId="489FE697">
            <w:pPr>
              <w:pStyle w:val="186"/>
              <w:jc w:val="center"/>
              <w:rPr>
                <w:rFonts w:hint="eastAsia" w:ascii="宋体" w:hAnsi="宋体" w:eastAsia="宋体" w:cs="宋体"/>
                <w:color w:val="auto"/>
                <w:sz w:val="21"/>
                <w:szCs w:val="21"/>
                <w:highlight w:val="none"/>
              </w:rPr>
            </w:pPr>
          </w:p>
        </w:tc>
        <w:tc>
          <w:tcPr>
            <w:tcW w:w="679" w:type="dxa"/>
            <w:noWrap w:val="0"/>
            <w:vAlign w:val="center"/>
          </w:tcPr>
          <w:p w14:paraId="02215AEF">
            <w:pPr>
              <w:pStyle w:val="186"/>
              <w:jc w:val="center"/>
              <w:rPr>
                <w:rFonts w:hint="eastAsia" w:ascii="宋体" w:hAnsi="宋体" w:eastAsia="宋体" w:cs="宋体"/>
                <w:color w:val="auto"/>
                <w:sz w:val="21"/>
                <w:szCs w:val="21"/>
                <w:highlight w:val="none"/>
              </w:rPr>
            </w:pPr>
          </w:p>
        </w:tc>
        <w:tc>
          <w:tcPr>
            <w:tcW w:w="679" w:type="dxa"/>
            <w:noWrap w:val="0"/>
            <w:vAlign w:val="center"/>
          </w:tcPr>
          <w:p w14:paraId="59BECB11">
            <w:pPr>
              <w:pStyle w:val="186"/>
              <w:jc w:val="center"/>
              <w:rPr>
                <w:rFonts w:hint="eastAsia" w:ascii="宋体" w:hAnsi="宋体" w:eastAsia="宋体" w:cs="宋体"/>
                <w:color w:val="auto"/>
                <w:sz w:val="21"/>
                <w:szCs w:val="21"/>
                <w:highlight w:val="none"/>
              </w:rPr>
            </w:pPr>
          </w:p>
        </w:tc>
        <w:tc>
          <w:tcPr>
            <w:tcW w:w="2400" w:type="dxa"/>
            <w:noWrap w:val="0"/>
            <w:vAlign w:val="center"/>
          </w:tcPr>
          <w:p w14:paraId="73D7C40B">
            <w:pPr>
              <w:pStyle w:val="186"/>
              <w:jc w:val="center"/>
              <w:rPr>
                <w:rFonts w:hint="eastAsia" w:ascii="宋体" w:hAnsi="宋体" w:eastAsia="宋体" w:cs="宋体"/>
                <w:color w:val="auto"/>
                <w:sz w:val="21"/>
                <w:szCs w:val="21"/>
                <w:highlight w:val="none"/>
              </w:rPr>
            </w:pPr>
          </w:p>
        </w:tc>
      </w:tr>
      <w:tr w14:paraId="180A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6D612208">
            <w:pPr>
              <w:pStyle w:val="186"/>
              <w:jc w:val="center"/>
              <w:rPr>
                <w:rFonts w:hint="eastAsia" w:ascii="宋体" w:hAnsi="宋体" w:eastAsia="宋体" w:cs="宋体"/>
                <w:color w:val="auto"/>
                <w:sz w:val="21"/>
                <w:szCs w:val="21"/>
                <w:highlight w:val="none"/>
              </w:rPr>
            </w:pPr>
          </w:p>
        </w:tc>
        <w:tc>
          <w:tcPr>
            <w:tcW w:w="1816" w:type="dxa"/>
            <w:noWrap w:val="0"/>
            <w:vAlign w:val="center"/>
          </w:tcPr>
          <w:p w14:paraId="42440C2C">
            <w:pPr>
              <w:pStyle w:val="186"/>
              <w:jc w:val="center"/>
              <w:rPr>
                <w:rFonts w:hint="eastAsia" w:ascii="宋体" w:hAnsi="宋体" w:eastAsia="宋体" w:cs="宋体"/>
                <w:color w:val="auto"/>
                <w:sz w:val="21"/>
                <w:szCs w:val="21"/>
                <w:highlight w:val="none"/>
              </w:rPr>
            </w:pPr>
          </w:p>
        </w:tc>
        <w:tc>
          <w:tcPr>
            <w:tcW w:w="1211" w:type="dxa"/>
            <w:noWrap w:val="0"/>
            <w:vAlign w:val="top"/>
          </w:tcPr>
          <w:p w14:paraId="44D51C53">
            <w:pPr>
              <w:pStyle w:val="186"/>
              <w:jc w:val="center"/>
              <w:rPr>
                <w:rFonts w:hint="eastAsia" w:ascii="宋体" w:hAnsi="宋体" w:eastAsia="宋体" w:cs="宋体"/>
                <w:color w:val="auto"/>
                <w:sz w:val="21"/>
                <w:szCs w:val="21"/>
                <w:highlight w:val="none"/>
              </w:rPr>
            </w:pPr>
          </w:p>
        </w:tc>
        <w:tc>
          <w:tcPr>
            <w:tcW w:w="1211" w:type="dxa"/>
            <w:noWrap w:val="0"/>
            <w:vAlign w:val="center"/>
          </w:tcPr>
          <w:p w14:paraId="03A58CAA">
            <w:pPr>
              <w:pStyle w:val="186"/>
              <w:jc w:val="center"/>
              <w:rPr>
                <w:rFonts w:hint="eastAsia" w:ascii="宋体" w:hAnsi="宋体" w:eastAsia="宋体" w:cs="宋体"/>
                <w:color w:val="auto"/>
                <w:sz w:val="21"/>
                <w:szCs w:val="21"/>
                <w:highlight w:val="none"/>
              </w:rPr>
            </w:pPr>
          </w:p>
        </w:tc>
        <w:tc>
          <w:tcPr>
            <w:tcW w:w="679" w:type="dxa"/>
            <w:noWrap w:val="0"/>
            <w:vAlign w:val="center"/>
          </w:tcPr>
          <w:p w14:paraId="2A3DB9CF">
            <w:pPr>
              <w:pStyle w:val="186"/>
              <w:jc w:val="center"/>
              <w:rPr>
                <w:rFonts w:hint="eastAsia" w:ascii="宋体" w:hAnsi="宋体" w:eastAsia="宋体" w:cs="宋体"/>
                <w:color w:val="auto"/>
                <w:sz w:val="21"/>
                <w:szCs w:val="21"/>
                <w:highlight w:val="none"/>
              </w:rPr>
            </w:pPr>
          </w:p>
        </w:tc>
        <w:tc>
          <w:tcPr>
            <w:tcW w:w="679" w:type="dxa"/>
            <w:noWrap w:val="0"/>
            <w:vAlign w:val="center"/>
          </w:tcPr>
          <w:p w14:paraId="5FC98CEE">
            <w:pPr>
              <w:pStyle w:val="186"/>
              <w:jc w:val="center"/>
              <w:rPr>
                <w:rFonts w:hint="eastAsia" w:ascii="宋体" w:hAnsi="宋体" w:eastAsia="宋体" w:cs="宋体"/>
                <w:color w:val="auto"/>
                <w:sz w:val="21"/>
                <w:szCs w:val="21"/>
                <w:highlight w:val="none"/>
              </w:rPr>
            </w:pPr>
          </w:p>
        </w:tc>
        <w:tc>
          <w:tcPr>
            <w:tcW w:w="2400" w:type="dxa"/>
            <w:noWrap w:val="0"/>
            <w:vAlign w:val="center"/>
          </w:tcPr>
          <w:p w14:paraId="35E5EEF6">
            <w:pPr>
              <w:pStyle w:val="186"/>
              <w:jc w:val="center"/>
              <w:rPr>
                <w:rFonts w:hint="eastAsia" w:ascii="宋体" w:hAnsi="宋体" w:eastAsia="宋体" w:cs="宋体"/>
                <w:color w:val="auto"/>
                <w:sz w:val="21"/>
                <w:szCs w:val="21"/>
                <w:highlight w:val="none"/>
              </w:rPr>
            </w:pPr>
          </w:p>
        </w:tc>
      </w:tr>
      <w:tr w14:paraId="0B55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090F47BD">
            <w:pPr>
              <w:pStyle w:val="186"/>
              <w:jc w:val="center"/>
              <w:rPr>
                <w:rFonts w:hint="eastAsia" w:ascii="宋体" w:hAnsi="宋体" w:eastAsia="宋体" w:cs="宋体"/>
                <w:color w:val="auto"/>
                <w:sz w:val="21"/>
                <w:szCs w:val="21"/>
                <w:highlight w:val="none"/>
              </w:rPr>
            </w:pPr>
          </w:p>
        </w:tc>
        <w:tc>
          <w:tcPr>
            <w:tcW w:w="1816" w:type="dxa"/>
            <w:noWrap w:val="0"/>
            <w:vAlign w:val="center"/>
          </w:tcPr>
          <w:p w14:paraId="1AC14527">
            <w:pPr>
              <w:pStyle w:val="186"/>
              <w:jc w:val="center"/>
              <w:rPr>
                <w:rFonts w:hint="eastAsia" w:ascii="宋体" w:hAnsi="宋体" w:eastAsia="宋体" w:cs="宋体"/>
                <w:color w:val="auto"/>
                <w:sz w:val="21"/>
                <w:szCs w:val="21"/>
                <w:highlight w:val="none"/>
              </w:rPr>
            </w:pPr>
          </w:p>
        </w:tc>
        <w:tc>
          <w:tcPr>
            <w:tcW w:w="1211" w:type="dxa"/>
            <w:noWrap w:val="0"/>
            <w:vAlign w:val="top"/>
          </w:tcPr>
          <w:p w14:paraId="0DD26CBA">
            <w:pPr>
              <w:pStyle w:val="186"/>
              <w:jc w:val="center"/>
              <w:rPr>
                <w:rFonts w:hint="eastAsia" w:ascii="宋体" w:hAnsi="宋体" w:eastAsia="宋体" w:cs="宋体"/>
                <w:color w:val="auto"/>
                <w:sz w:val="21"/>
                <w:szCs w:val="21"/>
                <w:highlight w:val="none"/>
              </w:rPr>
            </w:pPr>
          </w:p>
        </w:tc>
        <w:tc>
          <w:tcPr>
            <w:tcW w:w="1211" w:type="dxa"/>
            <w:noWrap w:val="0"/>
            <w:vAlign w:val="center"/>
          </w:tcPr>
          <w:p w14:paraId="55BE8EEF">
            <w:pPr>
              <w:pStyle w:val="186"/>
              <w:jc w:val="center"/>
              <w:rPr>
                <w:rFonts w:hint="eastAsia" w:ascii="宋体" w:hAnsi="宋体" w:eastAsia="宋体" w:cs="宋体"/>
                <w:color w:val="auto"/>
                <w:sz w:val="21"/>
                <w:szCs w:val="21"/>
                <w:highlight w:val="none"/>
              </w:rPr>
            </w:pPr>
          </w:p>
        </w:tc>
        <w:tc>
          <w:tcPr>
            <w:tcW w:w="679" w:type="dxa"/>
            <w:noWrap w:val="0"/>
            <w:vAlign w:val="center"/>
          </w:tcPr>
          <w:p w14:paraId="23BA0ACF">
            <w:pPr>
              <w:pStyle w:val="186"/>
              <w:jc w:val="center"/>
              <w:rPr>
                <w:rFonts w:hint="eastAsia" w:ascii="宋体" w:hAnsi="宋体" w:eastAsia="宋体" w:cs="宋体"/>
                <w:color w:val="auto"/>
                <w:sz w:val="21"/>
                <w:szCs w:val="21"/>
                <w:highlight w:val="none"/>
              </w:rPr>
            </w:pPr>
          </w:p>
        </w:tc>
        <w:tc>
          <w:tcPr>
            <w:tcW w:w="679" w:type="dxa"/>
            <w:noWrap w:val="0"/>
            <w:vAlign w:val="center"/>
          </w:tcPr>
          <w:p w14:paraId="4B2060B4">
            <w:pPr>
              <w:pStyle w:val="186"/>
              <w:jc w:val="center"/>
              <w:rPr>
                <w:rFonts w:hint="eastAsia" w:ascii="宋体" w:hAnsi="宋体" w:eastAsia="宋体" w:cs="宋体"/>
                <w:color w:val="auto"/>
                <w:sz w:val="21"/>
                <w:szCs w:val="21"/>
                <w:highlight w:val="none"/>
              </w:rPr>
            </w:pPr>
          </w:p>
        </w:tc>
        <w:tc>
          <w:tcPr>
            <w:tcW w:w="2400" w:type="dxa"/>
            <w:noWrap w:val="0"/>
            <w:vAlign w:val="center"/>
          </w:tcPr>
          <w:p w14:paraId="7CF1A443">
            <w:pPr>
              <w:pStyle w:val="186"/>
              <w:jc w:val="center"/>
              <w:rPr>
                <w:rFonts w:hint="eastAsia" w:ascii="宋体" w:hAnsi="宋体" w:eastAsia="宋体" w:cs="宋体"/>
                <w:color w:val="auto"/>
                <w:sz w:val="21"/>
                <w:szCs w:val="21"/>
                <w:highlight w:val="none"/>
              </w:rPr>
            </w:pPr>
          </w:p>
        </w:tc>
      </w:tr>
    </w:tbl>
    <w:p w14:paraId="0417F5F4">
      <w:pPr>
        <w:snapToGrid w:val="0"/>
        <w:spacing w:before="50" w:after="50" w:line="360" w:lineRule="auto"/>
        <w:rPr>
          <w:rFonts w:hint="eastAsia" w:ascii="宋体" w:hAnsi="宋体" w:eastAsia="宋体" w:cs="宋体"/>
          <w:color w:val="auto"/>
          <w:spacing w:val="20"/>
          <w:szCs w:val="20"/>
          <w:highlight w:val="none"/>
          <w:u w:val="single"/>
        </w:rPr>
      </w:pPr>
      <w:r>
        <w:rPr>
          <w:rFonts w:hint="eastAsia" w:ascii="宋体" w:hAnsi="宋体" w:eastAsia="宋体" w:cs="宋体"/>
          <w:color w:val="auto"/>
          <w:highlight w:val="none"/>
        </w:rPr>
        <w:t>被授权人签字（或盖章）</w:t>
      </w:r>
      <w:r>
        <w:rPr>
          <w:rFonts w:hint="eastAsia" w:ascii="宋体" w:hAnsi="宋体" w:eastAsia="宋体" w:cs="宋体"/>
          <w:color w:val="auto"/>
          <w:spacing w:val="20"/>
          <w:highlight w:val="none"/>
        </w:rPr>
        <w:t>：</w:t>
      </w:r>
      <w:r>
        <w:rPr>
          <w:rFonts w:hint="eastAsia" w:ascii="宋体" w:hAnsi="宋体" w:eastAsia="宋体" w:cs="宋体"/>
          <w:color w:val="auto"/>
          <w:spacing w:val="20"/>
          <w:highlight w:val="none"/>
          <w:u w:val="single"/>
        </w:rPr>
        <w:t xml:space="preserve">        </w:t>
      </w:r>
    </w:p>
    <w:p w14:paraId="24CA1407">
      <w:pPr>
        <w:pStyle w:val="186"/>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供应商公章：                                    </w:t>
      </w:r>
    </w:p>
    <w:p w14:paraId="1EE6E055">
      <w:pPr>
        <w:pStyle w:val="186"/>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6E545E7">
      <w:pPr>
        <w:pStyle w:val="186"/>
        <w:spacing w:line="360" w:lineRule="auto"/>
        <w:rPr>
          <w:rFonts w:hint="eastAsia" w:ascii="宋体" w:hAnsi="宋体" w:eastAsia="宋体" w:cs="宋体"/>
          <w:b/>
          <w:color w:val="auto"/>
          <w:sz w:val="24"/>
          <w:szCs w:val="24"/>
          <w:highlight w:val="none"/>
        </w:rPr>
      </w:pPr>
    </w:p>
    <w:p w14:paraId="4A1728C3">
      <w:pPr>
        <w:pStyle w:val="186"/>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7.选配件、专用耗材、售后服务优惠表</w:t>
      </w:r>
    </w:p>
    <w:p w14:paraId="1F06FCAB">
      <w:pPr>
        <w:pStyle w:val="6"/>
        <w:overflowPunct w:val="0"/>
        <w:ind w:firstLine="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选配件、专用耗材、售后服务优惠表</w:t>
      </w:r>
    </w:p>
    <w:p w14:paraId="7FB0C81E">
      <w:pPr>
        <w:pStyle w:val="6"/>
        <w:overflowPunct w:val="0"/>
        <w:ind w:firstLine="0"/>
        <w:rPr>
          <w:rFonts w:hint="eastAsia" w:ascii="宋体" w:hAnsi="宋体" w:eastAsia="宋体" w:cs="宋体"/>
          <w:b/>
          <w:color w:val="auto"/>
          <w:szCs w:val="21"/>
          <w:highlight w:val="none"/>
        </w:rPr>
      </w:pPr>
    </w:p>
    <w:tbl>
      <w:tblPr>
        <w:tblStyle w:val="4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2506"/>
        <w:gridCol w:w="1671"/>
        <w:gridCol w:w="3312"/>
      </w:tblGrid>
      <w:tr w14:paraId="6E3EE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14:paraId="00A2F4AF">
            <w:pPr>
              <w:pStyle w:val="1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06" w:type="dxa"/>
            <w:noWrap w:val="0"/>
            <w:vAlign w:val="center"/>
          </w:tcPr>
          <w:p w14:paraId="450AFC6F">
            <w:pPr>
              <w:pStyle w:val="1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优惠内容</w:t>
            </w:r>
          </w:p>
        </w:tc>
        <w:tc>
          <w:tcPr>
            <w:tcW w:w="1671" w:type="dxa"/>
            <w:noWrap w:val="0"/>
            <w:vAlign w:val="center"/>
          </w:tcPr>
          <w:p w14:paraId="139533E6">
            <w:pPr>
              <w:pStyle w:val="1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3312" w:type="dxa"/>
            <w:noWrap w:val="0"/>
            <w:vAlign w:val="center"/>
          </w:tcPr>
          <w:p w14:paraId="2207727D">
            <w:pPr>
              <w:pStyle w:val="1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比投标报价优惠率</w:t>
            </w:r>
          </w:p>
        </w:tc>
      </w:tr>
      <w:tr w14:paraId="7E718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14:paraId="5F7311ED">
            <w:pPr>
              <w:pStyle w:val="186"/>
              <w:jc w:val="center"/>
              <w:rPr>
                <w:rFonts w:hint="eastAsia" w:ascii="宋体" w:hAnsi="宋体" w:eastAsia="宋体" w:cs="宋体"/>
                <w:color w:val="auto"/>
                <w:sz w:val="21"/>
                <w:szCs w:val="21"/>
                <w:highlight w:val="none"/>
              </w:rPr>
            </w:pPr>
          </w:p>
        </w:tc>
        <w:tc>
          <w:tcPr>
            <w:tcW w:w="2506" w:type="dxa"/>
            <w:noWrap w:val="0"/>
            <w:vAlign w:val="center"/>
          </w:tcPr>
          <w:p w14:paraId="5F3D936E">
            <w:pPr>
              <w:pStyle w:val="186"/>
              <w:jc w:val="center"/>
              <w:rPr>
                <w:rFonts w:hint="eastAsia" w:ascii="宋体" w:hAnsi="宋体" w:eastAsia="宋体" w:cs="宋体"/>
                <w:color w:val="auto"/>
                <w:sz w:val="21"/>
                <w:szCs w:val="21"/>
                <w:highlight w:val="none"/>
              </w:rPr>
            </w:pPr>
          </w:p>
        </w:tc>
        <w:tc>
          <w:tcPr>
            <w:tcW w:w="1671" w:type="dxa"/>
            <w:noWrap w:val="0"/>
            <w:vAlign w:val="top"/>
          </w:tcPr>
          <w:p w14:paraId="6284EE13">
            <w:pPr>
              <w:pStyle w:val="186"/>
              <w:jc w:val="center"/>
              <w:rPr>
                <w:rFonts w:hint="eastAsia" w:ascii="宋体" w:hAnsi="宋体" w:eastAsia="宋体" w:cs="宋体"/>
                <w:color w:val="auto"/>
                <w:sz w:val="21"/>
                <w:szCs w:val="21"/>
                <w:highlight w:val="none"/>
              </w:rPr>
            </w:pPr>
          </w:p>
        </w:tc>
        <w:tc>
          <w:tcPr>
            <w:tcW w:w="3312" w:type="dxa"/>
            <w:noWrap w:val="0"/>
            <w:vAlign w:val="center"/>
          </w:tcPr>
          <w:p w14:paraId="6D3264EC">
            <w:pPr>
              <w:pStyle w:val="1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c>
      </w:tr>
      <w:tr w14:paraId="088C3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14:paraId="21EF11C0">
            <w:pPr>
              <w:pStyle w:val="186"/>
              <w:jc w:val="center"/>
              <w:rPr>
                <w:rFonts w:hint="eastAsia" w:ascii="宋体" w:hAnsi="宋体" w:eastAsia="宋体" w:cs="宋体"/>
                <w:color w:val="auto"/>
                <w:sz w:val="21"/>
                <w:szCs w:val="21"/>
                <w:highlight w:val="none"/>
              </w:rPr>
            </w:pPr>
          </w:p>
        </w:tc>
        <w:tc>
          <w:tcPr>
            <w:tcW w:w="2506" w:type="dxa"/>
            <w:noWrap w:val="0"/>
            <w:vAlign w:val="center"/>
          </w:tcPr>
          <w:p w14:paraId="7002B286">
            <w:pPr>
              <w:pStyle w:val="186"/>
              <w:jc w:val="center"/>
              <w:rPr>
                <w:rFonts w:hint="eastAsia" w:ascii="宋体" w:hAnsi="宋体" w:eastAsia="宋体" w:cs="宋体"/>
                <w:color w:val="auto"/>
                <w:sz w:val="21"/>
                <w:szCs w:val="21"/>
                <w:highlight w:val="none"/>
              </w:rPr>
            </w:pPr>
          </w:p>
        </w:tc>
        <w:tc>
          <w:tcPr>
            <w:tcW w:w="1671" w:type="dxa"/>
            <w:noWrap w:val="0"/>
            <w:vAlign w:val="top"/>
          </w:tcPr>
          <w:p w14:paraId="078F7D8E">
            <w:pPr>
              <w:pStyle w:val="186"/>
              <w:jc w:val="center"/>
              <w:rPr>
                <w:rFonts w:hint="eastAsia" w:ascii="宋体" w:hAnsi="宋体" w:eastAsia="宋体" w:cs="宋体"/>
                <w:color w:val="auto"/>
                <w:sz w:val="21"/>
                <w:szCs w:val="21"/>
                <w:highlight w:val="none"/>
              </w:rPr>
            </w:pPr>
          </w:p>
        </w:tc>
        <w:tc>
          <w:tcPr>
            <w:tcW w:w="3312" w:type="dxa"/>
            <w:noWrap w:val="0"/>
            <w:vAlign w:val="center"/>
          </w:tcPr>
          <w:p w14:paraId="3965E6B1">
            <w:pPr>
              <w:pStyle w:val="186"/>
              <w:jc w:val="center"/>
              <w:rPr>
                <w:rFonts w:hint="eastAsia" w:ascii="宋体" w:hAnsi="宋体" w:eastAsia="宋体" w:cs="宋体"/>
                <w:color w:val="auto"/>
                <w:sz w:val="21"/>
                <w:szCs w:val="21"/>
                <w:highlight w:val="none"/>
              </w:rPr>
            </w:pPr>
          </w:p>
        </w:tc>
      </w:tr>
      <w:tr w14:paraId="06D02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14:paraId="6F7B491B">
            <w:pPr>
              <w:pStyle w:val="186"/>
              <w:jc w:val="center"/>
              <w:rPr>
                <w:rFonts w:hint="eastAsia" w:ascii="宋体" w:hAnsi="宋体" w:eastAsia="宋体" w:cs="宋体"/>
                <w:color w:val="auto"/>
                <w:sz w:val="21"/>
                <w:szCs w:val="21"/>
                <w:highlight w:val="none"/>
              </w:rPr>
            </w:pPr>
          </w:p>
        </w:tc>
        <w:tc>
          <w:tcPr>
            <w:tcW w:w="2506" w:type="dxa"/>
            <w:noWrap w:val="0"/>
            <w:vAlign w:val="center"/>
          </w:tcPr>
          <w:p w14:paraId="6DFEC195">
            <w:pPr>
              <w:pStyle w:val="186"/>
              <w:jc w:val="center"/>
              <w:rPr>
                <w:rFonts w:hint="eastAsia" w:ascii="宋体" w:hAnsi="宋体" w:eastAsia="宋体" w:cs="宋体"/>
                <w:color w:val="auto"/>
                <w:sz w:val="21"/>
                <w:szCs w:val="21"/>
                <w:highlight w:val="none"/>
              </w:rPr>
            </w:pPr>
          </w:p>
        </w:tc>
        <w:tc>
          <w:tcPr>
            <w:tcW w:w="1671" w:type="dxa"/>
            <w:noWrap w:val="0"/>
            <w:vAlign w:val="top"/>
          </w:tcPr>
          <w:p w14:paraId="04646272">
            <w:pPr>
              <w:pStyle w:val="186"/>
              <w:jc w:val="center"/>
              <w:rPr>
                <w:rFonts w:hint="eastAsia" w:ascii="宋体" w:hAnsi="宋体" w:eastAsia="宋体" w:cs="宋体"/>
                <w:color w:val="auto"/>
                <w:sz w:val="21"/>
                <w:szCs w:val="21"/>
                <w:highlight w:val="none"/>
              </w:rPr>
            </w:pPr>
          </w:p>
        </w:tc>
        <w:tc>
          <w:tcPr>
            <w:tcW w:w="3312" w:type="dxa"/>
            <w:noWrap w:val="0"/>
            <w:vAlign w:val="center"/>
          </w:tcPr>
          <w:p w14:paraId="6E1CEF37">
            <w:pPr>
              <w:pStyle w:val="186"/>
              <w:jc w:val="center"/>
              <w:rPr>
                <w:rFonts w:hint="eastAsia" w:ascii="宋体" w:hAnsi="宋体" w:eastAsia="宋体" w:cs="宋体"/>
                <w:color w:val="auto"/>
                <w:sz w:val="21"/>
                <w:szCs w:val="21"/>
                <w:highlight w:val="none"/>
              </w:rPr>
            </w:pPr>
          </w:p>
        </w:tc>
      </w:tr>
      <w:tr w14:paraId="2A9B2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14:paraId="54ED8FEA">
            <w:pPr>
              <w:pStyle w:val="186"/>
              <w:jc w:val="center"/>
              <w:rPr>
                <w:rFonts w:hint="eastAsia" w:ascii="宋体" w:hAnsi="宋体" w:eastAsia="宋体" w:cs="宋体"/>
                <w:color w:val="auto"/>
                <w:sz w:val="21"/>
                <w:szCs w:val="21"/>
                <w:highlight w:val="none"/>
              </w:rPr>
            </w:pPr>
          </w:p>
        </w:tc>
        <w:tc>
          <w:tcPr>
            <w:tcW w:w="2506" w:type="dxa"/>
            <w:noWrap w:val="0"/>
            <w:vAlign w:val="center"/>
          </w:tcPr>
          <w:p w14:paraId="7A6590E1">
            <w:pPr>
              <w:pStyle w:val="186"/>
              <w:jc w:val="center"/>
              <w:rPr>
                <w:rFonts w:hint="eastAsia" w:ascii="宋体" w:hAnsi="宋体" w:eastAsia="宋体" w:cs="宋体"/>
                <w:color w:val="auto"/>
                <w:sz w:val="21"/>
                <w:szCs w:val="21"/>
                <w:highlight w:val="none"/>
              </w:rPr>
            </w:pPr>
          </w:p>
        </w:tc>
        <w:tc>
          <w:tcPr>
            <w:tcW w:w="1671" w:type="dxa"/>
            <w:noWrap w:val="0"/>
            <w:vAlign w:val="top"/>
          </w:tcPr>
          <w:p w14:paraId="3038411F">
            <w:pPr>
              <w:pStyle w:val="186"/>
              <w:jc w:val="center"/>
              <w:rPr>
                <w:rFonts w:hint="eastAsia" w:ascii="宋体" w:hAnsi="宋体" w:eastAsia="宋体" w:cs="宋体"/>
                <w:color w:val="auto"/>
                <w:sz w:val="21"/>
                <w:szCs w:val="21"/>
                <w:highlight w:val="none"/>
              </w:rPr>
            </w:pPr>
          </w:p>
        </w:tc>
        <w:tc>
          <w:tcPr>
            <w:tcW w:w="3312" w:type="dxa"/>
            <w:noWrap w:val="0"/>
            <w:vAlign w:val="center"/>
          </w:tcPr>
          <w:p w14:paraId="0187DA6A">
            <w:pPr>
              <w:pStyle w:val="186"/>
              <w:jc w:val="center"/>
              <w:rPr>
                <w:rFonts w:hint="eastAsia" w:ascii="宋体" w:hAnsi="宋体" w:eastAsia="宋体" w:cs="宋体"/>
                <w:color w:val="auto"/>
                <w:sz w:val="21"/>
                <w:szCs w:val="21"/>
                <w:highlight w:val="none"/>
              </w:rPr>
            </w:pPr>
          </w:p>
        </w:tc>
      </w:tr>
    </w:tbl>
    <w:p w14:paraId="79227B28">
      <w:pPr>
        <w:snapToGrid w:val="0"/>
        <w:spacing w:before="50" w:after="50" w:line="360" w:lineRule="auto"/>
        <w:rPr>
          <w:rFonts w:hint="eastAsia" w:ascii="宋体" w:hAnsi="宋体" w:eastAsia="宋体" w:cs="宋体"/>
          <w:color w:val="auto"/>
          <w:spacing w:val="20"/>
          <w:szCs w:val="20"/>
          <w:highlight w:val="none"/>
          <w:u w:val="single"/>
        </w:rPr>
      </w:pPr>
      <w:r>
        <w:rPr>
          <w:rFonts w:hint="eastAsia" w:ascii="宋体" w:hAnsi="宋体" w:eastAsia="宋体" w:cs="宋体"/>
          <w:color w:val="auto"/>
          <w:highlight w:val="none"/>
        </w:rPr>
        <w:t>被授权人签字（或盖章）</w:t>
      </w:r>
      <w:r>
        <w:rPr>
          <w:rFonts w:hint="eastAsia" w:ascii="宋体" w:hAnsi="宋体" w:eastAsia="宋体" w:cs="宋体"/>
          <w:color w:val="auto"/>
          <w:spacing w:val="20"/>
          <w:highlight w:val="none"/>
        </w:rPr>
        <w:t>：</w:t>
      </w:r>
      <w:r>
        <w:rPr>
          <w:rFonts w:hint="eastAsia" w:ascii="宋体" w:hAnsi="宋体" w:eastAsia="宋体" w:cs="宋体"/>
          <w:color w:val="auto"/>
          <w:spacing w:val="20"/>
          <w:highlight w:val="none"/>
          <w:u w:val="single"/>
        </w:rPr>
        <w:t xml:space="preserve">        </w:t>
      </w:r>
    </w:p>
    <w:p w14:paraId="762E8B13">
      <w:pPr>
        <w:pStyle w:val="186"/>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供应商公章：                          </w:t>
      </w:r>
    </w:p>
    <w:p w14:paraId="5597BC9E">
      <w:pPr>
        <w:pStyle w:val="186"/>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5FE3A45">
      <w:pPr>
        <w:pStyle w:val="133"/>
        <w:spacing w:line="480" w:lineRule="auto"/>
        <w:jc w:val="left"/>
        <w:rPr>
          <w:rFonts w:hint="eastAsia" w:ascii="宋体" w:hAnsi="宋体" w:eastAsia="宋体" w:cs="宋体"/>
          <w:color w:val="auto"/>
          <w:sz w:val="24"/>
          <w:szCs w:val="24"/>
          <w:highlight w:val="none"/>
        </w:rPr>
      </w:pPr>
    </w:p>
    <w:p w14:paraId="6503EE97">
      <w:pPr>
        <w:snapToGrid w:val="0"/>
        <w:spacing w:line="360" w:lineRule="auto"/>
        <w:jc w:val="center"/>
        <w:rPr>
          <w:rFonts w:hint="eastAsia" w:ascii="宋体" w:hAnsi="宋体" w:eastAsia="宋体" w:cs="宋体"/>
          <w:b/>
          <w:color w:val="auto"/>
          <w:sz w:val="32"/>
          <w:szCs w:val="32"/>
          <w:highlight w:val="none"/>
        </w:rPr>
      </w:pPr>
    </w:p>
    <w:p w14:paraId="43FC1242">
      <w:pPr>
        <w:snapToGrid w:val="0"/>
        <w:spacing w:line="360" w:lineRule="auto"/>
        <w:jc w:val="center"/>
        <w:rPr>
          <w:rFonts w:hint="eastAsia" w:ascii="宋体" w:hAnsi="宋体" w:eastAsia="宋体" w:cs="宋体"/>
          <w:b/>
          <w:color w:val="auto"/>
          <w:sz w:val="32"/>
          <w:szCs w:val="32"/>
          <w:highlight w:val="none"/>
        </w:rPr>
      </w:pPr>
    </w:p>
    <w:p w14:paraId="5A7C5075">
      <w:pPr>
        <w:snapToGrid w:val="0"/>
        <w:spacing w:line="360" w:lineRule="auto"/>
        <w:jc w:val="center"/>
        <w:rPr>
          <w:rFonts w:hint="eastAsia" w:ascii="宋体" w:hAnsi="宋体" w:eastAsia="宋体" w:cs="宋体"/>
          <w:b/>
          <w:color w:val="auto"/>
          <w:sz w:val="32"/>
          <w:szCs w:val="32"/>
          <w:highlight w:val="none"/>
        </w:rPr>
      </w:pPr>
    </w:p>
    <w:p w14:paraId="5245643C">
      <w:pPr>
        <w:snapToGrid w:val="0"/>
        <w:spacing w:line="360" w:lineRule="auto"/>
        <w:jc w:val="center"/>
        <w:rPr>
          <w:rFonts w:hint="eastAsia" w:ascii="宋体" w:hAnsi="宋体" w:eastAsia="宋体" w:cs="宋体"/>
          <w:b/>
          <w:color w:val="auto"/>
          <w:sz w:val="32"/>
          <w:szCs w:val="32"/>
          <w:highlight w:val="none"/>
        </w:rPr>
      </w:pPr>
    </w:p>
    <w:p w14:paraId="3063578D">
      <w:pPr>
        <w:snapToGrid w:val="0"/>
        <w:spacing w:line="360" w:lineRule="auto"/>
        <w:jc w:val="center"/>
        <w:rPr>
          <w:rFonts w:hint="eastAsia" w:ascii="宋体" w:hAnsi="宋体" w:eastAsia="宋体" w:cs="宋体"/>
          <w:b/>
          <w:color w:val="auto"/>
          <w:sz w:val="32"/>
          <w:szCs w:val="32"/>
          <w:highlight w:val="none"/>
        </w:rPr>
      </w:pPr>
    </w:p>
    <w:p w14:paraId="27ED99CD">
      <w:pPr>
        <w:snapToGrid w:val="0"/>
        <w:spacing w:line="360" w:lineRule="auto"/>
        <w:ind w:left="630" w:leftChars="100" w:hanging="420" w:hangingChars="200"/>
        <w:jc w:val="center"/>
        <w:rPr>
          <w:rFonts w:hint="eastAsia" w:ascii="宋体" w:hAnsi="宋体" w:eastAsia="宋体" w:cs="宋体"/>
          <w:color w:val="auto"/>
          <w:highlight w:val="none"/>
        </w:rPr>
      </w:pPr>
    </w:p>
    <w:p w14:paraId="08A30D0E">
      <w:pPr>
        <w:pStyle w:val="25"/>
        <w:ind w:left="0"/>
        <w:rPr>
          <w:rFonts w:hint="eastAsia" w:ascii="宋体" w:hAnsi="宋体" w:eastAsia="宋体" w:cs="宋体"/>
          <w:b/>
          <w:color w:val="auto"/>
          <w:kern w:val="0"/>
          <w:highlight w:val="none"/>
        </w:rPr>
      </w:pPr>
    </w:p>
    <w:p w14:paraId="06070D3B">
      <w:pPr>
        <w:jc w:val="left"/>
        <w:rPr>
          <w:rFonts w:hint="eastAsia" w:ascii="宋体" w:hAnsi="宋体" w:eastAsia="宋体" w:cs="宋体"/>
          <w:color w:val="auto"/>
          <w:highlight w:val="none"/>
        </w:rPr>
      </w:pPr>
    </w:p>
    <w:p w14:paraId="36113798">
      <w:pPr>
        <w:jc w:val="center"/>
        <w:rPr>
          <w:rFonts w:hint="eastAsia" w:ascii="宋体" w:hAnsi="宋体" w:eastAsia="宋体" w:cs="宋体"/>
          <w:b/>
          <w:color w:val="auto"/>
          <w:kern w:val="0"/>
          <w:sz w:val="32"/>
          <w:szCs w:val="32"/>
          <w:highlight w:val="none"/>
        </w:rPr>
      </w:pPr>
    </w:p>
    <w:p w14:paraId="0B5E4579">
      <w:pPr>
        <w:jc w:val="center"/>
        <w:rPr>
          <w:rFonts w:hint="eastAsia" w:ascii="宋体" w:hAnsi="宋体" w:eastAsia="宋体" w:cs="宋体"/>
          <w:b/>
          <w:color w:val="auto"/>
          <w:kern w:val="0"/>
          <w:sz w:val="32"/>
          <w:szCs w:val="32"/>
          <w:highlight w:val="none"/>
        </w:rPr>
      </w:pPr>
    </w:p>
    <w:p w14:paraId="7EFAC504">
      <w:pPr>
        <w:jc w:val="center"/>
        <w:rPr>
          <w:rFonts w:hint="eastAsia" w:ascii="宋体" w:hAnsi="宋体" w:eastAsia="宋体" w:cs="宋体"/>
          <w:b/>
          <w:color w:val="auto"/>
          <w:kern w:val="0"/>
          <w:sz w:val="32"/>
          <w:szCs w:val="32"/>
          <w:highlight w:val="none"/>
        </w:rPr>
      </w:pPr>
    </w:p>
    <w:p w14:paraId="24C54D6A">
      <w:pPr>
        <w:jc w:val="center"/>
        <w:rPr>
          <w:rFonts w:hint="eastAsia" w:ascii="宋体" w:hAnsi="宋体" w:eastAsia="宋体" w:cs="宋体"/>
          <w:b/>
          <w:color w:val="auto"/>
          <w:kern w:val="0"/>
          <w:sz w:val="32"/>
          <w:szCs w:val="32"/>
          <w:highlight w:val="none"/>
        </w:rPr>
      </w:pPr>
    </w:p>
    <w:p w14:paraId="1531EFAE">
      <w:pPr>
        <w:rPr>
          <w:rFonts w:hint="eastAsia" w:ascii="宋体" w:hAnsi="宋体" w:eastAsia="宋体" w:cs="宋体"/>
          <w:b/>
          <w:color w:val="auto"/>
          <w:kern w:val="0"/>
          <w:sz w:val="32"/>
          <w:szCs w:val="32"/>
          <w:highlight w:val="none"/>
        </w:rPr>
      </w:pPr>
    </w:p>
    <w:p w14:paraId="6ED7A5DE">
      <w:pPr>
        <w:spacing w:line="360" w:lineRule="auto"/>
        <w:rPr>
          <w:rFonts w:hint="eastAsia" w:ascii="宋体" w:hAnsi="宋体" w:eastAsia="宋体" w:cs="宋体"/>
          <w:b/>
          <w:bCs/>
          <w:color w:val="auto"/>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32E4D7F">
      <w:pPr>
        <w:spacing w:line="360" w:lineRule="auto"/>
        <w:jc w:val="center"/>
        <w:outlineLvl w:val="0"/>
        <w:rPr>
          <w:rFonts w:hint="eastAsia" w:ascii="宋体" w:hAnsi="宋体" w:eastAsia="宋体" w:cs="宋体"/>
          <w:b/>
          <w:color w:val="auto"/>
          <w:kern w:val="0"/>
          <w:sz w:val="36"/>
          <w:szCs w:val="36"/>
          <w:highlight w:val="none"/>
        </w:rPr>
      </w:pPr>
      <w:bookmarkStart w:id="205" w:name="_Toc16183"/>
      <w:bookmarkStart w:id="206" w:name="_Toc1351818422"/>
      <w:bookmarkStart w:id="207" w:name="_Toc1417901787"/>
      <w:bookmarkStart w:id="208" w:name="_Toc1387088454"/>
      <w:r>
        <w:rPr>
          <w:rFonts w:hint="eastAsia" w:ascii="宋体" w:hAnsi="宋体" w:eastAsia="宋体" w:cs="宋体"/>
          <w:b/>
          <w:color w:val="auto"/>
          <w:kern w:val="0"/>
          <w:sz w:val="36"/>
          <w:szCs w:val="36"/>
          <w:highlight w:val="none"/>
        </w:rPr>
        <w:t>报价文件部分</w:t>
      </w:r>
      <w:bookmarkEnd w:id="205"/>
      <w:bookmarkEnd w:id="206"/>
      <w:bookmarkEnd w:id="207"/>
      <w:bookmarkEnd w:id="208"/>
    </w:p>
    <w:p w14:paraId="7F3ED383">
      <w:pPr>
        <w:spacing w:line="360" w:lineRule="auto"/>
        <w:jc w:val="center"/>
        <w:outlineLvl w:val="0"/>
        <w:rPr>
          <w:rFonts w:hint="eastAsia" w:ascii="宋体" w:hAnsi="宋体" w:eastAsia="宋体" w:cs="宋体"/>
          <w:b/>
          <w:color w:val="auto"/>
          <w:kern w:val="0"/>
          <w:sz w:val="36"/>
          <w:szCs w:val="36"/>
          <w:highlight w:val="none"/>
        </w:rPr>
      </w:pPr>
      <w:bookmarkStart w:id="209" w:name="_Toc1831385024"/>
      <w:bookmarkStart w:id="210" w:name="_Toc31001"/>
      <w:bookmarkStart w:id="211" w:name="_Toc1579933531"/>
      <w:bookmarkStart w:id="212" w:name="_Toc1741130188"/>
      <w:r>
        <w:rPr>
          <w:rFonts w:hint="eastAsia" w:ascii="宋体" w:hAnsi="宋体" w:eastAsia="宋体" w:cs="宋体"/>
          <w:b/>
          <w:color w:val="auto"/>
          <w:kern w:val="0"/>
          <w:sz w:val="36"/>
          <w:szCs w:val="36"/>
          <w:highlight w:val="none"/>
        </w:rPr>
        <w:t>目录</w:t>
      </w:r>
      <w:bookmarkEnd w:id="209"/>
      <w:bookmarkEnd w:id="210"/>
      <w:bookmarkEnd w:id="211"/>
      <w:bookmarkEnd w:id="212"/>
    </w:p>
    <w:p w14:paraId="30A16E36">
      <w:pPr>
        <w:spacing w:line="360" w:lineRule="auto"/>
        <w:jc w:val="center"/>
        <w:outlineLvl w:val="0"/>
        <w:rPr>
          <w:rFonts w:hint="eastAsia" w:ascii="宋体" w:hAnsi="宋体" w:eastAsia="宋体" w:cs="宋体"/>
          <w:b/>
          <w:color w:val="auto"/>
          <w:kern w:val="0"/>
          <w:sz w:val="36"/>
          <w:szCs w:val="36"/>
          <w:highlight w:val="none"/>
        </w:rPr>
      </w:pPr>
    </w:p>
    <w:p w14:paraId="445C4EF8">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（1）开标一览表（报价表）………………………………………………………（页码）</w:t>
      </w:r>
    </w:p>
    <w:p w14:paraId="1B840BAC">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（2）投标报价明细表………………………………………………………………（页码）</w:t>
      </w:r>
    </w:p>
    <w:p w14:paraId="597EB254">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（3）中小企业声明函………………………………………………………………（页码）</w:t>
      </w:r>
    </w:p>
    <w:p w14:paraId="0F9B2778">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（4）残疾人福利性单位声明函……………………………………………………（页码）</w:t>
      </w:r>
    </w:p>
    <w:p w14:paraId="63295D78">
      <w:pPr>
        <w:snapToGrid w:val="0"/>
        <w:spacing w:line="360" w:lineRule="auto"/>
        <w:rPr>
          <w:rFonts w:hint="eastAsia" w:ascii="宋体" w:hAnsi="宋体" w:eastAsia="宋体" w:cs="宋体"/>
          <w:b/>
          <w:color w:val="auto"/>
          <w:kern w:val="0"/>
          <w:szCs w:val="21"/>
          <w:highlight w:val="none"/>
          <w:shd w:val="clear" w:color="auto" w:fill="FFFFFF"/>
        </w:rPr>
      </w:pPr>
      <w:r>
        <w:rPr>
          <w:rFonts w:hint="eastAsia" w:ascii="宋体" w:hAnsi="宋体" w:eastAsia="宋体" w:cs="宋体"/>
          <w:color w:val="auto"/>
          <w:highlight w:val="none"/>
        </w:rPr>
        <w:t>（5）监狱企业声明函………………………………………………………………（页码）</w:t>
      </w:r>
      <w:r>
        <w:rPr>
          <w:rFonts w:hint="eastAsia" w:ascii="宋体" w:hAnsi="宋体" w:eastAsia="宋体" w:cs="宋体"/>
          <w:b/>
          <w:color w:val="auto"/>
          <w:highlight w:val="none"/>
          <w:shd w:val="clear" w:color="auto" w:fill="FFFFFF"/>
        </w:rPr>
        <w:br w:type="page"/>
      </w:r>
      <w:r>
        <w:rPr>
          <w:rFonts w:hint="eastAsia" w:ascii="宋体" w:hAnsi="宋体" w:eastAsia="宋体" w:cs="宋体"/>
          <w:b/>
          <w:color w:val="auto"/>
          <w:kern w:val="0"/>
          <w:szCs w:val="21"/>
          <w:highlight w:val="none"/>
          <w:shd w:val="clear" w:color="auto" w:fill="FFFFFF"/>
        </w:rPr>
        <w:t xml:space="preserve"> </w:t>
      </w:r>
    </w:p>
    <w:p w14:paraId="12DE2A2D">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一、开标一览表</w:t>
      </w:r>
    </w:p>
    <w:p w14:paraId="3043D7F6">
      <w:pPr>
        <w:spacing w:line="400" w:lineRule="exac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6662"/>
      </w:tblGrid>
      <w:tr w14:paraId="391BE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577BA7AF">
            <w:pPr>
              <w:adjustRightInd w:val="0"/>
              <w:spacing w:line="440" w:lineRule="exact"/>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项目名称</w:t>
            </w:r>
          </w:p>
        </w:tc>
        <w:tc>
          <w:tcPr>
            <w:tcW w:w="6662" w:type="dxa"/>
            <w:tcBorders>
              <w:top w:val="single" w:color="auto" w:sz="4" w:space="0"/>
              <w:left w:val="single" w:color="auto" w:sz="4" w:space="0"/>
              <w:bottom w:val="single" w:color="auto" w:sz="4" w:space="0"/>
              <w:right w:val="single" w:color="000000" w:sz="4" w:space="0"/>
            </w:tcBorders>
            <w:noWrap w:val="0"/>
            <w:vAlign w:val="center"/>
          </w:tcPr>
          <w:p w14:paraId="512067C8">
            <w:pPr>
              <w:adjustRightInd w:val="0"/>
              <w:spacing w:line="440" w:lineRule="exact"/>
              <w:jc w:val="center"/>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嘉兴市公安局南湖区分局2024年度警务通更新项目</w:t>
            </w:r>
          </w:p>
        </w:tc>
      </w:tr>
      <w:tr w14:paraId="13061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1190597C">
            <w:pPr>
              <w:adjustRightInd w:val="0"/>
              <w:spacing w:line="440" w:lineRule="exact"/>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招标编号</w:t>
            </w:r>
          </w:p>
        </w:tc>
        <w:tc>
          <w:tcPr>
            <w:tcW w:w="6662" w:type="dxa"/>
            <w:tcBorders>
              <w:top w:val="single" w:color="auto" w:sz="4" w:space="0"/>
              <w:left w:val="single" w:color="auto" w:sz="4" w:space="0"/>
              <w:bottom w:val="single" w:color="auto" w:sz="4" w:space="0"/>
              <w:right w:val="single" w:color="000000" w:sz="4" w:space="0"/>
            </w:tcBorders>
            <w:noWrap w:val="0"/>
            <w:vAlign w:val="center"/>
          </w:tcPr>
          <w:p w14:paraId="576BBEE7">
            <w:pPr>
              <w:adjustRightInd w:val="0"/>
              <w:spacing w:line="440" w:lineRule="exact"/>
              <w:ind w:firstLine="210" w:firstLineChars="100"/>
              <w:jc w:val="center"/>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中诚-JXZCZX(2024)第29号</w:t>
            </w:r>
          </w:p>
        </w:tc>
      </w:tr>
      <w:tr w14:paraId="5E8D0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025C3718">
            <w:pPr>
              <w:spacing w:line="440" w:lineRule="atLeas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shd w:val="clear" w:color="auto" w:fill="FFFFFF"/>
              </w:rPr>
              <w:t>总投标报价</w:t>
            </w:r>
          </w:p>
        </w:tc>
        <w:tc>
          <w:tcPr>
            <w:tcW w:w="6662" w:type="dxa"/>
            <w:tcBorders>
              <w:top w:val="single" w:color="auto" w:sz="4" w:space="0"/>
              <w:left w:val="single" w:color="auto" w:sz="4" w:space="0"/>
              <w:bottom w:val="single" w:color="auto" w:sz="4" w:space="0"/>
              <w:right w:val="single" w:color="000000" w:sz="4" w:space="0"/>
            </w:tcBorders>
            <w:noWrap w:val="0"/>
            <w:vAlign w:val="center"/>
          </w:tcPr>
          <w:p w14:paraId="705A915E">
            <w:pPr>
              <w:adjustRightInd w:val="0"/>
              <w:spacing w:line="440" w:lineRule="exact"/>
              <w:ind w:firstLine="210" w:firstLineChars="100"/>
              <w:jc w:val="left"/>
              <w:rPr>
                <w:rFonts w:hint="eastAsia" w:ascii="宋体" w:hAnsi="宋体" w:eastAsia="宋体" w:cs="宋体"/>
                <w:color w:val="auto"/>
                <w:szCs w:val="21"/>
                <w:highlight w:val="none"/>
                <w:u w:val="single"/>
                <w:shd w:val="clear" w:color="auto" w:fill="FFFFFF"/>
              </w:rPr>
            </w:pPr>
            <w:r>
              <w:rPr>
                <w:rFonts w:hint="eastAsia" w:ascii="宋体" w:hAnsi="宋体" w:eastAsia="宋体" w:cs="宋体"/>
                <w:color w:val="auto"/>
                <w:szCs w:val="21"/>
                <w:highlight w:val="none"/>
                <w:shd w:val="clear" w:color="auto" w:fill="FFFFFF"/>
              </w:rPr>
              <w:t>大写（人民币）：</w:t>
            </w:r>
            <w:r>
              <w:rPr>
                <w:rFonts w:hint="eastAsia" w:ascii="宋体" w:hAnsi="宋体" w:eastAsia="宋体" w:cs="宋体"/>
                <w:color w:val="auto"/>
                <w:szCs w:val="21"/>
                <w:highlight w:val="none"/>
                <w:u w:val="single"/>
                <w:shd w:val="clear" w:color="auto" w:fill="FFFFFF"/>
              </w:rPr>
              <w:t xml:space="preserve">                  </w:t>
            </w:r>
          </w:p>
          <w:p w14:paraId="0E37D44E">
            <w:pPr>
              <w:adjustRightInd w:val="0"/>
              <w:spacing w:line="440" w:lineRule="exact"/>
              <w:ind w:firstLine="210" w:firstLineChars="1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小写：¥ </w:t>
            </w:r>
            <w:r>
              <w:rPr>
                <w:rFonts w:hint="eastAsia" w:ascii="宋体" w:hAnsi="宋体" w:eastAsia="宋体" w:cs="宋体"/>
                <w:color w:val="auto"/>
                <w:szCs w:val="21"/>
                <w:highlight w:val="none"/>
                <w:u w:val="single"/>
                <w:shd w:val="clear" w:color="auto" w:fill="FFFFFF"/>
              </w:rPr>
              <w:t xml:space="preserve">                  </w:t>
            </w:r>
          </w:p>
        </w:tc>
      </w:tr>
      <w:tr w14:paraId="094FE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4348B8B0">
            <w:pPr>
              <w:spacing w:line="440" w:lineRule="atLeast"/>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highlight w:val="none"/>
              </w:rPr>
              <w:t>服务期</w:t>
            </w:r>
          </w:p>
        </w:tc>
        <w:tc>
          <w:tcPr>
            <w:tcW w:w="6662" w:type="dxa"/>
            <w:tcBorders>
              <w:top w:val="single" w:color="auto" w:sz="4" w:space="0"/>
              <w:left w:val="single" w:color="auto" w:sz="4" w:space="0"/>
              <w:bottom w:val="single" w:color="auto" w:sz="4" w:space="0"/>
              <w:right w:val="single" w:color="000000" w:sz="4" w:space="0"/>
            </w:tcBorders>
            <w:noWrap w:val="0"/>
            <w:vAlign w:val="center"/>
          </w:tcPr>
          <w:p w14:paraId="391A4D32">
            <w:pPr>
              <w:adjustRightInd w:val="0"/>
              <w:spacing w:line="440" w:lineRule="exact"/>
              <w:ind w:firstLine="210" w:firstLineChars="100"/>
              <w:jc w:val="left"/>
              <w:rPr>
                <w:rFonts w:hint="eastAsia" w:ascii="宋体" w:hAnsi="宋体" w:eastAsia="宋体" w:cs="宋体"/>
                <w:color w:val="auto"/>
                <w:szCs w:val="21"/>
                <w:highlight w:val="none"/>
                <w:shd w:val="clear" w:color="auto" w:fill="FFFFFF"/>
              </w:rPr>
            </w:pPr>
          </w:p>
        </w:tc>
      </w:tr>
      <w:tr w14:paraId="7444C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6C15FDA7">
            <w:pPr>
              <w:adjustRightInd w:val="0"/>
              <w:spacing w:line="440" w:lineRule="exact"/>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备注</w:t>
            </w:r>
          </w:p>
        </w:tc>
        <w:tc>
          <w:tcPr>
            <w:tcW w:w="6662" w:type="dxa"/>
            <w:tcBorders>
              <w:top w:val="single" w:color="auto" w:sz="4" w:space="0"/>
              <w:left w:val="single" w:color="auto" w:sz="4" w:space="0"/>
              <w:bottom w:val="single" w:color="auto" w:sz="4" w:space="0"/>
              <w:right w:val="single" w:color="000000" w:sz="4" w:space="0"/>
            </w:tcBorders>
            <w:noWrap w:val="0"/>
            <w:vAlign w:val="center"/>
          </w:tcPr>
          <w:p w14:paraId="7842B9FB">
            <w:pPr>
              <w:adjustRightInd w:val="0"/>
              <w:spacing w:line="440" w:lineRule="exact"/>
              <w:ind w:firstLine="210" w:firstLineChars="100"/>
              <w:rPr>
                <w:rFonts w:hint="eastAsia" w:ascii="宋体" w:hAnsi="宋体" w:eastAsia="宋体" w:cs="宋体"/>
                <w:color w:val="auto"/>
                <w:szCs w:val="21"/>
                <w:highlight w:val="none"/>
                <w:shd w:val="clear" w:color="auto" w:fill="FFFFFF"/>
              </w:rPr>
            </w:pPr>
          </w:p>
        </w:tc>
      </w:tr>
    </w:tbl>
    <w:p w14:paraId="6F2CEBEC">
      <w:pPr>
        <w:snapToGrid w:val="0"/>
        <w:spacing w:line="360" w:lineRule="auto"/>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注: 1、报价一经涂改，应在涂改处加盖单位公章或者由法定代表人或授权委托人签字或盖章，否则其投标作无效标处理。</w:t>
      </w:r>
    </w:p>
    <w:p w14:paraId="14CC0C04">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2、投标费用为完成本项目的所有费用，应包括人员工资、设备使用费用、材料费用、保险、交通食宿费用、验收费用、培训、售后服务、税金、利润等为完成本项目所需的所有费用。</w:t>
      </w:r>
    </w:p>
    <w:p w14:paraId="7B414CF1">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3、以上报价应与“投标报价明细表”中的“投标总价”相一致。</w:t>
      </w:r>
    </w:p>
    <w:p w14:paraId="55766279">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p>
    <w:p w14:paraId="180990F0">
      <w:pPr>
        <w:snapToGrid w:val="0"/>
        <w:spacing w:line="360" w:lineRule="auto"/>
        <w:ind w:left="-21" w:leftChars="-72" w:right="-817" w:rightChars="-389" w:hanging="130" w:hangingChars="62"/>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法定代表人或授权代表（签字或盖章）： </w:t>
      </w:r>
    </w:p>
    <w:p w14:paraId="6EB58F34">
      <w:pPr>
        <w:snapToGrid w:val="0"/>
        <w:spacing w:line="360" w:lineRule="auto"/>
        <w:ind w:left="-21" w:leftChars="-72" w:right="-817" w:rightChars="-389" w:hanging="130" w:hangingChars="62"/>
        <w:rPr>
          <w:rFonts w:hint="eastAsia" w:ascii="宋体" w:hAnsi="宋体" w:eastAsia="宋体" w:cs="宋体"/>
          <w:color w:val="auto"/>
          <w:szCs w:val="21"/>
          <w:highlight w:val="none"/>
          <w:shd w:val="clear" w:color="auto" w:fill="FFFFFF"/>
        </w:rPr>
      </w:pPr>
    </w:p>
    <w:p w14:paraId="586C032A">
      <w:pPr>
        <w:snapToGrid w:val="0"/>
        <w:spacing w:line="360" w:lineRule="auto"/>
        <w:ind w:left="-21" w:leftChars="-72" w:right="-817" w:rightChars="-389" w:hanging="130" w:hangingChars="62"/>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供应商名称（盖章）：                                 </w:t>
      </w:r>
    </w:p>
    <w:p w14:paraId="071B68CA">
      <w:pPr>
        <w:snapToGrid w:val="0"/>
        <w:spacing w:line="360" w:lineRule="auto"/>
        <w:ind w:left="-21" w:leftChars="-72" w:right="-817" w:rightChars="-389" w:hanging="130" w:hangingChars="62"/>
        <w:rPr>
          <w:rFonts w:hint="eastAsia" w:ascii="宋体" w:hAnsi="宋体" w:eastAsia="宋体" w:cs="宋体"/>
          <w:color w:val="auto"/>
          <w:szCs w:val="21"/>
          <w:highlight w:val="none"/>
          <w:shd w:val="clear" w:color="auto" w:fill="FFFFFF"/>
        </w:rPr>
      </w:pPr>
    </w:p>
    <w:p w14:paraId="4FE471B8">
      <w:pPr>
        <w:snapToGrid w:val="0"/>
        <w:spacing w:line="360" w:lineRule="auto"/>
        <w:ind w:left="-21" w:leftChars="-72" w:right="-817" w:rightChars="-389" w:hanging="130" w:hangingChars="62"/>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日期：    年   月   日</w:t>
      </w:r>
    </w:p>
    <w:p w14:paraId="7446D1BA">
      <w:pPr>
        <w:spacing w:line="360" w:lineRule="auto"/>
        <w:rPr>
          <w:rFonts w:hint="eastAsia" w:ascii="宋体" w:hAnsi="宋体" w:eastAsia="宋体" w:cs="宋体"/>
          <w:b/>
          <w:bCs/>
          <w:color w:val="auto"/>
          <w:sz w:val="28"/>
          <w:highlight w:val="none"/>
          <w:shd w:val="clear" w:color="auto" w:fill="FFFFFF"/>
        </w:rPr>
      </w:pPr>
    </w:p>
    <w:p w14:paraId="30BBB09D">
      <w:pPr>
        <w:spacing w:line="360" w:lineRule="auto"/>
        <w:rPr>
          <w:rFonts w:hint="eastAsia" w:ascii="宋体" w:hAnsi="宋体" w:eastAsia="宋体" w:cs="宋体"/>
          <w:b/>
          <w:bCs/>
          <w:color w:val="auto"/>
          <w:sz w:val="28"/>
          <w:highlight w:val="none"/>
          <w:shd w:val="clear" w:color="auto" w:fill="FFFFFF"/>
        </w:rPr>
        <w:sectPr>
          <w:footerReference r:id="rId13" w:type="default"/>
          <w:footerReference r:id="rId14" w:type="even"/>
          <w:pgSz w:w="11906" w:h="16838"/>
          <w:pgMar w:top="1202" w:right="1700" w:bottom="1440" w:left="1797" w:header="851" w:footer="851" w:gutter="0"/>
          <w:pgBorders>
            <w:top w:val="none" w:sz="0" w:space="0"/>
            <w:left w:val="none" w:sz="0" w:space="0"/>
            <w:bottom w:val="none" w:sz="0" w:space="0"/>
            <w:right w:val="none" w:sz="0" w:space="0"/>
          </w:pgBorders>
          <w:cols w:space="720" w:num="1"/>
          <w:docGrid w:linePitch="312" w:charSpace="0"/>
        </w:sectPr>
      </w:pPr>
    </w:p>
    <w:p w14:paraId="0F99AB60">
      <w:pPr>
        <w:spacing w:line="360" w:lineRule="auto"/>
        <w:jc w:val="center"/>
        <w:rPr>
          <w:rFonts w:hint="eastAsia" w:ascii="宋体" w:hAnsi="宋体" w:eastAsia="宋体" w:cs="宋体"/>
          <w:b/>
          <w:color w:val="auto"/>
          <w:sz w:val="32"/>
          <w:szCs w:val="32"/>
          <w:highlight w:val="none"/>
        </w:rPr>
      </w:pPr>
      <w:bookmarkStart w:id="213" w:name="_Toc14102_WPSOffice_Level1"/>
      <w:r>
        <w:rPr>
          <w:rFonts w:hint="eastAsia" w:ascii="宋体" w:hAnsi="宋体" w:eastAsia="宋体" w:cs="宋体"/>
          <w:b/>
          <w:color w:val="auto"/>
          <w:sz w:val="32"/>
          <w:szCs w:val="32"/>
          <w:highlight w:val="none"/>
        </w:rPr>
        <w:t>二、投标报价明细表</w:t>
      </w:r>
      <w:bookmarkEnd w:id="213"/>
    </w:p>
    <w:p w14:paraId="49A90753">
      <w:pPr>
        <w:spacing w:line="360" w:lineRule="auto"/>
        <w:ind w:right="420" w:firstLine="308" w:firstLineChars="147"/>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 xml:space="preserve">项目名称： </w:t>
      </w:r>
    </w:p>
    <w:p w14:paraId="29B67FF7">
      <w:pPr>
        <w:spacing w:line="360" w:lineRule="auto"/>
        <w:ind w:right="420" w:firstLine="308" w:firstLineChars="147"/>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招标编号：                                                                                    单位:人民币元</w:t>
      </w:r>
    </w:p>
    <w:tbl>
      <w:tblPr>
        <w:tblStyle w:val="4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3828"/>
        <w:gridCol w:w="3260"/>
        <w:gridCol w:w="1984"/>
        <w:gridCol w:w="1843"/>
        <w:gridCol w:w="1843"/>
      </w:tblGrid>
      <w:tr w14:paraId="472C1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09065A87">
            <w:pPr>
              <w:tabs>
                <w:tab w:val="left" w:pos="1418"/>
              </w:tabs>
              <w:snapToGrid w:val="0"/>
              <w:spacing w:before="50" w:after="50"/>
              <w:jc w:val="center"/>
              <w:rPr>
                <w:rFonts w:hint="eastAsia" w:ascii="宋体" w:hAnsi="宋体" w:eastAsia="宋体" w:cs="宋体"/>
                <w:b/>
                <w:color w:val="auto"/>
                <w:spacing w:val="20"/>
                <w:szCs w:val="21"/>
                <w:highlight w:val="none"/>
              </w:rPr>
            </w:pPr>
            <w:r>
              <w:rPr>
                <w:rFonts w:hint="eastAsia" w:ascii="宋体" w:hAnsi="宋体" w:eastAsia="宋体" w:cs="宋体"/>
                <w:b/>
                <w:color w:val="auto"/>
                <w:szCs w:val="21"/>
                <w:highlight w:val="none"/>
              </w:rPr>
              <w:t>序号</w:t>
            </w:r>
          </w:p>
        </w:tc>
        <w:tc>
          <w:tcPr>
            <w:tcW w:w="3828" w:type="dxa"/>
            <w:tcBorders>
              <w:top w:val="single" w:color="auto" w:sz="4" w:space="0"/>
              <w:left w:val="single" w:color="auto" w:sz="4" w:space="0"/>
              <w:bottom w:val="single" w:color="auto" w:sz="4" w:space="0"/>
              <w:right w:val="single" w:color="auto" w:sz="4" w:space="0"/>
            </w:tcBorders>
            <w:noWrap w:val="0"/>
            <w:vAlign w:val="center"/>
          </w:tcPr>
          <w:p w14:paraId="72FDA66F">
            <w:pPr>
              <w:tabs>
                <w:tab w:val="left" w:pos="1418"/>
              </w:tabs>
              <w:snapToGrid w:val="0"/>
              <w:spacing w:before="50" w:after="50"/>
              <w:jc w:val="center"/>
              <w:rPr>
                <w:rFonts w:hint="eastAsia" w:ascii="宋体" w:hAnsi="宋体" w:eastAsia="宋体" w:cs="宋体"/>
                <w:b/>
                <w:color w:val="auto"/>
                <w:spacing w:val="20"/>
                <w:szCs w:val="21"/>
                <w:highlight w:val="none"/>
              </w:rPr>
            </w:pPr>
            <w:r>
              <w:rPr>
                <w:rFonts w:hint="eastAsia" w:ascii="宋体" w:hAnsi="宋体" w:eastAsia="宋体" w:cs="宋体"/>
                <w:b/>
                <w:color w:val="auto"/>
                <w:szCs w:val="21"/>
                <w:highlight w:val="none"/>
              </w:rPr>
              <w:t>内  容</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1E4E143A">
            <w:pPr>
              <w:tabs>
                <w:tab w:val="left" w:pos="1418"/>
              </w:tabs>
              <w:snapToGrid w:val="0"/>
              <w:spacing w:before="50" w:after="50"/>
              <w:jc w:val="center"/>
              <w:rPr>
                <w:rFonts w:hint="eastAsia" w:ascii="宋体" w:hAnsi="宋体" w:eastAsia="宋体" w:cs="宋体"/>
                <w:b/>
                <w:color w:val="auto"/>
                <w:spacing w:val="20"/>
                <w:szCs w:val="21"/>
                <w:highlight w:val="none"/>
              </w:rPr>
            </w:pPr>
            <w:r>
              <w:rPr>
                <w:rFonts w:hint="eastAsia" w:ascii="宋体" w:hAnsi="宋体" w:eastAsia="宋体" w:cs="宋体"/>
                <w:b/>
                <w:color w:val="auto"/>
                <w:szCs w:val="21"/>
                <w:highlight w:val="none"/>
              </w:rPr>
              <w:t>单  位</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805C379">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rPr>
              <w:t>数  量</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BFB8007">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rPr>
              <w:t>单  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AF6D21D">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合  计</w:t>
            </w:r>
          </w:p>
        </w:tc>
      </w:tr>
      <w:tr w14:paraId="02891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176982A7">
            <w:pPr>
              <w:widowControl/>
              <w:jc w:val="center"/>
              <w:rPr>
                <w:rFonts w:hint="eastAsia" w:ascii="宋体" w:hAnsi="宋体" w:eastAsia="宋体" w:cs="宋体"/>
                <w:b/>
                <w:bCs/>
                <w:color w:val="auto"/>
                <w:kern w:val="0"/>
                <w:sz w:val="18"/>
                <w:szCs w:val="18"/>
                <w:highlight w:val="none"/>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14:paraId="74B373B6">
            <w:pPr>
              <w:widowControl/>
              <w:jc w:val="center"/>
              <w:rPr>
                <w:rFonts w:hint="eastAsia" w:ascii="宋体" w:hAnsi="宋体" w:eastAsia="宋体" w:cs="宋体"/>
                <w:b/>
                <w:bCs/>
                <w:color w:val="auto"/>
                <w:kern w:val="0"/>
                <w:sz w:val="18"/>
                <w:szCs w:val="18"/>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303E38A4">
            <w:pPr>
              <w:widowControl/>
              <w:jc w:val="center"/>
              <w:rPr>
                <w:rFonts w:hint="eastAsia" w:ascii="宋体" w:hAnsi="宋体" w:eastAsia="宋体" w:cs="宋体"/>
                <w:b/>
                <w:bCs/>
                <w:color w:val="auto"/>
                <w:kern w:val="0"/>
                <w:sz w:val="18"/>
                <w:szCs w:val="18"/>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7905736">
            <w:pPr>
              <w:widowControl/>
              <w:jc w:val="center"/>
              <w:rPr>
                <w:rFonts w:hint="eastAsia" w:ascii="宋体" w:hAnsi="宋体" w:eastAsia="宋体" w:cs="宋体"/>
                <w:b/>
                <w:bCs/>
                <w:color w:val="auto"/>
                <w:kern w:val="0"/>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BC99FCF">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DBA4A09">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r>
      <w:tr w14:paraId="28196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69A6FBC6">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14:paraId="3D47F914">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0E954498">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7C3614F">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F3EE44A">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90F3010">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r>
      <w:tr w14:paraId="2BC30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284CE6D0">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14:paraId="7CFE61F4">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78E7EB43">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D5B82CB">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F0CF00C">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5D4348F">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r>
      <w:tr w14:paraId="63C3E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4737DA2B">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14:paraId="241CB2DC">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2A4D9EE2">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75C779B">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7F3E305">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EA1A6AA">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r>
      <w:tr w14:paraId="59274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3892" w:type="dxa"/>
            <w:gridSpan w:val="6"/>
            <w:tcBorders>
              <w:top w:val="single" w:color="auto" w:sz="4" w:space="0"/>
              <w:left w:val="single" w:color="auto" w:sz="4" w:space="0"/>
              <w:bottom w:val="single" w:color="auto" w:sz="4" w:space="0"/>
              <w:right w:val="single" w:color="auto" w:sz="4" w:space="0"/>
            </w:tcBorders>
            <w:noWrap w:val="0"/>
            <w:vAlign w:val="center"/>
          </w:tcPr>
          <w:p w14:paraId="1B57920F">
            <w:pPr>
              <w:tabs>
                <w:tab w:val="left" w:pos="1418"/>
              </w:tabs>
              <w:snapToGrid w:val="0"/>
              <w:spacing w:before="50" w:after="50"/>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投 标 总  价（小写）</w:t>
            </w:r>
            <w:r>
              <w:rPr>
                <w:rFonts w:hint="eastAsia" w:ascii="宋体" w:hAnsi="宋体" w:eastAsia="宋体" w:cs="宋体"/>
                <w:b/>
                <w:color w:val="auto"/>
                <w:szCs w:val="21"/>
                <w:highlight w:val="none"/>
                <w:u w:val="single"/>
                <w:shd w:val="clear" w:color="auto" w:fill="FFFFFF"/>
              </w:rPr>
              <w:t xml:space="preserve">                     </w:t>
            </w:r>
          </w:p>
        </w:tc>
      </w:tr>
      <w:tr w14:paraId="77B6C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3892" w:type="dxa"/>
            <w:gridSpan w:val="6"/>
            <w:tcBorders>
              <w:top w:val="single" w:color="auto" w:sz="4" w:space="0"/>
              <w:left w:val="single" w:color="auto" w:sz="4" w:space="0"/>
              <w:bottom w:val="single" w:color="auto" w:sz="4" w:space="0"/>
              <w:right w:val="single" w:color="auto" w:sz="4" w:space="0"/>
            </w:tcBorders>
            <w:noWrap w:val="0"/>
            <w:vAlign w:val="center"/>
          </w:tcPr>
          <w:p w14:paraId="5BC4EAF4">
            <w:pPr>
              <w:tabs>
                <w:tab w:val="left" w:pos="1418"/>
              </w:tabs>
              <w:snapToGrid w:val="0"/>
              <w:spacing w:before="50" w:after="50"/>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投 标 总  价（大写）</w:t>
            </w:r>
            <w:r>
              <w:rPr>
                <w:rFonts w:hint="eastAsia" w:ascii="宋体" w:hAnsi="宋体" w:eastAsia="宋体" w:cs="宋体"/>
                <w:b/>
                <w:color w:val="auto"/>
                <w:szCs w:val="21"/>
                <w:highlight w:val="none"/>
                <w:u w:val="single"/>
                <w:shd w:val="clear" w:color="auto" w:fill="FFFFFF"/>
              </w:rPr>
              <w:t xml:space="preserve">                     </w:t>
            </w:r>
          </w:p>
        </w:tc>
      </w:tr>
    </w:tbl>
    <w:p w14:paraId="0E4B1DCD">
      <w:pPr>
        <w:snapToGrid w:val="0"/>
        <w:spacing w:before="50" w:after="50"/>
        <w:rPr>
          <w:rFonts w:hint="eastAsia" w:ascii="宋体" w:hAnsi="宋体" w:eastAsia="宋体" w:cs="宋体"/>
          <w:color w:val="auto"/>
          <w:szCs w:val="21"/>
          <w:highlight w:val="none"/>
          <w:shd w:val="clear" w:color="auto" w:fill="FFFFFF"/>
        </w:rPr>
      </w:pPr>
    </w:p>
    <w:p w14:paraId="5842937B">
      <w:pPr>
        <w:snapToGrid w:val="0"/>
        <w:spacing w:line="360" w:lineRule="auto"/>
        <w:ind w:left="-21" w:leftChars="-72" w:right="-817" w:rightChars="-389" w:hanging="130" w:hangingChars="62"/>
        <w:rPr>
          <w:rFonts w:hint="eastAsia" w:ascii="宋体" w:hAnsi="宋体" w:eastAsia="宋体" w:cs="宋体"/>
          <w:color w:val="auto"/>
          <w:szCs w:val="21"/>
          <w:highlight w:val="none"/>
          <w:shd w:val="clear" w:color="auto" w:fill="FFFFFF"/>
        </w:rPr>
      </w:pPr>
    </w:p>
    <w:p w14:paraId="222453D6">
      <w:pPr>
        <w:snapToGrid w:val="0"/>
        <w:spacing w:line="360" w:lineRule="auto"/>
        <w:ind w:left="-23" w:leftChars="-11" w:right="-817" w:rightChars="-389" w:firstLine="105" w:firstLineChars="5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法定代表人或授权代表（签字或盖章）： </w:t>
      </w:r>
    </w:p>
    <w:p w14:paraId="40548E4F">
      <w:pPr>
        <w:snapToGrid w:val="0"/>
        <w:spacing w:line="360" w:lineRule="auto"/>
        <w:ind w:left="-23" w:leftChars="-11" w:right="-817" w:rightChars="-389" w:firstLine="105" w:firstLineChars="5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供应商名称（盖章）：                                 </w:t>
      </w:r>
    </w:p>
    <w:p w14:paraId="3609505D">
      <w:pPr>
        <w:snapToGrid w:val="0"/>
        <w:spacing w:line="360" w:lineRule="auto"/>
        <w:ind w:left="-23" w:leftChars="-11" w:right="-817" w:rightChars="-389" w:firstLine="105" w:firstLineChars="50"/>
        <w:rPr>
          <w:rFonts w:hint="eastAsia" w:ascii="宋体" w:hAnsi="宋体" w:eastAsia="宋体" w:cs="宋体"/>
          <w:b/>
          <w:color w:val="auto"/>
          <w:szCs w:val="21"/>
          <w:highlight w:val="none"/>
          <w:shd w:val="clear" w:color="auto" w:fill="FFFFFF"/>
        </w:rPr>
      </w:pPr>
      <w:r>
        <w:rPr>
          <w:rFonts w:hint="eastAsia" w:ascii="宋体" w:hAnsi="宋体" w:eastAsia="宋体" w:cs="宋体"/>
          <w:color w:val="auto"/>
          <w:szCs w:val="21"/>
          <w:highlight w:val="none"/>
          <w:shd w:val="clear" w:color="auto" w:fill="FFFFFF"/>
        </w:rPr>
        <w:t>日期：    年   月   日</w:t>
      </w:r>
    </w:p>
    <w:p w14:paraId="2F37CF96">
      <w:pPr>
        <w:pStyle w:val="28"/>
        <w:snapToGrid w:val="0"/>
        <w:spacing w:line="360" w:lineRule="auto"/>
        <w:rPr>
          <w:rFonts w:hint="eastAsia" w:ascii="宋体" w:hAnsi="宋体" w:eastAsia="宋体" w:cs="宋体"/>
          <w:b/>
          <w:color w:val="auto"/>
          <w:sz w:val="21"/>
          <w:szCs w:val="21"/>
          <w:highlight w:val="none"/>
          <w:shd w:val="clear" w:color="auto" w:fill="FFFFFF"/>
        </w:rPr>
      </w:pPr>
    </w:p>
    <w:p w14:paraId="17A2879A">
      <w:pPr>
        <w:pStyle w:val="28"/>
        <w:snapToGrid w:val="0"/>
        <w:spacing w:line="360" w:lineRule="auto"/>
        <w:rPr>
          <w:rFonts w:hint="eastAsia" w:ascii="宋体" w:hAnsi="宋体" w:eastAsia="宋体" w:cs="宋体"/>
          <w:b/>
          <w:color w:val="auto"/>
          <w:sz w:val="21"/>
          <w:szCs w:val="21"/>
          <w:highlight w:val="none"/>
          <w:shd w:val="clear" w:color="auto" w:fill="FFFFFF"/>
        </w:rPr>
        <w:sectPr>
          <w:pgSz w:w="16838" w:h="11906" w:orient="landscape"/>
          <w:pgMar w:top="1797" w:right="1202" w:bottom="1797" w:left="1440" w:header="851" w:footer="851" w:gutter="0"/>
          <w:pgBorders>
            <w:top w:val="none" w:sz="0" w:space="0"/>
            <w:left w:val="none" w:sz="0" w:space="0"/>
            <w:bottom w:val="none" w:sz="0" w:space="0"/>
            <w:right w:val="none" w:sz="0" w:space="0"/>
          </w:pgBorders>
          <w:cols w:space="720" w:num="1"/>
          <w:docGrid w:linePitch="312" w:charSpace="0"/>
        </w:sectPr>
      </w:pPr>
    </w:p>
    <w:p w14:paraId="12148B1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Cs w:val="21"/>
          <w:highlight w:val="none"/>
          <w:shd w:val="clear" w:color="auto" w:fill="FFFFFF"/>
        </w:rPr>
        <w:t xml:space="preserve">    </w:t>
      </w:r>
      <w:r>
        <w:rPr>
          <w:rFonts w:hint="eastAsia" w:ascii="宋体" w:hAnsi="宋体" w:eastAsia="宋体" w:cs="宋体"/>
          <w:b/>
          <w:color w:val="auto"/>
          <w:sz w:val="32"/>
          <w:szCs w:val="32"/>
          <w:highlight w:val="none"/>
        </w:rPr>
        <w:t xml:space="preserve"> 三、中小企业声明函（服务）</w:t>
      </w:r>
    </w:p>
    <w:p w14:paraId="6CB9C36B">
      <w:pPr>
        <w:spacing w:line="480" w:lineRule="exact"/>
        <w:ind w:right="417" w:firstLine="64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本公司（联合体）郑重声明，根据《政府采购促进中小企业发展管理办法》（财库﹝2020﹞46 号）的规定，本公司（联合体）参加</w:t>
      </w:r>
      <w:r>
        <w:rPr>
          <w:rFonts w:hint="eastAsia" w:ascii="宋体" w:hAnsi="宋体" w:eastAsia="宋体" w:cs="宋体"/>
          <w:color w:val="auto"/>
          <w:spacing w:val="-3"/>
          <w:highlight w:val="none"/>
          <w:u w:val="single"/>
        </w:rPr>
        <w:t xml:space="preserve">（单位名称） </w:t>
      </w:r>
      <w:r>
        <w:rPr>
          <w:rFonts w:hint="eastAsia" w:ascii="宋体" w:hAnsi="宋体" w:eastAsia="宋体" w:cs="宋体"/>
          <w:color w:val="auto"/>
          <w:spacing w:val="-3"/>
          <w:highlight w:val="none"/>
        </w:rPr>
        <w:t xml:space="preserve"> 的 </w:t>
      </w:r>
      <w:r>
        <w:rPr>
          <w:rFonts w:hint="eastAsia" w:ascii="宋体" w:hAnsi="宋体" w:eastAsia="宋体" w:cs="宋体"/>
          <w:color w:val="auto"/>
          <w:spacing w:val="-3"/>
          <w:highlight w:val="none"/>
          <w:u w:val="single"/>
        </w:rPr>
        <w:t xml:space="preserve">  （项目名称）</w:t>
      </w:r>
      <w:r>
        <w:rPr>
          <w:rFonts w:hint="eastAsia" w:ascii="宋体" w:hAnsi="宋体" w:eastAsia="宋体" w:cs="宋体"/>
          <w:color w:val="auto"/>
          <w:spacing w:val="-3"/>
          <w:highlight w:val="none"/>
        </w:rPr>
        <w:t>采购活动，服务全部由符合政策要求的中小企业承接。相关企业（含联合体中的中小企业、签订分包意向协议的中小企业）</w:t>
      </w:r>
      <w:r>
        <w:rPr>
          <w:rFonts w:hint="eastAsia" w:ascii="宋体" w:hAnsi="宋体" w:eastAsia="宋体" w:cs="宋体"/>
          <w:color w:val="auto"/>
          <w:highlight w:val="none"/>
        </w:rPr>
        <w:t>的具体情况如下：</w:t>
      </w:r>
    </w:p>
    <w:p w14:paraId="6D8033A0">
      <w:pPr>
        <w:spacing w:line="480" w:lineRule="exact"/>
        <w:ind w:right="417" w:firstLine="64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1.</w:t>
      </w:r>
      <w:r>
        <w:rPr>
          <w:rFonts w:hint="eastAsia" w:ascii="宋体" w:hAnsi="宋体" w:eastAsia="宋体" w:cs="宋体"/>
          <w:color w:val="auto"/>
          <w:spacing w:val="-3"/>
          <w:highlight w:val="none"/>
          <w:u w:val="single"/>
        </w:rPr>
        <w:t xml:space="preserve">    （标的名称）</w:t>
      </w:r>
      <w:r>
        <w:rPr>
          <w:rFonts w:hint="eastAsia" w:ascii="宋体" w:hAnsi="宋体" w:eastAsia="宋体" w:cs="宋体"/>
          <w:color w:val="auto"/>
          <w:spacing w:val="-3"/>
          <w:highlight w:val="none"/>
        </w:rPr>
        <w:t>，属于</w:t>
      </w:r>
      <w:r>
        <w:rPr>
          <w:rFonts w:hint="eastAsia" w:ascii="宋体" w:hAnsi="宋体" w:eastAsia="宋体" w:cs="宋体"/>
          <w:color w:val="auto"/>
          <w:spacing w:val="-3"/>
          <w:highlight w:val="none"/>
          <w:u w:val="single"/>
        </w:rPr>
        <w:t xml:space="preserve">    （采购文件中明确所属行业）</w:t>
      </w:r>
      <w:r>
        <w:rPr>
          <w:rFonts w:hint="eastAsia" w:ascii="宋体" w:hAnsi="宋体" w:eastAsia="宋体" w:cs="宋体"/>
          <w:color w:val="auto"/>
          <w:spacing w:val="-3"/>
          <w:highlight w:val="none"/>
        </w:rPr>
        <w:t>承接企业为</w:t>
      </w:r>
      <w:r>
        <w:rPr>
          <w:rFonts w:hint="eastAsia" w:ascii="宋体" w:hAnsi="宋体" w:eastAsia="宋体" w:cs="宋体"/>
          <w:color w:val="auto"/>
          <w:spacing w:val="-3"/>
          <w:highlight w:val="none"/>
          <w:u w:val="single"/>
        </w:rPr>
        <w:t xml:space="preserve">    （企业名称）</w:t>
      </w:r>
      <w:r>
        <w:rPr>
          <w:rFonts w:hint="eastAsia" w:ascii="宋体" w:hAnsi="宋体" w:eastAsia="宋体" w:cs="宋体"/>
          <w:color w:val="auto"/>
          <w:spacing w:val="-3"/>
          <w:highlight w:val="none"/>
        </w:rPr>
        <w:t>从业人员</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rPr>
        <w:t>人，营业收入为</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u w:val="single"/>
        </w:rPr>
        <w:tab/>
      </w:r>
      <w:r>
        <w:rPr>
          <w:rFonts w:hint="eastAsia" w:ascii="宋体" w:hAnsi="宋体" w:eastAsia="宋体" w:cs="宋体"/>
          <w:color w:val="auto"/>
          <w:spacing w:val="-3"/>
          <w:highlight w:val="none"/>
        </w:rPr>
        <w:t>万元，资产总额为</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rPr>
        <w:t>万元¹，属于</w:t>
      </w:r>
      <w:r>
        <w:rPr>
          <w:rFonts w:hint="eastAsia" w:ascii="宋体" w:hAnsi="宋体" w:eastAsia="宋体" w:cs="宋体"/>
          <w:color w:val="auto"/>
          <w:spacing w:val="-3"/>
          <w:highlight w:val="none"/>
          <w:u w:val="single"/>
        </w:rPr>
        <w:t xml:space="preserve">     （中型企业、小型企业、微型企业）</w:t>
      </w:r>
      <w:r>
        <w:rPr>
          <w:rFonts w:hint="eastAsia" w:ascii="宋体" w:hAnsi="宋体" w:eastAsia="宋体" w:cs="宋体"/>
          <w:color w:val="auto"/>
          <w:spacing w:val="-3"/>
          <w:highlight w:val="none"/>
        </w:rPr>
        <w:t>；</w:t>
      </w:r>
    </w:p>
    <w:p w14:paraId="39743A53">
      <w:pPr>
        <w:spacing w:line="480" w:lineRule="exact"/>
        <w:ind w:right="417" w:firstLine="64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2.</w:t>
      </w:r>
      <w:r>
        <w:rPr>
          <w:rFonts w:hint="eastAsia" w:ascii="宋体" w:hAnsi="宋体" w:eastAsia="宋体" w:cs="宋体"/>
          <w:color w:val="auto"/>
          <w:spacing w:val="-3"/>
          <w:highlight w:val="none"/>
          <w:u w:val="single"/>
        </w:rPr>
        <w:t xml:space="preserve">    （标的名称）</w:t>
      </w:r>
      <w:r>
        <w:rPr>
          <w:rFonts w:hint="eastAsia" w:ascii="宋体" w:hAnsi="宋体" w:eastAsia="宋体" w:cs="宋体"/>
          <w:color w:val="auto"/>
          <w:spacing w:val="-3"/>
          <w:highlight w:val="none"/>
        </w:rPr>
        <w:t>，属于</w:t>
      </w:r>
      <w:r>
        <w:rPr>
          <w:rFonts w:hint="eastAsia" w:ascii="宋体" w:hAnsi="宋体" w:eastAsia="宋体" w:cs="宋体"/>
          <w:color w:val="auto"/>
          <w:spacing w:val="-3"/>
          <w:highlight w:val="none"/>
          <w:u w:val="single"/>
        </w:rPr>
        <w:t xml:space="preserve">    （采购文件中明确所属行业）</w:t>
      </w:r>
      <w:r>
        <w:rPr>
          <w:rFonts w:hint="eastAsia" w:ascii="宋体" w:hAnsi="宋体" w:eastAsia="宋体" w:cs="宋体"/>
          <w:color w:val="auto"/>
          <w:spacing w:val="-3"/>
          <w:highlight w:val="none"/>
        </w:rPr>
        <w:t>承接企业为</w:t>
      </w:r>
      <w:r>
        <w:rPr>
          <w:rFonts w:hint="eastAsia" w:ascii="宋体" w:hAnsi="宋体" w:eastAsia="宋体" w:cs="宋体"/>
          <w:color w:val="auto"/>
          <w:spacing w:val="-3"/>
          <w:highlight w:val="none"/>
          <w:u w:val="single"/>
        </w:rPr>
        <w:t xml:space="preserve">    （企业名称）</w:t>
      </w:r>
      <w:r>
        <w:rPr>
          <w:rFonts w:hint="eastAsia" w:ascii="宋体" w:hAnsi="宋体" w:eastAsia="宋体" w:cs="宋体"/>
          <w:color w:val="auto"/>
          <w:spacing w:val="-3"/>
          <w:highlight w:val="none"/>
        </w:rPr>
        <w:t>从业人员</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rPr>
        <w:t>人，营业收入为</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u w:val="single"/>
        </w:rPr>
        <w:tab/>
      </w:r>
      <w:r>
        <w:rPr>
          <w:rFonts w:hint="eastAsia" w:ascii="宋体" w:hAnsi="宋体" w:eastAsia="宋体" w:cs="宋体"/>
          <w:color w:val="auto"/>
          <w:spacing w:val="-3"/>
          <w:highlight w:val="none"/>
        </w:rPr>
        <w:t>万元，资产总额为</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rPr>
        <w:t>万元¹，属于</w:t>
      </w:r>
      <w:r>
        <w:rPr>
          <w:rFonts w:hint="eastAsia" w:ascii="宋体" w:hAnsi="宋体" w:eastAsia="宋体" w:cs="宋体"/>
          <w:color w:val="auto"/>
          <w:spacing w:val="-3"/>
          <w:highlight w:val="none"/>
          <w:u w:val="single"/>
        </w:rPr>
        <w:t xml:space="preserve">     （中型企业、小型企业、微型企业）</w:t>
      </w:r>
      <w:r>
        <w:rPr>
          <w:rFonts w:hint="eastAsia" w:ascii="宋体" w:hAnsi="宋体" w:eastAsia="宋体" w:cs="宋体"/>
          <w:color w:val="auto"/>
          <w:spacing w:val="-3"/>
          <w:highlight w:val="none"/>
        </w:rPr>
        <w:t>；</w:t>
      </w:r>
    </w:p>
    <w:p w14:paraId="550FC74B">
      <w:pPr>
        <w:snapToGrid w:val="0"/>
        <w:spacing w:line="480" w:lineRule="auto"/>
        <w:ind w:firstLine="630" w:firstLineChars="300"/>
        <w:rPr>
          <w:rFonts w:hint="eastAsia" w:ascii="宋体" w:hAnsi="宋体" w:eastAsia="宋体" w:cs="宋体"/>
          <w:color w:val="auto"/>
          <w:szCs w:val="18"/>
          <w:highlight w:val="none"/>
          <w:shd w:val="clear" w:color="auto" w:fill="FFFFFF"/>
        </w:rPr>
      </w:pPr>
      <w:r>
        <w:rPr>
          <w:rFonts w:hint="eastAsia" w:ascii="宋体" w:hAnsi="宋体" w:eastAsia="宋体" w:cs="宋体"/>
          <w:color w:val="auto"/>
          <w:szCs w:val="18"/>
          <w:highlight w:val="none"/>
          <w:shd w:val="clear" w:color="auto" w:fill="FFFFFF"/>
        </w:rPr>
        <w:t xml:space="preserve"> </w:t>
      </w:r>
    </w:p>
    <w:p w14:paraId="378EA09F">
      <w:pPr>
        <w:snapToGrid w:val="0"/>
        <w:spacing w:line="480" w:lineRule="auto"/>
        <w:rPr>
          <w:rFonts w:hint="eastAsia" w:ascii="宋体" w:hAnsi="宋体" w:eastAsia="宋体" w:cs="宋体"/>
          <w:color w:val="auto"/>
          <w:szCs w:val="18"/>
          <w:highlight w:val="none"/>
          <w:shd w:val="clear" w:color="auto" w:fill="FFFFFF"/>
        </w:rPr>
      </w:pPr>
      <w:r>
        <w:rPr>
          <w:rFonts w:hint="eastAsia" w:ascii="宋体" w:hAnsi="宋体" w:eastAsia="宋体" w:cs="宋体"/>
          <w:color w:val="auto"/>
          <w:szCs w:val="18"/>
          <w:highlight w:val="none"/>
          <w:shd w:val="clear" w:color="auto" w:fill="FFFFFF"/>
        </w:rPr>
        <w:t>……</w:t>
      </w:r>
    </w:p>
    <w:p w14:paraId="3FDBED2A">
      <w:pPr>
        <w:snapToGrid w:val="0"/>
        <w:spacing w:line="480" w:lineRule="auto"/>
        <w:ind w:firstLine="630" w:firstLineChars="300"/>
        <w:rPr>
          <w:rFonts w:hint="eastAsia" w:ascii="宋体" w:hAnsi="宋体" w:eastAsia="宋体" w:cs="宋体"/>
          <w:color w:val="auto"/>
          <w:szCs w:val="18"/>
          <w:highlight w:val="none"/>
          <w:shd w:val="clear" w:color="auto" w:fill="FFFFFF"/>
        </w:rPr>
      </w:pPr>
      <w:r>
        <w:rPr>
          <w:rFonts w:hint="eastAsia" w:ascii="宋体" w:hAnsi="宋体" w:eastAsia="宋体" w:cs="宋体"/>
          <w:color w:val="auto"/>
          <w:szCs w:val="18"/>
          <w:highlight w:val="none"/>
          <w:shd w:val="clear" w:color="auto" w:fill="FFFFFF"/>
        </w:rPr>
        <w:t>以上企业，不属于大企业的分支机构，不存在控股股东为大企业的情形，也不存在与大企业的负责人为同一人的情形。</w:t>
      </w:r>
    </w:p>
    <w:p w14:paraId="122D57BB">
      <w:pPr>
        <w:snapToGrid w:val="0"/>
        <w:spacing w:line="360" w:lineRule="auto"/>
        <w:ind w:firstLine="723" w:firstLineChars="300"/>
        <w:rPr>
          <w:rFonts w:hint="eastAsia" w:ascii="宋体" w:hAnsi="宋体" w:eastAsia="宋体" w:cs="宋体"/>
          <w:b/>
          <w:color w:val="auto"/>
          <w:sz w:val="24"/>
          <w:szCs w:val="18"/>
          <w:highlight w:val="none"/>
          <w:u w:val="double"/>
          <w:shd w:val="clear" w:color="auto" w:fill="FFFFFF"/>
        </w:rPr>
      </w:pPr>
      <w:r>
        <w:rPr>
          <w:rFonts w:hint="eastAsia" w:ascii="宋体" w:hAnsi="宋体" w:eastAsia="宋体" w:cs="宋体"/>
          <w:b/>
          <w:color w:val="auto"/>
          <w:sz w:val="24"/>
          <w:szCs w:val="18"/>
          <w:highlight w:val="none"/>
          <w:u w:val="double"/>
          <w:shd w:val="clear" w:color="auto" w:fill="FFFFFF"/>
        </w:rPr>
        <w:t xml:space="preserve">本企业对上述声明内容的真实性负责。如有虚假，将依法承担相应责任。 </w:t>
      </w:r>
    </w:p>
    <w:p w14:paraId="5A68EFDD">
      <w:pPr>
        <w:pStyle w:val="4"/>
        <w:ind w:firstLine="0" w:firstLineChars="0"/>
        <w:rPr>
          <w:rFonts w:hint="eastAsia" w:ascii="宋体" w:hAnsi="宋体" w:eastAsia="宋体" w:cs="宋体"/>
          <w:color w:val="auto"/>
          <w:sz w:val="21"/>
          <w:szCs w:val="18"/>
          <w:highlight w:val="none"/>
          <w:shd w:val="clear" w:color="auto" w:fill="FFFFFF"/>
        </w:rPr>
      </w:pPr>
    </w:p>
    <w:p w14:paraId="4EF6ED64">
      <w:pPr>
        <w:snapToGrid w:val="0"/>
        <w:spacing w:line="360" w:lineRule="auto"/>
        <w:ind w:firstLine="3990" w:firstLineChars="1900"/>
        <w:rPr>
          <w:rFonts w:hint="eastAsia" w:ascii="宋体" w:hAnsi="宋体" w:eastAsia="宋体" w:cs="宋体"/>
          <w:color w:val="auto"/>
          <w:szCs w:val="18"/>
          <w:highlight w:val="none"/>
          <w:shd w:val="clear" w:color="auto" w:fill="FFFFFF"/>
        </w:rPr>
      </w:pPr>
      <w:r>
        <w:rPr>
          <w:rFonts w:hint="eastAsia" w:ascii="宋体" w:hAnsi="宋体" w:eastAsia="宋体" w:cs="宋体"/>
          <w:color w:val="auto"/>
          <w:szCs w:val="18"/>
          <w:highlight w:val="none"/>
          <w:shd w:val="clear" w:color="auto" w:fill="FFFFFF"/>
        </w:rPr>
        <w:t xml:space="preserve">企业名称（盖章）： </w:t>
      </w:r>
    </w:p>
    <w:p w14:paraId="088D152A">
      <w:pPr>
        <w:snapToGrid w:val="0"/>
        <w:spacing w:line="360" w:lineRule="auto"/>
        <w:ind w:firstLine="3990" w:firstLineChars="1900"/>
        <w:rPr>
          <w:rFonts w:hint="eastAsia" w:ascii="宋体" w:hAnsi="宋体" w:eastAsia="宋体" w:cs="宋体"/>
          <w:color w:val="auto"/>
          <w:szCs w:val="18"/>
          <w:highlight w:val="none"/>
          <w:shd w:val="clear" w:color="auto" w:fill="FFFFFF"/>
        </w:rPr>
      </w:pPr>
      <w:r>
        <w:rPr>
          <w:rFonts w:hint="eastAsia" w:ascii="宋体" w:hAnsi="宋体" w:eastAsia="宋体" w:cs="宋体"/>
          <w:color w:val="auto"/>
          <w:szCs w:val="18"/>
          <w:highlight w:val="none"/>
          <w:shd w:val="clear" w:color="auto" w:fill="FFFFFF"/>
        </w:rPr>
        <w:t xml:space="preserve">日 期： </w:t>
      </w:r>
    </w:p>
    <w:p w14:paraId="2AC78DC7">
      <w:pPr>
        <w:snapToGrid w:val="0"/>
        <w:spacing w:line="360" w:lineRule="auto"/>
        <w:ind w:firstLine="630" w:firstLineChars="300"/>
        <w:rPr>
          <w:rFonts w:hint="eastAsia" w:ascii="宋体" w:hAnsi="宋体" w:eastAsia="宋体" w:cs="宋体"/>
          <w:color w:val="auto"/>
          <w:szCs w:val="18"/>
          <w:highlight w:val="none"/>
          <w:shd w:val="clear" w:color="auto" w:fill="FFFFFF"/>
        </w:rPr>
      </w:pPr>
    </w:p>
    <w:p w14:paraId="35320DE4">
      <w:pPr>
        <w:snapToGrid w:val="0"/>
        <w:spacing w:line="360" w:lineRule="auto"/>
        <w:ind w:firstLine="630" w:firstLineChars="300"/>
        <w:rPr>
          <w:rFonts w:hint="eastAsia" w:ascii="宋体" w:hAnsi="宋体" w:eastAsia="宋体" w:cs="宋体"/>
          <w:color w:val="auto"/>
          <w:szCs w:val="18"/>
          <w:highlight w:val="none"/>
          <w:shd w:val="clear" w:color="auto" w:fill="FFFFFF"/>
        </w:rPr>
      </w:pPr>
    </w:p>
    <w:p w14:paraId="766E7D7E">
      <w:pPr>
        <w:snapToGrid w:val="0"/>
        <w:spacing w:line="360" w:lineRule="auto"/>
        <w:ind w:firstLine="630" w:firstLineChars="300"/>
        <w:rPr>
          <w:rFonts w:hint="eastAsia" w:ascii="宋体" w:hAnsi="宋体" w:eastAsia="宋体" w:cs="宋体"/>
          <w:color w:val="auto"/>
          <w:szCs w:val="18"/>
          <w:highlight w:val="none"/>
          <w:shd w:val="clear" w:color="auto" w:fill="FFFFFF"/>
        </w:rPr>
      </w:pPr>
      <w:r>
        <w:rPr>
          <w:rFonts w:hint="eastAsia" w:ascii="宋体" w:hAnsi="宋体" w:eastAsia="宋体" w:cs="宋体"/>
          <w:color w:val="auto"/>
          <w:szCs w:val="18"/>
          <w:highlight w:val="none"/>
          <w:shd w:val="clear" w:color="auto" w:fill="FFFFFF"/>
        </w:rPr>
        <w:t>注：1.从业人员、营业收入、资产总额填报上一年度数据，无上一年度数据的新成立企业可不填报</w:t>
      </w:r>
    </w:p>
    <w:p w14:paraId="30A5F254">
      <w:pPr>
        <w:snapToGrid w:val="0"/>
        <w:spacing w:line="360" w:lineRule="auto"/>
        <w:ind w:firstLine="630" w:firstLineChars="300"/>
        <w:rPr>
          <w:rFonts w:hint="eastAsia" w:ascii="宋体" w:hAnsi="宋体" w:eastAsia="宋体" w:cs="宋体"/>
          <w:b/>
          <w:color w:val="auto"/>
          <w:sz w:val="24"/>
          <w:szCs w:val="18"/>
          <w:highlight w:val="none"/>
          <w:u w:val="double"/>
          <w:shd w:val="clear" w:color="auto" w:fill="FFFFFF"/>
        </w:rPr>
      </w:pPr>
      <w:r>
        <w:rPr>
          <w:rFonts w:hint="eastAsia" w:ascii="宋体" w:hAnsi="宋体" w:eastAsia="宋体" w:cs="宋体"/>
          <w:color w:val="auto"/>
          <w:szCs w:val="18"/>
          <w:highlight w:val="none"/>
          <w:shd w:val="clear" w:color="auto" w:fill="FFFFFF"/>
        </w:rPr>
        <w:t xml:space="preserve">2.根据财库〔2020〕46号的第十三条、第二十条规定：中标供应商享受本办法规定的中小企业扶持政策的，采购人、采购代理机构应当随中标结果公开中标供应商的《中小企业声明函》。 </w:t>
      </w:r>
      <w:r>
        <w:rPr>
          <w:rFonts w:hint="eastAsia" w:ascii="宋体" w:hAnsi="宋体" w:eastAsia="宋体" w:cs="宋体"/>
          <w:b/>
          <w:color w:val="auto"/>
          <w:sz w:val="24"/>
          <w:szCs w:val="18"/>
          <w:highlight w:val="none"/>
          <w:u w:val="double"/>
          <w:shd w:val="clear" w:color="auto" w:fill="FFFFFF"/>
        </w:rPr>
        <w:t>供应商按照本办法规定提供声明函内容不实的，属于提供虚假材料谋取中标，依照《中华人民共和国政府采购法》等国家有关规定追究相应责任。</w:t>
      </w:r>
    </w:p>
    <w:p w14:paraId="6093FB4C">
      <w:pPr>
        <w:pStyle w:val="28"/>
        <w:snapToGrid w:val="0"/>
        <w:spacing w:line="360" w:lineRule="auto"/>
        <w:ind w:left="420" w:firstLine="360" w:firstLineChars="200"/>
        <w:rPr>
          <w:rFonts w:hint="eastAsia" w:ascii="宋体" w:hAnsi="宋体" w:eastAsia="宋体" w:cs="宋体"/>
          <w:color w:val="auto"/>
          <w:sz w:val="18"/>
          <w:szCs w:val="18"/>
          <w:highlight w:val="none"/>
          <w:shd w:val="clear" w:color="auto" w:fill="FFFFFF"/>
        </w:rPr>
      </w:pPr>
    </w:p>
    <w:p w14:paraId="12C40B0A">
      <w:pPr>
        <w:pStyle w:val="28"/>
        <w:snapToGrid w:val="0"/>
        <w:spacing w:line="360" w:lineRule="auto"/>
        <w:ind w:left="420" w:firstLine="420" w:firstLineChars="200"/>
        <w:rPr>
          <w:rFonts w:hint="eastAsia" w:ascii="宋体" w:hAnsi="宋体" w:eastAsia="宋体" w:cs="宋体"/>
          <w:color w:val="auto"/>
          <w:sz w:val="21"/>
          <w:szCs w:val="21"/>
          <w:highlight w:val="none"/>
          <w:shd w:val="clear" w:color="auto" w:fill="FFFFFF"/>
        </w:rPr>
      </w:pPr>
    </w:p>
    <w:p w14:paraId="70634323">
      <w:pPr>
        <w:pStyle w:val="28"/>
        <w:snapToGrid w:val="0"/>
        <w:spacing w:line="360" w:lineRule="auto"/>
        <w:ind w:left="420" w:firstLine="420" w:firstLineChars="200"/>
        <w:rPr>
          <w:rFonts w:hint="eastAsia" w:ascii="宋体" w:hAnsi="宋体" w:eastAsia="宋体" w:cs="宋体"/>
          <w:color w:val="auto"/>
          <w:sz w:val="21"/>
          <w:szCs w:val="21"/>
          <w:highlight w:val="none"/>
          <w:shd w:val="clear" w:color="auto" w:fill="FFFFFF"/>
        </w:rPr>
      </w:pPr>
    </w:p>
    <w:p w14:paraId="02E5E1CC">
      <w:pPr>
        <w:widowControl/>
        <w:wordWrap w:val="0"/>
        <w:spacing w:line="23" w:lineRule="atLeast"/>
        <w:jc w:val="left"/>
        <w:textAlignment w:val="top"/>
        <w:rPr>
          <w:rFonts w:hint="eastAsia" w:ascii="宋体" w:hAnsi="宋体" w:eastAsia="宋体" w:cs="宋体"/>
          <w:color w:val="auto"/>
          <w:szCs w:val="21"/>
          <w:highlight w:val="none"/>
          <w:shd w:val="clear" w:color="auto" w:fill="FFFFFF"/>
        </w:rPr>
      </w:pPr>
    </w:p>
    <w:p w14:paraId="0AEBC561">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四、残疾人福利性单位声明函</w:t>
      </w:r>
    </w:p>
    <w:p w14:paraId="03D43705">
      <w:pPr>
        <w:widowControl/>
        <w:wordWrap w:val="0"/>
        <w:spacing w:line="480" w:lineRule="exact"/>
        <w:ind w:firstLine="420" w:firstLineChars="200"/>
        <w:jc w:val="left"/>
        <w:textAlignment w:val="top"/>
        <w:rPr>
          <w:rFonts w:hint="eastAsia" w:ascii="宋体" w:hAnsi="宋体" w:eastAsia="宋体" w:cs="宋体"/>
          <w:color w:val="auto"/>
          <w:kern w:val="0"/>
          <w:szCs w:val="21"/>
          <w:highlight w:val="none"/>
          <w:shd w:val="clear" w:color="auto" w:fill="FFFFFF"/>
          <w:lang w:bidi="ar"/>
        </w:rPr>
      </w:pPr>
      <w:r>
        <w:rPr>
          <w:rFonts w:hint="eastAsia" w:ascii="宋体" w:hAnsi="宋体" w:eastAsia="宋体" w:cs="宋体"/>
          <w:color w:val="auto"/>
          <w:kern w:val="0"/>
          <w:szCs w:val="21"/>
          <w:highlight w:val="none"/>
          <w:shd w:val="clear" w:color="auto" w:fill="FFFFFF"/>
          <w:lang w:bidi="a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C2252D">
      <w:pPr>
        <w:widowControl/>
        <w:wordWrap w:val="0"/>
        <w:spacing w:line="480" w:lineRule="exact"/>
        <w:ind w:firstLine="472" w:firstLineChars="196"/>
        <w:textAlignment w:val="top"/>
        <w:rPr>
          <w:rFonts w:hint="eastAsia" w:ascii="宋体" w:hAnsi="宋体" w:eastAsia="宋体" w:cs="宋体"/>
          <w:b/>
          <w:color w:val="auto"/>
          <w:sz w:val="24"/>
          <w:szCs w:val="18"/>
          <w:highlight w:val="none"/>
          <w:u w:val="double"/>
          <w:shd w:val="clear" w:color="auto" w:fill="FFFFFF"/>
        </w:rPr>
      </w:pPr>
      <w:r>
        <w:rPr>
          <w:rFonts w:hint="eastAsia" w:ascii="宋体" w:hAnsi="宋体" w:eastAsia="宋体" w:cs="宋体"/>
          <w:b/>
          <w:bCs/>
          <w:color w:val="auto"/>
          <w:sz w:val="24"/>
          <w:szCs w:val="18"/>
          <w:highlight w:val="none"/>
          <w:u w:val="double"/>
        </w:rPr>
        <w:t>本单位对上述声明的真实性负责。如有虚假，将依法承担相应责任。</w:t>
      </w:r>
    </w:p>
    <w:p w14:paraId="7D3ECA89">
      <w:pPr>
        <w:rPr>
          <w:rFonts w:hint="eastAsia" w:ascii="宋体" w:hAnsi="宋体" w:eastAsia="宋体" w:cs="宋体"/>
          <w:color w:val="auto"/>
          <w:highlight w:val="none"/>
          <w:shd w:val="clear" w:color="auto" w:fill="FFFFFF"/>
          <w:lang w:bidi="ar"/>
        </w:rPr>
      </w:pPr>
    </w:p>
    <w:p w14:paraId="49C9D224">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4E5940FC">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3C49D945">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366D359C">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2A1359AA">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39956D7D">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27908165">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648B5ACA">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03CEF8E5">
      <w:pPr>
        <w:pStyle w:val="201"/>
        <w:rPr>
          <w:rFonts w:hint="eastAsia" w:ascii="宋体" w:hAnsi="宋体" w:eastAsia="宋体" w:cs="宋体"/>
          <w:color w:val="auto"/>
          <w:highlight w:val="none"/>
        </w:rPr>
      </w:pPr>
    </w:p>
    <w:p w14:paraId="43DCC889">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3688DDB0">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215586DA">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218410C1">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00DFB1E8">
      <w:pPr>
        <w:pStyle w:val="201"/>
        <w:rPr>
          <w:rFonts w:hint="eastAsia" w:ascii="宋体" w:hAnsi="宋体" w:eastAsia="宋体" w:cs="宋体"/>
          <w:color w:val="auto"/>
          <w:highlight w:val="none"/>
        </w:rPr>
      </w:pPr>
    </w:p>
    <w:p w14:paraId="0941A403">
      <w:pPr>
        <w:pStyle w:val="201"/>
        <w:rPr>
          <w:rFonts w:hint="eastAsia" w:ascii="宋体" w:hAnsi="宋体" w:eastAsia="宋体" w:cs="宋体"/>
          <w:color w:val="auto"/>
          <w:highlight w:val="none"/>
        </w:rPr>
      </w:pPr>
    </w:p>
    <w:p w14:paraId="4F86A765">
      <w:pPr>
        <w:pStyle w:val="201"/>
        <w:rPr>
          <w:rFonts w:hint="eastAsia" w:ascii="宋体" w:hAnsi="宋体" w:eastAsia="宋体" w:cs="宋体"/>
          <w:color w:val="auto"/>
          <w:highlight w:val="none"/>
        </w:rPr>
      </w:pPr>
    </w:p>
    <w:p w14:paraId="720E3876">
      <w:pPr>
        <w:pStyle w:val="201"/>
        <w:rPr>
          <w:rFonts w:hint="eastAsia" w:ascii="宋体" w:hAnsi="宋体" w:eastAsia="宋体" w:cs="宋体"/>
          <w:color w:val="auto"/>
          <w:highlight w:val="none"/>
        </w:rPr>
      </w:pPr>
    </w:p>
    <w:p w14:paraId="70566520">
      <w:pPr>
        <w:pStyle w:val="201"/>
        <w:rPr>
          <w:rFonts w:hint="eastAsia" w:ascii="宋体" w:hAnsi="宋体" w:eastAsia="宋体" w:cs="宋体"/>
          <w:color w:val="auto"/>
          <w:highlight w:val="none"/>
        </w:rPr>
      </w:pPr>
    </w:p>
    <w:p w14:paraId="7AD07E0E">
      <w:pPr>
        <w:pStyle w:val="201"/>
        <w:rPr>
          <w:rFonts w:hint="eastAsia" w:ascii="宋体" w:hAnsi="宋体" w:eastAsia="宋体" w:cs="宋体"/>
          <w:color w:val="auto"/>
          <w:highlight w:val="none"/>
        </w:rPr>
      </w:pPr>
    </w:p>
    <w:p w14:paraId="4A93D9F2">
      <w:pPr>
        <w:pStyle w:val="201"/>
        <w:rPr>
          <w:rFonts w:hint="eastAsia" w:ascii="宋体" w:hAnsi="宋体" w:eastAsia="宋体" w:cs="宋体"/>
          <w:color w:val="auto"/>
          <w:highlight w:val="none"/>
        </w:rPr>
      </w:pPr>
    </w:p>
    <w:p w14:paraId="49EF3AC9">
      <w:pPr>
        <w:pStyle w:val="201"/>
        <w:rPr>
          <w:rFonts w:hint="eastAsia" w:ascii="宋体" w:hAnsi="宋体" w:eastAsia="宋体" w:cs="宋体"/>
          <w:color w:val="auto"/>
          <w:highlight w:val="none"/>
        </w:rPr>
      </w:pPr>
    </w:p>
    <w:p w14:paraId="4176EEEC">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47178A0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五、监狱企业声明函</w:t>
      </w:r>
    </w:p>
    <w:p w14:paraId="7A49E3B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本单位郑重声明，根据《关于政府采购支持监狱企业发展有关问题的通知》（财库[2014]68号）的规定，本单位为监狱企业。</w:t>
      </w:r>
    </w:p>
    <w:p w14:paraId="6B77293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根据上述标准，我单位属于监狱企业的理由为：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43E7862">
      <w:pPr>
        <w:pStyle w:val="28"/>
        <w:snapToGrid w:val="0"/>
        <w:spacing w:before="24" w:beforeLines="10" w:after="24" w:afterLines="10"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本单位参加</w:t>
      </w:r>
      <w:r>
        <w:rPr>
          <w:rFonts w:hint="eastAsia" w:ascii="宋体" w:hAnsi="宋体" w:eastAsia="宋体" w:cs="宋体"/>
          <w:color w:val="auto"/>
          <w:sz w:val="21"/>
          <w:highlight w:val="none"/>
          <w:u w:val="single"/>
        </w:rPr>
        <w:t xml:space="preserve">（采购人名称）       </w:t>
      </w:r>
      <w:r>
        <w:rPr>
          <w:rFonts w:hint="eastAsia" w:ascii="宋体" w:hAnsi="宋体" w:eastAsia="宋体" w:cs="宋体"/>
          <w:color w:val="auto"/>
          <w:sz w:val="21"/>
          <w:highlight w:val="none"/>
        </w:rPr>
        <w:t>单位的</w:t>
      </w:r>
      <w:r>
        <w:rPr>
          <w:rFonts w:hint="eastAsia" w:ascii="宋体" w:hAnsi="宋体" w:eastAsia="宋体" w:cs="宋体"/>
          <w:color w:val="auto"/>
          <w:sz w:val="21"/>
          <w:highlight w:val="none"/>
          <w:u w:val="single"/>
        </w:rPr>
        <w:t xml:space="preserve"> （项目名称）         </w:t>
      </w:r>
      <w:r>
        <w:rPr>
          <w:rFonts w:hint="eastAsia" w:ascii="宋体" w:hAnsi="宋体" w:eastAsia="宋体" w:cs="宋体"/>
          <w:color w:val="auto"/>
          <w:sz w:val="21"/>
          <w:highlight w:val="none"/>
        </w:rPr>
        <w:t>项目的采购活动，并由本单位为本项目提供货物。</w:t>
      </w:r>
    </w:p>
    <w:p w14:paraId="5DE61AC1">
      <w:pPr>
        <w:widowControl/>
        <w:wordWrap w:val="0"/>
        <w:spacing w:line="480" w:lineRule="exact"/>
        <w:ind w:firstLine="472" w:firstLineChars="196"/>
        <w:textAlignment w:val="top"/>
        <w:rPr>
          <w:rFonts w:hint="eastAsia" w:ascii="宋体" w:hAnsi="宋体" w:eastAsia="宋体" w:cs="宋体"/>
          <w:b/>
          <w:bCs/>
          <w:color w:val="auto"/>
          <w:sz w:val="24"/>
          <w:szCs w:val="18"/>
          <w:highlight w:val="none"/>
          <w:u w:val="double"/>
        </w:rPr>
      </w:pPr>
      <w:r>
        <w:rPr>
          <w:rFonts w:hint="eastAsia" w:ascii="宋体" w:hAnsi="宋体" w:eastAsia="宋体" w:cs="宋体"/>
          <w:b/>
          <w:bCs/>
          <w:color w:val="auto"/>
          <w:sz w:val="24"/>
          <w:szCs w:val="18"/>
          <w:highlight w:val="none"/>
          <w:u w:val="double"/>
        </w:rPr>
        <w:t>本单位对上述声明的真实性负责。如有虚假，将依法承担相应责任。</w:t>
      </w:r>
    </w:p>
    <w:p w14:paraId="418C5005">
      <w:pPr>
        <w:pStyle w:val="28"/>
        <w:snapToGrid w:val="0"/>
        <w:spacing w:before="24" w:beforeLines="10" w:after="24" w:afterLines="10" w:line="360" w:lineRule="auto"/>
        <w:rPr>
          <w:rFonts w:hint="eastAsia" w:ascii="宋体" w:hAnsi="宋体" w:eastAsia="宋体" w:cs="宋体"/>
          <w:color w:val="auto"/>
          <w:sz w:val="21"/>
          <w:highlight w:val="none"/>
        </w:rPr>
      </w:pPr>
    </w:p>
    <w:p w14:paraId="7D64C476">
      <w:pPr>
        <w:pStyle w:val="28"/>
        <w:snapToGrid w:val="0"/>
        <w:spacing w:before="24" w:beforeLines="10" w:after="24" w:afterLines="10" w:line="360" w:lineRule="auto"/>
        <w:rPr>
          <w:rFonts w:hint="eastAsia" w:ascii="宋体" w:hAnsi="宋体" w:eastAsia="宋体" w:cs="宋体"/>
          <w:color w:val="auto"/>
          <w:sz w:val="21"/>
          <w:highlight w:val="none"/>
        </w:rPr>
      </w:pPr>
    </w:p>
    <w:p w14:paraId="34CA646C">
      <w:pPr>
        <w:pStyle w:val="28"/>
        <w:snapToGrid w:val="0"/>
        <w:spacing w:before="24" w:beforeLines="10" w:after="24" w:afterLines="10"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投标人（盖章）</w:t>
      </w:r>
    </w:p>
    <w:p w14:paraId="12E7D403">
      <w:pPr>
        <w:pStyle w:val="28"/>
        <w:snapToGrid w:val="0"/>
        <w:spacing w:before="24" w:beforeLines="10" w:after="24" w:afterLines="10"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日期：   年   月   日</w:t>
      </w:r>
    </w:p>
    <w:p w14:paraId="4FB7432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说明：</w:t>
      </w:r>
    </w:p>
    <w:p w14:paraId="62E9819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1、监狱企业参加采购活动时，应当提供由省级以上监狱管理局、戒毒管理局（含新疆生产建设兵团）出具的属于监狱企业的证明文件。</w:t>
      </w:r>
    </w:p>
    <w:p w14:paraId="78F72C8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B640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3、联合体主办方和各成员单位分别提供此函。（如有）</w:t>
      </w:r>
    </w:p>
    <w:p w14:paraId="45435BBD">
      <w:pPr>
        <w:rPr>
          <w:rFonts w:hint="eastAsia" w:ascii="宋体" w:hAnsi="宋体" w:eastAsia="宋体" w:cs="宋体"/>
          <w:color w:val="auto"/>
          <w:highlight w:val="none"/>
        </w:rPr>
      </w:pPr>
    </w:p>
    <w:sectPr>
      <w:pgSz w:w="11906" w:h="16838"/>
      <w:pgMar w:top="1202" w:right="1797" w:bottom="1440" w:left="1797"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7BC1E">
    <w:pPr>
      <w:pStyle w:val="33"/>
      <w:jc w:val="center"/>
    </w:pPr>
    <w:r>
      <w:fldChar w:fldCharType="begin"/>
    </w:r>
    <w:r>
      <w:instrText xml:space="preserve"> PAGE   \* MERGEFORMAT </w:instrText>
    </w:r>
    <w:r>
      <w:fldChar w:fldCharType="separate"/>
    </w:r>
    <w:r>
      <w:rPr>
        <w:lang w:val="zh-CN"/>
      </w:rPr>
      <w:t>4</w:t>
    </w:r>
    <w:r>
      <w:fldChar w:fldCharType="end"/>
    </w:r>
  </w:p>
  <w:p w14:paraId="10554290">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DEA58">
    <w:pPr>
      <w:pStyle w:val="33"/>
      <w:framePr w:wrap="around" w:vAnchor="text" w:hAnchor="margin" w:xAlign="center" w:y="1"/>
      <w:rPr>
        <w:rStyle w:val="53"/>
      </w:rPr>
    </w:pPr>
    <w:r>
      <w:fldChar w:fldCharType="begin"/>
    </w:r>
    <w:r>
      <w:rPr>
        <w:rStyle w:val="53"/>
      </w:rPr>
      <w:instrText xml:space="preserve">PAGE  </w:instrText>
    </w:r>
    <w:r>
      <w:fldChar w:fldCharType="end"/>
    </w:r>
  </w:p>
  <w:p w14:paraId="1B9CB6AC">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CB1DB">
    <w:pPr>
      <w:pStyle w:val="33"/>
      <w:jc w:val="center"/>
    </w:pPr>
    <w:r>
      <w:fldChar w:fldCharType="begin"/>
    </w:r>
    <w:r>
      <w:instrText xml:space="preserve"> PAGE   \* MERGEFORMAT </w:instrText>
    </w:r>
    <w:r>
      <w:fldChar w:fldCharType="separate"/>
    </w:r>
    <w:r>
      <w:rPr>
        <w:lang w:val="zh-CN"/>
      </w:rPr>
      <w:t>32</w:t>
    </w:r>
    <w:r>
      <w:fldChar w:fldCharType="end"/>
    </w:r>
  </w:p>
  <w:p w14:paraId="1AC0D7C9">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E80F9">
    <w:pPr>
      <w:pStyle w:val="33"/>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DF9053">
                          <w:pPr>
                            <w:pStyle w:val="33"/>
                            <w:jc w:val="right"/>
                          </w:pPr>
                          <w:r>
                            <w:fldChar w:fldCharType="begin"/>
                          </w:r>
                          <w:r>
                            <w:instrText xml:space="preserve"> PAGE   \* MERGEFORMAT </w:instrText>
                          </w:r>
                          <w:r>
                            <w:fldChar w:fldCharType="separate"/>
                          </w:r>
                          <w:r>
                            <w:rPr>
                              <w:lang w:val="zh-CN"/>
                            </w:rPr>
                            <w:t>43</w:t>
                          </w:r>
                          <w:r>
                            <w:fldChar w:fldCharType="end"/>
                          </w:r>
                        </w:p>
                      </w:txbxContent>
                    </wps:txbx>
                    <wps:bodyPr wrap="none" lIns="0" tIns="0" rIns="0" bIns="0" upright="0">
                      <a:spAutoFit/>
                    </wps:bodyPr>
                  </wps:wsp>
                </a:graphicData>
              </a:graphic>
            </wp:anchor>
          </w:drawing>
        </mc:Choice>
        <mc:Fallback>
          <w:pict>
            <v:shape id="文本框 307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owZcsBAACcAwAADgAAAGRycy9lMm9Eb2MueG1srVPNjtMwEL4j8Q6W&#10;79TZgqCK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3iJlDiuMWBn3/+OP/6c/79nbys&#10;3rzKCvUBaky8DZiahnd+yNmTH9CZiQ8q2vxFSgTjqO/poq8cEhH50Wq5WlUYEhibL4jD7p6HCOm9&#10;9JZko6ERB1h05cePkMbUOSVXc/5GG4N+Xhv3nwMxs4fl3sces5WG3TA1vvPtCfn0OPuGOlx1SswH&#10;h9LmNZmNOBu72TiEqPdd2aNcD8LbQ8ImSm+5wgg7FcahFXbTguWt+Pdesu5+qs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GaMGXLAQAAnAMAAA4AAAAAAAAAAQAgAAAAHgEAAGRycy9lMm9E&#10;b2MueG1sUEsFBgAAAAAGAAYAWQEAAFsFAAAAAA==&#10;">
              <v:fill on="f" focussize="0,0"/>
              <v:stroke on="f"/>
              <v:imagedata o:title=""/>
              <o:lock v:ext="edit" aspectratio="f"/>
              <v:textbox inset="0mm,0mm,0mm,0mm" style="mso-fit-shape-to-text:t;">
                <w:txbxContent>
                  <w:p w14:paraId="2ADF9053">
                    <w:pPr>
                      <w:pStyle w:val="33"/>
                      <w:jc w:val="right"/>
                    </w:pPr>
                    <w:r>
                      <w:fldChar w:fldCharType="begin"/>
                    </w:r>
                    <w:r>
                      <w:instrText xml:space="preserve"> PAGE   \* MERGEFORMAT </w:instrText>
                    </w:r>
                    <w:r>
                      <w:fldChar w:fldCharType="separate"/>
                    </w:r>
                    <w:r>
                      <w:rPr>
                        <w:lang w:val="zh-CN"/>
                      </w:rPr>
                      <w:t>43</w:t>
                    </w:r>
                    <w:r>
                      <w:fldChar w:fldCharType="end"/>
                    </w:r>
                  </w:p>
                </w:txbxContent>
              </v:textbox>
            </v:shape>
          </w:pict>
        </mc:Fallback>
      </mc:AlternateContent>
    </w:r>
  </w:p>
  <w:p w14:paraId="26B9EDF8">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0380F">
    <w:pPr>
      <w:pStyle w:val="33"/>
      <w:jc w:val="center"/>
    </w:pPr>
    <w:r>
      <w:fldChar w:fldCharType="begin"/>
    </w:r>
    <w:r>
      <w:instrText xml:space="preserve"> PAGE   \* MERGEFORMAT </w:instrText>
    </w:r>
    <w:r>
      <w:fldChar w:fldCharType="separate"/>
    </w:r>
    <w:r>
      <w:rPr>
        <w:lang w:val="zh-CN"/>
      </w:rPr>
      <w:t>45</w:t>
    </w:r>
    <w:r>
      <w:fldChar w:fldCharType="end"/>
    </w:r>
  </w:p>
  <w:p w14:paraId="6E75F1B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F506F">
    <w:pPr>
      <w:pStyle w:val="33"/>
      <w:jc w:val="center"/>
    </w:pPr>
    <w:r>
      <w:fldChar w:fldCharType="begin"/>
    </w:r>
    <w:r>
      <w:instrText xml:space="preserve"> PAGE   \* MERGEFORMAT </w:instrText>
    </w:r>
    <w:r>
      <w:fldChar w:fldCharType="separate"/>
    </w:r>
    <w:r>
      <w:rPr>
        <w:lang w:val="zh-CN"/>
      </w:rPr>
      <w:t>44</w:t>
    </w:r>
    <w:r>
      <w:fldChar w:fldCharType="end"/>
    </w:r>
  </w:p>
  <w:p w14:paraId="74F0BF4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3CB14">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EDA110">
                          <w:pPr>
                            <w:pStyle w:val="33"/>
                            <w:rPr>
                              <w:rStyle w:val="53"/>
                            </w:rPr>
                          </w:pPr>
                          <w:r>
                            <w:fldChar w:fldCharType="begin"/>
                          </w:r>
                          <w:r>
                            <w:rPr>
                              <w:rStyle w:val="53"/>
                            </w:rPr>
                            <w:instrText xml:space="preserve">PAGE  </w:instrText>
                          </w:r>
                          <w:r>
                            <w:fldChar w:fldCharType="separate"/>
                          </w:r>
                          <w:r>
                            <w:rPr>
                              <w:rStyle w:val="53"/>
                            </w:rPr>
                            <w:t>68</w:t>
                          </w:r>
                          <w:r>
                            <w:fldChar w:fldCharType="end"/>
                          </w:r>
                        </w:p>
                      </w:txbxContent>
                    </wps:txbx>
                    <wps:bodyPr wrap="none" lIns="0" tIns="0" rIns="0" bIns="0" upright="0">
                      <a:spAutoFit/>
                    </wps:bodyPr>
                  </wps:wsp>
                </a:graphicData>
              </a:graphic>
            </wp:anchor>
          </w:drawing>
        </mc:Choice>
        <mc:Fallback>
          <w:pict>
            <v:shape id="文本框 307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BKU8sBAACcAwAADgAAAGRycy9lMm9Eb2MueG1srVPNjtMwEL4j8Q6W&#10;79TZIqCK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dEmJ4xYHfv754/zrz/n3d/Ky&#10;evMqK9QHqDHxNmBqGt75Afdm9gM6M/FBRZu/SIlgHPU9XfSVQyIiP1otV6sKQwJj8wXx2d3zECG9&#10;l96SbDQ04gCLrvz4EdKYOqfkas7faGPKEI37z4GY2cNy72OP2UrDbpgI7Xx7Qj49zr6hDledEvPB&#10;obR5TWYjzsZuNg4h6n1X9ijXg/D2kLCJ0luuMMJOhXFohd20YHkr/r2XrLufavM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wASlPLAQAAnAMAAA4AAAAAAAAAAQAgAAAAHgEAAGRycy9lMm9E&#10;b2MueG1sUEsFBgAAAAAGAAYAWQEAAFsFAAAAAA==&#10;">
              <v:fill on="f" focussize="0,0"/>
              <v:stroke on="f"/>
              <v:imagedata o:title=""/>
              <o:lock v:ext="edit" aspectratio="f"/>
              <v:textbox inset="0mm,0mm,0mm,0mm" style="mso-fit-shape-to-text:t;">
                <w:txbxContent>
                  <w:p w14:paraId="41EDA110">
                    <w:pPr>
                      <w:pStyle w:val="33"/>
                      <w:rPr>
                        <w:rStyle w:val="53"/>
                      </w:rPr>
                    </w:pPr>
                    <w:r>
                      <w:fldChar w:fldCharType="begin"/>
                    </w:r>
                    <w:r>
                      <w:rPr>
                        <w:rStyle w:val="53"/>
                      </w:rPr>
                      <w:instrText xml:space="preserve">PAGE  </w:instrText>
                    </w:r>
                    <w:r>
                      <w:fldChar w:fldCharType="separate"/>
                    </w:r>
                    <w:r>
                      <w:rPr>
                        <w:rStyle w:val="53"/>
                      </w:rPr>
                      <w:t>68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1FD83">
    <w:pPr>
      <w:pStyle w:val="33"/>
      <w:framePr w:wrap="around" w:vAnchor="text" w:hAnchor="margin" w:xAlign="center" w:y="1"/>
      <w:rPr>
        <w:rStyle w:val="53"/>
      </w:rPr>
    </w:pPr>
    <w:r>
      <w:fldChar w:fldCharType="begin"/>
    </w:r>
    <w:r>
      <w:rPr>
        <w:rStyle w:val="53"/>
      </w:rPr>
      <w:instrText xml:space="preserve">PAGE  </w:instrText>
    </w:r>
    <w:r>
      <w:fldChar w:fldCharType="end"/>
    </w:r>
  </w:p>
  <w:p w14:paraId="78CCCC3E">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67024">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8A497">
    <w:pPr>
      <w:pStyle w:val="34"/>
      <w:pBdr>
        <w:bottom w:val="none" w:color="auto" w:sz="0" w:space="1"/>
      </w:pBdr>
      <w:tabs>
        <w:tab w:val="left" w:pos="4727"/>
      </w:tabs>
      <w:jc w:val="left"/>
      <w:rPr>
        <w:rFonts w:hint="eastAsia"/>
      </w:rP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89977">
    <w:pPr>
      <w:pStyle w:val="34"/>
      <w:pBdr>
        <w:bottom w:val="none" w:color="auto" w:sz="0" w:space="1"/>
      </w:pBdr>
      <w:rPr>
        <w:rFonts w:ascii="仿宋_GB2312" w:eastAsia="仿宋_GB2312"/>
        <w:b/>
        <w:i/>
        <w:u w:val="single"/>
      </w:rPr>
    </w:pPr>
    <w:r>
      <w:t></w:t>
    </w:r>
    <w:r>
      <w:rPr>
        <w:rFonts w:hint="eastAsia"/>
      </w:rPr>
      <w:t xml:space="preserve">                                                 </w:t>
    </w:r>
  </w:p>
  <w:p w14:paraId="068DB64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DE967">
    <w:pPr>
      <w:pStyle w:val="34"/>
    </w:pPr>
    <w:r>
      <w:t></w:t>
    </w:r>
    <w:r>
      <w:rPr>
        <w:rFonts w:hint="eastAsia"/>
      </w:rPr>
      <w:t xml:space="preserve">         </w:t>
    </w:r>
  </w:p>
  <w:p w14:paraId="6ABEFC15">
    <w:pPr>
      <w:pStyle w:val="34"/>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DFB8A"/>
    <w:multiLevelType w:val="singleLevel"/>
    <w:tmpl w:val="FFDDFB8A"/>
    <w:lvl w:ilvl="0" w:tentative="0">
      <w:start w:val="3"/>
      <w:numFmt w:val="chineseCounting"/>
      <w:suff w:val="nothing"/>
      <w:lvlText w:val="%1、"/>
      <w:lvlJc w:val="left"/>
      <w:rPr>
        <w:rFonts w:hint="eastAsia"/>
      </w:rPr>
    </w:lvl>
  </w:abstractNum>
  <w:abstractNum w:abstractNumId="1">
    <w:nsid w:val="FFFFFF7E"/>
    <w:multiLevelType w:val="singleLevel"/>
    <w:tmpl w:val="FFFFFF7E"/>
    <w:lvl w:ilvl="0" w:tentative="0">
      <w:start w:val="1"/>
      <w:numFmt w:val="decimal"/>
      <w:pStyle w:val="23"/>
      <w:lvlText w:val="%1."/>
      <w:lvlJc w:val="left"/>
      <w:pPr>
        <w:tabs>
          <w:tab w:val="left" w:pos="1200"/>
        </w:tabs>
        <w:ind w:left="1200" w:hanging="360"/>
      </w:pPr>
    </w:lvl>
  </w:abstractNum>
  <w:abstractNum w:abstractNumId="2">
    <w:nsid w:val="00000002"/>
    <w:multiLevelType w:val="singleLevel"/>
    <w:tmpl w:val="00000002"/>
    <w:lvl w:ilvl="0" w:tentative="0">
      <w:start w:val="1"/>
      <w:numFmt w:val="decimal"/>
      <w:pStyle w:val="213"/>
      <w:lvlText w:val="%1、"/>
      <w:lvlJc w:val="left"/>
      <w:pPr>
        <w:tabs>
          <w:tab w:val="left" w:pos="1050"/>
        </w:tabs>
        <w:ind w:left="1050" w:hanging="450"/>
      </w:pPr>
      <w:rPr>
        <w:rFonts w:ascii="宋体" w:hAnsi="宋体" w:eastAsia="宋体" w:cs="Times New Roman"/>
      </w:rPr>
    </w:lvl>
  </w:abstractNum>
  <w:abstractNum w:abstractNumId="3">
    <w:nsid w:val="007D2F3B"/>
    <w:multiLevelType w:val="singleLevel"/>
    <w:tmpl w:val="007D2F3B"/>
    <w:lvl w:ilvl="0" w:tentative="0">
      <w:start w:val="2"/>
      <w:numFmt w:val="chineseCounting"/>
      <w:suff w:val="nothing"/>
      <w:lvlText w:val="（%1）"/>
      <w:lvlJc w:val="left"/>
      <w:rPr>
        <w:rFonts w:hint="eastAsia"/>
      </w:rPr>
    </w:lvl>
  </w:abstractNum>
  <w:abstractNum w:abstractNumId="4">
    <w:nsid w:val="420C153B"/>
    <w:multiLevelType w:val="multilevel"/>
    <w:tmpl w:val="420C153B"/>
    <w:lvl w:ilvl="0" w:tentative="0">
      <w:start w:val="1"/>
      <w:numFmt w:val="decimal"/>
      <w:pStyle w:val="22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51336A5D"/>
    <w:multiLevelType w:val="multilevel"/>
    <w:tmpl w:val="51336A5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66A05B1"/>
    <w:multiLevelType w:val="multilevel"/>
    <w:tmpl w:val="766A05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NTMyNzA2ZWE0NDJjN2U1NjQ0M2U2ODUxNzQ4YjQifQ=="/>
  </w:docVars>
  <w:rsids>
    <w:rsidRoot w:val="001043D7"/>
    <w:rsid w:val="0000070B"/>
    <w:rsid w:val="00000F30"/>
    <w:rsid w:val="00001ED5"/>
    <w:rsid w:val="00003E89"/>
    <w:rsid w:val="00006FA6"/>
    <w:rsid w:val="00007788"/>
    <w:rsid w:val="00013F63"/>
    <w:rsid w:val="0001589E"/>
    <w:rsid w:val="00015E0E"/>
    <w:rsid w:val="000165C3"/>
    <w:rsid w:val="00016796"/>
    <w:rsid w:val="00016A99"/>
    <w:rsid w:val="00020E87"/>
    <w:rsid w:val="000213B0"/>
    <w:rsid w:val="00021AED"/>
    <w:rsid w:val="00021D81"/>
    <w:rsid w:val="00022BF4"/>
    <w:rsid w:val="000247A8"/>
    <w:rsid w:val="000247E0"/>
    <w:rsid w:val="000249B8"/>
    <w:rsid w:val="00025ADF"/>
    <w:rsid w:val="00026D16"/>
    <w:rsid w:val="00027348"/>
    <w:rsid w:val="000275AA"/>
    <w:rsid w:val="000275CF"/>
    <w:rsid w:val="00027694"/>
    <w:rsid w:val="00027D87"/>
    <w:rsid w:val="00030886"/>
    <w:rsid w:val="00031B62"/>
    <w:rsid w:val="0003300E"/>
    <w:rsid w:val="000336C3"/>
    <w:rsid w:val="00034541"/>
    <w:rsid w:val="00034806"/>
    <w:rsid w:val="00035BB2"/>
    <w:rsid w:val="00036DD3"/>
    <w:rsid w:val="000411CD"/>
    <w:rsid w:val="000412F4"/>
    <w:rsid w:val="00044A1A"/>
    <w:rsid w:val="00045D4C"/>
    <w:rsid w:val="00046EC0"/>
    <w:rsid w:val="00050CE8"/>
    <w:rsid w:val="00051C83"/>
    <w:rsid w:val="00052687"/>
    <w:rsid w:val="00053949"/>
    <w:rsid w:val="00053A90"/>
    <w:rsid w:val="00055258"/>
    <w:rsid w:val="00055AF1"/>
    <w:rsid w:val="000569A0"/>
    <w:rsid w:val="00056CB1"/>
    <w:rsid w:val="00057A6A"/>
    <w:rsid w:val="0006037B"/>
    <w:rsid w:val="00065632"/>
    <w:rsid w:val="00065DAD"/>
    <w:rsid w:val="00066DAE"/>
    <w:rsid w:val="0006771F"/>
    <w:rsid w:val="000707B2"/>
    <w:rsid w:val="000714B3"/>
    <w:rsid w:val="000720FB"/>
    <w:rsid w:val="00072414"/>
    <w:rsid w:val="00072BDB"/>
    <w:rsid w:val="000768F5"/>
    <w:rsid w:val="00081D10"/>
    <w:rsid w:val="00083463"/>
    <w:rsid w:val="000837F8"/>
    <w:rsid w:val="00084D2C"/>
    <w:rsid w:val="0008635F"/>
    <w:rsid w:val="00087D84"/>
    <w:rsid w:val="00090369"/>
    <w:rsid w:val="00091467"/>
    <w:rsid w:val="0009398C"/>
    <w:rsid w:val="00093F6E"/>
    <w:rsid w:val="00094F70"/>
    <w:rsid w:val="000A03DA"/>
    <w:rsid w:val="000A1553"/>
    <w:rsid w:val="000A2F77"/>
    <w:rsid w:val="000A367D"/>
    <w:rsid w:val="000A3F0F"/>
    <w:rsid w:val="000A401D"/>
    <w:rsid w:val="000A4352"/>
    <w:rsid w:val="000A5DCD"/>
    <w:rsid w:val="000A6D35"/>
    <w:rsid w:val="000A7749"/>
    <w:rsid w:val="000B24A5"/>
    <w:rsid w:val="000B2DAB"/>
    <w:rsid w:val="000B3076"/>
    <w:rsid w:val="000B3E5A"/>
    <w:rsid w:val="000B4B79"/>
    <w:rsid w:val="000B4EC2"/>
    <w:rsid w:val="000B63F1"/>
    <w:rsid w:val="000B6E05"/>
    <w:rsid w:val="000C030E"/>
    <w:rsid w:val="000C1AB3"/>
    <w:rsid w:val="000C1CD2"/>
    <w:rsid w:val="000C20B3"/>
    <w:rsid w:val="000C21A7"/>
    <w:rsid w:val="000C2D19"/>
    <w:rsid w:val="000C4C7A"/>
    <w:rsid w:val="000C5BE8"/>
    <w:rsid w:val="000C5EF5"/>
    <w:rsid w:val="000D1C0B"/>
    <w:rsid w:val="000D3196"/>
    <w:rsid w:val="000D32C1"/>
    <w:rsid w:val="000D3801"/>
    <w:rsid w:val="000D3A44"/>
    <w:rsid w:val="000D49B6"/>
    <w:rsid w:val="000D5225"/>
    <w:rsid w:val="000D641D"/>
    <w:rsid w:val="000D65E0"/>
    <w:rsid w:val="000D6A0F"/>
    <w:rsid w:val="000D7FC4"/>
    <w:rsid w:val="000E0324"/>
    <w:rsid w:val="000E0C1A"/>
    <w:rsid w:val="000E1E79"/>
    <w:rsid w:val="000E1F0E"/>
    <w:rsid w:val="000E27CA"/>
    <w:rsid w:val="000E4144"/>
    <w:rsid w:val="000E42A5"/>
    <w:rsid w:val="000E460B"/>
    <w:rsid w:val="000E5BD6"/>
    <w:rsid w:val="000E751B"/>
    <w:rsid w:val="000E7F1B"/>
    <w:rsid w:val="000F281B"/>
    <w:rsid w:val="000F3A36"/>
    <w:rsid w:val="000F45F0"/>
    <w:rsid w:val="000F4981"/>
    <w:rsid w:val="000F56BA"/>
    <w:rsid w:val="000F60FF"/>
    <w:rsid w:val="000F6235"/>
    <w:rsid w:val="000F6AFC"/>
    <w:rsid w:val="00101D87"/>
    <w:rsid w:val="00104176"/>
    <w:rsid w:val="001043D7"/>
    <w:rsid w:val="00104F55"/>
    <w:rsid w:val="00105E6C"/>
    <w:rsid w:val="00107A83"/>
    <w:rsid w:val="00110F3C"/>
    <w:rsid w:val="0011235C"/>
    <w:rsid w:val="00113222"/>
    <w:rsid w:val="00114172"/>
    <w:rsid w:val="00114545"/>
    <w:rsid w:val="00114D5A"/>
    <w:rsid w:val="001201E3"/>
    <w:rsid w:val="00120C40"/>
    <w:rsid w:val="001210E6"/>
    <w:rsid w:val="001214DF"/>
    <w:rsid w:val="00122E75"/>
    <w:rsid w:val="00123B06"/>
    <w:rsid w:val="00124443"/>
    <w:rsid w:val="00125170"/>
    <w:rsid w:val="001258BD"/>
    <w:rsid w:val="001258F7"/>
    <w:rsid w:val="00127799"/>
    <w:rsid w:val="00127C70"/>
    <w:rsid w:val="001302F6"/>
    <w:rsid w:val="001304CC"/>
    <w:rsid w:val="00130B32"/>
    <w:rsid w:val="00131DF7"/>
    <w:rsid w:val="00133798"/>
    <w:rsid w:val="00135DFB"/>
    <w:rsid w:val="00140409"/>
    <w:rsid w:val="00140CEB"/>
    <w:rsid w:val="00140D4E"/>
    <w:rsid w:val="00141412"/>
    <w:rsid w:val="001421E9"/>
    <w:rsid w:val="0014297B"/>
    <w:rsid w:val="00145FD9"/>
    <w:rsid w:val="00146108"/>
    <w:rsid w:val="00147EA6"/>
    <w:rsid w:val="00150909"/>
    <w:rsid w:val="00150EAC"/>
    <w:rsid w:val="001520F8"/>
    <w:rsid w:val="001556EC"/>
    <w:rsid w:val="00156D53"/>
    <w:rsid w:val="00156E0A"/>
    <w:rsid w:val="0016030B"/>
    <w:rsid w:val="00160A3D"/>
    <w:rsid w:val="00161C73"/>
    <w:rsid w:val="00161FC1"/>
    <w:rsid w:val="00162BD0"/>
    <w:rsid w:val="00163FA8"/>
    <w:rsid w:val="00164B71"/>
    <w:rsid w:val="001650F2"/>
    <w:rsid w:val="001658CF"/>
    <w:rsid w:val="00165BD4"/>
    <w:rsid w:val="00165C29"/>
    <w:rsid w:val="0016655E"/>
    <w:rsid w:val="0016708C"/>
    <w:rsid w:val="0016770C"/>
    <w:rsid w:val="00170EAD"/>
    <w:rsid w:val="00171A66"/>
    <w:rsid w:val="00171A7A"/>
    <w:rsid w:val="00173B50"/>
    <w:rsid w:val="001747B4"/>
    <w:rsid w:val="00174A61"/>
    <w:rsid w:val="00174EF6"/>
    <w:rsid w:val="00175D84"/>
    <w:rsid w:val="001763D6"/>
    <w:rsid w:val="0017643D"/>
    <w:rsid w:val="00176DC9"/>
    <w:rsid w:val="00181D09"/>
    <w:rsid w:val="00184562"/>
    <w:rsid w:val="00184C0C"/>
    <w:rsid w:val="00185223"/>
    <w:rsid w:val="001856B8"/>
    <w:rsid w:val="00185F00"/>
    <w:rsid w:val="00185F8D"/>
    <w:rsid w:val="00186E42"/>
    <w:rsid w:val="00187440"/>
    <w:rsid w:val="00195168"/>
    <w:rsid w:val="001A174C"/>
    <w:rsid w:val="001A32EF"/>
    <w:rsid w:val="001A38E7"/>
    <w:rsid w:val="001A40A2"/>
    <w:rsid w:val="001A4732"/>
    <w:rsid w:val="001A4EAF"/>
    <w:rsid w:val="001A5F58"/>
    <w:rsid w:val="001A604C"/>
    <w:rsid w:val="001A610A"/>
    <w:rsid w:val="001A6719"/>
    <w:rsid w:val="001A7921"/>
    <w:rsid w:val="001A7DEC"/>
    <w:rsid w:val="001B02AF"/>
    <w:rsid w:val="001B176B"/>
    <w:rsid w:val="001B230F"/>
    <w:rsid w:val="001B245E"/>
    <w:rsid w:val="001B2A1E"/>
    <w:rsid w:val="001B41FF"/>
    <w:rsid w:val="001B428A"/>
    <w:rsid w:val="001B4996"/>
    <w:rsid w:val="001B69CC"/>
    <w:rsid w:val="001C0140"/>
    <w:rsid w:val="001C0D42"/>
    <w:rsid w:val="001C673D"/>
    <w:rsid w:val="001C7718"/>
    <w:rsid w:val="001D0111"/>
    <w:rsid w:val="001D1A06"/>
    <w:rsid w:val="001D363F"/>
    <w:rsid w:val="001D390E"/>
    <w:rsid w:val="001D39EF"/>
    <w:rsid w:val="001D4048"/>
    <w:rsid w:val="001D57EB"/>
    <w:rsid w:val="001D6531"/>
    <w:rsid w:val="001D67C4"/>
    <w:rsid w:val="001E0754"/>
    <w:rsid w:val="001E0907"/>
    <w:rsid w:val="001E150B"/>
    <w:rsid w:val="001E21CB"/>
    <w:rsid w:val="001E3A6C"/>
    <w:rsid w:val="001E3ACE"/>
    <w:rsid w:val="001E50C9"/>
    <w:rsid w:val="001E59DE"/>
    <w:rsid w:val="001E6392"/>
    <w:rsid w:val="001E6617"/>
    <w:rsid w:val="001E7184"/>
    <w:rsid w:val="001E74DF"/>
    <w:rsid w:val="001E765D"/>
    <w:rsid w:val="001E7680"/>
    <w:rsid w:val="001E7CF8"/>
    <w:rsid w:val="001F0371"/>
    <w:rsid w:val="001F2020"/>
    <w:rsid w:val="001F29EF"/>
    <w:rsid w:val="001F2EF8"/>
    <w:rsid w:val="001F3AC0"/>
    <w:rsid w:val="001F5D9E"/>
    <w:rsid w:val="001F6258"/>
    <w:rsid w:val="001F63BD"/>
    <w:rsid w:val="001F6488"/>
    <w:rsid w:val="001F6639"/>
    <w:rsid w:val="00201CE9"/>
    <w:rsid w:val="00204AB0"/>
    <w:rsid w:val="002053CA"/>
    <w:rsid w:val="002071A7"/>
    <w:rsid w:val="002075EF"/>
    <w:rsid w:val="002111E4"/>
    <w:rsid w:val="00211B22"/>
    <w:rsid w:val="00213F53"/>
    <w:rsid w:val="0021435F"/>
    <w:rsid w:val="00214CAC"/>
    <w:rsid w:val="00214D78"/>
    <w:rsid w:val="002160E8"/>
    <w:rsid w:val="00216463"/>
    <w:rsid w:val="00217B94"/>
    <w:rsid w:val="00217C29"/>
    <w:rsid w:val="00217D6F"/>
    <w:rsid w:val="00221211"/>
    <w:rsid w:val="00221298"/>
    <w:rsid w:val="00221AF7"/>
    <w:rsid w:val="0022243F"/>
    <w:rsid w:val="002224DA"/>
    <w:rsid w:val="002229BB"/>
    <w:rsid w:val="00222A2D"/>
    <w:rsid w:val="00223B21"/>
    <w:rsid w:val="00224E25"/>
    <w:rsid w:val="00225712"/>
    <w:rsid w:val="002262D0"/>
    <w:rsid w:val="0022656D"/>
    <w:rsid w:val="00232084"/>
    <w:rsid w:val="00235075"/>
    <w:rsid w:val="00235D57"/>
    <w:rsid w:val="00236987"/>
    <w:rsid w:val="002402E5"/>
    <w:rsid w:val="00240C76"/>
    <w:rsid w:val="00242992"/>
    <w:rsid w:val="00242DFD"/>
    <w:rsid w:val="002437D3"/>
    <w:rsid w:val="00243D55"/>
    <w:rsid w:val="00244DB5"/>
    <w:rsid w:val="00244E37"/>
    <w:rsid w:val="00245095"/>
    <w:rsid w:val="002451B8"/>
    <w:rsid w:val="00246BFF"/>
    <w:rsid w:val="0024721F"/>
    <w:rsid w:val="002475B6"/>
    <w:rsid w:val="00247B10"/>
    <w:rsid w:val="00250A8D"/>
    <w:rsid w:val="0025118C"/>
    <w:rsid w:val="00251A38"/>
    <w:rsid w:val="0025259F"/>
    <w:rsid w:val="00252B0A"/>
    <w:rsid w:val="0025334F"/>
    <w:rsid w:val="002538C1"/>
    <w:rsid w:val="00253E8B"/>
    <w:rsid w:val="00255218"/>
    <w:rsid w:val="00255ADF"/>
    <w:rsid w:val="00257CED"/>
    <w:rsid w:val="00260B85"/>
    <w:rsid w:val="002612C4"/>
    <w:rsid w:val="002613C3"/>
    <w:rsid w:val="00261ECC"/>
    <w:rsid w:val="002640E8"/>
    <w:rsid w:val="00265C4A"/>
    <w:rsid w:val="00266A49"/>
    <w:rsid w:val="002677CE"/>
    <w:rsid w:val="002717BC"/>
    <w:rsid w:val="0027225F"/>
    <w:rsid w:val="00272D49"/>
    <w:rsid w:val="002732B1"/>
    <w:rsid w:val="002732ED"/>
    <w:rsid w:val="00273AA9"/>
    <w:rsid w:val="00274524"/>
    <w:rsid w:val="002746AB"/>
    <w:rsid w:val="002801C0"/>
    <w:rsid w:val="00281A33"/>
    <w:rsid w:val="0028207A"/>
    <w:rsid w:val="00283327"/>
    <w:rsid w:val="002846E0"/>
    <w:rsid w:val="0028593A"/>
    <w:rsid w:val="00286724"/>
    <w:rsid w:val="00287C38"/>
    <w:rsid w:val="0029011F"/>
    <w:rsid w:val="0029045E"/>
    <w:rsid w:val="00291551"/>
    <w:rsid w:val="00291F50"/>
    <w:rsid w:val="00291FBB"/>
    <w:rsid w:val="0029267B"/>
    <w:rsid w:val="00294829"/>
    <w:rsid w:val="00294C56"/>
    <w:rsid w:val="00296D85"/>
    <w:rsid w:val="00296ECC"/>
    <w:rsid w:val="0029724D"/>
    <w:rsid w:val="002974F1"/>
    <w:rsid w:val="002975B6"/>
    <w:rsid w:val="002A00E6"/>
    <w:rsid w:val="002A0149"/>
    <w:rsid w:val="002A1B5C"/>
    <w:rsid w:val="002A21D2"/>
    <w:rsid w:val="002A3227"/>
    <w:rsid w:val="002A359D"/>
    <w:rsid w:val="002A4464"/>
    <w:rsid w:val="002A450F"/>
    <w:rsid w:val="002A4981"/>
    <w:rsid w:val="002A4C22"/>
    <w:rsid w:val="002A4D0A"/>
    <w:rsid w:val="002A5B9A"/>
    <w:rsid w:val="002A7FF0"/>
    <w:rsid w:val="002B0558"/>
    <w:rsid w:val="002B0999"/>
    <w:rsid w:val="002B14CF"/>
    <w:rsid w:val="002B2CAA"/>
    <w:rsid w:val="002B3FE8"/>
    <w:rsid w:val="002B43D4"/>
    <w:rsid w:val="002B4ECB"/>
    <w:rsid w:val="002B515F"/>
    <w:rsid w:val="002B5A19"/>
    <w:rsid w:val="002B62E6"/>
    <w:rsid w:val="002B6504"/>
    <w:rsid w:val="002B7F74"/>
    <w:rsid w:val="002C0549"/>
    <w:rsid w:val="002C11EB"/>
    <w:rsid w:val="002C17B3"/>
    <w:rsid w:val="002C1EA7"/>
    <w:rsid w:val="002C2FBF"/>
    <w:rsid w:val="002C37A1"/>
    <w:rsid w:val="002C3DB9"/>
    <w:rsid w:val="002C4C32"/>
    <w:rsid w:val="002C527E"/>
    <w:rsid w:val="002C5CBF"/>
    <w:rsid w:val="002D0F1A"/>
    <w:rsid w:val="002D1536"/>
    <w:rsid w:val="002D3CDA"/>
    <w:rsid w:val="002D6669"/>
    <w:rsid w:val="002D724A"/>
    <w:rsid w:val="002E0D40"/>
    <w:rsid w:val="002E10AC"/>
    <w:rsid w:val="002E22A1"/>
    <w:rsid w:val="002E276D"/>
    <w:rsid w:val="002E566F"/>
    <w:rsid w:val="002E575E"/>
    <w:rsid w:val="002E5EBE"/>
    <w:rsid w:val="002E73DF"/>
    <w:rsid w:val="002E74A7"/>
    <w:rsid w:val="002E7F8B"/>
    <w:rsid w:val="002F0D95"/>
    <w:rsid w:val="002F2587"/>
    <w:rsid w:val="002F340C"/>
    <w:rsid w:val="002F3F9E"/>
    <w:rsid w:val="002F4531"/>
    <w:rsid w:val="002F53A4"/>
    <w:rsid w:val="002F5677"/>
    <w:rsid w:val="002F62E7"/>
    <w:rsid w:val="002F6403"/>
    <w:rsid w:val="002F6763"/>
    <w:rsid w:val="002F6BB0"/>
    <w:rsid w:val="002F6FF8"/>
    <w:rsid w:val="002F7F2C"/>
    <w:rsid w:val="00300BA9"/>
    <w:rsid w:val="00300D44"/>
    <w:rsid w:val="00301965"/>
    <w:rsid w:val="00303954"/>
    <w:rsid w:val="0030403C"/>
    <w:rsid w:val="003047DB"/>
    <w:rsid w:val="0030530B"/>
    <w:rsid w:val="00305B21"/>
    <w:rsid w:val="003077F9"/>
    <w:rsid w:val="00312A38"/>
    <w:rsid w:val="00312E89"/>
    <w:rsid w:val="003137D4"/>
    <w:rsid w:val="003137F0"/>
    <w:rsid w:val="0031425F"/>
    <w:rsid w:val="003143C4"/>
    <w:rsid w:val="00314F03"/>
    <w:rsid w:val="003151FE"/>
    <w:rsid w:val="00315412"/>
    <w:rsid w:val="003206C3"/>
    <w:rsid w:val="0032075C"/>
    <w:rsid w:val="00320912"/>
    <w:rsid w:val="00320E8E"/>
    <w:rsid w:val="003213BA"/>
    <w:rsid w:val="003232C4"/>
    <w:rsid w:val="00323B61"/>
    <w:rsid w:val="0032499E"/>
    <w:rsid w:val="00325FD2"/>
    <w:rsid w:val="0032637F"/>
    <w:rsid w:val="003268EB"/>
    <w:rsid w:val="00327A10"/>
    <w:rsid w:val="00330099"/>
    <w:rsid w:val="00331043"/>
    <w:rsid w:val="0033190B"/>
    <w:rsid w:val="003339B6"/>
    <w:rsid w:val="00334358"/>
    <w:rsid w:val="00335098"/>
    <w:rsid w:val="00335099"/>
    <w:rsid w:val="00335D6D"/>
    <w:rsid w:val="0033657E"/>
    <w:rsid w:val="00340F28"/>
    <w:rsid w:val="00342E4E"/>
    <w:rsid w:val="00343EB7"/>
    <w:rsid w:val="00345C9D"/>
    <w:rsid w:val="00345E14"/>
    <w:rsid w:val="00346E1C"/>
    <w:rsid w:val="00350B5D"/>
    <w:rsid w:val="00352A8B"/>
    <w:rsid w:val="00355E6E"/>
    <w:rsid w:val="003567A3"/>
    <w:rsid w:val="003569D6"/>
    <w:rsid w:val="00357C2F"/>
    <w:rsid w:val="0036029B"/>
    <w:rsid w:val="00361D21"/>
    <w:rsid w:val="00363A5C"/>
    <w:rsid w:val="00363D96"/>
    <w:rsid w:val="00365EC1"/>
    <w:rsid w:val="0037038D"/>
    <w:rsid w:val="0037145E"/>
    <w:rsid w:val="0037266D"/>
    <w:rsid w:val="00373384"/>
    <w:rsid w:val="00373509"/>
    <w:rsid w:val="00373C88"/>
    <w:rsid w:val="00374C6E"/>
    <w:rsid w:val="00374EB1"/>
    <w:rsid w:val="00375506"/>
    <w:rsid w:val="00375EE9"/>
    <w:rsid w:val="003761B7"/>
    <w:rsid w:val="00382367"/>
    <w:rsid w:val="00382984"/>
    <w:rsid w:val="00383CD1"/>
    <w:rsid w:val="00383DE7"/>
    <w:rsid w:val="003842FC"/>
    <w:rsid w:val="00384D22"/>
    <w:rsid w:val="00386649"/>
    <w:rsid w:val="0038727E"/>
    <w:rsid w:val="00387A9B"/>
    <w:rsid w:val="0039011F"/>
    <w:rsid w:val="00393117"/>
    <w:rsid w:val="00395016"/>
    <w:rsid w:val="00395509"/>
    <w:rsid w:val="00395E5D"/>
    <w:rsid w:val="00396540"/>
    <w:rsid w:val="003A26F9"/>
    <w:rsid w:val="003A3015"/>
    <w:rsid w:val="003A4251"/>
    <w:rsid w:val="003A555C"/>
    <w:rsid w:val="003A56DF"/>
    <w:rsid w:val="003A60DB"/>
    <w:rsid w:val="003A6B59"/>
    <w:rsid w:val="003A725E"/>
    <w:rsid w:val="003B17BF"/>
    <w:rsid w:val="003B1CED"/>
    <w:rsid w:val="003B2969"/>
    <w:rsid w:val="003B44ED"/>
    <w:rsid w:val="003B46EA"/>
    <w:rsid w:val="003B48D1"/>
    <w:rsid w:val="003B4BBB"/>
    <w:rsid w:val="003B6500"/>
    <w:rsid w:val="003B74B3"/>
    <w:rsid w:val="003B7C9F"/>
    <w:rsid w:val="003C1AA6"/>
    <w:rsid w:val="003C4498"/>
    <w:rsid w:val="003C58FE"/>
    <w:rsid w:val="003C5A60"/>
    <w:rsid w:val="003C6519"/>
    <w:rsid w:val="003C709C"/>
    <w:rsid w:val="003C76A8"/>
    <w:rsid w:val="003D0609"/>
    <w:rsid w:val="003D0821"/>
    <w:rsid w:val="003D08BE"/>
    <w:rsid w:val="003D0B15"/>
    <w:rsid w:val="003D2061"/>
    <w:rsid w:val="003D3016"/>
    <w:rsid w:val="003D37F8"/>
    <w:rsid w:val="003D3C34"/>
    <w:rsid w:val="003D4DCC"/>
    <w:rsid w:val="003D5222"/>
    <w:rsid w:val="003D563A"/>
    <w:rsid w:val="003D6367"/>
    <w:rsid w:val="003D6B51"/>
    <w:rsid w:val="003D74DF"/>
    <w:rsid w:val="003E0338"/>
    <w:rsid w:val="003E1503"/>
    <w:rsid w:val="003E2276"/>
    <w:rsid w:val="003E2B4F"/>
    <w:rsid w:val="003E30DB"/>
    <w:rsid w:val="003E3747"/>
    <w:rsid w:val="003E44B2"/>
    <w:rsid w:val="003E484C"/>
    <w:rsid w:val="003E608E"/>
    <w:rsid w:val="003E6ACD"/>
    <w:rsid w:val="003E7C5A"/>
    <w:rsid w:val="003F09FA"/>
    <w:rsid w:val="003F0DBA"/>
    <w:rsid w:val="003F0E31"/>
    <w:rsid w:val="003F2484"/>
    <w:rsid w:val="003F3DE7"/>
    <w:rsid w:val="003F4E8C"/>
    <w:rsid w:val="003F5685"/>
    <w:rsid w:val="003F6E3D"/>
    <w:rsid w:val="003F76E8"/>
    <w:rsid w:val="004002AD"/>
    <w:rsid w:val="00400B68"/>
    <w:rsid w:val="00401519"/>
    <w:rsid w:val="00401569"/>
    <w:rsid w:val="00401ABD"/>
    <w:rsid w:val="00401C57"/>
    <w:rsid w:val="004023AC"/>
    <w:rsid w:val="00402BD4"/>
    <w:rsid w:val="0040389B"/>
    <w:rsid w:val="00403DD8"/>
    <w:rsid w:val="004058E3"/>
    <w:rsid w:val="004059E5"/>
    <w:rsid w:val="004068AB"/>
    <w:rsid w:val="00407698"/>
    <w:rsid w:val="00411EA8"/>
    <w:rsid w:val="0041228E"/>
    <w:rsid w:val="00412797"/>
    <w:rsid w:val="004131E6"/>
    <w:rsid w:val="0041341F"/>
    <w:rsid w:val="00414636"/>
    <w:rsid w:val="00414F9B"/>
    <w:rsid w:val="00415518"/>
    <w:rsid w:val="004159D2"/>
    <w:rsid w:val="004167BE"/>
    <w:rsid w:val="00420079"/>
    <w:rsid w:val="0042036D"/>
    <w:rsid w:val="004206A0"/>
    <w:rsid w:val="00420CD9"/>
    <w:rsid w:val="004231C0"/>
    <w:rsid w:val="00424AB7"/>
    <w:rsid w:val="00424E99"/>
    <w:rsid w:val="004250E6"/>
    <w:rsid w:val="00425A3E"/>
    <w:rsid w:val="00425B85"/>
    <w:rsid w:val="0042618D"/>
    <w:rsid w:val="00427F3F"/>
    <w:rsid w:val="004307C2"/>
    <w:rsid w:val="00431BBC"/>
    <w:rsid w:val="004321AB"/>
    <w:rsid w:val="0043252E"/>
    <w:rsid w:val="0043283E"/>
    <w:rsid w:val="00432CB5"/>
    <w:rsid w:val="00432DA8"/>
    <w:rsid w:val="00434438"/>
    <w:rsid w:val="00436C92"/>
    <w:rsid w:val="004375E6"/>
    <w:rsid w:val="00437CF2"/>
    <w:rsid w:val="004401DC"/>
    <w:rsid w:val="00440E6A"/>
    <w:rsid w:val="0044106A"/>
    <w:rsid w:val="004419B0"/>
    <w:rsid w:val="00442EAD"/>
    <w:rsid w:val="00444ECE"/>
    <w:rsid w:val="00445A9F"/>
    <w:rsid w:val="00447118"/>
    <w:rsid w:val="00450AAD"/>
    <w:rsid w:val="00450B95"/>
    <w:rsid w:val="00453375"/>
    <w:rsid w:val="00454206"/>
    <w:rsid w:val="00454C0D"/>
    <w:rsid w:val="004556B8"/>
    <w:rsid w:val="00455A33"/>
    <w:rsid w:val="00456291"/>
    <w:rsid w:val="00456513"/>
    <w:rsid w:val="00457000"/>
    <w:rsid w:val="00457322"/>
    <w:rsid w:val="00460AFC"/>
    <w:rsid w:val="00461904"/>
    <w:rsid w:val="00461B62"/>
    <w:rsid w:val="00462704"/>
    <w:rsid w:val="00464620"/>
    <w:rsid w:val="00465C97"/>
    <w:rsid w:val="004667C8"/>
    <w:rsid w:val="0046691C"/>
    <w:rsid w:val="00467301"/>
    <w:rsid w:val="004708AA"/>
    <w:rsid w:val="004709E6"/>
    <w:rsid w:val="004717AA"/>
    <w:rsid w:val="004725D1"/>
    <w:rsid w:val="00472681"/>
    <w:rsid w:val="00472BD6"/>
    <w:rsid w:val="004740E9"/>
    <w:rsid w:val="00475446"/>
    <w:rsid w:val="004755C9"/>
    <w:rsid w:val="0047567F"/>
    <w:rsid w:val="00475B5A"/>
    <w:rsid w:val="00476EF2"/>
    <w:rsid w:val="00480583"/>
    <w:rsid w:val="00482778"/>
    <w:rsid w:val="00482ADE"/>
    <w:rsid w:val="00482EEE"/>
    <w:rsid w:val="0048335D"/>
    <w:rsid w:val="00483F25"/>
    <w:rsid w:val="0048453B"/>
    <w:rsid w:val="00485004"/>
    <w:rsid w:val="00486789"/>
    <w:rsid w:val="0048743B"/>
    <w:rsid w:val="00487ACD"/>
    <w:rsid w:val="0049026F"/>
    <w:rsid w:val="0049068D"/>
    <w:rsid w:val="0049170D"/>
    <w:rsid w:val="00493219"/>
    <w:rsid w:val="004939E8"/>
    <w:rsid w:val="00493DD9"/>
    <w:rsid w:val="00494301"/>
    <w:rsid w:val="0049493D"/>
    <w:rsid w:val="00494F65"/>
    <w:rsid w:val="004969EB"/>
    <w:rsid w:val="00497E4C"/>
    <w:rsid w:val="004A0288"/>
    <w:rsid w:val="004A0963"/>
    <w:rsid w:val="004A0B0C"/>
    <w:rsid w:val="004A15F9"/>
    <w:rsid w:val="004A1CCC"/>
    <w:rsid w:val="004A1DA0"/>
    <w:rsid w:val="004A20E0"/>
    <w:rsid w:val="004A270D"/>
    <w:rsid w:val="004A2E11"/>
    <w:rsid w:val="004A2F56"/>
    <w:rsid w:val="004A352A"/>
    <w:rsid w:val="004A366E"/>
    <w:rsid w:val="004A3709"/>
    <w:rsid w:val="004A3771"/>
    <w:rsid w:val="004A38F8"/>
    <w:rsid w:val="004A5256"/>
    <w:rsid w:val="004A5AB4"/>
    <w:rsid w:val="004A5CAF"/>
    <w:rsid w:val="004A6285"/>
    <w:rsid w:val="004B0406"/>
    <w:rsid w:val="004B1238"/>
    <w:rsid w:val="004B1632"/>
    <w:rsid w:val="004B26A4"/>
    <w:rsid w:val="004B3180"/>
    <w:rsid w:val="004B3572"/>
    <w:rsid w:val="004B4838"/>
    <w:rsid w:val="004B5200"/>
    <w:rsid w:val="004B56AE"/>
    <w:rsid w:val="004B794F"/>
    <w:rsid w:val="004C0064"/>
    <w:rsid w:val="004C00C8"/>
    <w:rsid w:val="004C112A"/>
    <w:rsid w:val="004C16A4"/>
    <w:rsid w:val="004C18E1"/>
    <w:rsid w:val="004C2285"/>
    <w:rsid w:val="004C3E34"/>
    <w:rsid w:val="004C7BC9"/>
    <w:rsid w:val="004D0E34"/>
    <w:rsid w:val="004D1A63"/>
    <w:rsid w:val="004D4615"/>
    <w:rsid w:val="004D4912"/>
    <w:rsid w:val="004D4F24"/>
    <w:rsid w:val="004D573E"/>
    <w:rsid w:val="004D637A"/>
    <w:rsid w:val="004E1D9E"/>
    <w:rsid w:val="004E25BD"/>
    <w:rsid w:val="004E2C72"/>
    <w:rsid w:val="004E3149"/>
    <w:rsid w:val="004E5A68"/>
    <w:rsid w:val="004E5B41"/>
    <w:rsid w:val="004E74A8"/>
    <w:rsid w:val="004E79F2"/>
    <w:rsid w:val="004E7B50"/>
    <w:rsid w:val="004E7CD5"/>
    <w:rsid w:val="004F05FD"/>
    <w:rsid w:val="004F12C3"/>
    <w:rsid w:val="004F2878"/>
    <w:rsid w:val="004F293D"/>
    <w:rsid w:val="004F3240"/>
    <w:rsid w:val="004F4F74"/>
    <w:rsid w:val="004F5C92"/>
    <w:rsid w:val="004F6DB9"/>
    <w:rsid w:val="00500E20"/>
    <w:rsid w:val="00502FAE"/>
    <w:rsid w:val="005044CE"/>
    <w:rsid w:val="00504E4C"/>
    <w:rsid w:val="0050549B"/>
    <w:rsid w:val="005060C8"/>
    <w:rsid w:val="005070C4"/>
    <w:rsid w:val="00507549"/>
    <w:rsid w:val="00507C0E"/>
    <w:rsid w:val="00510670"/>
    <w:rsid w:val="00510DD4"/>
    <w:rsid w:val="005112C5"/>
    <w:rsid w:val="005121E9"/>
    <w:rsid w:val="0051224D"/>
    <w:rsid w:val="00513097"/>
    <w:rsid w:val="005133E3"/>
    <w:rsid w:val="00513411"/>
    <w:rsid w:val="00513E08"/>
    <w:rsid w:val="005142B9"/>
    <w:rsid w:val="0051586C"/>
    <w:rsid w:val="005164A6"/>
    <w:rsid w:val="0052056E"/>
    <w:rsid w:val="00522254"/>
    <w:rsid w:val="00522A61"/>
    <w:rsid w:val="00523F74"/>
    <w:rsid w:val="005261F7"/>
    <w:rsid w:val="0052654E"/>
    <w:rsid w:val="00526699"/>
    <w:rsid w:val="00526A47"/>
    <w:rsid w:val="0052789F"/>
    <w:rsid w:val="00530DA6"/>
    <w:rsid w:val="00532724"/>
    <w:rsid w:val="005332F1"/>
    <w:rsid w:val="00534196"/>
    <w:rsid w:val="00535E22"/>
    <w:rsid w:val="00536C29"/>
    <w:rsid w:val="00543876"/>
    <w:rsid w:val="00543EB0"/>
    <w:rsid w:val="005446C0"/>
    <w:rsid w:val="005458EE"/>
    <w:rsid w:val="00545929"/>
    <w:rsid w:val="0054610A"/>
    <w:rsid w:val="0054773C"/>
    <w:rsid w:val="005479C5"/>
    <w:rsid w:val="005500E5"/>
    <w:rsid w:val="005505A5"/>
    <w:rsid w:val="0055073F"/>
    <w:rsid w:val="00550B40"/>
    <w:rsid w:val="00550F95"/>
    <w:rsid w:val="0055141A"/>
    <w:rsid w:val="00551D47"/>
    <w:rsid w:val="005525BA"/>
    <w:rsid w:val="00553EF1"/>
    <w:rsid w:val="005562EF"/>
    <w:rsid w:val="00556AB8"/>
    <w:rsid w:val="005602AE"/>
    <w:rsid w:val="00560E92"/>
    <w:rsid w:val="00562279"/>
    <w:rsid w:val="005622B7"/>
    <w:rsid w:val="0056360F"/>
    <w:rsid w:val="005655EA"/>
    <w:rsid w:val="00566CA6"/>
    <w:rsid w:val="005677CD"/>
    <w:rsid w:val="00570019"/>
    <w:rsid w:val="00570C19"/>
    <w:rsid w:val="00570DA1"/>
    <w:rsid w:val="00571060"/>
    <w:rsid w:val="00573F36"/>
    <w:rsid w:val="00574241"/>
    <w:rsid w:val="0057447E"/>
    <w:rsid w:val="00574C73"/>
    <w:rsid w:val="00574F77"/>
    <w:rsid w:val="005761B0"/>
    <w:rsid w:val="00576C17"/>
    <w:rsid w:val="00576C26"/>
    <w:rsid w:val="00577AD8"/>
    <w:rsid w:val="00580DB1"/>
    <w:rsid w:val="00583300"/>
    <w:rsid w:val="00583F65"/>
    <w:rsid w:val="00586951"/>
    <w:rsid w:val="00586A9E"/>
    <w:rsid w:val="00586BC0"/>
    <w:rsid w:val="0058783F"/>
    <w:rsid w:val="00590F4B"/>
    <w:rsid w:val="00593C4C"/>
    <w:rsid w:val="005949A2"/>
    <w:rsid w:val="00595448"/>
    <w:rsid w:val="00596D89"/>
    <w:rsid w:val="00597DDA"/>
    <w:rsid w:val="005A0820"/>
    <w:rsid w:val="005A0BFA"/>
    <w:rsid w:val="005A0CD0"/>
    <w:rsid w:val="005A0E77"/>
    <w:rsid w:val="005A0F0E"/>
    <w:rsid w:val="005A2941"/>
    <w:rsid w:val="005A36EF"/>
    <w:rsid w:val="005A52E7"/>
    <w:rsid w:val="005A5DBF"/>
    <w:rsid w:val="005A65FF"/>
    <w:rsid w:val="005B0105"/>
    <w:rsid w:val="005B03D0"/>
    <w:rsid w:val="005B0AF7"/>
    <w:rsid w:val="005B1DB6"/>
    <w:rsid w:val="005B3843"/>
    <w:rsid w:val="005B3CFB"/>
    <w:rsid w:val="005B4452"/>
    <w:rsid w:val="005B4823"/>
    <w:rsid w:val="005B5B12"/>
    <w:rsid w:val="005B60C9"/>
    <w:rsid w:val="005B6577"/>
    <w:rsid w:val="005B7E25"/>
    <w:rsid w:val="005C20EB"/>
    <w:rsid w:val="005C2233"/>
    <w:rsid w:val="005C2267"/>
    <w:rsid w:val="005C22E7"/>
    <w:rsid w:val="005C2DDF"/>
    <w:rsid w:val="005C2E3A"/>
    <w:rsid w:val="005C550F"/>
    <w:rsid w:val="005C5733"/>
    <w:rsid w:val="005C6F7C"/>
    <w:rsid w:val="005C7944"/>
    <w:rsid w:val="005C7DDB"/>
    <w:rsid w:val="005D0293"/>
    <w:rsid w:val="005D068E"/>
    <w:rsid w:val="005D1C27"/>
    <w:rsid w:val="005D3600"/>
    <w:rsid w:val="005D3907"/>
    <w:rsid w:val="005D470F"/>
    <w:rsid w:val="005D5CF0"/>
    <w:rsid w:val="005D7E2B"/>
    <w:rsid w:val="005E18AB"/>
    <w:rsid w:val="005E2100"/>
    <w:rsid w:val="005E2A6A"/>
    <w:rsid w:val="005E2E75"/>
    <w:rsid w:val="005E42AC"/>
    <w:rsid w:val="005E4C4F"/>
    <w:rsid w:val="005E66E5"/>
    <w:rsid w:val="005F3381"/>
    <w:rsid w:val="005F33A6"/>
    <w:rsid w:val="005F4770"/>
    <w:rsid w:val="005F62FE"/>
    <w:rsid w:val="005F6378"/>
    <w:rsid w:val="005F7129"/>
    <w:rsid w:val="006003BA"/>
    <w:rsid w:val="00601D4D"/>
    <w:rsid w:val="00601FD2"/>
    <w:rsid w:val="006040C5"/>
    <w:rsid w:val="00606342"/>
    <w:rsid w:val="006074FB"/>
    <w:rsid w:val="00607E0A"/>
    <w:rsid w:val="00607F6D"/>
    <w:rsid w:val="0061249A"/>
    <w:rsid w:val="00612FF1"/>
    <w:rsid w:val="00614BC1"/>
    <w:rsid w:val="006154C3"/>
    <w:rsid w:val="006168BA"/>
    <w:rsid w:val="00617094"/>
    <w:rsid w:val="006214D1"/>
    <w:rsid w:val="006219FA"/>
    <w:rsid w:val="00621A03"/>
    <w:rsid w:val="006221B0"/>
    <w:rsid w:val="00623D80"/>
    <w:rsid w:val="0062516A"/>
    <w:rsid w:val="00626DB7"/>
    <w:rsid w:val="00626EE0"/>
    <w:rsid w:val="00627BE8"/>
    <w:rsid w:val="00627C90"/>
    <w:rsid w:val="006303DF"/>
    <w:rsid w:val="0063102B"/>
    <w:rsid w:val="006342CB"/>
    <w:rsid w:val="006358FD"/>
    <w:rsid w:val="00636743"/>
    <w:rsid w:val="00640E75"/>
    <w:rsid w:val="0064119F"/>
    <w:rsid w:val="00642037"/>
    <w:rsid w:val="00642BEE"/>
    <w:rsid w:val="0064361C"/>
    <w:rsid w:val="006439C4"/>
    <w:rsid w:val="006440AC"/>
    <w:rsid w:val="00644C26"/>
    <w:rsid w:val="006453A2"/>
    <w:rsid w:val="00646006"/>
    <w:rsid w:val="00647B0D"/>
    <w:rsid w:val="006516F2"/>
    <w:rsid w:val="00653418"/>
    <w:rsid w:val="0065439D"/>
    <w:rsid w:val="00654568"/>
    <w:rsid w:val="00657AAC"/>
    <w:rsid w:val="00657DF4"/>
    <w:rsid w:val="0066124F"/>
    <w:rsid w:val="006633DA"/>
    <w:rsid w:val="00663D97"/>
    <w:rsid w:val="00663FBB"/>
    <w:rsid w:val="00666766"/>
    <w:rsid w:val="00671A22"/>
    <w:rsid w:val="00672471"/>
    <w:rsid w:val="00672E53"/>
    <w:rsid w:val="006733D6"/>
    <w:rsid w:val="00674703"/>
    <w:rsid w:val="006747E4"/>
    <w:rsid w:val="006748CC"/>
    <w:rsid w:val="006754A0"/>
    <w:rsid w:val="006755F6"/>
    <w:rsid w:val="0067720C"/>
    <w:rsid w:val="006817CC"/>
    <w:rsid w:val="00681A62"/>
    <w:rsid w:val="006827A3"/>
    <w:rsid w:val="00682CDD"/>
    <w:rsid w:val="0068369B"/>
    <w:rsid w:val="00683D1D"/>
    <w:rsid w:val="00683F0C"/>
    <w:rsid w:val="0068420A"/>
    <w:rsid w:val="00684A11"/>
    <w:rsid w:val="00685853"/>
    <w:rsid w:val="006860EC"/>
    <w:rsid w:val="0068677D"/>
    <w:rsid w:val="00687592"/>
    <w:rsid w:val="006877A3"/>
    <w:rsid w:val="00687B50"/>
    <w:rsid w:val="00690165"/>
    <w:rsid w:val="00690258"/>
    <w:rsid w:val="00690963"/>
    <w:rsid w:val="0069177A"/>
    <w:rsid w:val="00693F48"/>
    <w:rsid w:val="006946F2"/>
    <w:rsid w:val="00696645"/>
    <w:rsid w:val="00696C71"/>
    <w:rsid w:val="00696F66"/>
    <w:rsid w:val="006A13E1"/>
    <w:rsid w:val="006A211F"/>
    <w:rsid w:val="006A2F66"/>
    <w:rsid w:val="006A45EB"/>
    <w:rsid w:val="006A5DE9"/>
    <w:rsid w:val="006A6763"/>
    <w:rsid w:val="006A6FA7"/>
    <w:rsid w:val="006B0EF7"/>
    <w:rsid w:val="006B4810"/>
    <w:rsid w:val="006B4D78"/>
    <w:rsid w:val="006B5B9B"/>
    <w:rsid w:val="006B7375"/>
    <w:rsid w:val="006C17E4"/>
    <w:rsid w:val="006C266E"/>
    <w:rsid w:val="006C269D"/>
    <w:rsid w:val="006C33AD"/>
    <w:rsid w:val="006C36CA"/>
    <w:rsid w:val="006C5E02"/>
    <w:rsid w:val="006C5EA7"/>
    <w:rsid w:val="006C73A8"/>
    <w:rsid w:val="006C7C17"/>
    <w:rsid w:val="006C7E16"/>
    <w:rsid w:val="006D32B3"/>
    <w:rsid w:val="006D3662"/>
    <w:rsid w:val="006D466C"/>
    <w:rsid w:val="006D47C7"/>
    <w:rsid w:val="006D4BAA"/>
    <w:rsid w:val="006D5333"/>
    <w:rsid w:val="006D59C1"/>
    <w:rsid w:val="006D5C11"/>
    <w:rsid w:val="006D63E2"/>
    <w:rsid w:val="006D745B"/>
    <w:rsid w:val="006E0595"/>
    <w:rsid w:val="006E0BC7"/>
    <w:rsid w:val="006E251B"/>
    <w:rsid w:val="006E296E"/>
    <w:rsid w:val="006E2ABB"/>
    <w:rsid w:val="006E2BCF"/>
    <w:rsid w:val="006E31D0"/>
    <w:rsid w:val="006E3C85"/>
    <w:rsid w:val="006E3FA8"/>
    <w:rsid w:val="006E4C7C"/>
    <w:rsid w:val="006E61B4"/>
    <w:rsid w:val="006E6698"/>
    <w:rsid w:val="006F0380"/>
    <w:rsid w:val="006F07D8"/>
    <w:rsid w:val="006F4532"/>
    <w:rsid w:val="006F4ABB"/>
    <w:rsid w:val="006F5EF8"/>
    <w:rsid w:val="006F6B44"/>
    <w:rsid w:val="006F6D1D"/>
    <w:rsid w:val="006F7F17"/>
    <w:rsid w:val="00700D8D"/>
    <w:rsid w:val="00701C39"/>
    <w:rsid w:val="00702AE5"/>
    <w:rsid w:val="00702FB0"/>
    <w:rsid w:val="00703DDB"/>
    <w:rsid w:val="0070519B"/>
    <w:rsid w:val="00705C6F"/>
    <w:rsid w:val="007071F8"/>
    <w:rsid w:val="00707F30"/>
    <w:rsid w:val="00710034"/>
    <w:rsid w:val="0071033B"/>
    <w:rsid w:val="00710FB0"/>
    <w:rsid w:val="007119E8"/>
    <w:rsid w:val="00711DDA"/>
    <w:rsid w:val="00712326"/>
    <w:rsid w:val="00712CC6"/>
    <w:rsid w:val="00712F2F"/>
    <w:rsid w:val="007133A8"/>
    <w:rsid w:val="0071436D"/>
    <w:rsid w:val="0071447F"/>
    <w:rsid w:val="00720913"/>
    <w:rsid w:val="00723237"/>
    <w:rsid w:val="00723594"/>
    <w:rsid w:val="0072396E"/>
    <w:rsid w:val="00724767"/>
    <w:rsid w:val="00724F4B"/>
    <w:rsid w:val="00725B05"/>
    <w:rsid w:val="007320C5"/>
    <w:rsid w:val="0073395A"/>
    <w:rsid w:val="00733AE9"/>
    <w:rsid w:val="007341A2"/>
    <w:rsid w:val="00734556"/>
    <w:rsid w:val="0073711F"/>
    <w:rsid w:val="00741B97"/>
    <w:rsid w:val="00741E28"/>
    <w:rsid w:val="00742784"/>
    <w:rsid w:val="00742C5A"/>
    <w:rsid w:val="00745145"/>
    <w:rsid w:val="00745634"/>
    <w:rsid w:val="00745D29"/>
    <w:rsid w:val="00745F27"/>
    <w:rsid w:val="007466FC"/>
    <w:rsid w:val="00746EDD"/>
    <w:rsid w:val="00746F19"/>
    <w:rsid w:val="007506F9"/>
    <w:rsid w:val="007506FE"/>
    <w:rsid w:val="0075088C"/>
    <w:rsid w:val="00750EE2"/>
    <w:rsid w:val="00751E4E"/>
    <w:rsid w:val="007526C4"/>
    <w:rsid w:val="007539A1"/>
    <w:rsid w:val="0075428A"/>
    <w:rsid w:val="00754F5F"/>
    <w:rsid w:val="00755ADA"/>
    <w:rsid w:val="00755BF6"/>
    <w:rsid w:val="00757DC5"/>
    <w:rsid w:val="007614BF"/>
    <w:rsid w:val="00762441"/>
    <w:rsid w:val="00762900"/>
    <w:rsid w:val="00763F00"/>
    <w:rsid w:val="0076456B"/>
    <w:rsid w:val="00764621"/>
    <w:rsid w:val="00764D19"/>
    <w:rsid w:val="007656D2"/>
    <w:rsid w:val="00765D7B"/>
    <w:rsid w:val="0076610F"/>
    <w:rsid w:val="0076710F"/>
    <w:rsid w:val="0076753B"/>
    <w:rsid w:val="00770B59"/>
    <w:rsid w:val="00771365"/>
    <w:rsid w:val="0077210C"/>
    <w:rsid w:val="00773F69"/>
    <w:rsid w:val="00774324"/>
    <w:rsid w:val="007743C8"/>
    <w:rsid w:val="007756A5"/>
    <w:rsid w:val="00775A3A"/>
    <w:rsid w:val="00775A70"/>
    <w:rsid w:val="00777A59"/>
    <w:rsid w:val="00780BF7"/>
    <w:rsid w:val="007814A0"/>
    <w:rsid w:val="00781F61"/>
    <w:rsid w:val="007829D8"/>
    <w:rsid w:val="00783C65"/>
    <w:rsid w:val="007841B4"/>
    <w:rsid w:val="007852BF"/>
    <w:rsid w:val="0078608A"/>
    <w:rsid w:val="00786FA5"/>
    <w:rsid w:val="00791738"/>
    <w:rsid w:val="007919F8"/>
    <w:rsid w:val="00792E1E"/>
    <w:rsid w:val="00793410"/>
    <w:rsid w:val="00796F4E"/>
    <w:rsid w:val="00797AB6"/>
    <w:rsid w:val="007A0589"/>
    <w:rsid w:val="007A0C1E"/>
    <w:rsid w:val="007A1FD1"/>
    <w:rsid w:val="007A2635"/>
    <w:rsid w:val="007A2A9E"/>
    <w:rsid w:val="007A2C21"/>
    <w:rsid w:val="007A3398"/>
    <w:rsid w:val="007A346A"/>
    <w:rsid w:val="007A6F38"/>
    <w:rsid w:val="007B26CC"/>
    <w:rsid w:val="007B2770"/>
    <w:rsid w:val="007B2A0F"/>
    <w:rsid w:val="007B2CCA"/>
    <w:rsid w:val="007B32E2"/>
    <w:rsid w:val="007B4DE2"/>
    <w:rsid w:val="007B54E7"/>
    <w:rsid w:val="007B6EBB"/>
    <w:rsid w:val="007B778A"/>
    <w:rsid w:val="007B7D17"/>
    <w:rsid w:val="007C271D"/>
    <w:rsid w:val="007C2A4F"/>
    <w:rsid w:val="007C3317"/>
    <w:rsid w:val="007C3CEA"/>
    <w:rsid w:val="007C5238"/>
    <w:rsid w:val="007C5426"/>
    <w:rsid w:val="007C7980"/>
    <w:rsid w:val="007C7F89"/>
    <w:rsid w:val="007D123C"/>
    <w:rsid w:val="007D25CC"/>
    <w:rsid w:val="007D28B4"/>
    <w:rsid w:val="007D3AB6"/>
    <w:rsid w:val="007D54D9"/>
    <w:rsid w:val="007D6AEC"/>
    <w:rsid w:val="007E0267"/>
    <w:rsid w:val="007E1719"/>
    <w:rsid w:val="007E186B"/>
    <w:rsid w:val="007E18D9"/>
    <w:rsid w:val="007E2DA0"/>
    <w:rsid w:val="007E3388"/>
    <w:rsid w:val="007E33D9"/>
    <w:rsid w:val="007E4BD8"/>
    <w:rsid w:val="007E516E"/>
    <w:rsid w:val="007E5A6B"/>
    <w:rsid w:val="007E67D3"/>
    <w:rsid w:val="007E6966"/>
    <w:rsid w:val="007E744E"/>
    <w:rsid w:val="007E7B52"/>
    <w:rsid w:val="007E7E36"/>
    <w:rsid w:val="007F1167"/>
    <w:rsid w:val="007F12E4"/>
    <w:rsid w:val="007F196E"/>
    <w:rsid w:val="007F3D65"/>
    <w:rsid w:val="007F437F"/>
    <w:rsid w:val="007F495E"/>
    <w:rsid w:val="007F54DC"/>
    <w:rsid w:val="007F74BE"/>
    <w:rsid w:val="007F7536"/>
    <w:rsid w:val="00800447"/>
    <w:rsid w:val="008004C3"/>
    <w:rsid w:val="0080148A"/>
    <w:rsid w:val="00801E7A"/>
    <w:rsid w:val="008054A2"/>
    <w:rsid w:val="00806DC0"/>
    <w:rsid w:val="00807472"/>
    <w:rsid w:val="008077C5"/>
    <w:rsid w:val="00807C98"/>
    <w:rsid w:val="00811880"/>
    <w:rsid w:val="008126A0"/>
    <w:rsid w:val="008134A9"/>
    <w:rsid w:val="0081388D"/>
    <w:rsid w:val="00813D13"/>
    <w:rsid w:val="00814613"/>
    <w:rsid w:val="0081482B"/>
    <w:rsid w:val="008149C1"/>
    <w:rsid w:val="00815658"/>
    <w:rsid w:val="00815F84"/>
    <w:rsid w:val="00816BA5"/>
    <w:rsid w:val="008203FC"/>
    <w:rsid w:val="00821EC9"/>
    <w:rsid w:val="008224CB"/>
    <w:rsid w:val="00822608"/>
    <w:rsid w:val="00822AB8"/>
    <w:rsid w:val="00823321"/>
    <w:rsid w:val="00823847"/>
    <w:rsid w:val="00824059"/>
    <w:rsid w:val="00824317"/>
    <w:rsid w:val="00824484"/>
    <w:rsid w:val="008246D1"/>
    <w:rsid w:val="008247A7"/>
    <w:rsid w:val="0082653B"/>
    <w:rsid w:val="00826A61"/>
    <w:rsid w:val="00826C3A"/>
    <w:rsid w:val="00827762"/>
    <w:rsid w:val="00827985"/>
    <w:rsid w:val="00827F86"/>
    <w:rsid w:val="0083152C"/>
    <w:rsid w:val="00832376"/>
    <w:rsid w:val="008327C1"/>
    <w:rsid w:val="00832B91"/>
    <w:rsid w:val="0083615A"/>
    <w:rsid w:val="00836E05"/>
    <w:rsid w:val="00837894"/>
    <w:rsid w:val="008424F2"/>
    <w:rsid w:val="00842BF0"/>
    <w:rsid w:val="0084392B"/>
    <w:rsid w:val="00843CC6"/>
    <w:rsid w:val="0084456B"/>
    <w:rsid w:val="008451A9"/>
    <w:rsid w:val="00845C15"/>
    <w:rsid w:val="00846282"/>
    <w:rsid w:val="008466ED"/>
    <w:rsid w:val="0084696B"/>
    <w:rsid w:val="00847BE5"/>
    <w:rsid w:val="00850068"/>
    <w:rsid w:val="0085083F"/>
    <w:rsid w:val="00850AE4"/>
    <w:rsid w:val="00850C1E"/>
    <w:rsid w:val="00850C3C"/>
    <w:rsid w:val="00851613"/>
    <w:rsid w:val="0085365A"/>
    <w:rsid w:val="00853E4B"/>
    <w:rsid w:val="008541C4"/>
    <w:rsid w:val="00856128"/>
    <w:rsid w:val="00856130"/>
    <w:rsid w:val="00860BCA"/>
    <w:rsid w:val="00860C6F"/>
    <w:rsid w:val="00861C18"/>
    <w:rsid w:val="00861EC0"/>
    <w:rsid w:val="0086329E"/>
    <w:rsid w:val="00864D04"/>
    <w:rsid w:val="008674AE"/>
    <w:rsid w:val="008700D9"/>
    <w:rsid w:val="00870322"/>
    <w:rsid w:val="00870428"/>
    <w:rsid w:val="00870B32"/>
    <w:rsid w:val="00871984"/>
    <w:rsid w:val="00872363"/>
    <w:rsid w:val="00872E69"/>
    <w:rsid w:val="0087318A"/>
    <w:rsid w:val="008739B2"/>
    <w:rsid w:val="008742B3"/>
    <w:rsid w:val="00874676"/>
    <w:rsid w:val="00875AA4"/>
    <w:rsid w:val="008762CC"/>
    <w:rsid w:val="00876F4E"/>
    <w:rsid w:val="00880595"/>
    <w:rsid w:val="0088079A"/>
    <w:rsid w:val="00881905"/>
    <w:rsid w:val="00886C38"/>
    <w:rsid w:val="0089099A"/>
    <w:rsid w:val="008912B8"/>
    <w:rsid w:val="00891D58"/>
    <w:rsid w:val="00893054"/>
    <w:rsid w:val="00893519"/>
    <w:rsid w:val="00893856"/>
    <w:rsid w:val="00893A43"/>
    <w:rsid w:val="008964BF"/>
    <w:rsid w:val="00896913"/>
    <w:rsid w:val="008975B9"/>
    <w:rsid w:val="008976C3"/>
    <w:rsid w:val="008A3334"/>
    <w:rsid w:val="008A3776"/>
    <w:rsid w:val="008A3882"/>
    <w:rsid w:val="008A3D37"/>
    <w:rsid w:val="008A58B2"/>
    <w:rsid w:val="008A6BC5"/>
    <w:rsid w:val="008B0561"/>
    <w:rsid w:val="008B29D4"/>
    <w:rsid w:val="008B2D57"/>
    <w:rsid w:val="008B4DA4"/>
    <w:rsid w:val="008B5A44"/>
    <w:rsid w:val="008B5F0E"/>
    <w:rsid w:val="008B5FFB"/>
    <w:rsid w:val="008B623E"/>
    <w:rsid w:val="008B6677"/>
    <w:rsid w:val="008B7582"/>
    <w:rsid w:val="008B7CBB"/>
    <w:rsid w:val="008C01F7"/>
    <w:rsid w:val="008C168F"/>
    <w:rsid w:val="008C1920"/>
    <w:rsid w:val="008C1ED8"/>
    <w:rsid w:val="008C2F33"/>
    <w:rsid w:val="008C3FD7"/>
    <w:rsid w:val="008C4155"/>
    <w:rsid w:val="008C43DB"/>
    <w:rsid w:val="008C56F8"/>
    <w:rsid w:val="008C7377"/>
    <w:rsid w:val="008D03C4"/>
    <w:rsid w:val="008D0591"/>
    <w:rsid w:val="008D27F9"/>
    <w:rsid w:val="008D2B6B"/>
    <w:rsid w:val="008D3E08"/>
    <w:rsid w:val="008D5616"/>
    <w:rsid w:val="008D6163"/>
    <w:rsid w:val="008E1835"/>
    <w:rsid w:val="008E2424"/>
    <w:rsid w:val="008E37E9"/>
    <w:rsid w:val="008E50B8"/>
    <w:rsid w:val="008E565C"/>
    <w:rsid w:val="008E5861"/>
    <w:rsid w:val="008E5ED6"/>
    <w:rsid w:val="008E5FC5"/>
    <w:rsid w:val="008E67CC"/>
    <w:rsid w:val="008E6EFC"/>
    <w:rsid w:val="008E7951"/>
    <w:rsid w:val="008E7996"/>
    <w:rsid w:val="008E7C68"/>
    <w:rsid w:val="008F0745"/>
    <w:rsid w:val="008F2AD8"/>
    <w:rsid w:val="008F2BA7"/>
    <w:rsid w:val="008F47B6"/>
    <w:rsid w:val="008F4D42"/>
    <w:rsid w:val="008F51CB"/>
    <w:rsid w:val="008F59B1"/>
    <w:rsid w:val="008F70C1"/>
    <w:rsid w:val="008F7FB2"/>
    <w:rsid w:val="00900730"/>
    <w:rsid w:val="009007CC"/>
    <w:rsid w:val="00900CBB"/>
    <w:rsid w:val="009014FD"/>
    <w:rsid w:val="009031EA"/>
    <w:rsid w:val="00904D15"/>
    <w:rsid w:val="00904E6B"/>
    <w:rsid w:val="00905048"/>
    <w:rsid w:val="009050E3"/>
    <w:rsid w:val="0090517D"/>
    <w:rsid w:val="0090589B"/>
    <w:rsid w:val="009060E2"/>
    <w:rsid w:val="009068DE"/>
    <w:rsid w:val="00907F35"/>
    <w:rsid w:val="00910094"/>
    <w:rsid w:val="0091080D"/>
    <w:rsid w:val="00911462"/>
    <w:rsid w:val="0091167C"/>
    <w:rsid w:val="00911A8F"/>
    <w:rsid w:val="00914B4A"/>
    <w:rsid w:val="009153E8"/>
    <w:rsid w:val="00916D65"/>
    <w:rsid w:val="00917188"/>
    <w:rsid w:val="009172F2"/>
    <w:rsid w:val="00917AE4"/>
    <w:rsid w:val="00920F0E"/>
    <w:rsid w:val="00922F19"/>
    <w:rsid w:val="0092587D"/>
    <w:rsid w:val="00926483"/>
    <w:rsid w:val="00926580"/>
    <w:rsid w:val="0092751D"/>
    <w:rsid w:val="0093019C"/>
    <w:rsid w:val="00930952"/>
    <w:rsid w:val="0093280B"/>
    <w:rsid w:val="00932F57"/>
    <w:rsid w:val="009330B6"/>
    <w:rsid w:val="00933130"/>
    <w:rsid w:val="00933E96"/>
    <w:rsid w:val="0093462E"/>
    <w:rsid w:val="0093492B"/>
    <w:rsid w:val="00934D21"/>
    <w:rsid w:val="00935844"/>
    <w:rsid w:val="00935952"/>
    <w:rsid w:val="00936982"/>
    <w:rsid w:val="009404C7"/>
    <w:rsid w:val="00940AA1"/>
    <w:rsid w:val="009415BA"/>
    <w:rsid w:val="009441A4"/>
    <w:rsid w:val="009450A2"/>
    <w:rsid w:val="00945C3F"/>
    <w:rsid w:val="00946B17"/>
    <w:rsid w:val="0094766D"/>
    <w:rsid w:val="009501FB"/>
    <w:rsid w:val="00950515"/>
    <w:rsid w:val="00950759"/>
    <w:rsid w:val="00951950"/>
    <w:rsid w:val="00951F69"/>
    <w:rsid w:val="00952B1C"/>
    <w:rsid w:val="0095327B"/>
    <w:rsid w:val="00953B7B"/>
    <w:rsid w:val="00953E40"/>
    <w:rsid w:val="00954AF5"/>
    <w:rsid w:val="0095638B"/>
    <w:rsid w:val="009565D4"/>
    <w:rsid w:val="00956C03"/>
    <w:rsid w:val="00960415"/>
    <w:rsid w:val="00961608"/>
    <w:rsid w:val="009629B1"/>
    <w:rsid w:val="00963AF7"/>
    <w:rsid w:val="00963B20"/>
    <w:rsid w:val="00966741"/>
    <w:rsid w:val="009667CE"/>
    <w:rsid w:val="009669FF"/>
    <w:rsid w:val="00967E76"/>
    <w:rsid w:val="00970FFB"/>
    <w:rsid w:val="009713BF"/>
    <w:rsid w:val="00971B5F"/>
    <w:rsid w:val="00971EA5"/>
    <w:rsid w:val="009722D6"/>
    <w:rsid w:val="0097237C"/>
    <w:rsid w:val="00973E77"/>
    <w:rsid w:val="00973FD5"/>
    <w:rsid w:val="00974E82"/>
    <w:rsid w:val="009754C5"/>
    <w:rsid w:val="009773EA"/>
    <w:rsid w:val="00980109"/>
    <w:rsid w:val="00980119"/>
    <w:rsid w:val="00983133"/>
    <w:rsid w:val="00983823"/>
    <w:rsid w:val="0098536E"/>
    <w:rsid w:val="00985D3D"/>
    <w:rsid w:val="0098665A"/>
    <w:rsid w:val="0099215E"/>
    <w:rsid w:val="00994833"/>
    <w:rsid w:val="009949B7"/>
    <w:rsid w:val="00994DC2"/>
    <w:rsid w:val="00994DC7"/>
    <w:rsid w:val="009974B3"/>
    <w:rsid w:val="009A065F"/>
    <w:rsid w:val="009A28F4"/>
    <w:rsid w:val="009A42D2"/>
    <w:rsid w:val="009A4C82"/>
    <w:rsid w:val="009A5F3F"/>
    <w:rsid w:val="009B0268"/>
    <w:rsid w:val="009B1DE6"/>
    <w:rsid w:val="009B23AD"/>
    <w:rsid w:val="009B269C"/>
    <w:rsid w:val="009B2A5F"/>
    <w:rsid w:val="009B456D"/>
    <w:rsid w:val="009B6E82"/>
    <w:rsid w:val="009B775E"/>
    <w:rsid w:val="009C1AF4"/>
    <w:rsid w:val="009C2D15"/>
    <w:rsid w:val="009C2F0B"/>
    <w:rsid w:val="009C453A"/>
    <w:rsid w:val="009C6654"/>
    <w:rsid w:val="009C7947"/>
    <w:rsid w:val="009C7A92"/>
    <w:rsid w:val="009D4043"/>
    <w:rsid w:val="009E1AE1"/>
    <w:rsid w:val="009E20C4"/>
    <w:rsid w:val="009E3AEE"/>
    <w:rsid w:val="009E46D2"/>
    <w:rsid w:val="009E4E8A"/>
    <w:rsid w:val="009E741E"/>
    <w:rsid w:val="009F2CC1"/>
    <w:rsid w:val="009F3641"/>
    <w:rsid w:val="009F50A6"/>
    <w:rsid w:val="009F556F"/>
    <w:rsid w:val="009F5592"/>
    <w:rsid w:val="009F7526"/>
    <w:rsid w:val="00A00AA0"/>
    <w:rsid w:val="00A00BCB"/>
    <w:rsid w:val="00A027EC"/>
    <w:rsid w:val="00A0425B"/>
    <w:rsid w:val="00A054B2"/>
    <w:rsid w:val="00A07222"/>
    <w:rsid w:val="00A07AB1"/>
    <w:rsid w:val="00A11DCE"/>
    <w:rsid w:val="00A1220B"/>
    <w:rsid w:val="00A123CE"/>
    <w:rsid w:val="00A12C92"/>
    <w:rsid w:val="00A12D43"/>
    <w:rsid w:val="00A130F2"/>
    <w:rsid w:val="00A13720"/>
    <w:rsid w:val="00A16508"/>
    <w:rsid w:val="00A167BC"/>
    <w:rsid w:val="00A17481"/>
    <w:rsid w:val="00A233C6"/>
    <w:rsid w:val="00A2455A"/>
    <w:rsid w:val="00A247C6"/>
    <w:rsid w:val="00A24DF0"/>
    <w:rsid w:val="00A27935"/>
    <w:rsid w:val="00A30C3C"/>
    <w:rsid w:val="00A30F7F"/>
    <w:rsid w:val="00A317F2"/>
    <w:rsid w:val="00A31E15"/>
    <w:rsid w:val="00A325EF"/>
    <w:rsid w:val="00A364FE"/>
    <w:rsid w:val="00A366AF"/>
    <w:rsid w:val="00A36890"/>
    <w:rsid w:val="00A37F15"/>
    <w:rsid w:val="00A40153"/>
    <w:rsid w:val="00A4030D"/>
    <w:rsid w:val="00A42AE0"/>
    <w:rsid w:val="00A42B22"/>
    <w:rsid w:val="00A42D20"/>
    <w:rsid w:val="00A44484"/>
    <w:rsid w:val="00A444B4"/>
    <w:rsid w:val="00A44A38"/>
    <w:rsid w:val="00A45FBB"/>
    <w:rsid w:val="00A46D7D"/>
    <w:rsid w:val="00A51382"/>
    <w:rsid w:val="00A54027"/>
    <w:rsid w:val="00A54F20"/>
    <w:rsid w:val="00A568AA"/>
    <w:rsid w:val="00A61AD3"/>
    <w:rsid w:val="00A62C12"/>
    <w:rsid w:val="00A62F4F"/>
    <w:rsid w:val="00A639C7"/>
    <w:rsid w:val="00A64FD0"/>
    <w:rsid w:val="00A65092"/>
    <w:rsid w:val="00A65863"/>
    <w:rsid w:val="00A66B17"/>
    <w:rsid w:val="00A66EF1"/>
    <w:rsid w:val="00A7001C"/>
    <w:rsid w:val="00A70A4B"/>
    <w:rsid w:val="00A70B1C"/>
    <w:rsid w:val="00A713AC"/>
    <w:rsid w:val="00A71465"/>
    <w:rsid w:val="00A71F81"/>
    <w:rsid w:val="00A73A1C"/>
    <w:rsid w:val="00A73E46"/>
    <w:rsid w:val="00A750A1"/>
    <w:rsid w:val="00A75A70"/>
    <w:rsid w:val="00A75AED"/>
    <w:rsid w:val="00A75CCB"/>
    <w:rsid w:val="00A81C99"/>
    <w:rsid w:val="00A821EB"/>
    <w:rsid w:val="00A82920"/>
    <w:rsid w:val="00A835A3"/>
    <w:rsid w:val="00A83B2A"/>
    <w:rsid w:val="00A843C9"/>
    <w:rsid w:val="00A84895"/>
    <w:rsid w:val="00A84EFD"/>
    <w:rsid w:val="00A856A0"/>
    <w:rsid w:val="00A85F75"/>
    <w:rsid w:val="00A863CF"/>
    <w:rsid w:val="00A875EA"/>
    <w:rsid w:val="00A87715"/>
    <w:rsid w:val="00A87764"/>
    <w:rsid w:val="00A87DC6"/>
    <w:rsid w:val="00A9007B"/>
    <w:rsid w:val="00A9082A"/>
    <w:rsid w:val="00A90F17"/>
    <w:rsid w:val="00A923E8"/>
    <w:rsid w:val="00A93602"/>
    <w:rsid w:val="00A939DD"/>
    <w:rsid w:val="00A93D11"/>
    <w:rsid w:val="00A94759"/>
    <w:rsid w:val="00A950EB"/>
    <w:rsid w:val="00AA10D2"/>
    <w:rsid w:val="00AA10E7"/>
    <w:rsid w:val="00AA2AB6"/>
    <w:rsid w:val="00AA3A86"/>
    <w:rsid w:val="00AA4E84"/>
    <w:rsid w:val="00AA6E0A"/>
    <w:rsid w:val="00AB04B0"/>
    <w:rsid w:val="00AB1994"/>
    <w:rsid w:val="00AB46C0"/>
    <w:rsid w:val="00AB5D45"/>
    <w:rsid w:val="00AB7FCD"/>
    <w:rsid w:val="00AC3B71"/>
    <w:rsid w:val="00AC4A48"/>
    <w:rsid w:val="00AC50FE"/>
    <w:rsid w:val="00AC5B85"/>
    <w:rsid w:val="00AC5F84"/>
    <w:rsid w:val="00AC636A"/>
    <w:rsid w:val="00AC6392"/>
    <w:rsid w:val="00AC63E6"/>
    <w:rsid w:val="00AC6479"/>
    <w:rsid w:val="00AC7B8F"/>
    <w:rsid w:val="00AC7E27"/>
    <w:rsid w:val="00AD0F00"/>
    <w:rsid w:val="00AD1370"/>
    <w:rsid w:val="00AD1F80"/>
    <w:rsid w:val="00AD1FBE"/>
    <w:rsid w:val="00AD2705"/>
    <w:rsid w:val="00AD3095"/>
    <w:rsid w:val="00AD3569"/>
    <w:rsid w:val="00AD52E0"/>
    <w:rsid w:val="00AE2E1B"/>
    <w:rsid w:val="00AE39EC"/>
    <w:rsid w:val="00AE61FD"/>
    <w:rsid w:val="00AE7238"/>
    <w:rsid w:val="00AE794D"/>
    <w:rsid w:val="00AF073B"/>
    <w:rsid w:val="00AF2783"/>
    <w:rsid w:val="00AF3A08"/>
    <w:rsid w:val="00AF3BD4"/>
    <w:rsid w:val="00AF6AF0"/>
    <w:rsid w:val="00AF77BD"/>
    <w:rsid w:val="00AF7990"/>
    <w:rsid w:val="00AF7AAC"/>
    <w:rsid w:val="00B025A7"/>
    <w:rsid w:val="00B0324B"/>
    <w:rsid w:val="00B04A43"/>
    <w:rsid w:val="00B04F33"/>
    <w:rsid w:val="00B05AE6"/>
    <w:rsid w:val="00B0630A"/>
    <w:rsid w:val="00B06F50"/>
    <w:rsid w:val="00B131A7"/>
    <w:rsid w:val="00B15B4B"/>
    <w:rsid w:val="00B20F27"/>
    <w:rsid w:val="00B24C9F"/>
    <w:rsid w:val="00B25FD6"/>
    <w:rsid w:val="00B26B89"/>
    <w:rsid w:val="00B26FF7"/>
    <w:rsid w:val="00B2771A"/>
    <w:rsid w:val="00B324ED"/>
    <w:rsid w:val="00B33903"/>
    <w:rsid w:val="00B33BC1"/>
    <w:rsid w:val="00B33CDF"/>
    <w:rsid w:val="00B34D84"/>
    <w:rsid w:val="00B35213"/>
    <w:rsid w:val="00B35CFD"/>
    <w:rsid w:val="00B37E49"/>
    <w:rsid w:val="00B400E4"/>
    <w:rsid w:val="00B4051C"/>
    <w:rsid w:val="00B40676"/>
    <w:rsid w:val="00B4161C"/>
    <w:rsid w:val="00B42659"/>
    <w:rsid w:val="00B43459"/>
    <w:rsid w:val="00B44E8E"/>
    <w:rsid w:val="00B45295"/>
    <w:rsid w:val="00B47D8A"/>
    <w:rsid w:val="00B47F2C"/>
    <w:rsid w:val="00B50803"/>
    <w:rsid w:val="00B51071"/>
    <w:rsid w:val="00B5113B"/>
    <w:rsid w:val="00B53244"/>
    <w:rsid w:val="00B5506F"/>
    <w:rsid w:val="00B551D3"/>
    <w:rsid w:val="00B55714"/>
    <w:rsid w:val="00B55DCB"/>
    <w:rsid w:val="00B57172"/>
    <w:rsid w:val="00B60829"/>
    <w:rsid w:val="00B60B57"/>
    <w:rsid w:val="00B62AB2"/>
    <w:rsid w:val="00B6313A"/>
    <w:rsid w:val="00B6567B"/>
    <w:rsid w:val="00B729F4"/>
    <w:rsid w:val="00B72F26"/>
    <w:rsid w:val="00B739EF"/>
    <w:rsid w:val="00B7436E"/>
    <w:rsid w:val="00B75801"/>
    <w:rsid w:val="00B75926"/>
    <w:rsid w:val="00B75F64"/>
    <w:rsid w:val="00B80F1E"/>
    <w:rsid w:val="00B81E18"/>
    <w:rsid w:val="00B81E79"/>
    <w:rsid w:val="00B81FAC"/>
    <w:rsid w:val="00B86A02"/>
    <w:rsid w:val="00B90520"/>
    <w:rsid w:val="00B938B4"/>
    <w:rsid w:val="00B93DE7"/>
    <w:rsid w:val="00B940A2"/>
    <w:rsid w:val="00B94AFA"/>
    <w:rsid w:val="00B965D5"/>
    <w:rsid w:val="00B96A2C"/>
    <w:rsid w:val="00BA0EEF"/>
    <w:rsid w:val="00BA7BFD"/>
    <w:rsid w:val="00BB00BC"/>
    <w:rsid w:val="00BB0ED3"/>
    <w:rsid w:val="00BB150A"/>
    <w:rsid w:val="00BB2444"/>
    <w:rsid w:val="00BB3BDC"/>
    <w:rsid w:val="00BB4204"/>
    <w:rsid w:val="00BB647C"/>
    <w:rsid w:val="00BB7124"/>
    <w:rsid w:val="00BB7922"/>
    <w:rsid w:val="00BB7959"/>
    <w:rsid w:val="00BC2F92"/>
    <w:rsid w:val="00BC3561"/>
    <w:rsid w:val="00BC3D69"/>
    <w:rsid w:val="00BC6A4F"/>
    <w:rsid w:val="00BC73AF"/>
    <w:rsid w:val="00BD1F97"/>
    <w:rsid w:val="00BD46E5"/>
    <w:rsid w:val="00BD4B21"/>
    <w:rsid w:val="00BD6594"/>
    <w:rsid w:val="00BD6895"/>
    <w:rsid w:val="00BD7120"/>
    <w:rsid w:val="00BD78EF"/>
    <w:rsid w:val="00BE084A"/>
    <w:rsid w:val="00BE0F66"/>
    <w:rsid w:val="00BE1545"/>
    <w:rsid w:val="00BE1A1A"/>
    <w:rsid w:val="00BE1A1F"/>
    <w:rsid w:val="00BE1B25"/>
    <w:rsid w:val="00BE23FF"/>
    <w:rsid w:val="00BE49D4"/>
    <w:rsid w:val="00BE4DAE"/>
    <w:rsid w:val="00BE6709"/>
    <w:rsid w:val="00BE68C2"/>
    <w:rsid w:val="00BE69B1"/>
    <w:rsid w:val="00BE70A0"/>
    <w:rsid w:val="00BE7537"/>
    <w:rsid w:val="00BF0220"/>
    <w:rsid w:val="00BF0A7A"/>
    <w:rsid w:val="00BF1007"/>
    <w:rsid w:val="00BF1A86"/>
    <w:rsid w:val="00BF30DB"/>
    <w:rsid w:val="00BF40D2"/>
    <w:rsid w:val="00BF45B4"/>
    <w:rsid w:val="00BF4BDC"/>
    <w:rsid w:val="00BF669D"/>
    <w:rsid w:val="00BF7282"/>
    <w:rsid w:val="00BF769B"/>
    <w:rsid w:val="00C029A7"/>
    <w:rsid w:val="00C02A63"/>
    <w:rsid w:val="00C037CE"/>
    <w:rsid w:val="00C045B4"/>
    <w:rsid w:val="00C04F0F"/>
    <w:rsid w:val="00C06F65"/>
    <w:rsid w:val="00C0763E"/>
    <w:rsid w:val="00C1077C"/>
    <w:rsid w:val="00C10786"/>
    <w:rsid w:val="00C11D3A"/>
    <w:rsid w:val="00C11E80"/>
    <w:rsid w:val="00C11E81"/>
    <w:rsid w:val="00C12ADB"/>
    <w:rsid w:val="00C12D93"/>
    <w:rsid w:val="00C12F6B"/>
    <w:rsid w:val="00C13BF6"/>
    <w:rsid w:val="00C17E3A"/>
    <w:rsid w:val="00C20B43"/>
    <w:rsid w:val="00C22635"/>
    <w:rsid w:val="00C22D14"/>
    <w:rsid w:val="00C2304A"/>
    <w:rsid w:val="00C23122"/>
    <w:rsid w:val="00C24FBA"/>
    <w:rsid w:val="00C309DE"/>
    <w:rsid w:val="00C30DAC"/>
    <w:rsid w:val="00C31E62"/>
    <w:rsid w:val="00C31F57"/>
    <w:rsid w:val="00C32A64"/>
    <w:rsid w:val="00C32F8E"/>
    <w:rsid w:val="00C33B16"/>
    <w:rsid w:val="00C3416F"/>
    <w:rsid w:val="00C35A88"/>
    <w:rsid w:val="00C35C17"/>
    <w:rsid w:val="00C36CB2"/>
    <w:rsid w:val="00C37709"/>
    <w:rsid w:val="00C37834"/>
    <w:rsid w:val="00C400BE"/>
    <w:rsid w:val="00C4119B"/>
    <w:rsid w:val="00C44395"/>
    <w:rsid w:val="00C44B0A"/>
    <w:rsid w:val="00C44EEF"/>
    <w:rsid w:val="00C4521D"/>
    <w:rsid w:val="00C45748"/>
    <w:rsid w:val="00C476B7"/>
    <w:rsid w:val="00C47CE5"/>
    <w:rsid w:val="00C50949"/>
    <w:rsid w:val="00C50BC1"/>
    <w:rsid w:val="00C512AD"/>
    <w:rsid w:val="00C52977"/>
    <w:rsid w:val="00C54B20"/>
    <w:rsid w:val="00C54CAB"/>
    <w:rsid w:val="00C5508A"/>
    <w:rsid w:val="00C566E5"/>
    <w:rsid w:val="00C576B9"/>
    <w:rsid w:val="00C6093B"/>
    <w:rsid w:val="00C614B9"/>
    <w:rsid w:val="00C6248D"/>
    <w:rsid w:val="00C6260F"/>
    <w:rsid w:val="00C6285A"/>
    <w:rsid w:val="00C63178"/>
    <w:rsid w:val="00C63590"/>
    <w:rsid w:val="00C642CC"/>
    <w:rsid w:val="00C65C72"/>
    <w:rsid w:val="00C65C98"/>
    <w:rsid w:val="00C66689"/>
    <w:rsid w:val="00C66DA7"/>
    <w:rsid w:val="00C70D7C"/>
    <w:rsid w:val="00C71241"/>
    <w:rsid w:val="00C71323"/>
    <w:rsid w:val="00C71F09"/>
    <w:rsid w:val="00C7354F"/>
    <w:rsid w:val="00C7395A"/>
    <w:rsid w:val="00C73D75"/>
    <w:rsid w:val="00C74385"/>
    <w:rsid w:val="00C766EE"/>
    <w:rsid w:val="00C77D33"/>
    <w:rsid w:val="00C803B6"/>
    <w:rsid w:val="00C80A39"/>
    <w:rsid w:val="00C81462"/>
    <w:rsid w:val="00C81DB3"/>
    <w:rsid w:val="00C825C8"/>
    <w:rsid w:val="00C87DB4"/>
    <w:rsid w:val="00C87FAC"/>
    <w:rsid w:val="00C914F3"/>
    <w:rsid w:val="00C93398"/>
    <w:rsid w:val="00C93F5D"/>
    <w:rsid w:val="00C9627C"/>
    <w:rsid w:val="00C96292"/>
    <w:rsid w:val="00C96BF7"/>
    <w:rsid w:val="00C977FF"/>
    <w:rsid w:val="00CA00BA"/>
    <w:rsid w:val="00CA192C"/>
    <w:rsid w:val="00CA2BDF"/>
    <w:rsid w:val="00CA3B00"/>
    <w:rsid w:val="00CA4107"/>
    <w:rsid w:val="00CA4359"/>
    <w:rsid w:val="00CA549D"/>
    <w:rsid w:val="00CA55DA"/>
    <w:rsid w:val="00CA5D4A"/>
    <w:rsid w:val="00CB0925"/>
    <w:rsid w:val="00CB3378"/>
    <w:rsid w:val="00CB477C"/>
    <w:rsid w:val="00CB5AE4"/>
    <w:rsid w:val="00CB643B"/>
    <w:rsid w:val="00CB6DEA"/>
    <w:rsid w:val="00CB76B5"/>
    <w:rsid w:val="00CC0D08"/>
    <w:rsid w:val="00CC1261"/>
    <w:rsid w:val="00CC29BD"/>
    <w:rsid w:val="00CC32C6"/>
    <w:rsid w:val="00CC451E"/>
    <w:rsid w:val="00CC54A6"/>
    <w:rsid w:val="00CC7438"/>
    <w:rsid w:val="00CD0B63"/>
    <w:rsid w:val="00CD0E4D"/>
    <w:rsid w:val="00CD0EAB"/>
    <w:rsid w:val="00CD1FC4"/>
    <w:rsid w:val="00CD28DF"/>
    <w:rsid w:val="00CD35E1"/>
    <w:rsid w:val="00CD466F"/>
    <w:rsid w:val="00CD4FBA"/>
    <w:rsid w:val="00CD5633"/>
    <w:rsid w:val="00CD6445"/>
    <w:rsid w:val="00CD6980"/>
    <w:rsid w:val="00CD7C2C"/>
    <w:rsid w:val="00CE0163"/>
    <w:rsid w:val="00CE0510"/>
    <w:rsid w:val="00CE06BD"/>
    <w:rsid w:val="00CE30B7"/>
    <w:rsid w:val="00CE50F6"/>
    <w:rsid w:val="00CE5F46"/>
    <w:rsid w:val="00CE7F74"/>
    <w:rsid w:val="00CF07D2"/>
    <w:rsid w:val="00CF279D"/>
    <w:rsid w:val="00CF3CEA"/>
    <w:rsid w:val="00CF48C6"/>
    <w:rsid w:val="00CF5231"/>
    <w:rsid w:val="00CF6965"/>
    <w:rsid w:val="00CF7B4F"/>
    <w:rsid w:val="00D023A4"/>
    <w:rsid w:val="00D028FE"/>
    <w:rsid w:val="00D04DAE"/>
    <w:rsid w:val="00D056D2"/>
    <w:rsid w:val="00D06CE6"/>
    <w:rsid w:val="00D07B54"/>
    <w:rsid w:val="00D10C92"/>
    <w:rsid w:val="00D11D1F"/>
    <w:rsid w:val="00D1201A"/>
    <w:rsid w:val="00D135C4"/>
    <w:rsid w:val="00D14CFB"/>
    <w:rsid w:val="00D161BA"/>
    <w:rsid w:val="00D17093"/>
    <w:rsid w:val="00D170D2"/>
    <w:rsid w:val="00D17762"/>
    <w:rsid w:val="00D17E4A"/>
    <w:rsid w:val="00D2044B"/>
    <w:rsid w:val="00D20AE5"/>
    <w:rsid w:val="00D21083"/>
    <w:rsid w:val="00D227B4"/>
    <w:rsid w:val="00D24799"/>
    <w:rsid w:val="00D24A68"/>
    <w:rsid w:val="00D30352"/>
    <w:rsid w:val="00D30394"/>
    <w:rsid w:val="00D314AB"/>
    <w:rsid w:val="00D32E1A"/>
    <w:rsid w:val="00D339A5"/>
    <w:rsid w:val="00D33F88"/>
    <w:rsid w:val="00D36307"/>
    <w:rsid w:val="00D37A79"/>
    <w:rsid w:val="00D37B3A"/>
    <w:rsid w:val="00D40232"/>
    <w:rsid w:val="00D40FE2"/>
    <w:rsid w:val="00D415D6"/>
    <w:rsid w:val="00D426A4"/>
    <w:rsid w:val="00D43927"/>
    <w:rsid w:val="00D43C94"/>
    <w:rsid w:val="00D43CC1"/>
    <w:rsid w:val="00D443FB"/>
    <w:rsid w:val="00D448B0"/>
    <w:rsid w:val="00D45252"/>
    <w:rsid w:val="00D4526A"/>
    <w:rsid w:val="00D50451"/>
    <w:rsid w:val="00D507D3"/>
    <w:rsid w:val="00D508AE"/>
    <w:rsid w:val="00D509AA"/>
    <w:rsid w:val="00D51F05"/>
    <w:rsid w:val="00D5277C"/>
    <w:rsid w:val="00D52C9E"/>
    <w:rsid w:val="00D574ED"/>
    <w:rsid w:val="00D60141"/>
    <w:rsid w:val="00D60FCC"/>
    <w:rsid w:val="00D6282C"/>
    <w:rsid w:val="00D63602"/>
    <w:rsid w:val="00D6401B"/>
    <w:rsid w:val="00D645A2"/>
    <w:rsid w:val="00D648FC"/>
    <w:rsid w:val="00D658E9"/>
    <w:rsid w:val="00D65DDD"/>
    <w:rsid w:val="00D66747"/>
    <w:rsid w:val="00D66C3F"/>
    <w:rsid w:val="00D67335"/>
    <w:rsid w:val="00D72269"/>
    <w:rsid w:val="00D73BAB"/>
    <w:rsid w:val="00D741E7"/>
    <w:rsid w:val="00D74827"/>
    <w:rsid w:val="00D813A9"/>
    <w:rsid w:val="00D8172C"/>
    <w:rsid w:val="00D81BBF"/>
    <w:rsid w:val="00D827C7"/>
    <w:rsid w:val="00D82CFA"/>
    <w:rsid w:val="00D82FE4"/>
    <w:rsid w:val="00D83551"/>
    <w:rsid w:val="00D843BC"/>
    <w:rsid w:val="00D855F6"/>
    <w:rsid w:val="00D85A4C"/>
    <w:rsid w:val="00D87545"/>
    <w:rsid w:val="00D87C19"/>
    <w:rsid w:val="00D90E22"/>
    <w:rsid w:val="00D9411E"/>
    <w:rsid w:val="00D9451D"/>
    <w:rsid w:val="00D95989"/>
    <w:rsid w:val="00D9624D"/>
    <w:rsid w:val="00DA0895"/>
    <w:rsid w:val="00DA1AF7"/>
    <w:rsid w:val="00DA32DD"/>
    <w:rsid w:val="00DA3854"/>
    <w:rsid w:val="00DA41DC"/>
    <w:rsid w:val="00DA4829"/>
    <w:rsid w:val="00DA4C28"/>
    <w:rsid w:val="00DA5C3D"/>
    <w:rsid w:val="00DA6670"/>
    <w:rsid w:val="00DA7EAF"/>
    <w:rsid w:val="00DB2067"/>
    <w:rsid w:val="00DB29A0"/>
    <w:rsid w:val="00DB35D8"/>
    <w:rsid w:val="00DB48A2"/>
    <w:rsid w:val="00DB5D8A"/>
    <w:rsid w:val="00DB5E3B"/>
    <w:rsid w:val="00DB605B"/>
    <w:rsid w:val="00DB7D38"/>
    <w:rsid w:val="00DC02A2"/>
    <w:rsid w:val="00DC13EF"/>
    <w:rsid w:val="00DC5446"/>
    <w:rsid w:val="00DC6221"/>
    <w:rsid w:val="00DC62E8"/>
    <w:rsid w:val="00DC647B"/>
    <w:rsid w:val="00DD180B"/>
    <w:rsid w:val="00DD2250"/>
    <w:rsid w:val="00DD748A"/>
    <w:rsid w:val="00DD7542"/>
    <w:rsid w:val="00DD76FE"/>
    <w:rsid w:val="00DE07E9"/>
    <w:rsid w:val="00DE25BB"/>
    <w:rsid w:val="00DE392A"/>
    <w:rsid w:val="00DE517E"/>
    <w:rsid w:val="00DE5DA8"/>
    <w:rsid w:val="00DF0BC8"/>
    <w:rsid w:val="00DF2E9F"/>
    <w:rsid w:val="00DF3E79"/>
    <w:rsid w:val="00DF53E7"/>
    <w:rsid w:val="00DF576C"/>
    <w:rsid w:val="00DF6A93"/>
    <w:rsid w:val="00E00426"/>
    <w:rsid w:val="00E0149A"/>
    <w:rsid w:val="00E02A10"/>
    <w:rsid w:val="00E030E2"/>
    <w:rsid w:val="00E046AD"/>
    <w:rsid w:val="00E04761"/>
    <w:rsid w:val="00E04B74"/>
    <w:rsid w:val="00E04E56"/>
    <w:rsid w:val="00E05B62"/>
    <w:rsid w:val="00E070CF"/>
    <w:rsid w:val="00E11078"/>
    <w:rsid w:val="00E12697"/>
    <w:rsid w:val="00E154A6"/>
    <w:rsid w:val="00E155BF"/>
    <w:rsid w:val="00E16847"/>
    <w:rsid w:val="00E16B0D"/>
    <w:rsid w:val="00E16DF0"/>
    <w:rsid w:val="00E20591"/>
    <w:rsid w:val="00E205A7"/>
    <w:rsid w:val="00E21374"/>
    <w:rsid w:val="00E21BDB"/>
    <w:rsid w:val="00E22BD6"/>
    <w:rsid w:val="00E2359F"/>
    <w:rsid w:val="00E239D8"/>
    <w:rsid w:val="00E309CA"/>
    <w:rsid w:val="00E30F7B"/>
    <w:rsid w:val="00E3218A"/>
    <w:rsid w:val="00E33A33"/>
    <w:rsid w:val="00E33C86"/>
    <w:rsid w:val="00E34007"/>
    <w:rsid w:val="00E342A6"/>
    <w:rsid w:val="00E35821"/>
    <w:rsid w:val="00E36374"/>
    <w:rsid w:val="00E36B62"/>
    <w:rsid w:val="00E3724A"/>
    <w:rsid w:val="00E37402"/>
    <w:rsid w:val="00E37BA5"/>
    <w:rsid w:val="00E405F8"/>
    <w:rsid w:val="00E4220A"/>
    <w:rsid w:val="00E441BA"/>
    <w:rsid w:val="00E50B2A"/>
    <w:rsid w:val="00E525CE"/>
    <w:rsid w:val="00E52657"/>
    <w:rsid w:val="00E53DAC"/>
    <w:rsid w:val="00E57E1C"/>
    <w:rsid w:val="00E61832"/>
    <w:rsid w:val="00E6204D"/>
    <w:rsid w:val="00E6482A"/>
    <w:rsid w:val="00E65A55"/>
    <w:rsid w:val="00E66F42"/>
    <w:rsid w:val="00E67CCC"/>
    <w:rsid w:val="00E71549"/>
    <w:rsid w:val="00E72BB6"/>
    <w:rsid w:val="00E73891"/>
    <w:rsid w:val="00E73DEF"/>
    <w:rsid w:val="00E74268"/>
    <w:rsid w:val="00E74637"/>
    <w:rsid w:val="00E746B0"/>
    <w:rsid w:val="00E74B5A"/>
    <w:rsid w:val="00E74F6E"/>
    <w:rsid w:val="00E75C95"/>
    <w:rsid w:val="00E76357"/>
    <w:rsid w:val="00E76A7B"/>
    <w:rsid w:val="00E76E29"/>
    <w:rsid w:val="00E77927"/>
    <w:rsid w:val="00E81E38"/>
    <w:rsid w:val="00E84397"/>
    <w:rsid w:val="00E84564"/>
    <w:rsid w:val="00E86532"/>
    <w:rsid w:val="00E865C3"/>
    <w:rsid w:val="00E86990"/>
    <w:rsid w:val="00E87219"/>
    <w:rsid w:val="00E909A5"/>
    <w:rsid w:val="00E92641"/>
    <w:rsid w:val="00E93FF3"/>
    <w:rsid w:val="00E9432D"/>
    <w:rsid w:val="00E96C31"/>
    <w:rsid w:val="00E97898"/>
    <w:rsid w:val="00E97D43"/>
    <w:rsid w:val="00EA1828"/>
    <w:rsid w:val="00EA1C7C"/>
    <w:rsid w:val="00EA23B9"/>
    <w:rsid w:val="00EA301A"/>
    <w:rsid w:val="00EA3C45"/>
    <w:rsid w:val="00EA6411"/>
    <w:rsid w:val="00EA7303"/>
    <w:rsid w:val="00EA756B"/>
    <w:rsid w:val="00EB0310"/>
    <w:rsid w:val="00EB11C8"/>
    <w:rsid w:val="00EB1506"/>
    <w:rsid w:val="00EB4755"/>
    <w:rsid w:val="00EB4D7B"/>
    <w:rsid w:val="00EB4DE6"/>
    <w:rsid w:val="00EB51FA"/>
    <w:rsid w:val="00EB5F64"/>
    <w:rsid w:val="00EB6AB7"/>
    <w:rsid w:val="00EB78B9"/>
    <w:rsid w:val="00EC06C8"/>
    <w:rsid w:val="00EC1537"/>
    <w:rsid w:val="00EC1698"/>
    <w:rsid w:val="00EC1AB0"/>
    <w:rsid w:val="00EC22E1"/>
    <w:rsid w:val="00EC3502"/>
    <w:rsid w:val="00EC3E11"/>
    <w:rsid w:val="00EC3E88"/>
    <w:rsid w:val="00EC43E2"/>
    <w:rsid w:val="00EC4463"/>
    <w:rsid w:val="00EC461B"/>
    <w:rsid w:val="00EC470C"/>
    <w:rsid w:val="00ED105F"/>
    <w:rsid w:val="00ED455B"/>
    <w:rsid w:val="00ED4776"/>
    <w:rsid w:val="00ED4FA5"/>
    <w:rsid w:val="00ED5DF1"/>
    <w:rsid w:val="00ED5E03"/>
    <w:rsid w:val="00ED6254"/>
    <w:rsid w:val="00ED62E5"/>
    <w:rsid w:val="00ED65BB"/>
    <w:rsid w:val="00EE0D7C"/>
    <w:rsid w:val="00EE200C"/>
    <w:rsid w:val="00EE26A5"/>
    <w:rsid w:val="00EE2AA7"/>
    <w:rsid w:val="00EE3D1E"/>
    <w:rsid w:val="00EE4010"/>
    <w:rsid w:val="00EE574A"/>
    <w:rsid w:val="00EE5DFA"/>
    <w:rsid w:val="00EE6E2B"/>
    <w:rsid w:val="00EF02F2"/>
    <w:rsid w:val="00EF173F"/>
    <w:rsid w:val="00EF1D59"/>
    <w:rsid w:val="00EF5B66"/>
    <w:rsid w:val="00EF74F8"/>
    <w:rsid w:val="00EF77D5"/>
    <w:rsid w:val="00EF7F4C"/>
    <w:rsid w:val="00F00CC7"/>
    <w:rsid w:val="00F03C30"/>
    <w:rsid w:val="00F0631C"/>
    <w:rsid w:val="00F0644B"/>
    <w:rsid w:val="00F064DF"/>
    <w:rsid w:val="00F06AA7"/>
    <w:rsid w:val="00F06AB8"/>
    <w:rsid w:val="00F07834"/>
    <w:rsid w:val="00F10A37"/>
    <w:rsid w:val="00F11AB7"/>
    <w:rsid w:val="00F11F61"/>
    <w:rsid w:val="00F12551"/>
    <w:rsid w:val="00F13288"/>
    <w:rsid w:val="00F13454"/>
    <w:rsid w:val="00F13AEF"/>
    <w:rsid w:val="00F13C0F"/>
    <w:rsid w:val="00F13C83"/>
    <w:rsid w:val="00F1499A"/>
    <w:rsid w:val="00F17694"/>
    <w:rsid w:val="00F203E1"/>
    <w:rsid w:val="00F204FD"/>
    <w:rsid w:val="00F205CE"/>
    <w:rsid w:val="00F20844"/>
    <w:rsid w:val="00F212EE"/>
    <w:rsid w:val="00F21AC4"/>
    <w:rsid w:val="00F229D2"/>
    <w:rsid w:val="00F24FC7"/>
    <w:rsid w:val="00F255E0"/>
    <w:rsid w:val="00F25AAC"/>
    <w:rsid w:val="00F27071"/>
    <w:rsid w:val="00F307BB"/>
    <w:rsid w:val="00F32413"/>
    <w:rsid w:val="00F34DF5"/>
    <w:rsid w:val="00F3665E"/>
    <w:rsid w:val="00F36B5A"/>
    <w:rsid w:val="00F37C03"/>
    <w:rsid w:val="00F40AF6"/>
    <w:rsid w:val="00F419AC"/>
    <w:rsid w:val="00F42A22"/>
    <w:rsid w:val="00F45178"/>
    <w:rsid w:val="00F45D9B"/>
    <w:rsid w:val="00F463DD"/>
    <w:rsid w:val="00F4664A"/>
    <w:rsid w:val="00F46DD5"/>
    <w:rsid w:val="00F47ABC"/>
    <w:rsid w:val="00F517F7"/>
    <w:rsid w:val="00F51AEA"/>
    <w:rsid w:val="00F5443F"/>
    <w:rsid w:val="00F54F2B"/>
    <w:rsid w:val="00F60DF8"/>
    <w:rsid w:val="00F634AC"/>
    <w:rsid w:val="00F6361F"/>
    <w:rsid w:val="00F6390F"/>
    <w:rsid w:val="00F63AB1"/>
    <w:rsid w:val="00F64BC3"/>
    <w:rsid w:val="00F64D89"/>
    <w:rsid w:val="00F64FAD"/>
    <w:rsid w:val="00F65624"/>
    <w:rsid w:val="00F65F13"/>
    <w:rsid w:val="00F73045"/>
    <w:rsid w:val="00F73AFD"/>
    <w:rsid w:val="00F73DD5"/>
    <w:rsid w:val="00F743B7"/>
    <w:rsid w:val="00F75901"/>
    <w:rsid w:val="00F766BA"/>
    <w:rsid w:val="00F76A91"/>
    <w:rsid w:val="00F76EE8"/>
    <w:rsid w:val="00F77F25"/>
    <w:rsid w:val="00F77F4D"/>
    <w:rsid w:val="00F808BA"/>
    <w:rsid w:val="00F818FE"/>
    <w:rsid w:val="00F81EA7"/>
    <w:rsid w:val="00F8288C"/>
    <w:rsid w:val="00F82A9B"/>
    <w:rsid w:val="00F82ACF"/>
    <w:rsid w:val="00F82BE6"/>
    <w:rsid w:val="00F839E4"/>
    <w:rsid w:val="00F84854"/>
    <w:rsid w:val="00F84E19"/>
    <w:rsid w:val="00F863CA"/>
    <w:rsid w:val="00F86ACF"/>
    <w:rsid w:val="00F86CB2"/>
    <w:rsid w:val="00F87950"/>
    <w:rsid w:val="00F903EF"/>
    <w:rsid w:val="00F9265A"/>
    <w:rsid w:val="00F927B5"/>
    <w:rsid w:val="00F928F6"/>
    <w:rsid w:val="00F92BE9"/>
    <w:rsid w:val="00F95E72"/>
    <w:rsid w:val="00F96048"/>
    <w:rsid w:val="00F971C1"/>
    <w:rsid w:val="00F972EB"/>
    <w:rsid w:val="00F9739B"/>
    <w:rsid w:val="00F97F12"/>
    <w:rsid w:val="00FA00CF"/>
    <w:rsid w:val="00FA0820"/>
    <w:rsid w:val="00FA3BDC"/>
    <w:rsid w:val="00FA4923"/>
    <w:rsid w:val="00FA6534"/>
    <w:rsid w:val="00FA65CD"/>
    <w:rsid w:val="00FB0644"/>
    <w:rsid w:val="00FB0A3D"/>
    <w:rsid w:val="00FB309D"/>
    <w:rsid w:val="00FB36AA"/>
    <w:rsid w:val="00FB430F"/>
    <w:rsid w:val="00FB4A8C"/>
    <w:rsid w:val="00FB53DB"/>
    <w:rsid w:val="00FB5DD8"/>
    <w:rsid w:val="00FB7AAF"/>
    <w:rsid w:val="00FC010B"/>
    <w:rsid w:val="00FC1454"/>
    <w:rsid w:val="00FC3D15"/>
    <w:rsid w:val="00FC432D"/>
    <w:rsid w:val="00FC5338"/>
    <w:rsid w:val="00FC5D37"/>
    <w:rsid w:val="00FC6763"/>
    <w:rsid w:val="00FD0A8F"/>
    <w:rsid w:val="00FD1066"/>
    <w:rsid w:val="00FD112F"/>
    <w:rsid w:val="00FD1595"/>
    <w:rsid w:val="00FD27DE"/>
    <w:rsid w:val="00FD3A1A"/>
    <w:rsid w:val="00FD4B8F"/>
    <w:rsid w:val="00FD4FD4"/>
    <w:rsid w:val="00FD5BBD"/>
    <w:rsid w:val="00FD605A"/>
    <w:rsid w:val="00FD6892"/>
    <w:rsid w:val="00FD7202"/>
    <w:rsid w:val="00FE0839"/>
    <w:rsid w:val="00FE08B8"/>
    <w:rsid w:val="00FE1190"/>
    <w:rsid w:val="00FE12EA"/>
    <w:rsid w:val="00FE1D37"/>
    <w:rsid w:val="00FE2F2E"/>
    <w:rsid w:val="00FE5251"/>
    <w:rsid w:val="00FE5712"/>
    <w:rsid w:val="00FE5E63"/>
    <w:rsid w:val="00FF0032"/>
    <w:rsid w:val="00FF0109"/>
    <w:rsid w:val="00FF1913"/>
    <w:rsid w:val="00FF252C"/>
    <w:rsid w:val="00FF3A44"/>
    <w:rsid w:val="00FF3CF5"/>
    <w:rsid w:val="00FF404E"/>
    <w:rsid w:val="00FF4973"/>
    <w:rsid w:val="00FF6B97"/>
    <w:rsid w:val="00FF71DD"/>
    <w:rsid w:val="0135489A"/>
    <w:rsid w:val="014F1932"/>
    <w:rsid w:val="01672EF3"/>
    <w:rsid w:val="01675739"/>
    <w:rsid w:val="019520C0"/>
    <w:rsid w:val="01C87209"/>
    <w:rsid w:val="02796EE9"/>
    <w:rsid w:val="02C00D32"/>
    <w:rsid w:val="03182F24"/>
    <w:rsid w:val="0322716C"/>
    <w:rsid w:val="035B2EB0"/>
    <w:rsid w:val="03FB5714"/>
    <w:rsid w:val="049D4DC3"/>
    <w:rsid w:val="054110DE"/>
    <w:rsid w:val="055112E5"/>
    <w:rsid w:val="05EB0163"/>
    <w:rsid w:val="0672134B"/>
    <w:rsid w:val="067A0762"/>
    <w:rsid w:val="06DF5F92"/>
    <w:rsid w:val="07237053"/>
    <w:rsid w:val="07893F54"/>
    <w:rsid w:val="07D7789C"/>
    <w:rsid w:val="083D0023"/>
    <w:rsid w:val="08E419AF"/>
    <w:rsid w:val="0918777A"/>
    <w:rsid w:val="095468AE"/>
    <w:rsid w:val="096D261F"/>
    <w:rsid w:val="0978298E"/>
    <w:rsid w:val="09DC6402"/>
    <w:rsid w:val="0A76291B"/>
    <w:rsid w:val="0A9E1BBE"/>
    <w:rsid w:val="0B1166D4"/>
    <w:rsid w:val="0B9C34A5"/>
    <w:rsid w:val="0BF210A9"/>
    <w:rsid w:val="0BF8183D"/>
    <w:rsid w:val="0C895F49"/>
    <w:rsid w:val="0D5309C2"/>
    <w:rsid w:val="0D594C60"/>
    <w:rsid w:val="0DE12317"/>
    <w:rsid w:val="0DEC1ACF"/>
    <w:rsid w:val="0E281FF0"/>
    <w:rsid w:val="0EEE7499"/>
    <w:rsid w:val="0EF47643"/>
    <w:rsid w:val="0FAF5111"/>
    <w:rsid w:val="10251185"/>
    <w:rsid w:val="10396D7F"/>
    <w:rsid w:val="10F91C72"/>
    <w:rsid w:val="11B925A1"/>
    <w:rsid w:val="127B1BAF"/>
    <w:rsid w:val="12E41F52"/>
    <w:rsid w:val="12E75D51"/>
    <w:rsid w:val="133C49D1"/>
    <w:rsid w:val="13594D6E"/>
    <w:rsid w:val="13CA6431"/>
    <w:rsid w:val="13E26DD3"/>
    <w:rsid w:val="14B80A24"/>
    <w:rsid w:val="14E35164"/>
    <w:rsid w:val="15073DC6"/>
    <w:rsid w:val="1548367B"/>
    <w:rsid w:val="15783128"/>
    <w:rsid w:val="16DC7D52"/>
    <w:rsid w:val="16EF2001"/>
    <w:rsid w:val="175B2B39"/>
    <w:rsid w:val="17D20587"/>
    <w:rsid w:val="17FB4790"/>
    <w:rsid w:val="1829010A"/>
    <w:rsid w:val="18492826"/>
    <w:rsid w:val="186B47ED"/>
    <w:rsid w:val="187226E8"/>
    <w:rsid w:val="18B03A11"/>
    <w:rsid w:val="18FA6536"/>
    <w:rsid w:val="1A151084"/>
    <w:rsid w:val="1B3250C9"/>
    <w:rsid w:val="1B3F38DA"/>
    <w:rsid w:val="1B825A4B"/>
    <w:rsid w:val="1C1E3583"/>
    <w:rsid w:val="1C8A1A6B"/>
    <w:rsid w:val="1CE2513F"/>
    <w:rsid w:val="1CED332A"/>
    <w:rsid w:val="1D271951"/>
    <w:rsid w:val="1D8D01E5"/>
    <w:rsid w:val="1DB542EA"/>
    <w:rsid w:val="1DC54B06"/>
    <w:rsid w:val="1E5731FA"/>
    <w:rsid w:val="1E6F2D39"/>
    <w:rsid w:val="1E7D27ED"/>
    <w:rsid w:val="1EE912B5"/>
    <w:rsid w:val="1F852A20"/>
    <w:rsid w:val="2007660D"/>
    <w:rsid w:val="206511DF"/>
    <w:rsid w:val="20DD55C0"/>
    <w:rsid w:val="20F81EE3"/>
    <w:rsid w:val="216E2B81"/>
    <w:rsid w:val="21C85729"/>
    <w:rsid w:val="21EC35DC"/>
    <w:rsid w:val="21F96F18"/>
    <w:rsid w:val="224A6B01"/>
    <w:rsid w:val="22794E74"/>
    <w:rsid w:val="22D12F02"/>
    <w:rsid w:val="230041FE"/>
    <w:rsid w:val="23B00A14"/>
    <w:rsid w:val="23B96680"/>
    <w:rsid w:val="23C30A9D"/>
    <w:rsid w:val="241F6F8C"/>
    <w:rsid w:val="248F5A8E"/>
    <w:rsid w:val="24CF2F6A"/>
    <w:rsid w:val="252B78C7"/>
    <w:rsid w:val="254433B0"/>
    <w:rsid w:val="25886CE3"/>
    <w:rsid w:val="25BA5ED0"/>
    <w:rsid w:val="25CC549F"/>
    <w:rsid w:val="263C4B36"/>
    <w:rsid w:val="264B065B"/>
    <w:rsid w:val="266D6796"/>
    <w:rsid w:val="272756F4"/>
    <w:rsid w:val="283F1638"/>
    <w:rsid w:val="28773398"/>
    <w:rsid w:val="295648D9"/>
    <w:rsid w:val="296D0676"/>
    <w:rsid w:val="29CB7823"/>
    <w:rsid w:val="29D97CF9"/>
    <w:rsid w:val="2A073300"/>
    <w:rsid w:val="2A0B6CFA"/>
    <w:rsid w:val="2A1945D4"/>
    <w:rsid w:val="2A545673"/>
    <w:rsid w:val="2A631EBD"/>
    <w:rsid w:val="2A792554"/>
    <w:rsid w:val="2AF23B9B"/>
    <w:rsid w:val="2AFA0478"/>
    <w:rsid w:val="2B16278C"/>
    <w:rsid w:val="2BD00679"/>
    <w:rsid w:val="2BD645A0"/>
    <w:rsid w:val="2BF51A0F"/>
    <w:rsid w:val="2C285952"/>
    <w:rsid w:val="2CA8280F"/>
    <w:rsid w:val="2D12581F"/>
    <w:rsid w:val="2D4549FB"/>
    <w:rsid w:val="2D767C1C"/>
    <w:rsid w:val="2DC66F4D"/>
    <w:rsid w:val="2DE03988"/>
    <w:rsid w:val="2E404434"/>
    <w:rsid w:val="2E456CAA"/>
    <w:rsid w:val="2EAE7E16"/>
    <w:rsid w:val="2EB15996"/>
    <w:rsid w:val="2FCF166D"/>
    <w:rsid w:val="300D7290"/>
    <w:rsid w:val="306E7FE2"/>
    <w:rsid w:val="30C714A1"/>
    <w:rsid w:val="30C74F15"/>
    <w:rsid w:val="31153DFD"/>
    <w:rsid w:val="32195D2C"/>
    <w:rsid w:val="324D1AE0"/>
    <w:rsid w:val="327B69E7"/>
    <w:rsid w:val="328E49CA"/>
    <w:rsid w:val="331962E7"/>
    <w:rsid w:val="33437A44"/>
    <w:rsid w:val="337B7920"/>
    <w:rsid w:val="33C55A17"/>
    <w:rsid w:val="33C5616B"/>
    <w:rsid w:val="33D90E9F"/>
    <w:rsid w:val="34BC25F5"/>
    <w:rsid w:val="34D350C0"/>
    <w:rsid w:val="34D637E7"/>
    <w:rsid w:val="35000F5B"/>
    <w:rsid w:val="3520636A"/>
    <w:rsid w:val="353F228D"/>
    <w:rsid w:val="36272836"/>
    <w:rsid w:val="36557519"/>
    <w:rsid w:val="366C4ECD"/>
    <w:rsid w:val="37EB4CFF"/>
    <w:rsid w:val="37F26769"/>
    <w:rsid w:val="38403759"/>
    <w:rsid w:val="392702A0"/>
    <w:rsid w:val="39854576"/>
    <w:rsid w:val="3A2E26E8"/>
    <w:rsid w:val="3A9F1B93"/>
    <w:rsid w:val="3BBD597A"/>
    <w:rsid w:val="3BFC619E"/>
    <w:rsid w:val="3C1C5FC0"/>
    <w:rsid w:val="3C30641D"/>
    <w:rsid w:val="3C4936B2"/>
    <w:rsid w:val="3CB855EF"/>
    <w:rsid w:val="3CEA7F77"/>
    <w:rsid w:val="3DC37AF7"/>
    <w:rsid w:val="3DF87437"/>
    <w:rsid w:val="3E204E47"/>
    <w:rsid w:val="3E31034C"/>
    <w:rsid w:val="3E6A3987"/>
    <w:rsid w:val="3F01577E"/>
    <w:rsid w:val="3F3643C1"/>
    <w:rsid w:val="3F9A6301"/>
    <w:rsid w:val="3FDB6D16"/>
    <w:rsid w:val="3FE77D72"/>
    <w:rsid w:val="3FE95125"/>
    <w:rsid w:val="402019D6"/>
    <w:rsid w:val="402B27EC"/>
    <w:rsid w:val="405F16F6"/>
    <w:rsid w:val="41037784"/>
    <w:rsid w:val="414B0FFC"/>
    <w:rsid w:val="414D59F2"/>
    <w:rsid w:val="41636D74"/>
    <w:rsid w:val="41676AB4"/>
    <w:rsid w:val="42162288"/>
    <w:rsid w:val="42551474"/>
    <w:rsid w:val="426B6130"/>
    <w:rsid w:val="428A13F5"/>
    <w:rsid w:val="429D09A7"/>
    <w:rsid w:val="433338AB"/>
    <w:rsid w:val="43D10F39"/>
    <w:rsid w:val="43DA6404"/>
    <w:rsid w:val="43FF5FB3"/>
    <w:rsid w:val="447048E5"/>
    <w:rsid w:val="44AB315B"/>
    <w:rsid w:val="4513560C"/>
    <w:rsid w:val="4546636A"/>
    <w:rsid w:val="457363B0"/>
    <w:rsid w:val="458C4844"/>
    <w:rsid w:val="46F9555B"/>
    <w:rsid w:val="47B06849"/>
    <w:rsid w:val="47E40F5B"/>
    <w:rsid w:val="483376F0"/>
    <w:rsid w:val="48DC3230"/>
    <w:rsid w:val="49BC42C1"/>
    <w:rsid w:val="4A6C4D26"/>
    <w:rsid w:val="4AA41144"/>
    <w:rsid w:val="4AF62551"/>
    <w:rsid w:val="4B283107"/>
    <w:rsid w:val="4B296B88"/>
    <w:rsid w:val="4BB371D5"/>
    <w:rsid w:val="4BD477E3"/>
    <w:rsid w:val="4C221A71"/>
    <w:rsid w:val="4C820C46"/>
    <w:rsid w:val="4CA7245A"/>
    <w:rsid w:val="4CA825D3"/>
    <w:rsid w:val="4CCC358C"/>
    <w:rsid w:val="4D2874AC"/>
    <w:rsid w:val="4D2E4493"/>
    <w:rsid w:val="4E1271C0"/>
    <w:rsid w:val="4E2650B0"/>
    <w:rsid w:val="4E4D2D40"/>
    <w:rsid w:val="4E56101A"/>
    <w:rsid w:val="4E9303CD"/>
    <w:rsid w:val="4EDD6BFB"/>
    <w:rsid w:val="4F222614"/>
    <w:rsid w:val="4F545EDF"/>
    <w:rsid w:val="4FBD1F95"/>
    <w:rsid w:val="4FDF1EF1"/>
    <w:rsid w:val="50227F68"/>
    <w:rsid w:val="507E7976"/>
    <w:rsid w:val="50A13664"/>
    <w:rsid w:val="50BD4884"/>
    <w:rsid w:val="50C42F74"/>
    <w:rsid w:val="51031AB0"/>
    <w:rsid w:val="51080485"/>
    <w:rsid w:val="520849C5"/>
    <w:rsid w:val="522A07BD"/>
    <w:rsid w:val="52A648BC"/>
    <w:rsid w:val="52BA0E16"/>
    <w:rsid w:val="52F6350D"/>
    <w:rsid w:val="534E3108"/>
    <w:rsid w:val="53827488"/>
    <w:rsid w:val="539B498A"/>
    <w:rsid w:val="53FC2236"/>
    <w:rsid w:val="54A84708"/>
    <w:rsid w:val="54C445DD"/>
    <w:rsid w:val="54F14B16"/>
    <w:rsid w:val="55710E46"/>
    <w:rsid w:val="562978FF"/>
    <w:rsid w:val="563B51C1"/>
    <w:rsid w:val="56CF38C8"/>
    <w:rsid w:val="56E90994"/>
    <w:rsid w:val="57921776"/>
    <w:rsid w:val="57F43FF1"/>
    <w:rsid w:val="582A43F0"/>
    <w:rsid w:val="58D30ABC"/>
    <w:rsid w:val="59186376"/>
    <w:rsid w:val="59873CFB"/>
    <w:rsid w:val="59B365A5"/>
    <w:rsid w:val="5A120F5E"/>
    <w:rsid w:val="5A4A5D4E"/>
    <w:rsid w:val="5A7860C8"/>
    <w:rsid w:val="5A7B1BF4"/>
    <w:rsid w:val="5B9C7631"/>
    <w:rsid w:val="5C637A52"/>
    <w:rsid w:val="5D36148D"/>
    <w:rsid w:val="5D467388"/>
    <w:rsid w:val="5D76348E"/>
    <w:rsid w:val="5D992BD6"/>
    <w:rsid w:val="5DE64D10"/>
    <w:rsid w:val="5E0B6B63"/>
    <w:rsid w:val="5E2558D5"/>
    <w:rsid w:val="5E49088B"/>
    <w:rsid w:val="5E4C516F"/>
    <w:rsid w:val="5E4E265B"/>
    <w:rsid w:val="5F950838"/>
    <w:rsid w:val="60C55326"/>
    <w:rsid w:val="61102961"/>
    <w:rsid w:val="6155020D"/>
    <w:rsid w:val="626B102F"/>
    <w:rsid w:val="62A56FE4"/>
    <w:rsid w:val="62A96C32"/>
    <w:rsid w:val="62D7578B"/>
    <w:rsid w:val="63006356"/>
    <w:rsid w:val="633F4D43"/>
    <w:rsid w:val="640D0C1C"/>
    <w:rsid w:val="64932C14"/>
    <w:rsid w:val="654A7C20"/>
    <w:rsid w:val="654C5627"/>
    <w:rsid w:val="662A244F"/>
    <w:rsid w:val="66823E89"/>
    <w:rsid w:val="66B51A99"/>
    <w:rsid w:val="670F0ED0"/>
    <w:rsid w:val="6722580D"/>
    <w:rsid w:val="6744558A"/>
    <w:rsid w:val="67447F2F"/>
    <w:rsid w:val="67931B01"/>
    <w:rsid w:val="67B07C77"/>
    <w:rsid w:val="68C1444C"/>
    <w:rsid w:val="69456E2B"/>
    <w:rsid w:val="69AF0748"/>
    <w:rsid w:val="69BB1B2E"/>
    <w:rsid w:val="69BB3A8D"/>
    <w:rsid w:val="6A1D2337"/>
    <w:rsid w:val="6A295C8F"/>
    <w:rsid w:val="6AEC64D6"/>
    <w:rsid w:val="6B5415A7"/>
    <w:rsid w:val="6B6019ED"/>
    <w:rsid w:val="6B7053C9"/>
    <w:rsid w:val="6CE27476"/>
    <w:rsid w:val="6CF07939"/>
    <w:rsid w:val="6CFD7B37"/>
    <w:rsid w:val="6D404D2E"/>
    <w:rsid w:val="6D407108"/>
    <w:rsid w:val="6E011E70"/>
    <w:rsid w:val="6E5441E8"/>
    <w:rsid w:val="6EC51FB8"/>
    <w:rsid w:val="6EEA6B3F"/>
    <w:rsid w:val="6F457B85"/>
    <w:rsid w:val="6F777829"/>
    <w:rsid w:val="6FB65F18"/>
    <w:rsid w:val="702E23C7"/>
    <w:rsid w:val="704D5DF8"/>
    <w:rsid w:val="70A30E1A"/>
    <w:rsid w:val="70BB1563"/>
    <w:rsid w:val="70D94748"/>
    <w:rsid w:val="70FC4273"/>
    <w:rsid w:val="71273E94"/>
    <w:rsid w:val="71486CDC"/>
    <w:rsid w:val="71655EEF"/>
    <w:rsid w:val="71A823B0"/>
    <w:rsid w:val="721E5231"/>
    <w:rsid w:val="728209D2"/>
    <w:rsid w:val="72A30533"/>
    <w:rsid w:val="735A6C32"/>
    <w:rsid w:val="736A61E4"/>
    <w:rsid w:val="737B0B67"/>
    <w:rsid w:val="73B60743"/>
    <w:rsid w:val="73CD1A29"/>
    <w:rsid w:val="73F12089"/>
    <w:rsid w:val="73FE635A"/>
    <w:rsid w:val="740A6329"/>
    <w:rsid w:val="7465649E"/>
    <w:rsid w:val="74B0633C"/>
    <w:rsid w:val="74DA45B0"/>
    <w:rsid w:val="7524023C"/>
    <w:rsid w:val="755A71CC"/>
    <w:rsid w:val="757765BE"/>
    <w:rsid w:val="75C616E8"/>
    <w:rsid w:val="7628249A"/>
    <w:rsid w:val="763F5D0B"/>
    <w:rsid w:val="76AA7DA1"/>
    <w:rsid w:val="788F1B1F"/>
    <w:rsid w:val="78C64DC2"/>
    <w:rsid w:val="79793626"/>
    <w:rsid w:val="79956EC5"/>
    <w:rsid w:val="799C6B4C"/>
    <w:rsid w:val="7B013ABD"/>
    <w:rsid w:val="7B46638A"/>
    <w:rsid w:val="7B6D05D2"/>
    <w:rsid w:val="7BFF3037"/>
    <w:rsid w:val="7C8F7FD1"/>
    <w:rsid w:val="7CE24C65"/>
    <w:rsid w:val="7D173F72"/>
    <w:rsid w:val="7D3D371A"/>
    <w:rsid w:val="7DC750F7"/>
    <w:rsid w:val="7DE86B28"/>
    <w:rsid w:val="7DF033B2"/>
    <w:rsid w:val="7DFA1338"/>
    <w:rsid w:val="7EA03E93"/>
    <w:rsid w:val="7F134606"/>
    <w:rsid w:val="7FD034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name="toc 4"/>
    <w:lsdException w:qFormat="1" w:uiPriority="0" w:name="toc 5"/>
    <w:lsdException w:qFormat="1" w:uiPriority="39" w:semiHidden="0" w:name="toc 6"/>
    <w:lsdException w:uiPriority="39" w:name="toc 7"/>
    <w:lsdException w:qFormat="1" w:uiPriority="0" w:name="toc 8"/>
    <w:lsdException w:uiPriority="39"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iPriority="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60"/>
    <w:qFormat/>
    <w:uiPriority w:val="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6"/>
    <w:link w:val="61"/>
    <w:qFormat/>
    <w:uiPriority w:val="9"/>
    <w:pPr>
      <w:keepNext/>
      <w:keepLines/>
      <w:spacing w:before="260" w:after="260" w:line="360" w:lineRule="auto"/>
      <w:ind w:firstLine="602" w:firstLineChars="200"/>
      <w:outlineLvl w:val="2"/>
    </w:pPr>
    <w:rPr>
      <w:rFonts w:ascii="仿宋_GB2312" w:eastAsia="仿宋_GB2312"/>
      <w:b/>
      <w:bCs/>
      <w:kern w:val="0"/>
      <w:sz w:val="30"/>
      <w:szCs w:val="20"/>
    </w:rPr>
  </w:style>
  <w:style w:type="paragraph" w:styleId="7">
    <w:name w:val="heading 4"/>
    <w:basedOn w:val="1"/>
    <w:next w:val="1"/>
    <w:link w:val="63"/>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64"/>
    <w:qFormat/>
    <w:uiPriority w:val="0"/>
    <w:pPr>
      <w:keepNext/>
      <w:keepLines/>
      <w:spacing w:before="280" w:after="290" w:line="376" w:lineRule="auto"/>
      <w:outlineLvl w:val="4"/>
    </w:pPr>
    <w:rPr>
      <w:b/>
      <w:bCs/>
      <w:sz w:val="28"/>
      <w:szCs w:val="28"/>
    </w:rPr>
  </w:style>
  <w:style w:type="paragraph" w:styleId="9">
    <w:name w:val="heading 6"/>
    <w:basedOn w:val="1"/>
    <w:next w:val="1"/>
    <w:link w:val="65"/>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66"/>
    <w:qFormat/>
    <w:uiPriority w:val="0"/>
    <w:pPr>
      <w:keepNext/>
      <w:keepLines/>
      <w:adjustRightInd w:val="0"/>
      <w:spacing w:before="240" w:after="64" w:line="320" w:lineRule="atLeast"/>
      <w:ind w:firstLine="480" w:firstLineChars="200"/>
      <w:jc w:val="left"/>
      <w:textAlignment w:val="baseline"/>
      <w:outlineLvl w:val="6"/>
    </w:pPr>
    <w:rPr>
      <w:rFonts w:ascii="宋体" w:eastAsia="仿宋_GB2312"/>
      <w:b/>
      <w:kern w:val="0"/>
      <w:sz w:val="24"/>
      <w:szCs w:val="20"/>
    </w:rPr>
  </w:style>
  <w:style w:type="paragraph" w:styleId="11">
    <w:name w:val="heading 8"/>
    <w:basedOn w:val="1"/>
    <w:next w:val="1"/>
    <w:link w:val="67"/>
    <w:qFormat/>
    <w:uiPriority w:val="0"/>
    <w:pPr>
      <w:keepNext/>
      <w:keepLines/>
      <w:adjustRightInd w:val="0"/>
      <w:spacing w:before="240" w:after="64" w:line="320" w:lineRule="atLeast"/>
      <w:ind w:firstLine="480" w:firstLineChars="200"/>
      <w:jc w:val="left"/>
      <w:textAlignment w:val="baseline"/>
      <w:outlineLvl w:val="7"/>
    </w:pPr>
    <w:rPr>
      <w:rFonts w:ascii="Arial" w:hAnsi="Arial" w:eastAsia="黑体"/>
      <w:kern w:val="0"/>
      <w:sz w:val="24"/>
      <w:szCs w:val="20"/>
    </w:rPr>
  </w:style>
  <w:style w:type="paragraph" w:styleId="12">
    <w:name w:val="heading 9"/>
    <w:basedOn w:val="1"/>
    <w:next w:val="1"/>
    <w:link w:val="68"/>
    <w:qFormat/>
    <w:uiPriority w:val="0"/>
    <w:pPr>
      <w:keepNext/>
      <w:keepLines/>
      <w:adjustRightInd w:val="0"/>
      <w:spacing w:before="240" w:after="64" w:line="320" w:lineRule="atLeast"/>
      <w:ind w:firstLine="480" w:firstLineChars="200"/>
      <w:jc w:val="left"/>
      <w:textAlignment w:val="baseline"/>
      <w:outlineLvl w:val="8"/>
    </w:pPr>
    <w:rPr>
      <w:rFonts w:ascii="Arial" w:hAnsi="Arial" w:eastAsia="黑体"/>
      <w:kern w:val="0"/>
      <w:sz w:val="28"/>
      <w:szCs w:val="20"/>
    </w:rPr>
  </w:style>
  <w:style w:type="character" w:default="1" w:styleId="51">
    <w:name w:val="Default Paragraph Font"/>
    <w:unhideWhenUsed/>
    <w:qFormat/>
    <w:uiPriority w:val="1"/>
  </w:style>
  <w:style w:type="table" w:default="1" w:styleId="49">
    <w:name w:val="Normal Table"/>
    <w:unhideWhenUsed/>
    <w:qFormat/>
    <w:uiPriority w:val="99"/>
    <w:tblPr>
      <w:tblCellMar>
        <w:top w:w="0" w:type="dxa"/>
        <w:left w:w="108" w:type="dxa"/>
        <w:bottom w:w="0" w:type="dxa"/>
        <w:right w:w="108" w:type="dxa"/>
      </w:tblCellMar>
    </w:tblPr>
  </w:style>
  <w:style w:type="paragraph" w:customStyle="1" w:styleId="4">
    <w:name w:val="标准正文"/>
    <w:basedOn w:val="1"/>
    <w:qFormat/>
    <w:uiPriority w:val="0"/>
    <w:pPr>
      <w:spacing w:line="360" w:lineRule="auto"/>
      <w:ind w:firstLine="200" w:firstLineChars="200"/>
    </w:pPr>
    <w:rPr>
      <w:sz w:val="24"/>
      <w:szCs w:val="20"/>
    </w:rPr>
  </w:style>
  <w:style w:type="paragraph" w:styleId="6">
    <w:name w:val="Normal Indent"/>
    <w:basedOn w:val="1"/>
    <w:link w:val="62"/>
    <w:qFormat/>
    <w:uiPriority w:val="0"/>
    <w:pPr>
      <w:ind w:firstLine="420"/>
    </w:pPr>
    <w:rPr>
      <w:kern w:val="0"/>
      <w:sz w:val="20"/>
      <w:szCs w:val="20"/>
    </w:rPr>
  </w:style>
  <w:style w:type="paragraph" w:styleId="13">
    <w:name w:val="List Number"/>
    <w:basedOn w:val="1"/>
    <w:qFormat/>
    <w:uiPriority w:val="99"/>
    <w:pPr>
      <w:widowControl/>
      <w:tabs>
        <w:tab w:val="left" w:pos="454"/>
        <w:tab w:val="left" w:pos="72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widowControl/>
      <w:tabs>
        <w:tab w:val="left" w:pos="900"/>
      </w:tabs>
      <w:spacing w:before="100" w:beforeAutospacing="1" w:afterLines="50" w:afterAutospacing="1" w:line="360" w:lineRule="auto"/>
      <w:ind w:left="900" w:hanging="420" w:firstLineChars="200"/>
      <w:jc w:val="left"/>
    </w:pPr>
    <w:rPr>
      <w:rFonts w:eastAsia="微软雅黑"/>
      <w:kern w:val="0"/>
      <w:szCs w:val="20"/>
    </w:rPr>
  </w:style>
  <w:style w:type="paragraph" w:styleId="16">
    <w:name w:val="Document Map"/>
    <w:basedOn w:val="1"/>
    <w:link w:val="69"/>
    <w:unhideWhenUsed/>
    <w:qFormat/>
    <w:uiPriority w:val="99"/>
    <w:rPr>
      <w:rFonts w:ascii="宋体"/>
      <w:kern w:val="0"/>
      <w:sz w:val="18"/>
      <w:szCs w:val="18"/>
    </w:rPr>
  </w:style>
  <w:style w:type="paragraph" w:styleId="17">
    <w:name w:val="annotation text"/>
    <w:basedOn w:val="1"/>
    <w:link w:val="70"/>
    <w:qFormat/>
    <w:uiPriority w:val="99"/>
    <w:pPr>
      <w:jc w:val="left"/>
    </w:pPr>
    <w:rPr>
      <w:kern w:val="0"/>
      <w:sz w:val="20"/>
    </w:rPr>
  </w:style>
  <w:style w:type="paragraph" w:styleId="18">
    <w:name w:val="Body Text 3"/>
    <w:basedOn w:val="1"/>
    <w:link w:val="71"/>
    <w:unhideWhenUsed/>
    <w:qFormat/>
    <w:uiPriority w:val="0"/>
    <w:pPr>
      <w:spacing w:after="120"/>
    </w:pPr>
    <w:rPr>
      <w:sz w:val="16"/>
      <w:szCs w:val="16"/>
    </w:rPr>
  </w:style>
  <w:style w:type="paragraph" w:styleId="19">
    <w:name w:val="Body Text"/>
    <w:basedOn w:val="1"/>
    <w:next w:val="20"/>
    <w:link w:val="72"/>
    <w:qFormat/>
    <w:uiPriority w:val="0"/>
    <w:pPr>
      <w:spacing w:after="120"/>
    </w:pPr>
    <w:rPr>
      <w:kern w:val="0"/>
      <w:sz w:val="20"/>
    </w:rPr>
  </w:style>
  <w:style w:type="paragraph" w:styleId="20">
    <w:name w:val="Body Text First Indent"/>
    <w:basedOn w:val="19"/>
    <w:next w:val="21"/>
    <w:link w:val="90"/>
    <w:unhideWhenUsed/>
    <w:qFormat/>
    <w:uiPriority w:val="0"/>
    <w:pPr>
      <w:ind w:firstLine="420" w:firstLineChars="100"/>
    </w:pPr>
    <w:rPr>
      <w:kern w:val="2"/>
      <w:sz w:val="21"/>
    </w:rPr>
  </w:style>
  <w:style w:type="paragraph" w:styleId="21">
    <w:name w:val="toc 6"/>
    <w:basedOn w:val="1"/>
    <w:next w:val="1"/>
    <w:unhideWhenUsed/>
    <w:qFormat/>
    <w:uiPriority w:val="39"/>
    <w:pPr>
      <w:spacing w:line="360" w:lineRule="auto"/>
      <w:ind w:left="2100" w:leftChars="1000" w:firstLine="480" w:firstLineChars="200"/>
      <w:jc w:val="left"/>
    </w:pPr>
    <w:rPr>
      <w:rFonts w:eastAsia="微软雅黑"/>
    </w:rPr>
  </w:style>
  <w:style w:type="paragraph" w:styleId="22">
    <w:name w:val="Body Text Indent"/>
    <w:basedOn w:val="1"/>
    <w:link w:val="73"/>
    <w:qFormat/>
    <w:uiPriority w:val="99"/>
    <w:pPr>
      <w:spacing w:line="200" w:lineRule="exact"/>
      <w:ind w:firstLine="301"/>
    </w:pPr>
    <w:rPr>
      <w:rFonts w:ascii="宋体" w:hAnsi="Courier New"/>
      <w:spacing w:val="-4"/>
      <w:kern w:val="0"/>
      <w:sz w:val="18"/>
      <w:szCs w:val="20"/>
    </w:rPr>
  </w:style>
  <w:style w:type="paragraph" w:styleId="23">
    <w:name w:val="List Number 3"/>
    <w:basedOn w:val="1"/>
    <w:qFormat/>
    <w:uiPriority w:val="0"/>
    <w:pPr>
      <w:numPr>
        <w:ilvl w:val="0"/>
        <w:numId w:val="1"/>
      </w:numPr>
    </w:pPr>
  </w:style>
  <w:style w:type="paragraph" w:styleId="24">
    <w:name w:val="List 2"/>
    <w:basedOn w:val="1"/>
    <w:qFormat/>
    <w:uiPriority w:val="0"/>
    <w:pPr>
      <w:ind w:left="100" w:leftChars="200" w:hanging="200" w:hangingChars="200"/>
    </w:pPr>
    <w:rPr>
      <w:rFonts w:hint="eastAsia"/>
      <w:sz w:val="28"/>
    </w:rPr>
  </w:style>
  <w:style w:type="paragraph" w:styleId="25">
    <w:name w:val="Block Text"/>
    <w:basedOn w:val="1"/>
    <w:qFormat/>
    <w:uiPriority w:val="0"/>
    <w:pPr>
      <w:spacing w:before="120" w:line="360" w:lineRule="auto"/>
      <w:ind w:left="824" w:right="202"/>
    </w:pPr>
    <w:rPr>
      <w:rFonts w:ascii="宋体"/>
      <w:sz w:val="24"/>
      <w:szCs w:val="21"/>
    </w:rPr>
  </w:style>
  <w:style w:type="paragraph" w:styleId="26">
    <w:name w:val="List Bullet 2"/>
    <w:basedOn w:val="1"/>
    <w:qFormat/>
    <w:uiPriority w:val="0"/>
    <w:pPr>
      <w:tabs>
        <w:tab w:val="left" w:pos="360"/>
        <w:tab w:val="left" w:pos="1191"/>
      </w:tabs>
      <w:snapToGrid w:val="0"/>
      <w:spacing w:line="360" w:lineRule="auto"/>
      <w:ind w:left="482" w:hanging="482" w:hangingChars="200"/>
      <w:jc w:val="left"/>
    </w:pPr>
    <w:rPr>
      <w:rFonts w:eastAsia="微软雅黑"/>
      <w:b/>
      <w:bCs/>
      <w:sz w:val="24"/>
      <w:szCs w:val="32"/>
    </w:rPr>
  </w:style>
  <w:style w:type="paragraph" w:styleId="27">
    <w:name w:val="toc 3"/>
    <w:basedOn w:val="1"/>
    <w:next w:val="1"/>
    <w:qFormat/>
    <w:uiPriority w:val="39"/>
    <w:pPr>
      <w:ind w:left="840" w:leftChars="400"/>
    </w:pPr>
  </w:style>
  <w:style w:type="paragraph" w:styleId="28">
    <w:name w:val="Plain Text"/>
    <w:basedOn w:val="1"/>
    <w:next w:val="1"/>
    <w:link w:val="74"/>
    <w:qFormat/>
    <w:uiPriority w:val="0"/>
    <w:rPr>
      <w:rFonts w:ascii="宋体" w:hAnsi="Courier New"/>
      <w:kern w:val="0"/>
      <w:sz w:val="20"/>
      <w:szCs w:val="20"/>
    </w:rPr>
  </w:style>
  <w:style w:type="paragraph" w:styleId="29">
    <w:name w:val="Date"/>
    <w:basedOn w:val="1"/>
    <w:next w:val="1"/>
    <w:link w:val="75"/>
    <w:qFormat/>
    <w:uiPriority w:val="0"/>
    <w:pPr>
      <w:ind w:left="2500" w:leftChars="2500"/>
    </w:pPr>
    <w:rPr>
      <w:rFonts w:eastAsia="楷体_GB2312"/>
      <w:kern w:val="0"/>
      <w:sz w:val="32"/>
      <w:szCs w:val="20"/>
    </w:rPr>
  </w:style>
  <w:style w:type="paragraph" w:styleId="30">
    <w:name w:val="Body Text Indent 2"/>
    <w:basedOn w:val="1"/>
    <w:link w:val="76"/>
    <w:qFormat/>
    <w:uiPriority w:val="0"/>
    <w:pPr>
      <w:spacing w:after="120" w:line="480" w:lineRule="auto"/>
      <w:ind w:left="420" w:leftChars="200"/>
    </w:pPr>
    <w:rPr>
      <w:kern w:val="0"/>
      <w:sz w:val="20"/>
    </w:rPr>
  </w:style>
  <w:style w:type="paragraph" w:styleId="31">
    <w:name w:val="endnote text"/>
    <w:basedOn w:val="1"/>
    <w:link w:val="77"/>
    <w:semiHidden/>
    <w:qFormat/>
    <w:uiPriority w:val="0"/>
    <w:pPr>
      <w:snapToGrid w:val="0"/>
      <w:spacing w:afterLines="50" w:line="360" w:lineRule="auto"/>
      <w:ind w:firstLine="480" w:firstLineChars="200"/>
      <w:jc w:val="left"/>
    </w:pPr>
    <w:rPr>
      <w:rFonts w:ascii="宋体" w:eastAsia="微软雅黑"/>
      <w:snapToGrid w:val="0"/>
      <w:kern w:val="0"/>
      <w:szCs w:val="20"/>
    </w:rPr>
  </w:style>
  <w:style w:type="paragraph" w:styleId="32">
    <w:name w:val="Balloon Text"/>
    <w:basedOn w:val="1"/>
    <w:link w:val="78"/>
    <w:qFormat/>
    <w:uiPriority w:val="99"/>
    <w:rPr>
      <w:kern w:val="0"/>
      <w:sz w:val="18"/>
      <w:szCs w:val="18"/>
    </w:rPr>
  </w:style>
  <w:style w:type="paragraph" w:styleId="33">
    <w:name w:val="footer"/>
    <w:basedOn w:val="1"/>
    <w:link w:val="79"/>
    <w:qFormat/>
    <w:uiPriority w:val="99"/>
    <w:pPr>
      <w:tabs>
        <w:tab w:val="center" w:pos="4153"/>
        <w:tab w:val="right" w:pos="8306"/>
      </w:tabs>
      <w:snapToGrid w:val="0"/>
      <w:jc w:val="left"/>
    </w:pPr>
    <w:rPr>
      <w:kern w:val="0"/>
      <w:sz w:val="18"/>
      <w:szCs w:val="18"/>
    </w:rPr>
  </w:style>
  <w:style w:type="paragraph" w:styleId="34">
    <w:name w:val="header"/>
    <w:basedOn w:val="1"/>
    <w:link w:val="80"/>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tabs>
        <w:tab w:val="right" w:leader="dot" w:pos="8302"/>
      </w:tabs>
    </w:pPr>
    <w:rPr>
      <w:b/>
      <w:sz w:val="28"/>
      <w:szCs w:val="28"/>
    </w:rPr>
  </w:style>
  <w:style w:type="paragraph" w:styleId="36">
    <w:name w:val="Subtitle"/>
    <w:basedOn w:val="1"/>
    <w:next w:val="1"/>
    <w:link w:val="81"/>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link w:val="82"/>
    <w:qFormat/>
    <w:uiPriority w:val="0"/>
    <w:pPr>
      <w:ind w:left="200" w:hanging="200" w:hangingChars="200"/>
    </w:pPr>
  </w:style>
  <w:style w:type="paragraph" w:styleId="38">
    <w:name w:val="footnote text"/>
    <w:basedOn w:val="1"/>
    <w:link w:val="83"/>
    <w:unhideWhenUsed/>
    <w:qFormat/>
    <w:uiPriority w:val="99"/>
    <w:pPr>
      <w:snapToGrid w:val="0"/>
      <w:spacing w:line="360" w:lineRule="auto"/>
      <w:ind w:firstLine="480" w:firstLineChars="200"/>
      <w:jc w:val="left"/>
    </w:pPr>
    <w:rPr>
      <w:rFonts w:ascii="Calibri" w:hAnsi="Calibri"/>
      <w:sz w:val="18"/>
    </w:rPr>
  </w:style>
  <w:style w:type="paragraph" w:styleId="39">
    <w:name w:val="Body Text Indent 3"/>
    <w:basedOn w:val="1"/>
    <w:link w:val="84"/>
    <w:qFormat/>
    <w:uiPriority w:val="0"/>
    <w:pPr>
      <w:snapToGrid w:val="0"/>
      <w:ind w:firstLine="480" w:firstLineChars="200"/>
      <w:jc w:val="left"/>
    </w:pPr>
    <w:rPr>
      <w:rFonts w:ascii="仿宋_GB2312" w:hAnsi="宋体" w:eastAsia="仿宋_GB2312"/>
      <w:color w:val="000000"/>
      <w:sz w:val="24"/>
    </w:rPr>
  </w:style>
  <w:style w:type="paragraph" w:styleId="40">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41">
    <w:name w:val="toc 2"/>
    <w:basedOn w:val="1"/>
    <w:next w:val="1"/>
    <w:qFormat/>
    <w:uiPriority w:val="39"/>
    <w:pPr>
      <w:tabs>
        <w:tab w:val="right" w:leader="dot" w:pos="8302"/>
      </w:tabs>
      <w:ind w:left="420" w:leftChars="200"/>
    </w:pPr>
    <w:rPr>
      <w:rFonts w:hAnsi="宋体"/>
      <w:b/>
      <w:sz w:val="28"/>
      <w:szCs w:val="28"/>
    </w:rPr>
  </w:style>
  <w:style w:type="paragraph" w:styleId="42">
    <w:name w:val="Body Text 2"/>
    <w:basedOn w:val="1"/>
    <w:link w:val="85"/>
    <w:qFormat/>
    <w:uiPriority w:val="0"/>
    <w:pPr>
      <w:spacing w:after="120" w:line="480" w:lineRule="auto"/>
    </w:pPr>
    <w:rPr>
      <w:kern w:val="0"/>
      <w:sz w:val="20"/>
    </w:rPr>
  </w:style>
  <w:style w:type="paragraph" w:styleId="43">
    <w:name w:val="HTML Preformatted"/>
    <w:basedOn w:val="1"/>
    <w:link w:val="86"/>
    <w:qFormat/>
    <w:uiPriority w:val="99"/>
    <w:rPr>
      <w:rFonts w:ascii="Courier New" w:hAnsi="Courier New"/>
      <w:sz w:val="20"/>
      <w:szCs w:val="20"/>
    </w:rPr>
  </w:style>
  <w:style w:type="paragraph" w:styleId="44">
    <w:name w:val="Normal (Web)"/>
    <w:basedOn w:val="1"/>
    <w:link w:val="87"/>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semiHidden/>
    <w:qFormat/>
    <w:uiPriority w:val="0"/>
    <w:pPr>
      <w:spacing w:line="360" w:lineRule="auto"/>
      <w:ind w:firstLine="480" w:firstLineChars="200"/>
      <w:jc w:val="left"/>
    </w:pPr>
    <w:rPr>
      <w:rFonts w:eastAsia="微软雅黑"/>
      <w:szCs w:val="20"/>
    </w:rPr>
  </w:style>
  <w:style w:type="paragraph" w:styleId="46">
    <w:name w:val="Title"/>
    <w:basedOn w:val="1"/>
    <w:next w:val="1"/>
    <w:link w:val="88"/>
    <w:qFormat/>
    <w:uiPriority w:val="0"/>
    <w:pPr>
      <w:spacing w:before="240" w:after="60"/>
      <w:jc w:val="center"/>
      <w:outlineLvl w:val="0"/>
    </w:pPr>
    <w:rPr>
      <w:rFonts w:ascii="Cambria" w:hAnsi="Cambria"/>
      <w:b/>
      <w:bCs/>
      <w:kern w:val="0"/>
      <w:sz w:val="32"/>
      <w:szCs w:val="32"/>
    </w:rPr>
  </w:style>
  <w:style w:type="paragraph" w:styleId="47">
    <w:name w:val="annotation subject"/>
    <w:basedOn w:val="17"/>
    <w:next w:val="17"/>
    <w:link w:val="89"/>
    <w:qFormat/>
    <w:uiPriority w:val="99"/>
    <w:rPr>
      <w:b/>
      <w:bCs/>
    </w:rPr>
  </w:style>
  <w:style w:type="paragraph" w:styleId="48">
    <w:name w:val="Body Text First Indent 2"/>
    <w:basedOn w:val="22"/>
    <w:link w:val="91"/>
    <w:unhideWhenUsed/>
    <w:qFormat/>
    <w:uiPriority w:val="0"/>
    <w:pPr>
      <w:spacing w:after="120" w:line="240" w:lineRule="auto"/>
      <w:ind w:left="420" w:leftChars="200" w:firstLine="420" w:firstLineChars="200"/>
    </w:pPr>
    <w:rPr>
      <w:kern w:val="2"/>
      <w:sz w:val="21"/>
      <w:szCs w:val="24"/>
    </w:rPr>
  </w:style>
  <w:style w:type="table" w:styleId="50">
    <w:name w:val="Table Grid"/>
    <w:basedOn w:val="4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22"/>
    <w:rPr>
      <w:b/>
      <w:bCs/>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20"/>
    <w:rPr>
      <w:i/>
      <w:iCs/>
    </w:rPr>
  </w:style>
  <w:style w:type="character" w:styleId="56">
    <w:name w:val="Hyperlink"/>
    <w:qFormat/>
    <w:uiPriority w:val="99"/>
    <w:rPr>
      <w:color w:val="0000FF"/>
      <w:u w:val="single"/>
    </w:rPr>
  </w:style>
  <w:style w:type="character" w:styleId="57">
    <w:name w:val="annotation reference"/>
    <w:qFormat/>
    <w:uiPriority w:val="99"/>
    <w:rPr>
      <w:sz w:val="21"/>
      <w:szCs w:val="21"/>
    </w:rPr>
  </w:style>
  <w:style w:type="character" w:styleId="58">
    <w:name w:val="footnote reference"/>
    <w:unhideWhenUsed/>
    <w:qFormat/>
    <w:uiPriority w:val="99"/>
    <w:rPr>
      <w:rFonts w:hint="default" w:ascii="Times New Roman"/>
      <w:sz w:val="24"/>
      <w:vertAlign w:val="superscript"/>
    </w:rPr>
  </w:style>
  <w:style w:type="character" w:customStyle="1" w:styleId="59">
    <w:name w:val="标题 1 字符"/>
    <w:link w:val="2"/>
    <w:qFormat/>
    <w:uiPriority w:val="9"/>
    <w:rPr>
      <w:rFonts w:ascii="Times New Roman" w:hAnsi="Times New Roman" w:eastAsia="宋体" w:cs="Times New Roman"/>
      <w:b/>
      <w:bCs/>
      <w:kern w:val="44"/>
      <w:sz w:val="44"/>
      <w:szCs w:val="44"/>
    </w:rPr>
  </w:style>
  <w:style w:type="character" w:customStyle="1" w:styleId="60">
    <w:name w:val="标题 2 字符"/>
    <w:link w:val="3"/>
    <w:qFormat/>
    <w:uiPriority w:val="9"/>
    <w:rPr>
      <w:rFonts w:ascii="仿宋_GB2312" w:hAnsi="Times New Roman" w:eastAsia="仿宋_GB2312" w:cs="Times New Roman"/>
      <w:b/>
      <w:kern w:val="0"/>
      <w:sz w:val="36"/>
      <w:szCs w:val="20"/>
    </w:rPr>
  </w:style>
  <w:style w:type="character" w:customStyle="1" w:styleId="61">
    <w:name w:val="标题 3 字符"/>
    <w:link w:val="5"/>
    <w:qFormat/>
    <w:uiPriority w:val="9"/>
    <w:rPr>
      <w:rFonts w:ascii="仿宋_GB2312" w:hAnsi="Times New Roman" w:eastAsia="仿宋_GB2312" w:cs="Times New Roman"/>
      <w:b/>
      <w:bCs/>
      <w:sz w:val="30"/>
      <w:szCs w:val="20"/>
    </w:rPr>
  </w:style>
  <w:style w:type="character" w:customStyle="1" w:styleId="62">
    <w:name w:val="正文缩进 字符1"/>
    <w:link w:val="6"/>
    <w:qFormat/>
    <w:uiPriority w:val="0"/>
    <w:rPr>
      <w:rFonts w:ascii="Times New Roman" w:hAnsi="Times New Roman" w:eastAsia="宋体" w:cs="Times New Roman"/>
      <w:kern w:val="0"/>
      <w:sz w:val="20"/>
      <w:szCs w:val="20"/>
    </w:rPr>
  </w:style>
  <w:style w:type="character" w:customStyle="1" w:styleId="63">
    <w:name w:val="标题 4 字符"/>
    <w:link w:val="7"/>
    <w:qFormat/>
    <w:uiPriority w:val="0"/>
    <w:rPr>
      <w:rFonts w:ascii="Cambria" w:hAnsi="Cambria" w:eastAsia="宋体" w:cs="Times New Roman"/>
      <w:b/>
      <w:bCs/>
      <w:sz w:val="28"/>
      <w:szCs w:val="28"/>
    </w:rPr>
  </w:style>
  <w:style w:type="character" w:customStyle="1" w:styleId="64">
    <w:name w:val="标题 5 字符"/>
    <w:link w:val="8"/>
    <w:qFormat/>
    <w:uiPriority w:val="0"/>
    <w:rPr>
      <w:b/>
      <w:bCs/>
      <w:kern w:val="2"/>
      <w:sz w:val="28"/>
      <w:szCs w:val="28"/>
    </w:rPr>
  </w:style>
  <w:style w:type="character" w:customStyle="1" w:styleId="65">
    <w:name w:val="标题 6 字符"/>
    <w:link w:val="9"/>
    <w:qFormat/>
    <w:uiPriority w:val="0"/>
    <w:rPr>
      <w:rFonts w:ascii="Arial" w:hAnsi="Arial" w:eastAsia="黑体"/>
      <w:b/>
      <w:bCs/>
      <w:kern w:val="2"/>
      <w:sz w:val="24"/>
      <w:szCs w:val="24"/>
    </w:rPr>
  </w:style>
  <w:style w:type="character" w:customStyle="1" w:styleId="66">
    <w:name w:val="标题 7 字符"/>
    <w:link w:val="10"/>
    <w:qFormat/>
    <w:uiPriority w:val="0"/>
    <w:rPr>
      <w:rFonts w:ascii="宋体" w:eastAsia="仿宋_GB2312"/>
      <w:b/>
      <w:sz w:val="24"/>
    </w:rPr>
  </w:style>
  <w:style w:type="character" w:customStyle="1" w:styleId="67">
    <w:name w:val="标题 8 字符"/>
    <w:link w:val="11"/>
    <w:qFormat/>
    <w:uiPriority w:val="0"/>
    <w:rPr>
      <w:rFonts w:ascii="Arial" w:hAnsi="Arial" w:eastAsia="黑体"/>
      <w:sz w:val="24"/>
    </w:rPr>
  </w:style>
  <w:style w:type="character" w:customStyle="1" w:styleId="68">
    <w:name w:val="标题 9 字符"/>
    <w:link w:val="12"/>
    <w:qFormat/>
    <w:uiPriority w:val="0"/>
    <w:rPr>
      <w:rFonts w:ascii="Arial" w:hAnsi="Arial" w:eastAsia="黑体"/>
      <w:sz w:val="28"/>
    </w:rPr>
  </w:style>
  <w:style w:type="character" w:customStyle="1" w:styleId="69">
    <w:name w:val="文档结构图 字符"/>
    <w:link w:val="16"/>
    <w:qFormat/>
    <w:uiPriority w:val="99"/>
    <w:rPr>
      <w:rFonts w:ascii="宋体" w:hAnsi="Times New Roman" w:eastAsia="宋体" w:cs="Times New Roman"/>
      <w:sz w:val="18"/>
      <w:szCs w:val="18"/>
    </w:rPr>
  </w:style>
  <w:style w:type="character" w:customStyle="1" w:styleId="70">
    <w:name w:val="批注文字 字符"/>
    <w:link w:val="17"/>
    <w:qFormat/>
    <w:uiPriority w:val="99"/>
    <w:rPr>
      <w:rFonts w:ascii="Times New Roman" w:hAnsi="Times New Roman" w:eastAsia="宋体" w:cs="Times New Roman"/>
      <w:szCs w:val="24"/>
    </w:rPr>
  </w:style>
  <w:style w:type="character" w:customStyle="1" w:styleId="71">
    <w:name w:val="正文文本 3 字符"/>
    <w:link w:val="18"/>
    <w:qFormat/>
    <w:uiPriority w:val="0"/>
    <w:rPr>
      <w:kern w:val="2"/>
      <w:sz w:val="16"/>
      <w:szCs w:val="16"/>
    </w:rPr>
  </w:style>
  <w:style w:type="character" w:customStyle="1" w:styleId="72">
    <w:name w:val="正文文本 字符"/>
    <w:link w:val="19"/>
    <w:qFormat/>
    <w:uiPriority w:val="0"/>
    <w:rPr>
      <w:rFonts w:ascii="Times New Roman" w:hAnsi="Times New Roman" w:eastAsia="宋体" w:cs="Times New Roman"/>
      <w:szCs w:val="24"/>
    </w:rPr>
  </w:style>
  <w:style w:type="character" w:customStyle="1" w:styleId="73">
    <w:name w:val="正文文本缩进 字符"/>
    <w:link w:val="22"/>
    <w:qFormat/>
    <w:uiPriority w:val="99"/>
    <w:rPr>
      <w:rFonts w:ascii="宋体" w:hAnsi="Courier New" w:eastAsia="宋体" w:cs="Times New Roman"/>
      <w:spacing w:val="-4"/>
      <w:sz w:val="18"/>
      <w:szCs w:val="20"/>
    </w:rPr>
  </w:style>
  <w:style w:type="character" w:customStyle="1" w:styleId="74">
    <w:name w:val="纯文本 字符"/>
    <w:link w:val="28"/>
    <w:qFormat/>
    <w:uiPriority w:val="0"/>
    <w:rPr>
      <w:rFonts w:ascii="宋体" w:hAnsi="Courier New" w:eastAsia="宋体" w:cs="Times New Roman"/>
      <w:szCs w:val="20"/>
    </w:rPr>
  </w:style>
  <w:style w:type="character" w:customStyle="1" w:styleId="75">
    <w:name w:val="日期 字符"/>
    <w:link w:val="29"/>
    <w:qFormat/>
    <w:uiPriority w:val="0"/>
    <w:rPr>
      <w:rFonts w:ascii="Times New Roman" w:hAnsi="Times New Roman" w:eastAsia="楷体_GB2312" w:cs="Times New Roman"/>
      <w:sz w:val="32"/>
      <w:szCs w:val="20"/>
    </w:rPr>
  </w:style>
  <w:style w:type="character" w:customStyle="1" w:styleId="76">
    <w:name w:val="正文文本缩进 2 字符"/>
    <w:link w:val="30"/>
    <w:qFormat/>
    <w:uiPriority w:val="0"/>
    <w:rPr>
      <w:rFonts w:ascii="Times New Roman" w:hAnsi="Times New Roman" w:eastAsia="宋体" w:cs="Times New Roman"/>
      <w:szCs w:val="24"/>
    </w:rPr>
  </w:style>
  <w:style w:type="character" w:customStyle="1" w:styleId="77">
    <w:name w:val="尾注文本 字符"/>
    <w:link w:val="31"/>
    <w:semiHidden/>
    <w:qFormat/>
    <w:uiPriority w:val="0"/>
    <w:rPr>
      <w:rFonts w:ascii="宋体" w:eastAsia="微软雅黑"/>
      <w:snapToGrid w:val="0"/>
      <w:sz w:val="21"/>
    </w:rPr>
  </w:style>
  <w:style w:type="character" w:customStyle="1" w:styleId="78">
    <w:name w:val="批注框文本 字符"/>
    <w:link w:val="32"/>
    <w:qFormat/>
    <w:uiPriority w:val="99"/>
    <w:rPr>
      <w:rFonts w:ascii="Times New Roman" w:hAnsi="Times New Roman" w:eastAsia="宋体" w:cs="Times New Roman"/>
      <w:sz w:val="18"/>
      <w:szCs w:val="18"/>
    </w:rPr>
  </w:style>
  <w:style w:type="character" w:customStyle="1" w:styleId="79">
    <w:name w:val="页脚 字符1"/>
    <w:link w:val="33"/>
    <w:qFormat/>
    <w:uiPriority w:val="99"/>
    <w:rPr>
      <w:rFonts w:ascii="Times New Roman" w:hAnsi="Times New Roman" w:eastAsia="宋体" w:cs="Times New Roman"/>
      <w:sz w:val="18"/>
      <w:szCs w:val="18"/>
    </w:rPr>
  </w:style>
  <w:style w:type="character" w:customStyle="1" w:styleId="80">
    <w:name w:val="页眉 字符"/>
    <w:link w:val="34"/>
    <w:qFormat/>
    <w:uiPriority w:val="99"/>
    <w:rPr>
      <w:rFonts w:ascii="Times New Roman" w:hAnsi="Times New Roman" w:eastAsia="宋体" w:cs="Times New Roman"/>
      <w:sz w:val="18"/>
      <w:szCs w:val="18"/>
    </w:rPr>
  </w:style>
  <w:style w:type="character" w:customStyle="1" w:styleId="81">
    <w:name w:val="副标题 字符"/>
    <w:link w:val="36"/>
    <w:qFormat/>
    <w:uiPriority w:val="0"/>
    <w:rPr>
      <w:rFonts w:ascii="Cambria" w:hAnsi="Cambria"/>
      <w:b/>
      <w:bCs/>
      <w:kern w:val="28"/>
      <w:sz w:val="32"/>
      <w:szCs w:val="32"/>
    </w:rPr>
  </w:style>
  <w:style w:type="character" w:customStyle="1" w:styleId="82">
    <w:name w:val="列表 字符"/>
    <w:link w:val="37"/>
    <w:qFormat/>
    <w:uiPriority w:val="0"/>
    <w:rPr>
      <w:kern w:val="2"/>
      <w:sz w:val="21"/>
      <w:szCs w:val="24"/>
    </w:rPr>
  </w:style>
  <w:style w:type="character" w:customStyle="1" w:styleId="83">
    <w:name w:val="脚注文本 字符"/>
    <w:link w:val="38"/>
    <w:qFormat/>
    <w:uiPriority w:val="99"/>
    <w:rPr>
      <w:rFonts w:ascii="Calibri" w:hAnsi="Calibri"/>
      <w:kern w:val="2"/>
      <w:sz w:val="18"/>
      <w:szCs w:val="24"/>
    </w:rPr>
  </w:style>
  <w:style w:type="character" w:customStyle="1" w:styleId="84">
    <w:name w:val="正文文本缩进 3 字符"/>
    <w:link w:val="39"/>
    <w:qFormat/>
    <w:uiPriority w:val="0"/>
    <w:rPr>
      <w:rFonts w:ascii="仿宋_GB2312" w:hAnsi="宋体" w:eastAsia="仿宋_GB2312"/>
      <w:color w:val="000000"/>
      <w:kern w:val="2"/>
      <w:sz w:val="24"/>
      <w:szCs w:val="24"/>
    </w:rPr>
  </w:style>
  <w:style w:type="character" w:customStyle="1" w:styleId="85">
    <w:name w:val="正文文本 2 字符"/>
    <w:link w:val="42"/>
    <w:qFormat/>
    <w:uiPriority w:val="0"/>
    <w:rPr>
      <w:szCs w:val="24"/>
    </w:rPr>
  </w:style>
  <w:style w:type="character" w:customStyle="1" w:styleId="86">
    <w:name w:val="HTML 预设格式 字符"/>
    <w:link w:val="43"/>
    <w:semiHidden/>
    <w:qFormat/>
    <w:uiPriority w:val="99"/>
    <w:rPr>
      <w:rFonts w:ascii="Courier New" w:hAnsi="Courier New" w:cs="Courier New"/>
      <w:kern w:val="2"/>
    </w:rPr>
  </w:style>
  <w:style w:type="character" w:customStyle="1" w:styleId="87">
    <w:name w:val="普通(网站) 字符"/>
    <w:link w:val="44"/>
    <w:qFormat/>
    <w:locked/>
    <w:uiPriority w:val="0"/>
    <w:rPr>
      <w:rFonts w:ascii="宋体" w:hAnsi="宋体" w:cs="宋体"/>
      <w:sz w:val="24"/>
      <w:szCs w:val="24"/>
    </w:rPr>
  </w:style>
  <w:style w:type="character" w:customStyle="1" w:styleId="88">
    <w:name w:val="标题 字符"/>
    <w:link w:val="46"/>
    <w:qFormat/>
    <w:uiPriority w:val="0"/>
    <w:rPr>
      <w:rFonts w:ascii="Cambria" w:hAnsi="Cambria"/>
      <w:b/>
      <w:bCs/>
      <w:sz w:val="32"/>
      <w:szCs w:val="32"/>
    </w:rPr>
  </w:style>
  <w:style w:type="character" w:customStyle="1" w:styleId="89">
    <w:name w:val="批注主题 字符"/>
    <w:link w:val="47"/>
    <w:qFormat/>
    <w:uiPriority w:val="99"/>
    <w:rPr>
      <w:rFonts w:ascii="Times New Roman" w:hAnsi="Times New Roman" w:eastAsia="宋体" w:cs="Times New Roman"/>
      <w:b/>
      <w:bCs/>
      <w:szCs w:val="24"/>
    </w:rPr>
  </w:style>
  <w:style w:type="character" w:customStyle="1" w:styleId="90">
    <w:name w:val="正文文本首行缩进 字符"/>
    <w:link w:val="20"/>
    <w:qFormat/>
    <w:uiPriority w:val="0"/>
    <w:rPr>
      <w:rFonts w:ascii="Times New Roman" w:hAnsi="Times New Roman" w:eastAsia="宋体" w:cs="Times New Roman"/>
      <w:kern w:val="2"/>
      <w:sz w:val="21"/>
      <w:szCs w:val="24"/>
    </w:rPr>
  </w:style>
  <w:style w:type="character" w:customStyle="1" w:styleId="91">
    <w:name w:val="正文文本首行缩进 2 字符"/>
    <w:link w:val="48"/>
    <w:qFormat/>
    <w:uiPriority w:val="0"/>
    <w:rPr>
      <w:rFonts w:ascii="宋体" w:hAnsi="Courier New" w:eastAsia="宋体" w:cs="Times New Roman"/>
      <w:spacing w:val="-4"/>
      <w:kern w:val="2"/>
      <w:sz w:val="21"/>
      <w:szCs w:val="24"/>
    </w:rPr>
  </w:style>
  <w:style w:type="character" w:customStyle="1" w:styleId="92">
    <w:name w:val="a Char"/>
    <w:link w:val="93"/>
    <w:qFormat/>
    <w:uiPriority w:val="0"/>
    <w:rPr>
      <w:rFonts w:ascii="宋体" w:hAnsi="宋体" w:eastAsia="仿宋_GB2312"/>
      <w:sz w:val="24"/>
    </w:rPr>
  </w:style>
  <w:style w:type="paragraph" w:customStyle="1" w:styleId="93">
    <w:name w:val="a"/>
    <w:basedOn w:val="1"/>
    <w:link w:val="92"/>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94">
    <w:name w:val="font61"/>
    <w:qFormat/>
    <w:uiPriority w:val="0"/>
    <w:rPr>
      <w:rFonts w:hint="eastAsia" w:ascii="黑体" w:hAnsi="宋体" w:eastAsia="黑体" w:cs="黑体"/>
      <w:color w:val="000000"/>
      <w:sz w:val="20"/>
      <w:szCs w:val="20"/>
      <w:u w:val="none"/>
    </w:rPr>
  </w:style>
  <w:style w:type="character" w:customStyle="1" w:styleId="95">
    <w:name w:val="font131"/>
    <w:qFormat/>
    <w:uiPriority w:val="0"/>
    <w:rPr>
      <w:rFonts w:hint="eastAsia" w:ascii="宋体" w:hAnsi="宋体" w:eastAsia="宋体" w:cs="宋体"/>
      <w:color w:val="000000"/>
      <w:sz w:val="22"/>
      <w:szCs w:val="22"/>
      <w:u w:val="none"/>
    </w:rPr>
  </w:style>
  <w:style w:type="character" w:customStyle="1" w:styleId="96">
    <w:name w:val="font141"/>
    <w:qFormat/>
    <w:uiPriority w:val="0"/>
    <w:rPr>
      <w:rFonts w:ascii="宋体" w:hAnsi="宋体" w:eastAsia="宋体" w:cs="宋体"/>
      <w:color w:val="000000"/>
      <w:sz w:val="20"/>
      <w:szCs w:val="20"/>
      <w:u w:val="none"/>
    </w:rPr>
  </w:style>
  <w:style w:type="character" w:customStyle="1" w:styleId="97">
    <w:name w:val="纯文本 Char Char Char"/>
    <w:qFormat/>
    <w:uiPriority w:val="0"/>
    <w:rPr>
      <w:rFonts w:ascii="宋体" w:hAnsi="Courier New" w:eastAsia="宋体"/>
      <w:kern w:val="2"/>
      <w:sz w:val="21"/>
      <w:lang w:val="en-US" w:eastAsia="zh-CN" w:bidi="ar-SA"/>
    </w:rPr>
  </w:style>
  <w:style w:type="character" w:customStyle="1" w:styleId="98">
    <w:name w:val="副标题 Char1"/>
    <w:qFormat/>
    <w:uiPriority w:val="11"/>
    <w:rPr>
      <w:rFonts w:ascii="Cambria" w:hAnsi="Cambria" w:cs="Times New Roman"/>
      <w:b/>
      <w:bCs/>
      <w:kern w:val="28"/>
      <w:sz w:val="32"/>
      <w:szCs w:val="32"/>
    </w:rPr>
  </w:style>
  <w:style w:type="character" w:customStyle="1" w:styleId="99">
    <w:name w:val="font51"/>
    <w:qFormat/>
    <w:uiPriority w:val="0"/>
    <w:rPr>
      <w:rFonts w:hint="default" w:ascii="Times New Roman" w:hAnsi="Times New Roman" w:cs="Times New Roman"/>
      <w:color w:val="000000"/>
      <w:sz w:val="22"/>
      <w:szCs w:val="22"/>
      <w:u w:val="none"/>
    </w:rPr>
  </w:style>
  <w:style w:type="character" w:customStyle="1" w:styleId="100">
    <w:name w:val="font91"/>
    <w:qFormat/>
    <w:uiPriority w:val="0"/>
    <w:rPr>
      <w:rFonts w:hint="eastAsia" w:ascii="宋体" w:hAnsi="宋体" w:eastAsia="宋体" w:cs="宋体"/>
      <w:b/>
      <w:color w:val="000000"/>
      <w:sz w:val="22"/>
      <w:szCs w:val="22"/>
      <w:u w:val="none"/>
    </w:rPr>
  </w:style>
  <w:style w:type="character" w:customStyle="1" w:styleId="101">
    <w:name w:val="unnamed1"/>
    <w:qFormat/>
    <w:uiPriority w:val="0"/>
  </w:style>
  <w:style w:type="character" w:customStyle="1" w:styleId="102">
    <w:name w:val="纯文本 Char"/>
    <w:qFormat/>
    <w:uiPriority w:val="0"/>
    <w:rPr>
      <w:rFonts w:ascii="宋体" w:hAnsi="Courier New" w:eastAsia="宋体" w:cs="Courier New"/>
      <w:szCs w:val="21"/>
    </w:rPr>
  </w:style>
  <w:style w:type="character" w:customStyle="1" w:styleId="103">
    <w:name w:val="标题 1 Char Char"/>
    <w:qFormat/>
    <w:uiPriority w:val="0"/>
    <w:rPr>
      <w:rFonts w:eastAsia="宋体"/>
      <w:b/>
      <w:spacing w:val="-2"/>
      <w:sz w:val="24"/>
      <w:lang w:val="en-US" w:eastAsia="zh-CN" w:bidi="ar-SA"/>
    </w:rPr>
  </w:style>
  <w:style w:type="character" w:customStyle="1" w:styleId="104">
    <w:name w:val="Char Char"/>
    <w:qFormat/>
    <w:uiPriority w:val="0"/>
    <w:rPr>
      <w:rFonts w:ascii="宋体" w:hAnsi="Courier New" w:eastAsia="宋体"/>
      <w:kern w:val="2"/>
      <w:sz w:val="21"/>
      <w:lang w:val="en-US" w:eastAsia="zh-CN" w:bidi="ar-SA"/>
    </w:rPr>
  </w:style>
  <w:style w:type="character" w:customStyle="1" w:styleId="105">
    <w:name w:val="日期 Char2"/>
    <w:qFormat/>
    <w:uiPriority w:val="0"/>
    <w:rPr>
      <w:rFonts w:ascii="Times New Roman" w:hAnsi="Times New Roman" w:eastAsia="楷体_GB2312" w:cs="Times New Roman"/>
      <w:kern w:val="2"/>
      <w:sz w:val="32"/>
    </w:rPr>
  </w:style>
  <w:style w:type="character" w:customStyle="1" w:styleId="106">
    <w:name w:val="font11"/>
    <w:qFormat/>
    <w:uiPriority w:val="0"/>
    <w:rPr>
      <w:rFonts w:hint="eastAsia" w:ascii="宋体" w:hAnsi="宋体" w:eastAsia="宋体" w:cs="宋体"/>
      <w:color w:val="000000"/>
      <w:sz w:val="20"/>
      <w:szCs w:val="20"/>
      <w:u w:val="none"/>
    </w:rPr>
  </w:style>
  <w:style w:type="character" w:customStyle="1" w:styleId="107">
    <w:name w:val="font71"/>
    <w:qFormat/>
    <w:uiPriority w:val="0"/>
    <w:rPr>
      <w:rFonts w:ascii="黑体" w:hAnsi="宋体" w:eastAsia="黑体" w:cs="黑体"/>
      <w:color w:val="000000"/>
      <w:sz w:val="20"/>
      <w:szCs w:val="20"/>
      <w:u w:val="none"/>
    </w:rPr>
  </w:style>
  <w:style w:type="character" w:customStyle="1" w:styleId="108">
    <w:name w:val="标题 Char1"/>
    <w:qFormat/>
    <w:uiPriority w:val="10"/>
    <w:rPr>
      <w:rFonts w:ascii="Cambria" w:hAnsi="Cambria" w:eastAsia="宋体" w:cs="Times New Roman"/>
      <w:b/>
      <w:bCs/>
      <w:sz w:val="32"/>
      <w:szCs w:val="32"/>
    </w:rPr>
  </w:style>
  <w:style w:type="character" w:customStyle="1" w:styleId="109">
    <w:name w:val="正文文本缩进 3 Char2"/>
    <w:qFormat/>
    <w:uiPriority w:val="0"/>
    <w:rPr>
      <w:rFonts w:ascii="仿宋_GB2312" w:hAnsi="宋体" w:eastAsia="仿宋_GB2312" w:cs="Times New Roman"/>
      <w:color w:val="000000"/>
      <w:kern w:val="2"/>
      <w:sz w:val="24"/>
      <w:szCs w:val="24"/>
    </w:rPr>
  </w:style>
  <w:style w:type="character" w:customStyle="1" w:styleId="110">
    <w:name w:val="标准正文格式 Char Char"/>
    <w:link w:val="111"/>
    <w:qFormat/>
    <w:uiPriority w:val="0"/>
    <w:rPr>
      <w:rFonts w:ascii="宋体" w:eastAsia="仿宋_GB2312" w:cs="宋体"/>
      <w:color w:val="000000"/>
      <w:sz w:val="24"/>
    </w:rPr>
  </w:style>
  <w:style w:type="paragraph" w:customStyle="1" w:styleId="111">
    <w:name w:val="标准正文格式"/>
    <w:basedOn w:val="1"/>
    <w:link w:val="110"/>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12">
    <w:name w:val="font101"/>
    <w:qFormat/>
    <w:uiPriority w:val="0"/>
    <w:rPr>
      <w:rFonts w:hint="eastAsia" w:ascii="宋体" w:hAnsi="宋体" w:eastAsia="宋体" w:cs="宋体"/>
      <w:b/>
      <w:color w:val="000000"/>
      <w:sz w:val="22"/>
      <w:szCs w:val="22"/>
      <w:u w:val="none"/>
    </w:rPr>
  </w:style>
  <w:style w:type="character" w:customStyle="1" w:styleId="113">
    <w:name w:val="font81"/>
    <w:qFormat/>
    <w:uiPriority w:val="0"/>
    <w:rPr>
      <w:rFonts w:hint="default" w:ascii="Times New Roman" w:hAnsi="Times New Roman" w:cs="Times New Roman"/>
      <w:color w:val="000000"/>
      <w:sz w:val="20"/>
      <w:szCs w:val="20"/>
      <w:u w:val="none"/>
      <w:vertAlign w:val="superscript"/>
    </w:rPr>
  </w:style>
  <w:style w:type="character" w:customStyle="1" w:styleId="114">
    <w:name w:val=" Char Char"/>
    <w:qFormat/>
    <w:uiPriority w:val="0"/>
    <w:rPr>
      <w:rFonts w:ascii="宋体" w:hAnsi="Courier New" w:eastAsia="楷体_GB2312"/>
      <w:kern w:val="2"/>
      <w:sz w:val="26"/>
      <w:lang w:val="en-US" w:eastAsia="zh-CN" w:bidi="ar-SA"/>
    </w:rPr>
  </w:style>
  <w:style w:type="character" w:customStyle="1" w:styleId="115">
    <w:name w:val="纯文本 Char4"/>
    <w:qFormat/>
    <w:uiPriority w:val="0"/>
    <w:rPr>
      <w:rFonts w:ascii="宋体" w:hAnsi="Courier New" w:eastAsia="宋体" w:cs="Times New Roman"/>
      <w:kern w:val="2"/>
      <w:sz w:val="24"/>
      <w:szCs w:val="24"/>
      <w:lang w:val="en-US" w:eastAsia="zh-CN" w:bidi="ar-SA"/>
    </w:rPr>
  </w:style>
  <w:style w:type="character" w:customStyle="1" w:styleId="116">
    <w:name w:val="正文文本缩进 Char3"/>
    <w:qFormat/>
    <w:uiPriority w:val="0"/>
    <w:rPr>
      <w:rFonts w:ascii="宋体" w:hAnsi="Courier New"/>
      <w:spacing w:val="-4"/>
      <w:kern w:val="2"/>
      <w:sz w:val="18"/>
    </w:rPr>
  </w:style>
  <w:style w:type="character" w:customStyle="1" w:styleId="117">
    <w:name w:val="divtxt1"/>
    <w:qFormat/>
    <w:uiPriority w:val="0"/>
    <w:rPr>
      <w:rFonts w:eastAsia="黑体"/>
      <w:color w:val="000000"/>
      <w:spacing w:val="15"/>
      <w:sz w:val="28"/>
    </w:rPr>
  </w:style>
  <w:style w:type="character" w:customStyle="1" w:styleId="118">
    <w:name w:val="正文2 Char Char"/>
    <w:link w:val="119"/>
    <w:qFormat/>
    <w:uiPriority w:val="0"/>
    <w:rPr>
      <w:rFonts w:ascii="Calibri" w:hAnsi="Calibri"/>
      <w:kern w:val="2"/>
      <w:sz w:val="24"/>
    </w:rPr>
  </w:style>
  <w:style w:type="paragraph" w:customStyle="1" w:styleId="119">
    <w:name w:val="正文2"/>
    <w:basedOn w:val="1"/>
    <w:link w:val="118"/>
    <w:qFormat/>
    <w:uiPriority w:val="0"/>
    <w:pPr>
      <w:spacing w:before="156" w:line="360" w:lineRule="auto"/>
      <w:ind w:firstLine="510" w:firstLineChars="200"/>
    </w:pPr>
    <w:rPr>
      <w:rFonts w:ascii="Calibri" w:hAnsi="Calibri"/>
      <w:sz w:val="24"/>
      <w:szCs w:val="20"/>
    </w:rPr>
  </w:style>
  <w:style w:type="character" w:customStyle="1" w:styleId="120">
    <w:name w:val="font01"/>
    <w:qFormat/>
    <w:uiPriority w:val="0"/>
    <w:rPr>
      <w:rFonts w:hint="eastAsia" w:ascii="宋体" w:hAnsi="宋体" w:eastAsia="宋体" w:cs="宋体"/>
      <w:color w:val="000000"/>
      <w:sz w:val="24"/>
      <w:szCs w:val="24"/>
      <w:u w:val="none"/>
    </w:rPr>
  </w:style>
  <w:style w:type="character" w:customStyle="1" w:styleId="121">
    <w:name w:val="标题 Char2"/>
    <w:qFormat/>
    <w:uiPriority w:val="0"/>
    <w:rPr>
      <w:rFonts w:ascii="Cambria" w:hAnsi="Cambria" w:cs="Times New Roman"/>
      <w:b/>
      <w:bCs/>
      <w:kern w:val="2"/>
      <w:sz w:val="32"/>
      <w:szCs w:val="32"/>
    </w:rPr>
  </w:style>
  <w:style w:type="character" w:customStyle="1" w:styleId="122">
    <w:name w:val="HTML 预设格式 Char"/>
    <w:qFormat/>
    <w:uiPriority w:val="0"/>
    <w:rPr>
      <w:rFonts w:ascii="Courier New" w:hAnsi="Courier New"/>
      <w:kern w:val="2"/>
    </w:rPr>
  </w:style>
  <w:style w:type="character" w:customStyle="1" w:styleId="123">
    <w:name w:val="font41"/>
    <w:qFormat/>
    <w:uiPriority w:val="0"/>
    <w:rPr>
      <w:rFonts w:hint="eastAsia" w:ascii="宋体" w:hAnsi="宋体" w:eastAsia="宋体" w:cs="宋体"/>
      <w:color w:val="000000"/>
      <w:sz w:val="20"/>
      <w:szCs w:val="20"/>
      <w:u w:val="none"/>
    </w:rPr>
  </w:style>
  <w:style w:type="character" w:customStyle="1" w:styleId="124">
    <w:name w:val="正文文本缩进 2 Char3"/>
    <w:qFormat/>
    <w:uiPriority w:val="99"/>
    <w:rPr>
      <w:rFonts w:ascii="仿宋_GB2312" w:hAnsi="宋体" w:eastAsia="宋体" w:cs="宋体"/>
      <w:b/>
      <w:bCs/>
      <w:color w:val="000000"/>
      <w:kern w:val="0"/>
      <w:sz w:val="24"/>
      <w:szCs w:val="24"/>
    </w:rPr>
  </w:style>
  <w:style w:type="character" w:customStyle="1" w:styleId="125">
    <w:name w:val="font111"/>
    <w:qFormat/>
    <w:uiPriority w:val="0"/>
    <w:rPr>
      <w:rFonts w:hint="default" w:ascii="Calibri" w:hAnsi="Calibri"/>
      <w:color w:val="000000"/>
      <w:sz w:val="22"/>
      <w:szCs w:val="22"/>
      <w:u w:val="none"/>
    </w:rPr>
  </w:style>
  <w:style w:type="character" w:customStyle="1" w:styleId="126">
    <w:name w:val="NormalCharacter"/>
    <w:qFormat/>
    <w:uiPriority w:val="0"/>
  </w:style>
  <w:style w:type="character" w:customStyle="1" w:styleId="127">
    <w:name w:val="font31"/>
    <w:qFormat/>
    <w:uiPriority w:val="0"/>
    <w:rPr>
      <w:rFonts w:hint="eastAsia" w:ascii="宋体" w:hAnsi="宋体" w:eastAsia="宋体" w:cs="宋体"/>
      <w:color w:val="000000"/>
      <w:sz w:val="20"/>
      <w:szCs w:val="20"/>
      <w:u w:val="none"/>
    </w:rPr>
  </w:style>
  <w:style w:type="character" w:customStyle="1" w:styleId="128">
    <w:name w:val="font121"/>
    <w:qFormat/>
    <w:uiPriority w:val="0"/>
    <w:rPr>
      <w:rFonts w:hint="eastAsia" w:ascii="宋体" w:hAnsi="宋体" w:eastAsia="宋体"/>
      <w:color w:val="FF0000"/>
      <w:sz w:val="22"/>
      <w:szCs w:val="22"/>
      <w:u w:val="none"/>
    </w:rPr>
  </w:style>
  <w:style w:type="character" w:customStyle="1" w:styleId="129">
    <w:name w:val="font21"/>
    <w:qFormat/>
    <w:uiPriority w:val="0"/>
    <w:rPr>
      <w:rFonts w:hint="eastAsia" w:ascii="宋体" w:hAnsi="宋体" w:eastAsia="宋体" w:cs="宋体"/>
      <w:color w:val="000000"/>
      <w:sz w:val="20"/>
      <w:szCs w:val="20"/>
      <w:u w:val="none"/>
    </w:rPr>
  </w:style>
  <w:style w:type="paragraph" w:customStyle="1" w:styleId="130">
    <w:name w:val="et63"/>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18"/>
      <w:szCs w:val="18"/>
    </w:rPr>
  </w:style>
  <w:style w:type="paragraph" w:customStyle="1" w:styleId="131">
    <w:name w:val="表格文字"/>
    <w:basedOn w:val="1"/>
    <w:next w:val="19"/>
    <w:qFormat/>
    <w:uiPriority w:val="0"/>
    <w:pPr>
      <w:widowControl/>
      <w:adjustRightInd w:val="0"/>
      <w:spacing w:line="420" w:lineRule="atLeast"/>
      <w:jc w:val="left"/>
      <w:textAlignment w:val="baseline"/>
    </w:pPr>
    <w:rPr>
      <w:kern w:val="0"/>
    </w:rPr>
  </w:style>
  <w:style w:type="paragraph" w:customStyle="1" w:styleId="132">
    <w:name w:val="et5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33">
    <w:name w:val="纯文本1"/>
    <w:basedOn w:val="1"/>
    <w:qFormat/>
    <w:uiPriority w:val="0"/>
    <w:pPr>
      <w:adjustRightInd w:val="0"/>
      <w:textAlignment w:val="baseline"/>
    </w:pPr>
    <w:rPr>
      <w:rFonts w:ascii="宋体" w:hAnsi="Courier New" w:eastAsia="楷体_GB2312"/>
      <w:sz w:val="26"/>
      <w:szCs w:val="20"/>
    </w:rPr>
  </w:style>
  <w:style w:type="paragraph" w:customStyle="1" w:styleId="134">
    <w:name w:val="font4"/>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35">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36">
    <w:name w:val="et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137">
    <w:name w:val="表格内容"/>
    <w:basedOn w:val="19"/>
    <w:qFormat/>
    <w:uiPriority w:val="0"/>
    <w:pPr>
      <w:suppressLineNumbers/>
      <w:suppressAutoHyphens/>
    </w:pPr>
    <w:rPr>
      <w:rFonts w:hint="eastAsia"/>
      <w:kern w:val="1"/>
      <w:sz w:val="21"/>
      <w:lang w:val="en-US" w:eastAsia="ar-SA"/>
    </w:rPr>
  </w:style>
  <w:style w:type="paragraph" w:customStyle="1" w:styleId="138">
    <w:name w:val="Char Char Char Char Char Char Char"/>
    <w:basedOn w:val="1"/>
    <w:qFormat/>
    <w:uiPriority w:val="0"/>
    <w:rPr>
      <w:rFonts w:ascii="Arial" w:hAnsi="Arial" w:cs="Arial"/>
      <w:szCs w:val="21"/>
    </w:rPr>
  </w:style>
  <w:style w:type="paragraph" w:customStyle="1" w:styleId="139">
    <w:name w:val="et6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40">
    <w:name w:val="et3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41">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2">
    <w:name w:val="Char Char Char Char Char Char"/>
    <w:basedOn w:val="1"/>
    <w:qFormat/>
    <w:uiPriority w:val="0"/>
    <w:pPr>
      <w:ind w:firstLine="200" w:firstLineChars="200"/>
    </w:pPr>
    <w:rPr>
      <w:sz w:val="28"/>
    </w:rPr>
  </w:style>
  <w:style w:type="paragraph" w:customStyle="1" w:styleId="143">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4">
    <w:name w:val="正文段"/>
    <w:basedOn w:val="1"/>
    <w:qFormat/>
    <w:uiPriority w:val="0"/>
    <w:pPr>
      <w:widowControl/>
      <w:snapToGrid w:val="0"/>
      <w:spacing w:afterLines="50"/>
      <w:ind w:firstLine="200" w:firstLineChars="200"/>
    </w:pPr>
    <w:rPr>
      <w:kern w:val="0"/>
      <w:sz w:val="24"/>
      <w:szCs w:val="20"/>
    </w:rPr>
  </w:style>
  <w:style w:type="paragraph" w:customStyle="1" w:styleId="145">
    <w:name w:val="font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6">
    <w:name w:val="Plain Text1"/>
    <w:basedOn w:val="1"/>
    <w:qFormat/>
    <w:uiPriority w:val="0"/>
    <w:pPr>
      <w:spacing w:afterLines="50"/>
    </w:pPr>
    <w:rPr>
      <w:rFonts w:ascii="宋体" w:hAnsi="Courier New"/>
      <w:sz w:val="24"/>
      <w:szCs w:val="20"/>
    </w:rPr>
  </w:style>
  <w:style w:type="paragraph" w:customStyle="1" w:styleId="147">
    <w:name w:val="1 Char Char Char Char"/>
    <w:basedOn w:val="1"/>
    <w:qFormat/>
    <w:uiPriority w:val="0"/>
    <w:rPr>
      <w:rFonts w:hint="eastAsia" w:ascii="Tahoma" w:hAnsi="Tahoma"/>
      <w:sz w:val="24"/>
      <w:szCs w:val="20"/>
    </w:rPr>
  </w:style>
  <w:style w:type="paragraph" w:customStyle="1" w:styleId="148">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0"/>
      <w:szCs w:val="20"/>
    </w:rPr>
  </w:style>
  <w:style w:type="paragraph" w:customStyle="1" w:styleId="149">
    <w:name w:val="et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50">
    <w:name w:val="et1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151">
    <w:name w:val="纯文本2"/>
    <w:basedOn w:val="1"/>
    <w:qFormat/>
    <w:uiPriority w:val="0"/>
    <w:pPr>
      <w:adjustRightInd w:val="0"/>
      <w:textAlignment w:val="baseline"/>
    </w:pPr>
    <w:rPr>
      <w:rFonts w:ascii="宋体" w:hAnsi="Courier New" w:eastAsia="楷体_GB2312" w:cs="宋体"/>
      <w:sz w:val="26"/>
      <w:szCs w:val="20"/>
    </w:rPr>
  </w:style>
  <w:style w:type="paragraph" w:customStyle="1" w:styleId="152">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53">
    <w:name w:val="et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54">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55">
    <w:name w:val="et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styleId="156">
    <w:name w:val="List Paragraph"/>
    <w:basedOn w:val="1"/>
    <w:qFormat/>
    <w:uiPriority w:val="0"/>
    <w:pPr>
      <w:ind w:firstLine="420" w:firstLineChars="200"/>
    </w:pPr>
  </w:style>
  <w:style w:type="paragraph" w:customStyle="1" w:styleId="157">
    <w:name w:val="表格"/>
    <w:basedOn w:val="1"/>
    <w:qFormat/>
    <w:uiPriority w:val="0"/>
    <w:pPr>
      <w:spacing w:line="400" w:lineRule="exact"/>
    </w:pPr>
    <w:rPr>
      <w:sz w:val="24"/>
    </w:rPr>
  </w:style>
  <w:style w:type="paragraph" w:customStyle="1" w:styleId="158">
    <w:name w:val="et4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159">
    <w:name w:val="内容样式"/>
    <w:basedOn w:val="1"/>
    <w:qFormat/>
    <w:uiPriority w:val="0"/>
    <w:pPr>
      <w:snapToGrid w:val="0"/>
      <w:spacing w:line="460" w:lineRule="exact"/>
      <w:ind w:firstLine="560" w:firstLineChars="200"/>
      <w:jc w:val="left"/>
    </w:pPr>
    <w:rPr>
      <w:rFonts w:hint="eastAsia" w:ascii="仿宋_GB2312" w:hAnsi="仿宋_GB2312" w:eastAsia="仿宋_GB2312" w:cs="宋体"/>
      <w:kern w:val="0"/>
      <w:sz w:val="28"/>
      <w:szCs w:val="20"/>
    </w:rPr>
  </w:style>
  <w:style w:type="paragraph" w:customStyle="1" w:styleId="160">
    <w:name w:val="et3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61">
    <w:name w:val=" Char Char Char Char Char Char"/>
    <w:basedOn w:val="1"/>
    <w:qFormat/>
    <w:uiPriority w:val="0"/>
    <w:pPr>
      <w:widowControl/>
      <w:spacing w:after="160" w:line="240" w:lineRule="exact"/>
      <w:jc w:val="left"/>
    </w:pPr>
    <w:rPr>
      <w:rFonts w:hint="eastAsia"/>
      <w:kern w:val="0"/>
      <w:szCs w:val="20"/>
    </w:rPr>
  </w:style>
  <w:style w:type="paragraph" w:customStyle="1" w:styleId="162">
    <w:name w:val="Char"/>
    <w:basedOn w:val="1"/>
    <w:qFormat/>
    <w:uiPriority w:val="0"/>
    <w:rPr>
      <w:rFonts w:ascii="仿宋_GB2312" w:eastAsia="仿宋_GB2312"/>
      <w:b/>
      <w:sz w:val="32"/>
      <w:szCs w:val="32"/>
    </w:rPr>
  </w:style>
  <w:style w:type="paragraph" w:customStyle="1" w:styleId="163">
    <w:name w:val="*正文"/>
    <w:basedOn w:val="1"/>
    <w:qFormat/>
    <w:uiPriority w:val="0"/>
    <w:pPr>
      <w:spacing w:line="360" w:lineRule="auto"/>
      <w:ind w:firstLine="480" w:firstLineChars="200"/>
    </w:pPr>
    <w:rPr>
      <w:rFonts w:ascii="Calibri" w:hAnsi="Calibri" w:cs="仿宋_GB2312"/>
      <w:sz w:val="24"/>
    </w:rPr>
  </w:style>
  <w:style w:type="paragraph" w:customStyle="1" w:styleId="16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et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66">
    <w:name w:val=" Char Char Char Char Char Char Char"/>
    <w:basedOn w:val="1"/>
    <w:qFormat/>
    <w:uiPriority w:val="0"/>
    <w:rPr>
      <w:rFonts w:hint="eastAsia"/>
      <w:szCs w:val="21"/>
    </w:rPr>
  </w:style>
  <w:style w:type="paragraph" w:customStyle="1" w:styleId="167">
    <w:name w:val="f1"/>
    <w:basedOn w:val="1"/>
    <w:qFormat/>
    <w:uiPriority w:val="0"/>
    <w:pPr>
      <w:widowControl/>
      <w:spacing w:before="100" w:beforeAutospacing="1" w:after="100" w:afterAutospacing="1"/>
      <w:jc w:val="center"/>
    </w:pPr>
    <w:rPr>
      <w:rFonts w:hint="eastAsia" w:ascii="Helvetica" w:hAnsi="Helvetica" w:cs="Helvetica"/>
      <w:b/>
      <w:bCs/>
      <w:color w:val="FF8080"/>
      <w:spacing w:val="160"/>
      <w:kern w:val="0"/>
      <w:sz w:val="80"/>
      <w:szCs w:val="80"/>
    </w:rPr>
  </w:style>
  <w:style w:type="paragraph" w:customStyle="1" w:styleId="168">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69">
    <w:name w:val="et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70">
    <w:name w:val="et12"/>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171">
    <w:name w:val="et43"/>
    <w:basedOn w:val="1"/>
    <w:qFormat/>
    <w:uiPriority w:val="0"/>
    <w:pPr>
      <w:widowControl/>
      <w:pBdr>
        <w:top w:val="single" w:color="000000" w:sz="4" w:space="0"/>
        <w:left w:val="single" w:color="000000" w:sz="4" w:space="0"/>
        <w:bottom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72">
    <w:name w:val="et50"/>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173">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174">
    <w:name w:val="et5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75">
    <w:name w:val="首行缩进"/>
    <w:basedOn w:val="1"/>
    <w:qFormat/>
    <w:uiPriority w:val="0"/>
    <w:pPr>
      <w:ind w:firstLine="480" w:firstLineChars="200"/>
    </w:pPr>
    <w:rPr>
      <w:lang w:val="zh-CN"/>
    </w:rPr>
  </w:style>
  <w:style w:type="paragraph" w:customStyle="1" w:styleId="176">
    <w:name w:val="et3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77">
    <w:name w:val="bb"/>
    <w:basedOn w:val="1"/>
    <w:qFormat/>
    <w:uiPriority w:val="0"/>
    <w:pPr>
      <w:widowControl/>
      <w:spacing w:before="100" w:beforeAutospacing="1" w:after="100" w:afterAutospacing="1"/>
      <w:jc w:val="left"/>
    </w:pPr>
    <w:rPr>
      <w:rFonts w:ascii="宋体" w:hAnsi="宋体" w:cs="宋体"/>
      <w:kern w:val="0"/>
      <w:sz w:val="24"/>
    </w:rPr>
  </w:style>
  <w:style w:type="paragraph" w:customStyle="1" w:styleId="178">
    <w:name w:val="font6"/>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7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0">
    <w:name w:val="Char Char Char Char Char Char Char Char Char Char Char Char Char Char Char1 Char"/>
    <w:basedOn w:val="1"/>
    <w:qFormat/>
    <w:uiPriority w:val="0"/>
    <w:rPr>
      <w:sz w:val="28"/>
      <w:szCs w:val="20"/>
    </w:rPr>
  </w:style>
  <w:style w:type="paragraph" w:customStyle="1" w:styleId="181">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rPr>
  </w:style>
  <w:style w:type="paragraph" w:customStyle="1" w:styleId="182">
    <w:name w:val="WPSOffice手动目录 1"/>
    <w:qFormat/>
    <w:uiPriority w:val="0"/>
    <w:rPr>
      <w:rFonts w:ascii="Times New Roman" w:hAnsi="Times New Roman" w:eastAsia="宋体" w:cs="Times New Roman"/>
      <w:lang w:val="en-US" w:eastAsia="zh-CN" w:bidi="ar-SA"/>
    </w:rPr>
  </w:style>
  <w:style w:type="paragraph" w:customStyle="1" w:styleId="183">
    <w:name w:val="et3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84">
    <w:name w:val="_Style 90"/>
    <w:basedOn w:val="1"/>
    <w:qFormat/>
    <w:uiPriority w:val="0"/>
    <w:rPr>
      <w:rFonts w:ascii="仿宋_GB2312" w:eastAsia="仿宋_GB2312"/>
      <w:b/>
      <w:sz w:val="32"/>
      <w:szCs w:val="32"/>
    </w:rPr>
  </w:style>
  <w:style w:type="paragraph" w:customStyle="1" w:styleId="185">
    <w:name w:val="et64"/>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86">
    <w:name w:val="Plain Text"/>
    <w:basedOn w:val="1"/>
    <w:qFormat/>
    <w:uiPriority w:val="0"/>
    <w:pPr>
      <w:adjustRightInd w:val="0"/>
      <w:textAlignment w:val="baseline"/>
    </w:pPr>
    <w:rPr>
      <w:rFonts w:ascii="宋体" w:hAnsi="Courier New" w:eastAsia="楷体_GB2312"/>
      <w:sz w:val="26"/>
      <w:szCs w:val="20"/>
    </w:rPr>
  </w:style>
  <w:style w:type="paragraph" w:customStyle="1" w:styleId="187">
    <w:name w:val="et5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88">
    <w:name w:val="Char Char Char Char Char Char Char Char Char Char Char Char Char Char Char Char"/>
    <w:basedOn w:val="1"/>
    <w:qFormat/>
    <w:uiPriority w:val="0"/>
    <w:pPr>
      <w:widowControl/>
      <w:spacing w:after="160" w:line="240" w:lineRule="exact"/>
      <w:jc w:val="left"/>
    </w:pPr>
    <w:rPr>
      <w:szCs w:val="20"/>
    </w:rPr>
  </w:style>
  <w:style w:type="paragraph" w:customStyle="1" w:styleId="189">
    <w:name w:val="et5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90">
    <w:name w:val="1."/>
    <w:basedOn w:val="1"/>
    <w:qFormat/>
    <w:uiPriority w:val="0"/>
    <w:rPr>
      <w:rFonts w:hint="eastAsia"/>
      <w:szCs w:val="20"/>
    </w:rPr>
  </w:style>
  <w:style w:type="paragraph" w:customStyle="1" w:styleId="191">
    <w:name w:val="_Style 190"/>
    <w:basedOn w:val="2"/>
    <w:next w:val="1"/>
    <w:qFormat/>
    <w:uiPriority w:val="39"/>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192">
    <w:name w:val="et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4">
    <w:name w:val="et3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95">
    <w:name w:val="et6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96">
    <w:name w:val="font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97">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98">
    <w:name w:val="et6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99">
    <w:name w:val="et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200">
    <w:name w:val="et7"/>
    <w:basedOn w:val="1"/>
    <w:qFormat/>
    <w:uiPriority w:val="0"/>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201">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2">
    <w:name w:val="正文1"/>
    <w:qFormat/>
    <w:uiPriority w:val="0"/>
    <w:pPr>
      <w:widowControl w:val="0"/>
      <w:jc w:val="both"/>
    </w:pPr>
    <w:rPr>
      <w:rFonts w:hint="eastAsia" w:ascii="Calibri" w:hAnsi="Calibri" w:eastAsia="宋体" w:cs="宋体"/>
      <w:kern w:val="2"/>
      <w:sz w:val="21"/>
      <w:lang w:val="en-US" w:eastAsia="zh-CN" w:bidi="ar-SA"/>
    </w:rPr>
  </w:style>
  <w:style w:type="paragraph" w:customStyle="1" w:styleId="203">
    <w:name w:val="et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left"/>
    </w:pPr>
    <w:rPr>
      <w:rFonts w:ascii="宋体" w:hAnsi="宋体" w:cs="宋体"/>
      <w:color w:val="000000"/>
      <w:kern w:val="0"/>
      <w:sz w:val="18"/>
      <w:szCs w:val="18"/>
    </w:rPr>
  </w:style>
  <w:style w:type="paragraph" w:customStyle="1" w:styleId="204">
    <w:name w:val="et3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205">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06">
    <w:name w:val="表内文字"/>
    <w:basedOn w:val="1"/>
    <w:qFormat/>
    <w:uiPriority w:val="0"/>
    <w:pPr>
      <w:jc w:val="center"/>
    </w:pPr>
    <w:rPr>
      <w:rFonts w:ascii="仿宋_GB2312" w:eastAsia="仿宋_GB2312"/>
      <w:sz w:val="24"/>
    </w:rPr>
  </w:style>
  <w:style w:type="paragraph" w:customStyle="1" w:styleId="207">
    <w:name w:val="表"/>
    <w:basedOn w:val="1"/>
    <w:qFormat/>
    <w:uiPriority w:val="0"/>
    <w:rPr>
      <w:rFonts w:hAnsi="宋体"/>
      <w:kern w:val="0"/>
      <w:szCs w:val="20"/>
    </w:rPr>
  </w:style>
  <w:style w:type="paragraph" w:customStyle="1" w:styleId="208">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209">
    <w:name w:val="et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10">
    <w:name w:val="默认段落字体 Para Char Char Char Char Char Char Char Char Char1 Char Char Char Char"/>
    <w:basedOn w:val="1"/>
    <w:qFormat/>
    <w:uiPriority w:val="0"/>
    <w:rPr>
      <w:rFonts w:ascii="Tahoma" w:hAnsi="Tahoma"/>
      <w:sz w:val="24"/>
      <w:szCs w:val="20"/>
    </w:rPr>
  </w:style>
  <w:style w:type="paragraph" w:customStyle="1" w:styleId="211">
    <w:name w:val="et5"/>
    <w:basedOn w:val="1"/>
    <w:qFormat/>
    <w:uiPriority w:val="0"/>
    <w:pPr>
      <w:widowControl/>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12">
    <w:name w:val="et2"/>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
    <w:name w:val="二级项目符号"/>
    <w:basedOn w:val="1"/>
    <w:qFormat/>
    <w:uiPriority w:val="0"/>
    <w:pPr>
      <w:widowControl/>
      <w:numPr>
        <w:ilvl w:val="0"/>
        <w:numId w:val="2"/>
      </w:numPr>
      <w:tabs>
        <w:tab w:val="left" w:pos="964"/>
        <w:tab w:val="clear" w:pos="1050"/>
      </w:tabs>
      <w:spacing w:line="360" w:lineRule="auto"/>
      <w:ind w:left="964" w:hanging="482"/>
    </w:pPr>
    <w:rPr>
      <w:kern w:val="0"/>
      <w:sz w:val="24"/>
      <w:szCs w:val="20"/>
    </w:rPr>
  </w:style>
  <w:style w:type="paragraph" w:customStyle="1" w:styleId="214">
    <w:name w:val=" Char Char12"/>
    <w:basedOn w:val="1"/>
    <w:qFormat/>
    <w:uiPriority w:val="0"/>
    <w:rPr>
      <w:rFonts w:hint="eastAsia"/>
      <w:szCs w:val="21"/>
    </w:rPr>
  </w:style>
  <w:style w:type="paragraph" w:customStyle="1" w:styleId="215">
    <w:name w:val="et1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216">
    <w:name w:val=" Char"/>
    <w:basedOn w:val="2"/>
    <w:qFormat/>
    <w:uiPriority w:val="0"/>
    <w:pPr>
      <w:adjustRightInd w:val="0"/>
      <w:snapToGrid w:val="0"/>
      <w:spacing w:before="240" w:after="240" w:line="348" w:lineRule="auto"/>
      <w:jc w:val="center"/>
    </w:pPr>
    <w:rPr>
      <w:sz w:val="32"/>
      <w:lang w:val="en-US" w:eastAsia="zh-CN"/>
    </w:rPr>
  </w:style>
  <w:style w:type="paragraph" w:customStyle="1" w:styleId="217">
    <w:name w:val="et9"/>
    <w:basedOn w:val="1"/>
    <w:qFormat/>
    <w:uiPriority w:val="0"/>
    <w:pPr>
      <w:widowControl/>
      <w:spacing w:before="100" w:beforeAutospacing="1" w:after="100" w:afterAutospacing="1"/>
      <w:jc w:val="center"/>
    </w:pPr>
    <w:rPr>
      <w:rFonts w:ascii="宋体" w:hAnsi="宋体" w:cs="宋体"/>
      <w:color w:val="000000"/>
      <w:kern w:val="0"/>
      <w:sz w:val="18"/>
      <w:szCs w:val="18"/>
    </w:rPr>
  </w:style>
  <w:style w:type="paragraph" w:customStyle="1" w:styleId="218">
    <w:name w:val="et6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19">
    <w:name w:val="et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220">
    <w:name w:val="et6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221">
    <w:name w:val="et1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rFonts w:ascii="宋体" w:hAnsi="宋体" w:cs="宋体"/>
      <w:b/>
      <w:bCs/>
      <w:color w:val="000000"/>
      <w:kern w:val="0"/>
      <w:sz w:val="18"/>
      <w:szCs w:val="18"/>
    </w:rPr>
  </w:style>
  <w:style w:type="paragraph" w:customStyle="1" w:styleId="222">
    <w:name w:val="et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18"/>
      <w:szCs w:val="18"/>
    </w:rPr>
  </w:style>
  <w:style w:type="paragraph" w:customStyle="1" w:styleId="223">
    <w:name w:val="List Paragraph1"/>
    <w:basedOn w:val="1"/>
    <w:qFormat/>
    <w:uiPriority w:val="0"/>
    <w:pPr>
      <w:ind w:firstLine="420" w:firstLineChars="200"/>
    </w:pPr>
  </w:style>
  <w:style w:type="paragraph" w:customStyle="1" w:styleId="224">
    <w:name w:val="et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225">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26">
    <w:name w:val="font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27">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228">
    <w:name w:val="默认段落字体 Para Char Char Char Char"/>
    <w:basedOn w:val="1"/>
    <w:qFormat/>
    <w:uiPriority w:val="0"/>
    <w:rPr>
      <w:rFonts w:ascii="Arial" w:hAnsi="Arial" w:cs="Arial"/>
      <w:szCs w:val="21"/>
    </w:rPr>
  </w:style>
  <w:style w:type="paragraph" w:customStyle="1" w:styleId="229">
    <w:name w:val="et35"/>
    <w:basedOn w:val="1"/>
    <w:qFormat/>
    <w:uiPriority w:val="0"/>
    <w:pPr>
      <w:widowControl/>
      <w:pBdr>
        <w:left w:val="single" w:color="000000" w:sz="4" w:space="0"/>
        <w:bottom w:val="single" w:color="000000" w:sz="4" w:space="0"/>
        <w:right w:val="single" w:color="000000" w:sz="4" w:space="0"/>
      </w:pBdr>
      <w:shd w:val="clear" w:color="auto" w:fill="FF0000"/>
      <w:spacing w:before="100" w:beforeAutospacing="1" w:after="100" w:afterAutospacing="1"/>
      <w:jc w:val="left"/>
    </w:pPr>
    <w:rPr>
      <w:rFonts w:ascii="宋体" w:hAnsi="宋体" w:cs="宋体"/>
      <w:color w:val="000000"/>
      <w:kern w:val="0"/>
      <w:sz w:val="18"/>
      <w:szCs w:val="18"/>
    </w:rPr>
  </w:style>
  <w:style w:type="paragraph" w:customStyle="1" w:styleId="230">
    <w:name w:val="et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231">
    <w:name w:val="et5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32">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233">
    <w:name w:val="et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34">
    <w:name w:val="表格文字（两侧对齐）"/>
    <w:basedOn w:val="1"/>
    <w:qFormat/>
    <w:uiPriority w:val="0"/>
    <w:pPr>
      <w:snapToGrid w:val="0"/>
      <w:spacing w:line="360" w:lineRule="auto"/>
      <w:ind w:firstLine="480" w:firstLineChars="200"/>
      <w:jc w:val="left"/>
    </w:pPr>
    <w:rPr>
      <w:sz w:val="20"/>
    </w:rPr>
  </w:style>
  <w:style w:type="paragraph" w:customStyle="1" w:styleId="235">
    <w:name w:val="目录 71"/>
    <w:basedOn w:val="1"/>
    <w:next w:val="1"/>
    <w:unhideWhenUsed/>
    <w:qFormat/>
    <w:uiPriority w:val="39"/>
    <w:pPr>
      <w:spacing w:line="360" w:lineRule="auto"/>
      <w:ind w:left="2520" w:leftChars="1200" w:firstLine="480" w:firstLineChars="200"/>
      <w:jc w:val="left"/>
    </w:pPr>
    <w:rPr>
      <w:rFonts w:ascii="Calibri" w:hAnsi="Calibri" w:eastAsia="微软雅黑"/>
      <w:szCs w:val="22"/>
    </w:rPr>
  </w:style>
  <w:style w:type="character" w:customStyle="1" w:styleId="236">
    <w:name w:val="批注文字 Char1"/>
    <w:qFormat/>
    <w:uiPriority w:val="0"/>
    <w:rPr>
      <w:kern w:val="2"/>
      <w:sz w:val="21"/>
      <w:szCs w:val="24"/>
    </w:rPr>
  </w:style>
  <w:style w:type="paragraph" w:customStyle="1" w:styleId="237">
    <w:name w:val="目录 51"/>
    <w:basedOn w:val="1"/>
    <w:next w:val="1"/>
    <w:unhideWhenUsed/>
    <w:qFormat/>
    <w:uiPriority w:val="39"/>
    <w:pPr>
      <w:spacing w:line="360" w:lineRule="auto"/>
      <w:ind w:left="1680" w:leftChars="800" w:firstLine="480" w:firstLineChars="200"/>
      <w:jc w:val="left"/>
    </w:pPr>
    <w:rPr>
      <w:rFonts w:ascii="Calibri" w:hAnsi="Calibri" w:eastAsia="微软雅黑"/>
      <w:szCs w:val="22"/>
    </w:rPr>
  </w:style>
  <w:style w:type="paragraph" w:customStyle="1" w:styleId="238">
    <w:name w:val="目录 31"/>
    <w:basedOn w:val="1"/>
    <w:next w:val="1"/>
    <w:qFormat/>
    <w:uiPriority w:val="39"/>
    <w:pPr>
      <w:spacing w:line="360" w:lineRule="auto"/>
      <w:ind w:left="840" w:leftChars="400" w:firstLine="480" w:firstLineChars="200"/>
      <w:jc w:val="left"/>
    </w:pPr>
    <w:rPr>
      <w:rFonts w:eastAsia="微软雅黑"/>
    </w:rPr>
  </w:style>
  <w:style w:type="paragraph" w:customStyle="1" w:styleId="239">
    <w:name w:val="目录 81"/>
    <w:basedOn w:val="1"/>
    <w:next w:val="1"/>
    <w:unhideWhenUsed/>
    <w:qFormat/>
    <w:uiPriority w:val="39"/>
    <w:pPr>
      <w:spacing w:line="360" w:lineRule="auto"/>
      <w:ind w:left="2940" w:leftChars="1400" w:firstLine="480" w:firstLineChars="200"/>
      <w:jc w:val="left"/>
    </w:pPr>
    <w:rPr>
      <w:rFonts w:ascii="Calibri" w:hAnsi="Calibri" w:eastAsia="微软雅黑"/>
      <w:szCs w:val="22"/>
    </w:rPr>
  </w:style>
  <w:style w:type="paragraph" w:customStyle="1" w:styleId="240">
    <w:name w:val="目录 11"/>
    <w:basedOn w:val="1"/>
    <w:next w:val="1"/>
    <w:qFormat/>
    <w:uiPriority w:val="39"/>
    <w:pPr>
      <w:spacing w:line="360" w:lineRule="auto"/>
      <w:ind w:firstLine="480" w:firstLineChars="200"/>
      <w:jc w:val="left"/>
    </w:pPr>
    <w:rPr>
      <w:rFonts w:eastAsia="微软雅黑"/>
    </w:rPr>
  </w:style>
  <w:style w:type="paragraph" w:customStyle="1" w:styleId="241">
    <w:name w:val="目录 41"/>
    <w:basedOn w:val="1"/>
    <w:next w:val="1"/>
    <w:unhideWhenUsed/>
    <w:qFormat/>
    <w:uiPriority w:val="39"/>
    <w:pPr>
      <w:spacing w:line="360" w:lineRule="auto"/>
      <w:ind w:left="1260" w:leftChars="600" w:firstLine="480" w:firstLineChars="200"/>
      <w:jc w:val="left"/>
    </w:pPr>
    <w:rPr>
      <w:rFonts w:ascii="Calibri" w:hAnsi="Calibri" w:eastAsia="微软雅黑"/>
      <w:szCs w:val="22"/>
    </w:rPr>
  </w:style>
  <w:style w:type="paragraph" w:customStyle="1" w:styleId="242">
    <w:name w:val="目录 61"/>
    <w:basedOn w:val="1"/>
    <w:next w:val="1"/>
    <w:unhideWhenUsed/>
    <w:qFormat/>
    <w:uiPriority w:val="39"/>
    <w:pPr>
      <w:spacing w:line="360" w:lineRule="auto"/>
      <w:ind w:left="2100" w:leftChars="1000" w:firstLine="480" w:firstLineChars="200"/>
      <w:jc w:val="left"/>
    </w:pPr>
    <w:rPr>
      <w:rFonts w:ascii="Calibri" w:hAnsi="Calibri" w:eastAsia="微软雅黑"/>
      <w:szCs w:val="22"/>
    </w:rPr>
  </w:style>
  <w:style w:type="paragraph" w:customStyle="1" w:styleId="243">
    <w:name w:val="目录 21"/>
    <w:basedOn w:val="1"/>
    <w:next w:val="1"/>
    <w:qFormat/>
    <w:uiPriority w:val="39"/>
    <w:pPr>
      <w:spacing w:line="360" w:lineRule="auto"/>
      <w:ind w:left="420" w:leftChars="200" w:firstLine="480" w:firstLineChars="200"/>
      <w:jc w:val="left"/>
    </w:pPr>
    <w:rPr>
      <w:rFonts w:eastAsia="微软雅黑"/>
    </w:rPr>
  </w:style>
  <w:style w:type="paragraph" w:customStyle="1" w:styleId="244">
    <w:name w:val="目录 91"/>
    <w:basedOn w:val="1"/>
    <w:next w:val="1"/>
    <w:unhideWhenUsed/>
    <w:qFormat/>
    <w:uiPriority w:val="39"/>
    <w:pPr>
      <w:spacing w:line="360" w:lineRule="auto"/>
      <w:ind w:left="3360" w:leftChars="1600" w:firstLine="480" w:firstLineChars="200"/>
      <w:jc w:val="left"/>
    </w:pPr>
    <w:rPr>
      <w:rFonts w:ascii="Calibri" w:hAnsi="Calibri" w:eastAsia="微软雅黑"/>
      <w:szCs w:val="22"/>
    </w:rPr>
  </w:style>
  <w:style w:type="paragraph" w:customStyle="1" w:styleId="245">
    <w:name w:val="正文首行缩进1"/>
    <w:basedOn w:val="19"/>
    <w:qFormat/>
    <w:uiPriority w:val="0"/>
    <w:pPr>
      <w:spacing w:line="360" w:lineRule="auto"/>
      <w:ind w:firstLine="420" w:firstLineChars="100"/>
      <w:jc w:val="left"/>
    </w:pPr>
    <w:rPr>
      <w:kern w:val="2"/>
      <w:sz w:val="21"/>
    </w:rPr>
  </w:style>
  <w:style w:type="character" w:customStyle="1" w:styleId="246">
    <w:name w:val="已访问的超链接1"/>
    <w:qFormat/>
    <w:uiPriority w:val="0"/>
    <w:rPr>
      <w:color w:val="800080"/>
      <w:u w:val="single"/>
    </w:rPr>
  </w:style>
  <w:style w:type="character" w:customStyle="1" w:styleId="247">
    <w:name w:val="正文缩进 字符"/>
    <w:qFormat/>
    <w:uiPriority w:val="0"/>
    <w:rPr>
      <w:snapToGrid/>
      <w:kern w:val="0"/>
      <w:sz w:val="24"/>
    </w:rPr>
  </w:style>
  <w:style w:type="character" w:customStyle="1" w:styleId="248">
    <w:name w:val="列出段落 Char"/>
    <w:link w:val="249"/>
    <w:qFormat/>
    <w:uiPriority w:val="99"/>
    <w:rPr>
      <w:kern w:val="2"/>
      <w:sz w:val="21"/>
      <w:szCs w:val="22"/>
    </w:rPr>
  </w:style>
  <w:style w:type="paragraph" w:customStyle="1" w:styleId="249">
    <w:name w:val="列出段落1"/>
    <w:basedOn w:val="1"/>
    <w:link w:val="248"/>
    <w:qFormat/>
    <w:uiPriority w:val="99"/>
    <w:pPr>
      <w:spacing w:line="360" w:lineRule="auto"/>
      <w:ind w:firstLine="420" w:firstLineChars="200"/>
      <w:jc w:val="left"/>
    </w:pPr>
    <w:rPr>
      <w:szCs w:val="22"/>
    </w:rPr>
  </w:style>
  <w:style w:type="character" w:customStyle="1" w:styleId="250">
    <w:name w:val="列表段落 字符"/>
    <w:qFormat/>
    <w:uiPriority w:val="34"/>
    <w:rPr>
      <w:rFonts w:ascii="Times New Roman" w:hAnsi="Times New Roman" w:eastAsia="宋体" w:cs="Times New Roman"/>
      <w:szCs w:val="24"/>
    </w:rPr>
  </w:style>
  <w:style w:type="character" w:customStyle="1" w:styleId="251">
    <w:name w:val="页脚 字符"/>
    <w:qFormat/>
    <w:uiPriority w:val="99"/>
  </w:style>
  <w:style w:type="character" w:customStyle="1" w:styleId="252">
    <w:name w:val="页眉 Char1"/>
    <w:qFormat/>
    <w:uiPriority w:val="99"/>
    <w:rPr>
      <w:kern w:val="2"/>
      <w:sz w:val="18"/>
      <w:szCs w:val="18"/>
    </w:rPr>
  </w:style>
  <w:style w:type="character" w:customStyle="1" w:styleId="253">
    <w:name w:val="普通文字 Char Char2"/>
    <w:qFormat/>
    <w:uiPriority w:val="0"/>
    <w:rPr>
      <w:rFonts w:ascii="宋体" w:hAnsi="Courier New" w:eastAsia="宋体"/>
      <w:kern w:val="2"/>
      <w:sz w:val="24"/>
      <w:szCs w:val="24"/>
      <w:lang w:val="en-US" w:eastAsia="zh-CN" w:bidi="ar-SA"/>
    </w:rPr>
  </w:style>
  <w:style w:type="character" w:customStyle="1" w:styleId="254">
    <w:name w:val="ca-92"/>
    <w:qFormat/>
    <w:uiPriority w:val="0"/>
  </w:style>
  <w:style w:type="character" w:customStyle="1" w:styleId="255">
    <w:name w:val="bookmark-item"/>
    <w:qFormat/>
    <w:uiPriority w:val="0"/>
  </w:style>
  <w:style w:type="character" w:customStyle="1" w:styleId="256">
    <w:name w:val="纯文本 Char3"/>
    <w:qFormat/>
    <w:uiPriority w:val="0"/>
    <w:rPr>
      <w:rFonts w:ascii="宋体" w:hAnsi="Courier New" w:eastAsia="宋体"/>
      <w:kern w:val="2"/>
      <w:sz w:val="24"/>
      <w:szCs w:val="24"/>
      <w:lang w:val="en-US" w:eastAsia="zh-CN" w:bidi="ar-SA"/>
    </w:rPr>
  </w:style>
  <w:style w:type="character" w:customStyle="1" w:styleId="257">
    <w:name w:val="sub"/>
    <w:qFormat/>
    <w:uiPriority w:val="0"/>
  </w:style>
  <w:style w:type="paragraph" w:customStyle="1" w:styleId="258">
    <w:name w:val="_Style 2"/>
    <w:basedOn w:val="1"/>
    <w:qFormat/>
    <w:uiPriority w:val="0"/>
    <w:pPr>
      <w:adjustRightInd w:val="0"/>
      <w:snapToGrid w:val="0"/>
      <w:spacing w:line="360" w:lineRule="auto"/>
      <w:ind w:firstLine="420" w:firstLineChars="200"/>
      <w:jc w:val="left"/>
    </w:pPr>
    <w:rPr>
      <w:rFonts w:ascii="Calibri" w:hAnsi="Calibri" w:eastAsia="微软雅黑"/>
      <w:sz w:val="24"/>
    </w:rPr>
  </w:style>
  <w:style w:type="paragraph" w:customStyle="1" w:styleId="259">
    <w:name w:val="Char Char9 Char Char"/>
    <w:basedOn w:val="1"/>
    <w:qFormat/>
    <w:uiPriority w:val="0"/>
    <w:pPr>
      <w:tabs>
        <w:tab w:val="left" w:pos="360"/>
      </w:tabs>
      <w:spacing w:line="360" w:lineRule="auto"/>
      <w:ind w:firstLine="480" w:firstLineChars="200"/>
      <w:jc w:val="left"/>
    </w:pPr>
    <w:rPr>
      <w:rFonts w:eastAsia="微软雅黑"/>
    </w:rPr>
  </w:style>
  <w:style w:type="paragraph" w:customStyle="1" w:styleId="260">
    <w:name w:val="样式 正文1 + 段前: 0.1 行"/>
    <w:basedOn w:val="1"/>
    <w:qFormat/>
    <w:uiPriority w:val="0"/>
    <w:pPr>
      <w:snapToGrid w:val="0"/>
      <w:spacing w:beforeLines="10" w:line="440" w:lineRule="atLeast"/>
      <w:ind w:firstLine="510" w:firstLineChars="200"/>
      <w:jc w:val="left"/>
    </w:pPr>
    <w:rPr>
      <w:rFonts w:eastAsia="微软雅黑"/>
      <w:sz w:val="24"/>
    </w:rPr>
  </w:style>
  <w:style w:type="paragraph" w:customStyle="1" w:styleId="261">
    <w:name w:val="列表段落1"/>
    <w:basedOn w:val="1"/>
    <w:qFormat/>
    <w:uiPriority w:val="0"/>
    <w:pPr>
      <w:spacing w:line="360" w:lineRule="auto"/>
      <w:ind w:firstLine="420" w:firstLineChars="200"/>
      <w:jc w:val="left"/>
    </w:pPr>
    <w:rPr>
      <w:rFonts w:eastAsia="微软雅黑"/>
      <w:szCs w:val="21"/>
    </w:rPr>
  </w:style>
  <w:style w:type="paragraph" w:customStyle="1" w:styleId="262">
    <w:name w:val="Char Char Char Char Char Char Char Char Char Char Char Char Char"/>
    <w:basedOn w:val="1"/>
    <w:qFormat/>
    <w:uiPriority w:val="0"/>
    <w:pPr>
      <w:tabs>
        <w:tab w:val="left" w:pos="432"/>
      </w:tabs>
      <w:spacing w:line="360" w:lineRule="auto"/>
      <w:ind w:left="432" w:hanging="432" w:firstLineChars="200"/>
      <w:jc w:val="left"/>
    </w:pPr>
    <w:rPr>
      <w:rFonts w:ascii="Tahoma" w:hAnsi="Tahoma" w:eastAsia="微软雅黑"/>
      <w:sz w:val="24"/>
      <w:szCs w:val="20"/>
    </w:rPr>
  </w:style>
  <w:style w:type="paragraph" w:customStyle="1" w:styleId="263">
    <w:name w:val="TOC 标题1"/>
    <w:basedOn w:val="2"/>
    <w:next w:val="1"/>
    <w:qFormat/>
    <w:uiPriority w:val="39"/>
    <w:pPr>
      <w:widowControl/>
      <w:spacing w:before="480" w:after="0" w:line="276" w:lineRule="auto"/>
      <w:jc w:val="left"/>
      <w:outlineLvl w:val="9"/>
    </w:pPr>
    <w:rPr>
      <w:rFonts w:ascii="Cambria" w:hAnsi="Cambria" w:eastAsia="微软雅黑"/>
      <w:color w:val="365F91"/>
      <w:kern w:val="0"/>
      <w:sz w:val="28"/>
      <w:szCs w:val="28"/>
      <w:lang w:val="en-US" w:eastAsia="zh-CN"/>
    </w:rPr>
  </w:style>
  <w:style w:type="paragraph" w:customStyle="1" w:styleId="264">
    <w:name w:val="_Style 54"/>
    <w:basedOn w:val="1"/>
    <w:qFormat/>
    <w:uiPriority w:val="0"/>
    <w:pPr>
      <w:adjustRightInd w:val="0"/>
      <w:snapToGrid w:val="0"/>
      <w:spacing w:line="360" w:lineRule="auto"/>
      <w:ind w:firstLine="420" w:firstLineChars="200"/>
      <w:jc w:val="left"/>
    </w:pPr>
    <w:rPr>
      <w:rFonts w:ascii="Calibri" w:hAnsi="Calibri" w:eastAsia="微软雅黑"/>
      <w:sz w:val="24"/>
    </w:rPr>
  </w:style>
  <w:style w:type="paragraph" w:customStyle="1" w:styleId="265">
    <w:name w:val="CM11"/>
    <w:basedOn w:val="179"/>
    <w:next w:val="179"/>
    <w:unhideWhenUsed/>
    <w:qFormat/>
    <w:uiPriority w:val="99"/>
    <w:pPr>
      <w:spacing w:line="520" w:lineRule="atLeast"/>
    </w:pPr>
    <w:rPr>
      <w:rFonts w:hint="eastAsia" w:ascii="仿宋" w:hAnsi="Times New Roman" w:eastAsia="仿宋" w:cs="Times New Roman"/>
      <w:szCs w:val="20"/>
    </w:rPr>
  </w:style>
  <w:style w:type="paragraph" w:customStyle="1" w:styleId="266">
    <w:name w:val="p16"/>
    <w:basedOn w:val="1"/>
    <w:qFormat/>
    <w:uiPriority w:val="0"/>
    <w:pPr>
      <w:widowControl/>
      <w:spacing w:line="360" w:lineRule="auto"/>
      <w:ind w:firstLine="480" w:firstLineChars="200"/>
      <w:jc w:val="left"/>
    </w:pPr>
    <w:rPr>
      <w:rFonts w:ascii="宋体" w:hAnsi="宋体" w:eastAsia="微软雅黑" w:cs="宋体"/>
      <w:kern w:val="0"/>
      <w:sz w:val="27"/>
      <w:szCs w:val="27"/>
    </w:rPr>
  </w:style>
  <w:style w:type="paragraph" w:customStyle="1" w:styleId="267">
    <w:name w:val="CM13"/>
    <w:basedOn w:val="179"/>
    <w:next w:val="179"/>
    <w:unhideWhenUsed/>
    <w:qFormat/>
    <w:uiPriority w:val="99"/>
    <w:pPr>
      <w:spacing w:line="520" w:lineRule="atLeast"/>
    </w:pPr>
    <w:rPr>
      <w:rFonts w:hint="eastAsia" w:ascii="仿宋" w:hAnsi="Times New Roman" w:eastAsia="仿宋" w:cs="Times New Roman"/>
      <w:szCs w:val="20"/>
    </w:rPr>
  </w:style>
  <w:style w:type="paragraph" w:customStyle="1" w:styleId="268">
    <w:name w:val="CM19"/>
    <w:basedOn w:val="179"/>
    <w:next w:val="179"/>
    <w:unhideWhenUsed/>
    <w:qFormat/>
    <w:uiPriority w:val="99"/>
    <w:rPr>
      <w:rFonts w:hint="eastAsia" w:ascii="仿宋" w:hAnsi="Times New Roman" w:eastAsia="仿宋" w:cs="Times New Roman"/>
      <w:szCs w:val="20"/>
    </w:rPr>
  </w:style>
  <w:style w:type="paragraph" w:customStyle="1" w:styleId="269">
    <w:name w:val="正文首行缩进 21"/>
    <w:basedOn w:val="22"/>
    <w:unhideWhenUsed/>
    <w:qFormat/>
    <w:uiPriority w:val="0"/>
    <w:pPr>
      <w:spacing w:after="120" w:line="360" w:lineRule="auto"/>
      <w:ind w:left="420" w:leftChars="200" w:firstLine="420" w:firstLineChars="200"/>
      <w:jc w:val="left"/>
    </w:pPr>
    <w:rPr>
      <w:kern w:val="2"/>
      <w:sz w:val="24"/>
    </w:rPr>
  </w:style>
  <w:style w:type="character" w:customStyle="1" w:styleId="270">
    <w:name w:val="正文首行缩进 2 Char1"/>
    <w:qFormat/>
    <w:uiPriority w:val="0"/>
    <w:rPr>
      <w:rFonts w:ascii="宋体" w:hAnsi="Courier New"/>
      <w:spacing w:val="-4"/>
      <w:kern w:val="2"/>
      <w:sz w:val="21"/>
      <w:szCs w:val="24"/>
    </w:rPr>
  </w:style>
  <w:style w:type="paragraph" w:customStyle="1" w:styleId="271">
    <w:name w:val="正文sl"/>
    <w:basedOn w:val="1"/>
    <w:qFormat/>
    <w:uiPriority w:val="0"/>
    <w:pPr>
      <w:spacing w:line="360" w:lineRule="auto"/>
      <w:ind w:firstLine="600" w:firstLineChars="200"/>
      <w:jc w:val="left"/>
    </w:pPr>
    <w:rPr>
      <w:rFonts w:ascii="仿宋_GB2312" w:eastAsia="仿宋_GB2312" w:cs="宋体"/>
      <w:sz w:val="30"/>
      <w:szCs w:val="20"/>
    </w:rPr>
  </w:style>
  <w:style w:type="paragraph" w:customStyle="1" w:styleId="27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3">
    <w:name w:val="fontstyle01"/>
    <w:qFormat/>
    <w:uiPriority w:val="0"/>
    <w:rPr>
      <w:rFonts w:hint="eastAsia" w:ascii="宋体" w:hAnsi="宋体" w:eastAsia="宋体" w:cs="宋体"/>
      <w:color w:val="000000"/>
      <w:sz w:val="24"/>
      <w:szCs w:val="24"/>
    </w:rPr>
  </w:style>
  <w:style w:type="character" w:customStyle="1" w:styleId="274">
    <w:name w:val="inline-comment-marker"/>
    <w:qFormat/>
    <w:uiPriority w:val="0"/>
  </w:style>
  <w:style w:type="paragraph" w:customStyle="1" w:styleId="275">
    <w:name w:val="列表段落11"/>
    <w:basedOn w:val="1"/>
    <w:qFormat/>
    <w:uiPriority w:val="34"/>
    <w:pPr>
      <w:widowControl/>
      <w:spacing w:line="360" w:lineRule="auto"/>
      <w:ind w:firstLine="420" w:firstLineChars="200"/>
      <w:jc w:val="left"/>
    </w:pPr>
    <w:rPr>
      <w:rFonts w:ascii="宋体" w:hAnsi="宋体" w:eastAsia="微软雅黑" w:cs="宋体"/>
      <w:kern w:val="0"/>
      <w:sz w:val="24"/>
    </w:rPr>
  </w:style>
  <w:style w:type="character" w:customStyle="1" w:styleId="276">
    <w:name w:val="unnamed11"/>
    <w:qFormat/>
    <w:uiPriority w:val="0"/>
    <w:rPr>
      <w:sz w:val="20"/>
      <w:szCs w:val="20"/>
    </w:rPr>
  </w:style>
  <w:style w:type="character" w:customStyle="1" w:styleId="277">
    <w:name w:val="line1"/>
    <w:qFormat/>
    <w:uiPriority w:val="0"/>
    <w:rPr>
      <w:u w:val="none"/>
    </w:rPr>
  </w:style>
  <w:style w:type="character" w:customStyle="1" w:styleId="278">
    <w:name w:val="point_normal1"/>
    <w:qFormat/>
    <w:uiPriority w:val="0"/>
    <w:rPr>
      <w:rFonts w:hint="default" w:ascii="Arial" w:hAnsi="Arial" w:cs="Arial"/>
      <w:sz w:val="18"/>
      <w:szCs w:val="18"/>
    </w:rPr>
  </w:style>
  <w:style w:type="character" w:customStyle="1" w:styleId="279">
    <w:name w:val="样式 小四"/>
    <w:qFormat/>
    <w:uiPriority w:val="0"/>
    <w:rPr>
      <w:sz w:val="21"/>
    </w:rPr>
  </w:style>
  <w:style w:type="character" w:customStyle="1" w:styleId="280">
    <w:name w:val="para"/>
    <w:qFormat/>
    <w:uiPriority w:val="0"/>
  </w:style>
  <w:style w:type="character" w:customStyle="1" w:styleId="2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282">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83">
    <w:name w:val="A C"/>
    <w:qFormat/>
    <w:uiPriority w:val="0"/>
    <w:rPr>
      <w:rFonts w:ascii="仿宋_GB2312"/>
      <w:bCs/>
      <w:iCs/>
      <w:sz w:val="24"/>
    </w:rPr>
  </w:style>
  <w:style w:type="character" w:customStyle="1" w:styleId="284">
    <w:name w:val="huide001"/>
    <w:qFormat/>
    <w:uiPriority w:val="0"/>
    <w:rPr>
      <w:rFonts w:hint="default" w:ascii="Arial" w:hAnsi="Arial" w:cs="Arial"/>
      <w:color w:val="666666"/>
      <w:sz w:val="18"/>
      <w:szCs w:val="18"/>
    </w:rPr>
  </w:style>
  <w:style w:type="character" w:customStyle="1" w:styleId="285">
    <w:name w:val="tw4winMark"/>
    <w:qFormat/>
    <w:uiPriority w:val="0"/>
    <w:rPr>
      <w:rFonts w:ascii="Courier New" w:hAnsi="Courier New"/>
      <w:vanish/>
      <w:color w:val="800080"/>
      <w:vertAlign w:val="subscript"/>
    </w:rPr>
  </w:style>
  <w:style w:type="character" w:customStyle="1" w:styleId="286">
    <w:name w:val="tw4winError"/>
    <w:qFormat/>
    <w:uiPriority w:val="0"/>
    <w:rPr>
      <w:rFonts w:ascii="Courier New" w:hAnsi="Courier New"/>
      <w:color w:val="00FF00"/>
      <w:sz w:val="40"/>
    </w:rPr>
  </w:style>
  <w:style w:type="character" w:customStyle="1" w:styleId="287">
    <w:name w:val="tw4winTerm"/>
    <w:qFormat/>
    <w:uiPriority w:val="0"/>
    <w:rPr>
      <w:color w:val="0000FF"/>
    </w:rPr>
  </w:style>
  <w:style w:type="character" w:customStyle="1" w:styleId="288">
    <w:name w:val="tw4winPopup"/>
    <w:qFormat/>
    <w:uiPriority w:val="0"/>
    <w:rPr>
      <w:rFonts w:ascii="Courier New" w:hAnsi="Courier New"/>
      <w:color w:val="008000"/>
    </w:rPr>
  </w:style>
  <w:style w:type="character" w:customStyle="1" w:styleId="289">
    <w:name w:val="tw4winJump"/>
    <w:qFormat/>
    <w:uiPriority w:val="0"/>
    <w:rPr>
      <w:rFonts w:ascii="Courier New" w:hAnsi="Courier New"/>
      <w:color w:val="008080"/>
    </w:rPr>
  </w:style>
  <w:style w:type="character" w:customStyle="1" w:styleId="290">
    <w:name w:val="tw4winExternal"/>
    <w:qFormat/>
    <w:uiPriority w:val="0"/>
    <w:rPr>
      <w:rFonts w:ascii="Courier New" w:hAnsi="Courier New"/>
      <w:color w:val="808080"/>
    </w:rPr>
  </w:style>
  <w:style w:type="character" w:customStyle="1" w:styleId="291">
    <w:name w:val="tw4winInternal"/>
    <w:qFormat/>
    <w:uiPriority w:val="0"/>
    <w:rPr>
      <w:rFonts w:ascii="Courier New" w:hAnsi="Courier New"/>
      <w:color w:val="FF0000"/>
    </w:rPr>
  </w:style>
  <w:style w:type="paragraph" w:customStyle="1" w:styleId="292">
    <w:name w:val="样式 样式 标题 4 + 段后: 0.5 行1"/>
    <w:basedOn w:val="293"/>
    <w:next w:val="31"/>
    <w:qFormat/>
    <w:uiPriority w:val="0"/>
    <w:pPr>
      <w:spacing w:after="120"/>
    </w:pPr>
  </w:style>
  <w:style w:type="paragraph" w:customStyle="1" w:styleId="293">
    <w:name w:val="样式 标题 4 + 段后: 0.5 行"/>
    <w:basedOn w:val="7"/>
    <w:qFormat/>
    <w:uiPriority w:val="0"/>
    <w:pPr>
      <w:keepLines w:val="0"/>
      <w:spacing w:before="120" w:after="0" w:afterLines="50" w:line="240" w:lineRule="auto"/>
      <w:ind w:firstLine="480" w:firstLineChars="200"/>
      <w:jc w:val="left"/>
    </w:pPr>
    <w:rPr>
      <w:rFonts w:ascii="宋体" w:hAnsi="Times New Roman" w:cs="宋体"/>
      <w:snapToGrid w:val="0"/>
      <w:sz w:val="21"/>
      <w:szCs w:val="20"/>
    </w:rPr>
  </w:style>
  <w:style w:type="paragraph" w:customStyle="1" w:styleId="294">
    <w:name w:val="Bullet1"/>
    <w:basedOn w:val="1"/>
    <w:qFormat/>
    <w:uiPriority w:val="0"/>
    <w:pPr>
      <w:spacing w:afterLines="50" w:line="360" w:lineRule="auto"/>
      <w:ind w:left="720" w:hanging="432" w:firstLineChars="200"/>
      <w:jc w:val="left"/>
    </w:pPr>
    <w:rPr>
      <w:rFonts w:ascii="宋体" w:eastAsia="微软雅黑"/>
      <w:snapToGrid w:val="0"/>
      <w:kern w:val="0"/>
      <w:szCs w:val="20"/>
    </w:rPr>
  </w:style>
  <w:style w:type="paragraph" w:customStyle="1" w:styleId="295">
    <w:name w:val="标准标题1"/>
    <w:basedOn w:val="2"/>
    <w:qFormat/>
    <w:uiPriority w:val="0"/>
    <w:pPr>
      <w:pageBreakBefore/>
      <w:tabs>
        <w:tab w:val="left" w:pos="360"/>
        <w:tab w:val="left" w:pos="1080"/>
      </w:tabs>
      <w:spacing w:before="0" w:after="0" w:line="360" w:lineRule="auto"/>
      <w:ind w:left="425" w:hanging="425"/>
      <w:jc w:val="center"/>
    </w:pPr>
    <w:rPr>
      <w:rFonts w:eastAsia="仿宋_GB2312"/>
      <w:sz w:val="32"/>
      <w:lang w:val="en-US" w:eastAsia="zh-CN"/>
    </w:rPr>
  </w:style>
  <w:style w:type="paragraph" w:customStyle="1" w:styleId="296">
    <w:name w:val="样式 标题 2Chapter X.X. Statementh22Header 2l2Level 2 Headhea..."/>
    <w:basedOn w:val="3"/>
    <w:qFormat/>
    <w:uiPriority w:val="0"/>
    <w:pPr>
      <w:tabs>
        <w:tab w:val="left" w:pos="720"/>
      </w:tabs>
      <w:adjustRightInd/>
      <w:snapToGrid/>
      <w:spacing w:before="0" w:after="0" w:afterLines="50" w:line="240" w:lineRule="auto"/>
      <w:ind w:firstLine="480" w:firstLineChars="200"/>
      <w:jc w:val="left"/>
      <w:textAlignment w:val="auto"/>
    </w:pPr>
    <w:rPr>
      <w:rFonts w:ascii="宋体" w:hAnsi="仿宋_GB2312" w:eastAsia="宋体" w:cs="宋体"/>
      <w:bCs/>
      <w:snapToGrid w:val="0"/>
      <w:sz w:val="24"/>
      <w:szCs w:val="24"/>
      <w:lang w:val="en-US" w:eastAsia="zh-CN"/>
    </w:rPr>
  </w:style>
  <w:style w:type="paragraph" w:customStyle="1" w:styleId="297">
    <w:name w:val="此正文"/>
    <w:basedOn w:val="1"/>
    <w:qFormat/>
    <w:uiPriority w:val="0"/>
    <w:pPr>
      <w:spacing w:line="360" w:lineRule="auto"/>
      <w:ind w:firstLine="200" w:firstLineChars="200"/>
      <w:jc w:val="left"/>
    </w:pPr>
    <w:rPr>
      <w:rFonts w:eastAsia="微软雅黑"/>
      <w:sz w:val="24"/>
      <w:szCs w:val="20"/>
    </w:rPr>
  </w:style>
  <w:style w:type="paragraph" w:customStyle="1" w:styleId="298">
    <w:name w:val="样式 标题 3Chapter X.X.X"/>
    <w:basedOn w:val="299"/>
    <w:qFormat/>
    <w:uiPriority w:val="0"/>
    <w:pPr>
      <w:tabs>
        <w:tab w:val="left" w:pos="709"/>
      </w:tabs>
      <w:spacing w:after="120"/>
    </w:pPr>
  </w:style>
  <w:style w:type="paragraph" w:customStyle="1" w:styleId="299">
    <w:name w:val="标题 3Chapter X.X.X. + 段后: 0.5 行 + 段后: 0.5 行 + 段后: 0.5 行1"/>
    <w:basedOn w:val="300"/>
    <w:qFormat/>
    <w:uiPriority w:val="0"/>
    <w:pPr>
      <w:tabs>
        <w:tab w:val="left" w:pos="709"/>
      </w:tabs>
    </w:pPr>
  </w:style>
  <w:style w:type="paragraph" w:customStyle="1" w:styleId="300">
    <w:name w:val="样式 样式 标题 3Chapter X.X.X. + 段后: 0.5 行 + 段后: 0.5 行"/>
    <w:basedOn w:val="301"/>
    <w:qFormat/>
    <w:uiPriority w:val="0"/>
    <w:pPr>
      <w:tabs>
        <w:tab w:val="left" w:pos="709"/>
      </w:tabs>
    </w:pPr>
  </w:style>
  <w:style w:type="paragraph" w:customStyle="1" w:styleId="301">
    <w:name w:val="样式 标题 3Chapter X.X.X. + 段后: 0.5 行"/>
    <w:basedOn w:val="5"/>
    <w:qFormat/>
    <w:uiPriority w:val="0"/>
    <w:pPr>
      <w:keepLines w:val="0"/>
      <w:tabs>
        <w:tab w:val="left" w:pos="709"/>
      </w:tabs>
      <w:spacing w:before="120" w:after="0" w:afterLines="50" w:line="240" w:lineRule="auto"/>
      <w:ind w:firstLine="0" w:firstLineChars="0"/>
      <w:jc w:val="left"/>
    </w:pPr>
    <w:rPr>
      <w:rFonts w:ascii="宋体" w:hAnsi="仿宋_GB2312" w:eastAsia="宋体" w:cs="宋体"/>
      <w:b w:val="0"/>
      <w:snapToGrid w:val="0"/>
      <w:sz w:val="24"/>
      <w:lang w:val="en-US" w:eastAsia="zh-CN"/>
    </w:rPr>
  </w:style>
  <w:style w:type="paragraph" w:customStyle="1" w:styleId="302">
    <w:name w:val="样式 标题 2"/>
    <w:basedOn w:val="3"/>
    <w:next w:val="303"/>
    <w:qFormat/>
    <w:uiPriority w:val="0"/>
    <w:pPr>
      <w:tabs>
        <w:tab w:val="left" w:pos="720"/>
      </w:tabs>
      <w:adjustRightInd/>
      <w:snapToGrid/>
      <w:spacing w:before="0" w:after="0" w:afterLines="50" w:line="240" w:lineRule="auto"/>
      <w:ind w:left="380" w:hanging="380" w:firstLineChars="200"/>
      <w:jc w:val="left"/>
      <w:textAlignment w:val="auto"/>
    </w:pPr>
    <w:rPr>
      <w:rFonts w:ascii="宋体" w:hAnsi="仿宋_GB2312" w:eastAsia="宋体" w:cs="宋体"/>
      <w:bCs/>
      <w:snapToGrid w:val="0"/>
      <w:sz w:val="28"/>
      <w:lang w:val="en-US" w:eastAsia="zh-CN"/>
    </w:rPr>
  </w:style>
  <w:style w:type="paragraph" w:customStyle="1" w:styleId="303">
    <w:name w:val="最新标题3"/>
    <w:basedOn w:val="304"/>
    <w:next w:val="305"/>
    <w:qFormat/>
    <w:uiPriority w:val="0"/>
    <w:pPr>
      <w:tabs>
        <w:tab w:val="left" w:pos="709"/>
      </w:tabs>
      <w:spacing w:after="120"/>
    </w:pPr>
  </w:style>
  <w:style w:type="paragraph" w:customStyle="1" w:styleId="304">
    <w:name w:val="样式 标题 3"/>
    <w:basedOn w:val="5"/>
    <w:next w:val="305"/>
    <w:qFormat/>
    <w:uiPriority w:val="0"/>
    <w:pPr>
      <w:keepLines w:val="0"/>
      <w:tabs>
        <w:tab w:val="left" w:pos="709"/>
      </w:tabs>
      <w:spacing w:before="120" w:after="0" w:afterLines="50" w:line="240" w:lineRule="auto"/>
      <w:ind w:firstLine="0" w:firstLineChars="0"/>
      <w:jc w:val="left"/>
    </w:pPr>
    <w:rPr>
      <w:rFonts w:ascii="宋体" w:hAnsi="仿宋_GB2312" w:eastAsia="宋体" w:cs="宋体"/>
      <w:b w:val="0"/>
      <w:snapToGrid w:val="0"/>
      <w:sz w:val="24"/>
      <w:lang w:val="en-US" w:eastAsia="zh-CN"/>
    </w:rPr>
  </w:style>
  <w:style w:type="paragraph" w:customStyle="1" w:styleId="305">
    <w:name w:val="最新标题4"/>
    <w:basedOn w:val="306"/>
    <w:next w:val="1"/>
    <w:qFormat/>
    <w:uiPriority w:val="0"/>
    <w:pPr>
      <w:tabs>
        <w:tab w:val="left" w:pos="2100"/>
      </w:tabs>
      <w:spacing w:after="120"/>
      <w:ind w:left="0" w:firstLine="0"/>
    </w:pPr>
  </w:style>
  <w:style w:type="paragraph" w:customStyle="1" w:styleId="306">
    <w:name w:val="样式 标题 4"/>
    <w:basedOn w:val="307"/>
    <w:next w:val="308"/>
    <w:qFormat/>
    <w:uiPriority w:val="0"/>
    <w:pPr>
      <w:tabs>
        <w:tab w:val="left" w:pos="2100"/>
      </w:tabs>
      <w:spacing w:after="50"/>
      <w:ind w:left="2100" w:hanging="420"/>
    </w:pPr>
  </w:style>
  <w:style w:type="paragraph" w:customStyle="1" w:styleId="307">
    <w:name w:val="样式 标题 4Chapter X.X.X.X. + 段后: 0.5 行1"/>
    <w:basedOn w:val="293"/>
    <w:qFormat/>
    <w:uiPriority w:val="0"/>
    <w:pPr>
      <w:spacing w:after="120"/>
    </w:pPr>
  </w:style>
  <w:style w:type="paragraph" w:customStyle="1" w:styleId="308">
    <w:name w:val="样式 正文"/>
    <w:basedOn w:val="1"/>
    <w:next w:val="1"/>
    <w:qFormat/>
    <w:uiPriority w:val="0"/>
    <w:pPr>
      <w:spacing w:afterLines="50" w:line="360" w:lineRule="auto"/>
      <w:ind w:firstLine="480" w:firstLineChars="200"/>
      <w:jc w:val="left"/>
    </w:pPr>
    <w:rPr>
      <w:rFonts w:ascii="宋体" w:eastAsia="微软雅黑" w:cs="宋体"/>
      <w:snapToGrid w:val="0"/>
      <w:kern w:val="0"/>
      <w:szCs w:val="20"/>
    </w:rPr>
  </w:style>
  <w:style w:type="paragraph" w:customStyle="1" w:styleId="309">
    <w:name w:val="样式 标题 2Chapter X.X. Statementh22Header 2l2Level 2 Headhea...1"/>
    <w:basedOn w:val="5"/>
    <w:qFormat/>
    <w:uiPriority w:val="0"/>
    <w:pPr>
      <w:keepLines w:val="0"/>
      <w:tabs>
        <w:tab w:val="left" w:pos="709"/>
      </w:tabs>
      <w:spacing w:before="120" w:after="0" w:afterLines="50" w:line="240" w:lineRule="auto"/>
      <w:ind w:firstLine="0" w:firstLineChars="0"/>
      <w:jc w:val="left"/>
    </w:pPr>
    <w:rPr>
      <w:rFonts w:ascii="宋体" w:hAnsi="仿宋_GB2312" w:eastAsia="宋体" w:cs="宋体"/>
      <w:b w:val="0"/>
      <w:snapToGrid w:val="0"/>
      <w:sz w:val="24"/>
      <w:lang w:val="en-US" w:eastAsia="zh-CN"/>
    </w:rPr>
  </w:style>
  <w:style w:type="paragraph" w:customStyle="1" w:styleId="310">
    <w:name w:val="表格标题"/>
    <w:basedOn w:val="137"/>
    <w:qFormat/>
    <w:uiPriority w:val="0"/>
    <w:pPr>
      <w:spacing w:line="360" w:lineRule="auto"/>
      <w:ind w:firstLine="480" w:firstLineChars="200"/>
      <w:jc w:val="center"/>
    </w:pPr>
    <w:rPr>
      <w:rFonts w:hint="default" w:ascii="等线" w:hAnsi="等线" w:eastAsia="等线"/>
      <w:b/>
      <w:bCs/>
      <w:i/>
      <w:iCs/>
    </w:rPr>
  </w:style>
  <w:style w:type="paragraph" w:customStyle="1" w:styleId="311">
    <w:name w:val="标准标题3"/>
    <w:basedOn w:val="5"/>
    <w:qFormat/>
    <w:uiPriority w:val="0"/>
    <w:pPr>
      <w:tabs>
        <w:tab w:val="left" w:pos="709"/>
        <w:tab w:val="left" w:pos="1050"/>
      </w:tabs>
      <w:spacing w:before="0" w:after="0" w:line="240" w:lineRule="auto"/>
      <w:ind w:left="-258" w:leftChars="-258" w:firstLine="0" w:firstLineChars="0"/>
      <w:jc w:val="left"/>
    </w:pPr>
    <w:rPr>
      <w:rFonts w:ascii="Times New Roman" w:hAnsi="仿宋_GB2312" w:eastAsia="微软雅黑"/>
      <w:b w:val="0"/>
      <w:kern w:val="2"/>
      <w:sz w:val="28"/>
      <w:szCs w:val="32"/>
      <w:lang w:val="en-US" w:eastAsia="zh-CN"/>
    </w:rPr>
  </w:style>
  <w:style w:type="paragraph" w:customStyle="1" w:styleId="312">
    <w:name w:val="paragraph1"/>
    <w:basedOn w:val="1"/>
    <w:qFormat/>
    <w:uiPriority w:val="0"/>
    <w:pPr>
      <w:spacing w:afterLines="30" w:line="360" w:lineRule="auto"/>
      <w:ind w:firstLine="420" w:firstLineChars="200"/>
      <w:jc w:val="left"/>
    </w:pPr>
    <w:rPr>
      <w:rFonts w:eastAsia="楷体_GB2312"/>
      <w:sz w:val="24"/>
      <w:szCs w:val="20"/>
    </w:rPr>
  </w:style>
  <w:style w:type="paragraph" w:customStyle="1" w:styleId="313">
    <w:name w:val="Char Char Char Char1 Char Char"/>
    <w:basedOn w:val="1"/>
    <w:qFormat/>
    <w:uiPriority w:val="0"/>
    <w:pPr>
      <w:widowControl/>
      <w:spacing w:after="160" w:line="240" w:lineRule="exact"/>
      <w:ind w:firstLine="480" w:firstLineChars="200"/>
      <w:jc w:val="left"/>
    </w:pPr>
    <w:rPr>
      <w:rFonts w:ascii="Verdana" w:hAnsi="Verdana" w:eastAsia="微软雅黑"/>
      <w:kern w:val="0"/>
      <w:sz w:val="20"/>
      <w:szCs w:val="20"/>
      <w:lang w:eastAsia="en-US"/>
    </w:rPr>
  </w:style>
  <w:style w:type="paragraph" w:customStyle="1" w:styleId="314">
    <w:name w:val="最新标题2"/>
    <w:basedOn w:val="302"/>
    <w:next w:val="303"/>
    <w:qFormat/>
    <w:uiPriority w:val="0"/>
  </w:style>
  <w:style w:type="paragraph" w:customStyle="1" w:styleId="315">
    <w:name w:val="Paragraph2"/>
    <w:basedOn w:val="1"/>
    <w:qFormat/>
    <w:uiPriority w:val="0"/>
    <w:pPr>
      <w:spacing w:before="80" w:afterLines="50" w:line="360" w:lineRule="auto"/>
      <w:ind w:left="720" w:firstLine="480" w:firstLineChars="200"/>
      <w:jc w:val="left"/>
    </w:pPr>
    <w:rPr>
      <w:rFonts w:ascii="宋体" w:eastAsia="微软雅黑"/>
      <w:snapToGrid w:val="0"/>
      <w:color w:val="000000"/>
      <w:kern w:val="0"/>
      <w:szCs w:val="20"/>
      <w:lang w:val="en-AU"/>
    </w:rPr>
  </w:style>
  <w:style w:type="paragraph" w:customStyle="1" w:styleId="316">
    <w:name w:val="样式 样式 正文文本缩进 + 仿宋_GB2312 小四 首行缩进:  0 厘米 行距: 1.5 倍行距 + (中文) 仿宋_GB..."/>
    <w:basedOn w:val="317"/>
    <w:qFormat/>
    <w:uiPriority w:val="0"/>
    <w:pPr>
      <w:ind w:firstLine="480"/>
    </w:pPr>
  </w:style>
  <w:style w:type="paragraph" w:customStyle="1" w:styleId="317">
    <w:name w:val="样式 正文文本缩进 + 仿宋_GB2312 小四 首行缩进:  0 厘米 行距: 1.5 倍行距"/>
    <w:basedOn w:val="22"/>
    <w:qFormat/>
    <w:uiPriority w:val="0"/>
    <w:pPr>
      <w:spacing w:line="360" w:lineRule="auto"/>
      <w:ind w:firstLine="0" w:firstLineChars="200"/>
      <w:jc w:val="left"/>
    </w:pPr>
    <w:rPr>
      <w:rFonts w:ascii="仿宋_GB2312" w:hAnsi="Times New Roman" w:eastAsia="新宋体"/>
      <w:spacing w:val="0"/>
      <w:kern w:val="2"/>
      <w:sz w:val="24"/>
    </w:rPr>
  </w:style>
  <w:style w:type="paragraph" w:customStyle="1" w:styleId="318">
    <w:name w:val="样式 标题 1 + 段后: 0.5 行"/>
    <w:basedOn w:val="2"/>
    <w:qFormat/>
    <w:uiPriority w:val="0"/>
    <w:pPr>
      <w:keepLines w:val="0"/>
      <w:tabs>
        <w:tab w:val="left" w:pos="360"/>
      </w:tabs>
      <w:spacing w:before="120" w:after="0" w:afterLines="50" w:line="240" w:lineRule="auto"/>
      <w:jc w:val="left"/>
    </w:pPr>
    <w:rPr>
      <w:rFonts w:ascii="宋体" w:eastAsia="微软雅黑" w:cs="宋体"/>
      <w:snapToGrid w:val="0"/>
      <w:kern w:val="0"/>
      <w:sz w:val="28"/>
      <w:szCs w:val="20"/>
      <w:lang w:val="en-US" w:eastAsia="zh-CN"/>
    </w:rPr>
  </w:style>
  <w:style w:type="paragraph" w:customStyle="1" w:styleId="319">
    <w:name w:val="Table - Text"/>
    <w:basedOn w:val="1"/>
    <w:qFormat/>
    <w:uiPriority w:val="0"/>
    <w:pPr>
      <w:widowControl/>
      <w:spacing w:before="60" w:afterLines="50" w:line="360" w:lineRule="auto"/>
      <w:ind w:firstLine="480" w:firstLineChars="200"/>
      <w:jc w:val="left"/>
    </w:pPr>
    <w:rPr>
      <w:rFonts w:eastAsia="微软雅黑"/>
      <w:kern w:val="0"/>
      <w:szCs w:val="20"/>
      <w:lang w:eastAsia="en-US"/>
    </w:rPr>
  </w:style>
  <w:style w:type="paragraph" w:customStyle="1" w:styleId="320">
    <w:name w:val="页面边线"/>
    <w:basedOn w:val="1"/>
    <w:qFormat/>
    <w:uiPriority w:val="0"/>
    <w:pPr>
      <w:adjustRightInd w:val="0"/>
      <w:spacing w:line="360" w:lineRule="atLeast"/>
      <w:ind w:firstLine="480" w:firstLineChars="200"/>
      <w:jc w:val="left"/>
      <w:textAlignment w:val="baseline"/>
    </w:pPr>
    <w:rPr>
      <w:rFonts w:ascii="Century" w:hAnsi="Century" w:eastAsia="微软雅黑"/>
      <w:kern w:val="0"/>
      <w:szCs w:val="20"/>
      <w:lang w:eastAsia="ja-JP"/>
    </w:rPr>
  </w:style>
  <w:style w:type="paragraph" w:customStyle="1" w:styleId="321">
    <w:name w:val="沈标题四"/>
    <w:basedOn w:val="7"/>
    <w:next w:val="1"/>
    <w:qFormat/>
    <w:uiPriority w:val="0"/>
    <w:pPr>
      <w:keepNext w:val="0"/>
      <w:keepLines w:val="0"/>
      <w:spacing w:before="0" w:after="0" w:line="377" w:lineRule="auto"/>
      <w:ind w:firstLine="480" w:firstLineChars="200"/>
      <w:jc w:val="left"/>
    </w:pPr>
    <w:rPr>
      <w:rFonts w:ascii="Arial Narrow" w:hAnsi="Arial Narrow" w:eastAsia="方正姚体"/>
      <w:b w:val="0"/>
      <w:kern w:val="2"/>
      <w:sz w:val="24"/>
      <w:szCs w:val="24"/>
    </w:rPr>
  </w:style>
  <w:style w:type="paragraph" w:customStyle="1" w:styleId="322">
    <w:name w:val="S4-L15"/>
    <w:basedOn w:val="1"/>
    <w:qFormat/>
    <w:uiPriority w:val="0"/>
    <w:pPr>
      <w:spacing w:after="120" w:line="360" w:lineRule="auto"/>
      <w:ind w:left="720" w:firstLine="392" w:firstLineChars="200"/>
      <w:jc w:val="left"/>
    </w:pPr>
    <w:rPr>
      <w:rFonts w:eastAsia="微软雅黑"/>
      <w:szCs w:val="21"/>
      <w:lang w:val="fr-FR"/>
    </w:rPr>
  </w:style>
  <w:style w:type="paragraph" w:customStyle="1" w:styleId="323">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324">
    <w:name w:val="样式 标题 4Chapter X.X.X. + 段后: 0.5 行1 + 段后: 0.5 行"/>
    <w:basedOn w:val="325"/>
    <w:qFormat/>
    <w:uiPriority w:val="0"/>
    <w:rPr>
      <w:szCs w:val="21"/>
    </w:rPr>
  </w:style>
  <w:style w:type="paragraph" w:customStyle="1" w:styleId="325">
    <w:name w:val="样式 标题 4Chapter X.X.X. + 段后: 0.5 行1"/>
    <w:basedOn w:val="7"/>
    <w:next w:val="7"/>
    <w:qFormat/>
    <w:uiPriority w:val="0"/>
    <w:pPr>
      <w:keepLines w:val="0"/>
      <w:spacing w:before="120" w:after="0" w:afterLines="50" w:line="240" w:lineRule="auto"/>
      <w:ind w:left="425" w:hanging="425" w:firstLineChars="200"/>
      <w:jc w:val="left"/>
    </w:pPr>
    <w:rPr>
      <w:rFonts w:ascii="宋体" w:hAnsi="Times New Roman" w:cs="宋体"/>
      <w:snapToGrid w:val="0"/>
      <w:sz w:val="21"/>
      <w:szCs w:val="20"/>
    </w:rPr>
  </w:style>
  <w:style w:type="paragraph" w:customStyle="1" w:styleId="326">
    <w:name w:val="样式6"/>
    <w:basedOn w:val="1"/>
    <w:qFormat/>
    <w:uiPriority w:val="0"/>
    <w:pPr>
      <w:adjustRightInd w:val="0"/>
      <w:spacing w:beforeLines="50" w:afterLines="50" w:line="360" w:lineRule="auto"/>
      <w:ind w:firstLine="669" w:firstLineChars="200"/>
      <w:jc w:val="left"/>
      <w:textAlignment w:val="baseline"/>
    </w:pPr>
    <w:rPr>
      <w:rFonts w:ascii="宋体" w:hAnsi="宋体" w:eastAsia="微软雅黑"/>
      <w:kern w:val="0"/>
      <w:sz w:val="28"/>
      <w:szCs w:val="20"/>
    </w:rPr>
  </w:style>
  <w:style w:type="paragraph" w:customStyle="1" w:styleId="327">
    <w:name w:val="Table - Col. Head"/>
    <w:basedOn w:val="1"/>
    <w:qFormat/>
    <w:uiPriority w:val="0"/>
    <w:pPr>
      <w:keepNext/>
      <w:widowControl/>
      <w:spacing w:before="60" w:afterLines="50" w:line="360" w:lineRule="auto"/>
      <w:ind w:firstLine="480" w:firstLineChars="200"/>
      <w:jc w:val="left"/>
    </w:pPr>
    <w:rPr>
      <w:rFonts w:ascii="Arial" w:hAnsi="Arial" w:eastAsia="微软雅黑"/>
      <w:b/>
      <w:kern w:val="0"/>
      <w:sz w:val="18"/>
      <w:szCs w:val="20"/>
      <w:lang w:eastAsia="en-US"/>
    </w:rPr>
  </w:style>
  <w:style w:type="paragraph" w:customStyle="1" w:styleId="328">
    <w:name w:val="Paragraph1"/>
    <w:basedOn w:val="1"/>
    <w:qFormat/>
    <w:uiPriority w:val="0"/>
    <w:pPr>
      <w:spacing w:before="80" w:afterLines="50" w:line="360" w:lineRule="auto"/>
      <w:ind w:firstLine="480" w:firstLineChars="200"/>
      <w:jc w:val="left"/>
    </w:pPr>
    <w:rPr>
      <w:rFonts w:ascii="宋体" w:eastAsia="微软雅黑"/>
      <w:snapToGrid w:val="0"/>
      <w:kern w:val="0"/>
      <w:szCs w:val="20"/>
    </w:rPr>
  </w:style>
  <w:style w:type="paragraph" w:customStyle="1" w:styleId="329">
    <w:name w:val="S4-L15-No"/>
    <w:basedOn w:val="322"/>
    <w:qFormat/>
    <w:uiPriority w:val="0"/>
    <w:pPr>
      <w:tabs>
        <w:tab w:val="left" w:pos="720"/>
      </w:tabs>
      <w:ind w:hanging="720"/>
    </w:pPr>
  </w:style>
  <w:style w:type="paragraph" w:customStyle="1" w:styleId="330">
    <w:name w:val="样式 样式 样式 标题 3Chapter X.X.X. + 段后: 0.5 行 + 段后: 0.5 行 + 段后: 0.5 行"/>
    <w:basedOn w:val="300"/>
    <w:qFormat/>
    <w:uiPriority w:val="0"/>
    <w:pPr>
      <w:spacing w:after="120"/>
    </w:pPr>
  </w:style>
  <w:style w:type="paragraph" w:customStyle="1" w:styleId="331">
    <w:name w:val="Paragraph3"/>
    <w:basedOn w:val="1"/>
    <w:qFormat/>
    <w:uiPriority w:val="0"/>
    <w:pPr>
      <w:spacing w:before="80" w:afterLines="50" w:line="360" w:lineRule="auto"/>
      <w:ind w:left="1530" w:firstLine="480" w:firstLineChars="200"/>
      <w:jc w:val="left"/>
    </w:pPr>
    <w:rPr>
      <w:rFonts w:ascii="宋体" w:eastAsia="微软雅黑"/>
      <w:snapToGrid w:val="0"/>
      <w:kern w:val="0"/>
      <w:szCs w:val="20"/>
    </w:rPr>
  </w:style>
  <w:style w:type="paragraph" w:customStyle="1" w:styleId="3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样式 标题 3Chapter X.X.X. + 五号 段后: 0.5 行"/>
    <w:basedOn w:val="5"/>
    <w:qFormat/>
    <w:uiPriority w:val="0"/>
    <w:pPr>
      <w:keepLines w:val="0"/>
      <w:tabs>
        <w:tab w:val="left" w:pos="709"/>
      </w:tabs>
      <w:spacing w:before="120" w:after="0" w:afterLines="50" w:line="240" w:lineRule="auto"/>
      <w:ind w:firstLine="0" w:firstLineChars="0"/>
      <w:jc w:val="left"/>
    </w:pPr>
    <w:rPr>
      <w:rFonts w:ascii="宋体" w:hAnsi="仿宋_GB2312" w:eastAsia="宋体" w:cs="宋体"/>
      <w:b w:val="0"/>
      <w:snapToGrid w:val="0"/>
      <w:sz w:val="21"/>
      <w:lang w:val="en-US" w:eastAsia="zh-CN"/>
    </w:rPr>
  </w:style>
  <w:style w:type="paragraph" w:customStyle="1" w:styleId="334">
    <w:name w:val="huide00"/>
    <w:basedOn w:val="1"/>
    <w:qFormat/>
    <w:uiPriority w:val="0"/>
    <w:pPr>
      <w:widowControl/>
      <w:spacing w:before="100" w:beforeAutospacing="1" w:after="100" w:afterAutospacing="1" w:line="360" w:lineRule="auto"/>
      <w:ind w:firstLine="480" w:firstLineChars="200"/>
      <w:jc w:val="left"/>
    </w:pPr>
    <w:rPr>
      <w:rFonts w:ascii="Arial" w:hAnsi="Arial" w:eastAsia="Arial Unicode MS" w:cs="Arial"/>
      <w:color w:val="666666"/>
      <w:kern w:val="0"/>
      <w:sz w:val="18"/>
      <w:szCs w:val="18"/>
    </w:rPr>
  </w:style>
  <w:style w:type="paragraph" w:customStyle="1" w:styleId="335">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336">
    <w:name w:val="S4-I-L15-U"/>
    <w:basedOn w:val="1"/>
    <w:qFormat/>
    <w:uiPriority w:val="0"/>
    <w:pPr>
      <w:spacing w:line="360" w:lineRule="auto"/>
      <w:ind w:firstLine="480" w:firstLineChars="200"/>
      <w:jc w:val="left"/>
    </w:pPr>
    <w:rPr>
      <w:rFonts w:eastAsia="微软雅黑"/>
      <w:b/>
      <w:i/>
      <w:sz w:val="24"/>
      <w:u w:val="single"/>
    </w:rPr>
  </w:style>
  <w:style w:type="paragraph" w:customStyle="1" w:styleId="337">
    <w:name w:val="InfoBlue"/>
    <w:basedOn w:val="1"/>
    <w:next w:val="19"/>
    <w:qFormat/>
    <w:uiPriority w:val="0"/>
    <w:pPr>
      <w:spacing w:afterLines="50" w:line="360" w:lineRule="auto"/>
      <w:ind w:left="720" w:firstLine="480" w:firstLineChars="200"/>
      <w:jc w:val="left"/>
    </w:pPr>
    <w:rPr>
      <w:rFonts w:ascii="宋体" w:eastAsia="微软雅黑"/>
      <w:i/>
      <w:snapToGrid w:val="0"/>
      <w:color w:val="0000FF"/>
      <w:kern w:val="0"/>
      <w:szCs w:val="20"/>
    </w:rPr>
  </w:style>
  <w:style w:type="paragraph" w:customStyle="1" w:styleId="338">
    <w:name w:val="标准标题2"/>
    <w:basedOn w:val="3"/>
    <w:qFormat/>
    <w:uiPriority w:val="0"/>
    <w:pPr>
      <w:keepLines/>
      <w:tabs>
        <w:tab w:val="left" w:pos="720"/>
      </w:tabs>
      <w:adjustRightInd/>
      <w:snapToGrid/>
      <w:spacing w:before="260" w:after="260"/>
      <w:ind w:firstLine="480" w:firstLineChars="200"/>
      <w:jc w:val="both"/>
      <w:textAlignment w:val="auto"/>
    </w:pPr>
    <w:rPr>
      <w:rFonts w:ascii="Arial" w:hAnsi="Arial" w:eastAsia="微软雅黑"/>
      <w:kern w:val="2"/>
      <w:sz w:val="28"/>
      <w:szCs w:val="32"/>
      <w:lang w:val="en-US" w:eastAsia="zh-CN"/>
    </w:rPr>
  </w:style>
  <w:style w:type="paragraph" w:customStyle="1" w:styleId="339">
    <w:name w:val="样式 左侧:  1 厘米 段后: 0.5 行"/>
    <w:basedOn w:val="1"/>
    <w:qFormat/>
    <w:uiPriority w:val="0"/>
    <w:pPr>
      <w:spacing w:afterLines="50" w:line="360" w:lineRule="auto"/>
      <w:ind w:firstLine="425" w:firstLineChars="200"/>
      <w:jc w:val="left"/>
    </w:pPr>
    <w:rPr>
      <w:rFonts w:ascii="宋体" w:eastAsia="微软雅黑" w:cs="宋体"/>
      <w:snapToGrid w:val="0"/>
      <w:kern w:val="0"/>
      <w:szCs w:val="20"/>
    </w:rPr>
  </w:style>
  <w:style w:type="paragraph" w:customStyle="1" w:styleId="340">
    <w:name w:val="样式7"/>
    <w:basedOn w:val="1"/>
    <w:qFormat/>
    <w:uiPriority w:val="0"/>
    <w:pPr>
      <w:adjustRightInd w:val="0"/>
      <w:spacing w:beforeLines="50" w:afterLines="50" w:line="360" w:lineRule="auto"/>
      <w:ind w:firstLine="669" w:firstLineChars="200"/>
      <w:jc w:val="left"/>
      <w:textAlignment w:val="baseline"/>
    </w:pPr>
    <w:rPr>
      <w:rFonts w:ascii="宋体" w:hAnsi="宋体" w:eastAsia="微软雅黑"/>
      <w:kern w:val="0"/>
      <w:sz w:val="28"/>
      <w:szCs w:val="20"/>
    </w:rPr>
  </w:style>
  <w:style w:type="paragraph" w:customStyle="1" w:styleId="341">
    <w:name w:val="样式 标题1"/>
    <w:basedOn w:val="318"/>
    <w:next w:val="314"/>
    <w:qFormat/>
    <w:uiPriority w:val="0"/>
    <w:pPr>
      <w:tabs>
        <w:tab w:val="left" w:pos="1140"/>
      </w:tabs>
      <w:spacing w:after="50"/>
      <w:ind w:left="1140" w:hanging="720"/>
    </w:pPr>
    <w:rPr>
      <w:bCs w:val="0"/>
      <w:sz w:val="32"/>
    </w:rPr>
  </w:style>
  <w:style w:type="paragraph" w:customStyle="1" w:styleId="342">
    <w:name w:val="Tabletext"/>
    <w:basedOn w:val="1"/>
    <w:qFormat/>
    <w:uiPriority w:val="0"/>
    <w:pPr>
      <w:keepLines/>
      <w:spacing w:afterLines="50" w:line="360" w:lineRule="auto"/>
      <w:ind w:firstLine="480" w:firstLineChars="200"/>
      <w:jc w:val="left"/>
    </w:pPr>
    <w:rPr>
      <w:rFonts w:ascii="宋体" w:eastAsia="微软雅黑"/>
      <w:snapToGrid w:val="0"/>
      <w:kern w:val="0"/>
      <w:szCs w:val="20"/>
    </w:rPr>
  </w:style>
  <w:style w:type="paragraph" w:customStyle="1" w:styleId="343">
    <w:name w:val="文档正文"/>
    <w:basedOn w:val="1"/>
    <w:qFormat/>
    <w:uiPriority w:val="0"/>
    <w:pPr>
      <w:adjustRightInd w:val="0"/>
      <w:spacing w:line="440" w:lineRule="exact"/>
      <w:ind w:firstLine="567" w:firstLineChars="200"/>
      <w:jc w:val="left"/>
      <w:textAlignment w:val="baseline"/>
    </w:pPr>
    <w:rPr>
      <w:rFonts w:ascii="Arial Narrow" w:hAnsi="Arial Narrow" w:eastAsia="微软雅黑"/>
      <w:kern w:val="0"/>
      <w:sz w:val="24"/>
    </w:rPr>
  </w:style>
  <w:style w:type="paragraph" w:customStyle="1" w:styleId="344">
    <w:name w:val="Bullet2"/>
    <w:basedOn w:val="1"/>
    <w:qFormat/>
    <w:uiPriority w:val="0"/>
    <w:pPr>
      <w:spacing w:afterLines="50" w:line="360" w:lineRule="auto"/>
      <w:ind w:left="1440" w:hanging="360" w:firstLineChars="200"/>
      <w:jc w:val="left"/>
    </w:pPr>
    <w:rPr>
      <w:rFonts w:ascii="宋体" w:eastAsia="微软雅黑"/>
      <w:snapToGrid w:val="0"/>
      <w:color w:val="000080"/>
      <w:kern w:val="0"/>
      <w:szCs w:val="20"/>
    </w:rPr>
  </w:style>
  <w:style w:type="paragraph" w:customStyle="1" w:styleId="345">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346">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347">
    <w:name w:val="Bullet"/>
    <w:basedOn w:val="1"/>
    <w:qFormat/>
    <w:uiPriority w:val="0"/>
    <w:pPr>
      <w:widowControl/>
      <w:tabs>
        <w:tab w:val="left" w:pos="720"/>
        <w:tab w:val="left" w:pos="964"/>
      </w:tabs>
      <w:spacing w:before="120" w:afterLines="50" w:line="360" w:lineRule="auto"/>
      <w:ind w:left="720" w:right="360" w:hanging="482" w:firstLineChars="200"/>
      <w:jc w:val="left"/>
    </w:pPr>
    <w:rPr>
      <w:rFonts w:ascii="宋体" w:eastAsia="微软雅黑"/>
      <w:snapToGrid w:val="0"/>
      <w:kern w:val="0"/>
      <w:szCs w:val="20"/>
    </w:rPr>
  </w:style>
  <w:style w:type="paragraph" w:customStyle="1" w:styleId="348">
    <w:name w:val="S4-L15-C"/>
    <w:basedOn w:val="1"/>
    <w:qFormat/>
    <w:uiPriority w:val="0"/>
    <w:pPr>
      <w:spacing w:after="120" w:line="360" w:lineRule="auto"/>
      <w:ind w:firstLine="480" w:firstLineChars="200"/>
      <w:jc w:val="center"/>
    </w:pPr>
    <w:rPr>
      <w:rFonts w:eastAsia="微软雅黑"/>
      <w:szCs w:val="21"/>
    </w:rPr>
  </w:style>
  <w:style w:type="paragraph" w:customStyle="1" w:styleId="34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0">
    <w:name w:val="样式 样式 标题 4 + 段后: 0.5 行 + 段后: 0.5 行"/>
    <w:basedOn w:val="293"/>
    <w:qFormat/>
    <w:uiPriority w:val="0"/>
  </w:style>
  <w:style w:type="paragraph" w:customStyle="1" w:styleId="351">
    <w:name w:val="Main Title"/>
    <w:basedOn w:val="1"/>
    <w:qFormat/>
    <w:uiPriority w:val="0"/>
    <w:pPr>
      <w:spacing w:before="480" w:afterLines="50" w:line="360" w:lineRule="auto"/>
      <w:ind w:firstLine="480" w:firstLineChars="200"/>
      <w:jc w:val="center"/>
    </w:pPr>
    <w:rPr>
      <w:rFonts w:ascii="宋体" w:eastAsia="微软雅黑"/>
      <w:b/>
      <w:snapToGrid w:val="0"/>
      <w:kern w:val="28"/>
      <w:sz w:val="32"/>
      <w:szCs w:val="20"/>
    </w:rPr>
  </w:style>
  <w:style w:type="paragraph" w:customStyle="1" w:styleId="352">
    <w:name w:val="样式 样式 正文文本缩进 + 仿宋_GB2312 小四 首行缩进:  0 厘米 行距: 1.5 倍行距 + (中文) 仿宋_GB... Char Char"/>
    <w:basedOn w:val="317"/>
    <w:qFormat/>
    <w:uiPriority w:val="0"/>
    <w:pPr>
      <w:ind w:firstLine="480"/>
    </w:pPr>
  </w:style>
  <w:style w:type="paragraph" w:customStyle="1" w:styleId="353">
    <w:name w:val="标题1"/>
    <w:basedOn w:val="28"/>
    <w:qFormat/>
    <w:uiPriority w:val="0"/>
    <w:pPr>
      <w:spacing w:line="360" w:lineRule="auto"/>
      <w:ind w:firstLine="480" w:firstLineChars="200"/>
      <w:jc w:val="left"/>
    </w:pPr>
    <w:rPr>
      <w:b/>
      <w:kern w:val="2"/>
      <w:sz w:val="30"/>
      <w:szCs w:val="22"/>
    </w:rPr>
  </w:style>
  <w:style w:type="paragraph" w:customStyle="1" w:styleId="354">
    <w:name w:val="样式 三号 加粗 段后: 0.5 行"/>
    <w:basedOn w:val="1"/>
    <w:qFormat/>
    <w:uiPriority w:val="0"/>
    <w:pPr>
      <w:spacing w:afterLines="50" w:line="360" w:lineRule="auto"/>
      <w:ind w:firstLine="480" w:firstLineChars="200"/>
      <w:jc w:val="left"/>
    </w:pPr>
    <w:rPr>
      <w:rFonts w:ascii="宋体" w:eastAsia="微软雅黑" w:cs="宋体"/>
      <w:b/>
      <w:bCs/>
      <w:snapToGrid w:val="0"/>
      <w:kern w:val="0"/>
      <w:sz w:val="32"/>
      <w:szCs w:val="20"/>
    </w:rPr>
  </w:style>
  <w:style w:type="paragraph" w:customStyle="1" w:styleId="355">
    <w:name w:val="标准有序列表（L1）"/>
    <w:basedOn w:val="6"/>
    <w:qFormat/>
    <w:uiPriority w:val="0"/>
    <w:pPr>
      <w:tabs>
        <w:tab w:val="left" w:pos="0"/>
      </w:tabs>
      <w:spacing w:line="360" w:lineRule="auto"/>
      <w:ind w:firstLine="0" w:firstLineChars="200"/>
      <w:jc w:val="left"/>
    </w:pPr>
    <w:rPr>
      <w:rFonts w:ascii="黑体" w:hAnsi="等线" w:eastAsia="黑体"/>
      <w:color w:val="000000"/>
      <w:kern w:val="2"/>
      <w:sz w:val="24"/>
      <w:szCs w:val="22"/>
    </w:rPr>
  </w:style>
  <w:style w:type="paragraph" w:customStyle="1" w:styleId="356">
    <w:name w:val="IBM 正文"/>
    <w:basedOn w:val="1"/>
    <w:qFormat/>
    <w:uiPriority w:val="0"/>
    <w:pPr>
      <w:spacing w:line="360" w:lineRule="atLeast"/>
      <w:ind w:firstLine="480" w:firstLineChars="200"/>
      <w:jc w:val="left"/>
    </w:pPr>
    <w:rPr>
      <w:rFonts w:eastAsia="微软雅黑"/>
      <w:sz w:val="24"/>
      <w:szCs w:val="20"/>
    </w:rPr>
  </w:style>
  <w:style w:type="paragraph" w:customStyle="1" w:styleId="357">
    <w:name w:val="text"/>
    <w:basedOn w:val="1"/>
    <w:qFormat/>
    <w:uiPriority w:val="0"/>
    <w:pPr>
      <w:adjustRightInd w:val="0"/>
      <w:spacing w:before="120" w:line="360" w:lineRule="auto"/>
      <w:ind w:firstLine="425" w:firstLineChars="200"/>
      <w:jc w:val="left"/>
      <w:textAlignment w:val="baseline"/>
    </w:pPr>
    <w:rPr>
      <w:rFonts w:ascii="宋体" w:hAnsi="Arial" w:eastAsia="微软雅黑" w:cs="Arial"/>
      <w:bCs/>
      <w:kern w:val="0"/>
      <w:sz w:val="26"/>
      <w:szCs w:val="32"/>
    </w:rPr>
  </w:style>
  <w:style w:type="paragraph" w:customStyle="1" w:styleId="358">
    <w:name w:val="S4-I-U-L15-No-dot"/>
    <w:basedOn w:val="1"/>
    <w:qFormat/>
    <w:uiPriority w:val="0"/>
    <w:pPr>
      <w:tabs>
        <w:tab w:val="left" w:pos="1112"/>
      </w:tabs>
      <w:spacing w:after="120" w:line="360" w:lineRule="auto"/>
      <w:ind w:left="1112" w:hanging="420" w:firstLineChars="200"/>
      <w:jc w:val="left"/>
    </w:pPr>
    <w:rPr>
      <w:rFonts w:eastAsia="微软雅黑"/>
      <w:i/>
      <w:sz w:val="24"/>
      <w:u w:val="single"/>
    </w:rPr>
  </w:style>
  <w:style w:type="paragraph" w:customStyle="1" w:styleId="359">
    <w:name w:val="Paragraph4"/>
    <w:basedOn w:val="1"/>
    <w:qFormat/>
    <w:uiPriority w:val="0"/>
    <w:pPr>
      <w:spacing w:before="80" w:afterLines="50" w:line="360" w:lineRule="auto"/>
      <w:ind w:left="2250" w:firstLine="480" w:firstLineChars="200"/>
      <w:jc w:val="left"/>
    </w:pPr>
    <w:rPr>
      <w:rFonts w:ascii="宋体" w:eastAsia="微软雅黑"/>
      <w:snapToGrid w:val="0"/>
      <w:kern w:val="0"/>
      <w:szCs w:val="20"/>
    </w:rPr>
  </w:style>
  <w:style w:type="paragraph" w:customStyle="1" w:styleId="360">
    <w:name w:val="样式 标题 1 + 五号1 Char Char Char Char Char Char Char Char Char Char Char Char Char Char Char Char Char"/>
    <w:basedOn w:val="2"/>
    <w:qFormat/>
    <w:uiPriority w:val="0"/>
    <w:pPr>
      <w:tabs>
        <w:tab w:val="left" w:pos="360"/>
      </w:tabs>
      <w:spacing w:before="0" w:after="0" w:line="480" w:lineRule="auto"/>
      <w:jc w:val="center"/>
    </w:pPr>
    <w:rPr>
      <w:rFonts w:eastAsia="微软雅黑"/>
      <w:sz w:val="21"/>
      <w:lang w:val="en-US" w:eastAsia="zh-CN"/>
    </w:rPr>
  </w:style>
  <w:style w:type="paragraph" w:customStyle="1" w:styleId="361">
    <w:name w:val="样式 标题 3Chapter X.X.X. + 段后: 0.5 行1"/>
    <w:basedOn w:val="5"/>
    <w:next w:val="1"/>
    <w:qFormat/>
    <w:uiPriority w:val="0"/>
    <w:pPr>
      <w:keepLines w:val="0"/>
      <w:tabs>
        <w:tab w:val="left" w:pos="709"/>
      </w:tabs>
      <w:spacing w:before="120" w:after="0" w:afterLines="50" w:line="240" w:lineRule="auto"/>
      <w:ind w:firstLine="0" w:firstLineChars="0"/>
      <w:jc w:val="left"/>
    </w:pPr>
    <w:rPr>
      <w:rFonts w:ascii="宋体" w:hAnsi="仿宋_GB2312" w:eastAsia="宋体" w:cs="宋体"/>
      <w:b w:val="0"/>
      <w:snapToGrid w:val="0"/>
      <w:sz w:val="24"/>
      <w:lang w:val="en-US" w:eastAsia="zh-CN"/>
    </w:rPr>
  </w:style>
  <w:style w:type="paragraph" w:customStyle="1" w:styleId="362">
    <w:name w:val="Body"/>
    <w:basedOn w:val="1"/>
    <w:qFormat/>
    <w:uiPriority w:val="0"/>
    <w:pPr>
      <w:widowControl/>
      <w:spacing w:before="120" w:afterLines="50" w:line="360" w:lineRule="auto"/>
      <w:ind w:firstLine="480" w:firstLineChars="200"/>
      <w:jc w:val="left"/>
    </w:pPr>
    <w:rPr>
      <w:rFonts w:ascii="宋体" w:eastAsia="微软雅黑"/>
      <w:snapToGrid w:val="0"/>
      <w:kern w:val="0"/>
      <w:szCs w:val="20"/>
    </w:rPr>
  </w:style>
  <w:style w:type="paragraph" w:customStyle="1" w:styleId="363">
    <w:name w:val="Proposals body"/>
    <w:basedOn w:val="1"/>
    <w:next w:val="1"/>
    <w:qFormat/>
    <w:uiPriority w:val="0"/>
    <w:pPr>
      <w:widowControl/>
      <w:spacing w:line="360" w:lineRule="auto"/>
      <w:ind w:firstLine="480" w:firstLineChars="200"/>
      <w:jc w:val="left"/>
    </w:pPr>
    <w:rPr>
      <w:rFonts w:ascii="宋体" w:eastAsia="微软雅黑"/>
      <w:snapToGrid w:val="0"/>
      <w:color w:val="000000"/>
      <w:kern w:val="0"/>
      <w:sz w:val="24"/>
      <w:szCs w:val="20"/>
    </w:rPr>
  </w:style>
  <w:style w:type="paragraph" w:customStyle="1" w:styleId="364">
    <w:name w:val="章正文"/>
    <w:basedOn w:val="1"/>
    <w:qFormat/>
    <w:uiPriority w:val="0"/>
    <w:pPr>
      <w:spacing w:beforeLines="50" w:after="120" w:line="300" w:lineRule="auto"/>
      <w:ind w:firstLine="480" w:firstLineChars="200"/>
      <w:jc w:val="left"/>
    </w:pPr>
    <w:rPr>
      <w:rFonts w:ascii="Helvetica" w:hAnsi="Helvetica" w:eastAsia="微软雅黑"/>
      <w:kern w:val="0"/>
      <w:sz w:val="24"/>
    </w:rPr>
  </w:style>
  <w:style w:type="paragraph" w:customStyle="1" w:styleId="365">
    <w:name w:val="样式 样式3 + 宋体 五号 Char Char Char"/>
    <w:basedOn w:val="1"/>
    <w:qFormat/>
    <w:uiPriority w:val="0"/>
    <w:pPr>
      <w:keepNext/>
      <w:keepLines/>
      <w:tabs>
        <w:tab w:val="left" w:pos="1050"/>
      </w:tabs>
      <w:spacing w:line="360" w:lineRule="auto"/>
      <w:ind w:left="1050" w:hanging="450" w:firstLineChars="200"/>
      <w:jc w:val="left"/>
      <w:outlineLvl w:val="7"/>
    </w:pPr>
    <w:rPr>
      <w:rFonts w:ascii="宋体" w:hAnsi="宋体" w:eastAsia="微软雅黑"/>
      <w:b/>
      <w:bCs/>
    </w:rPr>
  </w:style>
  <w:style w:type="paragraph" w:customStyle="1" w:styleId="366">
    <w:name w:val="样式 标题 2 + 五号"/>
    <w:basedOn w:val="3"/>
    <w:qFormat/>
    <w:uiPriority w:val="0"/>
    <w:pPr>
      <w:keepLines/>
      <w:tabs>
        <w:tab w:val="left" w:pos="720"/>
      </w:tabs>
      <w:adjustRightInd/>
      <w:snapToGrid/>
      <w:spacing w:before="0" w:after="0" w:line="240" w:lineRule="auto"/>
      <w:ind w:firstLine="480" w:firstLineChars="200"/>
      <w:jc w:val="both"/>
      <w:textAlignment w:val="auto"/>
    </w:pPr>
    <w:rPr>
      <w:rFonts w:ascii="宋体" w:hAnsi="宋体" w:eastAsia="宋体"/>
      <w:bCs/>
      <w:kern w:val="2"/>
      <w:sz w:val="21"/>
      <w:szCs w:val="32"/>
      <w:lang w:val="en-US" w:eastAsia="zh-CN"/>
    </w:rPr>
  </w:style>
  <w:style w:type="paragraph" w:customStyle="1" w:styleId="367">
    <w:name w:val="样式 标题 1 + 五号"/>
    <w:basedOn w:val="2"/>
    <w:qFormat/>
    <w:uiPriority w:val="0"/>
    <w:pPr>
      <w:tabs>
        <w:tab w:val="left" w:pos="360"/>
      </w:tabs>
      <w:spacing w:before="0" w:after="0" w:line="240" w:lineRule="auto"/>
      <w:jc w:val="center"/>
    </w:pPr>
    <w:rPr>
      <w:rFonts w:eastAsia="微软雅黑"/>
      <w:sz w:val="32"/>
      <w:szCs w:val="32"/>
      <w:lang w:val="en-US" w:eastAsia="zh-CN"/>
    </w:rPr>
  </w:style>
  <w:style w:type="paragraph" w:customStyle="1" w:styleId="368">
    <w:name w:val="文本框内文字"/>
    <w:basedOn w:val="1"/>
    <w:qFormat/>
    <w:uiPriority w:val="0"/>
    <w:pPr>
      <w:spacing w:line="0" w:lineRule="atLeast"/>
      <w:ind w:firstLine="480" w:firstLineChars="200"/>
      <w:jc w:val="left"/>
    </w:pPr>
    <w:rPr>
      <w:rFonts w:eastAsia="仿宋_GB2312"/>
      <w:sz w:val="22"/>
    </w:rPr>
  </w:style>
  <w:style w:type="paragraph" w:customStyle="1" w:styleId="369">
    <w:name w:val="P1"/>
    <w:basedOn w:val="1"/>
    <w:qFormat/>
    <w:uiPriority w:val="0"/>
    <w:pPr>
      <w:widowControl/>
      <w:spacing w:before="240" w:line="240" w:lineRule="atLeast"/>
      <w:ind w:firstLine="480" w:firstLineChars="200"/>
      <w:jc w:val="left"/>
    </w:pPr>
    <w:rPr>
      <w:rFonts w:eastAsia="微软雅黑"/>
      <w:b/>
      <w:kern w:val="0"/>
      <w:szCs w:val="21"/>
      <w:lang w:val="en-AU" w:eastAsia="en-US"/>
    </w:rPr>
  </w:style>
  <w:style w:type="paragraph" w:customStyle="1" w:styleId="370">
    <w:name w:val="最新标题1"/>
    <w:basedOn w:val="341"/>
    <w:next w:val="314"/>
    <w:qFormat/>
    <w:uiPriority w:val="0"/>
    <w:pPr>
      <w:spacing w:after="120"/>
    </w:pPr>
    <w:rPr>
      <w:bCs/>
    </w:rPr>
  </w:style>
  <w:style w:type="paragraph" w:customStyle="1" w:styleId="371">
    <w:name w:val="P2"/>
    <w:basedOn w:val="1"/>
    <w:qFormat/>
    <w:uiPriority w:val="0"/>
    <w:pPr>
      <w:widowControl/>
      <w:spacing w:before="240" w:line="240" w:lineRule="atLeast"/>
      <w:ind w:left="578" w:firstLine="480" w:firstLineChars="200"/>
      <w:jc w:val="left"/>
    </w:pPr>
    <w:rPr>
      <w:rFonts w:eastAsia="微软雅黑"/>
      <w:b/>
      <w:kern w:val="0"/>
      <w:szCs w:val="21"/>
      <w:lang w:val="en-AU" w:eastAsia="en-US"/>
    </w:rPr>
  </w:style>
  <w:style w:type="paragraph" w:customStyle="1" w:styleId="372">
    <w:name w:val="Style-正文"/>
    <w:basedOn w:val="1"/>
    <w:qFormat/>
    <w:uiPriority w:val="0"/>
    <w:pPr>
      <w:spacing w:line="360" w:lineRule="auto"/>
      <w:ind w:firstLine="420" w:firstLineChars="200"/>
      <w:jc w:val="left"/>
    </w:pPr>
    <w:rPr>
      <w:rFonts w:ascii="宋体" w:hAnsi="宋体" w:eastAsia="微软雅黑"/>
      <w:sz w:val="24"/>
    </w:rPr>
  </w:style>
  <w:style w:type="paragraph" w:customStyle="1" w:styleId="373">
    <w:name w:val="P3"/>
    <w:basedOn w:val="1"/>
    <w:qFormat/>
    <w:uiPriority w:val="0"/>
    <w:pPr>
      <w:widowControl/>
      <w:spacing w:before="240" w:line="240" w:lineRule="atLeast"/>
      <w:ind w:left="1152" w:firstLine="480" w:firstLineChars="200"/>
      <w:jc w:val="left"/>
    </w:pPr>
    <w:rPr>
      <w:rFonts w:eastAsia="微软雅黑"/>
      <w:b/>
      <w:kern w:val="0"/>
      <w:szCs w:val="21"/>
      <w:lang w:val="en-AU" w:eastAsia="en-US"/>
    </w:rPr>
  </w:style>
  <w:style w:type="paragraph" w:customStyle="1" w:styleId="374">
    <w:name w:val="样式　标题4"/>
    <w:basedOn w:val="325"/>
    <w:next w:val="1"/>
    <w:qFormat/>
    <w:uiPriority w:val="0"/>
  </w:style>
  <w:style w:type="paragraph" w:customStyle="1" w:styleId="375">
    <w:name w:val="Blockquote"/>
    <w:basedOn w:val="1"/>
    <w:qFormat/>
    <w:uiPriority w:val="0"/>
    <w:pPr>
      <w:widowControl/>
      <w:spacing w:before="100" w:afterLines="50" w:line="360" w:lineRule="auto"/>
      <w:ind w:left="360" w:right="360" w:firstLine="480" w:firstLineChars="200"/>
      <w:jc w:val="left"/>
    </w:pPr>
    <w:rPr>
      <w:rFonts w:ascii="宋体" w:eastAsia="微软雅黑"/>
      <w:snapToGrid w:val="0"/>
      <w:kern w:val="0"/>
      <w:sz w:val="24"/>
      <w:szCs w:val="20"/>
      <w:lang w:val="en-CA"/>
    </w:rPr>
  </w:style>
  <w:style w:type="paragraph" w:customStyle="1" w:styleId="376">
    <w:name w:val="样式 模板描述"/>
    <w:basedOn w:val="1"/>
    <w:next w:val="308"/>
    <w:qFormat/>
    <w:uiPriority w:val="0"/>
    <w:pPr>
      <w:spacing w:afterLines="50" w:line="360" w:lineRule="auto"/>
      <w:ind w:firstLine="480" w:firstLineChars="200"/>
      <w:jc w:val="left"/>
    </w:pPr>
    <w:rPr>
      <w:rFonts w:ascii="宋体" w:eastAsia="微软雅黑" w:cs="宋体"/>
      <w:i/>
      <w:iCs/>
      <w:snapToGrid w:val="0"/>
      <w:color w:val="0000FF"/>
      <w:kern w:val="0"/>
      <w:szCs w:val="21"/>
    </w:rPr>
  </w:style>
  <w:style w:type="paragraph" w:customStyle="1" w:styleId="377">
    <w:name w:val="Char Char3 Char Char Char Char"/>
    <w:basedOn w:val="1"/>
    <w:qFormat/>
    <w:uiPriority w:val="0"/>
    <w:pPr>
      <w:widowControl/>
      <w:spacing w:after="160" w:line="360" w:lineRule="auto"/>
      <w:ind w:firstLine="480" w:firstLineChars="200"/>
      <w:jc w:val="left"/>
    </w:pPr>
    <w:rPr>
      <w:rFonts w:ascii="Verdana" w:hAnsi="Verdana" w:eastAsia="微软雅黑"/>
      <w:kern w:val="0"/>
      <w:sz w:val="24"/>
      <w:szCs w:val="20"/>
      <w:lang w:eastAsia="en-US"/>
    </w:rPr>
  </w:style>
  <w:style w:type="paragraph" w:customStyle="1" w:styleId="378">
    <w:name w:val="样式2"/>
    <w:basedOn w:val="3"/>
    <w:qFormat/>
    <w:uiPriority w:val="0"/>
    <w:pPr>
      <w:keepLines/>
      <w:tabs>
        <w:tab w:val="left" w:pos="600"/>
        <w:tab w:val="left" w:pos="720"/>
      </w:tabs>
      <w:adjustRightInd/>
      <w:snapToGrid/>
      <w:spacing w:before="260" w:after="260" w:line="416" w:lineRule="auto"/>
      <w:ind w:left="600" w:hanging="600" w:firstLineChars="200"/>
      <w:jc w:val="both"/>
      <w:textAlignment w:val="auto"/>
    </w:pPr>
    <w:rPr>
      <w:rFonts w:ascii="Arial" w:hAnsi="Arial" w:eastAsia="宋体"/>
      <w:bCs/>
      <w:kern w:val="2"/>
      <w:sz w:val="32"/>
      <w:szCs w:val="32"/>
      <w:lang w:val="en-US" w:eastAsia="zh-CN"/>
    </w:rPr>
  </w:style>
  <w:style w:type="paragraph" w:customStyle="1" w:styleId="379">
    <w:name w:val="S4-B-L15"/>
    <w:basedOn w:val="1"/>
    <w:qFormat/>
    <w:uiPriority w:val="0"/>
    <w:pPr>
      <w:spacing w:line="360" w:lineRule="auto"/>
      <w:ind w:firstLine="480" w:firstLineChars="200"/>
      <w:jc w:val="left"/>
    </w:pPr>
    <w:rPr>
      <w:rFonts w:eastAsia="微软雅黑"/>
      <w:b/>
      <w:bCs/>
      <w:sz w:val="24"/>
    </w:rPr>
  </w:style>
  <w:style w:type="paragraph" w:customStyle="1" w:styleId="380">
    <w:name w:val="样式 标题 3(A-3)sect1.2.3h3H3level_3PIM 3Level 3 HeadHeading..."/>
    <w:basedOn w:val="5"/>
    <w:qFormat/>
    <w:uiPriority w:val="0"/>
    <w:pPr>
      <w:tabs>
        <w:tab w:val="left" w:pos="709"/>
      </w:tabs>
      <w:spacing w:before="0" w:after="0" w:line="416" w:lineRule="auto"/>
      <w:ind w:firstLine="0" w:firstLineChars="0"/>
      <w:jc w:val="left"/>
    </w:pPr>
    <w:rPr>
      <w:rFonts w:ascii="Arial" w:hAnsi="Arial" w:eastAsia="宋体"/>
      <w:b w:val="0"/>
      <w:kern w:val="2"/>
      <w:sz w:val="21"/>
      <w:szCs w:val="32"/>
      <w:lang w:val="en-US" w:eastAsia="zh-CN"/>
    </w:rPr>
  </w:style>
  <w:style w:type="paragraph" w:customStyle="1" w:styleId="381">
    <w:name w:val="Char Char2"/>
    <w:basedOn w:val="1"/>
    <w:qFormat/>
    <w:uiPriority w:val="0"/>
    <w:pPr>
      <w:spacing w:line="360" w:lineRule="auto"/>
      <w:ind w:firstLine="480" w:firstLineChars="200"/>
      <w:jc w:val="left"/>
    </w:pPr>
    <w:rPr>
      <w:rFonts w:ascii="仿宋_GB2312" w:eastAsia="仿宋_GB2312"/>
      <w:b/>
      <w:sz w:val="32"/>
      <w:szCs w:val="32"/>
    </w:rPr>
  </w:style>
  <w:style w:type="paragraph" w:customStyle="1" w:styleId="382">
    <w:name w:val="p0"/>
    <w:basedOn w:val="1"/>
    <w:qFormat/>
    <w:uiPriority w:val="0"/>
    <w:pPr>
      <w:widowControl/>
      <w:spacing w:line="360" w:lineRule="auto"/>
      <w:ind w:firstLine="480" w:firstLineChars="200"/>
      <w:jc w:val="left"/>
    </w:pPr>
    <w:rPr>
      <w:rFonts w:eastAsia="微软雅黑"/>
      <w:kern w:val="0"/>
      <w:szCs w:val="21"/>
    </w:rPr>
  </w:style>
  <w:style w:type="paragraph" w:customStyle="1" w:styleId="383">
    <w:name w:val="修订1"/>
    <w:unhideWhenUsed/>
    <w:qFormat/>
    <w:uiPriority w:val="99"/>
    <w:rPr>
      <w:rFonts w:ascii="Times New Roman" w:hAnsi="Times New Roman" w:eastAsia="微软雅黑" w:cs="Times New Roman"/>
      <w:kern w:val="2"/>
      <w:sz w:val="21"/>
      <w:szCs w:val="24"/>
      <w:lang w:val="en-US" w:eastAsia="zh-CN" w:bidi="ar-SA"/>
    </w:rPr>
  </w:style>
  <w:style w:type="paragraph" w:customStyle="1" w:styleId="38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5">
    <w:name w:val="纯文本3"/>
    <w:basedOn w:val="1"/>
    <w:qFormat/>
    <w:uiPriority w:val="0"/>
    <w:pPr>
      <w:adjustRightInd w:val="0"/>
      <w:textAlignment w:val="baseline"/>
    </w:pPr>
    <w:rPr>
      <w:rFonts w:ascii="宋体" w:hAnsi="Courier New" w:eastAsia="楷体_GB2312"/>
      <w:sz w:val="26"/>
      <w:szCs w:val="20"/>
    </w:rPr>
  </w:style>
  <w:style w:type="paragraph" w:customStyle="1" w:styleId="38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8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8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90">
    <w:name w:val="TOC 标题2"/>
    <w:basedOn w:val="2"/>
    <w:next w:val="1"/>
    <w:qFormat/>
    <w:uiPriority w:val="39"/>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39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92">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9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9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396">
    <w:name w:val="纯文本4"/>
    <w:basedOn w:val="1"/>
    <w:qFormat/>
    <w:uiPriority w:val="0"/>
    <w:pPr>
      <w:adjustRightInd w:val="0"/>
      <w:textAlignment w:val="baseline"/>
    </w:pPr>
    <w:rPr>
      <w:rFonts w:ascii="宋体" w:hAnsi="Courier New" w:eastAsia="楷体_GB2312"/>
      <w:sz w:val="2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29786</Words>
  <Characters>31733</Characters>
  <Lines>244</Lines>
  <Paragraphs>68</Paragraphs>
  <TotalTime>13</TotalTime>
  <ScaleCrop>false</ScaleCrop>
  <LinksUpToDate>false</LinksUpToDate>
  <CharactersWithSpaces>33513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2021-09-10T09:07:00Z</dcterms:created>
  <dc:creator>微软用户</dc:creator>
  <cp:lastModifiedBy>Administrator</cp:lastModifiedBy>
  <cp:lastPrinted>2021-07-19T10:37:00Z</cp:lastPrinted>
  <dcterms:modified xsi:type="dcterms:W3CDTF">2024-08-14T00:29:23Z</dcterms:modified>
  <dc:title>嘉兴港区海绵城市专项规划项目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F56D5BEC75F44C9AABE9F9F7753F10AE_13</vt:lpwstr>
  </property>
</Properties>
</file>