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E0299">
      <w:pPr>
        <w:spacing w:line="360" w:lineRule="auto"/>
        <w:jc w:val="center"/>
        <w:rPr>
          <w:rFonts w:ascii="宋体" w:hAnsi="宋体" w:cs="宋体"/>
          <w:b/>
          <w:sz w:val="24"/>
        </w:rPr>
      </w:pPr>
    </w:p>
    <w:p w14:paraId="0C850481">
      <w:pPr>
        <w:spacing w:line="360" w:lineRule="auto"/>
        <w:jc w:val="center"/>
        <w:rPr>
          <w:rFonts w:ascii="宋体" w:hAnsi="宋体" w:cs="宋体"/>
          <w:b/>
          <w:sz w:val="24"/>
        </w:rPr>
      </w:pPr>
    </w:p>
    <w:p w14:paraId="40B8A881">
      <w:pPr>
        <w:adjustRightInd/>
        <w:spacing w:line="360" w:lineRule="auto"/>
        <w:jc w:val="center"/>
        <w:rPr>
          <w:rFonts w:ascii="宋体" w:hAnsi="宋体" w:cs="宋体"/>
          <w:sz w:val="48"/>
          <w:szCs w:val="48"/>
        </w:rPr>
      </w:pPr>
    </w:p>
    <w:p w14:paraId="688CE5BC">
      <w:pPr>
        <w:adjustRightInd/>
        <w:spacing w:line="360" w:lineRule="auto"/>
        <w:jc w:val="center"/>
        <w:rPr>
          <w:rFonts w:ascii="宋体" w:hAnsi="宋体" w:cs="宋体"/>
          <w:sz w:val="48"/>
          <w:szCs w:val="48"/>
        </w:rPr>
      </w:pPr>
      <w:r>
        <w:rPr>
          <w:rFonts w:hint="eastAsia" w:ascii="宋体" w:hAnsi="宋体" w:cs="宋体"/>
          <w:sz w:val="48"/>
          <w:szCs w:val="48"/>
        </w:rPr>
        <w:t>嘉兴大学实验动物中心扩建项目</w:t>
      </w:r>
    </w:p>
    <w:p w14:paraId="6BB8ACBE">
      <w:pPr>
        <w:adjustRightInd/>
        <w:spacing w:line="360" w:lineRule="auto"/>
        <w:jc w:val="center"/>
        <w:rPr>
          <w:rFonts w:ascii="宋体" w:hAnsi="宋体" w:cs="宋体"/>
          <w:sz w:val="48"/>
          <w:szCs w:val="48"/>
        </w:rPr>
      </w:pPr>
      <w:r>
        <w:rPr>
          <w:rFonts w:hint="eastAsia" w:ascii="宋体" w:hAnsi="宋体" w:cs="宋体"/>
          <w:sz w:val="48"/>
          <w:szCs w:val="48"/>
        </w:rPr>
        <w:t xml:space="preserve">（货物采购）（第二次）招标文件 </w:t>
      </w:r>
    </w:p>
    <w:p w14:paraId="4E94B95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7266D14">
      <w:pPr>
        <w:pStyle w:val="84"/>
      </w:pPr>
    </w:p>
    <w:p w14:paraId="418E60F4">
      <w:pPr>
        <w:snapToGrid w:val="0"/>
        <w:spacing w:line="360" w:lineRule="auto"/>
        <w:jc w:val="center"/>
        <w:rPr>
          <w:rFonts w:ascii="宋体" w:hAnsi="宋体" w:cs="宋体"/>
          <w:sz w:val="30"/>
          <w:szCs w:val="30"/>
        </w:rPr>
      </w:pPr>
      <w:r>
        <w:rPr>
          <w:rFonts w:hint="eastAsia" w:ascii="宋体" w:hAnsi="宋体" w:cs="宋体"/>
          <w:sz w:val="30"/>
          <w:szCs w:val="30"/>
        </w:rPr>
        <w:t>编号:J</w:t>
      </w:r>
      <w:r>
        <w:rPr>
          <w:rFonts w:ascii="宋体" w:hAnsi="宋体" w:cs="宋体"/>
          <w:sz w:val="30"/>
          <w:szCs w:val="30"/>
        </w:rPr>
        <w:t>XSJ-202</w:t>
      </w:r>
      <w:r>
        <w:rPr>
          <w:rFonts w:hint="eastAsia" w:ascii="宋体" w:hAnsi="宋体" w:cs="宋体"/>
          <w:sz w:val="30"/>
          <w:szCs w:val="30"/>
        </w:rPr>
        <w:t>4</w:t>
      </w:r>
      <w:r>
        <w:rPr>
          <w:rFonts w:ascii="宋体" w:hAnsi="宋体" w:cs="宋体"/>
          <w:sz w:val="30"/>
          <w:szCs w:val="30"/>
        </w:rPr>
        <w:t>-</w:t>
      </w:r>
      <w:r>
        <w:rPr>
          <w:rFonts w:hint="eastAsia" w:ascii="宋体" w:hAnsi="宋体" w:cs="宋体"/>
          <w:sz w:val="30"/>
          <w:szCs w:val="30"/>
        </w:rPr>
        <w:t>209（2）</w:t>
      </w:r>
    </w:p>
    <w:p w14:paraId="0FEB5421">
      <w:pPr>
        <w:adjustRightInd/>
        <w:spacing w:line="360" w:lineRule="auto"/>
        <w:rPr>
          <w:rFonts w:ascii="宋体" w:hAnsi="宋体" w:cs="宋体"/>
          <w:sz w:val="28"/>
          <w:szCs w:val="20"/>
        </w:rPr>
      </w:pPr>
    </w:p>
    <w:p w14:paraId="21F7E7E4">
      <w:pPr>
        <w:spacing w:line="360" w:lineRule="auto"/>
        <w:jc w:val="center"/>
        <w:rPr>
          <w:rFonts w:ascii="宋体" w:hAnsi="宋体" w:cs="宋体"/>
          <w:b/>
          <w:sz w:val="44"/>
          <w:szCs w:val="44"/>
        </w:rPr>
      </w:pPr>
      <w:r>
        <w:rPr>
          <w:rFonts w:hint="eastAsia" w:ascii="宋体" w:hAnsi="宋体" w:cs="宋体"/>
          <w:b/>
          <w:sz w:val="44"/>
          <w:szCs w:val="44"/>
        </w:rPr>
        <w:t xml:space="preserve"> </w:t>
      </w:r>
    </w:p>
    <w:p w14:paraId="07E77B3B">
      <w:pPr>
        <w:spacing w:line="360" w:lineRule="auto"/>
        <w:jc w:val="center"/>
        <w:rPr>
          <w:rFonts w:ascii="宋体" w:hAnsi="宋体" w:cs="宋体"/>
          <w:b/>
          <w:sz w:val="44"/>
          <w:szCs w:val="44"/>
        </w:rPr>
      </w:pPr>
    </w:p>
    <w:p w14:paraId="5BBF93FB">
      <w:pPr>
        <w:spacing w:line="360" w:lineRule="auto"/>
        <w:jc w:val="center"/>
        <w:rPr>
          <w:rFonts w:ascii="宋体" w:hAnsi="宋体" w:cs="宋体"/>
          <w:sz w:val="24"/>
        </w:rPr>
      </w:pPr>
    </w:p>
    <w:p w14:paraId="565AFC6C">
      <w:pPr>
        <w:spacing w:line="360" w:lineRule="auto"/>
        <w:jc w:val="center"/>
        <w:rPr>
          <w:rFonts w:ascii="宋体" w:hAnsi="宋体" w:cs="宋体"/>
          <w:sz w:val="24"/>
        </w:rPr>
      </w:pPr>
    </w:p>
    <w:p w14:paraId="76999BF8">
      <w:pPr>
        <w:spacing w:line="360" w:lineRule="auto"/>
        <w:rPr>
          <w:rFonts w:ascii="宋体" w:hAnsi="宋体" w:cs="宋体"/>
          <w:bCs/>
          <w:sz w:val="32"/>
          <w:szCs w:val="32"/>
        </w:rPr>
      </w:pPr>
    </w:p>
    <w:p w14:paraId="7C1D94D2">
      <w:pPr>
        <w:snapToGrid w:val="0"/>
        <w:spacing w:line="360" w:lineRule="auto"/>
        <w:ind w:firstLine="640" w:firstLineChars="200"/>
        <w:rPr>
          <w:rFonts w:ascii="宋体" w:hAnsi="宋体" w:cs="宋体"/>
          <w:bCs/>
          <w:sz w:val="32"/>
          <w:szCs w:val="32"/>
        </w:rPr>
      </w:pPr>
      <w:r>
        <w:rPr>
          <w:rFonts w:hint="eastAsia" w:ascii="宋体" w:hAnsi="宋体" w:cs="宋体"/>
          <w:bCs/>
          <w:sz w:val="32"/>
          <w:szCs w:val="32"/>
        </w:rPr>
        <w:t>采购人:嘉兴大学</w:t>
      </w:r>
    </w:p>
    <w:p w14:paraId="06E2E9BC">
      <w:pPr>
        <w:spacing w:line="360" w:lineRule="auto"/>
        <w:jc w:val="center"/>
        <w:rPr>
          <w:rFonts w:ascii="宋体" w:hAnsi="宋体" w:cs="宋体"/>
          <w:bCs/>
          <w:sz w:val="32"/>
          <w:szCs w:val="32"/>
        </w:rPr>
      </w:pPr>
      <w:r>
        <w:rPr>
          <w:rFonts w:hint="eastAsia" w:ascii="宋体" w:hAnsi="宋体" w:cs="宋体"/>
          <w:bCs/>
          <w:sz w:val="32"/>
          <w:szCs w:val="32"/>
        </w:rPr>
        <w:t xml:space="preserve"> 采购代理机构：嘉兴市建新工程造价咨询事务所有限公司</w:t>
      </w:r>
    </w:p>
    <w:p w14:paraId="31CB397A">
      <w:pPr>
        <w:snapToGrid w:val="0"/>
        <w:spacing w:line="360" w:lineRule="auto"/>
        <w:jc w:val="center"/>
        <w:rPr>
          <w:rFonts w:ascii="宋体" w:hAnsi="宋体" w:cs="宋体"/>
          <w:bCs/>
          <w:sz w:val="32"/>
          <w:szCs w:val="32"/>
        </w:rPr>
      </w:pPr>
      <w:r>
        <w:rPr>
          <w:rFonts w:hint="eastAsia" w:ascii="宋体" w:hAnsi="宋体" w:cs="宋体"/>
          <w:bCs/>
          <w:sz w:val="32"/>
          <w:szCs w:val="32"/>
        </w:rPr>
        <w:t xml:space="preserve">二〇二五年一月 </w:t>
      </w:r>
    </w:p>
    <w:p w14:paraId="6616AAD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5974FE2">
      <w:pPr>
        <w:spacing w:line="360" w:lineRule="auto"/>
        <w:jc w:val="center"/>
        <w:rPr>
          <w:rFonts w:ascii="宋体" w:hAnsi="宋体" w:cs="宋体"/>
          <w:sz w:val="24"/>
        </w:rPr>
      </w:pPr>
    </w:p>
    <w:p w14:paraId="3B14B056">
      <w:pPr>
        <w:spacing w:line="360" w:lineRule="auto"/>
        <w:jc w:val="center"/>
        <w:rPr>
          <w:rFonts w:ascii="宋体" w:hAnsi="宋体" w:cs="宋体"/>
          <w:b/>
          <w:sz w:val="48"/>
          <w:szCs w:val="48"/>
        </w:rPr>
      </w:pPr>
      <w:r>
        <w:rPr>
          <w:rFonts w:hint="eastAsia" w:ascii="宋体" w:hAnsi="宋体" w:cs="宋体"/>
          <w:b/>
          <w:sz w:val="48"/>
          <w:szCs w:val="48"/>
        </w:rPr>
        <w:t>目  录</w:t>
      </w:r>
    </w:p>
    <w:p w14:paraId="178C304F">
      <w:pPr>
        <w:spacing w:line="360" w:lineRule="auto"/>
        <w:rPr>
          <w:rFonts w:ascii="宋体" w:hAnsi="宋体" w:cs="宋体"/>
          <w:sz w:val="32"/>
          <w:szCs w:val="32"/>
        </w:rPr>
      </w:pPr>
    </w:p>
    <w:p w14:paraId="357B1125">
      <w:pPr>
        <w:spacing w:line="360" w:lineRule="auto"/>
        <w:rPr>
          <w:rFonts w:ascii="宋体" w:hAnsi="宋体" w:cs="宋体"/>
          <w:sz w:val="32"/>
          <w:szCs w:val="32"/>
        </w:rPr>
      </w:pPr>
    </w:p>
    <w:p w14:paraId="0C484C3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5AEC4C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D158AE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18A7260">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B8DE54D">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179AF1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20F900E">
      <w:pPr>
        <w:spacing w:line="360" w:lineRule="auto"/>
        <w:ind w:firstLine="549" w:firstLineChars="229"/>
        <w:rPr>
          <w:rFonts w:ascii="宋体" w:hAnsi="宋体" w:cs="宋体"/>
          <w:sz w:val="24"/>
        </w:rPr>
      </w:pPr>
      <w:bookmarkStart w:id="1" w:name="_Hlt91233176"/>
      <w:bookmarkEnd w:id="1"/>
      <w:bookmarkStart w:id="2" w:name="_Toc91899869"/>
    </w:p>
    <w:p w14:paraId="389EF817">
      <w:pPr>
        <w:spacing w:line="360" w:lineRule="auto"/>
        <w:ind w:firstLine="549" w:firstLineChars="229"/>
        <w:rPr>
          <w:rFonts w:ascii="宋体" w:hAnsi="宋体" w:cs="宋体"/>
          <w:sz w:val="24"/>
        </w:rPr>
      </w:pPr>
    </w:p>
    <w:p w14:paraId="137B8EC2">
      <w:pPr>
        <w:spacing w:line="360" w:lineRule="auto"/>
        <w:ind w:firstLine="549" w:firstLineChars="229"/>
        <w:rPr>
          <w:rFonts w:ascii="宋体" w:hAnsi="宋体" w:cs="宋体"/>
          <w:sz w:val="24"/>
        </w:rPr>
      </w:pPr>
    </w:p>
    <w:p w14:paraId="793BA814">
      <w:pPr>
        <w:spacing w:line="360" w:lineRule="auto"/>
        <w:ind w:firstLine="549" w:firstLineChars="229"/>
        <w:rPr>
          <w:rFonts w:ascii="宋体" w:hAnsi="宋体" w:cs="宋体"/>
          <w:sz w:val="24"/>
        </w:rPr>
      </w:pPr>
    </w:p>
    <w:p w14:paraId="1178D6C0">
      <w:pPr>
        <w:spacing w:line="360" w:lineRule="auto"/>
        <w:ind w:firstLine="549" w:firstLineChars="229"/>
        <w:rPr>
          <w:rFonts w:ascii="宋体" w:hAnsi="宋体" w:cs="宋体"/>
          <w:sz w:val="24"/>
        </w:rPr>
      </w:pPr>
    </w:p>
    <w:p w14:paraId="4FFC8FE9">
      <w:pPr>
        <w:spacing w:line="360" w:lineRule="auto"/>
        <w:ind w:firstLine="549" w:firstLineChars="229"/>
        <w:rPr>
          <w:rFonts w:ascii="宋体" w:hAnsi="宋体" w:cs="宋体"/>
          <w:sz w:val="24"/>
        </w:rPr>
      </w:pPr>
    </w:p>
    <w:p w14:paraId="657C676B">
      <w:pPr>
        <w:spacing w:line="360" w:lineRule="auto"/>
        <w:ind w:firstLine="549" w:firstLineChars="229"/>
        <w:rPr>
          <w:rFonts w:ascii="宋体" w:hAnsi="宋体" w:cs="宋体"/>
          <w:sz w:val="24"/>
        </w:rPr>
      </w:pPr>
    </w:p>
    <w:p w14:paraId="5C7E329D">
      <w:pPr>
        <w:spacing w:line="360" w:lineRule="auto"/>
        <w:ind w:firstLine="549" w:firstLineChars="229"/>
        <w:rPr>
          <w:rFonts w:ascii="宋体" w:hAnsi="宋体" w:cs="宋体"/>
          <w:sz w:val="24"/>
        </w:rPr>
      </w:pPr>
    </w:p>
    <w:p w14:paraId="684A861D">
      <w:pPr>
        <w:spacing w:line="360" w:lineRule="auto"/>
        <w:ind w:firstLine="549" w:firstLineChars="229"/>
        <w:rPr>
          <w:rFonts w:ascii="宋体" w:hAnsi="宋体" w:cs="宋体"/>
          <w:sz w:val="24"/>
        </w:rPr>
      </w:pPr>
    </w:p>
    <w:p w14:paraId="2E0559DE">
      <w:pPr>
        <w:spacing w:line="360" w:lineRule="auto"/>
        <w:ind w:firstLine="549" w:firstLineChars="229"/>
        <w:rPr>
          <w:rFonts w:ascii="宋体" w:hAnsi="宋体" w:cs="宋体"/>
          <w:sz w:val="24"/>
        </w:rPr>
      </w:pPr>
    </w:p>
    <w:p w14:paraId="778E2C57">
      <w:pPr>
        <w:spacing w:line="360" w:lineRule="auto"/>
        <w:ind w:firstLine="549" w:firstLineChars="229"/>
        <w:rPr>
          <w:rFonts w:ascii="宋体" w:hAnsi="宋体" w:cs="宋体"/>
          <w:sz w:val="24"/>
        </w:rPr>
      </w:pPr>
    </w:p>
    <w:p w14:paraId="6F7FB71B">
      <w:pPr>
        <w:spacing w:line="360" w:lineRule="auto"/>
        <w:ind w:firstLine="549" w:firstLineChars="229"/>
        <w:rPr>
          <w:rFonts w:ascii="宋体" w:hAnsi="宋体" w:cs="宋体"/>
          <w:sz w:val="24"/>
        </w:rPr>
      </w:pPr>
    </w:p>
    <w:p w14:paraId="6100F689">
      <w:pPr>
        <w:spacing w:line="360" w:lineRule="auto"/>
        <w:ind w:firstLine="549" w:firstLineChars="229"/>
        <w:rPr>
          <w:rFonts w:ascii="宋体" w:hAnsi="宋体" w:cs="宋体"/>
          <w:sz w:val="24"/>
        </w:rPr>
      </w:pPr>
    </w:p>
    <w:p w14:paraId="5E1BF0B9">
      <w:pPr>
        <w:spacing w:line="360" w:lineRule="auto"/>
        <w:rPr>
          <w:rFonts w:ascii="宋体" w:hAnsi="宋体" w:cs="宋体"/>
          <w:sz w:val="24"/>
        </w:rPr>
      </w:pPr>
    </w:p>
    <w:p w14:paraId="7A507BF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741180E">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5CFC1C88">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u w:val="single"/>
        </w:rPr>
      </w:pPr>
      <w:r>
        <w:rPr>
          <w:rFonts w:hint="eastAsia" w:ascii="宋体" w:hAnsi="宋体"/>
          <w:sz w:val="24"/>
        </w:rPr>
        <w:t>嘉兴大学实验动物中心扩建项目（货物采购）（第二次）的潜在投标人应在政采云平台（</w:t>
      </w:r>
      <w:r>
        <w:fldChar w:fldCharType="begin"/>
      </w:r>
      <w:r>
        <w:instrText xml:space="preserve"> HYPERLINK "https://www.zcygov.cn/）获取（下载）招标文件，并于2023%20年%20月%20日%20点%20分00秒" </w:instrText>
      </w:r>
      <w:r>
        <w:fldChar w:fldCharType="separate"/>
      </w:r>
      <w:r>
        <w:rPr>
          <w:rStyle w:val="78"/>
          <w:rFonts w:ascii="宋体" w:hAnsi="宋体" w:eastAsia="宋体" w:cs="Times New Roman"/>
          <w:snapToGrid/>
          <w:color w:val="auto"/>
          <w:kern w:val="2"/>
          <w:sz w:val="24"/>
          <w:szCs w:val="24"/>
        </w:rPr>
        <w:t>https://www.zcygov.cn/）获取（下载）招标文件，并于</w:t>
      </w:r>
      <w:r>
        <w:rPr>
          <w:rStyle w:val="78"/>
          <w:rFonts w:hint="eastAsia" w:ascii="宋体" w:hAnsi="宋体" w:eastAsia="宋体" w:cs="Times New Roman"/>
          <w:snapToGrid/>
          <w:color w:val="auto"/>
          <w:kern w:val="2"/>
          <w:sz w:val="24"/>
          <w:szCs w:val="24"/>
        </w:rPr>
        <w:t>2025</w:t>
      </w:r>
      <w:r>
        <w:rPr>
          <w:rStyle w:val="78"/>
          <w:rFonts w:ascii="宋体" w:hAnsi="宋体" w:eastAsia="宋体" w:cs="Times New Roman"/>
          <w:snapToGrid/>
          <w:color w:val="auto"/>
          <w:kern w:val="2"/>
          <w:sz w:val="24"/>
          <w:szCs w:val="24"/>
        </w:rPr>
        <w:t>年</w:t>
      </w:r>
      <w:r>
        <w:rPr>
          <w:rStyle w:val="78"/>
          <w:rFonts w:hint="eastAsia" w:ascii="宋体" w:hAnsi="宋体" w:cs="Times New Roman"/>
          <w:snapToGrid/>
          <w:color w:val="auto"/>
          <w:kern w:val="2"/>
          <w:sz w:val="24"/>
          <w:szCs w:val="24"/>
          <w:lang w:val="en-US" w:eastAsia="zh-CN"/>
        </w:rPr>
        <w:t>2</w:t>
      </w:r>
      <w:r>
        <w:rPr>
          <w:rStyle w:val="78"/>
          <w:rFonts w:hint="eastAsia" w:ascii="宋体" w:hAnsi="宋体" w:eastAsia="宋体" w:cs="Times New Roman"/>
          <w:snapToGrid/>
          <w:color w:val="auto"/>
          <w:kern w:val="2"/>
          <w:sz w:val="24"/>
          <w:szCs w:val="24"/>
        </w:rPr>
        <w:t>月</w:t>
      </w:r>
      <w:r>
        <w:rPr>
          <w:rStyle w:val="78"/>
          <w:rFonts w:hint="eastAsia" w:ascii="宋体" w:hAnsi="宋体" w:cs="Times New Roman"/>
          <w:snapToGrid/>
          <w:color w:val="auto"/>
          <w:kern w:val="2"/>
          <w:sz w:val="24"/>
          <w:szCs w:val="24"/>
          <w:lang w:val="en-US" w:eastAsia="zh-CN"/>
        </w:rPr>
        <w:t>20</w:t>
      </w:r>
      <w:r>
        <w:rPr>
          <w:rStyle w:val="78"/>
          <w:rFonts w:hint="eastAsia" w:ascii="宋体" w:hAnsi="宋体" w:eastAsia="宋体" w:cs="Times New Roman"/>
          <w:snapToGrid/>
          <w:color w:val="auto"/>
          <w:kern w:val="2"/>
          <w:sz w:val="24"/>
          <w:szCs w:val="24"/>
        </w:rPr>
        <w:t>日</w:t>
      </w:r>
      <w:r>
        <w:rPr>
          <w:rStyle w:val="78"/>
          <w:rFonts w:hint="eastAsia" w:ascii="宋体" w:hAnsi="宋体" w:cs="Times New Roman"/>
          <w:snapToGrid/>
          <w:color w:val="auto"/>
          <w:kern w:val="2"/>
          <w:sz w:val="24"/>
          <w:szCs w:val="24"/>
          <w:lang w:val="en-US" w:eastAsia="zh-CN"/>
        </w:rPr>
        <w:t>9</w:t>
      </w:r>
      <w:r>
        <w:rPr>
          <w:rStyle w:val="78"/>
          <w:rFonts w:hint="eastAsia" w:ascii="宋体" w:hAnsi="宋体" w:eastAsia="宋体" w:cs="Times New Roman"/>
          <w:snapToGrid/>
          <w:color w:val="auto"/>
          <w:kern w:val="2"/>
          <w:sz w:val="24"/>
          <w:szCs w:val="24"/>
        </w:rPr>
        <w:t>点</w:t>
      </w:r>
      <w:r>
        <w:rPr>
          <w:rStyle w:val="78"/>
          <w:rFonts w:hint="eastAsia" w:ascii="宋体" w:hAnsi="宋体" w:cs="Times New Roman"/>
          <w:snapToGrid/>
          <w:color w:val="auto"/>
          <w:kern w:val="2"/>
          <w:sz w:val="24"/>
          <w:szCs w:val="24"/>
          <w:lang w:val="en-US" w:eastAsia="zh-CN"/>
        </w:rPr>
        <w:t>3</w:t>
      </w:r>
      <w:r>
        <w:rPr>
          <w:rStyle w:val="78"/>
          <w:rFonts w:hint="eastAsia" w:ascii="宋体" w:hAnsi="宋体" w:eastAsia="宋体" w:cs="Times New Roman"/>
          <w:snapToGrid/>
          <w:color w:val="auto"/>
          <w:kern w:val="2"/>
          <w:sz w:val="24"/>
          <w:szCs w:val="24"/>
        </w:rPr>
        <w:t>0分</w:t>
      </w:r>
      <w:r>
        <w:rPr>
          <w:rStyle w:val="78"/>
          <w:rFonts w:hint="eastAsia" w:ascii="宋体" w:hAnsi="宋体" w:eastAsia="宋体" w:cs="Times New Roman"/>
          <w:bCs/>
          <w:snapToGrid/>
          <w:color w:val="auto"/>
          <w:kern w:val="2"/>
          <w:sz w:val="24"/>
          <w:szCs w:val="24"/>
        </w:rPr>
        <w:t>00秒</w:t>
      </w:r>
      <w:r>
        <w:rPr>
          <w:rStyle w:val="78"/>
          <w:rFonts w:hint="eastAsia" w:ascii="宋体" w:hAnsi="宋体" w:eastAsia="宋体" w:cs="Times New Roman"/>
          <w:bCs/>
          <w:snapToGrid/>
          <w:color w:val="auto"/>
          <w:kern w:val="2"/>
          <w:sz w:val="24"/>
          <w:szCs w:val="24"/>
        </w:rPr>
        <w:fldChar w:fldCharType="end"/>
      </w:r>
      <w:r>
        <w:rPr>
          <w:rFonts w:hint="eastAsia" w:ascii="宋体" w:hAnsi="宋体"/>
          <w:bCs/>
          <w:sz w:val="24"/>
        </w:rPr>
        <w:t>（北京时间）前</w:t>
      </w:r>
      <w:r>
        <w:rPr>
          <w:rFonts w:hint="eastAsia" w:ascii="宋体" w:hAnsi="宋体"/>
          <w:sz w:val="24"/>
        </w:rPr>
        <w:t>递交（上传）投标文件。</w:t>
      </w:r>
    </w:p>
    <w:p w14:paraId="03BD049A">
      <w:pPr>
        <w:spacing w:line="360" w:lineRule="auto"/>
        <w:rPr>
          <w:rFonts w:ascii="宋体" w:hAnsi="宋体" w:cs="宋体"/>
          <w:b/>
          <w:sz w:val="24"/>
        </w:rPr>
      </w:pPr>
      <w:r>
        <w:rPr>
          <w:rFonts w:hint="eastAsia" w:ascii="宋体" w:hAnsi="宋体" w:cs="宋体"/>
          <w:b/>
          <w:sz w:val="24"/>
        </w:rPr>
        <w:t xml:space="preserve">一、项目基本情况                                            </w:t>
      </w:r>
    </w:p>
    <w:p w14:paraId="0D529A6D">
      <w:pPr>
        <w:spacing w:line="360" w:lineRule="auto"/>
        <w:ind w:firstLine="480"/>
        <w:rPr>
          <w:rFonts w:ascii="宋体" w:hAnsi="宋体" w:cs="宋体"/>
          <w:sz w:val="24"/>
        </w:rPr>
      </w:pPr>
      <w:r>
        <w:rPr>
          <w:rFonts w:hint="eastAsia" w:ascii="宋体" w:hAnsi="宋体" w:cs="宋体"/>
          <w:b/>
          <w:sz w:val="24"/>
        </w:rPr>
        <w:t>项目编号：</w:t>
      </w:r>
      <w:r>
        <w:rPr>
          <w:rFonts w:hint="eastAsia" w:ascii="宋体" w:hAnsi="宋体" w:cs="宋体"/>
          <w:sz w:val="24"/>
        </w:rPr>
        <w:t>J</w:t>
      </w:r>
      <w:r>
        <w:rPr>
          <w:rFonts w:ascii="宋体" w:hAnsi="宋体" w:cs="宋体"/>
          <w:sz w:val="24"/>
        </w:rPr>
        <w:t>XSJ-202</w:t>
      </w:r>
      <w:r>
        <w:rPr>
          <w:rFonts w:hint="eastAsia" w:ascii="宋体" w:hAnsi="宋体" w:cs="宋体"/>
          <w:sz w:val="24"/>
        </w:rPr>
        <w:t>4</w:t>
      </w:r>
      <w:r>
        <w:rPr>
          <w:rFonts w:ascii="宋体" w:hAnsi="宋体" w:cs="宋体"/>
          <w:sz w:val="24"/>
        </w:rPr>
        <w:t>-</w:t>
      </w:r>
      <w:r>
        <w:rPr>
          <w:rFonts w:hint="eastAsia" w:ascii="宋体" w:hAnsi="宋体" w:cs="宋体"/>
          <w:sz w:val="24"/>
        </w:rPr>
        <w:t>209（2）</w:t>
      </w:r>
    </w:p>
    <w:p w14:paraId="0F317DA4">
      <w:pPr>
        <w:spacing w:line="360" w:lineRule="auto"/>
        <w:ind w:firstLine="480"/>
        <w:rPr>
          <w:rFonts w:ascii="宋体" w:hAnsi="宋体" w:cs="宋体"/>
          <w:bCs/>
          <w:sz w:val="24"/>
        </w:rPr>
      </w:pPr>
      <w:r>
        <w:rPr>
          <w:rFonts w:hint="eastAsia" w:ascii="宋体" w:hAnsi="宋体" w:cs="宋体"/>
          <w:b/>
          <w:sz w:val="24"/>
        </w:rPr>
        <w:t>项目名称：</w:t>
      </w:r>
      <w:bookmarkStart w:id="11" w:name="OLE_LINK1"/>
      <w:bookmarkStart w:id="12" w:name="OLE_LINK2"/>
      <w:r>
        <w:rPr>
          <w:rFonts w:hint="eastAsia" w:ascii="宋体" w:hAnsi="宋体" w:cs="宋体"/>
          <w:bCs/>
          <w:sz w:val="24"/>
        </w:rPr>
        <w:t>嘉兴大学实验动物中心扩建项目（货物采购）</w:t>
      </w:r>
      <w:bookmarkEnd w:id="11"/>
      <w:bookmarkEnd w:id="12"/>
      <w:r>
        <w:rPr>
          <w:rFonts w:hint="eastAsia" w:ascii="宋体" w:hAnsi="宋体" w:cs="宋体"/>
          <w:bCs/>
          <w:sz w:val="24"/>
        </w:rPr>
        <w:t>（第二次）</w:t>
      </w:r>
    </w:p>
    <w:p w14:paraId="036E7ACF">
      <w:pPr>
        <w:spacing w:line="360" w:lineRule="auto"/>
        <w:rPr>
          <w:rFonts w:ascii="宋体" w:hAnsi="宋体" w:cs="宋体"/>
          <w:bCs/>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6390000</w:t>
      </w:r>
    </w:p>
    <w:p w14:paraId="19918045">
      <w:pPr>
        <w:spacing w:line="360" w:lineRule="auto"/>
        <w:ind w:firstLine="480"/>
        <w:rPr>
          <w:rFonts w:ascii="宋体" w:hAnsi="宋体" w:cs="宋体"/>
          <w:bCs/>
          <w:sz w:val="24"/>
        </w:rPr>
      </w:pPr>
      <w:r>
        <w:rPr>
          <w:rFonts w:hint="eastAsia" w:ascii="宋体" w:hAnsi="宋体" w:cs="宋体"/>
          <w:b/>
          <w:sz w:val="24"/>
        </w:rPr>
        <w:t>最高限价（元）：</w:t>
      </w:r>
      <w:r>
        <w:rPr>
          <w:rFonts w:hint="eastAsia" w:ascii="宋体" w:hAnsi="宋体" w:cs="宋体"/>
          <w:bCs/>
          <w:sz w:val="24"/>
        </w:rPr>
        <w:t>6390000</w:t>
      </w:r>
    </w:p>
    <w:p w14:paraId="284D6AA3">
      <w:pPr>
        <w:pStyle w:val="6"/>
        <w:spacing w:line="360" w:lineRule="auto"/>
        <w:ind w:firstLine="480"/>
        <w:rPr>
          <w:rFonts w:hAnsi="宋体" w:cs="宋体"/>
          <w:b/>
          <w:color w:val="auto"/>
          <w:sz w:val="24"/>
        </w:rPr>
      </w:pPr>
      <w:r>
        <w:rPr>
          <w:rFonts w:hint="eastAsia" w:hAnsi="宋体" w:cs="宋体"/>
          <w:b/>
          <w:color w:val="auto"/>
          <w:sz w:val="24"/>
        </w:rPr>
        <w:t>采购需求：</w:t>
      </w:r>
    </w:p>
    <w:p w14:paraId="31BC1B0C">
      <w:pPr>
        <w:pStyle w:val="6"/>
        <w:spacing w:line="360" w:lineRule="auto"/>
        <w:ind w:firstLine="480"/>
        <w:rPr>
          <w:rFonts w:hAnsi="宋体" w:cs="宋体"/>
          <w:bCs/>
          <w:snapToGrid/>
          <w:color w:val="auto"/>
          <w:kern w:val="2"/>
          <w:sz w:val="24"/>
          <w:szCs w:val="24"/>
        </w:rPr>
      </w:pPr>
      <w:r>
        <w:rPr>
          <w:rFonts w:hint="eastAsia" w:hAnsi="宋体" w:cs="宋体"/>
          <w:b/>
          <w:color w:val="auto"/>
          <w:sz w:val="24"/>
        </w:rPr>
        <w:t>嘉兴大学实验动物中心扩建采购</w:t>
      </w:r>
      <w:r>
        <w:rPr>
          <w:rFonts w:hint="eastAsia" w:hAnsi="宋体" w:cs="宋体"/>
          <w:bCs/>
          <w:snapToGrid/>
          <w:color w:val="auto"/>
          <w:kern w:val="2"/>
          <w:sz w:val="24"/>
          <w:szCs w:val="24"/>
        </w:rPr>
        <w:t>，主要内容如下：</w:t>
      </w:r>
    </w:p>
    <w:tbl>
      <w:tblPr>
        <w:tblStyle w:val="64"/>
        <w:tblW w:w="9301" w:type="dxa"/>
        <w:tblInd w:w="0" w:type="dxa"/>
        <w:tblLayout w:type="fixed"/>
        <w:tblCellMar>
          <w:top w:w="0" w:type="dxa"/>
          <w:left w:w="108" w:type="dxa"/>
          <w:bottom w:w="0" w:type="dxa"/>
          <w:right w:w="108" w:type="dxa"/>
        </w:tblCellMar>
      </w:tblPr>
      <w:tblGrid>
        <w:gridCol w:w="1040"/>
        <w:gridCol w:w="4425"/>
        <w:gridCol w:w="1917"/>
        <w:gridCol w:w="1919"/>
      </w:tblGrid>
      <w:tr w14:paraId="481635D3">
        <w:tblPrEx>
          <w:tblCellMar>
            <w:top w:w="0" w:type="dxa"/>
            <w:left w:w="108" w:type="dxa"/>
            <w:bottom w:w="0" w:type="dxa"/>
            <w:right w:w="108" w:type="dxa"/>
          </w:tblCellMar>
        </w:tblPrEx>
        <w:trPr>
          <w:trHeight w:val="304"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234C">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2B94">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货物名称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2BA6">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5657">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14:paraId="0B49885E">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7C62">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CA71">
            <w:pPr>
              <w:widowControl/>
              <w:jc w:val="left"/>
              <w:textAlignment w:val="center"/>
              <w:rPr>
                <w:rFonts w:ascii="宋体" w:hAnsi="宋体" w:cs="宋体"/>
                <w:color w:val="000000"/>
                <w:sz w:val="24"/>
              </w:rPr>
            </w:pPr>
            <w:r>
              <w:rPr>
                <w:rFonts w:hint="eastAsia" w:ascii="宋体" w:hAnsi="宋体" w:cs="宋体"/>
                <w:color w:val="000000"/>
                <w:kern w:val="0"/>
                <w:sz w:val="24"/>
                <w:lang w:bidi="ar"/>
              </w:rPr>
              <w:t>氙光传递窗</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4D55">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089E">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697DC44B">
        <w:tblPrEx>
          <w:tblCellMar>
            <w:top w:w="0" w:type="dxa"/>
            <w:left w:w="108" w:type="dxa"/>
            <w:bottom w:w="0" w:type="dxa"/>
            <w:right w:w="108" w:type="dxa"/>
          </w:tblCellMar>
        </w:tblPrEx>
        <w:trPr>
          <w:trHeight w:val="309"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5E06">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A9C6">
            <w:pPr>
              <w:widowControl/>
              <w:jc w:val="left"/>
              <w:textAlignment w:val="center"/>
              <w:rPr>
                <w:rFonts w:ascii="宋体" w:hAnsi="宋体" w:cs="宋体"/>
                <w:color w:val="000000"/>
                <w:sz w:val="24"/>
              </w:rPr>
            </w:pPr>
            <w:r>
              <w:rPr>
                <w:rFonts w:hint="eastAsia" w:ascii="宋体" w:hAnsi="宋体" w:cs="宋体"/>
                <w:color w:val="000000"/>
                <w:kern w:val="0"/>
                <w:sz w:val="24"/>
                <w:lang w:bidi="ar"/>
              </w:rPr>
              <w:t>脉动真空灭菌器</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837A">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BBCA">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546813FB">
        <w:tblPrEx>
          <w:tblCellMar>
            <w:top w:w="0" w:type="dxa"/>
            <w:left w:w="108" w:type="dxa"/>
            <w:bottom w:w="0" w:type="dxa"/>
            <w:right w:w="108" w:type="dxa"/>
          </w:tblCellMar>
        </w:tblPrEx>
        <w:trPr>
          <w:trHeight w:val="30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ED0">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3FEE">
            <w:pPr>
              <w:widowControl/>
              <w:jc w:val="left"/>
              <w:textAlignment w:val="center"/>
              <w:rPr>
                <w:rFonts w:ascii="宋体" w:hAnsi="宋体" w:cs="宋体"/>
                <w:color w:val="000000"/>
                <w:sz w:val="24"/>
              </w:rPr>
            </w:pPr>
            <w:r>
              <w:rPr>
                <w:rFonts w:hint="eastAsia" w:ascii="宋体" w:hAnsi="宋体" w:cs="宋体"/>
                <w:color w:val="000000"/>
                <w:kern w:val="0"/>
                <w:sz w:val="24"/>
                <w:lang w:bidi="ar"/>
              </w:rPr>
              <w:t>快速型笼盒清洗机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BE77">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1157">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32AF5495">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F689">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E824">
            <w:pPr>
              <w:widowControl/>
              <w:jc w:val="left"/>
              <w:textAlignment w:val="center"/>
              <w:rPr>
                <w:rFonts w:ascii="宋体" w:hAnsi="宋体" w:cs="宋体"/>
                <w:color w:val="000000"/>
                <w:sz w:val="24"/>
              </w:rPr>
            </w:pPr>
            <w:r>
              <w:rPr>
                <w:rFonts w:hint="eastAsia" w:ascii="宋体" w:hAnsi="宋体" w:cs="宋体"/>
                <w:color w:val="000000"/>
                <w:kern w:val="0"/>
                <w:sz w:val="24"/>
                <w:lang w:bidi="ar"/>
              </w:rPr>
              <w:t>饮水瓶自动灌装机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A742">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1A1B">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12EAD86A">
        <w:tblPrEx>
          <w:tblCellMar>
            <w:top w:w="0" w:type="dxa"/>
            <w:left w:w="108" w:type="dxa"/>
            <w:bottom w:w="0" w:type="dxa"/>
            <w:right w:w="108" w:type="dxa"/>
          </w:tblCellMar>
        </w:tblPrEx>
        <w:trPr>
          <w:trHeight w:val="242"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2EF6">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03DE">
            <w:pPr>
              <w:widowControl/>
              <w:jc w:val="left"/>
              <w:textAlignment w:val="center"/>
              <w:rPr>
                <w:rFonts w:ascii="宋体" w:hAnsi="宋体" w:cs="宋体"/>
                <w:color w:val="000000"/>
                <w:sz w:val="24"/>
              </w:rPr>
            </w:pPr>
            <w:r>
              <w:rPr>
                <w:rFonts w:hint="eastAsia" w:ascii="宋体" w:hAnsi="宋体" w:cs="宋体"/>
                <w:color w:val="000000"/>
                <w:kern w:val="0"/>
                <w:sz w:val="24"/>
                <w:lang w:bidi="ar"/>
              </w:rPr>
              <w:t>小鼠IVC笼具</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AEE5">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9FD8">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0EC5B14B">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B5FB">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B41E">
            <w:pPr>
              <w:widowControl/>
              <w:jc w:val="left"/>
              <w:textAlignment w:val="center"/>
              <w:rPr>
                <w:rFonts w:ascii="宋体" w:hAnsi="宋体" w:cs="宋体"/>
                <w:color w:val="000000"/>
                <w:sz w:val="24"/>
              </w:rPr>
            </w:pPr>
            <w:r>
              <w:rPr>
                <w:rFonts w:hint="eastAsia" w:ascii="宋体" w:hAnsi="宋体" w:cs="宋体"/>
                <w:color w:val="000000"/>
                <w:kern w:val="0"/>
                <w:sz w:val="24"/>
                <w:lang w:bidi="ar"/>
              </w:rPr>
              <w:t>大鼠IVC笼具</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3BF7">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77C9">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3E866716">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575A">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8708">
            <w:pPr>
              <w:widowControl/>
              <w:jc w:val="left"/>
              <w:textAlignment w:val="center"/>
              <w:rPr>
                <w:rFonts w:ascii="宋体" w:hAnsi="宋体" w:cs="宋体"/>
                <w:color w:val="000000"/>
                <w:sz w:val="24"/>
              </w:rPr>
            </w:pPr>
            <w:r>
              <w:rPr>
                <w:rFonts w:hint="eastAsia" w:ascii="宋体" w:hAnsi="宋体" w:cs="宋体"/>
                <w:color w:val="000000"/>
                <w:kern w:val="0"/>
                <w:sz w:val="24"/>
                <w:lang w:bidi="ar"/>
              </w:rPr>
              <w:t>垫料添加机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2F8C">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1436">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13AE8F0F">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2561">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5F14">
            <w:pPr>
              <w:widowControl/>
              <w:jc w:val="left"/>
              <w:textAlignment w:val="center"/>
              <w:rPr>
                <w:rFonts w:ascii="宋体" w:hAnsi="宋体" w:cs="宋体"/>
                <w:color w:val="000000"/>
                <w:sz w:val="24"/>
              </w:rPr>
            </w:pPr>
            <w:r>
              <w:rPr>
                <w:rFonts w:hint="eastAsia" w:ascii="宋体" w:hAnsi="宋体" w:cs="宋体"/>
                <w:color w:val="000000"/>
                <w:kern w:val="0"/>
                <w:sz w:val="24"/>
                <w:lang w:bidi="ar"/>
              </w:rPr>
              <w:t>垫料收集台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854A">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E20E">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67DE622B">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E629">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A840">
            <w:pPr>
              <w:widowControl/>
              <w:jc w:val="left"/>
              <w:textAlignment w:val="center"/>
              <w:rPr>
                <w:rFonts w:ascii="宋体" w:hAnsi="宋体" w:cs="宋体"/>
                <w:color w:val="000000"/>
                <w:sz w:val="24"/>
              </w:rPr>
            </w:pPr>
            <w:r>
              <w:rPr>
                <w:rFonts w:hint="eastAsia" w:ascii="宋体" w:hAnsi="宋体" w:cs="宋体"/>
                <w:color w:val="000000"/>
                <w:kern w:val="0"/>
                <w:sz w:val="24"/>
                <w:lang w:bidi="ar"/>
              </w:rPr>
              <w:t>实验动物消毒传递柜</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8B2D">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745F">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0EEF270F">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6637">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29E7">
            <w:pPr>
              <w:widowControl/>
              <w:jc w:val="left"/>
              <w:textAlignment w:val="center"/>
              <w:rPr>
                <w:rFonts w:ascii="宋体" w:hAnsi="宋体" w:cs="宋体"/>
                <w:color w:val="000000"/>
                <w:sz w:val="24"/>
              </w:rPr>
            </w:pPr>
            <w:r>
              <w:rPr>
                <w:rFonts w:hint="eastAsia" w:ascii="宋体" w:hAnsi="宋体" w:cs="宋体"/>
                <w:color w:val="000000"/>
                <w:kern w:val="0"/>
                <w:sz w:val="24"/>
                <w:lang w:bidi="ar"/>
              </w:rPr>
              <w:t>二氧化碳安乐死设备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FB79">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A228">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526E4B4B">
        <w:tblPrEx>
          <w:tblCellMar>
            <w:top w:w="0" w:type="dxa"/>
            <w:left w:w="108" w:type="dxa"/>
            <w:bottom w:w="0" w:type="dxa"/>
            <w:right w:w="108" w:type="dxa"/>
          </w:tblCellMar>
        </w:tblPrEx>
        <w:trPr>
          <w:trHeight w:val="359"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E7BD">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F816">
            <w:pPr>
              <w:widowControl/>
              <w:jc w:val="left"/>
              <w:textAlignment w:val="center"/>
              <w:rPr>
                <w:rFonts w:ascii="宋体" w:hAnsi="宋体" w:cs="宋体"/>
                <w:color w:val="000000"/>
                <w:sz w:val="24"/>
              </w:rPr>
            </w:pPr>
            <w:r>
              <w:rPr>
                <w:rFonts w:hint="eastAsia" w:ascii="宋体" w:hAnsi="宋体" w:cs="宋体"/>
                <w:color w:val="000000"/>
                <w:kern w:val="0"/>
                <w:sz w:val="24"/>
                <w:lang w:bidi="ar"/>
              </w:rPr>
              <w:t>柜式二氧化碳安乐死设备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EF04">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9376">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0ADEDB61">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CA19">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88A7">
            <w:pPr>
              <w:widowControl/>
              <w:jc w:val="left"/>
              <w:textAlignment w:val="center"/>
              <w:rPr>
                <w:rFonts w:ascii="宋体" w:hAnsi="宋体" w:cs="宋体"/>
                <w:color w:val="000000"/>
                <w:sz w:val="24"/>
              </w:rPr>
            </w:pPr>
            <w:r>
              <w:rPr>
                <w:rFonts w:hint="eastAsia" w:ascii="宋体" w:hAnsi="宋体" w:cs="宋体"/>
                <w:color w:val="000000"/>
                <w:kern w:val="0"/>
                <w:sz w:val="24"/>
                <w:lang w:bidi="ar"/>
              </w:rPr>
              <w:t>超净工作台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2A18">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0A5F">
            <w:pPr>
              <w:widowControl/>
              <w:jc w:val="center"/>
              <w:textAlignment w:val="center"/>
              <w:rPr>
                <w:rFonts w:ascii="宋体" w:hAnsi="宋体" w:cs="宋体"/>
                <w:color w:val="000000"/>
                <w:sz w:val="24"/>
              </w:rPr>
            </w:pPr>
            <w:r>
              <w:rPr>
                <w:rFonts w:hint="eastAsia" w:ascii="宋体" w:hAnsi="宋体" w:cs="宋体"/>
                <w:color w:val="000000"/>
                <w:kern w:val="0"/>
                <w:sz w:val="24"/>
                <w:lang w:bidi="ar"/>
              </w:rPr>
              <w:t>组</w:t>
            </w:r>
          </w:p>
        </w:tc>
      </w:tr>
      <w:tr w14:paraId="4DAF63D9">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E54">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9638">
            <w:pPr>
              <w:widowControl/>
              <w:jc w:val="left"/>
              <w:textAlignment w:val="center"/>
              <w:rPr>
                <w:rFonts w:ascii="宋体" w:hAnsi="宋体" w:cs="宋体"/>
                <w:color w:val="000000"/>
                <w:sz w:val="24"/>
              </w:rPr>
            </w:pPr>
            <w:r>
              <w:rPr>
                <w:rFonts w:hint="eastAsia" w:ascii="宋体" w:hAnsi="宋体" w:cs="宋体"/>
                <w:color w:val="000000"/>
                <w:kern w:val="0"/>
                <w:sz w:val="24"/>
                <w:lang w:bidi="ar"/>
              </w:rPr>
              <w:t>风淋室</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5F5F">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36E6">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7E1C4644">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7B86">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33F7">
            <w:pPr>
              <w:widowControl/>
              <w:jc w:val="left"/>
              <w:textAlignment w:val="center"/>
              <w:rPr>
                <w:rFonts w:ascii="宋体" w:hAnsi="宋体" w:cs="宋体"/>
                <w:color w:val="000000"/>
                <w:sz w:val="24"/>
              </w:rPr>
            </w:pPr>
            <w:r>
              <w:rPr>
                <w:rFonts w:hint="eastAsia" w:ascii="宋体" w:hAnsi="宋体" w:cs="宋体"/>
                <w:color w:val="000000"/>
                <w:kern w:val="0"/>
                <w:sz w:val="24"/>
                <w:lang w:bidi="ar"/>
              </w:rPr>
              <w:t>换鞋凳</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C8B4">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F9C9">
            <w:pPr>
              <w:widowControl/>
              <w:jc w:val="center"/>
              <w:textAlignment w:val="center"/>
              <w:rPr>
                <w:rFonts w:ascii="宋体" w:hAnsi="宋体" w:cs="宋体"/>
                <w:color w:val="000000"/>
                <w:sz w:val="24"/>
              </w:rPr>
            </w:pPr>
            <w:r>
              <w:rPr>
                <w:rFonts w:hint="eastAsia" w:ascii="宋体" w:hAnsi="宋体" w:cs="宋体"/>
                <w:color w:val="000000"/>
                <w:kern w:val="0"/>
                <w:sz w:val="24"/>
                <w:lang w:bidi="ar"/>
              </w:rPr>
              <w:t>组</w:t>
            </w:r>
          </w:p>
        </w:tc>
      </w:tr>
      <w:tr w14:paraId="68A19F20">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C8EB">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FE07">
            <w:pPr>
              <w:widowControl/>
              <w:jc w:val="left"/>
              <w:textAlignment w:val="center"/>
              <w:rPr>
                <w:rFonts w:ascii="宋体" w:hAnsi="宋体" w:cs="宋体"/>
                <w:color w:val="000000"/>
                <w:sz w:val="24"/>
              </w:rPr>
            </w:pPr>
            <w:r>
              <w:rPr>
                <w:rFonts w:hint="eastAsia" w:ascii="宋体" w:hAnsi="宋体" w:cs="宋体"/>
                <w:color w:val="000000"/>
                <w:kern w:val="0"/>
                <w:sz w:val="24"/>
                <w:lang w:bidi="ar"/>
              </w:rPr>
              <w:t>不锈钢叠衣台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6187">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1502">
            <w:pPr>
              <w:widowControl/>
              <w:jc w:val="center"/>
              <w:textAlignment w:val="center"/>
              <w:rPr>
                <w:rFonts w:ascii="宋体" w:hAnsi="宋体" w:cs="宋体"/>
                <w:color w:val="000000"/>
                <w:sz w:val="24"/>
              </w:rPr>
            </w:pPr>
            <w:r>
              <w:rPr>
                <w:rFonts w:hint="eastAsia" w:ascii="宋体" w:hAnsi="宋体" w:cs="宋体"/>
                <w:color w:val="000000"/>
                <w:kern w:val="0"/>
                <w:sz w:val="24"/>
                <w:lang w:bidi="ar"/>
              </w:rPr>
              <w:t>组</w:t>
            </w:r>
          </w:p>
        </w:tc>
      </w:tr>
      <w:tr w14:paraId="6EE4FA45">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F62B">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5270">
            <w:pPr>
              <w:widowControl/>
              <w:jc w:val="left"/>
              <w:textAlignment w:val="center"/>
              <w:rPr>
                <w:rFonts w:ascii="宋体" w:hAnsi="宋体" w:cs="宋体"/>
                <w:color w:val="000000"/>
                <w:sz w:val="24"/>
              </w:rPr>
            </w:pPr>
            <w:r>
              <w:rPr>
                <w:rFonts w:hint="eastAsia" w:ascii="宋体" w:hAnsi="宋体" w:cs="宋体"/>
                <w:color w:val="000000"/>
                <w:kern w:val="0"/>
                <w:sz w:val="24"/>
                <w:lang w:bidi="ar"/>
              </w:rPr>
              <w:t>不锈钢整衣架</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3768">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AE12">
            <w:pPr>
              <w:widowControl/>
              <w:jc w:val="center"/>
              <w:textAlignment w:val="center"/>
              <w:rPr>
                <w:rFonts w:ascii="宋体" w:hAnsi="宋体" w:cs="宋体"/>
                <w:color w:val="000000"/>
                <w:sz w:val="24"/>
              </w:rPr>
            </w:pPr>
            <w:r>
              <w:rPr>
                <w:rFonts w:hint="eastAsia" w:ascii="宋体" w:hAnsi="宋体" w:cs="宋体"/>
                <w:color w:val="000000"/>
                <w:kern w:val="0"/>
                <w:sz w:val="24"/>
                <w:lang w:bidi="ar"/>
              </w:rPr>
              <w:t>组</w:t>
            </w:r>
          </w:p>
        </w:tc>
      </w:tr>
      <w:tr w14:paraId="41C879A1">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97C9">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A653">
            <w:pPr>
              <w:widowControl/>
              <w:jc w:val="left"/>
              <w:textAlignment w:val="center"/>
              <w:rPr>
                <w:rFonts w:ascii="宋体" w:hAnsi="宋体" w:cs="宋体"/>
                <w:color w:val="000000"/>
                <w:sz w:val="24"/>
              </w:rPr>
            </w:pPr>
            <w:r>
              <w:rPr>
                <w:rFonts w:hint="eastAsia" w:ascii="宋体" w:hAnsi="宋体" w:cs="宋体"/>
                <w:color w:val="000000"/>
                <w:kern w:val="0"/>
                <w:sz w:val="24"/>
                <w:lang w:bidi="ar"/>
              </w:rPr>
              <w:t>更衣柜</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17A3">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3698">
            <w:pPr>
              <w:widowControl/>
              <w:jc w:val="center"/>
              <w:textAlignment w:val="center"/>
              <w:rPr>
                <w:rFonts w:ascii="宋体" w:hAnsi="宋体" w:cs="宋体"/>
                <w:color w:val="000000"/>
                <w:sz w:val="24"/>
              </w:rPr>
            </w:pPr>
            <w:r>
              <w:rPr>
                <w:rFonts w:hint="eastAsia" w:ascii="宋体" w:hAnsi="宋体" w:cs="宋体"/>
                <w:color w:val="000000"/>
                <w:kern w:val="0"/>
                <w:sz w:val="24"/>
                <w:lang w:bidi="ar"/>
              </w:rPr>
              <w:t>组</w:t>
            </w:r>
          </w:p>
        </w:tc>
      </w:tr>
      <w:tr w14:paraId="1DF7A9B9">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D792">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6A36">
            <w:pPr>
              <w:widowControl/>
              <w:jc w:val="left"/>
              <w:textAlignment w:val="center"/>
              <w:rPr>
                <w:rFonts w:ascii="宋体" w:hAnsi="宋体" w:cs="宋体"/>
                <w:color w:val="000000"/>
                <w:sz w:val="24"/>
              </w:rPr>
            </w:pPr>
            <w:r>
              <w:rPr>
                <w:rFonts w:hint="eastAsia" w:ascii="宋体" w:hAnsi="宋体" w:cs="宋体"/>
                <w:color w:val="000000"/>
                <w:kern w:val="0"/>
                <w:sz w:val="24"/>
                <w:lang w:bidi="ar"/>
              </w:rPr>
              <w:t>边台一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E3FC">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3EE1">
            <w:pPr>
              <w:widowControl/>
              <w:jc w:val="center"/>
              <w:textAlignment w:val="center"/>
              <w:rPr>
                <w:rFonts w:ascii="宋体" w:hAnsi="宋体" w:cs="宋体"/>
                <w:color w:val="000000"/>
                <w:sz w:val="24"/>
              </w:rPr>
            </w:pPr>
            <w:r>
              <w:rPr>
                <w:rFonts w:hint="eastAsia" w:ascii="宋体" w:hAnsi="宋体" w:cs="宋体"/>
                <w:color w:val="000000"/>
                <w:kern w:val="0"/>
                <w:sz w:val="24"/>
                <w:lang w:bidi="ar"/>
              </w:rPr>
              <w:t>组</w:t>
            </w:r>
          </w:p>
        </w:tc>
      </w:tr>
      <w:tr w14:paraId="07F5188A">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F498">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9BDE">
            <w:pPr>
              <w:widowControl/>
              <w:jc w:val="left"/>
              <w:textAlignment w:val="center"/>
              <w:rPr>
                <w:rFonts w:ascii="宋体" w:hAnsi="宋体" w:cs="宋体"/>
                <w:color w:val="000000"/>
                <w:sz w:val="24"/>
              </w:rPr>
            </w:pPr>
            <w:r>
              <w:rPr>
                <w:rFonts w:hint="eastAsia" w:ascii="宋体" w:hAnsi="宋体" w:cs="宋体"/>
                <w:color w:val="000000"/>
                <w:kern w:val="0"/>
                <w:sz w:val="24"/>
                <w:lang w:bidi="ar"/>
              </w:rPr>
              <w:t>边台二</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1F36">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3F7C">
            <w:pPr>
              <w:widowControl/>
              <w:jc w:val="center"/>
              <w:textAlignment w:val="center"/>
              <w:rPr>
                <w:rFonts w:ascii="宋体" w:hAnsi="宋体" w:cs="宋体"/>
                <w:color w:val="000000"/>
                <w:sz w:val="24"/>
              </w:rPr>
            </w:pPr>
            <w:r>
              <w:rPr>
                <w:rFonts w:hint="eastAsia" w:ascii="宋体" w:hAnsi="宋体" w:cs="宋体"/>
                <w:color w:val="000000"/>
                <w:kern w:val="0"/>
                <w:sz w:val="24"/>
                <w:lang w:bidi="ar"/>
              </w:rPr>
              <w:t>组</w:t>
            </w:r>
          </w:p>
        </w:tc>
      </w:tr>
      <w:tr w14:paraId="00A9424C">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FA95">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15D8">
            <w:pPr>
              <w:widowControl/>
              <w:jc w:val="left"/>
              <w:textAlignment w:val="center"/>
              <w:rPr>
                <w:rFonts w:ascii="宋体" w:hAnsi="宋体" w:cs="宋体"/>
                <w:color w:val="000000"/>
                <w:sz w:val="24"/>
              </w:rPr>
            </w:pPr>
            <w:r>
              <w:rPr>
                <w:rFonts w:hint="eastAsia" w:ascii="宋体" w:hAnsi="宋体" w:cs="宋体"/>
                <w:color w:val="000000"/>
                <w:kern w:val="0"/>
                <w:sz w:val="24"/>
                <w:lang w:bidi="ar"/>
              </w:rPr>
              <w:t>资料柜</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9F2A">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FE3F">
            <w:pPr>
              <w:widowControl/>
              <w:jc w:val="center"/>
              <w:textAlignment w:val="center"/>
              <w:rPr>
                <w:rFonts w:ascii="宋体" w:hAnsi="宋体" w:cs="宋体"/>
                <w:color w:val="000000"/>
                <w:sz w:val="24"/>
              </w:rPr>
            </w:pPr>
            <w:r>
              <w:rPr>
                <w:rFonts w:hint="eastAsia" w:ascii="宋体" w:hAnsi="宋体" w:cs="宋体"/>
                <w:color w:val="000000"/>
                <w:kern w:val="0"/>
                <w:sz w:val="24"/>
                <w:lang w:bidi="ar"/>
              </w:rPr>
              <w:t>组</w:t>
            </w:r>
          </w:p>
        </w:tc>
      </w:tr>
      <w:tr w14:paraId="715AF2DF">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54E4">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DFB1">
            <w:pPr>
              <w:widowControl/>
              <w:jc w:val="left"/>
              <w:textAlignment w:val="center"/>
              <w:rPr>
                <w:rFonts w:ascii="宋体" w:hAnsi="宋体" w:cs="宋体"/>
                <w:color w:val="000000"/>
                <w:sz w:val="24"/>
              </w:rPr>
            </w:pPr>
            <w:r>
              <w:rPr>
                <w:rFonts w:hint="eastAsia" w:ascii="宋体" w:hAnsi="宋体" w:cs="宋体"/>
                <w:color w:val="000000"/>
                <w:kern w:val="0"/>
                <w:sz w:val="24"/>
                <w:lang w:bidi="ar"/>
              </w:rPr>
              <w:t>工业洗衣机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F38D">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8AB1">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2248FA9C">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D5AF">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36D6">
            <w:pPr>
              <w:widowControl/>
              <w:jc w:val="left"/>
              <w:textAlignment w:val="center"/>
              <w:rPr>
                <w:rFonts w:ascii="宋体" w:hAnsi="宋体" w:cs="宋体"/>
                <w:color w:val="000000"/>
                <w:sz w:val="24"/>
              </w:rPr>
            </w:pPr>
            <w:r>
              <w:rPr>
                <w:rFonts w:hint="eastAsia" w:ascii="宋体" w:hAnsi="宋体" w:cs="宋体"/>
                <w:color w:val="000000"/>
                <w:kern w:val="0"/>
                <w:sz w:val="24"/>
                <w:lang w:bidi="ar"/>
              </w:rPr>
              <w:t>工业烘干机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786F">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8B88">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13940EF1">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91F2">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8A26">
            <w:pPr>
              <w:widowControl/>
              <w:jc w:val="left"/>
              <w:textAlignment w:val="center"/>
              <w:rPr>
                <w:rFonts w:ascii="宋体" w:hAnsi="宋体" w:cs="宋体"/>
                <w:color w:val="000000"/>
                <w:sz w:val="24"/>
              </w:rPr>
            </w:pPr>
            <w:r>
              <w:rPr>
                <w:rFonts w:hint="eastAsia" w:ascii="宋体" w:hAnsi="宋体" w:cs="宋体"/>
                <w:color w:val="000000"/>
                <w:kern w:val="0"/>
                <w:sz w:val="24"/>
                <w:lang w:bidi="ar"/>
              </w:rPr>
              <w:t>不锈钢档鼠板</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43BE">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3FC1">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w:t>
            </w:r>
          </w:p>
        </w:tc>
      </w:tr>
      <w:tr w14:paraId="322C7DC7">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09F9">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502E">
            <w:pPr>
              <w:widowControl/>
              <w:jc w:val="left"/>
              <w:textAlignment w:val="center"/>
              <w:rPr>
                <w:rFonts w:ascii="宋体" w:hAnsi="宋体" w:cs="宋体"/>
                <w:color w:val="000000"/>
                <w:sz w:val="24"/>
              </w:rPr>
            </w:pPr>
            <w:r>
              <w:rPr>
                <w:rFonts w:hint="eastAsia" w:ascii="宋体" w:hAnsi="宋体" w:cs="宋体"/>
                <w:color w:val="000000"/>
                <w:kern w:val="0"/>
                <w:sz w:val="24"/>
                <w:lang w:bidi="ar"/>
              </w:rPr>
              <w:t>台式紧急洗眼器</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81F2">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EF64">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5E7FC3D4">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AC42">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F5A8">
            <w:pPr>
              <w:widowControl/>
              <w:jc w:val="left"/>
              <w:textAlignment w:val="center"/>
              <w:rPr>
                <w:rFonts w:ascii="宋体" w:hAnsi="宋体" w:cs="宋体"/>
                <w:color w:val="000000"/>
                <w:sz w:val="24"/>
              </w:rPr>
            </w:pPr>
            <w:r>
              <w:rPr>
                <w:rFonts w:hint="eastAsia" w:ascii="宋体" w:hAnsi="宋体" w:cs="宋体"/>
                <w:color w:val="000000"/>
                <w:kern w:val="0"/>
                <w:sz w:val="24"/>
                <w:lang w:bidi="ar"/>
              </w:rPr>
              <w:t>感应水咀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C40C">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7148">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r>
      <w:tr w14:paraId="14F38B06">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6307">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2F05">
            <w:pPr>
              <w:widowControl/>
              <w:jc w:val="left"/>
              <w:textAlignment w:val="center"/>
              <w:rPr>
                <w:rFonts w:ascii="宋体" w:hAnsi="宋体" w:cs="宋体"/>
                <w:color w:val="000000"/>
                <w:sz w:val="24"/>
              </w:rPr>
            </w:pPr>
            <w:r>
              <w:rPr>
                <w:rFonts w:hint="eastAsia" w:ascii="宋体" w:hAnsi="宋体" w:cs="宋体"/>
                <w:color w:val="000000"/>
                <w:kern w:val="0"/>
                <w:sz w:val="24"/>
                <w:lang w:bidi="ar"/>
              </w:rPr>
              <w:t>不锈钢水槽</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BAF4">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CF3F">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r>
      <w:tr w14:paraId="44746705">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E5E9">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FAC0">
            <w:pPr>
              <w:widowControl/>
              <w:jc w:val="left"/>
              <w:textAlignment w:val="center"/>
              <w:rPr>
                <w:rFonts w:ascii="宋体" w:hAnsi="宋体" w:cs="宋体"/>
                <w:color w:val="000000"/>
                <w:sz w:val="24"/>
              </w:rPr>
            </w:pPr>
            <w:r>
              <w:rPr>
                <w:rFonts w:hint="eastAsia" w:ascii="宋体" w:hAnsi="宋体" w:cs="宋体"/>
                <w:color w:val="000000"/>
                <w:kern w:val="0"/>
                <w:sz w:val="24"/>
                <w:lang w:bidi="ar"/>
              </w:rPr>
              <w:t>动物负压解剖台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7B63">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4BC2">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2D99A615">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B6AD">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0033">
            <w:pPr>
              <w:widowControl/>
              <w:textAlignment w:val="center"/>
              <w:rPr>
                <w:rFonts w:ascii="宋体" w:hAnsi="宋体" w:cs="宋体"/>
                <w:color w:val="000000"/>
                <w:sz w:val="24"/>
              </w:rPr>
            </w:pPr>
            <w:r>
              <w:rPr>
                <w:rFonts w:hint="eastAsia" w:ascii="宋体" w:hAnsi="宋体" w:cs="宋体"/>
                <w:color w:val="000000"/>
                <w:kern w:val="0"/>
                <w:sz w:val="24"/>
                <w:lang w:bidi="ar"/>
              </w:rPr>
              <w:t>纯水机组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DC22">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3D39">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r>
      <w:tr w14:paraId="63DCAD92">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27E8">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EA3D">
            <w:pPr>
              <w:widowControl/>
              <w:textAlignment w:val="center"/>
              <w:rPr>
                <w:rFonts w:ascii="宋体" w:hAnsi="宋体" w:cs="宋体"/>
                <w:color w:val="000000"/>
                <w:sz w:val="24"/>
              </w:rPr>
            </w:pPr>
            <w:r>
              <w:rPr>
                <w:rFonts w:hint="eastAsia" w:ascii="宋体" w:hAnsi="宋体" w:cs="宋体"/>
                <w:color w:val="000000"/>
                <w:kern w:val="0"/>
                <w:sz w:val="24"/>
                <w:lang w:bidi="ar"/>
              </w:rPr>
              <w:t>空压机组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6FB4">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22EA">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r>
      <w:tr w14:paraId="761FB04C">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AD8">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459B">
            <w:pPr>
              <w:widowControl/>
              <w:textAlignment w:val="center"/>
              <w:rPr>
                <w:rFonts w:ascii="宋体" w:hAnsi="宋体" w:cs="宋体"/>
                <w:color w:val="000000"/>
                <w:sz w:val="24"/>
              </w:rPr>
            </w:pPr>
            <w:r>
              <w:rPr>
                <w:rFonts w:hint="eastAsia" w:ascii="宋体" w:hAnsi="宋体" w:cs="宋体"/>
                <w:color w:val="000000"/>
                <w:kern w:val="0"/>
                <w:sz w:val="24"/>
                <w:lang w:bidi="ar"/>
              </w:rPr>
              <w:t>中枢质控柱</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B346">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 </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8B6C">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r>
      <w:tr w14:paraId="20802E26">
        <w:tblPrEx>
          <w:tblCellMar>
            <w:top w:w="0" w:type="dxa"/>
            <w:left w:w="108" w:type="dxa"/>
            <w:bottom w:w="0" w:type="dxa"/>
            <w:right w:w="108" w:type="dxa"/>
          </w:tblCellMar>
        </w:tblPrEx>
        <w:trPr>
          <w:trHeight w:val="327"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48EA">
            <w:pPr>
              <w:widowControl/>
              <w:jc w:val="center"/>
              <w:textAlignment w:val="center"/>
              <w:rPr>
                <w:rFonts w:ascii="宋体" w:hAnsi="宋体" w:cs="宋体"/>
                <w:color w:val="000000"/>
                <w:sz w:val="24"/>
              </w:rPr>
            </w:pPr>
            <w:r>
              <w:rPr>
                <w:rFonts w:hint="eastAsia" w:ascii="宋体" w:hAnsi="宋体" w:cs="宋体"/>
                <w:color w:val="000000"/>
                <w:kern w:val="0"/>
                <w:sz w:val="24"/>
                <w:lang w:bidi="ar"/>
              </w:rPr>
              <w:t>31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ABC1">
            <w:pPr>
              <w:widowControl/>
              <w:jc w:val="left"/>
              <w:textAlignment w:val="center"/>
              <w:rPr>
                <w:rFonts w:ascii="宋体" w:hAnsi="宋体" w:cs="宋体"/>
                <w:color w:val="000000"/>
                <w:sz w:val="24"/>
              </w:rPr>
            </w:pPr>
            <w:r>
              <w:rPr>
                <w:rFonts w:hint="eastAsia" w:ascii="宋体" w:hAnsi="宋体" w:cs="宋体"/>
                <w:color w:val="000000"/>
                <w:kern w:val="0"/>
                <w:sz w:val="24"/>
                <w:lang w:bidi="ar"/>
              </w:rPr>
              <w:t>模块化风冷式冷热水机组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B45E">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 </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7FFF">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1DCFE074">
        <w:tblPrEx>
          <w:tblCellMar>
            <w:top w:w="0" w:type="dxa"/>
            <w:left w:w="108" w:type="dxa"/>
            <w:bottom w:w="0" w:type="dxa"/>
            <w:right w:w="108" w:type="dxa"/>
          </w:tblCellMar>
        </w:tblPrEx>
        <w:trPr>
          <w:trHeight w:val="405"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14ED">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EC3D">
            <w:pPr>
              <w:widowControl/>
              <w:jc w:val="left"/>
              <w:textAlignment w:val="center"/>
              <w:rPr>
                <w:rFonts w:ascii="宋体" w:hAnsi="宋体" w:cs="宋体"/>
                <w:color w:val="000000"/>
                <w:sz w:val="24"/>
              </w:rPr>
            </w:pPr>
            <w:r>
              <w:rPr>
                <w:rFonts w:hint="eastAsia" w:ascii="宋体" w:hAnsi="宋体" w:cs="宋体"/>
                <w:color w:val="000000"/>
                <w:kern w:val="0"/>
                <w:sz w:val="24"/>
                <w:lang w:bidi="ar"/>
              </w:rPr>
              <w:t>四管制模块化风冷式冷热水机组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8CAA">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D32C">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6C83177E">
        <w:tblPrEx>
          <w:tblCellMar>
            <w:top w:w="0" w:type="dxa"/>
            <w:left w:w="108" w:type="dxa"/>
            <w:bottom w:w="0" w:type="dxa"/>
            <w:right w:w="108" w:type="dxa"/>
          </w:tblCellMar>
        </w:tblPrEx>
        <w:trPr>
          <w:trHeight w:val="348"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FEC6">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FEC0">
            <w:pPr>
              <w:widowControl/>
              <w:jc w:val="left"/>
              <w:textAlignment w:val="center"/>
              <w:rPr>
                <w:rFonts w:ascii="宋体" w:hAnsi="宋体" w:cs="宋体"/>
                <w:color w:val="000000"/>
                <w:sz w:val="24"/>
              </w:rPr>
            </w:pPr>
            <w:r>
              <w:rPr>
                <w:rFonts w:hint="eastAsia" w:ascii="宋体" w:hAnsi="宋体" w:cs="宋体"/>
                <w:color w:val="000000"/>
                <w:kern w:val="0"/>
                <w:sz w:val="24"/>
                <w:lang w:bidi="ar"/>
              </w:rPr>
              <w:t>净化组合式全新风空调机组（双风机）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3090">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2BE5">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32208180">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FB5F">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03B1">
            <w:pPr>
              <w:widowControl/>
              <w:jc w:val="left"/>
              <w:textAlignment w:val="center"/>
              <w:rPr>
                <w:rFonts w:ascii="宋体" w:hAnsi="宋体" w:cs="宋体"/>
                <w:color w:val="000000"/>
                <w:sz w:val="24"/>
              </w:rPr>
            </w:pPr>
            <w:r>
              <w:rPr>
                <w:rFonts w:hint="eastAsia" w:ascii="宋体" w:hAnsi="宋体" w:cs="宋体"/>
                <w:color w:val="000000"/>
                <w:kern w:val="0"/>
                <w:sz w:val="24"/>
                <w:lang w:bidi="ar"/>
              </w:rPr>
              <w:t>新风预处理机组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1F35">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4CDA">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385FACA6">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3597">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F7CA">
            <w:pPr>
              <w:widowControl/>
              <w:jc w:val="left"/>
              <w:textAlignment w:val="center"/>
              <w:rPr>
                <w:rFonts w:ascii="宋体" w:hAnsi="宋体" w:cs="宋体"/>
                <w:color w:val="000000"/>
                <w:sz w:val="24"/>
              </w:rPr>
            </w:pPr>
            <w:r>
              <w:rPr>
                <w:rFonts w:hint="eastAsia" w:ascii="宋体" w:hAnsi="宋体" w:cs="宋体"/>
                <w:color w:val="000000"/>
                <w:kern w:val="0"/>
                <w:sz w:val="24"/>
                <w:lang w:bidi="ar"/>
              </w:rPr>
              <w:t>新风预处理机组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4245">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5F18">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5E41B2D6">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980B">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8E92">
            <w:pPr>
              <w:widowControl/>
              <w:jc w:val="left"/>
              <w:textAlignment w:val="center"/>
              <w:rPr>
                <w:rFonts w:ascii="宋体" w:hAnsi="宋体" w:cs="宋体"/>
                <w:color w:val="000000"/>
                <w:sz w:val="24"/>
              </w:rPr>
            </w:pPr>
            <w:r>
              <w:rPr>
                <w:rFonts w:hint="eastAsia" w:ascii="宋体" w:hAnsi="宋体" w:cs="宋体"/>
                <w:color w:val="000000"/>
                <w:kern w:val="0"/>
                <w:sz w:val="24"/>
                <w:lang w:bidi="ar"/>
              </w:rPr>
              <w:t>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6063">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EC0B">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4A17CC58">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B66C">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9A75">
            <w:pPr>
              <w:widowControl/>
              <w:jc w:val="left"/>
              <w:textAlignment w:val="center"/>
              <w:rPr>
                <w:rFonts w:ascii="宋体" w:hAnsi="宋体" w:cs="宋体"/>
                <w:color w:val="000000"/>
                <w:sz w:val="24"/>
              </w:rPr>
            </w:pPr>
            <w:r>
              <w:rPr>
                <w:rFonts w:hint="eastAsia" w:ascii="宋体" w:hAnsi="宋体" w:cs="宋体"/>
                <w:color w:val="000000"/>
                <w:kern w:val="0"/>
                <w:sz w:val="24"/>
                <w:lang w:bidi="ar"/>
              </w:rPr>
              <w:t>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B3BF">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C8A4">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73F702BD">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F69">
            <w:pPr>
              <w:widowControl/>
              <w:jc w:val="center"/>
              <w:textAlignment w:val="center"/>
              <w:rPr>
                <w:rFonts w:ascii="宋体" w:hAnsi="宋体" w:cs="宋体"/>
                <w:color w:val="000000"/>
                <w:sz w:val="24"/>
              </w:rPr>
            </w:pPr>
            <w:r>
              <w:rPr>
                <w:rFonts w:hint="eastAsia" w:ascii="宋体" w:hAnsi="宋体" w:cs="宋体"/>
                <w:color w:val="000000"/>
                <w:kern w:val="0"/>
                <w:sz w:val="24"/>
                <w:lang w:bidi="ar"/>
              </w:rPr>
              <w:t>38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D163">
            <w:pPr>
              <w:widowControl/>
              <w:jc w:val="left"/>
              <w:textAlignment w:val="center"/>
              <w:rPr>
                <w:rFonts w:ascii="宋体" w:hAnsi="宋体" w:cs="宋体"/>
                <w:color w:val="000000"/>
                <w:sz w:val="24"/>
              </w:rPr>
            </w:pPr>
            <w:r>
              <w:rPr>
                <w:rFonts w:hint="eastAsia" w:ascii="宋体" w:hAnsi="宋体" w:cs="宋体"/>
                <w:color w:val="000000"/>
                <w:kern w:val="0"/>
                <w:sz w:val="24"/>
                <w:lang w:bidi="ar"/>
              </w:rPr>
              <w:t>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D567">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5191">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15BD4EB4">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8DA4">
            <w:pPr>
              <w:widowControl/>
              <w:jc w:val="center"/>
              <w:textAlignment w:val="center"/>
              <w:rPr>
                <w:rFonts w:ascii="宋体" w:hAnsi="宋体" w:cs="宋体"/>
                <w:color w:val="000000"/>
                <w:sz w:val="24"/>
              </w:rPr>
            </w:pPr>
            <w:r>
              <w:rPr>
                <w:rFonts w:hint="eastAsia" w:ascii="宋体" w:hAnsi="宋体" w:cs="宋体"/>
                <w:color w:val="000000"/>
                <w:kern w:val="0"/>
                <w:sz w:val="24"/>
                <w:lang w:bidi="ar"/>
              </w:rPr>
              <w:t>39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3BFC">
            <w:pPr>
              <w:widowControl/>
              <w:jc w:val="left"/>
              <w:textAlignment w:val="center"/>
              <w:rPr>
                <w:rFonts w:ascii="宋体" w:hAnsi="宋体" w:cs="宋体"/>
                <w:color w:val="000000"/>
                <w:sz w:val="24"/>
              </w:rPr>
            </w:pPr>
            <w:r>
              <w:rPr>
                <w:rFonts w:hint="eastAsia" w:ascii="宋体" w:hAnsi="宋体" w:cs="宋体"/>
                <w:color w:val="000000"/>
                <w:kern w:val="0"/>
                <w:sz w:val="24"/>
                <w:lang w:bidi="ar"/>
              </w:rPr>
              <w:t>离心排风机（室外型）</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3BF3">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8C24">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37B4419C">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AEA5">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AABA">
            <w:pPr>
              <w:widowControl/>
              <w:jc w:val="left"/>
              <w:textAlignment w:val="center"/>
              <w:rPr>
                <w:rFonts w:ascii="宋体" w:hAnsi="宋体" w:cs="宋体"/>
                <w:color w:val="000000"/>
                <w:sz w:val="24"/>
              </w:rPr>
            </w:pPr>
            <w:r>
              <w:rPr>
                <w:rFonts w:hint="eastAsia" w:ascii="宋体" w:hAnsi="宋体" w:cs="宋体"/>
                <w:color w:val="000000"/>
                <w:kern w:val="0"/>
                <w:sz w:val="24"/>
                <w:lang w:bidi="ar"/>
              </w:rPr>
              <w:t>离心排风机（室外型）</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DD44">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9DF7">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6FE3B131">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A029">
            <w:pPr>
              <w:widowControl/>
              <w:jc w:val="center"/>
              <w:textAlignment w:val="center"/>
              <w:rPr>
                <w:rFonts w:ascii="宋体" w:hAnsi="宋体" w:cs="宋体"/>
                <w:color w:val="000000"/>
                <w:sz w:val="24"/>
              </w:rPr>
            </w:pPr>
            <w:r>
              <w:rPr>
                <w:rFonts w:hint="eastAsia" w:ascii="宋体" w:hAnsi="宋体" w:cs="宋体"/>
                <w:color w:val="000000"/>
                <w:kern w:val="0"/>
                <w:sz w:val="24"/>
                <w:lang w:bidi="ar"/>
              </w:rPr>
              <w:t>41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41E3">
            <w:pPr>
              <w:widowControl/>
              <w:jc w:val="left"/>
              <w:textAlignment w:val="center"/>
              <w:rPr>
                <w:rFonts w:ascii="宋体" w:hAnsi="宋体" w:cs="宋体"/>
                <w:color w:val="000000"/>
                <w:sz w:val="24"/>
              </w:rPr>
            </w:pPr>
            <w:r>
              <w:rPr>
                <w:rFonts w:hint="eastAsia" w:ascii="宋体" w:hAnsi="宋体" w:cs="宋体"/>
                <w:color w:val="000000"/>
                <w:kern w:val="0"/>
                <w:sz w:val="24"/>
                <w:lang w:bidi="ar"/>
              </w:rPr>
              <w:t>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9D7F">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DB27">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65A3D335">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5002">
            <w:pPr>
              <w:widowControl/>
              <w:jc w:val="center"/>
              <w:textAlignment w:val="center"/>
              <w:rPr>
                <w:rFonts w:ascii="宋体" w:hAnsi="宋体" w:cs="宋体"/>
                <w:color w:val="000000"/>
                <w:sz w:val="24"/>
              </w:rPr>
            </w:pPr>
            <w:r>
              <w:rPr>
                <w:rFonts w:hint="eastAsia" w:ascii="宋体" w:hAnsi="宋体" w:cs="宋体"/>
                <w:color w:val="000000"/>
                <w:kern w:val="0"/>
                <w:sz w:val="24"/>
                <w:lang w:bidi="ar"/>
              </w:rPr>
              <w:t>42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983">
            <w:pPr>
              <w:widowControl/>
              <w:jc w:val="left"/>
              <w:textAlignment w:val="center"/>
              <w:rPr>
                <w:rFonts w:ascii="宋体" w:hAnsi="宋体" w:cs="宋体"/>
                <w:color w:val="000000"/>
                <w:sz w:val="24"/>
              </w:rPr>
            </w:pPr>
            <w:r>
              <w:rPr>
                <w:rFonts w:hint="eastAsia" w:ascii="宋体" w:hAnsi="宋体" w:cs="宋体"/>
                <w:color w:val="000000"/>
                <w:kern w:val="0"/>
                <w:sz w:val="24"/>
                <w:lang w:bidi="ar"/>
              </w:rPr>
              <w:t>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E789">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DCDB">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30FA36AF">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AF1B">
            <w:pPr>
              <w:widowControl/>
              <w:jc w:val="center"/>
              <w:textAlignment w:val="center"/>
              <w:rPr>
                <w:rFonts w:ascii="宋体" w:hAnsi="宋体" w:cs="宋体"/>
                <w:color w:val="000000"/>
                <w:sz w:val="24"/>
              </w:rPr>
            </w:pPr>
            <w:r>
              <w:rPr>
                <w:rFonts w:hint="eastAsia" w:ascii="宋体" w:hAnsi="宋体" w:cs="宋体"/>
                <w:color w:val="000000"/>
                <w:kern w:val="0"/>
                <w:sz w:val="24"/>
                <w:lang w:bidi="ar"/>
              </w:rPr>
              <w:t>43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55CE">
            <w:pPr>
              <w:widowControl/>
              <w:jc w:val="left"/>
              <w:textAlignment w:val="center"/>
              <w:rPr>
                <w:rFonts w:ascii="宋体" w:hAnsi="宋体" w:cs="宋体"/>
                <w:color w:val="000000"/>
                <w:sz w:val="24"/>
              </w:rPr>
            </w:pPr>
            <w:r>
              <w:rPr>
                <w:rFonts w:hint="eastAsia" w:ascii="宋体" w:hAnsi="宋体" w:cs="宋体"/>
                <w:color w:val="000000"/>
                <w:kern w:val="0"/>
                <w:sz w:val="24"/>
                <w:lang w:bidi="ar"/>
              </w:rPr>
              <w:t>玻璃钢离心排风机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6379">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1949">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05597DEA">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9EF5">
            <w:pPr>
              <w:widowControl/>
              <w:jc w:val="center"/>
              <w:textAlignment w:val="center"/>
              <w:rPr>
                <w:rFonts w:ascii="宋体" w:hAnsi="宋体" w:cs="宋体"/>
                <w:color w:val="000000"/>
                <w:sz w:val="24"/>
              </w:rPr>
            </w:pPr>
            <w:r>
              <w:rPr>
                <w:rFonts w:hint="eastAsia" w:ascii="宋体" w:hAnsi="宋体" w:cs="宋体"/>
                <w:color w:val="000000"/>
                <w:kern w:val="0"/>
                <w:sz w:val="24"/>
                <w:lang w:bidi="ar"/>
              </w:rPr>
              <w:t>44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25B0">
            <w:pPr>
              <w:widowControl/>
              <w:jc w:val="left"/>
              <w:textAlignment w:val="center"/>
              <w:rPr>
                <w:rFonts w:ascii="宋体" w:hAnsi="宋体" w:cs="宋体"/>
                <w:color w:val="000000"/>
                <w:sz w:val="24"/>
              </w:rPr>
            </w:pPr>
            <w:r>
              <w:rPr>
                <w:rFonts w:hint="eastAsia" w:ascii="宋体" w:hAnsi="宋体" w:cs="宋体"/>
                <w:color w:val="000000"/>
                <w:kern w:val="0"/>
                <w:sz w:val="24"/>
                <w:lang w:bidi="ar"/>
              </w:rPr>
              <w:t>高效送风口(H13)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209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AF7B">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r>
      <w:tr w14:paraId="5E4A3482">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59FB">
            <w:pPr>
              <w:widowControl/>
              <w:jc w:val="center"/>
              <w:textAlignment w:val="center"/>
              <w:rPr>
                <w:rFonts w:ascii="宋体" w:hAnsi="宋体" w:cs="宋体"/>
                <w:color w:val="000000"/>
                <w:sz w:val="24"/>
              </w:rPr>
            </w:pPr>
            <w:r>
              <w:rPr>
                <w:rFonts w:hint="eastAsia" w:ascii="宋体" w:hAnsi="宋体" w:cs="宋体"/>
                <w:color w:val="000000"/>
                <w:kern w:val="0"/>
                <w:sz w:val="24"/>
                <w:lang w:bidi="ar"/>
              </w:rPr>
              <w:t>45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F81C">
            <w:pPr>
              <w:widowControl/>
              <w:jc w:val="left"/>
              <w:textAlignment w:val="center"/>
              <w:rPr>
                <w:rFonts w:ascii="宋体" w:hAnsi="宋体" w:cs="宋体"/>
                <w:color w:val="000000"/>
                <w:sz w:val="24"/>
              </w:rPr>
            </w:pPr>
            <w:r>
              <w:rPr>
                <w:rFonts w:hint="eastAsia" w:ascii="宋体" w:hAnsi="宋体" w:cs="宋体"/>
                <w:color w:val="000000"/>
                <w:kern w:val="0"/>
                <w:sz w:val="24"/>
                <w:lang w:bidi="ar"/>
              </w:rPr>
              <w:t>高效送风口(H13)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C335">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2A5A">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r>
      <w:tr w14:paraId="0ABFE919">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2218">
            <w:pPr>
              <w:widowControl/>
              <w:jc w:val="center"/>
              <w:textAlignment w:val="center"/>
              <w:rPr>
                <w:rFonts w:ascii="宋体" w:hAnsi="宋体" w:cs="宋体"/>
                <w:color w:val="000000"/>
                <w:sz w:val="24"/>
              </w:rPr>
            </w:pPr>
            <w:r>
              <w:rPr>
                <w:rFonts w:hint="eastAsia" w:ascii="宋体" w:hAnsi="宋体" w:cs="宋体"/>
                <w:color w:val="000000"/>
                <w:kern w:val="0"/>
                <w:sz w:val="24"/>
                <w:lang w:bidi="ar"/>
              </w:rPr>
              <w:t>46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BEC0">
            <w:pPr>
              <w:widowControl/>
              <w:jc w:val="left"/>
              <w:textAlignment w:val="center"/>
              <w:rPr>
                <w:rFonts w:ascii="宋体" w:hAnsi="宋体" w:cs="宋体"/>
                <w:color w:val="000000"/>
                <w:sz w:val="24"/>
              </w:rPr>
            </w:pPr>
            <w:r>
              <w:rPr>
                <w:rFonts w:hint="eastAsia" w:ascii="宋体" w:hAnsi="宋体" w:cs="宋体"/>
                <w:color w:val="000000"/>
                <w:kern w:val="0"/>
                <w:sz w:val="24"/>
                <w:lang w:bidi="ar"/>
              </w:rPr>
              <w:t>高效送风口(H13)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C2B5">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1CC3">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r>
      <w:tr w14:paraId="37D6C534">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5B73">
            <w:pPr>
              <w:widowControl/>
              <w:jc w:val="center"/>
              <w:textAlignment w:val="center"/>
              <w:rPr>
                <w:rFonts w:ascii="宋体" w:hAnsi="宋体" w:cs="宋体"/>
                <w:color w:val="000000"/>
                <w:sz w:val="24"/>
              </w:rPr>
            </w:pPr>
            <w:r>
              <w:rPr>
                <w:rFonts w:hint="eastAsia" w:ascii="宋体" w:hAnsi="宋体" w:cs="宋体"/>
                <w:color w:val="000000"/>
                <w:kern w:val="0"/>
                <w:sz w:val="24"/>
                <w:lang w:bidi="ar"/>
              </w:rPr>
              <w:t>47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38E7">
            <w:pPr>
              <w:widowControl/>
              <w:jc w:val="left"/>
              <w:textAlignment w:val="center"/>
              <w:rPr>
                <w:rFonts w:ascii="宋体" w:hAnsi="宋体" w:cs="宋体"/>
                <w:color w:val="000000"/>
                <w:sz w:val="24"/>
              </w:rPr>
            </w:pPr>
            <w:r>
              <w:rPr>
                <w:rFonts w:hint="eastAsia" w:ascii="宋体" w:hAnsi="宋体" w:cs="宋体"/>
                <w:color w:val="000000"/>
                <w:kern w:val="0"/>
                <w:sz w:val="24"/>
                <w:lang w:bidi="ar"/>
              </w:rPr>
              <w:t>亚高效送风口(F8)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45A4">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47C0">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r>
      <w:tr w14:paraId="45406438">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9CC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5AEC">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空调水循环泵</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262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23F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个</w:t>
            </w:r>
          </w:p>
        </w:tc>
      </w:tr>
      <w:tr w14:paraId="7FC845A1">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EEC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F25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空调水循环泵</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CDA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2FA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个</w:t>
            </w:r>
          </w:p>
        </w:tc>
      </w:tr>
      <w:tr w14:paraId="50C69A2E">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7D0">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4FE8">
            <w:pPr>
              <w:widowControl/>
              <w:jc w:val="left"/>
              <w:textAlignment w:val="center"/>
              <w:rPr>
                <w:rFonts w:ascii="宋体" w:hAnsi="宋体" w:cs="宋体"/>
                <w:color w:val="000000"/>
                <w:sz w:val="24"/>
              </w:rPr>
            </w:pPr>
            <w:r>
              <w:rPr>
                <w:rFonts w:hint="eastAsia" w:ascii="宋体" w:hAnsi="宋体" w:cs="宋体"/>
                <w:color w:val="000000"/>
                <w:kern w:val="0"/>
                <w:sz w:val="24"/>
                <w:lang w:bidi="ar"/>
              </w:rPr>
              <w:t>一体扰流喷淋除臭装置</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6D60">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0F48">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r>
      <w:tr w14:paraId="4DEDA3A5">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D257">
            <w:pPr>
              <w:widowControl/>
              <w:jc w:val="center"/>
              <w:textAlignment w:val="center"/>
              <w:rPr>
                <w:rFonts w:ascii="宋体" w:hAnsi="宋体" w:cs="宋体"/>
                <w:color w:val="000000"/>
                <w:sz w:val="24"/>
              </w:rPr>
            </w:pPr>
            <w:r>
              <w:rPr>
                <w:rFonts w:hint="eastAsia" w:ascii="宋体" w:hAnsi="宋体" w:cs="宋体"/>
                <w:color w:val="000000"/>
                <w:kern w:val="0"/>
                <w:sz w:val="24"/>
                <w:lang w:bidi="ar"/>
              </w:rPr>
              <w:t>51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7CBC">
            <w:pPr>
              <w:widowControl/>
              <w:jc w:val="left"/>
              <w:textAlignment w:val="center"/>
              <w:rPr>
                <w:rFonts w:ascii="宋体" w:hAnsi="宋体" w:cs="宋体"/>
                <w:color w:val="000000"/>
                <w:sz w:val="24"/>
              </w:rPr>
            </w:pPr>
            <w:r>
              <w:rPr>
                <w:rFonts w:hint="eastAsia" w:ascii="宋体" w:hAnsi="宋体" w:cs="宋体"/>
                <w:color w:val="000000"/>
                <w:kern w:val="0"/>
                <w:sz w:val="24"/>
                <w:lang w:bidi="ar"/>
              </w:rPr>
              <w:t>多效循环化学废气处理装置</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6975">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68CA">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2EE23E32">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B3A0">
            <w:pPr>
              <w:widowControl/>
              <w:jc w:val="center"/>
              <w:textAlignment w:val="center"/>
              <w:rPr>
                <w:rFonts w:ascii="宋体" w:hAnsi="宋体" w:cs="宋体"/>
                <w:color w:val="000000"/>
                <w:sz w:val="24"/>
              </w:rPr>
            </w:pPr>
            <w:r>
              <w:rPr>
                <w:rFonts w:hint="eastAsia" w:ascii="宋体" w:hAnsi="宋体" w:cs="宋体"/>
                <w:color w:val="000000"/>
                <w:kern w:val="0"/>
                <w:sz w:val="24"/>
                <w:lang w:bidi="ar"/>
              </w:rPr>
              <w:t>52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FBB7">
            <w:pPr>
              <w:widowControl/>
              <w:jc w:val="left"/>
              <w:textAlignment w:val="center"/>
              <w:rPr>
                <w:rFonts w:ascii="宋体" w:hAnsi="宋体" w:cs="宋体"/>
                <w:color w:val="000000"/>
                <w:sz w:val="24"/>
              </w:rPr>
            </w:pPr>
            <w:r>
              <w:rPr>
                <w:rFonts w:hint="eastAsia" w:ascii="宋体" w:hAnsi="宋体" w:cs="宋体"/>
                <w:color w:val="000000"/>
                <w:kern w:val="0"/>
                <w:sz w:val="24"/>
                <w:lang w:bidi="ar"/>
              </w:rPr>
              <w:t>低静压风管机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73FC">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905A">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5C41382E">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24EE">
            <w:pPr>
              <w:widowControl/>
              <w:jc w:val="center"/>
              <w:textAlignment w:val="center"/>
              <w:rPr>
                <w:rFonts w:ascii="宋体" w:hAnsi="宋体" w:cs="宋体"/>
                <w:color w:val="000000"/>
                <w:sz w:val="24"/>
              </w:rPr>
            </w:pPr>
            <w:r>
              <w:rPr>
                <w:rFonts w:hint="eastAsia" w:ascii="宋体" w:hAnsi="宋体" w:cs="宋体"/>
                <w:color w:val="000000"/>
                <w:kern w:val="0"/>
                <w:sz w:val="24"/>
                <w:lang w:bidi="ar"/>
              </w:rPr>
              <w:t>53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795B">
            <w:pPr>
              <w:widowControl/>
              <w:jc w:val="left"/>
              <w:textAlignment w:val="center"/>
              <w:rPr>
                <w:rFonts w:ascii="宋体" w:hAnsi="宋体" w:cs="宋体"/>
                <w:color w:val="000000"/>
                <w:sz w:val="24"/>
              </w:rPr>
            </w:pPr>
            <w:r>
              <w:rPr>
                <w:rFonts w:hint="eastAsia" w:ascii="宋体" w:hAnsi="宋体" w:cs="宋体"/>
                <w:color w:val="000000"/>
                <w:kern w:val="0"/>
                <w:sz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8965">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95F">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16786333">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6720">
            <w:pPr>
              <w:widowControl/>
              <w:jc w:val="center"/>
              <w:textAlignment w:val="center"/>
              <w:rPr>
                <w:rFonts w:ascii="宋体" w:hAnsi="宋体" w:cs="宋体"/>
                <w:color w:val="000000"/>
                <w:sz w:val="24"/>
              </w:rPr>
            </w:pPr>
            <w:r>
              <w:rPr>
                <w:rFonts w:hint="eastAsia" w:ascii="宋体" w:hAnsi="宋体" w:cs="宋体"/>
                <w:color w:val="000000"/>
                <w:kern w:val="0"/>
                <w:sz w:val="24"/>
                <w:lang w:bidi="ar"/>
              </w:rPr>
              <w:t>54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23DE">
            <w:pPr>
              <w:widowControl/>
              <w:jc w:val="left"/>
              <w:textAlignment w:val="center"/>
              <w:rPr>
                <w:rFonts w:ascii="宋体" w:hAnsi="宋体" w:cs="宋体"/>
                <w:color w:val="000000"/>
                <w:sz w:val="24"/>
              </w:rPr>
            </w:pPr>
            <w:r>
              <w:rPr>
                <w:rFonts w:hint="eastAsia" w:ascii="宋体" w:hAnsi="宋体" w:cs="宋体"/>
                <w:color w:val="000000"/>
                <w:kern w:val="0"/>
                <w:sz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DC53">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818E">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41382B89">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CC57">
            <w:pPr>
              <w:widowControl/>
              <w:jc w:val="center"/>
              <w:textAlignment w:val="center"/>
              <w:rPr>
                <w:rFonts w:ascii="宋体" w:hAnsi="宋体" w:cs="宋体"/>
                <w:color w:val="000000"/>
                <w:sz w:val="24"/>
              </w:rPr>
            </w:pPr>
            <w:r>
              <w:rPr>
                <w:rFonts w:hint="eastAsia" w:ascii="宋体" w:hAnsi="宋体" w:cs="宋体"/>
                <w:color w:val="000000"/>
                <w:kern w:val="0"/>
                <w:sz w:val="24"/>
                <w:lang w:bidi="ar"/>
              </w:rPr>
              <w:t>55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69C">
            <w:pPr>
              <w:widowControl/>
              <w:jc w:val="left"/>
              <w:textAlignment w:val="center"/>
              <w:rPr>
                <w:rFonts w:ascii="宋体" w:hAnsi="宋体" w:cs="宋体"/>
                <w:color w:val="000000"/>
                <w:sz w:val="24"/>
              </w:rPr>
            </w:pPr>
            <w:r>
              <w:rPr>
                <w:rFonts w:hint="eastAsia" w:ascii="宋体" w:hAnsi="宋体" w:cs="宋体"/>
                <w:color w:val="000000"/>
                <w:kern w:val="0"/>
                <w:sz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E7AB">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52B8">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6D2E23D4">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02A9">
            <w:pPr>
              <w:widowControl/>
              <w:jc w:val="center"/>
              <w:textAlignment w:val="center"/>
              <w:rPr>
                <w:rFonts w:ascii="宋体" w:hAnsi="宋体" w:cs="宋体"/>
                <w:color w:val="000000"/>
                <w:sz w:val="24"/>
              </w:rPr>
            </w:pPr>
            <w:r>
              <w:rPr>
                <w:rFonts w:hint="eastAsia" w:ascii="宋体" w:hAnsi="宋体" w:cs="宋体"/>
                <w:color w:val="000000"/>
                <w:kern w:val="0"/>
                <w:sz w:val="24"/>
                <w:lang w:bidi="ar"/>
              </w:rPr>
              <w:t>56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53F6">
            <w:pPr>
              <w:widowControl/>
              <w:jc w:val="left"/>
              <w:textAlignment w:val="center"/>
              <w:rPr>
                <w:rFonts w:ascii="宋体" w:hAnsi="宋体" w:cs="宋体"/>
                <w:color w:val="000000"/>
                <w:sz w:val="24"/>
              </w:rPr>
            </w:pPr>
            <w:r>
              <w:rPr>
                <w:rFonts w:hint="eastAsia" w:ascii="宋体" w:hAnsi="宋体" w:cs="宋体"/>
                <w:color w:val="000000"/>
                <w:kern w:val="0"/>
                <w:sz w:val="24"/>
                <w:lang w:bidi="ar"/>
              </w:rPr>
              <w:t>分体嵌入式空调机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B926">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797C">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2F64D0FD">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62D4">
            <w:pPr>
              <w:widowControl/>
              <w:jc w:val="center"/>
              <w:textAlignment w:val="center"/>
              <w:rPr>
                <w:rFonts w:ascii="宋体" w:hAnsi="宋体" w:cs="宋体"/>
                <w:color w:val="000000"/>
                <w:sz w:val="24"/>
              </w:rPr>
            </w:pPr>
            <w:r>
              <w:rPr>
                <w:rFonts w:hint="eastAsia" w:ascii="宋体" w:hAnsi="宋体" w:cs="宋体"/>
                <w:color w:val="000000"/>
                <w:kern w:val="0"/>
                <w:sz w:val="24"/>
                <w:lang w:bidi="ar"/>
              </w:rPr>
              <w:t>57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75CD">
            <w:pPr>
              <w:widowControl/>
              <w:jc w:val="left"/>
              <w:textAlignment w:val="center"/>
              <w:rPr>
                <w:rFonts w:ascii="宋体" w:hAnsi="宋体" w:cs="宋体"/>
                <w:color w:val="000000"/>
                <w:sz w:val="24"/>
              </w:rPr>
            </w:pPr>
            <w:r>
              <w:rPr>
                <w:rFonts w:hint="eastAsia" w:ascii="宋体" w:hAnsi="宋体" w:cs="宋体"/>
                <w:color w:val="000000"/>
                <w:kern w:val="0"/>
                <w:sz w:val="24"/>
                <w:lang w:bidi="ar"/>
              </w:rPr>
              <w:t>分体高静压风管机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F934">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9C89">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5F788874">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DE0E">
            <w:pPr>
              <w:widowControl/>
              <w:jc w:val="center"/>
              <w:textAlignment w:val="center"/>
              <w:rPr>
                <w:rFonts w:ascii="宋体" w:hAnsi="宋体" w:cs="宋体"/>
                <w:color w:val="000000"/>
                <w:sz w:val="24"/>
              </w:rPr>
            </w:pPr>
            <w:r>
              <w:rPr>
                <w:rFonts w:hint="eastAsia" w:ascii="宋体" w:hAnsi="宋体" w:cs="宋体"/>
                <w:color w:val="000000"/>
                <w:kern w:val="0"/>
                <w:sz w:val="24"/>
                <w:lang w:bidi="ar"/>
              </w:rPr>
              <w:t>58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AA9F">
            <w:pPr>
              <w:widowControl/>
              <w:jc w:val="left"/>
              <w:textAlignment w:val="center"/>
              <w:rPr>
                <w:rFonts w:ascii="宋体" w:hAnsi="宋体" w:cs="宋体"/>
                <w:color w:val="000000"/>
                <w:sz w:val="24"/>
              </w:rPr>
            </w:pPr>
            <w:r>
              <w:rPr>
                <w:rFonts w:hint="eastAsia" w:ascii="宋体" w:hAnsi="宋体" w:cs="宋体"/>
                <w:color w:val="000000"/>
                <w:kern w:val="0"/>
                <w:sz w:val="24"/>
                <w:lang w:bidi="ar"/>
              </w:rPr>
              <w:t>整体式室外机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079D">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87A0">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0784B022">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2D15">
            <w:pPr>
              <w:widowControl/>
              <w:jc w:val="center"/>
              <w:textAlignment w:val="center"/>
              <w:rPr>
                <w:rFonts w:ascii="宋体" w:hAnsi="宋体" w:cs="宋体"/>
                <w:color w:val="000000"/>
                <w:sz w:val="24"/>
              </w:rPr>
            </w:pPr>
            <w:r>
              <w:rPr>
                <w:rFonts w:hint="eastAsia" w:ascii="宋体" w:hAnsi="宋体" w:cs="宋体"/>
                <w:color w:val="000000"/>
                <w:kern w:val="0"/>
                <w:sz w:val="24"/>
                <w:lang w:bidi="ar"/>
              </w:rPr>
              <w:t>59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03DB">
            <w:pPr>
              <w:widowControl/>
              <w:jc w:val="left"/>
              <w:textAlignment w:val="center"/>
              <w:rPr>
                <w:rFonts w:ascii="宋体" w:hAnsi="宋体" w:cs="宋体"/>
                <w:color w:val="000000"/>
                <w:sz w:val="24"/>
              </w:rPr>
            </w:pPr>
            <w:r>
              <w:rPr>
                <w:rFonts w:hint="eastAsia" w:ascii="宋体" w:hAnsi="宋体" w:cs="宋体"/>
                <w:color w:val="000000"/>
                <w:kern w:val="0"/>
                <w:sz w:val="24"/>
                <w:lang w:bidi="ar"/>
              </w:rPr>
              <w:t>整体式室外机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B60C">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C115">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10AE5CEA">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C345">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0825">
            <w:pPr>
              <w:widowControl/>
              <w:jc w:val="left"/>
              <w:textAlignment w:val="center"/>
              <w:rPr>
                <w:rFonts w:ascii="宋体" w:hAnsi="宋体" w:cs="宋体"/>
                <w:color w:val="000000"/>
                <w:sz w:val="24"/>
              </w:rPr>
            </w:pPr>
            <w:r>
              <w:rPr>
                <w:rFonts w:hint="eastAsia" w:ascii="宋体" w:hAnsi="宋体" w:cs="宋体"/>
                <w:color w:val="000000"/>
                <w:kern w:val="0"/>
                <w:sz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D694">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8830">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496846E9">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D1F2">
            <w:pPr>
              <w:widowControl/>
              <w:jc w:val="center"/>
              <w:textAlignment w:val="center"/>
              <w:rPr>
                <w:rFonts w:ascii="宋体" w:hAnsi="宋体" w:cs="宋体"/>
                <w:color w:val="000000"/>
                <w:sz w:val="24"/>
              </w:rPr>
            </w:pPr>
            <w:r>
              <w:rPr>
                <w:rFonts w:hint="eastAsia" w:ascii="宋体" w:hAnsi="宋体" w:cs="宋体"/>
                <w:color w:val="000000"/>
                <w:kern w:val="0"/>
                <w:sz w:val="24"/>
                <w:lang w:bidi="ar"/>
              </w:rPr>
              <w:t>61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AD88">
            <w:pPr>
              <w:widowControl/>
              <w:jc w:val="left"/>
              <w:textAlignment w:val="center"/>
              <w:rPr>
                <w:rFonts w:ascii="宋体" w:hAnsi="宋体" w:cs="宋体"/>
                <w:color w:val="000000"/>
                <w:sz w:val="24"/>
              </w:rPr>
            </w:pPr>
            <w:r>
              <w:rPr>
                <w:rFonts w:hint="eastAsia" w:ascii="宋体" w:hAnsi="宋体" w:cs="宋体"/>
                <w:color w:val="000000"/>
                <w:kern w:val="0"/>
                <w:sz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CB6C">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52A4">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6BF4B1CB">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3D13">
            <w:pPr>
              <w:widowControl/>
              <w:jc w:val="center"/>
              <w:textAlignment w:val="center"/>
              <w:rPr>
                <w:rFonts w:ascii="宋体" w:hAnsi="宋体" w:cs="宋体"/>
                <w:color w:val="000000"/>
                <w:sz w:val="24"/>
              </w:rPr>
            </w:pPr>
            <w:r>
              <w:rPr>
                <w:rFonts w:hint="eastAsia" w:ascii="宋体" w:hAnsi="宋体" w:cs="宋体"/>
                <w:color w:val="000000"/>
                <w:kern w:val="0"/>
                <w:sz w:val="24"/>
                <w:lang w:bidi="ar"/>
              </w:rPr>
              <w:t>62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C7AD">
            <w:pPr>
              <w:widowControl/>
              <w:jc w:val="left"/>
              <w:textAlignment w:val="center"/>
              <w:rPr>
                <w:rFonts w:ascii="宋体" w:hAnsi="宋体" w:cs="宋体"/>
                <w:color w:val="000000"/>
                <w:sz w:val="24"/>
              </w:rPr>
            </w:pPr>
            <w:r>
              <w:rPr>
                <w:rFonts w:hint="eastAsia" w:ascii="宋体" w:hAnsi="宋体" w:cs="宋体"/>
                <w:color w:val="000000"/>
                <w:kern w:val="0"/>
                <w:sz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45FF">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7425">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4400AB55">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E9BD">
            <w:pPr>
              <w:widowControl/>
              <w:jc w:val="center"/>
              <w:textAlignment w:val="center"/>
              <w:rPr>
                <w:rFonts w:ascii="宋体" w:hAnsi="宋体" w:cs="宋体"/>
                <w:color w:val="000000"/>
                <w:sz w:val="24"/>
              </w:rPr>
            </w:pPr>
            <w:r>
              <w:rPr>
                <w:rFonts w:hint="eastAsia" w:ascii="宋体" w:hAnsi="宋体" w:cs="宋体"/>
                <w:color w:val="000000"/>
                <w:kern w:val="0"/>
                <w:sz w:val="24"/>
                <w:lang w:bidi="ar"/>
              </w:rPr>
              <w:t>63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F26B">
            <w:pPr>
              <w:widowControl/>
              <w:jc w:val="left"/>
              <w:textAlignment w:val="center"/>
              <w:rPr>
                <w:rFonts w:ascii="宋体" w:hAnsi="宋体" w:cs="宋体"/>
                <w:color w:val="000000"/>
                <w:sz w:val="24"/>
              </w:rPr>
            </w:pPr>
            <w:r>
              <w:rPr>
                <w:rFonts w:hint="eastAsia" w:ascii="宋体" w:hAnsi="宋体" w:cs="宋体"/>
                <w:color w:val="000000"/>
                <w:kern w:val="0"/>
                <w:sz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1274">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DCC1">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540568A5">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EBA1">
            <w:pPr>
              <w:widowControl/>
              <w:jc w:val="center"/>
              <w:textAlignment w:val="center"/>
              <w:rPr>
                <w:rFonts w:ascii="宋体" w:hAnsi="宋体" w:cs="宋体"/>
                <w:color w:val="000000"/>
                <w:sz w:val="24"/>
              </w:rPr>
            </w:pPr>
            <w:r>
              <w:rPr>
                <w:rFonts w:hint="eastAsia" w:ascii="宋体" w:hAnsi="宋体" w:cs="宋体"/>
                <w:color w:val="000000"/>
                <w:kern w:val="0"/>
                <w:sz w:val="24"/>
                <w:lang w:bidi="ar"/>
              </w:rPr>
              <w:t>64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5C4A">
            <w:pPr>
              <w:widowControl/>
              <w:jc w:val="left"/>
              <w:textAlignment w:val="center"/>
              <w:rPr>
                <w:rFonts w:ascii="宋体" w:hAnsi="宋体" w:cs="宋体"/>
                <w:color w:val="000000"/>
                <w:sz w:val="24"/>
              </w:rPr>
            </w:pPr>
            <w:r>
              <w:rPr>
                <w:rFonts w:hint="eastAsia" w:ascii="宋体" w:hAnsi="宋体" w:cs="宋体"/>
                <w:color w:val="000000"/>
                <w:kern w:val="0"/>
                <w:sz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2864">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0D20">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2BABFDD6">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09FF">
            <w:pPr>
              <w:widowControl/>
              <w:jc w:val="center"/>
              <w:textAlignment w:val="center"/>
              <w:rPr>
                <w:rFonts w:ascii="宋体" w:hAnsi="宋体" w:cs="宋体"/>
                <w:color w:val="000000"/>
                <w:sz w:val="24"/>
              </w:rPr>
            </w:pPr>
            <w:r>
              <w:rPr>
                <w:rFonts w:hint="eastAsia" w:ascii="宋体" w:hAnsi="宋体" w:cs="宋体"/>
                <w:color w:val="000000"/>
                <w:kern w:val="0"/>
                <w:sz w:val="24"/>
                <w:lang w:bidi="ar"/>
              </w:rPr>
              <w:t>65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DACC">
            <w:pPr>
              <w:widowControl/>
              <w:jc w:val="left"/>
              <w:textAlignment w:val="center"/>
              <w:rPr>
                <w:rFonts w:ascii="宋体" w:hAnsi="宋体" w:cs="宋体"/>
                <w:color w:val="000000"/>
                <w:sz w:val="24"/>
              </w:rPr>
            </w:pPr>
            <w:r>
              <w:rPr>
                <w:rFonts w:hint="eastAsia" w:ascii="宋体" w:hAnsi="宋体" w:cs="宋体"/>
                <w:color w:val="000000"/>
                <w:kern w:val="0"/>
                <w:sz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5BAD">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F6F1">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05A6BEB1">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AB27">
            <w:pPr>
              <w:widowControl/>
              <w:jc w:val="center"/>
              <w:textAlignment w:val="center"/>
              <w:rPr>
                <w:rFonts w:ascii="宋体" w:hAnsi="宋体" w:cs="宋体"/>
                <w:color w:val="000000"/>
                <w:sz w:val="24"/>
              </w:rPr>
            </w:pPr>
            <w:r>
              <w:rPr>
                <w:rFonts w:hint="eastAsia" w:ascii="宋体" w:hAnsi="宋体" w:cs="宋体"/>
                <w:color w:val="000000"/>
                <w:kern w:val="0"/>
                <w:sz w:val="24"/>
                <w:lang w:bidi="ar"/>
              </w:rPr>
              <w:t>66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A6A6">
            <w:pPr>
              <w:widowControl/>
              <w:jc w:val="left"/>
              <w:textAlignment w:val="center"/>
              <w:rPr>
                <w:rFonts w:ascii="宋体" w:hAnsi="宋体" w:cs="宋体"/>
                <w:color w:val="000000"/>
                <w:sz w:val="24"/>
              </w:rPr>
            </w:pPr>
            <w:r>
              <w:rPr>
                <w:rFonts w:hint="eastAsia" w:ascii="宋体" w:hAnsi="宋体" w:cs="宋体"/>
                <w:color w:val="000000"/>
                <w:kern w:val="0"/>
                <w:sz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85AB">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A20F">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279FBFA7">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1C3D">
            <w:pPr>
              <w:widowControl/>
              <w:jc w:val="center"/>
              <w:textAlignment w:val="center"/>
              <w:rPr>
                <w:rFonts w:ascii="宋体" w:hAnsi="宋体" w:cs="宋体"/>
                <w:color w:val="000000"/>
                <w:sz w:val="24"/>
              </w:rPr>
            </w:pPr>
            <w:r>
              <w:rPr>
                <w:rFonts w:hint="eastAsia" w:ascii="宋体" w:hAnsi="宋体" w:cs="宋体"/>
                <w:color w:val="000000"/>
                <w:kern w:val="0"/>
                <w:sz w:val="24"/>
                <w:lang w:bidi="ar"/>
              </w:rPr>
              <w:t>67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D8F3">
            <w:pPr>
              <w:widowControl/>
              <w:jc w:val="left"/>
              <w:textAlignment w:val="center"/>
              <w:rPr>
                <w:rFonts w:ascii="宋体" w:hAnsi="宋体" w:cs="宋体"/>
                <w:color w:val="000000"/>
                <w:sz w:val="24"/>
              </w:rPr>
            </w:pPr>
            <w:r>
              <w:rPr>
                <w:rFonts w:hint="eastAsia" w:ascii="宋体" w:hAnsi="宋体" w:cs="宋体"/>
                <w:color w:val="000000"/>
                <w:kern w:val="0"/>
                <w:sz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6996">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7C82">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64574A2A">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826B">
            <w:pPr>
              <w:widowControl/>
              <w:jc w:val="center"/>
              <w:textAlignment w:val="center"/>
              <w:rPr>
                <w:rFonts w:ascii="宋体" w:hAnsi="宋体" w:cs="宋体"/>
                <w:color w:val="000000"/>
                <w:sz w:val="24"/>
              </w:rPr>
            </w:pPr>
            <w:r>
              <w:rPr>
                <w:rFonts w:hint="eastAsia" w:ascii="宋体" w:hAnsi="宋体" w:cs="宋体"/>
                <w:color w:val="000000"/>
                <w:kern w:val="0"/>
                <w:sz w:val="24"/>
                <w:lang w:bidi="ar"/>
              </w:rPr>
              <w:t>68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5517">
            <w:pPr>
              <w:widowControl/>
              <w:jc w:val="left"/>
              <w:textAlignment w:val="center"/>
              <w:rPr>
                <w:rFonts w:ascii="宋体" w:hAnsi="宋体" w:cs="宋体"/>
                <w:color w:val="000000"/>
                <w:sz w:val="24"/>
              </w:rPr>
            </w:pPr>
            <w:r>
              <w:rPr>
                <w:rFonts w:hint="eastAsia" w:ascii="宋体" w:hAnsi="宋体" w:cs="宋体"/>
                <w:color w:val="000000"/>
                <w:kern w:val="0"/>
                <w:sz w:val="24"/>
                <w:lang w:bidi="ar"/>
              </w:rPr>
              <w:t>分体嵌入式空调机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178C">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A4C7">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14:paraId="6055EFC3">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8E7F">
            <w:pPr>
              <w:widowControl/>
              <w:jc w:val="center"/>
              <w:textAlignment w:val="center"/>
              <w:rPr>
                <w:rFonts w:ascii="宋体" w:hAnsi="宋体" w:cs="宋体"/>
                <w:color w:val="000000"/>
                <w:sz w:val="24"/>
              </w:rPr>
            </w:pPr>
            <w:r>
              <w:rPr>
                <w:rFonts w:hint="eastAsia" w:ascii="宋体" w:hAnsi="宋体" w:cs="宋体"/>
                <w:color w:val="000000"/>
                <w:kern w:val="0"/>
                <w:sz w:val="24"/>
                <w:lang w:bidi="ar"/>
              </w:rPr>
              <w:t>69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BFF2">
            <w:pPr>
              <w:widowControl/>
              <w:jc w:val="left"/>
              <w:textAlignment w:val="center"/>
              <w:rPr>
                <w:rFonts w:ascii="宋体" w:hAnsi="宋体" w:cs="宋体"/>
                <w:color w:val="000000"/>
                <w:sz w:val="24"/>
              </w:rPr>
            </w:pPr>
            <w:r>
              <w:rPr>
                <w:rFonts w:hint="eastAsia" w:ascii="宋体" w:hAnsi="宋体" w:cs="宋体"/>
                <w:color w:val="000000"/>
                <w:kern w:val="0"/>
                <w:sz w:val="24"/>
                <w:lang w:bidi="ar"/>
              </w:rPr>
              <w:t>分体嵌入式空调机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4CC9">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555C">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bl>
    <w:p w14:paraId="655EC04E">
      <w:pPr>
        <w:pStyle w:val="6"/>
        <w:spacing w:line="360" w:lineRule="auto"/>
        <w:ind w:firstLine="480"/>
        <w:rPr>
          <w:rFonts w:hAnsi="宋体" w:cs="宋体"/>
          <w:bCs/>
          <w:snapToGrid/>
          <w:color w:val="auto"/>
          <w:kern w:val="2"/>
          <w:sz w:val="24"/>
          <w:szCs w:val="24"/>
        </w:rPr>
      </w:pPr>
      <w:r>
        <w:rPr>
          <w:rFonts w:hint="eastAsia" w:hAnsi="宋体"/>
          <w:snapToGrid/>
          <w:color w:val="auto"/>
          <w:kern w:val="2"/>
          <w:sz w:val="24"/>
          <w:szCs w:val="24"/>
        </w:rPr>
        <w:t>具体以招标文件第三部分采购需求为准，供应商可点击本公告下方“浏览采购文件”查看采购需求。</w:t>
      </w:r>
    </w:p>
    <w:p w14:paraId="37A7CFAB">
      <w:pPr>
        <w:pStyle w:val="133"/>
        <w:ind w:firstLine="482"/>
        <w:outlineLvl w:val="2"/>
        <w:rPr>
          <w:rFonts w:ascii="宋体" w:hAnsi="宋体" w:cs="宋体"/>
          <w:b/>
        </w:rPr>
      </w:pPr>
      <w:r>
        <w:rPr>
          <w:rFonts w:hint="eastAsia" w:ascii="宋体" w:hAnsi="宋体" w:cs="宋体"/>
          <w:b/>
        </w:rPr>
        <w:t>合同履约期限：签订合同后至合同履行完毕。</w:t>
      </w:r>
    </w:p>
    <w:p w14:paraId="5D186F10">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ascii="MS Gothic" w:hAnsi="MS Gothic" w:eastAsia="MS Gothic" w:cs="宋体"/>
          <w:color w:val="auto"/>
          <w:kern w:val="0"/>
          <w:sz w:val="24"/>
        </w:rPr>
        <w:t>☐</w:t>
      </w:r>
      <w:r>
        <w:rPr>
          <w:rFonts w:hint="eastAsia" w:hAnsi="宋体" w:cs="宋体"/>
          <w:b/>
          <w:color w:val="auto"/>
          <w:sz w:val="24"/>
        </w:rPr>
        <w:t>是</w:t>
      </w:r>
      <w:r>
        <w:rPr>
          <w:rFonts w:hint="eastAsia" w:hAnsi="宋体" w:cs="宋体"/>
          <w:b/>
          <w:snapToGrid/>
          <w:color w:val="auto"/>
          <w:kern w:val="2"/>
          <w:sz w:val="24"/>
        </w:rPr>
        <w:t>；</w:t>
      </w:r>
      <w:r>
        <w:rPr>
          <w:rFonts w:ascii="Wingdings" w:hAnsi="Wingdings"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792BD624">
      <w:pPr>
        <w:spacing w:line="360" w:lineRule="auto"/>
        <w:rPr>
          <w:rFonts w:ascii="宋体" w:hAnsi="宋体" w:cs="宋体"/>
          <w:b/>
          <w:sz w:val="24"/>
        </w:rPr>
      </w:pPr>
      <w:r>
        <w:rPr>
          <w:rFonts w:hint="eastAsia" w:ascii="宋体" w:hAnsi="宋体" w:cs="宋体"/>
          <w:b/>
          <w:sz w:val="24"/>
        </w:rPr>
        <w:t>二、</w:t>
      </w:r>
      <w:bookmarkStart w:id="13" w:name="_Hlk101132948"/>
      <w:r>
        <w:rPr>
          <w:rFonts w:hint="eastAsia" w:ascii="宋体" w:hAnsi="宋体" w:cs="宋体"/>
          <w:b/>
          <w:sz w:val="24"/>
        </w:rPr>
        <w:t>申请人的资格要求</w:t>
      </w:r>
      <w:bookmarkEnd w:id="13"/>
      <w:r>
        <w:rPr>
          <w:rFonts w:hint="eastAsia" w:ascii="宋体" w:hAnsi="宋体" w:cs="宋体"/>
          <w:b/>
          <w:sz w:val="24"/>
        </w:rPr>
        <w:t>：</w:t>
      </w:r>
    </w:p>
    <w:p w14:paraId="2FA4620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74589C9">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7B4C5D92">
      <w:pPr>
        <w:spacing w:line="360" w:lineRule="auto"/>
        <w:ind w:firstLine="480" w:firstLineChars="200"/>
        <w:rPr>
          <w:rFonts w:ascii="宋体" w:hAnsi="宋体" w:cs="宋体"/>
          <w:sz w:val="24"/>
        </w:rPr>
      </w:pPr>
      <w:r>
        <w:rPr>
          <w:rFonts w:ascii="Wingdings" w:hAnsi="Wingdings" w:cs="宋体"/>
          <w:kern w:val="0"/>
          <w:sz w:val="24"/>
        </w:rPr>
        <w:t></w:t>
      </w:r>
      <w:r>
        <w:rPr>
          <w:rFonts w:hint="eastAsia" w:ascii="宋体" w:hAnsi="宋体" w:cs="宋体"/>
          <w:sz w:val="24"/>
        </w:rPr>
        <w:t>无；</w:t>
      </w:r>
    </w:p>
    <w:p w14:paraId="16E38CFB">
      <w:pPr>
        <w:spacing w:line="360" w:lineRule="auto"/>
        <w:ind w:firstLine="480" w:firstLineChars="200"/>
        <w:rPr>
          <w:rFonts w:ascii="宋体" w:hAnsi="宋体" w:cs="宋体"/>
          <w:sz w:val="24"/>
        </w:rPr>
      </w:pPr>
      <w:r>
        <w:rPr>
          <w:rFonts w:hint="eastAsia" w:ascii="MS Gothic" w:hAnsi="MS Gothic" w:cs="宋体"/>
          <w:kern w:val="0"/>
          <w:sz w:val="24"/>
        </w:rPr>
        <w:t>☐</w:t>
      </w:r>
      <w:r>
        <w:rPr>
          <w:rFonts w:hint="eastAsia" w:ascii="宋体" w:hAnsi="宋体" w:cs="宋体"/>
          <w:kern w:val="0"/>
          <w:sz w:val="24"/>
        </w:rPr>
        <w:t>专</w:t>
      </w:r>
      <w:r>
        <w:rPr>
          <w:rFonts w:hint="eastAsia" w:ascii="宋体" w:hAnsi="宋体" w:cs="宋体"/>
          <w:sz w:val="24"/>
        </w:rPr>
        <w:t>门面向中小企业</w:t>
      </w:r>
    </w:p>
    <w:p w14:paraId="58451A24">
      <w:pPr>
        <w:spacing w:line="360" w:lineRule="auto"/>
        <w:ind w:firstLine="897" w:firstLineChars="374"/>
        <w:rPr>
          <w:rFonts w:ascii="宋体" w:hAnsi="宋体" w:cs="宋体"/>
          <w:sz w:val="24"/>
          <w:u w:val="single"/>
        </w:rPr>
      </w:pPr>
      <w:r>
        <w:rPr>
          <w:rFonts w:hint="eastAsia" w:ascii="MS Gothic" w:hAnsi="MS Gothic" w:cs="宋体"/>
          <w:kern w:val="0"/>
          <w:sz w:val="24"/>
        </w:rPr>
        <w:t>☐</w:t>
      </w:r>
      <w:r>
        <w:rPr>
          <w:rFonts w:hint="eastAsia" w:ascii="宋体" w:hAnsi="宋体" w:cs="宋体"/>
          <w:sz w:val="24"/>
        </w:rPr>
        <w:t>货物全部由符合政策要求的中小企业制造，提供中小企业声明函；</w:t>
      </w:r>
    </w:p>
    <w:p w14:paraId="0EBE46C7">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货物全部由符合政策要求的小微企业制造，提供中小企业声明函；</w:t>
      </w:r>
    </w:p>
    <w:p w14:paraId="1957A0A4">
      <w:pPr>
        <w:spacing w:line="360" w:lineRule="auto"/>
        <w:ind w:firstLine="480" w:firstLineChars="200"/>
        <w:rPr>
          <w:rFonts w:ascii="宋体" w:hAnsi="宋体" w:cs="宋体"/>
          <w:sz w:val="24"/>
        </w:rPr>
      </w:pPr>
      <w:r>
        <w:rPr>
          <w:rFonts w:hint="eastAsia" w:ascii="宋体" w:hAnsi="宋体" w:cs="宋体"/>
          <w:kern w:val="0"/>
          <w:sz w:val="24"/>
        </w:rPr>
        <w:t>☐</w:t>
      </w:r>
      <w:bookmarkStart w:id="14" w:name="_Hlk101132524"/>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4"/>
    <w:p w14:paraId="4C55A011">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CD39955">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59F5B6C1">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4E7E7">
      <w:pPr>
        <w:spacing w:line="360" w:lineRule="auto"/>
        <w:rPr>
          <w:rFonts w:ascii="宋体" w:hAnsi="宋体" w:cs="宋体"/>
          <w:b/>
          <w:sz w:val="24"/>
        </w:rPr>
      </w:pPr>
      <w:r>
        <w:rPr>
          <w:rFonts w:hint="eastAsia" w:ascii="宋体" w:hAnsi="宋体" w:cs="宋体"/>
          <w:b/>
          <w:sz w:val="24"/>
        </w:rPr>
        <w:t xml:space="preserve">三、获取招标文件 </w:t>
      </w:r>
    </w:p>
    <w:p w14:paraId="5EC03D9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44E86A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C50932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6DA61F4">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35A3F18">
      <w:pPr>
        <w:spacing w:line="360" w:lineRule="auto"/>
        <w:rPr>
          <w:rFonts w:ascii="宋体" w:hAnsi="宋体" w:cs="宋体"/>
          <w:b/>
          <w:sz w:val="24"/>
        </w:rPr>
      </w:pPr>
      <w:r>
        <w:rPr>
          <w:rFonts w:hint="eastAsia" w:ascii="宋体" w:hAnsi="宋体" w:cs="宋体"/>
          <w:b/>
          <w:sz w:val="24"/>
        </w:rPr>
        <w:t>四、提交投标文件截止时间、开标时间和地点</w:t>
      </w:r>
    </w:p>
    <w:p w14:paraId="438CB3FC">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43363577">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446655A">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5F80BD88">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42F3E14">
      <w:pPr>
        <w:spacing w:line="360" w:lineRule="auto"/>
        <w:rPr>
          <w:rFonts w:ascii="宋体" w:hAnsi="宋体" w:cs="宋体"/>
          <w:sz w:val="24"/>
        </w:rPr>
      </w:pPr>
      <w:r>
        <w:rPr>
          <w:rFonts w:hint="eastAsia" w:ascii="宋体" w:hAnsi="宋体" w:cs="宋体"/>
          <w:b/>
          <w:sz w:val="24"/>
        </w:rPr>
        <w:t xml:space="preserve">五、公告期限 </w:t>
      </w:r>
    </w:p>
    <w:p w14:paraId="414A21D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4EC1C7F">
      <w:pPr>
        <w:spacing w:line="360" w:lineRule="auto"/>
        <w:rPr>
          <w:rFonts w:ascii="宋体" w:hAnsi="宋体" w:cs="宋体"/>
          <w:b/>
          <w:sz w:val="24"/>
        </w:rPr>
      </w:pPr>
      <w:r>
        <w:rPr>
          <w:rFonts w:hint="eastAsia" w:ascii="宋体" w:hAnsi="宋体" w:cs="宋体"/>
          <w:b/>
          <w:sz w:val="24"/>
        </w:rPr>
        <w:t>六、其他补充事宜</w:t>
      </w:r>
    </w:p>
    <w:p w14:paraId="18ACE31C">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FA6A46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B07D35">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AADCDC">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3438B8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CCFF714">
      <w:pPr>
        <w:spacing w:line="360" w:lineRule="auto"/>
        <w:rPr>
          <w:rFonts w:ascii="宋体" w:hAnsi="宋体" w:cs="宋体"/>
          <w:sz w:val="24"/>
        </w:rPr>
      </w:pPr>
      <w:r>
        <w:rPr>
          <w:rFonts w:hint="eastAsia" w:ascii="宋体" w:hAnsi="宋体" w:cs="宋体"/>
          <w:sz w:val="24"/>
        </w:rPr>
        <w:t xml:space="preserve">    1.采购人信息</w:t>
      </w:r>
    </w:p>
    <w:p w14:paraId="4E312254">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sz w:val="24"/>
        </w:rPr>
        <w:t>嘉兴大学</w:t>
      </w:r>
    </w:p>
    <w:p w14:paraId="4B0BC36D">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sz w:val="24"/>
        </w:rPr>
        <w:t>嘉兴市广穹路8</w:t>
      </w:r>
      <w:r>
        <w:rPr>
          <w:sz w:val="24"/>
        </w:rPr>
        <w:t>99</w:t>
      </w:r>
      <w:r>
        <w:rPr>
          <w:rFonts w:hint="eastAsia"/>
          <w:sz w:val="24"/>
        </w:rPr>
        <w:t xml:space="preserve">号 </w:t>
      </w:r>
      <w:r>
        <w:rPr>
          <w:rFonts w:hint="eastAsia" w:ascii="宋体" w:hAnsi="宋体" w:cs="宋体"/>
          <w:sz w:val="24"/>
        </w:rPr>
        <w:t xml:space="preserve">      </w:t>
      </w:r>
    </w:p>
    <w:p w14:paraId="35FC8999">
      <w:pPr>
        <w:snapToGrid w:val="0"/>
        <w:spacing w:line="360" w:lineRule="auto"/>
        <w:ind w:firstLine="480" w:firstLineChars="200"/>
        <w:rPr>
          <w:rFonts w:ascii="宋体" w:hAnsi="宋体" w:cs="宋体"/>
          <w:sz w:val="24"/>
        </w:rPr>
      </w:pPr>
      <w:r>
        <w:rPr>
          <w:rFonts w:hint="eastAsia" w:ascii="宋体" w:hAnsi="宋体" w:cs="宋体"/>
          <w:sz w:val="24"/>
        </w:rPr>
        <w:t>传    真： /</w:t>
      </w:r>
    </w:p>
    <w:p w14:paraId="34012365">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sz w:val="24"/>
        </w:rPr>
        <w:t>蒋老师</w:t>
      </w:r>
      <w:r>
        <w:rPr>
          <w:rFonts w:hint="eastAsia" w:ascii="宋体" w:hAnsi="宋体" w:cs="宋体"/>
          <w:sz w:val="24"/>
        </w:rPr>
        <w:t xml:space="preserve"> </w:t>
      </w:r>
    </w:p>
    <w:p w14:paraId="5369CB63">
      <w:pPr>
        <w:snapToGrid w:val="0"/>
        <w:spacing w:line="360" w:lineRule="auto"/>
        <w:ind w:firstLine="480" w:firstLineChars="200"/>
        <w:rPr>
          <w:rFonts w:ascii="宋体" w:hAnsi="宋体" w:cs="宋体"/>
          <w:sz w:val="24"/>
        </w:rPr>
      </w:pPr>
      <w:r>
        <w:rPr>
          <w:rFonts w:hint="eastAsia" w:ascii="宋体" w:hAnsi="宋体" w:cs="宋体"/>
          <w:sz w:val="24"/>
        </w:rPr>
        <w:t>项目联系方式（询问）：13732561190</w:t>
      </w:r>
    </w:p>
    <w:p w14:paraId="45A86883">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质疑联系人：温老师 </w:t>
      </w:r>
    </w:p>
    <w:p w14:paraId="71F56A4F">
      <w:pPr>
        <w:snapToGrid w:val="0"/>
        <w:spacing w:line="360" w:lineRule="auto"/>
        <w:ind w:firstLine="480" w:firstLineChars="200"/>
        <w:rPr>
          <w:sz w:val="24"/>
        </w:rPr>
      </w:pPr>
      <w:r>
        <w:rPr>
          <w:rFonts w:hint="eastAsia" w:ascii="宋体" w:hAnsi="宋体" w:cs="宋体"/>
          <w:sz w:val="24"/>
        </w:rPr>
        <w:t>质疑联系方式：0573-</w:t>
      </w:r>
      <w:r>
        <w:rPr>
          <w:rFonts w:hint="eastAsia"/>
          <w:sz w:val="24"/>
        </w:rPr>
        <w:t>8364</w:t>
      </w:r>
      <w:r>
        <w:rPr>
          <w:sz w:val="24"/>
        </w:rPr>
        <w:t>0006</w:t>
      </w:r>
      <w:r>
        <w:rPr>
          <w:rFonts w:hint="eastAsia"/>
          <w:sz w:val="24"/>
        </w:rPr>
        <w:t xml:space="preserve"> </w:t>
      </w:r>
    </w:p>
    <w:p w14:paraId="083D50DF">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2C85E35E">
      <w:pPr>
        <w:snapToGrid w:val="0"/>
        <w:spacing w:line="360" w:lineRule="auto"/>
        <w:ind w:firstLine="480" w:firstLineChars="200"/>
        <w:rPr>
          <w:rFonts w:ascii="宋体" w:hAnsi="宋体" w:cs="宋体"/>
          <w:sz w:val="24"/>
        </w:rPr>
      </w:pPr>
      <w:r>
        <w:rPr>
          <w:rFonts w:hint="eastAsia" w:ascii="宋体" w:hAnsi="宋体" w:cs="宋体"/>
          <w:sz w:val="24"/>
        </w:rPr>
        <w:t>名    称：嘉兴市建新工程造价咨询事务所有限公司</w:t>
      </w:r>
    </w:p>
    <w:p w14:paraId="09C33F37">
      <w:pPr>
        <w:snapToGrid w:val="0"/>
        <w:spacing w:line="360" w:lineRule="auto"/>
        <w:ind w:firstLine="480" w:firstLineChars="200"/>
        <w:rPr>
          <w:rFonts w:ascii="宋体" w:hAnsi="宋体" w:cs="宋体"/>
          <w:sz w:val="24"/>
        </w:rPr>
      </w:pPr>
      <w:r>
        <w:rPr>
          <w:rFonts w:hint="eastAsia" w:ascii="宋体" w:hAnsi="宋体" w:cs="宋体"/>
          <w:sz w:val="24"/>
        </w:rPr>
        <w:t xml:space="preserve">地    址：会展路207号 </w:t>
      </w:r>
    </w:p>
    <w:p w14:paraId="74CE42C2">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0BF17708">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项目联系人（询问）：陆燕          </w:t>
      </w:r>
    </w:p>
    <w:p w14:paraId="714CF869">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项目联系方式（询问）：15157385672 </w:t>
      </w:r>
    </w:p>
    <w:p w14:paraId="0B463105">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高张燕             </w:t>
      </w:r>
    </w:p>
    <w:p w14:paraId="0271C237">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质疑联系方式：15157400827  </w:t>
      </w:r>
    </w:p>
    <w:p w14:paraId="146023C3">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529BA2A4">
      <w:pPr>
        <w:spacing w:line="360" w:lineRule="auto"/>
        <w:ind w:firstLine="480" w:firstLineChars="200"/>
        <w:rPr>
          <w:rFonts w:ascii="宋体" w:hAnsi="宋体" w:cs="宋体"/>
          <w:sz w:val="24"/>
        </w:rPr>
      </w:pPr>
      <w:r>
        <w:rPr>
          <w:rFonts w:hint="eastAsia" w:ascii="宋体" w:hAnsi="宋体" w:cs="宋体"/>
          <w:sz w:val="24"/>
        </w:rPr>
        <w:t>名    称：浙江省财政厅政府采购监管处</w:t>
      </w:r>
    </w:p>
    <w:p w14:paraId="2E0CC5AF">
      <w:pPr>
        <w:spacing w:line="360" w:lineRule="auto"/>
        <w:ind w:firstLine="480" w:firstLineChars="200"/>
        <w:rPr>
          <w:rFonts w:ascii="宋体" w:hAnsi="宋体" w:cs="宋体"/>
          <w:sz w:val="24"/>
        </w:rPr>
      </w:pPr>
      <w:r>
        <w:rPr>
          <w:rFonts w:hint="eastAsia" w:ascii="宋体" w:hAnsi="宋体" w:cs="宋体"/>
          <w:sz w:val="24"/>
        </w:rPr>
        <w:t>地    址：杭州市环城西路37号</w:t>
      </w:r>
    </w:p>
    <w:p w14:paraId="289ABB0A">
      <w:pPr>
        <w:spacing w:line="360" w:lineRule="auto"/>
        <w:ind w:firstLine="480"/>
        <w:rPr>
          <w:rFonts w:ascii="宋体" w:hAnsi="宋体" w:cs="宋体"/>
          <w:sz w:val="24"/>
        </w:rPr>
      </w:pPr>
      <w:r>
        <w:rPr>
          <w:rFonts w:hint="eastAsia" w:ascii="宋体" w:hAnsi="宋体" w:cs="宋体"/>
          <w:sz w:val="24"/>
        </w:rPr>
        <w:t>传    真： /</w:t>
      </w:r>
    </w:p>
    <w:p w14:paraId="22DF7695">
      <w:pPr>
        <w:spacing w:line="360" w:lineRule="auto"/>
        <w:ind w:firstLine="480"/>
        <w:rPr>
          <w:rFonts w:ascii="宋体" w:hAnsi="宋体" w:cs="宋体"/>
          <w:sz w:val="24"/>
        </w:rPr>
      </w:pPr>
      <w:r>
        <w:rPr>
          <w:rFonts w:hint="eastAsia" w:ascii="宋体" w:hAnsi="宋体" w:cs="宋体"/>
          <w:sz w:val="24"/>
        </w:rPr>
        <w:t>联系人 ：倪文良、吴聪瑜</w:t>
      </w:r>
    </w:p>
    <w:p w14:paraId="1F6364E3">
      <w:pPr>
        <w:spacing w:line="360" w:lineRule="auto"/>
        <w:ind w:firstLine="480"/>
        <w:rPr>
          <w:rFonts w:ascii="宋体" w:hAnsi="宋体" w:cs="宋体"/>
          <w:sz w:val="24"/>
        </w:rPr>
      </w:pPr>
      <w:r>
        <w:rPr>
          <w:rFonts w:hint="eastAsia" w:ascii="宋体" w:hAnsi="宋体" w:cs="宋体"/>
          <w:sz w:val="24"/>
        </w:rPr>
        <w:t>监督投诉电话：0571-87057615/87058489</w:t>
      </w:r>
    </w:p>
    <w:p w14:paraId="428F2972">
      <w:pPr>
        <w:spacing w:line="360" w:lineRule="auto"/>
        <w:ind w:firstLine="480"/>
        <w:rPr>
          <w:rFonts w:ascii="宋体" w:hAnsi="宋体" w:cs="宋体"/>
          <w:sz w:val="24"/>
        </w:rPr>
      </w:pPr>
      <w:r>
        <w:rPr>
          <w:rFonts w:hint="eastAsia" w:ascii="宋体" w:hAnsi="宋体" w:cs="宋体"/>
          <w:sz w:val="24"/>
        </w:rPr>
        <w:t>政策咨询：何一平、冯华，0571-87058424/87055741</w:t>
      </w:r>
    </w:p>
    <w:p w14:paraId="28EE5590">
      <w:pPr>
        <w:spacing w:line="360" w:lineRule="auto"/>
        <w:ind w:firstLine="480"/>
        <w:rPr>
          <w:rFonts w:ascii="宋体" w:hAnsi="宋体" w:cs="宋体"/>
          <w:sz w:val="24"/>
        </w:rPr>
      </w:pPr>
      <w:r>
        <w:rPr>
          <w:rFonts w:hint="eastAsia" w:ascii="宋体" w:hAnsi="宋体" w:cs="宋体"/>
          <w:sz w:val="24"/>
        </w:rPr>
        <w:t xml:space="preserve"> </w:t>
      </w:r>
    </w:p>
    <w:p w14:paraId="0C1D6D9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761B00E">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228EDB8">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0734FD31">
      <w:pPr>
        <w:pStyle w:val="32"/>
        <w:spacing w:line="360" w:lineRule="auto"/>
        <w:rPr>
          <w:rFonts w:hAnsi="宋体" w:cs="宋体"/>
          <w:b/>
          <w:sz w:val="36"/>
          <w:szCs w:val="20"/>
        </w:rPr>
      </w:pPr>
    </w:p>
    <w:p w14:paraId="5EC9483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5369D0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6C4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96F581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D7C3B3">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815CB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C47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6B5574F">
            <w:pPr>
              <w:snapToGrid w:val="0"/>
              <w:spacing w:line="360" w:lineRule="auto"/>
              <w:jc w:val="center"/>
              <w:rPr>
                <w:rFonts w:ascii="宋体" w:hAnsi="宋体" w:cs="宋体"/>
                <w:sz w:val="24"/>
              </w:rPr>
            </w:pPr>
          </w:p>
          <w:p w14:paraId="1A117B86">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487AD00">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51A9CB">
            <w:pPr>
              <w:spacing w:line="360" w:lineRule="auto"/>
              <w:rPr>
                <w:rFonts w:ascii="宋体" w:hAnsi="宋体" w:cs="宋体"/>
                <w:sz w:val="24"/>
              </w:rPr>
            </w:pPr>
            <w:r>
              <w:rPr>
                <w:rFonts w:hint="eastAsia" w:ascii="宋体" w:hAnsi="宋体" w:cs="宋体"/>
                <w:b/>
                <w:bCs/>
                <w:sz w:val="24"/>
              </w:rPr>
              <w:t>货物类，</w:t>
            </w:r>
            <w:r>
              <w:rPr>
                <w:rFonts w:hint="eastAsia" w:ascii="宋体" w:hAnsi="宋体" w:cs="宋体"/>
                <w:b/>
                <w:bCs/>
                <w:kern w:val="0"/>
                <w:sz w:val="24"/>
              </w:rPr>
              <w:t>核心产品为：</w:t>
            </w:r>
            <w:r>
              <w:rPr>
                <w:rFonts w:hint="eastAsia" w:ascii="宋体" w:hAnsi="宋体" w:cs="宋体"/>
                <w:b/>
                <w:bCs/>
                <w:kern w:val="0"/>
                <w:sz w:val="24"/>
                <w:u w:val="single"/>
              </w:rPr>
              <w:t>/</w:t>
            </w:r>
          </w:p>
        </w:tc>
      </w:tr>
      <w:tr w14:paraId="63AA8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629" w:type="dxa"/>
            <w:tcBorders>
              <w:top w:val="single" w:color="auto" w:sz="4" w:space="0"/>
              <w:left w:val="single" w:color="auto" w:sz="4" w:space="0"/>
              <w:bottom w:val="single" w:color="auto" w:sz="4" w:space="0"/>
              <w:right w:val="single" w:color="auto" w:sz="4" w:space="0"/>
            </w:tcBorders>
          </w:tcPr>
          <w:p w14:paraId="70389ED8">
            <w:pPr>
              <w:snapToGrid w:val="0"/>
              <w:spacing w:line="360" w:lineRule="auto"/>
              <w:jc w:val="center"/>
              <w:rPr>
                <w:rFonts w:ascii="宋体" w:hAnsi="宋体" w:cs="宋体"/>
                <w:sz w:val="24"/>
              </w:rPr>
            </w:pPr>
          </w:p>
          <w:p w14:paraId="079860B6">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07C71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7AA90E6">
            <w:pPr>
              <w:snapToGrid w:val="0"/>
              <w:spacing w:line="360" w:lineRule="auto"/>
              <w:rPr>
                <w:rFonts w:ascii="宋体" w:hAnsi="宋体" w:cs="宋体"/>
                <w:kern w:val="0"/>
                <w:sz w:val="24"/>
              </w:rPr>
            </w:pPr>
            <w:r>
              <w:rPr>
                <w:rFonts w:hint="eastAsia" w:ascii="宋体" w:hAnsi="宋体" w:cs="宋体"/>
                <w:kern w:val="0"/>
                <w:sz w:val="24"/>
              </w:rPr>
              <w:t>标的：</w:t>
            </w:r>
          </w:p>
          <w:p w14:paraId="00155C26">
            <w:pPr>
              <w:snapToGrid w:val="0"/>
              <w:spacing w:line="360" w:lineRule="auto"/>
              <w:rPr>
                <w:rFonts w:ascii="宋体" w:hAnsi="宋体" w:cs="宋体"/>
              </w:rPr>
            </w:pPr>
            <w:r>
              <w:rPr>
                <w:rFonts w:hint="eastAsia" w:ascii="宋体" w:hAnsi="宋体" w:cs="宋体"/>
                <w:kern w:val="0"/>
                <w:sz w:val="24"/>
              </w:rPr>
              <w:t>嘉兴大学实验动物中心扩建项目（货物采购）（第二次），属于</w:t>
            </w:r>
            <w:r>
              <w:rPr>
                <w:rFonts w:hint="eastAsia" w:ascii="宋体" w:hAnsi="宋体" w:cs="宋体"/>
                <w:kern w:val="0"/>
                <w:sz w:val="24"/>
                <w:u w:val="single"/>
              </w:rPr>
              <w:t xml:space="preserve"> 制造 </w:t>
            </w:r>
            <w:r>
              <w:rPr>
                <w:rFonts w:hint="eastAsia" w:ascii="宋体" w:hAnsi="宋体" w:cs="宋体"/>
                <w:kern w:val="0"/>
                <w:sz w:val="24"/>
              </w:rPr>
              <w:t>行业；</w:t>
            </w:r>
          </w:p>
        </w:tc>
      </w:tr>
      <w:tr w14:paraId="6AEB0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6" w:hRule="atLeast"/>
          <w:tblHeader/>
        </w:trPr>
        <w:tc>
          <w:tcPr>
            <w:tcW w:w="629" w:type="dxa"/>
            <w:tcBorders>
              <w:top w:val="single" w:color="auto" w:sz="4" w:space="0"/>
              <w:left w:val="single" w:color="auto" w:sz="4" w:space="0"/>
              <w:bottom w:val="single" w:color="auto" w:sz="4" w:space="0"/>
              <w:right w:val="single" w:color="auto" w:sz="4" w:space="0"/>
            </w:tcBorders>
          </w:tcPr>
          <w:p w14:paraId="05049356">
            <w:pPr>
              <w:snapToGrid w:val="0"/>
              <w:spacing w:line="360" w:lineRule="auto"/>
              <w:jc w:val="center"/>
              <w:rPr>
                <w:rFonts w:ascii="宋体" w:hAnsi="宋体" w:cs="宋体"/>
                <w:sz w:val="24"/>
              </w:rPr>
            </w:pPr>
          </w:p>
          <w:p w14:paraId="4AAD1E7D">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052514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70FDAE">
            <w:pPr>
              <w:spacing w:line="360" w:lineRule="auto"/>
              <w:rPr>
                <w:rFonts w:ascii="宋体" w:hAnsi="宋体" w:cs="宋体"/>
                <w:kern w:val="0"/>
                <w:sz w:val="24"/>
              </w:rPr>
            </w:pPr>
            <w:r>
              <w:rPr>
                <w:rFonts w:ascii="Wingdings" w:hAnsi="Wingdings" w:cs="宋体"/>
                <w:kern w:val="0"/>
                <w:sz w:val="24"/>
              </w:rPr>
              <w:t></w:t>
            </w:r>
            <w:r>
              <w:rPr>
                <w:rFonts w:hint="eastAsia" w:ascii="宋体" w:hAnsi="宋体" w:cs="宋体"/>
                <w:kern w:val="0"/>
                <w:sz w:val="24"/>
              </w:rPr>
              <w:t>本项目不允许采购进口产品。</w:t>
            </w:r>
          </w:p>
          <w:p w14:paraId="516635E8">
            <w:pPr>
              <w:spacing w:line="360" w:lineRule="auto"/>
              <w:rPr>
                <w:rFonts w:ascii="宋体" w:hAnsi="宋体" w:cs="宋体"/>
              </w:rPr>
            </w:pPr>
            <w:r>
              <w:rPr>
                <w:rFonts w:hint="eastAsia" w:ascii="MS Gothic" w:hAnsi="MS Gothic" w:cs="宋体"/>
                <w:kern w:val="0"/>
                <w:sz w:val="24"/>
              </w:rPr>
              <w:t>☐</w:t>
            </w:r>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62BBC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AD387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10363B">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C9CDF42">
            <w:pPr>
              <w:spacing w:line="360" w:lineRule="auto"/>
              <w:rPr>
                <w:rFonts w:ascii="宋体" w:hAnsi="宋体" w:cs="宋体"/>
                <w:sz w:val="24"/>
              </w:rPr>
            </w:pPr>
            <w:r>
              <w:rPr>
                <w:rFonts w:ascii="MS Gothic" w:hAnsi="MS Gothic"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tc>
      </w:tr>
      <w:tr w14:paraId="2706F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BACAA2">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931DF7D">
            <w:pPr>
              <w:snapToGrid w:val="0"/>
              <w:spacing w:line="360" w:lineRule="auto"/>
              <w:jc w:val="center"/>
              <w:rPr>
                <w:rFonts w:ascii="宋体" w:hAnsi="宋体" w:cs="宋体"/>
                <w:b/>
                <w:sz w:val="24"/>
              </w:rPr>
            </w:pPr>
            <w:r>
              <w:rPr>
                <w:rFonts w:hint="eastAsia" w:ascii="宋体" w:hAnsi="宋体" w:cs="宋体"/>
                <w:b/>
                <w:sz w:val="24"/>
              </w:rPr>
              <w:t>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334F5">
            <w:pPr>
              <w:spacing w:line="360" w:lineRule="auto"/>
              <w:rPr>
                <w:rFonts w:ascii="宋体" w:hAnsi="宋体" w:cs="宋体"/>
                <w:sz w:val="24"/>
              </w:rPr>
            </w:pPr>
            <w:r>
              <w:rPr>
                <w:rFonts w:hint="eastAsia" w:ascii="MS Gothic" w:hAnsi="MS Gothic"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22AEFEB0">
            <w:pPr>
              <w:spacing w:line="360" w:lineRule="auto"/>
              <w:rPr>
                <w:rFonts w:ascii="宋体" w:hAnsi="宋体" w:cs="宋体"/>
                <w:kern w:val="0"/>
                <w:sz w:val="24"/>
              </w:rPr>
            </w:pPr>
            <w:r>
              <w:rPr>
                <w:rFonts w:ascii="Wingdings" w:hAnsi="Wingdings" w:cs="宋体"/>
                <w:kern w:val="0"/>
                <w:sz w:val="24"/>
              </w:rPr>
              <w:t></w:t>
            </w:r>
            <w:r>
              <w:rPr>
                <w:rFonts w:hint="eastAsia" w:ascii="宋体" w:hAnsi="宋体" w:cs="宋体"/>
                <w:kern w:val="0"/>
                <w:sz w:val="24"/>
              </w:rPr>
              <w:t xml:space="preserve">B组织 </w:t>
            </w:r>
          </w:p>
          <w:p w14:paraId="2D26ED6B">
            <w:pPr>
              <w:spacing w:line="360" w:lineRule="auto"/>
              <w:rPr>
                <w:rFonts w:hint="eastAsia" w:ascii="宋体" w:hAnsi="宋体" w:cs="宋体"/>
                <w:kern w:val="0"/>
                <w:sz w:val="24"/>
              </w:rPr>
            </w:pPr>
            <w:r>
              <w:rPr>
                <w:rFonts w:hint="eastAsia" w:ascii="宋体" w:hAnsi="宋体" w:cs="宋体"/>
                <w:kern w:val="0"/>
                <w:sz w:val="24"/>
              </w:rPr>
              <w:t>投标人应于2025年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7</w:t>
            </w:r>
            <w:bookmarkStart w:id="414" w:name="_GoBack"/>
            <w:bookmarkEnd w:id="414"/>
            <w:r>
              <w:rPr>
                <w:rFonts w:hint="eastAsia" w:ascii="宋体" w:hAnsi="宋体" w:cs="宋体"/>
                <w:kern w:val="0"/>
                <w:sz w:val="24"/>
              </w:rPr>
              <w:t>日下午14:00前在嘉兴大学梁林校区门口统一集合，14:00分准时进行现场踏勘（过时不候）。 联系人：蒋小红    联系电话：13732561190</w:t>
            </w:r>
          </w:p>
          <w:p w14:paraId="7F8035E9">
            <w:pPr>
              <w:pStyle w:val="2"/>
              <w:rPr>
                <w:rFonts w:hint="eastAsia" w:eastAsia="宋体"/>
                <w:lang w:eastAsia="zh-CN"/>
              </w:rPr>
            </w:pPr>
            <w:r>
              <w:rPr>
                <w:rFonts w:hint="eastAsia" w:hAnsi="宋体" w:cs="宋体"/>
                <w:b/>
                <w:bCs/>
                <w:kern w:val="0"/>
                <w:sz w:val="24"/>
                <w:lang w:eastAsia="zh-CN"/>
              </w:rPr>
              <w:t>备注：第一次参与过现场踏勘的投标人无需进行二次踏勘</w:t>
            </w:r>
            <w:r>
              <w:rPr>
                <w:rFonts w:hint="eastAsia" w:hAnsi="宋体" w:cs="宋体"/>
                <w:kern w:val="0"/>
                <w:sz w:val="24"/>
                <w:lang w:eastAsia="zh-CN"/>
              </w:rPr>
              <w:t>。</w:t>
            </w:r>
          </w:p>
        </w:tc>
      </w:tr>
      <w:tr w14:paraId="63F8F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8C5DB6">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BF6A780">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FCD7F92">
            <w:pPr>
              <w:spacing w:line="360" w:lineRule="auto"/>
              <w:rPr>
                <w:rFonts w:ascii="宋体" w:hAnsi="宋体" w:cs="宋体"/>
                <w:sz w:val="24"/>
              </w:rPr>
            </w:pPr>
            <w:r>
              <w:rPr>
                <w:rFonts w:hint="eastAsia" w:ascii="MS Gothic" w:hAnsi="MS Gothic" w:cs="宋体"/>
                <w:kern w:val="0"/>
                <w:sz w:val="24"/>
              </w:rPr>
              <w:t>☐</w:t>
            </w:r>
            <w:r>
              <w:rPr>
                <w:rFonts w:hint="eastAsia" w:ascii="宋体" w:hAnsi="宋体" w:cs="宋体"/>
                <w:kern w:val="0"/>
                <w:sz w:val="24"/>
              </w:rPr>
              <w:t>A</w:t>
            </w:r>
            <w:r>
              <w:rPr>
                <w:rFonts w:hint="eastAsia" w:ascii="宋体" w:hAnsi="宋体" w:cs="宋体"/>
                <w:sz w:val="24"/>
              </w:rPr>
              <w:t>不要求提供。</w:t>
            </w:r>
          </w:p>
          <w:p w14:paraId="0A03EAB5">
            <w:pPr>
              <w:spacing w:line="360" w:lineRule="auto"/>
              <w:rPr>
                <w:rFonts w:ascii="宋体" w:hAnsi="宋体" w:cs="宋体"/>
                <w:kern w:val="0"/>
                <w:sz w:val="24"/>
              </w:rPr>
            </w:pPr>
            <w:r>
              <w:rPr>
                <w:rFonts w:ascii="Wingdings" w:hAnsi="Wingdings" w:eastAsia="MS Gothic" w:cs="宋体"/>
                <w:kern w:val="0"/>
                <w:sz w:val="24"/>
              </w:rPr>
              <w:t></w:t>
            </w:r>
            <w:r>
              <w:rPr>
                <w:rFonts w:hint="eastAsia" w:ascii="宋体" w:hAnsi="宋体" w:cs="宋体"/>
                <w:kern w:val="0"/>
                <w:sz w:val="24"/>
              </w:rPr>
              <w:t>B要求提供。</w:t>
            </w:r>
          </w:p>
          <w:p w14:paraId="76AFE1AC">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小鼠IVC笼盒1个、大鼠IVC笼盒1个</w:t>
            </w:r>
            <w:r>
              <w:rPr>
                <w:rFonts w:hint="eastAsia" w:ascii="宋体" w:hAnsi="宋体" w:cs="宋体"/>
                <w:kern w:val="0"/>
                <w:sz w:val="24"/>
              </w:rPr>
              <w:t>；</w:t>
            </w:r>
          </w:p>
          <w:p w14:paraId="26FEF928">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详见需求   </w:t>
            </w:r>
            <w:r>
              <w:rPr>
                <w:rFonts w:hint="eastAsia" w:ascii="宋体" w:hAnsi="宋体" w:cs="宋体"/>
                <w:kern w:val="0"/>
                <w:sz w:val="24"/>
              </w:rPr>
              <w:t>；</w:t>
            </w:r>
          </w:p>
          <w:p w14:paraId="06676D86">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C9D9BE9">
            <w:pPr>
              <w:spacing w:line="360" w:lineRule="auto"/>
              <w:rPr>
                <w:rFonts w:ascii="宋体" w:hAnsi="宋体" w:cs="宋体"/>
                <w:kern w:val="0"/>
                <w:sz w:val="24"/>
              </w:rPr>
            </w:pPr>
            <w:r>
              <w:rPr>
                <w:rFonts w:hint="eastAsia" w:ascii="宋体" w:hAnsi="宋体" w:cs="宋体"/>
                <w:kern w:val="0"/>
                <w:sz w:val="24"/>
              </w:rPr>
              <w:t>（4）是否需要随样品提交检测报告：</w:t>
            </w:r>
            <w:r>
              <w:rPr>
                <w:rFonts w:ascii="Wingdings" w:hAnsi="Wingdings" w:eastAsia="MS Gothic" w:cs="宋体"/>
                <w:kern w:val="0"/>
                <w:sz w:val="24"/>
              </w:rPr>
              <w:t></w:t>
            </w:r>
            <w:r>
              <w:rPr>
                <w:rFonts w:hint="eastAsia" w:ascii="宋体" w:hAnsi="宋体" w:cs="宋体"/>
                <w:kern w:val="0"/>
                <w:sz w:val="24"/>
              </w:rPr>
              <w:t>否；☐是</w:t>
            </w:r>
          </w:p>
          <w:p w14:paraId="427CD721">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截止投标时间  </w:t>
            </w:r>
            <w:r>
              <w:rPr>
                <w:rFonts w:hint="eastAsia" w:ascii="宋体" w:hAnsi="宋体" w:cs="宋体"/>
                <w:kern w:val="0"/>
                <w:sz w:val="24"/>
              </w:rPr>
              <w:t>；地点：</w:t>
            </w:r>
            <w:r>
              <w:rPr>
                <w:rFonts w:hint="eastAsia" w:ascii="宋体" w:hAnsi="宋体" w:cs="宋体"/>
                <w:sz w:val="24"/>
                <w:u w:val="single"/>
              </w:rPr>
              <w:t xml:space="preserve"> 嘉兴市建新工程造价咨询事务所有限公司三楼323室</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陆燕 </w:t>
            </w:r>
            <w:r>
              <w:rPr>
                <w:rFonts w:hint="eastAsia" w:ascii="宋体" w:hAnsi="宋体" w:cs="宋体"/>
                <w:sz w:val="24"/>
              </w:rPr>
              <w:t>，</w:t>
            </w:r>
            <w:r>
              <w:rPr>
                <w:rFonts w:hint="eastAsia" w:ascii="宋体" w:hAnsi="宋体" w:cs="宋体"/>
                <w:kern w:val="28"/>
                <w:sz w:val="24"/>
              </w:rPr>
              <w:t>联系电话：</w:t>
            </w:r>
            <w:r>
              <w:rPr>
                <w:rFonts w:hint="eastAsia" w:ascii="宋体" w:hAnsi="宋体" w:cs="宋体"/>
                <w:kern w:val="28"/>
                <w:sz w:val="24"/>
                <w:u w:val="single"/>
              </w:rPr>
              <w:t>15157385672</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w:t>
            </w:r>
          </w:p>
          <w:p w14:paraId="5F9956B7">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DC3FABD">
            <w:pPr>
              <w:pStyle w:val="4"/>
            </w:pPr>
            <w:r>
              <w:rPr>
                <w:rFonts w:hint="eastAsia" w:ascii="宋体" w:hAnsi="宋体" w:eastAsia="宋体" w:cs="宋体"/>
                <w:b w:val="0"/>
                <w:bCs w:val="0"/>
                <w:sz w:val="24"/>
                <w:szCs w:val="24"/>
                <w:lang w:val="en-US"/>
              </w:rPr>
              <w:t>（7）制作、运输、安装和保管样品所发生的一切费用由投标人自理。</w:t>
            </w:r>
          </w:p>
        </w:tc>
      </w:tr>
      <w:tr w14:paraId="40442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14:paraId="24F84FE8">
            <w:pPr>
              <w:snapToGrid w:val="0"/>
              <w:spacing w:line="360" w:lineRule="auto"/>
              <w:jc w:val="center"/>
              <w:rPr>
                <w:rFonts w:ascii="宋体" w:hAnsi="宋体" w:cs="宋体"/>
                <w:sz w:val="24"/>
              </w:rPr>
            </w:pPr>
          </w:p>
          <w:p w14:paraId="1A5D9793">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92F6B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2130EA3">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4508E639">
            <w:pPr>
              <w:spacing w:line="360" w:lineRule="auto"/>
              <w:rPr>
                <w:rFonts w:ascii="宋体" w:hAnsi="宋体" w:cs="宋体"/>
                <w:b/>
                <w:kern w:val="0"/>
                <w:sz w:val="24"/>
                <w:lang w:val="zh-CN"/>
              </w:rPr>
            </w:pPr>
            <w:r>
              <w:rPr>
                <w:rFonts w:hint="eastAsia" w:ascii="宋体" w:hAnsi="宋体" w:cs="宋体"/>
                <w:kern w:val="0"/>
                <w:sz w:val="24"/>
              </w:rPr>
              <w:t>☐B组织。</w:t>
            </w:r>
          </w:p>
        </w:tc>
      </w:tr>
      <w:tr w14:paraId="558E2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44C36E2">
            <w:pPr>
              <w:snapToGrid w:val="0"/>
              <w:spacing w:line="360" w:lineRule="auto"/>
              <w:jc w:val="center"/>
              <w:rPr>
                <w:rFonts w:ascii="宋体" w:hAnsi="宋体" w:cs="宋体"/>
                <w:sz w:val="24"/>
              </w:rPr>
            </w:pPr>
          </w:p>
          <w:p w14:paraId="0F78E93A">
            <w:pPr>
              <w:snapToGrid w:val="0"/>
              <w:spacing w:line="360" w:lineRule="auto"/>
              <w:jc w:val="center"/>
              <w:rPr>
                <w:rFonts w:ascii="宋体" w:hAnsi="宋体" w:cs="宋体"/>
                <w:sz w:val="24"/>
              </w:rPr>
            </w:pPr>
          </w:p>
          <w:p w14:paraId="77C165BE">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0452DA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FD2B88E">
            <w:pPr>
              <w:spacing w:line="360" w:lineRule="auto"/>
              <w:rPr>
                <w:rFonts w:ascii="宋体" w:hAnsi="宋体" w:cs="宋体"/>
                <w:sz w:val="24"/>
              </w:rPr>
            </w:pPr>
            <w:r>
              <w:rPr>
                <w:rFonts w:hint="eastAsia" w:ascii="宋体" w:hAnsi="宋体" w:cs="宋体"/>
                <w:sz w:val="24"/>
              </w:rPr>
              <w:t>（1）资格证明文件：见招标文件第二部分11.1。</w:t>
            </w:r>
          </w:p>
          <w:p w14:paraId="2E486F2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550D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14:paraId="35C44D2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8DC293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FE873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83A4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3AB9218">
            <w:pPr>
              <w:snapToGrid w:val="0"/>
              <w:spacing w:line="360" w:lineRule="auto"/>
              <w:jc w:val="center"/>
              <w:rPr>
                <w:rFonts w:ascii="宋体" w:hAnsi="宋体" w:cs="宋体"/>
                <w:sz w:val="24"/>
              </w:rPr>
            </w:pPr>
          </w:p>
          <w:p w14:paraId="65BD335B">
            <w:pPr>
              <w:snapToGrid w:val="0"/>
              <w:spacing w:line="360" w:lineRule="auto"/>
              <w:jc w:val="center"/>
              <w:rPr>
                <w:rFonts w:ascii="宋体" w:hAnsi="宋体" w:cs="宋体"/>
                <w:sz w:val="24"/>
              </w:rPr>
            </w:pPr>
          </w:p>
          <w:p w14:paraId="59FB41F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9A3880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B49E9B">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B7E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202F56">
            <w:pPr>
              <w:snapToGrid w:val="0"/>
              <w:spacing w:line="360" w:lineRule="auto"/>
              <w:jc w:val="center"/>
              <w:rPr>
                <w:rFonts w:ascii="宋体" w:hAnsi="宋体" w:cs="宋体"/>
                <w:sz w:val="24"/>
              </w:rPr>
            </w:pPr>
          </w:p>
          <w:p w14:paraId="21381EBE">
            <w:pPr>
              <w:snapToGrid w:val="0"/>
              <w:spacing w:line="360" w:lineRule="auto"/>
              <w:jc w:val="center"/>
              <w:rPr>
                <w:rFonts w:ascii="宋体" w:hAnsi="宋体" w:cs="宋体"/>
                <w:sz w:val="24"/>
              </w:rPr>
            </w:pPr>
          </w:p>
          <w:p w14:paraId="71DF30AD">
            <w:pPr>
              <w:snapToGrid w:val="0"/>
              <w:spacing w:line="360" w:lineRule="auto"/>
              <w:jc w:val="center"/>
              <w:rPr>
                <w:rFonts w:ascii="宋体" w:hAnsi="宋体" w:cs="宋体"/>
                <w:sz w:val="24"/>
              </w:rPr>
            </w:pPr>
          </w:p>
          <w:p w14:paraId="2D04586D">
            <w:pPr>
              <w:snapToGrid w:val="0"/>
              <w:spacing w:line="360" w:lineRule="auto"/>
              <w:jc w:val="center"/>
              <w:rPr>
                <w:rFonts w:ascii="宋体" w:hAnsi="宋体" w:cs="宋体"/>
                <w:sz w:val="24"/>
              </w:rPr>
            </w:pPr>
          </w:p>
          <w:p w14:paraId="3EEEEBF8">
            <w:pPr>
              <w:snapToGrid w:val="0"/>
              <w:spacing w:line="360" w:lineRule="auto"/>
              <w:jc w:val="center"/>
              <w:rPr>
                <w:rFonts w:ascii="宋体" w:hAnsi="宋体" w:cs="宋体"/>
                <w:sz w:val="24"/>
              </w:rPr>
            </w:pPr>
          </w:p>
          <w:p w14:paraId="484F0C9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815FCA">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089B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2E5FD0DE">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AE014FA">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48EA543">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8C8D95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DBD296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4974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trPr>
        <w:tc>
          <w:tcPr>
            <w:tcW w:w="629" w:type="dxa"/>
            <w:tcBorders>
              <w:top w:val="single" w:color="auto" w:sz="4" w:space="0"/>
              <w:left w:val="single" w:color="000000" w:sz="8" w:space="0"/>
              <w:right w:val="single" w:color="000000" w:sz="2" w:space="0"/>
            </w:tcBorders>
            <w:vAlign w:val="center"/>
          </w:tcPr>
          <w:p w14:paraId="3B83EA99">
            <w:pPr>
              <w:snapToGrid w:val="0"/>
              <w:spacing w:line="360" w:lineRule="auto"/>
              <w:jc w:val="center"/>
              <w:rPr>
                <w:rFonts w:ascii="宋体" w:hAnsi="宋体" w:cs="宋体"/>
                <w:sz w:val="24"/>
              </w:rPr>
            </w:pPr>
          </w:p>
          <w:p w14:paraId="684B0F9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AE6281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9EFDA4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AC9C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D29332">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9AFA68A">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F5B290">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嘉兴市建新工程造价咨询事务所有限公司三楼323室 </w:t>
            </w:r>
            <w:r>
              <w:rPr>
                <w:rFonts w:hint="eastAsia" w:hAnsi="宋体" w:cs="宋体"/>
                <w:kern w:val="28"/>
                <w:sz w:val="24"/>
                <w:szCs w:val="24"/>
              </w:rPr>
              <w:t>；备份投标文件签收人员联系电话：</w:t>
            </w:r>
            <w:r>
              <w:rPr>
                <w:rFonts w:hint="eastAsia" w:hAnsi="宋体" w:cs="宋体"/>
                <w:kern w:val="28"/>
                <w:sz w:val="24"/>
                <w:szCs w:val="24"/>
                <w:u w:val="single"/>
              </w:rPr>
              <w:t>陆燕，15157385672</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不强制投标人提交备份投标文件。</w:t>
            </w:r>
          </w:p>
        </w:tc>
      </w:tr>
    </w:tbl>
    <w:p w14:paraId="075E26FD">
      <w:pPr>
        <w:snapToGrid w:val="0"/>
        <w:spacing w:line="360" w:lineRule="auto"/>
        <w:jc w:val="center"/>
        <w:rPr>
          <w:rFonts w:ascii="宋体" w:hAnsi="宋体" w:cs="宋体"/>
          <w:b/>
          <w:sz w:val="32"/>
          <w:szCs w:val="20"/>
        </w:rPr>
      </w:pPr>
    </w:p>
    <w:bookmarkEnd w:id="10"/>
    <w:p w14:paraId="7563F382">
      <w:pPr>
        <w:adjustRightInd/>
        <w:spacing w:line="360" w:lineRule="auto"/>
        <w:ind w:firstLine="3845" w:firstLineChars="1197"/>
        <w:outlineLvl w:val="0"/>
        <w:rPr>
          <w:rFonts w:ascii="宋体" w:hAnsi="宋体" w:cs="宋体"/>
          <w:b/>
          <w:sz w:val="32"/>
          <w:szCs w:val="20"/>
        </w:rPr>
      </w:pPr>
      <w:bookmarkStart w:id="15" w:name="第三部分"/>
      <w:bookmarkStart w:id="16" w:name="_Toc164416483"/>
      <w:r>
        <w:rPr>
          <w:rFonts w:hint="eastAsia" w:ascii="宋体" w:hAnsi="宋体" w:cs="宋体"/>
          <w:b/>
          <w:sz w:val="32"/>
          <w:szCs w:val="20"/>
        </w:rPr>
        <w:t>一、总则</w:t>
      </w:r>
    </w:p>
    <w:p w14:paraId="2A2606E2">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DC0D6D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B9B1059">
      <w:pPr>
        <w:adjustRightInd/>
        <w:spacing w:line="360" w:lineRule="auto"/>
        <w:outlineLvl w:val="0"/>
        <w:rPr>
          <w:rFonts w:ascii="宋体" w:hAnsi="宋体" w:cs="宋体"/>
          <w:b/>
          <w:sz w:val="24"/>
        </w:rPr>
      </w:pPr>
      <w:r>
        <w:rPr>
          <w:rFonts w:hint="eastAsia" w:ascii="宋体" w:hAnsi="宋体" w:cs="宋体"/>
          <w:b/>
          <w:sz w:val="24"/>
        </w:rPr>
        <w:t xml:space="preserve">   2.定义</w:t>
      </w:r>
    </w:p>
    <w:p w14:paraId="063F2C8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DFD627D">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A756504">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D04F24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0B5A17A">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17DAD2A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83E245B">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0167C7D">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B48197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2889201">
      <w:pPr>
        <w:spacing w:line="360" w:lineRule="auto"/>
        <w:ind w:firstLine="240" w:firstLineChars="100"/>
        <w:rPr>
          <w:rFonts w:ascii="宋体" w:hAnsi="宋体" w:cs="宋体"/>
          <w:sz w:val="24"/>
        </w:rPr>
      </w:pPr>
      <w:r>
        <w:rPr>
          <w:rFonts w:hint="eastAsia" w:ascii="宋体" w:hAnsi="宋体" w:cs="宋体"/>
          <w:sz w:val="24"/>
        </w:rPr>
        <w:t>3.2 支持绿色发展</w:t>
      </w:r>
    </w:p>
    <w:p w14:paraId="75238FC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▲采购人拟采购的产品属于政府强制采购的节能产品品目清单范围的，投标人相应的投标产品未获得国家确定的认证机构出具的、处于有效期之内的节能产品认证证书的，投标无效。（本条款不适用）</w:t>
      </w:r>
    </w:p>
    <w:p w14:paraId="5166B916">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AFBE7F3">
      <w:pPr>
        <w:spacing w:line="360" w:lineRule="auto"/>
        <w:ind w:firstLine="480" w:firstLineChars="200"/>
        <w:rPr>
          <w:rFonts w:ascii="宋体" w:hAnsi="宋体" w:cs="宋体"/>
          <w:color w:val="000000"/>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color w:val="000000"/>
          <w:sz w:val="24"/>
        </w:rPr>
        <w:t>鼓励采购单位优先采购秸秆环保板材等资源综合利用产品。鼓励采购单位优先采购绿色物流配送服务、提供新能源交通工具的租赁服务。</w:t>
      </w:r>
    </w:p>
    <w:p w14:paraId="40833CE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6A63F828">
      <w:pPr>
        <w:spacing w:line="360" w:lineRule="auto"/>
        <w:ind w:firstLine="240" w:firstLineChars="100"/>
        <w:rPr>
          <w:rFonts w:ascii="宋体" w:hAnsi="宋体" w:cs="宋体"/>
          <w:sz w:val="24"/>
        </w:rPr>
      </w:pPr>
      <w:r>
        <w:rPr>
          <w:rFonts w:hint="eastAsia" w:ascii="宋体" w:hAnsi="宋体" w:cs="宋体"/>
          <w:sz w:val="24"/>
        </w:rPr>
        <w:t>3.3支持中小企业发展</w:t>
      </w:r>
    </w:p>
    <w:p w14:paraId="5D53976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C5FE7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B3AF8D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A58645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37A4590">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cs="宋体"/>
          <w:sz w:val="24"/>
        </w:rPr>
        <w:t>联合协议或者分包意向协议约定小微企业的合同份额占到合同总金额30%以上的</w:t>
      </w:r>
      <w:bookmarkEnd w:id="18"/>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9E145B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55E126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98BA2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7E572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DCA1E6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DDB7440">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7412884">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2021247">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158C90A">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636CC60">
      <w:pPr>
        <w:pStyle w:val="890"/>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0194EEF0">
      <w:pPr>
        <w:pStyle w:val="890"/>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8514B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7E0C895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E5BAC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848F9EE">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6C51C88">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2A4497D">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C4CDA83">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F331602">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7C52860">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80FB75A">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4F052D9">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481B13E">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070C997">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663CFF0">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4BEA302">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F43E11D">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4630F88">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597DF38">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1C8606F">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941683D">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3FDE048">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3B8D669">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5CF2338">
      <w:pPr>
        <w:pStyle w:val="890"/>
        <w:shd w:val="clear" w:color="auto" w:fill="FFFFFF"/>
        <w:snapToGrid w:val="0"/>
        <w:spacing w:after="240" w:afterAutospacing="0" w:line="360" w:lineRule="auto"/>
        <w:ind w:firstLine="400"/>
        <w:contextualSpacing/>
      </w:pPr>
    </w:p>
    <w:p w14:paraId="2F813C75">
      <w:pPr>
        <w:pStyle w:val="133"/>
        <w:snapToGrid w:val="0"/>
        <w:spacing w:before="0"/>
        <w:ind w:firstLine="360"/>
        <w:rPr>
          <w:rFonts w:ascii="宋体" w:hAnsi="宋体" w:cs="宋体"/>
          <w:sz w:val="18"/>
          <w:szCs w:val="18"/>
        </w:rPr>
      </w:pPr>
    </w:p>
    <w:p w14:paraId="3B932AD3">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48B3400">
      <w:pPr>
        <w:pStyle w:val="32"/>
        <w:spacing w:line="360" w:lineRule="auto"/>
        <w:rPr>
          <w:rFonts w:hAnsi="宋体" w:cs="宋体"/>
          <w:b/>
          <w:sz w:val="24"/>
          <w:szCs w:val="24"/>
        </w:rPr>
      </w:pPr>
      <w:r>
        <w:rPr>
          <w:rFonts w:hint="eastAsia" w:hAnsi="宋体" w:cs="宋体"/>
          <w:b/>
          <w:sz w:val="24"/>
          <w:szCs w:val="24"/>
        </w:rPr>
        <w:t>5．招标文件的构成</w:t>
      </w:r>
    </w:p>
    <w:p w14:paraId="3121B9F6">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FDD147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A55B95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B3CD57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306B89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696FA7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44631F3">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5BFBCD5">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1418E54">
      <w:pPr>
        <w:pStyle w:val="32"/>
        <w:spacing w:line="360" w:lineRule="auto"/>
        <w:rPr>
          <w:rFonts w:hAnsi="宋体" w:cs="宋体"/>
          <w:b/>
          <w:sz w:val="24"/>
          <w:szCs w:val="24"/>
        </w:rPr>
      </w:pPr>
      <w:r>
        <w:rPr>
          <w:rFonts w:hint="eastAsia" w:hAnsi="宋体" w:cs="宋体"/>
          <w:b/>
          <w:sz w:val="24"/>
          <w:szCs w:val="24"/>
        </w:rPr>
        <w:t>6. 招标文件的澄清、修改</w:t>
      </w:r>
    </w:p>
    <w:p w14:paraId="0F2437C5">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1D8EFE7">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D07E6F0">
      <w:pPr>
        <w:pStyle w:val="2"/>
        <w:rPr>
          <w:rFonts w:hAnsi="宋体" w:cs="宋体"/>
          <w:sz w:val="18"/>
          <w:szCs w:val="18"/>
          <w:lang w:val="en-US"/>
        </w:rPr>
      </w:pPr>
      <w:r>
        <w:rPr>
          <w:rFonts w:hint="eastAsia" w:hAnsi="宋体" w:cs="宋体"/>
          <w:szCs w:val="24"/>
          <w:lang w:val="en-US"/>
        </w:rPr>
        <w:t xml:space="preserve">    </w:t>
      </w:r>
    </w:p>
    <w:p w14:paraId="407ABB2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CE7F572">
      <w:pPr>
        <w:pStyle w:val="32"/>
        <w:spacing w:line="360" w:lineRule="auto"/>
        <w:rPr>
          <w:rFonts w:hAnsi="宋体" w:cs="宋体"/>
          <w:b/>
          <w:sz w:val="24"/>
          <w:szCs w:val="24"/>
        </w:rPr>
      </w:pPr>
      <w:r>
        <w:rPr>
          <w:rFonts w:hint="eastAsia" w:hAnsi="宋体" w:cs="宋体"/>
          <w:b/>
          <w:sz w:val="24"/>
          <w:szCs w:val="24"/>
        </w:rPr>
        <w:t>7. 招标文件的获取</w:t>
      </w:r>
    </w:p>
    <w:p w14:paraId="08D049D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61D81EE">
      <w:pPr>
        <w:pStyle w:val="32"/>
        <w:spacing w:line="360" w:lineRule="auto"/>
        <w:rPr>
          <w:rFonts w:hAnsi="宋体" w:cs="宋体"/>
          <w:b/>
          <w:sz w:val="24"/>
          <w:szCs w:val="24"/>
        </w:rPr>
      </w:pPr>
      <w:r>
        <w:rPr>
          <w:rFonts w:hint="eastAsia" w:hAnsi="宋体" w:cs="宋体"/>
          <w:b/>
          <w:sz w:val="24"/>
          <w:szCs w:val="24"/>
        </w:rPr>
        <w:t>8.开标前答疑会或现场考察</w:t>
      </w:r>
    </w:p>
    <w:p w14:paraId="10F3F7B7">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A5E1A46">
      <w:pPr>
        <w:pStyle w:val="32"/>
        <w:spacing w:line="360" w:lineRule="auto"/>
        <w:rPr>
          <w:rFonts w:hAnsi="宋体" w:cs="宋体"/>
          <w:b/>
          <w:szCs w:val="24"/>
        </w:rPr>
      </w:pPr>
      <w:r>
        <w:rPr>
          <w:rFonts w:hint="eastAsia" w:hAnsi="宋体" w:cs="宋体"/>
          <w:b/>
          <w:kern w:val="28"/>
          <w:sz w:val="24"/>
          <w:szCs w:val="24"/>
        </w:rPr>
        <w:t>9.投标保证金</w:t>
      </w:r>
    </w:p>
    <w:p w14:paraId="34453E4C">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E37C002">
      <w:pPr>
        <w:pStyle w:val="32"/>
        <w:spacing w:line="360" w:lineRule="auto"/>
        <w:rPr>
          <w:rFonts w:hAnsi="宋体" w:cs="宋体"/>
          <w:b/>
          <w:sz w:val="24"/>
          <w:szCs w:val="24"/>
        </w:rPr>
      </w:pPr>
      <w:r>
        <w:rPr>
          <w:rFonts w:hint="eastAsia" w:hAnsi="宋体" w:cs="宋体"/>
          <w:b/>
          <w:sz w:val="24"/>
          <w:szCs w:val="24"/>
        </w:rPr>
        <w:t>10. 投标文件的语言</w:t>
      </w:r>
    </w:p>
    <w:p w14:paraId="1318E24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3E5ADE1">
      <w:pPr>
        <w:pStyle w:val="32"/>
        <w:spacing w:line="360" w:lineRule="auto"/>
        <w:rPr>
          <w:rFonts w:hAnsi="宋体" w:cs="宋体"/>
          <w:b/>
          <w:sz w:val="24"/>
          <w:szCs w:val="24"/>
        </w:rPr>
      </w:pPr>
      <w:r>
        <w:rPr>
          <w:rFonts w:hint="eastAsia" w:hAnsi="宋体" w:cs="宋体"/>
          <w:b/>
          <w:sz w:val="24"/>
          <w:szCs w:val="24"/>
        </w:rPr>
        <w:t>11. 投标文件的组成</w:t>
      </w:r>
    </w:p>
    <w:p w14:paraId="3B86A363">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08A6DC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EDF20F9">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14:paraId="352C201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469AB739">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5B040A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E542A38">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22A8E224">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14:paraId="567F076C">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14:paraId="01376D83">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036C0DE4">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1FE39FE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F33583A">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24B1F0A">
      <w:pPr>
        <w:snapToGrid w:val="0"/>
        <w:spacing w:line="360" w:lineRule="auto"/>
        <w:ind w:firstLine="960" w:firstLineChars="400"/>
        <w:rPr>
          <w:rFonts w:ascii="宋体" w:hAnsi="宋体" w:cs="宋体"/>
          <w:sz w:val="24"/>
        </w:rPr>
      </w:pPr>
      <w:r>
        <w:rPr>
          <w:rFonts w:hint="eastAsia" w:ascii="宋体" w:hAnsi="宋体" w:cs="宋体"/>
          <w:sz w:val="24"/>
        </w:rPr>
        <w:t>11.3.2中小企业声明函（如有）。</w:t>
      </w:r>
    </w:p>
    <w:p w14:paraId="1CC9277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BA2832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F865C4C">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AFC292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E4A4D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BA13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6233C62">
      <w:pPr>
        <w:snapToGrid w:val="0"/>
        <w:spacing w:line="360" w:lineRule="auto"/>
        <w:rPr>
          <w:rFonts w:ascii="宋体" w:hAnsi="宋体" w:cs="宋体"/>
          <w:b/>
          <w:sz w:val="24"/>
        </w:rPr>
      </w:pPr>
      <w:r>
        <w:rPr>
          <w:rFonts w:hint="eastAsia" w:ascii="宋体" w:hAnsi="宋体" w:cs="宋体"/>
          <w:b/>
          <w:sz w:val="24"/>
        </w:rPr>
        <w:t>13.投标文件的签署、盖章</w:t>
      </w:r>
    </w:p>
    <w:p w14:paraId="298F3B86">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049D28F">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F9FBDB">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E383D02">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945641F">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FF1DCE">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063AB91">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4BB4255">
      <w:pPr>
        <w:pStyle w:val="32"/>
        <w:spacing w:line="360" w:lineRule="auto"/>
        <w:rPr>
          <w:rFonts w:hAnsi="宋体" w:cs="宋体"/>
          <w:b/>
          <w:sz w:val="24"/>
          <w:szCs w:val="24"/>
        </w:rPr>
      </w:pPr>
      <w:r>
        <w:rPr>
          <w:rFonts w:hint="eastAsia" w:hAnsi="宋体" w:cs="宋体"/>
          <w:b/>
          <w:sz w:val="24"/>
          <w:szCs w:val="24"/>
        </w:rPr>
        <w:t>15.备份投标文件</w:t>
      </w:r>
    </w:p>
    <w:p w14:paraId="29AD8DAF">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采购代理机构不强制投标人提交备份投标文件。</w:t>
      </w:r>
    </w:p>
    <w:p w14:paraId="2DB47482">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2472414">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96B9977">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4C68E90">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C3B2769">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34C9FFD4">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631403B">
      <w:pPr>
        <w:pStyle w:val="133"/>
        <w:spacing w:before="0"/>
        <w:ind w:firstLine="0" w:firstLineChars="0"/>
        <w:rPr>
          <w:rFonts w:ascii="宋体" w:hAnsi="宋体" w:cs="宋体"/>
          <w:b/>
          <w:szCs w:val="24"/>
        </w:rPr>
      </w:pPr>
      <w:r>
        <w:rPr>
          <w:rFonts w:hint="eastAsia" w:ascii="宋体" w:hAnsi="宋体" w:cs="宋体"/>
          <w:b/>
          <w:szCs w:val="24"/>
        </w:rPr>
        <w:t>17.投标有效期</w:t>
      </w:r>
    </w:p>
    <w:p w14:paraId="4A9BE5A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014B8B9">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7D3C254F">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B15A109">
      <w:pPr>
        <w:pStyle w:val="133"/>
        <w:spacing w:before="0"/>
        <w:ind w:firstLine="643"/>
        <w:rPr>
          <w:rFonts w:ascii="宋体" w:hAnsi="宋体" w:cs="宋体"/>
          <w:b/>
          <w:sz w:val="32"/>
        </w:rPr>
      </w:pPr>
    </w:p>
    <w:p w14:paraId="415FD293">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49A98AB">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E885BB5">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9C9B0F4">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1B74835">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B90868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3B5D14E">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0870D9F">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C139104">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F6E5CAF">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275EAF2">
      <w:pPr>
        <w:pStyle w:val="133"/>
        <w:spacing w:before="0"/>
        <w:ind w:firstLine="0" w:firstLineChars="0"/>
        <w:rPr>
          <w:rFonts w:ascii="宋体" w:hAnsi="宋体" w:cs="宋体"/>
          <w:b/>
          <w:szCs w:val="24"/>
        </w:rPr>
      </w:pPr>
      <w:r>
        <w:rPr>
          <w:rFonts w:hint="eastAsia" w:ascii="宋体" w:hAnsi="宋体" w:cs="宋体"/>
          <w:b/>
          <w:szCs w:val="24"/>
        </w:rPr>
        <w:t>20、信用信息查询</w:t>
      </w:r>
    </w:p>
    <w:p w14:paraId="70B89C7F">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2AF0C3B6">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E692BA8">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42C8B46">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09D5573">
      <w:pPr>
        <w:pStyle w:val="133"/>
        <w:spacing w:before="0"/>
        <w:ind w:firstLine="0" w:firstLineChars="0"/>
        <w:rPr>
          <w:rFonts w:ascii="宋体" w:hAnsi="宋体" w:cs="宋体"/>
          <w:kern w:val="0"/>
          <w:szCs w:val="24"/>
        </w:rPr>
      </w:pPr>
    </w:p>
    <w:p w14:paraId="55A978C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0D00F57">
      <w:pPr>
        <w:spacing w:line="360" w:lineRule="auto"/>
        <w:rPr>
          <w:rFonts w:ascii="宋体" w:hAnsi="宋体" w:cs="宋体"/>
          <w:b/>
          <w:sz w:val="24"/>
        </w:rPr>
      </w:pPr>
      <w:bookmarkStart w:id="19"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488426F">
      <w:pPr>
        <w:spacing w:line="360" w:lineRule="auto"/>
        <w:rPr>
          <w:rFonts w:ascii="宋体" w:hAnsi="宋体" w:cs="宋体"/>
          <w:b/>
          <w:sz w:val="24"/>
        </w:rPr>
      </w:pPr>
    </w:p>
    <w:p w14:paraId="225231A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111512F">
      <w:pPr>
        <w:pStyle w:val="24"/>
        <w:spacing w:line="360" w:lineRule="auto"/>
        <w:ind w:left="479" w:hanging="479" w:hangingChars="199"/>
        <w:rPr>
          <w:rFonts w:cs="宋体"/>
          <w:b/>
        </w:rPr>
      </w:pPr>
      <w:r>
        <w:rPr>
          <w:rFonts w:hint="eastAsia" w:cs="宋体"/>
          <w:b/>
        </w:rPr>
        <w:t>22. 确定中标供应商</w:t>
      </w:r>
    </w:p>
    <w:p w14:paraId="5A395F5B">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7434CAE">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8E0734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23.1自中标人确定之日起2个工作日内，采购代理机构通过电子交易平台编制发布采购结果公告。采购代理机构以纸质形式进行中标通知。</w:t>
      </w:r>
    </w:p>
    <w:p w14:paraId="43A803A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14:paraId="716E2F51">
      <w:pPr>
        <w:snapToGrid w:val="0"/>
        <w:spacing w:line="360" w:lineRule="auto"/>
        <w:ind w:left="120" w:leftChars="57" w:firstLine="482" w:firstLineChars="150"/>
        <w:jc w:val="center"/>
        <w:rPr>
          <w:rFonts w:ascii="宋体" w:hAnsi="宋体" w:cs="宋体"/>
          <w:b/>
          <w:sz w:val="32"/>
        </w:rPr>
      </w:pPr>
    </w:p>
    <w:p w14:paraId="38F8BB0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CE93ED4">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0181ED4">
      <w:pPr>
        <w:pStyle w:val="24"/>
        <w:spacing w:line="360" w:lineRule="auto"/>
        <w:ind w:left="479" w:hanging="479" w:hangingChars="199"/>
        <w:rPr>
          <w:rFonts w:cs="宋体"/>
          <w:b/>
        </w:rPr>
      </w:pPr>
      <w:r>
        <w:rPr>
          <w:rFonts w:hint="eastAsia" w:cs="宋体"/>
          <w:b/>
        </w:rPr>
        <w:t>25. 合同的签订</w:t>
      </w:r>
    </w:p>
    <w:p w14:paraId="4AE9C19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00A190BB">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790047AC">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8F41402">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A496BB6">
      <w:pPr>
        <w:pStyle w:val="24"/>
        <w:spacing w:line="360" w:lineRule="auto"/>
        <w:ind w:left="479" w:hanging="479" w:hangingChars="199"/>
        <w:rPr>
          <w:rFonts w:cs="宋体"/>
          <w:b/>
        </w:rPr>
      </w:pPr>
      <w:r>
        <w:rPr>
          <w:rFonts w:hint="eastAsia" w:cs="宋体"/>
          <w:b/>
        </w:rPr>
        <w:t>26. 履约保证金：无</w:t>
      </w:r>
    </w:p>
    <w:p w14:paraId="2209EC08">
      <w:pPr>
        <w:pStyle w:val="4"/>
        <w:rPr>
          <w:rFonts w:eastAsia="宋体"/>
        </w:rPr>
      </w:pPr>
      <w:r>
        <w:rPr>
          <w:rFonts w:ascii="宋体" w:hAnsi="宋体" w:eastAsia="宋体"/>
          <w:sz w:val="24"/>
          <w:lang w:val="en-US"/>
        </w:rPr>
        <w:t>27.预付款</w:t>
      </w:r>
      <w:r>
        <w:rPr>
          <w:rFonts w:hint="eastAsia" w:ascii="宋体" w:hAnsi="宋体" w:eastAsia="宋体"/>
          <w:sz w:val="24"/>
          <w:lang w:val="en-US"/>
        </w:rPr>
        <w:t>：详见付款方式</w:t>
      </w:r>
    </w:p>
    <w:p w14:paraId="754E50CD"/>
    <w:p w14:paraId="242EA062">
      <w:pPr>
        <w:snapToGrid w:val="0"/>
        <w:spacing w:line="360" w:lineRule="auto"/>
        <w:ind w:firstLine="3357" w:firstLineChars="1045"/>
        <w:rPr>
          <w:rFonts w:ascii="宋体" w:hAnsi="宋体" w:cs="宋体"/>
          <w:b/>
          <w:sz w:val="32"/>
        </w:rPr>
      </w:pPr>
    </w:p>
    <w:p w14:paraId="53908CD5">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1B8E83A">
      <w:pPr>
        <w:pStyle w:val="133"/>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A0DD346">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EFBF646">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4747157">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56265B36">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2136D530">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07102E99">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0365EC6">
      <w:pPr>
        <w:tabs>
          <w:tab w:val="left" w:pos="0"/>
        </w:tabs>
        <w:spacing w:line="360" w:lineRule="auto"/>
        <w:ind w:firstLine="480"/>
        <w:rPr>
          <w:rFonts w:ascii="宋体" w:hAnsi="宋体" w:cs="宋体"/>
          <w:sz w:val="24"/>
        </w:rPr>
      </w:pPr>
    </w:p>
    <w:p w14:paraId="6785BE6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05D86BB">
      <w:pPr>
        <w:pStyle w:val="24"/>
        <w:spacing w:line="360" w:lineRule="auto"/>
        <w:ind w:firstLine="0" w:firstLineChars="0"/>
        <w:rPr>
          <w:rFonts w:cs="宋体"/>
          <w:b/>
        </w:rPr>
      </w:pPr>
      <w:r>
        <w:rPr>
          <w:rFonts w:hint="eastAsia" w:cs="宋体"/>
          <w:b/>
        </w:rPr>
        <w:t>30.验收</w:t>
      </w:r>
    </w:p>
    <w:p w14:paraId="73C2C9F5">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0D043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7F3F75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840BE7">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4BEE9B05">
      <w:pPr>
        <w:snapToGrid w:val="0"/>
        <w:spacing w:line="360" w:lineRule="auto"/>
        <w:ind w:left="120" w:leftChars="57" w:firstLine="482" w:firstLineChars="150"/>
        <w:jc w:val="center"/>
        <w:rPr>
          <w:rFonts w:ascii="宋体" w:hAnsi="宋体" w:cs="宋体"/>
          <w:b/>
          <w:sz w:val="32"/>
        </w:rPr>
      </w:pPr>
      <w:bookmarkStart w:id="20" w:name="_Hlt75236290"/>
      <w:bookmarkEnd w:id="20"/>
      <w:bookmarkStart w:id="21" w:name="_Hlt74707468"/>
      <w:bookmarkEnd w:id="21"/>
      <w:bookmarkStart w:id="22" w:name="_Hlt68073093"/>
      <w:bookmarkEnd w:id="22"/>
      <w:bookmarkStart w:id="23" w:name="_Hlt68072998"/>
      <w:bookmarkEnd w:id="23"/>
      <w:bookmarkStart w:id="24" w:name="_Hlt68072990"/>
      <w:bookmarkEnd w:id="24"/>
      <w:bookmarkStart w:id="25" w:name="_Hlt75236101"/>
      <w:bookmarkEnd w:id="25"/>
      <w:bookmarkStart w:id="26" w:name="_Hlt74730295"/>
      <w:bookmarkEnd w:id="26"/>
      <w:bookmarkStart w:id="27" w:name="_Hlt75236011"/>
      <w:bookmarkEnd w:id="27"/>
      <w:bookmarkStart w:id="28" w:name="_Hlt74729768"/>
      <w:bookmarkEnd w:id="28"/>
      <w:bookmarkStart w:id="29" w:name="_Hlt68403820"/>
      <w:bookmarkEnd w:id="29"/>
      <w:bookmarkStart w:id="30" w:name="_Hlt68057669"/>
      <w:bookmarkEnd w:id="30"/>
      <w:bookmarkStart w:id="31" w:name="_Hlt74714665"/>
      <w:bookmarkEnd w:id="31"/>
    </w:p>
    <w:p w14:paraId="03EC87D1">
      <w:pPr>
        <w:pStyle w:val="4"/>
        <w:numPr>
          <w:ilvl w:val="0"/>
          <w:numId w:val="1"/>
        </w:numPr>
        <w:jc w:val="center"/>
        <w:rPr>
          <w:rFonts w:ascii="宋体" w:hAnsi="宋体" w:eastAsia="宋体" w:cs="宋体"/>
          <w:bCs w:val="0"/>
          <w:szCs w:val="24"/>
          <w:lang w:val="en-US"/>
        </w:rPr>
      </w:pPr>
      <w:r>
        <w:rPr>
          <w:rFonts w:hint="eastAsia" w:ascii="宋体" w:hAnsi="宋体" w:eastAsia="宋体" w:cs="宋体"/>
          <w:bCs w:val="0"/>
          <w:szCs w:val="24"/>
          <w:lang w:val="en-US"/>
        </w:rPr>
        <w:t>代理费</w:t>
      </w:r>
    </w:p>
    <w:p w14:paraId="58EE071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31.根据“国家发展和改革委员会办公厅《关于招标代理服务收费有关问题的通知》（发改办价格【2003】857号）”规定，招标代理机构向中标人收取招标代理服务费。</w:t>
      </w:r>
    </w:p>
    <w:p w14:paraId="5EDFE59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32.中标人应在收取《中标通知书》时向采购代理机构交纳招标代理服务费，服务费的收费标准按浙价服〔2003〕77号文规定计算。</w:t>
      </w:r>
    </w:p>
    <w:tbl>
      <w:tblPr>
        <w:tblStyle w:val="64"/>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2FCD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vAlign w:val="center"/>
          </w:tcPr>
          <w:p w14:paraId="16A92DA9">
            <w:pPr>
              <w:spacing w:line="360" w:lineRule="auto"/>
              <w:jc w:val="center"/>
              <w:rPr>
                <w:rFonts w:ascii="宋体" w:hAnsi="宋体" w:cs="宋体"/>
                <w:kern w:val="0"/>
                <w:sz w:val="24"/>
              </w:rPr>
            </w:pPr>
            <w:r>
              <w:rPr>
                <w:rFonts w:hint="eastAsia" w:ascii="宋体" w:hAnsi="宋体" w:cs="宋体"/>
                <w:kern w:val="0"/>
                <w:sz w:val="24"/>
              </w:rPr>
              <w:t xml:space="preserve">  中标金额（万元）</w:t>
            </w:r>
          </w:p>
        </w:tc>
        <w:tc>
          <w:tcPr>
            <w:tcW w:w="3660" w:type="dxa"/>
            <w:shd w:val="clear" w:color="auto" w:fill="D9D9D9"/>
          </w:tcPr>
          <w:p w14:paraId="7E11E06B">
            <w:pPr>
              <w:spacing w:line="360" w:lineRule="auto"/>
              <w:jc w:val="center"/>
              <w:rPr>
                <w:rFonts w:ascii="宋体" w:hAnsi="宋体" w:cs="宋体"/>
                <w:kern w:val="0"/>
                <w:sz w:val="24"/>
              </w:rPr>
            </w:pPr>
            <w:r>
              <w:rPr>
                <w:rFonts w:hint="eastAsia" w:ascii="宋体" w:hAnsi="宋体" w:cs="宋体"/>
                <w:kern w:val="0"/>
                <w:sz w:val="24"/>
              </w:rPr>
              <w:t>货物类招标收费费率</w:t>
            </w:r>
          </w:p>
        </w:tc>
      </w:tr>
      <w:tr w14:paraId="1F0A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tcPr>
          <w:p w14:paraId="2031AFBD">
            <w:pPr>
              <w:spacing w:line="360" w:lineRule="auto"/>
              <w:jc w:val="center"/>
              <w:rPr>
                <w:rFonts w:ascii="宋体" w:hAnsi="宋体" w:cs="宋体"/>
                <w:kern w:val="0"/>
                <w:sz w:val="24"/>
              </w:rPr>
            </w:pPr>
            <w:r>
              <w:rPr>
                <w:rFonts w:hint="eastAsia" w:ascii="宋体" w:hAnsi="宋体" w:cs="宋体"/>
                <w:kern w:val="0"/>
                <w:sz w:val="24"/>
              </w:rPr>
              <w:t>100以下</w:t>
            </w:r>
          </w:p>
        </w:tc>
        <w:tc>
          <w:tcPr>
            <w:tcW w:w="3660" w:type="dxa"/>
            <w:vAlign w:val="center"/>
          </w:tcPr>
          <w:p w14:paraId="233E70D3">
            <w:pPr>
              <w:spacing w:line="360" w:lineRule="auto"/>
              <w:jc w:val="center"/>
              <w:rPr>
                <w:rFonts w:ascii="宋体" w:hAnsi="宋体" w:cs="宋体"/>
                <w:kern w:val="0"/>
                <w:sz w:val="24"/>
              </w:rPr>
            </w:pPr>
            <w:r>
              <w:rPr>
                <w:rFonts w:hint="eastAsia" w:ascii="宋体" w:hAnsi="宋体" w:cs="宋体"/>
                <w:kern w:val="0"/>
                <w:sz w:val="24"/>
              </w:rPr>
              <w:t>1.5％</w:t>
            </w:r>
          </w:p>
        </w:tc>
      </w:tr>
      <w:tr w14:paraId="1976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3660" w:type="dxa"/>
          </w:tcPr>
          <w:p w14:paraId="236C8735">
            <w:pPr>
              <w:spacing w:line="360" w:lineRule="auto"/>
              <w:jc w:val="center"/>
              <w:rPr>
                <w:rFonts w:ascii="宋体" w:hAnsi="宋体" w:cs="宋体"/>
                <w:kern w:val="0"/>
                <w:sz w:val="24"/>
              </w:rPr>
            </w:pPr>
            <w:r>
              <w:rPr>
                <w:rFonts w:hint="eastAsia" w:ascii="宋体" w:hAnsi="宋体" w:cs="宋体"/>
                <w:kern w:val="0"/>
                <w:sz w:val="24"/>
              </w:rPr>
              <w:t>100-500</w:t>
            </w:r>
          </w:p>
        </w:tc>
        <w:tc>
          <w:tcPr>
            <w:tcW w:w="3660" w:type="dxa"/>
            <w:vAlign w:val="center"/>
          </w:tcPr>
          <w:p w14:paraId="2830A63F">
            <w:pPr>
              <w:spacing w:line="360" w:lineRule="auto"/>
              <w:jc w:val="center"/>
              <w:rPr>
                <w:rFonts w:ascii="宋体" w:hAnsi="宋体" w:cs="宋体"/>
                <w:kern w:val="0"/>
                <w:sz w:val="24"/>
              </w:rPr>
            </w:pPr>
            <w:r>
              <w:rPr>
                <w:rFonts w:hint="eastAsia" w:ascii="宋体" w:hAnsi="宋体" w:cs="宋体"/>
                <w:kern w:val="0"/>
                <w:sz w:val="24"/>
              </w:rPr>
              <w:t>1.1％</w:t>
            </w:r>
          </w:p>
        </w:tc>
      </w:tr>
      <w:tr w14:paraId="639D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3660" w:type="dxa"/>
          </w:tcPr>
          <w:p w14:paraId="482F1DC5">
            <w:pPr>
              <w:spacing w:line="360" w:lineRule="auto"/>
              <w:jc w:val="center"/>
              <w:rPr>
                <w:rFonts w:ascii="宋体" w:hAnsi="宋体" w:cs="宋体"/>
                <w:kern w:val="0"/>
                <w:sz w:val="24"/>
              </w:rPr>
            </w:pPr>
            <w:r>
              <w:rPr>
                <w:rFonts w:hint="eastAsia" w:ascii="宋体" w:hAnsi="宋体" w:cs="宋体"/>
                <w:kern w:val="0"/>
                <w:sz w:val="24"/>
              </w:rPr>
              <w:t>500-1000</w:t>
            </w:r>
          </w:p>
        </w:tc>
        <w:tc>
          <w:tcPr>
            <w:tcW w:w="3660" w:type="dxa"/>
            <w:vAlign w:val="center"/>
          </w:tcPr>
          <w:p w14:paraId="51D27C7F">
            <w:pPr>
              <w:spacing w:line="360" w:lineRule="auto"/>
              <w:jc w:val="center"/>
              <w:rPr>
                <w:rFonts w:ascii="宋体" w:hAnsi="宋体" w:cs="宋体"/>
                <w:kern w:val="0"/>
                <w:sz w:val="24"/>
              </w:rPr>
            </w:pPr>
            <w:r>
              <w:rPr>
                <w:rFonts w:hint="eastAsia" w:ascii="宋体" w:hAnsi="宋体" w:cs="宋体"/>
                <w:kern w:val="0"/>
                <w:sz w:val="24"/>
              </w:rPr>
              <w:t>0.7％</w:t>
            </w:r>
          </w:p>
        </w:tc>
      </w:tr>
    </w:tbl>
    <w:p w14:paraId="568D9CF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招标代理服务收费按差额定率累进法计算。</w:t>
      </w:r>
    </w:p>
    <w:p w14:paraId="2FC3D0E9">
      <w:pPr>
        <w:spacing w:line="360" w:lineRule="auto"/>
        <w:ind w:firstLine="480"/>
        <w:rPr>
          <w:rFonts w:ascii="宋体" w:hAnsi="宋体" w:cs="宋体"/>
          <w:kern w:val="0"/>
          <w:sz w:val="24"/>
        </w:rPr>
      </w:pPr>
      <w:r>
        <w:rPr>
          <w:rFonts w:hint="eastAsia" w:ascii="宋体" w:hAnsi="宋体" w:cs="宋体"/>
          <w:kern w:val="0"/>
          <w:sz w:val="24"/>
        </w:rPr>
        <w:t>33.</w:t>
      </w:r>
      <w:r>
        <w:rPr>
          <w:rFonts w:hint="eastAsia" w:ascii="宋体" w:hAnsi="宋体" w:cs="宋体"/>
          <w:snapToGrid w:val="0"/>
          <w:kern w:val="28"/>
          <w:sz w:val="24"/>
        </w:rPr>
        <w:t>本项目以货物类招标收费标准的60%（再扣除1200元）收取代理服务费。</w:t>
      </w:r>
    </w:p>
    <w:p w14:paraId="59203BA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34.服务费支付方式：一次性以网银、电汇的形式支付。</w:t>
      </w:r>
    </w:p>
    <w:p w14:paraId="7D4D733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35.服务费以银行划账方式按下列要求提交：</w:t>
      </w:r>
    </w:p>
    <w:p w14:paraId="773050D4">
      <w:pPr>
        <w:snapToGrid w:val="0"/>
        <w:spacing w:line="360" w:lineRule="auto"/>
        <w:ind w:left="399" w:leftChars="190" w:right="-401" w:rightChars="-191"/>
        <w:jc w:val="left"/>
        <w:rPr>
          <w:rFonts w:ascii="宋体" w:hAnsi="宋体" w:cs="宋体"/>
          <w:kern w:val="0"/>
          <w:sz w:val="24"/>
        </w:rPr>
      </w:pP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r>
        <w:rPr>
          <w:rFonts w:hint="eastAsia" w:ascii="宋体" w:hAnsi="宋体" w:cs="宋体"/>
          <w:kern w:val="0"/>
          <w:sz w:val="24"/>
        </w:rPr>
        <w:br w:type="textWrapping"/>
      </w:r>
      <w:r>
        <w:rPr>
          <w:rFonts w:hint="eastAsia" w:ascii="宋体" w:hAnsi="宋体" w:cs="宋体"/>
          <w:kern w:val="0"/>
          <w:sz w:val="24"/>
        </w:rPr>
        <w:t>银行类别：选择城市商业银行或其他银行</w:t>
      </w:r>
    </w:p>
    <w:p w14:paraId="5F081D58">
      <w:pPr>
        <w:snapToGrid w:val="0"/>
        <w:spacing w:line="360" w:lineRule="auto"/>
        <w:ind w:right="-401" w:rightChars="-191" w:firstLine="480" w:firstLineChars="200"/>
        <w:jc w:val="left"/>
        <w:rPr>
          <w:rFonts w:ascii="宋体" w:hAnsi="宋体" w:cs="宋体"/>
          <w:kern w:val="0"/>
          <w:sz w:val="24"/>
        </w:rPr>
      </w:pPr>
      <w:r>
        <w:rPr>
          <w:rFonts w:hint="eastAsia" w:ascii="宋体" w:hAnsi="宋体" w:cs="宋体"/>
          <w:kern w:val="0"/>
          <w:sz w:val="24"/>
        </w:rPr>
        <w:t>36.服务费支付时间：服务费必须在中标人领取《中标通知书》时一次性付清，如果中标人未能按时交纳服务费，采购代理机构/采购人保留取消其中标资格并追究其法律责任的权利。</w:t>
      </w:r>
    </w:p>
    <w:p w14:paraId="6F63856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37.服务费不在投标报价中单列。</w:t>
      </w:r>
    </w:p>
    <w:p w14:paraId="3ED9D60C">
      <w:pPr>
        <w:numPr>
          <w:ilvl w:val="0"/>
          <w:numId w:val="1"/>
        </w:numPr>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5"/>
    <w:bookmarkEnd w:id="16"/>
    <w:p w14:paraId="7FC90FF6">
      <w:pPr>
        <w:numPr>
          <w:ilvl w:val="0"/>
          <w:numId w:val="2"/>
        </w:numPr>
        <w:spacing w:line="360" w:lineRule="auto"/>
        <w:jc w:val="center"/>
        <w:outlineLvl w:val="0"/>
        <w:rPr>
          <w:rFonts w:ascii="宋体" w:hAnsi="宋体" w:cs="宋体"/>
          <w:b/>
          <w:sz w:val="36"/>
          <w:szCs w:val="36"/>
        </w:rPr>
      </w:pPr>
      <w:bookmarkStart w:id="32" w:name="第四部分"/>
      <w:r>
        <w:rPr>
          <w:rFonts w:hint="eastAsia" w:ascii="宋体" w:hAnsi="宋体" w:cs="宋体"/>
          <w:b/>
          <w:sz w:val="36"/>
          <w:szCs w:val="36"/>
        </w:rPr>
        <w:t xml:space="preserve">  采购需求</w:t>
      </w:r>
    </w:p>
    <w:p w14:paraId="656467CD">
      <w:pPr>
        <w:pStyle w:val="84"/>
        <w:numPr>
          <w:ilvl w:val="0"/>
          <w:numId w:val="3"/>
        </w:numPr>
        <w:rPr>
          <w:rFonts w:eastAsia="宋体"/>
          <w:b/>
          <w:bCs/>
        </w:rPr>
      </w:pPr>
      <w:r>
        <w:rPr>
          <w:rFonts w:hint="eastAsia" w:eastAsia="宋体"/>
          <w:b/>
          <w:bCs/>
        </w:rPr>
        <w:t>技术参数</w:t>
      </w:r>
    </w:p>
    <w:tbl>
      <w:tblPr>
        <w:tblStyle w:val="64"/>
        <w:tblW w:w="10053" w:type="dxa"/>
        <w:jc w:val="center"/>
        <w:tblLayout w:type="fixed"/>
        <w:tblCellMar>
          <w:top w:w="0" w:type="dxa"/>
          <w:left w:w="108" w:type="dxa"/>
          <w:bottom w:w="0" w:type="dxa"/>
          <w:right w:w="108" w:type="dxa"/>
        </w:tblCellMar>
      </w:tblPr>
      <w:tblGrid>
        <w:gridCol w:w="479"/>
        <w:gridCol w:w="1047"/>
        <w:gridCol w:w="7475"/>
        <w:gridCol w:w="540"/>
        <w:gridCol w:w="512"/>
      </w:tblGrid>
      <w:tr w14:paraId="183C616C">
        <w:tblPrEx>
          <w:tblCellMar>
            <w:top w:w="0" w:type="dxa"/>
            <w:left w:w="108" w:type="dxa"/>
            <w:bottom w:w="0" w:type="dxa"/>
            <w:right w:w="108" w:type="dxa"/>
          </w:tblCellMar>
        </w:tblPrEx>
        <w:trPr>
          <w:trHeight w:val="63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9E3E">
            <w:pPr>
              <w:widowControl/>
              <w:jc w:val="center"/>
              <w:textAlignment w:val="center"/>
              <w:rPr>
                <w:rFonts w:ascii="宋体" w:hAnsi="宋体" w:cs="宋体"/>
                <w:b/>
                <w:bCs/>
                <w:sz w:val="24"/>
              </w:rPr>
            </w:pPr>
            <w:r>
              <w:rPr>
                <w:rFonts w:hint="eastAsia" w:ascii="宋体" w:hAnsi="宋体" w:cs="宋体"/>
                <w:b/>
                <w:bCs/>
                <w:kern w:val="0"/>
                <w:sz w:val="24"/>
                <w:lang w:bidi="ar"/>
              </w:rPr>
              <w:t>序号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ABFA">
            <w:pPr>
              <w:widowControl/>
              <w:jc w:val="center"/>
              <w:textAlignment w:val="center"/>
              <w:rPr>
                <w:rFonts w:ascii="宋体" w:hAnsi="宋体" w:cs="宋体"/>
                <w:b/>
                <w:bCs/>
                <w:sz w:val="24"/>
              </w:rPr>
            </w:pPr>
            <w:r>
              <w:rPr>
                <w:rFonts w:hint="eastAsia" w:ascii="宋体" w:hAnsi="宋体" w:cs="宋体"/>
                <w:b/>
                <w:bCs/>
                <w:kern w:val="0"/>
                <w:sz w:val="24"/>
                <w:lang w:bidi="ar"/>
              </w:rPr>
              <w:t>货物名称</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FDB3">
            <w:pPr>
              <w:widowControl/>
              <w:jc w:val="center"/>
              <w:textAlignment w:val="center"/>
              <w:rPr>
                <w:rFonts w:ascii="宋体" w:hAnsi="宋体" w:cs="宋体"/>
                <w:b/>
                <w:bCs/>
                <w:sz w:val="24"/>
              </w:rPr>
            </w:pPr>
            <w:r>
              <w:rPr>
                <w:rFonts w:hint="eastAsia" w:ascii="宋体" w:hAnsi="宋体" w:cs="宋体"/>
                <w:b/>
                <w:bCs/>
                <w:kern w:val="0"/>
                <w:sz w:val="24"/>
                <w:lang w:bidi="ar"/>
              </w:rPr>
              <w:t>规格型号及参数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F728">
            <w:pPr>
              <w:widowControl/>
              <w:jc w:val="center"/>
              <w:textAlignment w:val="center"/>
              <w:rPr>
                <w:rFonts w:ascii="宋体" w:hAnsi="宋体" w:cs="宋体"/>
                <w:b/>
                <w:bCs/>
                <w:sz w:val="24"/>
              </w:rPr>
            </w:pPr>
            <w:r>
              <w:rPr>
                <w:rFonts w:hint="eastAsia" w:ascii="宋体" w:hAnsi="宋体" w:cs="宋体"/>
                <w:b/>
                <w:bCs/>
                <w:kern w:val="0"/>
                <w:sz w:val="24"/>
                <w:lang w:bidi="ar"/>
              </w:rPr>
              <w:t>数量</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F767">
            <w:pPr>
              <w:widowControl/>
              <w:jc w:val="center"/>
              <w:textAlignment w:val="center"/>
              <w:rPr>
                <w:rFonts w:ascii="宋体" w:hAnsi="宋体" w:cs="宋体"/>
                <w:b/>
                <w:bCs/>
                <w:sz w:val="24"/>
              </w:rPr>
            </w:pPr>
            <w:r>
              <w:rPr>
                <w:rFonts w:hint="eastAsia" w:ascii="宋体" w:hAnsi="宋体" w:cs="宋体"/>
                <w:b/>
                <w:bCs/>
                <w:kern w:val="0"/>
                <w:sz w:val="24"/>
                <w:lang w:bidi="ar"/>
              </w:rPr>
              <w:t>单位</w:t>
            </w:r>
          </w:p>
        </w:tc>
      </w:tr>
      <w:tr w14:paraId="1A359737">
        <w:tblPrEx>
          <w:tblCellMar>
            <w:top w:w="0" w:type="dxa"/>
            <w:left w:w="108" w:type="dxa"/>
            <w:bottom w:w="0" w:type="dxa"/>
            <w:right w:w="108" w:type="dxa"/>
          </w:tblCellMar>
        </w:tblPrEx>
        <w:trPr>
          <w:trHeight w:val="669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57FF">
            <w:pPr>
              <w:widowControl/>
              <w:jc w:val="center"/>
              <w:textAlignment w:val="center"/>
              <w:rPr>
                <w:rFonts w:ascii="宋体" w:hAnsi="宋体" w:cs="宋体"/>
                <w:sz w:val="24"/>
              </w:rPr>
            </w:pPr>
            <w:r>
              <w:rPr>
                <w:rFonts w:hint="eastAsia" w:ascii="宋体" w:hAnsi="宋体" w:cs="宋体"/>
                <w:kern w:val="0"/>
                <w:sz w:val="24"/>
                <w:lang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BF47">
            <w:pPr>
              <w:widowControl/>
              <w:jc w:val="left"/>
              <w:textAlignment w:val="center"/>
              <w:rPr>
                <w:rFonts w:ascii="宋体" w:hAnsi="宋体" w:cs="宋体"/>
                <w:sz w:val="24"/>
              </w:rPr>
            </w:pPr>
            <w:r>
              <w:rPr>
                <w:rFonts w:hint="eastAsia" w:ascii="宋体" w:hAnsi="宋体" w:cs="宋体"/>
                <w:kern w:val="0"/>
                <w:sz w:val="24"/>
                <w:lang w:bidi="ar"/>
              </w:rPr>
              <w:t>氙光传递窗</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7352">
            <w:pPr>
              <w:widowControl/>
              <w:jc w:val="left"/>
              <w:textAlignment w:val="center"/>
              <w:rPr>
                <w:rFonts w:ascii="宋体" w:hAnsi="宋体" w:cs="宋体"/>
                <w:sz w:val="24"/>
              </w:rPr>
            </w:pPr>
            <w:r>
              <w:rPr>
                <w:rFonts w:hint="eastAsia" w:ascii="宋体" w:hAnsi="宋体" w:cs="宋体"/>
                <w:kern w:val="0"/>
                <w:sz w:val="24"/>
                <w:lang w:bidi="ar"/>
              </w:rPr>
              <w:t>1.产品用途：对进入屏障环境内的实验动物转运盒等各类传递物品表面进行消毒。</w:t>
            </w:r>
            <w:r>
              <w:rPr>
                <w:rFonts w:hint="eastAsia" w:ascii="宋体" w:hAnsi="宋体" w:cs="宋体"/>
                <w:kern w:val="0"/>
                <w:sz w:val="24"/>
                <w:lang w:bidi="ar"/>
              </w:rPr>
              <w:br w:type="textWrapping"/>
            </w:r>
            <w:r>
              <w:rPr>
                <w:rFonts w:hint="eastAsia" w:ascii="宋体" w:hAnsi="宋体" w:cs="宋体"/>
                <w:kern w:val="0"/>
                <w:sz w:val="24"/>
                <w:lang w:bidi="ar"/>
              </w:rPr>
              <w:t>2.设备外形尺寸≤810*680*920mm（宽×深×高）;设备内室尺寸≥600*600*600mm（宽×深×高）。</w:t>
            </w:r>
            <w:r>
              <w:rPr>
                <w:rFonts w:hint="eastAsia" w:ascii="宋体" w:hAnsi="宋体" w:cs="宋体"/>
                <w:kern w:val="0"/>
                <w:sz w:val="24"/>
                <w:lang w:bidi="ar"/>
              </w:rPr>
              <w:br w:type="textWrapping"/>
            </w:r>
            <w:r>
              <w:rPr>
                <w:rFonts w:hint="eastAsia" w:ascii="宋体" w:hAnsi="宋体" w:cs="宋体"/>
                <w:kern w:val="0"/>
                <w:sz w:val="24"/>
                <w:lang w:bidi="ar"/>
              </w:rPr>
              <w:t>3.电源：AC220V/50Hz，功率≤1.5KW。</w:t>
            </w:r>
            <w:r>
              <w:rPr>
                <w:rFonts w:hint="eastAsia" w:ascii="宋体" w:hAnsi="宋体" w:cs="宋体"/>
                <w:kern w:val="0"/>
                <w:sz w:val="24"/>
                <w:lang w:bidi="ar"/>
              </w:rPr>
              <w:br w:type="textWrapping"/>
            </w:r>
            <w:r>
              <w:rPr>
                <w:rFonts w:hint="eastAsia" w:ascii="宋体" w:hAnsi="宋体" w:cs="宋体"/>
                <w:kern w:val="0"/>
                <w:sz w:val="24"/>
                <w:lang w:bidi="ar"/>
              </w:rPr>
              <w:t>4.设备舱体：舱体内部采用SUS316L不锈钢镜面抛光板，大圆弧角设计。</w:t>
            </w:r>
            <w:r>
              <w:rPr>
                <w:rFonts w:hint="eastAsia" w:ascii="宋体" w:hAnsi="宋体" w:cs="宋体"/>
                <w:kern w:val="0"/>
                <w:sz w:val="24"/>
                <w:lang w:bidi="ar"/>
              </w:rPr>
              <w:br w:type="textWrapping"/>
            </w:r>
            <w:r>
              <w:rPr>
                <w:rFonts w:hint="eastAsia" w:ascii="宋体" w:hAnsi="宋体" w:cs="宋体"/>
                <w:kern w:val="0"/>
                <w:sz w:val="24"/>
                <w:lang w:bidi="ar"/>
              </w:rPr>
              <w:t>5.密封门：密封门选用SUS304不锈钢拉丝板；带有防紫外线双层玻璃观察窗；具有电磁互锁装置，实现前后区域严格生物隔离。</w:t>
            </w:r>
            <w:r>
              <w:rPr>
                <w:rFonts w:hint="eastAsia" w:ascii="宋体" w:hAnsi="宋体" w:cs="宋体"/>
                <w:kern w:val="0"/>
                <w:sz w:val="24"/>
                <w:lang w:bidi="ar"/>
              </w:rPr>
              <w:br w:type="textWrapping"/>
            </w:r>
            <w:r>
              <w:rPr>
                <w:rFonts w:hint="eastAsia" w:ascii="宋体" w:hAnsi="宋体" w:cs="宋体"/>
                <w:kern w:val="0"/>
                <w:sz w:val="24"/>
                <w:lang w:bidi="ar"/>
              </w:rPr>
              <w:t>6.隔断装置：设备自带隔断结构，方便设备将来安装密封。</w:t>
            </w:r>
            <w:r>
              <w:rPr>
                <w:rFonts w:hint="eastAsia" w:ascii="宋体" w:hAnsi="宋体" w:cs="宋体"/>
                <w:strike/>
                <w:kern w:val="0"/>
                <w:sz w:val="24"/>
                <w:lang w:bidi="ar"/>
              </w:rPr>
              <w:br w:type="textWrapping"/>
            </w:r>
            <w:r>
              <w:rPr>
                <w:rFonts w:hint="eastAsia" w:ascii="宋体" w:hAnsi="宋体" w:cs="宋体"/>
                <w:kern w:val="0"/>
                <w:sz w:val="24"/>
                <w:lang w:bidi="ar"/>
              </w:rPr>
              <w:t>7.舱体左右两侧各一根氙光灯管，发光长度≥300mm，灯管长度≥400mm；顶板具有1只防水紫外线灯管。</w:t>
            </w:r>
            <w:r>
              <w:rPr>
                <w:rFonts w:hint="eastAsia" w:ascii="宋体" w:hAnsi="宋体" w:cs="宋体"/>
                <w:kern w:val="0"/>
                <w:sz w:val="24"/>
                <w:lang w:bidi="ar"/>
              </w:rPr>
              <w:br w:type="textWrapping"/>
            </w:r>
            <w:r>
              <w:rPr>
                <w:rFonts w:hint="eastAsia" w:ascii="宋体" w:hAnsi="宋体" w:cs="宋体"/>
                <w:kern w:val="0"/>
                <w:sz w:val="24"/>
                <w:lang w:bidi="ar"/>
              </w:rPr>
              <w:t>8.保证氙光灯管惰性气体的密封性，灯管电极采用金属电极，不可使用塑料电极。</w:t>
            </w:r>
            <w:r>
              <w:rPr>
                <w:rFonts w:hint="eastAsia" w:ascii="宋体" w:hAnsi="宋体" w:cs="宋体"/>
                <w:kern w:val="0"/>
                <w:sz w:val="24"/>
                <w:lang w:bidi="ar"/>
              </w:rPr>
              <w:br w:type="textWrapping"/>
            </w:r>
            <w:r>
              <w:rPr>
                <w:rFonts w:hint="eastAsia" w:ascii="宋体" w:hAnsi="宋体" w:cs="宋体"/>
                <w:kern w:val="0"/>
                <w:sz w:val="24"/>
                <w:lang w:bidi="ar"/>
              </w:rPr>
              <w:t>★9.氙光灯单脉冲能量≥30J。</w:t>
            </w:r>
            <w:r>
              <w:rPr>
                <w:rFonts w:hint="eastAsia" w:ascii="宋体" w:hAnsi="宋体" w:cs="宋体"/>
                <w:kern w:val="0"/>
                <w:sz w:val="24"/>
                <w:lang w:bidi="ar"/>
              </w:rPr>
              <w:br w:type="textWrapping"/>
            </w:r>
            <w:r>
              <w:rPr>
                <w:rFonts w:hint="eastAsia" w:ascii="宋体" w:hAnsi="宋体" w:cs="宋体"/>
                <w:kern w:val="0"/>
                <w:sz w:val="24"/>
                <w:lang w:bidi="ar"/>
              </w:rPr>
              <w:t>10.可预设紫外灯照射时间。</w:t>
            </w:r>
            <w:r>
              <w:rPr>
                <w:rFonts w:hint="eastAsia" w:ascii="宋体" w:hAnsi="宋体" w:cs="宋体"/>
                <w:kern w:val="0"/>
                <w:sz w:val="24"/>
                <w:lang w:bidi="ar"/>
              </w:rPr>
              <w:br w:type="textWrapping"/>
            </w:r>
            <w:r>
              <w:rPr>
                <w:rFonts w:hint="eastAsia" w:ascii="宋体" w:hAnsi="宋体" w:cs="宋体"/>
                <w:kern w:val="0"/>
                <w:sz w:val="24"/>
                <w:lang w:bidi="ar"/>
              </w:rPr>
              <w:t>11.紫外线强度：≥120000μW/cm²，对大肠杆菌和金黄色葡萄球菌的5分钟杀灭对数值≥3。</w:t>
            </w:r>
            <w:r>
              <w:rPr>
                <w:rFonts w:hint="eastAsia" w:ascii="宋体" w:hAnsi="宋体" w:cs="宋体"/>
                <w:b/>
                <w:bCs/>
                <w:kern w:val="0"/>
                <w:sz w:val="24"/>
                <w:lang w:bidi="ar"/>
              </w:rPr>
              <w:t>（提供第三方检测机构出具的杀灭率检测报告）</w:t>
            </w:r>
            <w:r>
              <w:rPr>
                <w:rFonts w:hint="eastAsia" w:ascii="宋体" w:hAnsi="宋体" w:cs="宋体"/>
                <w:b/>
                <w:bCs/>
                <w:kern w:val="0"/>
                <w:sz w:val="24"/>
                <w:lang w:bidi="ar"/>
              </w:rPr>
              <w:br w:type="textWrapping"/>
            </w:r>
            <w:r>
              <w:rPr>
                <w:rFonts w:hint="eastAsia" w:ascii="宋体" w:hAnsi="宋体" w:cs="宋体"/>
                <w:kern w:val="0"/>
                <w:sz w:val="24"/>
                <w:lang w:bidi="ar"/>
              </w:rPr>
              <w:t>12.设备对铜绿假单胞菌、枯草杆菌黑色变种芽孢、白色念珠菌、金黄色葡萄球菌、大肠杆菌、龟分枝杆菌脓肿亚种的杀灭对数≥3。</w:t>
            </w:r>
            <w:r>
              <w:rPr>
                <w:rFonts w:hint="eastAsia" w:ascii="宋体" w:hAnsi="宋体" w:cs="宋体"/>
                <w:b/>
                <w:bCs/>
                <w:kern w:val="0"/>
                <w:sz w:val="24"/>
                <w:lang w:bidi="ar"/>
              </w:rPr>
              <w:t>（提供第三方检测机构出具的杀灭率检测报告）</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288D">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89FD">
            <w:pPr>
              <w:widowControl/>
              <w:jc w:val="center"/>
              <w:textAlignment w:val="center"/>
              <w:rPr>
                <w:rFonts w:ascii="宋体" w:hAnsi="宋体" w:cs="宋体"/>
                <w:sz w:val="24"/>
              </w:rPr>
            </w:pPr>
            <w:r>
              <w:rPr>
                <w:rFonts w:hint="eastAsia" w:ascii="宋体" w:hAnsi="宋体" w:cs="宋体"/>
                <w:kern w:val="0"/>
                <w:sz w:val="24"/>
                <w:lang w:bidi="ar"/>
              </w:rPr>
              <w:t>台</w:t>
            </w:r>
          </w:p>
        </w:tc>
      </w:tr>
      <w:tr w14:paraId="050998F8">
        <w:tblPrEx>
          <w:tblCellMar>
            <w:top w:w="0" w:type="dxa"/>
            <w:left w:w="108" w:type="dxa"/>
            <w:bottom w:w="0" w:type="dxa"/>
            <w:right w:w="108" w:type="dxa"/>
          </w:tblCellMar>
        </w:tblPrEx>
        <w:trPr>
          <w:trHeight w:val="466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09D4">
            <w:pPr>
              <w:widowControl/>
              <w:jc w:val="center"/>
              <w:textAlignment w:val="center"/>
              <w:rPr>
                <w:rFonts w:ascii="宋体" w:hAnsi="宋体" w:cs="宋体"/>
                <w:sz w:val="24"/>
              </w:rPr>
            </w:pPr>
            <w:r>
              <w:rPr>
                <w:rFonts w:hint="eastAsia" w:ascii="宋体" w:hAnsi="宋体" w:cs="宋体"/>
                <w:kern w:val="0"/>
                <w:sz w:val="24"/>
                <w:lang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CDA0">
            <w:pPr>
              <w:widowControl/>
              <w:jc w:val="left"/>
              <w:textAlignment w:val="center"/>
              <w:rPr>
                <w:rFonts w:ascii="宋体" w:hAnsi="宋体" w:cs="宋体"/>
                <w:sz w:val="24"/>
              </w:rPr>
            </w:pPr>
            <w:r>
              <w:rPr>
                <w:rFonts w:hint="eastAsia" w:ascii="宋体" w:hAnsi="宋体" w:cs="宋体"/>
                <w:kern w:val="0"/>
                <w:sz w:val="24"/>
                <w:lang w:bidi="ar"/>
              </w:rPr>
              <w:t>脉动真空灭菌器</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67B6">
            <w:pPr>
              <w:widowControl/>
              <w:numPr>
                <w:ilvl w:val="0"/>
                <w:numId w:val="4"/>
              </w:numPr>
              <w:jc w:val="left"/>
              <w:textAlignment w:val="center"/>
              <w:rPr>
                <w:rFonts w:ascii="宋体" w:hAnsi="宋体" w:cs="宋体"/>
                <w:kern w:val="0"/>
                <w:sz w:val="24"/>
                <w:lang w:bidi="ar"/>
              </w:rPr>
            </w:pPr>
            <w:r>
              <w:rPr>
                <w:rFonts w:hint="eastAsia" w:ascii="宋体" w:hAnsi="宋体" w:cs="宋体"/>
                <w:kern w:val="0"/>
                <w:sz w:val="24"/>
                <w:lang w:bidi="ar"/>
              </w:rPr>
              <w:t>用途：专用于实验动物行业对动物饲料、饮用水、笼盒、衣物及其他饲养用品的灭菌处理；</w:t>
            </w:r>
            <w:r>
              <w:rPr>
                <w:rFonts w:hint="eastAsia" w:ascii="宋体" w:hAnsi="宋体" w:cs="宋体"/>
                <w:kern w:val="0"/>
                <w:sz w:val="24"/>
                <w:lang w:bidi="ar"/>
              </w:rPr>
              <w:br w:type="textWrapping"/>
            </w:r>
            <w:r>
              <w:rPr>
                <w:rFonts w:hint="eastAsia" w:ascii="宋体" w:hAnsi="宋体" w:cs="宋体"/>
                <w:kern w:val="0"/>
                <w:sz w:val="24"/>
                <w:lang w:bidi="ar"/>
              </w:rPr>
              <w:t>2.容积≥1380L，双扉，内置蒸发器，380V动力电源≥80kw。</w:t>
            </w:r>
            <w:r>
              <w:rPr>
                <w:rFonts w:hint="eastAsia" w:ascii="宋体" w:hAnsi="宋体" w:cs="宋体"/>
                <w:kern w:val="0"/>
                <w:sz w:val="24"/>
                <w:lang w:bidi="ar"/>
              </w:rPr>
              <w:br w:type="textWrapping"/>
            </w:r>
            <w:r>
              <w:rPr>
                <w:rFonts w:hint="eastAsia" w:ascii="宋体" w:hAnsi="宋体" w:cs="宋体"/>
                <w:kern w:val="0"/>
                <w:sz w:val="24"/>
                <w:lang w:bidi="ar"/>
              </w:rPr>
              <w:t>3.安装方式：地上安装。</w:t>
            </w:r>
            <w:r>
              <w:rPr>
                <w:rFonts w:hint="eastAsia" w:ascii="宋体" w:hAnsi="宋体" w:cs="宋体"/>
                <w:kern w:val="0"/>
                <w:sz w:val="24"/>
                <w:lang w:bidi="ar"/>
              </w:rPr>
              <w:br w:type="textWrapping"/>
            </w:r>
            <w:r>
              <w:rPr>
                <w:rFonts w:hint="eastAsia" w:ascii="宋体" w:hAnsi="宋体" w:cs="宋体"/>
                <w:kern w:val="0"/>
                <w:sz w:val="24"/>
                <w:lang w:bidi="ar"/>
              </w:rPr>
              <w:t>4.外形尺寸≤1610×1815×2005mm（宽×深×高）；内室尺寸≥760×1550×1180mm（宽×深×高）。</w:t>
            </w:r>
            <w:r>
              <w:rPr>
                <w:rFonts w:hint="eastAsia" w:ascii="宋体" w:hAnsi="宋体" w:cs="宋体"/>
                <w:kern w:val="0"/>
                <w:sz w:val="24"/>
                <w:lang w:bidi="ar"/>
              </w:rPr>
              <w:br w:type="textWrapping"/>
            </w:r>
            <w:r>
              <w:rPr>
                <w:rFonts w:hint="eastAsia" w:ascii="宋体" w:hAnsi="宋体" w:cs="宋体"/>
                <w:kern w:val="0"/>
                <w:sz w:val="24"/>
                <w:lang w:bidi="ar"/>
              </w:rPr>
              <w:t>5.主体结构：环形加强筋结构；内壳采用316L不锈钢材质，夹套、门板、门档条采用304不锈钢；主体设计寿命10年以上（≥20000次灭菌循环）。</w:t>
            </w:r>
            <w:r>
              <w:rPr>
                <w:rFonts w:hint="eastAsia" w:ascii="宋体" w:hAnsi="宋体" w:cs="宋体"/>
                <w:kern w:val="0"/>
                <w:sz w:val="24"/>
                <w:lang w:bidi="ar"/>
              </w:rPr>
              <w:br w:type="textWrapping"/>
            </w:r>
            <w:r>
              <w:rPr>
                <w:rFonts w:hint="eastAsia" w:ascii="宋体" w:hAnsi="宋体" w:cs="宋体"/>
                <w:kern w:val="0"/>
                <w:sz w:val="24"/>
                <w:lang w:bidi="ar"/>
              </w:rPr>
              <w:t>★6.密封门：电机齿轮链条驱动门板上下移动，侧开门式开启柜门。与主体啮合齿数≥13个；双门通道型、机动门、带有安全联锁装置、双门互锁以保证灭菌器前后区域的有效隔离；不得提供手摇式快速开门方式。</w:t>
            </w:r>
            <w:r>
              <w:rPr>
                <w:rFonts w:hint="eastAsia" w:ascii="宋体" w:hAnsi="宋体" w:cs="宋体"/>
                <w:b/>
                <w:bCs/>
                <w:kern w:val="0"/>
                <w:sz w:val="24"/>
                <w:lang w:bidi="ar"/>
              </w:rPr>
              <w:t>（提供第三方出具的安全联锁装置鉴定证书）</w:t>
            </w:r>
            <w:r>
              <w:rPr>
                <w:rFonts w:hint="eastAsia" w:ascii="宋体" w:hAnsi="宋体" w:cs="宋体"/>
                <w:b/>
                <w:bCs/>
                <w:kern w:val="0"/>
                <w:sz w:val="24"/>
                <w:lang w:bidi="ar"/>
              </w:rPr>
              <w:br w:type="textWrapping"/>
            </w:r>
            <w:r>
              <w:rPr>
                <w:rFonts w:hint="eastAsia" w:ascii="宋体" w:hAnsi="宋体" w:cs="宋体"/>
                <w:kern w:val="0"/>
                <w:sz w:val="24"/>
                <w:lang w:bidi="ar"/>
              </w:rPr>
              <w:t>7.门密封圈：采用高抗撕圆形硅胶条，装于主体密封槽内，与压缩气连接管路为金属固定管路。</w:t>
            </w:r>
            <w:r>
              <w:rPr>
                <w:rFonts w:hint="eastAsia" w:ascii="宋体" w:hAnsi="宋体" w:cs="宋体"/>
                <w:kern w:val="0"/>
                <w:sz w:val="24"/>
                <w:lang w:bidi="ar"/>
              </w:rPr>
              <w:br w:type="textWrapping"/>
            </w:r>
            <w:r>
              <w:rPr>
                <w:rFonts w:hint="eastAsia" w:ascii="宋体" w:hAnsi="宋体" w:cs="宋体"/>
                <w:kern w:val="0"/>
                <w:sz w:val="24"/>
                <w:lang w:bidi="ar"/>
              </w:rPr>
              <w:t>8.设计压力≥0.3 Mpa，设计温度≥144℃。</w:t>
            </w:r>
            <w:r>
              <w:rPr>
                <w:rFonts w:hint="eastAsia" w:ascii="宋体" w:hAnsi="宋体" w:cs="宋体"/>
                <w:b/>
                <w:bCs/>
                <w:kern w:val="0"/>
                <w:sz w:val="24"/>
                <w:lang w:bidi="ar"/>
              </w:rPr>
              <w:t>（提供压力容器质量证明书、竣工图证明）</w:t>
            </w:r>
            <w:r>
              <w:rPr>
                <w:rFonts w:hint="eastAsia" w:ascii="宋体" w:hAnsi="宋体" w:cs="宋体"/>
                <w:b/>
                <w:bCs/>
                <w:kern w:val="0"/>
                <w:sz w:val="24"/>
                <w:lang w:bidi="ar"/>
              </w:rPr>
              <w:br w:type="textWrapping"/>
            </w:r>
            <w:r>
              <w:rPr>
                <w:rFonts w:hint="eastAsia" w:ascii="宋体" w:hAnsi="宋体" w:cs="宋体"/>
                <w:kern w:val="0"/>
                <w:sz w:val="24"/>
                <w:lang w:bidi="ar"/>
              </w:rPr>
              <w:t>9.控制系统：PLC，运行过程中的数据通过打印机打印,预留电脑远程监控接口；网络协议：支持工业以太网，可通过Internet远程维护，支持TCP/IP等众多网络协议。通讯协议：带有多种通讯接口支持MODBUS_TCP、RTU及多种自定义协议，能够同多种组态软件互联（WinCC、组态王、LabView等）。</w:t>
            </w:r>
            <w:r>
              <w:rPr>
                <w:rFonts w:hint="eastAsia" w:ascii="宋体" w:hAnsi="宋体" w:cs="宋体"/>
                <w:kern w:val="0"/>
                <w:sz w:val="24"/>
                <w:lang w:bidi="ar"/>
              </w:rPr>
              <w:br w:type="textWrapping"/>
            </w:r>
            <w:r>
              <w:rPr>
                <w:rFonts w:hint="eastAsia" w:ascii="宋体" w:hAnsi="宋体" w:cs="宋体"/>
                <w:kern w:val="0"/>
                <w:sz w:val="24"/>
                <w:lang w:bidi="ar"/>
              </w:rPr>
              <w:t>10.触摸屏：人机操作界面，灭菌程序的压力、温度、时间等参数可根据需要自行设定，屏幕颜色：64K真彩触摸屏；屏幕尺寸≥ 7寸；分辨率≥800×480。</w:t>
            </w:r>
            <w:r>
              <w:rPr>
                <w:rFonts w:hint="eastAsia" w:ascii="宋体" w:hAnsi="宋体" w:cs="宋体"/>
                <w:kern w:val="0"/>
                <w:sz w:val="24"/>
                <w:lang w:bidi="ar"/>
              </w:rPr>
              <w:br w:type="textWrapping"/>
            </w:r>
            <w:r>
              <w:rPr>
                <w:rFonts w:hint="eastAsia" w:ascii="宋体" w:hAnsi="宋体" w:cs="宋体"/>
                <w:kern w:val="0"/>
                <w:sz w:val="24"/>
                <w:lang w:bidi="ar"/>
              </w:rPr>
              <w:t>11.控制功能：控制系统配备有校正程序，可以实现不同海拔地区的压力、温度等参数的校正；具有多级控制保护、帮助功能。</w:t>
            </w:r>
            <w:r>
              <w:rPr>
                <w:rFonts w:hint="eastAsia" w:ascii="宋体" w:hAnsi="宋体" w:cs="宋体"/>
                <w:kern w:val="0"/>
                <w:sz w:val="24"/>
                <w:lang w:bidi="ar"/>
              </w:rPr>
              <w:br w:type="textWrapping"/>
            </w:r>
            <w:r>
              <w:rPr>
                <w:rFonts w:hint="eastAsia" w:ascii="宋体" w:hAnsi="宋体" w:cs="宋体"/>
                <w:kern w:val="0"/>
                <w:sz w:val="24"/>
                <w:lang w:bidi="ar"/>
              </w:rPr>
              <w:t>12.管理员、工艺员、操作员三级权限管理。</w:t>
            </w:r>
            <w:r>
              <w:rPr>
                <w:rFonts w:hint="eastAsia" w:ascii="宋体" w:hAnsi="宋体" w:cs="宋体"/>
                <w:kern w:val="0"/>
                <w:sz w:val="24"/>
                <w:lang w:bidi="ar"/>
              </w:rPr>
              <w:br w:type="textWrapping"/>
            </w:r>
            <w:r>
              <w:rPr>
                <w:rFonts w:hint="eastAsia" w:ascii="宋体" w:hAnsi="宋体" w:cs="宋体"/>
                <w:kern w:val="0"/>
                <w:sz w:val="24"/>
                <w:lang w:bidi="ar"/>
              </w:rPr>
              <w:t>13.记录方式：灭菌过程的温度、压力、时间、过程阶段、预置参数等应在触摸屏上自动显示，可支持监控电脑，程序运行中参数应永久保存在电脑中，配有打印机打印工作过程参数。</w:t>
            </w:r>
            <w:r>
              <w:rPr>
                <w:rFonts w:hint="eastAsia" w:ascii="宋体" w:hAnsi="宋体" w:cs="宋体"/>
                <w:kern w:val="0"/>
                <w:sz w:val="24"/>
                <w:lang w:bidi="ar"/>
              </w:rPr>
              <w:br w:type="textWrapping"/>
            </w:r>
            <w:r>
              <w:rPr>
                <w:rFonts w:hint="eastAsia" w:ascii="宋体" w:hAnsi="宋体" w:cs="宋体"/>
                <w:kern w:val="0"/>
                <w:sz w:val="24"/>
                <w:lang w:bidi="ar"/>
              </w:rPr>
              <w:t>★14.程序选择：设备有121℃饲料灭菌、121℃塑料物品灭菌、134℃金属物品灭菌、134℃织物灭菌、121℃开口容器液体灭菌、121℃固体废弃物灭菌、134℃垫料灭菌、134℃塑料物品灭菌、121℃快速液体程序、BD测试、真空测试、自定义程序。整个过程自动控制、有低温、高温报警和误操作保护提示，</w:t>
            </w:r>
            <w:r>
              <w:rPr>
                <w:rFonts w:hint="eastAsia" w:ascii="宋体" w:hAnsi="宋体" w:cs="宋体"/>
                <w:b/>
                <w:bCs/>
                <w:kern w:val="0"/>
                <w:sz w:val="24"/>
                <w:lang w:bidi="ar"/>
              </w:rPr>
              <w:t>应提供程序选择及运行界面照片</w:t>
            </w:r>
            <w:r>
              <w:rPr>
                <w:rFonts w:hint="eastAsia" w:ascii="宋体" w:hAnsi="宋体" w:cs="宋体"/>
                <w:kern w:val="0"/>
                <w:sz w:val="24"/>
                <w:lang w:bidi="ar"/>
              </w:rPr>
              <w:t>。</w:t>
            </w:r>
            <w:r>
              <w:rPr>
                <w:rFonts w:hint="eastAsia" w:ascii="宋体" w:hAnsi="宋体" w:cs="宋体"/>
                <w:kern w:val="0"/>
                <w:sz w:val="24"/>
                <w:lang w:bidi="ar"/>
              </w:rPr>
              <w:br w:type="textWrapping"/>
            </w:r>
            <w:r>
              <w:rPr>
                <w:rFonts w:hint="eastAsia" w:ascii="宋体" w:hAnsi="宋体" w:cs="宋体"/>
                <w:kern w:val="0"/>
                <w:sz w:val="24"/>
                <w:lang w:bidi="ar"/>
              </w:rPr>
              <w:t>▲15.隔离密封墙：设备的后端应自带密封结构，以保证设备前后区域严格的隔离密封。</w:t>
            </w:r>
            <w:r>
              <w:rPr>
                <w:rFonts w:hint="eastAsia" w:ascii="宋体" w:hAnsi="宋体" w:cs="宋体"/>
                <w:b/>
                <w:bCs/>
                <w:kern w:val="0"/>
                <w:sz w:val="24"/>
                <w:lang w:bidi="ar"/>
              </w:rPr>
              <w:t>（提供设备密封结构的照片和第三方出具的密封性能测试报告）</w:t>
            </w:r>
          </w:p>
          <w:p w14:paraId="1533544E">
            <w:pPr>
              <w:widowControl/>
              <w:jc w:val="left"/>
              <w:textAlignment w:val="center"/>
              <w:rPr>
                <w:rFonts w:ascii="宋体" w:hAnsi="宋体" w:cs="宋体"/>
                <w:kern w:val="0"/>
                <w:sz w:val="24"/>
                <w:lang w:bidi="ar"/>
              </w:rPr>
            </w:pPr>
            <w:r>
              <w:rPr>
                <w:rFonts w:hint="eastAsia" w:ascii="宋体" w:hAnsi="宋体" w:cs="宋体"/>
                <w:kern w:val="0"/>
                <w:sz w:val="24"/>
                <w:lang w:bidi="ar"/>
              </w:rPr>
              <w:t>16.设备保温要求：灭菌器主体有良好保温措施，其表层温度不得高于45℃。</w:t>
            </w:r>
            <w:r>
              <w:rPr>
                <w:rFonts w:hint="eastAsia" w:ascii="宋体" w:hAnsi="宋体" w:cs="宋体"/>
                <w:kern w:val="0"/>
                <w:sz w:val="24"/>
                <w:lang w:bidi="ar"/>
              </w:rPr>
              <w:br w:type="textWrapping"/>
            </w:r>
            <w:r>
              <w:rPr>
                <w:rFonts w:hint="eastAsia" w:ascii="宋体" w:hAnsi="宋体" w:cs="宋体"/>
                <w:kern w:val="0"/>
                <w:sz w:val="24"/>
                <w:lang w:bidi="ar"/>
              </w:rPr>
              <w:t>17.换热装置：板式换热器。</w:t>
            </w:r>
            <w:r>
              <w:rPr>
                <w:rFonts w:hint="eastAsia" w:ascii="宋体" w:hAnsi="宋体" w:cs="宋体"/>
                <w:kern w:val="0"/>
                <w:sz w:val="24"/>
                <w:lang w:bidi="ar"/>
              </w:rPr>
              <w:br w:type="textWrapping"/>
            </w:r>
            <w:r>
              <w:rPr>
                <w:rFonts w:hint="eastAsia" w:ascii="宋体" w:hAnsi="宋体" w:cs="宋体"/>
                <w:kern w:val="0"/>
                <w:sz w:val="24"/>
                <w:lang w:bidi="ar"/>
              </w:rPr>
              <w:t>18.降噪系统：带有节水降噪装置。</w:t>
            </w:r>
            <w:r>
              <w:rPr>
                <w:rFonts w:hint="eastAsia" w:ascii="宋体" w:hAnsi="宋体" w:cs="宋体"/>
                <w:kern w:val="0"/>
                <w:sz w:val="24"/>
                <w:lang w:bidi="ar"/>
              </w:rPr>
              <w:br w:type="textWrapping"/>
            </w:r>
            <w:r>
              <w:rPr>
                <w:rFonts w:hint="eastAsia" w:ascii="宋体" w:hAnsi="宋体" w:cs="宋体"/>
                <w:kern w:val="0"/>
                <w:sz w:val="24"/>
                <w:lang w:bidi="ar"/>
              </w:rPr>
              <w:t>19.抽空装置：单级直连式水环真空泵，防护等级≥IP55，效率≥86%，真空泵安装在设备的侧面，与主体保持一定的间距，真空泵配置缓冲水箱，真空泵在缓冲水箱吸水。</w:t>
            </w:r>
          </w:p>
          <w:p w14:paraId="35F315CC">
            <w:pPr>
              <w:widowControl/>
              <w:jc w:val="left"/>
              <w:textAlignment w:val="center"/>
              <w:rPr>
                <w:rFonts w:ascii="宋体" w:hAnsi="宋体" w:cs="宋体"/>
                <w:sz w:val="24"/>
              </w:rPr>
            </w:pPr>
            <w:r>
              <w:rPr>
                <w:rFonts w:hint="eastAsia" w:ascii="宋体" w:hAnsi="宋体" w:cs="宋体"/>
                <w:kern w:val="0"/>
                <w:sz w:val="24"/>
                <w:lang w:bidi="ar"/>
              </w:rPr>
              <w:t>20.水回收装置：带有换热器水回收系统。</w:t>
            </w:r>
            <w:r>
              <w:rPr>
                <w:rFonts w:hint="eastAsia" w:ascii="宋体" w:hAnsi="宋体" w:cs="宋体"/>
                <w:kern w:val="0"/>
                <w:sz w:val="24"/>
                <w:lang w:bidi="ar"/>
              </w:rPr>
              <w:br w:type="textWrapping"/>
            </w:r>
            <w:r>
              <w:rPr>
                <w:rFonts w:hint="eastAsia" w:ascii="宋体" w:hAnsi="宋体" w:cs="宋体"/>
                <w:kern w:val="0"/>
                <w:sz w:val="24"/>
                <w:lang w:bidi="ar"/>
              </w:rPr>
              <w:t>21.管路要求：卫生级管路，卡箍连接，管路内外抛光处理。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969A">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3D0D">
            <w:pPr>
              <w:widowControl/>
              <w:jc w:val="center"/>
              <w:textAlignment w:val="center"/>
              <w:rPr>
                <w:rFonts w:ascii="宋体" w:hAnsi="宋体" w:cs="宋体"/>
                <w:sz w:val="24"/>
              </w:rPr>
            </w:pPr>
            <w:r>
              <w:rPr>
                <w:rFonts w:hint="eastAsia" w:ascii="宋体" w:hAnsi="宋体" w:cs="宋体"/>
                <w:kern w:val="0"/>
                <w:sz w:val="24"/>
                <w:lang w:bidi="ar"/>
              </w:rPr>
              <w:t>台</w:t>
            </w:r>
          </w:p>
        </w:tc>
      </w:tr>
      <w:tr w14:paraId="08D4EB32">
        <w:tblPrEx>
          <w:tblCellMar>
            <w:top w:w="0" w:type="dxa"/>
            <w:left w:w="108" w:type="dxa"/>
            <w:bottom w:w="0" w:type="dxa"/>
            <w:right w:w="108" w:type="dxa"/>
          </w:tblCellMar>
        </w:tblPrEx>
        <w:trPr>
          <w:trHeight w:val="871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C061">
            <w:pPr>
              <w:widowControl/>
              <w:jc w:val="center"/>
              <w:textAlignment w:val="center"/>
              <w:rPr>
                <w:rFonts w:ascii="宋体" w:hAnsi="宋体" w:cs="宋体"/>
                <w:sz w:val="24"/>
              </w:rPr>
            </w:pPr>
            <w:r>
              <w:rPr>
                <w:rFonts w:hint="eastAsia" w:ascii="宋体" w:hAnsi="宋体" w:cs="宋体"/>
                <w:kern w:val="0"/>
                <w:sz w:val="24"/>
                <w:lang w:bidi="ar"/>
              </w:rPr>
              <w:t>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AFCD">
            <w:pPr>
              <w:widowControl/>
              <w:jc w:val="left"/>
              <w:textAlignment w:val="center"/>
              <w:rPr>
                <w:rFonts w:ascii="宋体" w:hAnsi="宋体" w:cs="宋体"/>
                <w:sz w:val="24"/>
              </w:rPr>
            </w:pPr>
            <w:r>
              <w:rPr>
                <w:rFonts w:hint="eastAsia" w:ascii="宋体" w:hAnsi="宋体" w:cs="宋体"/>
                <w:kern w:val="0"/>
                <w:sz w:val="24"/>
                <w:lang w:bidi="ar"/>
              </w:rPr>
              <w:t>快速型笼盒清洗机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26D1">
            <w:pPr>
              <w:widowControl/>
              <w:numPr>
                <w:ilvl w:val="0"/>
                <w:numId w:val="5"/>
              </w:numPr>
              <w:jc w:val="left"/>
              <w:textAlignment w:val="center"/>
              <w:rPr>
                <w:rFonts w:ascii="宋体" w:hAnsi="宋体" w:cs="宋体"/>
                <w:kern w:val="0"/>
                <w:sz w:val="24"/>
                <w:lang w:bidi="ar"/>
              </w:rPr>
            </w:pPr>
            <w:r>
              <w:rPr>
                <w:rFonts w:hint="eastAsia" w:ascii="宋体" w:hAnsi="宋体" w:cs="宋体"/>
                <w:kern w:val="0"/>
                <w:sz w:val="24"/>
                <w:lang w:bidi="ar"/>
              </w:rPr>
              <w:t>产品用途：用于对大小鼠笼盒、盒盖、金属网架的全自动清洗。</w:t>
            </w:r>
            <w:r>
              <w:rPr>
                <w:rFonts w:hint="eastAsia" w:ascii="宋体" w:hAnsi="宋体" w:cs="宋体"/>
                <w:kern w:val="0"/>
                <w:sz w:val="24"/>
                <w:lang w:bidi="ar"/>
              </w:rPr>
              <w:br w:type="textWrapping"/>
            </w:r>
            <w:r>
              <w:rPr>
                <w:rFonts w:hint="eastAsia" w:ascii="宋体" w:hAnsi="宋体" w:cs="宋体"/>
                <w:kern w:val="0"/>
                <w:sz w:val="24"/>
                <w:lang w:bidi="ar"/>
              </w:rPr>
              <w:t>2.适应电源：380VAC，50Hz，功率≤43KW（电加热）。</w:t>
            </w:r>
            <w:r>
              <w:rPr>
                <w:rFonts w:hint="eastAsia" w:ascii="宋体" w:hAnsi="宋体" w:cs="宋体"/>
                <w:kern w:val="0"/>
                <w:sz w:val="24"/>
                <w:lang w:bidi="ar"/>
              </w:rPr>
              <w:br w:type="textWrapping"/>
            </w:r>
            <w:r>
              <w:rPr>
                <w:rFonts w:hint="eastAsia" w:ascii="宋体" w:hAnsi="宋体" w:cs="宋体"/>
                <w:kern w:val="0"/>
                <w:sz w:val="24"/>
                <w:lang w:bidi="ar"/>
              </w:rPr>
              <w:t>3.设备外形尺寸≤1975×880×2240mm（宽×深×高），清洗舱尺寸≥1590×780×1150mm（宽×深×高）。</w:t>
            </w:r>
            <w:r>
              <w:rPr>
                <w:rFonts w:hint="eastAsia" w:ascii="宋体" w:hAnsi="宋体" w:cs="宋体"/>
                <w:kern w:val="0"/>
                <w:sz w:val="24"/>
                <w:lang w:bidi="ar"/>
              </w:rPr>
              <w:br w:type="textWrapping"/>
            </w:r>
            <w:r>
              <w:rPr>
                <w:rFonts w:hint="eastAsia" w:ascii="宋体" w:hAnsi="宋体" w:cs="宋体"/>
                <w:kern w:val="0"/>
                <w:sz w:val="24"/>
                <w:lang w:bidi="ar"/>
              </w:rPr>
              <w:t>★4.单次清洗程序运行时间≤6分钟（蒸汽加热），每次清洗小鼠笼盒的数量不低于40个。</w:t>
            </w:r>
            <w:r>
              <w:rPr>
                <w:rFonts w:hint="eastAsia" w:ascii="宋体" w:hAnsi="宋体" w:cs="宋体"/>
                <w:kern w:val="0"/>
                <w:sz w:val="24"/>
                <w:lang w:bidi="ar"/>
              </w:rPr>
              <w:br w:type="textWrapping"/>
            </w:r>
            <w:r>
              <w:rPr>
                <w:rFonts w:hint="eastAsia" w:ascii="宋体" w:hAnsi="宋体" w:cs="宋体"/>
                <w:kern w:val="0"/>
                <w:sz w:val="24"/>
                <w:lang w:bidi="ar"/>
              </w:rPr>
              <w:t>5.开门方式：上下对开式密封门，下拉式开门结构，打开以后，能自然的形成一个工作平台，可推拉放置清洗篮筐。</w:t>
            </w:r>
            <w:r>
              <w:rPr>
                <w:rFonts w:hint="eastAsia" w:ascii="宋体" w:hAnsi="宋体" w:cs="宋体"/>
                <w:b/>
                <w:bCs/>
                <w:kern w:val="0"/>
                <w:sz w:val="24"/>
                <w:lang w:bidi="ar"/>
              </w:rPr>
              <w:br w:type="textWrapping"/>
            </w:r>
            <w:r>
              <w:rPr>
                <w:rFonts w:hint="eastAsia" w:ascii="宋体" w:hAnsi="宋体" w:cs="宋体"/>
                <w:kern w:val="0"/>
                <w:sz w:val="24"/>
                <w:lang w:bidi="ar"/>
              </w:rPr>
              <w:t>6.采用主动膨胀充气胶条密封，双观察视窗结构，可观察物品的清洗状态。</w:t>
            </w:r>
            <w:r>
              <w:rPr>
                <w:rFonts w:hint="eastAsia" w:ascii="宋体" w:hAnsi="宋体" w:cs="宋体"/>
                <w:kern w:val="0"/>
                <w:sz w:val="24"/>
                <w:lang w:bidi="ar"/>
              </w:rPr>
              <w:br w:type="textWrapping"/>
            </w:r>
            <w:r>
              <w:rPr>
                <w:rFonts w:hint="eastAsia" w:ascii="宋体" w:hAnsi="宋体" w:cs="宋体"/>
                <w:kern w:val="0"/>
                <w:sz w:val="24"/>
                <w:lang w:bidi="ar"/>
              </w:rPr>
              <w:t>7.清洗架：配备至少2个专用清洗架，用于笼盒的清洗装载。</w:t>
            </w:r>
            <w:r>
              <w:rPr>
                <w:rFonts w:hint="eastAsia" w:ascii="宋体" w:hAnsi="宋体" w:cs="宋体"/>
                <w:kern w:val="0"/>
                <w:sz w:val="24"/>
                <w:lang w:bidi="ar"/>
              </w:rPr>
              <w:br w:type="textWrapping"/>
            </w:r>
            <w:r>
              <w:rPr>
                <w:rFonts w:hint="eastAsia" w:ascii="宋体" w:hAnsi="宋体" w:cs="宋体"/>
                <w:kern w:val="0"/>
                <w:sz w:val="24"/>
                <w:lang w:bidi="ar"/>
              </w:rPr>
              <w:t>8.舱体内带有照明灯，便于观察内部物品清洗情况。</w:t>
            </w:r>
            <w:r>
              <w:rPr>
                <w:rFonts w:hint="eastAsia" w:ascii="宋体" w:hAnsi="宋体" w:cs="宋体"/>
                <w:kern w:val="0"/>
                <w:sz w:val="24"/>
                <w:lang w:bidi="ar"/>
              </w:rPr>
              <w:br w:type="textWrapping"/>
            </w:r>
            <w:r>
              <w:rPr>
                <w:rFonts w:hint="eastAsia" w:ascii="宋体" w:hAnsi="宋体" w:cs="宋体"/>
                <w:kern w:val="0"/>
                <w:sz w:val="24"/>
                <w:lang w:bidi="ar"/>
              </w:rPr>
              <w:t>▲9.循环泵的水压≥2.0bar，清洗舱内部装有三层喷射臂：上部喷射臂、中部喷射臂和下部喷射臂，清洗喷头的总数量不低于68个。</w:t>
            </w:r>
            <w:r>
              <w:rPr>
                <w:rFonts w:hint="eastAsia" w:ascii="宋体" w:hAnsi="宋体" w:cs="宋体"/>
                <w:kern w:val="0"/>
                <w:sz w:val="24"/>
                <w:lang w:bidi="ar"/>
              </w:rPr>
              <w:br w:type="textWrapping"/>
            </w:r>
            <w:r>
              <w:rPr>
                <w:rFonts w:hint="eastAsia" w:ascii="宋体" w:hAnsi="宋体" w:cs="宋体"/>
                <w:kern w:val="0"/>
                <w:sz w:val="24"/>
                <w:lang w:bidi="ar"/>
              </w:rPr>
              <w:t>10.采用彩色触摸式控制屏加PLC控制系统，中文操作界面，能够实时显示清洗时的工艺流程及相关清洗参数。</w:t>
            </w:r>
            <w:r>
              <w:rPr>
                <w:rFonts w:hint="eastAsia" w:ascii="宋体" w:hAnsi="宋体" w:cs="宋体"/>
                <w:b/>
                <w:bCs/>
                <w:kern w:val="0"/>
                <w:sz w:val="24"/>
                <w:lang w:bidi="ar"/>
              </w:rPr>
              <w:t>（提供操作界面照片）</w:t>
            </w:r>
            <w:r>
              <w:rPr>
                <w:rFonts w:hint="eastAsia" w:ascii="宋体" w:hAnsi="宋体" w:cs="宋体"/>
                <w:b/>
                <w:bCs/>
                <w:kern w:val="0"/>
                <w:sz w:val="24"/>
                <w:lang w:bidi="ar"/>
              </w:rPr>
              <w:br w:type="textWrapping"/>
            </w:r>
            <w:r>
              <w:rPr>
                <w:rFonts w:hint="eastAsia" w:ascii="宋体" w:hAnsi="宋体" w:cs="宋体"/>
                <w:kern w:val="0"/>
                <w:sz w:val="24"/>
                <w:lang w:bidi="ar"/>
              </w:rPr>
              <w:t>11.具有节水设计：设备的终末漂洗用水能回收用于下一次的清洗用水。</w:t>
            </w:r>
            <w:r>
              <w:rPr>
                <w:rFonts w:hint="eastAsia" w:ascii="宋体" w:hAnsi="宋体" w:cs="宋体"/>
                <w:kern w:val="0"/>
                <w:sz w:val="24"/>
                <w:lang w:bidi="ar"/>
              </w:rPr>
              <w:br w:type="textWrapping"/>
            </w:r>
            <w:r>
              <w:rPr>
                <w:rFonts w:hint="eastAsia" w:ascii="宋体" w:hAnsi="宋体" w:cs="宋体"/>
                <w:kern w:val="0"/>
                <w:sz w:val="24"/>
                <w:lang w:bidi="ar"/>
              </w:rPr>
              <w:t>12.设备的密封门未关闭时，清洗程序应无法启动，程序运行结束后，才能开启密封门。</w:t>
            </w:r>
            <w:r>
              <w:rPr>
                <w:rFonts w:hint="eastAsia" w:ascii="宋体" w:hAnsi="宋体" w:cs="宋体"/>
                <w:kern w:val="0"/>
                <w:sz w:val="24"/>
                <w:lang w:bidi="ar"/>
              </w:rPr>
              <w:br w:type="textWrapping"/>
            </w:r>
            <w:r>
              <w:rPr>
                <w:rFonts w:hint="eastAsia" w:ascii="宋体" w:hAnsi="宋体" w:cs="宋体"/>
                <w:kern w:val="0"/>
                <w:sz w:val="24"/>
                <w:lang w:bidi="ar"/>
              </w:rPr>
              <w:t>13.清洗舱的材质采用316L不锈钢镜面板整体焊接。</w:t>
            </w:r>
          </w:p>
          <w:p w14:paraId="1CEA5E71">
            <w:pPr>
              <w:widowControl/>
              <w:jc w:val="left"/>
              <w:textAlignment w:val="center"/>
              <w:rPr>
                <w:rFonts w:ascii="宋体" w:hAnsi="宋体" w:cs="宋体"/>
                <w:sz w:val="24"/>
              </w:rPr>
            </w:pPr>
            <w:r>
              <w:rPr>
                <w:rFonts w:hint="eastAsia" w:ascii="宋体" w:hAnsi="宋体" w:cs="宋体"/>
                <w:kern w:val="0"/>
                <w:sz w:val="24"/>
                <w:lang w:bidi="ar"/>
              </w:rPr>
              <w:t>14.清洗舱的外部具有隔热保温材料，减少热量散失，降低设备运行噪音。</w:t>
            </w:r>
            <w:r>
              <w:rPr>
                <w:rFonts w:hint="eastAsia" w:ascii="宋体" w:hAnsi="宋体" w:cs="宋体"/>
                <w:kern w:val="0"/>
                <w:sz w:val="24"/>
                <w:lang w:bidi="ar"/>
              </w:rPr>
              <w:br w:type="textWrapping"/>
            </w:r>
            <w:r>
              <w:rPr>
                <w:rFonts w:hint="eastAsia" w:ascii="宋体" w:hAnsi="宋体" w:cs="宋体"/>
                <w:kern w:val="0"/>
                <w:sz w:val="24"/>
                <w:lang w:bidi="ar"/>
              </w:rPr>
              <w:t>15.管路系统采用304不锈钢卫生级管路，布置于设备单侧，方便后期的维修。</w:t>
            </w:r>
            <w:r>
              <w:rPr>
                <w:rFonts w:hint="eastAsia" w:ascii="宋体" w:hAnsi="宋体" w:cs="宋体"/>
                <w:kern w:val="0"/>
                <w:sz w:val="24"/>
                <w:lang w:bidi="ar"/>
              </w:rPr>
              <w:br w:type="textWrapping"/>
            </w:r>
            <w:r>
              <w:rPr>
                <w:rFonts w:hint="eastAsia" w:ascii="宋体" w:hAnsi="宋体" w:cs="宋体"/>
                <w:kern w:val="0"/>
                <w:sz w:val="24"/>
                <w:lang w:bidi="ar"/>
              </w:rPr>
              <w:t>16.提供第三方检测机构提供的清洗效果检测报告，设备第三方电气安全检测报告和设备CE认证证书。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D485">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34FE">
            <w:pPr>
              <w:widowControl/>
              <w:jc w:val="center"/>
              <w:textAlignment w:val="center"/>
              <w:rPr>
                <w:rFonts w:ascii="宋体" w:hAnsi="宋体" w:cs="宋体"/>
                <w:sz w:val="24"/>
              </w:rPr>
            </w:pPr>
            <w:r>
              <w:rPr>
                <w:rFonts w:hint="eastAsia" w:ascii="宋体" w:hAnsi="宋体" w:cs="宋体"/>
                <w:kern w:val="0"/>
                <w:sz w:val="24"/>
                <w:lang w:bidi="ar"/>
              </w:rPr>
              <w:t>台</w:t>
            </w:r>
          </w:p>
        </w:tc>
      </w:tr>
      <w:tr w14:paraId="0F8499A9">
        <w:tblPrEx>
          <w:tblCellMar>
            <w:top w:w="0" w:type="dxa"/>
            <w:left w:w="108" w:type="dxa"/>
            <w:bottom w:w="0" w:type="dxa"/>
            <w:right w:w="108" w:type="dxa"/>
          </w:tblCellMar>
        </w:tblPrEx>
        <w:trPr>
          <w:trHeight w:val="63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105A">
            <w:pPr>
              <w:widowControl/>
              <w:jc w:val="center"/>
              <w:textAlignment w:val="center"/>
              <w:rPr>
                <w:rFonts w:ascii="宋体" w:hAnsi="宋体" w:cs="宋体"/>
                <w:sz w:val="24"/>
              </w:rPr>
            </w:pPr>
            <w:r>
              <w:rPr>
                <w:rFonts w:hint="eastAsia" w:ascii="宋体" w:hAnsi="宋体" w:cs="宋体"/>
                <w:kern w:val="0"/>
                <w:sz w:val="24"/>
                <w:lang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0D54">
            <w:pPr>
              <w:widowControl/>
              <w:jc w:val="left"/>
              <w:textAlignment w:val="center"/>
              <w:rPr>
                <w:rFonts w:ascii="宋体" w:hAnsi="宋体" w:cs="宋体"/>
                <w:sz w:val="24"/>
              </w:rPr>
            </w:pPr>
            <w:r>
              <w:rPr>
                <w:rFonts w:hint="eastAsia" w:ascii="宋体" w:hAnsi="宋体" w:cs="宋体"/>
                <w:kern w:val="0"/>
                <w:sz w:val="24"/>
                <w:lang w:bidi="ar"/>
              </w:rPr>
              <w:t>饮水瓶自动灌装机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FC1E">
            <w:pPr>
              <w:widowControl/>
              <w:jc w:val="left"/>
              <w:textAlignment w:val="center"/>
              <w:rPr>
                <w:rFonts w:ascii="宋体" w:hAnsi="宋体" w:cs="宋体"/>
                <w:sz w:val="24"/>
              </w:rPr>
            </w:pPr>
            <w:r>
              <w:rPr>
                <w:rFonts w:hint="eastAsia" w:ascii="宋体" w:hAnsi="宋体" w:cs="宋体"/>
                <w:kern w:val="0"/>
                <w:sz w:val="24"/>
                <w:lang w:bidi="ar"/>
              </w:rPr>
              <w:t>1.产品用途：对实验动物饮水瓶进行灌装操作。</w:t>
            </w:r>
            <w:r>
              <w:rPr>
                <w:rFonts w:hint="eastAsia" w:ascii="宋体" w:hAnsi="宋体" w:cs="宋体"/>
                <w:kern w:val="0"/>
                <w:sz w:val="24"/>
                <w:lang w:bidi="ar"/>
              </w:rPr>
              <w:br w:type="textWrapping"/>
            </w:r>
            <w:r>
              <w:rPr>
                <w:rFonts w:hint="eastAsia" w:ascii="宋体" w:hAnsi="宋体" w:cs="宋体"/>
                <w:kern w:val="0"/>
                <w:sz w:val="24"/>
                <w:lang w:bidi="ar"/>
              </w:rPr>
              <w:t>2.适应电源：220VAC，50Hz，功率≤0.5KW。</w:t>
            </w:r>
            <w:r>
              <w:rPr>
                <w:rFonts w:hint="eastAsia" w:ascii="宋体" w:hAnsi="宋体" w:cs="宋体"/>
                <w:kern w:val="0"/>
                <w:sz w:val="24"/>
                <w:lang w:bidi="ar"/>
              </w:rPr>
              <w:br w:type="textWrapping"/>
            </w:r>
            <w:r>
              <w:rPr>
                <w:rFonts w:hint="eastAsia" w:ascii="宋体" w:hAnsi="宋体" w:cs="宋体"/>
                <w:kern w:val="0"/>
                <w:sz w:val="24"/>
                <w:lang w:bidi="ar"/>
              </w:rPr>
              <w:t>3.外形尺寸：≤750×770×1540mm（L×W×H），外装饰罩：≥1.2mm厚304不锈钢拉丝板。</w:t>
            </w:r>
            <w:r>
              <w:rPr>
                <w:rFonts w:hint="eastAsia" w:ascii="宋体" w:hAnsi="宋体" w:cs="宋体"/>
                <w:kern w:val="0"/>
                <w:sz w:val="24"/>
                <w:lang w:bidi="ar"/>
              </w:rPr>
              <w:br w:type="textWrapping"/>
            </w:r>
            <w:r>
              <w:rPr>
                <w:rFonts w:hint="eastAsia" w:ascii="宋体" w:hAnsi="宋体" w:cs="宋体"/>
                <w:kern w:val="0"/>
                <w:sz w:val="24"/>
                <w:lang w:bidi="ar"/>
              </w:rPr>
              <w:t>4.灌装瓶数：一次可灌装≥36个饮水瓶。</w:t>
            </w:r>
            <w:r>
              <w:rPr>
                <w:rFonts w:hint="eastAsia" w:ascii="宋体" w:hAnsi="宋体" w:cs="宋体"/>
                <w:kern w:val="0"/>
                <w:sz w:val="24"/>
                <w:lang w:bidi="ar"/>
              </w:rPr>
              <w:br w:type="textWrapping"/>
            </w:r>
            <w:r>
              <w:rPr>
                <w:rFonts w:hint="eastAsia" w:ascii="宋体" w:hAnsi="宋体" w:cs="宋体"/>
                <w:kern w:val="0"/>
                <w:sz w:val="24"/>
                <w:lang w:bidi="ar"/>
              </w:rPr>
              <w:t>5.饮水瓶灌装篮筐：篮筐采用304不锈钢加工成型；可根据用户不同饮水瓶尺寸定制灌装篮筐；最后篮筐定制由用户最后提供的饮水瓶尺寸确认。</w:t>
            </w:r>
            <w:r>
              <w:rPr>
                <w:rFonts w:hint="eastAsia" w:ascii="宋体" w:hAnsi="宋体" w:cs="宋体"/>
                <w:kern w:val="0"/>
                <w:sz w:val="24"/>
                <w:lang w:bidi="ar"/>
              </w:rPr>
              <w:br w:type="textWrapping"/>
            </w:r>
            <w:r>
              <w:rPr>
                <w:rFonts w:hint="eastAsia" w:ascii="宋体" w:hAnsi="宋体" w:cs="宋体"/>
                <w:kern w:val="0"/>
                <w:sz w:val="24"/>
                <w:lang w:bidi="ar"/>
              </w:rPr>
              <w:t>6.灌装模块：模块化设计，304不锈钢加工成型，整体可方便的安装与拆卸，能够适应高温高压灭菌处理。</w:t>
            </w:r>
            <w:r>
              <w:rPr>
                <w:rFonts w:hint="eastAsia" w:ascii="宋体" w:hAnsi="宋体" w:cs="宋体"/>
                <w:kern w:val="0"/>
                <w:sz w:val="24"/>
                <w:lang w:bidi="ar"/>
              </w:rPr>
              <w:br w:type="textWrapping"/>
            </w:r>
            <w:r>
              <w:rPr>
                <w:rFonts w:hint="eastAsia" w:ascii="宋体" w:hAnsi="宋体" w:cs="宋体"/>
                <w:kern w:val="0"/>
                <w:sz w:val="24"/>
                <w:lang w:bidi="ar"/>
              </w:rPr>
              <w:t>★7.灌装程序：触摸屏采用彩色触摸屏控制，可根据饮水瓶的容积大小设置灌装参数，满足不同工况的需求，并且可固化至少2个参数，灌装完成后可自动停止。</w:t>
            </w:r>
            <w:r>
              <w:rPr>
                <w:rFonts w:hint="eastAsia" w:ascii="宋体" w:hAnsi="宋体" w:cs="宋体"/>
                <w:kern w:val="0"/>
                <w:sz w:val="24"/>
                <w:lang w:bidi="ar"/>
              </w:rPr>
              <w:br w:type="textWrapping"/>
            </w:r>
            <w:r>
              <w:rPr>
                <w:rFonts w:hint="eastAsia" w:ascii="宋体" w:hAnsi="宋体" w:cs="宋体"/>
                <w:kern w:val="0"/>
                <w:sz w:val="24"/>
                <w:lang w:bidi="ar"/>
              </w:rPr>
              <w:t>8.管路要求：设备采用卫生级管路，卡箍连接。</w:t>
            </w:r>
            <w:r>
              <w:rPr>
                <w:rFonts w:hint="eastAsia" w:ascii="宋体" w:hAnsi="宋体" w:cs="宋体"/>
                <w:kern w:val="0"/>
                <w:sz w:val="24"/>
                <w:lang w:bidi="ar"/>
              </w:rPr>
              <w:br w:type="textWrapping"/>
            </w:r>
            <w:r>
              <w:rPr>
                <w:rFonts w:hint="eastAsia" w:ascii="宋体" w:hAnsi="宋体" w:cs="宋体"/>
                <w:kern w:val="0"/>
                <w:sz w:val="24"/>
                <w:lang w:bidi="ar"/>
              </w:rPr>
              <w:t>9.灌装喷头：采用304不锈钢材质，喷嘴竖直向下，并能方便的拆卸更换。</w:t>
            </w:r>
            <w:r>
              <w:rPr>
                <w:rFonts w:hint="eastAsia" w:ascii="宋体" w:hAnsi="宋体" w:cs="宋体"/>
                <w:kern w:val="0"/>
                <w:sz w:val="24"/>
                <w:lang w:bidi="ar"/>
              </w:rPr>
              <w:br w:type="textWrapping"/>
            </w:r>
            <w:r>
              <w:rPr>
                <w:rFonts w:hint="eastAsia" w:ascii="宋体" w:hAnsi="宋体" w:cs="宋体"/>
                <w:kern w:val="0"/>
                <w:sz w:val="24"/>
                <w:lang w:bidi="ar"/>
              </w:rPr>
              <w:t>10.台面：应采用≥2mm厚的304不锈钢板加工而成，有下沉设计，并带有排水口，以保证洒漏的水及时排走。</w:t>
            </w:r>
            <w:r>
              <w:rPr>
                <w:rFonts w:hint="eastAsia" w:ascii="宋体" w:hAnsi="宋体" w:cs="宋体"/>
                <w:kern w:val="0"/>
                <w:sz w:val="24"/>
                <w:lang w:bidi="ar"/>
              </w:rPr>
              <w:br w:type="textWrapping"/>
            </w:r>
            <w:r>
              <w:rPr>
                <w:rFonts w:hint="eastAsia" w:ascii="宋体" w:hAnsi="宋体" w:cs="宋体"/>
                <w:kern w:val="0"/>
                <w:sz w:val="24"/>
                <w:lang w:bidi="ar"/>
              </w:rPr>
              <w:t>11.篮筐移动方式：为减少篮筐在平台上的运动阻力，平台上应设置尼龙滑轨，滑轨上应有定位结构。</w:t>
            </w:r>
            <w:r>
              <w:rPr>
                <w:rFonts w:hint="eastAsia" w:ascii="宋体" w:hAnsi="宋体" w:cs="宋体"/>
                <w:kern w:val="0"/>
                <w:sz w:val="24"/>
                <w:lang w:bidi="ar"/>
              </w:rPr>
              <w:br w:type="textWrapping"/>
            </w:r>
            <w:r>
              <w:rPr>
                <w:rFonts w:hint="eastAsia" w:ascii="宋体" w:hAnsi="宋体" w:cs="宋体"/>
                <w:kern w:val="0"/>
                <w:sz w:val="24"/>
                <w:lang w:bidi="ar"/>
              </w:rPr>
              <w:t>12.其他材质：整体框架与外罩采用≥1.2mm厚304不锈钢板加工而成。</w:t>
            </w:r>
            <w:r>
              <w:rPr>
                <w:rFonts w:hint="eastAsia" w:ascii="宋体" w:hAnsi="宋体" w:cs="宋体"/>
                <w:kern w:val="0"/>
                <w:sz w:val="24"/>
                <w:lang w:bidi="ar"/>
              </w:rPr>
              <w:br w:type="textWrapping"/>
            </w:r>
            <w:r>
              <w:rPr>
                <w:rFonts w:hint="eastAsia" w:ascii="宋体" w:hAnsi="宋体" w:cs="宋体"/>
                <w:kern w:val="0"/>
                <w:sz w:val="24"/>
                <w:lang w:bidi="ar"/>
              </w:rPr>
              <w:t>13.采用传感器精确控制灌装量，防止水源压力波动对灌装量造成影响，不接受通过控制灌装时间控制灌装量的方式。</w:t>
            </w:r>
            <w:r>
              <w:rPr>
                <w:rFonts w:hint="eastAsia" w:ascii="宋体" w:hAnsi="宋体" w:cs="宋体"/>
                <w:kern w:val="0"/>
                <w:sz w:val="24"/>
                <w:lang w:bidi="ar"/>
              </w:rPr>
              <w:br w:type="textWrapping"/>
            </w:r>
            <w:r>
              <w:rPr>
                <w:rFonts w:hint="eastAsia" w:ascii="宋体" w:hAnsi="宋体" w:cs="宋体"/>
                <w:kern w:val="0"/>
                <w:sz w:val="24"/>
                <w:lang w:bidi="ar"/>
              </w:rPr>
              <w:t>★14.带自消毒功能，可对设备整个管路及灌装模块进行浸泡消毒，消毒程序自动运行，无须人工干预。</w:t>
            </w:r>
            <w:r>
              <w:rPr>
                <w:rFonts w:hint="eastAsia" w:ascii="宋体" w:hAnsi="宋体" w:cs="宋体"/>
                <w:kern w:val="0"/>
                <w:sz w:val="24"/>
                <w:lang w:bidi="ar"/>
              </w:rPr>
              <w:br w:type="textWrapping"/>
            </w:r>
            <w:r>
              <w:rPr>
                <w:rFonts w:hint="eastAsia" w:ascii="宋体" w:hAnsi="宋体" w:cs="宋体"/>
                <w:kern w:val="0"/>
                <w:sz w:val="24"/>
                <w:lang w:bidi="ar"/>
              </w:rPr>
              <w:t>15.设备带有自动添加混合酸液或其它矿物质的功能，添加比例系数≤1：60（即每1ml添加剂与60ml水充分混合）。</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FF32">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FA7C">
            <w:pPr>
              <w:widowControl/>
              <w:jc w:val="center"/>
              <w:textAlignment w:val="center"/>
              <w:rPr>
                <w:rFonts w:ascii="宋体" w:hAnsi="宋体" w:cs="宋体"/>
                <w:sz w:val="24"/>
              </w:rPr>
            </w:pPr>
            <w:r>
              <w:rPr>
                <w:rFonts w:hint="eastAsia" w:ascii="宋体" w:hAnsi="宋体" w:cs="宋体"/>
                <w:kern w:val="0"/>
                <w:sz w:val="24"/>
                <w:lang w:bidi="ar"/>
              </w:rPr>
              <w:t>台</w:t>
            </w:r>
          </w:p>
        </w:tc>
      </w:tr>
      <w:tr w14:paraId="7639A357">
        <w:tblPrEx>
          <w:tblCellMar>
            <w:top w:w="0" w:type="dxa"/>
            <w:left w:w="108" w:type="dxa"/>
            <w:bottom w:w="0" w:type="dxa"/>
            <w:right w:w="108" w:type="dxa"/>
          </w:tblCellMar>
        </w:tblPrEx>
        <w:trPr>
          <w:trHeight w:val="1886"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FAE3">
            <w:pPr>
              <w:widowControl/>
              <w:jc w:val="center"/>
              <w:textAlignment w:val="center"/>
              <w:rPr>
                <w:rFonts w:ascii="宋体" w:hAnsi="宋体" w:cs="宋体"/>
                <w:sz w:val="24"/>
              </w:rPr>
            </w:pPr>
            <w:r>
              <w:rPr>
                <w:rFonts w:hint="eastAsia" w:ascii="宋体" w:hAnsi="宋体" w:cs="宋体"/>
                <w:kern w:val="0"/>
                <w:sz w:val="24"/>
                <w:lang w:bidi="ar"/>
              </w:rPr>
              <w:t>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67CD">
            <w:pPr>
              <w:widowControl/>
              <w:jc w:val="left"/>
              <w:textAlignment w:val="center"/>
              <w:rPr>
                <w:rFonts w:ascii="宋体" w:hAnsi="宋体" w:cs="宋体"/>
                <w:sz w:val="24"/>
              </w:rPr>
            </w:pPr>
            <w:r>
              <w:rPr>
                <w:rFonts w:hint="eastAsia" w:ascii="宋体" w:hAnsi="宋体" w:cs="宋体"/>
                <w:kern w:val="0"/>
                <w:sz w:val="24"/>
                <w:lang w:bidi="ar"/>
              </w:rPr>
              <w:t>小鼠IVC笼具</w:t>
            </w:r>
            <w:r>
              <w:rPr>
                <w:rFonts w:hint="eastAsia" w:ascii="宋体" w:hAnsi="宋体" w:cs="宋体"/>
                <w:b/>
                <w:bCs/>
                <w:kern w:val="0"/>
                <w:sz w:val="24"/>
                <w:lang w:bidi="ar"/>
              </w:rPr>
              <w:t>（提供笼盒样品）</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F152">
            <w:pPr>
              <w:rPr>
                <w:rFonts w:ascii="宋体" w:hAnsi="宋体" w:cs="宋体"/>
                <w:sz w:val="24"/>
              </w:rPr>
            </w:pPr>
            <w:r>
              <w:rPr>
                <w:rFonts w:hint="eastAsia" w:ascii="宋体" w:hAnsi="宋体" w:cs="宋体"/>
                <w:kern w:val="0"/>
                <w:sz w:val="24"/>
                <w:lang w:bidi="ar"/>
              </w:rPr>
              <w:t>1.产品用途：用于实验室饲养SPF级小鼠。</w:t>
            </w:r>
            <w:r>
              <w:rPr>
                <w:rFonts w:hint="eastAsia" w:ascii="宋体" w:hAnsi="宋体" w:cs="宋体"/>
                <w:kern w:val="0"/>
                <w:sz w:val="24"/>
                <w:lang w:bidi="ar"/>
              </w:rPr>
              <w:br w:type="textWrapping"/>
            </w:r>
            <w:r>
              <w:rPr>
                <w:rFonts w:hint="eastAsia" w:ascii="宋体" w:hAnsi="宋体" w:cs="宋体"/>
                <w:kern w:val="0"/>
                <w:sz w:val="24"/>
                <w:lang w:bidi="ar"/>
              </w:rPr>
              <w:t>2.电源：220V/50 Hz，功率≤350W，主机外罩材质采用吸塑前罩+碳钢喷塑侧罩；主机与笼架分离，连接笼架后的主机有效宽≤330mm。</w:t>
            </w:r>
            <w:r>
              <w:rPr>
                <w:rFonts w:hint="eastAsia" w:ascii="宋体" w:hAnsi="宋体" w:cs="宋体"/>
                <w:kern w:val="0"/>
                <w:sz w:val="24"/>
                <w:lang w:bidi="ar"/>
              </w:rPr>
              <w:br w:type="textWrapping"/>
            </w:r>
            <w:r>
              <w:rPr>
                <w:rFonts w:hint="eastAsia" w:ascii="宋体" w:hAnsi="宋体" w:cs="宋体"/>
                <w:kern w:val="0"/>
                <w:sz w:val="24"/>
                <w:lang w:bidi="ar"/>
              </w:rPr>
              <w:t>3.采用性能稳定的EC直流离心风机，风机转子直径≥140mm，单风机在无背压下最大风量≥500m³/h，风机自带蜗壳和调速功能。</w:t>
            </w:r>
            <w:r>
              <w:rPr>
                <w:rFonts w:hint="eastAsia" w:ascii="宋体" w:hAnsi="宋体" w:cs="宋体"/>
                <w:kern w:val="0"/>
                <w:sz w:val="24"/>
                <w:lang w:bidi="ar"/>
              </w:rPr>
              <w:br w:type="textWrapping"/>
            </w:r>
            <w:r>
              <w:rPr>
                <w:rFonts w:hint="eastAsia" w:ascii="宋体" w:hAnsi="宋体" w:cs="宋体"/>
                <w:kern w:val="0"/>
                <w:sz w:val="24"/>
                <w:lang w:bidi="ar"/>
              </w:rPr>
              <w:t>★4.采用双风机结构（2个进风机，2个排风机），一备一用，风机采用串联方式，保证在单风机有故障的情况下送排风的可靠性。</w:t>
            </w:r>
            <w:r>
              <w:rPr>
                <w:rFonts w:hint="eastAsia" w:ascii="宋体" w:hAnsi="宋体" w:cs="宋体"/>
                <w:b/>
                <w:bCs/>
                <w:kern w:val="0"/>
                <w:sz w:val="24"/>
                <w:lang w:bidi="ar"/>
              </w:rPr>
              <w:t>（提供照片证明）</w:t>
            </w:r>
            <w:r>
              <w:rPr>
                <w:rFonts w:hint="eastAsia" w:ascii="宋体" w:hAnsi="宋体" w:cs="宋体"/>
                <w:b/>
                <w:bCs/>
                <w:kern w:val="0"/>
                <w:sz w:val="24"/>
                <w:lang w:bidi="ar"/>
              </w:rPr>
              <w:br w:type="textWrapping"/>
            </w:r>
            <w:r>
              <w:rPr>
                <w:rFonts w:hint="eastAsia" w:ascii="宋体" w:hAnsi="宋体" w:cs="宋体"/>
                <w:kern w:val="0"/>
                <w:sz w:val="24"/>
                <w:lang w:bidi="ar"/>
              </w:rPr>
              <w:t>5.控制系统：采用工业级PLC处理器，支持TCP/IP等众多网络协议，不接受电路板、一体机等其他控制方式。</w:t>
            </w:r>
            <w:r>
              <w:rPr>
                <w:rFonts w:hint="eastAsia" w:ascii="宋体" w:hAnsi="宋体" w:cs="宋体"/>
                <w:kern w:val="0"/>
                <w:sz w:val="24"/>
                <w:lang w:bidi="ar"/>
              </w:rPr>
              <w:br w:type="textWrapping"/>
            </w:r>
            <w:r>
              <w:rPr>
                <w:rFonts w:hint="eastAsia" w:ascii="宋体" w:hAnsi="宋体" w:cs="宋体"/>
                <w:kern w:val="0"/>
                <w:sz w:val="24"/>
                <w:lang w:bidi="ar"/>
              </w:rPr>
              <w:t>6.采用彩色触摸屏，屏幕尺寸≥7寸；分辨率≥800×480。</w:t>
            </w:r>
            <w:r>
              <w:rPr>
                <w:rFonts w:hint="eastAsia" w:ascii="宋体" w:hAnsi="宋体" w:cs="宋体"/>
                <w:kern w:val="0"/>
                <w:sz w:val="24"/>
                <w:lang w:bidi="ar"/>
              </w:rPr>
              <w:br w:type="textWrapping"/>
            </w:r>
            <w:r>
              <w:rPr>
                <w:rFonts w:hint="eastAsia" w:ascii="宋体" w:hAnsi="宋体" w:cs="宋体"/>
                <w:kern w:val="0"/>
                <w:sz w:val="24"/>
                <w:lang w:bidi="ar"/>
              </w:rPr>
              <w:t>7.触摸屏实时显示笼盒压差、换气次数、温度、湿度、过滤器使用时间等信息，使用信息异常会报警。</w:t>
            </w:r>
            <w:r>
              <w:rPr>
                <w:rFonts w:hint="eastAsia" w:ascii="宋体" w:hAnsi="宋体" w:cs="宋体"/>
                <w:kern w:val="0"/>
                <w:sz w:val="24"/>
                <w:lang w:bidi="ar"/>
              </w:rPr>
              <w:br w:type="textWrapping"/>
            </w:r>
            <w:r>
              <w:rPr>
                <w:rFonts w:hint="eastAsia" w:ascii="宋体" w:hAnsi="宋体" w:cs="宋体"/>
                <w:kern w:val="0"/>
                <w:sz w:val="24"/>
                <w:lang w:bidi="ar"/>
              </w:rPr>
              <w:t>8.温湿度传感器安装于排风口附近，测得温度湿度为笼内排出气体的真实温度湿度，不接受测得房间内温湿度或只测试笼盒内的温湿度。</w:t>
            </w:r>
            <w:r>
              <w:rPr>
                <w:rFonts w:hint="eastAsia" w:ascii="宋体" w:hAnsi="宋体" w:cs="宋体"/>
                <w:b/>
                <w:bCs/>
                <w:kern w:val="0"/>
                <w:sz w:val="24"/>
                <w:lang w:bidi="ar"/>
              </w:rPr>
              <w:t>（提供照片证明）</w:t>
            </w:r>
            <w:r>
              <w:rPr>
                <w:rFonts w:hint="eastAsia" w:ascii="宋体" w:hAnsi="宋体" w:cs="宋体"/>
                <w:kern w:val="0"/>
                <w:sz w:val="24"/>
                <w:lang w:bidi="ar"/>
              </w:rPr>
              <w:br w:type="textWrapping"/>
            </w:r>
            <w:r>
              <w:rPr>
                <w:rFonts w:hint="eastAsia" w:ascii="宋体" w:hAnsi="宋体" w:cs="宋体"/>
                <w:kern w:val="0"/>
                <w:sz w:val="24"/>
                <w:lang w:bidi="ar"/>
              </w:rPr>
              <w:t>9.换气次数≥40次/h（可调），运行噪音≤50dB。</w:t>
            </w:r>
            <w:r>
              <w:rPr>
                <w:rFonts w:hint="eastAsia" w:ascii="宋体" w:hAnsi="宋体" w:cs="宋体"/>
                <w:b/>
                <w:bCs/>
                <w:kern w:val="0"/>
                <w:sz w:val="24"/>
                <w:lang w:bidi="ar"/>
              </w:rPr>
              <w:t>（提供具有CNAS认可的第三方机构出具的检测报告）</w:t>
            </w:r>
            <w:r>
              <w:rPr>
                <w:rFonts w:hint="eastAsia" w:ascii="宋体" w:hAnsi="宋体" w:cs="宋体"/>
                <w:b/>
                <w:bCs/>
                <w:kern w:val="0"/>
                <w:sz w:val="24"/>
                <w:lang w:bidi="ar"/>
              </w:rPr>
              <w:br w:type="textWrapping"/>
            </w:r>
            <w:r>
              <w:rPr>
                <w:rFonts w:hint="eastAsia" w:ascii="宋体" w:hAnsi="宋体" w:cs="宋体"/>
                <w:kern w:val="0"/>
                <w:sz w:val="24"/>
                <w:lang w:bidi="ar"/>
              </w:rPr>
              <w:t>10.进排风处至少提供初、高效两级过滤，高效过滤效率≥99.995%，</w:t>
            </w:r>
            <w:r>
              <w:rPr>
                <w:rFonts w:hint="eastAsia" w:ascii="宋体" w:hAnsi="宋体" w:cs="宋体"/>
                <w:b/>
                <w:bCs/>
                <w:kern w:val="0"/>
                <w:sz w:val="24"/>
                <w:lang w:bidi="ar"/>
              </w:rPr>
              <w:t>高效过滤器应带出厂测试报告</w:t>
            </w:r>
            <w:r>
              <w:rPr>
                <w:rFonts w:hint="eastAsia" w:ascii="宋体" w:hAnsi="宋体" w:cs="宋体"/>
                <w:kern w:val="0"/>
                <w:sz w:val="24"/>
                <w:lang w:bidi="ar"/>
              </w:rPr>
              <w:t>，高效过滤器的截面面积应≥0.09㎡，通风量应≥250m³/h，笼盒内空气洁净度不低于ISO5级。</w:t>
            </w:r>
            <w:r>
              <w:rPr>
                <w:rFonts w:hint="eastAsia" w:ascii="宋体" w:hAnsi="宋体" w:cs="宋体"/>
                <w:b/>
                <w:bCs/>
                <w:sz w:val="24"/>
              </w:rPr>
              <w:t>（提供高效过滤器尺寸证明及笼内洁净度等级的第三方检测报告）</w:t>
            </w:r>
            <w:r>
              <w:rPr>
                <w:rFonts w:hint="eastAsia" w:ascii="宋体" w:hAnsi="宋体" w:cs="宋体"/>
                <w:b/>
                <w:bCs/>
                <w:kern w:val="0"/>
                <w:sz w:val="24"/>
                <w:lang w:bidi="ar"/>
              </w:rPr>
              <w:br w:type="textWrapping"/>
            </w:r>
            <w:r>
              <w:rPr>
                <w:rFonts w:hint="eastAsia" w:ascii="宋体" w:hAnsi="宋体" w:cs="宋体"/>
                <w:kern w:val="0"/>
                <w:sz w:val="24"/>
                <w:lang w:bidi="ar"/>
              </w:rPr>
              <w:t>11.具有昼夜运行模式。</w:t>
            </w:r>
            <w:r>
              <w:rPr>
                <w:rFonts w:hint="eastAsia" w:ascii="宋体" w:hAnsi="宋体" w:cs="宋体"/>
                <w:kern w:val="0"/>
                <w:sz w:val="24"/>
                <w:highlight w:val="yellow"/>
                <w:lang w:bidi="ar"/>
              </w:rPr>
              <w:br w:type="textWrapping"/>
            </w:r>
            <w:r>
              <w:rPr>
                <w:rFonts w:hint="eastAsia" w:ascii="宋体" w:hAnsi="宋体" w:cs="宋体"/>
                <w:kern w:val="0"/>
                <w:sz w:val="24"/>
                <w:lang w:bidi="ar"/>
              </w:rPr>
              <w:t>12.配备内置式不间断电源（UPS），供电中断后风机仍可进行工作。</w:t>
            </w:r>
            <w:r>
              <w:rPr>
                <w:rFonts w:hint="eastAsia" w:ascii="宋体" w:hAnsi="宋体" w:cs="宋体"/>
                <w:kern w:val="0"/>
                <w:sz w:val="24"/>
                <w:lang w:bidi="ar"/>
              </w:rPr>
              <w:br w:type="textWrapping"/>
            </w:r>
            <w:r>
              <w:rPr>
                <w:rFonts w:hint="eastAsia" w:ascii="宋体" w:hAnsi="宋体" w:cs="宋体"/>
                <w:kern w:val="0"/>
                <w:sz w:val="24"/>
                <w:lang w:bidi="ar"/>
              </w:rPr>
              <w:t>13.主机废气排放：笼盒内废气经主机内部高效过滤后，使用耐废气腐蚀软管连接排往室外，主机排风口处带有补风结构，为防止空调负压抽风对系统影响。</w:t>
            </w:r>
            <w:r>
              <w:rPr>
                <w:rFonts w:hint="eastAsia" w:ascii="宋体" w:hAnsi="宋体" w:cs="宋体"/>
                <w:kern w:val="0"/>
                <w:sz w:val="24"/>
                <w:lang w:bidi="ar"/>
              </w:rPr>
              <w:br w:type="textWrapping"/>
            </w:r>
            <w:r>
              <w:rPr>
                <w:rFonts w:hint="eastAsia" w:ascii="宋体" w:hAnsi="宋体" w:cs="宋体"/>
                <w:kern w:val="0"/>
                <w:sz w:val="24"/>
                <w:lang w:bidi="ar"/>
              </w:rPr>
              <w:t>14.单面笼架尺寸（11层8列）≤1780×500×2100mm，单面笼架带笼盒深度尺寸应≤510mm；一拖二，每套笼位数（带笼盒）≥176笼。</w:t>
            </w:r>
            <w:r>
              <w:rPr>
                <w:rFonts w:hint="eastAsia" w:ascii="宋体" w:hAnsi="宋体" w:cs="宋体"/>
                <w:kern w:val="0"/>
                <w:sz w:val="24"/>
                <w:lang w:bidi="ar"/>
              </w:rPr>
              <w:br w:type="textWrapping"/>
            </w:r>
            <w:r>
              <w:rPr>
                <w:rFonts w:hint="eastAsia" w:ascii="宋体" w:hAnsi="宋体" w:cs="宋体"/>
                <w:kern w:val="0"/>
                <w:sz w:val="24"/>
                <w:lang w:bidi="ar"/>
              </w:rPr>
              <w:t>15.笼架框架为SUS304不锈钢材质，外框架钢管规格≥25*25*1.2mm，表面拉丝处理，无锐边及毛刺，易清洗，可拆卸，可整体高温高压灭菌。</w:t>
            </w:r>
            <w:r>
              <w:rPr>
                <w:rFonts w:hint="eastAsia" w:ascii="宋体" w:hAnsi="宋体" w:cs="宋体"/>
                <w:kern w:val="0"/>
                <w:sz w:val="24"/>
                <w:lang w:bidi="ar"/>
              </w:rPr>
              <w:br w:type="textWrapping"/>
            </w:r>
            <w:r>
              <w:rPr>
                <w:rFonts w:hint="eastAsia" w:ascii="宋体" w:hAnsi="宋体" w:cs="宋体"/>
                <w:kern w:val="0"/>
                <w:sz w:val="24"/>
                <w:lang w:bidi="ar"/>
              </w:rPr>
              <w:t>16.笼架的纵向和横向位置带有坐标号，如笼架横向位置为A、B、C等英文字母，笼架纵向位置为1.2.3等阿拉伯数字。</w:t>
            </w:r>
            <w:r>
              <w:rPr>
                <w:rFonts w:hint="eastAsia" w:ascii="宋体" w:hAnsi="宋体" w:cs="宋体"/>
                <w:kern w:val="0"/>
                <w:sz w:val="24"/>
                <w:lang w:bidi="ar"/>
              </w:rPr>
              <w:br w:type="textWrapping"/>
            </w:r>
            <w:r>
              <w:rPr>
                <w:rFonts w:hint="eastAsia" w:ascii="宋体" w:hAnsi="宋体" w:cs="宋体"/>
                <w:kern w:val="0"/>
                <w:sz w:val="24"/>
                <w:lang w:bidi="ar"/>
              </w:rPr>
              <w:t>17.导轨带有笼盒安装到位指示结构，用来指示笼盒是否放置到位。</w:t>
            </w:r>
            <w:r>
              <w:rPr>
                <w:rFonts w:hint="eastAsia" w:ascii="宋体" w:hAnsi="宋体" w:cs="宋体"/>
                <w:kern w:val="0"/>
                <w:sz w:val="24"/>
                <w:lang w:bidi="ar"/>
              </w:rPr>
              <w:br w:type="textWrapping"/>
            </w:r>
            <w:r>
              <w:rPr>
                <w:rFonts w:hint="eastAsia" w:ascii="宋体" w:hAnsi="宋体" w:cs="宋体"/>
                <w:kern w:val="0"/>
                <w:sz w:val="24"/>
                <w:lang w:bidi="ar"/>
              </w:rPr>
              <w:t>18.每套IVC设备配有专用测试笼盒，测试笼盒应带有标识，方便辨识，设盒内压差≥10Pa。</w:t>
            </w:r>
            <w:r>
              <w:rPr>
                <w:rFonts w:hint="eastAsia" w:ascii="宋体" w:hAnsi="宋体" w:cs="宋体"/>
                <w:kern w:val="0"/>
                <w:sz w:val="24"/>
                <w:lang w:bidi="ar"/>
              </w:rPr>
              <w:br w:type="textWrapping"/>
            </w:r>
            <w:r>
              <w:rPr>
                <w:rFonts w:hint="eastAsia" w:ascii="宋体" w:hAnsi="宋体" w:cs="宋体"/>
                <w:kern w:val="0"/>
                <w:sz w:val="24"/>
                <w:lang w:bidi="ar"/>
              </w:rPr>
              <w:t>19.笼盒尺寸（宽×深×高）≥205×388×165mm（带标牌插槽、饮水瓶），笼盒底面积≥533cm²，符合《GB14925实验动物环境及设施》相关要求。</w:t>
            </w:r>
            <w:r>
              <w:rPr>
                <w:rFonts w:hint="eastAsia" w:ascii="宋体" w:hAnsi="宋体" w:cs="宋体"/>
                <w:kern w:val="0"/>
                <w:sz w:val="24"/>
                <w:lang w:bidi="ar"/>
              </w:rPr>
              <w:br w:type="textWrapping"/>
            </w:r>
            <w:r>
              <w:rPr>
                <w:rFonts w:hint="eastAsia" w:ascii="宋体" w:hAnsi="宋体" w:cs="宋体"/>
                <w:kern w:val="0"/>
                <w:sz w:val="24"/>
                <w:lang w:bidi="ar"/>
              </w:rPr>
              <w:t>20.笼盒采用PSU或PPSU全新材料，严禁使用回收料，耐高压灭菌温度≥134℃，保证灭菌150次不变形。</w:t>
            </w:r>
            <w:r>
              <w:rPr>
                <w:rFonts w:hint="eastAsia" w:ascii="宋体" w:hAnsi="宋体" w:cs="宋体"/>
                <w:kern w:val="0"/>
                <w:sz w:val="24"/>
                <w:lang w:bidi="ar"/>
              </w:rPr>
              <w:br w:type="textWrapping"/>
            </w:r>
            <w:r>
              <w:rPr>
                <w:rFonts w:hint="eastAsia" w:ascii="宋体" w:hAnsi="宋体" w:cs="宋体"/>
                <w:kern w:val="0"/>
                <w:sz w:val="24"/>
                <w:lang w:bidi="ar"/>
              </w:rPr>
              <w:t>21.笼盒保证机械强度，确保一米高度自由落下无损坏。</w:t>
            </w:r>
            <w:r>
              <w:rPr>
                <w:rFonts w:hint="eastAsia" w:ascii="宋体" w:hAnsi="宋体" w:cs="宋体"/>
                <w:b/>
                <w:bCs/>
                <w:kern w:val="0"/>
                <w:sz w:val="24"/>
                <w:lang w:bidi="ar"/>
              </w:rPr>
              <w:br w:type="textWrapping"/>
            </w:r>
            <w:r>
              <w:rPr>
                <w:rFonts w:hint="eastAsia" w:ascii="宋体" w:hAnsi="宋体" w:cs="宋体"/>
                <w:kern w:val="0"/>
                <w:sz w:val="24"/>
                <w:lang w:bidi="ar"/>
              </w:rPr>
              <w:t>22.笼盒密封采用侧密封结构，胶条安装于盒底侧边，不接受提供密封条在盒盖上。</w:t>
            </w:r>
            <w:r>
              <w:rPr>
                <w:rFonts w:hint="eastAsia" w:ascii="宋体" w:hAnsi="宋体" w:cs="宋体"/>
                <w:b/>
                <w:bCs/>
                <w:kern w:val="0"/>
                <w:sz w:val="24"/>
                <w:lang w:bidi="ar"/>
              </w:rPr>
              <w:t>（提供实物照片证明）</w:t>
            </w:r>
            <w:r>
              <w:rPr>
                <w:rFonts w:hint="eastAsia" w:ascii="宋体" w:hAnsi="宋体" w:cs="宋体"/>
                <w:b/>
                <w:bCs/>
                <w:kern w:val="0"/>
                <w:sz w:val="24"/>
                <w:lang w:bidi="ar"/>
              </w:rPr>
              <w:br w:type="textWrapping"/>
            </w:r>
            <w:r>
              <w:rPr>
                <w:rFonts w:hint="eastAsia" w:ascii="宋体" w:hAnsi="宋体" w:cs="宋体"/>
                <w:kern w:val="0"/>
                <w:sz w:val="24"/>
                <w:lang w:bidi="ar"/>
              </w:rPr>
              <w:t>23.标牌插槽可掰平90°保持位置，便于对异常笼盒进行标记。</w:t>
            </w:r>
            <w:r>
              <w:rPr>
                <w:rFonts w:hint="eastAsia" w:ascii="宋体" w:hAnsi="宋体" w:cs="宋体"/>
                <w:kern w:val="0"/>
                <w:sz w:val="24"/>
                <w:lang w:bidi="ar"/>
              </w:rPr>
              <w:br w:type="textWrapping"/>
            </w:r>
            <w:r>
              <w:rPr>
                <w:rFonts w:hint="eastAsia" w:ascii="宋体" w:hAnsi="宋体" w:cs="宋体"/>
                <w:kern w:val="0"/>
                <w:sz w:val="24"/>
                <w:lang w:bidi="ar"/>
              </w:rPr>
              <w:t>24.外置式饮水瓶PSU或PPSU材料，容积≥250L，瓶嘴为316L不锈钢或更优材质，表面经研磨处理防止水的表面张力造成不出水或漏水现象。</w:t>
            </w:r>
            <w:r>
              <w:rPr>
                <w:rFonts w:hint="eastAsia" w:ascii="宋体" w:hAnsi="宋体" w:cs="宋体"/>
                <w:kern w:val="0"/>
                <w:sz w:val="24"/>
                <w:lang w:bidi="ar"/>
              </w:rPr>
              <w:br w:type="textWrapping"/>
            </w:r>
            <w:r>
              <w:rPr>
                <w:rFonts w:hint="eastAsia" w:ascii="宋体" w:hAnsi="宋体" w:cs="宋体"/>
                <w:kern w:val="0"/>
                <w:sz w:val="24"/>
                <w:lang w:bidi="ar"/>
              </w:rPr>
              <w:t>25.笼盒网架采用304或更优材质，表面光滑无毛刺。</w:t>
            </w:r>
            <w:r>
              <w:rPr>
                <w:rFonts w:hint="eastAsia" w:ascii="宋体" w:hAnsi="宋体" w:cs="宋体"/>
                <w:kern w:val="0"/>
                <w:sz w:val="24"/>
                <w:lang w:bidi="ar"/>
              </w:rPr>
              <w:br w:type="textWrapping"/>
            </w:r>
            <w:r>
              <w:rPr>
                <w:rFonts w:hint="eastAsia" w:ascii="宋体" w:hAnsi="宋体" w:cs="宋体"/>
                <w:kern w:val="0"/>
                <w:sz w:val="24"/>
                <w:lang w:bidi="ar"/>
              </w:rPr>
              <w:t>26.生命窗盖板不侵入笼盒，保证笼盒的密闭性，面积≥230cm²，覆盖0.2µm高效过滤膜，过滤膜可直接水洗、高温高压灭菌。</w:t>
            </w:r>
            <w:r>
              <w:rPr>
                <w:rFonts w:hint="eastAsia" w:ascii="宋体" w:hAnsi="宋体" w:cs="宋体"/>
                <w:kern w:val="0"/>
                <w:sz w:val="24"/>
                <w:lang w:bidi="ar"/>
              </w:rPr>
              <w:br w:type="textWrapping"/>
            </w:r>
            <w:r>
              <w:rPr>
                <w:rFonts w:hint="eastAsia" w:ascii="宋体" w:hAnsi="宋体" w:cs="宋体"/>
                <w:kern w:val="0"/>
                <w:sz w:val="24"/>
                <w:lang w:bidi="ar"/>
              </w:rPr>
              <w:t>27.笼盒采用一体式搭扣结构设计，搭扣与盒底注塑一体成型，使用简单方便，不易损坏。</w:t>
            </w:r>
            <w:r>
              <w:rPr>
                <w:rFonts w:hint="eastAsia" w:ascii="宋体" w:hAnsi="宋体" w:cs="宋体"/>
                <w:b/>
                <w:bCs/>
                <w:kern w:val="0"/>
                <w:sz w:val="24"/>
                <w:lang w:bidi="ar"/>
              </w:rPr>
              <w:t>（提供产品实物照片证明）</w:t>
            </w:r>
            <w:r>
              <w:rPr>
                <w:rFonts w:hint="eastAsia" w:ascii="宋体" w:hAnsi="宋体" w:cs="宋体"/>
                <w:b/>
                <w:bCs/>
                <w:kern w:val="0"/>
                <w:sz w:val="24"/>
                <w:lang w:bidi="ar"/>
              </w:rPr>
              <w:br w:type="textWrapping"/>
            </w:r>
            <w:r>
              <w:rPr>
                <w:rFonts w:hint="eastAsia" w:ascii="宋体" w:hAnsi="宋体" w:cs="宋体"/>
                <w:kern w:val="0"/>
                <w:sz w:val="24"/>
                <w:lang w:bidi="ar"/>
              </w:rPr>
              <w:t>28.笼盒瓶口阀为自关闭结构，抽离饮水瓶后，能够即刻关闭阀门；笼盒水瓶槽带导向结构。</w:t>
            </w:r>
            <w:r>
              <w:rPr>
                <w:rFonts w:hint="eastAsia" w:ascii="宋体" w:hAnsi="宋体" w:cs="宋体"/>
                <w:kern w:val="0"/>
                <w:sz w:val="24"/>
                <w:lang w:bidi="ar"/>
              </w:rPr>
              <w:br w:type="textWrapping"/>
            </w:r>
            <w:r>
              <w:rPr>
                <w:rFonts w:hint="eastAsia" w:ascii="宋体" w:hAnsi="宋体" w:cs="宋体"/>
                <w:kern w:val="0"/>
                <w:sz w:val="24"/>
                <w:lang w:bidi="ar"/>
              </w:rPr>
              <w:t>29.笼盒脱离笼架后，笼盒进风、排风阀门能即刻自动关闭，与笼架的接触为非侵入式结构，即笼架进排风口不伸入笼盒内部。</w:t>
            </w:r>
            <w:r>
              <w:rPr>
                <w:rFonts w:hint="eastAsia" w:ascii="宋体" w:hAnsi="宋体" w:cs="宋体"/>
                <w:kern w:val="0"/>
                <w:sz w:val="24"/>
                <w:lang w:bidi="ar"/>
              </w:rPr>
              <w:br w:type="textWrapping"/>
            </w:r>
            <w:r>
              <w:rPr>
                <w:rFonts w:hint="eastAsia" w:ascii="宋体" w:hAnsi="宋体" w:cs="宋体"/>
                <w:kern w:val="0"/>
                <w:sz w:val="24"/>
                <w:lang w:bidi="ar"/>
              </w:rPr>
              <w:t>30.笼盒为上部送风、上部排风结构，进风口与排风口之间有阻隔板，笼内风速≤0.15m/s。</w:t>
            </w:r>
            <w:r>
              <w:rPr>
                <w:rFonts w:hint="eastAsia" w:ascii="宋体" w:hAnsi="宋体" w:cs="宋体"/>
                <w:kern w:val="0"/>
                <w:sz w:val="24"/>
                <w:lang w:bidi="ar"/>
              </w:rPr>
              <w:br w:type="textWrapping"/>
            </w:r>
            <w:r>
              <w:rPr>
                <w:rFonts w:hint="eastAsia" w:ascii="宋体" w:hAnsi="宋体" w:cs="宋体"/>
                <w:kern w:val="0"/>
                <w:sz w:val="24"/>
                <w:lang w:bidi="ar"/>
              </w:rPr>
              <w:t>▲31.笼盒进风口预留进风散流罩安装结构和过滤装置安装结构。</w:t>
            </w:r>
            <w:r>
              <w:rPr>
                <w:rFonts w:hint="eastAsia" w:ascii="宋体" w:hAnsi="宋体" w:cs="宋体"/>
                <w:b/>
                <w:bCs/>
                <w:kern w:val="0"/>
                <w:sz w:val="24"/>
                <w:lang w:bidi="ar"/>
              </w:rPr>
              <w:t>（提供实物照片证明）</w:t>
            </w:r>
            <w:r>
              <w:rPr>
                <w:rFonts w:hint="eastAsia" w:ascii="宋体" w:hAnsi="宋体" w:cs="宋体"/>
                <w:b/>
                <w:bCs/>
                <w:kern w:val="0"/>
                <w:sz w:val="24"/>
                <w:highlight w:val="yellow"/>
                <w:lang w:bidi="ar"/>
              </w:rPr>
              <w:br w:type="textWrapping"/>
            </w:r>
            <w:r>
              <w:rPr>
                <w:rFonts w:hint="eastAsia" w:ascii="宋体" w:hAnsi="宋体" w:cs="宋体"/>
                <w:kern w:val="0"/>
                <w:sz w:val="24"/>
                <w:lang w:bidi="ar"/>
              </w:rPr>
              <w:t>★32.笼盒盒底叠放高度≤45mm，盒底叠放后保证笼盒短边或长边配合间隙≥4mm，保证灭菌时的灭菌穿透。</w:t>
            </w:r>
            <w:r>
              <w:rPr>
                <w:rFonts w:hint="eastAsia" w:ascii="宋体" w:hAnsi="宋体" w:cs="宋体"/>
                <w:b/>
                <w:bCs/>
                <w:kern w:val="0"/>
                <w:sz w:val="24"/>
                <w:lang w:bidi="ar"/>
              </w:rPr>
              <w:t>（提供实物量取尺寸证明）</w:t>
            </w:r>
            <w:r>
              <w:rPr>
                <w:rFonts w:hint="eastAsia" w:ascii="宋体" w:hAnsi="宋体" w:cs="宋体"/>
                <w:kern w:val="0"/>
                <w:sz w:val="24"/>
                <w:lang w:bidi="ar"/>
              </w:rPr>
              <w:br w:type="textWrapping"/>
            </w:r>
            <w:r>
              <w:rPr>
                <w:rFonts w:hint="eastAsia" w:ascii="宋体" w:hAnsi="宋体" w:cs="宋体"/>
                <w:kern w:val="0"/>
                <w:sz w:val="24"/>
                <w:lang w:bidi="ar"/>
              </w:rPr>
              <w:t>★33.笼盒短边需配置有加强筋，加强筋的间距≥130mm，方便后续实现笼盒盒底的自动化处理。</w:t>
            </w:r>
            <w:r>
              <w:rPr>
                <w:rFonts w:hint="eastAsia" w:ascii="宋体" w:hAnsi="宋体" w:cs="宋体"/>
                <w:b/>
                <w:bCs/>
                <w:kern w:val="0"/>
                <w:sz w:val="24"/>
                <w:lang w:bidi="ar"/>
              </w:rPr>
              <w:t>（提供实物量取尺寸证明）</w:t>
            </w:r>
            <w:r>
              <w:rPr>
                <w:rFonts w:hint="eastAsia" w:ascii="宋体" w:hAnsi="宋体" w:cs="宋体"/>
                <w:b/>
                <w:bCs/>
                <w:kern w:val="0"/>
                <w:sz w:val="24"/>
                <w:lang w:bidi="ar"/>
              </w:rPr>
              <w:br w:type="textWrapping"/>
            </w:r>
            <w:r>
              <w:rPr>
                <w:rFonts w:hint="eastAsia" w:ascii="宋体" w:hAnsi="宋体" w:cs="宋体"/>
                <w:kern w:val="0"/>
                <w:sz w:val="24"/>
                <w:lang w:bidi="ar"/>
              </w:rPr>
              <w:t>34.设备通过TUV检测。</w:t>
            </w:r>
            <w:r>
              <w:rPr>
                <w:rFonts w:hint="eastAsia" w:ascii="宋体" w:hAnsi="宋体" w:cs="宋体"/>
                <w:b/>
                <w:bCs/>
                <w:kern w:val="0"/>
                <w:sz w:val="24"/>
                <w:lang w:bidi="ar"/>
              </w:rPr>
              <w:t>（提供详细检测报告）</w:t>
            </w:r>
            <w:r>
              <w:rPr>
                <w:rFonts w:hint="eastAsia" w:ascii="宋体" w:hAnsi="宋体" w:cs="宋体"/>
                <w:b/>
                <w:bCs/>
                <w:kern w:val="0"/>
                <w:sz w:val="24"/>
                <w:lang w:bidi="ar"/>
              </w:rPr>
              <w:br w:type="textWrapping"/>
            </w:r>
            <w:r>
              <w:rPr>
                <w:rFonts w:hint="eastAsia" w:ascii="宋体" w:hAnsi="宋体" w:cs="宋体"/>
                <w:kern w:val="0"/>
                <w:sz w:val="24"/>
                <w:lang w:bidi="ar"/>
              </w:rPr>
              <w:t>35.设备通过CE认证。</w:t>
            </w:r>
            <w:r>
              <w:rPr>
                <w:rFonts w:hint="eastAsia" w:ascii="宋体" w:hAnsi="宋体" w:cs="宋体"/>
                <w:b/>
                <w:bCs/>
                <w:kern w:val="0"/>
                <w:sz w:val="24"/>
                <w:lang w:bidi="ar"/>
              </w:rPr>
              <w:t>（提供相关报告）</w:t>
            </w:r>
            <w:r>
              <w:rPr>
                <w:rFonts w:hint="eastAsia" w:ascii="宋体" w:hAnsi="宋体" w:cs="宋体"/>
                <w:kern w:val="0"/>
                <w:sz w:val="24"/>
                <w:lang w:bidi="ar"/>
              </w:rPr>
              <w:br w:type="textWrapping"/>
            </w:r>
            <w:r>
              <w:rPr>
                <w:rFonts w:hint="eastAsia" w:ascii="宋体" w:hAnsi="宋体" w:cs="宋体"/>
                <w:kern w:val="0"/>
                <w:sz w:val="24"/>
                <w:lang w:bidi="ar"/>
              </w:rPr>
              <w:t>▲36.提供14套标配笼盒外，另外增加原装配套笼盒60只。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38C6">
            <w:pPr>
              <w:widowControl/>
              <w:jc w:val="center"/>
              <w:textAlignment w:val="center"/>
              <w:rPr>
                <w:rFonts w:ascii="宋体" w:hAnsi="宋体" w:cs="宋体"/>
                <w:sz w:val="24"/>
              </w:rPr>
            </w:pPr>
            <w:r>
              <w:rPr>
                <w:rFonts w:hint="eastAsia" w:ascii="宋体" w:hAnsi="宋体" w:cs="宋体"/>
                <w:kern w:val="0"/>
                <w:sz w:val="24"/>
                <w:lang w:bidi="ar"/>
              </w:rPr>
              <w:t>14</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598B">
            <w:pPr>
              <w:widowControl/>
              <w:jc w:val="center"/>
              <w:textAlignment w:val="center"/>
              <w:rPr>
                <w:rFonts w:ascii="宋体" w:hAnsi="宋体" w:cs="宋体"/>
                <w:sz w:val="24"/>
              </w:rPr>
            </w:pPr>
            <w:r>
              <w:rPr>
                <w:rFonts w:hint="eastAsia" w:ascii="宋体" w:hAnsi="宋体" w:cs="宋体"/>
                <w:kern w:val="0"/>
                <w:sz w:val="24"/>
                <w:lang w:bidi="ar"/>
              </w:rPr>
              <w:t>台</w:t>
            </w:r>
          </w:p>
        </w:tc>
      </w:tr>
      <w:tr w14:paraId="12ECE967">
        <w:tblPrEx>
          <w:tblCellMar>
            <w:top w:w="0" w:type="dxa"/>
            <w:left w:w="108" w:type="dxa"/>
            <w:bottom w:w="0" w:type="dxa"/>
            <w:right w:w="108" w:type="dxa"/>
          </w:tblCellMar>
        </w:tblPrEx>
        <w:trPr>
          <w:trHeight w:val="342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4EE3">
            <w:pPr>
              <w:widowControl/>
              <w:jc w:val="center"/>
              <w:textAlignment w:val="center"/>
              <w:rPr>
                <w:rFonts w:ascii="宋体" w:hAnsi="宋体" w:cs="宋体"/>
                <w:sz w:val="24"/>
              </w:rPr>
            </w:pPr>
            <w:r>
              <w:rPr>
                <w:rFonts w:hint="eastAsia" w:ascii="宋体" w:hAnsi="宋体" w:cs="宋体"/>
                <w:kern w:val="0"/>
                <w:sz w:val="24"/>
                <w:lang w:bidi="ar"/>
              </w:rPr>
              <w:t>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D4BD">
            <w:pPr>
              <w:widowControl/>
              <w:jc w:val="left"/>
              <w:textAlignment w:val="center"/>
              <w:rPr>
                <w:rFonts w:ascii="宋体" w:hAnsi="宋体" w:cs="宋体"/>
                <w:sz w:val="24"/>
              </w:rPr>
            </w:pPr>
            <w:r>
              <w:rPr>
                <w:rFonts w:hint="eastAsia" w:ascii="宋体" w:hAnsi="宋体" w:cs="宋体"/>
                <w:kern w:val="0"/>
                <w:sz w:val="24"/>
                <w:lang w:bidi="ar"/>
              </w:rPr>
              <w:t>大鼠IVC笼具</w:t>
            </w:r>
            <w:r>
              <w:rPr>
                <w:rFonts w:hint="eastAsia" w:ascii="宋体" w:hAnsi="宋体" w:cs="宋体"/>
                <w:b/>
                <w:bCs/>
                <w:kern w:val="0"/>
                <w:sz w:val="24"/>
                <w:lang w:bidi="ar"/>
              </w:rPr>
              <w:t>（提供笼盒样品）</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F3D5">
            <w:pPr>
              <w:rPr>
                <w:rFonts w:ascii="宋体" w:hAnsi="宋体" w:cs="宋体"/>
                <w:sz w:val="24"/>
              </w:rPr>
            </w:pPr>
            <w:r>
              <w:rPr>
                <w:rFonts w:hint="eastAsia" w:ascii="宋体" w:hAnsi="宋体" w:cs="宋体"/>
                <w:sz w:val="24"/>
              </w:rPr>
              <w:t>1.产品用途：用于实验室饲养SPF级大鼠。</w:t>
            </w:r>
          </w:p>
          <w:p w14:paraId="23BB1C20">
            <w:pPr>
              <w:rPr>
                <w:rFonts w:ascii="宋体" w:hAnsi="宋体" w:cs="宋体"/>
                <w:sz w:val="24"/>
              </w:rPr>
            </w:pPr>
            <w:r>
              <w:rPr>
                <w:rFonts w:hint="eastAsia" w:ascii="宋体" w:hAnsi="宋体" w:cs="宋体"/>
                <w:sz w:val="24"/>
              </w:rPr>
              <w:t>2.电源：220V/50 Hz，功率≤350W，主机外罩材质采用不锈钢；主机同笼架分离，连接笼架后的主机有效宽≤330mm。</w:t>
            </w:r>
          </w:p>
          <w:p w14:paraId="15B48073">
            <w:pPr>
              <w:rPr>
                <w:rFonts w:ascii="宋体" w:hAnsi="宋体" w:cs="宋体"/>
                <w:sz w:val="24"/>
              </w:rPr>
            </w:pPr>
            <w:r>
              <w:rPr>
                <w:rFonts w:hint="eastAsia" w:ascii="宋体" w:hAnsi="宋体" w:cs="宋体"/>
                <w:sz w:val="24"/>
              </w:rPr>
              <w:t>3.采用性能稳定的EC直流离心风机，风机转子直径≥140mm，单风机在无背压下最大风量≥200m³/h，风机自带蜗壳和调速功能。</w:t>
            </w:r>
          </w:p>
          <w:p w14:paraId="6ABBA930">
            <w:pPr>
              <w:rPr>
                <w:rFonts w:ascii="宋体" w:hAnsi="宋体" w:cs="宋体"/>
                <w:sz w:val="24"/>
              </w:rPr>
            </w:pPr>
            <w:r>
              <w:rPr>
                <w:rFonts w:hint="eastAsia" w:ascii="宋体" w:hAnsi="宋体" w:cs="宋体"/>
                <w:sz w:val="24"/>
              </w:rPr>
              <w:t>4.独立主机风机对笼架在供气和排气时无振动传输。一台主机可连接多达2个双面架或 4 个单面架。</w:t>
            </w:r>
          </w:p>
          <w:p w14:paraId="0EA17A43">
            <w:pPr>
              <w:rPr>
                <w:rFonts w:ascii="宋体" w:hAnsi="宋体" w:cs="宋体"/>
                <w:sz w:val="24"/>
              </w:rPr>
            </w:pPr>
            <w:r>
              <w:rPr>
                <w:rFonts w:hint="eastAsia" w:ascii="宋体" w:hAnsi="宋体" w:cs="宋体"/>
                <w:sz w:val="24"/>
              </w:rPr>
              <w:t>5.控制系统：采用工业级PLC处理器，支持TCP/IP等众多网络协议，不接受电路板、一体机等其他控制方式。</w:t>
            </w:r>
          </w:p>
          <w:p w14:paraId="6A9A34FA">
            <w:pPr>
              <w:rPr>
                <w:rFonts w:ascii="宋体" w:hAnsi="宋体" w:cs="宋体"/>
                <w:sz w:val="24"/>
              </w:rPr>
            </w:pPr>
            <w:r>
              <w:rPr>
                <w:rFonts w:hint="eastAsia" w:ascii="宋体" w:hAnsi="宋体" w:cs="宋体"/>
                <w:sz w:val="24"/>
              </w:rPr>
              <w:t>6.触摸屏：采用彩色触摸屏，屏幕尺寸≥7寸；分辨率≥1024×600。</w:t>
            </w:r>
          </w:p>
          <w:p w14:paraId="714B10EE">
            <w:pPr>
              <w:rPr>
                <w:rFonts w:ascii="宋体" w:hAnsi="宋体" w:cs="宋体"/>
                <w:sz w:val="24"/>
              </w:rPr>
            </w:pPr>
            <w:r>
              <w:rPr>
                <w:rFonts w:hint="eastAsia" w:ascii="宋体" w:hAnsi="宋体" w:cs="宋体"/>
                <w:sz w:val="24"/>
              </w:rPr>
              <w:t>7.传感器在线检测系统换气次数，换气次数应为实时检测值。</w:t>
            </w:r>
          </w:p>
          <w:p w14:paraId="25958DF2">
            <w:pPr>
              <w:rPr>
                <w:rFonts w:ascii="宋体" w:hAnsi="宋体" w:cs="宋体"/>
                <w:sz w:val="24"/>
              </w:rPr>
            </w:pPr>
            <w:r>
              <w:rPr>
                <w:rFonts w:hint="eastAsia" w:ascii="宋体" w:hAnsi="宋体" w:cs="宋体"/>
                <w:sz w:val="24"/>
              </w:rPr>
              <w:t>8.触摸屏实时显示笼盒压差、换气次数、温度、湿度、过滤器使用时间等信息，使用信息异常会报警。</w:t>
            </w:r>
          </w:p>
          <w:p w14:paraId="386CC50F">
            <w:pPr>
              <w:rPr>
                <w:rFonts w:ascii="宋体" w:hAnsi="宋体" w:cs="宋体"/>
                <w:b/>
                <w:bCs/>
                <w:sz w:val="24"/>
              </w:rPr>
            </w:pPr>
            <w:r>
              <w:rPr>
                <w:rFonts w:hint="eastAsia" w:ascii="宋体" w:hAnsi="宋体" w:cs="宋体"/>
                <w:sz w:val="24"/>
              </w:rPr>
              <w:t>9.温湿度传感器安装于排风口附近，测得温度湿度为笼内排出气体的真实温度湿度，不接受测得房间内温湿度或只测试笼盒内的温湿度。</w:t>
            </w:r>
            <w:r>
              <w:rPr>
                <w:rFonts w:hint="eastAsia" w:ascii="宋体" w:hAnsi="宋体" w:cs="宋体"/>
                <w:b/>
                <w:bCs/>
                <w:sz w:val="24"/>
              </w:rPr>
              <w:t>（提供照片证明）</w:t>
            </w:r>
          </w:p>
          <w:p w14:paraId="39048556">
            <w:pPr>
              <w:rPr>
                <w:rFonts w:ascii="宋体" w:hAnsi="宋体" w:cs="宋体"/>
                <w:b/>
                <w:bCs/>
                <w:sz w:val="24"/>
              </w:rPr>
            </w:pPr>
            <w:r>
              <w:rPr>
                <w:rFonts w:hint="eastAsia" w:ascii="宋体" w:hAnsi="宋体" w:cs="宋体"/>
                <w:sz w:val="24"/>
              </w:rPr>
              <w:t>10.换气次数≥40次/h（可调），运行噪音≤50dB。</w:t>
            </w:r>
            <w:r>
              <w:rPr>
                <w:rFonts w:hint="eastAsia" w:ascii="宋体" w:hAnsi="宋体" w:cs="宋体"/>
                <w:b/>
                <w:bCs/>
                <w:sz w:val="24"/>
              </w:rPr>
              <w:t>（提供具有CNAS认可的第三方机构出具的检测报告）</w:t>
            </w:r>
          </w:p>
          <w:p w14:paraId="00621BAB">
            <w:pPr>
              <w:rPr>
                <w:rFonts w:ascii="宋体" w:hAnsi="宋体" w:cs="宋体"/>
                <w:b/>
                <w:bCs/>
                <w:sz w:val="24"/>
              </w:rPr>
            </w:pPr>
            <w:r>
              <w:rPr>
                <w:rFonts w:hint="eastAsia" w:ascii="宋体" w:hAnsi="宋体" w:cs="宋体"/>
                <w:sz w:val="24"/>
              </w:rPr>
              <w:t>11.进排风处至少提供初、高效两级过滤，高效过滤效率≥99.995%，</w:t>
            </w:r>
            <w:r>
              <w:rPr>
                <w:rFonts w:hint="eastAsia" w:ascii="宋体" w:hAnsi="宋体" w:cs="宋体"/>
                <w:b/>
                <w:bCs/>
                <w:sz w:val="24"/>
              </w:rPr>
              <w:t>高效过滤器应带出厂测试报告</w:t>
            </w:r>
            <w:r>
              <w:rPr>
                <w:rFonts w:hint="eastAsia" w:ascii="宋体" w:hAnsi="宋体" w:cs="宋体"/>
                <w:sz w:val="24"/>
              </w:rPr>
              <w:t>，高效过滤器的截面面积应≥0.09㎡，通风量应≥250m³/h，笼盒内空气洁净度不低于ISO5级。</w:t>
            </w:r>
            <w:r>
              <w:rPr>
                <w:rFonts w:hint="eastAsia" w:ascii="宋体" w:hAnsi="宋体" w:cs="宋体"/>
                <w:b/>
                <w:bCs/>
                <w:sz w:val="24"/>
              </w:rPr>
              <w:t>（提供高效过滤器尺寸证明及笼内洁净度等级的第三方检测报告）</w:t>
            </w:r>
          </w:p>
          <w:p w14:paraId="0E2DFAB2">
            <w:pPr>
              <w:rPr>
                <w:rFonts w:ascii="宋体" w:hAnsi="宋体" w:cs="宋体"/>
                <w:sz w:val="24"/>
              </w:rPr>
            </w:pPr>
            <w:r>
              <w:rPr>
                <w:rFonts w:hint="eastAsia" w:ascii="宋体" w:hAnsi="宋体" w:cs="宋体"/>
                <w:sz w:val="24"/>
              </w:rPr>
              <w:t>12.具有昼夜运行模式。</w:t>
            </w:r>
          </w:p>
          <w:p w14:paraId="79191A4F">
            <w:pPr>
              <w:rPr>
                <w:rFonts w:ascii="宋体" w:hAnsi="宋体" w:cs="宋体"/>
                <w:sz w:val="24"/>
              </w:rPr>
            </w:pPr>
            <w:r>
              <w:rPr>
                <w:rFonts w:hint="eastAsia" w:ascii="宋体" w:hAnsi="宋体" w:cs="宋体"/>
                <w:sz w:val="24"/>
              </w:rPr>
              <w:t>13.配备内置式不间断电源（UPS），供电中断后风机仍可进行工作。</w:t>
            </w:r>
          </w:p>
          <w:p w14:paraId="5F11C2A9">
            <w:pPr>
              <w:rPr>
                <w:rFonts w:ascii="宋体" w:hAnsi="宋体" w:cs="宋体"/>
                <w:sz w:val="24"/>
              </w:rPr>
            </w:pPr>
            <w:r>
              <w:rPr>
                <w:rFonts w:hint="eastAsia" w:ascii="宋体" w:hAnsi="宋体" w:cs="宋体"/>
                <w:sz w:val="24"/>
              </w:rPr>
              <w:t>14.主机废气排放：笼盒内废气经主机内部高效过滤后，使用耐废气腐蚀软管连接排往室外，主机排风口处带有补风结构，为防止空调负压抽风对系统影响。</w:t>
            </w:r>
          </w:p>
          <w:p w14:paraId="0B3262CC">
            <w:pPr>
              <w:rPr>
                <w:rFonts w:ascii="宋体" w:hAnsi="宋体" w:cs="宋体"/>
                <w:sz w:val="24"/>
              </w:rPr>
            </w:pPr>
            <w:r>
              <w:rPr>
                <w:rFonts w:hint="eastAsia" w:ascii="宋体" w:hAnsi="宋体" w:cs="宋体"/>
                <w:sz w:val="24"/>
              </w:rPr>
              <w:t>15.笼架为单面，笼架数2个、主机1台，每架笼位数</w:t>
            </w:r>
            <w:r>
              <w:rPr>
                <w:rFonts w:hint="eastAsia" w:ascii="宋体" w:hAnsi="宋体" w:cs="宋体"/>
                <w:kern w:val="0"/>
                <w:sz w:val="24"/>
                <w:lang w:bidi="ar"/>
              </w:rPr>
              <w:t>（带笼盒）</w:t>
            </w:r>
            <w:r>
              <w:rPr>
                <w:rFonts w:hint="eastAsia" w:ascii="宋体" w:hAnsi="宋体" w:cs="宋体"/>
                <w:sz w:val="24"/>
              </w:rPr>
              <w:t>≥30笼（6层×5列），共计不少于60笼位</w:t>
            </w:r>
            <w:r>
              <w:rPr>
                <w:rFonts w:hint="eastAsia" w:ascii="宋体" w:hAnsi="宋体" w:cs="宋体"/>
                <w:kern w:val="0"/>
                <w:sz w:val="24"/>
                <w:lang w:bidi="ar"/>
              </w:rPr>
              <w:t>数（带笼盒）</w:t>
            </w:r>
            <w:r>
              <w:rPr>
                <w:rFonts w:hint="eastAsia" w:ascii="宋体" w:hAnsi="宋体" w:cs="宋体"/>
                <w:sz w:val="24"/>
              </w:rPr>
              <w:t>。</w:t>
            </w:r>
          </w:p>
          <w:p w14:paraId="050ADECF">
            <w:pPr>
              <w:rPr>
                <w:rFonts w:ascii="宋体" w:hAnsi="宋体" w:cs="宋体"/>
                <w:sz w:val="24"/>
              </w:rPr>
            </w:pPr>
            <w:r>
              <w:rPr>
                <w:rFonts w:hint="eastAsia" w:ascii="宋体" w:hAnsi="宋体" w:cs="宋体"/>
                <w:sz w:val="24"/>
              </w:rPr>
              <w:t>16.笼架框架为SUS 304不锈钢材质，外框架钢管规格≥25*25*1.2mm，表面拉丝处理，无锐边及毛刺，易清洗，可拆卸，可整体高温高压灭菌。</w:t>
            </w:r>
          </w:p>
          <w:p w14:paraId="628A4CEF">
            <w:pPr>
              <w:rPr>
                <w:rFonts w:ascii="宋体" w:hAnsi="宋体" w:cs="宋体"/>
                <w:sz w:val="24"/>
              </w:rPr>
            </w:pPr>
            <w:r>
              <w:rPr>
                <w:rFonts w:hint="eastAsia" w:ascii="宋体" w:hAnsi="宋体" w:cs="宋体"/>
                <w:sz w:val="24"/>
              </w:rPr>
              <w:t>17.笼架的纵向和横向位置，带有坐标号，如笼架横向位置为A、B、C等英文字母，笼架纵向位置为1.2.3等阿拉伯数字。</w:t>
            </w:r>
          </w:p>
          <w:p w14:paraId="0BC8F37C">
            <w:pPr>
              <w:rPr>
                <w:rFonts w:ascii="宋体" w:hAnsi="宋体" w:cs="宋体"/>
                <w:sz w:val="24"/>
              </w:rPr>
            </w:pPr>
            <w:r>
              <w:rPr>
                <w:rFonts w:hint="eastAsia" w:ascii="宋体" w:hAnsi="宋体" w:cs="宋体"/>
                <w:sz w:val="24"/>
              </w:rPr>
              <w:t>18.导轨带有笼盒安装到位指示结构，用来指示笼盒是否放置到位。</w:t>
            </w:r>
          </w:p>
          <w:p w14:paraId="71619E25">
            <w:pPr>
              <w:rPr>
                <w:rFonts w:ascii="宋体" w:hAnsi="宋体" w:cs="宋体"/>
                <w:sz w:val="24"/>
              </w:rPr>
            </w:pPr>
            <w:r>
              <w:rPr>
                <w:rFonts w:hint="eastAsia" w:ascii="宋体" w:hAnsi="宋体" w:cs="宋体"/>
                <w:sz w:val="24"/>
              </w:rPr>
              <w:t>19.每套IVC设备配有专用测试笼盒，测试笼盒应带有标识，方便辨识，设盒内压差≥10Pa。</w:t>
            </w:r>
          </w:p>
          <w:p w14:paraId="11ED7A44">
            <w:pPr>
              <w:rPr>
                <w:rFonts w:ascii="宋体" w:hAnsi="宋体" w:cs="宋体"/>
                <w:sz w:val="24"/>
              </w:rPr>
            </w:pPr>
            <w:r>
              <w:rPr>
                <w:rFonts w:hint="eastAsia" w:ascii="宋体" w:hAnsi="宋体" w:cs="宋体"/>
                <w:sz w:val="24"/>
              </w:rPr>
              <w:t>20.笼盒尺寸（宽×深×高）≥475*280*248mm（含标牌、饮水瓶），笼盒盒底高度≥180mm，盒底底面为全平结构，无任何凸台等异形结构。</w:t>
            </w:r>
          </w:p>
          <w:p w14:paraId="0F4A6A4B">
            <w:pPr>
              <w:rPr>
                <w:rFonts w:ascii="宋体" w:hAnsi="宋体" w:cs="宋体"/>
                <w:sz w:val="24"/>
              </w:rPr>
            </w:pPr>
            <w:r>
              <w:rPr>
                <w:rFonts w:hint="eastAsia" w:ascii="宋体" w:hAnsi="宋体" w:cs="宋体"/>
                <w:sz w:val="24"/>
              </w:rPr>
              <w:t>21.笼盒采用</w:t>
            </w:r>
            <w:r>
              <w:rPr>
                <w:rFonts w:hint="eastAsia" w:ascii="宋体" w:hAnsi="宋体" w:cs="宋体"/>
                <w:kern w:val="0"/>
                <w:sz w:val="24"/>
                <w:lang w:bidi="ar"/>
              </w:rPr>
              <w:t>PSU或PPSU</w:t>
            </w:r>
            <w:r>
              <w:rPr>
                <w:rFonts w:hint="eastAsia" w:ascii="宋体" w:hAnsi="宋体" w:cs="宋体"/>
                <w:sz w:val="24"/>
              </w:rPr>
              <w:t>全新材料，严禁使用回收料。耐高压灭菌温度≥134℃，保证灭菌200次不变形。</w:t>
            </w:r>
          </w:p>
          <w:p w14:paraId="2D04BAAD">
            <w:pPr>
              <w:rPr>
                <w:rFonts w:ascii="宋体" w:hAnsi="宋体" w:cs="宋体"/>
                <w:b/>
                <w:bCs/>
                <w:sz w:val="24"/>
              </w:rPr>
            </w:pPr>
            <w:r>
              <w:rPr>
                <w:rFonts w:hint="eastAsia" w:ascii="宋体" w:hAnsi="宋体" w:cs="宋体"/>
                <w:sz w:val="24"/>
              </w:rPr>
              <w:t>22.笼盒保证机械强度，确保一米高度自由落下无损坏。</w:t>
            </w:r>
          </w:p>
          <w:p w14:paraId="269F5111">
            <w:pPr>
              <w:rPr>
                <w:rFonts w:ascii="宋体" w:hAnsi="宋体" w:cs="宋体"/>
                <w:sz w:val="24"/>
              </w:rPr>
            </w:pPr>
            <w:r>
              <w:rPr>
                <w:rFonts w:hint="eastAsia" w:ascii="宋体" w:hAnsi="宋体" w:cs="宋体"/>
                <w:sz w:val="24"/>
              </w:rPr>
              <w:t>★23.密封胶条安装于盒盖上，采用上密封结构，</w:t>
            </w:r>
            <w:r>
              <w:rPr>
                <w:rFonts w:hint="eastAsia" w:ascii="宋体" w:hAnsi="宋体" w:cs="宋体"/>
                <w:snapToGrid w:val="0"/>
                <w:sz w:val="24"/>
              </w:rPr>
              <w:t>笼盖镶嵌医用硅胶圈密封，保证笼盒整体通过气密、水密实验</w:t>
            </w:r>
            <w:r>
              <w:rPr>
                <w:rFonts w:hint="eastAsia" w:ascii="宋体" w:hAnsi="宋体" w:cs="宋体"/>
                <w:sz w:val="24"/>
              </w:rPr>
              <w:t>。</w:t>
            </w:r>
            <w:r>
              <w:rPr>
                <w:rFonts w:hint="eastAsia" w:ascii="宋体" w:hAnsi="宋体" w:cs="宋体"/>
                <w:b/>
                <w:bCs/>
                <w:sz w:val="24"/>
              </w:rPr>
              <w:t>（提供实物照片证明）</w:t>
            </w:r>
          </w:p>
          <w:p w14:paraId="58FF97B3">
            <w:pPr>
              <w:rPr>
                <w:rFonts w:ascii="宋体" w:hAnsi="宋体" w:cs="宋体"/>
                <w:sz w:val="24"/>
              </w:rPr>
            </w:pPr>
            <w:r>
              <w:rPr>
                <w:rFonts w:hint="eastAsia" w:ascii="宋体" w:hAnsi="宋体" w:cs="宋体"/>
                <w:sz w:val="24"/>
              </w:rPr>
              <w:t>24.笼盒脱离笼架后，笼盒进风、排风阀门能即刻自动关闭，与笼架的接触为非侵入式结构，即笼架进排风口不伸入笼盒内部。</w:t>
            </w:r>
          </w:p>
          <w:p w14:paraId="02285AA1">
            <w:pPr>
              <w:rPr>
                <w:rFonts w:ascii="宋体" w:hAnsi="宋体" w:cs="宋体"/>
                <w:sz w:val="24"/>
              </w:rPr>
            </w:pPr>
            <w:r>
              <w:rPr>
                <w:rFonts w:hint="eastAsia" w:ascii="宋体" w:hAnsi="宋体" w:cs="宋体"/>
                <w:sz w:val="24"/>
              </w:rPr>
              <w:t>25.笼盒为上部送风、上部排风结构，进风口与排风口之间有阻隔板，笼内风速≤0.15m/s。</w:t>
            </w:r>
          </w:p>
          <w:p w14:paraId="5B2F3F7F">
            <w:pPr>
              <w:rPr>
                <w:rFonts w:ascii="宋体" w:hAnsi="宋体" w:cs="宋体"/>
                <w:sz w:val="24"/>
              </w:rPr>
            </w:pPr>
            <w:r>
              <w:rPr>
                <w:rFonts w:hint="eastAsia" w:ascii="宋体" w:hAnsi="宋体" w:cs="宋体"/>
                <w:sz w:val="24"/>
              </w:rPr>
              <w:t>★26.笼盒排风口安装过滤装置安装结构，过滤网不低于60目，便于增加笼盒排风过滤，防止笼盒内的粉尘、毛发等进入笼架内，不接受螺栓固定。</w:t>
            </w:r>
          </w:p>
          <w:p w14:paraId="298810C2">
            <w:pPr>
              <w:rPr>
                <w:rFonts w:ascii="宋体" w:hAnsi="宋体" w:cs="宋体"/>
                <w:sz w:val="24"/>
              </w:rPr>
            </w:pPr>
            <w:r>
              <w:rPr>
                <w:rFonts w:hint="eastAsia" w:ascii="宋体" w:hAnsi="宋体" w:cs="宋体"/>
                <w:sz w:val="24"/>
              </w:rPr>
              <w:t>27.笼盒带进风导向柱，对进入笼内的空气进行导流，保证气流的均匀性。</w:t>
            </w:r>
          </w:p>
          <w:p w14:paraId="3B2D5A2A">
            <w:pPr>
              <w:rPr>
                <w:rFonts w:ascii="宋体" w:hAnsi="宋体" w:cs="宋体"/>
                <w:sz w:val="24"/>
              </w:rPr>
            </w:pPr>
            <w:r>
              <w:rPr>
                <w:rFonts w:hint="eastAsia" w:ascii="宋体" w:hAnsi="宋体" w:cs="宋体"/>
                <w:sz w:val="24"/>
              </w:rPr>
              <w:t>28.笼盒带有生命窗，生命窗尺寸≥130cm²。覆盖0.2μm高效滤膜，生命窗配有密封胶条保证密封。</w:t>
            </w:r>
          </w:p>
          <w:p w14:paraId="1DCEDDCE">
            <w:pPr>
              <w:rPr>
                <w:rFonts w:ascii="宋体" w:hAnsi="宋体" w:cs="宋体"/>
                <w:b/>
                <w:bCs/>
                <w:sz w:val="24"/>
              </w:rPr>
            </w:pPr>
            <w:r>
              <w:rPr>
                <w:rFonts w:hint="eastAsia" w:ascii="宋体" w:hAnsi="宋体" w:cs="宋体"/>
                <w:kern w:val="0"/>
                <w:sz w:val="24"/>
                <w:lang w:bidi="ar"/>
              </w:rPr>
              <w:t>★</w:t>
            </w:r>
            <w:r>
              <w:rPr>
                <w:rFonts w:hint="eastAsia" w:ascii="宋体" w:hAnsi="宋体" w:cs="宋体"/>
                <w:sz w:val="24"/>
              </w:rPr>
              <w:t>29.笼盒盒底叠放高度≤70mm，盒底叠放后保证笼盒短边或长边配合间隙≥5mm，保证灭菌时的灭菌穿透。</w:t>
            </w:r>
          </w:p>
          <w:p w14:paraId="16FFD796">
            <w:pPr>
              <w:rPr>
                <w:rFonts w:ascii="宋体" w:hAnsi="宋体" w:cs="宋体"/>
                <w:sz w:val="24"/>
              </w:rPr>
            </w:pPr>
            <w:r>
              <w:rPr>
                <w:rFonts w:hint="eastAsia" w:ascii="宋体" w:hAnsi="宋体" w:cs="宋体"/>
                <w:sz w:val="24"/>
              </w:rPr>
              <w:t>30.笼盒瓶口阀为自关闭结构，抽离饮水瓶后，能够即刻关闭阀门，笼盒水瓶槽带导向结构。</w:t>
            </w:r>
          </w:p>
          <w:p w14:paraId="453E76E2">
            <w:pPr>
              <w:rPr>
                <w:rFonts w:ascii="宋体" w:hAnsi="宋体" w:cs="宋体"/>
                <w:sz w:val="24"/>
              </w:rPr>
            </w:pPr>
            <w:r>
              <w:rPr>
                <w:rFonts w:hint="eastAsia" w:ascii="宋体" w:hAnsi="宋体" w:cs="宋体"/>
                <w:sz w:val="24"/>
              </w:rPr>
              <w:t>31.外置式饮水瓶，</w:t>
            </w:r>
            <w:r>
              <w:rPr>
                <w:rFonts w:hint="eastAsia" w:ascii="宋体" w:hAnsi="宋体" w:cs="宋体"/>
                <w:snapToGrid w:val="0"/>
                <w:sz w:val="24"/>
              </w:rPr>
              <w:t xml:space="preserve">采用优质全新 </w:t>
            </w:r>
            <w:r>
              <w:rPr>
                <w:rFonts w:hint="eastAsia" w:ascii="宋体" w:hAnsi="宋体" w:cs="宋体"/>
                <w:kern w:val="0"/>
                <w:sz w:val="24"/>
                <w:lang w:bidi="ar"/>
              </w:rPr>
              <w:t>PSU或PPSU</w:t>
            </w:r>
            <w:r>
              <w:rPr>
                <w:rFonts w:hint="eastAsia" w:ascii="宋体" w:hAnsi="宋体" w:cs="宋体"/>
                <w:snapToGrid w:val="0"/>
                <w:sz w:val="24"/>
              </w:rPr>
              <w:t>材料，水瓶嘴设计需无焊接，且与笼盖连接处有O型硅胶垫圈密封设计，水瓶容积≥800ML</w:t>
            </w:r>
          </w:p>
          <w:p w14:paraId="14442D95">
            <w:pPr>
              <w:rPr>
                <w:rFonts w:ascii="宋体" w:hAnsi="宋体" w:cs="宋体"/>
                <w:sz w:val="24"/>
              </w:rPr>
            </w:pPr>
            <w:r>
              <w:rPr>
                <w:rFonts w:hint="eastAsia" w:ascii="宋体" w:hAnsi="宋体" w:cs="宋体"/>
                <w:sz w:val="24"/>
              </w:rPr>
              <w:t>32.笼盒网架为全网金属格栅结构，横向加密，304不锈钢材质或更优材质。动物或人员接触处无毛刺尖角。</w:t>
            </w:r>
          </w:p>
          <w:p w14:paraId="1A8ABEEE">
            <w:pPr>
              <w:rPr>
                <w:rFonts w:ascii="宋体" w:hAnsi="宋体" w:cs="宋体"/>
                <w:b/>
                <w:bCs/>
                <w:sz w:val="24"/>
              </w:rPr>
            </w:pPr>
            <w:r>
              <w:rPr>
                <w:rFonts w:hint="eastAsia" w:ascii="宋体" w:hAnsi="宋体" w:cs="宋体"/>
                <w:sz w:val="24"/>
              </w:rPr>
              <w:t>33.设备通过CE认证。</w:t>
            </w:r>
            <w:r>
              <w:rPr>
                <w:rFonts w:hint="eastAsia" w:ascii="宋体" w:hAnsi="宋体" w:cs="宋体"/>
                <w:b/>
                <w:bCs/>
                <w:sz w:val="24"/>
              </w:rPr>
              <w:t>（提供相关报告）</w:t>
            </w:r>
          </w:p>
          <w:p w14:paraId="25F5E999">
            <w:pPr>
              <w:rPr>
                <w:rFonts w:ascii="宋体" w:hAnsi="宋体" w:cs="宋体"/>
                <w:sz w:val="24"/>
              </w:rPr>
            </w:pPr>
            <w:r>
              <w:rPr>
                <w:rFonts w:hint="eastAsia" w:ascii="宋体" w:hAnsi="宋体" w:cs="宋体"/>
                <w:sz w:val="24"/>
              </w:rPr>
              <w:t>34.初效过滤器：进气1个级别G4，排气2个级别G4；高效过滤器：进气1个级别H14，排气1个级别H14。</w:t>
            </w:r>
          </w:p>
          <w:p w14:paraId="1BB9172E">
            <w:pPr>
              <w:rPr>
                <w:rFonts w:ascii="宋体" w:hAnsi="宋体" w:cs="宋体"/>
                <w:sz w:val="24"/>
              </w:rPr>
            </w:pPr>
            <w:r>
              <w:rPr>
                <w:rFonts w:hint="eastAsia" w:ascii="宋体" w:hAnsi="宋体" w:cs="宋体"/>
                <w:sz w:val="24"/>
              </w:rPr>
              <w:t>▲35.</w:t>
            </w:r>
            <w:r>
              <w:rPr>
                <w:rFonts w:hint="eastAsia" w:ascii="宋体" w:hAnsi="宋体" w:cs="宋体"/>
                <w:kern w:val="0"/>
                <w:sz w:val="24"/>
                <w:lang w:bidi="ar"/>
              </w:rPr>
              <w:t>提供5套标配笼盒外，另外增加原装配套笼盒30只。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E7C6">
            <w:pPr>
              <w:widowControl/>
              <w:jc w:val="center"/>
              <w:textAlignment w:val="center"/>
              <w:rPr>
                <w:rFonts w:ascii="宋体" w:hAnsi="宋体" w:cs="宋体"/>
                <w:sz w:val="24"/>
              </w:rPr>
            </w:pPr>
            <w:r>
              <w:rPr>
                <w:rFonts w:hint="eastAsia" w:ascii="宋体" w:hAnsi="宋体" w:cs="宋体"/>
                <w:kern w:val="0"/>
                <w:sz w:val="24"/>
                <w:lang w:bidi="ar"/>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9CAF">
            <w:pPr>
              <w:widowControl/>
              <w:jc w:val="center"/>
              <w:textAlignment w:val="center"/>
              <w:rPr>
                <w:rFonts w:ascii="宋体" w:hAnsi="宋体" w:cs="宋体"/>
                <w:sz w:val="24"/>
              </w:rPr>
            </w:pPr>
            <w:r>
              <w:rPr>
                <w:rFonts w:hint="eastAsia" w:ascii="宋体" w:hAnsi="宋体" w:cs="宋体"/>
                <w:kern w:val="0"/>
                <w:sz w:val="24"/>
                <w:lang w:bidi="ar"/>
              </w:rPr>
              <w:t>台</w:t>
            </w:r>
          </w:p>
        </w:tc>
      </w:tr>
      <w:tr w14:paraId="165358E4">
        <w:tblPrEx>
          <w:tblCellMar>
            <w:top w:w="0" w:type="dxa"/>
            <w:left w:w="108" w:type="dxa"/>
            <w:bottom w:w="0" w:type="dxa"/>
            <w:right w:w="108" w:type="dxa"/>
          </w:tblCellMar>
        </w:tblPrEx>
        <w:trPr>
          <w:trHeight w:val="1959"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97D1">
            <w:pPr>
              <w:widowControl/>
              <w:jc w:val="center"/>
              <w:textAlignment w:val="center"/>
              <w:rPr>
                <w:rFonts w:ascii="宋体" w:hAnsi="宋体" w:cs="宋体"/>
                <w:sz w:val="24"/>
              </w:rPr>
            </w:pPr>
            <w:r>
              <w:rPr>
                <w:rFonts w:hint="eastAsia" w:ascii="宋体" w:hAnsi="宋体" w:cs="宋体"/>
                <w:kern w:val="0"/>
                <w:sz w:val="24"/>
                <w:lang w:bidi="ar"/>
              </w:rPr>
              <w:t>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41C7">
            <w:pPr>
              <w:widowControl/>
              <w:jc w:val="left"/>
              <w:textAlignment w:val="center"/>
              <w:rPr>
                <w:rFonts w:ascii="宋体" w:hAnsi="宋体" w:cs="宋体"/>
                <w:sz w:val="24"/>
              </w:rPr>
            </w:pPr>
            <w:r>
              <w:rPr>
                <w:rFonts w:hint="eastAsia" w:ascii="宋体" w:hAnsi="宋体" w:cs="宋体"/>
                <w:kern w:val="0"/>
                <w:sz w:val="24"/>
                <w:lang w:bidi="ar"/>
              </w:rPr>
              <w:t>垫料添加机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2CF8">
            <w:pPr>
              <w:widowControl/>
              <w:jc w:val="left"/>
              <w:textAlignment w:val="center"/>
              <w:rPr>
                <w:rFonts w:ascii="宋体" w:hAnsi="宋体" w:cs="宋体"/>
                <w:sz w:val="24"/>
              </w:rPr>
            </w:pPr>
            <w:r>
              <w:rPr>
                <w:rFonts w:hint="eastAsia" w:ascii="宋体" w:hAnsi="宋体" w:cs="宋体"/>
                <w:kern w:val="0"/>
                <w:sz w:val="24"/>
                <w:lang w:bidi="ar"/>
              </w:rPr>
              <w:t>1.产品用途：满足实验动物中心动物笼盒垫料的添加工作。</w:t>
            </w:r>
            <w:r>
              <w:rPr>
                <w:rFonts w:hint="eastAsia" w:ascii="宋体" w:hAnsi="宋体" w:cs="宋体"/>
                <w:kern w:val="0"/>
                <w:sz w:val="24"/>
                <w:lang w:bidi="ar"/>
              </w:rPr>
              <w:br w:type="textWrapping"/>
            </w:r>
            <w:r>
              <w:rPr>
                <w:rFonts w:hint="eastAsia" w:ascii="宋体" w:hAnsi="宋体" w:cs="宋体"/>
                <w:kern w:val="0"/>
                <w:sz w:val="24"/>
                <w:lang w:bidi="ar"/>
              </w:rPr>
              <w:t>2.功能要求：能自动完成上料、定量填料的工作，具有负压除尘功能，≥30个/分钟小鼠笼盒的垫料填充。</w:t>
            </w:r>
            <w:r>
              <w:rPr>
                <w:rFonts w:hint="eastAsia" w:ascii="宋体" w:hAnsi="宋体" w:cs="宋体"/>
                <w:kern w:val="0"/>
                <w:sz w:val="24"/>
                <w:lang w:bidi="ar"/>
              </w:rPr>
              <w:br w:type="textWrapping"/>
            </w:r>
            <w:r>
              <w:rPr>
                <w:rFonts w:hint="eastAsia" w:ascii="宋体" w:hAnsi="宋体" w:cs="宋体"/>
                <w:kern w:val="0"/>
                <w:sz w:val="24"/>
                <w:lang w:bidi="ar"/>
              </w:rPr>
              <w:t>3.设备外形尺寸：≤1160×800×2010mm（长*宽*高）。</w:t>
            </w:r>
            <w:r>
              <w:rPr>
                <w:rFonts w:hint="eastAsia" w:ascii="宋体" w:hAnsi="宋体" w:cs="宋体"/>
                <w:kern w:val="0"/>
                <w:sz w:val="24"/>
                <w:lang w:bidi="ar"/>
              </w:rPr>
              <w:br w:type="textWrapping"/>
            </w:r>
            <w:r>
              <w:rPr>
                <w:rFonts w:hint="eastAsia" w:ascii="宋体" w:hAnsi="宋体" w:cs="宋体"/>
                <w:kern w:val="0"/>
                <w:sz w:val="24"/>
                <w:lang w:bidi="ar"/>
              </w:rPr>
              <w:t>4.设备整体采用304不锈钢材质。</w:t>
            </w:r>
            <w:r>
              <w:rPr>
                <w:rFonts w:hint="eastAsia" w:ascii="宋体" w:hAnsi="宋体" w:cs="宋体"/>
                <w:kern w:val="0"/>
                <w:sz w:val="24"/>
                <w:lang w:bidi="ar"/>
              </w:rPr>
              <w:br w:type="textWrapping"/>
            </w:r>
            <w:r>
              <w:rPr>
                <w:rFonts w:hint="eastAsia" w:ascii="宋体" w:hAnsi="宋体" w:cs="宋体"/>
                <w:kern w:val="0"/>
                <w:sz w:val="24"/>
                <w:lang w:bidi="ar"/>
              </w:rPr>
              <w:t>5.电源：380VAC，≤2KW。</w:t>
            </w:r>
            <w:r>
              <w:rPr>
                <w:rFonts w:hint="eastAsia" w:ascii="宋体" w:hAnsi="宋体" w:cs="宋体"/>
                <w:kern w:val="0"/>
                <w:sz w:val="24"/>
                <w:lang w:bidi="ar"/>
              </w:rPr>
              <w:br w:type="textWrapping"/>
            </w:r>
            <w:r>
              <w:rPr>
                <w:rFonts w:hint="eastAsia" w:ascii="宋体" w:hAnsi="宋体" w:cs="宋体"/>
                <w:kern w:val="0"/>
                <w:sz w:val="24"/>
                <w:lang w:bidi="ar"/>
              </w:rPr>
              <w:t>6.下料仓容积（升）：≥200升。</w:t>
            </w:r>
            <w:r>
              <w:rPr>
                <w:rFonts w:hint="eastAsia" w:ascii="宋体" w:hAnsi="宋体" w:cs="宋体"/>
                <w:kern w:val="0"/>
                <w:sz w:val="24"/>
                <w:lang w:bidi="ar"/>
              </w:rPr>
              <w:br w:type="textWrapping"/>
            </w:r>
            <w:r>
              <w:rPr>
                <w:rFonts w:hint="eastAsia" w:ascii="宋体" w:hAnsi="宋体" w:cs="宋体"/>
                <w:kern w:val="0"/>
                <w:sz w:val="24"/>
                <w:lang w:bidi="ar"/>
              </w:rPr>
              <w:t>7.上料仓容积（升）：≥26升。</w:t>
            </w:r>
            <w:r>
              <w:rPr>
                <w:rFonts w:hint="eastAsia" w:ascii="宋体" w:hAnsi="宋体" w:cs="宋体"/>
                <w:kern w:val="0"/>
                <w:sz w:val="24"/>
                <w:lang w:bidi="ar"/>
              </w:rPr>
              <w:br w:type="textWrapping"/>
            </w:r>
            <w:r>
              <w:rPr>
                <w:rFonts w:hint="eastAsia" w:ascii="宋体" w:hAnsi="宋体" w:cs="宋体"/>
                <w:kern w:val="0"/>
                <w:sz w:val="24"/>
                <w:lang w:bidi="ar"/>
              </w:rPr>
              <w:t>8.上料一次时间：≤25S。</w:t>
            </w:r>
            <w:r>
              <w:rPr>
                <w:rFonts w:hint="eastAsia" w:ascii="宋体" w:hAnsi="宋体" w:cs="宋体"/>
                <w:kern w:val="0"/>
                <w:sz w:val="24"/>
                <w:lang w:bidi="ar"/>
              </w:rPr>
              <w:br w:type="textWrapping"/>
            </w:r>
            <w:r>
              <w:rPr>
                <w:rFonts w:hint="eastAsia" w:ascii="宋体" w:hAnsi="宋体" w:cs="宋体"/>
                <w:kern w:val="0"/>
                <w:sz w:val="24"/>
                <w:lang w:bidi="ar"/>
              </w:rPr>
              <w:t>9.小鼠笼盒填料时间：≤2S（时间可调）；大鼠笼盒填料时间：≤8S（时间可调）。</w:t>
            </w:r>
            <w:r>
              <w:rPr>
                <w:rFonts w:hint="eastAsia" w:ascii="宋体" w:hAnsi="宋体" w:cs="宋体"/>
                <w:kern w:val="0"/>
                <w:sz w:val="24"/>
                <w:lang w:bidi="ar"/>
              </w:rPr>
              <w:br w:type="textWrapping"/>
            </w:r>
            <w:r>
              <w:rPr>
                <w:rFonts w:hint="eastAsia" w:ascii="宋体" w:hAnsi="宋体" w:cs="宋体"/>
                <w:kern w:val="0"/>
                <w:sz w:val="24"/>
                <w:lang w:bidi="ar"/>
              </w:rPr>
              <w:t>10.抽料方式：真空提升系统。</w:t>
            </w:r>
            <w:r>
              <w:rPr>
                <w:rFonts w:hint="eastAsia" w:ascii="宋体" w:hAnsi="宋体" w:cs="宋体"/>
                <w:kern w:val="0"/>
                <w:sz w:val="24"/>
                <w:lang w:bidi="ar"/>
              </w:rPr>
              <w:br w:type="textWrapping"/>
            </w:r>
            <w:r>
              <w:rPr>
                <w:rFonts w:hint="eastAsia" w:ascii="宋体" w:hAnsi="宋体" w:cs="宋体"/>
                <w:kern w:val="0"/>
                <w:sz w:val="24"/>
                <w:lang w:bidi="ar"/>
              </w:rPr>
              <w:t>11.填料误差：&lt;5%。</w:t>
            </w:r>
            <w:r>
              <w:rPr>
                <w:rFonts w:hint="eastAsia" w:ascii="宋体" w:hAnsi="宋体" w:cs="宋体"/>
                <w:kern w:val="0"/>
                <w:sz w:val="24"/>
                <w:lang w:bidi="ar"/>
              </w:rPr>
              <w:br w:type="textWrapping"/>
            </w:r>
            <w:r>
              <w:rPr>
                <w:rFonts w:hint="eastAsia" w:ascii="宋体" w:hAnsi="宋体" w:cs="宋体"/>
                <w:kern w:val="0"/>
                <w:sz w:val="24"/>
                <w:lang w:bidi="ar"/>
              </w:rPr>
              <w:t>12.传感器：设备下料仓有物料检测开关，能及时提醒用户添加垫料；设备上料仓至少有两个物料检测开关，能有效检测料仓料的多少，从而控制器做出启动/停止抽料的判断。</w:t>
            </w:r>
            <w:r>
              <w:rPr>
                <w:rFonts w:hint="eastAsia" w:ascii="宋体" w:hAnsi="宋体" w:cs="宋体"/>
                <w:kern w:val="0"/>
                <w:sz w:val="24"/>
                <w:lang w:bidi="ar"/>
              </w:rPr>
              <w:br w:type="textWrapping"/>
            </w:r>
            <w:r>
              <w:rPr>
                <w:rFonts w:hint="eastAsia" w:ascii="宋体" w:hAnsi="宋体" w:cs="宋体"/>
                <w:kern w:val="0"/>
                <w:sz w:val="24"/>
                <w:lang w:bidi="ar"/>
              </w:rPr>
              <w:t>13.落料口处配备有光电检测开关，能及时检测到有无笼盒。</w:t>
            </w:r>
            <w:r>
              <w:rPr>
                <w:rFonts w:hint="eastAsia" w:ascii="宋体" w:hAnsi="宋体" w:cs="宋体"/>
                <w:kern w:val="0"/>
                <w:sz w:val="24"/>
                <w:lang w:bidi="ar"/>
              </w:rPr>
              <w:br w:type="textWrapping"/>
            </w:r>
            <w:r>
              <w:rPr>
                <w:rFonts w:hint="eastAsia" w:ascii="宋体" w:hAnsi="宋体" w:cs="宋体"/>
                <w:kern w:val="0"/>
                <w:sz w:val="24"/>
                <w:lang w:bidi="ar"/>
              </w:rPr>
              <w:t>14.设备填料程序：设备至少自带4套填料程序，以适应IVC小鼠笼盒、普通小鼠笼盒、IVC大鼠笼盒、普通大鼠笼盒等不同类型的笼盒垫料添加，程序参数可修改。</w:t>
            </w:r>
            <w:r>
              <w:rPr>
                <w:rFonts w:hint="eastAsia" w:ascii="宋体" w:hAnsi="宋体" w:cs="宋体"/>
                <w:kern w:val="0"/>
                <w:sz w:val="24"/>
                <w:lang w:bidi="ar"/>
              </w:rPr>
              <w:br w:type="textWrapping"/>
            </w:r>
            <w:r>
              <w:rPr>
                <w:rFonts w:hint="eastAsia" w:ascii="宋体" w:hAnsi="宋体" w:cs="宋体"/>
                <w:kern w:val="0"/>
                <w:sz w:val="24"/>
                <w:lang w:bidi="ar"/>
              </w:rPr>
              <w:t>15.控制方式：PLC控制整个真空上料系统和自动定量填料系统，并采用彩色触摸屏显示控制。</w:t>
            </w:r>
            <w:r>
              <w:rPr>
                <w:rFonts w:hint="eastAsia" w:ascii="宋体" w:hAnsi="宋体" w:cs="宋体"/>
                <w:kern w:val="0"/>
                <w:sz w:val="24"/>
                <w:lang w:bidi="ar"/>
              </w:rPr>
              <w:br w:type="textWrapping"/>
            </w:r>
            <w:r>
              <w:rPr>
                <w:rFonts w:hint="eastAsia" w:ascii="宋体" w:hAnsi="宋体" w:cs="宋体"/>
                <w:kern w:val="0"/>
                <w:sz w:val="24"/>
                <w:lang w:bidi="ar"/>
              </w:rPr>
              <w:t>16.故障诊断：具有自动故障检测，故障代码显示报警，故障声音报警等功能。</w:t>
            </w:r>
            <w:r>
              <w:rPr>
                <w:rFonts w:hint="eastAsia" w:ascii="宋体" w:hAnsi="宋体" w:cs="宋体"/>
                <w:kern w:val="0"/>
                <w:sz w:val="24"/>
                <w:lang w:bidi="ar"/>
              </w:rPr>
              <w:br w:type="textWrapping"/>
            </w:r>
            <w:r>
              <w:rPr>
                <w:rFonts w:hint="eastAsia" w:ascii="宋体" w:hAnsi="宋体" w:cs="宋体"/>
                <w:kern w:val="0"/>
                <w:sz w:val="24"/>
                <w:lang w:bidi="ar"/>
              </w:rPr>
              <w:t>17.过滤器：≥H14级高效过滤器，有效保护室内环境。</w:t>
            </w:r>
            <w:r>
              <w:rPr>
                <w:rFonts w:hint="eastAsia" w:ascii="宋体" w:hAnsi="宋体" w:cs="宋体"/>
                <w:b/>
                <w:bCs/>
                <w:kern w:val="0"/>
                <w:sz w:val="24"/>
                <w:lang w:bidi="ar"/>
              </w:rPr>
              <w:t>（提供过滤器检测报告）</w:t>
            </w:r>
            <w:r>
              <w:rPr>
                <w:rFonts w:hint="eastAsia" w:ascii="宋体" w:hAnsi="宋体" w:cs="宋体"/>
                <w:b/>
                <w:bCs/>
                <w:kern w:val="0"/>
                <w:sz w:val="24"/>
                <w:lang w:bidi="ar"/>
              </w:rPr>
              <w:br w:type="textWrapping"/>
            </w:r>
            <w:r>
              <w:rPr>
                <w:rFonts w:hint="eastAsia" w:ascii="宋体" w:hAnsi="宋体" w:cs="宋体"/>
                <w:kern w:val="0"/>
                <w:sz w:val="24"/>
                <w:lang w:bidi="ar"/>
              </w:rPr>
              <w:t>18.步进电机：利用高速脉冲输出控制的步进电机，控制精确。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3CD0">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1173">
            <w:pPr>
              <w:widowControl/>
              <w:jc w:val="center"/>
              <w:textAlignment w:val="center"/>
              <w:rPr>
                <w:rFonts w:ascii="宋体" w:hAnsi="宋体" w:cs="宋体"/>
                <w:sz w:val="24"/>
              </w:rPr>
            </w:pPr>
            <w:r>
              <w:rPr>
                <w:rFonts w:hint="eastAsia" w:ascii="宋体" w:hAnsi="宋体" w:cs="宋体"/>
                <w:kern w:val="0"/>
                <w:sz w:val="24"/>
                <w:lang w:bidi="ar"/>
              </w:rPr>
              <w:t>台</w:t>
            </w:r>
          </w:p>
        </w:tc>
      </w:tr>
      <w:tr w14:paraId="1A983EA1">
        <w:tblPrEx>
          <w:tblCellMar>
            <w:top w:w="0" w:type="dxa"/>
            <w:left w:w="108" w:type="dxa"/>
            <w:bottom w:w="0" w:type="dxa"/>
            <w:right w:w="108" w:type="dxa"/>
          </w:tblCellMar>
        </w:tblPrEx>
        <w:trPr>
          <w:trHeight w:val="643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EFA9">
            <w:pPr>
              <w:widowControl/>
              <w:jc w:val="center"/>
              <w:textAlignment w:val="center"/>
              <w:rPr>
                <w:rFonts w:ascii="宋体" w:hAnsi="宋体" w:cs="宋体"/>
                <w:sz w:val="24"/>
              </w:rPr>
            </w:pPr>
            <w:r>
              <w:rPr>
                <w:rFonts w:hint="eastAsia" w:ascii="宋体" w:hAnsi="宋体" w:cs="宋体"/>
                <w:kern w:val="0"/>
                <w:sz w:val="24"/>
                <w:lang w:bidi="ar"/>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957C">
            <w:pPr>
              <w:widowControl/>
              <w:jc w:val="left"/>
              <w:textAlignment w:val="center"/>
              <w:rPr>
                <w:rFonts w:ascii="宋体" w:hAnsi="宋体" w:cs="宋体"/>
                <w:sz w:val="24"/>
              </w:rPr>
            </w:pPr>
            <w:r>
              <w:rPr>
                <w:rFonts w:hint="eastAsia" w:ascii="宋体" w:hAnsi="宋体" w:cs="宋体"/>
                <w:kern w:val="0"/>
                <w:sz w:val="24"/>
                <w:lang w:bidi="ar"/>
              </w:rPr>
              <w:t>垫料收集台</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95A0">
            <w:pPr>
              <w:widowControl/>
              <w:jc w:val="left"/>
              <w:textAlignment w:val="center"/>
              <w:rPr>
                <w:rFonts w:ascii="宋体" w:hAnsi="宋体" w:cs="宋体"/>
                <w:sz w:val="24"/>
              </w:rPr>
            </w:pPr>
            <w:r>
              <w:rPr>
                <w:rFonts w:hint="eastAsia" w:ascii="宋体" w:hAnsi="宋体" w:cs="宋体"/>
                <w:kern w:val="0"/>
                <w:sz w:val="24"/>
                <w:lang w:bidi="ar"/>
              </w:rPr>
              <w:t>1.产品用途：用于实验动物中心笼盒垫料倾倒，负压操作，保护操作人员，防止倾倒垫料时工作人员吸入粉尘和污染废气。</w:t>
            </w:r>
            <w:r>
              <w:rPr>
                <w:rFonts w:hint="eastAsia" w:ascii="宋体" w:hAnsi="宋体" w:cs="宋体"/>
                <w:kern w:val="0"/>
                <w:sz w:val="24"/>
                <w:lang w:bidi="ar"/>
              </w:rPr>
              <w:br w:type="textWrapping"/>
            </w:r>
            <w:r>
              <w:rPr>
                <w:rFonts w:hint="eastAsia" w:ascii="宋体" w:hAnsi="宋体" w:cs="宋体"/>
                <w:kern w:val="0"/>
                <w:sz w:val="24"/>
                <w:lang w:bidi="ar"/>
              </w:rPr>
              <w:t>2.设备电源：AC220V/50Hz；功率：≤700W。</w:t>
            </w:r>
            <w:r>
              <w:rPr>
                <w:rFonts w:hint="eastAsia" w:ascii="宋体" w:hAnsi="宋体" w:cs="宋体"/>
                <w:kern w:val="0"/>
                <w:sz w:val="24"/>
                <w:lang w:bidi="ar"/>
              </w:rPr>
              <w:br w:type="textWrapping"/>
            </w:r>
            <w:r>
              <w:rPr>
                <w:rFonts w:hint="eastAsia" w:ascii="宋体" w:hAnsi="宋体" w:cs="宋体"/>
                <w:kern w:val="0"/>
                <w:sz w:val="24"/>
                <w:lang w:bidi="ar"/>
              </w:rPr>
              <w:t>3.设备外形尺寸≤1100×880×2020mm，工作区域尺寸≥600×1000mm，倾倒口尺寸≥300×290 mm。</w:t>
            </w:r>
            <w:r>
              <w:rPr>
                <w:rFonts w:hint="eastAsia" w:ascii="宋体" w:hAnsi="宋体" w:cs="宋体"/>
                <w:kern w:val="0"/>
                <w:sz w:val="24"/>
                <w:lang w:bidi="ar"/>
              </w:rPr>
              <w:br w:type="textWrapping"/>
            </w:r>
            <w:r>
              <w:rPr>
                <w:rFonts w:hint="eastAsia" w:ascii="宋体" w:hAnsi="宋体" w:cs="宋体"/>
                <w:kern w:val="0"/>
                <w:sz w:val="24"/>
                <w:lang w:bidi="ar"/>
              </w:rPr>
              <w:t>4.设备外罩采用304不锈钢材质。</w:t>
            </w:r>
            <w:r>
              <w:rPr>
                <w:rFonts w:hint="eastAsia" w:ascii="宋体" w:hAnsi="宋体" w:cs="宋体"/>
                <w:kern w:val="0"/>
                <w:sz w:val="24"/>
                <w:lang w:bidi="ar"/>
              </w:rPr>
              <w:br w:type="textWrapping"/>
            </w:r>
            <w:r>
              <w:rPr>
                <w:rFonts w:hint="eastAsia" w:ascii="宋体" w:hAnsi="宋体" w:cs="宋体"/>
                <w:kern w:val="0"/>
                <w:sz w:val="24"/>
                <w:lang w:bidi="ar"/>
              </w:rPr>
              <w:t>5.设备整体框架采用304不锈钢方管≥25×25×1.5mm，整体焊接，无焊斑、焊渣、毛刺现象。</w:t>
            </w:r>
            <w:r>
              <w:rPr>
                <w:rFonts w:hint="eastAsia" w:ascii="宋体" w:hAnsi="宋体" w:cs="宋体"/>
                <w:kern w:val="0"/>
                <w:sz w:val="24"/>
                <w:lang w:bidi="ar"/>
              </w:rPr>
              <w:br w:type="textWrapping"/>
            </w:r>
            <w:r>
              <w:rPr>
                <w:rFonts w:hint="eastAsia" w:ascii="宋体" w:hAnsi="宋体" w:cs="宋体"/>
                <w:kern w:val="0"/>
                <w:sz w:val="24"/>
                <w:lang w:bidi="ar"/>
              </w:rPr>
              <w:t>6.操作台面采用304不锈钢拉丝板整体焊接成型，整体呈喇叭口状大角度倾斜，倾倒口处配有不锈钢撞杆。</w:t>
            </w:r>
            <w:r>
              <w:rPr>
                <w:rFonts w:hint="eastAsia" w:ascii="宋体" w:hAnsi="宋体" w:cs="宋体"/>
                <w:b/>
                <w:bCs/>
                <w:kern w:val="0"/>
                <w:sz w:val="24"/>
                <w:lang w:bidi="ar"/>
              </w:rPr>
              <w:br w:type="textWrapping"/>
            </w:r>
            <w:r>
              <w:rPr>
                <w:rFonts w:hint="eastAsia" w:ascii="宋体" w:hAnsi="宋体" w:cs="宋体"/>
                <w:kern w:val="0"/>
                <w:sz w:val="24"/>
                <w:lang w:bidi="ar"/>
              </w:rPr>
              <w:t>7.设备倾倒口下方配备污物收集桶，PP材质，壁厚≥1.5mm，容积≥120L，承重不低于100Kg，无清洁死角。</w:t>
            </w:r>
            <w:r>
              <w:rPr>
                <w:rFonts w:hint="eastAsia" w:ascii="宋体" w:hAnsi="宋体" w:cs="宋体"/>
                <w:kern w:val="0"/>
                <w:sz w:val="24"/>
                <w:lang w:bidi="ar"/>
              </w:rPr>
              <w:br w:type="textWrapping"/>
            </w:r>
            <w:r>
              <w:rPr>
                <w:rFonts w:hint="eastAsia" w:ascii="宋体" w:hAnsi="宋体" w:cs="宋体"/>
                <w:kern w:val="0"/>
                <w:sz w:val="24"/>
                <w:lang w:bidi="ar"/>
              </w:rPr>
              <w:t>8.操作区域为负压，平均气流速度≥0.6m/s。</w:t>
            </w:r>
            <w:r>
              <w:rPr>
                <w:rFonts w:hint="eastAsia" w:ascii="宋体" w:hAnsi="宋体" w:cs="宋体"/>
                <w:b/>
                <w:bCs/>
                <w:kern w:val="0"/>
                <w:sz w:val="24"/>
                <w:lang w:bidi="ar"/>
              </w:rPr>
              <w:br w:type="textWrapping"/>
            </w:r>
            <w:r>
              <w:rPr>
                <w:rFonts w:hint="eastAsia" w:ascii="宋体" w:hAnsi="宋体" w:cs="宋体"/>
                <w:kern w:val="0"/>
                <w:sz w:val="24"/>
                <w:lang w:bidi="ar"/>
              </w:rPr>
              <w:t>9.在操作区域至少有两个LED照明灯，照度≥200lx。</w:t>
            </w:r>
            <w:r>
              <w:rPr>
                <w:rFonts w:hint="eastAsia" w:ascii="宋体" w:hAnsi="宋体" w:cs="宋体"/>
                <w:kern w:val="0"/>
                <w:sz w:val="24"/>
                <w:lang w:bidi="ar"/>
              </w:rPr>
              <w:br w:type="textWrapping"/>
            </w:r>
            <w:r>
              <w:rPr>
                <w:rFonts w:hint="eastAsia" w:ascii="宋体" w:hAnsi="宋体" w:cs="宋体"/>
                <w:kern w:val="0"/>
                <w:sz w:val="24"/>
                <w:lang w:bidi="ar"/>
              </w:rPr>
              <w:t>10.设备两侧有透明视窗，可抽拉拆卸。</w:t>
            </w:r>
            <w:r>
              <w:rPr>
                <w:rFonts w:hint="eastAsia" w:ascii="宋体" w:hAnsi="宋体" w:cs="宋体"/>
                <w:kern w:val="0"/>
                <w:sz w:val="24"/>
                <w:lang w:bidi="ar"/>
              </w:rPr>
              <w:br w:type="textWrapping"/>
            </w:r>
            <w:r>
              <w:rPr>
                <w:rFonts w:hint="eastAsia" w:ascii="宋体" w:hAnsi="宋体" w:cs="宋体"/>
                <w:kern w:val="0"/>
                <w:sz w:val="24"/>
                <w:lang w:bidi="ar"/>
              </w:rPr>
              <w:t>11.有粗效、中效、高效三重过滤，高效的过滤精度≥99.995%。</w:t>
            </w:r>
            <w:r>
              <w:rPr>
                <w:rFonts w:hint="eastAsia" w:ascii="宋体" w:hAnsi="宋体" w:cs="宋体"/>
                <w:kern w:val="0"/>
                <w:sz w:val="24"/>
                <w:lang w:bidi="ar"/>
              </w:rPr>
              <w:br w:type="textWrapping"/>
            </w:r>
            <w:r>
              <w:rPr>
                <w:rFonts w:hint="eastAsia" w:ascii="宋体" w:hAnsi="宋体" w:cs="宋体"/>
                <w:kern w:val="0"/>
                <w:sz w:val="24"/>
                <w:lang w:bidi="ar"/>
              </w:rPr>
              <w:t>12.粗效过滤器的前端为密布圆孔的过滤金属板，圆孔孔径1.5-2.5mm，过滤金属板为快拆式设计，不能够采用螺钉或螺母固定。</w:t>
            </w:r>
            <w:r>
              <w:rPr>
                <w:rFonts w:hint="eastAsia" w:ascii="宋体" w:hAnsi="宋体" w:cs="宋体"/>
                <w:b/>
                <w:bCs/>
                <w:kern w:val="0"/>
                <w:sz w:val="24"/>
                <w:lang w:bidi="ar"/>
              </w:rPr>
              <w:br w:type="textWrapping"/>
            </w:r>
            <w:r>
              <w:rPr>
                <w:rFonts w:hint="eastAsia" w:ascii="宋体" w:hAnsi="宋体" w:cs="宋体"/>
                <w:kern w:val="0"/>
                <w:sz w:val="24"/>
                <w:lang w:bidi="ar"/>
              </w:rPr>
              <w:t>13.风机风量≥2600m³/h。</w:t>
            </w:r>
            <w:r>
              <w:rPr>
                <w:rFonts w:hint="eastAsia" w:ascii="宋体" w:hAnsi="宋体" w:cs="宋体"/>
                <w:kern w:val="0"/>
                <w:sz w:val="24"/>
                <w:lang w:bidi="ar"/>
              </w:rPr>
              <w:br w:type="textWrapping"/>
            </w:r>
            <w:r>
              <w:rPr>
                <w:rFonts w:hint="eastAsia" w:ascii="宋体" w:hAnsi="宋体" w:cs="宋体"/>
                <w:kern w:val="0"/>
                <w:sz w:val="24"/>
                <w:lang w:bidi="ar"/>
              </w:rPr>
              <w:t>14.采用金属按键，至少有电源、风机、照明三个控制按键。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AE34">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4806">
            <w:pPr>
              <w:widowControl/>
              <w:jc w:val="center"/>
              <w:textAlignment w:val="center"/>
              <w:rPr>
                <w:rFonts w:ascii="宋体" w:hAnsi="宋体" w:cs="宋体"/>
                <w:sz w:val="24"/>
              </w:rPr>
            </w:pPr>
            <w:r>
              <w:rPr>
                <w:rFonts w:hint="eastAsia" w:ascii="宋体" w:hAnsi="宋体" w:cs="宋体"/>
                <w:kern w:val="0"/>
                <w:sz w:val="24"/>
                <w:lang w:bidi="ar"/>
              </w:rPr>
              <w:t>台</w:t>
            </w:r>
          </w:p>
        </w:tc>
      </w:tr>
      <w:tr w14:paraId="0EC68DE3">
        <w:tblPrEx>
          <w:tblCellMar>
            <w:top w:w="0" w:type="dxa"/>
            <w:left w:w="108" w:type="dxa"/>
            <w:bottom w:w="0" w:type="dxa"/>
            <w:right w:w="108" w:type="dxa"/>
          </w:tblCellMar>
        </w:tblPrEx>
        <w:trPr>
          <w:trHeight w:val="920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8A97">
            <w:pPr>
              <w:widowControl/>
              <w:jc w:val="center"/>
              <w:textAlignment w:val="center"/>
              <w:rPr>
                <w:rFonts w:ascii="宋体" w:hAnsi="宋体" w:cs="宋体"/>
                <w:sz w:val="24"/>
              </w:rPr>
            </w:pPr>
            <w:r>
              <w:rPr>
                <w:rFonts w:hint="eastAsia" w:ascii="宋体" w:hAnsi="宋体" w:cs="宋体"/>
                <w:kern w:val="0"/>
                <w:sz w:val="24"/>
                <w:lang w:bidi="ar"/>
              </w:rPr>
              <w:t>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03D5">
            <w:pPr>
              <w:widowControl/>
              <w:jc w:val="left"/>
              <w:textAlignment w:val="center"/>
              <w:rPr>
                <w:rFonts w:ascii="宋体" w:hAnsi="宋体" w:cs="宋体"/>
                <w:sz w:val="24"/>
              </w:rPr>
            </w:pPr>
            <w:r>
              <w:rPr>
                <w:rFonts w:hint="eastAsia" w:ascii="宋体" w:hAnsi="宋体" w:cs="宋体"/>
                <w:kern w:val="0"/>
                <w:sz w:val="24"/>
                <w:lang w:bidi="ar"/>
              </w:rPr>
              <w:t>实验动物消毒传递柜</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382E">
            <w:pPr>
              <w:widowControl/>
              <w:jc w:val="left"/>
              <w:textAlignment w:val="center"/>
              <w:rPr>
                <w:rFonts w:ascii="宋体" w:hAnsi="宋体" w:cs="宋体"/>
                <w:sz w:val="24"/>
              </w:rPr>
            </w:pPr>
            <w:r>
              <w:rPr>
                <w:rFonts w:hint="eastAsia" w:ascii="宋体" w:hAnsi="宋体" w:cs="宋体"/>
                <w:kern w:val="0"/>
                <w:sz w:val="24"/>
                <w:lang w:bidi="ar"/>
              </w:rPr>
              <w:t>1.产品用途：对进入屏障环境内的实验动物转运盒等各类传递物品表面进行彻底的消毒，能有效的杀灭物品表面微生物，确保无菌传递。</w:t>
            </w:r>
            <w:r>
              <w:rPr>
                <w:rFonts w:hint="eastAsia" w:ascii="宋体" w:hAnsi="宋体" w:cs="宋体"/>
                <w:kern w:val="0"/>
                <w:sz w:val="24"/>
                <w:lang w:bidi="ar"/>
              </w:rPr>
              <w:br w:type="textWrapping"/>
            </w:r>
            <w:r>
              <w:rPr>
                <w:rFonts w:hint="eastAsia" w:ascii="宋体" w:hAnsi="宋体" w:cs="宋体"/>
                <w:kern w:val="0"/>
                <w:sz w:val="24"/>
                <w:lang w:bidi="ar"/>
              </w:rPr>
              <w:t>2.外形尺寸≤985×710×1840mm（长×深×高）。</w:t>
            </w:r>
            <w:r>
              <w:rPr>
                <w:rFonts w:hint="eastAsia" w:ascii="宋体" w:hAnsi="宋体" w:cs="宋体"/>
                <w:kern w:val="0"/>
                <w:sz w:val="24"/>
                <w:lang w:bidi="ar"/>
              </w:rPr>
              <w:br w:type="textWrapping"/>
            </w:r>
            <w:r>
              <w:rPr>
                <w:rFonts w:hint="eastAsia" w:ascii="宋体" w:hAnsi="宋体" w:cs="宋体"/>
                <w:kern w:val="0"/>
                <w:sz w:val="24"/>
                <w:lang w:bidi="ar"/>
              </w:rPr>
              <w:t>3.电源：AC220V/50Hz，功率≤1KW。</w:t>
            </w:r>
            <w:r>
              <w:rPr>
                <w:rFonts w:hint="eastAsia" w:ascii="宋体" w:hAnsi="宋体" w:cs="宋体"/>
                <w:kern w:val="0"/>
                <w:sz w:val="24"/>
                <w:lang w:bidi="ar"/>
              </w:rPr>
              <w:br w:type="textWrapping"/>
            </w:r>
            <w:r>
              <w:rPr>
                <w:rFonts w:hint="eastAsia" w:ascii="宋体" w:hAnsi="宋体" w:cs="宋体"/>
                <w:kern w:val="0"/>
                <w:sz w:val="24"/>
                <w:lang w:bidi="ar"/>
              </w:rPr>
              <w:t>4.设备舱体：舱体内部应采用SUS 316L不锈钢镜面抛光板，大圆弧角设计，无清洗消毒死角。</w:t>
            </w:r>
            <w:r>
              <w:rPr>
                <w:rFonts w:hint="eastAsia" w:ascii="宋体" w:hAnsi="宋体" w:cs="宋体"/>
                <w:kern w:val="0"/>
                <w:sz w:val="24"/>
                <w:lang w:bidi="ar"/>
              </w:rPr>
              <w:br w:type="textWrapping"/>
            </w:r>
            <w:r>
              <w:rPr>
                <w:rFonts w:hint="eastAsia" w:ascii="宋体" w:hAnsi="宋体" w:cs="宋体"/>
                <w:kern w:val="0"/>
                <w:sz w:val="24"/>
                <w:lang w:bidi="ar"/>
              </w:rPr>
              <w:t>5.密封门：密封门内面选用SUS 316L不锈钢镜面板，外面选用SUS304不锈钢拉丝板；带有防紫外线玻璃观察窗，能够查看舱内物品的状况；具有电磁锁和机械锁双重锁门装置，前后双门互锁，实现前后区域严格生物隔离。</w:t>
            </w:r>
            <w:r>
              <w:rPr>
                <w:rFonts w:hint="eastAsia" w:ascii="宋体" w:hAnsi="宋体" w:cs="宋体"/>
                <w:kern w:val="0"/>
                <w:sz w:val="24"/>
                <w:lang w:bidi="ar"/>
              </w:rPr>
              <w:br w:type="textWrapping"/>
            </w:r>
            <w:r>
              <w:rPr>
                <w:rFonts w:hint="eastAsia" w:ascii="宋体" w:hAnsi="宋体" w:cs="宋体"/>
                <w:kern w:val="0"/>
                <w:sz w:val="24"/>
                <w:lang w:bidi="ar"/>
              </w:rPr>
              <w:t>6.隔断装置：设备自带隔断结构，方便设备将来安装密封。</w:t>
            </w:r>
            <w:r>
              <w:rPr>
                <w:rFonts w:hint="eastAsia" w:ascii="宋体" w:hAnsi="宋体" w:cs="宋体"/>
                <w:kern w:val="0"/>
                <w:sz w:val="24"/>
                <w:lang w:bidi="ar"/>
              </w:rPr>
              <w:br w:type="textWrapping"/>
            </w:r>
            <w:r>
              <w:rPr>
                <w:rFonts w:hint="eastAsia" w:ascii="宋体" w:hAnsi="宋体" w:cs="宋体"/>
                <w:kern w:val="0"/>
                <w:sz w:val="24"/>
                <w:lang w:bidi="ar"/>
              </w:rPr>
              <w:t>7.具有紫外线照射消毒、消毒液雾化消毒两种消毒方式，可单独使用，也可两种消毒方式混合使用。</w:t>
            </w:r>
            <w:r>
              <w:rPr>
                <w:rFonts w:hint="eastAsia" w:ascii="宋体" w:hAnsi="宋体" w:cs="宋体"/>
                <w:kern w:val="0"/>
                <w:sz w:val="24"/>
                <w:lang w:bidi="ar"/>
              </w:rPr>
              <w:br w:type="textWrapping"/>
            </w:r>
            <w:r>
              <w:rPr>
                <w:rFonts w:hint="eastAsia" w:ascii="宋体" w:hAnsi="宋体" w:cs="宋体"/>
                <w:kern w:val="0"/>
                <w:sz w:val="24"/>
                <w:lang w:bidi="ar"/>
              </w:rPr>
              <w:t>8.舱体的两侧、顶板应布置9只防水紫外线灯管，灯管需镶嵌在V型灯管罩内，无照射消毒死角，舱体内上下采用304不锈钢隔栅分为至少4个消毒空间，相邻隔栅间距≥360mm，格栅可拆卸。</w:t>
            </w:r>
            <w:r>
              <w:rPr>
                <w:rFonts w:hint="eastAsia" w:ascii="宋体" w:hAnsi="宋体" w:cs="宋体"/>
                <w:b/>
                <w:bCs/>
                <w:kern w:val="0"/>
                <w:sz w:val="24"/>
                <w:lang w:bidi="ar"/>
              </w:rPr>
              <w:t>（提供实物照片证明）</w:t>
            </w:r>
            <w:r>
              <w:rPr>
                <w:rFonts w:hint="eastAsia" w:ascii="宋体" w:hAnsi="宋体" w:cs="宋体"/>
                <w:b/>
                <w:bCs/>
                <w:kern w:val="0"/>
                <w:sz w:val="24"/>
                <w:lang w:bidi="ar"/>
              </w:rPr>
              <w:br w:type="textWrapping"/>
            </w:r>
            <w:r>
              <w:rPr>
                <w:rFonts w:hint="eastAsia" w:ascii="宋体" w:hAnsi="宋体" w:cs="宋体"/>
                <w:kern w:val="0"/>
                <w:sz w:val="24"/>
                <w:lang w:bidi="ar"/>
              </w:rPr>
              <w:t>9.可预设紫外灯照射时间、喷雾时间、通风时间等。</w:t>
            </w:r>
            <w:r>
              <w:rPr>
                <w:rFonts w:hint="eastAsia" w:ascii="宋体" w:hAnsi="宋体" w:cs="宋体"/>
                <w:kern w:val="0"/>
                <w:sz w:val="24"/>
                <w:lang w:bidi="ar"/>
              </w:rPr>
              <w:br w:type="textWrapping"/>
            </w:r>
            <w:r>
              <w:rPr>
                <w:rFonts w:hint="eastAsia" w:ascii="宋体" w:hAnsi="宋体" w:cs="宋体"/>
                <w:kern w:val="0"/>
                <w:sz w:val="24"/>
                <w:lang w:bidi="ar"/>
              </w:rPr>
              <w:t>10.紫外线灯管：距紫外灯管1m处紫外线强度：≥200μW/cm²</w:t>
            </w:r>
            <w:r>
              <w:rPr>
                <w:rFonts w:hint="eastAsia" w:ascii="宋体" w:hAnsi="宋体" w:cs="宋体"/>
                <w:b/>
                <w:bCs/>
                <w:kern w:val="0"/>
                <w:sz w:val="24"/>
                <w:lang w:bidi="ar"/>
              </w:rPr>
              <w:t>。(提供第三方检测机构出具的检测报告)</w:t>
            </w:r>
            <w:r>
              <w:rPr>
                <w:rFonts w:hint="eastAsia" w:ascii="宋体" w:hAnsi="宋体" w:cs="宋体"/>
                <w:b/>
                <w:bCs/>
                <w:kern w:val="0"/>
                <w:sz w:val="24"/>
                <w:lang w:bidi="ar"/>
              </w:rPr>
              <w:br w:type="textWrapping"/>
            </w:r>
            <w:r>
              <w:rPr>
                <w:rFonts w:hint="eastAsia" w:ascii="宋体" w:hAnsi="宋体" w:cs="宋体"/>
                <w:kern w:val="0"/>
                <w:sz w:val="24"/>
                <w:lang w:bidi="ar"/>
              </w:rPr>
              <w:t>★11.紫外消毒程序对白色葡萄球菌、大肠杆菌杀灭对数值≥3。</w:t>
            </w:r>
            <w:r>
              <w:rPr>
                <w:rFonts w:hint="eastAsia" w:ascii="宋体" w:hAnsi="宋体" w:cs="宋体"/>
                <w:b/>
                <w:bCs/>
                <w:kern w:val="0"/>
                <w:sz w:val="24"/>
                <w:lang w:bidi="ar"/>
              </w:rPr>
              <w:t>(提供第三方检测机构出具的检测报告)</w:t>
            </w:r>
            <w:r>
              <w:rPr>
                <w:rFonts w:hint="eastAsia" w:ascii="宋体" w:hAnsi="宋体" w:cs="宋体"/>
                <w:b/>
                <w:bCs/>
                <w:kern w:val="0"/>
                <w:sz w:val="24"/>
                <w:lang w:bidi="ar"/>
              </w:rPr>
              <w:br w:type="textWrapping"/>
            </w:r>
            <w:r>
              <w:rPr>
                <w:rFonts w:hint="eastAsia" w:ascii="宋体" w:hAnsi="宋体" w:cs="宋体"/>
                <w:kern w:val="0"/>
                <w:sz w:val="24"/>
                <w:lang w:bidi="ar"/>
              </w:rPr>
              <w:t>12.喷雾消毒程序对嗜热脂肪杆菌芽孢、枯草黑色变种芽孢的杀灭对数值≥3。</w:t>
            </w:r>
            <w:r>
              <w:rPr>
                <w:rFonts w:hint="eastAsia" w:ascii="宋体" w:hAnsi="宋体" w:cs="宋体"/>
                <w:b/>
                <w:bCs/>
                <w:kern w:val="0"/>
                <w:sz w:val="24"/>
                <w:lang w:bidi="ar"/>
              </w:rPr>
              <w:t>(提供第三方检测机构出具的检测报告)</w:t>
            </w:r>
            <w:r>
              <w:rPr>
                <w:rFonts w:hint="eastAsia" w:ascii="宋体" w:hAnsi="宋体" w:cs="宋体"/>
                <w:b/>
                <w:bCs/>
                <w:kern w:val="0"/>
                <w:sz w:val="24"/>
                <w:lang w:bidi="ar"/>
              </w:rPr>
              <w:br w:type="textWrapping"/>
            </w:r>
            <w:r>
              <w:rPr>
                <w:rFonts w:hint="eastAsia" w:ascii="宋体" w:hAnsi="宋体" w:cs="宋体"/>
                <w:kern w:val="0"/>
                <w:sz w:val="24"/>
                <w:lang w:bidi="ar"/>
              </w:rPr>
              <w:t>13.风机具有通风功能，通风量≥200m³/h，传递动物时传递空间内维持一定换气次数。</w:t>
            </w:r>
            <w:r>
              <w:rPr>
                <w:rFonts w:hint="eastAsia" w:ascii="宋体" w:hAnsi="宋体" w:cs="宋体"/>
                <w:kern w:val="0"/>
                <w:sz w:val="24"/>
                <w:lang w:bidi="ar"/>
              </w:rPr>
              <w:br w:type="textWrapping"/>
            </w:r>
            <w:r>
              <w:rPr>
                <w:rFonts w:hint="eastAsia" w:ascii="宋体" w:hAnsi="宋体" w:cs="宋体"/>
                <w:kern w:val="0"/>
                <w:sz w:val="24"/>
                <w:lang w:bidi="ar"/>
              </w:rPr>
              <w:t>14.通风管路：新风循环路线为从洁净区取风，由舱体上部进风口到下部的排风口经高效过滤器排到洁净区，从而保证不影响洁净房间内部压差。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BA00">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56B4">
            <w:pPr>
              <w:widowControl/>
              <w:jc w:val="center"/>
              <w:textAlignment w:val="center"/>
              <w:rPr>
                <w:rFonts w:ascii="宋体" w:hAnsi="宋体" w:cs="宋体"/>
                <w:sz w:val="24"/>
              </w:rPr>
            </w:pPr>
            <w:r>
              <w:rPr>
                <w:rFonts w:hint="eastAsia" w:ascii="宋体" w:hAnsi="宋体" w:cs="宋体"/>
                <w:kern w:val="0"/>
                <w:sz w:val="24"/>
                <w:lang w:bidi="ar"/>
              </w:rPr>
              <w:t>台</w:t>
            </w:r>
          </w:p>
        </w:tc>
      </w:tr>
      <w:tr w14:paraId="688C9BD4">
        <w:tblPrEx>
          <w:tblCellMar>
            <w:top w:w="0" w:type="dxa"/>
            <w:left w:w="108" w:type="dxa"/>
            <w:bottom w:w="0" w:type="dxa"/>
            <w:right w:w="108" w:type="dxa"/>
          </w:tblCellMar>
        </w:tblPrEx>
        <w:trPr>
          <w:trHeight w:val="37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050C">
            <w:pPr>
              <w:widowControl/>
              <w:jc w:val="center"/>
              <w:textAlignment w:val="center"/>
              <w:rPr>
                <w:rFonts w:ascii="宋体" w:hAnsi="宋体" w:cs="宋体"/>
                <w:sz w:val="24"/>
              </w:rPr>
            </w:pPr>
            <w:r>
              <w:rPr>
                <w:rFonts w:hint="eastAsia" w:ascii="宋体" w:hAnsi="宋体" w:cs="宋体"/>
                <w:kern w:val="0"/>
                <w:sz w:val="24"/>
                <w:lang w:bidi="ar"/>
              </w:rPr>
              <w:t>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DD37">
            <w:pPr>
              <w:widowControl/>
              <w:jc w:val="left"/>
              <w:textAlignment w:val="center"/>
              <w:rPr>
                <w:rFonts w:ascii="宋体" w:hAnsi="宋体" w:cs="宋体"/>
                <w:sz w:val="24"/>
              </w:rPr>
            </w:pPr>
            <w:r>
              <w:rPr>
                <w:rFonts w:hint="eastAsia" w:ascii="宋体" w:hAnsi="宋体" w:cs="宋体"/>
                <w:kern w:val="0"/>
                <w:sz w:val="24"/>
                <w:lang w:bidi="ar"/>
              </w:rPr>
              <w:t>二氧化碳安乐死设备</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689F">
            <w:pPr>
              <w:widowControl/>
              <w:jc w:val="left"/>
              <w:textAlignment w:val="center"/>
              <w:rPr>
                <w:rFonts w:ascii="宋体" w:hAnsi="宋体" w:cs="宋体"/>
                <w:sz w:val="24"/>
              </w:rPr>
            </w:pPr>
            <w:r>
              <w:rPr>
                <w:rFonts w:hint="eastAsia" w:ascii="宋体" w:hAnsi="宋体" w:cs="宋体"/>
                <w:kern w:val="0"/>
                <w:sz w:val="24"/>
                <w:lang w:bidi="ar"/>
              </w:rPr>
              <w:t>1.产品用途：二氧化碳安乐死箱适用于实验鼠在原生环境中进行安乐死处理。</w:t>
            </w:r>
            <w:r>
              <w:rPr>
                <w:rFonts w:hint="eastAsia" w:ascii="宋体" w:hAnsi="宋体" w:cs="宋体"/>
                <w:kern w:val="0"/>
                <w:sz w:val="24"/>
                <w:lang w:bidi="ar"/>
              </w:rPr>
              <w:br w:type="textWrapping"/>
            </w:r>
            <w:r>
              <w:rPr>
                <w:rFonts w:hint="eastAsia" w:ascii="宋体" w:hAnsi="宋体" w:cs="宋体"/>
                <w:kern w:val="0"/>
                <w:sz w:val="24"/>
                <w:lang w:bidi="ar"/>
              </w:rPr>
              <w:t>2.设备电源：AC220V/50Hz；功率：35W。</w:t>
            </w:r>
            <w:r>
              <w:rPr>
                <w:rFonts w:hint="eastAsia" w:ascii="宋体" w:hAnsi="宋体" w:cs="宋体"/>
                <w:kern w:val="0"/>
                <w:sz w:val="24"/>
                <w:lang w:bidi="ar"/>
              </w:rPr>
              <w:br w:type="textWrapping"/>
            </w:r>
            <w:r>
              <w:rPr>
                <w:rFonts w:hint="eastAsia" w:ascii="宋体" w:hAnsi="宋体" w:cs="宋体"/>
                <w:kern w:val="0"/>
                <w:sz w:val="24"/>
                <w:lang w:bidi="ar"/>
              </w:rPr>
              <w:t>3.设备重量：≤20kg。</w:t>
            </w:r>
            <w:r>
              <w:rPr>
                <w:rFonts w:hint="eastAsia" w:ascii="宋体" w:hAnsi="宋体" w:cs="宋体"/>
                <w:kern w:val="0"/>
                <w:sz w:val="24"/>
                <w:lang w:bidi="ar"/>
              </w:rPr>
              <w:br w:type="textWrapping"/>
            </w:r>
            <w:r>
              <w:rPr>
                <w:rFonts w:hint="eastAsia" w:ascii="宋体" w:hAnsi="宋体" w:cs="宋体"/>
                <w:kern w:val="0"/>
                <w:sz w:val="24"/>
                <w:lang w:bidi="ar"/>
              </w:rPr>
              <w:t>4.设备外形尺寸≤450×650×310mm。</w:t>
            </w:r>
            <w:r>
              <w:rPr>
                <w:rFonts w:hint="eastAsia" w:ascii="宋体" w:hAnsi="宋体" w:cs="宋体"/>
                <w:kern w:val="0"/>
                <w:sz w:val="24"/>
                <w:lang w:bidi="ar"/>
              </w:rPr>
              <w:br w:type="textWrapping"/>
            </w:r>
            <w:r>
              <w:rPr>
                <w:rFonts w:hint="eastAsia" w:ascii="宋体" w:hAnsi="宋体" w:cs="宋体"/>
                <w:kern w:val="0"/>
                <w:sz w:val="24"/>
                <w:lang w:bidi="ar"/>
              </w:rPr>
              <w:t>5.工作噪音：≤50db。</w:t>
            </w:r>
            <w:r>
              <w:rPr>
                <w:rFonts w:hint="eastAsia" w:ascii="宋体" w:hAnsi="宋体" w:cs="宋体"/>
                <w:kern w:val="0"/>
                <w:sz w:val="24"/>
                <w:lang w:bidi="ar"/>
              </w:rPr>
              <w:br w:type="textWrapping"/>
            </w:r>
            <w:r>
              <w:rPr>
                <w:rFonts w:hint="eastAsia" w:ascii="宋体" w:hAnsi="宋体" w:cs="宋体"/>
                <w:kern w:val="0"/>
                <w:sz w:val="24"/>
                <w:lang w:bidi="ar"/>
              </w:rPr>
              <w:t>6.置换率：30%容积/min。</w:t>
            </w:r>
            <w:r>
              <w:rPr>
                <w:rFonts w:hint="eastAsia" w:ascii="宋体" w:hAnsi="宋体" w:cs="宋体"/>
                <w:kern w:val="0"/>
                <w:sz w:val="24"/>
                <w:lang w:bidi="ar"/>
              </w:rPr>
              <w:br w:type="textWrapping"/>
            </w:r>
            <w:r>
              <w:rPr>
                <w:rFonts w:hint="eastAsia" w:ascii="宋体" w:hAnsi="宋体" w:cs="宋体"/>
                <w:kern w:val="0"/>
                <w:sz w:val="24"/>
                <w:lang w:bidi="ar"/>
              </w:rPr>
              <w:t>7.设备外罩采用碳钢烤漆材质；支撑架、底座使用亚克力板，使箱体更加轻量化。</w:t>
            </w:r>
            <w:r>
              <w:rPr>
                <w:rFonts w:hint="eastAsia" w:ascii="宋体" w:hAnsi="宋体" w:cs="宋体"/>
                <w:kern w:val="0"/>
                <w:sz w:val="24"/>
                <w:lang w:bidi="ar"/>
              </w:rPr>
              <w:br w:type="textWrapping"/>
            </w:r>
            <w:r>
              <w:rPr>
                <w:rFonts w:hint="eastAsia" w:ascii="宋体" w:hAnsi="宋体" w:cs="宋体"/>
                <w:kern w:val="0"/>
                <w:sz w:val="24"/>
                <w:lang w:bidi="ar"/>
              </w:rPr>
              <w:t>8.设备进排气口采用自密封结构，笼盒未安装时气路断开，避免二氧化碳进入环境中污染空气。</w:t>
            </w:r>
            <w:r>
              <w:rPr>
                <w:rFonts w:hint="eastAsia" w:ascii="宋体" w:hAnsi="宋体" w:cs="宋体"/>
                <w:kern w:val="0"/>
                <w:sz w:val="24"/>
                <w:lang w:bidi="ar"/>
              </w:rPr>
              <w:br w:type="textWrapping"/>
            </w:r>
            <w:r>
              <w:rPr>
                <w:rFonts w:hint="eastAsia" w:ascii="宋体" w:hAnsi="宋体" w:cs="宋体"/>
                <w:kern w:val="0"/>
                <w:sz w:val="24"/>
                <w:lang w:bidi="ar"/>
              </w:rPr>
              <w:t>9.二氧化碳气体供气源压力≥0.1MPa。</w:t>
            </w:r>
            <w:r>
              <w:rPr>
                <w:rFonts w:hint="eastAsia" w:ascii="宋体" w:hAnsi="宋体" w:cs="宋体"/>
                <w:kern w:val="0"/>
                <w:sz w:val="24"/>
                <w:lang w:bidi="ar"/>
              </w:rPr>
              <w:br w:type="textWrapping"/>
            </w:r>
            <w:r>
              <w:rPr>
                <w:rFonts w:hint="eastAsia" w:ascii="宋体" w:hAnsi="宋体" w:cs="宋体"/>
                <w:kern w:val="0"/>
                <w:sz w:val="24"/>
                <w:lang w:bidi="ar"/>
              </w:rPr>
              <w:t>10.设备使用接近开关，笼盒安放到位，系统开始工作，为避免有误操作导致二氧化碳通气，在程序上对接近开关设定3S延迟启动。</w:t>
            </w:r>
            <w:r>
              <w:rPr>
                <w:rFonts w:hint="eastAsia" w:ascii="宋体" w:hAnsi="宋体" w:cs="宋体"/>
                <w:kern w:val="0"/>
                <w:sz w:val="24"/>
                <w:lang w:bidi="ar"/>
              </w:rPr>
              <w:br w:type="textWrapping"/>
            </w:r>
            <w:r>
              <w:rPr>
                <w:rFonts w:hint="eastAsia" w:ascii="宋体" w:hAnsi="宋体" w:cs="宋体"/>
                <w:kern w:val="0"/>
                <w:sz w:val="24"/>
                <w:lang w:bidi="ar"/>
              </w:rPr>
              <w:t>11.设备能够实时监测环境中二氧化碳的浓度，程序运行周期为5min（可根据情况设置）。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D8D">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607E">
            <w:pPr>
              <w:widowControl/>
              <w:jc w:val="center"/>
              <w:textAlignment w:val="center"/>
              <w:rPr>
                <w:rFonts w:ascii="宋体" w:hAnsi="宋体" w:cs="宋体"/>
                <w:sz w:val="24"/>
              </w:rPr>
            </w:pPr>
            <w:r>
              <w:rPr>
                <w:rFonts w:hint="eastAsia" w:ascii="宋体" w:hAnsi="宋体" w:cs="宋体"/>
                <w:kern w:val="0"/>
                <w:sz w:val="24"/>
                <w:lang w:bidi="ar"/>
              </w:rPr>
              <w:t>台</w:t>
            </w:r>
          </w:p>
        </w:tc>
      </w:tr>
      <w:tr w14:paraId="496AC7D8">
        <w:tblPrEx>
          <w:tblCellMar>
            <w:top w:w="0" w:type="dxa"/>
            <w:left w:w="108" w:type="dxa"/>
            <w:bottom w:w="0" w:type="dxa"/>
            <w:right w:w="108" w:type="dxa"/>
          </w:tblCellMar>
        </w:tblPrEx>
        <w:trPr>
          <w:trHeight w:val="463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544D">
            <w:pPr>
              <w:widowControl/>
              <w:jc w:val="center"/>
              <w:textAlignment w:val="center"/>
              <w:rPr>
                <w:rFonts w:ascii="宋体" w:hAnsi="宋体" w:cs="宋体"/>
                <w:sz w:val="24"/>
              </w:rPr>
            </w:pPr>
            <w:r>
              <w:rPr>
                <w:rFonts w:hint="eastAsia" w:ascii="宋体" w:hAnsi="宋体" w:cs="宋体"/>
                <w:kern w:val="0"/>
                <w:sz w:val="24"/>
                <w:lang w:bidi="ar"/>
              </w:rPr>
              <w:t>11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B122">
            <w:pPr>
              <w:widowControl/>
              <w:jc w:val="left"/>
              <w:textAlignment w:val="center"/>
              <w:rPr>
                <w:rFonts w:ascii="宋体" w:hAnsi="宋体" w:cs="宋体"/>
                <w:sz w:val="24"/>
              </w:rPr>
            </w:pPr>
            <w:r>
              <w:rPr>
                <w:rFonts w:hint="eastAsia" w:ascii="宋体" w:hAnsi="宋体" w:cs="宋体"/>
                <w:kern w:val="0"/>
                <w:sz w:val="24"/>
                <w:lang w:bidi="ar"/>
              </w:rPr>
              <w:t>柜式二氧化碳安乐死设备</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CFFD">
            <w:pPr>
              <w:widowControl/>
              <w:jc w:val="left"/>
              <w:textAlignment w:val="center"/>
              <w:rPr>
                <w:rFonts w:ascii="宋体" w:hAnsi="宋体" w:cs="宋体"/>
                <w:sz w:val="24"/>
              </w:rPr>
            </w:pPr>
            <w:r>
              <w:rPr>
                <w:rFonts w:hint="eastAsia" w:ascii="宋体" w:hAnsi="宋体" w:cs="宋体"/>
                <w:kern w:val="0"/>
                <w:sz w:val="24"/>
                <w:lang w:bidi="ar"/>
              </w:rPr>
              <w:t>1.产品用途：适用于实验动物中心、实验室、生物制药等企业、机构，该设备可以将实验鼠在原生环境中进行安乐死处理。</w:t>
            </w:r>
            <w:r>
              <w:rPr>
                <w:rFonts w:hint="eastAsia" w:ascii="宋体" w:hAnsi="宋体" w:cs="宋体"/>
                <w:kern w:val="0"/>
                <w:sz w:val="24"/>
                <w:lang w:bidi="ar"/>
              </w:rPr>
              <w:br w:type="textWrapping"/>
            </w:r>
            <w:r>
              <w:rPr>
                <w:rFonts w:hint="eastAsia" w:ascii="宋体" w:hAnsi="宋体" w:cs="宋体"/>
                <w:kern w:val="0"/>
                <w:sz w:val="24"/>
                <w:lang w:bidi="ar"/>
              </w:rPr>
              <w:t>2.设备电源：AC220V/50Hz；功率≤100W。</w:t>
            </w:r>
            <w:r>
              <w:rPr>
                <w:rFonts w:hint="eastAsia" w:ascii="宋体" w:hAnsi="宋体" w:cs="宋体"/>
                <w:kern w:val="0"/>
                <w:sz w:val="24"/>
                <w:lang w:bidi="ar"/>
              </w:rPr>
              <w:br w:type="textWrapping"/>
            </w:r>
            <w:r>
              <w:rPr>
                <w:rFonts w:hint="eastAsia" w:ascii="宋体" w:hAnsi="宋体" w:cs="宋体"/>
                <w:kern w:val="0"/>
                <w:sz w:val="24"/>
                <w:lang w:bidi="ar"/>
              </w:rPr>
              <w:t>3.设备重量：≤60kg。</w:t>
            </w:r>
            <w:r>
              <w:rPr>
                <w:rFonts w:hint="eastAsia" w:ascii="宋体" w:hAnsi="宋体" w:cs="宋体"/>
                <w:kern w:val="0"/>
                <w:sz w:val="24"/>
                <w:lang w:bidi="ar"/>
              </w:rPr>
              <w:br w:type="textWrapping"/>
            </w:r>
            <w:r>
              <w:rPr>
                <w:rFonts w:hint="eastAsia" w:ascii="宋体" w:hAnsi="宋体" w:cs="宋体"/>
                <w:kern w:val="0"/>
                <w:sz w:val="24"/>
                <w:lang w:bidi="ar"/>
              </w:rPr>
              <w:t>4.设备外形尺寸≤535×805×575mm，内腔尺寸≥450×575×450mm。</w:t>
            </w:r>
            <w:r>
              <w:rPr>
                <w:rFonts w:hint="eastAsia" w:ascii="宋体" w:hAnsi="宋体" w:cs="宋体"/>
                <w:kern w:val="0"/>
                <w:sz w:val="24"/>
                <w:lang w:bidi="ar"/>
              </w:rPr>
              <w:br w:type="textWrapping"/>
            </w:r>
            <w:r>
              <w:rPr>
                <w:rFonts w:hint="eastAsia" w:ascii="宋体" w:hAnsi="宋体" w:cs="宋体"/>
                <w:kern w:val="0"/>
                <w:sz w:val="24"/>
                <w:lang w:bidi="ar"/>
              </w:rPr>
              <w:t>5.工作噪音：≤50db。</w:t>
            </w:r>
            <w:r>
              <w:rPr>
                <w:rFonts w:hint="eastAsia" w:ascii="宋体" w:hAnsi="宋体" w:cs="宋体"/>
                <w:kern w:val="0"/>
                <w:sz w:val="24"/>
                <w:lang w:bidi="ar"/>
              </w:rPr>
              <w:br w:type="textWrapping"/>
            </w:r>
            <w:r>
              <w:rPr>
                <w:rFonts w:hint="eastAsia" w:ascii="宋体" w:hAnsi="宋体" w:cs="宋体"/>
                <w:kern w:val="0"/>
                <w:sz w:val="24"/>
                <w:lang w:bidi="ar"/>
              </w:rPr>
              <w:t>6.置换率：30%容积/min。</w:t>
            </w:r>
            <w:r>
              <w:rPr>
                <w:rFonts w:hint="eastAsia" w:ascii="宋体" w:hAnsi="宋体" w:cs="宋体"/>
                <w:kern w:val="0"/>
                <w:sz w:val="24"/>
                <w:lang w:bidi="ar"/>
              </w:rPr>
              <w:br w:type="textWrapping"/>
            </w:r>
            <w:r>
              <w:rPr>
                <w:rFonts w:hint="eastAsia" w:ascii="宋体" w:hAnsi="宋体" w:cs="宋体"/>
                <w:kern w:val="0"/>
                <w:sz w:val="24"/>
                <w:lang w:bidi="ar"/>
              </w:rPr>
              <w:t>7.设备内腔分为上下两层,配置相应配套笼盒。</w:t>
            </w:r>
            <w:r>
              <w:rPr>
                <w:rFonts w:hint="eastAsia" w:ascii="宋体" w:hAnsi="宋体" w:cs="宋体"/>
                <w:kern w:val="0"/>
                <w:sz w:val="24"/>
                <w:lang w:bidi="ar"/>
              </w:rPr>
              <w:br w:type="textWrapping"/>
            </w:r>
            <w:r>
              <w:rPr>
                <w:rFonts w:hint="eastAsia" w:ascii="宋体" w:hAnsi="宋体" w:cs="宋体"/>
                <w:kern w:val="0"/>
                <w:sz w:val="24"/>
                <w:lang w:bidi="ar"/>
              </w:rPr>
              <w:t>8.具有智能感应功能，需要将门关闭后点击触摸屏启动按钮设备才会开始工作。</w:t>
            </w:r>
            <w:r>
              <w:rPr>
                <w:rFonts w:hint="eastAsia" w:ascii="宋体" w:hAnsi="宋体" w:cs="宋体"/>
                <w:kern w:val="0"/>
                <w:sz w:val="24"/>
                <w:lang w:bidi="ar"/>
              </w:rPr>
              <w:br w:type="textWrapping"/>
            </w:r>
            <w:r>
              <w:rPr>
                <w:rFonts w:hint="eastAsia" w:ascii="宋体" w:hAnsi="宋体" w:cs="宋体"/>
                <w:kern w:val="0"/>
                <w:sz w:val="24"/>
                <w:lang w:bidi="ar"/>
              </w:rPr>
              <w:t>9.设备可实时监测环境中二氧化碳浓度，环境中二氧化碳浓度超过2000PPM时设备会进行报警。</w:t>
            </w:r>
            <w:r>
              <w:rPr>
                <w:rFonts w:hint="eastAsia" w:ascii="宋体" w:hAnsi="宋体" w:cs="宋体"/>
                <w:kern w:val="0"/>
                <w:sz w:val="24"/>
                <w:lang w:bidi="ar"/>
              </w:rPr>
              <w:br w:type="textWrapping"/>
            </w:r>
            <w:r>
              <w:rPr>
                <w:rFonts w:hint="eastAsia" w:ascii="宋体" w:hAnsi="宋体" w:cs="宋体"/>
                <w:kern w:val="0"/>
                <w:sz w:val="24"/>
                <w:lang w:bidi="ar"/>
              </w:rPr>
              <w:t>10.设备具有可视前窗，设备运行时可通过前窗观察内部情况，目测小鼠是否死亡。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76BA">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66A7">
            <w:pPr>
              <w:widowControl/>
              <w:jc w:val="center"/>
              <w:textAlignment w:val="center"/>
              <w:rPr>
                <w:rFonts w:ascii="宋体" w:hAnsi="宋体" w:cs="宋体"/>
                <w:sz w:val="24"/>
              </w:rPr>
            </w:pPr>
            <w:r>
              <w:rPr>
                <w:rFonts w:hint="eastAsia" w:ascii="宋体" w:hAnsi="宋体" w:cs="宋体"/>
                <w:kern w:val="0"/>
                <w:sz w:val="24"/>
                <w:lang w:bidi="ar"/>
              </w:rPr>
              <w:t>台</w:t>
            </w:r>
          </w:p>
        </w:tc>
      </w:tr>
      <w:tr w14:paraId="0563F901">
        <w:tblPrEx>
          <w:tblCellMar>
            <w:top w:w="0" w:type="dxa"/>
            <w:left w:w="108" w:type="dxa"/>
            <w:bottom w:w="0" w:type="dxa"/>
            <w:right w:w="108" w:type="dxa"/>
          </w:tblCellMar>
        </w:tblPrEx>
        <w:trPr>
          <w:trHeight w:val="481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8C8B">
            <w:pPr>
              <w:widowControl/>
              <w:jc w:val="center"/>
              <w:textAlignment w:val="center"/>
              <w:rPr>
                <w:rFonts w:ascii="宋体" w:hAnsi="宋体" w:cs="宋体"/>
                <w:sz w:val="24"/>
              </w:rPr>
            </w:pPr>
            <w:r>
              <w:rPr>
                <w:rFonts w:hint="eastAsia" w:ascii="宋体" w:hAnsi="宋体" w:cs="宋体"/>
                <w:kern w:val="0"/>
                <w:sz w:val="24"/>
                <w:lang w:bidi="ar"/>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8CEC">
            <w:pPr>
              <w:widowControl/>
              <w:jc w:val="left"/>
              <w:textAlignment w:val="center"/>
              <w:rPr>
                <w:rFonts w:ascii="宋体" w:hAnsi="宋体" w:cs="宋体"/>
                <w:sz w:val="24"/>
              </w:rPr>
            </w:pPr>
            <w:r>
              <w:rPr>
                <w:rFonts w:hint="eastAsia" w:ascii="宋体" w:hAnsi="宋体" w:cs="宋体"/>
                <w:kern w:val="0"/>
                <w:sz w:val="24"/>
                <w:lang w:bidi="ar"/>
              </w:rPr>
              <w:t>超净工作台</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4ACC">
            <w:pPr>
              <w:widowControl/>
              <w:jc w:val="left"/>
              <w:textAlignment w:val="center"/>
              <w:rPr>
                <w:rFonts w:ascii="宋体" w:hAnsi="宋体" w:cs="宋体"/>
                <w:kern w:val="0"/>
                <w:sz w:val="24"/>
                <w:lang w:bidi="ar"/>
              </w:rPr>
            </w:pPr>
            <w:r>
              <w:rPr>
                <w:rFonts w:hint="eastAsia" w:ascii="宋体" w:hAnsi="宋体" w:cs="宋体"/>
                <w:kern w:val="0"/>
                <w:sz w:val="24"/>
                <w:lang w:bidi="ar"/>
              </w:rPr>
              <w:t>1.洁净等级：ISO5级 （100级），双面超净台。</w:t>
            </w:r>
            <w:r>
              <w:rPr>
                <w:rFonts w:hint="eastAsia" w:ascii="宋体" w:hAnsi="宋体" w:cs="宋体"/>
                <w:kern w:val="0"/>
                <w:sz w:val="24"/>
                <w:lang w:bidi="ar"/>
              </w:rPr>
              <w:br w:type="textWrapping"/>
            </w:r>
            <w:r>
              <w:rPr>
                <w:rFonts w:hint="eastAsia" w:ascii="宋体" w:hAnsi="宋体" w:cs="宋体"/>
                <w:kern w:val="0"/>
                <w:sz w:val="24"/>
                <w:lang w:bidi="ar"/>
              </w:rPr>
              <w:t>2.风速≥0.2m/s。</w:t>
            </w:r>
            <w:r>
              <w:rPr>
                <w:rFonts w:hint="eastAsia" w:ascii="宋体" w:hAnsi="宋体" w:cs="宋体"/>
                <w:kern w:val="0"/>
                <w:sz w:val="24"/>
                <w:lang w:bidi="ar"/>
              </w:rPr>
              <w:br w:type="textWrapping"/>
            </w:r>
            <w:r>
              <w:rPr>
                <w:rFonts w:hint="eastAsia" w:ascii="宋体" w:hAnsi="宋体" w:cs="宋体"/>
                <w:kern w:val="0"/>
                <w:sz w:val="24"/>
                <w:lang w:bidi="ar"/>
              </w:rPr>
              <w:t>3.菌落数≤0.5个/皿·时。</w:t>
            </w:r>
            <w:r>
              <w:rPr>
                <w:rFonts w:hint="eastAsia" w:ascii="宋体" w:hAnsi="宋体" w:cs="宋体"/>
                <w:kern w:val="0"/>
                <w:sz w:val="24"/>
                <w:lang w:bidi="ar"/>
              </w:rPr>
              <w:br w:type="textWrapping"/>
            </w:r>
            <w:r>
              <w:rPr>
                <w:rFonts w:hint="eastAsia" w:ascii="宋体" w:hAnsi="宋体" w:cs="宋体"/>
                <w:kern w:val="0"/>
                <w:sz w:val="24"/>
                <w:lang w:bidi="ar"/>
              </w:rPr>
              <w:t>4.噪声≤65dB(A)。</w:t>
            </w:r>
            <w:r>
              <w:rPr>
                <w:rFonts w:hint="eastAsia" w:ascii="宋体" w:hAnsi="宋体" w:cs="宋体"/>
                <w:kern w:val="0"/>
                <w:sz w:val="24"/>
                <w:lang w:bidi="ar"/>
              </w:rPr>
              <w:br w:type="textWrapping"/>
            </w:r>
            <w:r>
              <w:rPr>
                <w:rFonts w:hint="eastAsia" w:ascii="宋体" w:hAnsi="宋体" w:cs="宋体"/>
                <w:kern w:val="0"/>
                <w:sz w:val="24"/>
                <w:lang w:bidi="ar"/>
              </w:rPr>
              <w:t>5.振动半峰值≤4um。</w:t>
            </w:r>
            <w:r>
              <w:rPr>
                <w:rFonts w:hint="eastAsia" w:ascii="宋体" w:hAnsi="宋体" w:cs="宋体"/>
                <w:kern w:val="0"/>
                <w:sz w:val="24"/>
                <w:lang w:bidi="ar"/>
              </w:rPr>
              <w:br w:type="textWrapping"/>
            </w:r>
            <w:r>
              <w:rPr>
                <w:rFonts w:hint="eastAsia" w:ascii="宋体" w:hAnsi="宋体" w:cs="宋体"/>
                <w:kern w:val="0"/>
                <w:sz w:val="24"/>
                <w:lang w:bidi="ar"/>
              </w:rPr>
              <w:t>6.电源：AC,单相220V/50Hz。</w:t>
            </w:r>
            <w:r>
              <w:rPr>
                <w:rFonts w:hint="eastAsia" w:ascii="宋体" w:hAnsi="宋体" w:cs="宋体"/>
                <w:kern w:val="0"/>
                <w:sz w:val="24"/>
                <w:lang w:bidi="ar"/>
              </w:rPr>
              <w:br w:type="textWrapping"/>
            </w:r>
            <w:r>
              <w:rPr>
                <w:rFonts w:hint="eastAsia" w:ascii="宋体" w:hAnsi="宋体" w:cs="宋体"/>
                <w:kern w:val="0"/>
                <w:sz w:val="24"/>
                <w:lang w:bidi="ar"/>
              </w:rPr>
              <w:t>7.最大功耗≤0.4kW。</w:t>
            </w:r>
            <w:r>
              <w:rPr>
                <w:rFonts w:hint="eastAsia" w:ascii="宋体" w:hAnsi="宋体" w:cs="宋体"/>
                <w:kern w:val="0"/>
                <w:sz w:val="24"/>
                <w:lang w:bidi="ar"/>
              </w:rPr>
              <w:br w:type="textWrapping"/>
            </w:r>
            <w:r>
              <w:rPr>
                <w:rFonts w:hint="eastAsia" w:ascii="宋体" w:hAnsi="宋体" w:cs="宋体"/>
                <w:kern w:val="0"/>
                <w:sz w:val="24"/>
                <w:lang w:bidi="ar"/>
              </w:rPr>
              <w:t>8.</w:t>
            </w:r>
            <w:r>
              <w:rPr>
                <w:rStyle w:val="124"/>
                <w:rFonts w:hint="eastAsia" w:ascii="宋体" w:hAnsi="宋体" w:cs="宋体"/>
                <w:color w:val="auto"/>
                <w:sz w:val="24"/>
                <w:szCs w:val="24"/>
                <w:lang w:bidi="ar"/>
              </w:rPr>
              <w:t>前窗应采用配重式升降系统。</w:t>
            </w:r>
          </w:p>
          <w:p w14:paraId="5665AADF">
            <w:pPr>
              <w:widowControl/>
              <w:jc w:val="left"/>
              <w:textAlignment w:val="center"/>
              <w:rPr>
                <w:rFonts w:ascii="宋体" w:hAnsi="宋体" w:cs="宋体"/>
                <w:sz w:val="24"/>
              </w:rPr>
            </w:pPr>
            <w:r>
              <w:rPr>
                <w:rStyle w:val="124"/>
                <w:rFonts w:hint="eastAsia" w:ascii="宋体" w:hAnsi="宋体" w:cs="宋体"/>
                <w:color w:val="auto"/>
                <w:sz w:val="24"/>
                <w:szCs w:val="24"/>
                <w:lang w:bidi="ar"/>
              </w:rPr>
              <w:t>9.液晶屏幕实时显示下降气流、运行状态等参数。</w:t>
            </w:r>
            <w:r>
              <w:rPr>
                <w:rStyle w:val="124"/>
                <w:rFonts w:hint="eastAsia" w:ascii="宋体" w:hAnsi="宋体" w:cs="宋体"/>
                <w:color w:val="auto"/>
                <w:sz w:val="24"/>
                <w:szCs w:val="24"/>
                <w:lang w:bidi="ar"/>
              </w:rPr>
              <w:br w:type="textWrapping"/>
            </w:r>
            <w:r>
              <w:rPr>
                <w:rStyle w:val="124"/>
                <w:rFonts w:hint="eastAsia" w:ascii="宋体" w:hAnsi="宋体" w:cs="宋体"/>
                <w:color w:val="auto"/>
                <w:sz w:val="24"/>
                <w:szCs w:val="24"/>
                <w:lang w:bidi="ar"/>
              </w:rPr>
              <w:t>10.具有消毒定时功能及消毒完成自动关机功能。</w:t>
            </w:r>
            <w:r>
              <w:rPr>
                <w:rStyle w:val="124"/>
                <w:rFonts w:hint="eastAsia" w:ascii="宋体" w:hAnsi="宋体" w:cs="宋体"/>
                <w:color w:val="auto"/>
                <w:sz w:val="24"/>
                <w:szCs w:val="24"/>
                <w:lang w:bidi="ar"/>
              </w:rPr>
              <w:br w:type="textWrapping"/>
            </w:r>
            <w:r>
              <w:rPr>
                <w:rStyle w:val="124"/>
                <w:rFonts w:hint="eastAsia" w:ascii="宋体" w:hAnsi="宋体" w:cs="宋体"/>
                <w:color w:val="auto"/>
                <w:sz w:val="24"/>
                <w:szCs w:val="24"/>
                <w:lang w:bidi="ar"/>
              </w:rPr>
              <w:t xml:space="preserve">11.采用风速传感器高精度实时测量风速数值。 </w:t>
            </w:r>
            <w:r>
              <w:rPr>
                <w:rStyle w:val="124"/>
                <w:rFonts w:hint="eastAsia" w:ascii="宋体" w:hAnsi="宋体" w:cs="宋体"/>
                <w:color w:val="auto"/>
                <w:sz w:val="24"/>
                <w:szCs w:val="24"/>
                <w:lang w:bidi="ar"/>
              </w:rPr>
              <w:br w:type="textWrapping"/>
            </w:r>
            <w:r>
              <w:rPr>
                <w:rStyle w:val="124"/>
                <w:rFonts w:hint="eastAsia" w:ascii="宋体" w:hAnsi="宋体" w:cs="宋体"/>
                <w:color w:val="auto"/>
                <w:sz w:val="24"/>
                <w:szCs w:val="24"/>
                <w:lang w:bidi="ar"/>
              </w:rPr>
              <w:t>12.过滤器采用负压固定式结构。</w:t>
            </w:r>
            <w:r>
              <w:rPr>
                <w:rStyle w:val="124"/>
                <w:rFonts w:hint="eastAsia" w:ascii="宋体" w:hAnsi="宋体" w:cs="宋体"/>
                <w:color w:val="auto"/>
                <w:sz w:val="24"/>
                <w:szCs w:val="24"/>
                <w:lang w:bidi="ar"/>
              </w:rPr>
              <w:br w:type="textWrapping"/>
            </w:r>
            <w:r>
              <w:rPr>
                <w:rStyle w:val="124"/>
                <w:rFonts w:hint="eastAsia" w:ascii="宋体" w:hAnsi="宋体" w:cs="宋体"/>
                <w:color w:val="auto"/>
                <w:sz w:val="24"/>
                <w:szCs w:val="24"/>
                <w:lang w:bidi="ar"/>
              </w:rPr>
              <w:t>13.设备具有高效过滤器检测采样口，方便设备漏过率的验证。</w:t>
            </w:r>
            <w:r>
              <w:rPr>
                <w:rStyle w:val="124"/>
                <w:rFonts w:hint="eastAsia" w:ascii="宋体" w:hAnsi="宋体" w:cs="宋体"/>
                <w:color w:val="auto"/>
                <w:sz w:val="24"/>
                <w:szCs w:val="24"/>
                <w:lang w:bidi="ar"/>
              </w:rPr>
              <w:br w:type="textWrapping"/>
            </w:r>
            <w:r>
              <w:rPr>
                <w:rStyle w:val="124"/>
                <w:rFonts w:hint="eastAsia" w:ascii="宋体" w:hAnsi="宋体" w:cs="宋体"/>
                <w:color w:val="auto"/>
                <w:sz w:val="24"/>
                <w:szCs w:val="24"/>
                <w:lang w:bidi="ar"/>
              </w:rPr>
              <w:t>14.配备紫外灯。</w:t>
            </w:r>
            <w:r>
              <w:rPr>
                <w:rStyle w:val="124"/>
                <w:rFonts w:hint="eastAsia" w:ascii="宋体" w:hAnsi="宋体" w:cs="宋体"/>
                <w:color w:val="auto"/>
                <w:sz w:val="24"/>
                <w:szCs w:val="24"/>
                <w:lang w:bidi="ar"/>
              </w:rPr>
              <w:br w:type="textWrapping"/>
            </w:r>
            <w:r>
              <w:rPr>
                <w:rStyle w:val="124"/>
                <w:rFonts w:hint="eastAsia" w:ascii="宋体" w:hAnsi="宋体" w:cs="宋体"/>
                <w:color w:val="auto"/>
                <w:sz w:val="24"/>
                <w:szCs w:val="24"/>
                <w:lang w:bidi="ar"/>
              </w:rPr>
              <w:t>15.工作区内配有内部防溅插座。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83C1">
            <w:pPr>
              <w:widowControl/>
              <w:jc w:val="center"/>
              <w:textAlignment w:val="center"/>
              <w:rPr>
                <w:rFonts w:ascii="宋体" w:hAnsi="宋体" w:cs="宋体"/>
                <w:sz w:val="24"/>
              </w:rPr>
            </w:pPr>
            <w:r>
              <w:rPr>
                <w:rFonts w:hint="eastAsia" w:ascii="宋体" w:hAnsi="宋体" w:cs="宋体"/>
                <w:kern w:val="0"/>
                <w:sz w:val="24"/>
                <w:lang w:bidi="ar"/>
              </w:rPr>
              <w:t>6</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2D4A">
            <w:pPr>
              <w:widowControl/>
              <w:jc w:val="center"/>
              <w:textAlignment w:val="center"/>
              <w:rPr>
                <w:rFonts w:ascii="宋体" w:hAnsi="宋体" w:cs="宋体"/>
                <w:sz w:val="24"/>
              </w:rPr>
            </w:pPr>
            <w:r>
              <w:rPr>
                <w:rFonts w:hint="eastAsia" w:ascii="宋体" w:hAnsi="宋体" w:cs="宋体"/>
                <w:kern w:val="0"/>
                <w:sz w:val="24"/>
                <w:lang w:bidi="ar"/>
              </w:rPr>
              <w:t>组</w:t>
            </w:r>
          </w:p>
        </w:tc>
      </w:tr>
      <w:tr w14:paraId="46221E0E">
        <w:tblPrEx>
          <w:tblCellMar>
            <w:top w:w="0" w:type="dxa"/>
            <w:left w:w="108" w:type="dxa"/>
            <w:bottom w:w="0" w:type="dxa"/>
            <w:right w:w="108" w:type="dxa"/>
          </w:tblCellMar>
        </w:tblPrEx>
        <w:trPr>
          <w:trHeight w:val="37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CE9E">
            <w:pPr>
              <w:widowControl/>
              <w:jc w:val="center"/>
              <w:textAlignment w:val="center"/>
              <w:rPr>
                <w:rFonts w:ascii="宋体" w:hAnsi="宋体" w:cs="宋体"/>
                <w:sz w:val="24"/>
              </w:rPr>
            </w:pPr>
            <w:r>
              <w:rPr>
                <w:rFonts w:hint="eastAsia" w:ascii="宋体" w:hAnsi="宋体" w:cs="宋体"/>
                <w:kern w:val="0"/>
                <w:sz w:val="24"/>
                <w:lang w:bidi="ar"/>
              </w:rPr>
              <w:t>13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3DFF">
            <w:pPr>
              <w:widowControl/>
              <w:jc w:val="left"/>
              <w:textAlignment w:val="center"/>
              <w:rPr>
                <w:rFonts w:ascii="宋体" w:hAnsi="宋体" w:cs="宋体"/>
                <w:sz w:val="24"/>
              </w:rPr>
            </w:pPr>
            <w:r>
              <w:rPr>
                <w:rFonts w:hint="eastAsia" w:ascii="宋体" w:hAnsi="宋体" w:cs="宋体"/>
                <w:kern w:val="0"/>
                <w:sz w:val="24"/>
                <w:lang w:bidi="ar"/>
              </w:rPr>
              <w:t>风淋室</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AC3F">
            <w:pPr>
              <w:widowControl/>
              <w:jc w:val="left"/>
              <w:textAlignment w:val="center"/>
              <w:rPr>
                <w:rFonts w:ascii="宋体" w:hAnsi="宋体" w:cs="宋体"/>
                <w:sz w:val="24"/>
              </w:rPr>
            </w:pPr>
            <w:r>
              <w:rPr>
                <w:rFonts w:hint="eastAsia" w:ascii="宋体" w:hAnsi="宋体" w:cs="宋体"/>
                <w:kern w:val="0"/>
                <w:sz w:val="24"/>
                <w:lang w:bidi="ar"/>
              </w:rPr>
              <w:t>1.外尺寸≥1200*800*2100mm（长×宽×高）。</w:t>
            </w:r>
            <w:r>
              <w:rPr>
                <w:rFonts w:hint="eastAsia" w:ascii="宋体" w:hAnsi="宋体" w:cs="宋体"/>
                <w:kern w:val="0"/>
                <w:sz w:val="24"/>
                <w:lang w:bidi="ar"/>
              </w:rPr>
              <w:br w:type="textWrapping"/>
            </w:r>
            <w:r>
              <w:rPr>
                <w:rFonts w:hint="eastAsia" w:ascii="宋体" w:hAnsi="宋体" w:cs="宋体"/>
                <w:kern w:val="0"/>
                <w:sz w:val="24"/>
                <w:lang w:bidi="ar"/>
              </w:rPr>
              <w:t>2.卫生级304不锈钢材质，厚度不低于1.2mm，拉丝处理。</w:t>
            </w:r>
            <w:r>
              <w:rPr>
                <w:rFonts w:hint="eastAsia" w:ascii="宋体" w:hAnsi="宋体" w:cs="宋体"/>
                <w:kern w:val="0"/>
                <w:sz w:val="24"/>
                <w:lang w:bidi="ar"/>
              </w:rPr>
              <w:br w:type="textWrapping"/>
            </w:r>
            <w:r>
              <w:rPr>
                <w:rFonts w:hint="eastAsia" w:ascii="宋体" w:hAnsi="宋体" w:cs="宋体"/>
                <w:kern w:val="0"/>
                <w:sz w:val="24"/>
                <w:lang w:bidi="ar"/>
              </w:rPr>
              <w:t>3.双人双吹形式。</w:t>
            </w:r>
            <w:r>
              <w:rPr>
                <w:rFonts w:hint="eastAsia" w:ascii="宋体" w:hAnsi="宋体" w:cs="宋体"/>
                <w:kern w:val="0"/>
                <w:sz w:val="24"/>
                <w:lang w:bidi="ar"/>
              </w:rPr>
              <w:br w:type="textWrapping"/>
            </w:r>
            <w:r>
              <w:rPr>
                <w:rFonts w:hint="eastAsia" w:ascii="宋体" w:hAnsi="宋体" w:cs="宋体"/>
                <w:kern w:val="0"/>
                <w:sz w:val="24"/>
                <w:lang w:bidi="ar"/>
              </w:rPr>
              <w:t>4.红外线感应控制及光电感应互锁。</w:t>
            </w:r>
            <w:r>
              <w:rPr>
                <w:rFonts w:hint="eastAsia" w:ascii="宋体" w:hAnsi="宋体" w:cs="宋体"/>
                <w:kern w:val="0"/>
                <w:sz w:val="24"/>
                <w:lang w:bidi="ar"/>
              </w:rPr>
              <w:br w:type="textWrapping"/>
            </w:r>
            <w:r>
              <w:rPr>
                <w:rFonts w:hint="eastAsia" w:ascii="宋体" w:hAnsi="宋体" w:cs="宋体"/>
                <w:kern w:val="0"/>
                <w:sz w:val="24"/>
                <w:lang w:bidi="ar"/>
              </w:rPr>
              <w:t>5.高效处理器99.99%@0.3UM过滤级别。</w:t>
            </w:r>
            <w:r>
              <w:rPr>
                <w:rFonts w:hint="eastAsia" w:ascii="宋体" w:hAnsi="宋体" w:cs="宋体"/>
                <w:kern w:val="0"/>
                <w:sz w:val="24"/>
                <w:lang w:bidi="ar"/>
              </w:rPr>
              <w:br w:type="textWrapping"/>
            </w:r>
            <w:r>
              <w:rPr>
                <w:rFonts w:hint="eastAsia" w:ascii="宋体" w:hAnsi="宋体" w:cs="宋体"/>
                <w:kern w:val="0"/>
                <w:sz w:val="24"/>
                <w:lang w:bidi="ar"/>
              </w:rPr>
              <w:t>6.控制面板，数显清楚，可实现语音播报。</w:t>
            </w:r>
            <w:r>
              <w:rPr>
                <w:rFonts w:hint="eastAsia" w:ascii="宋体" w:hAnsi="宋体" w:cs="宋体"/>
                <w:kern w:val="0"/>
                <w:sz w:val="24"/>
                <w:lang w:bidi="ar"/>
              </w:rPr>
              <w:br w:type="textWrapping"/>
            </w:r>
            <w:r>
              <w:rPr>
                <w:rFonts w:hint="eastAsia" w:ascii="宋体" w:hAnsi="宋体" w:cs="宋体"/>
                <w:kern w:val="0"/>
                <w:sz w:val="24"/>
                <w:lang w:bidi="ar"/>
              </w:rPr>
              <w:t>7.吹林事件可调，操作方便。</w:t>
            </w:r>
            <w:r>
              <w:rPr>
                <w:rFonts w:hint="eastAsia" w:ascii="宋体" w:hAnsi="宋体" w:cs="宋体"/>
                <w:kern w:val="0"/>
                <w:sz w:val="24"/>
                <w:lang w:bidi="ar"/>
              </w:rPr>
              <w:br w:type="textWrapping"/>
            </w:r>
            <w:r>
              <w:rPr>
                <w:rFonts w:hint="eastAsia" w:ascii="宋体" w:hAnsi="宋体" w:cs="宋体"/>
                <w:kern w:val="0"/>
                <w:sz w:val="24"/>
                <w:lang w:bidi="ar"/>
              </w:rPr>
              <w:t>8.多角度旋转喷头，304不锈钢材质，运行可靠。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008E">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830D">
            <w:pPr>
              <w:widowControl/>
              <w:jc w:val="center"/>
              <w:textAlignment w:val="center"/>
              <w:rPr>
                <w:rFonts w:ascii="宋体" w:hAnsi="宋体" w:cs="宋体"/>
                <w:sz w:val="24"/>
              </w:rPr>
            </w:pPr>
            <w:r>
              <w:rPr>
                <w:rFonts w:hint="eastAsia" w:ascii="宋体" w:hAnsi="宋体" w:cs="宋体"/>
                <w:kern w:val="0"/>
                <w:sz w:val="24"/>
                <w:lang w:bidi="ar"/>
              </w:rPr>
              <w:t>台</w:t>
            </w:r>
          </w:p>
        </w:tc>
      </w:tr>
      <w:tr w14:paraId="2704C790">
        <w:tblPrEx>
          <w:tblCellMar>
            <w:top w:w="0" w:type="dxa"/>
            <w:left w:w="108" w:type="dxa"/>
            <w:bottom w:w="0" w:type="dxa"/>
            <w:right w:w="108" w:type="dxa"/>
          </w:tblCellMar>
        </w:tblPrEx>
        <w:trPr>
          <w:trHeight w:val="32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7E5C">
            <w:pPr>
              <w:widowControl/>
              <w:jc w:val="center"/>
              <w:textAlignment w:val="center"/>
              <w:rPr>
                <w:rFonts w:ascii="宋体" w:hAnsi="宋体" w:cs="宋体"/>
                <w:sz w:val="24"/>
              </w:rPr>
            </w:pPr>
            <w:r>
              <w:rPr>
                <w:rFonts w:hint="eastAsia" w:ascii="宋体" w:hAnsi="宋体" w:cs="宋体"/>
                <w:kern w:val="0"/>
                <w:sz w:val="24"/>
                <w:lang w:bidi="ar"/>
              </w:rPr>
              <w:t>14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F50D">
            <w:pPr>
              <w:widowControl/>
              <w:jc w:val="left"/>
              <w:textAlignment w:val="center"/>
              <w:rPr>
                <w:rFonts w:ascii="宋体" w:hAnsi="宋体" w:cs="宋体"/>
                <w:sz w:val="24"/>
              </w:rPr>
            </w:pPr>
            <w:r>
              <w:rPr>
                <w:rFonts w:hint="eastAsia" w:ascii="宋体" w:hAnsi="宋体" w:cs="宋体"/>
                <w:kern w:val="0"/>
                <w:sz w:val="24"/>
                <w:lang w:bidi="ar"/>
              </w:rPr>
              <w:t>换鞋凳</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FC76">
            <w:pPr>
              <w:widowControl/>
              <w:numPr>
                <w:ilvl w:val="0"/>
                <w:numId w:val="6"/>
              </w:numPr>
              <w:jc w:val="left"/>
              <w:textAlignment w:val="center"/>
            </w:pPr>
            <w:r>
              <w:rPr>
                <w:rFonts w:hint="eastAsia" w:ascii="宋体" w:hAnsi="宋体" w:cs="宋体"/>
                <w:kern w:val="0"/>
                <w:sz w:val="24"/>
                <w:lang w:bidi="ar"/>
              </w:rPr>
              <w:t>外形尺寸1610*300*500mm（长×宽×高）。</w:t>
            </w:r>
            <w:r>
              <w:rPr>
                <w:rFonts w:hint="eastAsia" w:ascii="宋体" w:hAnsi="宋体" w:cs="宋体"/>
                <w:kern w:val="0"/>
                <w:sz w:val="24"/>
                <w:lang w:bidi="ar"/>
              </w:rPr>
              <w:br w:type="textWrapping"/>
            </w:r>
            <w:r>
              <w:rPr>
                <w:rFonts w:hint="eastAsia" w:ascii="宋体" w:hAnsi="宋体" w:cs="宋体"/>
                <w:kern w:val="0"/>
                <w:sz w:val="24"/>
                <w:lang w:bidi="ar"/>
              </w:rPr>
              <w:t>2.不锈钢304材质，厚度≥1.2mm，拉丝处理。</w:t>
            </w:r>
          </w:p>
          <w:p w14:paraId="2B47CD8B">
            <w:pPr>
              <w:widowControl/>
              <w:jc w:val="left"/>
              <w:textAlignment w:val="center"/>
            </w:pPr>
            <w:r>
              <w:rPr>
                <w:rFonts w:hint="eastAsia" w:ascii="宋体" w:hAnsi="宋体" w:cs="宋体"/>
                <w:kern w:val="0"/>
                <w:sz w:val="24"/>
                <w:lang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9EAD">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0AD1">
            <w:pPr>
              <w:widowControl/>
              <w:jc w:val="center"/>
              <w:textAlignment w:val="center"/>
              <w:rPr>
                <w:rFonts w:ascii="宋体" w:hAnsi="宋体" w:cs="宋体"/>
                <w:sz w:val="24"/>
              </w:rPr>
            </w:pPr>
            <w:r>
              <w:rPr>
                <w:rFonts w:hint="eastAsia" w:ascii="宋体" w:hAnsi="宋体" w:cs="宋体"/>
                <w:kern w:val="0"/>
                <w:sz w:val="24"/>
                <w:lang w:bidi="ar"/>
              </w:rPr>
              <w:t>组</w:t>
            </w:r>
          </w:p>
        </w:tc>
      </w:tr>
      <w:tr w14:paraId="3CD484E3">
        <w:tblPrEx>
          <w:tblCellMar>
            <w:top w:w="0" w:type="dxa"/>
            <w:left w:w="108" w:type="dxa"/>
            <w:bottom w:w="0" w:type="dxa"/>
            <w:right w:w="108" w:type="dxa"/>
          </w:tblCellMar>
        </w:tblPrEx>
        <w:trPr>
          <w:trHeight w:val="85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FE1F">
            <w:pPr>
              <w:widowControl/>
              <w:jc w:val="center"/>
              <w:textAlignment w:val="center"/>
              <w:rPr>
                <w:rFonts w:ascii="宋体" w:hAnsi="宋体" w:cs="宋体"/>
                <w:sz w:val="24"/>
              </w:rPr>
            </w:pPr>
            <w:r>
              <w:rPr>
                <w:rFonts w:hint="eastAsia" w:ascii="宋体" w:hAnsi="宋体" w:cs="宋体"/>
                <w:kern w:val="0"/>
                <w:sz w:val="24"/>
                <w:lang w:bidi="ar"/>
              </w:rPr>
              <w:t>15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E62F">
            <w:pPr>
              <w:widowControl/>
              <w:jc w:val="left"/>
              <w:textAlignment w:val="center"/>
              <w:rPr>
                <w:rFonts w:ascii="宋体" w:hAnsi="宋体" w:cs="宋体"/>
                <w:sz w:val="24"/>
              </w:rPr>
            </w:pPr>
            <w:r>
              <w:rPr>
                <w:rFonts w:hint="eastAsia" w:ascii="宋体" w:hAnsi="宋体" w:cs="宋体"/>
                <w:kern w:val="0"/>
                <w:sz w:val="24"/>
                <w:lang w:bidi="ar"/>
              </w:rPr>
              <w:t>不锈钢叠衣台</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64A3">
            <w:pPr>
              <w:widowControl/>
              <w:numPr>
                <w:ilvl w:val="0"/>
                <w:numId w:val="7"/>
              </w:numPr>
              <w:jc w:val="left"/>
              <w:textAlignment w:val="center"/>
              <w:rPr>
                <w:rFonts w:ascii="宋体" w:hAnsi="宋体" w:cs="宋体"/>
                <w:kern w:val="0"/>
                <w:sz w:val="24"/>
                <w:lang w:bidi="ar"/>
              </w:rPr>
            </w:pPr>
            <w:r>
              <w:rPr>
                <w:rFonts w:hint="eastAsia" w:ascii="宋体" w:hAnsi="宋体" w:cs="宋体"/>
                <w:kern w:val="0"/>
                <w:sz w:val="24"/>
                <w:lang w:bidi="ar"/>
              </w:rPr>
              <w:t>外形尺寸2800*600*850mm（长×宽×高）。</w:t>
            </w:r>
            <w:r>
              <w:rPr>
                <w:rFonts w:hint="eastAsia" w:ascii="宋体" w:hAnsi="宋体" w:cs="宋体"/>
                <w:kern w:val="0"/>
                <w:sz w:val="24"/>
                <w:lang w:bidi="ar"/>
              </w:rPr>
              <w:br w:type="textWrapping"/>
            </w:r>
            <w:r>
              <w:rPr>
                <w:rFonts w:hint="eastAsia" w:ascii="宋体" w:hAnsi="宋体" w:cs="宋体"/>
                <w:kern w:val="0"/>
                <w:sz w:val="24"/>
                <w:lang w:bidi="ar"/>
              </w:rPr>
              <w:t>2.不锈钢304材质，厚度≥1.2mm，拉丝处理。</w:t>
            </w:r>
          </w:p>
          <w:p w14:paraId="60C81B81">
            <w:pPr>
              <w:widowControl/>
              <w:jc w:val="left"/>
              <w:textAlignment w:val="center"/>
              <w:rPr>
                <w:rFonts w:ascii="宋体" w:hAnsi="宋体" w:cs="宋体"/>
                <w:sz w:val="24"/>
              </w:rPr>
            </w:pPr>
            <w:r>
              <w:rPr>
                <w:rFonts w:hint="eastAsia" w:ascii="宋体" w:hAnsi="宋体" w:cs="宋体"/>
                <w:kern w:val="0"/>
                <w:sz w:val="24"/>
                <w:lang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99B0">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CE88">
            <w:pPr>
              <w:widowControl/>
              <w:jc w:val="center"/>
              <w:textAlignment w:val="center"/>
              <w:rPr>
                <w:rFonts w:ascii="宋体" w:hAnsi="宋体" w:cs="宋体"/>
                <w:sz w:val="24"/>
              </w:rPr>
            </w:pPr>
            <w:r>
              <w:rPr>
                <w:rFonts w:hint="eastAsia" w:ascii="宋体" w:hAnsi="宋体" w:cs="宋体"/>
                <w:kern w:val="0"/>
                <w:sz w:val="24"/>
                <w:lang w:bidi="ar"/>
              </w:rPr>
              <w:t>组</w:t>
            </w:r>
          </w:p>
        </w:tc>
      </w:tr>
      <w:tr w14:paraId="261490BA">
        <w:tblPrEx>
          <w:tblCellMar>
            <w:top w:w="0" w:type="dxa"/>
            <w:left w:w="108" w:type="dxa"/>
            <w:bottom w:w="0" w:type="dxa"/>
            <w:right w:w="108" w:type="dxa"/>
          </w:tblCellMar>
        </w:tblPrEx>
        <w:trPr>
          <w:trHeight w:val="73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409F">
            <w:pPr>
              <w:widowControl/>
              <w:jc w:val="center"/>
              <w:textAlignment w:val="center"/>
              <w:rPr>
                <w:rFonts w:ascii="宋体" w:hAnsi="宋体" w:cs="宋体"/>
                <w:sz w:val="24"/>
              </w:rPr>
            </w:pPr>
            <w:r>
              <w:rPr>
                <w:rFonts w:hint="eastAsia" w:ascii="宋体" w:hAnsi="宋体" w:cs="宋体"/>
                <w:kern w:val="0"/>
                <w:sz w:val="24"/>
                <w:lang w:bidi="ar"/>
              </w:rPr>
              <w:t>16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F775">
            <w:pPr>
              <w:widowControl/>
              <w:jc w:val="left"/>
              <w:textAlignment w:val="center"/>
              <w:rPr>
                <w:rFonts w:ascii="宋体" w:hAnsi="宋体" w:cs="宋体"/>
                <w:sz w:val="24"/>
              </w:rPr>
            </w:pPr>
            <w:r>
              <w:rPr>
                <w:rFonts w:hint="eastAsia" w:ascii="宋体" w:hAnsi="宋体" w:cs="宋体"/>
                <w:kern w:val="0"/>
                <w:sz w:val="24"/>
                <w:lang w:bidi="ar"/>
              </w:rPr>
              <w:t>不锈钢整衣架</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A0F1">
            <w:pPr>
              <w:widowControl/>
              <w:numPr>
                <w:ilvl w:val="0"/>
                <w:numId w:val="8"/>
              </w:numPr>
              <w:jc w:val="left"/>
              <w:textAlignment w:val="center"/>
              <w:rPr>
                <w:rFonts w:ascii="宋体" w:hAnsi="宋体" w:cs="宋体"/>
                <w:kern w:val="0"/>
                <w:sz w:val="24"/>
                <w:lang w:bidi="ar"/>
              </w:rPr>
            </w:pPr>
            <w:r>
              <w:rPr>
                <w:rFonts w:hint="eastAsia" w:ascii="宋体" w:hAnsi="宋体" w:cs="宋体"/>
                <w:kern w:val="0"/>
                <w:sz w:val="24"/>
                <w:lang w:bidi="ar"/>
              </w:rPr>
              <w:t>外形尺寸2500*600*1850mm（长×宽×高）。</w:t>
            </w:r>
            <w:r>
              <w:rPr>
                <w:rFonts w:hint="eastAsia" w:ascii="宋体" w:hAnsi="宋体" w:cs="宋体"/>
                <w:kern w:val="0"/>
                <w:sz w:val="24"/>
                <w:lang w:bidi="ar"/>
              </w:rPr>
              <w:br w:type="textWrapping"/>
            </w:r>
            <w:r>
              <w:rPr>
                <w:rFonts w:hint="eastAsia" w:ascii="宋体" w:hAnsi="宋体" w:cs="宋体"/>
                <w:kern w:val="0"/>
                <w:sz w:val="24"/>
                <w:lang w:bidi="ar"/>
              </w:rPr>
              <w:t>2.不锈钢304材质，厚度≥1.2mm，拉丝处理。</w:t>
            </w:r>
          </w:p>
          <w:p w14:paraId="0A6A1B0B">
            <w:pPr>
              <w:widowControl/>
              <w:jc w:val="left"/>
              <w:textAlignment w:val="center"/>
              <w:rPr>
                <w:rFonts w:ascii="宋体" w:hAnsi="宋体" w:cs="宋体"/>
                <w:sz w:val="24"/>
              </w:rPr>
            </w:pPr>
            <w:r>
              <w:rPr>
                <w:rFonts w:hint="eastAsia" w:ascii="宋体" w:hAnsi="宋体" w:cs="宋体"/>
                <w:kern w:val="0"/>
                <w:sz w:val="24"/>
                <w:lang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D07C">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5660">
            <w:pPr>
              <w:widowControl/>
              <w:jc w:val="center"/>
              <w:textAlignment w:val="center"/>
              <w:rPr>
                <w:rFonts w:ascii="宋体" w:hAnsi="宋体" w:cs="宋体"/>
                <w:sz w:val="24"/>
              </w:rPr>
            </w:pPr>
            <w:r>
              <w:rPr>
                <w:rFonts w:hint="eastAsia" w:ascii="宋体" w:hAnsi="宋体" w:cs="宋体"/>
                <w:kern w:val="0"/>
                <w:sz w:val="24"/>
                <w:lang w:bidi="ar"/>
              </w:rPr>
              <w:t>组</w:t>
            </w:r>
          </w:p>
        </w:tc>
      </w:tr>
      <w:tr w14:paraId="10804203">
        <w:tblPrEx>
          <w:tblCellMar>
            <w:top w:w="0" w:type="dxa"/>
            <w:left w:w="108" w:type="dxa"/>
            <w:bottom w:w="0" w:type="dxa"/>
            <w:right w:w="108" w:type="dxa"/>
          </w:tblCellMar>
        </w:tblPrEx>
        <w:trPr>
          <w:trHeight w:val="67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764C">
            <w:pPr>
              <w:widowControl/>
              <w:jc w:val="center"/>
              <w:textAlignment w:val="center"/>
              <w:rPr>
                <w:rFonts w:ascii="宋体" w:hAnsi="宋体" w:cs="宋体"/>
                <w:sz w:val="24"/>
              </w:rPr>
            </w:pPr>
            <w:r>
              <w:rPr>
                <w:rFonts w:hint="eastAsia" w:ascii="宋体" w:hAnsi="宋体" w:cs="宋体"/>
                <w:kern w:val="0"/>
                <w:sz w:val="24"/>
                <w:lang w:bidi="ar"/>
              </w:rPr>
              <w:t>17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7405">
            <w:pPr>
              <w:widowControl/>
              <w:jc w:val="left"/>
              <w:textAlignment w:val="center"/>
              <w:rPr>
                <w:rFonts w:ascii="宋体" w:hAnsi="宋体" w:cs="宋体"/>
                <w:sz w:val="24"/>
              </w:rPr>
            </w:pPr>
            <w:r>
              <w:rPr>
                <w:rFonts w:hint="eastAsia" w:ascii="宋体" w:hAnsi="宋体" w:cs="宋体"/>
                <w:kern w:val="0"/>
                <w:sz w:val="24"/>
                <w:lang w:bidi="ar"/>
              </w:rPr>
              <w:t>更衣柜</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961B">
            <w:pPr>
              <w:widowControl/>
              <w:numPr>
                <w:ilvl w:val="0"/>
                <w:numId w:val="9"/>
              </w:numPr>
              <w:jc w:val="left"/>
              <w:textAlignment w:val="center"/>
              <w:rPr>
                <w:rFonts w:ascii="宋体" w:hAnsi="宋体" w:cs="宋体"/>
                <w:kern w:val="0"/>
                <w:sz w:val="24"/>
                <w:lang w:bidi="ar"/>
              </w:rPr>
            </w:pPr>
            <w:r>
              <w:rPr>
                <w:rFonts w:hint="eastAsia" w:ascii="宋体" w:hAnsi="宋体" w:cs="宋体"/>
                <w:kern w:val="0"/>
                <w:sz w:val="24"/>
                <w:lang w:bidi="ar"/>
              </w:rPr>
              <w:t>外形尺寸450*450*1800mm</w:t>
            </w:r>
            <w:r>
              <w:rPr>
                <w:rFonts w:hint="eastAsia" w:ascii="宋体" w:hAnsi="宋体" w:cs="宋体"/>
                <w:kern w:val="0"/>
                <w:sz w:val="24"/>
                <w:lang w:bidi="ar"/>
              </w:rPr>
              <w:br w:type="textWrapping"/>
            </w:r>
            <w:r>
              <w:rPr>
                <w:rFonts w:hint="eastAsia" w:ascii="宋体" w:hAnsi="宋体" w:cs="宋体"/>
                <w:kern w:val="0"/>
                <w:sz w:val="24"/>
                <w:lang w:bidi="ar"/>
              </w:rPr>
              <w:t>2.不锈钢304材质，厚度≥1.2mm，拉丝处理。</w:t>
            </w:r>
          </w:p>
          <w:p w14:paraId="5395B129">
            <w:pPr>
              <w:widowControl/>
              <w:jc w:val="left"/>
              <w:textAlignment w:val="center"/>
              <w:rPr>
                <w:rFonts w:ascii="宋体" w:hAnsi="宋体" w:cs="宋体"/>
                <w:sz w:val="24"/>
              </w:rPr>
            </w:pPr>
            <w:r>
              <w:rPr>
                <w:rFonts w:hint="eastAsia" w:ascii="宋体" w:hAnsi="宋体" w:cs="宋体"/>
                <w:kern w:val="0"/>
                <w:sz w:val="24"/>
                <w:lang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0BC8">
            <w:pPr>
              <w:widowControl/>
              <w:jc w:val="center"/>
              <w:textAlignment w:val="center"/>
              <w:rPr>
                <w:rFonts w:ascii="宋体" w:hAnsi="宋体" w:cs="宋体"/>
                <w:sz w:val="24"/>
              </w:rPr>
            </w:pPr>
            <w:r>
              <w:rPr>
                <w:rFonts w:hint="eastAsia" w:ascii="宋体" w:hAnsi="宋体" w:cs="宋体"/>
                <w:kern w:val="0"/>
                <w:sz w:val="24"/>
                <w:lang w:bidi="ar"/>
              </w:rPr>
              <w:t>4</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5638">
            <w:pPr>
              <w:widowControl/>
              <w:jc w:val="center"/>
              <w:textAlignment w:val="center"/>
              <w:rPr>
                <w:rFonts w:ascii="宋体" w:hAnsi="宋体" w:cs="宋体"/>
                <w:sz w:val="24"/>
              </w:rPr>
            </w:pPr>
            <w:r>
              <w:rPr>
                <w:rFonts w:hint="eastAsia" w:ascii="宋体" w:hAnsi="宋体" w:cs="宋体"/>
                <w:kern w:val="0"/>
                <w:sz w:val="24"/>
                <w:lang w:bidi="ar"/>
              </w:rPr>
              <w:t>组</w:t>
            </w:r>
          </w:p>
        </w:tc>
      </w:tr>
      <w:tr w14:paraId="6FD12474">
        <w:tblPrEx>
          <w:tblCellMar>
            <w:top w:w="0" w:type="dxa"/>
            <w:left w:w="108" w:type="dxa"/>
            <w:bottom w:w="0" w:type="dxa"/>
            <w:right w:w="108" w:type="dxa"/>
          </w:tblCellMar>
        </w:tblPrEx>
        <w:trPr>
          <w:trHeight w:val="66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74F7">
            <w:pPr>
              <w:widowControl/>
              <w:jc w:val="center"/>
              <w:textAlignment w:val="center"/>
              <w:rPr>
                <w:rFonts w:ascii="宋体" w:hAnsi="宋体" w:cs="宋体"/>
                <w:sz w:val="24"/>
              </w:rPr>
            </w:pPr>
            <w:r>
              <w:rPr>
                <w:rFonts w:hint="eastAsia" w:ascii="宋体" w:hAnsi="宋体" w:cs="宋体"/>
                <w:kern w:val="0"/>
                <w:sz w:val="24"/>
                <w:lang w:bidi="ar"/>
              </w:rPr>
              <w:t>18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6B95">
            <w:pPr>
              <w:widowControl/>
              <w:jc w:val="left"/>
              <w:textAlignment w:val="center"/>
              <w:rPr>
                <w:rFonts w:ascii="宋体" w:hAnsi="宋体" w:cs="宋体"/>
                <w:sz w:val="24"/>
              </w:rPr>
            </w:pPr>
            <w:r>
              <w:rPr>
                <w:rFonts w:hint="eastAsia" w:ascii="宋体" w:hAnsi="宋体" w:cs="宋体"/>
                <w:kern w:val="0"/>
                <w:sz w:val="24"/>
                <w:lang w:bidi="ar"/>
              </w:rPr>
              <w:t>边台一</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4062">
            <w:pPr>
              <w:widowControl/>
              <w:numPr>
                <w:ilvl w:val="0"/>
                <w:numId w:val="10"/>
              </w:numPr>
              <w:jc w:val="left"/>
              <w:textAlignment w:val="center"/>
              <w:rPr>
                <w:rFonts w:ascii="宋体" w:hAnsi="宋体" w:cs="宋体"/>
                <w:kern w:val="0"/>
                <w:sz w:val="24"/>
                <w:lang w:bidi="ar"/>
              </w:rPr>
            </w:pPr>
            <w:r>
              <w:rPr>
                <w:rFonts w:hint="eastAsia" w:ascii="宋体" w:hAnsi="宋体" w:cs="宋体"/>
                <w:kern w:val="0"/>
                <w:sz w:val="24"/>
                <w:lang w:bidi="ar"/>
              </w:rPr>
              <w:t>外形尺寸2400*600*800mm</w:t>
            </w:r>
            <w:r>
              <w:rPr>
                <w:rFonts w:hint="eastAsia" w:ascii="宋体" w:hAnsi="宋体" w:cs="宋体"/>
                <w:kern w:val="0"/>
                <w:sz w:val="24"/>
                <w:lang w:bidi="ar"/>
              </w:rPr>
              <w:br w:type="textWrapping"/>
            </w:r>
            <w:r>
              <w:rPr>
                <w:rFonts w:hint="eastAsia" w:ascii="宋体" w:hAnsi="宋体" w:cs="宋体"/>
                <w:kern w:val="0"/>
                <w:sz w:val="24"/>
                <w:lang w:bidi="ar"/>
              </w:rPr>
              <w:t>2.不锈钢304材质，厚度≥1.5mm，拉丝处理。</w:t>
            </w:r>
          </w:p>
          <w:p w14:paraId="7156A96C">
            <w:pPr>
              <w:widowControl/>
              <w:jc w:val="left"/>
              <w:textAlignment w:val="center"/>
              <w:rPr>
                <w:rFonts w:ascii="宋体" w:hAnsi="宋体" w:cs="宋体"/>
                <w:sz w:val="24"/>
              </w:rPr>
            </w:pPr>
            <w:r>
              <w:rPr>
                <w:rFonts w:hint="eastAsia" w:ascii="宋体" w:hAnsi="宋体" w:cs="宋体"/>
                <w:kern w:val="0"/>
                <w:sz w:val="24"/>
                <w:lang w:bidi="ar"/>
              </w:rPr>
              <w:t xml:space="preserve">3.具体尺寸根据施工现场调整定制。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1188">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64D1">
            <w:pPr>
              <w:widowControl/>
              <w:jc w:val="center"/>
              <w:textAlignment w:val="center"/>
              <w:rPr>
                <w:rFonts w:ascii="宋体" w:hAnsi="宋体" w:cs="宋体"/>
                <w:sz w:val="24"/>
              </w:rPr>
            </w:pPr>
            <w:r>
              <w:rPr>
                <w:rFonts w:hint="eastAsia" w:ascii="宋体" w:hAnsi="宋体" w:cs="宋体"/>
                <w:kern w:val="0"/>
                <w:sz w:val="24"/>
                <w:lang w:bidi="ar"/>
              </w:rPr>
              <w:t>组</w:t>
            </w:r>
          </w:p>
        </w:tc>
      </w:tr>
      <w:tr w14:paraId="3366A5FB">
        <w:tblPrEx>
          <w:tblCellMar>
            <w:top w:w="0" w:type="dxa"/>
            <w:left w:w="108" w:type="dxa"/>
            <w:bottom w:w="0" w:type="dxa"/>
            <w:right w:w="108" w:type="dxa"/>
          </w:tblCellMar>
        </w:tblPrEx>
        <w:trPr>
          <w:trHeight w:val="539"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FAD7">
            <w:pPr>
              <w:widowControl/>
              <w:jc w:val="center"/>
              <w:textAlignment w:val="center"/>
              <w:rPr>
                <w:rFonts w:ascii="宋体" w:hAnsi="宋体" w:cs="宋体"/>
                <w:sz w:val="24"/>
              </w:rPr>
            </w:pPr>
            <w:r>
              <w:rPr>
                <w:rFonts w:hint="eastAsia" w:ascii="宋体" w:hAnsi="宋体" w:cs="宋体"/>
                <w:kern w:val="0"/>
                <w:sz w:val="24"/>
                <w:lang w:bidi="ar"/>
              </w:rPr>
              <w:t>19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ED07">
            <w:pPr>
              <w:widowControl/>
              <w:jc w:val="left"/>
              <w:textAlignment w:val="center"/>
              <w:rPr>
                <w:rFonts w:ascii="宋体" w:hAnsi="宋体" w:cs="宋体"/>
                <w:sz w:val="24"/>
              </w:rPr>
            </w:pPr>
            <w:r>
              <w:rPr>
                <w:rFonts w:hint="eastAsia" w:ascii="宋体" w:hAnsi="宋体" w:cs="宋体"/>
                <w:kern w:val="0"/>
                <w:sz w:val="24"/>
                <w:lang w:bidi="ar"/>
              </w:rPr>
              <w:t>边台二</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853D">
            <w:pPr>
              <w:widowControl/>
              <w:numPr>
                <w:ilvl w:val="0"/>
                <w:numId w:val="11"/>
              </w:numPr>
              <w:jc w:val="left"/>
              <w:textAlignment w:val="center"/>
              <w:rPr>
                <w:rFonts w:ascii="宋体" w:hAnsi="宋体" w:cs="宋体"/>
                <w:kern w:val="0"/>
                <w:sz w:val="24"/>
                <w:lang w:bidi="ar"/>
              </w:rPr>
            </w:pPr>
            <w:r>
              <w:rPr>
                <w:rFonts w:hint="eastAsia" w:ascii="宋体" w:hAnsi="宋体" w:cs="宋体"/>
                <w:kern w:val="0"/>
                <w:sz w:val="24"/>
                <w:lang w:bidi="ar"/>
              </w:rPr>
              <w:t>外形尺寸2500*600*800mm</w:t>
            </w:r>
            <w:r>
              <w:rPr>
                <w:rFonts w:hint="eastAsia" w:ascii="宋体" w:hAnsi="宋体" w:cs="宋体"/>
                <w:kern w:val="0"/>
                <w:sz w:val="24"/>
                <w:lang w:bidi="ar"/>
              </w:rPr>
              <w:br w:type="textWrapping"/>
            </w:r>
            <w:r>
              <w:rPr>
                <w:rFonts w:hint="eastAsia" w:ascii="宋体" w:hAnsi="宋体" w:cs="宋体"/>
                <w:kern w:val="0"/>
                <w:sz w:val="24"/>
                <w:lang w:bidi="ar"/>
              </w:rPr>
              <w:t>2.不锈钢304材质，厚度≥1.5mm，拉丝处理。</w:t>
            </w:r>
          </w:p>
          <w:p w14:paraId="2A463F38">
            <w:pPr>
              <w:widowControl/>
              <w:jc w:val="left"/>
              <w:textAlignment w:val="center"/>
              <w:rPr>
                <w:rFonts w:ascii="宋体" w:hAnsi="宋体" w:cs="宋体"/>
                <w:sz w:val="24"/>
              </w:rPr>
            </w:pPr>
            <w:r>
              <w:rPr>
                <w:rFonts w:hint="eastAsia" w:ascii="宋体" w:hAnsi="宋体" w:cs="宋体"/>
                <w:kern w:val="0"/>
                <w:sz w:val="24"/>
                <w:lang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9BF9">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8A9F">
            <w:pPr>
              <w:widowControl/>
              <w:jc w:val="center"/>
              <w:textAlignment w:val="center"/>
              <w:rPr>
                <w:rFonts w:ascii="宋体" w:hAnsi="宋体" w:cs="宋体"/>
                <w:sz w:val="24"/>
              </w:rPr>
            </w:pPr>
            <w:r>
              <w:rPr>
                <w:rFonts w:hint="eastAsia" w:ascii="宋体" w:hAnsi="宋体" w:cs="宋体"/>
                <w:kern w:val="0"/>
                <w:sz w:val="24"/>
                <w:lang w:bidi="ar"/>
              </w:rPr>
              <w:t>组</w:t>
            </w:r>
          </w:p>
        </w:tc>
      </w:tr>
      <w:tr w14:paraId="4B1A1F84">
        <w:tblPrEx>
          <w:tblCellMar>
            <w:top w:w="0" w:type="dxa"/>
            <w:left w:w="108" w:type="dxa"/>
            <w:bottom w:w="0" w:type="dxa"/>
            <w:right w:w="108" w:type="dxa"/>
          </w:tblCellMar>
        </w:tblPrEx>
        <w:trPr>
          <w:trHeight w:val="70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8ADC">
            <w:pPr>
              <w:widowControl/>
              <w:jc w:val="center"/>
              <w:textAlignment w:val="center"/>
              <w:rPr>
                <w:rFonts w:ascii="宋体" w:hAnsi="宋体" w:cs="宋体"/>
                <w:sz w:val="24"/>
              </w:rPr>
            </w:pPr>
            <w:r>
              <w:rPr>
                <w:rFonts w:hint="eastAsia" w:ascii="宋体" w:hAnsi="宋体" w:cs="宋体"/>
                <w:kern w:val="0"/>
                <w:sz w:val="24"/>
                <w:lang w:bidi="ar"/>
              </w:rPr>
              <w:t>20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73BD">
            <w:pPr>
              <w:widowControl/>
              <w:jc w:val="left"/>
              <w:textAlignment w:val="center"/>
              <w:rPr>
                <w:rFonts w:ascii="宋体" w:hAnsi="宋体" w:cs="宋体"/>
                <w:sz w:val="24"/>
              </w:rPr>
            </w:pPr>
            <w:r>
              <w:rPr>
                <w:rFonts w:hint="eastAsia" w:ascii="宋体" w:hAnsi="宋体" w:cs="宋体"/>
                <w:kern w:val="0"/>
                <w:sz w:val="24"/>
                <w:lang w:bidi="ar"/>
              </w:rPr>
              <w:t>资料柜</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FFB2">
            <w:pPr>
              <w:widowControl/>
              <w:numPr>
                <w:ilvl w:val="0"/>
                <w:numId w:val="12"/>
              </w:numPr>
              <w:jc w:val="left"/>
              <w:textAlignment w:val="center"/>
              <w:rPr>
                <w:rFonts w:ascii="宋体" w:hAnsi="宋体" w:cs="宋体"/>
                <w:kern w:val="0"/>
                <w:sz w:val="24"/>
                <w:lang w:bidi="ar"/>
              </w:rPr>
            </w:pPr>
            <w:r>
              <w:rPr>
                <w:rFonts w:hint="eastAsia" w:ascii="宋体" w:hAnsi="宋体" w:cs="宋体"/>
                <w:kern w:val="0"/>
                <w:sz w:val="24"/>
                <w:lang w:bidi="ar"/>
              </w:rPr>
              <w:t>外形尺寸900*450*1900mm</w:t>
            </w:r>
            <w:r>
              <w:rPr>
                <w:rFonts w:hint="eastAsia" w:ascii="宋体" w:hAnsi="宋体" w:cs="宋体"/>
                <w:kern w:val="0"/>
                <w:sz w:val="24"/>
                <w:lang w:bidi="ar"/>
              </w:rPr>
              <w:br w:type="textWrapping"/>
            </w:r>
            <w:r>
              <w:rPr>
                <w:rFonts w:hint="eastAsia" w:ascii="宋体" w:hAnsi="宋体" w:cs="宋体"/>
                <w:kern w:val="0"/>
                <w:sz w:val="24"/>
                <w:lang w:bidi="ar"/>
              </w:rPr>
              <w:t>2.全钢结构，304不锈钢材质，厚度≥1.5mm，拉丝处理。</w:t>
            </w:r>
          </w:p>
          <w:p w14:paraId="3137FF6C">
            <w:pPr>
              <w:widowControl/>
              <w:jc w:val="left"/>
              <w:textAlignment w:val="center"/>
              <w:rPr>
                <w:rFonts w:ascii="宋体" w:hAnsi="宋体" w:cs="宋体"/>
                <w:sz w:val="24"/>
              </w:rPr>
            </w:pPr>
            <w:r>
              <w:rPr>
                <w:rFonts w:hint="eastAsia" w:ascii="宋体" w:hAnsi="宋体" w:cs="宋体"/>
                <w:kern w:val="0"/>
                <w:sz w:val="24"/>
                <w:lang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F42C">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D014">
            <w:pPr>
              <w:widowControl/>
              <w:jc w:val="center"/>
              <w:textAlignment w:val="center"/>
              <w:rPr>
                <w:rFonts w:ascii="宋体" w:hAnsi="宋体" w:cs="宋体"/>
                <w:sz w:val="24"/>
              </w:rPr>
            </w:pPr>
            <w:r>
              <w:rPr>
                <w:rFonts w:hint="eastAsia" w:ascii="宋体" w:hAnsi="宋体" w:cs="宋体"/>
                <w:kern w:val="0"/>
                <w:sz w:val="24"/>
                <w:lang w:bidi="ar"/>
              </w:rPr>
              <w:t>组</w:t>
            </w:r>
          </w:p>
        </w:tc>
      </w:tr>
      <w:tr w14:paraId="110048EE">
        <w:tblPrEx>
          <w:tblCellMar>
            <w:top w:w="0" w:type="dxa"/>
            <w:left w:w="108" w:type="dxa"/>
            <w:bottom w:w="0" w:type="dxa"/>
            <w:right w:w="108" w:type="dxa"/>
          </w:tblCellMar>
        </w:tblPrEx>
        <w:trPr>
          <w:trHeight w:val="278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F4E2">
            <w:pPr>
              <w:widowControl/>
              <w:jc w:val="center"/>
              <w:textAlignment w:val="center"/>
              <w:rPr>
                <w:rFonts w:ascii="宋体" w:hAnsi="宋体" w:cs="宋体"/>
                <w:sz w:val="24"/>
              </w:rPr>
            </w:pPr>
            <w:r>
              <w:rPr>
                <w:rFonts w:hint="eastAsia" w:ascii="宋体" w:hAnsi="宋体" w:cs="宋体"/>
                <w:kern w:val="0"/>
                <w:sz w:val="24"/>
                <w:lang w:bidi="ar"/>
              </w:rPr>
              <w:t>21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2A5B">
            <w:pPr>
              <w:widowControl/>
              <w:jc w:val="left"/>
              <w:textAlignment w:val="center"/>
              <w:rPr>
                <w:rFonts w:ascii="宋体" w:hAnsi="宋体" w:cs="宋体"/>
                <w:sz w:val="24"/>
              </w:rPr>
            </w:pPr>
            <w:r>
              <w:rPr>
                <w:rFonts w:hint="eastAsia" w:ascii="宋体" w:hAnsi="宋体" w:cs="宋体"/>
                <w:kern w:val="0"/>
                <w:sz w:val="24"/>
                <w:lang w:bidi="ar"/>
              </w:rPr>
              <w:t>工业洗衣机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723C">
            <w:pPr>
              <w:widowControl/>
              <w:jc w:val="left"/>
              <w:textAlignment w:val="center"/>
              <w:rPr>
                <w:rFonts w:ascii="宋体" w:hAnsi="宋体" w:cs="宋体"/>
                <w:sz w:val="24"/>
              </w:rPr>
            </w:pPr>
            <w:r>
              <w:rPr>
                <w:rFonts w:hint="eastAsia" w:ascii="宋体" w:hAnsi="宋体" w:cs="宋体"/>
                <w:kern w:val="0"/>
                <w:sz w:val="24"/>
                <w:lang w:bidi="ar"/>
              </w:rPr>
              <w:t>1.滚筒式。</w:t>
            </w:r>
            <w:r>
              <w:rPr>
                <w:rFonts w:hint="eastAsia" w:ascii="宋体" w:hAnsi="宋体" w:cs="宋体"/>
                <w:kern w:val="0"/>
                <w:sz w:val="24"/>
                <w:lang w:bidi="ar"/>
              </w:rPr>
              <w:br w:type="textWrapping"/>
            </w:r>
            <w:r>
              <w:rPr>
                <w:rFonts w:hint="eastAsia" w:ascii="宋体" w:hAnsi="宋体" w:cs="宋体"/>
                <w:kern w:val="0"/>
                <w:sz w:val="24"/>
                <w:lang w:bidi="ar"/>
              </w:rPr>
              <w:t>2.单次处理量≥20kg。</w:t>
            </w:r>
            <w:r>
              <w:rPr>
                <w:rFonts w:hint="eastAsia" w:ascii="宋体" w:hAnsi="宋体" w:cs="宋体"/>
                <w:kern w:val="0"/>
                <w:sz w:val="24"/>
                <w:lang w:bidi="ar"/>
              </w:rPr>
              <w:br w:type="textWrapping"/>
            </w:r>
            <w:r>
              <w:rPr>
                <w:rFonts w:hint="eastAsia" w:ascii="宋体" w:hAnsi="宋体" w:cs="宋体"/>
                <w:kern w:val="0"/>
                <w:sz w:val="24"/>
                <w:lang w:bidi="ar"/>
              </w:rPr>
              <w:t>3.外形尺寸≥1200*1200*1500mmm。</w:t>
            </w:r>
            <w:r>
              <w:rPr>
                <w:rFonts w:hint="eastAsia" w:ascii="宋体" w:hAnsi="宋体" w:cs="宋体"/>
                <w:kern w:val="0"/>
                <w:sz w:val="24"/>
                <w:lang w:bidi="ar"/>
              </w:rPr>
              <w:br w:type="textWrapping"/>
            </w:r>
            <w:r>
              <w:rPr>
                <w:rFonts w:hint="eastAsia" w:ascii="宋体" w:hAnsi="宋体" w:cs="宋体"/>
                <w:kern w:val="0"/>
                <w:sz w:val="24"/>
                <w:lang w:bidi="ar"/>
              </w:rPr>
              <w:t>4.内腔材质是SUS304不锈钢，机器人焊接。</w:t>
            </w:r>
            <w:r>
              <w:rPr>
                <w:rFonts w:hint="eastAsia" w:ascii="宋体" w:hAnsi="宋体" w:cs="宋体"/>
                <w:kern w:val="0"/>
                <w:sz w:val="24"/>
                <w:lang w:bidi="ar"/>
              </w:rPr>
              <w:br w:type="textWrapping"/>
            </w:r>
            <w:r>
              <w:rPr>
                <w:rFonts w:hint="eastAsia" w:ascii="宋体" w:hAnsi="宋体" w:cs="宋体"/>
                <w:kern w:val="0"/>
                <w:sz w:val="24"/>
                <w:lang w:bidi="ar"/>
              </w:rPr>
              <w:t>5.大口径不锈钢装载门，安全门锁装置。</w:t>
            </w:r>
            <w:r>
              <w:rPr>
                <w:rFonts w:hint="eastAsia" w:ascii="宋体" w:hAnsi="宋体" w:cs="宋体"/>
                <w:kern w:val="0"/>
                <w:sz w:val="24"/>
                <w:lang w:bidi="ar"/>
              </w:rPr>
              <w:br w:type="textWrapping"/>
            </w:r>
            <w:r>
              <w:rPr>
                <w:rFonts w:hint="eastAsia" w:ascii="宋体" w:hAnsi="宋体" w:cs="宋体"/>
                <w:kern w:val="0"/>
                <w:sz w:val="24"/>
                <w:lang w:bidi="ar"/>
              </w:rPr>
              <w:t>6.医用硅胶密封胶条。</w:t>
            </w:r>
            <w:r>
              <w:rPr>
                <w:rFonts w:hint="eastAsia" w:ascii="宋体" w:hAnsi="宋体" w:cs="宋体"/>
                <w:kern w:val="0"/>
                <w:sz w:val="24"/>
                <w:lang w:bidi="ar"/>
              </w:rPr>
              <w:br w:type="textWrapping"/>
            </w:r>
            <w:r>
              <w:rPr>
                <w:rFonts w:hint="eastAsia" w:ascii="宋体" w:hAnsi="宋体" w:cs="宋体"/>
                <w:kern w:val="0"/>
                <w:sz w:val="24"/>
                <w:lang w:bidi="ar"/>
              </w:rPr>
              <w:t>7.进口液压气动配件。</w:t>
            </w:r>
            <w:r>
              <w:rPr>
                <w:rFonts w:hint="eastAsia" w:ascii="宋体" w:hAnsi="宋体" w:cs="宋体"/>
                <w:kern w:val="0"/>
                <w:sz w:val="24"/>
                <w:lang w:bidi="ar"/>
              </w:rPr>
              <w:br w:type="textWrapping"/>
            </w:r>
            <w:r>
              <w:rPr>
                <w:rFonts w:hint="eastAsia" w:ascii="宋体" w:hAnsi="宋体" w:cs="宋体"/>
                <w:kern w:val="0"/>
                <w:sz w:val="24"/>
                <w:lang w:bidi="ar"/>
              </w:rPr>
              <w:t>8.进口变频调速系统。</w:t>
            </w:r>
            <w:r>
              <w:rPr>
                <w:rFonts w:hint="eastAsia" w:ascii="宋体" w:hAnsi="宋体" w:cs="宋体"/>
                <w:kern w:val="0"/>
                <w:sz w:val="24"/>
                <w:lang w:bidi="ar"/>
              </w:rPr>
              <w:br w:type="textWrapping"/>
            </w:r>
            <w:r>
              <w:rPr>
                <w:rFonts w:hint="eastAsia" w:ascii="宋体" w:hAnsi="宋体" w:cs="宋体"/>
                <w:kern w:val="0"/>
                <w:sz w:val="24"/>
                <w:lang w:bidi="ar"/>
              </w:rPr>
              <w:t>9.洗桶尺寸≥φ700*500mm。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6661">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1939">
            <w:pPr>
              <w:widowControl/>
              <w:jc w:val="center"/>
              <w:textAlignment w:val="center"/>
              <w:rPr>
                <w:rFonts w:ascii="宋体" w:hAnsi="宋体" w:cs="宋体"/>
                <w:sz w:val="24"/>
              </w:rPr>
            </w:pPr>
            <w:r>
              <w:rPr>
                <w:rFonts w:hint="eastAsia" w:ascii="宋体" w:hAnsi="宋体" w:cs="宋体"/>
                <w:kern w:val="0"/>
                <w:sz w:val="24"/>
                <w:lang w:bidi="ar"/>
              </w:rPr>
              <w:t>台</w:t>
            </w:r>
          </w:p>
        </w:tc>
      </w:tr>
      <w:tr w14:paraId="6FA02E16">
        <w:tblPrEx>
          <w:tblCellMar>
            <w:top w:w="0" w:type="dxa"/>
            <w:left w:w="108" w:type="dxa"/>
            <w:bottom w:w="0" w:type="dxa"/>
            <w:right w:w="108" w:type="dxa"/>
          </w:tblCellMar>
        </w:tblPrEx>
        <w:trPr>
          <w:trHeight w:val="249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2492">
            <w:pPr>
              <w:widowControl/>
              <w:jc w:val="center"/>
              <w:textAlignment w:val="center"/>
              <w:rPr>
                <w:rFonts w:ascii="宋体" w:hAnsi="宋体" w:cs="宋体"/>
                <w:sz w:val="24"/>
              </w:rPr>
            </w:pPr>
            <w:r>
              <w:rPr>
                <w:rFonts w:hint="eastAsia" w:ascii="宋体" w:hAnsi="宋体" w:cs="宋体"/>
                <w:kern w:val="0"/>
                <w:sz w:val="24"/>
                <w:lang w:bidi="ar"/>
              </w:rPr>
              <w:t>22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3DDB">
            <w:pPr>
              <w:widowControl/>
              <w:jc w:val="left"/>
              <w:textAlignment w:val="center"/>
              <w:rPr>
                <w:rFonts w:ascii="宋体" w:hAnsi="宋体" w:cs="宋体"/>
                <w:sz w:val="24"/>
              </w:rPr>
            </w:pPr>
            <w:r>
              <w:rPr>
                <w:rFonts w:hint="eastAsia" w:ascii="宋体" w:hAnsi="宋体" w:cs="宋体"/>
                <w:kern w:val="0"/>
                <w:sz w:val="24"/>
                <w:lang w:bidi="ar"/>
              </w:rPr>
              <w:t>工业烘干机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787F">
            <w:pPr>
              <w:widowControl/>
              <w:jc w:val="left"/>
              <w:textAlignment w:val="center"/>
              <w:rPr>
                <w:rFonts w:ascii="宋体" w:hAnsi="宋体" w:cs="宋体"/>
                <w:sz w:val="24"/>
              </w:rPr>
            </w:pPr>
            <w:r>
              <w:rPr>
                <w:rFonts w:hint="eastAsia" w:ascii="宋体" w:hAnsi="宋体" w:cs="宋体"/>
                <w:kern w:val="0"/>
                <w:sz w:val="24"/>
                <w:lang w:bidi="ar"/>
              </w:rPr>
              <w:t>1.滚筒式。</w:t>
            </w:r>
            <w:r>
              <w:rPr>
                <w:rFonts w:hint="eastAsia" w:ascii="宋体" w:hAnsi="宋体" w:cs="宋体"/>
                <w:kern w:val="0"/>
                <w:sz w:val="24"/>
                <w:lang w:bidi="ar"/>
              </w:rPr>
              <w:br w:type="textWrapping"/>
            </w:r>
            <w:r>
              <w:rPr>
                <w:rFonts w:hint="eastAsia" w:ascii="宋体" w:hAnsi="宋体" w:cs="宋体"/>
                <w:kern w:val="0"/>
                <w:sz w:val="24"/>
                <w:lang w:bidi="ar"/>
              </w:rPr>
              <w:t>2.单次处理量≥30kg。</w:t>
            </w:r>
            <w:r>
              <w:rPr>
                <w:rFonts w:hint="eastAsia" w:ascii="宋体" w:hAnsi="宋体" w:cs="宋体"/>
                <w:kern w:val="0"/>
                <w:sz w:val="24"/>
                <w:lang w:bidi="ar"/>
              </w:rPr>
              <w:br w:type="textWrapping"/>
            </w:r>
            <w:r>
              <w:rPr>
                <w:rFonts w:hint="eastAsia" w:ascii="宋体" w:hAnsi="宋体" w:cs="宋体"/>
                <w:kern w:val="0"/>
                <w:sz w:val="24"/>
                <w:lang w:bidi="ar"/>
              </w:rPr>
              <w:t>3.单次烘干时间≤45分钟。</w:t>
            </w:r>
            <w:r>
              <w:rPr>
                <w:rFonts w:hint="eastAsia" w:ascii="宋体" w:hAnsi="宋体" w:cs="宋体"/>
                <w:kern w:val="0"/>
                <w:sz w:val="24"/>
                <w:lang w:bidi="ar"/>
              </w:rPr>
              <w:br w:type="textWrapping"/>
            </w:r>
            <w:r>
              <w:rPr>
                <w:rFonts w:hint="eastAsia" w:ascii="宋体" w:hAnsi="宋体" w:cs="宋体"/>
                <w:kern w:val="0"/>
                <w:sz w:val="24"/>
                <w:lang w:bidi="ar"/>
              </w:rPr>
              <w:t>4.外形尺寸≥1200*1100*1700mmm。</w:t>
            </w:r>
            <w:r>
              <w:rPr>
                <w:rFonts w:hint="eastAsia" w:ascii="宋体" w:hAnsi="宋体" w:cs="宋体"/>
                <w:kern w:val="0"/>
                <w:sz w:val="24"/>
                <w:lang w:bidi="ar"/>
              </w:rPr>
              <w:br w:type="textWrapping"/>
            </w:r>
            <w:r>
              <w:rPr>
                <w:rFonts w:hint="eastAsia" w:ascii="宋体" w:hAnsi="宋体" w:cs="宋体"/>
                <w:kern w:val="0"/>
                <w:sz w:val="24"/>
                <w:lang w:bidi="ar"/>
              </w:rPr>
              <w:t>5.动力电源：380v，50H，功率≥27.5kw。</w:t>
            </w:r>
            <w:r>
              <w:rPr>
                <w:rFonts w:hint="eastAsia" w:ascii="宋体" w:hAnsi="宋体" w:cs="宋体"/>
                <w:kern w:val="0"/>
                <w:sz w:val="24"/>
                <w:lang w:bidi="ar"/>
              </w:rPr>
              <w:br w:type="textWrapping"/>
            </w:r>
            <w:r>
              <w:rPr>
                <w:rFonts w:hint="eastAsia" w:ascii="宋体" w:hAnsi="宋体" w:cs="宋体"/>
                <w:kern w:val="0"/>
                <w:sz w:val="24"/>
                <w:lang w:bidi="ar"/>
              </w:rPr>
              <w:t>6.内腔材质SUS304不锈钢。</w:t>
            </w:r>
            <w:r>
              <w:rPr>
                <w:rFonts w:hint="eastAsia" w:ascii="宋体" w:hAnsi="宋体" w:cs="宋体"/>
                <w:kern w:val="0"/>
                <w:sz w:val="24"/>
                <w:lang w:bidi="ar"/>
              </w:rPr>
              <w:br w:type="textWrapping"/>
            </w:r>
            <w:r>
              <w:rPr>
                <w:rFonts w:hint="eastAsia" w:ascii="宋体" w:hAnsi="宋体" w:cs="宋体"/>
                <w:kern w:val="0"/>
                <w:sz w:val="24"/>
                <w:lang w:bidi="ar"/>
              </w:rPr>
              <w:t>7.大口径不锈钢装载门，安全门锁装置。</w:t>
            </w:r>
            <w:r>
              <w:rPr>
                <w:rFonts w:hint="eastAsia" w:ascii="宋体" w:hAnsi="宋体" w:cs="宋体"/>
                <w:kern w:val="0"/>
                <w:sz w:val="24"/>
                <w:lang w:bidi="ar"/>
              </w:rPr>
              <w:br w:type="textWrapping"/>
            </w:r>
            <w:r>
              <w:rPr>
                <w:rFonts w:hint="eastAsia" w:ascii="宋体" w:hAnsi="宋体" w:cs="宋体"/>
                <w:kern w:val="0"/>
                <w:sz w:val="24"/>
                <w:lang w:bidi="ar"/>
              </w:rPr>
              <w:t>8.医用硅胶密封胶条。</w:t>
            </w:r>
            <w:r>
              <w:rPr>
                <w:rFonts w:hint="eastAsia" w:ascii="宋体" w:hAnsi="宋体" w:cs="宋体"/>
                <w:kern w:val="0"/>
                <w:sz w:val="24"/>
                <w:lang w:bidi="ar"/>
              </w:rPr>
              <w:br w:type="textWrapping"/>
            </w:r>
            <w:r>
              <w:rPr>
                <w:rFonts w:hint="eastAsia" w:ascii="宋体" w:hAnsi="宋体" w:cs="宋体"/>
                <w:kern w:val="0"/>
                <w:sz w:val="24"/>
                <w:lang w:bidi="ar"/>
              </w:rPr>
              <w:t>9.进口液压气动配件。</w:t>
            </w:r>
            <w:r>
              <w:rPr>
                <w:rFonts w:hint="eastAsia" w:ascii="宋体" w:hAnsi="宋体" w:cs="宋体"/>
                <w:kern w:val="0"/>
                <w:sz w:val="24"/>
                <w:lang w:bidi="ar"/>
              </w:rPr>
              <w:br w:type="textWrapping"/>
            </w:r>
            <w:r>
              <w:rPr>
                <w:rFonts w:hint="eastAsia" w:ascii="宋体" w:hAnsi="宋体" w:cs="宋体"/>
                <w:kern w:val="0"/>
                <w:sz w:val="24"/>
                <w:lang w:bidi="ar"/>
              </w:rPr>
              <w:t>10.进口变频调速系统。</w:t>
            </w:r>
            <w:r>
              <w:rPr>
                <w:rFonts w:hint="eastAsia" w:ascii="宋体" w:hAnsi="宋体" w:cs="宋体"/>
                <w:kern w:val="0"/>
                <w:sz w:val="24"/>
                <w:lang w:bidi="ar"/>
              </w:rPr>
              <w:br w:type="textWrapping"/>
            </w:r>
            <w:r>
              <w:rPr>
                <w:rFonts w:hint="eastAsia" w:ascii="宋体" w:hAnsi="宋体" w:cs="宋体"/>
                <w:kern w:val="0"/>
                <w:sz w:val="24"/>
                <w:lang w:bidi="ar"/>
              </w:rPr>
              <w:t>11.洗桶尺寸≥φ950*860mm。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742E">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FF56">
            <w:pPr>
              <w:widowControl/>
              <w:jc w:val="center"/>
              <w:textAlignment w:val="center"/>
              <w:rPr>
                <w:rFonts w:ascii="宋体" w:hAnsi="宋体" w:cs="宋体"/>
                <w:sz w:val="24"/>
              </w:rPr>
            </w:pPr>
            <w:r>
              <w:rPr>
                <w:rFonts w:hint="eastAsia" w:ascii="宋体" w:hAnsi="宋体" w:cs="宋体"/>
                <w:kern w:val="0"/>
                <w:sz w:val="24"/>
                <w:lang w:bidi="ar"/>
              </w:rPr>
              <w:t>台</w:t>
            </w:r>
          </w:p>
        </w:tc>
      </w:tr>
      <w:tr w14:paraId="30029243">
        <w:tblPrEx>
          <w:tblCellMar>
            <w:top w:w="0" w:type="dxa"/>
            <w:left w:w="108" w:type="dxa"/>
            <w:bottom w:w="0" w:type="dxa"/>
            <w:right w:w="108" w:type="dxa"/>
          </w:tblCellMar>
        </w:tblPrEx>
        <w:trPr>
          <w:trHeight w:val="125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9E5D">
            <w:pPr>
              <w:widowControl/>
              <w:jc w:val="center"/>
              <w:textAlignment w:val="center"/>
              <w:rPr>
                <w:rFonts w:ascii="宋体" w:hAnsi="宋体" w:cs="宋体"/>
                <w:sz w:val="24"/>
              </w:rPr>
            </w:pPr>
            <w:r>
              <w:rPr>
                <w:rFonts w:hint="eastAsia" w:ascii="宋体" w:hAnsi="宋体" w:cs="宋体"/>
                <w:kern w:val="0"/>
                <w:sz w:val="24"/>
                <w:lang w:bidi="ar"/>
              </w:rPr>
              <w:t>23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F67F">
            <w:pPr>
              <w:widowControl/>
              <w:jc w:val="left"/>
              <w:textAlignment w:val="center"/>
              <w:rPr>
                <w:rFonts w:ascii="宋体" w:hAnsi="宋体" w:cs="宋体"/>
                <w:sz w:val="24"/>
              </w:rPr>
            </w:pPr>
            <w:r>
              <w:rPr>
                <w:rFonts w:hint="eastAsia" w:ascii="宋体" w:hAnsi="宋体" w:cs="宋体"/>
                <w:kern w:val="0"/>
                <w:sz w:val="24"/>
                <w:lang w:bidi="ar"/>
              </w:rPr>
              <w:t>不锈钢档鼠板</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47DA">
            <w:pPr>
              <w:widowControl/>
              <w:jc w:val="left"/>
              <w:textAlignment w:val="center"/>
              <w:rPr>
                <w:rFonts w:ascii="宋体" w:hAnsi="宋体" w:cs="宋体"/>
                <w:sz w:val="24"/>
              </w:rPr>
            </w:pPr>
            <w:r>
              <w:rPr>
                <w:rFonts w:hint="eastAsia" w:ascii="宋体" w:hAnsi="宋体" w:cs="宋体"/>
                <w:kern w:val="0"/>
                <w:sz w:val="24"/>
                <w:lang w:bidi="ar"/>
              </w:rPr>
              <w:t>1.挡鼠板材质为304不锈钢。</w:t>
            </w:r>
            <w:r>
              <w:rPr>
                <w:rFonts w:hint="eastAsia" w:ascii="宋体" w:hAnsi="宋体" w:cs="宋体"/>
                <w:kern w:val="0"/>
                <w:sz w:val="24"/>
                <w:lang w:bidi="ar"/>
              </w:rPr>
              <w:br w:type="textWrapping"/>
            </w:r>
            <w:r>
              <w:rPr>
                <w:rFonts w:hint="eastAsia" w:ascii="宋体" w:hAnsi="宋体" w:cs="宋体"/>
                <w:kern w:val="0"/>
                <w:sz w:val="24"/>
                <w:lang w:bidi="ar"/>
              </w:rPr>
              <w:t>2.挡鼠板高度50cm，宽度2.5cm，长度定制。</w:t>
            </w:r>
            <w:r>
              <w:rPr>
                <w:rFonts w:hint="eastAsia" w:ascii="宋体" w:hAnsi="宋体" w:cs="宋体"/>
                <w:kern w:val="0"/>
                <w:sz w:val="24"/>
                <w:lang w:bidi="ar"/>
              </w:rPr>
              <w:br w:type="textWrapping"/>
            </w:r>
            <w:r>
              <w:rPr>
                <w:rFonts w:hint="eastAsia" w:ascii="宋体" w:hAnsi="宋体" w:cs="宋体"/>
                <w:kern w:val="0"/>
                <w:sz w:val="24"/>
                <w:lang w:bidi="ar"/>
              </w:rPr>
              <w:t>3.自带两侧固定卡槽，材质为304不锈钢。</w:t>
            </w:r>
            <w:r>
              <w:rPr>
                <w:rFonts w:hint="eastAsia" w:ascii="宋体" w:hAnsi="宋体" w:cs="宋体"/>
                <w:kern w:val="0"/>
                <w:sz w:val="24"/>
                <w:lang w:bidi="ar"/>
              </w:rPr>
              <w:br w:type="textWrapping"/>
            </w:r>
            <w:r>
              <w:rPr>
                <w:rFonts w:hint="eastAsia" w:ascii="宋体" w:hAnsi="宋体" w:cs="宋体"/>
                <w:kern w:val="0"/>
                <w:sz w:val="24"/>
                <w:lang w:bidi="ar"/>
              </w:rPr>
              <w:t>4.贴有反光警示提示标识。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2125">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5F5D">
            <w:pPr>
              <w:widowControl/>
              <w:jc w:val="center"/>
              <w:textAlignment w:val="center"/>
              <w:rPr>
                <w:rFonts w:ascii="宋体" w:hAnsi="宋体" w:cs="宋体"/>
                <w:sz w:val="24"/>
              </w:rPr>
            </w:pPr>
            <w:r>
              <w:rPr>
                <w:rFonts w:hint="eastAsia" w:ascii="宋体" w:hAnsi="宋体" w:cs="宋体"/>
                <w:kern w:val="0"/>
                <w:sz w:val="24"/>
                <w:lang w:bidi="ar"/>
              </w:rPr>
              <w:t>项</w:t>
            </w:r>
          </w:p>
        </w:tc>
      </w:tr>
      <w:tr w14:paraId="521975A4">
        <w:tblPrEx>
          <w:tblCellMar>
            <w:top w:w="0" w:type="dxa"/>
            <w:left w:w="108" w:type="dxa"/>
            <w:bottom w:w="0" w:type="dxa"/>
            <w:right w:w="108" w:type="dxa"/>
          </w:tblCellMar>
        </w:tblPrEx>
        <w:trPr>
          <w:trHeight w:val="94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0730">
            <w:pPr>
              <w:widowControl/>
              <w:jc w:val="center"/>
              <w:textAlignment w:val="center"/>
              <w:rPr>
                <w:rFonts w:ascii="宋体" w:hAnsi="宋体" w:cs="宋体"/>
                <w:sz w:val="24"/>
              </w:rPr>
            </w:pPr>
            <w:r>
              <w:rPr>
                <w:rFonts w:hint="eastAsia" w:ascii="宋体" w:hAnsi="宋体" w:cs="宋体"/>
                <w:kern w:val="0"/>
                <w:sz w:val="24"/>
                <w:lang w:bidi="ar"/>
              </w:rPr>
              <w:t>24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92DC">
            <w:pPr>
              <w:widowControl/>
              <w:jc w:val="left"/>
              <w:textAlignment w:val="center"/>
              <w:rPr>
                <w:rFonts w:ascii="宋体" w:hAnsi="宋体" w:cs="宋体"/>
                <w:sz w:val="24"/>
              </w:rPr>
            </w:pPr>
            <w:r>
              <w:rPr>
                <w:rFonts w:hint="eastAsia" w:ascii="宋体" w:hAnsi="宋体" w:cs="宋体"/>
                <w:kern w:val="0"/>
                <w:sz w:val="24"/>
                <w:lang w:bidi="ar"/>
              </w:rPr>
              <w:t>台式紧急洗眼器</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70CD">
            <w:pPr>
              <w:widowControl/>
              <w:jc w:val="left"/>
              <w:textAlignment w:val="center"/>
              <w:rPr>
                <w:rFonts w:ascii="宋体" w:hAnsi="宋体" w:cs="宋体"/>
                <w:sz w:val="24"/>
              </w:rPr>
            </w:pPr>
            <w:r>
              <w:rPr>
                <w:rFonts w:hint="eastAsia" w:ascii="宋体" w:hAnsi="宋体" w:cs="宋体"/>
                <w:kern w:val="0"/>
                <w:sz w:val="24"/>
                <w:lang w:bidi="ar"/>
              </w:rPr>
              <w:t>1.PP材质外壳。</w:t>
            </w:r>
            <w:r>
              <w:rPr>
                <w:rFonts w:hint="eastAsia" w:ascii="宋体" w:hAnsi="宋体" w:cs="宋体"/>
                <w:kern w:val="0"/>
                <w:sz w:val="24"/>
                <w:lang w:bidi="ar"/>
              </w:rPr>
              <w:br w:type="textWrapping"/>
            </w:r>
            <w:r>
              <w:rPr>
                <w:rFonts w:hint="eastAsia" w:ascii="宋体" w:hAnsi="宋体" w:cs="宋体"/>
                <w:kern w:val="0"/>
                <w:sz w:val="24"/>
                <w:lang w:bidi="ar"/>
              </w:rPr>
              <w:t>2.内部全铜材质。</w:t>
            </w:r>
            <w:r>
              <w:rPr>
                <w:rFonts w:hint="eastAsia" w:ascii="宋体" w:hAnsi="宋体" w:cs="宋体"/>
                <w:kern w:val="0"/>
                <w:sz w:val="24"/>
                <w:lang w:bidi="ar"/>
              </w:rPr>
              <w:br w:type="textWrapping"/>
            </w:r>
            <w:r>
              <w:rPr>
                <w:rFonts w:hint="eastAsia" w:ascii="宋体" w:hAnsi="宋体" w:cs="宋体"/>
                <w:kern w:val="0"/>
                <w:sz w:val="24"/>
                <w:lang w:bidi="ar"/>
              </w:rPr>
              <w:t>3.可自由旋转。</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133F">
            <w:pPr>
              <w:widowControl/>
              <w:jc w:val="center"/>
              <w:textAlignment w:val="center"/>
              <w:rPr>
                <w:rFonts w:ascii="宋体" w:hAnsi="宋体" w:cs="宋体"/>
                <w:sz w:val="24"/>
              </w:rPr>
            </w:pPr>
            <w:r>
              <w:rPr>
                <w:rFonts w:hint="eastAsia" w:ascii="宋体" w:hAnsi="宋体" w:cs="宋体"/>
                <w:kern w:val="0"/>
                <w:sz w:val="24"/>
                <w:lang w:bidi="ar"/>
              </w:rPr>
              <w:t>3</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49B3">
            <w:pPr>
              <w:widowControl/>
              <w:jc w:val="center"/>
              <w:textAlignment w:val="center"/>
              <w:rPr>
                <w:rFonts w:ascii="宋体" w:hAnsi="宋体" w:cs="宋体"/>
                <w:sz w:val="24"/>
              </w:rPr>
            </w:pPr>
            <w:r>
              <w:rPr>
                <w:rFonts w:hint="eastAsia" w:ascii="宋体" w:hAnsi="宋体" w:cs="宋体"/>
                <w:kern w:val="0"/>
                <w:sz w:val="24"/>
                <w:lang w:bidi="ar"/>
              </w:rPr>
              <w:t>台</w:t>
            </w:r>
          </w:p>
        </w:tc>
      </w:tr>
      <w:tr w14:paraId="2E396AAB">
        <w:tblPrEx>
          <w:tblCellMar>
            <w:top w:w="0" w:type="dxa"/>
            <w:left w:w="108" w:type="dxa"/>
            <w:bottom w:w="0" w:type="dxa"/>
            <w:right w:w="108" w:type="dxa"/>
          </w:tblCellMar>
        </w:tblPrEx>
        <w:trPr>
          <w:trHeight w:val="94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4D48">
            <w:pPr>
              <w:widowControl/>
              <w:jc w:val="center"/>
              <w:textAlignment w:val="center"/>
              <w:rPr>
                <w:rFonts w:ascii="宋体" w:hAnsi="宋体" w:cs="宋体"/>
                <w:sz w:val="24"/>
              </w:rPr>
            </w:pPr>
            <w:r>
              <w:rPr>
                <w:rFonts w:hint="eastAsia" w:ascii="宋体" w:hAnsi="宋体" w:cs="宋体"/>
                <w:kern w:val="0"/>
                <w:sz w:val="24"/>
                <w:lang w:bidi="ar"/>
              </w:rPr>
              <w:t>25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6AA1">
            <w:pPr>
              <w:widowControl/>
              <w:jc w:val="left"/>
              <w:textAlignment w:val="center"/>
              <w:rPr>
                <w:rFonts w:ascii="宋体" w:hAnsi="宋体" w:cs="宋体"/>
                <w:sz w:val="24"/>
              </w:rPr>
            </w:pPr>
            <w:r>
              <w:rPr>
                <w:rFonts w:hint="eastAsia" w:ascii="宋体" w:hAnsi="宋体" w:cs="宋体"/>
                <w:kern w:val="0"/>
                <w:sz w:val="24"/>
                <w:lang w:bidi="ar"/>
              </w:rPr>
              <w:t>感应水咀</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17FA">
            <w:pPr>
              <w:widowControl/>
              <w:jc w:val="left"/>
              <w:textAlignment w:val="center"/>
              <w:rPr>
                <w:rFonts w:ascii="宋体" w:hAnsi="宋体" w:cs="宋体"/>
                <w:sz w:val="24"/>
              </w:rPr>
            </w:pPr>
            <w:r>
              <w:rPr>
                <w:rFonts w:hint="eastAsia" w:ascii="宋体" w:hAnsi="宋体" w:cs="宋体"/>
                <w:kern w:val="0"/>
                <w:sz w:val="24"/>
                <w:lang w:bidi="ar"/>
              </w:rPr>
              <w:t>1.SUS304不锈钢材质。</w:t>
            </w:r>
            <w:r>
              <w:rPr>
                <w:rFonts w:hint="eastAsia" w:ascii="宋体" w:hAnsi="宋体" w:cs="宋体"/>
                <w:kern w:val="0"/>
                <w:sz w:val="24"/>
                <w:lang w:bidi="ar"/>
              </w:rPr>
              <w:br w:type="textWrapping"/>
            </w:r>
            <w:r>
              <w:rPr>
                <w:rFonts w:hint="eastAsia" w:ascii="宋体" w:hAnsi="宋体" w:cs="宋体"/>
                <w:kern w:val="0"/>
                <w:sz w:val="24"/>
                <w:lang w:bidi="ar"/>
              </w:rPr>
              <w:t>2.零接触，红外人体感应出水。</w:t>
            </w:r>
            <w:r>
              <w:rPr>
                <w:rFonts w:hint="eastAsia" w:ascii="宋体" w:hAnsi="宋体" w:cs="宋体"/>
                <w:kern w:val="0"/>
                <w:sz w:val="24"/>
                <w:lang w:bidi="ar"/>
              </w:rPr>
              <w:br w:type="textWrapping"/>
            </w:r>
            <w:r>
              <w:rPr>
                <w:rFonts w:hint="eastAsia" w:ascii="宋体" w:hAnsi="宋体" w:cs="宋体"/>
                <w:kern w:val="0"/>
                <w:sz w:val="24"/>
                <w:lang w:bidi="ar"/>
              </w:rPr>
              <w:t>3.动力强劲，运行稳定。</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FA31">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AFD0">
            <w:pPr>
              <w:widowControl/>
              <w:jc w:val="center"/>
              <w:textAlignment w:val="center"/>
              <w:rPr>
                <w:rFonts w:ascii="宋体" w:hAnsi="宋体" w:cs="宋体"/>
                <w:sz w:val="24"/>
              </w:rPr>
            </w:pPr>
            <w:r>
              <w:rPr>
                <w:rFonts w:hint="eastAsia" w:ascii="宋体" w:hAnsi="宋体" w:cs="宋体"/>
                <w:kern w:val="0"/>
                <w:sz w:val="24"/>
                <w:lang w:bidi="ar"/>
              </w:rPr>
              <w:t>个</w:t>
            </w:r>
          </w:p>
        </w:tc>
      </w:tr>
      <w:tr w14:paraId="466EBBC2">
        <w:tblPrEx>
          <w:tblCellMar>
            <w:top w:w="0" w:type="dxa"/>
            <w:left w:w="108" w:type="dxa"/>
            <w:bottom w:w="0" w:type="dxa"/>
            <w:right w:w="108" w:type="dxa"/>
          </w:tblCellMar>
        </w:tblPrEx>
        <w:trPr>
          <w:trHeight w:val="133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03BF">
            <w:pPr>
              <w:widowControl/>
              <w:jc w:val="center"/>
              <w:textAlignment w:val="center"/>
              <w:rPr>
                <w:rFonts w:ascii="宋体" w:hAnsi="宋体" w:cs="宋体"/>
                <w:sz w:val="24"/>
              </w:rPr>
            </w:pPr>
            <w:r>
              <w:rPr>
                <w:rFonts w:hint="eastAsia" w:ascii="宋体" w:hAnsi="宋体" w:cs="宋体"/>
                <w:kern w:val="0"/>
                <w:sz w:val="24"/>
                <w:lang w:bidi="ar"/>
              </w:rPr>
              <w:t>26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D2D1">
            <w:pPr>
              <w:widowControl/>
              <w:jc w:val="left"/>
              <w:textAlignment w:val="center"/>
              <w:rPr>
                <w:rFonts w:ascii="宋体" w:hAnsi="宋体" w:cs="宋体"/>
                <w:sz w:val="24"/>
              </w:rPr>
            </w:pPr>
            <w:r>
              <w:rPr>
                <w:rFonts w:hint="eastAsia" w:ascii="宋体" w:hAnsi="宋体" w:cs="宋体"/>
                <w:kern w:val="0"/>
                <w:sz w:val="24"/>
                <w:lang w:bidi="ar"/>
              </w:rPr>
              <w:t>不锈钢水槽</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E298">
            <w:pPr>
              <w:widowControl/>
              <w:jc w:val="left"/>
              <w:textAlignment w:val="center"/>
              <w:rPr>
                <w:rFonts w:ascii="宋体" w:hAnsi="宋体" w:cs="宋体"/>
                <w:sz w:val="24"/>
              </w:rPr>
            </w:pPr>
            <w:r>
              <w:rPr>
                <w:rFonts w:hint="eastAsia" w:ascii="宋体" w:hAnsi="宋体" w:cs="宋体"/>
                <w:kern w:val="0"/>
                <w:sz w:val="24"/>
                <w:lang w:bidi="ar"/>
              </w:rPr>
              <w:t>1.规格≥800*450*290mm。</w:t>
            </w:r>
            <w:r>
              <w:rPr>
                <w:rFonts w:hint="eastAsia" w:ascii="宋体" w:hAnsi="宋体" w:cs="宋体"/>
                <w:kern w:val="0"/>
                <w:sz w:val="24"/>
                <w:lang w:bidi="ar"/>
              </w:rPr>
              <w:br w:type="textWrapping"/>
            </w:r>
            <w:r>
              <w:rPr>
                <w:rFonts w:hint="eastAsia" w:ascii="宋体" w:hAnsi="宋体" w:cs="宋体"/>
                <w:kern w:val="0"/>
                <w:sz w:val="24"/>
                <w:lang w:bidi="ar"/>
              </w:rPr>
              <w:t>2.大单槽不锈钢水槽和双槽不锈钢水槽的长度一般在750mm-900mm左右，宽度在450mm左右。</w:t>
            </w:r>
            <w:r>
              <w:rPr>
                <w:rFonts w:hint="eastAsia" w:ascii="宋体" w:hAnsi="宋体" w:cs="宋体"/>
                <w:kern w:val="0"/>
                <w:sz w:val="24"/>
                <w:lang w:bidi="ar"/>
              </w:rPr>
              <w:br w:type="textWrapping"/>
            </w:r>
            <w:r>
              <w:rPr>
                <w:rFonts w:hint="eastAsia" w:ascii="宋体" w:hAnsi="宋体" w:cs="宋体"/>
                <w:kern w:val="0"/>
                <w:sz w:val="24"/>
                <w:lang w:bidi="ar"/>
              </w:rPr>
              <w:t>3.表面平整度(不超过0.1mm)，不存在鼓包或者凹陷。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B8A3">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8460">
            <w:pPr>
              <w:widowControl/>
              <w:jc w:val="center"/>
              <w:textAlignment w:val="center"/>
              <w:rPr>
                <w:rFonts w:ascii="宋体" w:hAnsi="宋体" w:cs="宋体"/>
                <w:sz w:val="24"/>
              </w:rPr>
            </w:pPr>
            <w:r>
              <w:rPr>
                <w:rFonts w:hint="eastAsia" w:ascii="宋体" w:hAnsi="宋体" w:cs="宋体"/>
                <w:kern w:val="0"/>
                <w:sz w:val="24"/>
                <w:lang w:bidi="ar"/>
              </w:rPr>
              <w:t>个</w:t>
            </w:r>
          </w:p>
        </w:tc>
      </w:tr>
      <w:tr w14:paraId="5AA1E79F">
        <w:tblPrEx>
          <w:tblCellMar>
            <w:top w:w="0" w:type="dxa"/>
            <w:left w:w="108" w:type="dxa"/>
            <w:bottom w:w="0" w:type="dxa"/>
            <w:right w:w="108" w:type="dxa"/>
          </w:tblCellMar>
        </w:tblPrEx>
        <w:trPr>
          <w:trHeight w:val="373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AFBC">
            <w:pPr>
              <w:widowControl/>
              <w:jc w:val="center"/>
              <w:textAlignment w:val="center"/>
              <w:rPr>
                <w:rFonts w:ascii="宋体" w:hAnsi="宋体" w:cs="宋体"/>
                <w:sz w:val="24"/>
              </w:rPr>
            </w:pPr>
            <w:r>
              <w:rPr>
                <w:rFonts w:hint="eastAsia" w:ascii="宋体" w:hAnsi="宋体" w:cs="宋体"/>
                <w:kern w:val="0"/>
                <w:sz w:val="24"/>
                <w:lang w:bidi="ar"/>
              </w:rPr>
              <w:t>27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6CA5">
            <w:pPr>
              <w:widowControl/>
              <w:jc w:val="left"/>
              <w:textAlignment w:val="center"/>
              <w:rPr>
                <w:rFonts w:ascii="宋体" w:hAnsi="宋体" w:cs="宋体"/>
                <w:sz w:val="24"/>
              </w:rPr>
            </w:pPr>
            <w:r>
              <w:rPr>
                <w:rFonts w:hint="eastAsia" w:ascii="宋体" w:hAnsi="宋体" w:cs="宋体"/>
                <w:kern w:val="0"/>
                <w:sz w:val="24"/>
                <w:lang w:bidi="ar"/>
              </w:rPr>
              <w:t>动物负压解剖台</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2BEA">
            <w:pPr>
              <w:widowControl/>
              <w:jc w:val="left"/>
              <w:textAlignment w:val="center"/>
              <w:rPr>
                <w:rFonts w:ascii="宋体" w:hAnsi="宋体" w:cs="宋体"/>
                <w:sz w:val="24"/>
              </w:rPr>
            </w:pPr>
            <w:r>
              <w:rPr>
                <w:rFonts w:hint="eastAsia" w:ascii="宋体" w:hAnsi="宋体" w:cs="宋体"/>
                <w:kern w:val="0"/>
                <w:sz w:val="24"/>
                <w:lang w:bidi="ar"/>
              </w:rPr>
              <w:t>1.解剖台整体材质为304不锈钢材质，外形尺寸为≥2000*750*850mm。</w:t>
            </w:r>
            <w:r>
              <w:rPr>
                <w:rFonts w:hint="eastAsia" w:ascii="宋体" w:hAnsi="宋体" w:cs="宋体"/>
                <w:kern w:val="0"/>
                <w:sz w:val="24"/>
                <w:lang w:bidi="ar"/>
              </w:rPr>
              <w:br w:type="textWrapping"/>
            </w:r>
            <w:r>
              <w:rPr>
                <w:rFonts w:hint="eastAsia" w:ascii="宋体" w:hAnsi="宋体" w:cs="宋体"/>
                <w:kern w:val="0"/>
                <w:sz w:val="24"/>
                <w:lang w:bidi="ar"/>
              </w:rPr>
              <w:t>2.解剖台台面为双层台面结构，不锈钢台面厚度≥1.5mm，台面上放置有开孔的托板内连接处为圆弧形连接。</w:t>
            </w:r>
            <w:r>
              <w:rPr>
                <w:rFonts w:hint="eastAsia" w:ascii="宋体" w:hAnsi="宋体" w:cs="宋体"/>
                <w:kern w:val="0"/>
                <w:sz w:val="24"/>
                <w:lang w:bidi="ar"/>
              </w:rPr>
              <w:br w:type="textWrapping"/>
            </w:r>
            <w:r>
              <w:rPr>
                <w:rFonts w:hint="eastAsia" w:ascii="宋体" w:hAnsi="宋体" w:cs="宋体"/>
                <w:kern w:val="0"/>
                <w:sz w:val="24"/>
                <w:lang w:bidi="ar"/>
              </w:rPr>
              <w:t>3.解剖台台面设负压排风口，排风口管径≥250mm，可将手术过程中所产生的动物腥味、异味通过负压排风管道排至室外。</w:t>
            </w:r>
            <w:r>
              <w:rPr>
                <w:rFonts w:hint="eastAsia" w:ascii="宋体" w:hAnsi="宋体" w:cs="宋体"/>
                <w:kern w:val="0"/>
                <w:sz w:val="24"/>
                <w:lang w:bidi="ar"/>
              </w:rPr>
              <w:br w:type="textWrapping"/>
            </w:r>
            <w:r>
              <w:rPr>
                <w:rFonts w:hint="eastAsia" w:ascii="宋体" w:hAnsi="宋体" w:cs="宋体"/>
                <w:kern w:val="0"/>
                <w:sz w:val="24"/>
                <w:lang w:bidi="ar"/>
              </w:rPr>
              <w:t>4.解剖台台面一侧设有清洗水池，并装有两种水龙头，分别为自感应水龙头和普通水龙头。</w:t>
            </w:r>
            <w:r>
              <w:rPr>
                <w:rFonts w:hint="eastAsia" w:ascii="宋体" w:hAnsi="宋体" w:cs="宋体"/>
                <w:kern w:val="0"/>
                <w:sz w:val="24"/>
                <w:lang w:bidi="ar"/>
              </w:rPr>
              <w:br w:type="textWrapping"/>
            </w:r>
            <w:r>
              <w:rPr>
                <w:rFonts w:hint="eastAsia" w:ascii="宋体" w:hAnsi="宋体" w:cs="宋体"/>
                <w:kern w:val="0"/>
                <w:sz w:val="24"/>
                <w:lang w:bidi="ar"/>
              </w:rPr>
              <w:t>5.解剖台设有可移动冲洗喷淋头，可整体冲洗台面上的污物。</w:t>
            </w:r>
            <w:r>
              <w:rPr>
                <w:rFonts w:hint="eastAsia" w:ascii="宋体" w:hAnsi="宋体" w:cs="宋体"/>
                <w:kern w:val="0"/>
                <w:sz w:val="24"/>
                <w:lang w:bidi="ar"/>
              </w:rPr>
              <w:br w:type="textWrapping"/>
            </w:r>
            <w:r>
              <w:rPr>
                <w:rFonts w:hint="eastAsia" w:ascii="宋体" w:hAnsi="宋体" w:cs="宋体"/>
                <w:kern w:val="0"/>
                <w:sz w:val="24"/>
                <w:lang w:bidi="ar"/>
              </w:rPr>
              <w:t>6.解剖台设有冷热水管接口，接入冷热水经恒温阀后可保持出水水温处于适宜温度。</w:t>
            </w:r>
            <w:r>
              <w:rPr>
                <w:rFonts w:hint="eastAsia" w:ascii="宋体" w:hAnsi="宋体" w:cs="宋体"/>
                <w:kern w:val="0"/>
                <w:sz w:val="24"/>
                <w:lang w:bidi="ar"/>
              </w:rPr>
              <w:br w:type="textWrapping"/>
            </w:r>
            <w:r>
              <w:rPr>
                <w:rFonts w:hint="eastAsia" w:ascii="宋体" w:hAnsi="宋体" w:cs="宋体"/>
                <w:kern w:val="0"/>
                <w:sz w:val="24"/>
                <w:lang w:bidi="ar"/>
              </w:rPr>
              <w:t>7.解剖台一侧安装有防水电源插座、下水道粉碎机等开关按钮。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8824">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1DA3">
            <w:pPr>
              <w:widowControl/>
              <w:jc w:val="center"/>
              <w:textAlignment w:val="center"/>
              <w:rPr>
                <w:rFonts w:ascii="宋体" w:hAnsi="宋体" w:cs="宋体"/>
                <w:sz w:val="24"/>
              </w:rPr>
            </w:pPr>
            <w:r>
              <w:rPr>
                <w:rFonts w:hint="eastAsia" w:ascii="宋体" w:hAnsi="宋体" w:cs="宋体"/>
                <w:kern w:val="0"/>
                <w:sz w:val="24"/>
                <w:lang w:bidi="ar"/>
              </w:rPr>
              <w:t>台</w:t>
            </w:r>
          </w:p>
        </w:tc>
      </w:tr>
      <w:tr w14:paraId="06692E0F">
        <w:tblPrEx>
          <w:tblCellMar>
            <w:top w:w="0" w:type="dxa"/>
            <w:left w:w="108" w:type="dxa"/>
            <w:bottom w:w="0" w:type="dxa"/>
            <w:right w:w="108" w:type="dxa"/>
          </w:tblCellMar>
        </w:tblPrEx>
        <w:trPr>
          <w:trHeight w:val="35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DDAD">
            <w:pPr>
              <w:widowControl/>
              <w:jc w:val="center"/>
              <w:textAlignment w:val="center"/>
              <w:rPr>
                <w:rFonts w:ascii="宋体" w:hAnsi="宋体" w:cs="宋体"/>
                <w:sz w:val="24"/>
              </w:rPr>
            </w:pPr>
            <w:r>
              <w:rPr>
                <w:rFonts w:hint="eastAsia" w:ascii="宋体" w:hAnsi="宋体" w:cs="宋体"/>
                <w:kern w:val="0"/>
                <w:sz w:val="24"/>
                <w:lang w:bidi="ar"/>
              </w:rPr>
              <w:t>28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CD61">
            <w:pPr>
              <w:widowControl/>
              <w:textAlignment w:val="center"/>
              <w:rPr>
                <w:rFonts w:ascii="宋体" w:hAnsi="宋体" w:cs="宋体"/>
                <w:sz w:val="24"/>
              </w:rPr>
            </w:pPr>
            <w:r>
              <w:rPr>
                <w:rFonts w:hint="eastAsia" w:ascii="宋体" w:hAnsi="宋体" w:cs="宋体"/>
                <w:kern w:val="0"/>
                <w:sz w:val="24"/>
                <w:lang w:bidi="ar"/>
              </w:rPr>
              <w:t>纯水机组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tcPr>
          <w:p w14:paraId="092E8236">
            <w:pPr>
              <w:widowControl/>
              <w:jc w:val="left"/>
              <w:textAlignment w:val="top"/>
              <w:rPr>
                <w:rStyle w:val="148"/>
                <w:rFonts w:hint="default" w:ascii="宋体" w:hAnsi="宋体" w:eastAsia="宋体" w:cs="宋体"/>
                <w:b/>
                <w:bCs/>
                <w:color w:val="auto"/>
                <w:sz w:val="24"/>
                <w:szCs w:val="24"/>
                <w:lang w:bidi="ar"/>
              </w:rPr>
            </w:pPr>
            <w:r>
              <w:rPr>
                <w:rStyle w:val="148"/>
                <w:rFonts w:ascii="宋体" w:hAnsi="宋体" w:eastAsia="宋体" w:cs="宋体"/>
                <w:color w:val="auto"/>
                <w:sz w:val="24"/>
                <w:szCs w:val="24"/>
                <w:lang w:bidi="ar"/>
              </w:rPr>
              <w:t>1.产水水质：软化水出水硬度:≤0.03mmol/L，达到《国家低压锅炉水质标准》GB1576-2001要求。纯水水质符合电导率≤5μs/cm,达到《中国国家实验室分析用水标准》GB/T6682-2008三级水标准。</w:t>
            </w:r>
            <w:r>
              <w:rPr>
                <w:rStyle w:val="148"/>
                <w:rFonts w:ascii="宋体" w:hAnsi="宋体" w:eastAsia="宋体" w:cs="宋体"/>
                <w:color w:val="auto"/>
                <w:sz w:val="24"/>
                <w:szCs w:val="24"/>
                <w:lang w:bidi="ar"/>
              </w:rPr>
              <w:br w:type="textWrapping"/>
            </w:r>
            <w:r>
              <w:rPr>
                <w:rStyle w:val="148"/>
                <w:rFonts w:ascii="宋体" w:hAnsi="宋体" w:eastAsia="宋体" w:cs="宋体"/>
                <w:color w:val="auto"/>
                <w:sz w:val="24"/>
                <w:szCs w:val="24"/>
                <w:lang w:bidi="ar"/>
              </w:rPr>
              <w:t>2.采用双级反渗透工艺，全循环恒压供水方式，在一级和二级膜之间以及二级膜之后无任何储水装置</w:t>
            </w:r>
            <w:r>
              <w:rPr>
                <w:rStyle w:val="148"/>
                <w:rFonts w:ascii="宋体" w:hAnsi="宋体" w:cs="宋体"/>
                <w:color w:val="auto"/>
                <w:sz w:val="24"/>
                <w:szCs w:val="24"/>
                <w:lang w:bidi="ar"/>
              </w:rPr>
              <w:t>，</w:t>
            </w:r>
            <w:r>
              <w:rPr>
                <w:rStyle w:val="148"/>
                <w:rFonts w:ascii="宋体" w:hAnsi="宋体" w:eastAsia="宋体" w:cs="宋体"/>
                <w:color w:val="auto"/>
                <w:sz w:val="24"/>
                <w:szCs w:val="24"/>
                <w:lang w:bidi="ar"/>
              </w:rPr>
              <w:t xml:space="preserve">膜壳采用316不锈钢外壳。                        </w:t>
            </w:r>
            <w:r>
              <w:rPr>
                <w:rStyle w:val="148"/>
                <w:rFonts w:ascii="宋体" w:hAnsi="宋体" w:eastAsia="宋体" w:cs="宋体"/>
                <w:color w:val="auto"/>
                <w:sz w:val="24"/>
                <w:szCs w:val="24"/>
                <w:lang w:bidi="ar"/>
              </w:rPr>
              <w:br w:type="textWrapping"/>
            </w:r>
            <w:r>
              <w:rPr>
                <w:rStyle w:val="148"/>
                <w:rFonts w:ascii="宋体" w:hAnsi="宋体" w:eastAsia="宋体" w:cs="宋体"/>
                <w:color w:val="auto"/>
                <w:sz w:val="24"/>
                <w:szCs w:val="24"/>
                <w:lang w:bidi="ar"/>
              </w:rPr>
              <w:t>3.纯水机具有反渗透膜组件的自动冲洗系统，可对反渗透内部进行清洗、维护，</w:t>
            </w:r>
            <w:r>
              <w:rPr>
                <w:rStyle w:val="148"/>
                <w:rFonts w:ascii="宋体" w:hAnsi="宋体" w:eastAsia="宋体" w:cs="宋体"/>
                <w:b/>
                <w:bCs/>
                <w:color w:val="auto"/>
                <w:sz w:val="24"/>
                <w:szCs w:val="24"/>
                <w:lang w:bidi="ar"/>
              </w:rPr>
              <w:t>并提供“纯水机中纯水循环处理系统”和 “纯水机中反渗透膜组件的冲洗系统”证书加盖公章。</w:t>
            </w:r>
          </w:p>
          <w:p w14:paraId="707E2948">
            <w:pPr>
              <w:widowControl/>
              <w:jc w:val="left"/>
              <w:textAlignment w:val="top"/>
              <w:rPr>
                <w:rStyle w:val="148"/>
                <w:rFonts w:hint="default" w:ascii="宋体" w:hAnsi="宋体" w:eastAsia="宋体" w:cs="宋体"/>
                <w:color w:val="auto"/>
                <w:sz w:val="24"/>
                <w:szCs w:val="24"/>
                <w:lang w:bidi="ar"/>
              </w:rPr>
            </w:pPr>
            <w:r>
              <w:rPr>
                <w:rStyle w:val="148"/>
                <w:rFonts w:ascii="宋体" w:hAnsi="宋体" w:eastAsia="宋体" w:cs="宋体"/>
                <w:color w:val="auto"/>
                <w:sz w:val="24"/>
                <w:szCs w:val="24"/>
                <w:lang w:bidi="ar"/>
              </w:rPr>
              <w:t xml:space="preserve">4.工艺采用：原水系统+三级预处理（石英砂过滤器+活性炭过滤器+全自动软化器）＋软水箱＋软水供应泵+双级反渗透系统+PLC 智能控制+恒压供水系统在温度 25℃时，一体式组合机架式设计，运行压力 0.2-0.3Mpa。 </w:t>
            </w:r>
            <w:r>
              <w:rPr>
                <w:rStyle w:val="148"/>
                <w:rFonts w:ascii="宋体" w:hAnsi="宋体" w:eastAsia="宋体" w:cs="宋体"/>
                <w:color w:val="auto"/>
                <w:sz w:val="24"/>
                <w:szCs w:val="24"/>
                <w:lang w:bidi="ar"/>
              </w:rPr>
              <w:br w:type="textWrapping"/>
            </w:r>
            <w:r>
              <w:rPr>
                <w:rStyle w:val="148"/>
                <w:rFonts w:ascii="宋体" w:hAnsi="宋体" w:eastAsia="宋体" w:cs="宋体"/>
                <w:color w:val="auto"/>
                <w:sz w:val="24"/>
                <w:szCs w:val="24"/>
                <w:lang w:bidi="ar"/>
              </w:rPr>
              <w:t xml:space="preserve">5.产水流量二级纯水产水量≥250L/H（25℃室温），软水产水量≥1100L/H，系统回收率≥70%。 </w:t>
            </w:r>
            <w:r>
              <w:rPr>
                <w:rStyle w:val="148"/>
                <w:rFonts w:ascii="宋体" w:hAnsi="宋体" w:eastAsia="宋体" w:cs="宋体"/>
                <w:color w:val="auto"/>
                <w:sz w:val="24"/>
                <w:szCs w:val="24"/>
                <w:lang w:bidi="ar"/>
              </w:rPr>
              <w:br w:type="textWrapping"/>
            </w:r>
            <w:r>
              <w:rPr>
                <w:rStyle w:val="148"/>
                <w:rFonts w:ascii="宋体" w:hAnsi="宋体" w:eastAsia="宋体" w:cs="宋体"/>
                <w:color w:val="auto"/>
                <w:sz w:val="24"/>
                <w:szCs w:val="24"/>
                <w:lang w:bidi="ar"/>
              </w:rPr>
              <w:t>6.系统运行模式及故障报警采用智能PLC系统控制。系统具备缺水/低压保护、运行超压保护、原水缺水系统停机，纯水箱满水停机/缺水启动，水泵电机热过载保护，线路过流保护，漏电保护等功能，有无水保护、压力保护、电导超标等多种安全报警装置和监测数显功能，电导率监测数值在线显示，纯水机具有检测纯水机生成纯水电导率时定位电导仪的电导槽，能够使水质检测精确，水质显示直观，能够及时发现水质的变化。</w:t>
            </w:r>
          </w:p>
          <w:p w14:paraId="3D4B8B86">
            <w:pPr>
              <w:widowControl/>
              <w:jc w:val="left"/>
              <w:textAlignment w:val="top"/>
              <w:rPr>
                <w:rFonts w:ascii="宋体" w:hAnsi="宋体" w:cs="宋体"/>
                <w:sz w:val="24"/>
              </w:rPr>
            </w:pPr>
            <w:r>
              <w:rPr>
                <w:rStyle w:val="148"/>
                <w:rFonts w:ascii="宋体" w:hAnsi="宋体" w:eastAsia="宋体" w:cs="宋体"/>
                <w:color w:val="auto"/>
                <w:sz w:val="24"/>
                <w:szCs w:val="24"/>
                <w:lang w:bidi="ar"/>
              </w:rPr>
              <w:t>7.配置薄壁不锈钢管（316材质）、隔膜阀、截止阀、防回流污染止回阀、Y型过滤器等，详见招标图纸；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F71D">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24E8">
            <w:pPr>
              <w:widowControl/>
              <w:jc w:val="center"/>
              <w:textAlignment w:val="center"/>
              <w:rPr>
                <w:rFonts w:ascii="宋体" w:hAnsi="宋体" w:cs="宋体"/>
                <w:sz w:val="24"/>
              </w:rPr>
            </w:pPr>
            <w:r>
              <w:rPr>
                <w:rFonts w:hint="eastAsia" w:ascii="宋体" w:hAnsi="宋体" w:cs="宋体"/>
                <w:kern w:val="0"/>
                <w:sz w:val="24"/>
                <w:lang w:bidi="ar"/>
              </w:rPr>
              <w:t>套</w:t>
            </w:r>
          </w:p>
        </w:tc>
      </w:tr>
      <w:tr w14:paraId="7CA563AB">
        <w:tblPrEx>
          <w:tblCellMar>
            <w:top w:w="0" w:type="dxa"/>
            <w:left w:w="108" w:type="dxa"/>
            <w:bottom w:w="0" w:type="dxa"/>
            <w:right w:w="108" w:type="dxa"/>
          </w:tblCellMar>
        </w:tblPrEx>
        <w:trPr>
          <w:trHeight w:val="285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4C4B">
            <w:pPr>
              <w:widowControl/>
              <w:jc w:val="center"/>
              <w:textAlignment w:val="center"/>
              <w:rPr>
                <w:rFonts w:ascii="宋体" w:hAnsi="宋体" w:cs="宋体"/>
                <w:sz w:val="24"/>
              </w:rPr>
            </w:pPr>
            <w:r>
              <w:rPr>
                <w:rFonts w:hint="eastAsia" w:ascii="宋体" w:hAnsi="宋体" w:cs="宋体"/>
                <w:kern w:val="0"/>
                <w:sz w:val="24"/>
                <w:lang w:bidi="ar"/>
              </w:rPr>
              <w:t>29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4C8B">
            <w:pPr>
              <w:widowControl/>
              <w:textAlignment w:val="center"/>
              <w:rPr>
                <w:rFonts w:ascii="宋体" w:hAnsi="宋体" w:cs="宋体"/>
                <w:sz w:val="24"/>
              </w:rPr>
            </w:pPr>
            <w:r>
              <w:rPr>
                <w:rFonts w:hint="eastAsia" w:ascii="宋体" w:hAnsi="宋体" w:cs="宋体"/>
                <w:kern w:val="0"/>
                <w:sz w:val="24"/>
                <w:lang w:bidi="ar"/>
              </w:rPr>
              <w:t>空压机组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B40C">
            <w:pPr>
              <w:widowControl/>
              <w:jc w:val="left"/>
              <w:textAlignment w:val="center"/>
              <w:rPr>
                <w:rFonts w:ascii="宋体" w:hAnsi="宋体" w:cs="宋体"/>
                <w:kern w:val="0"/>
                <w:sz w:val="24"/>
                <w:lang w:bidi="ar"/>
              </w:rPr>
            </w:pPr>
            <w:r>
              <w:rPr>
                <w:rFonts w:hint="eastAsia" w:ascii="宋体" w:hAnsi="宋体" w:cs="宋体"/>
                <w:kern w:val="0"/>
                <w:sz w:val="24"/>
                <w:lang w:bidi="ar"/>
              </w:rPr>
              <w:t>1.产气量≥1.0m³/min，设计压力≥8Bar，电压380v，14.8KW。</w:t>
            </w:r>
          </w:p>
          <w:p w14:paraId="59954D89">
            <w:pPr>
              <w:widowControl/>
              <w:jc w:val="left"/>
              <w:textAlignment w:val="center"/>
              <w:rPr>
                <w:rFonts w:ascii="宋体" w:hAnsi="宋体" w:cs="宋体"/>
                <w:kern w:val="0"/>
                <w:sz w:val="24"/>
                <w:lang w:bidi="ar"/>
              </w:rPr>
            </w:pPr>
            <w:r>
              <w:rPr>
                <w:rFonts w:hint="eastAsia" w:ascii="宋体" w:hAnsi="宋体" w:cs="宋体"/>
                <w:kern w:val="0"/>
                <w:sz w:val="24"/>
                <w:lang w:bidi="ar"/>
              </w:rPr>
              <w:t>2.储气罐≥1m³/10bar。</w:t>
            </w:r>
          </w:p>
          <w:p w14:paraId="060F1397">
            <w:pPr>
              <w:widowControl/>
              <w:jc w:val="left"/>
              <w:textAlignment w:val="center"/>
              <w:rPr>
                <w:rFonts w:ascii="宋体" w:hAnsi="宋体" w:cs="宋体"/>
                <w:kern w:val="0"/>
                <w:sz w:val="24"/>
                <w:lang w:bidi="ar"/>
              </w:rPr>
            </w:pPr>
            <w:r>
              <w:rPr>
                <w:rFonts w:hint="eastAsia" w:ascii="宋体" w:hAnsi="宋体" w:cs="宋体"/>
                <w:kern w:val="0"/>
                <w:sz w:val="24"/>
                <w:lang w:bidi="ar"/>
              </w:rPr>
              <w:t>3.过滤器DD25+：处理量≥1.0m³/min。</w:t>
            </w:r>
          </w:p>
          <w:p w14:paraId="384A120F">
            <w:pPr>
              <w:widowControl/>
              <w:jc w:val="left"/>
              <w:textAlignment w:val="center"/>
              <w:rPr>
                <w:rFonts w:ascii="宋体" w:hAnsi="宋体" w:cs="宋体"/>
                <w:kern w:val="0"/>
                <w:sz w:val="24"/>
                <w:lang w:bidi="ar"/>
              </w:rPr>
            </w:pPr>
            <w:r>
              <w:rPr>
                <w:rFonts w:hint="eastAsia" w:ascii="宋体" w:hAnsi="宋体" w:cs="宋体"/>
                <w:kern w:val="0"/>
                <w:sz w:val="24"/>
                <w:lang w:bidi="ar"/>
              </w:rPr>
              <w:t>4.过滤器PD25+：处理量≥1.0m³/min。</w:t>
            </w:r>
          </w:p>
          <w:p w14:paraId="0E69A5D4">
            <w:pPr>
              <w:widowControl/>
              <w:jc w:val="left"/>
              <w:textAlignment w:val="center"/>
              <w:rPr>
                <w:rFonts w:ascii="宋体" w:hAnsi="宋体" w:cs="宋体"/>
                <w:kern w:val="0"/>
                <w:sz w:val="24"/>
                <w:lang w:bidi="ar"/>
              </w:rPr>
            </w:pPr>
            <w:r>
              <w:rPr>
                <w:rFonts w:hint="eastAsia" w:ascii="宋体" w:hAnsi="宋体" w:cs="宋体"/>
                <w:kern w:val="0"/>
                <w:sz w:val="24"/>
                <w:lang w:bidi="ar"/>
              </w:rPr>
              <w:t>5.冷干机F25：处理量≥1.0m³/min 功率 电压220V 0.40KW。</w:t>
            </w:r>
          </w:p>
          <w:p w14:paraId="5881E976">
            <w:pPr>
              <w:widowControl/>
              <w:jc w:val="left"/>
              <w:textAlignment w:val="center"/>
              <w:rPr>
                <w:rFonts w:ascii="宋体" w:hAnsi="宋体" w:cs="宋体"/>
                <w:kern w:val="0"/>
                <w:sz w:val="24"/>
                <w:lang w:bidi="ar"/>
              </w:rPr>
            </w:pPr>
            <w:r>
              <w:rPr>
                <w:rFonts w:hint="eastAsia" w:ascii="宋体" w:hAnsi="宋体" w:cs="宋体"/>
                <w:kern w:val="0"/>
                <w:sz w:val="24"/>
                <w:lang w:bidi="ar"/>
              </w:rPr>
              <w:t>6.吸干机 CD25：处理量≥1.0m³/min  电压220V 0.04KW。</w:t>
            </w:r>
          </w:p>
          <w:p w14:paraId="26FCFE59">
            <w:pPr>
              <w:widowControl/>
              <w:jc w:val="left"/>
              <w:textAlignment w:val="center"/>
              <w:rPr>
                <w:rFonts w:ascii="宋体" w:hAnsi="宋体" w:cs="宋体"/>
                <w:kern w:val="0"/>
                <w:sz w:val="24"/>
                <w:lang w:bidi="ar"/>
              </w:rPr>
            </w:pPr>
            <w:r>
              <w:rPr>
                <w:rFonts w:hint="eastAsia" w:ascii="宋体" w:hAnsi="宋体" w:cs="宋体"/>
                <w:kern w:val="0"/>
                <w:sz w:val="24"/>
                <w:lang w:bidi="ar"/>
              </w:rPr>
              <w:t>7.过滤器 DDP25+；处理量≥1.0m³/min。</w:t>
            </w:r>
          </w:p>
          <w:p w14:paraId="0F5C6243">
            <w:pPr>
              <w:widowControl/>
              <w:jc w:val="left"/>
              <w:textAlignment w:val="center"/>
              <w:rPr>
                <w:rFonts w:ascii="宋体" w:hAnsi="宋体" w:cs="宋体"/>
                <w:kern w:val="0"/>
                <w:sz w:val="24"/>
                <w:lang w:bidi="ar"/>
              </w:rPr>
            </w:pPr>
            <w:r>
              <w:rPr>
                <w:rFonts w:hint="eastAsia" w:ascii="宋体" w:hAnsi="宋体" w:cs="宋体"/>
                <w:kern w:val="0"/>
                <w:sz w:val="24"/>
                <w:lang w:bidi="ar"/>
              </w:rPr>
              <w:t>8.配置压力表、球阀、不锈钢管道、弯头、焊接三通、同心大小头、减压阀、卡箍垫片等，详见招标图纸。</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2007">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9361">
            <w:pPr>
              <w:widowControl/>
              <w:jc w:val="center"/>
              <w:textAlignment w:val="center"/>
              <w:rPr>
                <w:rFonts w:ascii="宋体" w:hAnsi="宋体" w:cs="宋体"/>
                <w:sz w:val="24"/>
              </w:rPr>
            </w:pPr>
            <w:r>
              <w:rPr>
                <w:rFonts w:hint="eastAsia" w:ascii="宋体" w:hAnsi="宋体" w:cs="宋体"/>
                <w:kern w:val="0"/>
                <w:sz w:val="24"/>
                <w:lang w:bidi="ar"/>
              </w:rPr>
              <w:t>套</w:t>
            </w:r>
          </w:p>
        </w:tc>
      </w:tr>
      <w:tr w14:paraId="25220696">
        <w:tblPrEx>
          <w:tblCellMar>
            <w:top w:w="0" w:type="dxa"/>
            <w:left w:w="108" w:type="dxa"/>
            <w:bottom w:w="0" w:type="dxa"/>
            <w:right w:w="108" w:type="dxa"/>
          </w:tblCellMar>
        </w:tblPrEx>
        <w:trPr>
          <w:trHeight w:val="311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B071">
            <w:pPr>
              <w:widowControl/>
              <w:jc w:val="center"/>
              <w:textAlignment w:val="center"/>
              <w:rPr>
                <w:rFonts w:ascii="宋体" w:hAnsi="宋体" w:cs="宋体"/>
                <w:sz w:val="24"/>
              </w:rPr>
            </w:pPr>
            <w:r>
              <w:rPr>
                <w:rFonts w:hint="eastAsia" w:ascii="宋体" w:hAnsi="宋体" w:cs="宋体"/>
                <w:kern w:val="0"/>
                <w:sz w:val="24"/>
                <w:lang w:bidi="ar"/>
              </w:rPr>
              <w:t>30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3898">
            <w:pPr>
              <w:widowControl/>
              <w:textAlignment w:val="center"/>
              <w:rPr>
                <w:rFonts w:ascii="宋体" w:hAnsi="宋体" w:cs="宋体"/>
                <w:sz w:val="24"/>
              </w:rPr>
            </w:pPr>
            <w:r>
              <w:rPr>
                <w:rFonts w:hint="eastAsia" w:ascii="宋体" w:hAnsi="宋体" w:cs="宋体"/>
                <w:kern w:val="0"/>
                <w:sz w:val="24"/>
                <w:lang w:bidi="ar"/>
              </w:rPr>
              <w:t>中枢质控柱</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5245">
            <w:pPr>
              <w:widowControl/>
              <w:numPr>
                <w:ilvl w:val="0"/>
                <w:numId w:val="13"/>
              </w:numPr>
              <w:jc w:val="left"/>
              <w:textAlignment w:val="center"/>
              <w:rPr>
                <w:rFonts w:ascii="宋体" w:hAnsi="宋体" w:cs="宋体"/>
                <w:kern w:val="0"/>
                <w:sz w:val="24"/>
                <w:lang w:bidi="ar"/>
              </w:rPr>
            </w:pPr>
            <w:r>
              <w:rPr>
                <w:rFonts w:hint="eastAsia" w:ascii="宋体" w:hAnsi="宋体" w:cs="宋体"/>
                <w:kern w:val="0"/>
                <w:sz w:val="24"/>
                <w:lang w:bidi="ar"/>
              </w:rPr>
              <w:t>电源：AC220V，1KW；</w:t>
            </w:r>
          </w:p>
          <w:p w14:paraId="0D17F0AC">
            <w:pPr>
              <w:widowControl/>
              <w:numPr>
                <w:ilvl w:val="0"/>
                <w:numId w:val="13"/>
              </w:numPr>
              <w:jc w:val="left"/>
              <w:textAlignment w:val="center"/>
              <w:rPr>
                <w:rFonts w:ascii="宋体" w:hAnsi="宋体" w:cs="宋体"/>
                <w:kern w:val="0"/>
                <w:sz w:val="24"/>
                <w:lang w:bidi="ar"/>
              </w:rPr>
            </w:pPr>
            <w:r>
              <w:rPr>
                <w:rFonts w:hint="eastAsia" w:ascii="宋体" w:hAnsi="宋体" w:cs="宋体"/>
                <w:kern w:val="0"/>
                <w:sz w:val="24"/>
                <w:lang w:bidi="ar"/>
              </w:rPr>
              <w:t>自带10寸触摸屏，显示受控区域空气质量，自动计算并调节非热平衡等离子发射强度,控制精度100e+/-/m3，响应时间0.1ms，工作环境温度-10℃-50℃，湿度5～95%（无冷凝）。</w:t>
            </w:r>
          </w:p>
          <w:p w14:paraId="39664976">
            <w:pPr>
              <w:widowControl/>
              <w:jc w:val="left"/>
              <w:textAlignment w:val="center"/>
              <w:rPr>
                <w:rFonts w:ascii="宋体" w:hAnsi="宋体" w:cs="宋体"/>
                <w:kern w:val="0"/>
                <w:sz w:val="24"/>
                <w:lang w:bidi="ar"/>
              </w:rPr>
            </w:pPr>
            <w:r>
              <w:rPr>
                <w:rFonts w:hint="eastAsia" w:ascii="宋体" w:hAnsi="宋体" w:cs="宋体"/>
                <w:kern w:val="0"/>
                <w:sz w:val="24"/>
                <w:lang w:bidi="ar"/>
              </w:rPr>
              <w:t>3.功能：可实现温湿度、压差信号的采集，送排风机组、新风机组、水阀、风阀、水泵、热泵机组、除臭等设备的控制。</w:t>
            </w:r>
          </w:p>
          <w:p w14:paraId="245C9D17">
            <w:pPr>
              <w:widowControl/>
              <w:jc w:val="left"/>
              <w:textAlignment w:val="center"/>
              <w:rPr>
                <w:rFonts w:ascii="宋体" w:hAnsi="宋体" w:cs="宋体"/>
                <w:sz w:val="24"/>
              </w:rPr>
            </w:pPr>
            <w:r>
              <w:rPr>
                <w:rFonts w:hint="eastAsia" w:ascii="宋体" w:hAnsi="宋体" w:cs="宋体"/>
                <w:kern w:val="0"/>
                <w:sz w:val="24"/>
                <w:lang w:bidi="ar"/>
              </w:rPr>
              <w:t>4.配置远程检测报警与质控评价软件，10寸触摸屏1个，温湿度传感器、压差传感器、风道相关传感器、水管道相关传感器、压差开关、通风柜面风速控制系统、相关信号线、控制线、辅材附件等。详见招标图纸。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8513">
            <w:pPr>
              <w:widowControl/>
              <w:jc w:val="center"/>
              <w:textAlignment w:val="center"/>
              <w:rPr>
                <w:rFonts w:ascii="宋体" w:hAnsi="宋体" w:cs="宋体"/>
                <w:sz w:val="24"/>
              </w:rPr>
            </w:pPr>
            <w:r>
              <w:rPr>
                <w:rFonts w:hint="eastAsia" w:ascii="宋体" w:hAnsi="宋体" w:cs="宋体"/>
                <w:kern w:val="0"/>
                <w:sz w:val="24"/>
                <w:lang w:bidi="ar"/>
              </w:rPr>
              <w:t xml:space="preserve">2 </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A8CC">
            <w:pPr>
              <w:widowControl/>
              <w:jc w:val="center"/>
              <w:textAlignment w:val="center"/>
              <w:rPr>
                <w:rFonts w:ascii="宋体" w:hAnsi="宋体" w:cs="宋体"/>
                <w:sz w:val="24"/>
              </w:rPr>
            </w:pPr>
            <w:r>
              <w:rPr>
                <w:rFonts w:hint="eastAsia" w:ascii="宋体" w:hAnsi="宋体" w:cs="宋体"/>
                <w:kern w:val="0"/>
                <w:sz w:val="24"/>
                <w:lang w:bidi="ar"/>
              </w:rPr>
              <w:t>套</w:t>
            </w:r>
          </w:p>
        </w:tc>
      </w:tr>
      <w:tr w14:paraId="1F5F9B91">
        <w:tblPrEx>
          <w:tblCellMar>
            <w:top w:w="0" w:type="dxa"/>
            <w:left w:w="108" w:type="dxa"/>
            <w:bottom w:w="0" w:type="dxa"/>
            <w:right w:w="108" w:type="dxa"/>
          </w:tblCellMar>
        </w:tblPrEx>
        <w:trPr>
          <w:trHeight w:val="187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6D83">
            <w:pPr>
              <w:widowControl/>
              <w:jc w:val="center"/>
              <w:textAlignment w:val="center"/>
              <w:rPr>
                <w:rFonts w:ascii="宋体" w:hAnsi="宋体" w:cs="宋体"/>
                <w:sz w:val="24"/>
              </w:rPr>
            </w:pPr>
            <w:r>
              <w:rPr>
                <w:rFonts w:hint="eastAsia" w:ascii="宋体" w:hAnsi="宋体" w:cs="宋体"/>
                <w:kern w:val="0"/>
                <w:sz w:val="24"/>
                <w:lang w:bidi="ar"/>
              </w:rPr>
              <w:t>31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B2BD">
            <w:pPr>
              <w:widowControl/>
              <w:jc w:val="left"/>
              <w:textAlignment w:val="center"/>
              <w:rPr>
                <w:rFonts w:ascii="宋体" w:hAnsi="宋体" w:cs="宋体"/>
                <w:sz w:val="24"/>
              </w:rPr>
            </w:pPr>
            <w:r>
              <w:rPr>
                <w:rFonts w:hint="eastAsia" w:ascii="宋体" w:hAnsi="宋体" w:cs="宋体"/>
                <w:kern w:val="0"/>
                <w:sz w:val="24"/>
                <w:lang w:bidi="ar"/>
              </w:rPr>
              <w:t>模块化风冷式冷热水机组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79DA">
            <w:pPr>
              <w:widowControl/>
              <w:numPr>
                <w:ilvl w:val="0"/>
                <w:numId w:val="14"/>
              </w:numPr>
              <w:jc w:val="left"/>
              <w:textAlignment w:val="center"/>
              <w:rPr>
                <w:rFonts w:ascii="宋体" w:hAnsi="宋体" w:cs="宋体"/>
                <w:kern w:val="0"/>
                <w:sz w:val="24"/>
                <w:lang w:bidi="ar"/>
              </w:rPr>
            </w:pPr>
            <w:r>
              <w:rPr>
                <w:rFonts w:hint="eastAsia" w:ascii="宋体" w:hAnsi="宋体" w:cs="宋体"/>
                <w:kern w:val="0"/>
                <w:sz w:val="24"/>
                <w:lang w:bidi="ar"/>
              </w:rPr>
              <w:t xml:space="preserve">制冷量≥130kw,制热量≥137kw,电源：380V/50Hz，功率≤42.5kw </w:t>
            </w:r>
            <w:r>
              <w:rPr>
                <w:rFonts w:hint="eastAsia" w:ascii="宋体" w:hAnsi="宋体" w:cs="宋体"/>
                <w:kern w:val="0"/>
                <w:sz w:val="24"/>
                <w:lang w:bidi="ar"/>
              </w:rPr>
              <w:br w:type="textWrapping"/>
            </w:r>
            <w:r>
              <w:rPr>
                <w:rFonts w:hint="eastAsia" w:ascii="宋体" w:hAnsi="宋体" w:cs="宋体"/>
                <w:kern w:val="0"/>
                <w:sz w:val="24"/>
                <w:lang w:bidi="ar"/>
              </w:rPr>
              <w:t>2.压缩机（</w:t>
            </w:r>
            <w:r>
              <w:rPr>
                <w:rStyle w:val="289"/>
                <w:rFonts w:hint="eastAsia" w:ascii="宋体" w:hAnsi="宋体" w:eastAsia="宋体" w:cs="宋体"/>
                <w:color w:val="auto"/>
                <w:sz w:val="24"/>
                <w:szCs w:val="24"/>
                <w:lang w:bidi="ar"/>
              </w:rPr>
              <w:t>变频</w:t>
            </w:r>
            <w:r>
              <w:rPr>
                <w:rFonts w:hint="eastAsia" w:ascii="宋体" w:hAnsi="宋体" w:cs="宋体"/>
                <w:kern w:val="0"/>
                <w:sz w:val="24"/>
                <w:lang w:bidi="ar"/>
              </w:rPr>
              <w:t>）：曲轴箱加热器(SSH)提供热绝缘,提高效率。</w:t>
            </w:r>
            <w:r>
              <w:rPr>
                <w:rFonts w:hint="eastAsia" w:ascii="宋体" w:hAnsi="宋体" w:cs="宋体"/>
                <w:kern w:val="0"/>
                <w:sz w:val="24"/>
                <w:lang w:bidi="ar"/>
              </w:rPr>
              <w:br w:type="textWrapping"/>
            </w:r>
            <w:r>
              <w:rPr>
                <w:rFonts w:hint="eastAsia" w:ascii="宋体" w:hAnsi="宋体" w:cs="宋体"/>
                <w:kern w:val="0"/>
                <w:sz w:val="24"/>
                <w:lang w:bidi="ar"/>
              </w:rPr>
              <w:t xml:space="preserve">3.冷凝器：机组冷凝器采用翅片式换热器，V型结构设计，风速均匀，热交面积利用充分。采用高效内螺纹铜管，换热温差小，机组效率更高；翅片式换热器采用亲水铝箔，缩短除霜时间,翅片间距≥1.69mm；风机叶片曲面型采用航空尾翼技术，外边缘折弯，以及不等锯齿叶根的叶片结构，减少二次涡流损失，提高能效。                                       </w:t>
            </w:r>
            <w:r>
              <w:rPr>
                <w:rFonts w:hint="eastAsia" w:ascii="宋体" w:hAnsi="宋体" w:cs="宋体"/>
                <w:kern w:val="0"/>
                <w:sz w:val="24"/>
                <w:lang w:bidi="ar"/>
              </w:rPr>
              <w:br w:type="textWrapping"/>
            </w:r>
            <w:r>
              <w:rPr>
                <w:rFonts w:hint="eastAsia" w:ascii="宋体" w:hAnsi="宋体" w:cs="宋体"/>
                <w:kern w:val="0"/>
                <w:sz w:val="24"/>
                <w:lang w:bidi="ar"/>
              </w:rPr>
              <w:t>4.蒸发器：蒸发器水侧经1.0MPa、冷媒侧经4.4 MPa的压力试验，为管壳式换热器，筒身采用20mm厚以上的PE保温材料，发器内采用高效内螺纹铜管，采用高效折流板；蒸发器水侧压力损失在名义工况下不得超过0.08MPa，蒸发器水侧压力损失在名义工况下不得超0.08MPa。</w:t>
            </w:r>
          </w:p>
          <w:p w14:paraId="7BF99B3E">
            <w:pPr>
              <w:widowControl/>
              <w:jc w:val="left"/>
              <w:textAlignment w:val="center"/>
              <w:rPr>
                <w:rFonts w:ascii="宋体" w:hAnsi="宋体" w:cs="宋体"/>
                <w:kern w:val="0"/>
                <w:sz w:val="24"/>
                <w:lang w:bidi="ar"/>
              </w:rPr>
            </w:pPr>
            <w:r>
              <w:rPr>
                <w:rFonts w:hint="eastAsia" w:ascii="宋体" w:hAnsi="宋体" w:cs="宋体"/>
                <w:kern w:val="0"/>
                <w:sz w:val="24"/>
                <w:lang w:bidi="ar"/>
              </w:rPr>
              <w:t>5.控制要求：控制器采用专用微电子中央处理器，配置液晶文本显示器。运行环境温度范围：制冷：5~45℃，制热：-15~25℃，在此温度范围内能连续稳定运行。多台机组组成并联系统时，主模块故障不影响其它模块运行。机组主控画面显示基本运行操作：包括机组报警查询、报警历史查询、运行参数设置、机组参数设置、操作参数设置。进入相应界面可查看：机组状态（工作状态显示，设定参数显示，检测温度显示，故障显示，时间显示）。机组控制器具备与上位机通信功能，通信协议为Modbus标准协议。单台或单个模组中主模块可同时接入两个线控器。</w:t>
            </w:r>
          </w:p>
          <w:p w14:paraId="7274A265">
            <w:pPr>
              <w:widowControl/>
              <w:jc w:val="left"/>
              <w:textAlignment w:val="center"/>
              <w:rPr>
                <w:rFonts w:ascii="宋体" w:hAnsi="宋体" w:cs="宋体"/>
                <w:kern w:val="0"/>
                <w:sz w:val="24"/>
                <w:lang w:bidi="ar"/>
              </w:rPr>
            </w:pPr>
            <w:r>
              <w:rPr>
                <w:rFonts w:hint="eastAsia" w:ascii="宋体" w:hAnsi="宋体" w:cs="宋体"/>
                <w:kern w:val="0"/>
                <w:sz w:val="24"/>
                <w:lang w:bidi="ar"/>
              </w:rPr>
              <w:t>6.控制柜要求:内置的控制柜。控制箱内按照强弱电分离的原则设计，防止强电、弱电之间相互干扰。电气安装的绝缘电阻≥2MΩ。内、外部电感或电容的作用不应引起电气安全装置失灵。</w:t>
            </w:r>
            <w:r>
              <w:rPr>
                <w:rFonts w:hint="eastAsia" w:ascii="宋体" w:hAnsi="宋体" w:cs="宋体"/>
                <w:kern w:val="0"/>
                <w:sz w:val="24"/>
                <w:lang w:bidi="ar"/>
              </w:rPr>
              <w:br w:type="textWrapping"/>
            </w:r>
            <w:r>
              <w:rPr>
                <w:rFonts w:hint="eastAsia" w:ascii="宋体" w:hAnsi="宋体" w:cs="宋体"/>
                <w:kern w:val="0"/>
                <w:sz w:val="24"/>
                <w:lang w:bidi="ar"/>
              </w:rPr>
              <w:t>7.运行要求：制冷机组制冷量应不小于名义规定值的95%。机组运行范围：空调制热环境温度范围-15℃~25℃，空调制冷运行环境温度范围5℃~45℃。制冷机组总功率应不大于机组名义消耗电功率的110%。机组具有智能除霜和手动除霜模式。名义工况的性能系数COP应不低于机组明示值的92%。冷冻水/冷却水的流量在65%~130%不报警；制冷机组实际水温与测试水温偏差：≤±0.3℃。</w:t>
            </w:r>
          </w:p>
          <w:p w14:paraId="7A950FCC">
            <w:pPr>
              <w:widowControl/>
              <w:jc w:val="left"/>
              <w:textAlignment w:val="center"/>
              <w:rPr>
                <w:rFonts w:ascii="宋体" w:hAnsi="宋体" w:cs="宋体"/>
                <w:sz w:val="24"/>
              </w:rPr>
            </w:pPr>
            <w:r>
              <w:rPr>
                <w:rFonts w:hint="eastAsia" w:ascii="宋体" w:hAnsi="宋体" w:cs="宋体"/>
                <w:kern w:val="0"/>
                <w:sz w:val="24"/>
                <w:lang w:bidi="ar"/>
              </w:rPr>
              <w:t>8.冷热源空调水管、管件、水泵等辅助设备，详见招标图纸ASHP1-2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C8AB">
            <w:pPr>
              <w:widowControl/>
              <w:jc w:val="center"/>
              <w:textAlignment w:val="center"/>
              <w:rPr>
                <w:rFonts w:ascii="宋体" w:hAnsi="宋体" w:cs="宋体"/>
                <w:sz w:val="24"/>
              </w:rPr>
            </w:pPr>
            <w:r>
              <w:rPr>
                <w:rFonts w:hint="eastAsia" w:ascii="宋体" w:hAnsi="宋体" w:cs="宋体"/>
                <w:kern w:val="0"/>
                <w:sz w:val="24"/>
                <w:lang w:bidi="ar"/>
              </w:rPr>
              <w:t xml:space="preserve">2 </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2038">
            <w:pPr>
              <w:widowControl/>
              <w:jc w:val="center"/>
              <w:textAlignment w:val="center"/>
              <w:rPr>
                <w:rFonts w:ascii="宋体" w:hAnsi="宋体" w:cs="宋体"/>
                <w:sz w:val="24"/>
              </w:rPr>
            </w:pPr>
            <w:r>
              <w:rPr>
                <w:rFonts w:hint="eastAsia" w:ascii="宋体" w:hAnsi="宋体" w:cs="宋体"/>
                <w:kern w:val="0"/>
                <w:sz w:val="24"/>
                <w:lang w:bidi="ar"/>
              </w:rPr>
              <w:t>台</w:t>
            </w:r>
          </w:p>
        </w:tc>
      </w:tr>
      <w:tr w14:paraId="0989D53D">
        <w:tblPrEx>
          <w:tblCellMar>
            <w:top w:w="0" w:type="dxa"/>
            <w:left w:w="108" w:type="dxa"/>
            <w:bottom w:w="0" w:type="dxa"/>
            <w:right w:w="108" w:type="dxa"/>
          </w:tblCellMar>
        </w:tblPrEx>
        <w:trPr>
          <w:trHeight w:val="340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301E">
            <w:pPr>
              <w:widowControl/>
              <w:jc w:val="center"/>
              <w:textAlignment w:val="center"/>
              <w:rPr>
                <w:rFonts w:ascii="宋体" w:hAnsi="宋体" w:cs="宋体"/>
                <w:sz w:val="24"/>
              </w:rPr>
            </w:pPr>
            <w:r>
              <w:rPr>
                <w:rFonts w:hint="eastAsia" w:ascii="宋体" w:hAnsi="宋体" w:cs="宋体"/>
                <w:kern w:val="0"/>
                <w:sz w:val="24"/>
                <w:lang w:bidi="ar"/>
              </w:rPr>
              <w:t>32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8DD7">
            <w:pPr>
              <w:widowControl/>
              <w:jc w:val="left"/>
              <w:textAlignment w:val="center"/>
              <w:rPr>
                <w:rFonts w:ascii="宋体" w:hAnsi="宋体" w:cs="宋体"/>
                <w:sz w:val="24"/>
              </w:rPr>
            </w:pPr>
            <w:r>
              <w:rPr>
                <w:rFonts w:hint="eastAsia" w:ascii="宋体" w:hAnsi="宋体" w:cs="宋体"/>
                <w:kern w:val="0"/>
                <w:sz w:val="24"/>
                <w:lang w:bidi="ar"/>
              </w:rPr>
              <w:t>四管制模块化风冷式冷热水机组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A113">
            <w:pPr>
              <w:widowControl/>
              <w:jc w:val="left"/>
              <w:textAlignment w:val="center"/>
              <w:rPr>
                <w:rFonts w:ascii="宋体" w:hAnsi="宋体" w:cs="宋体"/>
                <w:sz w:val="24"/>
              </w:rPr>
            </w:pPr>
            <w:r>
              <w:rPr>
                <w:rStyle w:val="289"/>
                <w:rFonts w:hint="eastAsia" w:ascii="宋体" w:hAnsi="宋体" w:eastAsia="宋体" w:cs="宋体"/>
                <w:color w:val="auto"/>
                <w:sz w:val="24"/>
                <w:szCs w:val="24"/>
                <w:lang w:bidi="ar"/>
              </w:rPr>
              <w:t>1.制冷量≥ 63kw,制热量≥81kw,电源：380V/50Hz，功率</w:t>
            </w:r>
            <w:r>
              <w:rPr>
                <w:rFonts w:hint="eastAsia" w:ascii="宋体" w:hAnsi="宋体" w:cs="宋体"/>
                <w:kern w:val="0"/>
                <w:sz w:val="24"/>
                <w:lang w:bidi="ar"/>
              </w:rPr>
              <w:t>≤</w:t>
            </w:r>
            <w:r>
              <w:rPr>
                <w:rStyle w:val="289"/>
                <w:rFonts w:hint="eastAsia" w:ascii="宋体" w:hAnsi="宋体" w:eastAsia="宋体" w:cs="宋体"/>
                <w:color w:val="auto"/>
                <w:sz w:val="24"/>
                <w:szCs w:val="24"/>
                <w:lang w:bidi="ar"/>
              </w:rPr>
              <w:t xml:space="preserve">18.8kw。                          </w:t>
            </w:r>
            <w:r>
              <w:rPr>
                <w:rStyle w:val="289"/>
                <w:rFonts w:hint="eastAsia" w:ascii="宋体" w:hAnsi="宋体" w:eastAsia="宋体" w:cs="宋体"/>
                <w:color w:val="auto"/>
                <w:sz w:val="24"/>
                <w:szCs w:val="24"/>
                <w:lang w:bidi="ar"/>
              </w:rPr>
              <w:br w:type="textWrapping"/>
            </w:r>
            <w:r>
              <w:rPr>
                <w:rStyle w:val="289"/>
                <w:rFonts w:hint="eastAsia" w:ascii="宋体" w:hAnsi="宋体" w:eastAsia="宋体" w:cs="宋体"/>
                <w:color w:val="auto"/>
                <w:sz w:val="24"/>
                <w:szCs w:val="24"/>
                <w:lang w:bidi="ar"/>
              </w:rPr>
              <w:t>2.压缩机：采用全封闭涡旋变频压缩机。压缩机涡旋盘顶端密封，采用可控的轴承间隙进行径向密封。密封材料采用PTFE加强复合材料</w:t>
            </w:r>
            <w:r>
              <w:rPr>
                <w:rStyle w:val="289"/>
                <w:rFonts w:hint="eastAsia" w:ascii="宋体" w:hAnsi="宋体" w:cs="宋体"/>
                <w:color w:val="auto"/>
                <w:sz w:val="24"/>
                <w:szCs w:val="24"/>
                <w:lang w:bidi="ar"/>
              </w:rPr>
              <w:t>。</w:t>
            </w:r>
            <w:r>
              <w:rPr>
                <w:rStyle w:val="289"/>
                <w:rFonts w:hint="eastAsia" w:ascii="宋体" w:hAnsi="宋体" w:eastAsia="宋体" w:cs="宋体"/>
                <w:color w:val="auto"/>
                <w:sz w:val="24"/>
                <w:szCs w:val="24"/>
                <w:lang w:bidi="ar"/>
              </w:rPr>
              <w:br w:type="textWrapping"/>
            </w:r>
            <w:r>
              <w:rPr>
                <w:rStyle w:val="289"/>
                <w:rFonts w:hint="eastAsia" w:ascii="宋体" w:hAnsi="宋体" w:eastAsia="宋体" w:cs="宋体"/>
                <w:color w:val="auto"/>
                <w:sz w:val="24"/>
                <w:szCs w:val="24"/>
                <w:lang w:bidi="ar"/>
              </w:rPr>
              <w:t>3.风侧换热器：机组冷凝器采用翅片式换热器，V型结构设计，风速均匀，热交面积利用充分。冷凝器采用高效内螺纹铜管，换热温差小，机组效率更高。翅片式换热器采用亲水铝箔，缩短除霜时间，翅片间距≥1.58mm。风机叶片曲面型采用航空尾翼技术，外边缘折弯，以及不等锯齿叶根的叶片结构，减少二次涡流损失，提高能效，达到2级节能标准。</w:t>
            </w:r>
            <w:r>
              <w:rPr>
                <w:rStyle w:val="289"/>
                <w:rFonts w:hint="eastAsia" w:ascii="宋体" w:hAnsi="宋体" w:eastAsia="宋体" w:cs="宋体"/>
                <w:color w:val="auto"/>
                <w:sz w:val="24"/>
                <w:szCs w:val="24"/>
                <w:lang w:bidi="ar"/>
              </w:rPr>
              <w:br w:type="textWrapping"/>
            </w:r>
            <w:r>
              <w:rPr>
                <w:rStyle w:val="289"/>
                <w:rFonts w:hint="eastAsia" w:ascii="宋体" w:hAnsi="宋体" w:eastAsia="宋体" w:cs="宋体"/>
                <w:color w:val="auto"/>
                <w:sz w:val="24"/>
                <w:szCs w:val="24"/>
                <w:lang w:bidi="ar"/>
              </w:rPr>
              <w:t>4.水侧换热器：换热器水侧经1.1MPa、冷媒侧经4.4MPa的压力试验。水侧换热器为管壳式换热器。水侧换热器内采用高效内螺纹铜管，采用螺旋/弓形折流板。管箱内有均流设计，确保每路换热管内冷媒流量均等，保证水侧换热器的整体高效换热。蒸发器水侧污垢系数0.018m²·℃/kW，热水器水侧污垢系数0.086m²·℃/kW。水侧换热器制冷剂入口设置流量分配器。水侧换热器表面应进行清洗、钝化，与制冷剂接触表面的杂质含量≤300mg/㎡。</w:t>
            </w:r>
            <w:r>
              <w:rPr>
                <w:rStyle w:val="289"/>
                <w:rFonts w:hint="eastAsia" w:ascii="宋体" w:hAnsi="宋体" w:eastAsia="宋体" w:cs="宋体"/>
                <w:color w:val="auto"/>
                <w:sz w:val="24"/>
                <w:szCs w:val="24"/>
                <w:lang w:bidi="ar"/>
              </w:rPr>
              <w:br w:type="textWrapping"/>
            </w:r>
            <w:r>
              <w:rPr>
                <w:rStyle w:val="289"/>
                <w:rFonts w:hint="eastAsia" w:ascii="宋体" w:hAnsi="宋体" w:eastAsia="宋体" w:cs="宋体"/>
                <w:color w:val="auto"/>
                <w:sz w:val="24"/>
                <w:szCs w:val="24"/>
                <w:lang w:bidi="ar"/>
              </w:rPr>
              <w:t>5.控制要求：控制器采用专用微电子中央处理器，配置液晶文本显示器。运行环境温度范围：制冷：5~45℃，制热：-15~45℃，制冷+热水：5~45℃，在此温度范围内能连续稳定运行。多台机组组成并联系统时，主模块故障不影响其它模块运行。机组有冷冻水侧出水温度，热水侧出水温度，2个温度传感器。机组有三种运行模式：单制冷，单制热水，制冷+热水。</w:t>
            </w:r>
            <w:r>
              <w:rPr>
                <w:rStyle w:val="289"/>
                <w:rFonts w:hint="eastAsia" w:ascii="宋体" w:hAnsi="宋体" w:eastAsia="宋体" w:cs="宋体"/>
                <w:color w:val="auto"/>
                <w:sz w:val="24"/>
                <w:szCs w:val="24"/>
                <w:lang w:bidi="ar"/>
              </w:rPr>
              <w:br w:type="textWrapping"/>
            </w:r>
            <w:r>
              <w:rPr>
                <w:rStyle w:val="289"/>
                <w:rFonts w:hint="eastAsia" w:ascii="宋体" w:hAnsi="宋体" w:eastAsia="宋体" w:cs="宋体"/>
                <w:color w:val="auto"/>
                <w:sz w:val="24"/>
                <w:szCs w:val="24"/>
                <w:lang w:bidi="ar"/>
              </w:rPr>
              <w:t xml:space="preserve">6.控制柜要求:内置的控制柜。控制箱内按照强弱电分离的原则设计，防止强电、弱电之间相互干扰。电气安装的绝缘电阻≥2MΩ。内、外部电感或电容的作用不应引起电气安全装置失灵。                                                        </w:t>
            </w:r>
            <w:r>
              <w:rPr>
                <w:rStyle w:val="289"/>
                <w:rFonts w:hint="eastAsia" w:ascii="宋体" w:hAnsi="宋体" w:eastAsia="宋体" w:cs="宋体"/>
                <w:color w:val="auto"/>
                <w:sz w:val="24"/>
                <w:szCs w:val="24"/>
                <w:lang w:bidi="ar"/>
              </w:rPr>
              <w:br w:type="textWrapping"/>
            </w:r>
            <w:r>
              <w:rPr>
                <w:rStyle w:val="289"/>
                <w:rFonts w:hint="eastAsia" w:ascii="宋体" w:hAnsi="宋体" w:eastAsia="宋体" w:cs="宋体"/>
                <w:color w:val="auto"/>
                <w:sz w:val="24"/>
                <w:szCs w:val="24"/>
                <w:lang w:bidi="ar"/>
              </w:rPr>
              <w:t>7.运行要求：制冷机组制冷量应不小于名义规定值的95%。机组运行范围：制热环境温度范围-15℃~45℃，制冷运行环境温度范围5℃~45℃，制冷+热水运行环境温度范围5℃~45℃。制冷机组总功率应不大于机组名义消耗电功率的110%。机组具有智能除霜和手动除霜模式。名义工况的性能系数COP应不低于机组明示值的92%。制冷机组实际水温与测试水温偏差：≤±0.3℃。</w:t>
            </w:r>
            <w:r>
              <w:rPr>
                <w:rStyle w:val="289"/>
                <w:rFonts w:hint="eastAsia" w:ascii="宋体" w:hAnsi="宋体" w:eastAsia="宋体" w:cs="宋体"/>
                <w:color w:val="auto"/>
                <w:sz w:val="24"/>
                <w:szCs w:val="24"/>
                <w:lang w:bidi="ar"/>
              </w:rPr>
              <w:br w:type="textWrapping"/>
            </w:r>
            <w:r>
              <w:rPr>
                <w:rStyle w:val="289"/>
                <w:rFonts w:hint="eastAsia" w:ascii="宋体" w:hAnsi="宋体" w:eastAsia="宋体" w:cs="宋体"/>
                <w:color w:val="auto"/>
                <w:sz w:val="24"/>
                <w:szCs w:val="24"/>
                <w:lang w:bidi="ar"/>
              </w:rPr>
              <w:t>8.四管制冷热源空调水管、管件、水泵等辅助设备，详见招标图纸ASHS1-2。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277F">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3679">
            <w:pPr>
              <w:widowControl/>
              <w:jc w:val="center"/>
              <w:textAlignment w:val="center"/>
              <w:rPr>
                <w:rFonts w:ascii="宋体" w:hAnsi="宋体" w:cs="宋体"/>
                <w:sz w:val="24"/>
              </w:rPr>
            </w:pPr>
            <w:r>
              <w:rPr>
                <w:rFonts w:hint="eastAsia" w:ascii="宋体" w:hAnsi="宋体" w:cs="宋体"/>
                <w:kern w:val="0"/>
                <w:sz w:val="24"/>
                <w:lang w:bidi="ar"/>
              </w:rPr>
              <w:t>台</w:t>
            </w:r>
          </w:p>
        </w:tc>
      </w:tr>
      <w:tr w14:paraId="5DFB2A63">
        <w:tblPrEx>
          <w:tblCellMar>
            <w:top w:w="0" w:type="dxa"/>
            <w:left w:w="108" w:type="dxa"/>
            <w:bottom w:w="0" w:type="dxa"/>
            <w:right w:w="108" w:type="dxa"/>
          </w:tblCellMar>
        </w:tblPrEx>
        <w:trPr>
          <w:trHeight w:val="9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7388">
            <w:pPr>
              <w:widowControl/>
              <w:jc w:val="center"/>
              <w:textAlignment w:val="center"/>
              <w:rPr>
                <w:rFonts w:ascii="宋体" w:hAnsi="宋体" w:cs="宋体"/>
                <w:sz w:val="24"/>
              </w:rPr>
            </w:pPr>
            <w:r>
              <w:rPr>
                <w:rFonts w:hint="eastAsia" w:ascii="宋体" w:hAnsi="宋体" w:cs="宋体"/>
                <w:kern w:val="0"/>
                <w:sz w:val="24"/>
                <w:lang w:bidi="ar"/>
              </w:rPr>
              <w:t>33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29F0">
            <w:pPr>
              <w:widowControl/>
              <w:jc w:val="left"/>
              <w:textAlignment w:val="center"/>
              <w:rPr>
                <w:rFonts w:ascii="宋体" w:hAnsi="宋体" w:cs="宋体"/>
                <w:sz w:val="24"/>
              </w:rPr>
            </w:pPr>
            <w:r>
              <w:rPr>
                <w:rFonts w:hint="eastAsia" w:ascii="宋体" w:hAnsi="宋体" w:cs="宋体"/>
                <w:kern w:val="0"/>
                <w:sz w:val="24"/>
                <w:lang w:bidi="ar"/>
              </w:rPr>
              <w:t>净化组合式全新风空调机组（双风机）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A22D">
            <w:pPr>
              <w:widowControl/>
              <w:jc w:val="left"/>
              <w:textAlignment w:val="center"/>
              <w:rPr>
                <w:rFonts w:ascii="宋体" w:hAnsi="宋体" w:cs="宋体"/>
                <w:kern w:val="0"/>
                <w:sz w:val="24"/>
                <w:lang w:bidi="ar"/>
              </w:rPr>
            </w:pPr>
            <w:r>
              <w:rPr>
                <w:rFonts w:hint="eastAsia" w:ascii="宋体" w:hAnsi="宋体" w:cs="宋体"/>
                <w:kern w:val="0"/>
                <w:sz w:val="24"/>
                <w:lang w:bidi="ar"/>
              </w:rPr>
              <w:t>1.新风量≥17000m³/h，制冷量≥290kw，制热量≥151kw，再热量（热水再热）≥56.3kw，加湿量（电热加湿）≥114.5kg/h，机外余压≥1050Pa。</w:t>
            </w:r>
          </w:p>
          <w:p w14:paraId="67A9D9C4">
            <w:pPr>
              <w:widowControl/>
              <w:jc w:val="left"/>
              <w:textAlignment w:val="center"/>
              <w:rPr>
                <w:rFonts w:ascii="宋体" w:hAnsi="宋体" w:cs="宋体"/>
                <w:kern w:val="0"/>
                <w:sz w:val="24"/>
                <w:lang w:bidi="ar"/>
              </w:rPr>
            </w:pPr>
            <w:r>
              <w:rPr>
                <w:rFonts w:hint="eastAsia" w:ascii="宋体" w:hAnsi="宋体" w:cs="宋体"/>
                <w:kern w:val="0"/>
                <w:sz w:val="24"/>
                <w:lang w:bidi="ar"/>
              </w:rPr>
              <w:t>2.功能段：抽屉式过滤+风机段+粗效过滤段(G4)+中效过滤段(F8)+表冷段+制热段+电极加湿段+出风段；风机及过滤器一用一备，备用段前后加单向密闭阀。</w:t>
            </w:r>
            <w:r>
              <w:rPr>
                <w:rFonts w:hint="eastAsia" w:ascii="宋体" w:hAnsi="宋体" w:cs="宋体"/>
                <w:kern w:val="0"/>
                <w:sz w:val="24"/>
                <w:lang w:bidi="ar"/>
              </w:rPr>
              <w:br w:type="textWrapping"/>
            </w:r>
            <w:r>
              <w:rPr>
                <w:rFonts w:hint="eastAsia" w:ascii="宋体" w:hAnsi="宋体" w:cs="宋体"/>
                <w:kern w:val="0"/>
                <w:sz w:val="24"/>
                <w:lang w:bidi="ar"/>
              </w:rPr>
              <w:t xml:space="preserve">3.箱体：箱体采用双层面板结构，机组框架为专用净化铝塑复合结构型材，箱板通过内、外双层钣金，铝塑复合型材、PU密封条、并采用无毒抗菌密封软胶体以及高密度聚氨酯一次性发泡成型的，并提供详细说明及结构示意图。                       </w:t>
            </w:r>
          </w:p>
          <w:p w14:paraId="00945BCA">
            <w:pPr>
              <w:widowControl/>
              <w:jc w:val="left"/>
              <w:textAlignment w:val="center"/>
              <w:rPr>
                <w:rFonts w:ascii="宋体" w:hAnsi="宋体" w:cs="宋体"/>
                <w:kern w:val="0"/>
                <w:sz w:val="24"/>
                <w:lang w:bidi="ar"/>
              </w:rPr>
            </w:pPr>
            <w:r>
              <w:rPr>
                <w:rFonts w:hint="eastAsia" w:ascii="宋体" w:hAnsi="宋体" w:cs="宋体"/>
                <w:kern w:val="0"/>
                <w:sz w:val="24"/>
                <w:lang w:bidi="ar"/>
              </w:rPr>
              <w:t>4.箱板：采用双层面板中间高压聚氨脂发泡保温，箱板导热系数小于0.022W/m•K，外壁板采用厚度不小于0.5mm厚的辊涂新工艺彩钢板，内壁板为不小于0.5mm厚无锌花镀锌钢板，其中内底板为不小于0.7mm厚无锌花镀锌钢板。机组铝合金型材框架与内外面板经流水线高压发泡一次成型，成为一个整体，机组采用内埋加强筋以增加强度、结构强度高，不得出现内部突出结构，箱板厚度50mm。密度不小于52.4Kg/m³。</w:t>
            </w:r>
          </w:p>
          <w:p w14:paraId="58F77BA9">
            <w:pPr>
              <w:widowControl/>
              <w:textAlignment w:val="center"/>
              <w:rPr>
                <w:rFonts w:ascii="宋体" w:hAnsi="宋体" w:cs="宋体"/>
                <w:kern w:val="0"/>
                <w:sz w:val="24"/>
                <w:lang w:bidi="ar"/>
              </w:rPr>
            </w:pPr>
            <w:r>
              <w:rPr>
                <w:rFonts w:hint="eastAsia" w:ascii="宋体" w:hAnsi="宋体" w:cs="宋体"/>
                <w:kern w:val="0"/>
                <w:sz w:val="24"/>
                <w:lang w:bidi="ar"/>
              </w:rPr>
              <w:t>5.密闭性：面板与框架之间及其它连接件之间需采用高弹性密封条密封，保证机组具有良好的气密性，机组的漏风率要符合箱体内静压为1000pa时，漏风率不大于0.09%，机组必须有防冷桥措施，机组在运行时，不得出现冷桥和凝露现象，整个面板的隔热性能必须达到EN1886:2007 T2级保温等级，整个箱体的冷热桥系数必须达到EN1886:2007 TB1级冷热桥等级,（热桥因子）达到欧标0.8。</w:t>
            </w:r>
          </w:p>
          <w:p w14:paraId="0E63F61A">
            <w:pPr>
              <w:widowControl/>
              <w:jc w:val="left"/>
              <w:textAlignment w:val="center"/>
              <w:rPr>
                <w:rFonts w:ascii="宋体" w:hAnsi="宋体" w:cs="宋体"/>
                <w:kern w:val="0"/>
                <w:sz w:val="24"/>
                <w:lang w:bidi="ar"/>
              </w:rPr>
            </w:pPr>
            <w:r>
              <w:rPr>
                <w:rFonts w:hint="eastAsia" w:ascii="宋体" w:hAnsi="宋体" w:cs="宋体"/>
                <w:kern w:val="0"/>
                <w:sz w:val="24"/>
                <w:lang w:bidi="ar"/>
              </w:rPr>
              <w:t xml:space="preserve">6.盘管采用铜管铝翅片，盘管性能应符合 GB/T 14296《空气冷却器和空气加热器》的规定。                                                      </w:t>
            </w:r>
          </w:p>
          <w:p w14:paraId="48250EDC">
            <w:pPr>
              <w:widowControl/>
              <w:jc w:val="left"/>
              <w:textAlignment w:val="center"/>
              <w:rPr>
                <w:rFonts w:ascii="宋体" w:hAnsi="宋体" w:cs="宋体"/>
                <w:sz w:val="24"/>
              </w:rPr>
            </w:pPr>
            <w:r>
              <w:rPr>
                <w:rFonts w:hint="eastAsia" w:ascii="宋体" w:hAnsi="宋体" w:cs="宋体"/>
                <w:kern w:val="0"/>
                <w:sz w:val="24"/>
                <w:lang w:bidi="ar"/>
              </w:rPr>
              <w:t>7.净化送风通风系统风管、保温、管件、阀门、机房内空调水系统管道及阀门。详见招标图纸MAU-2F-01。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BB66">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3E16">
            <w:pPr>
              <w:widowControl/>
              <w:jc w:val="center"/>
              <w:textAlignment w:val="center"/>
              <w:rPr>
                <w:rFonts w:ascii="宋体" w:hAnsi="宋体" w:cs="宋体"/>
                <w:sz w:val="24"/>
              </w:rPr>
            </w:pPr>
            <w:r>
              <w:rPr>
                <w:rFonts w:hint="eastAsia" w:ascii="宋体" w:hAnsi="宋体" w:cs="宋体"/>
                <w:kern w:val="0"/>
                <w:sz w:val="24"/>
                <w:lang w:bidi="ar"/>
              </w:rPr>
              <w:t>台</w:t>
            </w:r>
          </w:p>
        </w:tc>
      </w:tr>
      <w:tr w14:paraId="796621C2">
        <w:tblPrEx>
          <w:tblCellMar>
            <w:top w:w="0" w:type="dxa"/>
            <w:left w:w="108" w:type="dxa"/>
            <w:bottom w:w="0" w:type="dxa"/>
            <w:right w:w="108" w:type="dxa"/>
          </w:tblCellMar>
        </w:tblPrEx>
        <w:trPr>
          <w:trHeight w:val="127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0798">
            <w:pPr>
              <w:widowControl/>
              <w:jc w:val="center"/>
              <w:textAlignment w:val="center"/>
              <w:rPr>
                <w:rFonts w:ascii="宋体" w:hAnsi="宋体" w:cs="宋体"/>
                <w:sz w:val="24"/>
              </w:rPr>
            </w:pPr>
            <w:r>
              <w:rPr>
                <w:rFonts w:hint="eastAsia" w:ascii="宋体" w:hAnsi="宋体" w:cs="宋体"/>
                <w:kern w:val="0"/>
                <w:sz w:val="24"/>
                <w:lang w:bidi="ar"/>
              </w:rPr>
              <w:t>34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7CF">
            <w:pPr>
              <w:widowControl/>
              <w:jc w:val="left"/>
              <w:textAlignment w:val="center"/>
              <w:rPr>
                <w:rFonts w:ascii="宋体" w:hAnsi="宋体" w:cs="宋体"/>
                <w:sz w:val="24"/>
              </w:rPr>
            </w:pPr>
            <w:r>
              <w:rPr>
                <w:rFonts w:hint="eastAsia" w:ascii="宋体" w:hAnsi="宋体" w:cs="宋体"/>
                <w:kern w:val="0"/>
                <w:sz w:val="24"/>
                <w:lang w:bidi="ar"/>
              </w:rPr>
              <w:t>新风预处理机组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0E07">
            <w:pPr>
              <w:widowControl/>
              <w:jc w:val="left"/>
              <w:textAlignment w:val="center"/>
              <w:rPr>
                <w:rFonts w:ascii="宋体" w:hAnsi="宋体" w:cs="宋体"/>
                <w:kern w:val="0"/>
                <w:sz w:val="24"/>
                <w:lang w:bidi="ar"/>
              </w:rPr>
            </w:pPr>
            <w:r>
              <w:rPr>
                <w:rFonts w:hint="eastAsia" w:ascii="宋体" w:hAnsi="宋体" w:cs="宋体"/>
                <w:kern w:val="0"/>
                <w:sz w:val="24"/>
                <w:lang w:bidi="ar"/>
              </w:rPr>
              <w:t>新风量≥4890m³/h，制冷量≥54kw，机外余压≥400Pa，【功能段】粗效过滤段(G4)+表冷段/制热段+风机段+出风段；</w:t>
            </w:r>
            <w:r>
              <w:rPr>
                <w:rFonts w:hint="eastAsia" w:ascii="宋体" w:hAnsi="宋体" w:cs="宋体"/>
                <w:kern w:val="0"/>
                <w:sz w:val="24"/>
                <w:lang w:bidi="ar"/>
              </w:rPr>
              <w:br w:type="textWrapping"/>
            </w:r>
            <w:r>
              <w:rPr>
                <w:rFonts w:hint="eastAsia" w:ascii="宋体" w:hAnsi="宋体" w:cs="宋体"/>
                <w:kern w:val="0"/>
                <w:sz w:val="24"/>
                <w:lang w:bidi="ar"/>
              </w:rPr>
              <w:t>一、箱体及面板要求</w:t>
            </w:r>
            <w:r>
              <w:rPr>
                <w:rFonts w:hint="eastAsia" w:ascii="宋体" w:hAnsi="宋体" w:cs="宋体"/>
                <w:kern w:val="0"/>
                <w:sz w:val="24"/>
                <w:lang w:bidi="ar"/>
              </w:rPr>
              <w:br w:type="textWrapping"/>
            </w:r>
            <w:r>
              <w:rPr>
                <w:rFonts w:hint="eastAsia" w:ascii="宋体" w:hAnsi="宋体" w:cs="宋体"/>
                <w:kern w:val="0"/>
                <w:sz w:val="24"/>
                <w:lang w:bidi="ar"/>
              </w:rPr>
              <w:t>1.箱体须为无框架结构，密封良好。</w:t>
            </w:r>
          </w:p>
          <w:p w14:paraId="4F189BC0">
            <w:pPr>
              <w:widowControl/>
              <w:numPr>
                <w:ilvl w:val="0"/>
                <w:numId w:val="14"/>
              </w:numPr>
              <w:jc w:val="left"/>
              <w:textAlignment w:val="center"/>
              <w:rPr>
                <w:rFonts w:ascii="宋体" w:hAnsi="宋体" w:cs="宋体"/>
                <w:kern w:val="0"/>
                <w:sz w:val="24"/>
                <w:lang w:bidi="ar"/>
              </w:rPr>
            </w:pPr>
            <w:r>
              <w:rPr>
                <w:rFonts w:hint="eastAsia" w:ascii="宋体" w:hAnsi="宋体" w:cs="宋体"/>
                <w:kern w:val="0"/>
                <w:sz w:val="24"/>
                <w:lang w:bidi="ar"/>
              </w:rPr>
              <w:t>空调箱体采用箱体面板保温层采用聚氨酯发泡，箱体外面板采用0.5mm彩钢板，内面板采用0.5mm镀锌钢板（或不锈钢板），保温厚度25/35/50mm，不允许采用块状保温材料填充粘结方式。</w:t>
            </w:r>
            <w:r>
              <w:rPr>
                <w:rFonts w:hint="eastAsia" w:ascii="宋体" w:hAnsi="宋体" w:cs="宋体"/>
                <w:kern w:val="0"/>
                <w:sz w:val="24"/>
                <w:lang w:bidi="ar"/>
              </w:rPr>
              <w:br w:type="textWrapping"/>
            </w:r>
            <w:r>
              <w:rPr>
                <w:rFonts w:hint="eastAsia" w:ascii="宋体" w:hAnsi="宋体" w:cs="宋体"/>
                <w:kern w:val="0"/>
                <w:sz w:val="24"/>
                <w:lang w:bidi="ar"/>
              </w:rPr>
              <w:t>3.箱板之间采用榫头结构+螺栓螺母连接，不得采用自攻钉连接。</w:t>
            </w:r>
            <w:r>
              <w:rPr>
                <w:rFonts w:hint="eastAsia" w:ascii="宋体" w:hAnsi="宋体" w:cs="宋体"/>
                <w:b/>
                <w:bCs/>
                <w:kern w:val="0"/>
                <w:sz w:val="24"/>
                <w:lang w:bidi="ar"/>
              </w:rPr>
              <w:t>投标人须提供箱体结构原理图。</w:t>
            </w:r>
            <w:r>
              <w:rPr>
                <w:rFonts w:hint="eastAsia" w:ascii="宋体" w:hAnsi="宋体" w:cs="宋体"/>
                <w:b/>
                <w:bCs/>
                <w:kern w:val="0"/>
                <w:sz w:val="24"/>
                <w:lang w:bidi="ar"/>
              </w:rPr>
              <w:br w:type="textWrapping"/>
            </w:r>
            <w:r>
              <w:rPr>
                <w:rFonts w:hint="eastAsia" w:ascii="宋体" w:hAnsi="宋体" w:cs="宋体"/>
                <w:kern w:val="0"/>
                <w:sz w:val="24"/>
                <w:lang w:bidi="ar"/>
              </w:rPr>
              <w:t>4.箱体应有足够的强度，箱体变形率在机组内静压1000Pa时小于1mm/m</w:t>
            </w:r>
            <w:r>
              <w:rPr>
                <w:rFonts w:hint="eastAsia" w:ascii="宋体" w:hAnsi="宋体" w:cs="宋体"/>
                <w:b/>
                <w:bCs/>
                <w:kern w:val="0"/>
                <w:sz w:val="24"/>
                <w:lang w:bidi="ar"/>
              </w:rPr>
              <w:t>。</w:t>
            </w:r>
            <w:r>
              <w:rPr>
                <w:rFonts w:hint="eastAsia" w:ascii="宋体" w:hAnsi="宋体" w:cs="宋体"/>
                <w:kern w:val="0"/>
                <w:sz w:val="24"/>
                <w:lang w:bidi="ar"/>
              </w:rPr>
              <w:br w:type="textWrapping"/>
            </w:r>
            <w:r>
              <w:rPr>
                <w:rFonts w:hint="eastAsia" w:ascii="宋体" w:hAnsi="宋体" w:cs="宋体"/>
                <w:kern w:val="0"/>
                <w:sz w:val="24"/>
                <w:lang w:bidi="ar"/>
              </w:rPr>
              <w:t>5.箱板之间采用榫头结构+高弹定制密封圈密封，保证机组具有良好的气密性，机组漏风率应≤0.03%。</w:t>
            </w:r>
            <w:r>
              <w:rPr>
                <w:rFonts w:hint="eastAsia" w:ascii="宋体" w:hAnsi="宋体" w:cs="宋体"/>
                <w:b/>
                <w:bCs/>
                <w:kern w:val="0"/>
                <w:sz w:val="24"/>
                <w:lang w:bidi="ar"/>
              </w:rPr>
              <w:br w:type="textWrapping"/>
            </w:r>
            <w:r>
              <w:rPr>
                <w:rFonts w:hint="eastAsia" w:ascii="宋体" w:hAnsi="宋体" w:cs="宋体"/>
                <w:kern w:val="0"/>
                <w:sz w:val="24"/>
                <w:lang w:bidi="ar"/>
              </w:rPr>
              <w:t>二、表冷器要求</w:t>
            </w:r>
            <w:r>
              <w:rPr>
                <w:rFonts w:hint="eastAsia" w:ascii="宋体" w:hAnsi="宋体" w:cs="宋体"/>
                <w:kern w:val="0"/>
                <w:sz w:val="24"/>
                <w:lang w:bidi="ar"/>
              </w:rPr>
              <w:br w:type="textWrapping"/>
            </w:r>
            <w:r>
              <w:rPr>
                <w:rFonts w:hint="eastAsia" w:ascii="宋体" w:hAnsi="宋体" w:cs="宋体"/>
                <w:kern w:val="0"/>
                <w:sz w:val="24"/>
                <w:lang w:bidi="ar"/>
              </w:rPr>
              <w:t>1.表冷器盘管具备专业的盘管选型软件，提供计算选型报告（输出参数中应包括盘管排数、片数、片型、回路数、水流量、换热量、显热量、出风工况、析湿系数、总传热系数、传热面积、水压降、空气压降等）。</w:t>
            </w:r>
            <w:r>
              <w:rPr>
                <w:rFonts w:hint="eastAsia" w:ascii="宋体" w:hAnsi="宋体" w:cs="宋体"/>
                <w:kern w:val="0"/>
                <w:sz w:val="24"/>
                <w:lang w:bidi="ar"/>
              </w:rPr>
              <w:br w:type="textWrapping"/>
            </w:r>
            <w:r>
              <w:rPr>
                <w:rFonts w:hint="eastAsia" w:ascii="宋体" w:hAnsi="宋体" w:cs="宋体"/>
                <w:kern w:val="0"/>
                <w:sz w:val="24"/>
                <w:lang w:bidi="ar"/>
              </w:rPr>
              <w:t xml:space="preserve">2.表冷器采用无缝紫铜管串亲水铝箔，铜管规格3/8"或1/2”，铜管与翅片采用12MPa水压涨管或机械胀管，使之紧密接触，传热系数高。 </w:t>
            </w:r>
            <w:r>
              <w:rPr>
                <w:rFonts w:hint="eastAsia" w:ascii="宋体" w:hAnsi="宋体" w:cs="宋体"/>
                <w:kern w:val="0"/>
                <w:sz w:val="24"/>
                <w:lang w:bidi="ar"/>
              </w:rPr>
              <w:br w:type="textWrapping"/>
            </w:r>
            <w:r>
              <w:rPr>
                <w:rFonts w:hint="eastAsia" w:ascii="宋体" w:hAnsi="宋体" w:cs="宋体"/>
                <w:kern w:val="0"/>
                <w:sz w:val="24"/>
                <w:lang w:bidi="ar"/>
              </w:rPr>
              <w:t>3.表冷器换热管采用磷脱氧无缝紫铜管，3/8"铜管壁厚不得小于0.3mm，1/2"铜管壁厚不得小于0.34mm，亲水铝箔片壁厚不小于0.095mm，分、集水管采用无缝钢管或紫铜管，进出水管采用丝口连接。</w:t>
            </w:r>
            <w:r>
              <w:rPr>
                <w:rFonts w:hint="eastAsia" w:ascii="宋体" w:hAnsi="宋体" w:cs="宋体"/>
                <w:kern w:val="0"/>
                <w:sz w:val="24"/>
                <w:lang w:bidi="ar"/>
              </w:rPr>
              <w:br w:type="textWrapping"/>
            </w:r>
            <w:r>
              <w:rPr>
                <w:rFonts w:hint="eastAsia" w:ascii="宋体" w:hAnsi="宋体" w:cs="宋体"/>
                <w:kern w:val="0"/>
                <w:sz w:val="24"/>
                <w:lang w:bidi="ar"/>
              </w:rPr>
              <w:t>4.表冷器出水口接管上带放空气阀，进水口接管上带排污阀，避免换热器冻裂等，以确保机组冬、夏安全运行。表冷器进、出水接管与箱体应采取良好的密封措施。</w:t>
            </w:r>
            <w:r>
              <w:rPr>
                <w:rFonts w:hint="eastAsia" w:ascii="宋体" w:hAnsi="宋体" w:cs="宋体"/>
                <w:kern w:val="0"/>
                <w:sz w:val="24"/>
                <w:lang w:bidi="ar"/>
              </w:rPr>
              <w:br w:type="textWrapping"/>
            </w:r>
            <w:r>
              <w:rPr>
                <w:rFonts w:hint="eastAsia" w:ascii="宋体" w:hAnsi="宋体" w:cs="宋体"/>
                <w:kern w:val="0"/>
                <w:sz w:val="24"/>
                <w:lang w:bidi="ar"/>
              </w:rPr>
              <w:t>5.表冷器回路采用防冻设计，可将冷冻水顺利从盘管铜管内排出，禁止采用在盘管中存水的回路布置；</w:t>
            </w:r>
            <w:r>
              <w:rPr>
                <w:rFonts w:hint="eastAsia" w:ascii="宋体" w:hAnsi="宋体" w:cs="宋体"/>
                <w:kern w:val="0"/>
                <w:sz w:val="24"/>
                <w:lang w:bidi="ar"/>
              </w:rPr>
              <w:br w:type="textWrapping"/>
            </w:r>
            <w:r>
              <w:rPr>
                <w:rFonts w:hint="eastAsia" w:ascii="宋体" w:hAnsi="宋体" w:cs="宋体"/>
                <w:kern w:val="0"/>
                <w:sz w:val="24"/>
                <w:lang w:bidi="ar"/>
              </w:rPr>
              <w:t>6.表冷器存水盘为整体式不锈钢材料，采用倾角设计，保证凝结水顺利排出，使水盘始终处于“干式”状态。水盘厚度应不小于1.0mm，水盘外贴厚度不小于7mm的PE保温材料。</w:t>
            </w:r>
            <w:r>
              <w:rPr>
                <w:rFonts w:hint="eastAsia" w:ascii="宋体" w:hAnsi="宋体" w:cs="宋体"/>
                <w:kern w:val="0"/>
                <w:sz w:val="24"/>
                <w:lang w:bidi="ar"/>
              </w:rPr>
              <w:br w:type="textWrapping"/>
            </w:r>
            <w:r>
              <w:rPr>
                <w:rFonts w:hint="eastAsia" w:ascii="宋体" w:hAnsi="宋体" w:cs="宋体"/>
                <w:kern w:val="0"/>
                <w:sz w:val="24"/>
                <w:lang w:bidi="ar"/>
              </w:rPr>
              <w:t>7.空气处理机组冷却盘管迎面风速应合理设计，以防止夹带冷凝水。盘管迎面风速不宜超过2.5m/s，若超过2.75m/s，需加挡水板或其它盘管防漂水处理措施。若设置挡水板。挡水片采用铝合金或304不锈钢材料。</w:t>
            </w:r>
            <w:r>
              <w:rPr>
                <w:rFonts w:hint="eastAsia" w:ascii="宋体" w:hAnsi="宋体" w:cs="宋体"/>
                <w:kern w:val="0"/>
                <w:sz w:val="24"/>
                <w:lang w:bidi="ar"/>
              </w:rPr>
              <w:br w:type="textWrapping"/>
            </w:r>
            <w:r>
              <w:rPr>
                <w:rFonts w:hint="eastAsia" w:ascii="宋体" w:hAnsi="宋体" w:cs="宋体"/>
                <w:kern w:val="0"/>
                <w:sz w:val="24"/>
                <w:lang w:bidi="ar"/>
              </w:rPr>
              <w:t>8.表冷器盘管设计工作压力不低于1.6MPa，且每台均需经过2.5MPa的高压气体检漏及严格的气密性试验。</w:t>
            </w:r>
            <w:r>
              <w:rPr>
                <w:rFonts w:hint="eastAsia" w:ascii="宋体" w:hAnsi="宋体" w:cs="宋体"/>
                <w:kern w:val="0"/>
                <w:sz w:val="24"/>
                <w:lang w:bidi="ar"/>
              </w:rPr>
              <w:br w:type="textWrapping"/>
            </w:r>
            <w:r>
              <w:rPr>
                <w:rFonts w:hint="eastAsia" w:ascii="宋体" w:hAnsi="宋体" w:cs="宋体"/>
                <w:kern w:val="0"/>
                <w:sz w:val="24"/>
                <w:lang w:bidi="ar"/>
              </w:rPr>
              <w:t>9.表冷器的进风断面风速均匀度应不小于80%。</w:t>
            </w:r>
            <w:r>
              <w:rPr>
                <w:rFonts w:hint="eastAsia" w:ascii="宋体" w:hAnsi="宋体" w:cs="宋体"/>
                <w:kern w:val="0"/>
                <w:sz w:val="24"/>
                <w:lang w:bidi="ar"/>
              </w:rPr>
              <w:br w:type="textWrapping"/>
            </w:r>
            <w:r>
              <w:rPr>
                <w:rFonts w:hint="eastAsia" w:ascii="宋体" w:hAnsi="宋体" w:cs="宋体"/>
                <w:kern w:val="0"/>
                <w:sz w:val="24"/>
                <w:lang w:bidi="ar"/>
              </w:rPr>
              <w:t>三、风机段要求</w:t>
            </w:r>
            <w:r>
              <w:rPr>
                <w:rFonts w:hint="eastAsia" w:ascii="宋体" w:hAnsi="宋体" w:cs="宋体"/>
                <w:kern w:val="0"/>
                <w:sz w:val="24"/>
                <w:lang w:bidi="ar"/>
              </w:rPr>
              <w:br w:type="textWrapping"/>
            </w:r>
            <w:r>
              <w:rPr>
                <w:rFonts w:hint="eastAsia" w:ascii="宋体" w:hAnsi="宋体" w:cs="宋体"/>
                <w:kern w:val="0"/>
                <w:sz w:val="24"/>
                <w:lang w:bidi="ar"/>
              </w:rPr>
              <w:t>1.采用双进风离心风机。</w:t>
            </w:r>
            <w:r>
              <w:rPr>
                <w:rFonts w:hint="eastAsia" w:ascii="宋体" w:hAnsi="宋体" w:cs="宋体"/>
                <w:kern w:val="0"/>
                <w:sz w:val="24"/>
                <w:lang w:bidi="ar"/>
              </w:rPr>
              <w:br w:type="textWrapping"/>
            </w:r>
            <w:r>
              <w:rPr>
                <w:rFonts w:hint="eastAsia" w:ascii="宋体" w:hAnsi="宋体" w:cs="宋体"/>
                <w:kern w:val="0"/>
                <w:sz w:val="24"/>
                <w:lang w:bidi="ar"/>
              </w:rPr>
              <w:t>2.性能参数：要求提供配套风机的运行工况图表，在风机运行工况曲线图上注明工作点位置，风机曲线图中应含风机噪声曲线和声功率或声压级频谱。</w:t>
            </w:r>
            <w:r>
              <w:rPr>
                <w:rFonts w:hint="eastAsia" w:ascii="宋体" w:hAnsi="宋体" w:cs="宋体"/>
                <w:kern w:val="0"/>
                <w:sz w:val="24"/>
                <w:lang w:bidi="ar"/>
              </w:rPr>
              <w:br w:type="textWrapping"/>
            </w:r>
            <w:r>
              <w:rPr>
                <w:rFonts w:hint="eastAsia" w:ascii="宋体" w:hAnsi="宋体" w:cs="宋体"/>
                <w:kern w:val="0"/>
                <w:sz w:val="24"/>
                <w:lang w:bidi="ar"/>
              </w:rPr>
              <w:t>3.为消除风机组件对机组造成的振动影响，在底座和风机架之间应设置减振装置进行隔振，有效地减少机组的振动。</w:t>
            </w:r>
            <w:r>
              <w:rPr>
                <w:rFonts w:hint="eastAsia" w:ascii="宋体" w:hAnsi="宋体" w:cs="宋体"/>
                <w:kern w:val="0"/>
                <w:sz w:val="24"/>
                <w:lang w:bidi="ar"/>
              </w:rPr>
              <w:br w:type="textWrapping"/>
            </w:r>
            <w:r>
              <w:rPr>
                <w:rFonts w:hint="eastAsia" w:ascii="宋体" w:hAnsi="宋体" w:cs="宋体"/>
                <w:kern w:val="0"/>
                <w:sz w:val="24"/>
                <w:lang w:bidi="ar"/>
              </w:rPr>
              <w:t>4.风机出风口与箱体采用柔性软接头连接，风机段设有检修门。</w:t>
            </w:r>
            <w:r>
              <w:rPr>
                <w:rFonts w:hint="eastAsia" w:ascii="宋体" w:hAnsi="宋体" w:cs="宋体"/>
                <w:kern w:val="0"/>
                <w:sz w:val="24"/>
                <w:lang w:bidi="ar"/>
              </w:rPr>
              <w:br w:type="textWrapping"/>
            </w:r>
            <w:r>
              <w:rPr>
                <w:rFonts w:hint="eastAsia" w:ascii="宋体" w:hAnsi="宋体" w:cs="宋体"/>
                <w:kern w:val="0"/>
                <w:sz w:val="24"/>
                <w:lang w:bidi="ar"/>
              </w:rPr>
              <w:t>5.风机轴承寿命长10万小时；</w:t>
            </w:r>
            <w:r>
              <w:rPr>
                <w:rFonts w:hint="eastAsia" w:ascii="宋体" w:hAnsi="宋体" w:cs="宋体"/>
                <w:kern w:val="0"/>
                <w:sz w:val="24"/>
                <w:lang w:bidi="ar"/>
              </w:rPr>
              <w:br w:type="textWrapping"/>
            </w:r>
            <w:r>
              <w:rPr>
                <w:rFonts w:hint="eastAsia" w:ascii="宋体" w:hAnsi="宋体" w:cs="宋体"/>
                <w:kern w:val="0"/>
                <w:sz w:val="24"/>
                <w:lang w:bidi="ar"/>
              </w:rPr>
              <w:t>6.电机采用三相异步变频电机，电机绝缘等级不低于F级，防护等级不低于IP55。皮带轮采用锥套式。</w:t>
            </w:r>
            <w:r>
              <w:rPr>
                <w:rFonts w:hint="eastAsia" w:ascii="宋体" w:hAnsi="宋体" w:cs="宋体"/>
                <w:kern w:val="0"/>
                <w:sz w:val="24"/>
                <w:lang w:bidi="ar"/>
              </w:rPr>
              <w:br w:type="textWrapping"/>
            </w:r>
            <w:r>
              <w:rPr>
                <w:rFonts w:hint="eastAsia" w:ascii="宋体" w:hAnsi="宋体" w:cs="宋体"/>
                <w:kern w:val="0"/>
                <w:sz w:val="24"/>
                <w:lang w:bidi="ar"/>
              </w:rPr>
              <w:t>四、过滤器</w:t>
            </w:r>
            <w:r>
              <w:rPr>
                <w:rFonts w:hint="eastAsia" w:ascii="宋体" w:hAnsi="宋体" w:cs="宋体"/>
                <w:kern w:val="0"/>
                <w:sz w:val="24"/>
                <w:lang w:bidi="ar"/>
              </w:rPr>
              <w:br w:type="textWrapping"/>
            </w:r>
            <w:r>
              <w:rPr>
                <w:rFonts w:hint="eastAsia" w:ascii="宋体" w:hAnsi="宋体" w:cs="宋体"/>
                <w:kern w:val="0"/>
                <w:sz w:val="24"/>
                <w:lang w:bidi="ar"/>
              </w:rPr>
              <w:t>1.过滤段包括初效过滤器和中效过滤器。初效过滤器采用板式过滤器，过滤器采用非燃性材料制成，滤料特性(如单位面积质量、阻力、机械性能、抗静电特性、吸湿性、耐燃性等)和过滤效率符合GB/T14295-92的要求。初效过滤器过滤效率按大气尘计数效率不小于45%。</w:t>
            </w:r>
          </w:p>
          <w:p w14:paraId="2DC1873A">
            <w:pPr>
              <w:widowControl/>
              <w:jc w:val="left"/>
              <w:textAlignment w:val="center"/>
              <w:rPr>
                <w:rFonts w:ascii="宋体" w:hAnsi="宋体" w:cs="宋体"/>
                <w:sz w:val="24"/>
              </w:rPr>
            </w:pPr>
            <w:r>
              <w:rPr>
                <w:rFonts w:hint="eastAsia" w:ascii="宋体" w:hAnsi="宋体" w:cs="宋体"/>
                <w:kern w:val="0"/>
                <w:sz w:val="24"/>
                <w:lang w:bidi="ar"/>
              </w:rPr>
              <w:t>2.初效过滤器滤料材质为化纤混合无纺布滤料或其他新型材料，过滤器边框采用镀锌框架、铝合金或不锈钢材质。</w:t>
            </w:r>
            <w:r>
              <w:rPr>
                <w:rFonts w:hint="eastAsia" w:ascii="宋体" w:hAnsi="宋体" w:cs="宋体"/>
                <w:kern w:val="0"/>
                <w:sz w:val="24"/>
                <w:lang w:bidi="ar"/>
              </w:rPr>
              <w:br w:type="textWrapping"/>
            </w:r>
            <w:r>
              <w:rPr>
                <w:rFonts w:hint="eastAsia" w:ascii="宋体" w:hAnsi="宋体" w:cs="宋体"/>
                <w:kern w:val="0"/>
                <w:sz w:val="24"/>
                <w:lang w:bidi="ar"/>
              </w:rPr>
              <w:t>3.过滤器两侧应安装指针式压差计。压差计量程应与各级过滤器阻力相匹配，以保证最佳精度显示。压差计取压管采用不锈钢连接管。</w:t>
            </w:r>
            <w:r>
              <w:rPr>
                <w:rFonts w:hint="eastAsia" w:ascii="宋体" w:hAnsi="宋体" w:cs="宋体"/>
                <w:kern w:val="0"/>
                <w:sz w:val="24"/>
                <w:lang w:bidi="ar"/>
              </w:rPr>
              <w:br w:type="textWrapping"/>
            </w:r>
            <w:r>
              <w:rPr>
                <w:rFonts w:hint="eastAsia" w:ascii="宋体" w:hAnsi="宋体" w:cs="宋体"/>
                <w:kern w:val="0"/>
                <w:sz w:val="24"/>
                <w:lang w:bidi="ar"/>
              </w:rPr>
              <w:t>4.采用合理结构，充分保证过滤器与过滤器框架、过滤器框架与机组内框的密封性，避免未经过滤的空气流过，确保过滤效率。</w:t>
            </w:r>
            <w:r>
              <w:rPr>
                <w:rFonts w:hint="eastAsia" w:ascii="宋体" w:hAnsi="宋体" w:cs="宋体"/>
                <w:kern w:val="0"/>
                <w:sz w:val="24"/>
                <w:lang w:bidi="ar"/>
              </w:rPr>
              <w:br w:type="textWrapping"/>
            </w:r>
            <w:r>
              <w:rPr>
                <w:rFonts w:hint="eastAsia" w:ascii="宋体" w:hAnsi="宋体" w:cs="宋体"/>
                <w:kern w:val="0"/>
                <w:sz w:val="24"/>
                <w:lang w:bidi="ar"/>
              </w:rPr>
              <w:t>5.过滤器与框架安装应采用卡扣式固定，方便拆卸。过滤器安装框架采用镀锌钢或不锈钢材质，框架与过滤器安装密封条采用整体点胶密封，框架之间采用密封条密封。</w:t>
            </w:r>
            <w:r>
              <w:rPr>
                <w:rFonts w:hint="eastAsia" w:ascii="宋体" w:hAnsi="宋体" w:cs="宋体"/>
                <w:kern w:val="0"/>
                <w:sz w:val="24"/>
                <w:lang w:bidi="ar"/>
              </w:rPr>
              <w:br w:type="textWrapping"/>
            </w:r>
            <w:r>
              <w:rPr>
                <w:rFonts w:hint="eastAsia" w:ascii="宋体" w:hAnsi="宋体" w:cs="宋体"/>
                <w:kern w:val="0"/>
                <w:sz w:val="24"/>
                <w:lang w:bidi="ar"/>
              </w:rPr>
              <w:t>6.过滤段的进风断面风速均匀度应大于80%。</w:t>
            </w:r>
            <w:r>
              <w:rPr>
                <w:rFonts w:hint="eastAsia" w:ascii="宋体" w:hAnsi="宋体" w:cs="宋体"/>
                <w:kern w:val="0"/>
                <w:sz w:val="24"/>
                <w:lang w:bidi="ar"/>
              </w:rPr>
              <w:br w:type="textWrapping"/>
            </w:r>
            <w:r>
              <w:rPr>
                <w:rFonts w:hint="eastAsia" w:ascii="宋体" w:hAnsi="宋体" w:cs="宋体"/>
                <w:kern w:val="0"/>
                <w:sz w:val="24"/>
                <w:lang w:bidi="ar"/>
              </w:rPr>
              <w:t>五、检修门</w:t>
            </w:r>
            <w:r>
              <w:rPr>
                <w:rFonts w:hint="eastAsia" w:ascii="宋体" w:hAnsi="宋体" w:cs="宋体"/>
                <w:kern w:val="0"/>
                <w:sz w:val="24"/>
                <w:lang w:bidi="ar"/>
              </w:rPr>
              <w:br w:type="textWrapping"/>
            </w:r>
            <w:r>
              <w:rPr>
                <w:rFonts w:hint="eastAsia" w:ascii="宋体" w:hAnsi="宋体" w:cs="宋体"/>
                <w:kern w:val="0"/>
                <w:sz w:val="24"/>
                <w:lang w:bidi="ar"/>
              </w:rPr>
              <w:t>检修门为模压式，双重锁扣，负压门为外开式，正压们为内开式，保证机组密封性，配检查视窗。</w:t>
            </w:r>
            <w:r>
              <w:rPr>
                <w:rFonts w:hint="eastAsia" w:ascii="宋体" w:hAnsi="宋体" w:cs="宋体"/>
                <w:kern w:val="0"/>
                <w:sz w:val="24"/>
                <w:lang w:bidi="ar"/>
              </w:rPr>
              <w:br w:type="textWrapping"/>
            </w:r>
            <w:r>
              <w:rPr>
                <w:rFonts w:hint="eastAsia" w:ascii="宋体" w:hAnsi="宋体" w:cs="宋体"/>
                <w:kern w:val="0"/>
                <w:sz w:val="24"/>
                <w:lang w:bidi="ar"/>
              </w:rPr>
              <w:t>六、风系统、水系统的管道、阀门、风口、保温、辅材附件的人、材、机及安装等。详见招标图纸PAU-(1-2)F-01。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1C6C">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6623">
            <w:pPr>
              <w:widowControl/>
              <w:jc w:val="center"/>
              <w:textAlignment w:val="center"/>
              <w:rPr>
                <w:rFonts w:ascii="宋体" w:hAnsi="宋体" w:cs="宋体"/>
                <w:sz w:val="24"/>
              </w:rPr>
            </w:pPr>
            <w:r>
              <w:rPr>
                <w:rFonts w:hint="eastAsia" w:ascii="宋体" w:hAnsi="宋体" w:cs="宋体"/>
                <w:kern w:val="0"/>
                <w:sz w:val="24"/>
                <w:lang w:bidi="ar"/>
              </w:rPr>
              <w:t>台</w:t>
            </w:r>
          </w:p>
        </w:tc>
      </w:tr>
      <w:tr w14:paraId="5CEB2D33">
        <w:tblPrEx>
          <w:tblCellMar>
            <w:top w:w="0" w:type="dxa"/>
            <w:left w:w="108" w:type="dxa"/>
            <w:bottom w:w="0" w:type="dxa"/>
            <w:right w:w="108" w:type="dxa"/>
          </w:tblCellMar>
        </w:tblPrEx>
        <w:trPr>
          <w:trHeight w:val="342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037C">
            <w:pPr>
              <w:widowControl/>
              <w:jc w:val="center"/>
              <w:textAlignment w:val="center"/>
              <w:rPr>
                <w:rFonts w:ascii="宋体" w:hAnsi="宋体" w:cs="宋体"/>
                <w:sz w:val="24"/>
              </w:rPr>
            </w:pPr>
            <w:r>
              <w:rPr>
                <w:rFonts w:hint="eastAsia" w:ascii="宋体" w:hAnsi="宋体" w:cs="宋体"/>
                <w:kern w:val="0"/>
                <w:sz w:val="24"/>
                <w:lang w:bidi="ar"/>
              </w:rPr>
              <w:t>35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ED01">
            <w:pPr>
              <w:widowControl/>
              <w:jc w:val="left"/>
              <w:textAlignment w:val="center"/>
              <w:rPr>
                <w:rFonts w:ascii="宋体" w:hAnsi="宋体" w:cs="宋体"/>
                <w:sz w:val="24"/>
              </w:rPr>
            </w:pPr>
            <w:r>
              <w:rPr>
                <w:rFonts w:hint="eastAsia" w:ascii="宋体" w:hAnsi="宋体" w:cs="宋体"/>
                <w:kern w:val="0"/>
                <w:sz w:val="24"/>
                <w:lang w:bidi="ar"/>
              </w:rPr>
              <w:t>新风预处理机组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4600">
            <w:pPr>
              <w:widowControl/>
              <w:jc w:val="left"/>
              <w:textAlignment w:val="center"/>
              <w:rPr>
                <w:rFonts w:ascii="宋体" w:hAnsi="宋体" w:cs="宋体"/>
                <w:kern w:val="0"/>
                <w:sz w:val="24"/>
                <w:lang w:bidi="ar"/>
              </w:rPr>
            </w:pPr>
            <w:r>
              <w:rPr>
                <w:rFonts w:hint="eastAsia" w:ascii="宋体" w:hAnsi="宋体" w:cs="宋体"/>
                <w:kern w:val="0"/>
                <w:sz w:val="24"/>
                <w:lang w:bidi="ar"/>
              </w:rPr>
              <w:t>新风量≥2650m³/h，制冷量≥30kw，机外余压≥400Pa，【功能段】粗效过滤段(G4)+表冷段/制热段+风机段+出风段；</w:t>
            </w:r>
            <w:r>
              <w:rPr>
                <w:rFonts w:hint="eastAsia" w:ascii="宋体" w:hAnsi="宋体" w:cs="宋体"/>
                <w:kern w:val="0"/>
                <w:sz w:val="24"/>
                <w:lang w:bidi="ar"/>
              </w:rPr>
              <w:br w:type="textWrapping"/>
            </w:r>
            <w:r>
              <w:rPr>
                <w:rFonts w:hint="eastAsia" w:ascii="宋体" w:hAnsi="宋体" w:cs="宋体"/>
                <w:kern w:val="0"/>
                <w:sz w:val="24"/>
                <w:lang w:bidi="ar"/>
              </w:rPr>
              <w:t>一、箱体及面板要求</w:t>
            </w:r>
            <w:r>
              <w:rPr>
                <w:rFonts w:hint="eastAsia" w:ascii="宋体" w:hAnsi="宋体" w:cs="宋体"/>
                <w:kern w:val="0"/>
                <w:sz w:val="24"/>
                <w:lang w:bidi="ar"/>
              </w:rPr>
              <w:br w:type="textWrapping"/>
            </w:r>
            <w:r>
              <w:rPr>
                <w:rFonts w:hint="eastAsia" w:ascii="宋体" w:hAnsi="宋体" w:cs="宋体"/>
                <w:kern w:val="0"/>
                <w:sz w:val="24"/>
                <w:lang w:bidi="ar"/>
              </w:rPr>
              <w:t>1.箱体须为无框架结构，密封良好。</w:t>
            </w:r>
            <w:r>
              <w:rPr>
                <w:rFonts w:hint="eastAsia" w:ascii="宋体" w:hAnsi="宋体" w:cs="宋体"/>
                <w:kern w:val="0"/>
                <w:sz w:val="24"/>
                <w:lang w:bidi="ar"/>
              </w:rPr>
              <w:br w:type="textWrapping"/>
            </w:r>
            <w:r>
              <w:rPr>
                <w:rFonts w:hint="eastAsia" w:ascii="宋体" w:hAnsi="宋体" w:cs="宋体"/>
                <w:kern w:val="0"/>
                <w:sz w:val="24"/>
                <w:lang w:bidi="ar"/>
              </w:rPr>
              <w:t>2.空调箱体采用箱体面板保温层采用聚氨酯发泡，箱体外面板采用0.5mm彩钢板，内面板采用0.5mm镀锌钢板（或不锈钢板），保温厚度25/35/50mm，不允许采用块状保温材料填充粘结方式。</w:t>
            </w:r>
            <w:r>
              <w:rPr>
                <w:rFonts w:hint="eastAsia" w:ascii="宋体" w:hAnsi="宋体" w:cs="宋体"/>
                <w:kern w:val="0"/>
                <w:sz w:val="24"/>
                <w:lang w:bidi="ar"/>
              </w:rPr>
              <w:br w:type="textWrapping"/>
            </w:r>
            <w:r>
              <w:rPr>
                <w:rFonts w:hint="eastAsia" w:ascii="宋体" w:hAnsi="宋体" w:cs="宋体"/>
                <w:kern w:val="0"/>
                <w:sz w:val="24"/>
                <w:lang w:bidi="ar"/>
              </w:rPr>
              <w:t>3.箱板之间采用榫头结构+螺栓螺母连接，不得采用自攻钉连接。</w:t>
            </w:r>
            <w:r>
              <w:rPr>
                <w:rFonts w:hint="eastAsia" w:ascii="宋体" w:hAnsi="宋体" w:cs="宋体"/>
                <w:b/>
                <w:bCs/>
                <w:kern w:val="0"/>
                <w:sz w:val="24"/>
                <w:lang w:bidi="ar"/>
              </w:rPr>
              <w:t>投标人须提供箱体结构原理图。</w:t>
            </w:r>
            <w:r>
              <w:rPr>
                <w:rFonts w:hint="eastAsia" w:ascii="宋体" w:hAnsi="宋体" w:cs="宋体"/>
                <w:b/>
                <w:bCs/>
                <w:kern w:val="0"/>
                <w:sz w:val="24"/>
                <w:lang w:bidi="ar"/>
              </w:rPr>
              <w:br w:type="textWrapping"/>
            </w:r>
            <w:r>
              <w:rPr>
                <w:rFonts w:hint="eastAsia" w:ascii="宋体" w:hAnsi="宋体" w:cs="宋体"/>
                <w:kern w:val="0"/>
                <w:sz w:val="24"/>
                <w:lang w:bidi="ar"/>
              </w:rPr>
              <w:t>4.箱体应有足够的强度，箱体变形率在机组内静压1000Pa时小于1mm/m。</w:t>
            </w:r>
            <w:r>
              <w:rPr>
                <w:rFonts w:hint="eastAsia" w:ascii="宋体" w:hAnsi="宋体" w:cs="宋体"/>
                <w:kern w:val="0"/>
                <w:sz w:val="24"/>
                <w:lang w:bidi="ar"/>
              </w:rPr>
              <w:br w:type="textWrapping"/>
            </w:r>
            <w:r>
              <w:rPr>
                <w:rFonts w:hint="eastAsia" w:ascii="宋体" w:hAnsi="宋体" w:cs="宋体"/>
                <w:kern w:val="0"/>
                <w:sz w:val="24"/>
                <w:lang w:bidi="ar"/>
              </w:rPr>
              <w:t>5.箱板之间采用榫头结构+高弹定制密封圈密封，保证机组具有良好的气密性，机组漏风率应≤0.03%。</w:t>
            </w:r>
            <w:r>
              <w:rPr>
                <w:rFonts w:hint="eastAsia" w:ascii="宋体" w:hAnsi="宋体" w:cs="宋体"/>
                <w:b/>
                <w:bCs/>
                <w:kern w:val="0"/>
                <w:sz w:val="24"/>
                <w:lang w:bidi="ar"/>
              </w:rPr>
              <w:br w:type="textWrapping"/>
            </w:r>
            <w:r>
              <w:rPr>
                <w:rFonts w:hint="eastAsia" w:ascii="宋体" w:hAnsi="宋体" w:cs="宋体"/>
                <w:kern w:val="0"/>
                <w:sz w:val="24"/>
                <w:lang w:bidi="ar"/>
              </w:rPr>
              <w:t>二、表冷器要求</w:t>
            </w:r>
            <w:r>
              <w:rPr>
                <w:rFonts w:hint="eastAsia" w:ascii="宋体" w:hAnsi="宋体" w:cs="宋体"/>
                <w:kern w:val="0"/>
                <w:sz w:val="24"/>
                <w:lang w:bidi="ar"/>
              </w:rPr>
              <w:br w:type="textWrapping"/>
            </w:r>
            <w:r>
              <w:rPr>
                <w:rFonts w:hint="eastAsia" w:ascii="宋体" w:hAnsi="宋体" w:cs="宋体"/>
                <w:kern w:val="0"/>
                <w:sz w:val="24"/>
                <w:lang w:bidi="ar"/>
              </w:rPr>
              <w:t>1.表冷器盘管具备专业的盘管选型软件，提供计算选型报告（输出参数中应包括盘管排数、片数、片型、回路数、水流量、换热量、显热量、出风工况、析湿系数、总传热系数、传热面积、水压降、空气压降等）。</w:t>
            </w:r>
            <w:r>
              <w:rPr>
                <w:rFonts w:hint="eastAsia" w:ascii="宋体" w:hAnsi="宋体" w:cs="宋体"/>
                <w:kern w:val="0"/>
                <w:sz w:val="24"/>
                <w:lang w:bidi="ar"/>
              </w:rPr>
              <w:br w:type="textWrapping"/>
            </w:r>
            <w:r>
              <w:rPr>
                <w:rFonts w:hint="eastAsia" w:ascii="宋体" w:hAnsi="宋体" w:cs="宋体"/>
                <w:kern w:val="0"/>
                <w:sz w:val="24"/>
                <w:lang w:bidi="ar"/>
              </w:rPr>
              <w:t xml:space="preserve">2.表冷器采用无缝紫铜管串亲水铝箔，铜管规格3/8"或1/2”，铜管与翅片采用12MPa水压涨管或机械胀管，使之紧密接触，传热系数高 </w:t>
            </w:r>
            <w:r>
              <w:rPr>
                <w:rFonts w:hint="eastAsia" w:ascii="宋体" w:hAnsi="宋体" w:cs="宋体"/>
                <w:kern w:val="0"/>
                <w:sz w:val="24"/>
                <w:lang w:bidi="ar"/>
              </w:rPr>
              <w:br w:type="textWrapping"/>
            </w:r>
            <w:r>
              <w:rPr>
                <w:rFonts w:hint="eastAsia" w:ascii="宋体" w:hAnsi="宋体" w:cs="宋体"/>
                <w:kern w:val="0"/>
                <w:sz w:val="24"/>
                <w:lang w:bidi="ar"/>
              </w:rPr>
              <w:t>3.表冷器换热管采用优质磷脱氧无缝紫铜管，3/8"铜管壁厚不得小于0.3mm，1/2"铜管壁厚不得小于0.34mm，亲水铝箔片壁厚不小0.095mm，分、集水管采用无缝钢管或紫铜管，进出水管采用丝口连接。</w:t>
            </w:r>
            <w:r>
              <w:rPr>
                <w:rFonts w:hint="eastAsia" w:ascii="宋体" w:hAnsi="宋体" w:cs="宋体"/>
                <w:kern w:val="0"/>
                <w:sz w:val="24"/>
                <w:lang w:bidi="ar"/>
              </w:rPr>
              <w:br w:type="textWrapping"/>
            </w:r>
            <w:r>
              <w:rPr>
                <w:rFonts w:hint="eastAsia" w:ascii="宋体" w:hAnsi="宋体" w:cs="宋体"/>
                <w:kern w:val="0"/>
                <w:sz w:val="24"/>
                <w:lang w:bidi="ar"/>
              </w:rPr>
              <w:t>4.表冷器出水口接管上带放空气阀，进水口接管上带排污阀，避免换热器冻裂等，以确保机组冬、夏安全运行。表冷器进、出水接管与箱体应采取良好的密封措施。</w:t>
            </w:r>
            <w:r>
              <w:rPr>
                <w:rFonts w:hint="eastAsia" w:ascii="宋体" w:hAnsi="宋体" w:cs="宋体"/>
                <w:kern w:val="0"/>
                <w:sz w:val="24"/>
                <w:lang w:bidi="ar"/>
              </w:rPr>
              <w:br w:type="textWrapping"/>
            </w:r>
            <w:r>
              <w:rPr>
                <w:rFonts w:hint="eastAsia" w:ascii="宋体" w:hAnsi="宋体" w:cs="宋体"/>
                <w:kern w:val="0"/>
                <w:sz w:val="24"/>
                <w:lang w:bidi="ar"/>
              </w:rPr>
              <w:t>5.表冷器回路采用防冻设计，可将冷冻水顺利从盘管铜管内排出，禁止采用在盘管中存水的回路布置；</w:t>
            </w:r>
            <w:r>
              <w:rPr>
                <w:rFonts w:hint="eastAsia" w:ascii="宋体" w:hAnsi="宋体" w:cs="宋体"/>
                <w:kern w:val="0"/>
                <w:sz w:val="24"/>
                <w:lang w:bidi="ar"/>
              </w:rPr>
              <w:br w:type="textWrapping"/>
            </w:r>
            <w:r>
              <w:rPr>
                <w:rFonts w:hint="eastAsia" w:ascii="宋体" w:hAnsi="宋体" w:cs="宋体"/>
                <w:kern w:val="0"/>
                <w:sz w:val="24"/>
                <w:lang w:bidi="ar"/>
              </w:rPr>
              <w:t>6.表冷器存水盘为整体式不锈钢材料，采用倾角设计，保证凝结水顺利排出，使水盘始终处于“干式”状态。水盘厚度应不小于1.0mm，水盘外贴厚度不小于7mm的PE保温材料。</w:t>
            </w:r>
            <w:r>
              <w:rPr>
                <w:rFonts w:hint="eastAsia" w:ascii="宋体" w:hAnsi="宋体" w:cs="宋体"/>
                <w:kern w:val="0"/>
                <w:sz w:val="24"/>
                <w:lang w:bidi="ar"/>
              </w:rPr>
              <w:br w:type="textWrapping"/>
            </w:r>
            <w:r>
              <w:rPr>
                <w:rFonts w:hint="eastAsia" w:ascii="宋体" w:hAnsi="宋体" w:cs="宋体"/>
                <w:kern w:val="0"/>
                <w:sz w:val="24"/>
                <w:lang w:bidi="ar"/>
              </w:rPr>
              <w:t>7.盘管迎面风速不宜超过2.5m/s，8.表冷器盘管设计工作压力不低于1.6MPa。</w:t>
            </w:r>
          </w:p>
          <w:p w14:paraId="5B8676BB">
            <w:pPr>
              <w:widowControl/>
              <w:numPr>
                <w:ilvl w:val="0"/>
                <w:numId w:val="15"/>
              </w:numPr>
              <w:jc w:val="left"/>
              <w:textAlignment w:val="center"/>
              <w:rPr>
                <w:rFonts w:ascii="宋体" w:hAnsi="宋体" w:cs="宋体"/>
                <w:kern w:val="0"/>
                <w:sz w:val="24"/>
                <w:lang w:bidi="ar"/>
              </w:rPr>
            </w:pPr>
            <w:r>
              <w:rPr>
                <w:rFonts w:hint="eastAsia" w:ascii="宋体" w:hAnsi="宋体" w:cs="宋体"/>
                <w:kern w:val="0"/>
                <w:sz w:val="24"/>
                <w:lang w:bidi="ar"/>
              </w:rPr>
              <w:t>表冷器的进风断面风速均匀度应不小于80%。</w:t>
            </w:r>
            <w:r>
              <w:rPr>
                <w:rFonts w:hint="eastAsia" w:ascii="宋体" w:hAnsi="宋体" w:cs="宋体"/>
                <w:kern w:val="0"/>
                <w:sz w:val="24"/>
                <w:lang w:bidi="ar"/>
              </w:rPr>
              <w:br w:type="textWrapping"/>
            </w:r>
            <w:r>
              <w:rPr>
                <w:rFonts w:hint="eastAsia" w:ascii="宋体" w:hAnsi="宋体" w:cs="宋体"/>
                <w:kern w:val="0"/>
                <w:sz w:val="24"/>
                <w:lang w:bidi="ar"/>
              </w:rPr>
              <w:t>三、风机段要求</w:t>
            </w:r>
            <w:r>
              <w:rPr>
                <w:rFonts w:hint="eastAsia" w:ascii="宋体" w:hAnsi="宋体" w:cs="宋体"/>
                <w:kern w:val="0"/>
                <w:sz w:val="24"/>
                <w:lang w:bidi="ar"/>
              </w:rPr>
              <w:br w:type="textWrapping"/>
            </w:r>
            <w:r>
              <w:rPr>
                <w:rFonts w:hint="eastAsia" w:ascii="宋体" w:hAnsi="宋体" w:cs="宋体"/>
                <w:kern w:val="0"/>
                <w:sz w:val="24"/>
                <w:lang w:bidi="ar"/>
              </w:rPr>
              <w:t>1.采用双进风离心风机。</w:t>
            </w:r>
            <w:r>
              <w:rPr>
                <w:rFonts w:hint="eastAsia" w:ascii="宋体" w:hAnsi="宋体" w:cs="宋体"/>
                <w:kern w:val="0"/>
                <w:sz w:val="24"/>
                <w:lang w:bidi="ar"/>
              </w:rPr>
              <w:br w:type="textWrapping"/>
            </w:r>
            <w:r>
              <w:rPr>
                <w:rFonts w:hint="eastAsia" w:ascii="宋体" w:hAnsi="宋体" w:cs="宋体"/>
                <w:kern w:val="0"/>
                <w:sz w:val="24"/>
                <w:lang w:bidi="ar"/>
              </w:rPr>
              <w:t>2.性能参数：要求提供配套风机的运行工况图表，在风机运行工况曲线图上注明工作点位置，风机曲线图中应含风机噪声曲线和声功率或声压级频谱。</w:t>
            </w:r>
            <w:r>
              <w:rPr>
                <w:rFonts w:hint="eastAsia" w:ascii="宋体" w:hAnsi="宋体" w:cs="宋体"/>
                <w:kern w:val="0"/>
                <w:sz w:val="24"/>
                <w:lang w:bidi="ar"/>
              </w:rPr>
              <w:br w:type="textWrapping"/>
            </w:r>
            <w:r>
              <w:rPr>
                <w:rFonts w:hint="eastAsia" w:ascii="宋体" w:hAnsi="宋体" w:cs="宋体"/>
                <w:kern w:val="0"/>
                <w:sz w:val="24"/>
                <w:lang w:bidi="ar"/>
              </w:rPr>
              <w:t>3.为消除风机组件对机组造成的振动影响，在底座和风机架之间应设置减振装置进行隔振，有效地减少机组的振动。</w:t>
            </w:r>
            <w:r>
              <w:rPr>
                <w:rFonts w:hint="eastAsia" w:ascii="宋体" w:hAnsi="宋体" w:cs="宋体"/>
                <w:kern w:val="0"/>
                <w:sz w:val="24"/>
                <w:lang w:bidi="ar"/>
              </w:rPr>
              <w:br w:type="textWrapping"/>
            </w:r>
            <w:r>
              <w:rPr>
                <w:rFonts w:hint="eastAsia" w:ascii="宋体" w:hAnsi="宋体" w:cs="宋体"/>
                <w:kern w:val="0"/>
                <w:sz w:val="24"/>
                <w:lang w:bidi="ar"/>
              </w:rPr>
              <w:t>4.风机出风口与箱体采用柔性软接头连接，风机段设有检修门。</w:t>
            </w:r>
            <w:r>
              <w:rPr>
                <w:rFonts w:hint="eastAsia" w:ascii="宋体" w:hAnsi="宋体" w:cs="宋体"/>
                <w:kern w:val="0"/>
                <w:sz w:val="24"/>
                <w:lang w:bidi="ar"/>
              </w:rPr>
              <w:br w:type="textWrapping"/>
            </w:r>
            <w:r>
              <w:rPr>
                <w:rFonts w:hint="eastAsia" w:ascii="宋体" w:hAnsi="宋体" w:cs="宋体"/>
                <w:kern w:val="0"/>
                <w:sz w:val="24"/>
                <w:lang w:bidi="ar"/>
              </w:rPr>
              <w:t>5.风机轴承寿命长10万小时；</w:t>
            </w:r>
            <w:r>
              <w:rPr>
                <w:rFonts w:hint="eastAsia" w:ascii="宋体" w:hAnsi="宋体" w:cs="宋体"/>
                <w:kern w:val="0"/>
                <w:sz w:val="24"/>
                <w:lang w:bidi="ar"/>
              </w:rPr>
              <w:br w:type="textWrapping"/>
            </w:r>
            <w:r>
              <w:rPr>
                <w:rFonts w:hint="eastAsia" w:ascii="宋体" w:hAnsi="宋体" w:cs="宋体"/>
                <w:kern w:val="0"/>
                <w:sz w:val="24"/>
                <w:lang w:bidi="ar"/>
              </w:rPr>
              <w:t>6.电机采用三相异步变频电机，电机绝缘等级不低于F级，防护等级不低于IP55。皮带轮采用锥套式，更换方便，使用可靠。</w:t>
            </w:r>
            <w:r>
              <w:rPr>
                <w:rFonts w:hint="eastAsia" w:ascii="宋体" w:hAnsi="宋体" w:cs="宋体"/>
                <w:kern w:val="0"/>
                <w:sz w:val="24"/>
                <w:lang w:bidi="ar"/>
              </w:rPr>
              <w:br w:type="textWrapping"/>
            </w:r>
            <w:r>
              <w:rPr>
                <w:rFonts w:hint="eastAsia" w:ascii="宋体" w:hAnsi="宋体" w:cs="宋体"/>
                <w:kern w:val="0"/>
                <w:sz w:val="24"/>
                <w:lang w:bidi="ar"/>
              </w:rPr>
              <w:t>四、过滤器</w:t>
            </w:r>
            <w:r>
              <w:rPr>
                <w:rFonts w:hint="eastAsia" w:ascii="宋体" w:hAnsi="宋体" w:cs="宋体"/>
                <w:kern w:val="0"/>
                <w:sz w:val="24"/>
                <w:lang w:bidi="ar"/>
              </w:rPr>
              <w:br w:type="textWrapping"/>
            </w:r>
            <w:r>
              <w:rPr>
                <w:rFonts w:hint="eastAsia" w:ascii="宋体" w:hAnsi="宋体" w:cs="宋体"/>
                <w:kern w:val="0"/>
                <w:sz w:val="24"/>
                <w:lang w:bidi="ar"/>
              </w:rPr>
              <w:t>1.过滤段包括初效过滤器和中效过滤器。初效过滤器采用板式过滤器，过滤器采用非燃性材料制成，滤料特性(如单位面积质量、阻力、机械性能、抗静电特性、吸湿性、耐燃性等)和过滤效率符合GB/T14295-92的要求。初效过滤器过滤效率按大气尘计数效率不小于45%。</w:t>
            </w:r>
          </w:p>
          <w:p w14:paraId="05B319D0">
            <w:pPr>
              <w:widowControl/>
              <w:jc w:val="left"/>
              <w:textAlignment w:val="center"/>
              <w:rPr>
                <w:rFonts w:ascii="宋体" w:hAnsi="宋体" w:cs="宋体"/>
                <w:sz w:val="24"/>
              </w:rPr>
            </w:pPr>
            <w:r>
              <w:rPr>
                <w:rFonts w:hint="eastAsia" w:ascii="宋体" w:hAnsi="宋体" w:cs="宋体"/>
                <w:kern w:val="0"/>
                <w:sz w:val="24"/>
                <w:lang w:bidi="ar"/>
              </w:rPr>
              <w:t>2.初效过滤器滤料材质为化纤混合无纺布滤料或其他新型材料，过滤器边框采用镀锌框架、铝合金或不锈钢材质。</w:t>
            </w:r>
            <w:r>
              <w:rPr>
                <w:rFonts w:hint="eastAsia" w:ascii="宋体" w:hAnsi="宋体" w:cs="宋体"/>
                <w:kern w:val="0"/>
                <w:sz w:val="24"/>
                <w:lang w:bidi="ar"/>
              </w:rPr>
              <w:br w:type="textWrapping"/>
            </w:r>
            <w:r>
              <w:rPr>
                <w:rFonts w:hint="eastAsia" w:ascii="宋体" w:hAnsi="宋体" w:cs="宋体"/>
                <w:kern w:val="0"/>
                <w:sz w:val="24"/>
                <w:lang w:bidi="ar"/>
              </w:rPr>
              <w:t>3.过滤器两侧应安装指针式压差计，供过滤器清洗、更换参考。压差计量程应与各级过滤器阻力相匹配，以保证最佳精度显示。压差计取压管采用不锈钢连接管。</w:t>
            </w:r>
            <w:r>
              <w:rPr>
                <w:rFonts w:hint="eastAsia" w:ascii="宋体" w:hAnsi="宋体" w:cs="宋体"/>
                <w:kern w:val="0"/>
                <w:sz w:val="24"/>
                <w:lang w:bidi="ar"/>
              </w:rPr>
              <w:br w:type="textWrapping"/>
            </w:r>
            <w:r>
              <w:rPr>
                <w:rFonts w:hint="eastAsia" w:ascii="宋体" w:hAnsi="宋体" w:cs="宋体"/>
                <w:kern w:val="0"/>
                <w:sz w:val="24"/>
                <w:lang w:bidi="ar"/>
              </w:rPr>
              <w:t>4.采用合理结构，充分保证过滤器与过滤器框架、过滤器框架与机组内框的密封性，避免未经过滤的空气流过，确保过滤效率。</w:t>
            </w:r>
            <w:r>
              <w:rPr>
                <w:rFonts w:hint="eastAsia" w:ascii="宋体" w:hAnsi="宋体" w:cs="宋体"/>
                <w:kern w:val="0"/>
                <w:sz w:val="24"/>
                <w:lang w:bidi="ar"/>
              </w:rPr>
              <w:br w:type="textWrapping"/>
            </w:r>
            <w:r>
              <w:rPr>
                <w:rFonts w:hint="eastAsia" w:ascii="宋体" w:hAnsi="宋体" w:cs="宋体"/>
                <w:kern w:val="0"/>
                <w:sz w:val="24"/>
                <w:lang w:bidi="ar"/>
              </w:rPr>
              <w:t>5.过滤器与框架安装应采用卡扣式固定，方便拆卸。过滤器安装框架采用镀锌钢或不锈钢材质，框架与过滤器安装密封条采用整体点胶密封，框架之间采用密封条密封。</w:t>
            </w:r>
            <w:r>
              <w:rPr>
                <w:rFonts w:hint="eastAsia" w:ascii="宋体" w:hAnsi="宋体" w:cs="宋体"/>
                <w:kern w:val="0"/>
                <w:sz w:val="24"/>
                <w:lang w:bidi="ar"/>
              </w:rPr>
              <w:br w:type="textWrapping"/>
            </w:r>
            <w:r>
              <w:rPr>
                <w:rFonts w:hint="eastAsia" w:ascii="宋体" w:hAnsi="宋体" w:cs="宋体"/>
                <w:kern w:val="0"/>
                <w:sz w:val="24"/>
                <w:lang w:bidi="ar"/>
              </w:rPr>
              <w:t>6.过滤段的进风断面风速均匀度应大于80%。</w:t>
            </w:r>
            <w:r>
              <w:rPr>
                <w:rFonts w:hint="eastAsia" w:ascii="宋体" w:hAnsi="宋体" w:cs="宋体"/>
                <w:kern w:val="0"/>
                <w:sz w:val="24"/>
                <w:lang w:bidi="ar"/>
              </w:rPr>
              <w:br w:type="textWrapping"/>
            </w:r>
            <w:r>
              <w:rPr>
                <w:rFonts w:hint="eastAsia" w:ascii="宋体" w:hAnsi="宋体" w:cs="宋体"/>
                <w:kern w:val="0"/>
                <w:sz w:val="24"/>
                <w:lang w:bidi="ar"/>
              </w:rPr>
              <w:t>五、检修门</w:t>
            </w:r>
            <w:r>
              <w:rPr>
                <w:rFonts w:hint="eastAsia" w:ascii="宋体" w:hAnsi="宋体" w:cs="宋体"/>
                <w:kern w:val="0"/>
                <w:sz w:val="24"/>
                <w:lang w:bidi="ar"/>
              </w:rPr>
              <w:br w:type="textWrapping"/>
            </w:r>
            <w:r>
              <w:rPr>
                <w:rFonts w:hint="eastAsia" w:ascii="宋体" w:hAnsi="宋体" w:cs="宋体"/>
                <w:kern w:val="0"/>
                <w:sz w:val="24"/>
                <w:lang w:bidi="ar"/>
              </w:rPr>
              <w:t>检修门为模压式，双重锁扣，负压门为外开式，正压们为内开式，保证机组密封性，配检查视窗。</w:t>
            </w:r>
            <w:r>
              <w:rPr>
                <w:rFonts w:hint="eastAsia" w:ascii="宋体" w:hAnsi="宋体" w:cs="宋体"/>
                <w:kern w:val="0"/>
                <w:sz w:val="24"/>
                <w:lang w:bidi="ar"/>
              </w:rPr>
              <w:br w:type="textWrapping"/>
            </w:r>
            <w:r>
              <w:rPr>
                <w:rFonts w:hint="eastAsia" w:ascii="宋体" w:hAnsi="宋体" w:cs="宋体"/>
                <w:kern w:val="0"/>
                <w:sz w:val="24"/>
                <w:lang w:bidi="ar"/>
              </w:rPr>
              <w:t>六、风系统、水系统的管道、阀门、风口、保温、辅材附件的人、材、机及安装等。详见招标图纸PAU-1F-01。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DBF7">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4589">
            <w:pPr>
              <w:widowControl/>
              <w:jc w:val="center"/>
              <w:textAlignment w:val="center"/>
              <w:rPr>
                <w:rFonts w:ascii="宋体" w:hAnsi="宋体" w:cs="宋体"/>
                <w:sz w:val="24"/>
              </w:rPr>
            </w:pPr>
            <w:r>
              <w:rPr>
                <w:rFonts w:hint="eastAsia" w:ascii="宋体" w:hAnsi="宋体" w:cs="宋体"/>
                <w:kern w:val="0"/>
                <w:sz w:val="24"/>
                <w:lang w:bidi="ar"/>
              </w:rPr>
              <w:t>台</w:t>
            </w:r>
          </w:p>
        </w:tc>
      </w:tr>
      <w:tr w14:paraId="56AB7E0F">
        <w:tblPrEx>
          <w:tblCellMar>
            <w:top w:w="0" w:type="dxa"/>
            <w:left w:w="108" w:type="dxa"/>
            <w:bottom w:w="0" w:type="dxa"/>
            <w:right w:w="108" w:type="dxa"/>
          </w:tblCellMar>
        </w:tblPrEx>
        <w:trPr>
          <w:trHeight w:val="1539"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0D7C">
            <w:pPr>
              <w:widowControl/>
              <w:jc w:val="center"/>
              <w:textAlignment w:val="center"/>
              <w:rPr>
                <w:rFonts w:ascii="宋体" w:hAnsi="宋体" w:cs="宋体"/>
                <w:sz w:val="24"/>
              </w:rPr>
            </w:pPr>
            <w:r>
              <w:rPr>
                <w:rFonts w:hint="eastAsia" w:ascii="宋体" w:hAnsi="宋体" w:cs="宋体"/>
                <w:kern w:val="0"/>
                <w:sz w:val="24"/>
                <w:lang w:bidi="ar"/>
              </w:rPr>
              <w:t>36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77FC">
            <w:pPr>
              <w:widowControl/>
              <w:jc w:val="left"/>
              <w:textAlignment w:val="center"/>
              <w:rPr>
                <w:rFonts w:ascii="宋体" w:hAnsi="宋体" w:cs="宋体"/>
                <w:sz w:val="24"/>
              </w:rPr>
            </w:pPr>
            <w:r>
              <w:rPr>
                <w:rFonts w:hint="eastAsia" w:ascii="宋体" w:hAnsi="宋体" w:cs="宋体"/>
                <w:kern w:val="0"/>
                <w:sz w:val="24"/>
                <w:lang w:bidi="ar"/>
              </w:rPr>
              <w:t>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1931">
            <w:pPr>
              <w:widowControl/>
              <w:jc w:val="left"/>
              <w:textAlignment w:val="center"/>
              <w:rPr>
                <w:rFonts w:ascii="宋体" w:hAnsi="宋体" w:cs="宋体"/>
                <w:sz w:val="24"/>
              </w:rPr>
            </w:pPr>
            <w:r>
              <w:rPr>
                <w:rFonts w:hint="eastAsia" w:ascii="宋体" w:hAnsi="宋体" w:cs="宋体"/>
                <w:kern w:val="0"/>
                <w:sz w:val="24"/>
                <w:lang w:bidi="ar"/>
              </w:rPr>
              <w:t>1.处理风量≥290m</w:t>
            </w:r>
            <w:r>
              <w:rPr>
                <w:rFonts w:hint="eastAsia" w:ascii="宋体" w:hAnsi="宋体" w:cs="宋体"/>
                <w:kern w:val="0"/>
                <w:sz w:val="24"/>
                <w:vertAlign w:val="superscript"/>
                <w:lang w:bidi="ar"/>
              </w:rPr>
              <w:t>3</w:t>
            </w:r>
            <w:r>
              <w:rPr>
                <w:rFonts w:hint="eastAsia" w:ascii="宋体" w:hAnsi="宋体" w:cs="宋体"/>
                <w:kern w:val="0"/>
                <w:sz w:val="24"/>
                <w:lang w:bidi="ar"/>
              </w:rPr>
              <w:t>/h</w:t>
            </w:r>
            <w:r>
              <w:rPr>
                <w:rFonts w:hint="eastAsia" w:ascii="宋体" w:hAnsi="宋体" w:cs="宋体"/>
                <w:kern w:val="0"/>
                <w:sz w:val="24"/>
                <w:lang w:bidi="ar"/>
              </w:rPr>
              <w:br w:type="textWrapping"/>
            </w:r>
            <w:r>
              <w:rPr>
                <w:rFonts w:hint="eastAsia" w:ascii="宋体" w:hAnsi="宋体" w:cs="宋体"/>
                <w:kern w:val="0"/>
                <w:sz w:val="24"/>
                <w:lang w:bidi="ar"/>
              </w:rPr>
              <w:t>2.余压≥150pa</w:t>
            </w:r>
            <w:r>
              <w:rPr>
                <w:rFonts w:hint="eastAsia" w:ascii="宋体" w:hAnsi="宋体" w:cs="宋体"/>
                <w:kern w:val="0"/>
                <w:sz w:val="24"/>
                <w:lang w:bidi="ar"/>
              </w:rPr>
              <w:br w:type="textWrapping"/>
            </w:r>
            <w:r>
              <w:rPr>
                <w:rFonts w:hint="eastAsia" w:ascii="宋体" w:hAnsi="宋体" w:cs="宋体"/>
                <w:kern w:val="0"/>
                <w:sz w:val="24"/>
                <w:lang w:bidi="ar"/>
              </w:rPr>
              <w:t>3.管道、阀门、风口、保温、辅材附件的人、材、机及安装等。详见招标图纸PFJ-1F-01。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FD13">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C5B8">
            <w:pPr>
              <w:widowControl/>
              <w:jc w:val="center"/>
              <w:textAlignment w:val="center"/>
              <w:rPr>
                <w:rFonts w:ascii="宋体" w:hAnsi="宋体" w:cs="宋体"/>
                <w:sz w:val="24"/>
              </w:rPr>
            </w:pPr>
            <w:r>
              <w:rPr>
                <w:rFonts w:hint="eastAsia" w:ascii="宋体" w:hAnsi="宋体" w:cs="宋体"/>
                <w:kern w:val="0"/>
                <w:sz w:val="24"/>
                <w:lang w:bidi="ar"/>
              </w:rPr>
              <w:t>台</w:t>
            </w:r>
          </w:p>
        </w:tc>
      </w:tr>
      <w:tr w14:paraId="009FD7B9">
        <w:tblPrEx>
          <w:tblCellMar>
            <w:top w:w="0" w:type="dxa"/>
            <w:left w:w="108" w:type="dxa"/>
            <w:bottom w:w="0" w:type="dxa"/>
            <w:right w:w="108" w:type="dxa"/>
          </w:tblCellMar>
        </w:tblPrEx>
        <w:trPr>
          <w:trHeight w:val="165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A6E1">
            <w:pPr>
              <w:widowControl/>
              <w:jc w:val="center"/>
              <w:textAlignment w:val="center"/>
              <w:rPr>
                <w:rFonts w:ascii="宋体" w:hAnsi="宋体" w:cs="宋体"/>
                <w:sz w:val="24"/>
              </w:rPr>
            </w:pPr>
            <w:r>
              <w:rPr>
                <w:rFonts w:hint="eastAsia" w:ascii="宋体" w:hAnsi="宋体" w:cs="宋体"/>
                <w:kern w:val="0"/>
                <w:sz w:val="24"/>
                <w:lang w:bidi="ar"/>
              </w:rPr>
              <w:t>37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4CF9">
            <w:pPr>
              <w:widowControl/>
              <w:jc w:val="left"/>
              <w:textAlignment w:val="center"/>
              <w:rPr>
                <w:rFonts w:ascii="宋体" w:hAnsi="宋体" w:cs="宋体"/>
                <w:sz w:val="24"/>
              </w:rPr>
            </w:pPr>
            <w:r>
              <w:rPr>
                <w:rFonts w:hint="eastAsia" w:ascii="宋体" w:hAnsi="宋体" w:cs="宋体"/>
                <w:kern w:val="0"/>
                <w:sz w:val="24"/>
                <w:lang w:bidi="ar"/>
              </w:rPr>
              <w:t>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99EE">
            <w:pPr>
              <w:widowControl/>
              <w:jc w:val="left"/>
              <w:textAlignment w:val="center"/>
              <w:rPr>
                <w:rFonts w:ascii="宋体" w:hAnsi="宋体" w:cs="宋体"/>
                <w:sz w:val="24"/>
              </w:rPr>
            </w:pPr>
            <w:r>
              <w:rPr>
                <w:rFonts w:hint="eastAsia" w:ascii="宋体" w:hAnsi="宋体" w:cs="宋体"/>
                <w:kern w:val="0"/>
                <w:sz w:val="24"/>
                <w:lang w:bidi="ar"/>
              </w:rPr>
              <w:t>1.处理风量≥200m</w:t>
            </w:r>
            <w:r>
              <w:rPr>
                <w:rFonts w:hint="eastAsia" w:ascii="宋体" w:hAnsi="宋体" w:cs="宋体"/>
                <w:kern w:val="0"/>
                <w:sz w:val="24"/>
                <w:vertAlign w:val="superscript"/>
                <w:lang w:bidi="ar"/>
              </w:rPr>
              <w:t>3</w:t>
            </w:r>
            <w:r>
              <w:rPr>
                <w:rFonts w:hint="eastAsia" w:ascii="宋体" w:hAnsi="宋体" w:cs="宋体"/>
                <w:kern w:val="0"/>
                <w:sz w:val="24"/>
                <w:lang w:bidi="ar"/>
              </w:rPr>
              <w:t>/h</w:t>
            </w:r>
            <w:r>
              <w:rPr>
                <w:rFonts w:hint="eastAsia" w:ascii="宋体" w:hAnsi="宋体" w:cs="宋体"/>
                <w:kern w:val="0"/>
                <w:sz w:val="24"/>
                <w:lang w:bidi="ar"/>
              </w:rPr>
              <w:br w:type="textWrapping"/>
            </w:r>
            <w:r>
              <w:rPr>
                <w:rFonts w:hint="eastAsia" w:ascii="宋体" w:hAnsi="宋体" w:cs="宋体"/>
                <w:kern w:val="0"/>
                <w:sz w:val="24"/>
                <w:lang w:bidi="ar"/>
              </w:rPr>
              <w:t>2.余压≥150pa</w:t>
            </w:r>
            <w:r>
              <w:rPr>
                <w:rFonts w:hint="eastAsia" w:ascii="宋体" w:hAnsi="宋体" w:cs="宋体"/>
                <w:kern w:val="0"/>
                <w:sz w:val="24"/>
                <w:lang w:bidi="ar"/>
              </w:rPr>
              <w:br w:type="textWrapping"/>
            </w:r>
            <w:r>
              <w:rPr>
                <w:rFonts w:hint="eastAsia" w:ascii="宋体" w:hAnsi="宋体" w:cs="宋体"/>
                <w:kern w:val="0"/>
                <w:sz w:val="24"/>
                <w:lang w:bidi="ar"/>
              </w:rPr>
              <w:t>3.管道、阀门、风口、保温、辅材附件的人、材、机及安装等。详见招标图纸PFJ-1F-02。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F716">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D308">
            <w:pPr>
              <w:widowControl/>
              <w:jc w:val="center"/>
              <w:textAlignment w:val="center"/>
              <w:rPr>
                <w:rFonts w:ascii="宋体" w:hAnsi="宋体" w:cs="宋体"/>
                <w:sz w:val="24"/>
              </w:rPr>
            </w:pPr>
            <w:r>
              <w:rPr>
                <w:rFonts w:hint="eastAsia" w:ascii="宋体" w:hAnsi="宋体" w:cs="宋体"/>
                <w:kern w:val="0"/>
                <w:sz w:val="24"/>
                <w:lang w:bidi="ar"/>
              </w:rPr>
              <w:t>台</w:t>
            </w:r>
          </w:p>
        </w:tc>
      </w:tr>
      <w:tr w14:paraId="571C7CC1">
        <w:tblPrEx>
          <w:tblCellMar>
            <w:top w:w="0" w:type="dxa"/>
            <w:left w:w="108" w:type="dxa"/>
            <w:bottom w:w="0" w:type="dxa"/>
            <w:right w:w="108" w:type="dxa"/>
          </w:tblCellMar>
        </w:tblPrEx>
        <w:trPr>
          <w:trHeight w:val="167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1D5C">
            <w:pPr>
              <w:widowControl/>
              <w:jc w:val="center"/>
              <w:textAlignment w:val="center"/>
              <w:rPr>
                <w:rFonts w:ascii="宋体" w:hAnsi="宋体" w:cs="宋体"/>
                <w:sz w:val="24"/>
              </w:rPr>
            </w:pPr>
            <w:r>
              <w:rPr>
                <w:rFonts w:hint="eastAsia" w:ascii="宋体" w:hAnsi="宋体" w:cs="宋体"/>
                <w:kern w:val="0"/>
                <w:sz w:val="24"/>
                <w:lang w:bidi="ar"/>
              </w:rPr>
              <w:t>38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959E">
            <w:pPr>
              <w:widowControl/>
              <w:jc w:val="left"/>
              <w:textAlignment w:val="center"/>
              <w:rPr>
                <w:rFonts w:ascii="宋体" w:hAnsi="宋体" w:cs="宋体"/>
                <w:sz w:val="24"/>
              </w:rPr>
            </w:pPr>
            <w:r>
              <w:rPr>
                <w:rFonts w:hint="eastAsia" w:ascii="宋体" w:hAnsi="宋体" w:cs="宋体"/>
                <w:kern w:val="0"/>
                <w:sz w:val="24"/>
                <w:lang w:bidi="ar"/>
              </w:rPr>
              <w:t>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D73F">
            <w:pPr>
              <w:widowControl/>
              <w:jc w:val="left"/>
              <w:textAlignment w:val="center"/>
              <w:rPr>
                <w:rFonts w:ascii="宋体" w:hAnsi="宋体" w:cs="宋体"/>
                <w:sz w:val="24"/>
              </w:rPr>
            </w:pPr>
            <w:r>
              <w:rPr>
                <w:rFonts w:hint="eastAsia" w:ascii="宋体" w:hAnsi="宋体" w:cs="宋体"/>
                <w:kern w:val="0"/>
                <w:sz w:val="24"/>
                <w:lang w:bidi="ar"/>
              </w:rPr>
              <w:t>1.处理风量≥2130m</w:t>
            </w:r>
            <w:r>
              <w:rPr>
                <w:rFonts w:hint="eastAsia" w:ascii="宋体" w:hAnsi="宋体" w:cs="宋体"/>
                <w:kern w:val="0"/>
                <w:sz w:val="24"/>
                <w:vertAlign w:val="superscript"/>
                <w:lang w:bidi="ar"/>
              </w:rPr>
              <w:t>3</w:t>
            </w:r>
            <w:r>
              <w:rPr>
                <w:rFonts w:hint="eastAsia" w:ascii="宋体" w:hAnsi="宋体" w:cs="宋体"/>
                <w:kern w:val="0"/>
                <w:sz w:val="24"/>
                <w:lang w:bidi="ar"/>
              </w:rPr>
              <w:t>/h</w:t>
            </w:r>
            <w:r>
              <w:rPr>
                <w:rFonts w:hint="eastAsia" w:ascii="宋体" w:hAnsi="宋体" w:cs="宋体"/>
                <w:kern w:val="0"/>
                <w:sz w:val="24"/>
                <w:lang w:bidi="ar"/>
              </w:rPr>
              <w:br w:type="textWrapping"/>
            </w:r>
            <w:r>
              <w:rPr>
                <w:rFonts w:hint="eastAsia" w:ascii="宋体" w:hAnsi="宋体" w:cs="宋体"/>
                <w:kern w:val="0"/>
                <w:sz w:val="24"/>
                <w:lang w:bidi="ar"/>
              </w:rPr>
              <w:t>2.余压≥300pa</w:t>
            </w:r>
            <w:r>
              <w:rPr>
                <w:rFonts w:hint="eastAsia" w:ascii="宋体" w:hAnsi="宋体" w:cs="宋体"/>
                <w:kern w:val="0"/>
                <w:sz w:val="24"/>
                <w:lang w:bidi="ar"/>
              </w:rPr>
              <w:br w:type="textWrapping"/>
            </w:r>
            <w:r>
              <w:rPr>
                <w:rFonts w:hint="eastAsia" w:ascii="宋体" w:hAnsi="宋体" w:cs="宋体"/>
                <w:kern w:val="0"/>
                <w:sz w:val="24"/>
                <w:lang w:bidi="ar"/>
              </w:rPr>
              <w:t>3.管道、阀门、风口、保温、辅材附件的人、材、机及安装等。详见招标图纸PFJ-1F-03。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5A0A">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52D5">
            <w:pPr>
              <w:widowControl/>
              <w:jc w:val="center"/>
              <w:textAlignment w:val="center"/>
              <w:rPr>
                <w:rFonts w:ascii="宋体" w:hAnsi="宋体" w:cs="宋体"/>
                <w:sz w:val="24"/>
              </w:rPr>
            </w:pPr>
            <w:r>
              <w:rPr>
                <w:rFonts w:hint="eastAsia" w:ascii="宋体" w:hAnsi="宋体" w:cs="宋体"/>
                <w:kern w:val="0"/>
                <w:sz w:val="24"/>
                <w:lang w:bidi="ar"/>
              </w:rPr>
              <w:t>台</w:t>
            </w:r>
          </w:p>
        </w:tc>
      </w:tr>
      <w:tr w14:paraId="4DD765BF">
        <w:tblPrEx>
          <w:tblCellMar>
            <w:top w:w="0" w:type="dxa"/>
            <w:left w:w="108" w:type="dxa"/>
            <w:bottom w:w="0" w:type="dxa"/>
            <w:right w:w="108" w:type="dxa"/>
          </w:tblCellMar>
        </w:tblPrEx>
        <w:trPr>
          <w:trHeight w:val="202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8163">
            <w:pPr>
              <w:widowControl/>
              <w:jc w:val="center"/>
              <w:textAlignment w:val="center"/>
              <w:rPr>
                <w:rFonts w:ascii="宋体" w:hAnsi="宋体" w:cs="宋体"/>
                <w:sz w:val="24"/>
              </w:rPr>
            </w:pPr>
            <w:r>
              <w:rPr>
                <w:rFonts w:hint="eastAsia" w:ascii="宋体" w:hAnsi="宋体" w:cs="宋体"/>
                <w:kern w:val="0"/>
                <w:sz w:val="24"/>
                <w:lang w:bidi="ar"/>
              </w:rPr>
              <w:t>39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4535">
            <w:pPr>
              <w:widowControl/>
              <w:jc w:val="left"/>
              <w:textAlignment w:val="center"/>
              <w:rPr>
                <w:rFonts w:ascii="宋体" w:hAnsi="宋体" w:cs="宋体"/>
                <w:sz w:val="24"/>
              </w:rPr>
            </w:pPr>
            <w:r>
              <w:rPr>
                <w:rFonts w:hint="eastAsia" w:ascii="宋体" w:hAnsi="宋体" w:cs="宋体"/>
                <w:kern w:val="0"/>
                <w:sz w:val="24"/>
                <w:lang w:bidi="ar"/>
              </w:rPr>
              <w:t>离心排风机（室外型）</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C920">
            <w:pPr>
              <w:widowControl/>
              <w:jc w:val="left"/>
              <w:textAlignment w:val="center"/>
              <w:rPr>
                <w:rFonts w:ascii="宋体" w:hAnsi="宋体" w:cs="宋体"/>
                <w:sz w:val="24"/>
              </w:rPr>
            </w:pPr>
            <w:r>
              <w:rPr>
                <w:rFonts w:hint="eastAsia" w:ascii="宋体" w:hAnsi="宋体" w:cs="宋体"/>
                <w:kern w:val="0"/>
                <w:sz w:val="24"/>
                <w:lang w:bidi="ar"/>
              </w:rPr>
              <w:t>1.处理风量≥6150m</w:t>
            </w:r>
            <w:r>
              <w:rPr>
                <w:rFonts w:hint="eastAsia" w:ascii="宋体" w:hAnsi="宋体" w:cs="宋体"/>
                <w:kern w:val="0"/>
                <w:sz w:val="24"/>
                <w:vertAlign w:val="superscript"/>
                <w:lang w:bidi="ar"/>
              </w:rPr>
              <w:t>3</w:t>
            </w:r>
            <w:r>
              <w:rPr>
                <w:rFonts w:hint="eastAsia" w:ascii="宋体" w:hAnsi="宋体" w:cs="宋体"/>
                <w:kern w:val="0"/>
                <w:sz w:val="24"/>
                <w:lang w:bidi="ar"/>
              </w:rPr>
              <w:t>/h</w:t>
            </w:r>
            <w:r>
              <w:rPr>
                <w:rFonts w:hint="eastAsia" w:ascii="宋体" w:hAnsi="宋体" w:cs="宋体"/>
                <w:kern w:val="0"/>
                <w:sz w:val="24"/>
                <w:lang w:bidi="ar"/>
              </w:rPr>
              <w:br w:type="textWrapping"/>
            </w:r>
            <w:r>
              <w:rPr>
                <w:rFonts w:hint="eastAsia" w:ascii="宋体" w:hAnsi="宋体" w:cs="宋体"/>
                <w:kern w:val="0"/>
                <w:sz w:val="24"/>
                <w:lang w:bidi="ar"/>
              </w:rPr>
              <w:t>2.余压≥500pa</w:t>
            </w:r>
            <w:r>
              <w:rPr>
                <w:rFonts w:hint="eastAsia" w:ascii="宋体" w:hAnsi="宋体" w:cs="宋体"/>
                <w:kern w:val="0"/>
                <w:sz w:val="24"/>
                <w:lang w:bidi="ar"/>
              </w:rPr>
              <w:br w:type="textWrapping"/>
            </w:r>
            <w:r>
              <w:rPr>
                <w:rFonts w:hint="eastAsia" w:ascii="宋体" w:hAnsi="宋体" w:cs="宋体"/>
                <w:kern w:val="0"/>
                <w:sz w:val="24"/>
                <w:lang w:bidi="ar"/>
              </w:rPr>
              <w:t>3.风机形式：变频风机</w:t>
            </w:r>
            <w:r>
              <w:rPr>
                <w:rFonts w:hint="eastAsia" w:ascii="宋体" w:hAnsi="宋体" w:cs="宋体"/>
                <w:kern w:val="0"/>
                <w:sz w:val="24"/>
                <w:lang w:bidi="ar"/>
              </w:rPr>
              <w:br w:type="textWrapping"/>
            </w:r>
            <w:r>
              <w:rPr>
                <w:rFonts w:hint="eastAsia" w:ascii="宋体" w:hAnsi="宋体" w:cs="宋体"/>
                <w:kern w:val="0"/>
                <w:sz w:val="24"/>
                <w:lang w:bidi="ar"/>
              </w:rPr>
              <w:t>4.管道、阀门、风口、保温、辅材附件的人、材、机及安装等。详见招标图纸PF-(1-2)F-01。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0C48">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854A">
            <w:pPr>
              <w:widowControl/>
              <w:jc w:val="center"/>
              <w:textAlignment w:val="center"/>
              <w:rPr>
                <w:rFonts w:ascii="宋体" w:hAnsi="宋体" w:cs="宋体"/>
                <w:sz w:val="24"/>
              </w:rPr>
            </w:pPr>
            <w:r>
              <w:rPr>
                <w:rFonts w:hint="eastAsia" w:ascii="宋体" w:hAnsi="宋体" w:cs="宋体"/>
                <w:kern w:val="0"/>
                <w:sz w:val="24"/>
                <w:lang w:bidi="ar"/>
              </w:rPr>
              <w:t>台</w:t>
            </w:r>
          </w:p>
        </w:tc>
      </w:tr>
      <w:tr w14:paraId="240D26C8">
        <w:tblPrEx>
          <w:tblCellMar>
            <w:top w:w="0" w:type="dxa"/>
            <w:left w:w="108" w:type="dxa"/>
            <w:bottom w:w="0" w:type="dxa"/>
            <w:right w:w="108" w:type="dxa"/>
          </w:tblCellMar>
        </w:tblPrEx>
        <w:trPr>
          <w:trHeight w:val="159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AADC">
            <w:pPr>
              <w:widowControl/>
              <w:jc w:val="center"/>
              <w:textAlignment w:val="center"/>
              <w:rPr>
                <w:rFonts w:ascii="宋体" w:hAnsi="宋体" w:cs="宋体"/>
                <w:sz w:val="24"/>
              </w:rPr>
            </w:pPr>
            <w:r>
              <w:rPr>
                <w:rFonts w:hint="eastAsia" w:ascii="宋体" w:hAnsi="宋体" w:cs="宋体"/>
                <w:kern w:val="0"/>
                <w:sz w:val="24"/>
                <w:lang w:bidi="ar"/>
              </w:rPr>
              <w:t>40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84C0">
            <w:pPr>
              <w:widowControl/>
              <w:jc w:val="left"/>
              <w:textAlignment w:val="center"/>
              <w:rPr>
                <w:rFonts w:ascii="宋体" w:hAnsi="宋体" w:cs="宋体"/>
                <w:sz w:val="24"/>
              </w:rPr>
            </w:pPr>
            <w:r>
              <w:rPr>
                <w:rFonts w:hint="eastAsia" w:ascii="宋体" w:hAnsi="宋体" w:cs="宋体"/>
                <w:kern w:val="0"/>
                <w:sz w:val="24"/>
                <w:lang w:bidi="ar"/>
              </w:rPr>
              <w:t>离心排风机（室外型）</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043A">
            <w:pPr>
              <w:widowControl/>
              <w:jc w:val="left"/>
              <w:textAlignment w:val="center"/>
              <w:rPr>
                <w:rFonts w:ascii="宋体" w:hAnsi="宋体" w:cs="宋体"/>
                <w:sz w:val="24"/>
              </w:rPr>
            </w:pPr>
            <w:r>
              <w:rPr>
                <w:rFonts w:hint="eastAsia" w:ascii="宋体" w:hAnsi="宋体" w:cs="宋体"/>
                <w:kern w:val="0"/>
                <w:sz w:val="24"/>
                <w:lang w:bidi="ar"/>
              </w:rPr>
              <w:t>1.处理风量≥800m</w:t>
            </w:r>
            <w:r>
              <w:rPr>
                <w:rFonts w:hint="eastAsia" w:ascii="宋体" w:hAnsi="宋体" w:cs="宋体"/>
                <w:kern w:val="0"/>
                <w:sz w:val="24"/>
                <w:vertAlign w:val="superscript"/>
                <w:lang w:bidi="ar"/>
              </w:rPr>
              <w:t>3</w:t>
            </w:r>
            <w:r>
              <w:rPr>
                <w:rFonts w:hint="eastAsia" w:ascii="宋体" w:hAnsi="宋体" w:cs="宋体"/>
                <w:kern w:val="0"/>
                <w:sz w:val="24"/>
                <w:lang w:bidi="ar"/>
              </w:rPr>
              <w:t>/h</w:t>
            </w:r>
            <w:r>
              <w:rPr>
                <w:rFonts w:hint="eastAsia" w:ascii="宋体" w:hAnsi="宋体" w:cs="宋体"/>
                <w:kern w:val="0"/>
                <w:sz w:val="24"/>
                <w:lang w:bidi="ar"/>
              </w:rPr>
              <w:br w:type="textWrapping"/>
            </w:r>
            <w:r>
              <w:rPr>
                <w:rFonts w:hint="eastAsia" w:ascii="宋体" w:hAnsi="宋体" w:cs="宋体"/>
                <w:kern w:val="0"/>
                <w:sz w:val="24"/>
                <w:lang w:bidi="ar"/>
              </w:rPr>
              <w:t>2.余压≥400pa</w:t>
            </w:r>
            <w:r>
              <w:rPr>
                <w:rFonts w:hint="eastAsia" w:ascii="宋体" w:hAnsi="宋体" w:cs="宋体"/>
                <w:kern w:val="0"/>
                <w:sz w:val="24"/>
                <w:lang w:bidi="ar"/>
              </w:rPr>
              <w:br w:type="textWrapping"/>
            </w:r>
            <w:r>
              <w:rPr>
                <w:rFonts w:hint="eastAsia" w:ascii="宋体" w:hAnsi="宋体" w:cs="宋体"/>
                <w:kern w:val="0"/>
                <w:sz w:val="24"/>
                <w:lang w:bidi="ar"/>
              </w:rPr>
              <w:t>3.管道、阀门、风口、保温、辅材附件的人、材、机及安装等。详见招标图纸PF-(1-2)F-02。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7A22">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EC5B">
            <w:pPr>
              <w:widowControl/>
              <w:jc w:val="center"/>
              <w:textAlignment w:val="center"/>
              <w:rPr>
                <w:rFonts w:ascii="宋体" w:hAnsi="宋体" w:cs="宋体"/>
                <w:sz w:val="24"/>
              </w:rPr>
            </w:pPr>
            <w:r>
              <w:rPr>
                <w:rFonts w:hint="eastAsia" w:ascii="宋体" w:hAnsi="宋体" w:cs="宋体"/>
                <w:kern w:val="0"/>
                <w:sz w:val="24"/>
                <w:lang w:bidi="ar"/>
              </w:rPr>
              <w:t>台</w:t>
            </w:r>
          </w:p>
        </w:tc>
      </w:tr>
      <w:tr w14:paraId="05D72758">
        <w:tblPrEx>
          <w:tblCellMar>
            <w:top w:w="0" w:type="dxa"/>
            <w:left w:w="108" w:type="dxa"/>
            <w:bottom w:w="0" w:type="dxa"/>
            <w:right w:w="108" w:type="dxa"/>
          </w:tblCellMar>
        </w:tblPrEx>
        <w:trPr>
          <w:trHeight w:val="234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D525">
            <w:pPr>
              <w:widowControl/>
              <w:jc w:val="center"/>
              <w:textAlignment w:val="center"/>
              <w:rPr>
                <w:rFonts w:ascii="宋体" w:hAnsi="宋体" w:cs="宋体"/>
                <w:sz w:val="24"/>
              </w:rPr>
            </w:pPr>
            <w:r>
              <w:rPr>
                <w:rFonts w:hint="eastAsia" w:ascii="宋体" w:hAnsi="宋体" w:cs="宋体"/>
                <w:kern w:val="0"/>
                <w:sz w:val="24"/>
                <w:lang w:bidi="ar"/>
              </w:rPr>
              <w:t>41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C328">
            <w:pPr>
              <w:widowControl/>
              <w:jc w:val="left"/>
              <w:textAlignment w:val="center"/>
              <w:rPr>
                <w:rFonts w:ascii="宋体" w:hAnsi="宋体" w:cs="宋体"/>
                <w:sz w:val="24"/>
              </w:rPr>
            </w:pPr>
            <w:r>
              <w:rPr>
                <w:rFonts w:hint="eastAsia" w:ascii="宋体" w:hAnsi="宋体" w:cs="宋体"/>
                <w:kern w:val="0"/>
                <w:sz w:val="24"/>
                <w:lang w:bidi="ar"/>
              </w:rPr>
              <w:t>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81CF">
            <w:pPr>
              <w:widowControl/>
              <w:jc w:val="left"/>
              <w:textAlignment w:val="center"/>
              <w:rPr>
                <w:rFonts w:ascii="宋体" w:hAnsi="宋体" w:cs="宋体"/>
                <w:sz w:val="24"/>
              </w:rPr>
            </w:pPr>
            <w:r>
              <w:rPr>
                <w:rFonts w:hint="eastAsia" w:ascii="宋体" w:hAnsi="宋体" w:cs="宋体"/>
                <w:kern w:val="0"/>
                <w:sz w:val="24"/>
                <w:lang w:bidi="ar"/>
              </w:rPr>
              <w:t>1.处理风量≥16000m</w:t>
            </w:r>
            <w:r>
              <w:rPr>
                <w:rFonts w:hint="eastAsia" w:ascii="宋体" w:hAnsi="宋体" w:cs="宋体"/>
                <w:kern w:val="0"/>
                <w:sz w:val="24"/>
                <w:vertAlign w:val="superscript"/>
                <w:lang w:bidi="ar"/>
              </w:rPr>
              <w:t>3</w:t>
            </w:r>
            <w:r>
              <w:rPr>
                <w:rFonts w:hint="eastAsia" w:ascii="宋体" w:hAnsi="宋体" w:cs="宋体"/>
                <w:kern w:val="0"/>
                <w:sz w:val="24"/>
                <w:lang w:bidi="ar"/>
              </w:rPr>
              <w:t>/h</w:t>
            </w:r>
            <w:r>
              <w:rPr>
                <w:rFonts w:hint="eastAsia" w:ascii="宋体" w:hAnsi="宋体" w:cs="宋体"/>
                <w:kern w:val="0"/>
                <w:sz w:val="24"/>
                <w:lang w:bidi="ar"/>
              </w:rPr>
              <w:br w:type="textWrapping"/>
            </w:r>
            <w:r>
              <w:rPr>
                <w:rFonts w:hint="eastAsia" w:ascii="宋体" w:hAnsi="宋体" w:cs="宋体"/>
                <w:kern w:val="0"/>
                <w:sz w:val="24"/>
                <w:lang w:bidi="ar"/>
              </w:rPr>
              <w:t>2.余压≥800pa</w:t>
            </w:r>
            <w:r>
              <w:rPr>
                <w:rFonts w:hint="eastAsia" w:ascii="宋体" w:hAnsi="宋体" w:cs="宋体"/>
                <w:kern w:val="0"/>
                <w:sz w:val="24"/>
                <w:lang w:bidi="ar"/>
              </w:rPr>
              <w:br w:type="textWrapping"/>
            </w:r>
            <w:r>
              <w:rPr>
                <w:rFonts w:hint="eastAsia" w:ascii="宋体" w:hAnsi="宋体" w:cs="宋体"/>
                <w:kern w:val="0"/>
                <w:sz w:val="24"/>
                <w:lang w:bidi="ar"/>
              </w:rPr>
              <w:t>3.风机形式：变频风机</w:t>
            </w:r>
            <w:r>
              <w:rPr>
                <w:rFonts w:hint="eastAsia" w:ascii="宋体" w:hAnsi="宋体" w:cs="宋体"/>
                <w:kern w:val="0"/>
                <w:sz w:val="24"/>
                <w:lang w:bidi="ar"/>
              </w:rPr>
              <w:br w:type="textWrapping"/>
            </w:r>
            <w:r>
              <w:rPr>
                <w:rFonts w:hint="eastAsia" w:ascii="宋体" w:hAnsi="宋体" w:cs="宋体"/>
                <w:kern w:val="0"/>
                <w:sz w:val="24"/>
                <w:lang w:bidi="ar"/>
              </w:rPr>
              <w:t>4.功能段：中效段+风机段,中效段及风机段设置备用</w:t>
            </w:r>
            <w:r>
              <w:rPr>
                <w:rFonts w:hint="eastAsia" w:ascii="宋体" w:hAnsi="宋体" w:cs="宋体"/>
                <w:kern w:val="0"/>
                <w:sz w:val="24"/>
                <w:lang w:bidi="ar"/>
              </w:rPr>
              <w:br w:type="textWrapping"/>
            </w:r>
            <w:r>
              <w:rPr>
                <w:rFonts w:hint="eastAsia" w:ascii="宋体" w:hAnsi="宋体" w:cs="宋体"/>
                <w:kern w:val="0"/>
                <w:sz w:val="24"/>
                <w:lang w:bidi="ar"/>
              </w:rPr>
              <w:t>5.管道、阀门、风口、保温、辅材附件的人、材、机及安装等。详见招标图纸HPF-2F-01。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1640">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EA84">
            <w:pPr>
              <w:widowControl/>
              <w:jc w:val="center"/>
              <w:textAlignment w:val="center"/>
              <w:rPr>
                <w:rFonts w:ascii="宋体" w:hAnsi="宋体" w:cs="宋体"/>
                <w:sz w:val="24"/>
              </w:rPr>
            </w:pPr>
            <w:r>
              <w:rPr>
                <w:rFonts w:hint="eastAsia" w:ascii="宋体" w:hAnsi="宋体" w:cs="宋体"/>
                <w:kern w:val="0"/>
                <w:sz w:val="24"/>
                <w:lang w:bidi="ar"/>
              </w:rPr>
              <w:t>台</w:t>
            </w:r>
          </w:p>
        </w:tc>
      </w:tr>
      <w:tr w14:paraId="2645ABF0">
        <w:tblPrEx>
          <w:tblCellMar>
            <w:top w:w="0" w:type="dxa"/>
            <w:left w:w="108" w:type="dxa"/>
            <w:bottom w:w="0" w:type="dxa"/>
            <w:right w:w="108" w:type="dxa"/>
          </w:tblCellMar>
        </w:tblPrEx>
        <w:trPr>
          <w:trHeight w:val="196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35A4">
            <w:pPr>
              <w:widowControl/>
              <w:jc w:val="center"/>
              <w:textAlignment w:val="center"/>
              <w:rPr>
                <w:rFonts w:ascii="宋体" w:hAnsi="宋体" w:cs="宋体"/>
                <w:sz w:val="24"/>
              </w:rPr>
            </w:pPr>
            <w:r>
              <w:rPr>
                <w:rFonts w:hint="eastAsia" w:ascii="宋体" w:hAnsi="宋体" w:cs="宋体"/>
                <w:kern w:val="0"/>
                <w:sz w:val="24"/>
                <w:lang w:bidi="ar"/>
              </w:rPr>
              <w:t>42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70E9">
            <w:pPr>
              <w:widowControl/>
              <w:jc w:val="left"/>
              <w:textAlignment w:val="center"/>
              <w:rPr>
                <w:rFonts w:ascii="宋体" w:hAnsi="宋体" w:cs="宋体"/>
                <w:sz w:val="24"/>
              </w:rPr>
            </w:pPr>
            <w:r>
              <w:rPr>
                <w:rFonts w:hint="eastAsia" w:ascii="宋体" w:hAnsi="宋体" w:cs="宋体"/>
                <w:kern w:val="0"/>
                <w:sz w:val="24"/>
                <w:lang w:bidi="ar"/>
              </w:rPr>
              <w:t>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4445">
            <w:pPr>
              <w:widowControl/>
              <w:jc w:val="left"/>
              <w:textAlignment w:val="center"/>
              <w:rPr>
                <w:rFonts w:ascii="宋体" w:hAnsi="宋体" w:cs="宋体"/>
                <w:sz w:val="24"/>
              </w:rPr>
            </w:pPr>
            <w:r>
              <w:rPr>
                <w:rFonts w:hint="eastAsia" w:ascii="宋体" w:hAnsi="宋体" w:cs="宋体"/>
                <w:kern w:val="0"/>
                <w:sz w:val="24"/>
                <w:lang w:bidi="ar"/>
              </w:rPr>
              <w:t>1.处理风量≥22950m</w:t>
            </w:r>
            <w:r>
              <w:rPr>
                <w:rFonts w:hint="eastAsia" w:ascii="宋体" w:hAnsi="宋体" w:cs="宋体"/>
                <w:kern w:val="0"/>
                <w:sz w:val="24"/>
                <w:vertAlign w:val="superscript"/>
                <w:lang w:bidi="ar"/>
              </w:rPr>
              <w:t>3</w:t>
            </w:r>
            <w:r>
              <w:rPr>
                <w:rFonts w:hint="eastAsia" w:ascii="宋体" w:hAnsi="宋体" w:cs="宋体"/>
                <w:kern w:val="0"/>
                <w:sz w:val="24"/>
                <w:lang w:bidi="ar"/>
              </w:rPr>
              <w:t>/h</w:t>
            </w:r>
            <w:r>
              <w:rPr>
                <w:rFonts w:hint="eastAsia" w:ascii="宋体" w:hAnsi="宋体" w:cs="宋体"/>
                <w:kern w:val="0"/>
                <w:sz w:val="24"/>
                <w:lang w:bidi="ar"/>
              </w:rPr>
              <w:br w:type="textWrapping"/>
            </w:r>
            <w:r>
              <w:rPr>
                <w:rFonts w:hint="eastAsia" w:ascii="宋体" w:hAnsi="宋体" w:cs="宋体"/>
                <w:kern w:val="0"/>
                <w:sz w:val="24"/>
                <w:lang w:bidi="ar"/>
              </w:rPr>
              <w:t>2.余压≥500pa</w:t>
            </w:r>
            <w:r>
              <w:rPr>
                <w:rFonts w:hint="eastAsia" w:ascii="宋体" w:hAnsi="宋体" w:cs="宋体"/>
                <w:kern w:val="0"/>
                <w:sz w:val="24"/>
                <w:lang w:bidi="ar"/>
              </w:rPr>
              <w:br w:type="textWrapping"/>
            </w:r>
            <w:r>
              <w:rPr>
                <w:rFonts w:hint="eastAsia" w:ascii="宋体" w:hAnsi="宋体" w:cs="宋体"/>
                <w:kern w:val="0"/>
                <w:sz w:val="24"/>
                <w:lang w:bidi="ar"/>
              </w:rPr>
              <w:t>3.风机形式风机变频</w:t>
            </w:r>
            <w:r>
              <w:rPr>
                <w:rFonts w:hint="eastAsia" w:ascii="宋体" w:hAnsi="宋体" w:cs="宋体"/>
                <w:kern w:val="0"/>
                <w:sz w:val="24"/>
                <w:lang w:bidi="ar"/>
              </w:rPr>
              <w:br w:type="textWrapping"/>
            </w:r>
            <w:r>
              <w:rPr>
                <w:rFonts w:hint="eastAsia" w:ascii="宋体" w:hAnsi="宋体" w:cs="宋体"/>
                <w:kern w:val="0"/>
                <w:sz w:val="24"/>
                <w:lang w:bidi="ar"/>
              </w:rPr>
              <w:t>5.管道、阀门、风口、保温、辅材附件的人、材、机及安装等。详见招标图纸CCPF-RF-01。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24B5">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ADAF">
            <w:pPr>
              <w:widowControl/>
              <w:jc w:val="center"/>
              <w:textAlignment w:val="center"/>
              <w:rPr>
                <w:rFonts w:ascii="宋体" w:hAnsi="宋体" w:cs="宋体"/>
                <w:sz w:val="24"/>
              </w:rPr>
            </w:pPr>
            <w:r>
              <w:rPr>
                <w:rFonts w:hint="eastAsia" w:ascii="宋体" w:hAnsi="宋体" w:cs="宋体"/>
                <w:kern w:val="0"/>
                <w:sz w:val="24"/>
                <w:lang w:bidi="ar"/>
              </w:rPr>
              <w:t>台</w:t>
            </w:r>
          </w:p>
        </w:tc>
      </w:tr>
      <w:tr w14:paraId="64AA2D6B">
        <w:tblPrEx>
          <w:tblCellMar>
            <w:top w:w="0" w:type="dxa"/>
            <w:left w:w="108" w:type="dxa"/>
            <w:bottom w:w="0" w:type="dxa"/>
            <w:right w:w="108" w:type="dxa"/>
          </w:tblCellMar>
        </w:tblPrEx>
        <w:trPr>
          <w:trHeight w:val="196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9D02">
            <w:pPr>
              <w:widowControl/>
              <w:jc w:val="center"/>
              <w:textAlignment w:val="center"/>
              <w:rPr>
                <w:rFonts w:ascii="宋体" w:hAnsi="宋体" w:cs="宋体"/>
                <w:sz w:val="24"/>
              </w:rPr>
            </w:pPr>
            <w:r>
              <w:rPr>
                <w:rFonts w:hint="eastAsia" w:ascii="宋体" w:hAnsi="宋体" w:cs="宋体"/>
                <w:kern w:val="0"/>
                <w:sz w:val="24"/>
                <w:lang w:bidi="ar"/>
              </w:rPr>
              <w:t>43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C0BF">
            <w:pPr>
              <w:widowControl/>
              <w:jc w:val="left"/>
              <w:textAlignment w:val="center"/>
              <w:rPr>
                <w:rFonts w:ascii="宋体" w:hAnsi="宋体" w:cs="宋体"/>
                <w:sz w:val="24"/>
              </w:rPr>
            </w:pPr>
            <w:r>
              <w:rPr>
                <w:rFonts w:hint="eastAsia" w:ascii="宋体" w:hAnsi="宋体" w:cs="宋体"/>
                <w:kern w:val="0"/>
                <w:sz w:val="24"/>
                <w:lang w:bidi="ar"/>
              </w:rPr>
              <w:t>玻璃钢离心排风机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F5AE">
            <w:pPr>
              <w:widowControl/>
              <w:jc w:val="left"/>
              <w:textAlignment w:val="center"/>
              <w:rPr>
                <w:rFonts w:ascii="宋体" w:hAnsi="宋体" w:cs="宋体"/>
                <w:sz w:val="24"/>
              </w:rPr>
            </w:pPr>
            <w:r>
              <w:rPr>
                <w:rFonts w:hint="eastAsia" w:ascii="宋体" w:hAnsi="宋体" w:cs="宋体"/>
                <w:kern w:val="0"/>
                <w:sz w:val="24"/>
                <w:lang w:bidi="ar"/>
              </w:rPr>
              <w:t>1.处理风量≥1650m</w:t>
            </w:r>
            <w:r>
              <w:rPr>
                <w:rFonts w:hint="eastAsia" w:ascii="宋体" w:hAnsi="宋体" w:cs="宋体"/>
                <w:kern w:val="0"/>
                <w:sz w:val="24"/>
                <w:vertAlign w:val="superscript"/>
                <w:lang w:bidi="ar"/>
              </w:rPr>
              <w:t>3</w:t>
            </w:r>
            <w:r>
              <w:rPr>
                <w:rFonts w:hint="eastAsia" w:ascii="宋体" w:hAnsi="宋体" w:cs="宋体"/>
                <w:kern w:val="0"/>
                <w:sz w:val="24"/>
                <w:lang w:bidi="ar"/>
              </w:rPr>
              <w:t>/h</w:t>
            </w:r>
            <w:r>
              <w:rPr>
                <w:rFonts w:hint="eastAsia" w:ascii="宋体" w:hAnsi="宋体" w:cs="宋体"/>
                <w:kern w:val="0"/>
                <w:sz w:val="24"/>
                <w:lang w:bidi="ar"/>
              </w:rPr>
              <w:br w:type="textWrapping"/>
            </w:r>
            <w:r>
              <w:rPr>
                <w:rFonts w:hint="eastAsia" w:ascii="宋体" w:hAnsi="宋体" w:cs="宋体"/>
                <w:kern w:val="0"/>
                <w:sz w:val="24"/>
                <w:lang w:bidi="ar"/>
              </w:rPr>
              <w:t>2.余压≥1000pa</w:t>
            </w:r>
            <w:r>
              <w:rPr>
                <w:rFonts w:hint="eastAsia" w:ascii="宋体" w:hAnsi="宋体" w:cs="宋体"/>
                <w:kern w:val="0"/>
                <w:sz w:val="24"/>
                <w:lang w:bidi="ar"/>
              </w:rPr>
              <w:br w:type="textWrapping"/>
            </w:r>
            <w:r>
              <w:rPr>
                <w:rFonts w:hint="eastAsia" w:ascii="宋体" w:hAnsi="宋体" w:cs="宋体"/>
                <w:kern w:val="0"/>
                <w:sz w:val="24"/>
                <w:lang w:bidi="ar"/>
              </w:rPr>
              <w:t>3.功率≥2.2kw</w:t>
            </w:r>
            <w:r>
              <w:rPr>
                <w:rFonts w:hint="eastAsia" w:ascii="宋体" w:hAnsi="宋体" w:cs="宋体"/>
                <w:kern w:val="0"/>
                <w:sz w:val="24"/>
                <w:lang w:bidi="ar"/>
              </w:rPr>
              <w:br w:type="textWrapping"/>
            </w:r>
            <w:r>
              <w:rPr>
                <w:rFonts w:hint="eastAsia" w:ascii="宋体" w:hAnsi="宋体" w:cs="宋体"/>
                <w:kern w:val="0"/>
                <w:sz w:val="24"/>
                <w:lang w:bidi="ar"/>
              </w:rPr>
              <w:t>4.风机形式：变频风机</w:t>
            </w:r>
            <w:r>
              <w:rPr>
                <w:rFonts w:hint="eastAsia" w:ascii="宋体" w:hAnsi="宋体" w:cs="宋体"/>
                <w:kern w:val="0"/>
                <w:sz w:val="24"/>
                <w:lang w:bidi="ar"/>
              </w:rPr>
              <w:br w:type="textWrapping"/>
            </w:r>
            <w:r>
              <w:rPr>
                <w:rFonts w:hint="eastAsia" w:ascii="宋体" w:hAnsi="宋体" w:cs="宋体"/>
                <w:kern w:val="0"/>
                <w:sz w:val="24"/>
                <w:lang w:bidi="ar"/>
              </w:rPr>
              <w:t>5.管道、阀门、风口、保温、辅材附件的人、材、机及安装等。详见招标图纸HPF-1F-01。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3884">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A018">
            <w:pPr>
              <w:widowControl/>
              <w:jc w:val="center"/>
              <w:textAlignment w:val="center"/>
              <w:rPr>
                <w:rFonts w:ascii="宋体" w:hAnsi="宋体" w:cs="宋体"/>
                <w:sz w:val="24"/>
              </w:rPr>
            </w:pPr>
            <w:r>
              <w:rPr>
                <w:rFonts w:hint="eastAsia" w:ascii="宋体" w:hAnsi="宋体" w:cs="宋体"/>
                <w:kern w:val="0"/>
                <w:sz w:val="24"/>
                <w:lang w:bidi="ar"/>
              </w:rPr>
              <w:t>台</w:t>
            </w:r>
          </w:p>
        </w:tc>
      </w:tr>
      <w:tr w14:paraId="7F7264D8">
        <w:tblPrEx>
          <w:tblCellMar>
            <w:top w:w="0" w:type="dxa"/>
            <w:left w:w="108" w:type="dxa"/>
            <w:bottom w:w="0" w:type="dxa"/>
            <w:right w:w="108" w:type="dxa"/>
          </w:tblCellMar>
        </w:tblPrEx>
        <w:trPr>
          <w:trHeight w:val="111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9A60">
            <w:pPr>
              <w:widowControl/>
              <w:jc w:val="center"/>
              <w:textAlignment w:val="center"/>
              <w:rPr>
                <w:rFonts w:ascii="宋体" w:hAnsi="宋体" w:cs="宋体"/>
                <w:sz w:val="24"/>
              </w:rPr>
            </w:pPr>
            <w:r>
              <w:rPr>
                <w:rFonts w:hint="eastAsia" w:ascii="宋体" w:hAnsi="宋体" w:cs="宋体"/>
                <w:kern w:val="0"/>
                <w:sz w:val="24"/>
                <w:lang w:bidi="ar"/>
              </w:rPr>
              <w:t>44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A7C2">
            <w:pPr>
              <w:widowControl/>
              <w:jc w:val="left"/>
              <w:textAlignment w:val="center"/>
              <w:rPr>
                <w:rFonts w:ascii="宋体" w:hAnsi="宋体" w:cs="宋体"/>
                <w:sz w:val="24"/>
              </w:rPr>
            </w:pPr>
            <w:r>
              <w:rPr>
                <w:rFonts w:hint="eastAsia" w:ascii="宋体" w:hAnsi="宋体" w:cs="宋体"/>
                <w:kern w:val="0"/>
                <w:sz w:val="24"/>
                <w:lang w:bidi="ar"/>
              </w:rPr>
              <w:t>高效送风口(H13)</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AD96">
            <w:pPr>
              <w:widowControl/>
              <w:jc w:val="left"/>
              <w:textAlignment w:val="center"/>
              <w:rPr>
                <w:rFonts w:ascii="宋体" w:hAnsi="宋体" w:cs="宋体"/>
                <w:sz w:val="24"/>
              </w:rPr>
            </w:pPr>
            <w:r>
              <w:rPr>
                <w:rFonts w:hint="eastAsia" w:ascii="宋体" w:hAnsi="宋体" w:cs="宋体"/>
                <w:kern w:val="0"/>
                <w:sz w:val="24"/>
                <w:lang w:bidi="ar"/>
              </w:rPr>
              <w:t>1.额定风量≥500m</w:t>
            </w:r>
            <w:r>
              <w:rPr>
                <w:rFonts w:hint="eastAsia" w:ascii="宋体" w:hAnsi="宋体" w:cs="宋体"/>
                <w:kern w:val="0"/>
                <w:sz w:val="24"/>
                <w:vertAlign w:val="superscript"/>
                <w:lang w:bidi="ar"/>
              </w:rPr>
              <w:t>3</w:t>
            </w:r>
            <w:r>
              <w:rPr>
                <w:rFonts w:hint="eastAsia" w:ascii="宋体" w:hAnsi="宋体" w:cs="宋体"/>
                <w:kern w:val="0"/>
                <w:sz w:val="24"/>
                <w:lang w:bidi="ar"/>
              </w:rPr>
              <w:t>/h,箱体材质冷板喷涂；顶接;无调节阀;玻纤材质；</w:t>
            </w:r>
            <w:r>
              <w:rPr>
                <w:rFonts w:hint="eastAsia" w:ascii="宋体" w:hAnsi="宋体" w:cs="宋体"/>
                <w:kern w:val="0"/>
                <w:sz w:val="24"/>
                <w:lang w:bidi="ar"/>
              </w:rPr>
              <w:br w:type="textWrapping"/>
            </w:r>
            <w:r>
              <w:rPr>
                <w:rFonts w:hint="eastAsia" w:ascii="宋体" w:hAnsi="宋体" w:cs="宋体"/>
                <w:kern w:val="0"/>
                <w:sz w:val="24"/>
                <w:lang w:bidi="ar"/>
              </w:rPr>
              <w:t>2.效率H13，法兰口尺寸：200*200mm；</w:t>
            </w:r>
            <w:r>
              <w:rPr>
                <w:rFonts w:hint="eastAsia" w:ascii="宋体" w:hAnsi="宋体" w:cs="宋体"/>
                <w:kern w:val="0"/>
                <w:sz w:val="24"/>
                <w:lang w:bidi="ar"/>
              </w:rPr>
              <w:br w:type="textWrapping"/>
            </w:r>
            <w:r>
              <w:rPr>
                <w:rFonts w:hint="eastAsia" w:ascii="宋体" w:hAnsi="宋体" w:cs="宋体"/>
                <w:kern w:val="0"/>
                <w:sz w:val="24"/>
                <w:lang w:bidi="ar"/>
              </w:rPr>
              <w:t>3.初阻力≤170Pa</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4C18">
            <w:pPr>
              <w:widowControl/>
              <w:jc w:val="center"/>
              <w:textAlignment w:val="center"/>
              <w:rPr>
                <w:rFonts w:ascii="宋体" w:hAnsi="宋体" w:cs="宋体"/>
                <w:sz w:val="24"/>
              </w:rPr>
            </w:pPr>
            <w:r>
              <w:rPr>
                <w:rFonts w:hint="eastAsia" w:ascii="宋体" w:hAnsi="宋体" w:cs="宋体"/>
                <w:kern w:val="0"/>
                <w:sz w:val="24"/>
                <w:lang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F318">
            <w:pPr>
              <w:widowControl/>
              <w:jc w:val="center"/>
              <w:textAlignment w:val="center"/>
              <w:rPr>
                <w:rFonts w:ascii="宋体" w:hAnsi="宋体" w:cs="宋体"/>
                <w:sz w:val="24"/>
              </w:rPr>
            </w:pPr>
            <w:r>
              <w:rPr>
                <w:rFonts w:hint="eastAsia" w:ascii="宋体" w:hAnsi="宋体" w:cs="宋体"/>
                <w:kern w:val="0"/>
                <w:sz w:val="24"/>
                <w:lang w:bidi="ar"/>
              </w:rPr>
              <w:t>个</w:t>
            </w:r>
          </w:p>
        </w:tc>
      </w:tr>
      <w:tr w14:paraId="11A8F609">
        <w:tblPrEx>
          <w:tblCellMar>
            <w:top w:w="0" w:type="dxa"/>
            <w:left w:w="108" w:type="dxa"/>
            <w:bottom w:w="0" w:type="dxa"/>
            <w:right w:w="108" w:type="dxa"/>
          </w:tblCellMar>
        </w:tblPrEx>
        <w:trPr>
          <w:trHeight w:val="125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2B02">
            <w:pPr>
              <w:widowControl/>
              <w:jc w:val="center"/>
              <w:textAlignment w:val="center"/>
              <w:rPr>
                <w:rFonts w:ascii="宋体" w:hAnsi="宋体" w:cs="宋体"/>
                <w:sz w:val="24"/>
              </w:rPr>
            </w:pPr>
            <w:r>
              <w:rPr>
                <w:rFonts w:hint="eastAsia" w:ascii="宋体" w:hAnsi="宋体" w:cs="宋体"/>
                <w:kern w:val="0"/>
                <w:sz w:val="24"/>
                <w:lang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1053">
            <w:pPr>
              <w:widowControl/>
              <w:jc w:val="left"/>
              <w:textAlignment w:val="center"/>
              <w:rPr>
                <w:rFonts w:ascii="宋体" w:hAnsi="宋体" w:cs="宋体"/>
                <w:sz w:val="24"/>
              </w:rPr>
            </w:pPr>
            <w:r>
              <w:rPr>
                <w:rFonts w:hint="eastAsia" w:ascii="宋体" w:hAnsi="宋体" w:cs="宋体"/>
                <w:kern w:val="0"/>
                <w:sz w:val="24"/>
                <w:lang w:bidi="ar"/>
              </w:rPr>
              <w:t>高效送风口(H13)</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AE04">
            <w:pPr>
              <w:widowControl/>
              <w:jc w:val="left"/>
              <w:textAlignment w:val="center"/>
              <w:rPr>
                <w:rFonts w:ascii="宋体" w:hAnsi="宋体" w:cs="宋体"/>
                <w:sz w:val="24"/>
              </w:rPr>
            </w:pPr>
            <w:r>
              <w:rPr>
                <w:rFonts w:hint="eastAsia" w:ascii="宋体" w:hAnsi="宋体" w:cs="宋体"/>
                <w:kern w:val="0"/>
                <w:sz w:val="24"/>
                <w:lang w:bidi="ar"/>
              </w:rPr>
              <w:t>1.额定风量≥1000m</w:t>
            </w:r>
            <w:r>
              <w:rPr>
                <w:rFonts w:hint="eastAsia" w:ascii="宋体" w:hAnsi="宋体" w:cs="宋体"/>
                <w:kern w:val="0"/>
                <w:sz w:val="24"/>
                <w:vertAlign w:val="superscript"/>
                <w:lang w:bidi="ar"/>
              </w:rPr>
              <w:t>3</w:t>
            </w:r>
            <w:r>
              <w:rPr>
                <w:rFonts w:hint="eastAsia" w:ascii="宋体" w:hAnsi="宋体" w:cs="宋体"/>
                <w:kern w:val="0"/>
                <w:sz w:val="24"/>
                <w:lang w:bidi="ar"/>
              </w:rPr>
              <w:t>/h,箱体材质冷板喷涂；顶接;无调节阀;玻纤材质；</w:t>
            </w:r>
            <w:r>
              <w:rPr>
                <w:rFonts w:hint="eastAsia" w:ascii="宋体" w:hAnsi="宋体" w:cs="宋体"/>
                <w:kern w:val="0"/>
                <w:sz w:val="24"/>
                <w:lang w:bidi="ar"/>
              </w:rPr>
              <w:br w:type="textWrapping"/>
            </w:r>
            <w:r>
              <w:rPr>
                <w:rFonts w:hint="eastAsia" w:ascii="宋体" w:hAnsi="宋体" w:cs="宋体"/>
                <w:kern w:val="0"/>
                <w:sz w:val="24"/>
                <w:lang w:bidi="ar"/>
              </w:rPr>
              <w:t>2.效率H13，法兰口尺寸：200*320mm；</w:t>
            </w:r>
            <w:r>
              <w:rPr>
                <w:rFonts w:hint="eastAsia" w:ascii="宋体" w:hAnsi="宋体" w:cs="宋体"/>
                <w:kern w:val="0"/>
                <w:sz w:val="24"/>
                <w:lang w:bidi="ar"/>
              </w:rPr>
              <w:br w:type="textWrapping"/>
            </w:r>
            <w:r>
              <w:rPr>
                <w:rFonts w:hint="eastAsia" w:ascii="宋体" w:hAnsi="宋体" w:cs="宋体"/>
                <w:kern w:val="0"/>
                <w:sz w:val="24"/>
                <w:lang w:bidi="ar"/>
              </w:rPr>
              <w:t>3.初阻力≤170Pa</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CD0A">
            <w:pPr>
              <w:widowControl/>
              <w:jc w:val="center"/>
              <w:textAlignment w:val="center"/>
              <w:rPr>
                <w:rFonts w:ascii="宋体" w:hAnsi="宋体" w:cs="宋体"/>
                <w:sz w:val="24"/>
              </w:rPr>
            </w:pPr>
            <w:r>
              <w:rPr>
                <w:rFonts w:hint="eastAsia" w:ascii="宋体" w:hAnsi="宋体" w:cs="宋体"/>
                <w:kern w:val="0"/>
                <w:sz w:val="24"/>
                <w:lang w:bidi="ar"/>
              </w:rPr>
              <w:t>13</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B12C">
            <w:pPr>
              <w:widowControl/>
              <w:jc w:val="center"/>
              <w:textAlignment w:val="center"/>
              <w:rPr>
                <w:rFonts w:ascii="宋体" w:hAnsi="宋体" w:cs="宋体"/>
                <w:sz w:val="24"/>
              </w:rPr>
            </w:pPr>
            <w:r>
              <w:rPr>
                <w:rFonts w:hint="eastAsia" w:ascii="宋体" w:hAnsi="宋体" w:cs="宋体"/>
                <w:kern w:val="0"/>
                <w:sz w:val="24"/>
                <w:lang w:bidi="ar"/>
              </w:rPr>
              <w:t>个</w:t>
            </w:r>
          </w:p>
        </w:tc>
      </w:tr>
      <w:tr w14:paraId="674091C9">
        <w:tblPrEx>
          <w:tblCellMar>
            <w:top w:w="0" w:type="dxa"/>
            <w:left w:w="108" w:type="dxa"/>
            <w:bottom w:w="0" w:type="dxa"/>
            <w:right w:w="108" w:type="dxa"/>
          </w:tblCellMar>
        </w:tblPrEx>
        <w:trPr>
          <w:trHeight w:val="125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14E3">
            <w:pPr>
              <w:widowControl/>
              <w:jc w:val="center"/>
              <w:textAlignment w:val="center"/>
              <w:rPr>
                <w:rFonts w:ascii="宋体" w:hAnsi="宋体" w:cs="宋体"/>
                <w:sz w:val="24"/>
              </w:rPr>
            </w:pPr>
            <w:r>
              <w:rPr>
                <w:rFonts w:hint="eastAsia" w:ascii="宋体" w:hAnsi="宋体" w:cs="宋体"/>
                <w:kern w:val="0"/>
                <w:sz w:val="24"/>
                <w:lang w:bidi="ar"/>
              </w:rPr>
              <w:t>46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19B7">
            <w:pPr>
              <w:widowControl/>
              <w:jc w:val="left"/>
              <w:textAlignment w:val="center"/>
              <w:rPr>
                <w:rFonts w:ascii="宋体" w:hAnsi="宋体" w:cs="宋体"/>
                <w:sz w:val="24"/>
              </w:rPr>
            </w:pPr>
            <w:r>
              <w:rPr>
                <w:rFonts w:hint="eastAsia" w:ascii="宋体" w:hAnsi="宋体" w:cs="宋体"/>
                <w:kern w:val="0"/>
                <w:sz w:val="24"/>
                <w:lang w:bidi="ar"/>
              </w:rPr>
              <w:t>高效送风口(H13)</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6944">
            <w:pPr>
              <w:widowControl/>
              <w:jc w:val="left"/>
              <w:textAlignment w:val="center"/>
              <w:rPr>
                <w:rFonts w:ascii="宋体" w:hAnsi="宋体" w:cs="宋体"/>
                <w:sz w:val="24"/>
              </w:rPr>
            </w:pPr>
            <w:r>
              <w:rPr>
                <w:rFonts w:hint="eastAsia" w:ascii="宋体" w:hAnsi="宋体" w:cs="宋体"/>
                <w:kern w:val="0"/>
                <w:sz w:val="24"/>
                <w:lang w:bidi="ar"/>
              </w:rPr>
              <w:t>1.额定风量≥1500m</w:t>
            </w:r>
            <w:r>
              <w:rPr>
                <w:rFonts w:hint="eastAsia" w:ascii="宋体" w:hAnsi="宋体" w:cs="宋体"/>
                <w:kern w:val="0"/>
                <w:sz w:val="24"/>
                <w:vertAlign w:val="superscript"/>
                <w:lang w:bidi="ar"/>
              </w:rPr>
              <w:t>3</w:t>
            </w:r>
            <w:r>
              <w:rPr>
                <w:rFonts w:hint="eastAsia" w:ascii="宋体" w:hAnsi="宋体" w:cs="宋体"/>
                <w:kern w:val="0"/>
                <w:sz w:val="24"/>
                <w:lang w:bidi="ar"/>
              </w:rPr>
              <w:t>/h,箱体材质冷板喷涂；顶接;无调节阀;玻纤材质；</w:t>
            </w:r>
            <w:r>
              <w:rPr>
                <w:rFonts w:hint="eastAsia" w:ascii="宋体" w:hAnsi="宋体" w:cs="宋体"/>
                <w:kern w:val="0"/>
                <w:sz w:val="24"/>
                <w:lang w:bidi="ar"/>
              </w:rPr>
              <w:br w:type="textWrapping"/>
            </w:r>
            <w:r>
              <w:rPr>
                <w:rFonts w:hint="eastAsia" w:ascii="宋体" w:hAnsi="宋体" w:cs="宋体"/>
                <w:kern w:val="0"/>
                <w:sz w:val="24"/>
                <w:lang w:bidi="ar"/>
              </w:rPr>
              <w:t>2.效率H13，法兰口尺寸：250*320mm；</w:t>
            </w:r>
            <w:r>
              <w:rPr>
                <w:rFonts w:hint="eastAsia" w:ascii="宋体" w:hAnsi="宋体" w:cs="宋体"/>
                <w:kern w:val="0"/>
                <w:sz w:val="24"/>
                <w:lang w:bidi="ar"/>
              </w:rPr>
              <w:br w:type="textWrapping"/>
            </w:r>
            <w:r>
              <w:rPr>
                <w:rFonts w:hint="eastAsia" w:ascii="宋体" w:hAnsi="宋体" w:cs="宋体"/>
                <w:kern w:val="0"/>
                <w:sz w:val="24"/>
                <w:lang w:bidi="ar"/>
              </w:rPr>
              <w:t>3.初阻力≤170Pa</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7C3E">
            <w:pPr>
              <w:widowControl/>
              <w:jc w:val="center"/>
              <w:textAlignment w:val="center"/>
              <w:rPr>
                <w:rFonts w:ascii="宋体" w:hAnsi="宋体" w:cs="宋体"/>
                <w:sz w:val="24"/>
              </w:rPr>
            </w:pPr>
            <w:r>
              <w:rPr>
                <w:rFonts w:hint="eastAsia" w:ascii="宋体" w:hAnsi="宋体" w:cs="宋体"/>
                <w:kern w:val="0"/>
                <w:sz w:val="24"/>
                <w:lang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3E5">
            <w:pPr>
              <w:widowControl/>
              <w:jc w:val="center"/>
              <w:textAlignment w:val="center"/>
              <w:rPr>
                <w:rFonts w:ascii="宋体" w:hAnsi="宋体" w:cs="宋体"/>
                <w:sz w:val="24"/>
              </w:rPr>
            </w:pPr>
            <w:r>
              <w:rPr>
                <w:rFonts w:hint="eastAsia" w:ascii="宋体" w:hAnsi="宋体" w:cs="宋体"/>
                <w:kern w:val="0"/>
                <w:sz w:val="24"/>
                <w:lang w:bidi="ar"/>
              </w:rPr>
              <w:t>个</w:t>
            </w:r>
          </w:p>
        </w:tc>
      </w:tr>
      <w:tr w14:paraId="1AE3E4B5">
        <w:tblPrEx>
          <w:tblCellMar>
            <w:top w:w="0" w:type="dxa"/>
            <w:left w:w="108" w:type="dxa"/>
            <w:bottom w:w="0" w:type="dxa"/>
            <w:right w:w="108" w:type="dxa"/>
          </w:tblCellMar>
        </w:tblPrEx>
        <w:trPr>
          <w:trHeight w:val="94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EFCF">
            <w:pPr>
              <w:widowControl/>
              <w:jc w:val="center"/>
              <w:textAlignment w:val="center"/>
              <w:rPr>
                <w:rFonts w:ascii="宋体" w:hAnsi="宋体" w:cs="宋体"/>
                <w:sz w:val="24"/>
              </w:rPr>
            </w:pPr>
            <w:r>
              <w:rPr>
                <w:rFonts w:hint="eastAsia" w:ascii="宋体" w:hAnsi="宋体" w:cs="宋体"/>
                <w:kern w:val="0"/>
                <w:sz w:val="24"/>
                <w:lang w:bidi="ar"/>
              </w:rPr>
              <w:t>47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749A">
            <w:pPr>
              <w:widowControl/>
              <w:jc w:val="left"/>
              <w:textAlignment w:val="center"/>
              <w:rPr>
                <w:rFonts w:ascii="宋体" w:hAnsi="宋体" w:cs="宋体"/>
                <w:sz w:val="24"/>
              </w:rPr>
            </w:pPr>
            <w:r>
              <w:rPr>
                <w:rFonts w:hint="eastAsia" w:ascii="宋体" w:hAnsi="宋体" w:cs="宋体"/>
                <w:kern w:val="0"/>
                <w:sz w:val="24"/>
                <w:lang w:bidi="ar"/>
              </w:rPr>
              <w:t>亚高效送风口(F8)</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441">
            <w:pPr>
              <w:widowControl/>
              <w:jc w:val="left"/>
              <w:textAlignment w:val="center"/>
              <w:rPr>
                <w:rFonts w:ascii="宋体" w:hAnsi="宋体" w:cs="宋体"/>
                <w:sz w:val="24"/>
              </w:rPr>
            </w:pPr>
            <w:r>
              <w:rPr>
                <w:rFonts w:hint="eastAsia" w:ascii="宋体" w:hAnsi="宋体" w:cs="宋体"/>
                <w:kern w:val="0"/>
                <w:sz w:val="24"/>
                <w:lang w:bidi="ar"/>
              </w:rPr>
              <w:t>1.额定风量≥1000m</w:t>
            </w:r>
            <w:r>
              <w:rPr>
                <w:rFonts w:hint="eastAsia" w:ascii="宋体" w:hAnsi="宋体" w:cs="宋体"/>
                <w:kern w:val="0"/>
                <w:sz w:val="24"/>
                <w:vertAlign w:val="superscript"/>
                <w:lang w:bidi="ar"/>
              </w:rPr>
              <w:t>3</w:t>
            </w:r>
            <w:r>
              <w:rPr>
                <w:rFonts w:hint="eastAsia" w:ascii="宋体" w:hAnsi="宋体" w:cs="宋体"/>
                <w:kern w:val="0"/>
                <w:sz w:val="24"/>
                <w:lang w:bidi="ar"/>
              </w:rPr>
              <w:t>/h,箱体材质冷板喷涂;无调节阀;玻纤材质；</w:t>
            </w:r>
            <w:r>
              <w:rPr>
                <w:rFonts w:hint="eastAsia" w:ascii="宋体" w:hAnsi="宋体" w:cs="宋体"/>
                <w:kern w:val="0"/>
                <w:sz w:val="24"/>
                <w:lang w:bidi="ar"/>
              </w:rPr>
              <w:br w:type="textWrapping"/>
            </w:r>
            <w:r>
              <w:rPr>
                <w:rFonts w:hint="eastAsia" w:ascii="宋体" w:hAnsi="宋体" w:cs="宋体"/>
                <w:kern w:val="0"/>
                <w:sz w:val="24"/>
                <w:lang w:bidi="ar"/>
              </w:rPr>
              <w:t>2.效率F8，法兰口尺寸：200*320mm；</w:t>
            </w:r>
            <w:r>
              <w:rPr>
                <w:rFonts w:hint="eastAsia" w:ascii="宋体" w:hAnsi="宋体" w:cs="宋体"/>
                <w:kern w:val="0"/>
                <w:sz w:val="24"/>
                <w:lang w:bidi="ar"/>
              </w:rPr>
              <w:br w:type="textWrapping"/>
            </w:r>
            <w:r>
              <w:rPr>
                <w:rFonts w:hint="eastAsia" w:ascii="宋体" w:hAnsi="宋体" w:cs="宋体"/>
                <w:kern w:val="0"/>
                <w:sz w:val="24"/>
                <w:lang w:bidi="ar"/>
              </w:rPr>
              <w:t>3.初阻力≤120Pa</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E54C">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C704">
            <w:pPr>
              <w:widowControl/>
              <w:jc w:val="center"/>
              <w:textAlignment w:val="center"/>
              <w:rPr>
                <w:rFonts w:ascii="宋体" w:hAnsi="宋体" w:cs="宋体"/>
                <w:sz w:val="24"/>
              </w:rPr>
            </w:pPr>
            <w:r>
              <w:rPr>
                <w:rFonts w:hint="eastAsia" w:ascii="宋体" w:hAnsi="宋体" w:cs="宋体"/>
                <w:kern w:val="0"/>
                <w:sz w:val="24"/>
                <w:lang w:bidi="ar"/>
              </w:rPr>
              <w:t>个</w:t>
            </w:r>
          </w:p>
        </w:tc>
      </w:tr>
      <w:tr w14:paraId="5FB29140">
        <w:tblPrEx>
          <w:tblCellMar>
            <w:top w:w="0" w:type="dxa"/>
            <w:left w:w="108" w:type="dxa"/>
            <w:bottom w:w="0" w:type="dxa"/>
            <w:right w:w="108" w:type="dxa"/>
          </w:tblCellMar>
        </w:tblPrEx>
        <w:trPr>
          <w:trHeight w:val="262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C60F">
            <w:pPr>
              <w:widowControl/>
              <w:jc w:val="center"/>
              <w:textAlignment w:val="center"/>
              <w:rPr>
                <w:rFonts w:ascii="宋体" w:hAnsi="宋体" w:cs="宋体"/>
                <w:kern w:val="0"/>
                <w:sz w:val="24"/>
                <w:lang w:bidi="ar"/>
              </w:rPr>
            </w:pPr>
            <w:r>
              <w:rPr>
                <w:rFonts w:hint="eastAsia" w:ascii="宋体" w:hAnsi="宋体" w:cs="宋体"/>
                <w:kern w:val="0"/>
                <w:sz w:val="24"/>
                <w:lang w:bidi="ar"/>
              </w:rPr>
              <w:t>48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D8A9">
            <w:pPr>
              <w:widowControl/>
              <w:jc w:val="left"/>
              <w:textAlignment w:val="center"/>
              <w:rPr>
                <w:rFonts w:ascii="宋体" w:hAnsi="宋体" w:cs="宋体"/>
                <w:kern w:val="0"/>
                <w:sz w:val="24"/>
                <w:lang w:bidi="ar"/>
              </w:rPr>
            </w:pPr>
            <w:r>
              <w:rPr>
                <w:rFonts w:hint="eastAsia" w:ascii="宋体" w:hAnsi="宋体" w:cs="宋体"/>
                <w:kern w:val="0"/>
                <w:sz w:val="24"/>
                <w:lang w:bidi="ar"/>
              </w:rPr>
              <w:t>空调水循环泵</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E0A4">
            <w:pPr>
              <w:widowControl/>
              <w:jc w:val="left"/>
              <w:textAlignment w:val="center"/>
              <w:rPr>
                <w:rFonts w:ascii="宋体" w:hAnsi="宋体" w:cs="宋体"/>
                <w:kern w:val="0"/>
                <w:sz w:val="24"/>
                <w:lang w:bidi="ar"/>
              </w:rPr>
            </w:pPr>
            <w:r>
              <w:rPr>
                <w:rFonts w:hint="eastAsia" w:ascii="宋体" w:hAnsi="宋体" w:cs="宋体"/>
                <w:kern w:val="0"/>
                <w:sz w:val="24"/>
                <w:lang w:bidi="ar"/>
              </w:rPr>
              <w:t>水泵参数：流量≥22m³/h，扬程≥30m，变频水泵。</w:t>
            </w:r>
            <w:r>
              <w:rPr>
                <w:rFonts w:hint="eastAsia" w:ascii="宋体" w:hAnsi="宋体" w:cs="宋体"/>
                <w:kern w:val="0"/>
                <w:sz w:val="24"/>
                <w:lang w:bidi="ar"/>
              </w:rPr>
              <w:br w:type="textWrapping"/>
            </w:r>
            <w:r>
              <w:rPr>
                <w:rFonts w:hint="eastAsia" w:ascii="宋体" w:hAnsi="宋体" w:cs="宋体"/>
                <w:kern w:val="0"/>
                <w:sz w:val="24"/>
                <w:lang w:bidi="ar"/>
              </w:rPr>
              <w:t>1.符合设计及有关规范、标准要求。</w:t>
            </w:r>
            <w:r>
              <w:rPr>
                <w:rFonts w:hint="eastAsia" w:ascii="宋体" w:hAnsi="宋体" w:cs="宋体"/>
                <w:kern w:val="0"/>
                <w:sz w:val="24"/>
                <w:lang w:bidi="ar"/>
              </w:rPr>
              <w:br w:type="textWrapping"/>
            </w:r>
            <w:r>
              <w:rPr>
                <w:rFonts w:hint="eastAsia" w:ascii="宋体" w:hAnsi="宋体" w:cs="宋体"/>
                <w:kern w:val="0"/>
                <w:sz w:val="24"/>
                <w:lang w:bidi="ar"/>
              </w:rPr>
              <w:t>2.主要技术要求：驱动轴由不锈钢制成；外壳应设有排水及排气孔，有整体铸造支脚；叶轮铸造青铜合金或不锈钢叶轮，表面经过抛光处理；轴承,更换时不能影响管路连接，轴套采用可替换式，由未经硬化处理的不锈钢制造；须有原厂配备用于现场安装的减震装置。</w:t>
            </w:r>
            <w:r>
              <w:rPr>
                <w:rFonts w:hint="eastAsia" w:ascii="宋体" w:hAnsi="宋体" w:cs="宋体"/>
                <w:kern w:val="0"/>
                <w:sz w:val="24"/>
                <w:lang w:bidi="ar"/>
              </w:rPr>
              <w:br w:type="textWrapping"/>
            </w:r>
            <w:r>
              <w:rPr>
                <w:rFonts w:hint="eastAsia" w:ascii="宋体" w:hAnsi="宋体" w:cs="宋体"/>
                <w:kern w:val="0"/>
                <w:sz w:val="24"/>
                <w:lang w:bidi="ar"/>
              </w:rPr>
              <w:t>3.水系统的管道、阀门、膨胀水箱、承压水箱、保温、辅材附件的人、材、机及安装等。详见招标图纸CWP1-3及CHWP1-3。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24DD">
            <w:pPr>
              <w:widowControl/>
              <w:jc w:val="center"/>
              <w:textAlignment w:val="center"/>
              <w:rPr>
                <w:rFonts w:ascii="宋体" w:hAnsi="宋体" w:cs="宋体"/>
                <w:kern w:val="0"/>
                <w:sz w:val="24"/>
                <w:lang w:bidi="ar"/>
              </w:rPr>
            </w:pPr>
            <w:r>
              <w:rPr>
                <w:rFonts w:hint="eastAsia" w:ascii="宋体" w:hAnsi="宋体" w:cs="宋体"/>
                <w:kern w:val="0"/>
                <w:sz w:val="24"/>
                <w:lang w:bidi="ar"/>
              </w:rPr>
              <w:t>6</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8DA">
            <w:pPr>
              <w:widowControl/>
              <w:jc w:val="center"/>
              <w:textAlignment w:val="center"/>
              <w:rPr>
                <w:rFonts w:ascii="宋体" w:hAnsi="宋体" w:cs="宋体"/>
                <w:kern w:val="0"/>
                <w:sz w:val="24"/>
                <w:lang w:bidi="ar"/>
              </w:rPr>
            </w:pPr>
            <w:r>
              <w:rPr>
                <w:rFonts w:hint="eastAsia" w:ascii="宋体" w:hAnsi="宋体" w:cs="宋体"/>
                <w:kern w:val="0"/>
                <w:sz w:val="24"/>
                <w:lang w:bidi="ar"/>
              </w:rPr>
              <w:t xml:space="preserve">个 </w:t>
            </w:r>
          </w:p>
        </w:tc>
      </w:tr>
      <w:tr w14:paraId="2FF2616B">
        <w:tblPrEx>
          <w:tblCellMar>
            <w:top w:w="0" w:type="dxa"/>
            <w:left w:w="108" w:type="dxa"/>
            <w:bottom w:w="0" w:type="dxa"/>
            <w:right w:w="108" w:type="dxa"/>
          </w:tblCellMar>
        </w:tblPrEx>
        <w:trPr>
          <w:trHeight w:val="261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29B7">
            <w:pPr>
              <w:widowControl/>
              <w:jc w:val="center"/>
              <w:textAlignment w:val="center"/>
              <w:rPr>
                <w:rFonts w:ascii="宋体" w:hAnsi="宋体" w:cs="宋体"/>
                <w:kern w:val="0"/>
                <w:sz w:val="24"/>
                <w:lang w:bidi="ar"/>
              </w:rPr>
            </w:pPr>
            <w:r>
              <w:rPr>
                <w:rFonts w:hint="eastAsia" w:ascii="宋体" w:hAnsi="宋体" w:cs="宋体"/>
                <w:kern w:val="0"/>
                <w:sz w:val="24"/>
                <w:lang w:bidi="ar"/>
              </w:rPr>
              <w:t>49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0734">
            <w:pPr>
              <w:widowControl/>
              <w:jc w:val="left"/>
              <w:textAlignment w:val="center"/>
              <w:rPr>
                <w:rFonts w:ascii="宋体" w:hAnsi="宋体" w:cs="宋体"/>
                <w:kern w:val="0"/>
                <w:sz w:val="24"/>
                <w:lang w:bidi="ar"/>
              </w:rPr>
            </w:pPr>
            <w:r>
              <w:rPr>
                <w:rFonts w:hint="eastAsia" w:ascii="宋体" w:hAnsi="宋体" w:cs="宋体"/>
                <w:kern w:val="0"/>
                <w:sz w:val="24"/>
                <w:lang w:bidi="ar"/>
              </w:rPr>
              <w:t>空调水循环泵</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7B7E">
            <w:pPr>
              <w:widowControl/>
              <w:jc w:val="left"/>
              <w:textAlignment w:val="center"/>
              <w:rPr>
                <w:rFonts w:ascii="宋体" w:hAnsi="宋体" w:cs="宋体"/>
                <w:kern w:val="0"/>
                <w:sz w:val="24"/>
                <w:lang w:bidi="ar"/>
              </w:rPr>
            </w:pPr>
            <w:r>
              <w:rPr>
                <w:rFonts w:hint="eastAsia" w:ascii="宋体" w:hAnsi="宋体" w:cs="宋体"/>
                <w:kern w:val="0"/>
                <w:sz w:val="24"/>
                <w:lang w:bidi="ar"/>
              </w:rPr>
              <w:t>水泵参数：流量≥12m³/h，扬程≥30m，变频水泵。</w:t>
            </w:r>
            <w:r>
              <w:rPr>
                <w:rFonts w:hint="eastAsia" w:ascii="宋体" w:hAnsi="宋体" w:cs="宋体"/>
                <w:kern w:val="0"/>
                <w:sz w:val="24"/>
                <w:lang w:bidi="ar"/>
              </w:rPr>
              <w:br w:type="textWrapping"/>
            </w:r>
            <w:r>
              <w:rPr>
                <w:rFonts w:hint="eastAsia" w:ascii="宋体" w:hAnsi="宋体" w:cs="宋体"/>
                <w:kern w:val="0"/>
                <w:sz w:val="24"/>
                <w:lang w:bidi="ar"/>
              </w:rPr>
              <w:t>1.符合设计及有关规范、标准要求。</w:t>
            </w:r>
            <w:r>
              <w:rPr>
                <w:rFonts w:hint="eastAsia" w:ascii="宋体" w:hAnsi="宋体" w:cs="宋体"/>
                <w:kern w:val="0"/>
                <w:sz w:val="24"/>
                <w:lang w:bidi="ar"/>
              </w:rPr>
              <w:br w:type="textWrapping"/>
            </w:r>
            <w:r>
              <w:rPr>
                <w:rFonts w:hint="eastAsia" w:ascii="宋体" w:hAnsi="宋体" w:cs="宋体"/>
                <w:kern w:val="0"/>
                <w:sz w:val="24"/>
                <w:lang w:bidi="ar"/>
              </w:rPr>
              <w:t>2.主要技术要求：驱动轴由不锈钢制成；外壳应设有排水及排气孔，有整体铸造支脚；叶轮铸造青铜合金或不锈钢叶轮，表面经过抛光处理；轴承,更换时不能影响管路连接，轴套采用可替换式，由未经硬化处理的不锈钢制造；须有原厂配备用于现场安装的减震装置。</w:t>
            </w:r>
            <w:r>
              <w:rPr>
                <w:rFonts w:hint="eastAsia" w:ascii="宋体" w:hAnsi="宋体" w:cs="宋体"/>
                <w:kern w:val="0"/>
                <w:sz w:val="24"/>
                <w:lang w:bidi="ar"/>
              </w:rPr>
              <w:br w:type="textWrapping"/>
            </w:r>
            <w:r>
              <w:rPr>
                <w:rFonts w:hint="eastAsia" w:ascii="宋体" w:hAnsi="宋体" w:cs="宋体"/>
                <w:kern w:val="0"/>
                <w:sz w:val="24"/>
                <w:lang w:bidi="ar"/>
              </w:rPr>
              <w:t>3.水系统的管道、阀门、膨胀水箱、承压水箱、保温、辅材附件的人、材、机及安装等。详见招标图纸HWP1-2。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8FBC">
            <w:pPr>
              <w:widowControl/>
              <w:jc w:val="center"/>
              <w:textAlignment w:val="center"/>
              <w:rPr>
                <w:rFonts w:ascii="宋体" w:hAnsi="宋体" w:cs="宋体"/>
                <w:kern w:val="0"/>
                <w:sz w:val="24"/>
                <w:lang w:bidi="ar"/>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A9B3">
            <w:pPr>
              <w:widowControl/>
              <w:jc w:val="center"/>
              <w:textAlignment w:val="center"/>
              <w:rPr>
                <w:rFonts w:ascii="宋体" w:hAnsi="宋体" w:cs="宋体"/>
                <w:kern w:val="0"/>
                <w:sz w:val="24"/>
                <w:lang w:bidi="ar"/>
              </w:rPr>
            </w:pPr>
            <w:r>
              <w:rPr>
                <w:rFonts w:hint="eastAsia" w:ascii="宋体" w:hAnsi="宋体" w:cs="宋体"/>
                <w:kern w:val="0"/>
                <w:sz w:val="24"/>
                <w:lang w:bidi="ar"/>
              </w:rPr>
              <w:t xml:space="preserve">个 </w:t>
            </w:r>
          </w:p>
        </w:tc>
      </w:tr>
      <w:tr w14:paraId="1C60FCAD">
        <w:tblPrEx>
          <w:tblCellMar>
            <w:top w:w="0" w:type="dxa"/>
            <w:left w:w="108" w:type="dxa"/>
            <w:bottom w:w="0" w:type="dxa"/>
            <w:right w:w="108" w:type="dxa"/>
          </w:tblCellMar>
        </w:tblPrEx>
        <w:trPr>
          <w:trHeight w:val="786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EAB3">
            <w:pPr>
              <w:widowControl/>
              <w:jc w:val="center"/>
              <w:textAlignment w:val="center"/>
              <w:rPr>
                <w:rFonts w:ascii="宋体" w:hAnsi="宋体" w:cs="宋体"/>
                <w:sz w:val="24"/>
              </w:rPr>
            </w:pPr>
            <w:r>
              <w:rPr>
                <w:rFonts w:hint="eastAsia" w:ascii="宋体" w:hAnsi="宋体" w:cs="宋体"/>
                <w:kern w:val="0"/>
                <w:sz w:val="24"/>
                <w:lang w:bidi="ar"/>
              </w:rPr>
              <w:t>50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B59F">
            <w:pPr>
              <w:widowControl/>
              <w:jc w:val="left"/>
              <w:textAlignment w:val="center"/>
              <w:rPr>
                <w:rFonts w:ascii="宋体" w:hAnsi="宋体" w:cs="宋体"/>
                <w:sz w:val="24"/>
              </w:rPr>
            </w:pPr>
            <w:r>
              <w:rPr>
                <w:rFonts w:hint="eastAsia" w:ascii="宋体" w:hAnsi="宋体" w:cs="宋体"/>
                <w:kern w:val="0"/>
                <w:sz w:val="24"/>
                <w:lang w:bidi="ar"/>
              </w:rPr>
              <w:t>一体扰流喷淋除臭装置</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D62">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图纸序号：CC-01</w:t>
            </w:r>
          </w:p>
          <w:p w14:paraId="5FF0ECB2">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1.设备用途：安装在实验室废气排放设施排风管道末端，主要用于清除实验设施尾气中的酸、碱气态污染物，维护实验室设施周边环境空气质量，改善设施尾气对大气环境的影响。提供产品手册相关页。</w:t>
            </w:r>
          </w:p>
          <w:p w14:paraId="422CC57E">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2.功能段位（处理流程）：包括进风段→膜式气液扰流段（带自动加药）→出风段。</w:t>
            </w:r>
            <w:bookmarkStart w:id="33" w:name="_Hlk111471597"/>
            <w:r>
              <w:rPr>
                <w:rFonts w:hint="eastAsia" w:ascii="宋体" w:hAnsi="宋体" w:eastAsia="宋体" w:cs="宋体"/>
                <w:kern w:val="0"/>
                <w:lang w:bidi="ar"/>
              </w:rPr>
              <w:t>提供标明上述段位的设备图纸。</w:t>
            </w:r>
            <w:bookmarkEnd w:id="33"/>
          </w:p>
          <w:p w14:paraId="6562F0C8">
            <w:pPr>
              <w:pStyle w:val="260"/>
              <w:snapToGrid w:val="0"/>
              <w:ind w:firstLine="0" w:firstLineChars="0"/>
              <w:rPr>
                <w:rFonts w:ascii="宋体" w:hAnsi="宋体" w:eastAsia="宋体" w:cs="宋体"/>
                <w:b/>
                <w:bCs/>
                <w:kern w:val="0"/>
                <w:lang w:bidi="ar"/>
              </w:rPr>
            </w:pPr>
            <w:bookmarkStart w:id="34" w:name="_Hlk111471873"/>
            <w:r>
              <w:rPr>
                <w:rFonts w:hint="eastAsia" w:ascii="宋体" w:hAnsi="宋体" w:eastAsia="宋体" w:cs="宋体"/>
                <w:kern w:val="0"/>
                <w:lang w:bidi="ar"/>
              </w:rPr>
              <w:t>★3.脱臭效果：</w:t>
            </w:r>
            <w:bookmarkStart w:id="35" w:name="_Hlk111472879"/>
            <w:r>
              <w:rPr>
                <w:rFonts w:hint="eastAsia" w:ascii="宋体" w:hAnsi="宋体" w:eastAsia="宋体" w:cs="宋体"/>
                <w:kern w:val="0"/>
                <w:lang w:bidi="ar"/>
              </w:rPr>
              <w:t>处理后的排风口和周界恶臭污染物浓度均应满足DB31/1025-2016《恶臭（异味）污染物排放标准》规定限值，即：排风口臭气浓度≤1000，氨≤30mg/m³，硫化氢≤5mg/m³；周界臭气浓度≤10，氨≤0.3mg/m³，硫化氢≤0.03mg/m³。</w:t>
            </w:r>
            <w:bookmarkEnd w:id="35"/>
            <w:r>
              <w:rPr>
                <w:rFonts w:hint="eastAsia" w:ascii="宋体" w:hAnsi="宋体" w:eastAsia="宋体" w:cs="宋体"/>
                <w:b/>
                <w:bCs/>
                <w:kern w:val="0"/>
                <w:lang w:bidi="ar"/>
              </w:rPr>
              <w:t>提供完整CMA检测报告。</w:t>
            </w:r>
          </w:p>
          <w:p w14:paraId="2A5574A6">
            <w:pPr>
              <w:pStyle w:val="260"/>
              <w:snapToGrid w:val="0"/>
              <w:ind w:firstLine="0" w:firstLineChars="0"/>
              <w:rPr>
                <w:rFonts w:ascii="宋体" w:hAnsi="宋体" w:eastAsia="宋体" w:cs="宋体"/>
                <w:b/>
                <w:bCs/>
                <w:kern w:val="0"/>
                <w:lang w:bidi="ar"/>
              </w:rPr>
            </w:pPr>
            <w:r>
              <w:rPr>
                <w:rFonts w:hint="eastAsia" w:ascii="宋体" w:hAnsi="宋体" w:eastAsia="宋体" w:cs="宋体"/>
                <w:kern w:val="0"/>
                <w:lang w:bidi="ar"/>
              </w:rPr>
              <w:t>★4.有机物处理效果：</w:t>
            </w:r>
            <w:bookmarkStart w:id="36" w:name="_Hlk111472315"/>
            <w:r>
              <w:rPr>
                <w:rFonts w:hint="eastAsia" w:ascii="宋体" w:hAnsi="宋体" w:eastAsia="宋体" w:cs="宋体"/>
                <w:kern w:val="0"/>
                <w:lang w:bidi="ar"/>
              </w:rPr>
              <w:t>排风口可挥发有机物浓度满足GB16297-1996《大气污染物综合排放标准》表2限值</w:t>
            </w:r>
            <w:bookmarkEnd w:id="36"/>
            <w:r>
              <w:rPr>
                <w:rFonts w:hint="eastAsia" w:ascii="宋体" w:hAnsi="宋体" w:eastAsia="宋体" w:cs="宋体"/>
                <w:kern w:val="0"/>
                <w:lang w:bidi="ar"/>
              </w:rPr>
              <w:t>，即甲醇≤12mg/m³、甲醛≤0.2mg/m³、非甲烷总烃排放浓度≤5mg/m³。</w:t>
            </w:r>
            <w:r>
              <w:rPr>
                <w:rFonts w:hint="eastAsia" w:ascii="宋体" w:hAnsi="宋体" w:eastAsia="宋体" w:cs="宋体"/>
                <w:b/>
                <w:bCs/>
                <w:kern w:val="0"/>
                <w:lang w:bidi="ar"/>
              </w:rPr>
              <w:t>提供完整CMA检测报告。</w:t>
            </w:r>
          </w:p>
          <w:p w14:paraId="5071EE00">
            <w:pPr>
              <w:pStyle w:val="260"/>
              <w:numPr>
                <w:ilvl w:val="0"/>
                <w:numId w:val="16"/>
              </w:numPr>
              <w:snapToGrid w:val="0"/>
              <w:ind w:firstLine="0" w:firstLineChars="0"/>
              <w:rPr>
                <w:rFonts w:ascii="宋体" w:hAnsi="宋体" w:eastAsia="宋体" w:cs="宋体"/>
                <w:kern w:val="0"/>
                <w:lang w:bidi="ar"/>
              </w:rPr>
            </w:pPr>
            <w:r>
              <w:rPr>
                <w:rFonts w:hint="eastAsia" w:ascii="宋体" w:hAnsi="宋体" w:eastAsia="宋体" w:cs="宋体"/>
                <w:kern w:val="0"/>
                <w:lang w:bidi="ar"/>
              </w:rPr>
              <w:t>有机物净化效率：设备对苯和二甲苯的处理效率应≥97%，对甲苯的处理效率应≥92%，对非甲烷总烃的处理效率应≥98%。</w:t>
            </w:r>
          </w:p>
          <w:p w14:paraId="0C22ECAE">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6.废水排放：设备排放的废水应符合GB18918-2002《城镇污水处理厂污染物排放标准》。即氨氮≤5mg/L、化学需氧量≤50mg/L、五日生化需氧量≤10mg/L、pH值（6-9）、悬浮物≤10mg/L、总氮≤15mg/L、阴离子表面活性剂≤0.5mg/L、粪大肠菌群数≤10³ MPN/L、总磷≤0.5mg/L；</w:t>
            </w:r>
            <w:r>
              <w:rPr>
                <w:rFonts w:hint="eastAsia" w:ascii="宋体" w:hAnsi="宋体" w:eastAsia="宋体" w:cs="宋体"/>
                <w:b/>
                <w:bCs/>
                <w:kern w:val="0"/>
                <w:lang w:bidi="ar"/>
              </w:rPr>
              <w:t>提供完整CMA检测报告。</w:t>
            </w:r>
          </w:p>
          <w:p w14:paraId="178B483A">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★7.臭氧排放：出风口臭氧浓度满足GB3095-2012《环境空气质量标准》规定的一级限值，即臭氧＜160 μg/m³。</w:t>
            </w:r>
            <w:r>
              <w:rPr>
                <w:rFonts w:hint="eastAsia" w:ascii="宋体" w:hAnsi="宋体" w:eastAsia="宋体" w:cs="宋体"/>
                <w:b/>
                <w:bCs/>
                <w:kern w:val="0"/>
                <w:lang w:bidi="ar"/>
              </w:rPr>
              <w:t>提供完整CMA检测报告</w:t>
            </w:r>
            <w:r>
              <w:rPr>
                <w:rFonts w:hint="eastAsia" w:ascii="宋体" w:hAnsi="宋体" w:eastAsia="宋体" w:cs="宋体"/>
                <w:kern w:val="0"/>
                <w:lang w:bidi="ar"/>
              </w:rPr>
              <w:t>。</w:t>
            </w:r>
          </w:p>
          <w:p w14:paraId="2CDD5A0A">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★8.产品性能要求：产品的安全要求、压力损失、气密性、运行噪声符合CQC51-449422-2018《工业废气处理净化装置环保认证规则》规则要求，</w:t>
            </w:r>
            <w:r>
              <w:rPr>
                <w:rFonts w:hint="eastAsia" w:ascii="宋体" w:hAnsi="宋体" w:eastAsia="宋体" w:cs="宋体"/>
                <w:b/>
                <w:bCs/>
                <w:kern w:val="0"/>
                <w:lang w:bidi="ar"/>
              </w:rPr>
              <w:t>提供CMA第三方检测报告</w:t>
            </w:r>
            <w:r>
              <w:rPr>
                <w:rFonts w:hint="eastAsia" w:ascii="宋体" w:hAnsi="宋体" w:eastAsia="宋体" w:cs="宋体"/>
                <w:kern w:val="0"/>
                <w:lang w:bidi="ar"/>
              </w:rPr>
              <w:t>。</w:t>
            </w:r>
          </w:p>
          <w:p w14:paraId="71C8B488">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9.自动加药装置：自动加药装置壳体为SS304不锈钢，外形尺寸≤长580*宽275*高600mm。次氯酸钠和氢氧化钠双路同时加药，加药泵为蠕动泵，加药桶溶剂不小于20L/桶，具备药液低液位声光报警功能，自动加药控制集成于除臭设备总控制系统中。</w:t>
            </w:r>
          </w:p>
          <w:bookmarkEnd w:id="34"/>
          <w:p w14:paraId="799F2617">
            <w:pPr>
              <w:pStyle w:val="260"/>
              <w:snapToGrid w:val="0"/>
              <w:ind w:firstLine="0" w:firstLineChars="0"/>
              <w:rPr>
                <w:rFonts w:ascii="宋体" w:hAnsi="宋体" w:eastAsia="宋体" w:cs="宋体"/>
                <w:b/>
                <w:bCs/>
                <w:kern w:val="0"/>
                <w:lang w:bidi="ar"/>
              </w:rPr>
            </w:pPr>
            <w:bookmarkStart w:id="37" w:name="_Hlk111474100"/>
            <w:bookmarkStart w:id="38" w:name="_Hlk176012351"/>
            <w:r>
              <w:rPr>
                <w:rFonts w:hint="eastAsia" w:ascii="宋体" w:hAnsi="宋体" w:eastAsia="宋体" w:cs="宋体"/>
                <w:kern w:val="0"/>
                <w:lang w:bidi="ar"/>
              </w:rPr>
              <w:t>10.壳体材质弯曲性能要求：壳体材质为1.5mm厚SUS304不锈钢，采用直径3mm弯曲压头冷弯180°，无裂纹，符合GB/T3280-2015《不锈钢冷轧钢板和钢带》要求。</w:t>
            </w:r>
          </w:p>
          <w:p w14:paraId="4780EF5F">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11.壳体材质力学性能要求：壳体材质为1.5mm厚SUS304不锈钢，其抗拉强度Rm、规定塑性延伸强度 RP0.2、断后伸长率A、维氏硬度等均应符合GB/T3280-2015《不锈钢冷轧钢板和钢带》要求，即抗拉强度Rm≥515MPa，规定塑性延伸强度 RP0.2≥205MPa，断后伸长率A≥40%，维氏硬度≤210HV10。</w:t>
            </w:r>
          </w:p>
          <w:bookmarkEnd w:id="37"/>
          <w:bookmarkEnd w:id="38"/>
          <w:p w14:paraId="48B773EF">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12.喷淋液经水泵进入设备顶部的布水器均匀喷向湿膜，从上自下浸透整块湿膜，废气沿湿膜材料层叠致密的波纹形间隙穿过，水膜覆盖率必须为100%，通过湿膜的风速不超过1.5m/s。</w:t>
            </w:r>
          </w:p>
          <w:p w14:paraId="383A798F">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13.湿膜材料采用优质无机玻璃纤维为基材，再经烧结处理形成波纹板状交叉重叠的高分子复合材料。</w:t>
            </w:r>
          </w:p>
          <w:p w14:paraId="018FAC97">
            <w:pPr>
              <w:pStyle w:val="260"/>
              <w:snapToGrid w:val="0"/>
              <w:ind w:firstLine="0" w:firstLineChars="0"/>
              <w:rPr>
                <w:rFonts w:ascii="宋体" w:hAnsi="宋体" w:eastAsia="宋体" w:cs="宋体"/>
                <w:b/>
                <w:bCs/>
                <w:kern w:val="0"/>
                <w:lang w:bidi="ar"/>
              </w:rPr>
            </w:pPr>
            <w:r>
              <w:rPr>
                <w:rFonts w:hint="eastAsia" w:ascii="宋体" w:hAnsi="宋体" w:eastAsia="宋体" w:cs="宋体"/>
                <w:kern w:val="0"/>
                <w:lang w:bidi="ar"/>
              </w:rPr>
              <w:t>▲14.湿膜材料的质量吸水率≥200%，</w:t>
            </w:r>
            <w:r>
              <w:rPr>
                <w:rFonts w:hint="eastAsia" w:ascii="宋体" w:hAnsi="宋体" w:eastAsia="宋体" w:cs="宋体"/>
                <w:b/>
                <w:bCs/>
                <w:kern w:val="0"/>
                <w:lang w:bidi="ar"/>
              </w:rPr>
              <w:t>提供具有CMA或CNAS的资质的第三方检测报告。</w:t>
            </w:r>
          </w:p>
          <w:p w14:paraId="79C46A07">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15.设备应避免使用任何形式除雾器，以最大限度的减少设备阻力，同时还要保证设备正常运行时出风口无水雾喷出。</w:t>
            </w:r>
          </w:p>
          <w:p w14:paraId="14AFFBF3">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16.具备与排风机组联动功能。</w:t>
            </w:r>
          </w:p>
          <w:p w14:paraId="2D533D4C">
            <w:pPr>
              <w:pStyle w:val="260"/>
              <w:snapToGrid w:val="0"/>
              <w:ind w:firstLine="0" w:firstLineChars="0"/>
              <w:rPr>
                <w:rFonts w:ascii="宋体" w:hAnsi="宋体" w:eastAsia="宋体" w:cs="宋体"/>
                <w:kern w:val="0"/>
                <w:lang w:bidi="ar"/>
              </w:rPr>
            </w:pPr>
            <w:r>
              <w:rPr>
                <w:rFonts w:hint="eastAsia" w:ascii="宋体" w:hAnsi="宋体" w:eastAsia="宋体" w:cs="宋体"/>
                <w:kern w:val="0"/>
                <w:lang w:bidi="ar"/>
              </w:rPr>
              <w:t>17.设备尺寸重量耗水量风阻要求：额定处理风量30000m³/h设备：耗水量≤1.0T/D,风阻≤300Pa。</w:t>
            </w:r>
          </w:p>
          <w:p w14:paraId="35F89D5F">
            <w:pPr>
              <w:pStyle w:val="260"/>
              <w:snapToGrid w:val="0"/>
              <w:ind w:firstLine="0" w:firstLineChars="0"/>
              <w:rPr>
                <w:rFonts w:ascii="宋体" w:hAnsi="宋体" w:eastAsia="宋体" w:cs="宋体"/>
              </w:rPr>
            </w:pPr>
            <w:bookmarkStart w:id="39" w:name="_Hlk111474799"/>
            <w:r>
              <w:rPr>
                <w:rFonts w:hint="eastAsia" w:ascii="宋体" w:hAnsi="宋体" w:eastAsia="宋体" w:cs="宋体"/>
                <w:kern w:val="0"/>
                <w:lang w:bidi="ar"/>
              </w:rPr>
              <w:t>★18.控制系统：采用智能控制系统（DDC控制，HMI通讯接口），每台设备自带一套控制，触摸屏操作，可实时显示设备运行的水位、泵口水压状态、可根据实际运行需要设置工作强度、加药周期、排水周期以节约能耗；控制系统具备与楼宇中控系统进行通讯的接口，可供中控系统读取设备状态数据；</w:t>
            </w:r>
            <w:r>
              <w:rPr>
                <w:rFonts w:hint="eastAsia" w:ascii="宋体" w:hAnsi="宋体" w:eastAsia="宋体" w:cs="宋体"/>
                <w:b/>
                <w:bCs/>
                <w:kern w:val="0"/>
                <w:lang w:bidi="ar"/>
              </w:rPr>
              <w:t>提供具备该功能的触屏界面图片，并标注清楚上述功能位置。</w:t>
            </w:r>
            <w:bookmarkEnd w:id="39"/>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3B5B">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695E">
            <w:pPr>
              <w:widowControl/>
              <w:jc w:val="center"/>
              <w:textAlignment w:val="center"/>
              <w:rPr>
                <w:rFonts w:ascii="宋体" w:hAnsi="宋体" w:cs="宋体"/>
                <w:sz w:val="24"/>
              </w:rPr>
            </w:pPr>
            <w:r>
              <w:rPr>
                <w:rFonts w:hint="eastAsia" w:ascii="宋体" w:hAnsi="宋体" w:cs="宋体"/>
                <w:kern w:val="0"/>
                <w:sz w:val="24"/>
                <w:lang w:bidi="ar"/>
              </w:rPr>
              <w:t>个</w:t>
            </w:r>
          </w:p>
        </w:tc>
      </w:tr>
      <w:tr w14:paraId="03B3E92C">
        <w:tblPrEx>
          <w:tblCellMar>
            <w:top w:w="0" w:type="dxa"/>
            <w:left w:w="108" w:type="dxa"/>
            <w:bottom w:w="0" w:type="dxa"/>
            <w:right w:w="108" w:type="dxa"/>
          </w:tblCellMar>
        </w:tblPrEx>
        <w:trPr>
          <w:trHeight w:val="233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BC79">
            <w:pPr>
              <w:widowControl/>
              <w:jc w:val="center"/>
              <w:textAlignment w:val="center"/>
              <w:rPr>
                <w:rFonts w:ascii="宋体" w:hAnsi="宋体" w:cs="宋体"/>
                <w:sz w:val="24"/>
              </w:rPr>
            </w:pPr>
            <w:r>
              <w:rPr>
                <w:rFonts w:hint="eastAsia" w:ascii="宋体" w:hAnsi="宋体" w:cs="宋体"/>
                <w:kern w:val="0"/>
                <w:sz w:val="24"/>
                <w:lang w:bidi="ar"/>
              </w:rPr>
              <w:t>51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A3C7">
            <w:pPr>
              <w:widowControl/>
              <w:jc w:val="left"/>
              <w:textAlignment w:val="center"/>
              <w:rPr>
                <w:rFonts w:ascii="宋体" w:hAnsi="宋体" w:cs="宋体"/>
                <w:sz w:val="24"/>
              </w:rPr>
            </w:pPr>
            <w:r>
              <w:rPr>
                <w:rFonts w:hint="eastAsia" w:ascii="宋体" w:hAnsi="宋体" w:cs="宋体"/>
                <w:kern w:val="0"/>
                <w:sz w:val="24"/>
                <w:lang w:bidi="ar"/>
              </w:rPr>
              <w:t>多效循环化学废气处理装置</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C5E4">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图纸序号：HXT-01</w:t>
            </w:r>
          </w:p>
          <w:p w14:paraId="1330FE39">
            <w:pPr>
              <w:pStyle w:val="260"/>
              <w:snapToGrid w:val="0"/>
              <w:ind w:firstLine="0" w:firstLineChars="0"/>
              <w:rPr>
                <w:rFonts w:ascii="宋体" w:hAnsi="宋体" w:eastAsia="宋体" w:cs="宋体"/>
              </w:rPr>
            </w:pPr>
            <w:r>
              <w:rPr>
                <w:rFonts w:hint="eastAsia" w:ascii="宋体" w:hAnsi="宋体" w:eastAsia="宋体" w:cs="宋体"/>
              </w:rPr>
              <w:t>1.设备用途：用于处理实验室尾气污染物，可有效吸收分解尾气中的酸性、碱性、有机废气污染物。</w:t>
            </w:r>
          </w:p>
          <w:p w14:paraId="57AA3B67">
            <w:pPr>
              <w:pStyle w:val="260"/>
              <w:snapToGrid w:val="0"/>
              <w:ind w:firstLine="0" w:firstLineChars="0"/>
              <w:rPr>
                <w:rFonts w:ascii="宋体" w:hAnsi="宋体" w:eastAsia="宋体" w:cs="宋体"/>
                <w:b/>
                <w:bCs/>
              </w:rPr>
            </w:pPr>
            <w:r>
              <w:rPr>
                <w:rFonts w:hint="eastAsia" w:ascii="宋体" w:hAnsi="宋体" w:eastAsia="宋体" w:cs="宋体"/>
              </w:rPr>
              <w:t>2.处理范围:主要去除废气中的酸、碱气态污染物，VOCs，维护实验室设施周边环境空气质量，改善设施尾气对大气环境的影响。</w:t>
            </w:r>
            <w:r>
              <w:rPr>
                <w:rFonts w:hint="eastAsia" w:ascii="宋体" w:hAnsi="宋体" w:eastAsia="宋体" w:cs="宋体"/>
                <w:b/>
                <w:bCs/>
              </w:rPr>
              <w:t>提供产品手册相关页。</w:t>
            </w:r>
          </w:p>
          <w:p w14:paraId="6B5B7968">
            <w:pPr>
              <w:pStyle w:val="260"/>
              <w:snapToGrid w:val="0"/>
              <w:ind w:firstLine="0" w:firstLineChars="0"/>
              <w:rPr>
                <w:rFonts w:ascii="宋体" w:hAnsi="宋体" w:eastAsia="宋体" w:cs="宋体"/>
              </w:rPr>
            </w:pPr>
            <w:r>
              <w:rPr>
                <w:rFonts w:hint="eastAsia" w:ascii="宋体" w:hAnsi="宋体" w:eastAsia="宋体" w:cs="宋体"/>
              </w:rPr>
              <w:t>3.设备尺寸规格要求：额定风量≥2000m³/h，设备重量：≤320kg，装炭量≥0.16m³，风阻≤800Pa。</w:t>
            </w:r>
          </w:p>
          <w:p w14:paraId="00C86439">
            <w:pPr>
              <w:pStyle w:val="260"/>
              <w:snapToGrid w:val="0"/>
              <w:ind w:firstLine="0" w:firstLineChars="0"/>
              <w:rPr>
                <w:rFonts w:ascii="宋体" w:hAnsi="宋体" w:eastAsia="宋体" w:cs="宋体"/>
                <w:b w:val="0"/>
                <w:bCs w:val="0"/>
              </w:rPr>
            </w:pPr>
            <w:r>
              <w:rPr>
                <w:rFonts w:hint="eastAsia" w:ascii="宋体" w:hAnsi="宋体" w:eastAsia="宋体" w:cs="宋体"/>
              </w:rPr>
              <w:t>4.防爆认证：设备具有防爆功能</w:t>
            </w:r>
            <w:r>
              <w:rPr>
                <w:rFonts w:hint="eastAsia" w:ascii="宋体" w:hAnsi="宋体" w:eastAsia="宋体" w:cs="宋体"/>
                <w:b w:val="0"/>
                <w:bCs w:val="0"/>
              </w:rPr>
              <w:t>，提供不低于Ex db ⅡB T4 Gb防爆标志的产品防爆合格证。</w:t>
            </w:r>
          </w:p>
          <w:p w14:paraId="49A2AE91">
            <w:pPr>
              <w:pStyle w:val="260"/>
              <w:snapToGrid w:val="0"/>
              <w:ind w:firstLine="0" w:firstLineChars="0"/>
              <w:rPr>
                <w:rFonts w:ascii="宋体" w:hAnsi="宋体" w:eastAsia="宋体" w:cs="宋体"/>
                <w:b/>
                <w:bCs/>
              </w:rPr>
            </w:pPr>
            <w:r>
              <w:rPr>
                <w:rFonts w:hint="eastAsia" w:ascii="宋体" w:hAnsi="宋体" w:eastAsia="宋体" w:cs="宋体"/>
                <w:kern w:val="0"/>
                <w:lang w:bidi="ar"/>
              </w:rPr>
              <w:t>★</w:t>
            </w:r>
            <w:r>
              <w:rPr>
                <w:rFonts w:hint="eastAsia" w:ascii="宋体" w:hAnsi="宋体" w:eastAsia="宋体" w:cs="宋体"/>
              </w:rPr>
              <w:t>5.活性炭碘吸附值≥1100mg/g，活性炭灰分≤1%，活性炭着火点≥520℃，四氯化碳吸附率≥85%，强度≥95%，活性炭比表面积≥1300m²/g。</w:t>
            </w:r>
            <w:r>
              <w:rPr>
                <w:rFonts w:hint="eastAsia" w:ascii="宋体" w:hAnsi="宋体" w:eastAsia="宋体" w:cs="宋体"/>
                <w:b/>
                <w:bCs/>
              </w:rPr>
              <w:t>提供第三方检测机构出具的带CMA认证的整机检测报告复印件。</w:t>
            </w:r>
          </w:p>
          <w:p w14:paraId="4905F932">
            <w:pPr>
              <w:pStyle w:val="260"/>
              <w:snapToGrid w:val="0"/>
              <w:ind w:firstLine="0" w:firstLineChars="0"/>
              <w:rPr>
                <w:rFonts w:ascii="宋体" w:hAnsi="宋体" w:eastAsia="宋体" w:cs="宋体"/>
                <w:b/>
                <w:bCs/>
              </w:rPr>
            </w:pPr>
            <w:r>
              <w:rPr>
                <w:rFonts w:hint="eastAsia" w:ascii="宋体" w:hAnsi="宋体" w:eastAsia="宋体" w:cs="宋体"/>
                <w:kern w:val="0"/>
                <w:lang w:bidi="ar"/>
              </w:rPr>
              <w:t>★6</w:t>
            </w:r>
            <w:r>
              <w:rPr>
                <w:rFonts w:hint="eastAsia" w:ascii="宋体" w:hAnsi="宋体" w:eastAsia="宋体" w:cs="宋体"/>
              </w:rPr>
              <w:t>.有机物净化效率：设备对苯、甲苯、二甲苯、非甲烷总烃的处理效率应≥90%，</w:t>
            </w:r>
            <w:r>
              <w:rPr>
                <w:rFonts w:hint="eastAsia" w:ascii="宋体" w:hAnsi="宋体" w:eastAsia="宋体" w:cs="宋体"/>
                <w:b/>
                <w:bCs/>
              </w:rPr>
              <w:t>提供第三方检测机构出具的带CMA认证的整机检测报告复印件。</w:t>
            </w:r>
          </w:p>
          <w:p w14:paraId="0029A90F">
            <w:pPr>
              <w:pStyle w:val="260"/>
              <w:snapToGrid w:val="0"/>
              <w:ind w:firstLine="0" w:firstLineChars="0"/>
              <w:rPr>
                <w:rFonts w:ascii="宋体" w:hAnsi="宋体" w:eastAsia="宋体" w:cs="宋体"/>
              </w:rPr>
            </w:pPr>
            <w:r>
              <w:rPr>
                <w:rFonts w:hint="eastAsia" w:ascii="宋体" w:hAnsi="宋体" w:eastAsia="宋体" w:cs="宋体"/>
                <w:kern w:val="0"/>
                <w:lang w:bidi="ar"/>
              </w:rPr>
              <w:t>★7</w:t>
            </w:r>
            <w:r>
              <w:rPr>
                <w:rFonts w:hint="eastAsia" w:ascii="宋体" w:hAnsi="宋体" w:eastAsia="宋体" w:cs="宋体"/>
              </w:rPr>
              <w:t>.酸性废气化学滤料 ME-A 对硫化氢穿透时间大于1300min，穿透容量≥37%，</w:t>
            </w:r>
            <w:r>
              <w:rPr>
                <w:rFonts w:hint="eastAsia" w:ascii="宋体" w:hAnsi="宋体" w:eastAsia="宋体" w:cs="宋体"/>
                <w:b/>
                <w:bCs/>
              </w:rPr>
              <w:t>提供第三方检测机构出具的检测报告复印件。</w:t>
            </w:r>
          </w:p>
          <w:p w14:paraId="3957531A">
            <w:pPr>
              <w:pStyle w:val="260"/>
              <w:snapToGrid w:val="0"/>
              <w:ind w:firstLine="0" w:firstLineChars="0"/>
              <w:rPr>
                <w:rFonts w:ascii="宋体" w:hAnsi="宋体" w:eastAsia="宋体" w:cs="宋体"/>
              </w:rPr>
            </w:pPr>
            <w:r>
              <w:rPr>
                <w:rFonts w:hint="eastAsia" w:ascii="宋体" w:hAnsi="宋体" w:eastAsia="宋体" w:cs="宋体"/>
              </w:rPr>
              <w:t>8.壳体材质力学性能要求：壳体材质为SUS304不锈钢，其抗拉强度Rm、规定塑性延伸强度 RP0.2、断后伸长率A、维氏硬度等均应符合GB/T3280-2015《不锈钢冷轧钢板和钢带》要求，即抗拉强度Rm≥515MPa，规定塑性延伸强度 RP0.2≥205MPa，断后伸长率A≥40%，维氏硬度≤210HV。</w:t>
            </w:r>
          </w:p>
          <w:p w14:paraId="33AD7B18">
            <w:pPr>
              <w:pStyle w:val="260"/>
              <w:snapToGrid w:val="0"/>
              <w:ind w:firstLine="0" w:firstLineChars="0"/>
              <w:rPr>
                <w:rFonts w:ascii="宋体" w:hAnsi="宋体" w:eastAsia="宋体" w:cs="宋体"/>
              </w:rPr>
            </w:pPr>
            <w:r>
              <w:rPr>
                <w:rFonts w:hint="eastAsia" w:ascii="宋体" w:hAnsi="宋体" w:eastAsia="宋体" w:cs="宋体"/>
              </w:rPr>
              <w:t>9.设备结构：内置多组与进风方向平行布置的过滤器，通过合理封堵进出风风道，使设备形成水平布置的多通道式结构，废气依次通过每层过滤器处理后排放，通过设备内部总过滤截面的风速不超过1.2m/s。</w:t>
            </w:r>
          </w:p>
          <w:p w14:paraId="1BE03F78">
            <w:pPr>
              <w:pStyle w:val="260"/>
              <w:snapToGrid w:val="0"/>
              <w:ind w:firstLine="0" w:firstLineChars="0"/>
              <w:rPr>
                <w:rFonts w:ascii="宋体" w:hAnsi="宋体" w:eastAsia="宋体" w:cs="宋体"/>
              </w:rPr>
            </w:pPr>
            <w:r>
              <w:rPr>
                <w:rFonts w:hint="eastAsia" w:ascii="宋体" w:hAnsi="宋体" w:eastAsia="宋体" w:cs="宋体"/>
              </w:rPr>
              <w:t>10.过滤板要求：过滤板采用金属边框，每个过滤器配304不锈钢拉手2只，滤料的填充基体应为耐腐蚀PP材质φ12蜂窝芯，正反面采用热熔工艺封装，装填厚度≥75mm，更换过滤器时，过滤器结构应满足人员不直接接触废旧滤料，且过滤器可以满足整体打包密封。</w:t>
            </w:r>
          </w:p>
          <w:p w14:paraId="44EB925E">
            <w:pPr>
              <w:pStyle w:val="260"/>
              <w:snapToGrid w:val="0"/>
              <w:ind w:firstLine="0" w:firstLineChars="0"/>
              <w:rPr>
                <w:rFonts w:ascii="宋体" w:hAnsi="宋体" w:eastAsia="宋体" w:cs="宋体"/>
                <w:b/>
                <w:bCs/>
              </w:rPr>
            </w:pPr>
            <w:r>
              <w:rPr>
                <w:rFonts w:hint="eastAsia" w:ascii="宋体" w:hAnsi="宋体" w:eastAsia="宋体" w:cs="宋体"/>
              </w:rPr>
              <w:t>11.显示和报警：机身自带嵌入式高亮度数码管显示累积风量和过滤器压差，状态指示灯和声光报警器提示设备运行状态，装置能够与实验室排风机联动启停，具备累积风量和压差过限报警。累积风量报警值和压差报警值可通过遥控器进行预设。</w:t>
            </w:r>
            <w:r>
              <w:rPr>
                <w:rFonts w:hint="eastAsia" w:ascii="宋体" w:hAnsi="宋体" w:eastAsia="宋体" w:cs="宋体"/>
                <w:b/>
                <w:bCs/>
              </w:rPr>
              <w:t>（提供显示模块实物及操作照片）</w:t>
            </w:r>
          </w:p>
          <w:p w14:paraId="6E8ECE64">
            <w:pPr>
              <w:pStyle w:val="260"/>
              <w:snapToGrid w:val="0"/>
              <w:ind w:firstLine="0" w:firstLineChars="0"/>
              <w:rPr>
                <w:rFonts w:ascii="宋体" w:hAnsi="宋体" w:eastAsia="宋体" w:cs="宋体"/>
              </w:rPr>
            </w:pPr>
            <w:r>
              <w:rPr>
                <w:rFonts w:hint="eastAsia" w:ascii="宋体" w:hAnsi="宋体" w:eastAsia="宋体" w:cs="宋体"/>
              </w:rPr>
              <w:t>12.控制接口：预留标准485通讯接口，可接入中控系统检测累积风量和过滤器压差。</w:t>
            </w:r>
            <w:r>
              <w:rPr>
                <w:rFonts w:hint="eastAsia" w:ascii="宋体" w:hAnsi="宋体" w:eastAsia="宋体" w:cs="宋体"/>
                <w:b/>
                <w:bCs/>
              </w:rPr>
              <w:t>（提供显示模块实物照片）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747C">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D9D5">
            <w:pPr>
              <w:widowControl/>
              <w:jc w:val="center"/>
              <w:textAlignment w:val="center"/>
              <w:rPr>
                <w:rFonts w:ascii="宋体" w:hAnsi="宋体" w:cs="宋体"/>
                <w:sz w:val="24"/>
              </w:rPr>
            </w:pPr>
            <w:r>
              <w:rPr>
                <w:rFonts w:hint="eastAsia" w:ascii="宋体" w:hAnsi="宋体" w:cs="宋体"/>
                <w:kern w:val="0"/>
                <w:sz w:val="24"/>
                <w:lang w:bidi="ar"/>
              </w:rPr>
              <w:t>台</w:t>
            </w:r>
          </w:p>
        </w:tc>
      </w:tr>
      <w:tr w14:paraId="2B5A9F2E">
        <w:tblPrEx>
          <w:tblCellMar>
            <w:top w:w="0" w:type="dxa"/>
            <w:left w:w="108" w:type="dxa"/>
            <w:bottom w:w="0" w:type="dxa"/>
            <w:right w:w="108" w:type="dxa"/>
          </w:tblCellMar>
        </w:tblPrEx>
        <w:trPr>
          <w:trHeight w:val="111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E59F">
            <w:pPr>
              <w:widowControl/>
              <w:jc w:val="center"/>
              <w:textAlignment w:val="center"/>
              <w:rPr>
                <w:rFonts w:ascii="宋体" w:hAnsi="宋体" w:cs="宋体"/>
                <w:sz w:val="24"/>
              </w:rPr>
            </w:pPr>
            <w:r>
              <w:rPr>
                <w:rFonts w:hint="eastAsia" w:ascii="宋体" w:hAnsi="宋体" w:cs="宋体"/>
                <w:kern w:val="0"/>
                <w:sz w:val="24"/>
                <w:lang w:bidi="ar"/>
              </w:rPr>
              <w:t>52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A742">
            <w:pPr>
              <w:widowControl/>
              <w:jc w:val="left"/>
              <w:textAlignment w:val="center"/>
              <w:rPr>
                <w:rFonts w:ascii="宋体" w:hAnsi="宋体" w:cs="宋体"/>
                <w:sz w:val="24"/>
              </w:rPr>
            </w:pPr>
            <w:r>
              <w:rPr>
                <w:rFonts w:hint="eastAsia" w:ascii="宋体" w:hAnsi="宋体" w:cs="宋体"/>
                <w:kern w:val="0"/>
                <w:sz w:val="24"/>
                <w:lang w:bidi="ar"/>
              </w:rPr>
              <w:t>低静压风管机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3C3C">
            <w:pPr>
              <w:widowControl/>
              <w:jc w:val="left"/>
              <w:textAlignment w:val="center"/>
              <w:rPr>
                <w:rFonts w:ascii="宋体" w:hAnsi="宋体" w:cs="宋体"/>
                <w:sz w:val="24"/>
              </w:rPr>
            </w:pPr>
            <w:r>
              <w:rPr>
                <w:rFonts w:hint="eastAsia" w:ascii="宋体" w:hAnsi="宋体" w:cs="宋体"/>
                <w:kern w:val="0"/>
                <w:sz w:val="24"/>
                <w:lang w:bidi="ar"/>
              </w:rPr>
              <w:t>1.参数：制冷量≥2.8KW，制热量≥3.2KW，风量≥750m³/h。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2.冷媒系统的管道、水管、风管、通用型线控器、分歧器、保温、辅材附件的人、材、机及安装等。详见招标图纸VT-28。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83B8">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57B3">
            <w:pPr>
              <w:widowControl/>
              <w:jc w:val="center"/>
              <w:textAlignment w:val="center"/>
              <w:rPr>
                <w:rFonts w:ascii="宋体" w:hAnsi="宋体" w:cs="宋体"/>
                <w:sz w:val="24"/>
              </w:rPr>
            </w:pPr>
            <w:r>
              <w:rPr>
                <w:rFonts w:hint="eastAsia" w:ascii="宋体" w:hAnsi="宋体" w:cs="宋体"/>
                <w:kern w:val="0"/>
                <w:sz w:val="24"/>
                <w:lang w:bidi="ar"/>
              </w:rPr>
              <w:t>台</w:t>
            </w:r>
          </w:p>
        </w:tc>
      </w:tr>
      <w:tr w14:paraId="4FE9957B">
        <w:tblPrEx>
          <w:tblCellMar>
            <w:top w:w="0" w:type="dxa"/>
            <w:left w:w="108" w:type="dxa"/>
            <w:bottom w:w="0" w:type="dxa"/>
            <w:right w:w="108" w:type="dxa"/>
          </w:tblCellMar>
        </w:tblPrEx>
        <w:trPr>
          <w:trHeight w:val="94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B7F8">
            <w:pPr>
              <w:widowControl/>
              <w:jc w:val="center"/>
              <w:textAlignment w:val="center"/>
              <w:rPr>
                <w:rFonts w:ascii="宋体" w:hAnsi="宋体" w:cs="宋体"/>
                <w:sz w:val="24"/>
              </w:rPr>
            </w:pPr>
            <w:r>
              <w:rPr>
                <w:rFonts w:hint="eastAsia" w:ascii="宋体" w:hAnsi="宋体" w:cs="宋体"/>
                <w:kern w:val="0"/>
                <w:sz w:val="24"/>
                <w:lang w:bidi="ar"/>
              </w:rPr>
              <w:t>53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2A25">
            <w:pPr>
              <w:widowControl/>
              <w:jc w:val="left"/>
              <w:textAlignment w:val="center"/>
              <w:rPr>
                <w:rFonts w:ascii="宋体" w:hAnsi="宋体" w:cs="宋体"/>
                <w:sz w:val="24"/>
              </w:rPr>
            </w:pPr>
            <w:r>
              <w:rPr>
                <w:rFonts w:hint="eastAsia" w:ascii="宋体" w:hAnsi="宋体" w:cs="宋体"/>
                <w:kern w:val="0"/>
                <w:sz w:val="24"/>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8695">
            <w:pPr>
              <w:widowControl/>
              <w:jc w:val="left"/>
              <w:textAlignment w:val="center"/>
              <w:rPr>
                <w:rFonts w:ascii="宋体" w:hAnsi="宋体" w:cs="宋体"/>
                <w:sz w:val="24"/>
              </w:rPr>
            </w:pPr>
            <w:r>
              <w:rPr>
                <w:rFonts w:hint="eastAsia" w:ascii="宋体" w:hAnsi="宋体" w:cs="宋体"/>
                <w:kern w:val="0"/>
                <w:sz w:val="24"/>
                <w:lang w:bidi="ar"/>
              </w:rPr>
              <w:t>1.参数：制冷量≥2.2KW，制热量≥2.5KW，风量≥750m³/h。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2.冷媒系统的管道、水管、分歧器、保温、通用型线控器、辅材附件的人、材、机及安装等。详见招标图纸VQ-22。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09D6">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25A7">
            <w:pPr>
              <w:widowControl/>
              <w:jc w:val="center"/>
              <w:textAlignment w:val="center"/>
              <w:rPr>
                <w:rFonts w:ascii="宋体" w:hAnsi="宋体" w:cs="宋体"/>
                <w:sz w:val="24"/>
              </w:rPr>
            </w:pPr>
            <w:r>
              <w:rPr>
                <w:rFonts w:hint="eastAsia" w:ascii="宋体" w:hAnsi="宋体" w:cs="宋体"/>
                <w:kern w:val="0"/>
                <w:sz w:val="24"/>
                <w:lang w:bidi="ar"/>
              </w:rPr>
              <w:t>台</w:t>
            </w:r>
          </w:p>
        </w:tc>
      </w:tr>
      <w:tr w14:paraId="2AF37B8E">
        <w:tblPrEx>
          <w:tblCellMar>
            <w:top w:w="0" w:type="dxa"/>
            <w:left w:w="108" w:type="dxa"/>
            <w:bottom w:w="0" w:type="dxa"/>
            <w:right w:w="108" w:type="dxa"/>
          </w:tblCellMar>
        </w:tblPrEx>
        <w:trPr>
          <w:trHeight w:val="110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2148">
            <w:pPr>
              <w:widowControl/>
              <w:jc w:val="center"/>
              <w:textAlignment w:val="center"/>
              <w:rPr>
                <w:rFonts w:ascii="宋体" w:hAnsi="宋体" w:cs="宋体"/>
                <w:sz w:val="24"/>
              </w:rPr>
            </w:pPr>
            <w:r>
              <w:rPr>
                <w:rFonts w:hint="eastAsia" w:ascii="宋体" w:hAnsi="宋体" w:cs="宋体"/>
                <w:kern w:val="0"/>
                <w:sz w:val="24"/>
                <w:lang w:bidi="ar"/>
              </w:rPr>
              <w:t>54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F985">
            <w:pPr>
              <w:widowControl/>
              <w:jc w:val="left"/>
              <w:textAlignment w:val="center"/>
              <w:rPr>
                <w:rFonts w:ascii="宋体" w:hAnsi="宋体" w:cs="宋体"/>
                <w:sz w:val="24"/>
              </w:rPr>
            </w:pPr>
            <w:r>
              <w:rPr>
                <w:rFonts w:hint="eastAsia" w:ascii="宋体" w:hAnsi="宋体" w:cs="宋体"/>
                <w:kern w:val="0"/>
                <w:sz w:val="24"/>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1402">
            <w:pPr>
              <w:widowControl/>
              <w:jc w:val="left"/>
              <w:textAlignment w:val="center"/>
              <w:rPr>
                <w:rFonts w:ascii="宋体" w:hAnsi="宋体" w:cs="宋体"/>
                <w:sz w:val="24"/>
              </w:rPr>
            </w:pPr>
            <w:r>
              <w:rPr>
                <w:rFonts w:hint="eastAsia" w:ascii="宋体" w:hAnsi="宋体" w:cs="宋体"/>
                <w:kern w:val="0"/>
                <w:sz w:val="24"/>
                <w:lang w:bidi="ar"/>
              </w:rPr>
              <w:t>1.参数：制冷量≥2.8KW，制热量≥3.2KW，风量≥750m³/h。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2.冷媒系统的管道、水管、分歧器、保温、通用型线控器、辅材附件的人、材、机及安装等。详见招标图纸VQ-28。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5A2B">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147B">
            <w:pPr>
              <w:widowControl/>
              <w:jc w:val="center"/>
              <w:textAlignment w:val="center"/>
              <w:rPr>
                <w:rFonts w:ascii="宋体" w:hAnsi="宋体" w:cs="宋体"/>
                <w:sz w:val="24"/>
              </w:rPr>
            </w:pPr>
            <w:r>
              <w:rPr>
                <w:rFonts w:hint="eastAsia" w:ascii="宋体" w:hAnsi="宋体" w:cs="宋体"/>
                <w:kern w:val="0"/>
                <w:sz w:val="24"/>
                <w:lang w:bidi="ar"/>
              </w:rPr>
              <w:t>台</w:t>
            </w:r>
          </w:p>
        </w:tc>
      </w:tr>
      <w:tr w14:paraId="1FC43AD1">
        <w:tblPrEx>
          <w:tblCellMar>
            <w:top w:w="0" w:type="dxa"/>
            <w:left w:w="108" w:type="dxa"/>
            <w:bottom w:w="0" w:type="dxa"/>
            <w:right w:w="108" w:type="dxa"/>
          </w:tblCellMar>
        </w:tblPrEx>
        <w:trPr>
          <w:trHeight w:val="102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AC4F">
            <w:pPr>
              <w:widowControl/>
              <w:jc w:val="center"/>
              <w:textAlignment w:val="center"/>
              <w:rPr>
                <w:rFonts w:ascii="宋体" w:hAnsi="宋体" w:cs="宋体"/>
                <w:sz w:val="24"/>
              </w:rPr>
            </w:pPr>
            <w:r>
              <w:rPr>
                <w:rFonts w:hint="eastAsia" w:ascii="宋体" w:hAnsi="宋体" w:cs="宋体"/>
                <w:kern w:val="0"/>
                <w:sz w:val="24"/>
                <w:lang w:bidi="ar"/>
              </w:rPr>
              <w:t>55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6D5B">
            <w:pPr>
              <w:widowControl/>
              <w:jc w:val="left"/>
              <w:textAlignment w:val="center"/>
              <w:rPr>
                <w:rFonts w:ascii="宋体" w:hAnsi="宋体" w:cs="宋体"/>
                <w:sz w:val="24"/>
              </w:rPr>
            </w:pPr>
            <w:r>
              <w:rPr>
                <w:rFonts w:hint="eastAsia" w:ascii="宋体" w:hAnsi="宋体" w:cs="宋体"/>
                <w:kern w:val="0"/>
                <w:sz w:val="24"/>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0F04">
            <w:pPr>
              <w:widowControl/>
              <w:jc w:val="left"/>
              <w:textAlignment w:val="center"/>
              <w:rPr>
                <w:rFonts w:ascii="宋体" w:hAnsi="宋体" w:cs="宋体"/>
                <w:sz w:val="24"/>
              </w:rPr>
            </w:pPr>
            <w:r>
              <w:rPr>
                <w:rFonts w:hint="eastAsia" w:ascii="宋体" w:hAnsi="宋体" w:cs="宋体"/>
                <w:kern w:val="0"/>
                <w:sz w:val="24"/>
                <w:lang w:bidi="ar"/>
              </w:rPr>
              <w:t>1.参数：制冷量≥3.2KW，制热量≥3.6KW，风量≥800m³/h。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2.冷媒系统的管道、水管、分歧器、保温、通用型线控器、辅材附件的人、材、机及安装等。详见招标图纸VQ-32。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1197">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BB11">
            <w:pPr>
              <w:widowControl/>
              <w:jc w:val="center"/>
              <w:textAlignment w:val="center"/>
              <w:rPr>
                <w:rFonts w:ascii="宋体" w:hAnsi="宋体" w:cs="宋体"/>
                <w:sz w:val="24"/>
              </w:rPr>
            </w:pPr>
            <w:r>
              <w:rPr>
                <w:rFonts w:hint="eastAsia" w:ascii="宋体" w:hAnsi="宋体" w:cs="宋体"/>
                <w:kern w:val="0"/>
                <w:sz w:val="24"/>
                <w:lang w:bidi="ar"/>
              </w:rPr>
              <w:t>台</w:t>
            </w:r>
          </w:p>
        </w:tc>
      </w:tr>
      <w:tr w14:paraId="1AF718CA">
        <w:tblPrEx>
          <w:tblCellMar>
            <w:top w:w="0" w:type="dxa"/>
            <w:left w:w="108" w:type="dxa"/>
            <w:bottom w:w="0" w:type="dxa"/>
            <w:right w:w="108" w:type="dxa"/>
          </w:tblCellMar>
        </w:tblPrEx>
        <w:trPr>
          <w:trHeight w:val="249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5CF8">
            <w:pPr>
              <w:widowControl/>
              <w:jc w:val="center"/>
              <w:textAlignment w:val="center"/>
              <w:rPr>
                <w:rFonts w:ascii="宋体" w:hAnsi="宋体" w:cs="宋体"/>
                <w:sz w:val="24"/>
              </w:rPr>
            </w:pPr>
            <w:r>
              <w:rPr>
                <w:rFonts w:hint="eastAsia" w:ascii="宋体" w:hAnsi="宋体" w:cs="宋体"/>
                <w:kern w:val="0"/>
                <w:sz w:val="24"/>
                <w:lang w:bidi="ar"/>
              </w:rPr>
              <w:t>56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9CF9">
            <w:pPr>
              <w:widowControl/>
              <w:jc w:val="left"/>
              <w:textAlignment w:val="center"/>
              <w:rPr>
                <w:rFonts w:ascii="宋体" w:hAnsi="宋体" w:cs="宋体"/>
                <w:sz w:val="24"/>
              </w:rPr>
            </w:pPr>
            <w:r>
              <w:rPr>
                <w:rFonts w:hint="eastAsia" w:ascii="宋体" w:hAnsi="宋体" w:cs="宋体"/>
                <w:kern w:val="0"/>
                <w:sz w:val="24"/>
                <w:lang w:bidi="ar"/>
              </w:rPr>
              <w:t>分体嵌入式空调机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0C66">
            <w:pPr>
              <w:widowControl/>
              <w:jc w:val="left"/>
              <w:textAlignment w:val="center"/>
              <w:rPr>
                <w:rFonts w:ascii="宋体" w:hAnsi="宋体" w:cs="宋体"/>
                <w:kern w:val="0"/>
                <w:sz w:val="24"/>
                <w:lang w:bidi="ar"/>
              </w:rPr>
            </w:pPr>
            <w:r>
              <w:rPr>
                <w:rFonts w:hint="eastAsia" w:ascii="宋体" w:hAnsi="宋体" w:cs="宋体"/>
                <w:kern w:val="0"/>
                <w:sz w:val="24"/>
                <w:lang w:bidi="ar"/>
              </w:rPr>
              <w:t>1.3HP分体空调，嵌入式，制冷量:7150W，制热量:8100W+2100W，220V带电加热。包含室内外机及冷媒管道。</w:t>
            </w:r>
            <w:r>
              <w:rPr>
                <w:rFonts w:hint="eastAsia" w:ascii="宋体" w:hAnsi="宋体" w:cs="宋体"/>
                <w:kern w:val="0"/>
                <w:sz w:val="24"/>
                <w:lang w:bidi="ar"/>
              </w:rPr>
              <w:br w:type="textWrapping"/>
            </w:r>
            <w:r>
              <w:rPr>
                <w:rFonts w:hint="eastAsia" w:ascii="宋体" w:hAnsi="宋体" w:cs="宋体"/>
                <w:kern w:val="0"/>
                <w:sz w:val="24"/>
                <w:lang w:bidi="ar"/>
              </w:rPr>
              <w:t>2.设备减震装置。</w:t>
            </w:r>
            <w:r>
              <w:rPr>
                <w:rFonts w:hint="eastAsia" w:ascii="宋体" w:hAnsi="宋体" w:cs="宋体"/>
                <w:kern w:val="0"/>
                <w:sz w:val="24"/>
                <w:lang w:bidi="ar"/>
              </w:rPr>
              <w:br w:type="textWrapping"/>
            </w:r>
            <w:r>
              <w:rPr>
                <w:rFonts w:hint="eastAsia" w:ascii="宋体" w:hAnsi="宋体" w:cs="宋体"/>
                <w:kern w:val="0"/>
                <w:sz w:val="24"/>
                <w:lang w:bidi="ar"/>
              </w:rPr>
              <w:t>3.设备支架制作、安装。</w:t>
            </w:r>
            <w:r>
              <w:rPr>
                <w:rFonts w:hint="eastAsia" w:ascii="宋体" w:hAnsi="宋体" w:cs="宋体"/>
                <w:kern w:val="0"/>
                <w:sz w:val="24"/>
                <w:lang w:bidi="ar"/>
              </w:rPr>
              <w:br w:type="textWrapping"/>
            </w:r>
            <w:r>
              <w:rPr>
                <w:rFonts w:hint="eastAsia" w:ascii="宋体" w:hAnsi="宋体" w:cs="宋体"/>
                <w:kern w:val="0"/>
                <w:sz w:val="24"/>
                <w:lang w:bidi="ar"/>
              </w:rPr>
              <w:t>4.支架除锈刷油。</w:t>
            </w:r>
          </w:p>
          <w:p w14:paraId="02371F1B">
            <w:pPr>
              <w:widowControl/>
              <w:jc w:val="left"/>
              <w:textAlignment w:val="center"/>
              <w:rPr>
                <w:rFonts w:ascii="宋体" w:hAnsi="宋体" w:cs="宋体"/>
                <w:sz w:val="24"/>
              </w:rPr>
            </w:pPr>
            <w:r>
              <w:rPr>
                <w:rFonts w:hint="eastAsia" w:ascii="宋体" w:hAnsi="宋体" w:cs="宋体"/>
                <w:kern w:val="0"/>
                <w:sz w:val="24"/>
                <w:lang w:bidi="ar"/>
              </w:rPr>
              <w:t>5.铜管、制冷剂、冷凝水管及保温、控制开关及控制线、配冷凝水提升泵等，详见招标图纸。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2F72">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64DC">
            <w:pPr>
              <w:widowControl/>
              <w:jc w:val="center"/>
              <w:textAlignment w:val="center"/>
              <w:rPr>
                <w:rFonts w:ascii="宋体" w:hAnsi="宋体" w:cs="宋体"/>
                <w:sz w:val="24"/>
              </w:rPr>
            </w:pPr>
            <w:r>
              <w:rPr>
                <w:rFonts w:hint="eastAsia" w:ascii="宋体" w:hAnsi="宋体" w:cs="宋体"/>
                <w:kern w:val="0"/>
                <w:sz w:val="24"/>
                <w:lang w:bidi="ar"/>
              </w:rPr>
              <w:t>台</w:t>
            </w:r>
          </w:p>
        </w:tc>
      </w:tr>
      <w:tr w14:paraId="37337F0D">
        <w:tblPrEx>
          <w:tblCellMar>
            <w:top w:w="0" w:type="dxa"/>
            <w:left w:w="108" w:type="dxa"/>
            <w:bottom w:w="0" w:type="dxa"/>
            <w:right w:w="108" w:type="dxa"/>
          </w:tblCellMar>
        </w:tblPrEx>
        <w:trPr>
          <w:trHeight w:val="231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897B">
            <w:pPr>
              <w:widowControl/>
              <w:jc w:val="center"/>
              <w:textAlignment w:val="center"/>
              <w:rPr>
                <w:rFonts w:ascii="宋体" w:hAnsi="宋体" w:cs="宋体"/>
                <w:sz w:val="24"/>
              </w:rPr>
            </w:pPr>
            <w:r>
              <w:rPr>
                <w:rFonts w:hint="eastAsia" w:ascii="宋体" w:hAnsi="宋体" w:cs="宋体"/>
                <w:kern w:val="0"/>
                <w:sz w:val="24"/>
                <w:lang w:bidi="ar"/>
              </w:rPr>
              <w:t>57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831D">
            <w:pPr>
              <w:widowControl/>
              <w:jc w:val="left"/>
              <w:textAlignment w:val="center"/>
              <w:rPr>
                <w:rFonts w:ascii="宋体" w:hAnsi="宋体" w:cs="宋体"/>
                <w:sz w:val="24"/>
              </w:rPr>
            </w:pPr>
            <w:r>
              <w:rPr>
                <w:rFonts w:hint="eastAsia" w:ascii="宋体" w:hAnsi="宋体" w:cs="宋体"/>
                <w:kern w:val="0"/>
                <w:sz w:val="24"/>
                <w:lang w:bidi="ar"/>
              </w:rPr>
              <w:t>分体高静压风管机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F4FC">
            <w:pPr>
              <w:widowControl/>
              <w:jc w:val="left"/>
              <w:textAlignment w:val="center"/>
              <w:rPr>
                <w:rFonts w:ascii="宋体" w:hAnsi="宋体" w:cs="宋体"/>
                <w:sz w:val="24"/>
              </w:rPr>
            </w:pPr>
            <w:r>
              <w:rPr>
                <w:rFonts w:hint="eastAsia" w:ascii="宋体" w:hAnsi="宋体" w:cs="宋体"/>
                <w:kern w:val="0"/>
                <w:sz w:val="24"/>
                <w:lang w:bidi="ar"/>
              </w:rPr>
              <w:t>1.3HP分体空调，铝盘管，电压220V，电流16A，额定制冷量≥9KW，包含室内外机及冷媒管道。</w:t>
            </w:r>
            <w:r>
              <w:rPr>
                <w:rFonts w:hint="eastAsia" w:ascii="宋体" w:hAnsi="宋体" w:cs="宋体"/>
                <w:kern w:val="0"/>
                <w:sz w:val="24"/>
                <w:lang w:bidi="ar"/>
              </w:rPr>
              <w:br w:type="textWrapping"/>
            </w:r>
            <w:r>
              <w:rPr>
                <w:rFonts w:hint="eastAsia" w:ascii="宋体" w:hAnsi="宋体" w:cs="宋体"/>
                <w:kern w:val="0"/>
                <w:sz w:val="24"/>
                <w:lang w:bidi="ar"/>
              </w:rPr>
              <w:t>3.设备减震装置。</w:t>
            </w:r>
            <w:r>
              <w:rPr>
                <w:rFonts w:hint="eastAsia" w:ascii="宋体" w:hAnsi="宋体" w:cs="宋体"/>
                <w:kern w:val="0"/>
                <w:sz w:val="24"/>
                <w:lang w:bidi="ar"/>
              </w:rPr>
              <w:br w:type="textWrapping"/>
            </w:r>
            <w:r>
              <w:rPr>
                <w:rFonts w:hint="eastAsia" w:ascii="宋体" w:hAnsi="宋体" w:cs="宋体"/>
                <w:kern w:val="0"/>
                <w:sz w:val="24"/>
                <w:lang w:bidi="ar"/>
              </w:rPr>
              <w:t>4.设备支架制作、安装。</w:t>
            </w:r>
            <w:r>
              <w:rPr>
                <w:rFonts w:hint="eastAsia" w:ascii="宋体" w:hAnsi="宋体" w:cs="宋体"/>
                <w:kern w:val="0"/>
                <w:sz w:val="24"/>
                <w:lang w:bidi="ar"/>
              </w:rPr>
              <w:br w:type="textWrapping"/>
            </w:r>
            <w:r>
              <w:rPr>
                <w:rFonts w:hint="eastAsia" w:ascii="宋体" w:hAnsi="宋体" w:cs="宋体"/>
                <w:kern w:val="0"/>
                <w:sz w:val="24"/>
                <w:lang w:bidi="ar"/>
              </w:rPr>
              <w:t>5.支架除锈刷油。</w:t>
            </w:r>
            <w:r>
              <w:rPr>
                <w:rFonts w:hint="eastAsia" w:ascii="宋体" w:hAnsi="宋体" w:cs="宋体"/>
                <w:kern w:val="0"/>
                <w:sz w:val="24"/>
                <w:lang w:bidi="ar"/>
              </w:rPr>
              <w:br w:type="textWrapping"/>
            </w:r>
            <w:r>
              <w:rPr>
                <w:rFonts w:hint="eastAsia" w:ascii="宋体" w:hAnsi="宋体" w:cs="宋体"/>
                <w:kern w:val="0"/>
                <w:sz w:val="24"/>
                <w:lang w:bidi="ar"/>
              </w:rPr>
              <w:t>6.含铜管、制冷剂、冷凝水管及保温、控制开关及控制线、配冷凝水提升泵等，详见招标图纸F90-H。</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E4D2">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3927">
            <w:pPr>
              <w:widowControl/>
              <w:jc w:val="center"/>
              <w:textAlignment w:val="center"/>
              <w:rPr>
                <w:rFonts w:ascii="宋体" w:hAnsi="宋体" w:cs="宋体"/>
                <w:sz w:val="24"/>
              </w:rPr>
            </w:pPr>
            <w:r>
              <w:rPr>
                <w:rFonts w:hint="eastAsia" w:ascii="宋体" w:hAnsi="宋体" w:cs="宋体"/>
                <w:kern w:val="0"/>
                <w:sz w:val="24"/>
                <w:lang w:bidi="ar"/>
              </w:rPr>
              <w:t>台</w:t>
            </w:r>
          </w:p>
        </w:tc>
      </w:tr>
      <w:tr w14:paraId="37EB9650">
        <w:tblPrEx>
          <w:tblCellMar>
            <w:top w:w="0" w:type="dxa"/>
            <w:left w:w="108" w:type="dxa"/>
            <w:bottom w:w="0" w:type="dxa"/>
            <w:right w:w="108" w:type="dxa"/>
          </w:tblCellMar>
        </w:tblPrEx>
        <w:trPr>
          <w:trHeight w:val="187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4BCF">
            <w:pPr>
              <w:widowControl/>
              <w:jc w:val="center"/>
              <w:textAlignment w:val="center"/>
              <w:rPr>
                <w:rFonts w:ascii="宋体" w:hAnsi="宋体" w:cs="宋体"/>
                <w:sz w:val="24"/>
              </w:rPr>
            </w:pPr>
            <w:r>
              <w:rPr>
                <w:rFonts w:hint="eastAsia" w:ascii="宋体" w:hAnsi="宋体" w:cs="宋体"/>
                <w:kern w:val="0"/>
                <w:sz w:val="24"/>
                <w:lang w:bidi="ar"/>
              </w:rPr>
              <w:t>58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6C4C">
            <w:pPr>
              <w:widowControl/>
              <w:jc w:val="left"/>
              <w:textAlignment w:val="center"/>
              <w:rPr>
                <w:rFonts w:ascii="宋体" w:hAnsi="宋体" w:cs="宋体"/>
                <w:sz w:val="24"/>
              </w:rPr>
            </w:pPr>
            <w:r>
              <w:rPr>
                <w:rFonts w:hint="eastAsia" w:ascii="宋体" w:hAnsi="宋体" w:cs="宋体"/>
                <w:kern w:val="0"/>
                <w:sz w:val="24"/>
                <w:lang w:bidi="ar"/>
              </w:rPr>
              <w:t>整体式室外机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C6BC">
            <w:pPr>
              <w:widowControl/>
              <w:jc w:val="left"/>
              <w:textAlignment w:val="center"/>
              <w:rPr>
                <w:rFonts w:ascii="宋体" w:hAnsi="宋体" w:cs="宋体"/>
                <w:sz w:val="24"/>
              </w:rPr>
            </w:pPr>
            <w:r>
              <w:rPr>
                <w:rFonts w:hint="eastAsia" w:ascii="宋体" w:hAnsi="宋体" w:cs="宋体"/>
                <w:kern w:val="0"/>
                <w:sz w:val="24"/>
                <w:lang w:bidi="ar"/>
              </w:rPr>
              <w:t>10HP。</w:t>
            </w:r>
            <w:r>
              <w:rPr>
                <w:rFonts w:hint="eastAsia" w:ascii="宋体" w:hAnsi="宋体" w:cs="宋体"/>
                <w:kern w:val="0"/>
                <w:sz w:val="24"/>
                <w:lang w:bidi="ar"/>
              </w:rPr>
              <w:br w:type="textWrapping"/>
            </w:r>
            <w:r>
              <w:rPr>
                <w:rFonts w:hint="eastAsia" w:ascii="宋体" w:hAnsi="宋体" w:cs="宋体"/>
                <w:kern w:val="0"/>
                <w:sz w:val="24"/>
                <w:lang w:bidi="ar"/>
              </w:rPr>
              <w:t>1.参数：制冷量≥28kw，制热量≥31.5kw，电源：380V-50Hz。</w:t>
            </w:r>
            <w:r>
              <w:rPr>
                <w:rFonts w:hint="eastAsia" w:ascii="宋体" w:hAnsi="宋体" w:cs="宋体"/>
                <w:kern w:val="0"/>
                <w:sz w:val="24"/>
                <w:lang w:bidi="ar"/>
              </w:rPr>
              <w:br w:type="textWrapping"/>
            </w:r>
            <w:r>
              <w:rPr>
                <w:rFonts w:hint="eastAsia" w:ascii="宋体" w:hAnsi="宋体" w:cs="宋体"/>
                <w:kern w:val="0"/>
                <w:sz w:val="24"/>
                <w:lang w:bidi="ar"/>
              </w:rPr>
              <w:t>2.机组自带减震装置。</w:t>
            </w:r>
            <w:r>
              <w:rPr>
                <w:rFonts w:hint="eastAsia" w:ascii="宋体" w:hAnsi="宋体" w:cs="宋体"/>
                <w:kern w:val="0"/>
                <w:sz w:val="24"/>
                <w:lang w:bidi="ar"/>
              </w:rPr>
              <w:br w:type="textWrapping"/>
            </w:r>
            <w:r>
              <w:rPr>
                <w:rFonts w:hint="eastAsia" w:ascii="宋体" w:hAnsi="宋体" w:cs="宋体"/>
                <w:kern w:val="0"/>
                <w:sz w:val="24"/>
                <w:lang w:bidi="ar"/>
              </w:rPr>
              <w:t>3.管道系统需保压试验及抽真空试验。</w:t>
            </w:r>
            <w:r>
              <w:rPr>
                <w:rFonts w:hint="eastAsia" w:ascii="宋体" w:hAnsi="宋体" w:cs="宋体"/>
                <w:kern w:val="0"/>
                <w:sz w:val="24"/>
                <w:lang w:bidi="ar"/>
              </w:rPr>
              <w:br w:type="textWrapping"/>
            </w:r>
            <w:r>
              <w:rPr>
                <w:rFonts w:hint="eastAsia" w:ascii="宋体" w:hAnsi="宋体" w:cs="宋体"/>
                <w:kern w:val="0"/>
                <w:sz w:val="24"/>
                <w:lang w:bidi="ar"/>
              </w:rPr>
              <w:t>4.冷媒系统的管道、分歧器、保温、辅材附件的人、材、机及安装等。详见招标图纸WJ-RF-02。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F8CA">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C805">
            <w:pPr>
              <w:widowControl/>
              <w:jc w:val="center"/>
              <w:textAlignment w:val="center"/>
              <w:rPr>
                <w:rFonts w:ascii="宋体" w:hAnsi="宋体" w:cs="宋体"/>
                <w:sz w:val="24"/>
              </w:rPr>
            </w:pPr>
            <w:r>
              <w:rPr>
                <w:rFonts w:hint="eastAsia" w:ascii="宋体" w:hAnsi="宋体" w:cs="宋体"/>
                <w:kern w:val="0"/>
                <w:sz w:val="24"/>
                <w:lang w:bidi="ar"/>
              </w:rPr>
              <w:t>台</w:t>
            </w:r>
          </w:p>
        </w:tc>
      </w:tr>
      <w:tr w14:paraId="31B6E414">
        <w:tblPrEx>
          <w:tblCellMar>
            <w:top w:w="0" w:type="dxa"/>
            <w:left w:w="108" w:type="dxa"/>
            <w:bottom w:w="0" w:type="dxa"/>
            <w:right w:w="108" w:type="dxa"/>
          </w:tblCellMar>
        </w:tblPrEx>
        <w:trPr>
          <w:trHeight w:val="187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53F1">
            <w:pPr>
              <w:widowControl/>
              <w:jc w:val="center"/>
              <w:textAlignment w:val="center"/>
              <w:rPr>
                <w:rFonts w:ascii="宋体" w:hAnsi="宋体" w:cs="宋体"/>
                <w:sz w:val="24"/>
              </w:rPr>
            </w:pPr>
            <w:r>
              <w:rPr>
                <w:rFonts w:hint="eastAsia" w:ascii="宋体" w:hAnsi="宋体" w:cs="宋体"/>
                <w:kern w:val="0"/>
                <w:sz w:val="24"/>
                <w:lang w:bidi="ar"/>
              </w:rPr>
              <w:t>59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10C9">
            <w:pPr>
              <w:widowControl/>
              <w:jc w:val="left"/>
              <w:textAlignment w:val="center"/>
              <w:rPr>
                <w:rFonts w:ascii="宋体" w:hAnsi="宋体" w:cs="宋体"/>
                <w:sz w:val="24"/>
              </w:rPr>
            </w:pPr>
            <w:r>
              <w:rPr>
                <w:rFonts w:hint="eastAsia" w:ascii="宋体" w:hAnsi="宋体" w:cs="宋体"/>
                <w:kern w:val="0"/>
                <w:sz w:val="24"/>
                <w:lang w:bidi="ar"/>
              </w:rPr>
              <w:t>整体式室外机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F435">
            <w:pPr>
              <w:widowControl/>
              <w:jc w:val="left"/>
              <w:textAlignment w:val="center"/>
              <w:rPr>
                <w:rFonts w:ascii="宋体" w:hAnsi="宋体" w:cs="宋体"/>
                <w:sz w:val="24"/>
              </w:rPr>
            </w:pPr>
            <w:r>
              <w:rPr>
                <w:rFonts w:hint="eastAsia" w:ascii="宋体" w:hAnsi="宋体" w:cs="宋体"/>
                <w:kern w:val="0"/>
                <w:sz w:val="24"/>
                <w:lang w:bidi="ar"/>
              </w:rPr>
              <w:t>20HP。</w:t>
            </w:r>
            <w:r>
              <w:rPr>
                <w:rFonts w:hint="eastAsia" w:ascii="宋体" w:hAnsi="宋体" w:cs="宋体"/>
                <w:kern w:val="0"/>
                <w:sz w:val="24"/>
                <w:lang w:bidi="ar"/>
              </w:rPr>
              <w:br w:type="textWrapping"/>
            </w:r>
            <w:r>
              <w:rPr>
                <w:rFonts w:hint="eastAsia" w:ascii="宋体" w:hAnsi="宋体" w:cs="宋体"/>
                <w:kern w:val="0"/>
                <w:sz w:val="24"/>
                <w:lang w:bidi="ar"/>
              </w:rPr>
              <w:t>1.参数：制冷量≥56kw，制热量≥63kw，电源：380V-50Hz。</w:t>
            </w:r>
            <w:r>
              <w:rPr>
                <w:rFonts w:hint="eastAsia" w:ascii="宋体" w:hAnsi="宋体" w:cs="宋体"/>
                <w:kern w:val="0"/>
                <w:sz w:val="24"/>
                <w:lang w:bidi="ar"/>
              </w:rPr>
              <w:br w:type="textWrapping"/>
            </w:r>
            <w:r>
              <w:rPr>
                <w:rFonts w:hint="eastAsia" w:ascii="宋体" w:hAnsi="宋体" w:cs="宋体"/>
                <w:kern w:val="0"/>
                <w:sz w:val="24"/>
                <w:lang w:bidi="ar"/>
              </w:rPr>
              <w:t>2.机组自带减震装置。</w:t>
            </w:r>
            <w:r>
              <w:rPr>
                <w:rFonts w:hint="eastAsia" w:ascii="宋体" w:hAnsi="宋体" w:cs="宋体"/>
                <w:kern w:val="0"/>
                <w:sz w:val="24"/>
                <w:lang w:bidi="ar"/>
              </w:rPr>
              <w:br w:type="textWrapping"/>
            </w:r>
            <w:r>
              <w:rPr>
                <w:rFonts w:hint="eastAsia" w:ascii="宋体" w:hAnsi="宋体" w:cs="宋体"/>
                <w:kern w:val="0"/>
                <w:sz w:val="24"/>
                <w:lang w:bidi="ar"/>
              </w:rPr>
              <w:t>3.管道系统需保压试验及抽真空试验</w:t>
            </w:r>
            <w:r>
              <w:rPr>
                <w:rFonts w:hint="eastAsia" w:ascii="宋体" w:hAnsi="宋体" w:cs="宋体"/>
                <w:kern w:val="0"/>
                <w:sz w:val="24"/>
                <w:lang w:bidi="ar"/>
              </w:rPr>
              <w:br w:type="textWrapping"/>
            </w:r>
            <w:r>
              <w:rPr>
                <w:rFonts w:hint="eastAsia" w:ascii="宋体" w:hAnsi="宋体" w:cs="宋体"/>
                <w:kern w:val="0"/>
                <w:sz w:val="24"/>
                <w:lang w:bidi="ar"/>
              </w:rPr>
              <w:t>4.冷媒系统的管道、分歧器、保温、辅材附件的人、材、机及安装等。详见招标图纸WJ-RF-01。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6381">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9822">
            <w:pPr>
              <w:widowControl/>
              <w:jc w:val="center"/>
              <w:textAlignment w:val="center"/>
              <w:rPr>
                <w:rFonts w:ascii="宋体" w:hAnsi="宋体" w:cs="宋体"/>
                <w:sz w:val="24"/>
              </w:rPr>
            </w:pPr>
            <w:r>
              <w:rPr>
                <w:rFonts w:hint="eastAsia" w:ascii="宋体" w:hAnsi="宋体" w:cs="宋体"/>
                <w:kern w:val="0"/>
                <w:sz w:val="24"/>
                <w:lang w:bidi="ar"/>
              </w:rPr>
              <w:t>台</w:t>
            </w:r>
          </w:p>
        </w:tc>
      </w:tr>
      <w:tr w14:paraId="602F3A4B">
        <w:tblPrEx>
          <w:tblCellMar>
            <w:top w:w="0" w:type="dxa"/>
            <w:left w:w="108" w:type="dxa"/>
            <w:bottom w:w="0" w:type="dxa"/>
            <w:right w:w="108" w:type="dxa"/>
          </w:tblCellMar>
        </w:tblPrEx>
        <w:trPr>
          <w:trHeight w:val="125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2245">
            <w:pPr>
              <w:widowControl/>
              <w:jc w:val="center"/>
              <w:textAlignment w:val="center"/>
              <w:rPr>
                <w:rFonts w:ascii="宋体" w:hAnsi="宋体" w:cs="宋体"/>
                <w:sz w:val="24"/>
              </w:rPr>
            </w:pPr>
            <w:r>
              <w:rPr>
                <w:rFonts w:hint="eastAsia" w:ascii="宋体" w:hAnsi="宋体" w:cs="宋体"/>
                <w:kern w:val="0"/>
                <w:sz w:val="24"/>
                <w:lang w:bidi="ar"/>
              </w:rPr>
              <w:t>60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2229">
            <w:pPr>
              <w:widowControl/>
              <w:jc w:val="left"/>
              <w:textAlignment w:val="center"/>
              <w:rPr>
                <w:rFonts w:ascii="宋体" w:hAnsi="宋体" w:cs="宋体"/>
                <w:sz w:val="24"/>
              </w:rPr>
            </w:pPr>
            <w:r>
              <w:rPr>
                <w:rFonts w:hint="eastAsia" w:ascii="宋体" w:hAnsi="宋体" w:cs="宋体"/>
                <w:kern w:val="0"/>
                <w:sz w:val="24"/>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2D6B">
            <w:pPr>
              <w:widowControl/>
              <w:jc w:val="left"/>
              <w:textAlignment w:val="center"/>
              <w:rPr>
                <w:rFonts w:ascii="宋体" w:hAnsi="宋体" w:cs="宋体"/>
                <w:sz w:val="24"/>
              </w:rPr>
            </w:pPr>
            <w:r>
              <w:rPr>
                <w:rFonts w:hint="eastAsia" w:ascii="宋体" w:hAnsi="宋体" w:cs="宋体"/>
                <w:kern w:val="0"/>
                <w:sz w:val="24"/>
                <w:lang w:bidi="ar"/>
              </w:rPr>
              <w:t>四面出风室内机。</w:t>
            </w:r>
            <w:r>
              <w:rPr>
                <w:rFonts w:hint="eastAsia" w:ascii="宋体" w:hAnsi="宋体" w:cs="宋体"/>
                <w:kern w:val="0"/>
                <w:sz w:val="24"/>
                <w:lang w:bidi="ar"/>
              </w:rPr>
              <w:br w:type="textWrapping"/>
            </w:r>
            <w:r>
              <w:rPr>
                <w:rFonts w:hint="eastAsia" w:ascii="宋体" w:hAnsi="宋体" w:cs="宋体"/>
                <w:kern w:val="0"/>
                <w:sz w:val="24"/>
                <w:lang w:bidi="ar"/>
              </w:rPr>
              <w:t>1.参数：制冷量≥2.8KW，制热量≥3.2KW，风量≥750m³/h。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2.冷媒系统的管道、水管、分歧器、保温、通用型线控器、辅材附件的人、材、机及安装等。详见招标图纸VQ-28。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1007">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E4EC">
            <w:pPr>
              <w:widowControl/>
              <w:jc w:val="center"/>
              <w:textAlignment w:val="center"/>
              <w:rPr>
                <w:rFonts w:ascii="宋体" w:hAnsi="宋体" w:cs="宋体"/>
                <w:sz w:val="24"/>
              </w:rPr>
            </w:pPr>
            <w:r>
              <w:rPr>
                <w:rFonts w:hint="eastAsia" w:ascii="宋体" w:hAnsi="宋体" w:cs="宋体"/>
                <w:kern w:val="0"/>
                <w:sz w:val="24"/>
                <w:lang w:bidi="ar"/>
              </w:rPr>
              <w:t>台</w:t>
            </w:r>
          </w:p>
        </w:tc>
      </w:tr>
      <w:tr w14:paraId="79D2AFD6">
        <w:tblPrEx>
          <w:tblCellMar>
            <w:top w:w="0" w:type="dxa"/>
            <w:left w:w="108" w:type="dxa"/>
            <w:bottom w:w="0" w:type="dxa"/>
            <w:right w:w="108" w:type="dxa"/>
          </w:tblCellMar>
        </w:tblPrEx>
        <w:trPr>
          <w:trHeight w:val="94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DC33">
            <w:pPr>
              <w:widowControl/>
              <w:jc w:val="center"/>
              <w:textAlignment w:val="center"/>
              <w:rPr>
                <w:rFonts w:ascii="宋体" w:hAnsi="宋体" w:cs="宋体"/>
                <w:sz w:val="24"/>
              </w:rPr>
            </w:pPr>
            <w:r>
              <w:rPr>
                <w:rFonts w:hint="eastAsia" w:ascii="宋体" w:hAnsi="宋体" w:cs="宋体"/>
                <w:kern w:val="0"/>
                <w:sz w:val="24"/>
                <w:lang w:bidi="ar"/>
              </w:rPr>
              <w:t>61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A7C9">
            <w:pPr>
              <w:widowControl/>
              <w:jc w:val="left"/>
              <w:textAlignment w:val="center"/>
              <w:rPr>
                <w:rFonts w:ascii="宋体" w:hAnsi="宋体" w:cs="宋体"/>
                <w:sz w:val="24"/>
              </w:rPr>
            </w:pPr>
            <w:r>
              <w:rPr>
                <w:rFonts w:hint="eastAsia" w:ascii="宋体" w:hAnsi="宋体" w:cs="宋体"/>
                <w:kern w:val="0"/>
                <w:sz w:val="24"/>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1D37">
            <w:pPr>
              <w:widowControl/>
              <w:jc w:val="left"/>
              <w:textAlignment w:val="center"/>
              <w:rPr>
                <w:rFonts w:ascii="宋体" w:hAnsi="宋体" w:cs="宋体"/>
                <w:sz w:val="24"/>
              </w:rPr>
            </w:pPr>
            <w:r>
              <w:rPr>
                <w:rFonts w:hint="eastAsia" w:ascii="宋体" w:hAnsi="宋体" w:cs="宋体"/>
                <w:kern w:val="0"/>
                <w:sz w:val="24"/>
                <w:lang w:bidi="ar"/>
              </w:rPr>
              <w:t>1.参数：制冷量≥3.2KW，制热量≥3.6KW，风量≥800m³/h。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2.冷媒系统的管道、水管、分歧器、保温、通用型线控器、辅材附件的人、材、机及安装等。详见招标图纸VQ-32。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34FA">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6B65">
            <w:pPr>
              <w:widowControl/>
              <w:jc w:val="center"/>
              <w:textAlignment w:val="center"/>
              <w:rPr>
                <w:rFonts w:ascii="宋体" w:hAnsi="宋体" w:cs="宋体"/>
                <w:sz w:val="24"/>
              </w:rPr>
            </w:pPr>
            <w:r>
              <w:rPr>
                <w:rFonts w:hint="eastAsia" w:ascii="宋体" w:hAnsi="宋体" w:cs="宋体"/>
                <w:kern w:val="0"/>
                <w:sz w:val="24"/>
                <w:lang w:bidi="ar"/>
              </w:rPr>
              <w:t>台</w:t>
            </w:r>
          </w:p>
        </w:tc>
      </w:tr>
      <w:tr w14:paraId="586FAEA4">
        <w:tblPrEx>
          <w:tblCellMar>
            <w:top w:w="0" w:type="dxa"/>
            <w:left w:w="108" w:type="dxa"/>
            <w:bottom w:w="0" w:type="dxa"/>
            <w:right w:w="108" w:type="dxa"/>
          </w:tblCellMar>
        </w:tblPrEx>
        <w:trPr>
          <w:trHeight w:val="110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8A35">
            <w:pPr>
              <w:widowControl/>
              <w:jc w:val="center"/>
              <w:textAlignment w:val="center"/>
              <w:rPr>
                <w:rFonts w:ascii="宋体" w:hAnsi="宋体" w:cs="宋体"/>
                <w:sz w:val="24"/>
              </w:rPr>
            </w:pPr>
            <w:r>
              <w:rPr>
                <w:rFonts w:hint="eastAsia" w:ascii="宋体" w:hAnsi="宋体" w:cs="宋体"/>
                <w:kern w:val="0"/>
                <w:sz w:val="24"/>
                <w:lang w:bidi="ar"/>
              </w:rPr>
              <w:t>62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DB0C">
            <w:pPr>
              <w:widowControl/>
              <w:jc w:val="left"/>
              <w:textAlignment w:val="center"/>
              <w:rPr>
                <w:rFonts w:ascii="宋体" w:hAnsi="宋体" w:cs="宋体"/>
                <w:sz w:val="24"/>
              </w:rPr>
            </w:pPr>
            <w:r>
              <w:rPr>
                <w:rFonts w:hint="eastAsia" w:ascii="宋体" w:hAnsi="宋体" w:cs="宋体"/>
                <w:kern w:val="0"/>
                <w:sz w:val="24"/>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8B23">
            <w:pPr>
              <w:widowControl/>
              <w:jc w:val="left"/>
              <w:textAlignment w:val="center"/>
              <w:rPr>
                <w:rFonts w:ascii="宋体" w:hAnsi="宋体" w:cs="宋体"/>
                <w:sz w:val="24"/>
              </w:rPr>
            </w:pPr>
            <w:r>
              <w:rPr>
                <w:rFonts w:hint="eastAsia" w:ascii="宋体" w:hAnsi="宋体" w:cs="宋体"/>
                <w:kern w:val="0"/>
                <w:sz w:val="24"/>
                <w:lang w:bidi="ar"/>
              </w:rPr>
              <w:t>1.参数：制冷量≥3.6KW，制热量≥4.0KW，风量≥800m³/h。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2.冷媒系统的管道、水管、分歧器、保温、通用型线控器、辅材附件的人、材、机及安装等。详见招标图纸VQ-36。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0AC2">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E7D9">
            <w:pPr>
              <w:widowControl/>
              <w:jc w:val="center"/>
              <w:textAlignment w:val="center"/>
              <w:rPr>
                <w:rFonts w:ascii="宋体" w:hAnsi="宋体" w:cs="宋体"/>
                <w:sz w:val="24"/>
              </w:rPr>
            </w:pPr>
            <w:r>
              <w:rPr>
                <w:rFonts w:hint="eastAsia" w:ascii="宋体" w:hAnsi="宋体" w:cs="宋体"/>
                <w:kern w:val="0"/>
                <w:sz w:val="24"/>
                <w:lang w:bidi="ar"/>
              </w:rPr>
              <w:t>台</w:t>
            </w:r>
          </w:p>
        </w:tc>
      </w:tr>
      <w:tr w14:paraId="4B120A4C">
        <w:tblPrEx>
          <w:tblCellMar>
            <w:top w:w="0" w:type="dxa"/>
            <w:left w:w="108" w:type="dxa"/>
            <w:bottom w:w="0" w:type="dxa"/>
            <w:right w:w="108" w:type="dxa"/>
          </w:tblCellMar>
        </w:tblPrEx>
        <w:trPr>
          <w:trHeight w:val="111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F051">
            <w:pPr>
              <w:widowControl/>
              <w:jc w:val="center"/>
              <w:textAlignment w:val="center"/>
              <w:rPr>
                <w:rFonts w:ascii="宋体" w:hAnsi="宋体" w:cs="宋体"/>
                <w:sz w:val="24"/>
              </w:rPr>
            </w:pPr>
            <w:r>
              <w:rPr>
                <w:rFonts w:hint="eastAsia" w:ascii="宋体" w:hAnsi="宋体" w:cs="宋体"/>
                <w:kern w:val="0"/>
                <w:sz w:val="24"/>
                <w:lang w:bidi="ar"/>
              </w:rPr>
              <w:t>63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A42A">
            <w:pPr>
              <w:widowControl/>
              <w:jc w:val="left"/>
              <w:textAlignment w:val="center"/>
              <w:rPr>
                <w:rFonts w:ascii="宋体" w:hAnsi="宋体" w:cs="宋体"/>
                <w:sz w:val="24"/>
              </w:rPr>
            </w:pPr>
            <w:r>
              <w:rPr>
                <w:rFonts w:hint="eastAsia" w:ascii="宋体" w:hAnsi="宋体" w:cs="宋体"/>
                <w:kern w:val="0"/>
                <w:sz w:val="24"/>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D85D">
            <w:pPr>
              <w:widowControl/>
              <w:jc w:val="left"/>
              <w:textAlignment w:val="center"/>
              <w:rPr>
                <w:rFonts w:ascii="宋体" w:hAnsi="宋体" w:cs="宋体"/>
                <w:sz w:val="24"/>
              </w:rPr>
            </w:pPr>
            <w:r>
              <w:rPr>
                <w:rFonts w:hint="eastAsia" w:ascii="宋体" w:hAnsi="宋体" w:cs="宋体"/>
                <w:kern w:val="0"/>
                <w:sz w:val="24"/>
                <w:lang w:bidi="ar"/>
              </w:rPr>
              <w:t>1.参数：制冷量≥4.5KW，制热量≥5.0KW，风量≥900m³/h。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2.冷媒系统的管道、水管、分歧器、保温、通用型线控器、辅材附件的人、材、机及安装等。详见招标图纸VQ-45。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DD38">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3573">
            <w:pPr>
              <w:widowControl/>
              <w:jc w:val="center"/>
              <w:textAlignment w:val="center"/>
              <w:rPr>
                <w:rFonts w:ascii="宋体" w:hAnsi="宋体" w:cs="宋体"/>
                <w:sz w:val="24"/>
              </w:rPr>
            </w:pPr>
            <w:r>
              <w:rPr>
                <w:rFonts w:hint="eastAsia" w:ascii="宋体" w:hAnsi="宋体" w:cs="宋体"/>
                <w:kern w:val="0"/>
                <w:sz w:val="24"/>
                <w:lang w:bidi="ar"/>
              </w:rPr>
              <w:t>台</w:t>
            </w:r>
          </w:p>
        </w:tc>
      </w:tr>
      <w:tr w14:paraId="253DEEF7">
        <w:tblPrEx>
          <w:tblCellMar>
            <w:top w:w="0" w:type="dxa"/>
            <w:left w:w="108" w:type="dxa"/>
            <w:bottom w:w="0" w:type="dxa"/>
            <w:right w:w="108" w:type="dxa"/>
          </w:tblCellMar>
        </w:tblPrEx>
        <w:trPr>
          <w:trHeight w:val="103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81D1">
            <w:pPr>
              <w:widowControl/>
              <w:jc w:val="center"/>
              <w:textAlignment w:val="center"/>
              <w:rPr>
                <w:rFonts w:ascii="宋体" w:hAnsi="宋体" w:cs="宋体"/>
                <w:sz w:val="24"/>
              </w:rPr>
            </w:pPr>
            <w:r>
              <w:rPr>
                <w:rFonts w:hint="eastAsia" w:ascii="宋体" w:hAnsi="宋体" w:cs="宋体"/>
                <w:kern w:val="0"/>
                <w:sz w:val="24"/>
                <w:lang w:bidi="ar"/>
              </w:rPr>
              <w:t>64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E2CE">
            <w:pPr>
              <w:widowControl/>
              <w:jc w:val="left"/>
              <w:textAlignment w:val="center"/>
              <w:rPr>
                <w:rFonts w:ascii="宋体" w:hAnsi="宋体" w:cs="宋体"/>
                <w:sz w:val="24"/>
              </w:rPr>
            </w:pPr>
            <w:r>
              <w:rPr>
                <w:rFonts w:hint="eastAsia" w:ascii="宋体" w:hAnsi="宋体" w:cs="宋体"/>
                <w:kern w:val="0"/>
                <w:sz w:val="24"/>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CDCC">
            <w:pPr>
              <w:widowControl/>
              <w:jc w:val="left"/>
              <w:textAlignment w:val="center"/>
              <w:rPr>
                <w:rFonts w:ascii="宋体" w:hAnsi="宋体" w:cs="宋体"/>
                <w:sz w:val="24"/>
              </w:rPr>
            </w:pPr>
            <w:r>
              <w:rPr>
                <w:rFonts w:hint="eastAsia" w:ascii="宋体" w:hAnsi="宋体" w:cs="宋体"/>
                <w:kern w:val="0"/>
                <w:sz w:val="24"/>
                <w:lang w:bidi="ar"/>
              </w:rPr>
              <w:t>1.参数：制冷量≥5.0KW，制热量≥5.6KW，风量≥900m³/h。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2.冷媒系统的管道、水管、分歧器、保温、通用型线控器、辅材附件的人、材、机及安装等。详见招标图纸VQ-50。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FFF3">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E254">
            <w:pPr>
              <w:widowControl/>
              <w:jc w:val="center"/>
              <w:textAlignment w:val="center"/>
              <w:rPr>
                <w:rFonts w:ascii="宋体" w:hAnsi="宋体" w:cs="宋体"/>
                <w:sz w:val="24"/>
              </w:rPr>
            </w:pPr>
            <w:r>
              <w:rPr>
                <w:rFonts w:hint="eastAsia" w:ascii="宋体" w:hAnsi="宋体" w:cs="宋体"/>
                <w:kern w:val="0"/>
                <w:sz w:val="24"/>
                <w:lang w:bidi="ar"/>
              </w:rPr>
              <w:t>台</w:t>
            </w:r>
          </w:p>
        </w:tc>
      </w:tr>
      <w:tr w14:paraId="36D11997">
        <w:tblPrEx>
          <w:tblCellMar>
            <w:top w:w="0" w:type="dxa"/>
            <w:left w:w="108" w:type="dxa"/>
            <w:bottom w:w="0" w:type="dxa"/>
            <w:right w:w="108" w:type="dxa"/>
          </w:tblCellMar>
        </w:tblPrEx>
        <w:trPr>
          <w:trHeight w:val="103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6020">
            <w:pPr>
              <w:widowControl/>
              <w:jc w:val="center"/>
              <w:textAlignment w:val="center"/>
              <w:rPr>
                <w:rFonts w:ascii="宋体" w:hAnsi="宋体" w:cs="宋体"/>
                <w:sz w:val="24"/>
              </w:rPr>
            </w:pPr>
            <w:r>
              <w:rPr>
                <w:rFonts w:hint="eastAsia" w:ascii="宋体" w:hAnsi="宋体" w:cs="宋体"/>
                <w:kern w:val="0"/>
                <w:sz w:val="24"/>
                <w:lang w:bidi="ar"/>
              </w:rPr>
              <w:t>65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2386">
            <w:pPr>
              <w:widowControl/>
              <w:jc w:val="left"/>
              <w:textAlignment w:val="center"/>
              <w:rPr>
                <w:rFonts w:ascii="宋体" w:hAnsi="宋体" w:cs="宋体"/>
                <w:sz w:val="24"/>
              </w:rPr>
            </w:pPr>
            <w:r>
              <w:rPr>
                <w:rFonts w:hint="eastAsia" w:ascii="宋体" w:hAnsi="宋体" w:cs="宋体"/>
                <w:kern w:val="0"/>
                <w:sz w:val="24"/>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9A7B">
            <w:pPr>
              <w:widowControl/>
              <w:jc w:val="left"/>
              <w:textAlignment w:val="center"/>
              <w:rPr>
                <w:rFonts w:ascii="宋体" w:hAnsi="宋体" w:cs="宋体"/>
                <w:sz w:val="24"/>
              </w:rPr>
            </w:pPr>
            <w:r>
              <w:rPr>
                <w:rFonts w:hint="eastAsia" w:ascii="宋体" w:hAnsi="宋体" w:cs="宋体"/>
                <w:kern w:val="0"/>
                <w:sz w:val="24"/>
                <w:lang w:bidi="ar"/>
              </w:rPr>
              <w:t>1.参数：制冷量≥5.6KW，制热量≥6.3KW，风量≥950m³/h。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2.冷媒系统的管道、水管、分歧器、保温、通用型线控器、辅材附件的人、材、机及安装等。详见招标图纸VQ-56。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742B">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62A5">
            <w:pPr>
              <w:widowControl/>
              <w:jc w:val="center"/>
              <w:textAlignment w:val="center"/>
              <w:rPr>
                <w:rFonts w:ascii="宋体" w:hAnsi="宋体" w:cs="宋体"/>
                <w:sz w:val="24"/>
              </w:rPr>
            </w:pPr>
            <w:r>
              <w:rPr>
                <w:rFonts w:hint="eastAsia" w:ascii="宋体" w:hAnsi="宋体" w:cs="宋体"/>
                <w:kern w:val="0"/>
                <w:sz w:val="24"/>
                <w:lang w:bidi="ar"/>
              </w:rPr>
              <w:t>台</w:t>
            </w:r>
          </w:p>
        </w:tc>
      </w:tr>
      <w:tr w14:paraId="43F7CCE6">
        <w:tblPrEx>
          <w:tblCellMar>
            <w:top w:w="0" w:type="dxa"/>
            <w:left w:w="108" w:type="dxa"/>
            <w:bottom w:w="0" w:type="dxa"/>
            <w:right w:w="108" w:type="dxa"/>
          </w:tblCellMar>
        </w:tblPrEx>
        <w:trPr>
          <w:trHeight w:val="110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D0B6">
            <w:pPr>
              <w:widowControl/>
              <w:jc w:val="center"/>
              <w:textAlignment w:val="center"/>
              <w:rPr>
                <w:rFonts w:ascii="宋体" w:hAnsi="宋体" w:cs="宋体"/>
                <w:sz w:val="24"/>
              </w:rPr>
            </w:pPr>
            <w:r>
              <w:rPr>
                <w:rFonts w:hint="eastAsia" w:ascii="宋体" w:hAnsi="宋体" w:cs="宋体"/>
                <w:kern w:val="0"/>
                <w:sz w:val="24"/>
                <w:lang w:bidi="ar"/>
              </w:rPr>
              <w:t>66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2CA1">
            <w:pPr>
              <w:widowControl/>
              <w:jc w:val="left"/>
              <w:textAlignment w:val="center"/>
              <w:rPr>
                <w:rFonts w:ascii="宋体" w:hAnsi="宋体" w:cs="宋体"/>
                <w:sz w:val="24"/>
              </w:rPr>
            </w:pPr>
            <w:r>
              <w:rPr>
                <w:rFonts w:hint="eastAsia" w:ascii="宋体" w:hAnsi="宋体" w:cs="宋体"/>
                <w:kern w:val="0"/>
                <w:sz w:val="24"/>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F015">
            <w:pPr>
              <w:widowControl/>
              <w:jc w:val="left"/>
              <w:textAlignment w:val="center"/>
              <w:rPr>
                <w:rFonts w:ascii="宋体" w:hAnsi="宋体" w:cs="宋体"/>
                <w:sz w:val="24"/>
              </w:rPr>
            </w:pPr>
            <w:r>
              <w:rPr>
                <w:rFonts w:hint="eastAsia" w:ascii="宋体" w:hAnsi="宋体" w:cs="宋体"/>
                <w:kern w:val="0"/>
                <w:sz w:val="24"/>
                <w:lang w:bidi="ar"/>
              </w:rPr>
              <w:t>1.参数：制冷量≥8.0KW，制热量≥9.0KW，风量≥1200m³/h。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2.冷媒系统的管道、水管、分歧器、保温、通用型线控器、辅材附件的人、材、机及安装等。详见招标图纸VQ-80。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B583">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7BEB">
            <w:pPr>
              <w:widowControl/>
              <w:jc w:val="center"/>
              <w:textAlignment w:val="center"/>
              <w:rPr>
                <w:rFonts w:ascii="宋体" w:hAnsi="宋体" w:cs="宋体"/>
                <w:sz w:val="24"/>
              </w:rPr>
            </w:pPr>
            <w:r>
              <w:rPr>
                <w:rFonts w:hint="eastAsia" w:ascii="宋体" w:hAnsi="宋体" w:cs="宋体"/>
                <w:kern w:val="0"/>
                <w:sz w:val="24"/>
                <w:lang w:bidi="ar"/>
              </w:rPr>
              <w:t>台</w:t>
            </w:r>
          </w:p>
        </w:tc>
      </w:tr>
      <w:tr w14:paraId="119DABC3">
        <w:tblPrEx>
          <w:tblCellMar>
            <w:top w:w="0" w:type="dxa"/>
            <w:left w:w="108" w:type="dxa"/>
            <w:bottom w:w="0" w:type="dxa"/>
            <w:right w:w="108" w:type="dxa"/>
          </w:tblCellMar>
        </w:tblPrEx>
        <w:trPr>
          <w:trHeight w:val="115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F477">
            <w:pPr>
              <w:widowControl/>
              <w:jc w:val="center"/>
              <w:textAlignment w:val="center"/>
              <w:rPr>
                <w:rFonts w:ascii="宋体" w:hAnsi="宋体" w:cs="宋体"/>
                <w:sz w:val="24"/>
              </w:rPr>
            </w:pPr>
            <w:r>
              <w:rPr>
                <w:rFonts w:hint="eastAsia" w:ascii="宋体" w:hAnsi="宋体" w:cs="宋体"/>
                <w:kern w:val="0"/>
                <w:sz w:val="24"/>
                <w:lang w:bidi="ar"/>
              </w:rPr>
              <w:t>67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A796">
            <w:pPr>
              <w:widowControl/>
              <w:jc w:val="left"/>
              <w:textAlignment w:val="center"/>
              <w:rPr>
                <w:rFonts w:ascii="宋体" w:hAnsi="宋体" w:cs="宋体"/>
                <w:sz w:val="24"/>
              </w:rPr>
            </w:pPr>
            <w:r>
              <w:rPr>
                <w:rFonts w:hint="eastAsia" w:ascii="宋体" w:hAnsi="宋体" w:cs="宋体"/>
                <w:kern w:val="0"/>
                <w:sz w:val="24"/>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2A61">
            <w:pPr>
              <w:widowControl/>
              <w:jc w:val="left"/>
              <w:textAlignment w:val="center"/>
              <w:rPr>
                <w:rFonts w:ascii="宋体" w:hAnsi="宋体" w:cs="宋体"/>
                <w:sz w:val="24"/>
              </w:rPr>
            </w:pPr>
            <w:r>
              <w:rPr>
                <w:rFonts w:hint="eastAsia" w:ascii="宋体" w:hAnsi="宋体" w:cs="宋体"/>
                <w:kern w:val="0"/>
                <w:sz w:val="24"/>
                <w:lang w:bidi="ar"/>
              </w:rPr>
              <w:t>1.参数：制冷量≥9.0KW，制热量≥10KW，风量≥1500m³/h。</w:t>
            </w:r>
            <w:r>
              <w:rPr>
                <w:rFonts w:hint="eastAsia" w:ascii="宋体" w:hAnsi="宋体" w:cs="宋体"/>
                <w:kern w:val="0"/>
                <w:sz w:val="24"/>
                <w:lang w:bidi="ar"/>
              </w:rPr>
              <w:br w:type="textWrapping"/>
            </w:r>
            <w:r>
              <w:rPr>
                <w:rFonts w:hint="eastAsia" w:ascii="宋体" w:hAnsi="宋体" w:cs="宋体"/>
                <w:kern w:val="0"/>
                <w:sz w:val="24"/>
                <w:lang w:bidi="ar"/>
              </w:rPr>
              <w:t>2.冷媒系统的管道、水管、分歧器、保温、通用型线控器、辅材附件的人、材、机及安装等。详见招标图纸VQ-90。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0CAD">
            <w:pPr>
              <w:widowControl/>
              <w:jc w:val="center"/>
              <w:textAlignment w:val="center"/>
              <w:rPr>
                <w:rFonts w:ascii="宋体" w:hAnsi="宋体" w:cs="宋体"/>
                <w:sz w:val="24"/>
              </w:rPr>
            </w:pPr>
            <w:r>
              <w:rPr>
                <w:rFonts w:hint="eastAsia" w:ascii="宋体" w:hAnsi="宋体" w:cs="宋体"/>
                <w:kern w:val="0"/>
                <w:sz w:val="24"/>
                <w:lang w:bidi="ar"/>
              </w:rPr>
              <w:t>3</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D7B3">
            <w:pPr>
              <w:widowControl/>
              <w:jc w:val="center"/>
              <w:textAlignment w:val="center"/>
              <w:rPr>
                <w:rFonts w:ascii="宋体" w:hAnsi="宋体" w:cs="宋体"/>
                <w:sz w:val="24"/>
              </w:rPr>
            </w:pPr>
            <w:r>
              <w:rPr>
                <w:rFonts w:hint="eastAsia" w:ascii="宋体" w:hAnsi="宋体" w:cs="宋体"/>
                <w:kern w:val="0"/>
                <w:sz w:val="24"/>
                <w:lang w:bidi="ar"/>
              </w:rPr>
              <w:t>台</w:t>
            </w:r>
          </w:p>
        </w:tc>
      </w:tr>
      <w:tr w14:paraId="29A959F6">
        <w:tblPrEx>
          <w:tblCellMar>
            <w:top w:w="0" w:type="dxa"/>
            <w:left w:w="108" w:type="dxa"/>
            <w:bottom w:w="0" w:type="dxa"/>
            <w:right w:w="108" w:type="dxa"/>
          </w:tblCellMar>
        </w:tblPrEx>
        <w:trPr>
          <w:trHeight w:val="218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2DC4">
            <w:pPr>
              <w:widowControl/>
              <w:jc w:val="center"/>
              <w:textAlignment w:val="center"/>
              <w:rPr>
                <w:rFonts w:ascii="宋体" w:hAnsi="宋体" w:cs="宋体"/>
                <w:sz w:val="24"/>
              </w:rPr>
            </w:pPr>
            <w:r>
              <w:rPr>
                <w:rFonts w:hint="eastAsia" w:ascii="宋体" w:hAnsi="宋体" w:cs="宋体"/>
                <w:kern w:val="0"/>
                <w:sz w:val="24"/>
                <w:lang w:bidi="ar"/>
              </w:rPr>
              <w:t>68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64A8">
            <w:pPr>
              <w:widowControl/>
              <w:jc w:val="left"/>
              <w:textAlignment w:val="center"/>
              <w:rPr>
                <w:rFonts w:ascii="宋体" w:hAnsi="宋体" w:cs="宋体"/>
                <w:sz w:val="24"/>
              </w:rPr>
            </w:pPr>
            <w:r>
              <w:rPr>
                <w:rFonts w:hint="eastAsia" w:ascii="宋体" w:hAnsi="宋体" w:cs="宋体"/>
                <w:kern w:val="0"/>
                <w:sz w:val="24"/>
                <w:lang w:bidi="ar"/>
              </w:rPr>
              <w:t>分体嵌入式空调机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9A22">
            <w:pPr>
              <w:widowControl/>
              <w:jc w:val="left"/>
              <w:textAlignment w:val="center"/>
              <w:rPr>
                <w:rFonts w:ascii="宋体" w:hAnsi="宋体" w:cs="宋体"/>
                <w:sz w:val="24"/>
              </w:rPr>
            </w:pPr>
            <w:r>
              <w:rPr>
                <w:rFonts w:hint="eastAsia" w:ascii="宋体" w:hAnsi="宋体" w:cs="宋体"/>
                <w:kern w:val="0"/>
                <w:sz w:val="24"/>
                <w:lang w:bidi="ar"/>
              </w:rPr>
              <w:t>1.1.5HP分体空调，制冷功率≥1330W、制热功率≥1500+900W。包含室内外机及冷媒管道，参数详见设计说明。</w:t>
            </w:r>
            <w:r>
              <w:rPr>
                <w:rFonts w:hint="eastAsia" w:ascii="宋体" w:hAnsi="宋体" w:cs="宋体"/>
                <w:kern w:val="0"/>
                <w:sz w:val="24"/>
                <w:lang w:bidi="ar"/>
              </w:rPr>
              <w:br w:type="textWrapping"/>
            </w:r>
            <w:r>
              <w:rPr>
                <w:rFonts w:hint="eastAsia" w:ascii="宋体" w:hAnsi="宋体" w:cs="宋体"/>
                <w:kern w:val="0"/>
                <w:sz w:val="24"/>
                <w:lang w:bidi="ar"/>
              </w:rPr>
              <w:t>2.设备减震装置。</w:t>
            </w:r>
            <w:r>
              <w:rPr>
                <w:rFonts w:hint="eastAsia" w:ascii="宋体" w:hAnsi="宋体" w:cs="宋体"/>
                <w:kern w:val="0"/>
                <w:sz w:val="24"/>
                <w:lang w:bidi="ar"/>
              </w:rPr>
              <w:br w:type="textWrapping"/>
            </w:r>
            <w:r>
              <w:rPr>
                <w:rFonts w:hint="eastAsia" w:ascii="宋体" w:hAnsi="宋体" w:cs="宋体"/>
                <w:kern w:val="0"/>
                <w:sz w:val="24"/>
                <w:lang w:bidi="ar"/>
              </w:rPr>
              <w:t>3.设备支架制作、安装。</w:t>
            </w:r>
            <w:r>
              <w:rPr>
                <w:rFonts w:hint="eastAsia" w:ascii="宋体" w:hAnsi="宋体" w:cs="宋体"/>
                <w:kern w:val="0"/>
                <w:sz w:val="24"/>
                <w:lang w:bidi="ar"/>
              </w:rPr>
              <w:br w:type="textWrapping"/>
            </w:r>
            <w:r>
              <w:rPr>
                <w:rFonts w:hint="eastAsia" w:ascii="宋体" w:hAnsi="宋体" w:cs="宋体"/>
                <w:kern w:val="0"/>
                <w:sz w:val="24"/>
                <w:lang w:bidi="ar"/>
              </w:rPr>
              <w:t>4.支架除锈刷油。</w:t>
            </w:r>
            <w:r>
              <w:rPr>
                <w:rFonts w:hint="eastAsia" w:ascii="宋体" w:hAnsi="宋体" w:cs="宋体"/>
                <w:kern w:val="0"/>
                <w:sz w:val="24"/>
                <w:lang w:bidi="ar"/>
              </w:rPr>
              <w:br w:type="textWrapping"/>
            </w:r>
            <w:r>
              <w:rPr>
                <w:rFonts w:hint="eastAsia" w:ascii="宋体" w:hAnsi="宋体" w:cs="宋体"/>
                <w:kern w:val="0"/>
                <w:sz w:val="24"/>
                <w:lang w:bidi="ar"/>
              </w:rPr>
              <w:t>5.包括铜管、制冷剂、冷凝水管及保温、控制开关及控制线、配冷凝水提升泵等。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6877">
            <w:pPr>
              <w:widowControl/>
              <w:jc w:val="center"/>
              <w:textAlignment w:val="center"/>
              <w:rPr>
                <w:rFonts w:ascii="宋体" w:hAnsi="宋体" w:cs="宋体"/>
                <w:sz w:val="24"/>
              </w:rPr>
            </w:pPr>
            <w:r>
              <w:rPr>
                <w:rFonts w:hint="eastAsia" w:ascii="宋体" w:hAnsi="宋体" w:cs="宋体"/>
                <w:kern w:val="0"/>
                <w:sz w:val="24"/>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64DB">
            <w:pPr>
              <w:widowControl/>
              <w:jc w:val="center"/>
              <w:textAlignment w:val="center"/>
              <w:rPr>
                <w:rFonts w:ascii="宋体" w:hAnsi="宋体" w:cs="宋体"/>
                <w:sz w:val="24"/>
              </w:rPr>
            </w:pPr>
            <w:r>
              <w:rPr>
                <w:rFonts w:hint="eastAsia" w:ascii="宋体" w:hAnsi="宋体" w:cs="宋体"/>
                <w:kern w:val="0"/>
                <w:sz w:val="24"/>
                <w:lang w:bidi="ar"/>
              </w:rPr>
              <w:t>台</w:t>
            </w:r>
          </w:p>
        </w:tc>
      </w:tr>
      <w:tr w14:paraId="3CFFB110">
        <w:tblPrEx>
          <w:tblCellMar>
            <w:top w:w="0" w:type="dxa"/>
            <w:left w:w="108" w:type="dxa"/>
            <w:bottom w:w="0" w:type="dxa"/>
            <w:right w:w="108" w:type="dxa"/>
          </w:tblCellMar>
        </w:tblPrEx>
        <w:trPr>
          <w:trHeight w:val="218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DE71">
            <w:pPr>
              <w:widowControl/>
              <w:jc w:val="center"/>
              <w:textAlignment w:val="center"/>
              <w:rPr>
                <w:rFonts w:ascii="宋体" w:hAnsi="宋体" w:cs="宋体"/>
                <w:sz w:val="24"/>
              </w:rPr>
            </w:pPr>
            <w:r>
              <w:rPr>
                <w:rFonts w:hint="eastAsia" w:ascii="宋体" w:hAnsi="宋体" w:cs="宋体"/>
                <w:kern w:val="0"/>
                <w:sz w:val="24"/>
                <w:lang w:bidi="ar"/>
              </w:rPr>
              <w:t>69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0283">
            <w:pPr>
              <w:widowControl/>
              <w:jc w:val="left"/>
              <w:textAlignment w:val="center"/>
              <w:rPr>
                <w:rFonts w:ascii="宋体" w:hAnsi="宋体" w:cs="宋体"/>
                <w:sz w:val="24"/>
              </w:rPr>
            </w:pPr>
            <w:r>
              <w:rPr>
                <w:rFonts w:hint="eastAsia" w:ascii="宋体" w:hAnsi="宋体" w:cs="宋体"/>
                <w:kern w:val="0"/>
                <w:sz w:val="24"/>
                <w:lang w:bidi="ar"/>
              </w:rPr>
              <w:t>分体嵌入式空调机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F63F">
            <w:pPr>
              <w:widowControl/>
              <w:jc w:val="left"/>
              <w:textAlignment w:val="center"/>
              <w:rPr>
                <w:rFonts w:ascii="宋体" w:hAnsi="宋体" w:cs="宋体"/>
                <w:sz w:val="24"/>
              </w:rPr>
            </w:pPr>
            <w:r>
              <w:rPr>
                <w:rFonts w:hint="eastAsia" w:ascii="宋体" w:hAnsi="宋体" w:cs="宋体"/>
                <w:kern w:val="0"/>
                <w:sz w:val="24"/>
                <w:lang w:bidi="ar"/>
              </w:rPr>
              <w:t>1.2HP分体空调，制冷功率≥1830W、制热功率≥2000+1500W。包含室内外机及冷媒管道，参数详见设计说明。</w:t>
            </w:r>
            <w:r>
              <w:rPr>
                <w:rFonts w:hint="eastAsia" w:ascii="宋体" w:hAnsi="宋体" w:cs="宋体"/>
                <w:kern w:val="0"/>
                <w:sz w:val="24"/>
                <w:lang w:bidi="ar"/>
              </w:rPr>
              <w:br w:type="textWrapping"/>
            </w:r>
            <w:r>
              <w:rPr>
                <w:rFonts w:hint="eastAsia" w:ascii="宋体" w:hAnsi="宋体" w:cs="宋体"/>
                <w:kern w:val="0"/>
                <w:sz w:val="24"/>
                <w:lang w:bidi="ar"/>
              </w:rPr>
              <w:t>2.设备减震装置。</w:t>
            </w:r>
            <w:r>
              <w:rPr>
                <w:rFonts w:hint="eastAsia" w:ascii="宋体" w:hAnsi="宋体" w:cs="宋体"/>
                <w:kern w:val="0"/>
                <w:sz w:val="24"/>
                <w:lang w:bidi="ar"/>
              </w:rPr>
              <w:br w:type="textWrapping"/>
            </w:r>
            <w:r>
              <w:rPr>
                <w:rFonts w:hint="eastAsia" w:ascii="宋体" w:hAnsi="宋体" w:cs="宋体"/>
                <w:kern w:val="0"/>
                <w:sz w:val="24"/>
                <w:lang w:bidi="ar"/>
              </w:rPr>
              <w:t>3.设备支架制作、安装。</w:t>
            </w:r>
            <w:r>
              <w:rPr>
                <w:rFonts w:hint="eastAsia" w:ascii="宋体" w:hAnsi="宋体" w:cs="宋体"/>
                <w:kern w:val="0"/>
                <w:sz w:val="24"/>
                <w:lang w:bidi="ar"/>
              </w:rPr>
              <w:br w:type="textWrapping"/>
            </w:r>
            <w:r>
              <w:rPr>
                <w:rFonts w:hint="eastAsia" w:ascii="宋体" w:hAnsi="宋体" w:cs="宋体"/>
                <w:kern w:val="0"/>
                <w:sz w:val="24"/>
                <w:lang w:bidi="ar"/>
              </w:rPr>
              <w:t>4.支架除锈刷油。</w:t>
            </w:r>
            <w:r>
              <w:rPr>
                <w:rFonts w:hint="eastAsia" w:ascii="宋体" w:hAnsi="宋体" w:cs="宋体"/>
                <w:kern w:val="0"/>
                <w:sz w:val="24"/>
                <w:lang w:bidi="ar"/>
              </w:rPr>
              <w:br w:type="textWrapping"/>
            </w:r>
            <w:r>
              <w:rPr>
                <w:rFonts w:hint="eastAsia" w:ascii="宋体" w:hAnsi="宋体" w:cs="宋体"/>
                <w:kern w:val="0"/>
                <w:sz w:val="24"/>
                <w:lang w:bidi="ar"/>
              </w:rPr>
              <w:t>5.包括铜管、制冷剂、冷凝水管及保温、控制开关及控制线、配冷凝水提升泵等。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FE39">
            <w:pPr>
              <w:widowControl/>
              <w:jc w:val="center"/>
              <w:textAlignment w:val="center"/>
              <w:rPr>
                <w:rFonts w:ascii="宋体" w:hAnsi="宋体" w:cs="宋体"/>
                <w:sz w:val="24"/>
              </w:rPr>
            </w:pPr>
            <w:r>
              <w:rPr>
                <w:rFonts w:hint="eastAsia" w:ascii="宋体" w:hAnsi="宋体" w:cs="宋体"/>
                <w:kern w:val="0"/>
                <w:sz w:val="24"/>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96AE">
            <w:pPr>
              <w:widowControl/>
              <w:jc w:val="center"/>
              <w:textAlignment w:val="center"/>
              <w:rPr>
                <w:rFonts w:ascii="宋体" w:hAnsi="宋体" w:cs="宋体"/>
                <w:sz w:val="24"/>
              </w:rPr>
            </w:pPr>
            <w:r>
              <w:rPr>
                <w:rFonts w:hint="eastAsia" w:ascii="宋体" w:hAnsi="宋体" w:cs="宋体"/>
                <w:kern w:val="0"/>
                <w:sz w:val="24"/>
                <w:lang w:bidi="ar"/>
              </w:rPr>
              <w:t>台</w:t>
            </w:r>
          </w:p>
        </w:tc>
      </w:tr>
    </w:tbl>
    <w:p w14:paraId="5FA3D55D">
      <w:pPr>
        <w:pStyle w:val="84"/>
        <w:rPr>
          <w:rFonts w:eastAsia="宋体"/>
          <w:b/>
          <w:bCs/>
          <w:sz w:val="21"/>
          <w:szCs w:val="21"/>
        </w:rPr>
      </w:pPr>
    </w:p>
    <w:p w14:paraId="29C4FC34">
      <w:pPr>
        <w:widowControl/>
        <w:numPr>
          <w:ilvl w:val="0"/>
          <w:numId w:val="17"/>
        </w:numPr>
        <w:jc w:val="left"/>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商务条款</w:t>
      </w:r>
    </w:p>
    <w:tbl>
      <w:tblPr>
        <w:tblStyle w:val="64"/>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1"/>
        <w:gridCol w:w="7722"/>
      </w:tblGrid>
      <w:tr w14:paraId="279F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jc w:val="center"/>
        </w:trPr>
        <w:tc>
          <w:tcPr>
            <w:tcW w:w="2231" w:type="dxa"/>
            <w:tcBorders>
              <w:tl2br w:val="nil"/>
              <w:tr2bl w:val="nil"/>
            </w:tcBorders>
            <w:tcMar>
              <w:top w:w="80" w:type="dxa"/>
              <w:left w:w="80" w:type="dxa"/>
              <w:bottom w:w="80" w:type="dxa"/>
              <w:right w:w="80" w:type="dxa"/>
            </w:tcMar>
            <w:vAlign w:val="center"/>
          </w:tcPr>
          <w:p w14:paraId="599F38DC">
            <w:pPr>
              <w:snapToGrid w:val="0"/>
              <w:rPr>
                <w:rFonts w:ascii="宋体" w:hAnsi="宋体" w:cs="宋体"/>
                <w:sz w:val="24"/>
              </w:rPr>
            </w:pPr>
            <w:r>
              <w:rPr>
                <w:rFonts w:hint="eastAsia" w:ascii="宋体" w:hAnsi="宋体" w:cs="宋体"/>
                <w:sz w:val="24"/>
              </w:rPr>
              <w:t>售后服务保障要求</w:t>
            </w:r>
          </w:p>
        </w:tc>
        <w:tc>
          <w:tcPr>
            <w:tcW w:w="7722" w:type="dxa"/>
            <w:tcBorders>
              <w:tl2br w:val="nil"/>
              <w:tr2bl w:val="nil"/>
            </w:tcBorders>
            <w:tcMar>
              <w:top w:w="80" w:type="dxa"/>
              <w:left w:w="80" w:type="dxa"/>
              <w:bottom w:w="80" w:type="dxa"/>
              <w:right w:w="80" w:type="dxa"/>
            </w:tcMar>
            <w:vAlign w:val="center"/>
          </w:tcPr>
          <w:p w14:paraId="4BACB77F">
            <w:pPr>
              <w:snapToGrid w:val="0"/>
              <w:rPr>
                <w:rFonts w:ascii="宋体" w:hAnsi="宋体" w:cs="宋体"/>
                <w:sz w:val="24"/>
              </w:rPr>
            </w:pPr>
            <w:r>
              <w:rPr>
                <w:rFonts w:hint="eastAsia" w:ascii="宋体" w:hAnsi="宋体" w:cs="宋体"/>
                <w:sz w:val="24"/>
              </w:rPr>
              <w:t>设备出现故障，接到采购人通知后立即响应，24小时内到位，重大紧急情况12小时内应到位，8小时内提出解决方案。如需上门维修48小时内派出维修人员到达现场进行服务，及时排除故障。</w:t>
            </w:r>
          </w:p>
        </w:tc>
      </w:tr>
      <w:tr w14:paraId="43BB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2231" w:type="dxa"/>
            <w:tcBorders>
              <w:tl2br w:val="nil"/>
              <w:tr2bl w:val="nil"/>
            </w:tcBorders>
            <w:tcMar>
              <w:top w:w="80" w:type="dxa"/>
              <w:left w:w="80" w:type="dxa"/>
              <w:bottom w:w="80" w:type="dxa"/>
              <w:right w:w="80" w:type="dxa"/>
            </w:tcMar>
            <w:vAlign w:val="center"/>
          </w:tcPr>
          <w:p w14:paraId="02EE7FA7">
            <w:pPr>
              <w:snapToGrid w:val="0"/>
              <w:rPr>
                <w:rFonts w:ascii="宋体" w:hAnsi="宋体" w:cs="宋体"/>
                <w:sz w:val="24"/>
              </w:rPr>
            </w:pPr>
            <w:r>
              <w:rPr>
                <w:rFonts w:hint="eastAsia" w:ascii="宋体" w:hAnsi="宋体" w:cs="宋体"/>
                <w:sz w:val="24"/>
              </w:rPr>
              <w:t>团队人员最低配置要求</w:t>
            </w:r>
          </w:p>
        </w:tc>
        <w:tc>
          <w:tcPr>
            <w:tcW w:w="7722" w:type="dxa"/>
            <w:tcBorders>
              <w:tl2br w:val="nil"/>
              <w:tr2bl w:val="nil"/>
            </w:tcBorders>
            <w:tcMar>
              <w:top w:w="80" w:type="dxa"/>
              <w:left w:w="80" w:type="dxa"/>
              <w:bottom w:w="80" w:type="dxa"/>
              <w:right w:w="80" w:type="dxa"/>
            </w:tcMar>
            <w:vAlign w:val="center"/>
          </w:tcPr>
          <w:p w14:paraId="7506B520">
            <w:pPr>
              <w:snapToGrid w:val="0"/>
              <w:rPr>
                <w:rFonts w:ascii="宋体" w:hAnsi="宋体" w:cs="宋体"/>
                <w:sz w:val="24"/>
              </w:rPr>
            </w:pPr>
            <w:r>
              <w:rPr>
                <w:rFonts w:hint="eastAsia" w:ascii="宋体" w:hAnsi="宋体" w:cs="宋体"/>
                <w:sz w:val="24"/>
              </w:rPr>
              <w:t>包括项目经理2名、技术安装人员4名、培训专员1名、售后专员1名，提供人员相关资质证书、工作年限、工作经验、培训经历等。</w:t>
            </w:r>
          </w:p>
        </w:tc>
      </w:tr>
      <w:tr w14:paraId="42E3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jc w:val="center"/>
        </w:trPr>
        <w:tc>
          <w:tcPr>
            <w:tcW w:w="2231" w:type="dxa"/>
            <w:tcBorders>
              <w:tl2br w:val="nil"/>
              <w:tr2bl w:val="nil"/>
            </w:tcBorders>
            <w:tcMar>
              <w:top w:w="80" w:type="dxa"/>
              <w:left w:w="80" w:type="dxa"/>
              <w:bottom w:w="80" w:type="dxa"/>
              <w:right w:w="80" w:type="dxa"/>
            </w:tcMar>
            <w:vAlign w:val="center"/>
          </w:tcPr>
          <w:p w14:paraId="492011AD">
            <w:pPr>
              <w:snapToGrid w:val="0"/>
              <w:rPr>
                <w:rFonts w:ascii="宋体" w:hAnsi="宋体" w:cs="宋体"/>
                <w:sz w:val="24"/>
              </w:rPr>
            </w:pPr>
            <w:r>
              <w:rPr>
                <w:rFonts w:hint="eastAsia" w:ascii="宋体" w:hAnsi="宋体" w:cs="宋体"/>
                <w:sz w:val="24"/>
              </w:rPr>
              <w:t>质保期及维修</w:t>
            </w:r>
          </w:p>
        </w:tc>
        <w:tc>
          <w:tcPr>
            <w:tcW w:w="7722" w:type="dxa"/>
            <w:tcBorders>
              <w:tl2br w:val="nil"/>
              <w:tr2bl w:val="nil"/>
            </w:tcBorders>
            <w:tcMar>
              <w:top w:w="80" w:type="dxa"/>
              <w:left w:w="80" w:type="dxa"/>
              <w:bottom w:w="80" w:type="dxa"/>
              <w:right w:w="80" w:type="dxa"/>
            </w:tcMar>
            <w:vAlign w:val="center"/>
          </w:tcPr>
          <w:p w14:paraId="6E371B90">
            <w:pPr>
              <w:snapToGrid w:val="0"/>
              <w:rPr>
                <w:rFonts w:ascii="宋体" w:hAnsi="宋体" w:cs="宋体"/>
                <w:sz w:val="24"/>
              </w:rPr>
            </w:pPr>
            <w:r>
              <w:rPr>
                <w:rFonts w:hint="eastAsia" w:ascii="宋体" w:hAnsi="宋体" w:cs="宋体"/>
                <w:sz w:val="24"/>
              </w:rPr>
              <w:t>大、小鼠IVC笼具质保期为叁年，其余产品为壹年。质保期时间从验收合格完成之日起计算。在保修期内，所有服务及配件全部免费。验收不符合采购人要求的产品，成交供应商负责免费更换符合采购人要求产品。超过保修期的设备实行终身维修，维修时只收部件成本费。</w:t>
            </w:r>
          </w:p>
        </w:tc>
      </w:tr>
      <w:tr w14:paraId="6C22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2231" w:type="dxa"/>
            <w:tcBorders>
              <w:tl2br w:val="nil"/>
              <w:tr2bl w:val="nil"/>
            </w:tcBorders>
            <w:tcMar>
              <w:top w:w="80" w:type="dxa"/>
              <w:left w:w="80" w:type="dxa"/>
              <w:bottom w:w="80" w:type="dxa"/>
              <w:right w:w="80" w:type="dxa"/>
            </w:tcMar>
            <w:vAlign w:val="center"/>
          </w:tcPr>
          <w:p w14:paraId="09A6EC4B">
            <w:pPr>
              <w:snapToGrid w:val="0"/>
              <w:rPr>
                <w:rFonts w:ascii="宋体" w:hAnsi="宋体" w:cs="宋体"/>
                <w:sz w:val="24"/>
              </w:rPr>
            </w:pPr>
            <w:r>
              <w:rPr>
                <w:rFonts w:hint="eastAsia" w:ascii="宋体" w:hAnsi="宋体" w:cs="宋体"/>
                <w:sz w:val="24"/>
              </w:rPr>
              <w:t>交货时间及地点</w:t>
            </w:r>
          </w:p>
        </w:tc>
        <w:tc>
          <w:tcPr>
            <w:tcW w:w="7722" w:type="dxa"/>
            <w:tcBorders>
              <w:tl2br w:val="nil"/>
              <w:tr2bl w:val="nil"/>
            </w:tcBorders>
            <w:tcMar>
              <w:top w:w="80" w:type="dxa"/>
              <w:left w:w="80" w:type="dxa"/>
              <w:bottom w:w="80" w:type="dxa"/>
              <w:right w:w="80" w:type="dxa"/>
            </w:tcMar>
            <w:vAlign w:val="center"/>
          </w:tcPr>
          <w:p w14:paraId="6B542143">
            <w:pPr>
              <w:snapToGrid w:val="0"/>
              <w:rPr>
                <w:rFonts w:ascii="宋体" w:hAnsi="宋体" w:cs="宋体"/>
                <w:sz w:val="24"/>
              </w:rPr>
            </w:pPr>
            <w:r>
              <w:rPr>
                <w:rFonts w:hint="eastAsia" w:ascii="宋体" w:hAnsi="宋体" w:cs="宋体"/>
                <w:sz w:val="24"/>
              </w:rPr>
              <w:t>交货时间：合同签订之日起150日内交货及安装调试完成。</w:t>
            </w:r>
          </w:p>
          <w:p w14:paraId="48CEF6BD">
            <w:pPr>
              <w:snapToGrid w:val="0"/>
              <w:rPr>
                <w:rFonts w:ascii="宋体" w:hAnsi="宋体" w:cs="宋体"/>
                <w:sz w:val="24"/>
              </w:rPr>
            </w:pPr>
            <w:r>
              <w:rPr>
                <w:rFonts w:hint="eastAsia" w:ascii="宋体" w:hAnsi="宋体" w:cs="宋体"/>
                <w:sz w:val="24"/>
              </w:rPr>
              <w:t xml:space="preserve">交货地点：项目负责人指定地点。 </w:t>
            </w:r>
          </w:p>
        </w:tc>
      </w:tr>
      <w:tr w14:paraId="3E64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231" w:type="dxa"/>
            <w:tcBorders>
              <w:tl2br w:val="nil"/>
              <w:tr2bl w:val="nil"/>
            </w:tcBorders>
            <w:tcMar>
              <w:top w:w="80" w:type="dxa"/>
              <w:left w:w="80" w:type="dxa"/>
              <w:bottom w:w="80" w:type="dxa"/>
              <w:right w:w="80" w:type="dxa"/>
            </w:tcMar>
            <w:vAlign w:val="center"/>
          </w:tcPr>
          <w:p w14:paraId="0AE71827">
            <w:pPr>
              <w:snapToGrid w:val="0"/>
              <w:rPr>
                <w:rFonts w:ascii="宋体" w:hAnsi="宋体" w:cs="宋体"/>
                <w:sz w:val="24"/>
              </w:rPr>
            </w:pPr>
            <w:r>
              <w:rPr>
                <w:rFonts w:hint="eastAsia" w:ascii="宋体" w:hAnsi="宋体" w:cs="宋体"/>
                <w:sz w:val="24"/>
              </w:rPr>
              <w:t>验收</w:t>
            </w:r>
          </w:p>
        </w:tc>
        <w:tc>
          <w:tcPr>
            <w:tcW w:w="7722" w:type="dxa"/>
            <w:tcBorders>
              <w:tl2br w:val="nil"/>
              <w:tr2bl w:val="nil"/>
            </w:tcBorders>
            <w:tcMar>
              <w:top w:w="80" w:type="dxa"/>
              <w:left w:w="80" w:type="dxa"/>
              <w:bottom w:w="80" w:type="dxa"/>
              <w:right w:w="80" w:type="dxa"/>
            </w:tcMar>
            <w:vAlign w:val="center"/>
          </w:tcPr>
          <w:p w14:paraId="0794145F">
            <w:pPr>
              <w:snapToGrid w:val="0"/>
              <w:rPr>
                <w:rFonts w:ascii="宋体" w:hAnsi="宋体" w:cs="宋体"/>
                <w:sz w:val="24"/>
              </w:rPr>
            </w:pPr>
            <w:r>
              <w:rPr>
                <w:rFonts w:hint="eastAsia" w:ascii="宋体" w:hAnsi="宋体" w:cs="宋体"/>
                <w:sz w:val="24"/>
              </w:rPr>
              <w:t>验收完毕后出具验收结果报告（合同验收单），验收费用由投标人支付。</w:t>
            </w:r>
          </w:p>
        </w:tc>
      </w:tr>
      <w:tr w14:paraId="3D8F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jc w:val="center"/>
        </w:trPr>
        <w:tc>
          <w:tcPr>
            <w:tcW w:w="2231" w:type="dxa"/>
            <w:tcBorders>
              <w:tl2br w:val="nil"/>
              <w:tr2bl w:val="nil"/>
            </w:tcBorders>
            <w:tcMar>
              <w:top w:w="80" w:type="dxa"/>
              <w:left w:w="80" w:type="dxa"/>
              <w:bottom w:w="80" w:type="dxa"/>
              <w:right w:w="80" w:type="dxa"/>
            </w:tcMar>
            <w:vAlign w:val="center"/>
          </w:tcPr>
          <w:p w14:paraId="3E3CADDF">
            <w:pPr>
              <w:snapToGrid w:val="0"/>
              <w:rPr>
                <w:rFonts w:ascii="宋体" w:hAnsi="宋体" w:cs="宋体"/>
                <w:sz w:val="24"/>
              </w:rPr>
            </w:pPr>
            <w:r>
              <w:rPr>
                <w:rFonts w:hint="eastAsia" w:ascii="宋体" w:hAnsi="宋体" w:cs="宋体"/>
                <w:sz w:val="24"/>
              </w:rPr>
              <w:t>付款方式</w:t>
            </w:r>
          </w:p>
        </w:tc>
        <w:tc>
          <w:tcPr>
            <w:tcW w:w="7722" w:type="dxa"/>
            <w:tcBorders>
              <w:tl2br w:val="nil"/>
              <w:tr2bl w:val="nil"/>
            </w:tcBorders>
            <w:tcMar>
              <w:top w:w="80" w:type="dxa"/>
              <w:left w:w="80" w:type="dxa"/>
              <w:bottom w:w="80" w:type="dxa"/>
              <w:right w:w="80" w:type="dxa"/>
            </w:tcMar>
            <w:vAlign w:val="center"/>
          </w:tcPr>
          <w:p w14:paraId="066E1E90">
            <w:pPr>
              <w:snapToGrid w:val="0"/>
              <w:rPr>
                <w:rFonts w:ascii="宋体" w:hAnsi="宋体" w:cs="宋体"/>
                <w:sz w:val="24"/>
              </w:rPr>
            </w:pPr>
            <w:r>
              <w:rPr>
                <w:rFonts w:hint="eastAsia" w:ascii="宋体" w:hAnsi="宋体" w:cs="宋体"/>
                <w:sz w:val="24"/>
              </w:rPr>
              <w:t>合同生效后7个工作日内支付合同价40%的预付款，待项目经招标方整体验收合格后支付至合同总价款的100%。</w:t>
            </w:r>
          </w:p>
          <w:p w14:paraId="14A48E12">
            <w:pPr>
              <w:snapToGrid w:val="0"/>
              <w:rPr>
                <w:rFonts w:ascii="宋体" w:hAnsi="宋体" w:cs="宋体"/>
                <w:sz w:val="24"/>
              </w:rPr>
            </w:pPr>
            <w:r>
              <w:rPr>
                <w:rFonts w:hint="eastAsia" w:ascii="宋体" w:hAnsi="宋体" w:cs="宋体"/>
                <w:sz w:val="24"/>
              </w:rPr>
              <w:t>备注：在签订合同时，供应商明确表示无需预付款或者主动要求降低预付款比例的，采购单位可不适用前述预付款比例的规定。</w:t>
            </w:r>
          </w:p>
        </w:tc>
      </w:tr>
      <w:tr w14:paraId="6E12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2231" w:type="dxa"/>
            <w:tcBorders>
              <w:tl2br w:val="nil"/>
              <w:tr2bl w:val="nil"/>
            </w:tcBorders>
            <w:tcMar>
              <w:top w:w="80" w:type="dxa"/>
              <w:left w:w="80" w:type="dxa"/>
              <w:bottom w:w="80" w:type="dxa"/>
              <w:right w:w="80" w:type="dxa"/>
            </w:tcMar>
            <w:vAlign w:val="center"/>
          </w:tcPr>
          <w:p w14:paraId="646F82F1">
            <w:pPr>
              <w:snapToGrid w:val="0"/>
              <w:rPr>
                <w:rFonts w:ascii="宋体" w:hAnsi="宋体" w:cs="宋体"/>
                <w:sz w:val="24"/>
              </w:rPr>
            </w:pPr>
            <w:r>
              <w:rPr>
                <w:rFonts w:hint="eastAsia" w:ascii="宋体" w:hAnsi="宋体" w:cs="宋体"/>
                <w:sz w:val="24"/>
              </w:rPr>
              <w:t>履约保证金</w:t>
            </w:r>
          </w:p>
        </w:tc>
        <w:tc>
          <w:tcPr>
            <w:tcW w:w="7722" w:type="dxa"/>
            <w:tcBorders>
              <w:tl2br w:val="nil"/>
              <w:tr2bl w:val="nil"/>
            </w:tcBorders>
            <w:tcMar>
              <w:top w:w="80" w:type="dxa"/>
              <w:left w:w="80" w:type="dxa"/>
              <w:bottom w:w="80" w:type="dxa"/>
              <w:right w:w="80" w:type="dxa"/>
            </w:tcMar>
            <w:vAlign w:val="center"/>
          </w:tcPr>
          <w:p w14:paraId="7E8E3F52">
            <w:pPr>
              <w:snapToGrid w:val="0"/>
              <w:rPr>
                <w:rFonts w:ascii="宋体" w:hAnsi="宋体" w:cs="宋体"/>
                <w:sz w:val="24"/>
              </w:rPr>
            </w:pPr>
            <w:r>
              <w:rPr>
                <w:rFonts w:hint="eastAsia" w:ascii="宋体" w:hAnsi="宋体" w:cs="宋体"/>
                <w:sz w:val="24"/>
              </w:rPr>
              <w:t>无</w:t>
            </w:r>
          </w:p>
        </w:tc>
      </w:tr>
      <w:tr w14:paraId="1546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1" w:type="dxa"/>
            <w:tcBorders>
              <w:tl2br w:val="nil"/>
              <w:tr2bl w:val="nil"/>
            </w:tcBorders>
            <w:tcMar>
              <w:top w:w="80" w:type="dxa"/>
              <w:left w:w="80" w:type="dxa"/>
              <w:bottom w:w="80" w:type="dxa"/>
              <w:right w:w="80" w:type="dxa"/>
            </w:tcMar>
            <w:vAlign w:val="center"/>
          </w:tcPr>
          <w:p w14:paraId="1EF36CCC">
            <w:pPr>
              <w:snapToGrid w:val="0"/>
              <w:rPr>
                <w:rFonts w:ascii="宋体" w:hAnsi="宋体" w:cs="宋体"/>
                <w:sz w:val="24"/>
              </w:rPr>
            </w:pPr>
            <w:r>
              <w:rPr>
                <w:rFonts w:hint="eastAsia" w:ascii="宋体" w:hAnsi="宋体" w:cs="宋体"/>
                <w:sz w:val="24"/>
              </w:rPr>
              <w:t>安装、调试</w:t>
            </w:r>
          </w:p>
        </w:tc>
        <w:tc>
          <w:tcPr>
            <w:tcW w:w="7722" w:type="dxa"/>
            <w:tcBorders>
              <w:tl2br w:val="nil"/>
              <w:tr2bl w:val="nil"/>
            </w:tcBorders>
            <w:tcMar>
              <w:top w:w="80" w:type="dxa"/>
              <w:left w:w="80" w:type="dxa"/>
              <w:bottom w:w="80" w:type="dxa"/>
              <w:right w:w="80" w:type="dxa"/>
            </w:tcMar>
            <w:vAlign w:val="center"/>
          </w:tcPr>
          <w:p w14:paraId="7D40F794">
            <w:pPr>
              <w:snapToGrid w:val="0"/>
              <w:rPr>
                <w:rFonts w:ascii="宋体" w:hAnsi="宋体" w:cs="宋体"/>
                <w:sz w:val="24"/>
              </w:rPr>
            </w:pPr>
            <w:r>
              <w:rPr>
                <w:rFonts w:hint="eastAsia" w:ascii="宋体" w:hAnsi="宋体" w:cs="宋体"/>
                <w:sz w:val="24"/>
              </w:rPr>
              <w:t>所有设施设备要求安装调试到位，直至能够正常运行，且符合环境安全要求，达到验收标准。</w:t>
            </w:r>
          </w:p>
        </w:tc>
      </w:tr>
      <w:tr w14:paraId="6301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2231" w:type="dxa"/>
            <w:tcBorders>
              <w:tl2br w:val="nil"/>
              <w:tr2bl w:val="nil"/>
            </w:tcBorders>
            <w:tcMar>
              <w:top w:w="80" w:type="dxa"/>
              <w:left w:w="80" w:type="dxa"/>
              <w:bottom w:w="80" w:type="dxa"/>
              <w:right w:w="80" w:type="dxa"/>
            </w:tcMar>
            <w:vAlign w:val="center"/>
          </w:tcPr>
          <w:p w14:paraId="6FC225F3">
            <w:pPr>
              <w:snapToGrid w:val="0"/>
              <w:rPr>
                <w:rFonts w:ascii="宋体" w:hAnsi="宋体" w:cs="宋体"/>
                <w:sz w:val="24"/>
              </w:rPr>
            </w:pPr>
            <w:r>
              <w:rPr>
                <w:rFonts w:hint="eastAsia" w:ascii="宋体" w:hAnsi="宋体" w:cs="宋体"/>
                <w:sz w:val="24"/>
              </w:rPr>
              <w:t>培训</w:t>
            </w:r>
          </w:p>
        </w:tc>
        <w:tc>
          <w:tcPr>
            <w:tcW w:w="7722" w:type="dxa"/>
            <w:tcBorders>
              <w:tl2br w:val="nil"/>
              <w:tr2bl w:val="nil"/>
            </w:tcBorders>
            <w:tcMar>
              <w:top w:w="80" w:type="dxa"/>
              <w:left w:w="80" w:type="dxa"/>
              <w:bottom w:w="80" w:type="dxa"/>
              <w:right w:w="80" w:type="dxa"/>
            </w:tcMar>
            <w:vAlign w:val="center"/>
          </w:tcPr>
          <w:p w14:paraId="2CC08BC0">
            <w:pPr>
              <w:snapToGrid w:val="0"/>
              <w:rPr>
                <w:rFonts w:ascii="宋体" w:hAnsi="宋体" w:cs="宋体"/>
                <w:sz w:val="24"/>
              </w:rPr>
            </w:pPr>
            <w:r>
              <w:rPr>
                <w:rFonts w:hint="eastAsia" w:ascii="宋体" w:hAnsi="宋体" w:cs="宋体"/>
                <w:sz w:val="24"/>
              </w:rPr>
              <w:t>项目验收合格后10个工作日内向采购人的相关人员提供免费培训至少二次，其中核心产品向采购人的相关人员提供免费培训不少于3次。</w:t>
            </w:r>
          </w:p>
        </w:tc>
      </w:tr>
      <w:tr w14:paraId="69C9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2231" w:type="dxa"/>
            <w:tcBorders>
              <w:tl2br w:val="nil"/>
              <w:tr2bl w:val="nil"/>
            </w:tcBorders>
            <w:tcMar>
              <w:top w:w="80" w:type="dxa"/>
              <w:left w:w="80" w:type="dxa"/>
              <w:bottom w:w="80" w:type="dxa"/>
              <w:right w:w="80" w:type="dxa"/>
            </w:tcMar>
          </w:tcPr>
          <w:p w14:paraId="60C51897">
            <w:pPr>
              <w:snapToGrid w:val="0"/>
              <w:rPr>
                <w:rFonts w:ascii="宋体" w:hAnsi="宋体" w:cs="宋体"/>
                <w:sz w:val="24"/>
              </w:rPr>
            </w:pPr>
            <w:r>
              <w:rPr>
                <w:rFonts w:hint="eastAsia" w:ascii="宋体" w:hAnsi="宋体" w:cs="宋体"/>
                <w:sz w:val="24"/>
              </w:rPr>
              <w:t>质量管理、企业信用要求</w:t>
            </w:r>
          </w:p>
        </w:tc>
        <w:tc>
          <w:tcPr>
            <w:tcW w:w="7722" w:type="dxa"/>
            <w:tcBorders>
              <w:tl2br w:val="nil"/>
              <w:tr2bl w:val="nil"/>
            </w:tcBorders>
            <w:tcMar>
              <w:top w:w="80" w:type="dxa"/>
              <w:left w:w="80" w:type="dxa"/>
              <w:bottom w:w="80" w:type="dxa"/>
              <w:right w:w="80" w:type="dxa"/>
            </w:tcMar>
            <w:vAlign w:val="center"/>
          </w:tcPr>
          <w:p w14:paraId="0D6AB411">
            <w:pPr>
              <w:snapToGrid w:val="0"/>
              <w:rPr>
                <w:rFonts w:ascii="宋体" w:hAnsi="宋体" w:cs="宋体"/>
                <w:sz w:val="24"/>
              </w:rPr>
            </w:pPr>
            <w:r>
              <w:rPr>
                <w:rFonts w:hint="eastAsia" w:ascii="宋体" w:hAnsi="宋体" w:cs="宋体"/>
                <w:sz w:val="24"/>
              </w:rPr>
              <w:t>质量管理符合相应标准，企业无不良诚信记录。</w:t>
            </w:r>
          </w:p>
        </w:tc>
      </w:tr>
    </w:tbl>
    <w:p w14:paraId="494978E8">
      <w:pPr>
        <w:pStyle w:val="84"/>
      </w:pPr>
    </w:p>
    <w:p w14:paraId="01056E53">
      <w:pPr>
        <w:spacing w:line="360" w:lineRule="auto"/>
        <w:jc w:val="center"/>
        <w:outlineLvl w:val="0"/>
        <w:rPr>
          <w:rFonts w:ascii="宋体" w:hAnsi="宋体" w:cs="宋体"/>
          <w:b/>
          <w:sz w:val="36"/>
          <w:szCs w:val="36"/>
        </w:rPr>
      </w:pPr>
      <w:r>
        <w:rPr>
          <w:rFonts w:hint="eastAsia" w:ascii="宋体" w:hAnsi="宋体" w:cs="宋体"/>
          <w:b/>
          <w:sz w:val="36"/>
          <w:szCs w:val="36"/>
        </w:rPr>
        <w:t xml:space="preserve"> </w:t>
      </w:r>
    </w:p>
    <w:p w14:paraId="04D97E73">
      <w:pPr>
        <w:spacing w:line="360" w:lineRule="auto"/>
        <w:jc w:val="center"/>
        <w:outlineLvl w:val="0"/>
        <w:rPr>
          <w:rFonts w:ascii="宋体" w:hAnsi="宋体" w:cs="宋体"/>
          <w:b/>
          <w:sz w:val="36"/>
          <w:szCs w:val="36"/>
        </w:rPr>
      </w:pPr>
    </w:p>
    <w:p w14:paraId="1F1BEF15">
      <w:pPr>
        <w:spacing w:line="360" w:lineRule="auto"/>
        <w:jc w:val="center"/>
        <w:outlineLvl w:val="0"/>
        <w:rPr>
          <w:rFonts w:ascii="宋体" w:hAnsi="宋体" w:cs="宋体"/>
          <w:b/>
          <w:sz w:val="36"/>
          <w:szCs w:val="36"/>
        </w:rPr>
      </w:pPr>
      <w:r>
        <w:rPr>
          <w:rFonts w:hint="eastAsia" w:ascii="宋体" w:hAnsi="宋体" w:cs="宋体"/>
          <w:b/>
          <w:sz w:val="36"/>
          <w:szCs w:val="36"/>
        </w:rPr>
        <w:t xml:space="preserve"> </w:t>
      </w:r>
      <w:bookmarkStart w:id="40" w:name="_Toc184313268"/>
      <w:bookmarkEnd w:id="40"/>
      <w:bookmarkStart w:id="41" w:name="_Toc184308097"/>
      <w:bookmarkEnd w:id="41"/>
      <w:bookmarkStart w:id="42" w:name="_Toc184312121"/>
      <w:bookmarkEnd w:id="42"/>
      <w:bookmarkStart w:id="43" w:name="_Toc184312071"/>
      <w:bookmarkEnd w:id="43"/>
      <w:bookmarkStart w:id="44" w:name="_Toc184308052"/>
      <w:bookmarkEnd w:id="44"/>
      <w:bookmarkStart w:id="45" w:name="_Toc184310307"/>
      <w:bookmarkEnd w:id="45"/>
      <w:bookmarkStart w:id="46" w:name="_Toc184313290"/>
      <w:bookmarkEnd w:id="46"/>
      <w:bookmarkStart w:id="47" w:name="_Toc184310298"/>
      <w:bookmarkEnd w:id="47"/>
      <w:bookmarkStart w:id="48" w:name="_Toc184313243"/>
      <w:bookmarkEnd w:id="48"/>
      <w:bookmarkStart w:id="49" w:name="_Toc184312105"/>
      <w:bookmarkEnd w:id="49"/>
      <w:bookmarkStart w:id="50" w:name="_Toc184310320"/>
      <w:bookmarkEnd w:id="50"/>
      <w:bookmarkStart w:id="51" w:name="_Toc184313278"/>
      <w:bookmarkEnd w:id="51"/>
      <w:bookmarkStart w:id="52" w:name="_Toc184314457"/>
      <w:bookmarkEnd w:id="52"/>
      <w:bookmarkStart w:id="53" w:name="_Toc184312107"/>
      <w:bookmarkEnd w:id="53"/>
      <w:bookmarkStart w:id="54" w:name="_Toc184314436"/>
      <w:bookmarkEnd w:id="54"/>
      <w:bookmarkStart w:id="55" w:name="_Toc184313305"/>
      <w:bookmarkEnd w:id="55"/>
      <w:bookmarkStart w:id="56" w:name="_Toc184313240"/>
      <w:bookmarkEnd w:id="56"/>
      <w:bookmarkStart w:id="57" w:name="_Toc184312080"/>
      <w:bookmarkEnd w:id="57"/>
      <w:bookmarkStart w:id="58" w:name="_Toc184313291"/>
      <w:bookmarkEnd w:id="58"/>
      <w:bookmarkStart w:id="59" w:name="_Toc184313252"/>
      <w:bookmarkEnd w:id="59"/>
      <w:bookmarkStart w:id="60" w:name="_Toc184310339"/>
      <w:bookmarkEnd w:id="60"/>
      <w:bookmarkStart w:id="61" w:name="_Toc184312095"/>
      <w:bookmarkEnd w:id="61"/>
      <w:bookmarkStart w:id="62" w:name="_Toc184310285"/>
      <w:bookmarkEnd w:id="62"/>
      <w:bookmarkStart w:id="63" w:name="_Toc184310329"/>
      <w:bookmarkEnd w:id="63"/>
      <w:bookmarkStart w:id="64" w:name="_Toc184312070"/>
      <w:bookmarkEnd w:id="64"/>
      <w:bookmarkStart w:id="65" w:name="_Toc184310302"/>
      <w:bookmarkEnd w:id="65"/>
      <w:bookmarkStart w:id="66" w:name="_Toc184310304"/>
      <w:bookmarkEnd w:id="66"/>
      <w:bookmarkStart w:id="67" w:name="_Toc184308038"/>
      <w:bookmarkEnd w:id="67"/>
      <w:bookmarkStart w:id="68" w:name="_Toc184313239"/>
      <w:bookmarkEnd w:id="68"/>
      <w:bookmarkStart w:id="69" w:name="_Toc184314467"/>
      <w:bookmarkEnd w:id="69"/>
      <w:bookmarkStart w:id="70" w:name="_Toc184314482"/>
      <w:bookmarkEnd w:id="70"/>
      <w:bookmarkStart w:id="71" w:name="_Toc184313284"/>
      <w:bookmarkEnd w:id="71"/>
      <w:bookmarkStart w:id="72" w:name="_Toc184314429"/>
      <w:bookmarkEnd w:id="72"/>
      <w:bookmarkStart w:id="73" w:name="_Toc184313288"/>
      <w:bookmarkEnd w:id="73"/>
      <w:bookmarkStart w:id="74" w:name="_Toc184308063"/>
      <w:bookmarkEnd w:id="74"/>
      <w:bookmarkStart w:id="75" w:name="_Toc184312084"/>
      <w:bookmarkEnd w:id="75"/>
      <w:bookmarkStart w:id="76" w:name="_Toc184308105"/>
      <w:bookmarkEnd w:id="76"/>
      <w:bookmarkStart w:id="77" w:name="_Toc184312098"/>
      <w:bookmarkEnd w:id="77"/>
      <w:bookmarkStart w:id="78" w:name="_Toc184312132"/>
      <w:bookmarkEnd w:id="78"/>
      <w:bookmarkStart w:id="79" w:name="_Toc184310323"/>
      <w:bookmarkEnd w:id="79"/>
      <w:bookmarkStart w:id="80" w:name="_Toc184310287"/>
      <w:bookmarkEnd w:id="80"/>
      <w:bookmarkStart w:id="81" w:name="_Toc184310281"/>
      <w:bookmarkEnd w:id="81"/>
      <w:bookmarkStart w:id="82" w:name="_Toc184312099"/>
      <w:bookmarkEnd w:id="82"/>
      <w:bookmarkStart w:id="83" w:name="_Toc184312078"/>
      <w:bookmarkEnd w:id="83"/>
      <w:bookmarkStart w:id="84" w:name="_Toc184308070"/>
      <w:bookmarkEnd w:id="84"/>
      <w:bookmarkStart w:id="85" w:name="_Toc184312091"/>
      <w:bookmarkEnd w:id="85"/>
      <w:bookmarkStart w:id="86" w:name="_Toc184313251"/>
      <w:bookmarkEnd w:id="86"/>
      <w:bookmarkStart w:id="87" w:name="_Toc184310274"/>
      <w:bookmarkEnd w:id="87"/>
      <w:bookmarkStart w:id="88" w:name="_Toc184314474"/>
      <w:bookmarkEnd w:id="88"/>
      <w:bookmarkStart w:id="89" w:name="_Toc184314439"/>
      <w:bookmarkEnd w:id="89"/>
      <w:bookmarkStart w:id="90" w:name="_Toc184314434"/>
      <w:bookmarkEnd w:id="90"/>
      <w:bookmarkStart w:id="91" w:name="_Toc184310284"/>
      <w:bookmarkEnd w:id="91"/>
      <w:bookmarkStart w:id="92" w:name="_Toc184308058"/>
      <w:bookmarkEnd w:id="92"/>
      <w:bookmarkStart w:id="93" w:name="_Toc184310289"/>
      <w:bookmarkEnd w:id="93"/>
      <w:bookmarkStart w:id="94" w:name="_Toc184314453"/>
      <w:bookmarkEnd w:id="94"/>
      <w:bookmarkStart w:id="95" w:name="_Toc184310338"/>
      <w:bookmarkEnd w:id="95"/>
      <w:bookmarkStart w:id="96" w:name="_Toc184314479"/>
      <w:bookmarkEnd w:id="96"/>
      <w:bookmarkStart w:id="97" w:name="_Toc184314410"/>
      <w:bookmarkEnd w:id="97"/>
      <w:bookmarkStart w:id="98" w:name="_Toc184313259"/>
      <w:bookmarkEnd w:id="98"/>
      <w:bookmarkStart w:id="99" w:name="_Toc184310327"/>
      <w:bookmarkEnd w:id="99"/>
      <w:bookmarkStart w:id="100" w:name="_Toc184308049"/>
      <w:bookmarkEnd w:id="100"/>
      <w:bookmarkStart w:id="101" w:name="_Toc184310278"/>
      <w:bookmarkEnd w:id="101"/>
      <w:bookmarkStart w:id="102" w:name="_Toc184312093"/>
      <w:bookmarkEnd w:id="102"/>
      <w:bookmarkStart w:id="103" w:name="_Toc184314459"/>
      <w:bookmarkEnd w:id="103"/>
      <w:bookmarkStart w:id="104" w:name="_Toc184314423"/>
      <w:bookmarkEnd w:id="104"/>
      <w:bookmarkStart w:id="105" w:name="_Toc184313273"/>
      <w:bookmarkEnd w:id="105"/>
      <w:bookmarkStart w:id="106" w:name="_Toc184312122"/>
      <w:bookmarkEnd w:id="106"/>
      <w:bookmarkStart w:id="107" w:name="_Toc184310313"/>
      <w:bookmarkEnd w:id="107"/>
      <w:bookmarkStart w:id="108" w:name="_Toc184313258"/>
      <w:bookmarkEnd w:id="108"/>
      <w:bookmarkStart w:id="109" w:name="_Toc184308081"/>
      <w:bookmarkEnd w:id="109"/>
      <w:bookmarkStart w:id="110" w:name="_Toc184308088"/>
      <w:bookmarkEnd w:id="110"/>
      <w:bookmarkStart w:id="111" w:name="_Toc184308083"/>
      <w:bookmarkEnd w:id="111"/>
      <w:bookmarkStart w:id="112" w:name="_Toc184314419"/>
      <w:bookmarkEnd w:id="112"/>
      <w:bookmarkStart w:id="113" w:name="_Toc184308073"/>
      <w:bookmarkEnd w:id="113"/>
      <w:bookmarkStart w:id="114" w:name="_Toc184308051"/>
      <w:bookmarkEnd w:id="114"/>
      <w:bookmarkStart w:id="115" w:name="_Toc184312109"/>
      <w:bookmarkEnd w:id="115"/>
      <w:bookmarkStart w:id="116" w:name="_Toc184312119"/>
      <w:bookmarkEnd w:id="116"/>
      <w:bookmarkStart w:id="117" w:name="_Toc184314450"/>
      <w:bookmarkEnd w:id="117"/>
      <w:bookmarkStart w:id="118" w:name="_Toc184310321"/>
      <w:bookmarkEnd w:id="118"/>
      <w:bookmarkStart w:id="119" w:name="_Toc184312117"/>
      <w:bookmarkEnd w:id="119"/>
      <w:bookmarkStart w:id="120" w:name="_Toc184308060"/>
      <w:bookmarkEnd w:id="120"/>
      <w:bookmarkStart w:id="121" w:name="_Toc184314463"/>
      <w:bookmarkEnd w:id="121"/>
      <w:bookmarkStart w:id="122" w:name="_Toc184308056"/>
      <w:bookmarkEnd w:id="122"/>
      <w:bookmarkStart w:id="123" w:name="_Toc184308061"/>
      <w:bookmarkEnd w:id="123"/>
      <w:bookmarkStart w:id="124" w:name="_Toc184314428"/>
      <w:bookmarkEnd w:id="124"/>
      <w:bookmarkStart w:id="125" w:name="_Toc184313257"/>
      <w:bookmarkEnd w:id="125"/>
      <w:bookmarkStart w:id="126" w:name="_Toc184310286"/>
      <w:bookmarkEnd w:id="126"/>
      <w:bookmarkStart w:id="127" w:name="_Toc184310305"/>
      <w:bookmarkEnd w:id="127"/>
      <w:bookmarkStart w:id="128" w:name="_Toc184313264"/>
      <w:bookmarkEnd w:id="128"/>
      <w:bookmarkStart w:id="129" w:name="_Toc184310310"/>
      <w:bookmarkEnd w:id="129"/>
      <w:bookmarkStart w:id="130" w:name="_Toc184310282"/>
      <w:bookmarkEnd w:id="130"/>
      <w:bookmarkStart w:id="131" w:name="_Toc184314468"/>
      <w:bookmarkEnd w:id="131"/>
      <w:bookmarkStart w:id="132" w:name="_Toc184312124"/>
      <w:bookmarkEnd w:id="132"/>
      <w:bookmarkStart w:id="133" w:name="_Toc184314469"/>
      <w:bookmarkEnd w:id="133"/>
      <w:bookmarkStart w:id="134" w:name="_Toc184314472"/>
      <w:bookmarkEnd w:id="134"/>
      <w:bookmarkStart w:id="135" w:name="_Toc184313263"/>
      <w:bookmarkEnd w:id="135"/>
      <w:bookmarkStart w:id="136" w:name="_Toc184312116"/>
      <w:bookmarkEnd w:id="136"/>
      <w:bookmarkStart w:id="137" w:name="_Toc184312067"/>
      <w:bookmarkEnd w:id="137"/>
      <w:bookmarkStart w:id="138" w:name="_Toc184310335"/>
      <w:bookmarkEnd w:id="138"/>
      <w:bookmarkStart w:id="139" w:name="_Toc184312135"/>
      <w:bookmarkEnd w:id="139"/>
      <w:bookmarkStart w:id="140" w:name="_Toc184313253"/>
      <w:bookmarkEnd w:id="140"/>
      <w:bookmarkStart w:id="141" w:name="_Toc184314443"/>
      <w:bookmarkEnd w:id="141"/>
      <w:bookmarkStart w:id="142" w:name="_Toc184314418"/>
      <w:bookmarkEnd w:id="142"/>
      <w:bookmarkStart w:id="143" w:name="_Toc184308044"/>
      <w:bookmarkEnd w:id="143"/>
      <w:bookmarkStart w:id="144" w:name="_Toc184314438"/>
      <w:bookmarkEnd w:id="144"/>
      <w:bookmarkStart w:id="145" w:name="_Toc184313238"/>
      <w:bookmarkEnd w:id="145"/>
      <w:bookmarkStart w:id="146" w:name="_Toc184310336"/>
      <w:bookmarkEnd w:id="146"/>
      <w:bookmarkStart w:id="147" w:name="_Toc184312079"/>
      <w:bookmarkEnd w:id="147"/>
      <w:bookmarkStart w:id="148" w:name="_Toc184308094"/>
      <w:bookmarkEnd w:id="148"/>
      <w:bookmarkStart w:id="149" w:name="_Toc184310301"/>
      <w:bookmarkEnd w:id="149"/>
      <w:bookmarkStart w:id="150" w:name="_Toc184313261"/>
      <w:bookmarkEnd w:id="150"/>
      <w:bookmarkStart w:id="151" w:name="_Toc184313244"/>
      <w:bookmarkEnd w:id="151"/>
      <w:bookmarkStart w:id="152" w:name="_Toc184312106"/>
      <w:bookmarkEnd w:id="152"/>
      <w:bookmarkStart w:id="153" w:name="_Toc184312108"/>
      <w:bookmarkEnd w:id="153"/>
      <w:bookmarkStart w:id="154" w:name="_Toc184314477"/>
      <w:bookmarkEnd w:id="154"/>
      <w:bookmarkStart w:id="155" w:name="_Toc184314454"/>
      <w:bookmarkEnd w:id="155"/>
      <w:bookmarkStart w:id="156" w:name="_Toc184308055"/>
      <w:bookmarkEnd w:id="156"/>
      <w:bookmarkStart w:id="157" w:name="_Toc184308099"/>
      <w:bookmarkEnd w:id="157"/>
      <w:bookmarkStart w:id="158" w:name="_Toc184312129"/>
      <w:bookmarkEnd w:id="158"/>
      <w:bookmarkStart w:id="159" w:name="_Toc184312120"/>
      <w:bookmarkEnd w:id="159"/>
      <w:bookmarkStart w:id="160" w:name="_Toc184308084"/>
      <w:bookmarkEnd w:id="160"/>
      <w:bookmarkStart w:id="161" w:name="_Toc184314427"/>
      <w:bookmarkEnd w:id="161"/>
      <w:bookmarkStart w:id="162" w:name="_Toc184313271"/>
      <w:bookmarkEnd w:id="162"/>
      <w:bookmarkStart w:id="163" w:name="_Toc184310279"/>
      <w:bookmarkEnd w:id="163"/>
      <w:bookmarkStart w:id="164" w:name="_Toc184312089"/>
      <w:bookmarkEnd w:id="164"/>
      <w:bookmarkStart w:id="165" w:name="_Toc184314411"/>
      <w:bookmarkEnd w:id="165"/>
      <w:bookmarkStart w:id="166" w:name="_Toc184314445"/>
      <w:bookmarkEnd w:id="166"/>
      <w:bookmarkStart w:id="167" w:name="_Toc184308066"/>
      <w:bookmarkEnd w:id="167"/>
      <w:bookmarkStart w:id="168" w:name="_Toc184312138"/>
      <w:bookmarkEnd w:id="168"/>
      <w:bookmarkStart w:id="169" w:name="_Toc184313301"/>
      <w:bookmarkEnd w:id="169"/>
      <w:bookmarkStart w:id="170" w:name="_Toc184312081"/>
      <w:bookmarkEnd w:id="170"/>
      <w:bookmarkStart w:id="171" w:name="_Toc184312086"/>
      <w:bookmarkEnd w:id="171"/>
      <w:bookmarkStart w:id="172" w:name="_Toc184314451"/>
      <w:bookmarkEnd w:id="172"/>
      <w:bookmarkStart w:id="173" w:name="_Toc184314449"/>
      <w:bookmarkEnd w:id="173"/>
      <w:bookmarkStart w:id="174" w:name="_Toc184312087"/>
      <w:bookmarkEnd w:id="174"/>
      <w:bookmarkStart w:id="175" w:name="_Toc184313255"/>
      <w:bookmarkEnd w:id="175"/>
      <w:bookmarkStart w:id="176" w:name="_Toc184308103"/>
      <w:bookmarkEnd w:id="176"/>
      <w:bookmarkStart w:id="177" w:name="_Toc184314415"/>
      <w:bookmarkEnd w:id="177"/>
      <w:bookmarkStart w:id="178" w:name="_Toc184312077"/>
      <w:bookmarkEnd w:id="178"/>
      <w:bookmarkStart w:id="179" w:name="_Toc184308064"/>
      <w:bookmarkEnd w:id="179"/>
      <w:bookmarkStart w:id="180" w:name="_Toc184308075"/>
      <w:bookmarkEnd w:id="180"/>
      <w:bookmarkStart w:id="181" w:name="_Toc184308089"/>
      <w:bookmarkEnd w:id="181"/>
      <w:bookmarkStart w:id="182" w:name="_Toc184308042"/>
      <w:bookmarkEnd w:id="182"/>
      <w:bookmarkStart w:id="183" w:name="_Toc184310331"/>
      <w:bookmarkEnd w:id="183"/>
      <w:bookmarkStart w:id="184" w:name="_Toc184312123"/>
      <w:bookmarkEnd w:id="184"/>
      <w:bookmarkStart w:id="185" w:name="_Toc184314444"/>
      <w:bookmarkEnd w:id="185"/>
      <w:bookmarkStart w:id="186" w:name="_Toc184310303"/>
      <w:bookmarkEnd w:id="186"/>
      <w:bookmarkStart w:id="187" w:name="_Toc184312082"/>
      <w:bookmarkEnd w:id="187"/>
      <w:bookmarkStart w:id="188" w:name="_Toc184312074"/>
      <w:bookmarkEnd w:id="188"/>
      <w:bookmarkStart w:id="189" w:name="_Toc184313308"/>
      <w:bookmarkEnd w:id="189"/>
      <w:bookmarkStart w:id="190" w:name="_Toc184308046"/>
      <w:bookmarkEnd w:id="190"/>
      <w:bookmarkStart w:id="191" w:name="_Toc184313267"/>
      <w:bookmarkEnd w:id="191"/>
      <w:bookmarkStart w:id="192" w:name="_Toc184314414"/>
      <w:bookmarkEnd w:id="192"/>
      <w:bookmarkStart w:id="193" w:name="_Toc184313297"/>
      <w:bookmarkEnd w:id="193"/>
      <w:bookmarkStart w:id="194" w:name="_Toc184310272"/>
      <w:bookmarkEnd w:id="194"/>
      <w:bookmarkStart w:id="195" w:name="_Toc184310273"/>
      <w:bookmarkEnd w:id="195"/>
      <w:bookmarkStart w:id="196" w:name="_Toc184308095"/>
      <w:bookmarkEnd w:id="196"/>
      <w:bookmarkStart w:id="197" w:name="_Toc184310299"/>
      <w:bookmarkEnd w:id="197"/>
      <w:bookmarkStart w:id="198" w:name="_Toc184313286"/>
      <w:bookmarkEnd w:id="198"/>
      <w:bookmarkStart w:id="199" w:name="_Toc184310342"/>
      <w:bookmarkEnd w:id="199"/>
      <w:bookmarkStart w:id="200" w:name="_Toc184308106"/>
      <w:bookmarkEnd w:id="200"/>
      <w:bookmarkStart w:id="201" w:name="_Toc184310290"/>
      <w:bookmarkEnd w:id="201"/>
      <w:bookmarkStart w:id="202" w:name="_Toc184310311"/>
      <w:bookmarkEnd w:id="202"/>
      <w:bookmarkStart w:id="203" w:name="_Toc184314470"/>
      <w:bookmarkEnd w:id="203"/>
      <w:bookmarkStart w:id="204" w:name="_Toc184312104"/>
      <w:bookmarkEnd w:id="204"/>
      <w:bookmarkStart w:id="205" w:name="_Toc184314420"/>
      <w:bookmarkEnd w:id="205"/>
      <w:bookmarkStart w:id="206" w:name="_Toc184314461"/>
      <w:bookmarkEnd w:id="206"/>
      <w:bookmarkStart w:id="207" w:name="_Toc184313281"/>
      <w:bookmarkEnd w:id="207"/>
      <w:bookmarkStart w:id="208" w:name="_Toc184314440"/>
      <w:bookmarkEnd w:id="208"/>
      <w:bookmarkStart w:id="209" w:name="_Toc184308074"/>
      <w:bookmarkEnd w:id="209"/>
      <w:bookmarkStart w:id="210" w:name="_Toc184310314"/>
      <w:bookmarkEnd w:id="210"/>
      <w:bookmarkStart w:id="211" w:name="_Toc184308087"/>
      <w:bookmarkEnd w:id="211"/>
      <w:bookmarkStart w:id="212" w:name="_Toc184314466"/>
      <w:bookmarkEnd w:id="212"/>
      <w:bookmarkStart w:id="213" w:name="_Toc184312127"/>
      <w:bookmarkEnd w:id="213"/>
      <w:bookmarkStart w:id="214" w:name="_Toc184314433"/>
      <w:bookmarkEnd w:id="214"/>
      <w:bookmarkStart w:id="215" w:name="_Toc184314435"/>
      <w:bookmarkEnd w:id="215"/>
      <w:bookmarkStart w:id="216" w:name="_Toc184312110"/>
      <w:bookmarkEnd w:id="216"/>
      <w:bookmarkStart w:id="217" w:name="_Toc184313254"/>
      <w:bookmarkEnd w:id="217"/>
      <w:bookmarkStart w:id="218" w:name="_Toc184312083"/>
      <w:bookmarkEnd w:id="218"/>
      <w:bookmarkStart w:id="219" w:name="_Toc184312088"/>
      <w:bookmarkEnd w:id="219"/>
      <w:bookmarkStart w:id="220" w:name="_Toc184314412"/>
      <w:bookmarkEnd w:id="220"/>
      <w:bookmarkStart w:id="221" w:name="_Toc184312103"/>
      <w:bookmarkEnd w:id="221"/>
      <w:bookmarkStart w:id="222" w:name="_Toc184308040"/>
      <w:bookmarkEnd w:id="222"/>
      <w:bookmarkStart w:id="223" w:name="_Toc184314456"/>
      <w:bookmarkEnd w:id="223"/>
      <w:bookmarkStart w:id="224" w:name="_Toc184313245"/>
      <w:bookmarkEnd w:id="224"/>
      <w:bookmarkStart w:id="225" w:name="_Toc184312090"/>
      <w:bookmarkEnd w:id="225"/>
      <w:bookmarkStart w:id="226" w:name="_Toc184308045"/>
      <w:bookmarkEnd w:id="226"/>
      <w:bookmarkStart w:id="227" w:name="_Toc184312111"/>
      <w:bookmarkEnd w:id="227"/>
      <w:bookmarkStart w:id="228" w:name="_Toc184312128"/>
      <w:bookmarkEnd w:id="228"/>
      <w:bookmarkStart w:id="229" w:name="_Toc184308077"/>
      <w:bookmarkEnd w:id="229"/>
      <w:bookmarkStart w:id="230" w:name="_Toc184314431"/>
      <w:bookmarkEnd w:id="230"/>
      <w:bookmarkStart w:id="231" w:name="_Toc184310332"/>
      <w:bookmarkEnd w:id="231"/>
      <w:bookmarkStart w:id="232" w:name="_Toc184314426"/>
      <w:bookmarkEnd w:id="232"/>
      <w:bookmarkStart w:id="233" w:name="_Toc184312102"/>
      <w:bookmarkEnd w:id="233"/>
      <w:bookmarkStart w:id="234" w:name="_Toc184314437"/>
      <w:bookmarkEnd w:id="234"/>
      <w:bookmarkStart w:id="235" w:name="_Toc184310326"/>
      <w:bookmarkEnd w:id="235"/>
      <w:bookmarkStart w:id="236" w:name="_Toc184310330"/>
      <w:bookmarkEnd w:id="236"/>
      <w:bookmarkStart w:id="237" w:name="_Toc184312076"/>
      <w:bookmarkEnd w:id="237"/>
      <w:bookmarkStart w:id="238" w:name="_Toc184314462"/>
      <w:bookmarkEnd w:id="238"/>
      <w:bookmarkStart w:id="239" w:name="_Toc184314422"/>
      <w:bookmarkEnd w:id="239"/>
      <w:bookmarkStart w:id="240" w:name="_Toc184314460"/>
      <w:bookmarkEnd w:id="240"/>
      <w:bookmarkStart w:id="241" w:name="_Toc184314473"/>
      <w:bookmarkEnd w:id="241"/>
      <w:bookmarkStart w:id="242" w:name="_Toc184310296"/>
      <w:bookmarkEnd w:id="242"/>
      <w:bookmarkStart w:id="243" w:name="_Toc184313274"/>
      <w:bookmarkEnd w:id="243"/>
      <w:bookmarkStart w:id="244" w:name="_Toc184313282"/>
      <w:bookmarkEnd w:id="244"/>
      <w:bookmarkStart w:id="245" w:name="_Toc184310315"/>
      <w:bookmarkEnd w:id="245"/>
      <w:bookmarkStart w:id="246" w:name="_Toc184308086"/>
      <w:bookmarkEnd w:id="246"/>
      <w:bookmarkStart w:id="247" w:name="_Toc184312085"/>
      <w:bookmarkEnd w:id="247"/>
      <w:bookmarkStart w:id="248" w:name="_Toc184312113"/>
      <w:bookmarkEnd w:id="248"/>
      <w:bookmarkStart w:id="249" w:name="_Toc184310283"/>
      <w:bookmarkEnd w:id="249"/>
      <w:bookmarkStart w:id="250" w:name="_Toc184313295"/>
      <w:bookmarkEnd w:id="250"/>
      <w:bookmarkStart w:id="251" w:name="_Toc184308067"/>
      <w:bookmarkEnd w:id="251"/>
      <w:bookmarkStart w:id="252" w:name="_Toc184313283"/>
      <w:bookmarkEnd w:id="252"/>
      <w:bookmarkStart w:id="253" w:name="_Toc184312075"/>
      <w:bookmarkEnd w:id="253"/>
      <w:bookmarkStart w:id="254" w:name="_Toc184312092"/>
      <w:bookmarkEnd w:id="254"/>
      <w:bookmarkStart w:id="255" w:name="_Toc184312073"/>
      <w:bookmarkEnd w:id="255"/>
      <w:bookmarkStart w:id="256" w:name="_Toc184308100"/>
      <w:bookmarkEnd w:id="256"/>
      <w:bookmarkStart w:id="257" w:name="_Toc184308082"/>
      <w:bookmarkEnd w:id="257"/>
      <w:bookmarkStart w:id="258" w:name="_Toc184308059"/>
      <w:bookmarkEnd w:id="258"/>
      <w:bookmarkStart w:id="259" w:name="_Toc184313246"/>
      <w:bookmarkEnd w:id="259"/>
      <w:bookmarkStart w:id="260" w:name="_Toc184308080"/>
      <w:bookmarkEnd w:id="260"/>
      <w:bookmarkStart w:id="261" w:name="_Toc184312101"/>
      <w:bookmarkEnd w:id="261"/>
      <w:bookmarkStart w:id="262" w:name="_Toc184312139"/>
      <w:bookmarkEnd w:id="262"/>
      <w:bookmarkStart w:id="263" w:name="_Toc184310334"/>
      <w:bookmarkEnd w:id="263"/>
      <w:bookmarkStart w:id="264" w:name="_Toc184310306"/>
      <w:bookmarkEnd w:id="264"/>
      <w:bookmarkStart w:id="265" w:name="_Toc184314442"/>
      <w:bookmarkEnd w:id="265"/>
      <w:bookmarkStart w:id="266" w:name="_Toc184308062"/>
      <w:bookmarkEnd w:id="266"/>
      <w:bookmarkStart w:id="267" w:name="_Toc184313270"/>
      <w:bookmarkEnd w:id="267"/>
      <w:bookmarkStart w:id="268" w:name="_Toc184313307"/>
      <w:bookmarkEnd w:id="268"/>
      <w:bookmarkStart w:id="269" w:name="_Toc184314432"/>
      <w:bookmarkEnd w:id="269"/>
      <w:bookmarkStart w:id="270" w:name="_Toc184313289"/>
      <w:bookmarkEnd w:id="270"/>
      <w:bookmarkStart w:id="271" w:name="_Toc184313306"/>
      <w:bookmarkEnd w:id="271"/>
      <w:bookmarkStart w:id="272" w:name="_Toc184310319"/>
      <w:bookmarkEnd w:id="272"/>
      <w:bookmarkStart w:id="273" w:name="_Toc184313275"/>
      <w:bookmarkEnd w:id="273"/>
      <w:bookmarkStart w:id="274" w:name="_Toc184308093"/>
      <w:bookmarkEnd w:id="274"/>
      <w:bookmarkStart w:id="275" w:name="_Toc184308068"/>
      <w:bookmarkEnd w:id="275"/>
      <w:bookmarkStart w:id="276" w:name="_Toc184313277"/>
      <w:bookmarkEnd w:id="276"/>
      <w:bookmarkStart w:id="277" w:name="_Toc184312118"/>
      <w:bookmarkEnd w:id="277"/>
      <w:bookmarkStart w:id="278" w:name="_Toc184308071"/>
      <w:bookmarkEnd w:id="278"/>
      <w:bookmarkStart w:id="279" w:name="_Toc184313262"/>
      <w:bookmarkEnd w:id="279"/>
      <w:bookmarkStart w:id="280" w:name="_Toc184310333"/>
      <w:bookmarkEnd w:id="280"/>
      <w:bookmarkStart w:id="281" w:name="_Toc184308078"/>
      <w:bookmarkEnd w:id="281"/>
      <w:bookmarkStart w:id="282" w:name="_Toc184310324"/>
      <w:bookmarkEnd w:id="282"/>
      <w:bookmarkStart w:id="283" w:name="_Toc184308096"/>
      <w:bookmarkEnd w:id="283"/>
      <w:bookmarkStart w:id="284" w:name="_Toc184310312"/>
      <w:bookmarkEnd w:id="284"/>
      <w:bookmarkStart w:id="285" w:name="_Toc184313272"/>
      <w:bookmarkEnd w:id="285"/>
      <w:bookmarkStart w:id="286" w:name="_Toc184310297"/>
      <w:bookmarkEnd w:id="286"/>
      <w:bookmarkStart w:id="287" w:name="_Toc184312115"/>
      <w:bookmarkEnd w:id="287"/>
      <w:bookmarkStart w:id="288" w:name="_Toc184314441"/>
      <w:bookmarkEnd w:id="288"/>
      <w:bookmarkStart w:id="289" w:name="_Toc184310292"/>
      <w:bookmarkEnd w:id="289"/>
      <w:bookmarkStart w:id="290" w:name="_Toc184310277"/>
      <w:bookmarkEnd w:id="290"/>
      <w:bookmarkStart w:id="291" w:name="_Toc184310328"/>
      <w:bookmarkEnd w:id="291"/>
      <w:bookmarkStart w:id="292" w:name="_Toc184308039"/>
      <w:bookmarkEnd w:id="292"/>
      <w:bookmarkStart w:id="293" w:name="_Toc184308079"/>
      <w:bookmarkEnd w:id="293"/>
      <w:bookmarkStart w:id="294" w:name="_Toc184314448"/>
      <w:bookmarkEnd w:id="294"/>
      <w:bookmarkStart w:id="295" w:name="_Toc184313266"/>
      <w:bookmarkEnd w:id="295"/>
      <w:bookmarkStart w:id="296" w:name="_Toc184314447"/>
      <w:bookmarkEnd w:id="296"/>
      <w:bookmarkStart w:id="297" w:name="_Toc184308108"/>
      <w:bookmarkEnd w:id="297"/>
      <w:bookmarkStart w:id="298" w:name="_Toc184313309"/>
      <w:bookmarkEnd w:id="298"/>
      <w:bookmarkStart w:id="299" w:name="_Toc184312131"/>
      <w:bookmarkEnd w:id="299"/>
      <w:bookmarkStart w:id="300" w:name="_Toc184310280"/>
      <w:bookmarkEnd w:id="300"/>
      <w:bookmarkStart w:id="301" w:name="_Toc184308041"/>
      <w:bookmarkEnd w:id="301"/>
      <w:bookmarkStart w:id="302" w:name="_Toc184314475"/>
      <w:bookmarkEnd w:id="302"/>
      <w:bookmarkStart w:id="303" w:name="_Toc184310300"/>
      <w:bookmarkEnd w:id="303"/>
      <w:bookmarkStart w:id="304" w:name="_Toc184314455"/>
      <w:bookmarkEnd w:id="304"/>
      <w:bookmarkStart w:id="305" w:name="_Toc184310276"/>
      <w:bookmarkEnd w:id="305"/>
      <w:bookmarkStart w:id="306" w:name="_Toc184312069"/>
      <w:bookmarkEnd w:id="306"/>
      <w:bookmarkStart w:id="307" w:name="_Toc184310309"/>
      <w:bookmarkEnd w:id="307"/>
      <w:bookmarkStart w:id="308" w:name="_Toc184312072"/>
      <w:bookmarkEnd w:id="308"/>
      <w:bookmarkStart w:id="309" w:name="_Toc184313304"/>
      <w:bookmarkEnd w:id="309"/>
      <w:bookmarkStart w:id="310" w:name="_Toc184313296"/>
      <w:bookmarkEnd w:id="310"/>
      <w:bookmarkStart w:id="311" w:name="_Toc184310317"/>
      <w:bookmarkEnd w:id="311"/>
      <w:bookmarkStart w:id="312" w:name="_Toc184312137"/>
      <w:bookmarkEnd w:id="312"/>
      <w:bookmarkStart w:id="313" w:name="_Toc184314471"/>
      <w:bookmarkEnd w:id="313"/>
      <w:bookmarkStart w:id="314" w:name="_Toc184312126"/>
      <w:bookmarkEnd w:id="314"/>
      <w:bookmarkStart w:id="315" w:name="_Toc184308085"/>
      <w:bookmarkEnd w:id="315"/>
      <w:bookmarkStart w:id="316" w:name="_Toc184310341"/>
      <w:bookmarkEnd w:id="316"/>
      <w:bookmarkStart w:id="317" w:name="_Toc184312112"/>
      <w:bookmarkEnd w:id="317"/>
      <w:bookmarkStart w:id="318" w:name="_Toc184310343"/>
      <w:bookmarkEnd w:id="318"/>
      <w:bookmarkStart w:id="319" w:name="_Toc184314430"/>
      <w:bookmarkEnd w:id="319"/>
      <w:bookmarkStart w:id="320" w:name="_Toc184312130"/>
      <w:bookmarkEnd w:id="320"/>
      <w:bookmarkStart w:id="321" w:name="_Toc184310293"/>
      <w:bookmarkEnd w:id="321"/>
      <w:bookmarkStart w:id="322" w:name="_Toc184310344"/>
      <w:bookmarkEnd w:id="322"/>
      <w:bookmarkStart w:id="323" w:name="_Toc184308101"/>
      <w:bookmarkEnd w:id="323"/>
      <w:bookmarkStart w:id="324" w:name="_Toc184308102"/>
      <w:bookmarkEnd w:id="324"/>
      <w:bookmarkStart w:id="325" w:name="_Toc184308076"/>
      <w:bookmarkEnd w:id="325"/>
      <w:bookmarkStart w:id="326" w:name="_Toc184314416"/>
      <w:bookmarkEnd w:id="326"/>
      <w:bookmarkStart w:id="327" w:name="_Toc184314480"/>
      <w:bookmarkEnd w:id="327"/>
      <w:bookmarkStart w:id="328" w:name="_Toc184308065"/>
      <w:bookmarkEnd w:id="328"/>
      <w:bookmarkStart w:id="329" w:name="_Toc184308104"/>
      <w:bookmarkEnd w:id="329"/>
      <w:bookmarkStart w:id="330" w:name="_Toc184313276"/>
      <w:bookmarkEnd w:id="330"/>
      <w:bookmarkStart w:id="331" w:name="_Toc184314478"/>
      <w:bookmarkEnd w:id="331"/>
      <w:bookmarkStart w:id="332" w:name="_Toc184312097"/>
      <w:bookmarkEnd w:id="332"/>
      <w:bookmarkStart w:id="333" w:name="_Toc184310337"/>
      <w:bookmarkEnd w:id="333"/>
      <w:bookmarkStart w:id="334" w:name="_Toc184308047"/>
      <w:bookmarkEnd w:id="334"/>
      <w:bookmarkStart w:id="335" w:name="_Toc184308048"/>
      <w:bookmarkEnd w:id="335"/>
      <w:bookmarkStart w:id="336" w:name="_Toc184308037"/>
      <w:bookmarkEnd w:id="336"/>
      <w:bookmarkStart w:id="337" w:name="_Toc184308036"/>
      <w:bookmarkEnd w:id="337"/>
      <w:bookmarkStart w:id="338" w:name="_Toc184310288"/>
      <w:bookmarkEnd w:id="338"/>
      <w:bookmarkStart w:id="339" w:name="_Toc184310294"/>
      <w:bookmarkEnd w:id="339"/>
      <w:bookmarkStart w:id="340" w:name="_Toc184308057"/>
      <w:bookmarkEnd w:id="340"/>
      <w:bookmarkStart w:id="341" w:name="_Toc184314425"/>
      <w:bookmarkEnd w:id="341"/>
      <w:bookmarkStart w:id="342" w:name="_Toc184312114"/>
      <w:bookmarkEnd w:id="342"/>
      <w:bookmarkStart w:id="343" w:name="_Toc184313303"/>
      <w:bookmarkEnd w:id="343"/>
      <w:bookmarkStart w:id="344" w:name="_Toc184314465"/>
      <w:bookmarkEnd w:id="344"/>
      <w:bookmarkStart w:id="345" w:name="_Toc184308069"/>
      <w:bookmarkEnd w:id="345"/>
      <w:bookmarkStart w:id="346" w:name="_Toc184313247"/>
      <w:bookmarkEnd w:id="346"/>
      <w:bookmarkStart w:id="347" w:name="_Toc184308107"/>
      <w:bookmarkEnd w:id="347"/>
      <w:bookmarkStart w:id="348" w:name="_Toc184313279"/>
      <w:bookmarkEnd w:id="348"/>
      <w:bookmarkStart w:id="349" w:name="_Toc184308054"/>
      <w:bookmarkEnd w:id="349"/>
      <w:bookmarkStart w:id="350" w:name="_Toc184314446"/>
      <w:bookmarkEnd w:id="350"/>
      <w:bookmarkStart w:id="351" w:name="_Toc184310322"/>
      <w:bookmarkEnd w:id="351"/>
      <w:bookmarkStart w:id="352" w:name="_Toc184314417"/>
      <w:bookmarkEnd w:id="352"/>
      <w:bookmarkStart w:id="353" w:name="_Toc184310340"/>
      <w:bookmarkEnd w:id="353"/>
      <w:bookmarkStart w:id="354" w:name="_Toc184308091"/>
      <w:bookmarkEnd w:id="354"/>
      <w:bookmarkStart w:id="355" w:name="_Toc184312125"/>
      <w:bookmarkEnd w:id="355"/>
      <w:bookmarkStart w:id="356" w:name="_Toc184313241"/>
      <w:bookmarkEnd w:id="356"/>
      <w:bookmarkStart w:id="357" w:name="_Toc184308043"/>
      <w:bookmarkEnd w:id="357"/>
      <w:bookmarkStart w:id="358" w:name="_Toc184314458"/>
      <w:bookmarkEnd w:id="358"/>
      <w:bookmarkStart w:id="359" w:name="_Toc184310291"/>
      <w:bookmarkEnd w:id="359"/>
      <w:bookmarkStart w:id="360" w:name="_Toc184312136"/>
      <w:bookmarkEnd w:id="360"/>
      <w:bookmarkStart w:id="361" w:name="_Toc184313299"/>
      <w:bookmarkEnd w:id="361"/>
      <w:bookmarkStart w:id="362" w:name="_Toc184313293"/>
      <w:bookmarkEnd w:id="362"/>
      <w:bookmarkStart w:id="363" w:name="_Toc184308090"/>
      <w:bookmarkEnd w:id="363"/>
      <w:bookmarkStart w:id="364" w:name="_Toc184308072"/>
      <w:bookmarkEnd w:id="364"/>
      <w:bookmarkStart w:id="365" w:name="_Toc184313260"/>
      <w:bookmarkEnd w:id="365"/>
      <w:bookmarkStart w:id="366" w:name="_Toc184313302"/>
      <w:bookmarkEnd w:id="366"/>
      <w:bookmarkStart w:id="367" w:name="_Toc184312094"/>
      <w:bookmarkEnd w:id="367"/>
      <w:bookmarkStart w:id="368" w:name="_Toc184310275"/>
      <w:bookmarkEnd w:id="368"/>
      <w:bookmarkStart w:id="369" w:name="_Toc184313249"/>
      <w:bookmarkEnd w:id="369"/>
      <w:bookmarkStart w:id="370" w:name="_Toc184314452"/>
      <w:bookmarkEnd w:id="370"/>
      <w:bookmarkStart w:id="371" w:name="_Toc184313269"/>
      <w:bookmarkEnd w:id="371"/>
      <w:bookmarkStart w:id="372" w:name="_Toc184313242"/>
      <w:bookmarkEnd w:id="372"/>
      <w:bookmarkStart w:id="373" w:name="_Toc184313256"/>
      <w:bookmarkEnd w:id="373"/>
      <w:bookmarkStart w:id="374" w:name="_Toc184308092"/>
      <w:bookmarkEnd w:id="374"/>
      <w:bookmarkStart w:id="375" w:name="_Toc184313310"/>
      <w:bookmarkEnd w:id="375"/>
      <w:bookmarkStart w:id="376" w:name="_Toc184312134"/>
      <w:bookmarkEnd w:id="376"/>
      <w:bookmarkStart w:id="377" w:name="_Toc184314413"/>
      <w:bookmarkEnd w:id="377"/>
      <w:bookmarkStart w:id="378" w:name="_Toc184314424"/>
      <w:bookmarkEnd w:id="378"/>
      <w:bookmarkStart w:id="379" w:name="_Toc184313285"/>
      <w:bookmarkEnd w:id="379"/>
      <w:bookmarkStart w:id="380" w:name="_Toc184310318"/>
      <w:bookmarkEnd w:id="380"/>
      <w:bookmarkStart w:id="381" w:name="_Toc184313287"/>
      <w:bookmarkEnd w:id="381"/>
      <w:bookmarkStart w:id="382" w:name="_Toc184313280"/>
      <w:bookmarkEnd w:id="382"/>
      <w:bookmarkStart w:id="383" w:name="_Toc184313292"/>
      <w:bookmarkEnd w:id="383"/>
      <w:bookmarkStart w:id="384" w:name="_Toc184313298"/>
      <w:bookmarkEnd w:id="384"/>
      <w:bookmarkStart w:id="385" w:name="_Toc184313294"/>
      <w:bookmarkEnd w:id="385"/>
      <w:bookmarkStart w:id="386" w:name="_Toc184308098"/>
      <w:bookmarkEnd w:id="386"/>
      <w:bookmarkStart w:id="387" w:name="_Toc184313248"/>
      <w:bookmarkEnd w:id="387"/>
      <w:bookmarkStart w:id="388" w:name="_Toc184314481"/>
      <w:bookmarkEnd w:id="388"/>
      <w:bookmarkStart w:id="389" w:name="_Toc184308053"/>
      <w:bookmarkEnd w:id="389"/>
      <w:bookmarkStart w:id="390" w:name="_Toc184310325"/>
      <w:bookmarkEnd w:id="390"/>
      <w:bookmarkStart w:id="391" w:name="_Toc184312096"/>
      <w:bookmarkEnd w:id="391"/>
      <w:bookmarkStart w:id="392" w:name="_Toc184312133"/>
      <w:bookmarkEnd w:id="392"/>
      <w:bookmarkStart w:id="393" w:name="_Toc184312100"/>
      <w:bookmarkEnd w:id="393"/>
      <w:bookmarkStart w:id="394" w:name="_Toc184310295"/>
      <w:bookmarkEnd w:id="394"/>
      <w:bookmarkStart w:id="395" w:name="_Toc184313250"/>
      <w:bookmarkEnd w:id="395"/>
      <w:bookmarkStart w:id="396" w:name="_Toc184313265"/>
      <w:bookmarkEnd w:id="396"/>
      <w:bookmarkStart w:id="397" w:name="_Toc184314421"/>
      <w:bookmarkEnd w:id="397"/>
      <w:bookmarkStart w:id="398" w:name="_Toc184313300"/>
      <w:bookmarkEnd w:id="398"/>
      <w:bookmarkStart w:id="399" w:name="_Toc184312068"/>
      <w:bookmarkEnd w:id="399"/>
      <w:bookmarkStart w:id="400" w:name="_Toc184314464"/>
      <w:bookmarkEnd w:id="400"/>
      <w:bookmarkStart w:id="401" w:name="_Toc184310316"/>
      <w:bookmarkEnd w:id="401"/>
      <w:bookmarkStart w:id="402" w:name="_Toc184308050"/>
      <w:bookmarkEnd w:id="402"/>
      <w:bookmarkStart w:id="403" w:name="_Toc184310308"/>
      <w:bookmarkEnd w:id="403"/>
      <w:bookmarkStart w:id="404" w:name="_Toc184314476"/>
      <w:bookmarkEnd w:id="404"/>
      <w:r>
        <w:rPr>
          <w:rFonts w:hint="eastAsia" w:ascii="宋体" w:hAnsi="宋体" w:cs="宋体"/>
          <w:b/>
          <w:sz w:val="36"/>
          <w:szCs w:val="36"/>
        </w:rPr>
        <w:t>第四部分  评标办法</w:t>
      </w:r>
    </w:p>
    <w:p w14:paraId="2B572BA2">
      <w:pPr>
        <w:pStyle w:val="2"/>
      </w:pPr>
    </w:p>
    <w:p w14:paraId="0B22D2DC">
      <w:pPr>
        <w:widowControl/>
        <w:spacing w:line="360" w:lineRule="auto"/>
        <w:ind w:firstLine="480" w:firstLineChars="200"/>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为公正、公平、科学地选择中标供应商，根据《中华人民共和国政府采购法》等有关法律法规的规定，并结合本项目的实际，制定本办法。</w:t>
      </w:r>
    </w:p>
    <w:p w14:paraId="29A5E81B">
      <w:pPr>
        <w:widowControl/>
        <w:spacing w:line="360" w:lineRule="auto"/>
        <w:ind w:firstLine="480" w:firstLineChars="200"/>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本办法适用于本项目的评标。</w:t>
      </w:r>
    </w:p>
    <w:p w14:paraId="50D4D567">
      <w:pPr>
        <w:widowControl/>
        <w:spacing w:line="360" w:lineRule="auto"/>
        <w:ind w:firstLine="482" w:firstLineChars="200"/>
        <w:jc w:val="left"/>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一、总则</w:t>
      </w:r>
    </w:p>
    <w:p w14:paraId="29539848">
      <w:pPr>
        <w:widowControl/>
        <w:spacing w:line="360" w:lineRule="auto"/>
        <w:ind w:firstLine="480" w:firstLineChars="200"/>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5D4500C6">
      <w:pPr>
        <w:widowControl/>
        <w:spacing w:line="360" w:lineRule="auto"/>
        <w:ind w:firstLine="480" w:firstLineChars="200"/>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供应商评标综合得分=价格分+技术、商务资信及其他分</w:t>
      </w:r>
    </w:p>
    <w:p w14:paraId="0CA88DC3">
      <w:pPr>
        <w:widowControl/>
        <w:spacing w:line="360" w:lineRule="auto"/>
        <w:ind w:firstLine="482" w:firstLineChars="200"/>
        <w:jc w:val="left"/>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二、评标内容及标准</w:t>
      </w:r>
    </w:p>
    <w:p w14:paraId="16175741">
      <w:pPr>
        <w:pStyle w:val="24"/>
        <w:spacing w:before="120" w:beforeLines="50" w:after="120" w:afterLines="50" w:line="360" w:lineRule="auto"/>
        <w:ind w:firstLine="482"/>
        <w:rPr>
          <w:b/>
          <w:bCs/>
        </w:rPr>
      </w:pPr>
      <w:r>
        <w:rPr>
          <w:rFonts w:hint="eastAsia"/>
          <w:b/>
        </w:rPr>
        <w:t>（一）</w:t>
      </w:r>
      <w:r>
        <w:rPr>
          <w:rFonts w:hint="eastAsia"/>
          <w:b/>
          <w:bCs/>
        </w:rPr>
        <w:t>价格分（30分）</w:t>
      </w:r>
    </w:p>
    <w:p w14:paraId="43E99A14">
      <w:pPr>
        <w:pStyle w:val="24"/>
        <w:spacing w:before="120" w:beforeLines="50" w:after="120" w:afterLines="50" w:line="360" w:lineRule="auto"/>
        <w:rPr>
          <w:bCs/>
        </w:rPr>
      </w:pPr>
      <w:r>
        <w:rPr>
          <w:rFonts w:hint="eastAsia"/>
          <w:bCs/>
        </w:rPr>
        <w:t>1.价格分采用低价优先法计算，即满足招标文件要求且招标价格最低的投标报价为评审基准价，其他供应商的价格分按照下列公式计算：</w:t>
      </w:r>
    </w:p>
    <w:p w14:paraId="40CD99E2">
      <w:pPr>
        <w:pStyle w:val="24"/>
        <w:spacing w:before="120" w:beforeLines="50" w:after="120" w:afterLines="50" w:line="360" w:lineRule="auto"/>
        <w:rPr>
          <w:bCs/>
        </w:rPr>
      </w:pPr>
      <w:r>
        <w:rPr>
          <w:rFonts w:hint="eastAsia"/>
          <w:bCs/>
        </w:rPr>
        <w:t>得分=（评审基准价/投标报价）×30%×100</w:t>
      </w:r>
    </w:p>
    <w:p w14:paraId="7F45C911">
      <w:pPr>
        <w:pStyle w:val="24"/>
        <w:numPr>
          <w:ilvl w:val="0"/>
          <w:numId w:val="18"/>
        </w:numPr>
        <w:spacing w:before="120" w:beforeLines="50" w:after="120" w:afterLines="50" w:line="360" w:lineRule="auto"/>
        <w:rPr>
          <w:bCs/>
        </w:rPr>
      </w:pPr>
      <w:r>
        <w:rPr>
          <w:rFonts w:hint="eastAsia"/>
          <w:bCs/>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2901B12">
      <w:pPr>
        <w:pStyle w:val="40"/>
      </w:pPr>
    </w:p>
    <w:p w14:paraId="6B5C2296">
      <w:pPr>
        <w:spacing w:line="360" w:lineRule="auto"/>
        <w:rPr>
          <w:rFonts w:ascii="宋体" w:hAnsi="宋体"/>
          <w:b/>
          <w:bCs/>
          <w:sz w:val="24"/>
        </w:rPr>
      </w:pPr>
      <w:r>
        <w:rPr>
          <w:rFonts w:hint="eastAsia" w:ascii="宋体" w:hAnsi="宋体"/>
          <w:b/>
          <w:bCs/>
          <w:sz w:val="24"/>
        </w:rPr>
        <w:t>（二）技术、商务资信及其他分（0-70分）</w:t>
      </w:r>
    </w:p>
    <w:tbl>
      <w:tblPr>
        <w:tblStyle w:val="6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093"/>
        <w:gridCol w:w="741"/>
      </w:tblGrid>
      <w:tr w14:paraId="4FCB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B05D68C">
            <w:pPr>
              <w:widowControl/>
              <w:spacing w:line="312" w:lineRule="auto"/>
              <w:jc w:val="center"/>
              <w:textAlignment w:val="center"/>
              <w:rPr>
                <w:rFonts w:ascii="宋体" w:hAnsi="宋体" w:cs="宋体"/>
                <w:b/>
                <w:kern w:val="0"/>
                <w:sz w:val="24"/>
              </w:rPr>
            </w:pPr>
            <w:r>
              <w:rPr>
                <w:rFonts w:hint="eastAsia" w:ascii="宋体" w:hAnsi="宋体" w:cs="宋体"/>
                <w:b/>
                <w:kern w:val="0"/>
                <w:sz w:val="24"/>
              </w:rPr>
              <w:t>序号</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CD9219B">
            <w:pPr>
              <w:widowControl/>
              <w:spacing w:line="312" w:lineRule="auto"/>
              <w:jc w:val="center"/>
              <w:textAlignment w:val="center"/>
              <w:rPr>
                <w:rFonts w:ascii="宋体" w:hAnsi="宋体" w:cs="宋体"/>
                <w:b/>
                <w:sz w:val="24"/>
              </w:rPr>
            </w:pPr>
            <w:r>
              <w:rPr>
                <w:rFonts w:hint="eastAsia" w:ascii="宋体" w:hAnsi="宋体" w:cs="宋体"/>
                <w:b/>
                <w:sz w:val="24"/>
              </w:rPr>
              <w:t>评标标准</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8E3D6F6">
            <w:pPr>
              <w:widowControl/>
              <w:spacing w:line="312" w:lineRule="auto"/>
              <w:jc w:val="center"/>
              <w:textAlignment w:val="center"/>
              <w:rPr>
                <w:rFonts w:ascii="宋体" w:hAnsi="宋体" w:cs="宋体"/>
                <w:b/>
                <w:sz w:val="24"/>
              </w:rPr>
            </w:pPr>
            <w:r>
              <w:rPr>
                <w:rFonts w:hint="eastAsia" w:ascii="宋体" w:hAnsi="宋体" w:cs="宋体"/>
                <w:b/>
                <w:kern w:val="0"/>
                <w:sz w:val="24"/>
              </w:rPr>
              <w:t>权重</w:t>
            </w:r>
          </w:p>
        </w:tc>
      </w:tr>
      <w:tr w14:paraId="55B2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859B49B">
            <w:pPr>
              <w:widowControl/>
              <w:spacing w:line="312" w:lineRule="auto"/>
              <w:jc w:val="center"/>
              <w:textAlignment w:val="center"/>
              <w:rPr>
                <w:rFonts w:ascii="宋体" w:hAnsi="宋体" w:cs="宋体"/>
                <w:kern w:val="0"/>
                <w:sz w:val="24"/>
              </w:rPr>
            </w:pPr>
            <w:r>
              <w:rPr>
                <w:rFonts w:ascii="宋体" w:hAnsi="宋体" w:cs="宋体"/>
                <w:kern w:val="0"/>
                <w:sz w:val="24"/>
              </w:rPr>
              <w:t>1</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32B3AB6">
            <w:pPr>
              <w:widowControl/>
              <w:spacing w:line="312" w:lineRule="auto"/>
              <w:textAlignment w:val="center"/>
              <w:rPr>
                <w:rFonts w:ascii="宋体" w:hAnsi="宋体" w:cs="宋体"/>
                <w:kern w:val="0"/>
                <w:sz w:val="24"/>
              </w:rPr>
            </w:pPr>
            <w:r>
              <w:rPr>
                <w:rFonts w:hint="eastAsia" w:ascii="宋体" w:hAnsi="宋体" w:cs="宋体"/>
                <w:kern w:val="0"/>
                <w:sz w:val="24"/>
              </w:rPr>
              <w:t>【客观分】投标产品技术性能、技术参数及服务等符合招标文件要求的得28分(详见技术偏离说明表)，标注“★”指标负偏离每一项扣1分，最多扣22分；剩余分值（8分）其余指标负偏离每一项扣0.5分，8分扣完为止。</w:t>
            </w:r>
          </w:p>
          <w:p w14:paraId="1AF39E1E">
            <w:pPr>
              <w:widowControl/>
              <w:spacing w:line="312" w:lineRule="auto"/>
              <w:textAlignment w:val="center"/>
              <w:rPr>
                <w:rFonts w:ascii="宋体" w:hAnsi="宋体" w:cs="宋体"/>
                <w:kern w:val="0"/>
                <w:sz w:val="24"/>
              </w:rPr>
            </w:pPr>
            <w:r>
              <w:rPr>
                <w:rFonts w:hint="eastAsia" w:ascii="宋体" w:hAnsi="宋体" w:cs="宋体"/>
                <w:kern w:val="0"/>
                <w:sz w:val="24"/>
              </w:rPr>
              <w:t>注：带“★”指标需提供佐证材料的，因投标人提供佐证资料技术参数、证明文件等材料模糊不清/阐述含糊等导致评标委员会不能认定是否满足采购要求的，评审委员会有权视为不满足。</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3E6337D">
            <w:pPr>
              <w:widowControl/>
              <w:spacing w:line="312" w:lineRule="auto"/>
              <w:jc w:val="center"/>
              <w:textAlignment w:val="center"/>
              <w:rPr>
                <w:rFonts w:ascii="宋体" w:hAnsi="宋体" w:cs="宋体"/>
                <w:kern w:val="0"/>
                <w:sz w:val="24"/>
              </w:rPr>
            </w:pPr>
            <w:r>
              <w:rPr>
                <w:rFonts w:hint="eastAsia" w:ascii="宋体" w:hAnsi="宋体" w:cs="宋体"/>
                <w:kern w:val="0"/>
                <w:sz w:val="24"/>
              </w:rPr>
              <w:t>28</w:t>
            </w:r>
          </w:p>
        </w:tc>
      </w:tr>
      <w:tr w14:paraId="7BE6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3EBAF9A">
            <w:pPr>
              <w:widowControl/>
              <w:spacing w:line="312" w:lineRule="auto"/>
              <w:jc w:val="center"/>
              <w:textAlignment w:val="center"/>
              <w:rPr>
                <w:rFonts w:ascii="宋体" w:hAnsi="宋体" w:cs="宋体"/>
                <w:kern w:val="0"/>
                <w:sz w:val="24"/>
              </w:rPr>
            </w:pPr>
            <w:r>
              <w:rPr>
                <w:rFonts w:ascii="宋体" w:hAnsi="宋体" w:cs="宋体"/>
                <w:kern w:val="0"/>
                <w:sz w:val="24"/>
              </w:rPr>
              <w:t>2</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A8633F2">
            <w:pPr>
              <w:widowControl/>
              <w:spacing w:line="312" w:lineRule="auto"/>
              <w:textAlignment w:val="center"/>
              <w:rPr>
                <w:rFonts w:ascii="宋体" w:hAnsi="宋体" w:cs="宋体"/>
                <w:kern w:val="0"/>
                <w:sz w:val="24"/>
              </w:rPr>
            </w:pPr>
            <w:r>
              <w:rPr>
                <w:rFonts w:hint="eastAsia" w:ascii="宋体" w:hAnsi="宋体" w:cs="宋体"/>
                <w:kern w:val="0"/>
                <w:sz w:val="24"/>
              </w:rPr>
              <w:t>样品：小鼠IVC笼盒1个、大鼠IVC笼盒1个。</w:t>
            </w:r>
          </w:p>
          <w:p w14:paraId="198B283F">
            <w:pPr>
              <w:widowControl/>
              <w:spacing w:line="312" w:lineRule="auto"/>
              <w:textAlignment w:val="center"/>
              <w:rPr>
                <w:rFonts w:ascii="宋体" w:hAnsi="宋体" w:cs="宋体"/>
                <w:kern w:val="0"/>
                <w:sz w:val="24"/>
              </w:rPr>
            </w:pPr>
            <w:r>
              <w:rPr>
                <w:rFonts w:hint="eastAsia" w:ascii="宋体" w:hAnsi="宋体" w:cs="宋体"/>
                <w:kern w:val="0"/>
                <w:sz w:val="24"/>
              </w:rPr>
              <w:t>根据供应商提供样品与采购需求的符合程度，样品的材料、尺寸、结构、外观、制作工艺等进行综合打分。未递交样品的或样品数量不全，得0分。</w:t>
            </w:r>
          </w:p>
          <w:p w14:paraId="221A94A0">
            <w:pPr>
              <w:widowControl/>
              <w:spacing w:line="312" w:lineRule="auto"/>
              <w:textAlignment w:val="center"/>
              <w:rPr>
                <w:rFonts w:ascii="宋体" w:hAnsi="宋体" w:cs="宋体"/>
                <w:kern w:val="0"/>
                <w:sz w:val="24"/>
              </w:rPr>
            </w:pPr>
            <w:r>
              <w:rPr>
                <w:rFonts w:hint="eastAsia" w:ascii="宋体" w:hAnsi="宋体" w:cs="宋体"/>
                <w:kern w:val="0"/>
                <w:sz w:val="24"/>
              </w:rPr>
              <w:t>1.样品笼盒配置齐全，尺寸符合（0-2分）；</w:t>
            </w:r>
          </w:p>
          <w:p w14:paraId="02697ADA">
            <w:pPr>
              <w:widowControl/>
              <w:spacing w:line="312" w:lineRule="auto"/>
              <w:textAlignment w:val="center"/>
              <w:rPr>
                <w:rFonts w:ascii="宋体" w:hAnsi="宋体" w:cs="宋体"/>
                <w:kern w:val="0"/>
                <w:sz w:val="24"/>
              </w:rPr>
            </w:pPr>
            <w:r>
              <w:rPr>
                <w:rFonts w:hint="eastAsia" w:ascii="宋体" w:hAnsi="宋体" w:cs="宋体"/>
                <w:kern w:val="0"/>
                <w:sz w:val="24"/>
              </w:rPr>
              <w:t>2.选材：根据样品所选用材料进行综合评分（0-5分）；</w:t>
            </w:r>
          </w:p>
          <w:p w14:paraId="71AC7AE9">
            <w:pPr>
              <w:widowControl/>
              <w:spacing w:line="312" w:lineRule="auto"/>
              <w:textAlignment w:val="center"/>
              <w:rPr>
                <w:rFonts w:ascii="宋体" w:hAnsi="宋体" w:cs="宋体"/>
                <w:kern w:val="0"/>
                <w:sz w:val="24"/>
              </w:rPr>
            </w:pPr>
            <w:r>
              <w:rPr>
                <w:rFonts w:hint="eastAsia" w:ascii="宋体" w:hAnsi="宋体" w:cs="宋体"/>
                <w:kern w:val="0"/>
                <w:sz w:val="24"/>
              </w:rPr>
              <w:t>3.结构、功能、密封性、牢固度等：根据所提供样品结构的合理性、使用功能性、舒适性、牢固度以及安全性等进行综合打分（0-3分）；</w:t>
            </w:r>
          </w:p>
          <w:p w14:paraId="3301E563">
            <w:pPr>
              <w:widowControl/>
              <w:spacing w:line="312" w:lineRule="auto"/>
              <w:textAlignment w:val="center"/>
            </w:pPr>
            <w:r>
              <w:rPr>
                <w:rFonts w:hint="eastAsia" w:ascii="宋体" w:hAnsi="宋体" w:cs="宋体"/>
                <w:kern w:val="0"/>
                <w:sz w:val="24"/>
              </w:rPr>
              <w:t>4.制作工艺：根据样品的制作工艺、节点细部处理等进行综合打分（0-2分）；</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7471BD">
            <w:pPr>
              <w:widowControl/>
              <w:spacing w:line="312" w:lineRule="auto"/>
              <w:jc w:val="center"/>
              <w:textAlignment w:val="center"/>
              <w:rPr>
                <w:rFonts w:ascii="宋体" w:hAnsi="宋体" w:cs="宋体"/>
                <w:kern w:val="0"/>
                <w:sz w:val="24"/>
              </w:rPr>
            </w:pPr>
            <w:r>
              <w:rPr>
                <w:rFonts w:hint="eastAsia" w:ascii="宋体" w:hAnsi="宋体" w:cs="宋体"/>
                <w:kern w:val="0"/>
                <w:sz w:val="24"/>
              </w:rPr>
              <w:t>12</w:t>
            </w:r>
          </w:p>
        </w:tc>
      </w:tr>
      <w:tr w14:paraId="1CE8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775878E">
            <w:pPr>
              <w:widowControl/>
              <w:spacing w:line="312" w:lineRule="auto"/>
              <w:jc w:val="center"/>
              <w:textAlignment w:val="center"/>
              <w:rPr>
                <w:rFonts w:ascii="宋体" w:hAnsi="宋体" w:cs="宋体"/>
                <w:sz w:val="24"/>
              </w:rPr>
            </w:pPr>
            <w:r>
              <w:rPr>
                <w:rFonts w:hint="eastAsia" w:ascii="宋体" w:hAnsi="宋体" w:cs="宋体"/>
                <w:sz w:val="24"/>
              </w:rPr>
              <w:t>3</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2691CFE0">
            <w:pPr>
              <w:widowControl/>
              <w:spacing w:line="312" w:lineRule="auto"/>
              <w:textAlignment w:val="center"/>
              <w:rPr>
                <w:rFonts w:ascii="宋体" w:hAnsi="宋体" w:cs="宋体"/>
                <w:sz w:val="24"/>
              </w:rPr>
            </w:pPr>
            <w:r>
              <w:rPr>
                <w:rFonts w:hint="eastAsia" w:ascii="宋体" w:hAnsi="宋体" w:cs="宋体"/>
                <w:kern w:val="0"/>
                <w:sz w:val="24"/>
              </w:rPr>
              <w:t>需求分析：</w:t>
            </w:r>
            <w:r>
              <w:rPr>
                <w:rFonts w:hint="eastAsia" w:ascii="宋体" w:hAnsi="宋体" w:cs="宋体"/>
                <w:sz w:val="24"/>
              </w:rPr>
              <w:t>投标人对于项目的深化和完善情况，是否满足功能需求，对该项目的理解情况和所采取的措施情况，对重点、难点技术环节是否有先进、合理的建议，解决方案是否完整、经济、安全、切实可行，措施得力。</w:t>
            </w:r>
            <w:r>
              <w:rPr>
                <w:rFonts w:hint="eastAsia" w:ascii="宋体" w:hAnsi="宋体" w:cs="宋体"/>
                <w:kern w:val="0"/>
                <w:sz w:val="24"/>
              </w:rPr>
              <w:t>分析全面准确、符合项目定位得3分，分析部分准确、符合项目定位得2分，分析偏差明显不太适宜得1分，无相关内容不得分。</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AD83A74">
            <w:pPr>
              <w:widowControl/>
              <w:spacing w:line="312" w:lineRule="auto"/>
              <w:jc w:val="center"/>
              <w:textAlignment w:val="center"/>
              <w:rPr>
                <w:rFonts w:ascii="宋体" w:hAnsi="宋体" w:cs="宋体"/>
                <w:kern w:val="0"/>
                <w:sz w:val="24"/>
              </w:rPr>
            </w:pPr>
            <w:r>
              <w:rPr>
                <w:rFonts w:hint="eastAsia" w:ascii="宋体" w:hAnsi="宋体" w:cs="宋体"/>
                <w:kern w:val="0"/>
                <w:sz w:val="24"/>
              </w:rPr>
              <w:t>3</w:t>
            </w:r>
          </w:p>
        </w:tc>
      </w:tr>
      <w:tr w14:paraId="5985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7E1D9AF">
            <w:pPr>
              <w:widowControl/>
              <w:spacing w:line="312" w:lineRule="auto"/>
              <w:jc w:val="center"/>
              <w:textAlignment w:val="center"/>
              <w:rPr>
                <w:rFonts w:ascii="宋体" w:hAnsi="宋体" w:cs="宋体"/>
                <w:sz w:val="24"/>
              </w:rPr>
            </w:pPr>
            <w:r>
              <w:rPr>
                <w:rFonts w:hint="eastAsia" w:ascii="宋体" w:hAnsi="宋体" w:cs="宋体"/>
                <w:sz w:val="24"/>
              </w:rPr>
              <w:t>4</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9BDB4C7">
            <w:pPr>
              <w:rPr>
                <w:rFonts w:ascii="宋体" w:hAnsi="宋体" w:cs="宋体"/>
                <w:sz w:val="24"/>
              </w:rPr>
            </w:pPr>
            <w:r>
              <w:rPr>
                <w:rFonts w:hint="eastAsia" w:ascii="宋体" w:hAnsi="宋体" w:cs="宋体"/>
                <w:sz w:val="24"/>
              </w:rPr>
              <w:t>1.提供符合项目需求的实施方案，提供切实可行的实施计划表，得0-1分；提供可靠的质量保证措施，得0-1分；提供供货过程中确保人员、货物的安全管理措施，得0-1分。</w:t>
            </w:r>
          </w:p>
          <w:p w14:paraId="5847BF2B">
            <w:pPr>
              <w:widowControl/>
              <w:spacing w:line="312" w:lineRule="auto"/>
              <w:textAlignment w:val="center"/>
              <w:rPr>
                <w:rFonts w:ascii="宋体" w:hAnsi="宋体" w:cs="宋体"/>
                <w:kern w:val="0"/>
                <w:sz w:val="24"/>
              </w:rPr>
            </w:pPr>
            <w:r>
              <w:rPr>
                <w:rFonts w:hint="eastAsia" w:ascii="宋体" w:hAnsi="宋体" w:cs="宋体"/>
                <w:sz w:val="24"/>
              </w:rPr>
              <w:t>2.提供货物的供货计划方案，得0-1分；按照合同要求提供安装、调试详细方案，得0-1分；提供完整的硬件运行测试、验收方案，得0-1分。</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4DAB605">
            <w:pPr>
              <w:widowControl/>
              <w:spacing w:line="312" w:lineRule="auto"/>
              <w:jc w:val="center"/>
              <w:textAlignment w:val="center"/>
              <w:rPr>
                <w:rFonts w:ascii="宋体" w:hAnsi="宋体" w:cs="宋体"/>
                <w:kern w:val="0"/>
                <w:sz w:val="24"/>
              </w:rPr>
            </w:pPr>
            <w:r>
              <w:rPr>
                <w:rFonts w:hint="eastAsia" w:ascii="宋体" w:hAnsi="宋体" w:cs="宋体"/>
                <w:kern w:val="0"/>
                <w:sz w:val="24"/>
              </w:rPr>
              <w:t>6</w:t>
            </w:r>
          </w:p>
        </w:tc>
      </w:tr>
      <w:tr w14:paraId="76B6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0703FDF">
            <w:pPr>
              <w:widowControl/>
              <w:spacing w:line="312" w:lineRule="auto"/>
              <w:jc w:val="center"/>
              <w:textAlignment w:val="center"/>
              <w:rPr>
                <w:rFonts w:ascii="宋体" w:hAnsi="宋体" w:cs="宋体"/>
                <w:sz w:val="24"/>
              </w:rPr>
            </w:pPr>
            <w:r>
              <w:rPr>
                <w:rFonts w:hint="eastAsia" w:ascii="宋体" w:hAnsi="宋体" w:cs="宋体"/>
                <w:sz w:val="24"/>
              </w:rPr>
              <w:t>5</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30A9629">
            <w:pPr>
              <w:widowControl/>
              <w:spacing w:line="312" w:lineRule="auto"/>
              <w:textAlignment w:val="center"/>
              <w:rPr>
                <w:rFonts w:ascii="宋体" w:hAnsi="宋体" w:cs="宋体"/>
                <w:sz w:val="24"/>
              </w:rPr>
            </w:pPr>
            <w:r>
              <w:rPr>
                <w:rFonts w:hint="eastAsia" w:ascii="宋体" w:hAnsi="宋体" w:cs="宋体"/>
                <w:color w:val="000000"/>
                <w:kern w:val="0"/>
                <w:sz w:val="24"/>
                <w:lang w:bidi="ar"/>
              </w:rPr>
              <w:t>序号2灭菌设备生产厂家具有有效期内ISO9001质量管理体系，ISO13485医疗器械质量管理体系，环境管理体系、职业健康安全管理体系认证，提供齐全的得1分，不齐全不得分；提供中华人民共和国特种设备设计许可证（压力容器）的得1分；提供中国合格评定国家认可委员会实验室认可证书（CNAS认证）的得1分；</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4162F8A">
            <w:pPr>
              <w:widowControl/>
              <w:spacing w:line="312" w:lineRule="auto"/>
              <w:jc w:val="center"/>
              <w:textAlignment w:val="center"/>
              <w:rPr>
                <w:rFonts w:ascii="宋体" w:hAnsi="宋体" w:cs="宋体"/>
                <w:kern w:val="0"/>
                <w:sz w:val="24"/>
              </w:rPr>
            </w:pPr>
            <w:r>
              <w:rPr>
                <w:rFonts w:hint="eastAsia" w:ascii="宋体" w:hAnsi="宋体" w:cs="宋体"/>
                <w:kern w:val="0"/>
                <w:sz w:val="24"/>
              </w:rPr>
              <w:t>3</w:t>
            </w:r>
          </w:p>
        </w:tc>
      </w:tr>
      <w:tr w14:paraId="12BA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CC1A28A">
            <w:pPr>
              <w:widowControl/>
              <w:spacing w:line="312" w:lineRule="auto"/>
              <w:jc w:val="center"/>
              <w:textAlignment w:val="center"/>
              <w:rPr>
                <w:rFonts w:ascii="宋体" w:hAnsi="宋体" w:cs="宋体"/>
                <w:sz w:val="24"/>
              </w:rPr>
            </w:pPr>
            <w:r>
              <w:rPr>
                <w:rFonts w:hint="eastAsia" w:ascii="宋体" w:hAnsi="宋体" w:cs="宋体"/>
                <w:sz w:val="24"/>
              </w:rPr>
              <w:t>6</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26507BB">
            <w:pPr>
              <w:widowControl/>
              <w:spacing w:line="312" w:lineRule="auto"/>
              <w:textAlignment w:val="center"/>
              <w:rPr>
                <w:rFonts w:ascii="宋体" w:hAnsi="宋体" w:cs="宋体"/>
                <w:kern w:val="0"/>
                <w:sz w:val="24"/>
              </w:rPr>
            </w:pPr>
            <w:r>
              <w:rPr>
                <w:rFonts w:hint="eastAsia" w:ascii="宋体" w:hAnsi="宋体" w:cs="宋体"/>
                <w:sz w:val="24"/>
              </w:rPr>
              <w:t>投标产品质量可靠、各项方案和措施均严密有效的，得0-4分；产品存在质量隐患或者存在升级淘汰、更新替代风险的，或者有关方案措施不严密、存在明显缺陷的，本项不得分。</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C335760">
            <w:pPr>
              <w:widowControl/>
              <w:spacing w:line="312" w:lineRule="auto"/>
              <w:jc w:val="center"/>
              <w:textAlignment w:val="center"/>
              <w:rPr>
                <w:rFonts w:ascii="宋体" w:hAnsi="宋体" w:cs="宋体"/>
                <w:kern w:val="0"/>
                <w:sz w:val="24"/>
              </w:rPr>
            </w:pPr>
            <w:r>
              <w:rPr>
                <w:rFonts w:hint="eastAsia" w:ascii="宋体" w:hAnsi="宋体" w:cs="宋体"/>
                <w:kern w:val="0"/>
                <w:sz w:val="24"/>
              </w:rPr>
              <w:t>4</w:t>
            </w:r>
          </w:p>
        </w:tc>
      </w:tr>
      <w:tr w14:paraId="7927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4FBE478">
            <w:pPr>
              <w:widowControl/>
              <w:spacing w:line="312" w:lineRule="auto"/>
              <w:jc w:val="center"/>
              <w:textAlignment w:val="center"/>
              <w:rPr>
                <w:rFonts w:ascii="宋体" w:hAnsi="宋体" w:cs="宋体"/>
                <w:sz w:val="24"/>
              </w:rPr>
            </w:pPr>
            <w:r>
              <w:rPr>
                <w:rFonts w:hint="eastAsia" w:ascii="宋体" w:hAnsi="宋体" w:cs="宋体"/>
                <w:sz w:val="24"/>
              </w:rPr>
              <w:t>7</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BD178B8">
            <w:pPr>
              <w:widowControl/>
              <w:spacing w:line="312" w:lineRule="auto"/>
              <w:textAlignment w:val="center"/>
              <w:rPr>
                <w:rFonts w:ascii="宋体" w:hAnsi="宋体" w:cs="宋体"/>
                <w:kern w:val="0"/>
                <w:sz w:val="24"/>
              </w:rPr>
            </w:pPr>
            <w:r>
              <w:rPr>
                <w:rFonts w:hint="eastAsia" w:ascii="宋体" w:hAnsi="宋体" w:cs="宋体"/>
                <w:kern w:val="0"/>
                <w:sz w:val="24"/>
              </w:rPr>
              <w:t>售后服务方案</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5BD9C3E">
            <w:pPr>
              <w:widowControl/>
              <w:spacing w:line="312" w:lineRule="auto"/>
              <w:jc w:val="center"/>
              <w:textAlignment w:val="center"/>
              <w:rPr>
                <w:rFonts w:ascii="宋体" w:hAnsi="宋体" w:cs="宋体"/>
                <w:kern w:val="0"/>
                <w:sz w:val="24"/>
              </w:rPr>
            </w:pPr>
            <w:r>
              <w:rPr>
                <w:rFonts w:hint="eastAsia" w:ascii="宋体" w:hAnsi="宋体" w:cs="宋体"/>
                <w:kern w:val="0"/>
                <w:sz w:val="24"/>
              </w:rPr>
              <w:t>/</w:t>
            </w:r>
          </w:p>
        </w:tc>
      </w:tr>
      <w:tr w14:paraId="6DBD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7847443">
            <w:pPr>
              <w:widowControl/>
              <w:spacing w:line="312" w:lineRule="auto"/>
              <w:jc w:val="center"/>
              <w:textAlignment w:val="center"/>
              <w:rPr>
                <w:rFonts w:ascii="宋体" w:hAnsi="宋体" w:cs="宋体"/>
                <w:sz w:val="24"/>
              </w:rPr>
            </w:pPr>
            <w:r>
              <w:rPr>
                <w:rFonts w:hint="eastAsia" w:ascii="宋体" w:hAnsi="宋体" w:cs="宋体"/>
                <w:sz w:val="24"/>
              </w:rPr>
              <w:t>7.1</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6475918">
            <w:pPr>
              <w:widowControl/>
              <w:spacing w:line="312" w:lineRule="auto"/>
              <w:textAlignment w:val="center"/>
              <w:rPr>
                <w:rFonts w:ascii="宋体" w:hAnsi="宋体" w:cs="宋体"/>
                <w:kern w:val="0"/>
                <w:sz w:val="24"/>
              </w:rPr>
            </w:pPr>
            <w:r>
              <w:rPr>
                <w:rFonts w:hint="eastAsia" w:ascii="宋体" w:hAnsi="宋体" w:cs="宋体"/>
                <w:kern w:val="0"/>
                <w:sz w:val="24"/>
              </w:rPr>
              <w:t>包含但不限于响应时间，售后服务团队，备品备件等内容，在满足招标要求的基础上，方案内容完善合理可实施性强得4分，方案内容简略合理可实施得3分，方案内容略有欠缺基本合理可行得2分，方案缺陷较大但有合理之处需完善后实施得1分，无相关内容不得分。需提供服务团队名单及联系电话。</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4820F4C">
            <w:pPr>
              <w:widowControl/>
              <w:spacing w:line="312" w:lineRule="auto"/>
              <w:jc w:val="center"/>
              <w:textAlignment w:val="center"/>
              <w:rPr>
                <w:rFonts w:ascii="宋体" w:hAnsi="宋体" w:cs="宋体"/>
                <w:kern w:val="0"/>
                <w:sz w:val="24"/>
              </w:rPr>
            </w:pPr>
            <w:r>
              <w:rPr>
                <w:rFonts w:hint="eastAsia" w:ascii="宋体" w:hAnsi="宋体" w:cs="宋体"/>
                <w:kern w:val="0"/>
                <w:sz w:val="24"/>
              </w:rPr>
              <w:t>4</w:t>
            </w:r>
          </w:p>
        </w:tc>
      </w:tr>
      <w:tr w14:paraId="3626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37E83BA">
            <w:pPr>
              <w:widowControl/>
              <w:spacing w:line="312" w:lineRule="auto"/>
              <w:jc w:val="center"/>
              <w:textAlignment w:val="center"/>
              <w:rPr>
                <w:rFonts w:ascii="宋体" w:hAnsi="宋体" w:cs="宋体"/>
                <w:sz w:val="24"/>
              </w:rPr>
            </w:pPr>
            <w:r>
              <w:rPr>
                <w:rFonts w:hint="eastAsia" w:ascii="宋体" w:hAnsi="宋体" w:cs="宋体"/>
                <w:sz w:val="24"/>
              </w:rPr>
              <w:t>7.2</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91D6D60">
            <w:pPr>
              <w:widowControl/>
              <w:spacing w:line="312" w:lineRule="auto"/>
              <w:textAlignment w:val="center"/>
              <w:rPr>
                <w:rFonts w:ascii="宋体" w:hAnsi="宋体" w:cs="宋体"/>
                <w:kern w:val="0"/>
                <w:sz w:val="24"/>
              </w:rPr>
            </w:pPr>
            <w:r>
              <w:rPr>
                <w:rFonts w:hint="eastAsia" w:ascii="宋体" w:hAnsi="宋体" w:cs="宋体"/>
                <w:kern w:val="0"/>
                <w:sz w:val="24"/>
              </w:rPr>
              <w:t>【客观分】质保期：满足项目需求不得分，其中</w:t>
            </w:r>
            <w:r>
              <w:rPr>
                <w:rFonts w:hint="eastAsia" w:ascii="宋体" w:hAnsi="宋体" w:cs="宋体"/>
                <w:sz w:val="24"/>
              </w:rPr>
              <w:t>大、小鼠IVC笼具质保期</w:t>
            </w:r>
            <w:r>
              <w:rPr>
                <w:rFonts w:hint="eastAsia" w:ascii="宋体" w:hAnsi="宋体" w:cs="宋体"/>
                <w:kern w:val="0"/>
                <w:sz w:val="24"/>
              </w:rPr>
              <w:t>每延长一年加1分，最高得3分。</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A765B46">
            <w:pPr>
              <w:widowControl/>
              <w:spacing w:line="312" w:lineRule="auto"/>
              <w:jc w:val="center"/>
              <w:textAlignment w:val="center"/>
              <w:rPr>
                <w:rFonts w:ascii="宋体" w:hAnsi="宋体" w:cs="宋体"/>
                <w:kern w:val="0"/>
                <w:sz w:val="24"/>
              </w:rPr>
            </w:pPr>
            <w:r>
              <w:rPr>
                <w:rFonts w:hint="eastAsia" w:ascii="宋体" w:hAnsi="宋体" w:cs="宋体"/>
                <w:kern w:val="0"/>
                <w:sz w:val="24"/>
              </w:rPr>
              <w:t>3</w:t>
            </w:r>
          </w:p>
        </w:tc>
      </w:tr>
      <w:tr w14:paraId="101D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5AC6F9F">
            <w:pPr>
              <w:widowControl/>
              <w:spacing w:line="312" w:lineRule="auto"/>
              <w:jc w:val="center"/>
              <w:textAlignment w:val="center"/>
              <w:rPr>
                <w:rFonts w:ascii="宋体" w:hAnsi="宋体" w:cs="宋体"/>
                <w:kern w:val="0"/>
                <w:sz w:val="24"/>
              </w:rPr>
            </w:pPr>
            <w:r>
              <w:rPr>
                <w:rFonts w:hint="eastAsia" w:ascii="宋体" w:hAnsi="宋体" w:cs="宋体"/>
                <w:kern w:val="0"/>
                <w:sz w:val="24"/>
              </w:rPr>
              <w:t>8</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FDBCA44">
            <w:pPr>
              <w:widowControl/>
              <w:spacing w:line="312" w:lineRule="auto"/>
              <w:textAlignment w:val="center"/>
              <w:rPr>
                <w:rFonts w:ascii="宋体" w:hAnsi="宋体" w:cs="宋体"/>
                <w:kern w:val="0"/>
                <w:sz w:val="24"/>
              </w:rPr>
            </w:pPr>
            <w:r>
              <w:rPr>
                <w:rFonts w:hint="eastAsia" w:ascii="宋体" w:hAnsi="宋体" w:cs="宋体"/>
                <w:kern w:val="0"/>
                <w:sz w:val="24"/>
              </w:rPr>
              <w:t>培训服务方案：包含培训对象、培训计划、课程大纲、培训进度等内容，内容完善合理可实施性强得2分，内容简略基本合理可行得1分，内容不可行或无相关内容不得分。</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584DE53">
            <w:pPr>
              <w:widowControl/>
              <w:spacing w:line="312" w:lineRule="auto"/>
              <w:jc w:val="center"/>
              <w:textAlignment w:val="center"/>
              <w:rPr>
                <w:rFonts w:ascii="宋体" w:hAnsi="宋体" w:cs="宋体"/>
                <w:kern w:val="0"/>
                <w:sz w:val="24"/>
              </w:rPr>
            </w:pPr>
            <w:r>
              <w:rPr>
                <w:rFonts w:hint="eastAsia" w:ascii="宋体" w:hAnsi="宋体" w:cs="宋体"/>
                <w:kern w:val="0"/>
                <w:sz w:val="24"/>
              </w:rPr>
              <w:t>2</w:t>
            </w:r>
          </w:p>
        </w:tc>
      </w:tr>
      <w:tr w14:paraId="05D1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012DC5">
            <w:pPr>
              <w:widowControl/>
              <w:spacing w:line="312" w:lineRule="auto"/>
              <w:jc w:val="center"/>
              <w:textAlignment w:val="center"/>
              <w:rPr>
                <w:rFonts w:ascii="宋体" w:hAnsi="宋体" w:cs="宋体"/>
                <w:kern w:val="0"/>
                <w:sz w:val="24"/>
              </w:rPr>
            </w:pPr>
            <w:r>
              <w:rPr>
                <w:rFonts w:hint="eastAsia" w:ascii="宋体" w:hAnsi="宋体" w:cs="宋体"/>
                <w:kern w:val="0"/>
                <w:sz w:val="24"/>
              </w:rPr>
              <w:t>9</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4E002D">
            <w:pPr>
              <w:widowControl/>
              <w:spacing w:line="312" w:lineRule="auto"/>
              <w:textAlignment w:val="center"/>
              <w:rPr>
                <w:rFonts w:ascii="宋体" w:hAnsi="宋体" w:cs="宋体"/>
                <w:kern w:val="0"/>
                <w:sz w:val="24"/>
              </w:rPr>
            </w:pPr>
            <w:r>
              <w:rPr>
                <w:rFonts w:hint="eastAsia" w:ascii="宋体" w:hAnsi="宋体" w:cs="宋体"/>
                <w:sz w:val="24"/>
              </w:rPr>
              <w:t>合理化建议</w:t>
            </w:r>
            <w:r>
              <w:rPr>
                <w:rFonts w:hint="eastAsia" w:ascii="宋体" w:hAnsi="宋体" w:cs="宋体"/>
                <w:kern w:val="0"/>
                <w:sz w:val="24"/>
              </w:rPr>
              <w:t>：根</w:t>
            </w:r>
            <w:r>
              <w:rPr>
                <w:rFonts w:hint="eastAsia" w:ascii="宋体" w:hAnsi="宋体" w:cs="宋体"/>
                <w:sz w:val="24"/>
              </w:rPr>
              <w:t>据对本项目建设需求深入了解，针对项目推进和实施中可能会出现的问题和存在的困难，进行客观仔细地分析，提出合理化建议和措施，经专家组认可后每一条建议得1分，最高得3分。</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9F0DD8E">
            <w:pPr>
              <w:widowControl/>
              <w:spacing w:line="312" w:lineRule="auto"/>
              <w:jc w:val="center"/>
              <w:textAlignment w:val="center"/>
              <w:rPr>
                <w:rFonts w:ascii="宋体" w:hAnsi="宋体" w:cs="宋体"/>
                <w:kern w:val="0"/>
                <w:sz w:val="24"/>
              </w:rPr>
            </w:pPr>
            <w:r>
              <w:rPr>
                <w:rFonts w:hint="eastAsia" w:ascii="宋体" w:hAnsi="宋体" w:cs="宋体"/>
                <w:kern w:val="0"/>
                <w:sz w:val="24"/>
              </w:rPr>
              <w:t>3</w:t>
            </w:r>
          </w:p>
        </w:tc>
      </w:tr>
      <w:tr w14:paraId="4C71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C46A32E">
            <w:pPr>
              <w:widowControl/>
              <w:spacing w:line="312" w:lineRule="auto"/>
              <w:jc w:val="center"/>
              <w:textAlignment w:val="center"/>
              <w:rPr>
                <w:rFonts w:ascii="宋体" w:hAnsi="宋体" w:cs="宋体"/>
                <w:kern w:val="0"/>
                <w:sz w:val="24"/>
              </w:rPr>
            </w:pPr>
            <w:r>
              <w:rPr>
                <w:rFonts w:hint="eastAsia" w:ascii="宋体" w:hAnsi="宋体" w:cs="宋体"/>
                <w:kern w:val="0"/>
                <w:sz w:val="24"/>
              </w:rPr>
              <w:t>10</w:t>
            </w:r>
          </w:p>
        </w:tc>
        <w:tc>
          <w:tcPr>
            <w:tcW w:w="70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2C41D98">
            <w:pPr>
              <w:widowControl/>
              <w:spacing w:line="312" w:lineRule="auto"/>
              <w:textAlignment w:val="center"/>
              <w:rPr>
                <w:rFonts w:ascii="宋体" w:hAnsi="宋体" w:cs="宋体"/>
                <w:sz w:val="24"/>
              </w:rPr>
            </w:pPr>
            <w:r>
              <w:rPr>
                <w:rFonts w:hint="eastAsia" w:ascii="宋体" w:hAnsi="宋体" w:cs="宋体"/>
                <w:sz w:val="24"/>
              </w:rPr>
              <w:t>根据现场踏勘情况，</w:t>
            </w:r>
            <w:r>
              <w:rPr>
                <w:rFonts w:ascii="宋体" w:hAnsi="宋体" w:cs="宋体"/>
                <w:sz w:val="24"/>
              </w:rPr>
              <w:t>详细勘察货物</w:t>
            </w:r>
            <w:r>
              <w:rPr>
                <w:rFonts w:hint="eastAsia" w:ascii="宋体" w:hAnsi="宋体" w:cs="宋体"/>
                <w:sz w:val="24"/>
              </w:rPr>
              <w:t>或设备</w:t>
            </w:r>
            <w:r>
              <w:rPr>
                <w:rFonts w:ascii="宋体" w:hAnsi="宋体" w:cs="宋体"/>
                <w:sz w:val="24"/>
              </w:rPr>
              <w:t>安装现场的基础条件</w:t>
            </w:r>
            <w:r>
              <w:rPr>
                <w:rFonts w:hint="eastAsia" w:ascii="宋体" w:hAnsi="宋体" w:cs="宋体"/>
                <w:sz w:val="24"/>
              </w:rPr>
              <w:t>，</w:t>
            </w:r>
            <w:r>
              <w:rPr>
                <w:rFonts w:ascii="宋体" w:hAnsi="宋体" w:cs="宋体"/>
                <w:sz w:val="24"/>
              </w:rPr>
              <w:t>如电源供应稳定性等，准确判断安装空间与货物</w:t>
            </w:r>
            <w:r>
              <w:rPr>
                <w:rFonts w:hint="eastAsia" w:ascii="宋体" w:hAnsi="宋体" w:cs="宋体"/>
                <w:sz w:val="24"/>
              </w:rPr>
              <w:t>或设备</w:t>
            </w:r>
            <w:r>
              <w:rPr>
                <w:rFonts w:ascii="宋体" w:hAnsi="宋体" w:cs="宋体"/>
                <w:sz w:val="24"/>
              </w:rPr>
              <w:t>安装要求匹配度，对调试所需的技术支持、人员操作空间等有完善规划并提出合理的安装调试进度方案</w:t>
            </w:r>
            <w:r>
              <w:rPr>
                <w:rFonts w:hint="eastAsia" w:ascii="宋体" w:hAnsi="宋体" w:cs="宋体"/>
                <w:sz w:val="24"/>
              </w:rPr>
              <w:t>，得0-2分，未进行现场勘查的不得分。</w:t>
            </w:r>
          </w:p>
        </w:tc>
        <w:tc>
          <w:tcPr>
            <w:tcW w:w="7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F0A8FD4">
            <w:pPr>
              <w:widowControl/>
              <w:spacing w:line="312" w:lineRule="auto"/>
              <w:jc w:val="center"/>
              <w:textAlignment w:val="center"/>
              <w:rPr>
                <w:rFonts w:ascii="宋体" w:hAnsi="宋体" w:cs="宋体"/>
                <w:kern w:val="0"/>
                <w:sz w:val="24"/>
              </w:rPr>
            </w:pPr>
            <w:r>
              <w:rPr>
                <w:rFonts w:hint="eastAsia" w:ascii="宋体" w:hAnsi="宋体" w:cs="宋体"/>
                <w:kern w:val="0"/>
                <w:sz w:val="24"/>
              </w:rPr>
              <w:t>2</w:t>
            </w:r>
          </w:p>
        </w:tc>
      </w:tr>
    </w:tbl>
    <w:p w14:paraId="05CAFA7B"/>
    <w:p w14:paraId="3FB5974C">
      <w:pPr>
        <w:spacing w:line="360" w:lineRule="auto"/>
        <w:outlineLvl w:val="0"/>
        <w:rPr>
          <w:rFonts w:ascii="宋体" w:hAnsi="宋体" w:cs="宋体"/>
          <w:b/>
          <w:sz w:val="36"/>
          <w:szCs w:val="36"/>
        </w:rPr>
      </w:pPr>
      <w:r>
        <w:rPr>
          <w:rFonts w:hint="eastAsia" w:ascii="宋体" w:hAnsi="宋体" w:cs="宋体"/>
          <w:b/>
          <w:sz w:val="36"/>
          <w:szCs w:val="36"/>
        </w:rPr>
        <w:t>三、评标程序</w:t>
      </w:r>
    </w:p>
    <w:p w14:paraId="1077034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360015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57F0B2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2F2009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36FF795">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5D6AE6C">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94EC41C">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2CBECF6">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B2B40FD">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E79C8A6">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F927B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D9421B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EA02C2D">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8B50FA3">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F358FD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6BDDA88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B3FB29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66397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14D5D55">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786B8D7">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B4228D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76EF7E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EE6037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DBE13E9">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8FAF0C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A6A3A0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A39AF83">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D5BEEF6">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D87CC6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8C6B24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3807497">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1A82B72">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8D3EC26">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7FE67E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A88AEB1">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677DF9A">
      <w:pPr>
        <w:pStyle w:val="24"/>
        <w:snapToGrid w:val="0"/>
        <w:spacing w:line="360" w:lineRule="auto"/>
        <w:rPr>
          <w:rFonts w:cs="宋体"/>
        </w:rPr>
      </w:pPr>
      <w:r>
        <w:rPr>
          <w:rFonts w:hint="eastAsia" w:cs="宋体"/>
        </w:rPr>
        <w:t>5.1符合专业条件的供应商或者对招标文件作实质响应的供应商不足3家的；</w:t>
      </w:r>
    </w:p>
    <w:p w14:paraId="36E6C63B">
      <w:pPr>
        <w:pStyle w:val="24"/>
        <w:snapToGrid w:val="0"/>
        <w:spacing w:line="360" w:lineRule="auto"/>
        <w:rPr>
          <w:rFonts w:cs="宋体"/>
        </w:rPr>
      </w:pPr>
      <w:r>
        <w:rPr>
          <w:rFonts w:hint="eastAsia" w:cs="宋体"/>
        </w:rPr>
        <w:t>5.2出现影响采购公正的违法、违规行为的；</w:t>
      </w:r>
    </w:p>
    <w:p w14:paraId="20352BAD">
      <w:pPr>
        <w:pStyle w:val="24"/>
        <w:snapToGrid w:val="0"/>
        <w:spacing w:line="360" w:lineRule="auto"/>
        <w:rPr>
          <w:rFonts w:cs="宋体"/>
        </w:rPr>
      </w:pPr>
      <w:r>
        <w:rPr>
          <w:rFonts w:hint="eastAsia" w:cs="宋体"/>
        </w:rPr>
        <w:t>5.3投标人的报价均超过了采购预算，采购人不能支付的；</w:t>
      </w:r>
    </w:p>
    <w:p w14:paraId="244BAB9A">
      <w:pPr>
        <w:pStyle w:val="24"/>
        <w:snapToGrid w:val="0"/>
        <w:spacing w:line="360" w:lineRule="auto"/>
        <w:rPr>
          <w:rFonts w:cs="宋体"/>
        </w:rPr>
      </w:pPr>
      <w:r>
        <w:rPr>
          <w:rFonts w:hint="eastAsia" w:cs="宋体"/>
        </w:rPr>
        <w:t>5.4因重大变故，采购任务取消的。</w:t>
      </w:r>
    </w:p>
    <w:p w14:paraId="7C2971B7">
      <w:pPr>
        <w:pStyle w:val="24"/>
        <w:snapToGrid w:val="0"/>
        <w:spacing w:line="360" w:lineRule="auto"/>
        <w:rPr>
          <w:rFonts w:cs="宋体"/>
        </w:rPr>
      </w:pPr>
      <w:r>
        <w:rPr>
          <w:rFonts w:hint="eastAsia" w:cs="宋体"/>
        </w:rPr>
        <w:t>废标后，采购代理机构应当将废标理由通知所有投标人。</w:t>
      </w:r>
    </w:p>
    <w:p w14:paraId="7590021C">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ECABC9">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54C25FB">
      <w:pPr>
        <w:pStyle w:val="24"/>
        <w:snapToGrid w:val="0"/>
        <w:spacing w:line="360" w:lineRule="auto"/>
        <w:rPr>
          <w:rFonts w:cs="宋体"/>
        </w:rPr>
      </w:pPr>
      <w:r>
        <w:rPr>
          <w:rFonts w:hint="eastAsia" w:cs="宋体"/>
        </w:rPr>
        <w:t>7.1未确定中标供应商的，终止本次政府采购活动，重新开展政府采购活动。</w:t>
      </w:r>
    </w:p>
    <w:p w14:paraId="047B466C">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F5275A9">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FC18C06">
      <w:pPr>
        <w:pStyle w:val="24"/>
        <w:snapToGrid w:val="0"/>
        <w:spacing w:line="360" w:lineRule="auto"/>
        <w:rPr>
          <w:rFonts w:cs="宋体"/>
        </w:rPr>
      </w:pPr>
      <w:r>
        <w:rPr>
          <w:rFonts w:hint="eastAsia" w:cs="宋体"/>
        </w:rPr>
        <w:t>7.4政府采购合同已经履行，给采购人、供应商造成损失的，由责任人承担赔偿责任。</w:t>
      </w:r>
    </w:p>
    <w:p w14:paraId="19FA219D">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8735CD4">
      <w:pPr>
        <w:pStyle w:val="24"/>
        <w:snapToGrid w:val="0"/>
        <w:spacing w:line="360" w:lineRule="auto"/>
        <w:ind w:firstLine="0" w:firstLineChars="0"/>
        <w:rPr>
          <w:rFonts w:cs="宋体"/>
        </w:rPr>
      </w:pPr>
    </w:p>
    <w:bookmarkEnd w:id="32"/>
    <w:p w14:paraId="3B74BF2A">
      <w:pPr>
        <w:spacing w:line="360" w:lineRule="auto"/>
        <w:ind w:left="720" w:leftChars="343" w:firstLine="1084" w:firstLineChars="300"/>
        <w:outlineLvl w:val="0"/>
        <w:rPr>
          <w:rFonts w:ascii="宋体" w:hAnsi="宋体" w:cs="宋体"/>
          <w:b/>
          <w:sz w:val="36"/>
          <w:szCs w:val="36"/>
        </w:rPr>
      </w:pPr>
      <w:bookmarkStart w:id="405" w:name="第五部分"/>
      <w:bookmarkStart w:id="406" w:name="_Toc86217003"/>
    </w:p>
    <w:p w14:paraId="46094DCD">
      <w:pPr>
        <w:pStyle w:val="43"/>
        <w:rPr>
          <w:rFonts w:ascii="宋体" w:hAnsi="宋体" w:cs="宋体"/>
          <w:b/>
          <w:sz w:val="36"/>
          <w:szCs w:val="36"/>
        </w:rPr>
      </w:pPr>
    </w:p>
    <w:p w14:paraId="5C904783">
      <w:pPr>
        <w:rPr>
          <w:rFonts w:ascii="宋体" w:hAnsi="宋体" w:cs="宋体"/>
          <w:b/>
          <w:sz w:val="36"/>
          <w:szCs w:val="36"/>
        </w:rPr>
      </w:pPr>
    </w:p>
    <w:p w14:paraId="64E505C3">
      <w:pPr>
        <w:pStyle w:val="43"/>
        <w:rPr>
          <w:rFonts w:ascii="宋体" w:hAnsi="宋体" w:cs="宋体"/>
          <w:b/>
          <w:sz w:val="36"/>
          <w:szCs w:val="36"/>
        </w:rPr>
      </w:pPr>
    </w:p>
    <w:p w14:paraId="5CBC6C72">
      <w:pPr>
        <w:rPr>
          <w:rFonts w:ascii="宋体" w:hAnsi="宋体" w:cs="宋体"/>
          <w:b/>
          <w:sz w:val="36"/>
          <w:szCs w:val="36"/>
        </w:rPr>
      </w:pPr>
    </w:p>
    <w:p w14:paraId="5F69856E">
      <w:pPr>
        <w:pStyle w:val="2"/>
        <w:rPr>
          <w:rFonts w:hAnsi="宋体" w:cs="宋体"/>
          <w:b/>
          <w:sz w:val="36"/>
          <w:szCs w:val="36"/>
        </w:rPr>
      </w:pPr>
    </w:p>
    <w:p w14:paraId="707C90FC">
      <w:pPr>
        <w:pStyle w:val="2"/>
        <w:rPr>
          <w:rFonts w:hAnsi="宋体" w:cs="宋体"/>
          <w:b/>
          <w:sz w:val="36"/>
          <w:szCs w:val="36"/>
        </w:rPr>
      </w:pPr>
    </w:p>
    <w:p w14:paraId="03D5CF4C">
      <w:pPr>
        <w:pStyle w:val="2"/>
        <w:rPr>
          <w:rFonts w:hAnsi="宋体" w:cs="宋体"/>
          <w:b/>
          <w:sz w:val="36"/>
          <w:szCs w:val="36"/>
        </w:rPr>
      </w:pPr>
    </w:p>
    <w:p w14:paraId="16CAB073">
      <w:pPr>
        <w:pStyle w:val="2"/>
        <w:rPr>
          <w:rFonts w:hAnsi="宋体" w:cs="宋体"/>
          <w:b/>
          <w:sz w:val="36"/>
          <w:szCs w:val="36"/>
        </w:rPr>
      </w:pPr>
    </w:p>
    <w:p w14:paraId="68F49AA1">
      <w:pPr>
        <w:pStyle w:val="2"/>
        <w:rPr>
          <w:rFonts w:hAnsi="宋体" w:cs="宋体"/>
          <w:b/>
          <w:sz w:val="36"/>
          <w:szCs w:val="36"/>
        </w:rPr>
      </w:pPr>
    </w:p>
    <w:p w14:paraId="79147DEE">
      <w:pPr>
        <w:pStyle w:val="2"/>
        <w:rPr>
          <w:rFonts w:hAnsi="宋体" w:cs="宋体"/>
          <w:b/>
          <w:sz w:val="36"/>
          <w:szCs w:val="36"/>
        </w:rPr>
      </w:pPr>
    </w:p>
    <w:p w14:paraId="20CB0A3F">
      <w:pPr>
        <w:pStyle w:val="2"/>
        <w:rPr>
          <w:rFonts w:hAnsi="宋体" w:cs="宋体"/>
          <w:b/>
          <w:sz w:val="36"/>
          <w:szCs w:val="36"/>
        </w:rPr>
      </w:pPr>
    </w:p>
    <w:p w14:paraId="242B5160">
      <w:pPr>
        <w:pStyle w:val="2"/>
        <w:rPr>
          <w:rFonts w:hAnsi="宋体" w:cs="宋体"/>
          <w:b/>
          <w:sz w:val="36"/>
          <w:szCs w:val="36"/>
        </w:rPr>
      </w:pPr>
    </w:p>
    <w:p w14:paraId="35D6768A">
      <w:pPr>
        <w:pStyle w:val="2"/>
        <w:rPr>
          <w:rFonts w:hAnsi="宋体" w:cs="宋体"/>
          <w:b/>
          <w:sz w:val="36"/>
          <w:szCs w:val="36"/>
        </w:rPr>
      </w:pPr>
    </w:p>
    <w:p w14:paraId="15993E78">
      <w:pPr>
        <w:pStyle w:val="2"/>
        <w:rPr>
          <w:rFonts w:hAnsi="宋体" w:cs="宋体"/>
          <w:b/>
          <w:sz w:val="36"/>
          <w:szCs w:val="36"/>
        </w:rPr>
      </w:pPr>
    </w:p>
    <w:p w14:paraId="136CD9B6">
      <w:pPr>
        <w:pStyle w:val="2"/>
        <w:rPr>
          <w:rFonts w:hAnsi="宋体" w:cs="宋体"/>
          <w:b/>
          <w:sz w:val="36"/>
          <w:szCs w:val="36"/>
        </w:rPr>
      </w:pPr>
    </w:p>
    <w:p w14:paraId="4D9BFB6C"/>
    <w:p w14:paraId="3A20EAD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714EFD9">
      <w:pPr>
        <w:tabs>
          <w:tab w:val="left" w:pos="8306"/>
        </w:tabs>
        <w:spacing w:line="360" w:lineRule="auto"/>
        <w:ind w:right="84" w:firstLine="2168" w:firstLineChars="600"/>
        <w:rPr>
          <w:rFonts w:eastAsia="方正小标宋简体"/>
          <w:b/>
          <w:sz w:val="36"/>
          <w:szCs w:val="36"/>
        </w:rPr>
      </w:pPr>
      <w:r>
        <w:rPr>
          <w:rFonts w:hint="eastAsia" w:eastAsia="方正小标宋简体"/>
          <w:b/>
          <w:sz w:val="36"/>
          <w:szCs w:val="36"/>
        </w:rPr>
        <w:t>嘉兴大学货物采购合同（指引）</w:t>
      </w:r>
    </w:p>
    <w:p w14:paraId="2009703B">
      <w:pPr>
        <w:tabs>
          <w:tab w:val="left" w:pos="8306"/>
        </w:tabs>
        <w:spacing w:line="360" w:lineRule="auto"/>
        <w:ind w:right="84"/>
        <w:rPr>
          <w:rFonts w:ascii="宋体" w:hAnsi="宋体" w:cs="Arial"/>
          <w:kern w:val="0"/>
          <w:sz w:val="24"/>
        </w:rPr>
      </w:pPr>
    </w:p>
    <w:p w14:paraId="43D8A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合同编号：</w:t>
      </w:r>
      <w:r>
        <w:rPr>
          <w:rFonts w:ascii="宋体" w:hAnsi="宋体" w:cs="Arial"/>
          <w:kern w:val="0"/>
          <w:sz w:val="24"/>
        </w:rPr>
        <w:t xml:space="preserve"> </w:t>
      </w:r>
    </w:p>
    <w:p w14:paraId="126F57DE">
      <w:pPr>
        <w:tabs>
          <w:tab w:val="left" w:pos="8306"/>
        </w:tabs>
        <w:spacing w:line="360" w:lineRule="auto"/>
        <w:ind w:right="84"/>
        <w:rPr>
          <w:rFonts w:ascii="宋体" w:hAnsi="宋体" w:cs="Arial"/>
          <w:kern w:val="0"/>
          <w:sz w:val="24"/>
        </w:rPr>
      </w:pPr>
      <w:r>
        <w:rPr>
          <w:rFonts w:hint="eastAsia" w:ascii="宋体" w:hAnsi="宋体" w:cs="Arial"/>
          <w:kern w:val="0"/>
          <w:sz w:val="24"/>
        </w:rPr>
        <w:t>项目名称：</w:t>
      </w:r>
      <w:r>
        <w:rPr>
          <w:rFonts w:hint="eastAsia" w:ascii="宋体" w:hAnsi="宋体" w:cs="宋体"/>
          <w:kern w:val="0"/>
          <w:sz w:val="24"/>
        </w:rPr>
        <w:t>嘉兴大学实验动物中心扩建项目（第二次）（货物采购）</w:t>
      </w:r>
      <w:r>
        <w:rPr>
          <w:rFonts w:ascii="宋体" w:hAnsi="宋体" w:cs="Arial"/>
          <w:kern w:val="0"/>
          <w:sz w:val="24"/>
        </w:rPr>
        <w:t xml:space="preserve"> </w:t>
      </w:r>
    </w:p>
    <w:p w14:paraId="28889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项目编号：JXSJ-2024-209（2）</w:t>
      </w:r>
    </w:p>
    <w:p w14:paraId="313E6F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政府采购计划（预算）确认书号：</w:t>
      </w:r>
      <w:r>
        <w:fldChar w:fldCharType="begin"/>
      </w:r>
      <w:r>
        <w:instrText xml:space="preserve"> HYPERLINK "https://pay.zcygov.cn/purchaseplan_front/" \l "/plan/list/view?id=1000000000014880721&amp;_app_=zcy.procurement" \t "https://www.zcygov.cn/project-center/_procurement_/purchasePlans/_blank" </w:instrText>
      </w:r>
      <w:r>
        <w:fldChar w:fldCharType="separate"/>
      </w:r>
      <w:r>
        <w:rPr>
          <w:rFonts w:hint="eastAsia" w:ascii="宋体" w:hAnsi="宋体" w:cs="Arial"/>
          <w:kern w:val="0"/>
          <w:sz w:val="24"/>
        </w:rPr>
        <w:t>[2024]80473号</w:t>
      </w:r>
      <w:r>
        <w:rPr>
          <w:rFonts w:hint="eastAsia" w:ascii="宋体" w:hAnsi="宋体" w:cs="Arial"/>
          <w:kern w:val="0"/>
          <w:sz w:val="24"/>
        </w:rPr>
        <w:fldChar w:fldCharType="end"/>
      </w:r>
    </w:p>
    <w:p w14:paraId="6B593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采购单位（以下称甲方）：嘉兴大学</w:t>
      </w:r>
    </w:p>
    <w:p w14:paraId="1600E7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供应商（以下称乙方）：</w:t>
      </w:r>
    </w:p>
    <w:p w14:paraId="4B570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采购代理机构：嘉兴市建新工程造价咨询事务所有限公司</w:t>
      </w:r>
    </w:p>
    <w:p w14:paraId="523FD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采购方式：公开招标</w:t>
      </w:r>
      <w:r>
        <w:rPr>
          <w:rFonts w:ascii="宋体" w:hAnsi="宋体" w:cs="Arial"/>
          <w:kern w:val="0"/>
          <w:sz w:val="24"/>
        </w:rPr>
        <w:t xml:space="preserve"> </w:t>
      </w:r>
    </w:p>
    <w:p w14:paraId="2BD2D4E3">
      <w:pPr>
        <w:pStyle w:val="32"/>
        <w:snapToGrid w:val="0"/>
        <w:spacing w:line="360" w:lineRule="auto"/>
        <w:ind w:firstLine="470" w:firstLineChars="196"/>
        <w:rPr>
          <w:rFonts w:ascii="Times New Roman" w:hAnsi="Times New Roman"/>
        </w:rPr>
      </w:pPr>
      <w:r>
        <w:rPr>
          <w:rFonts w:hint="eastAsia" w:hAnsi="宋体"/>
          <w:snapToGrid/>
          <w:kern w:val="0"/>
          <w:sz w:val="24"/>
          <w:szCs w:val="24"/>
        </w:rPr>
        <w:t>甲、乙双方根据</w:t>
      </w:r>
      <w:r>
        <w:rPr>
          <w:rFonts w:hint="eastAsia" w:hAnsi="宋体"/>
          <w:snapToGrid/>
          <w:kern w:val="0"/>
          <w:sz w:val="24"/>
          <w:szCs w:val="24"/>
          <w:u w:val="single"/>
        </w:rPr>
        <w:t>嘉兴大学实验动物中心扩建项目（货物采购）公开招标</w:t>
      </w:r>
      <w:r>
        <w:rPr>
          <w:rFonts w:hint="eastAsia" w:hAnsi="宋体"/>
          <w:snapToGrid/>
          <w:kern w:val="0"/>
          <w:sz w:val="24"/>
          <w:szCs w:val="24"/>
        </w:rPr>
        <w:t>采购的结果，依据相应的招标文件、投标文件，签署本合同。</w:t>
      </w:r>
    </w:p>
    <w:p w14:paraId="334F9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 w:val="24"/>
        </w:rPr>
      </w:pPr>
      <w:r>
        <w:rPr>
          <w:rFonts w:hint="eastAsia" w:ascii="宋体" w:hAnsi="宋体" w:cs="Arial"/>
          <w:b/>
          <w:kern w:val="0"/>
          <w:sz w:val="24"/>
        </w:rPr>
        <w:t>一、 合同组成</w:t>
      </w:r>
    </w:p>
    <w:p w14:paraId="0C1522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本次采购活动的相关文件为本合同的组成部分，与本合同具有同等法律效力,这些文件包括但不限于：</w:t>
      </w:r>
    </w:p>
    <w:p w14:paraId="5093D8C3">
      <w:pPr>
        <w:spacing w:line="360" w:lineRule="auto"/>
        <w:ind w:firstLine="480" w:firstLineChars="200"/>
        <w:jc w:val="left"/>
        <w:rPr>
          <w:rFonts w:ascii="宋体" w:hAnsi="宋体" w:cs="Arial"/>
          <w:kern w:val="0"/>
          <w:sz w:val="24"/>
        </w:rPr>
      </w:pPr>
      <w:r>
        <w:rPr>
          <w:rFonts w:ascii="宋体" w:hAnsi="宋体" w:cs="Arial"/>
          <w:kern w:val="0"/>
          <w:sz w:val="24"/>
        </w:rPr>
        <w:t>1.</w:t>
      </w:r>
      <w:r>
        <w:rPr>
          <w:rFonts w:hint="eastAsia" w:ascii="宋体" w:hAnsi="宋体" w:cs="Arial"/>
          <w:kern w:val="0"/>
          <w:sz w:val="24"/>
        </w:rPr>
        <w:t>甲方的采购文件与采购补充文件。</w:t>
      </w:r>
    </w:p>
    <w:p w14:paraId="48C75093">
      <w:pPr>
        <w:spacing w:line="360" w:lineRule="auto"/>
        <w:ind w:firstLine="480" w:firstLineChars="200"/>
        <w:jc w:val="left"/>
        <w:rPr>
          <w:rFonts w:ascii="宋体" w:hAnsi="宋体" w:cs="Arial"/>
          <w:kern w:val="0"/>
          <w:sz w:val="24"/>
        </w:rPr>
      </w:pPr>
      <w:r>
        <w:rPr>
          <w:rFonts w:ascii="宋体" w:hAnsi="宋体" w:cs="Arial"/>
          <w:kern w:val="0"/>
          <w:sz w:val="24"/>
        </w:rPr>
        <w:t>2.</w:t>
      </w:r>
      <w:r>
        <w:rPr>
          <w:rFonts w:hint="eastAsia" w:ascii="宋体" w:hAnsi="宋体" w:cs="Arial"/>
          <w:kern w:val="0"/>
          <w:sz w:val="24"/>
        </w:rPr>
        <w:t>成交供应商投标文件。</w:t>
      </w:r>
    </w:p>
    <w:p w14:paraId="557E9C94">
      <w:pPr>
        <w:spacing w:line="360" w:lineRule="auto"/>
        <w:ind w:firstLine="480" w:firstLineChars="200"/>
        <w:jc w:val="left"/>
        <w:rPr>
          <w:rFonts w:ascii="宋体" w:hAnsi="宋体" w:cs="Arial"/>
          <w:kern w:val="0"/>
          <w:sz w:val="24"/>
        </w:rPr>
      </w:pPr>
      <w:r>
        <w:rPr>
          <w:rFonts w:ascii="宋体" w:hAnsi="宋体" w:cs="Arial"/>
          <w:kern w:val="0"/>
          <w:sz w:val="24"/>
        </w:rPr>
        <w:t>3.</w:t>
      </w:r>
      <w:r>
        <w:rPr>
          <w:rFonts w:hint="eastAsia" w:ascii="宋体" w:hAnsi="宋体" w:cs="Arial"/>
          <w:kern w:val="0"/>
          <w:sz w:val="24"/>
        </w:rPr>
        <w:t>答疑纪要和承诺书。</w:t>
      </w:r>
    </w:p>
    <w:p w14:paraId="757AC642">
      <w:pPr>
        <w:spacing w:line="360" w:lineRule="auto"/>
        <w:ind w:firstLine="480" w:firstLineChars="200"/>
        <w:jc w:val="left"/>
        <w:rPr>
          <w:rFonts w:ascii="宋体" w:hAnsi="宋体" w:cs="Arial"/>
          <w:kern w:val="0"/>
          <w:sz w:val="24"/>
        </w:rPr>
      </w:pPr>
      <w:r>
        <w:rPr>
          <w:rFonts w:ascii="宋体" w:hAnsi="宋体" w:cs="Arial"/>
          <w:kern w:val="0"/>
          <w:sz w:val="24"/>
        </w:rPr>
        <w:t>4.</w:t>
      </w:r>
      <w:r>
        <w:rPr>
          <w:rFonts w:hint="eastAsia" w:ascii="宋体" w:hAnsi="宋体" w:cs="Arial"/>
          <w:kern w:val="0"/>
          <w:sz w:val="24"/>
        </w:rPr>
        <w:t>中标通知书。</w:t>
      </w:r>
    </w:p>
    <w:p w14:paraId="0F8CAB5E">
      <w:pPr>
        <w:spacing w:line="380" w:lineRule="exact"/>
        <w:ind w:firstLine="480" w:firstLineChars="200"/>
        <w:jc w:val="left"/>
        <w:rPr>
          <w:rFonts w:ascii="宋体" w:hAnsi="宋体" w:cs="Arial"/>
          <w:kern w:val="0"/>
          <w:sz w:val="24"/>
        </w:rPr>
      </w:pPr>
      <w:r>
        <w:rPr>
          <w:rFonts w:hint="eastAsia" w:ascii="宋体" w:hAnsi="宋体" w:cs="Arial"/>
          <w:kern w:val="0"/>
          <w:sz w:val="24"/>
        </w:rPr>
        <w:t>组成本合同的所有文件必须为书面形式。组成本合同的文件的优先顺序为：（1）本合同；（2）答疑纪要和承诺书；（3）甲方的采购文件与采购补充文件；（4）中标通知书；（5）成交供应商投标文件。</w:t>
      </w:r>
    </w:p>
    <w:p w14:paraId="49CA2ADE">
      <w:pPr>
        <w:pStyle w:val="32"/>
        <w:numPr>
          <w:ilvl w:val="0"/>
          <w:numId w:val="19"/>
        </w:numPr>
        <w:snapToGrid w:val="0"/>
        <w:spacing w:line="360" w:lineRule="auto"/>
        <w:rPr>
          <w:rFonts w:ascii="Times New Roman" w:hAnsi="Times New Roman"/>
          <w:b/>
          <w:sz w:val="28"/>
          <w:szCs w:val="28"/>
        </w:rPr>
      </w:pPr>
      <w:r>
        <w:rPr>
          <w:rFonts w:ascii="Times New Roman" w:hAnsi="Times New Roman"/>
          <w:b/>
          <w:sz w:val="28"/>
          <w:szCs w:val="28"/>
        </w:rPr>
        <w:t>货物内容</w:t>
      </w:r>
    </w:p>
    <w:p w14:paraId="185EBA25">
      <w:pPr>
        <w:pStyle w:val="32"/>
        <w:widowControl/>
        <w:snapToGrid w:val="0"/>
        <w:spacing w:line="460" w:lineRule="exact"/>
        <w:ind w:firstLine="511" w:firstLineChars="213"/>
        <w:jc w:val="center"/>
        <w:rPr>
          <w:rFonts w:hAnsi="宋体"/>
          <w:snapToGrid/>
          <w:kern w:val="0"/>
          <w:sz w:val="24"/>
          <w:szCs w:val="24"/>
        </w:rPr>
      </w:pPr>
      <w:r>
        <w:rPr>
          <w:rFonts w:hint="eastAsia" w:hAnsi="宋体"/>
          <w:snapToGrid/>
          <w:kern w:val="0"/>
          <w:sz w:val="24"/>
          <w:szCs w:val="24"/>
        </w:rPr>
        <w:t xml:space="preserve">                                                   金额单位：元 </w:t>
      </w:r>
    </w:p>
    <w:tbl>
      <w:tblPr>
        <w:tblStyle w:val="64"/>
        <w:tblW w:w="8687" w:type="dxa"/>
        <w:jc w:val="center"/>
        <w:tblLayout w:type="fixed"/>
        <w:tblCellMar>
          <w:top w:w="0" w:type="dxa"/>
          <w:left w:w="108" w:type="dxa"/>
          <w:bottom w:w="0" w:type="dxa"/>
          <w:right w:w="108" w:type="dxa"/>
        </w:tblCellMar>
      </w:tblPr>
      <w:tblGrid>
        <w:gridCol w:w="663"/>
        <w:gridCol w:w="1220"/>
        <w:gridCol w:w="1417"/>
        <w:gridCol w:w="2967"/>
        <w:gridCol w:w="861"/>
        <w:gridCol w:w="733"/>
        <w:gridCol w:w="826"/>
      </w:tblGrid>
      <w:tr w14:paraId="5B1AA69F">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023BD21D">
            <w:pPr>
              <w:widowControl/>
              <w:jc w:val="center"/>
              <w:rPr>
                <w:b/>
                <w:bCs/>
                <w:kern w:val="0"/>
                <w:szCs w:val="21"/>
              </w:rPr>
            </w:pPr>
            <w:r>
              <w:rPr>
                <w:rFonts w:hint="eastAsia"/>
                <w:b/>
                <w:bCs/>
                <w:kern w:val="0"/>
                <w:szCs w:val="21"/>
              </w:rPr>
              <w:t>序号</w:t>
            </w:r>
          </w:p>
        </w:tc>
        <w:tc>
          <w:tcPr>
            <w:tcW w:w="1220" w:type="dxa"/>
            <w:tcBorders>
              <w:top w:val="single" w:color="auto" w:sz="8" w:space="0"/>
              <w:left w:val="single" w:color="auto" w:sz="8" w:space="0"/>
              <w:bottom w:val="single" w:color="auto" w:sz="8" w:space="0"/>
              <w:right w:val="single" w:color="auto" w:sz="8" w:space="0"/>
            </w:tcBorders>
            <w:vAlign w:val="center"/>
          </w:tcPr>
          <w:p w14:paraId="5109FBC9">
            <w:pPr>
              <w:widowControl/>
              <w:jc w:val="center"/>
              <w:rPr>
                <w:b/>
                <w:bCs/>
                <w:kern w:val="0"/>
                <w:szCs w:val="21"/>
              </w:rPr>
            </w:pPr>
            <w:r>
              <w:rPr>
                <w:rFonts w:hint="eastAsia"/>
                <w:b/>
                <w:bCs/>
                <w:kern w:val="0"/>
                <w:szCs w:val="21"/>
              </w:rPr>
              <w:t>名称</w:t>
            </w:r>
          </w:p>
        </w:tc>
        <w:tc>
          <w:tcPr>
            <w:tcW w:w="1417" w:type="dxa"/>
            <w:tcBorders>
              <w:top w:val="single" w:color="auto" w:sz="8" w:space="0"/>
              <w:left w:val="nil"/>
              <w:bottom w:val="single" w:color="auto" w:sz="8" w:space="0"/>
              <w:right w:val="single" w:color="auto" w:sz="4" w:space="0"/>
            </w:tcBorders>
            <w:vAlign w:val="center"/>
          </w:tcPr>
          <w:p w14:paraId="4B2A61F1">
            <w:pPr>
              <w:widowControl/>
              <w:jc w:val="center"/>
              <w:rPr>
                <w:b/>
                <w:bCs/>
                <w:kern w:val="0"/>
                <w:szCs w:val="21"/>
              </w:rPr>
            </w:pPr>
            <w:r>
              <w:rPr>
                <w:rFonts w:hint="eastAsia"/>
                <w:b/>
                <w:bCs/>
                <w:kern w:val="0"/>
                <w:szCs w:val="21"/>
              </w:rPr>
              <w:t>品牌</w:t>
            </w:r>
          </w:p>
        </w:tc>
        <w:tc>
          <w:tcPr>
            <w:tcW w:w="2967" w:type="dxa"/>
            <w:tcBorders>
              <w:top w:val="single" w:color="auto" w:sz="8" w:space="0"/>
              <w:left w:val="single" w:color="auto" w:sz="4" w:space="0"/>
              <w:bottom w:val="single" w:color="auto" w:sz="8" w:space="0"/>
              <w:right w:val="single" w:color="auto" w:sz="8" w:space="0"/>
            </w:tcBorders>
            <w:vAlign w:val="center"/>
          </w:tcPr>
          <w:p w14:paraId="48457C97">
            <w:pPr>
              <w:widowControl/>
              <w:jc w:val="center"/>
              <w:rPr>
                <w:b/>
                <w:bCs/>
                <w:kern w:val="0"/>
                <w:szCs w:val="21"/>
              </w:rPr>
            </w:pPr>
            <w:r>
              <w:rPr>
                <w:rFonts w:hint="eastAsia"/>
                <w:b/>
                <w:bCs/>
                <w:kern w:val="0"/>
                <w:szCs w:val="21"/>
              </w:rPr>
              <w:t>规格型号、生产厂家</w:t>
            </w:r>
          </w:p>
        </w:tc>
        <w:tc>
          <w:tcPr>
            <w:tcW w:w="861" w:type="dxa"/>
            <w:tcBorders>
              <w:top w:val="single" w:color="auto" w:sz="8" w:space="0"/>
              <w:left w:val="nil"/>
              <w:bottom w:val="single" w:color="auto" w:sz="8" w:space="0"/>
              <w:right w:val="single" w:color="auto" w:sz="8" w:space="0"/>
            </w:tcBorders>
            <w:vAlign w:val="center"/>
          </w:tcPr>
          <w:p w14:paraId="3BE08A08">
            <w:pPr>
              <w:widowControl/>
              <w:jc w:val="center"/>
              <w:rPr>
                <w:b/>
                <w:bCs/>
                <w:kern w:val="0"/>
                <w:szCs w:val="21"/>
              </w:rPr>
            </w:pPr>
            <w:r>
              <w:rPr>
                <w:rFonts w:hint="eastAsia"/>
                <w:b/>
                <w:bCs/>
                <w:kern w:val="0"/>
                <w:szCs w:val="21"/>
              </w:rPr>
              <w:t>数量</w:t>
            </w:r>
          </w:p>
        </w:tc>
        <w:tc>
          <w:tcPr>
            <w:tcW w:w="733" w:type="dxa"/>
            <w:tcBorders>
              <w:top w:val="single" w:color="auto" w:sz="8" w:space="0"/>
              <w:left w:val="nil"/>
              <w:bottom w:val="single" w:color="auto" w:sz="8" w:space="0"/>
              <w:right w:val="single" w:color="auto" w:sz="8" w:space="0"/>
            </w:tcBorders>
            <w:vAlign w:val="center"/>
          </w:tcPr>
          <w:p w14:paraId="50677301">
            <w:pPr>
              <w:jc w:val="center"/>
              <w:rPr>
                <w:b/>
                <w:bCs/>
                <w:kern w:val="0"/>
                <w:szCs w:val="21"/>
              </w:rPr>
            </w:pPr>
            <w:r>
              <w:rPr>
                <w:rFonts w:hint="eastAsia"/>
                <w:b/>
                <w:bCs/>
                <w:kern w:val="0"/>
                <w:szCs w:val="21"/>
              </w:rPr>
              <w:t>单价</w:t>
            </w:r>
          </w:p>
        </w:tc>
        <w:tc>
          <w:tcPr>
            <w:tcW w:w="826" w:type="dxa"/>
            <w:tcBorders>
              <w:top w:val="single" w:color="auto" w:sz="8" w:space="0"/>
              <w:left w:val="nil"/>
              <w:bottom w:val="single" w:color="auto" w:sz="8" w:space="0"/>
              <w:right w:val="single" w:color="auto" w:sz="8" w:space="0"/>
            </w:tcBorders>
            <w:vAlign w:val="center"/>
          </w:tcPr>
          <w:p w14:paraId="57AC247D">
            <w:pPr>
              <w:widowControl/>
              <w:jc w:val="center"/>
              <w:rPr>
                <w:b/>
                <w:bCs/>
                <w:kern w:val="0"/>
                <w:szCs w:val="21"/>
              </w:rPr>
            </w:pPr>
            <w:r>
              <w:rPr>
                <w:rFonts w:hint="eastAsia"/>
                <w:b/>
                <w:bCs/>
                <w:kern w:val="0"/>
                <w:szCs w:val="21"/>
              </w:rPr>
              <w:t>总价</w:t>
            </w:r>
          </w:p>
        </w:tc>
      </w:tr>
      <w:tr w14:paraId="04A37D82">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7BE05128">
            <w:pPr>
              <w:snapToGrid w:val="0"/>
              <w:spacing w:before="50" w:after="50"/>
              <w:jc w:val="center"/>
              <w:rPr>
                <w:b/>
                <w:bCs/>
                <w:kern w:val="0"/>
                <w:szCs w:val="21"/>
              </w:rPr>
            </w:pPr>
          </w:p>
        </w:tc>
        <w:tc>
          <w:tcPr>
            <w:tcW w:w="1220" w:type="dxa"/>
            <w:tcBorders>
              <w:top w:val="single" w:color="auto" w:sz="8" w:space="0"/>
              <w:left w:val="single" w:color="auto" w:sz="8" w:space="0"/>
              <w:bottom w:val="single" w:color="auto" w:sz="8" w:space="0"/>
              <w:right w:val="single" w:color="auto" w:sz="8" w:space="0"/>
            </w:tcBorders>
            <w:vAlign w:val="center"/>
          </w:tcPr>
          <w:p w14:paraId="3D17FA2F">
            <w:pPr>
              <w:spacing w:line="360" w:lineRule="auto"/>
              <w:jc w:val="center"/>
              <w:rPr>
                <w:b/>
                <w:bCs/>
                <w:kern w:val="0"/>
                <w:szCs w:val="21"/>
              </w:rPr>
            </w:pPr>
          </w:p>
        </w:tc>
        <w:tc>
          <w:tcPr>
            <w:tcW w:w="1417" w:type="dxa"/>
            <w:tcBorders>
              <w:top w:val="single" w:color="auto" w:sz="8" w:space="0"/>
              <w:left w:val="nil"/>
              <w:bottom w:val="single" w:color="auto" w:sz="8" w:space="0"/>
              <w:right w:val="single" w:color="auto" w:sz="4" w:space="0"/>
            </w:tcBorders>
            <w:vAlign w:val="center"/>
          </w:tcPr>
          <w:p w14:paraId="5D88027E">
            <w:pPr>
              <w:spacing w:line="360" w:lineRule="auto"/>
              <w:jc w:val="center"/>
              <w:rPr>
                <w:b/>
                <w:bCs/>
                <w:kern w:val="0"/>
                <w:szCs w:val="21"/>
              </w:rPr>
            </w:pPr>
          </w:p>
        </w:tc>
        <w:tc>
          <w:tcPr>
            <w:tcW w:w="2967" w:type="dxa"/>
            <w:tcBorders>
              <w:top w:val="single" w:color="auto" w:sz="8" w:space="0"/>
              <w:left w:val="single" w:color="auto" w:sz="4" w:space="0"/>
              <w:bottom w:val="single" w:color="auto" w:sz="8" w:space="0"/>
              <w:right w:val="single" w:color="auto" w:sz="8" w:space="0"/>
            </w:tcBorders>
          </w:tcPr>
          <w:p w14:paraId="4511389F">
            <w:pPr>
              <w:rPr>
                <w:szCs w:val="21"/>
              </w:rPr>
            </w:pPr>
          </w:p>
        </w:tc>
        <w:tc>
          <w:tcPr>
            <w:tcW w:w="861" w:type="dxa"/>
            <w:tcBorders>
              <w:top w:val="single" w:color="auto" w:sz="8" w:space="0"/>
              <w:left w:val="nil"/>
              <w:bottom w:val="single" w:color="auto" w:sz="8" w:space="0"/>
              <w:right w:val="single" w:color="auto" w:sz="8" w:space="0"/>
            </w:tcBorders>
            <w:vAlign w:val="center"/>
          </w:tcPr>
          <w:p w14:paraId="6C766CE7">
            <w:pPr>
              <w:ind w:left="-420" w:leftChars="-200" w:firstLine="422" w:firstLineChars="200"/>
              <w:jc w:val="center"/>
              <w:rPr>
                <w:b/>
                <w:bCs/>
                <w:kern w:val="0"/>
                <w:szCs w:val="21"/>
              </w:rPr>
            </w:pPr>
          </w:p>
        </w:tc>
        <w:tc>
          <w:tcPr>
            <w:tcW w:w="733" w:type="dxa"/>
            <w:tcBorders>
              <w:top w:val="single" w:color="auto" w:sz="8" w:space="0"/>
              <w:left w:val="nil"/>
              <w:bottom w:val="single" w:color="auto" w:sz="8" w:space="0"/>
              <w:right w:val="single" w:color="auto" w:sz="8" w:space="0"/>
            </w:tcBorders>
            <w:vAlign w:val="center"/>
          </w:tcPr>
          <w:p w14:paraId="306DB94F">
            <w:pPr>
              <w:widowControl/>
              <w:jc w:val="center"/>
              <w:rPr>
                <w:b/>
                <w:bCs/>
                <w:kern w:val="0"/>
                <w:szCs w:val="21"/>
              </w:rPr>
            </w:pPr>
          </w:p>
        </w:tc>
        <w:tc>
          <w:tcPr>
            <w:tcW w:w="826" w:type="dxa"/>
            <w:tcBorders>
              <w:top w:val="single" w:color="auto" w:sz="8" w:space="0"/>
              <w:left w:val="nil"/>
              <w:bottom w:val="single" w:color="auto" w:sz="8" w:space="0"/>
              <w:right w:val="single" w:color="auto" w:sz="8" w:space="0"/>
            </w:tcBorders>
            <w:vAlign w:val="center"/>
          </w:tcPr>
          <w:p w14:paraId="15818F2F">
            <w:pPr>
              <w:snapToGrid w:val="0"/>
              <w:spacing w:before="50" w:after="50"/>
              <w:jc w:val="center"/>
              <w:rPr>
                <w:b/>
                <w:bCs/>
                <w:kern w:val="0"/>
                <w:szCs w:val="21"/>
              </w:rPr>
            </w:pPr>
          </w:p>
        </w:tc>
      </w:tr>
      <w:tr w14:paraId="47D4F802">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16ED3215">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vAlign w:val="center"/>
          </w:tcPr>
          <w:p w14:paraId="5DCBB7DD">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vAlign w:val="center"/>
          </w:tcPr>
          <w:p w14:paraId="2D65D616">
            <w:pPr>
              <w:widowControl/>
              <w:jc w:val="center"/>
              <w:rPr>
                <w:rFonts w:ascii="宋体" w:hAnsi="宋体" w:cs="宋体"/>
                <w:color w:val="000000"/>
                <w:kern w:val="0"/>
                <w:szCs w:val="21"/>
              </w:rPr>
            </w:pPr>
          </w:p>
        </w:tc>
        <w:tc>
          <w:tcPr>
            <w:tcW w:w="2967" w:type="dxa"/>
            <w:tcBorders>
              <w:top w:val="single" w:color="auto" w:sz="8" w:space="0"/>
              <w:left w:val="single" w:color="auto" w:sz="4" w:space="0"/>
              <w:bottom w:val="single" w:color="auto" w:sz="8" w:space="0"/>
              <w:right w:val="single" w:color="auto" w:sz="8" w:space="0"/>
            </w:tcBorders>
            <w:vAlign w:val="center"/>
          </w:tcPr>
          <w:p w14:paraId="1AB0A7C7">
            <w:pPr>
              <w:widowControl/>
              <w:jc w:val="left"/>
              <w:rPr>
                <w:color w:val="000000"/>
                <w:kern w:val="0"/>
                <w:szCs w:val="21"/>
              </w:rPr>
            </w:pPr>
          </w:p>
        </w:tc>
        <w:tc>
          <w:tcPr>
            <w:tcW w:w="861" w:type="dxa"/>
            <w:tcBorders>
              <w:top w:val="single" w:color="auto" w:sz="8" w:space="0"/>
              <w:left w:val="nil"/>
              <w:bottom w:val="single" w:color="auto" w:sz="8" w:space="0"/>
              <w:right w:val="single" w:color="auto" w:sz="8" w:space="0"/>
            </w:tcBorders>
            <w:vAlign w:val="center"/>
          </w:tcPr>
          <w:p w14:paraId="52C97693">
            <w:pPr>
              <w:ind w:left="-420" w:leftChars="-200" w:firstLine="422" w:firstLineChars="200"/>
              <w:jc w:val="center"/>
              <w:rPr>
                <w:b/>
                <w:bCs/>
                <w:kern w:val="0"/>
                <w:szCs w:val="21"/>
              </w:rPr>
            </w:pPr>
          </w:p>
        </w:tc>
        <w:tc>
          <w:tcPr>
            <w:tcW w:w="733" w:type="dxa"/>
            <w:tcBorders>
              <w:top w:val="single" w:color="auto" w:sz="8" w:space="0"/>
              <w:left w:val="nil"/>
              <w:bottom w:val="single" w:color="auto" w:sz="8" w:space="0"/>
              <w:right w:val="single" w:color="auto" w:sz="8" w:space="0"/>
            </w:tcBorders>
            <w:vAlign w:val="center"/>
          </w:tcPr>
          <w:p w14:paraId="10F0145F">
            <w:pPr>
              <w:widowControl/>
              <w:jc w:val="center"/>
              <w:rPr>
                <w:b/>
                <w:bCs/>
                <w:kern w:val="0"/>
                <w:szCs w:val="21"/>
              </w:rPr>
            </w:pPr>
          </w:p>
        </w:tc>
        <w:tc>
          <w:tcPr>
            <w:tcW w:w="826" w:type="dxa"/>
            <w:tcBorders>
              <w:top w:val="single" w:color="auto" w:sz="8" w:space="0"/>
              <w:left w:val="nil"/>
              <w:bottom w:val="single" w:color="auto" w:sz="8" w:space="0"/>
              <w:right w:val="single" w:color="auto" w:sz="8" w:space="0"/>
            </w:tcBorders>
            <w:vAlign w:val="center"/>
          </w:tcPr>
          <w:p w14:paraId="78BCF0D1">
            <w:pPr>
              <w:snapToGrid w:val="0"/>
              <w:spacing w:before="50" w:after="50"/>
              <w:jc w:val="center"/>
              <w:rPr>
                <w:rFonts w:ascii="宋体" w:hAnsi="宋体"/>
                <w:szCs w:val="21"/>
              </w:rPr>
            </w:pPr>
          </w:p>
        </w:tc>
      </w:tr>
      <w:tr w14:paraId="69D4BA5E">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vAlign w:val="center"/>
          </w:tcPr>
          <w:p w14:paraId="6C85B4FD">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vAlign w:val="center"/>
          </w:tcPr>
          <w:p w14:paraId="320E7E00">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vAlign w:val="center"/>
          </w:tcPr>
          <w:p w14:paraId="63E90558">
            <w:pPr>
              <w:widowControl/>
              <w:jc w:val="center"/>
              <w:rPr>
                <w:rFonts w:ascii="宋体" w:hAnsi="宋体" w:cs="宋体"/>
                <w:color w:val="000000"/>
                <w:kern w:val="0"/>
                <w:szCs w:val="21"/>
              </w:rPr>
            </w:pPr>
          </w:p>
        </w:tc>
        <w:tc>
          <w:tcPr>
            <w:tcW w:w="2967" w:type="dxa"/>
            <w:tcBorders>
              <w:top w:val="single" w:color="auto" w:sz="8" w:space="0"/>
              <w:left w:val="single" w:color="auto" w:sz="4" w:space="0"/>
              <w:bottom w:val="single" w:color="auto" w:sz="8" w:space="0"/>
              <w:right w:val="single" w:color="auto" w:sz="8" w:space="0"/>
            </w:tcBorders>
            <w:vAlign w:val="center"/>
          </w:tcPr>
          <w:p w14:paraId="7FD32456">
            <w:pPr>
              <w:widowControl/>
              <w:jc w:val="left"/>
              <w:rPr>
                <w:rFonts w:ascii="宋体" w:hAnsi="宋体" w:cs="宋体"/>
                <w:color w:val="000000"/>
                <w:kern w:val="0"/>
                <w:szCs w:val="21"/>
              </w:rPr>
            </w:pPr>
          </w:p>
        </w:tc>
        <w:tc>
          <w:tcPr>
            <w:tcW w:w="861" w:type="dxa"/>
            <w:tcBorders>
              <w:top w:val="single" w:color="auto" w:sz="8" w:space="0"/>
              <w:left w:val="nil"/>
              <w:bottom w:val="single" w:color="auto" w:sz="8" w:space="0"/>
              <w:right w:val="single" w:color="auto" w:sz="8" w:space="0"/>
            </w:tcBorders>
            <w:vAlign w:val="center"/>
          </w:tcPr>
          <w:p w14:paraId="161FCC48">
            <w:pPr>
              <w:ind w:left="-420" w:leftChars="-200" w:firstLine="422" w:firstLineChars="200"/>
              <w:jc w:val="center"/>
              <w:rPr>
                <w:b/>
                <w:bCs/>
                <w:kern w:val="0"/>
                <w:szCs w:val="21"/>
              </w:rPr>
            </w:pPr>
          </w:p>
        </w:tc>
        <w:tc>
          <w:tcPr>
            <w:tcW w:w="733" w:type="dxa"/>
            <w:tcBorders>
              <w:top w:val="single" w:color="auto" w:sz="8" w:space="0"/>
              <w:left w:val="nil"/>
              <w:bottom w:val="single" w:color="auto" w:sz="8" w:space="0"/>
              <w:right w:val="single" w:color="auto" w:sz="8" w:space="0"/>
            </w:tcBorders>
            <w:vAlign w:val="center"/>
          </w:tcPr>
          <w:p w14:paraId="0BA75E00">
            <w:pPr>
              <w:widowControl/>
              <w:jc w:val="center"/>
              <w:rPr>
                <w:b/>
                <w:bCs/>
                <w:kern w:val="0"/>
                <w:szCs w:val="21"/>
              </w:rPr>
            </w:pPr>
          </w:p>
        </w:tc>
        <w:tc>
          <w:tcPr>
            <w:tcW w:w="826" w:type="dxa"/>
            <w:tcBorders>
              <w:top w:val="single" w:color="auto" w:sz="8" w:space="0"/>
              <w:left w:val="nil"/>
              <w:bottom w:val="single" w:color="auto" w:sz="8" w:space="0"/>
              <w:right w:val="single" w:color="auto" w:sz="8" w:space="0"/>
            </w:tcBorders>
            <w:vAlign w:val="center"/>
          </w:tcPr>
          <w:p w14:paraId="44BCF27B">
            <w:pPr>
              <w:snapToGrid w:val="0"/>
              <w:spacing w:before="50" w:after="50"/>
              <w:jc w:val="center"/>
              <w:rPr>
                <w:rFonts w:ascii="宋体" w:hAnsi="宋体"/>
                <w:szCs w:val="21"/>
              </w:rPr>
            </w:pPr>
          </w:p>
        </w:tc>
      </w:tr>
      <w:tr w14:paraId="2D9D6501">
        <w:tblPrEx>
          <w:tblCellMar>
            <w:top w:w="0" w:type="dxa"/>
            <w:left w:w="108" w:type="dxa"/>
            <w:bottom w:w="0" w:type="dxa"/>
            <w:right w:w="108" w:type="dxa"/>
          </w:tblCellMar>
        </w:tblPrEx>
        <w:trPr>
          <w:trHeight w:val="968" w:hRule="atLeast"/>
          <w:jc w:val="center"/>
        </w:trPr>
        <w:tc>
          <w:tcPr>
            <w:tcW w:w="3300" w:type="dxa"/>
            <w:gridSpan w:val="3"/>
            <w:tcBorders>
              <w:top w:val="single" w:color="auto" w:sz="8" w:space="0"/>
              <w:left w:val="single" w:color="auto" w:sz="8" w:space="0"/>
              <w:bottom w:val="single" w:color="auto" w:sz="8" w:space="0"/>
              <w:right w:val="single" w:color="auto" w:sz="4" w:space="0"/>
            </w:tcBorders>
            <w:vAlign w:val="center"/>
          </w:tcPr>
          <w:p w14:paraId="192E002A">
            <w:pPr>
              <w:widowControl/>
              <w:jc w:val="center"/>
              <w:rPr>
                <w:rFonts w:ascii="宋体" w:hAnsi="宋体" w:cs="宋体"/>
                <w:color w:val="000000"/>
                <w:kern w:val="0"/>
                <w:szCs w:val="21"/>
              </w:rPr>
            </w:pPr>
            <w:r>
              <w:rPr>
                <w:rFonts w:hint="eastAsia" w:ascii="宋体" w:hAnsi="宋体" w:cs="宋体"/>
                <w:color w:val="000000"/>
                <w:kern w:val="0"/>
                <w:szCs w:val="21"/>
              </w:rPr>
              <w:t>合同总价</w:t>
            </w:r>
          </w:p>
        </w:tc>
        <w:tc>
          <w:tcPr>
            <w:tcW w:w="5387" w:type="dxa"/>
            <w:gridSpan w:val="4"/>
            <w:tcBorders>
              <w:top w:val="single" w:color="auto" w:sz="8" w:space="0"/>
              <w:left w:val="single" w:color="auto" w:sz="4" w:space="0"/>
              <w:bottom w:val="single" w:color="auto" w:sz="8" w:space="0"/>
              <w:right w:val="single" w:color="auto" w:sz="8" w:space="0"/>
            </w:tcBorders>
            <w:vAlign w:val="center"/>
          </w:tcPr>
          <w:p w14:paraId="306848F8">
            <w:pPr>
              <w:snapToGrid w:val="0"/>
              <w:spacing w:before="50" w:after="50"/>
              <w:jc w:val="left"/>
              <w:rPr>
                <w:rFonts w:ascii="宋体" w:hAnsi="宋体"/>
                <w:szCs w:val="21"/>
              </w:rPr>
            </w:pPr>
            <w:r>
              <w:rPr>
                <w:rFonts w:hint="eastAsia" w:ascii="宋体" w:hAnsi="宋体"/>
                <w:szCs w:val="21"/>
              </w:rPr>
              <w:t xml:space="preserve">大写：        </w:t>
            </w:r>
          </w:p>
          <w:p w14:paraId="57B64650">
            <w:pPr>
              <w:snapToGrid w:val="0"/>
              <w:spacing w:before="50" w:after="50"/>
              <w:jc w:val="left"/>
              <w:rPr>
                <w:rFonts w:ascii="宋体" w:hAnsi="宋体"/>
                <w:szCs w:val="21"/>
              </w:rPr>
            </w:pPr>
            <w:r>
              <w:rPr>
                <w:rFonts w:hint="eastAsia" w:ascii="宋体" w:hAnsi="宋体"/>
                <w:szCs w:val="21"/>
              </w:rPr>
              <w:t xml:space="preserve">小写：    </w:t>
            </w:r>
          </w:p>
        </w:tc>
      </w:tr>
    </w:tbl>
    <w:p w14:paraId="0E10E6DF">
      <w:pPr>
        <w:pStyle w:val="32"/>
        <w:snapToGrid w:val="0"/>
        <w:spacing w:line="360" w:lineRule="auto"/>
        <w:rPr>
          <w:rFonts w:ascii="Times New Roman" w:hAnsi="Times New Roman"/>
          <w:b/>
          <w:sz w:val="28"/>
          <w:szCs w:val="28"/>
        </w:rPr>
      </w:pPr>
      <w:r>
        <w:rPr>
          <w:rFonts w:hint="eastAsia" w:ascii="Times New Roman" w:hAnsi="Times New Roman"/>
          <w:b/>
          <w:sz w:val="28"/>
          <w:szCs w:val="28"/>
        </w:rPr>
        <w:t>三、合同金额</w:t>
      </w:r>
    </w:p>
    <w:p w14:paraId="67D983F3">
      <w:pPr>
        <w:pStyle w:val="32"/>
        <w:snapToGrid w:val="0"/>
        <w:spacing w:line="360" w:lineRule="auto"/>
        <w:rPr>
          <w:rFonts w:hAnsi="宋体"/>
          <w:kern w:val="0"/>
          <w:sz w:val="24"/>
          <w:szCs w:val="24"/>
          <w:u w:val="single"/>
        </w:rPr>
      </w:pPr>
      <w:r>
        <w:rPr>
          <w:rFonts w:hint="eastAsia" w:hAnsi="宋体"/>
          <w:kern w:val="0"/>
          <w:sz w:val="24"/>
          <w:szCs w:val="24"/>
        </w:rPr>
        <w:t>本合同金额为人民币（大写）：</w:t>
      </w:r>
      <w:r>
        <w:rPr>
          <w:rFonts w:hint="eastAsia" w:hAnsi="宋体"/>
          <w:kern w:val="0"/>
          <w:sz w:val="24"/>
          <w:szCs w:val="24"/>
          <w:u w:val="single"/>
        </w:rPr>
        <w:t xml:space="preserve">              </w:t>
      </w:r>
      <w:r>
        <w:rPr>
          <w:rFonts w:hint="eastAsia" w:hAnsi="宋体"/>
          <w:kern w:val="0"/>
          <w:sz w:val="24"/>
          <w:szCs w:val="24"/>
        </w:rPr>
        <w:t>（小写）:</w:t>
      </w:r>
      <w:r>
        <w:rPr>
          <w:rFonts w:hint="eastAsia" w:hAnsi="宋体"/>
          <w:kern w:val="0"/>
          <w:sz w:val="24"/>
          <w:szCs w:val="24"/>
          <w:u w:val="single"/>
        </w:rPr>
        <w:t xml:space="preserve">            </w:t>
      </w:r>
    </w:p>
    <w:p w14:paraId="2FA44443">
      <w:pPr>
        <w:pStyle w:val="32"/>
        <w:snapToGrid w:val="0"/>
        <w:spacing w:line="360" w:lineRule="auto"/>
        <w:rPr>
          <w:rFonts w:ascii="Times New Roman" w:hAnsi="Times New Roman"/>
          <w:b/>
          <w:sz w:val="28"/>
          <w:szCs w:val="28"/>
        </w:rPr>
      </w:pPr>
      <w:r>
        <w:rPr>
          <w:rFonts w:hint="eastAsia" w:ascii="Times New Roman" w:hAnsi="Times New Roman"/>
          <w:b/>
          <w:sz w:val="28"/>
          <w:szCs w:val="28"/>
        </w:rPr>
        <w:t>四、技术资料</w:t>
      </w:r>
    </w:p>
    <w:p w14:paraId="1E6EAEB9">
      <w:pPr>
        <w:pStyle w:val="32"/>
        <w:snapToGrid w:val="0"/>
        <w:spacing w:line="360" w:lineRule="auto"/>
        <w:rPr>
          <w:rFonts w:hAnsi="宋体"/>
          <w:kern w:val="0"/>
          <w:sz w:val="24"/>
          <w:szCs w:val="24"/>
        </w:rPr>
      </w:pPr>
      <w:r>
        <w:rPr>
          <w:rFonts w:hint="eastAsia" w:hAnsi="宋体"/>
          <w:kern w:val="0"/>
          <w:sz w:val="24"/>
          <w:szCs w:val="24"/>
        </w:rPr>
        <w:t>1.乙方应按投标文件规定的时间向甲方提供使用货物的有关技术资料。</w:t>
      </w:r>
    </w:p>
    <w:p w14:paraId="028DF01C">
      <w:pPr>
        <w:pStyle w:val="32"/>
        <w:snapToGrid w:val="0"/>
        <w:spacing w:line="360" w:lineRule="auto"/>
        <w:rPr>
          <w:rFonts w:hAnsi="宋体"/>
          <w:kern w:val="0"/>
          <w:sz w:val="24"/>
          <w:szCs w:val="24"/>
        </w:rPr>
      </w:pPr>
      <w:r>
        <w:rPr>
          <w:rFonts w:hint="eastAsia" w:hAnsi="宋体"/>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D92D0D">
      <w:pPr>
        <w:pStyle w:val="32"/>
        <w:snapToGrid w:val="0"/>
        <w:spacing w:line="360" w:lineRule="auto"/>
        <w:rPr>
          <w:rFonts w:ascii="Times New Roman" w:hAnsi="Times New Roman"/>
          <w:b/>
          <w:sz w:val="28"/>
          <w:szCs w:val="28"/>
        </w:rPr>
      </w:pPr>
      <w:r>
        <w:rPr>
          <w:rFonts w:hint="eastAsia" w:ascii="Times New Roman" w:hAnsi="Times New Roman"/>
          <w:b/>
          <w:sz w:val="28"/>
          <w:szCs w:val="28"/>
        </w:rPr>
        <w:t>五、知识产权</w:t>
      </w:r>
    </w:p>
    <w:p w14:paraId="0666B87E">
      <w:pPr>
        <w:pStyle w:val="32"/>
        <w:snapToGrid w:val="0"/>
        <w:spacing w:line="360" w:lineRule="auto"/>
        <w:rPr>
          <w:rFonts w:hAnsi="宋体"/>
          <w:kern w:val="0"/>
          <w:sz w:val="24"/>
          <w:szCs w:val="24"/>
        </w:rPr>
      </w:pPr>
      <w:r>
        <w:rPr>
          <w:rFonts w:hint="eastAsia" w:hAnsi="宋体"/>
          <w:kern w:val="0"/>
          <w:sz w:val="24"/>
          <w:szCs w:val="24"/>
        </w:rPr>
        <w:t>乙方应保证所提供的货物或其任何一部分均不会侵犯任何第三方的知识产权。</w:t>
      </w:r>
    </w:p>
    <w:p w14:paraId="7A2FDDA3">
      <w:pPr>
        <w:pStyle w:val="32"/>
        <w:snapToGrid w:val="0"/>
        <w:spacing w:line="360" w:lineRule="auto"/>
        <w:rPr>
          <w:rFonts w:ascii="Times New Roman" w:hAnsi="Times New Roman"/>
          <w:b/>
          <w:sz w:val="28"/>
          <w:szCs w:val="28"/>
        </w:rPr>
      </w:pPr>
      <w:r>
        <w:rPr>
          <w:rFonts w:hint="eastAsia" w:ascii="Times New Roman" w:hAnsi="Times New Roman"/>
          <w:b/>
          <w:sz w:val="28"/>
          <w:szCs w:val="28"/>
        </w:rPr>
        <w:t>六、产权担保</w:t>
      </w:r>
    </w:p>
    <w:p w14:paraId="1AA0CC81">
      <w:pPr>
        <w:pStyle w:val="32"/>
        <w:snapToGrid w:val="0"/>
        <w:spacing w:line="360" w:lineRule="auto"/>
        <w:rPr>
          <w:rFonts w:hAnsi="宋体"/>
          <w:kern w:val="0"/>
          <w:sz w:val="24"/>
          <w:szCs w:val="24"/>
        </w:rPr>
      </w:pPr>
      <w:r>
        <w:rPr>
          <w:rFonts w:hint="eastAsia" w:hAnsi="宋体"/>
          <w:kern w:val="0"/>
          <w:sz w:val="24"/>
          <w:szCs w:val="24"/>
        </w:rPr>
        <w:t>乙方保证所交付的货物的所有权完全属于乙方且无任何抵押、查封等产权瑕疵。</w:t>
      </w:r>
    </w:p>
    <w:p w14:paraId="56EA3DF3">
      <w:pPr>
        <w:pStyle w:val="32"/>
        <w:snapToGrid w:val="0"/>
        <w:spacing w:line="360" w:lineRule="auto"/>
        <w:rPr>
          <w:rFonts w:ascii="Times New Roman" w:hAnsi="Times New Roman"/>
          <w:b/>
          <w:sz w:val="28"/>
          <w:szCs w:val="28"/>
        </w:rPr>
      </w:pPr>
      <w:r>
        <w:rPr>
          <w:rFonts w:hint="eastAsia" w:ascii="Times New Roman" w:hAnsi="Times New Roman"/>
          <w:b/>
          <w:sz w:val="28"/>
          <w:szCs w:val="28"/>
        </w:rPr>
        <w:t>七、履约保证金：无</w:t>
      </w:r>
    </w:p>
    <w:p w14:paraId="41B5F94A">
      <w:pPr>
        <w:pStyle w:val="32"/>
        <w:snapToGrid w:val="0"/>
        <w:spacing w:line="360" w:lineRule="auto"/>
        <w:rPr>
          <w:rFonts w:ascii="Times New Roman" w:hAnsi="Times New Roman"/>
          <w:b/>
          <w:sz w:val="28"/>
          <w:szCs w:val="28"/>
        </w:rPr>
      </w:pPr>
      <w:r>
        <w:rPr>
          <w:rFonts w:hint="eastAsia" w:ascii="Times New Roman" w:hAnsi="Times New Roman"/>
          <w:b/>
          <w:sz w:val="28"/>
          <w:szCs w:val="28"/>
        </w:rPr>
        <w:t>八、转包或分包</w:t>
      </w:r>
    </w:p>
    <w:p w14:paraId="284E75DA">
      <w:pPr>
        <w:pStyle w:val="32"/>
        <w:snapToGrid w:val="0"/>
        <w:spacing w:line="360" w:lineRule="auto"/>
        <w:rPr>
          <w:rFonts w:hAnsi="宋体"/>
          <w:kern w:val="0"/>
          <w:sz w:val="24"/>
          <w:szCs w:val="24"/>
        </w:rPr>
      </w:pPr>
      <w:r>
        <w:rPr>
          <w:rFonts w:hint="eastAsia" w:hAnsi="宋体"/>
          <w:kern w:val="0"/>
          <w:sz w:val="24"/>
          <w:szCs w:val="24"/>
        </w:rPr>
        <w:t>1.本合同范围内的货物，应由乙方直接供应，不得转包他人供应。</w:t>
      </w:r>
    </w:p>
    <w:p w14:paraId="3867041A">
      <w:pPr>
        <w:pStyle w:val="32"/>
        <w:snapToGrid w:val="0"/>
        <w:spacing w:line="360" w:lineRule="auto"/>
        <w:rPr>
          <w:rFonts w:hAnsi="宋体"/>
          <w:kern w:val="0"/>
          <w:sz w:val="24"/>
          <w:szCs w:val="24"/>
        </w:rPr>
      </w:pPr>
      <w:r>
        <w:rPr>
          <w:rFonts w:hint="eastAsia" w:hAnsi="宋体"/>
          <w:kern w:val="0"/>
          <w:sz w:val="24"/>
          <w:szCs w:val="24"/>
        </w:rPr>
        <w:t>2.乙方不得部分分包给他人供应，除非得到甲方的书面同意。</w:t>
      </w:r>
    </w:p>
    <w:p w14:paraId="7695A683">
      <w:pPr>
        <w:pStyle w:val="32"/>
        <w:snapToGrid w:val="0"/>
        <w:spacing w:line="360" w:lineRule="auto"/>
        <w:rPr>
          <w:rFonts w:hAnsi="宋体"/>
          <w:kern w:val="0"/>
          <w:sz w:val="24"/>
          <w:szCs w:val="24"/>
        </w:rPr>
      </w:pPr>
      <w:r>
        <w:rPr>
          <w:rFonts w:hint="eastAsia" w:hAnsi="宋体"/>
          <w:kern w:val="0"/>
          <w:sz w:val="24"/>
          <w:szCs w:val="24"/>
        </w:rPr>
        <w:t>3.如有转让和未经甲方同意的分包行为，甲方有权单方面解除合同，没收履约保证金并追究乙方的违约责任。</w:t>
      </w:r>
    </w:p>
    <w:p w14:paraId="003C647F">
      <w:pPr>
        <w:pStyle w:val="32"/>
        <w:snapToGrid w:val="0"/>
        <w:spacing w:line="360" w:lineRule="auto"/>
        <w:rPr>
          <w:rFonts w:ascii="Times New Roman" w:hAnsi="Times New Roman"/>
          <w:b/>
          <w:sz w:val="28"/>
          <w:szCs w:val="28"/>
        </w:rPr>
      </w:pPr>
      <w:r>
        <w:rPr>
          <w:rFonts w:hint="eastAsia" w:ascii="Times New Roman" w:hAnsi="Times New Roman"/>
          <w:b/>
          <w:sz w:val="28"/>
          <w:szCs w:val="28"/>
        </w:rPr>
        <w:t>九、质保期</w:t>
      </w:r>
    </w:p>
    <w:p w14:paraId="22145814">
      <w:pPr>
        <w:pStyle w:val="32"/>
        <w:snapToGrid w:val="0"/>
        <w:spacing w:line="360" w:lineRule="auto"/>
        <w:rPr>
          <w:rFonts w:hAnsi="宋体"/>
          <w:kern w:val="0"/>
          <w:sz w:val="24"/>
          <w:szCs w:val="24"/>
        </w:rPr>
      </w:pPr>
      <w:r>
        <w:rPr>
          <w:rFonts w:hint="eastAsia" w:hAnsi="宋体"/>
          <w:kern w:val="0"/>
          <w:sz w:val="24"/>
          <w:szCs w:val="24"/>
        </w:rPr>
        <w:t>1.质保期（自最终验收合格之日起计算）：</w:t>
      </w:r>
      <w:r>
        <w:rPr>
          <w:rFonts w:hint="eastAsia" w:hAnsi="宋体"/>
          <w:kern w:val="0"/>
          <w:sz w:val="24"/>
          <w:szCs w:val="24"/>
          <w:u w:val="single"/>
        </w:rPr>
        <w:t xml:space="preserve">    </w:t>
      </w:r>
      <w:r>
        <w:rPr>
          <w:rFonts w:hint="eastAsia" w:hAnsi="宋体"/>
          <w:kern w:val="0"/>
          <w:sz w:val="24"/>
          <w:szCs w:val="24"/>
        </w:rPr>
        <w:t>年。</w:t>
      </w:r>
    </w:p>
    <w:p w14:paraId="7AEA48D2">
      <w:pPr>
        <w:pStyle w:val="32"/>
        <w:snapToGrid w:val="0"/>
        <w:spacing w:line="360" w:lineRule="auto"/>
        <w:rPr>
          <w:rFonts w:ascii="Times New Roman" w:hAnsi="Times New Roman"/>
          <w:b/>
          <w:sz w:val="28"/>
          <w:szCs w:val="28"/>
        </w:rPr>
      </w:pPr>
      <w:r>
        <w:rPr>
          <w:rFonts w:hint="eastAsia" w:ascii="Times New Roman" w:hAnsi="Times New Roman"/>
          <w:b/>
          <w:sz w:val="28"/>
          <w:szCs w:val="28"/>
        </w:rPr>
        <w:t>十、交货期及交货地点</w:t>
      </w:r>
    </w:p>
    <w:p w14:paraId="5B69E72B">
      <w:pPr>
        <w:pStyle w:val="32"/>
        <w:snapToGrid w:val="0"/>
        <w:spacing w:line="360" w:lineRule="auto"/>
        <w:rPr>
          <w:rFonts w:hAnsi="宋体"/>
          <w:kern w:val="0"/>
          <w:sz w:val="24"/>
          <w:szCs w:val="24"/>
        </w:rPr>
      </w:pPr>
      <w:r>
        <w:rPr>
          <w:rFonts w:hint="eastAsia" w:hAnsi="宋体"/>
          <w:kern w:val="0"/>
          <w:sz w:val="24"/>
          <w:szCs w:val="24"/>
        </w:rPr>
        <w:t>1. 交货期：在合同签订后</w:t>
      </w:r>
      <w:r>
        <w:rPr>
          <w:rFonts w:hint="eastAsia" w:hAnsi="宋体"/>
          <w:kern w:val="0"/>
          <w:sz w:val="24"/>
          <w:szCs w:val="24"/>
          <w:u w:val="single"/>
        </w:rPr>
        <w:t xml:space="preserve">      </w:t>
      </w:r>
      <w:r>
        <w:rPr>
          <w:rFonts w:hint="eastAsia" w:hAnsi="宋体"/>
          <w:kern w:val="0"/>
          <w:sz w:val="24"/>
          <w:szCs w:val="24"/>
        </w:rPr>
        <w:t>日内完成交货、安装调试并交付甲方最终验收。</w:t>
      </w:r>
    </w:p>
    <w:p w14:paraId="289A7E31">
      <w:pPr>
        <w:pStyle w:val="32"/>
        <w:snapToGrid w:val="0"/>
        <w:spacing w:line="360" w:lineRule="auto"/>
        <w:rPr>
          <w:rFonts w:hAnsi="宋体"/>
          <w:kern w:val="0"/>
          <w:sz w:val="24"/>
          <w:szCs w:val="24"/>
        </w:rPr>
      </w:pPr>
      <w:r>
        <w:rPr>
          <w:rFonts w:hint="eastAsia" w:hAnsi="宋体"/>
          <w:kern w:val="0"/>
          <w:sz w:val="24"/>
          <w:szCs w:val="24"/>
        </w:rPr>
        <w:t>2. 交货地点：嘉兴大学</w:t>
      </w:r>
      <w:r>
        <w:rPr>
          <w:rFonts w:hint="eastAsia" w:hAnsi="宋体"/>
          <w:kern w:val="0"/>
          <w:sz w:val="24"/>
          <w:szCs w:val="24"/>
          <w:u w:val="single"/>
        </w:rPr>
        <w:t xml:space="preserve">      </w:t>
      </w:r>
      <w:r>
        <w:rPr>
          <w:rFonts w:hint="eastAsia" w:hAnsi="宋体"/>
          <w:kern w:val="0"/>
          <w:sz w:val="24"/>
          <w:szCs w:val="24"/>
        </w:rPr>
        <w:t>校区（具体地点由甲方项目负责人指定）。</w:t>
      </w:r>
    </w:p>
    <w:p w14:paraId="658CEC53">
      <w:pPr>
        <w:pStyle w:val="32"/>
        <w:snapToGrid w:val="0"/>
        <w:spacing w:line="360" w:lineRule="auto"/>
        <w:rPr>
          <w:rFonts w:ascii="Times New Roman" w:hAnsi="Times New Roman"/>
          <w:b/>
          <w:sz w:val="28"/>
          <w:szCs w:val="28"/>
        </w:rPr>
      </w:pPr>
      <w:r>
        <w:rPr>
          <w:rFonts w:hint="eastAsia" w:ascii="Times New Roman" w:hAnsi="Times New Roman"/>
          <w:b/>
          <w:sz w:val="28"/>
          <w:szCs w:val="28"/>
        </w:rPr>
        <w:t>十一、货款支付</w:t>
      </w:r>
    </w:p>
    <w:p w14:paraId="2D94C63C">
      <w:pPr>
        <w:rPr>
          <w:b/>
          <w:sz w:val="24"/>
        </w:rPr>
      </w:pPr>
      <w:r>
        <w:rPr>
          <w:rFonts w:hint="eastAsia" w:hAnsi="宋体" w:cs="Arial"/>
          <w:kern w:val="0"/>
          <w:sz w:val="24"/>
        </w:rPr>
        <w:t>1.</w:t>
      </w:r>
      <w:r>
        <w:rPr>
          <w:rFonts w:hint="eastAsia"/>
          <w:b/>
          <w:sz w:val="24"/>
        </w:rPr>
        <w:t>付款方式：</w:t>
      </w:r>
    </w:p>
    <w:p w14:paraId="4813C8AD">
      <w:pPr>
        <w:pStyle w:val="32"/>
        <w:snapToGrid w:val="0"/>
        <w:spacing w:line="360" w:lineRule="auto"/>
        <w:rPr>
          <w:rFonts w:hAnsi="宋体" w:cs="宋体"/>
          <w:sz w:val="24"/>
          <w:szCs w:val="24"/>
        </w:rPr>
      </w:pPr>
      <w:r>
        <w:rPr>
          <w:rFonts w:hint="eastAsia" w:hAnsi="宋体" w:cs="宋体"/>
          <w:sz w:val="24"/>
          <w:szCs w:val="24"/>
        </w:rPr>
        <w:t>合同生效后，甲方支付合同价40</w:t>
      </w:r>
      <w:r>
        <w:rPr>
          <w:rFonts w:hAnsi="宋体" w:cs="宋体"/>
          <w:sz w:val="24"/>
          <w:szCs w:val="24"/>
        </w:rPr>
        <w:t>%的预付款</w:t>
      </w:r>
      <w:r>
        <w:rPr>
          <w:rFonts w:hint="eastAsia" w:hAnsi="宋体" w:cs="宋体"/>
          <w:sz w:val="24"/>
          <w:szCs w:val="24"/>
        </w:rPr>
        <w:t>，</w:t>
      </w:r>
      <w:r>
        <w:rPr>
          <w:rFonts w:hint="eastAsia" w:hAnsi="宋体"/>
          <w:kern w:val="0"/>
          <w:sz w:val="24"/>
          <w:szCs w:val="24"/>
        </w:rPr>
        <w:t>即人民币（大写）：</w:t>
      </w:r>
      <w:r>
        <w:rPr>
          <w:rFonts w:hint="eastAsia" w:hAnsi="宋体"/>
          <w:kern w:val="0"/>
          <w:sz w:val="24"/>
          <w:szCs w:val="24"/>
          <w:u w:val="single"/>
        </w:rPr>
        <w:t xml:space="preserve">                整</w:t>
      </w:r>
      <w:r>
        <w:rPr>
          <w:rFonts w:hint="eastAsia" w:hAnsi="宋体"/>
          <w:kern w:val="0"/>
          <w:sz w:val="24"/>
          <w:szCs w:val="24"/>
        </w:rPr>
        <w:t>，（小写）：￥</w:t>
      </w:r>
      <w:r>
        <w:rPr>
          <w:rFonts w:hint="eastAsia" w:hAnsi="宋体"/>
          <w:kern w:val="0"/>
          <w:sz w:val="24"/>
          <w:szCs w:val="24"/>
          <w:u w:val="single"/>
        </w:rPr>
        <w:t xml:space="preserve">           </w:t>
      </w:r>
      <w:r>
        <w:rPr>
          <w:rFonts w:hint="eastAsia" w:hAnsi="宋体"/>
          <w:kern w:val="0"/>
          <w:sz w:val="24"/>
          <w:szCs w:val="24"/>
        </w:rPr>
        <w:t>元。乙方仪器设备安装调试完成，经嘉兴大学最终验收合格后</w:t>
      </w:r>
      <w:r>
        <w:rPr>
          <w:rFonts w:hint="eastAsia" w:hAnsi="宋体" w:cs="宋体"/>
          <w:sz w:val="24"/>
          <w:szCs w:val="24"/>
        </w:rPr>
        <w:t>支付</w:t>
      </w:r>
      <w:r>
        <w:rPr>
          <w:rFonts w:hint="eastAsia" w:hAnsi="宋体" w:cs="宋体"/>
          <w:b/>
          <w:bCs/>
          <w:sz w:val="24"/>
          <w:szCs w:val="24"/>
        </w:rPr>
        <w:t>至</w:t>
      </w:r>
      <w:r>
        <w:rPr>
          <w:rFonts w:hint="eastAsia" w:hAnsi="宋体" w:cs="宋体"/>
          <w:sz w:val="24"/>
          <w:szCs w:val="24"/>
        </w:rPr>
        <w:t>合同总价款的</w:t>
      </w:r>
      <w:r>
        <w:rPr>
          <w:rFonts w:hAnsi="宋体" w:cs="宋体"/>
          <w:sz w:val="24"/>
          <w:szCs w:val="24"/>
        </w:rPr>
        <w:t>100%</w:t>
      </w:r>
      <w:r>
        <w:rPr>
          <w:rFonts w:hint="eastAsia" w:hAnsi="宋体" w:cs="宋体"/>
          <w:sz w:val="24"/>
          <w:szCs w:val="24"/>
        </w:rPr>
        <w:t>。</w:t>
      </w:r>
    </w:p>
    <w:p w14:paraId="5048F7BD">
      <w:pPr>
        <w:pStyle w:val="32"/>
        <w:snapToGrid w:val="0"/>
        <w:spacing w:line="360" w:lineRule="auto"/>
        <w:rPr>
          <w:rFonts w:hAnsi="宋体"/>
          <w:kern w:val="0"/>
        </w:rPr>
      </w:pPr>
      <w:r>
        <w:rPr>
          <w:rFonts w:hint="eastAsia" w:hAnsi="宋体"/>
          <w:kern w:val="0"/>
          <w:sz w:val="24"/>
          <w:szCs w:val="24"/>
        </w:rPr>
        <w:t>2.当采购数量与实际使用数量不一致时，乙方应根据实际使用量供货，所提供货物型号应与招标采购型号一致，合同的最终结算金额按实际使用量乘以成交单价进行计算。</w:t>
      </w:r>
    </w:p>
    <w:p w14:paraId="439EB843">
      <w:pPr>
        <w:pStyle w:val="32"/>
        <w:snapToGrid w:val="0"/>
        <w:spacing w:line="360" w:lineRule="auto"/>
        <w:rPr>
          <w:rFonts w:ascii="Times New Roman" w:hAnsi="Times New Roman"/>
          <w:b/>
          <w:sz w:val="28"/>
          <w:szCs w:val="28"/>
        </w:rPr>
      </w:pPr>
      <w:r>
        <w:rPr>
          <w:rFonts w:hint="eastAsia" w:ascii="Times New Roman" w:hAnsi="Times New Roman"/>
          <w:b/>
          <w:sz w:val="28"/>
          <w:szCs w:val="28"/>
        </w:rPr>
        <w:t>十二、税</w:t>
      </w:r>
    </w:p>
    <w:p w14:paraId="27497DE1">
      <w:pPr>
        <w:pStyle w:val="32"/>
        <w:snapToGrid w:val="0"/>
        <w:spacing w:line="360" w:lineRule="auto"/>
        <w:rPr>
          <w:rFonts w:hAnsi="宋体"/>
          <w:kern w:val="0"/>
          <w:sz w:val="24"/>
          <w:szCs w:val="24"/>
        </w:rPr>
      </w:pPr>
      <w:r>
        <w:rPr>
          <w:rFonts w:hint="eastAsia" w:hAnsi="宋体"/>
          <w:kern w:val="0"/>
          <w:sz w:val="24"/>
          <w:szCs w:val="24"/>
        </w:rPr>
        <w:t>本合同执行中相关的一切税费均由乙方负担。</w:t>
      </w:r>
    </w:p>
    <w:p w14:paraId="189BABA8">
      <w:pPr>
        <w:pStyle w:val="32"/>
        <w:snapToGrid w:val="0"/>
        <w:spacing w:line="360" w:lineRule="auto"/>
        <w:rPr>
          <w:rFonts w:ascii="Times New Roman" w:hAnsi="Times New Roman"/>
          <w:b/>
          <w:sz w:val="28"/>
          <w:szCs w:val="28"/>
        </w:rPr>
      </w:pPr>
      <w:r>
        <w:rPr>
          <w:rFonts w:hint="eastAsia" w:ascii="Times New Roman" w:hAnsi="Times New Roman"/>
          <w:b/>
          <w:sz w:val="28"/>
          <w:szCs w:val="28"/>
        </w:rPr>
        <w:t>十三、质量保证及售后服务</w:t>
      </w:r>
    </w:p>
    <w:p w14:paraId="6E238302">
      <w:pPr>
        <w:pStyle w:val="32"/>
        <w:snapToGrid w:val="0"/>
        <w:spacing w:line="360" w:lineRule="auto"/>
        <w:rPr>
          <w:rFonts w:hAnsi="宋体"/>
          <w:color w:val="000000"/>
          <w:kern w:val="0"/>
          <w:sz w:val="24"/>
          <w:szCs w:val="24"/>
        </w:rPr>
      </w:pPr>
      <w:r>
        <w:rPr>
          <w:rFonts w:hint="eastAsia" w:hAnsi="宋体"/>
          <w:color w:val="000000"/>
          <w:kern w:val="0"/>
          <w:sz w:val="24"/>
          <w:szCs w:val="24"/>
        </w:rPr>
        <w:t>1.乙方应按招标文件、投标文件规定的货物性能、技术要求、质量标准向甲方提供未经使用的全新合格产品。合同、</w:t>
      </w:r>
      <w:r>
        <w:rPr>
          <w:rFonts w:hint="eastAsia"/>
          <w:color w:val="000000"/>
          <w:sz w:val="24"/>
          <w:szCs w:val="24"/>
        </w:rPr>
        <w:t>招标文件、投标文件、国家相关标准对同一产品的性能、技术要求、质量标准约定不一致的，以要求高者为准。</w:t>
      </w:r>
    </w:p>
    <w:p w14:paraId="6DE55118">
      <w:pPr>
        <w:pStyle w:val="32"/>
        <w:snapToGrid w:val="0"/>
        <w:spacing w:line="360" w:lineRule="auto"/>
        <w:rPr>
          <w:rFonts w:hAnsi="宋体"/>
          <w:kern w:val="0"/>
          <w:sz w:val="24"/>
          <w:szCs w:val="24"/>
        </w:rPr>
      </w:pPr>
      <w:r>
        <w:rPr>
          <w:rFonts w:hint="eastAsia" w:hAnsi="宋体"/>
          <w:kern w:val="0"/>
          <w:sz w:val="24"/>
          <w:szCs w:val="24"/>
        </w:rPr>
        <w:t>2.乙方提供的货物在质保期内因货物本身的质量问题发生故障，乙方应负责在故障发生后</w:t>
      </w:r>
      <w:r>
        <w:rPr>
          <w:rFonts w:hint="eastAsia" w:hAnsi="宋体"/>
          <w:kern w:val="0"/>
          <w:sz w:val="24"/>
          <w:szCs w:val="24"/>
          <w:u w:val="single"/>
        </w:rPr>
        <w:t xml:space="preserve">       </w:t>
      </w:r>
      <w:r>
        <w:rPr>
          <w:rFonts w:hint="eastAsia" w:hAnsi="宋体"/>
          <w:kern w:val="0"/>
          <w:sz w:val="24"/>
          <w:szCs w:val="24"/>
        </w:rPr>
        <w:t>个工作日内免费更换。对达不到技术要求者，根据实际情况，甲方有权选择按以下任一办法处理：</w:t>
      </w:r>
    </w:p>
    <w:p w14:paraId="40CB7D0B">
      <w:pPr>
        <w:pStyle w:val="32"/>
        <w:snapToGrid w:val="0"/>
        <w:spacing w:line="360" w:lineRule="auto"/>
        <w:rPr>
          <w:rFonts w:hAnsi="宋体"/>
          <w:kern w:val="0"/>
          <w:sz w:val="24"/>
          <w:szCs w:val="24"/>
        </w:rPr>
      </w:pPr>
      <w:r>
        <w:rPr>
          <w:rFonts w:hint="eastAsia" w:hAnsi="宋体"/>
          <w:kern w:val="0"/>
          <w:sz w:val="24"/>
          <w:szCs w:val="24"/>
        </w:rPr>
        <w:t>（1）更换：由乙方承担所发生的全部费用；</w:t>
      </w:r>
    </w:p>
    <w:p w14:paraId="3B4AFD05">
      <w:pPr>
        <w:pStyle w:val="32"/>
        <w:snapToGrid w:val="0"/>
        <w:spacing w:line="360" w:lineRule="auto"/>
        <w:rPr>
          <w:rFonts w:hAnsi="宋体"/>
          <w:kern w:val="0"/>
          <w:sz w:val="24"/>
          <w:szCs w:val="24"/>
        </w:rPr>
      </w:pPr>
      <w:r>
        <w:rPr>
          <w:rFonts w:hint="eastAsia" w:hAnsi="宋体"/>
          <w:kern w:val="0"/>
          <w:sz w:val="24"/>
          <w:szCs w:val="24"/>
        </w:rPr>
        <w:t>（2）贬值处理：由甲乙双方合议定价，无法合议时由甲方定价；</w:t>
      </w:r>
    </w:p>
    <w:p w14:paraId="6D95041A">
      <w:pPr>
        <w:pStyle w:val="32"/>
        <w:snapToGrid w:val="0"/>
        <w:spacing w:line="360" w:lineRule="auto"/>
        <w:rPr>
          <w:rFonts w:hAnsi="宋体"/>
          <w:kern w:val="0"/>
          <w:sz w:val="24"/>
          <w:szCs w:val="24"/>
        </w:rPr>
      </w:pPr>
      <w:r>
        <w:rPr>
          <w:rFonts w:hint="eastAsia" w:hAnsi="宋体"/>
          <w:kern w:val="0"/>
          <w:sz w:val="24"/>
          <w:szCs w:val="24"/>
        </w:rPr>
        <w:t>（3）退货处理：乙方应退还甲方支付的合同款，同时应承担该货物的直接费用（运输、保险、检验、货款利息及银行手续费等）。</w:t>
      </w:r>
    </w:p>
    <w:p w14:paraId="170AE69F">
      <w:pPr>
        <w:pStyle w:val="32"/>
        <w:snapToGrid w:val="0"/>
        <w:spacing w:line="360" w:lineRule="auto"/>
        <w:rPr>
          <w:rFonts w:hAnsi="宋体"/>
          <w:kern w:val="0"/>
          <w:sz w:val="24"/>
          <w:szCs w:val="24"/>
        </w:rPr>
      </w:pPr>
      <w:r>
        <w:rPr>
          <w:rFonts w:hint="eastAsia" w:hAnsi="宋体"/>
          <w:kern w:val="0"/>
          <w:sz w:val="24"/>
          <w:szCs w:val="24"/>
        </w:rPr>
        <w:t>3.如在使用过程中发生质量问题，24小时维修电话</w:t>
      </w:r>
      <w:r>
        <w:rPr>
          <w:rFonts w:hint="eastAsia" w:hAnsi="宋体"/>
          <w:kern w:val="0"/>
          <w:sz w:val="24"/>
          <w:szCs w:val="24"/>
          <w:u w:val="single"/>
        </w:rPr>
        <w:t xml:space="preserve">              </w:t>
      </w:r>
      <w:r>
        <w:rPr>
          <w:rFonts w:hint="eastAsia" w:hAnsi="宋体"/>
          <w:kern w:val="0"/>
          <w:sz w:val="24"/>
          <w:szCs w:val="24"/>
        </w:rPr>
        <w:t>，乙方接到甲方通知后2小时内响应，24小时内提出解决方案。如需上门维修则应在接到甲方通知后 2 小时内派出维修人员到达现场进行服务。如维修时间超过1周，乙方免费提供备件及备品服务（具体根据招标文件或投标承诺）。</w:t>
      </w:r>
    </w:p>
    <w:p w14:paraId="4673B335">
      <w:pPr>
        <w:pStyle w:val="32"/>
        <w:snapToGrid w:val="0"/>
        <w:spacing w:line="360" w:lineRule="auto"/>
        <w:rPr>
          <w:rFonts w:hAnsi="宋体"/>
          <w:kern w:val="0"/>
          <w:sz w:val="24"/>
          <w:szCs w:val="24"/>
        </w:rPr>
      </w:pPr>
      <w:r>
        <w:rPr>
          <w:rFonts w:hint="eastAsia" w:hAnsi="宋体"/>
          <w:kern w:val="0"/>
          <w:sz w:val="24"/>
          <w:szCs w:val="24"/>
        </w:rPr>
        <w:t>4.在质保期内，乙方应对货物出现的质量及安全问题负责处理解决并承担一切费用。因人为因素出现的故障不在质保范围内。超过质保期的机器设备，乙方负责终身维修，维修时只收部件成本费。</w:t>
      </w:r>
    </w:p>
    <w:p w14:paraId="5A609017">
      <w:pPr>
        <w:pStyle w:val="32"/>
        <w:snapToGrid w:val="0"/>
        <w:spacing w:line="360" w:lineRule="auto"/>
        <w:rPr>
          <w:rFonts w:hAnsi="宋体"/>
          <w:kern w:val="0"/>
          <w:sz w:val="24"/>
          <w:szCs w:val="24"/>
        </w:rPr>
      </w:pPr>
      <w:r>
        <w:rPr>
          <w:rFonts w:hint="eastAsia" w:hAnsi="宋体"/>
          <w:kern w:val="0"/>
          <w:sz w:val="24"/>
          <w:szCs w:val="24"/>
        </w:rPr>
        <w:t>5.乙方应保证所提供的软件为原厂正品。</w:t>
      </w:r>
    </w:p>
    <w:p w14:paraId="5AD9B55F">
      <w:pPr>
        <w:pStyle w:val="32"/>
        <w:snapToGrid w:val="0"/>
        <w:spacing w:line="360" w:lineRule="auto"/>
        <w:rPr>
          <w:rFonts w:hAnsi="宋体"/>
          <w:kern w:val="0"/>
          <w:sz w:val="24"/>
          <w:szCs w:val="24"/>
        </w:rPr>
      </w:pPr>
      <w:r>
        <w:rPr>
          <w:rFonts w:hint="eastAsia" w:hAnsi="宋体"/>
          <w:kern w:val="0"/>
          <w:sz w:val="24"/>
          <w:szCs w:val="24"/>
        </w:rPr>
        <w:t>6.乙方负责对甲方人员进行仪器设备使用、维护、保养的培训，直至甲方人员熟练掌握使用、维护、保养技巧，培训费用由乙方承担。</w:t>
      </w:r>
    </w:p>
    <w:p w14:paraId="07F14A46">
      <w:pPr>
        <w:pStyle w:val="32"/>
        <w:snapToGrid w:val="0"/>
        <w:spacing w:line="360" w:lineRule="auto"/>
        <w:rPr>
          <w:rFonts w:hAnsi="宋体"/>
          <w:kern w:val="0"/>
          <w:sz w:val="24"/>
          <w:szCs w:val="24"/>
        </w:rPr>
      </w:pPr>
      <w:r>
        <w:rPr>
          <w:rFonts w:hint="eastAsia" w:hAnsi="宋体"/>
          <w:kern w:val="0"/>
          <w:sz w:val="24"/>
          <w:szCs w:val="24"/>
        </w:rPr>
        <w:t>7.仪器设备投入正常运行后，乙方应定期回访甲方。</w:t>
      </w:r>
    </w:p>
    <w:p w14:paraId="3F77BA38">
      <w:pPr>
        <w:pStyle w:val="32"/>
        <w:snapToGrid w:val="0"/>
        <w:spacing w:line="360" w:lineRule="auto"/>
        <w:rPr>
          <w:rFonts w:hAnsi="宋体"/>
          <w:kern w:val="0"/>
          <w:sz w:val="24"/>
          <w:szCs w:val="24"/>
        </w:rPr>
      </w:pPr>
      <w:r>
        <w:rPr>
          <w:rFonts w:hint="eastAsia" w:hAnsi="宋体"/>
          <w:kern w:val="0"/>
          <w:sz w:val="24"/>
          <w:szCs w:val="24"/>
        </w:rPr>
        <w:t>8.乙方承诺完全知悉、理解甲方现场以及需求，因产品不能符合甲方软硬件环境导致产品无法实现合同目的，责任由乙方承担，甲方有权单方面解除合同。</w:t>
      </w:r>
    </w:p>
    <w:p w14:paraId="5CDB5D8A">
      <w:pPr>
        <w:pStyle w:val="32"/>
        <w:snapToGrid w:val="0"/>
        <w:spacing w:line="360" w:lineRule="auto"/>
        <w:rPr>
          <w:rFonts w:ascii="Times New Roman" w:hAnsi="Times New Roman"/>
          <w:b/>
          <w:sz w:val="24"/>
          <w:szCs w:val="24"/>
        </w:rPr>
      </w:pPr>
      <w:r>
        <w:rPr>
          <w:rFonts w:hint="eastAsia" w:hAnsi="宋体"/>
          <w:kern w:val="0"/>
          <w:sz w:val="24"/>
          <w:szCs w:val="24"/>
        </w:rPr>
        <w:t xml:space="preserve">9.其他售后服务内容： </w:t>
      </w:r>
      <w:r>
        <w:rPr>
          <w:rFonts w:hint="eastAsia" w:hAnsi="宋体"/>
          <w:kern w:val="0"/>
          <w:sz w:val="24"/>
          <w:szCs w:val="24"/>
          <w:u w:val="single"/>
        </w:rPr>
        <w:t xml:space="preserve">     按照招标文件规定执行(如有其它，可添加) </w:t>
      </w:r>
    </w:p>
    <w:p w14:paraId="0B693060">
      <w:pPr>
        <w:pStyle w:val="32"/>
        <w:snapToGrid w:val="0"/>
        <w:spacing w:line="360" w:lineRule="auto"/>
        <w:rPr>
          <w:rFonts w:ascii="Times New Roman" w:hAnsi="Times New Roman"/>
          <w:b/>
          <w:sz w:val="28"/>
          <w:szCs w:val="28"/>
        </w:rPr>
      </w:pPr>
      <w:r>
        <w:rPr>
          <w:rFonts w:hint="eastAsia" w:ascii="Times New Roman" w:hAnsi="Times New Roman"/>
          <w:b/>
          <w:sz w:val="28"/>
          <w:szCs w:val="28"/>
        </w:rPr>
        <w:t>十四、调试和验收</w:t>
      </w:r>
    </w:p>
    <w:p w14:paraId="670E65D9">
      <w:pPr>
        <w:pStyle w:val="32"/>
        <w:snapToGrid w:val="0"/>
        <w:spacing w:line="360" w:lineRule="auto"/>
        <w:rPr>
          <w:rFonts w:hAnsi="宋体"/>
          <w:color w:val="000000"/>
          <w:kern w:val="0"/>
          <w:sz w:val="24"/>
          <w:szCs w:val="24"/>
        </w:rPr>
      </w:pPr>
      <w:r>
        <w:rPr>
          <w:rFonts w:hint="eastAsia" w:hAnsi="宋体"/>
          <w:color w:val="000000"/>
          <w:kern w:val="0"/>
          <w:sz w:val="24"/>
          <w:szCs w:val="24"/>
        </w:rPr>
        <w:t>1.甲方对乙方提交的货物依据招标文件、投标文件上的技术规格要求和国家有关质量标准（合同、</w:t>
      </w:r>
      <w:r>
        <w:rPr>
          <w:rFonts w:hint="eastAsia"/>
          <w:color w:val="000000"/>
          <w:sz w:val="24"/>
          <w:szCs w:val="24"/>
        </w:rPr>
        <w:t>招标文件、投标文件、国家相关标准对同一产品的技术规格要求、质量标准约定不一致的，以要求高者为准</w:t>
      </w:r>
      <w:r>
        <w:rPr>
          <w:rFonts w:hint="eastAsia" w:hAnsi="宋体"/>
          <w:color w:val="000000"/>
          <w:kern w:val="0"/>
          <w:sz w:val="24"/>
          <w:szCs w:val="24"/>
        </w:rPr>
        <w:t>）进行现场初步验收，外观、说明书符合招标文件及投标文件技术要求的，给予签收，初步验收不合格的不予签收，并出具验收不合格通知书。初步验收不合格的，乙方必须在十个工作日内重新提供符合合同约定的货物，逾期则按乙方逾期交货处理。货到后，甲方需在调试好后五个工作日内组织验收。初步验收合格并不代表甲方已认可乙方的货物质量，只有最终验收合格才能代表甲方认可乙方的货物质量。</w:t>
      </w:r>
    </w:p>
    <w:p w14:paraId="15CD4F93">
      <w:pPr>
        <w:pStyle w:val="32"/>
        <w:snapToGrid w:val="0"/>
        <w:spacing w:line="360" w:lineRule="auto"/>
        <w:rPr>
          <w:rFonts w:hAnsi="宋体"/>
          <w:kern w:val="0"/>
          <w:sz w:val="24"/>
          <w:szCs w:val="24"/>
        </w:rPr>
      </w:pPr>
      <w:r>
        <w:rPr>
          <w:rFonts w:hint="eastAsia" w:hAnsi="宋体"/>
          <w:kern w:val="0"/>
          <w:sz w:val="24"/>
          <w:szCs w:val="24"/>
        </w:rPr>
        <w:t>2.乙方交货前应对产品作出全面检查和对验收文件进行整理，并列出清单，作为甲方收货验收和使用的技术条件依据，检验的结果应随货物交甲方。</w:t>
      </w:r>
    </w:p>
    <w:p w14:paraId="6C5F38FE">
      <w:pPr>
        <w:pStyle w:val="32"/>
        <w:snapToGrid w:val="0"/>
        <w:spacing w:line="360" w:lineRule="auto"/>
        <w:rPr>
          <w:rFonts w:hAnsi="宋体"/>
          <w:kern w:val="0"/>
          <w:sz w:val="24"/>
          <w:szCs w:val="24"/>
        </w:rPr>
      </w:pPr>
      <w:r>
        <w:rPr>
          <w:rFonts w:hint="eastAsia" w:hAnsi="宋体"/>
          <w:kern w:val="0"/>
          <w:sz w:val="24"/>
          <w:szCs w:val="24"/>
        </w:rPr>
        <w:t>3.乙方应对提供的货物在使用前进行调试，乙方需负责安装并培训甲方的使用操作人员，直到符合技术要求，甲方才做最终验收。</w:t>
      </w:r>
    </w:p>
    <w:p w14:paraId="791DF799">
      <w:pPr>
        <w:pStyle w:val="32"/>
        <w:snapToGrid w:val="0"/>
        <w:spacing w:line="360" w:lineRule="auto"/>
        <w:rPr>
          <w:rFonts w:hAnsi="宋体"/>
          <w:kern w:val="0"/>
          <w:sz w:val="24"/>
          <w:szCs w:val="24"/>
        </w:rPr>
      </w:pPr>
      <w:r>
        <w:rPr>
          <w:rFonts w:hint="eastAsia" w:hAnsi="宋体"/>
          <w:kern w:val="0"/>
          <w:sz w:val="24"/>
          <w:szCs w:val="24"/>
        </w:rPr>
        <w:t>4.对技术复杂的货物，甲方应请国家认可的专业检测机构参与初步验收及最终验收，并由其出具质量检测报告。如乙方对验收结果有异议，可以委托甲方所在地专业检测部门或甲方指定的质量鉴定单位进行复检。因复检发生的费用由乙方承担。</w:t>
      </w:r>
    </w:p>
    <w:p w14:paraId="133F63B6">
      <w:pPr>
        <w:pStyle w:val="32"/>
        <w:snapToGrid w:val="0"/>
        <w:spacing w:line="360" w:lineRule="auto"/>
        <w:rPr>
          <w:rFonts w:hAnsi="宋体"/>
          <w:kern w:val="0"/>
          <w:sz w:val="24"/>
          <w:szCs w:val="24"/>
        </w:rPr>
      </w:pPr>
      <w:r>
        <w:rPr>
          <w:rFonts w:hint="eastAsia" w:hAnsi="宋体"/>
          <w:kern w:val="0"/>
          <w:sz w:val="24"/>
          <w:szCs w:val="24"/>
        </w:rPr>
        <w:t>5.验收时乙方必须在现场，乙方未到现场的，甲方可推迟验收时间，因此造成的逾期交货责任由乙方承担。验收完毕后出具验收结果报告（合同验收单），验收费用由乙方承担。</w:t>
      </w:r>
    </w:p>
    <w:p w14:paraId="4EAFC3A6">
      <w:pPr>
        <w:pStyle w:val="32"/>
        <w:snapToGrid w:val="0"/>
        <w:spacing w:line="360" w:lineRule="auto"/>
        <w:rPr>
          <w:rFonts w:ascii="Times New Roman" w:hAnsi="Times New Roman"/>
          <w:b/>
          <w:sz w:val="28"/>
          <w:szCs w:val="28"/>
        </w:rPr>
      </w:pPr>
      <w:r>
        <w:rPr>
          <w:rFonts w:hint="eastAsia" w:ascii="Times New Roman" w:hAnsi="Times New Roman"/>
          <w:b/>
          <w:sz w:val="28"/>
          <w:szCs w:val="28"/>
        </w:rPr>
        <w:t>十五、货物包装、发运及运输</w:t>
      </w:r>
    </w:p>
    <w:p w14:paraId="72D6CF53">
      <w:pPr>
        <w:pStyle w:val="32"/>
        <w:snapToGrid w:val="0"/>
        <w:spacing w:line="360" w:lineRule="auto"/>
        <w:rPr>
          <w:rFonts w:hAnsi="宋体"/>
          <w:kern w:val="0"/>
          <w:sz w:val="24"/>
          <w:szCs w:val="24"/>
        </w:rPr>
      </w:pPr>
      <w:r>
        <w:rPr>
          <w:rFonts w:hint="eastAsia" w:hAnsi="宋体"/>
          <w:kern w:val="0"/>
          <w:sz w:val="24"/>
          <w:szCs w:val="24"/>
        </w:rPr>
        <w:t>1.乙方应在货物发运前对其进行满足运输距离、防潮、防震、防锈和防破损装卸等要求包装，以保证货物安全运达甲方指定地点。</w:t>
      </w:r>
    </w:p>
    <w:p w14:paraId="066AE4C0">
      <w:pPr>
        <w:pStyle w:val="32"/>
        <w:snapToGrid w:val="0"/>
        <w:spacing w:line="360" w:lineRule="auto"/>
        <w:rPr>
          <w:rFonts w:hAnsi="宋体"/>
          <w:kern w:val="0"/>
          <w:sz w:val="24"/>
          <w:szCs w:val="24"/>
        </w:rPr>
      </w:pPr>
      <w:r>
        <w:rPr>
          <w:rFonts w:hint="eastAsia" w:hAnsi="宋体"/>
          <w:kern w:val="0"/>
          <w:sz w:val="24"/>
          <w:szCs w:val="24"/>
        </w:rPr>
        <w:t>2.使用说明书、质量检验证明书、随配附件和工具以及清单一并附于货物内。</w:t>
      </w:r>
    </w:p>
    <w:p w14:paraId="4CD3EDAB">
      <w:pPr>
        <w:pStyle w:val="32"/>
        <w:snapToGrid w:val="0"/>
        <w:spacing w:line="360" w:lineRule="auto"/>
        <w:rPr>
          <w:rFonts w:hAnsi="宋体"/>
          <w:kern w:val="0"/>
          <w:sz w:val="24"/>
          <w:szCs w:val="24"/>
        </w:rPr>
      </w:pPr>
      <w:r>
        <w:rPr>
          <w:rFonts w:hint="eastAsia" w:hAnsi="宋体"/>
          <w:kern w:val="0"/>
          <w:sz w:val="24"/>
          <w:szCs w:val="24"/>
        </w:rPr>
        <w:t>3.乙方在货物发运手续办理完毕后24小时内或货到甲方48小时前通知甲方，以准备接货。</w:t>
      </w:r>
    </w:p>
    <w:p w14:paraId="39A595E7">
      <w:pPr>
        <w:pStyle w:val="32"/>
        <w:snapToGrid w:val="0"/>
        <w:spacing w:line="360" w:lineRule="auto"/>
        <w:rPr>
          <w:rFonts w:hAnsi="宋体"/>
          <w:kern w:val="0"/>
          <w:sz w:val="24"/>
          <w:szCs w:val="24"/>
        </w:rPr>
      </w:pPr>
      <w:r>
        <w:rPr>
          <w:rFonts w:hint="eastAsia" w:hAnsi="宋体"/>
          <w:kern w:val="0"/>
          <w:sz w:val="24"/>
          <w:szCs w:val="24"/>
        </w:rPr>
        <w:t>4.货物在交付甲方并安装调试完成前发生的风险均由乙方负责。</w:t>
      </w:r>
    </w:p>
    <w:p w14:paraId="6EE72EB8">
      <w:pPr>
        <w:pStyle w:val="32"/>
        <w:snapToGrid w:val="0"/>
        <w:spacing w:line="360" w:lineRule="auto"/>
        <w:rPr>
          <w:rFonts w:hAnsi="宋体"/>
          <w:kern w:val="0"/>
          <w:sz w:val="24"/>
          <w:szCs w:val="24"/>
        </w:rPr>
      </w:pPr>
      <w:r>
        <w:rPr>
          <w:rFonts w:hint="eastAsia" w:hAnsi="宋体"/>
          <w:kern w:val="0"/>
          <w:sz w:val="24"/>
          <w:szCs w:val="24"/>
        </w:rPr>
        <w:t>5.货物在规定的交付期限内由乙方送达甲方指定的地点并安装调试完成后视为交付，乙方须同时通知甲方货物已送达。</w:t>
      </w:r>
    </w:p>
    <w:p w14:paraId="11842687">
      <w:pPr>
        <w:pStyle w:val="32"/>
        <w:snapToGrid w:val="0"/>
        <w:spacing w:line="360" w:lineRule="auto"/>
        <w:rPr>
          <w:rFonts w:ascii="Times New Roman" w:hAnsi="Times New Roman"/>
          <w:b/>
          <w:sz w:val="28"/>
          <w:szCs w:val="28"/>
        </w:rPr>
      </w:pPr>
      <w:r>
        <w:rPr>
          <w:rFonts w:hint="eastAsia" w:ascii="Times New Roman" w:hAnsi="Times New Roman"/>
          <w:b/>
          <w:sz w:val="28"/>
          <w:szCs w:val="28"/>
        </w:rPr>
        <w:t>十六、违约责任</w:t>
      </w:r>
    </w:p>
    <w:p w14:paraId="41B89A01">
      <w:pPr>
        <w:pStyle w:val="32"/>
        <w:snapToGrid w:val="0"/>
        <w:spacing w:line="360" w:lineRule="auto"/>
        <w:rPr>
          <w:rFonts w:hAnsi="宋体"/>
          <w:kern w:val="0"/>
          <w:sz w:val="24"/>
          <w:szCs w:val="24"/>
        </w:rPr>
      </w:pPr>
      <w:r>
        <w:rPr>
          <w:rFonts w:hint="eastAsia" w:hAnsi="宋体"/>
          <w:kern w:val="0"/>
          <w:sz w:val="24"/>
          <w:szCs w:val="24"/>
        </w:rPr>
        <w:t>1.甲方无正当理由拒收货物的，甲方向乙方偿付拒收货款总值百分之五的违约金。</w:t>
      </w:r>
    </w:p>
    <w:p w14:paraId="01660A68">
      <w:pPr>
        <w:pStyle w:val="32"/>
        <w:snapToGrid w:val="0"/>
        <w:spacing w:line="360" w:lineRule="auto"/>
        <w:rPr>
          <w:rFonts w:hAnsi="宋体"/>
          <w:kern w:val="0"/>
          <w:sz w:val="24"/>
          <w:szCs w:val="24"/>
        </w:rPr>
      </w:pPr>
      <w:r>
        <w:rPr>
          <w:rFonts w:hint="eastAsia" w:hAnsi="宋体"/>
          <w:kern w:val="0"/>
          <w:sz w:val="24"/>
          <w:szCs w:val="24"/>
        </w:rPr>
        <w:t>2.甲方无故逾期验收和办理货款支付手续的，甲方应按逾期付款总额每日万分之五向乙方支付违约金。如果学校已经向国库集中支付中心提出货款支付申请，视同甲方已经付款。</w:t>
      </w:r>
    </w:p>
    <w:p w14:paraId="299FFDBE">
      <w:pPr>
        <w:pStyle w:val="32"/>
        <w:snapToGrid w:val="0"/>
        <w:spacing w:line="360" w:lineRule="auto"/>
        <w:rPr>
          <w:rFonts w:hAnsi="宋体"/>
          <w:color w:val="000000"/>
          <w:kern w:val="0"/>
          <w:sz w:val="24"/>
          <w:szCs w:val="24"/>
        </w:rPr>
      </w:pPr>
      <w:r>
        <w:rPr>
          <w:rFonts w:hint="eastAsia" w:hAnsi="宋体"/>
          <w:color w:val="000000"/>
          <w:kern w:val="0"/>
          <w:sz w:val="24"/>
          <w:szCs w:val="24"/>
        </w:rPr>
        <w:t>3.乙方逾期交付货物的</w:t>
      </w:r>
      <w:r>
        <w:rPr>
          <w:rFonts w:hint="eastAsia"/>
          <w:sz w:val="24"/>
          <w:szCs w:val="24"/>
        </w:rPr>
        <w:t>（未按期完成安装调试或通过最终验收的，也视为逾期交货）</w:t>
      </w:r>
      <w:r>
        <w:rPr>
          <w:rFonts w:hint="eastAsia" w:hAnsi="宋体"/>
          <w:color w:val="000000"/>
          <w:kern w:val="0"/>
          <w:sz w:val="24"/>
          <w:szCs w:val="24"/>
        </w:rPr>
        <w:t xml:space="preserve">，乙方应按逾期交货总额每日千分之六向甲方支付违约金，由甲方从待付货款中扣除。乙方逾期10个工作日以上未交付货物的，甲方可单方面解除本合同。乙方因逾期交货或因其他违约行为导致甲方解除合同的，乙方应向甲方支付合同总值百分之五的违约金，如造成甲方损失超过违约金的，超出部分由乙方继续承担赔偿责任，赔偿责任范围还包括但不限于甲方因此支付的公证费、鉴定费、诉讼费、律师费等费用。 </w:t>
      </w:r>
    </w:p>
    <w:p w14:paraId="5AAE76E4">
      <w:pPr>
        <w:pStyle w:val="32"/>
        <w:snapToGrid w:val="0"/>
        <w:spacing w:line="360" w:lineRule="auto"/>
        <w:rPr>
          <w:rFonts w:hAnsi="宋体"/>
          <w:color w:val="000000"/>
          <w:kern w:val="0"/>
          <w:sz w:val="24"/>
          <w:szCs w:val="24"/>
        </w:rPr>
      </w:pPr>
      <w:r>
        <w:rPr>
          <w:rFonts w:hint="eastAsia" w:hAnsi="宋体"/>
          <w:color w:val="000000"/>
          <w:kern w:val="0"/>
          <w:sz w:val="24"/>
          <w:szCs w:val="24"/>
        </w:rPr>
        <w:t>4.乙方所交的货物品种、型号、规格、技术参数、质量不符合合同规定及招标文件、投标文件规定标准的（合同、</w:t>
      </w:r>
      <w:r>
        <w:rPr>
          <w:rFonts w:hint="eastAsia"/>
          <w:color w:val="000000"/>
          <w:sz w:val="24"/>
          <w:szCs w:val="24"/>
        </w:rPr>
        <w:t>招标文件、投标文件、国家相关标准对同一产品的技术规格要求、质量标准约定不一致的，以要求高者为准</w:t>
      </w:r>
      <w:r>
        <w:rPr>
          <w:rFonts w:hint="eastAsia" w:hAnsi="宋体"/>
          <w:color w:val="000000"/>
          <w:kern w:val="0"/>
          <w:sz w:val="24"/>
          <w:szCs w:val="24"/>
        </w:rPr>
        <w:t>），甲方有权拒收该货物，乙方愿意更换货物但逾期交货的，按乙方逾期交货处理（本合同第十六条第3项约定）。乙方拒绝更换货物的，甲方可单方面解除合同，乙方须承担甲方全部损失。</w:t>
      </w:r>
    </w:p>
    <w:p w14:paraId="254C69F6">
      <w:pPr>
        <w:pStyle w:val="32"/>
        <w:snapToGrid w:val="0"/>
        <w:spacing w:line="360" w:lineRule="auto"/>
        <w:rPr>
          <w:rFonts w:hAnsi="宋体"/>
          <w:kern w:val="0"/>
          <w:sz w:val="24"/>
          <w:szCs w:val="24"/>
        </w:rPr>
      </w:pPr>
      <w:r>
        <w:rPr>
          <w:rFonts w:hint="eastAsia" w:hAnsi="宋体"/>
          <w:kern w:val="0"/>
          <w:sz w:val="24"/>
          <w:szCs w:val="24"/>
        </w:rPr>
        <w:t>5.乙方未按时缴纳履约保证金或履约保函的，甲方有权就本合同内容另行寻找供应商签约并追究乙方缔约过失责任。</w:t>
      </w:r>
    </w:p>
    <w:p w14:paraId="763B76A1">
      <w:pPr>
        <w:pStyle w:val="32"/>
        <w:snapToGrid w:val="0"/>
        <w:spacing w:line="360" w:lineRule="auto"/>
        <w:rPr>
          <w:rFonts w:ascii="Times New Roman" w:hAnsi="Times New Roman"/>
          <w:b/>
          <w:sz w:val="28"/>
          <w:szCs w:val="28"/>
        </w:rPr>
      </w:pPr>
      <w:r>
        <w:rPr>
          <w:rFonts w:hint="eastAsia" w:ascii="Times New Roman" w:hAnsi="Times New Roman"/>
          <w:b/>
          <w:sz w:val="28"/>
          <w:szCs w:val="28"/>
        </w:rPr>
        <w:t>十七、不可抗力事件处理</w:t>
      </w:r>
    </w:p>
    <w:p w14:paraId="740CC636">
      <w:pPr>
        <w:pStyle w:val="32"/>
        <w:snapToGrid w:val="0"/>
        <w:spacing w:line="360" w:lineRule="auto"/>
        <w:rPr>
          <w:rFonts w:hAnsi="宋体"/>
          <w:kern w:val="0"/>
          <w:sz w:val="24"/>
          <w:szCs w:val="24"/>
        </w:rPr>
      </w:pPr>
      <w:r>
        <w:rPr>
          <w:rFonts w:hint="eastAsia" w:hAnsi="宋体"/>
          <w:kern w:val="0"/>
          <w:sz w:val="24"/>
          <w:szCs w:val="24"/>
        </w:rPr>
        <w:t>1.在合同有效期内，任何一方因不可抗力事件导致不能履行合同，则合同履行期可顺延，其延长期与不可抗力影响期相等。</w:t>
      </w:r>
    </w:p>
    <w:p w14:paraId="22682CB1">
      <w:pPr>
        <w:pStyle w:val="32"/>
        <w:snapToGrid w:val="0"/>
        <w:spacing w:line="360" w:lineRule="auto"/>
        <w:rPr>
          <w:rFonts w:hAnsi="宋体"/>
          <w:kern w:val="0"/>
          <w:sz w:val="24"/>
          <w:szCs w:val="24"/>
        </w:rPr>
      </w:pPr>
      <w:r>
        <w:rPr>
          <w:rFonts w:hint="eastAsia" w:hAnsi="宋体"/>
          <w:kern w:val="0"/>
          <w:sz w:val="24"/>
          <w:szCs w:val="24"/>
        </w:rPr>
        <w:t>2. 遭受不可抗力一方应在不可抗力事件发生后3个工作日内立即通知对方，并寄送有关权威机构出具的证明，否则不视为发生不可抗力事件。</w:t>
      </w:r>
    </w:p>
    <w:p w14:paraId="6E0602E9">
      <w:pPr>
        <w:pStyle w:val="32"/>
        <w:snapToGrid w:val="0"/>
        <w:spacing w:line="360" w:lineRule="auto"/>
        <w:rPr>
          <w:rFonts w:hAnsi="宋体"/>
          <w:kern w:val="0"/>
          <w:sz w:val="24"/>
          <w:szCs w:val="24"/>
        </w:rPr>
      </w:pPr>
      <w:r>
        <w:rPr>
          <w:rFonts w:hint="eastAsia" w:hAnsi="宋体"/>
          <w:kern w:val="0"/>
          <w:sz w:val="24"/>
          <w:szCs w:val="24"/>
        </w:rPr>
        <w:t>3.不可抗力事件延续120天以上的，双方应通过友好协商，确定是否继续履行合同。</w:t>
      </w:r>
    </w:p>
    <w:p w14:paraId="55C6EEDE">
      <w:pPr>
        <w:pStyle w:val="32"/>
        <w:snapToGrid w:val="0"/>
        <w:spacing w:line="360" w:lineRule="auto"/>
        <w:rPr>
          <w:rFonts w:ascii="Times New Roman" w:hAnsi="Times New Roman"/>
          <w:b/>
          <w:sz w:val="28"/>
          <w:szCs w:val="28"/>
        </w:rPr>
      </w:pPr>
      <w:r>
        <w:rPr>
          <w:rFonts w:hint="eastAsia" w:ascii="Times New Roman" w:hAnsi="Times New Roman"/>
          <w:b/>
          <w:sz w:val="28"/>
          <w:szCs w:val="28"/>
        </w:rPr>
        <w:t>十八、诉讼</w:t>
      </w:r>
    </w:p>
    <w:p w14:paraId="035EC3BA">
      <w:pPr>
        <w:pStyle w:val="32"/>
        <w:snapToGrid w:val="0"/>
        <w:spacing w:line="360" w:lineRule="auto"/>
        <w:rPr>
          <w:rFonts w:hAnsi="宋体"/>
          <w:color w:val="000000"/>
          <w:kern w:val="0"/>
          <w:sz w:val="24"/>
          <w:szCs w:val="24"/>
        </w:rPr>
      </w:pPr>
      <w:r>
        <w:rPr>
          <w:rFonts w:hint="eastAsia" w:hAnsi="宋体"/>
          <w:color w:val="000000"/>
          <w:kern w:val="0"/>
          <w:sz w:val="24"/>
          <w:szCs w:val="24"/>
        </w:rPr>
        <w:t>双方在履行合同中所发生的一切争议，应通过协商解决。如协商不成，可向合同签订地法院起诉，合同签订地在此约定为嘉兴大学梁林校区。因诉讼导致的诉讼费、保全费、鉴定费、律师代理费等费用由违约方承担。</w:t>
      </w:r>
    </w:p>
    <w:p w14:paraId="5AE1CEE0">
      <w:pPr>
        <w:pStyle w:val="32"/>
        <w:snapToGrid w:val="0"/>
        <w:spacing w:line="360" w:lineRule="auto"/>
        <w:rPr>
          <w:rFonts w:ascii="Times New Roman" w:hAnsi="Times New Roman"/>
          <w:b/>
          <w:sz w:val="28"/>
          <w:szCs w:val="28"/>
        </w:rPr>
      </w:pPr>
      <w:r>
        <w:rPr>
          <w:rFonts w:hint="eastAsia" w:ascii="Times New Roman" w:hAnsi="Times New Roman"/>
          <w:b/>
          <w:sz w:val="28"/>
          <w:szCs w:val="28"/>
        </w:rPr>
        <w:t>十九、合同生效及其它</w:t>
      </w:r>
    </w:p>
    <w:p w14:paraId="0A4A9BA2">
      <w:pPr>
        <w:pStyle w:val="32"/>
        <w:snapToGrid w:val="0"/>
        <w:spacing w:line="360" w:lineRule="auto"/>
        <w:rPr>
          <w:rFonts w:hAnsi="宋体"/>
          <w:color w:val="000000"/>
          <w:kern w:val="0"/>
          <w:sz w:val="24"/>
          <w:szCs w:val="24"/>
        </w:rPr>
      </w:pPr>
      <w:r>
        <w:rPr>
          <w:rFonts w:hint="eastAsia" w:hAnsi="宋体"/>
          <w:color w:val="000000"/>
          <w:kern w:val="0"/>
          <w:sz w:val="24"/>
          <w:szCs w:val="24"/>
        </w:rPr>
        <w:t>1.合同经双方法定代表人或授权委托代理人签字并加盖单位公章且甲方收到履行保证金后生效。</w:t>
      </w:r>
    </w:p>
    <w:p w14:paraId="436A2B3E">
      <w:pPr>
        <w:pStyle w:val="32"/>
        <w:snapToGrid w:val="0"/>
        <w:spacing w:line="360" w:lineRule="auto"/>
        <w:rPr>
          <w:rFonts w:hAnsi="宋体"/>
          <w:kern w:val="0"/>
          <w:sz w:val="24"/>
          <w:szCs w:val="24"/>
        </w:rPr>
      </w:pPr>
      <w:r>
        <w:rPr>
          <w:rFonts w:hint="eastAsia" w:hAnsi="宋体"/>
          <w:kern w:val="0"/>
          <w:sz w:val="24"/>
          <w:szCs w:val="24"/>
        </w:rPr>
        <w:t>2.本合同未尽事宜，遵照《中华人民共和国民法典》有关条文，经双方友好协商解决。</w:t>
      </w:r>
    </w:p>
    <w:p w14:paraId="27363256">
      <w:pPr>
        <w:pStyle w:val="32"/>
        <w:snapToGrid w:val="0"/>
        <w:spacing w:line="360" w:lineRule="auto"/>
        <w:rPr>
          <w:rFonts w:hAnsi="宋体"/>
          <w:kern w:val="0"/>
          <w:sz w:val="24"/>
          <w:szCs w:val="24"/>
        </w:rPr>
      </w:pPr>
      <w:r>
        <w:rPr>
          <w:rFonts w:hint="eastAsia" w:hAnsi="宋体"/>
          <w:kern w:val="0"/>
          <w:sz w:val="24"/>
          <w:szCs w:val="24"/>
        </w:rPr>
        <w:t>3.招标文件、投标文件及评标过程中形成的文字资料、询价纪要均作为本合同的组成部分，具有同等效力。如果合同执行中涉及采购资金和采购内容修改或补充的，须经学校相关部门审批，并签书面补充协议报主管部门备案后，方可作为主合同不可分割的一部分。</w:t>
      </w:r>
    </w:p>
    <w:p w14:paraId="2F99693B">
      <w:pPr>
        <w:pStyle w:val="32"/>
        <w:snapToGrid w:val="0"/>
        <w:spacing w:line="360" w:lineRule="auto"/>
        <w:rPr>
          <w:rFonts w:hAnsi="宋体"/>
          <w:kern w:val="0"/>
          <w:sz w:val="24"/>
          <w:szCs w:val="24"/>
        </w:rPr>
      </w:pPr>
      <w:r>
        <w:rPr>
          <w:rFonts w:hint="eastAsia" w:hAnsi="宋体"/>
          <w:kern w:val="0"/>
          <w:sz w:val="24"/>
          <w:szCs w:val="24"/>
        </w:rPr>
        <w:t>4.本合同一式</w:t>
      </w:r>
      <w:r>
        <w:rPr>
          <w:rFonts w:hint="eastAsia" w:hAnsi="宋体"/>
          <w:kern w:val="0"/>
          <w:sz w:val="24"/>
          <w:szCs w:val="24"/>
          <w:u w:val="single"/>
        </w:rPr>
        <w:t xml:space="preserve">     </w:t>
      </w:r>
      <w:r>
        <w:rPr>
          <w:rFonts w:hint="eastAsia" w:hAnsi="宋体"/>
          <w:kern w:val="0"/>
          <w:sz w:val="24"/>
          <w:szCs w:val="24"/>
        </w:rPr>
        <w:t>份，具有同等法律效力，甲方执</w:t>
      </w:r>
      <w:r>
        <w:rPr>
          <w:rFonts w:hint="eastAsia" w:hAnsi="宋体"/>
          <w:kern w:val="0"/>
          <w:sz w:val="24"/>
          <w:szCs w:val="24"/>
          <w:u w:val="single"/>
        </w:rPr>
        <w:t xml:space="preserve">    </w:t>
      </w:r>
      <w:r>
        <w:rPr>
          <w:rFonts w:hint="eastAsia" w:hAnsi="宋体"/>
          <w:kern w:val="0"/>
          <w:sz w:val="24"/>
          <w:szCs w:val="24"/>
        </w:rPr>
        <w:t>份、乙方执</w:t>
      </w:r>
      <w:r>
        <w:rPr>
          <w:rFonts w:hint="eastAsia" w:hAnsi="宋体"/>
          <w:kern w:val="0"/>
          <w:sz w:val="24"/>
          <w:szCs w:val="24"/>
          <w:u w:val="single"/>
        </w:rPr>
        <w:t xml:space="preserve">    </w:t>
      </w:r>
      <w:r>
        <w:rPr>
          <w:rFonts w:hint="eastAsia" w:hAnsi="宋体"/>
          <w:kern w:val="0"/>
          <w:sz w:val="24"/>
          <w:szCs w:val="24"/>
        </w:rPr>
        <w:t>份。</w:t>
      </w:r>
    </w:p>
    <w:p w14:paraId="0879CAD8">
      <w:pPr>
        <w:pStyle w:val="58"/>
        <w:ind w:firstLine="420"/>
        <w:rPr>
          <w:rFonts w:cs="宋体"/>
          <w:b/>
          <w:color w:val="000000"/>
          <w:sz w:val="28"/>
          <w:szCs w:val="28"/>
          <w:lang w:bidi="ar"/>
        </w:rPr>
      </w:pPr>
      <w:r>
        <w:rPr>
          <w:rFonts w:hint="eastAsia" w:cs="宋体"/>
          <w:b/>
          <w:color w:val="000000"/>
          <w:sz w:val="28"/>
          <w:szCs w:val="28"/>
          <w:lang w:bidi="ar"/>
        </w:rPr>
        <w:t>（以下无正文）</w:t>
      </w:r>
    </w:p>
    <w:p w14:paraId="6FCCC805">
      <w:pPr>
        <w:pStyle w:val="58"/>
        <w:ind w:firstLine="420"/>
        <w:rPr>
          <w:rFonts w:cs="宋体"/>
          <w:b/>
          <w:color w:val="000000"/>
          <w:sz w:val="28"/>
          <w:szCs w:val="28"/>
          <w:lang w:bidi="ar"/>
        </w:rPr>
      </w:pPr>
    </w:p>
    <w:p w14:paraId="4785B337">
      <w:pPr>
        <w:pStyle w:val="58"/>
        <w:ind w:firstLine="420"/>
        <w:rPr>
          <w:rFonts w:cs="宋体"/>
          <w:b/>
          <w:color w:val="000000"/>
          <w:sz w:val="28"/>
          <w:szCs w:val="28"/>
        </w:rPr>
      </w:pPr>
      <w:r>
        <w:rPr>
          <w:rFonts w:hint="eastAsia" w:cs="宋体"/>
          <w:b/>
          <w:color w:val="000000"/>
          <w:sz w:val="28"/>
          <w:szCs w:val="28"/>
        </w:rPr>
        <w:t>（本页为签字盖章页）</w:t>
      </w:r>
    </w:p>
    <w:p w14:paraId="7A525FA2">
      <w:pPr>
        <w:pStyle w:val="32"/>
        <w:snapToGrid w:val="0"/>
        <w:spacing w:line="360" w:lineRule="auto"/>
        <w:rPr>
          <w:rFonts w:hAnsi="宋体"/>
          <w:kern w:val="0"/>
        </w:rPr>
      </w:pPr>
    </w:p>
    <w:p w14:paraId="6997C95D">
      <w:pPr>
        <w:pStyle w:val="32"/>
        <w:snapToGrid w:val="0"/>
        <w:spacing w:line="360" w:lineRule="auto"/>
        <w:rPr>
          <w:rFonts w:ascii="Times New Roman" w:hAnsi="Times New Roman"/>
        </w:rPr>
      </w:pPr>
    </w:p>
    <w:p w14:paraId="5E691DAF">
      <w:pPr>
        <w:pStyle w:val="32"/>
        <w:snapToGrid w:val="0"/>
        <w:spacing w:line="360" w:lineRule="auto"/>
        <w:rPr>
          <w:rFonts w:ascii="Times New Roman" w:hAnsi="Times New Roman"/>
          <w:sz w:val="24"/>
          <w:szCs w:val="24"/>
        </w:rPr>
      </w:pPr>
      <w:r>
        <w:rPr>
          <w:rFonts w:hint="eastAsia" w:ascii="Times New Roman" w:hAnsi="Times New Roman"/>
        </w:rPr>
        <w:t xml:space="preserve"> </w:t>
      </w:r>
    </w:p>
    <w:p w14:paraId="110DBFAF">
      <w:pPr>
        <w:pStyle w:val="32"/>
        <w:snapToGrid w:val="0"/>
        <w:spacing w:line="360" w:lineRule="auto"/>
        <w:ind w:left="239" w:leftChars="114" w:right="-512" w:rightChars="-244"/>
        <w:rPr>
          <w:rFonts w:ascii="Times New Roman" w:hAnsi="Times New Roman"/>
          <w:sz w:val="24"/>
          <w:szCs w:val="24"/>
        </w:rPr>
      </w:pPr>
      <w:r>
        <w:rPr>
          <w:rFonts w:ascii="Times New Roman" w:hAnsi="Times New Roman"/>
          <w:sz w:val="24"/>
          <w:szCs w:val="24"/>
        </w:rPr>
        <w:t xml:space="preserve">甲方（公章）： 嘉兴大学       </w:t>
      </w:r>
      <w:r>
        <w:rPr>
          <w:rFonts w:hint="eastAsia" w:ascii="Times New Roman" w:hAnsi="Times New Roman"/>
          <w:sz w:val="24"/>
          <w:szCs w:val="24"/>
        </w:rPr>
        <w:t xml:space="preserve">   </w:t>
      </w:r>
      <w:r>
        <w:rPr>
          <w:rFonts w:ascii="Times New Roman" w:hAnsi="Times New Roman"/>
          <w:sz w:val="24"/>
          <w:szCs w:val="24"/>
        </w:rPr>
        <w:t>乙方（公章）：</w:t>
      </w:r>
      <w:r>
        <w:rPr>
          <w:rFonts w:hint="eastAsia" w:ascii="Times New Roman" w:hAnsi="Times New Roman"/>
          <w:sz w:val="24"/>
          <w:szCs w:val="24"/>
        </w:rPr>
        <w:t xml:space="preserve"> </w:t>
      </w:r>
    </w:p>
    <w:p w14:paraId="398E6840">
      <w:pPr>
        <w:pStyle w:val="32"/>
        <w:snapToGrid w:val="0"/>
        <w:spacing w:line="360" w:lineRule="auto"/>
        <w:ind w:left="239" w:leftChars="114"/>
        <w:rPr>
          <w:rFonts w:ascii="Times New Roman" w:hAnsi="Times New Roman"/>
          <w:sz w:val="24"/>
          <w:szCs w:val="24"/>
        </w:rPr>
      </w:pPr>
      <w:r>
        <w:rPr>
          <w:rFonts w:ascii="Times New Roman" w:hAnsi="Times New Roman"/>
          <w:sz w:val="24"/>
          <w:szCs w:val="24"/>
        </w:rPr>
        <w:t>地址： 嘉兴市广穹路899号</w:t>
      </w:r>
      <w:r>
        <w:rPr>
          <w:rFonts w:hint="eastAsia" w:ascii="Times New Roman" w:hAnsi="Times New Roman"/>
          <w:sz w:val="24"/>
          <w:szCs w:val="24"/>
        </w:rPr>
        <w:t xml:space="preserve">        </w:t>
      </w:r>
      <w:r>
        <w:rPr>
          <w:rFonts w:ascii="Times New Roman" w:hAnsi="Times New Roman"/>
          <w:sz w:val="24"/>
          <w:szCs w:val="24"/>
        </w:rPr>
        <w:t>地址：</w:t>
      </w:r>
      <w:r>
        <w:rPr>
          <w:rFonts w:hint="eastAsia" w:ascii="Times New Roman" w:hAnsi="Times New Roman"/>
          <w:sz w:val="24"/>
          <w:szCs w:val="24"/>
        </w:rPr>
        <w:t xml:space="preserve"> </w:t>
      </w:r>
    </w:p>
    <w:p w14:paraId="5773B6FF">
      <w:pPr>
        <w:pStyle w:val="32"/>
        <w:snapToGrid w:val="0"/>
        <w:spacing w:line="360" w:lineRule="auto"/>
        <w:ind w:firstLine="240" w:firstLineChars="100"/>
        <w:rPr>
          <w:rFonts w:ascii="Times New Roman" w:hAnsi="Times New Roman"/>
          <w:sz w:val="24"/>
          <w:szCs w:val="24"/>
          <w:u w:val="single"/>
        </w:rPr>
      </w:pPr>
      <w:r>
        <w:rPr>
          <w:rFonts w:ascii="Times New Roman" w:hAnsi="Times New Roman"/>
          <w:sz w:val="24"/>
          <w:szCs w:val="24"/>
        </w:rPr>
        <w:t xml:space="preserve">法定代表或委托代理人：         </w:t>
      </w:r>
      <w:r>
        <w:rPr>
          <w:rFonts w:hint="eastAsia" w:ascii="Times New Roman" w:hAnsi="Times New Roman"/>
          <w:sz w:val="24"/>
          <w:szCs w:val="24"/>
        </w:rPr>
        <w:t xml:space="preserve">  </w:t>
      </w:r>
      <w:r>
        <w:rPr>
          <w:rFonts w:ascii="Times New Roman" w:hAnsi="Times New Roman"/>
          <w:sz w:val="24"/>
          <w:szCs w:val="24"/>
        </w:rPr>
        <w:t>法定代表或委托代理人：</w:t>
      </w:r>
    </w:p>
    <w:p w14:paraId="5330045A">
      <w:pPr>
        <w:pStyle w:val="32"/>
        <w:snapToGrid w:val="0"/>
        <w:spacing w:line="360" w:lineRule="auto"/>
        <w:ind w:firstLine="240" w:firstLineChars="100"/>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联系电话：</w:t>
      </w:r>
    </w:p>
    <w:p w14:paraId="160191FA">
      <w:pPr>
        <w:pStyle w:val="32"/>
        <w:snapToGrid w:val="0"/>
        <w:spacing w:line="360" w:lineRule="auto"/>
        <w:ind w:firstLine="4320" w:firstLineChars="1800"/>
        <w:rPr>
          <w:rFonts w:ascii="Times New Roman" w:hAnsi="Times New Roman"/>
          <w:sz w:val="24"/>
          <w:szCs w:val="24"/>
        </w:rPr>
      </w:pPr>
      <w:r>
        <w:rPr>
          <w:rFonts w:hint="eastAsia" w:ascii="Times New Roman" w:hAnsi="Times New Roman"/>
          <w:sz w:val="24"/>
          <w:szCs w:val="24"/>
        </w:rPr>
        <w:t>收款银行：</w:t>
      </w:r>
    </w:p>
    <w:p w14:paraId="497F4F7D">
      <w:pPr>
        <w:pStyle w:val="32"/>
        <w:snapToGrid w:val="0"/>
        <w:spacing w:line="360" w:lineRule="auto"/>
        <w:ind w:firstLine="4320" w:firstLineChars="1800"/>
        <w:rPr>
          <w:rFonts w:hAnsi="宋体"/>
          <w:sz w:val="24"/>
          <w:szCs w:val="24"/>
        </w:rPr>
      </w:pPr>
      <w:r>
        <w:rPr>
          <w:rFonts w:hint="eastAsia" w:ascii="Times New Roman" w:hAnsi="Times New Roman"/>
          <w:sz w:val="24"/>
          <w:szCs w:val="24"/>
        </w:rPr>
        <w:t>账号信息：</w:t>
      </w:r>
    </w:p>
    <w:p w14:paraId="3120E6AD">
      <w:pPr>
        <w:pStyle w:val="32"/>
        <w:snapToGrid w:val="0"/>
        <w:spacing w:line="360" w:lineRule="auto"/>
        <w:rPr>
          <w:rFonts w:ascii="Times New Roman" w:hAnsi="Times New Roman"/>
          <w:sz w:val="24"/>
          <w:szCs w:val="24"/>
        </w:rPr>
      </w:pPr>
      <w:r>
        <w:rPr>
          <w:rFonts w:ascii="Times New Roman" w:hAnsi="Times New Roman"/>
          <w:sz w:val="24"/>
          <w:szCs w:val="24"/>
        </w:rPr>
        <w:t xml:space="preserve">  签订日期：</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月 </w:t>
      </w:r>
      <w:r>
        <w:rPr>
          <w:rFonts w:hint="eastAsia"/>
          <w:sz w:val="24"/>
          <w:szCs w:val="24"/>
        </w:rPr>
        <w:t xml:space="preserve"> </w:t>
      </w:r>
      <w:r>
        <w:rPr>
          <w:sz w:val="24"/>
          <w:szCs w:val="24"/>
        </w:rPr>
        <w:t xml:space="preserve">日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签订日期： </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 月 </w:t>
      </w:r>
      <w:r>
        <w:rPr>
          <w:rFonts w:hint="eastAsia"/>
          <w:sz w:val="24"/>
          <w:szCs w:val="24"/>
        </w:rPr>
        <w:t xml:space="preserve"> </w:t>
      </w:r>
      <w:r>
        <w:rPr>
          <w:sz w:val="24"/>
          <w:szCs w:val="24"/>
        </w:rPr>
        <w:t xml:space="preserve"> 日   </w:t>
      </w:r>
    </w:p>
    <w:p w14:paraId="22D3FBFF">
      <w:pPr>
        <w:pStyle w:val="32"/>
        <w:snapToGrid w:val="0"/>
        <w:spacing w:line="360" w:lineRule="auto"/>
        <w:ind w:firstLine="240" w:firstLineChars="100"/>
        <w:rPr>
          <w:rFonts w:ascii="Times New Roman" w:hAnsi="Times New Roman"/>
          <w:sz w:val="24"/>
          <w:szCs w:val="24"/>
        </w:rPr>
      </w:pPr>
      <w:r>
        <w:rPr>
          <w:rFonts w:ascii="Times New Roman" w:hAnsi="Times New Roman"/>
          <w:sz w:val="24"/>
          <w:szCs w:val="24"/>
        </w:rPr>
        <w:t>签订地点：</w:t>
      </w:r>
      <w:r>
        <w:rPr>
          <w:rFonts w:hint="eastAsia"/>
          <w:sz w:val="24"/>
          <w:szCs w:val="24"/>
        </w:rPr>
        <w:t>嘉兴大学梁林校区</w:t>
      </w:r>
      <w:r>
        <w:rPr>
          <w:rFonts w:ascii="Times New Roman" w:hAnsi="Times New Roman"/>
          <w:sz w:val="24"/>
          <w:szCs w:val="24"/>
        </w:rPr>
        <w:t xml:space="preserve">       </w:t>
      </w:r>
    </w:p>
    <w:p w14:paraId="77808A34">
      <w:pPr>
        <w:pStyle w:val="32"/>
        <w:snapToGrid w:val="0"/>
        <w:spacing w:line="360" w:lineRule="auto"/>
        <w:ind w:firstLine="210" w:firstLineChars="100"/>
        <w:rPr>
          <w:rFonts w:ascii="Times New Roman" w:hAnsi="Times New Roman"/>
        </w:rPr>
      </w:pPr>
    </w:p>
    <w:p w14:paraId="42D1001B">
      <w:pPr>
        <w:pStyle w:val="32"/>
        <w:snapToGrid w:val="0"/>
        <w:spacing w:line="360" w:lineRule="auto"/>
        <w:ind w:firstLine="210" w:firstLineChars="100"/>
        <w:rPr>
          <w:rFonts w:ascii="Times New Roman" w:hAnsi="Times New Roman"/>
        </w:rPr>
      </w:pPr>
    </w:p>
    <w:p w14:paraId="4CF87253">
      <w:pPr>
        <w:pStyle w:val="32"/>
        <w:snapToGrid w:val="0"/>
        <w:spacing w:line="360" w:lineRule="auto"/>
        <w:ind w:firstLine="210" w:firstLineChars="100"/>
        <w:rPr>
          <w:rFonts w:ascii="Times New Roman" w:hAnsi="Times New Roman"/>
        </w:rPr>
      </w:pPr>
    </w:p>
    <w:p w14:paraId="5A8B1AC3">
      <w:pPr>
        <w:pStyle w:val="32"/>
        <w:snapToGrid w:val="0"/>
        <w:spacing w:line="360" w:lineRule="auto"/>
        <w:rPr>
          <w:rFonts w:ascii="Times New Roman" w:hAnsi="Times New Roman"/>
        </w:rPr>
      </w:pPr>
    </w:p>
    <w:p w14:paraId="3394436B"/>
    <w:p w14:paraId="5DA14B24">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5"/>
      <w:r>
        <w:rPr>
          <w:rFonts w:hint="eastAsia" w:ascii="宋体" w:hAnsi="宋体" w:cs="宋体"/>
          <w:b/>
          <w:sz w:val="36"/>
          <w:szCs w:val="20"/>
        </w:rPr>
        <w:t xml:space="preserve"> </w:t>
      </w:r>
      <w:bookmarkEnd w:id="406"/>
      <w:r>
        <w:rPr>
          <w:rFonts w:hint="eastAsia" w:ascii="宋体" w:hAnsi="宋体" w:cs="宋体"/>
          <w:b/>
          <w:sz w:val="36"/>
          <w:szCs w:val="20"/>
        </w:rPr>
        <w:t>应提交的有关格式范例</w:t>
      </w:r>
    </w:p>
    <w:p w14:paraId="5552E533">
      <w:pPr>
        <w:spacing w:line="360" w:lineRule="auto"/>
        <w:jc w:val="center"/>
        <w:outlineLvl w:val="0"/>
        <w:rPr>
          <w:rFonts w:ascii="宋体" w:hAnsi="宋体" w:cs="宋体"/>
          <w:b/>
          <w:kern w:val="0"/>
          <w:sz w:val="36"/>
          <w:szCs w:val="36"/>
        </w:rPr>
      </w:pPr>
    </w:p>
    <w:p w14:paraId="2E0986F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63A34C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F53EA36">
      <w:pPr>
        <w:spacing w:line="360" w:lineRule="auto"/>
        <w:jc w:val="center"/>
        <w:outlineLvl w:val="0"/>
        <w:rPr>
          <w:rFonts w:ascii="宋体" w:hAnsi="宋体" w:cs="宋体"/>
          <w:b/>
          <w:kern w:val="0"/>
          <w:sz w:val="36"/>
          <w:szCs w:val="36"/>
        </w:rPr>
      </w:pPr>
    </w:p>
    <w:p w14:paraId="2BC65B4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FBCE265">
      <w:pPr>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1D4BCA2A">
      <w:pPr>
        <w:snapToGrid w:val="0"/>
        <w:spacing w:line="360" w:lineRule="auto"/>
        <w:ind w:firstLine="480" w:firstLineChars="200"/>
        <w:rPr>
          <w:rFonts w:ascii="宋体" w:hAnsi="宋体" w:cs="宋体"/>
          <w:sz w:val="24"/>
        </w:rPr>
      </w:pPr>
    </w:p>
    <w:p w14:paraId="6BFAEFE5">
      <w:pPr>
        <w:spacing w:line="360" w:lineRule="auto"/>
        <w:ind w:firstLine="480" w:firstLineChars="200"/>
        <w:rPr>
          <w:rFonts w:ascii="宋体" w:hAnsi="宋体" w:cs="宋体"/>
          <w:sz w:val="24"/>
        </w:rPr>
      </w:pPr>
    </w:p>
    <w:p w14:paraId="658867B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F8A7A88">
      <w:pPr>
        <w:snapToGrid w:val="0"/>
        <w:spacing w:line="360" w:lineRule="auto"/>
        <w:rPr>
          <w:rFonts w:ascii="宋体" w:hAnsi="宋体" w:cs="宋体"/>
          <w:sz w:val="24"/>
        </w:rPr>
      </w:pPr>
      <w:r>
        <w:rPr>
          <w:rFonts w:hint="eastAsia" w:ascii="宋体" w:hAnsi="宋体" w:cs="宋体"/>
          <w:sz w:val="24"/>
        </w:rPr>
        <w:t>（采购人）、（采购代理机构）：</w:t>
      </w:r>
    </w:p>
    <w:p w14:paraId="64D525DC">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6B0231B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FD8453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B9390B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13C6E1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FB62A8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EF781B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210C2A1">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A32DEF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70DE58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383A6E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B81222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D6CDE3D">
      <w:pPr>
        <w:snapToGrid w:val="0"/>
        <w:spacing w:line="360" w:lineRule="auto"/>
        <w:ind w:firstLine="5520" w:firstLineChars="2300"/>
        <w:rPr>
          <w:rFonts w:ascii="宋体" w:hAnsi="宋体" w:cs="宋体"/>
          <w:kern w:val="0"/>
          <w:sz w:val="24"/>
          <w:lang w:val="zh-CN"/>
        </w:rPr>
      </w:pPr>
    </w:p>
    <w:p w14:paraId="650C7EE4">
      <w:pPr>
        <w:snapToGrid w:val="0"/>
        <w:spacing w:line="360" w:lineRule="auto"/>
        <w:ind w:firstLine="5520" w:firstLineChars="2300"/>
        <w:rPr>
          <w:rFonts w:ascii="宋体" w:hAnsi="宋体" w:cs="宋体"/>
          <w:kern w:val="0"/>
          <w:sz w:val="24"/>
          <w:lang w:val="zh-CN"/>
        </w:rPr>
      </w:pPr>
    </w:p>
    <w:p w14:paraId="63B0C5E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038A8F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B654F14">
      <w:pPr>
        <w:snapToGrid w:val="0"/>
        <w:spacing w:line="360" w:lineRule="auto"/>
        <w:ind w:right="480"/>
        <w:jc w:val="center"/>
        <w:rPr>
          <w:rFonts w:ascii="宋体" w:hAnsi="宋体" w:cs="宋体"/>
          <w:b/>
          <w:kern w:val="0"/>
          <w:sz w:val="32"/>
          <w:szCs w:val="32"/>
        </w:rPr>
      </w:pPr>
    </w:p>
    <w:p w14:paraId="0DF77519">
      <w:pPr>
        <w:snapToGrid w:val="0"/>
        <w:spacing w:line="360" w:lineRule="auto"/>
        <w:ind w:right="480"/>
        <w:jc w:val="center"/>
        <w:rPr>
          <w:rFonts w:ascii="宋体" w:hAnsi="宋体" w:cs="宋体"/>
          <w:b/>
          <w:kern w:val="0"/>
          <w:sz w:val="32"/>
          <w:szCs w:val="32"/>
        </w:rPr>
      </w:pPr>
    </w:p>
    <w:p w14:paraId="5F6B7D17">
      <w:pPr>
        <w:snapToGrid w:val="0"/>
        <w:spacing w:line="360" w:lineRule="auto"/>
        <w:ind w:right="480"/>
        <w:jc w:val="center"/>
        <w:rPr>
          <w:rFonts w:ascii="宋体" w:hAnsi="宋体" w:cs="宋体"/>
          <w:b/>
          <w:kern w:val="0"/>
          <w:sz w:val="32"/>
          <w:szCs w:val="32"/>
        </w:rPr>
      </w:pPr>
    </w:p>
    <w:p w14:paraId="7D45FEC9">
      <w:pPr>
        <w:rPr>
          <w:rFonts w:ascii="宋体" w:hAnsi="宋体" w:cs="宋体"/>
        </w:rPr>
      </w:pPr>
    </w:p>
    <w:p w14:paraId="306C7F14">
      <w:pPr>
        <w:snapToGrid w:val="0"/>
        <w:spacing w:line="360" w:lineRule="auto"/>
        <w:ind w:right="480"/>
        <w:jc w:val="center"/>
        <w:rPr>
          <w:rFonts w:ascii="宋体" w:hAnsi="宋体" w:cs="宋体"/>
          <w:b/>
          <w:kern w:val="0"/>
          <w:sz w:val="32"/>
          <w:szCs w:val="32"/>
        </w:rPr>
      </w:pPr>
    </w:p>
    <w:p w14:paraId="6902443B">
      <w:pPr>
        <w:snapToGrid w:val="0"/>
        <w:spacing w:line="360" w:lineRule="auto"/>
        <w:ind w:right="480"/>
        <w:jc w:val="center"/>
        <w:rPr>
          <w:rFonts w:ascii="宋体" w:hAnsi="宋体" w:cs="宋体"/>
          <w:b/>
          <w:kern w:val="0"/>
          <w:sz w:val="32"/>
          <w:szCs w:val="32"/>
        </w:rPr>
      </w:pPr>
    </w:p>
    <w:p w14:paraId="749C77D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58DCF9C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104274A">
      <w:pPr>
        <w:widowControl/>
        <w:spacing w:line="360" w:lineRule="auto"/>
        <w:ind w:firstLine="480"/>
        <w:jc w:val="left"/>
        <w:rPr>
          <w:rFonts w:ascii="宋体" w:hAnsi="宋体" w:cs="宋体"/>
          <w:sz w:val="24"/>
        </w:rPr>
      </w:pPr>
    </w:p>
    <w:p w14:paraId="35A8B953">
      <w:pPr>
        <w:widowControl/>
        <w:spacing w:line="360" w:lineRule="auto"/>
        <w:ind w:left="150"/>
        <w:jc w:val="center"/>
        <w:rPr>
          <w:rFonts w:ascii="宋体" w:hAnsi="宋体" w:cs="宋体"/>
          <w:b/>
          <w:kern w:val="0"/>
          <w:sz w:val="32"/>
          <w:szCs w:val="32"/>
        </w:rPr>
      </w:pPr>
    </w:p>
    <w:p w14:paraId="17E492AE">
      <w:pPr>
        <w:rPr>
          <w:rFonts w:ascii="宋体" w:hAnsi="宋体" w:cs="宋体"/>
        </w:rPr>
      </w:pPr>
    </w:p>
    <w:p w14:paraId="199F7C22">
      <w:pPr>
        <w:widowControl/>
        <w:adjustRightInd/>
        <w:jc w:val="left"/>
        <w:rPr>
          <w:rFonts w:ascii="宋体" w:hAnsi="宋体" w:cs="宋体"/>
          <w:b/>
          <w:kern w:val="0"/>
          <w:sz w:val="32"/>
          <w:szCs w:val="32"/>
        </w:rPr>
      </w:pPr>
      <w:r>
        <w:rPr>
          <w:rFonts w:ascii="宋体" w:hAnsi="宋体" w:cs="宋体"/>
          <w:b/>
          <w:kern w:val="0"/>
          <w:sz w:val="32"/>
          <w:szCs w:val="32"/>
        </w:rPr>
        <w:br w:type="page"/>
      </w:r>
    </w:p>
    <w:p w14:paraId="29D515F6">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8E790D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F6FD12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2F14ABD">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1335C685">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4EB270EF">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6E5490DE">
      <w:pPr>
        <w:snapToGrid w:val="0"/>
        <w:spacing w:line="360" w:lineRule="auto"/>
        <w:jc w:val="center"/>
        <w:rPr>
          <w:rFonts w:ascii="宋体" w:hAnsi="宋体" w:cs="宋体"/>
          <w:b/>
          <w:kern w:val="0"/>
          <w:sz w:val="32"/>
          <w:szCs w:val="32"/>
          <w:lang w:val="zh-CN"/>
        </w:rPr>
      </w:pPr>
    </w:p>
    <w:p w14:paraId="72A517FD">
      <w:pPr>
        <w:snapToGrid w:val="0"/>
        <w:spacing w:line="360" w:lineRule="auto"/>
        <w:jc w:val="center"/>
        <w:rPr>
          <w:rFonts w:ascii="宋体" w:hAnsi="宋体" w:cs="宋体"/>
          <w:b/>
          <w:kern w:val="0"/>
          <w:sz w:val="32"/>
          <w:szCs w:val="32"/>
          <w:lang w:val="zh-CN"/>
        </w:rPr>
      </w:pPr>
    </w:p>
    <w:p w14:paraId="2CD0F36A">
      <w:pPr>
        <w:snapToGrid w:val="0"/>
        <w:spacing w:line="360" w:lineRule="auto"/>
        <w:jc w:val="center"/>
        <w:rPr>
          <w:rFonts w:ascii="宋体" w:hAnsi="宋体" w:cs="宋体"/>
          <w:b/>
          <w:kern w:val="0"/>
          <w:sz w:val="32"/>
          <w:szCs w:val="32"/>
          <w:lang w:val="zh-CN"/>
        </w:rPr>
      </w:pPr>
    </w:p>
    <w:p w14:paraId="5A92EDBA">
      <w:pPr>
        <w:snapToGrid w:val="0"/>
        <w:spacing w:line="360" w:lineRule="auto"/>
        <w:jc w:val="center"/>
        <w:rPr>
          <w:rFonts w:ascii="宋体" w:hAnsi="宋体" w:cs="宋体"/>
          <w:b/>
          <w:kern w:val="0"/>
          <w:sz w:val="32"/>
          <w:szCs w:val="32"/>
          <w:lang w:val="zh-CN"/>
        </w:rPr>
      </w:pPr>
    </w:p>
    <w:p w14:paraId="19E77F33">
      <w:pPr>
        <w:snapToGrid w:val="0"/>
        <w:spacing w:line="360" w:lineRule="auto"/>
        <w:jc w:val="center"/>
        <w:rPr>
          <w:rFonts w:ascii="宋体" w:hAnsi="宋体" w:cs="宋体"/>
          <w:b/>
          <w:kern w:val="0"/>
          <w:sz w:val="32"/>
          <w:szCs w:val="32"/>
          <w:lang w:val="zh-CN"/>
        </w:rPr>
      </w:pPr>
    </w:p>
    <w:p w14:paraId="0D53032F">
      <w:pPr>
        <w:snapToGrid w:val="0"/>
        <w:spacing w:line="360" w:lineRule="auto"/>
        <w:jc w:val="center"/>
        <w:outlineLvl w:val="0"/>
        <w:rPr>
          <w:rFonts w:ascii="宋体" w:hAnsi="宋体" w:cs="宋体"/>
          <w:b/>
          <w:kern w:val="0"/>
          <w:sz w:val="32"/>
          <w:szCs w:val="32"/>
        </w:rPr>
      </w:pPr>
    </w:p>
    <w:p w14:paraId="247C0452">
      <w:pPr>
        <w:snapToGrid w:val="0"/>
        <w:spacing w:line="360" w:lineRule="auto"/>
        <w:jc w:val="center"/>
        <w:outlineLvl w:val="0"/>
        <w:rPr>
          <w:rFonts w:ascii="宋体" w:hAnsi="宋体" w:cs="宋体"/>
          <w:b/>
          <w:kern w:val="0"/>
          <w:sz w:val="32"/>
          <w:szCs w:val="32"/>
        </w:rPr>
      </w:pPr>
    </w:p>
    <w:p w14:paraId="572526C2">
      <w:pPr>
        <w:rPr>
          <w:rFonts w:ascii="宋体" w:hAnsi="宋体" w:cs="宋体"/>
        </w:rPr>
      </w:pPr>
    </w:p>
    <w:p w14:paraId="101A903F">
      <w:pPr>
        <w:snapToGrid w:val="0"/>
        <w:spacing w:line="360" w:lineRule="auto"/>
        <w:jc w:val="center"/>
        <w:outlineLvl w:val="0"/>
        <w:rPr>
          <w:rFonts w:ascii="宋体" w:hAnsi="宋体" w:cs="宋体"/>
          <w:b/>
          <w:kern w:val="0"/>
          <w:sz w:val="32"/>
          <w:szCs w:val="32"/>
        </w:rPr>
      </w:pPr>
    </w:p>
    <w:p w14:paraId="26E839B2">
      <w:pPr>
        <w:snapToGrid w:val="0"/>
        <w:spacing w:line="360" w:lineRule="auto"/>
        <w:jc w:val="center"/>
        <w:outlineLvl w:val="0"/>
        <w:rPr>
          <w:rFonts w:ascii="宋体" w:hAnsi="宋体" w:cs="宋体"/>
          <w:b/>
          <w:kern w:val="0"/>
          <w:sz w:val="32"/>
          <w:szCs w:val="32"/>
        </w:rPr>
      </w:pPr>
    </w:p>
    <w:p w14:paraId="44B6AE89">
      <w:pPr>
        <w:pStyle w:val="4"/>
        <w:rPr>
          <w:lang w:val="en-US"/>
        </w:rPr>
      </w:pPr>
    </w:p>
    <w:p w14:paraId="66697ECB"/>
    <w:p w14:paraId="2991F60D">
      <w:pPr>
        <w:snapToGrid w:val="0"/>
        <w:spacing w:line="360" w:lineRule="auto"/>
        <w:ind w:firstLine="3855" w:firstLineChars="1200"/>
        <w:outlineLvl w:val="0"/>
        <w:rPr>
          <w:rFonts w:ascii="宋体" w:hAnsi="宋体" w:cs="宋体"/>
          <w:b/>
          <w:kern w:val="0"/>
          <w:sz w:val="32"/>
          <w:szCs w:val="32"/>
        </w:rPr>
      </w:pPr>
    </w:p>
    <w:p w14:paraId="36F21C99">
      <w:pPr>
        <w:snapToGrid w:val="0"/>
        <w:spacing w:line="360" w:lineRule="auto"/>
        <w:ind w:firstLine="3855" w:firstLineChars="1200"/>
        <w:outlineLvl w:val="0"/>
        <w:rPr>
          <w:rFonts w:ascii="宋体" w:hAnsi="宋体" w:cs="宋体"/>
          <w:b/>
          <w:kern w:val="0"/>
          <w:sz w:val="32"/>
          <w:szCs w:val="32"/>
        </w:rPr>
      </w:pPr>
    </w:p>
    <w:p w14:paraId="56FE81D3">
      <w:pPr>
        <w:snapToGrid w:val="0"/>
        <w:spacing w:line="360" w:lineRule="auto"/>
        <w:ind w:firstLine="3855" w:firstLineChars="1200"/>
        <w:outlineLvl w:val="0"/>
        <w:rPr>
          <w:rFonts w:ascii="宋体" w:hAnsi="宋体" w:cs="宋体"/>
          <w:b/>
          <w:kern w:val="0"/>
          <w:sz w:val="32"/>
          <w:szCs w:val="32"/>
        </w:rPr>
      </w:pPr>
    </w:p>
    <w:p w14:paraId="3A45ADEB">
      <w:pPr>
        <w:widowControl/>
        <w:adjustRightInd/>
        <w:jc w:val="left"/>
        <w:rPr>
          <w:rFonts w:ascii="宋体" w:hAnsi="宋体" w:cs="宋体"/>
          <w:b/>
          <w:kern w:val="0"/>
          <w:sz w:val="32"/>
          <w:szCs w:val="32"/>
        </w:rPr>
      </w:pPr>
      <w:r>
        <w:rPr>
          <w:rFonts w:ascii="宋体" w:hAnsi="宋体" w:cs="宋体"/>
          <w:b/>
          <w:kern w:val="0"/>
          <w:sz w:val="32"/>
          <w:szCs w:val="32"/>
        </w:rPr>
        <w:br w:type="page"/>
      </w:r>
    </w:p>
    <w:p w14:paraId="2964652C">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00E0821">
      <w:pPr>
        <w:snapToGrid w:val="0"/>
        <w:spacing w:line="360" w:lineRule="auto"/>
        <w:rPr>
          <w:rFonts w:ascii="宋体" w:hAnsi="宋体" w:cs="宋体"/>
          <w:sz w:val="24"/>
        </w:rPr>
      </w:pPr>
      <w:r>
        <w:rPr>
          <w:rFonts w:hint="eastAsia" w:ascii="宋体" w:hAnsi="宋体" w:cs="宋体"/>
          <w:sz w:val="24"/>
        </w:rPr>
        <w:t>（采购人）、（采购代理机构）：</w:t>
      </w:r>
    </w:p>
    <w:p w14:paraId="160314D3">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96418B2">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14:paraId="10739E9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95AB66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A87013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82F146B">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317D81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2C3942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7225BAC">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A2BCCB9">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4B64879D">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176862B5">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78EB81D9">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69A391C">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5541C2A">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F630EE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DFCF774">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2.3.2中小企业声明函（如有）。</w:t>
      </w:r>
    </w:p>
    <w:p w14:paraId="64CAB5F8">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22E7D0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270845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ED15ED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E4EB68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55C1216D">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6CE6E1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1278E93">
      <w:pPr>
        <w:spacing w:line="360" w:lineRule="auto"/>
        <w:jc w:val="center"/>
        <w:rPr>
          <w:rFonts w:ascii="宋体" w:hAnsi="宋体" w:cs="宋体"/>
          <w:sz w:val="24"/>
        </w:rPr>
      </w:pPr>
      <w:r>
        <w:rPr>
          <w:rFonts w:hint="eastAsia" w:ascii="宋体" w:hAnsi="宋体" w:cs="宋体"/>
          <w:sz w:val="24"/>
        </w:rPr>
        <w:t xml:space="preserve">     日期：  年   月   日</w:t>
      </w:r>
    </w:p>
    <w:p w14:paraId="33757586">
      <w:pPr>
        <w:snapToGrid w:val="0"/>
        <w:spacing w:line="360" w:lineRule="auto"/>
        <w:ind w:left="420" w:leftChars="200" w:firstLine="4200" w:firstLineChars="1750"/>
        <w:rPr>
          <w:rFonts w:ascii="宋体" w:hAnsi="宋体" w:cs="宋体"/>
          <w:kern w:val="0"/>
          <w:sz w:val="24"/>
          <w:u w:val="single"/>
        </w:rPr>
      </w:pPr>
    </w:p>
    <w:p w14:paraId="6D655746">
      <w:pPr>
        <w:spacing w:line="360" w:lineRule="auto"/>
        <w:ind w:right="420"/>
        <w:rPr>
          <w:rFonts w:ascii="宋体" w:hAnsi="宋体" w:cs="宋体"/>
          <w:sz w:val="24"/>
        </w:rPr>
      </w:pPr>
      <w:r>
        <w:rPr>
          <w:rFonts w:hint="eastAsia" w:ascii="宋体" w:hAnsi="宋体" w:cs="宋体"/>
          <w:sz w:val="24"/>
        </w:rPr>
        <w:t>注：按本格式和要求提供。</w:t>
      </w:r>
    </w:p>
    <w:p w14:paraId="7FEBE451">
      <w:pPr>
        <w:snapToGrid w:val="0"/>
        <w:spacing w:line="360" w:lineRule="auto"/>
        <w:jc w:val="center"/>
        <w:rPr>
          <w:rFonts w:ascii="宋体" w:hAnsi="宋体" w:cs="宋体"/>
          <w:b/>
          <w:kern w:val="0"/>
          <w:sz w:val="32"/>
          <w:szCs w:val="32"/>
        </w:rPr>
      </w:pPr>
    </w:p>
    <w:p w14:paraId="3F905F89">
      <w:pPr>
        <w:snapToGrid w:val="0"/>
        <w:spacing w:line="360" w:lineRule="auto"/>
        <w:rPr>
          <w:rFonts w:ascii="宋体" w:hAnsi="宋体" w:cs="宋体"/>
          <w:sz w:val="24"/>
        </w:rPr>
      </w:pPr>
    </w:p>
    <w:p w14:paraId="3F0DA551">
      <w:pPr>
        <w:jc w:val="center"/>
        <w:rPr>
          <w:rFonts w:ascii="宋体" w:hAnsi="宋体" w:cs="宋体"/>
          <w:b/>
          <w:kern w:val="0"/>
          <w:sz w:val="32"/>
          <w:szCs w:val="32"/>
        </w:rPr>
      </w:pPr>
    </w:p>
    <w:p w14:paraId="6AF0B74F">
      <w:pPr>
        <w:jc w:val="center"/>
        <w:rPr>
          <w:rFonts w:ascii="宋体" w:hAnsi="宋体" w:cs="宋体"/>
          <w:b/>
          <w:kern w:val="0"/>
          <w:sz w:val="32"/>
          <w:szCs w:val="32"/>
        </w:rPr>
      </w:pPr>
    </w:p>
    <w:p w14:paraId="21D7E534">
      <w:pPr>
        <w:jc w:val="center"/>
        <w:rPr>
          <w:rFonts w:ascii="宋体" w:hAnsi="宋体" w:cs="宋体"/>
          <w:b/>
          <w:kern w:val="0"/>
          <w:sz w:val="32"/>
          <w:szCs w:val="32"/>
        </w:rPr>
      </w:pPr>
    </w:p>
    <w:p w14:paraId="53E7F398">
      <w:pPr>
        <w:jc w:val="center"/>
        <w:rPr>
          <w:rFonts w:ascii="宋体" w:hAnsi="宋体" w:cs="宋体"/>
          <w:b/>
          <w:kern w:val="0"/>
          <w:sz w:val="32"/>
          <w:szCs w:val="32"/>
        </w:rPr>
      </w:pPr>
    </w:p>
    <w:p w14:paraId="4C6CA45A">
      <w:pPr>
        <w:jc w:val="center"/>
        <w:rPr>
          <w:rFonts w:ascii="宋体" w:hAnsi="宋体" w:cs="宋体"/>
          <w:b/>
          <w:kern w:val="0"/>
          <w:sz w:val="32"/>
          <w:szCs w:val="32"/>
        </w:rPr>
      </w:pPr>
    </w:p>
    <w:p w14:paraId="76889E50">
      <w:pPr>
        <w:jc w:val="center"/>
        <w:rPr>
          <w:rFonts w:ascii="宋体" w:hAnsi="宋体" w:cs="宋体"/>
          <w:b/>
          <w:kern w:val="0"/>
          <w:sz w:val="32"/>
          <w:szCs w:val="32"/>
        </w:rPr>
      </w:pPr>
    </w:p>
    <w:p w14:paraId="747B7033">
      <w:pPr>
        <w:jc w:val="center"/>
        <w:rPr>
          <w:rFonts w:ascii="宋体" w:hAnsi="宋体" w:cs="宋体"/>
          <w:b/>
          <w:kern w:val="0"/>
          <w:sz w:val="32"/>
          <w:szCs w:val="32"/>
        </w:rPr>
      </w:pPr>
    </w:p>
    <w:p w14:paraId="2C905AAB">
      <w:pPr>
        <w:jc w:val="center"/>
        <w:rPr>
          <w:rFonts w:ascii="宋体" w:hAnsi="宋体" w:cs="宋体"/>
          <w:b/>
          <w:kern w:val="0"/>
          <w:sz w:val="32"/>
          <w:szCs w:val="32"/>
        </w:rPr>
      </w:pPr>
    </w:p>
    <w:p w14:paraId="3AD4CB09">
      <w:pPr>
        <w:jc w:val="center"/>
        <w:rPr>
          <w:rFonts w:ascii="宋体" w:hAnsi="宋体" w:cs="宋体"/>
          <w:b/>
          <w:kern w:val="0"/>
          <w:sz w:val="32"/>
          <w:szCs w:val="32"/>
        </w:rPr>
      </w:pPr>
    </w:p>
    <w:p w14:paraId="720309B3">
      <w:pPr>
        <w:jc w:val="center"/>
        <w:rPr>
          <w:rFonts w:ascii="宋体" w:hAnsi="宋体" w:cs="宋体"/>
          <w:b/>
          <w:kern w:val="0"/>
          <w:sz w:val="32"/>
          <w:szCs w:val="32"/>
        </w:rPr>
      </w:pPr>
    </w:p>
    <w:p w14:paraId="4A94204D">
      <w:pPr>
        <w:jc w:val="center"/>
        <w:rPr>
          <w:rFonts w:ascii="宋体" w:hAnsi="宋体" w:cs="宋体"/>
          <w:b/>
          <w:kern w:val="0"/>
          <w:sz w:val="32"/>
          <w:szCs w:val="32"/>
        </w:rPr>
      </w:pPr>
    </w:p>
    <w:p w14:paraId="512AC8F6">
      <w:pPr>
        <w:jc w:val="center"/>
        <w:rPr>
          <w:rFonts w:ascii="宋体" w:hAnsi="宋体" w:cs="宋体"/>
          <w:b/>
          <w:kern w:val="0"/>
          <w:sz w:val="32"/>
          <w:szCs w:val="32"/>
        </w:rPr>
      </w:pPr>
    </w:p>
    <w:p w14:paraId="7368153C">
      <w:pPr>
        <w:jc w:val="center"/>
        <w:rPr>
          <w:rFonts w:ascii="宋体" w:hAnsi="宋体" w:cs="宋体"/>
          <w:b/>
          <w:kern w:val="0"/>
          <w:sz w:val="32"/>
          <w:szCs w:val="32"/>
        </w:rPr>
      </w:pPr>
    </w:p>
    <w:p w14:paraId="358EA5C3">
      <w:pPr>
        <w:jc w:val="center"/>
        <w:rPr>
          <w:rFonts w:ascii="宋体" w:hAnsi="宋体" w:cs="宋体"/>
          <w:b/>
          <w:kern w:val="0"/>
          <w:sz w:val="32"/>
          <w:szCs w:val="32"/>
        </w:rPr>
      </w:pPr>
    </w:p>
    <w:p w14:paraId="473A349B">
      <w:pPr>
        <w:jc w:val="center"/>
        <w:rPr>
          <w:rFonts w:ascii="宋体" w:hAnsi="宋体" w:cs="宋体"/>
          <w:b/>
          <w:kern w:val="0"/>
          <w:sz w:val="32"/>
          <w:szCs w:val="32"/>
        </w:rPr>
      </w:pPr>
    </w:p>
    <w:p w14:paraId="7F6798A9">
      <w:pPr>
        <w:jc w:val="center"/>
        <w:rPr>
          <w:rFonts w:ascii="宋体" w:hAnsi="宋体" w:cs="宋体"/>
          <w:b/>
          <w:kern w:val="0"/>
          <w:sz w:val="32"/>
          <w:szCs w:val="32"/>
        </w:rPr>
      </w:pPr>
    </w:p>
    <w:p w14:paraId="04F6B034">
      <w:pPr>
        <w:jc w:val="center"/>
        <w:rPr>
          <w:rFonts w:ascii="宋体" w:hAnsi="宋体" w:cs="宋体"/>
          <w:b/>
          <w:kern w:val="0"/>
          <w:sz w:val="32"/>
          <w:szCs w:val="32"/>
        </w:rPr>
      </w:pPr>
    </w:p>
    <w:p w14:paraId="2477072D">
      <w:pPr>
        <w:jc w:val="center"/>
        <w:rPr>
          <w:rFonts w:ascii="宋体" w:hAnsi="宋体" w:cs="宋体"/>
          <w:b/>
          <w:kern w:val="0"/>
          <w:sz w:val="32"/>
          <w:szCs w:val="32"/>
        </w:rPr>
      </w:pPr>
    </w:p>
    <w:p w14:paraId="6B0A29AE">
      <w:pPr>
        <w:jc w:val="center"/>
        <w:rPr>
          <w:rFonts w:ascii="宋体" w:hAnsi="宋体" w:cs="宋体"/>
          <w:b/>
          <w:kern w:val="0"/>
          <w:sz w:val="32"/>
          <w:szCs w:val="32"/>
        </w:rPr>
      </w:pPr>
    </w:p>
    <w:p w14:paraId="5BCAF822">
      <w:pPr>
        <w:jc w:val="center"/>
        <w:rPr>
          <w:rFonts w:ascii="宋体" w:hAnsi="宋体" w:cs="宋体"/>
          <w:b/>
          <w:kern w:val="0"/>
          <w:sz w:val="32"/>
          <w:szCs w:val="32"/>
        </w:rPr>
      </w:pPr>
    </w:p>
    <w:p w14:paraId="40FA85F4">
      <w:pPr>
        <w:jc w:val="center"/>
        <w:rPr>
          <w:rFonts w:ascii="宋体" w:hAnsi="宋体" w:cs="宋体"/>
          <w:b/>
          <w:kern w:val="0"/>
          <w:sz w:val="32"/>
          <w:szCs w:val="32"/>
        </w:rPr>
      </w:pPr>
    </w:p>
    <w:p w14:paraId="0818C9EB">
      <w:pPr>
        <w:jc w:val="center"/>
        <w:rPr>
          <w:rFonts w:ascii="宋体" w:hAnsi="宋体" w:cs="宋体"/>
          <w:b/>
          <w:kern w:val="0"/>
          <w:sz w:val="32"/>
          <w:szCs w:val="32"/>
        </w:rPr>
      </w:pPr>
    </w:p>
    <w:p w14:paraId="3D0C34D1">
      <w:pPr>
        <w:jc w:val="center"/>
        <w:rPr>
          <w:rFonts w:ascii="宋体" w:hAnsi="宋体" w:cs="宋体"/>
          <w:b/>
          <w:kern w:val="0"/>
          <w:sz w:val="32"/>
          <w:szCs w:val="32"/>
        </w:rPr>
      </w:pPr>
    </w:p>
    <w:p w14:paraId="70B49A13">
      <w:pPr>
        <w:widowControl/>
        <w:adjustRightInd/>
        <w:jc w:val="left"/>
        <w:rPr>
          <w:rFonts w:ascii="宋体" w:hAnsi="宋体" w:cs="宋体"/>
          <w:b/>
          <w:kern w:val="0"/>
          <w:sz w:val="32"/>
          <w:szCs w:val="32"/>
        </w:rPr>
      </w:pPr>
      <w:r>
        <w:rPr>
          <w:rFonts w:ascii="宋体" w:hAnsi="宋体" w:cs="宋体"/>
          <w:b/>
          <w:kern w:val="0"/>
          <w:sz w:val="32"/>
          <w:szCs w:val="32"/>
        </w:rPr>
        <w:br w:type="page"/>
      </w:r>
    </w:p>
    <w:p w14:paraId="03CBDCF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8007BED">
      <w:pPr>
        <w:snapToGrid w:val="0"/>
        <w:spacing w:line="360" w:lineRule="auto"/>
        <w:rPr>
          <w:rFonts w:ascii="宋体" w:hAnsi="宋体" w:cs="宋体"/>
          <w:sz w:val="24"/>
        </w:rPr>
      </w:pPr>
      <w:r>
        <w:rPr>
          <w:rFonts w:hint="eastAsia" w:ascii="宋体" w:hAnsi="宋体" w:cs="宋体"/>
          <w:sz w:val="24"/>
        </w:rPr>
        <w:t xml:space="preserve">                                </w:t>
      </w:r>
    </w:p>
    <w:p w14:paraId="33A595BE">
      <w:pPr>
        <w:snapToGrid w:val="0"/>
        <w:spacing w:line="360" w:lineRule="auto"/>
        <w:ind w:firstLine="3511" w:firstLineChars="10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1C8A7EB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3988D2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C5FEEF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819FDC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E6EF37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21BA87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BCA57B2">
      <w:pPr>
        <w:snapToGrid w:val="0"/>
        <w:spacing w:line="360" w:lineRule="auto"/>
        <w:rPr>
          <w:rFonts w:ascii="宋体" w:hAnsi="宋体" w:cs="宋体"/>
          <w:sz w:val="24"/>
        </w:rPr>
      </w:pPr>
    </w:p>
    <w:p w14:paraId="1A2F029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42FF7AD">
      <w:pPr>
        <w:pStyle w:val="151"/>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AD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A697DE8">
            <w:pPr>
              <w:pStyle w:val="151"/>
              <w:adjustRightInd w:val="0"/>
              <w:spacing w:line="360" w:lineRule="auto"/>
              <w:rPr>
                <w:rFonts w:hAnsi="宋体" w:cs="宋体"/>
                <w:bCs/>
                <w:sz w:val="24"/>
              </w:rPr>
            </w:pPr>
            <w:r>
              <w:rPr>
                <w:rFonts w:hint="eastAsia" w:hAnsi="宋体" w:cs="宋体"/>
                <w:bCs/>
                <w:sz w:val="24"/>
              </w:rPr>
              <w:t>正面：                                 反面：</w:t>
            </w:r>
          </w:p>
          <w:p w14:paraId="6A2FE241">
            <w:pPr>
              <w:pStyle w:val="151"/>
              <w:adjustRightInd w:val="0"/>
              <w:spacing w:line="360" w:lineRule="auto"/>
              <w:rPr>
                <w:rFonts w:hAnsi="宋体" w:cs="宋体"/>
                <w:bCs/>
                <w:sz w:val="24"/>
              </w:rPr>
            </w:pPr>
          </w:p>
        </w:tc>
      </w:tr>
    </w:tbl>
    <w:p w14:paraId="7E8B6AD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048F73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5214B5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D308C14">
      <w:pPr>
        <w:jc w:val="center"/>
        <w:rPr>
          <w:rFonts w:ascii="宋体" w:hAnsi="宋体" w:cs="宋体"/>
          <w:b/>
          <w:kern w:val="0"/>
          <w:sz w:val="32"/>
          <w:szCs w:val="32"/>
        </w:rPr>
      </w:pPr>
    </w:p>
    <w:p w14:paraId="3255677E">
      <w:pPr>
        <w:jc w:val="center"/>
        <w:rPr>
          <w:rFonts w:ascii="宋体" w:hAnsi="宋体" w:cs="宋体"/>
          <w:b/>
          <w:kern w:val="0"/>
          <w:sz w:val="32"/>
          <w:szCs w:val="32"/>
        </w:rPr>
      </w:pPr>
      <w:r>
        <w:rPr>
          <w:rFonts w:hint="eastAsia" w:ascii="宋体" w:hAnsi="宋体" w:cs="宋体"/>
          <w:b/>
          <w:kern w:val="0"/>
          <w:sz w:val="32"/>
          <w:szCs w:val="32"/>
        </w:rPr>
        <w:t>三、符合性审查资料</w:t>
      </w:r>
    </w:p>
    <w:p w14:paraId="5ECEF8E3">
      <w:pPr>
        <w:jc w:val="center"/>
        <w:rPr>
          <w:rFonts w:ascii="宋体" w:hAnsi="宋体" w:cs="宋体"/>
          <w:b/>
          <w:kern w:val="0"/>
          <w:sz w:val="32"/>
          <w:szCs w:val="32"/>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03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4BC3DF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FEE66E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75D698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5855C4B">
            <w:pPr>
              <w:snapToGrid w:val="0"/>
              <w:spacing w:line="240" w:lineRule="atLeast"/>
              <w:jc w:val="center"/>
              <w:rPr>
                <w:rFonts w:ascii="宋体" w:hAnsi="宋体" w:cs="宋体"/>
                <w:b/>
                <w:sz w:val="24"/>
              </w:rPr>
            </w:pPr>
            <w:r>
              <w:rPr>
                <w:rFonts w:hint="eastAsia" w:ascii="宋体" w:hAnsi="宋体" w:cs="宋体"/>
                <w:b/>
                <w:sz w:val="24"/>
              </w:rPr>
              <w:t>投标文件中的</w:t>
            </w:r>
          </w:p>
          <w:p w14:paraId="60E05BBE">
            <w:pPr>
              <w:snapToGrid w:val="0"/>
              <w:spacing w:line="240" w:lineRule="atLeast"/>
              <w:jc w:val="center"/>
              <w:rPr>
                <w:rFonts w:ascii="宋体" w:hAnsi="宋体" w:cs="宋体"/>
                <w:b/>
                <w:sz w:val="24"/>
              </w:rPr>
            </w:pPr>
            <w:r>
              <w:rPr>
                <w:rFonts w:hint="eastAsia" w:ascii="宋体" w:hAnsi="宋体" w:cs="宋体"/>
                <w:b/>
                <w:sz w:val="24"/>
              </w:rPr>
              <w:t>页码位置</w:t>
            </w:r>
          </w:p>
        </w:tc>
      </w:tr>
      <w:tr w14:paraId="3822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055A3ED">
            <w:pPr>
              <w:jc w:val="center"/>
              <w:rPr>
                <w:rFonts w:ascii="宋体" w:hAnsi="宋体" w:cs="宋体"/>
                <w:sz w:val="24"/>
              </w:rPr>
            </w:pPr>
            <w:r>
              <w:rPr>
                <w:rFonts w:hint="eastAsia" w:ascii="宋体" w:hAnsi="宋体" w:cs="宋体"/>
                <w:sz w:val="24"/>
              </w:rPr>
              <w:t>1</w:t>
            </w:r>
          </w:p>
        </w:tc>
        <w:tc>
          <w:tcPr>
            <w:tcW w:w="4991" w:type="dxa"/>
          </w:tcPr>
          <w:p w14:paraId="5C6B214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F609A8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A204ED9">
            <w:pPr>
              <w:rPr>
                <w:rFonts w:ascii="宋体" w:hAnsi="宋体" w:cs="宋体"/>
                <w:sz w:val="24"/>
              </w:rPr>
            </w:pPr>
          </w:p>
          <w:p w14:paraId="0F120515">
            <w:pPr>
              <w:rPr>
                <w:rFonts w:ascii="宋体" w:hAnsi="宋体" w:cs="宋体"/>
                <w:sz w:val="24"/>
              </w:rPr>
            </w:pPr>
            <w:r>
              <w:rPr>
                <w:rFonts w:hint="eastAsia" w:ascii="宋体" w:hAnsi="宋体" w:cs="宋体"/>
                <w:sz w:val="24"/>
              </w:rPr>
              <w:t>见投标文件</w:t>
            </w:r>
          </w:p>
          <w:p w14:paraId="6757A96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C15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9E431B6">
            <w:pPr>
              <w:jc w:val="center"/>
              <w:rPr>
                <w:rFonts w:ascii="宋体" w:hAnsi="宋体" w:cs="宋体"/>
                <w:sz w:val="24"/>
              </w:rPr>
            </w:pPr>
            <w:r>
              <w:rPr>
                <w:rFonts w:hint="eastAsia" w:ascii="宋体" w:hAnsi="宋体" w:cs="宋体"/>
                <w:sz w:val="24"/>
              </w:rPr>
              <w:t>2</w:t>
            </w:r>
          </w:p>
        </w:tc>
        <w:tc>
          <w:tcPr>
            <w:tcW w:w="4991" w:type="dxa"/>
          </w:tcPr>
          <w:p w14:paraId="5255A7D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94C6468">
            <w:pPr>
              <w:rPr>
                <w:rFonts w:ascii="宋体" w:hAnsi="宋体" w:cs="宋体"/>
                <w:sz w:val="24"/>
              </w:rPr>
            </w:pPr>
            <w:r>
              <w:rPr>
                <w:rFonts w:hint="eastAsia" w:ascii="宋体" w:hAnsi="宋体" w:cs="宋体"/>
                <w:sz w:val="24"/>
              </w:rPr>
              <w:t>投标函</w:t>
            </w:r>
          </w:p>
        </w:tc>
        <w:tc>
          <w:tcPr>
            <w:tcW w:w="1418" w:type="dxa"/>
          </w:tcPr>
          <w:p w14:paraId="334BD2A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E5F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DD873F9">
            <w:pPr>
              <w:jc w:val="center"/>
              <w:rPr>
                <w:rFonts w:ascii="宋体" w:hAnsi="宋体" w:cs="宋体"/>
                <w:sz w:val="24"/>
              </w:rPr>
            </w:pPr>
            <w:r>
              <w:rPr>
                <w:rFonts w:hint="eastAsia" w:ascii="宋体" w:hAnsi="宋体" w:cs="宋体"/>
                <w:sz w:val="24"/>
              </w:rPr>
              <w:t>3</w:t>
            </w:r>
          </w:p>
        </w:tc>
        <w:tc>
          <w:tcPr>
            <w:tcW w:w="4991" w:type="dxa"/>
          </w:tcPr>
          <w:p w14:paraId="18B5ECBF">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5BC929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A4D2C6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1481934">
      <w:pPr>
        <w:spacing w:line="360" w:lineRule="auto"/>
        <w:ind w:right="420"/>
        <w:rPr>
          <w:rFonts w:ascii="宋体" w:hAnsi="宋体" w:cs="宋体"/>
          <w:sz w:val="24"/>
        </w:rPr>
      </w:pPr>
      <w:r>
        <w:rPr>
          <w:rFonts w:hint="eastAsia" w:ascii="宋体" w:hAnsi="宋体" w:cs="宋体"/>
          <w:sz w:val="24"/>
        </w:rPr>
        <w:t>注：按本格式和要求提供。</w:t>
      </w:r>
    </w:p>
    <w:p w14:paraId="35886EC5">
      <w:pPr>
        <w:jc w:val="center"/>
        <w:rPr>
          <w:rFonts w:ascii="宋体" w:hAnsi="宋体" w:cs="宋体"/>
          <w:b/>
          <w:kern w:val="0"/>
          <w:sz w:val="32"/>
          <w:szCs w:val="32"/>
        </w:rPr>
      </w:pPr>
    </w:p>
    <w:p w14:paraId="1105720A">
      <w:pPr>
        <w:jc w:val="center"/>
        <w:rPr>
          <w:rFonts w:ascii="宋体" w:hAnsi="宋体" w:cs="宋体"/>
          <w:b/>
          <w:kern w:val="0"/>
          <w:sz w:val="32"/>
          <w:szCs w:val="32"/>
        </w:rPr>
      </w:pPr>
      <w:r>
        <w:rPr>
          <w:rFonts w:hint="eastAsia" w:ascii="宋体" w:hAnsi="宋体" w:cs="宋体"/>
          <w:b/>
          <w:kern w:val="0"/>
          <w:sz w:val="32"/>
          <w:szCs w:val="32"/>
        </w:rPr>
        <w:t xml:space="preserve">            </w:t>
      </w:r>
    </w:p>
    <w:p w14:paraId="05CD9E46">
      <w:pPr>
        <w:jc w:val="center"/>
        <w:rPr>
          <w:rFonts w:ascii="宋体" w:hAnsi="宋体" w:cs="宋体"/>
          <w:b/>
          <w:kern w:val="0"/>
          <w:sz w:val="32"/>
          <w:szCs w:val="32"/>
        </w:rPr>
      </w:pPr>
    </w:p>
    <w:p w14:paraId="0F0A6D16">
      <w:pPr>
        <w:jc w:val="center"/>
        <w:rPr>
          <w:rFonts w:ascii="宋体" w:hAnsi="宋体" w:cs="宋体"/>
          <w:b/>
          <w:kern w:val="0"/>
          <w:sz w:val="32"/>
          <w:szCs w:val="32"/>
        </w:rPr>
      </w:pPr>
    </w:p>
    <w:p w14:paraId="7E9EE2F1">
      <w:pPr>
        <w:jc w:val="center"/>
        <w:rPr>
          <w:rFonts w:ascii="宋体" w:hAnsi="宋体" w:cs="宋体"/>
          <w:b/>
          <w:kern w:val="0"/>
          <w:sz w:val="32"/>
          <w:szCs w:val="32"/>
        </w:rPr>
      </w:pPr>
    </w:p>
    <w:p w14:paraId="687F422E">
      <w:pPr>
        <w:jc w:val="center"/>
        <w:rPr>
          <w:rFonts w:ascii="宋体" w:hAnsi="宋体" w:cs="宋体"/>
          <w:b/>
          <w:kern w:val="0"/>
          <w:sz w:val="32"/>
          <w:szCs w:val="32"/>
        </w:rPr>
      </w:pPr>
    </w:p>
    <w:p w14:paraId="08C37324">
      <w:pPr>
        <w:widowControl/>
        <w:adjustRightInd/>
        <w:jc w:val="left"/>
        <w:rPr>
          <w:rFonts w:ascii="宋体" w:hAnsi="宋体" w:cs="宋体"/>
          <w:b/>
          <w:kern w:val="0"/>
          <w:sz w:val="32"/>
          <w:szCs w:val="32"/>
        </w:rPr>
      </w:pPr>
      <w:r>
        <w:rPr>
          <w:rFonts w:ascii="宋体" w:hAnsi="宋体" w:cs="宋体"/>
          <w:b/>
          <w:kern w:val="0"/>
          <w:sz w:val="32"/>
          <w:szCs w:val="32"/>
        </w:rPr>
        <w:br w:type="page"/>
      </w:r>
    </w:p>
    <w:p w14:paraId="7845B0F2">
      <w:pPr>
        <w:jc w:val="center"/>
        <w:rPr>
          <w:rFonts w:ascii="宋体" w:hAnsi="宋体" w:cs="宋体"/>
        </w:rPr>
      </w:pPr>
      <w:r>
        <w:rPr>
          <w:rFonts w:hint="eastAsia" w:ascii="宋体" w:hAnsi="宋体" w:cs="宋体"/>
          <w:b/>
          <w:kern w:val="0"/>
          <w:sz w:val="32"/>
          <w:szCs w:val="32"/>
        </w:rPr>
        <w:t>四、评标标准相应的商务技术资料</w:t>
      </w:r>
    </w:p>
    <w:p w14:paraId="294FED8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A38B163">
      <w:pPr>
        <w:jc w:val="center"/>
        <w:rPr>
          <w:rFonts w:ascii="宋体" w:hAnsi="宋体" w:cs="宋体"/>
          <w:b/>
          <w:kern w:val="0"/>
          <w:sz w:val="32"/>
          <w:szCs w:val="32"/>
        </w:rPr>
      </w:pPr>
    </w:p>
    <w:p w14:paraId="03421DCA">
      <w:pPr>
        <w:jc w:val="center"/>
        <w:rPr>
          <w:rFonts w:ascii="宋体" w:hAnsi="宋体" w:cs="宋体"/>
          <w:b/>
          <w:kern w:val="0"/>
          <w:sz w:val="32"/>
          <w:szCs w:val="32"/>
        </w:rPr>
      </w:pPr>
    </w:p>
    <w:p w14:paraId="1E5FB778">
      <w:pPr>
        <w:jc w:val="center"/>
        <w:rPr>
          <w:rFonts w:ascii="宋体" w:hAnsi="宋体" w:cs="宋体"/>
          <w:b/>
          <w:kern w:val="0"/>
          <w:sz w:val="32"/>
          <w:szCs w:val="32"/>
        </w:rPr>
      </w:pPr>
    </w:p>
    <w:p w14:paraId="60FFD104">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96A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89BBC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A0B2AF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A4BC724">
            <w:pPr>
              <w:spacing w:line="360" w:lineRule="auto"/>
              <w:jc w:val="center"/>
              <w:rPr>
                <w:rFonts w:ascii="宋体" w:hAnsi="宋体" w:cs="宋体"/>
                <w:b/>
                <w:sz w:val="24"/>
              </w:rPr>
            </w:pPr>
          </w:p>
          <w:p w14:paraId="3A65495C">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DE4C1A6">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1831571">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672000C">
            <w:pPr>
              <w:spacing w:line="360" w:lineRule="auto"/>
              <w:jc w:val="center"/>
              <w:rPr>
                <w:rFonts w:ascii="宋体" w:hAnsi="宋体" w:cs="宋体"/>
                <w:b/>
                <w:sz w:val="24"/>
              </w:rPr>
            </w:pPr>
            <w:r>
              <w:rPr>
                <w:rFonts w:hint="eastAsia" w:ascii="宋体" w:hAnsi="宋体" w:cs="宋体"/>
                <w:b/>
                <w:sz w:val="24"/>
              </w:rPr>
              <w:t>备注</w:t>
            </w:r>
          </w:p>
        </w:tc>
      </w:tr>
      <w:tr w14:paraId="721A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42C480">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F46048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2ABDB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1B8817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A373D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D5EB7FF">
            <w:pPr>
              <w:spacing w:line="360" w:lineRule="auto"/>
              <w:jc w:val="center"/>
              <w:rPr>
                <w:rFonts w:ascii="宋体" w:hAnsi="宋体" w:cs="宋体"/>
                <w:sz w:val="24"/>
              </w:rPr>
            </w:pPr>
          </w:p>
        </w:tc>
      </w:tr>
      <w:tr w14:paraId="6764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73C1B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5BF2FA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C01C9D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E32CC3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E2ACAE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EC62AA8">
            <w:pPr>
              <w:spacing w:line="360" w:lineRule="auto"/>
              <w:jc w:val="center"/>
              <w:rPr>
                <w:rFonts w:ascii="宋体" w:hAnsi="宋体" w:cs="宋体"/>
                <w:sz w:val="24"/>
              </w:rPr>
            </w:pPr>
          </w:p>
        </w:tc>
      </w:tr>
      <w:tr w14:paraId="3692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81160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3505D0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6AAAC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7D03D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A2258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C49F617">
            <w:pPr>
              <w:spacing w:line="360" w:lineRule="auto"/>
              <w:jc w:val="center"/>
              <w:rPr>
                <w:rFonts w:ascii="宋体" w:hAnsi="宋体" w:cs="宋体"/>
                <w:sz w:val="24"/>
              </w:rPr>
            </w:pPr>
          </w:p>
        </w:tc>
      </w:tr>
    </w:tbl>
    <w:p w14:paraId="713C8D08">
      <w:pPr>
        <w:spacing w:line="360" w:lineRule="auto"/>
        <w:ind w:right="420"/>
        <w:rPr>
          <w:rFonts w:ascii="宋体" w:hAnsi="宋体" w:cs="宋体"/>
          <w:sz w:val="24"/>
        </w:rPr>
      </w:pPr>
      <w:r>
        <w:rPr>
          <w:rFonts w:hint="eastAsia" w:ascii="宋体" w:hAnsi="宋体" w:cs="宋体"/>
          <w:sz w:val="24"/>
        </w:rPr>
        <w:t>注：按本格式和要求提供。</w:t>
      </w:r>
    </w:p>
    <w:p w14:paraId="6FE18347">
      <w:pPr>
        <w:jc w:val="center"/>
        <w:rPr>
          <w:rFonts w:ascii="宋体" w:hAnsi="宋体" w:cs="宋体"/>
          <w:b/>
          <w:kern w:val="0"/>
          <w:sz w:val="32"/>
          <w:szCs w:val="32"/>
        </w:rPr>
      </w:pPr>
    </w:p>
    <w:p w14:paraId="175ECB79">
      <w:pPr>
        <w:jc w:val="center"/>
        <w:rPr>
          <w:rFonts w:ascii="宋体" w:hAnsi="宋体" w:cs="宋体"/>
          <w:b/>
          <w:kern w:val="0"/>
          <w:sz w:val="32"/>
          <w:szCs w:val="32"/>
        </w:rPr>
      </w:pPr>
    </w:p>
    <w:p w14:paraId="03FA7090">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6D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2CB23B6">
            <w:pPr>
              <w:jc w:val="center"/>
              <w:rPr>
                <w:rFonts w:ascii="宋体" w:hAnsi="宋体" w:cs="宋体"/>
                <w:b/>
                <w:bCs/>
                <w:sz w:val="24"/>
              </w:rPr>
            </w:pPr>
            <w:r>
              <w:rPr>
                <w:rFonts w:hint="eastAsia" w:ascii="宋体" w:hAnsi="宋体" w:cs="宋体"/>
                <w:b/>
                <w:bCs/>
                <w:sz w:val="24"/>
              </w:rPr>
              <w:t>序号</w:t>
            </w:r>
          </w:p>
        </w:tc>
        <w:tc>
          <w:tcPr>
            <w:tcW w:w="3683" w:type="dxa"/>
          </w:tcPr>
          <w:p w14:paraId="72BCB79E">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8BDA3E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067AB23">
            <w:pPr>
              <w:jc w:val="center"/>
              <w:rPr>
                <w:rFonts w:ascii="宋体" w:hAnsi="宋体" w:cs="宋体"/>
                <w:b/>
                <w:bCs/>
                <w:sz w:val="24"/>
              </w:rPr>
            </w:pPr>
            <w:r>
              <w:rPr>
                <w:rFonts w:hint="eastAsia" w:ascii="宋体" w:hAnsi="宋体" w:cs="宋体"/>
                <w:b/>
                <w:bCs/>
                <w:sz w:val="24"/>
              </w:rPr>
              <w:t>偏离说明</w:t>
            </w:r>
          </w:p>
        </w:tc>
      </w:tr>
      <w:tr w14:paraId="6DBB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476202">
            <w:pPr>
              <w:jc w:val="center"/>
              <w:rPr>
                <w:rFonts w:ascii="宋体" w:hAnsi="宋体" w:cs="宋体"/>
                <w:kern w:val="0"/>
                <w:sz w:val="24"/>
              </w:rPr>
            </w:pPr>
            <w:r>
              <w:rPr>
                <w:rFonts w:hint="eastAsia" w:ascii="宋体" w:hAnsi="宋体" w:cs="宋体"/>
                <w:kern w:val="0"/>
                <w:sz w:val="24"/>
              </w:rPr>
              <w:t>1</w:t>
            </w:r>
          </w:p>
        </w:tc>
        <w:tc>
          <w:tcPr>
            <w:tcW w:w="3683" w:type="dxa"/>
          </w:tcPr>
          <w:p w14:paraId="6A3C3152">
            <w:pPr>
              <w:jc w:val="center"/>
              <w:rPr>
                <w:rFonts w:ascii="宋体" w:hAnsi="宋体" w:cs="宋体"/>
                <w:b/>
                <w:kern w:val="0"/>
                <w:sz w:val="32"/>
                <w:szCs w:val="32"/>
              </w:rPr>
            </w:pPr>
          </w:p>
        </w:tc>
        <w:tc>
          <w:tcPr>
            <w:tcW w:w="3546" w:type="dxa"/>
          </w:tcPr>
          <w:p w14:paraId="602B5D69">
            <w:pPr>
              <w:jc w:val="center"/>
              <w:rPr>
                <w:rFonts w:ascii="宋体" w:hAnsi="宋体" w:cs="宋体"/>
                <w:b/>
                <w:kern w:val="0"/>
                <w:sz w:val="32"/>
                <w:szCs w:val="32"/>
              </w:rPr>
            </w:pPr>
          </w:p>
        </w:tc>
        <w:tc>
          <w:tcPr>
            <w:tcW w:w="1276" w:type="dxa"/>
          </w:tcPr>
          <w:p w14:paraId="454DCFC0">
            <w:pPr>
              <w:jc w:val="center"/>
              <w:rPr>
                <w:rFonts w:ascii="宋体" w:hAnsi="宋体" w:cs="宋体"/>
                <w:b/>
                <w:kern w:val="0"/>
                <w:sz w:val="32"/>
                <w:szCs w:val="32"/>
              </w:rPr>
            </w:pPr>
          </w:p>
        </w:tc>
      </w:tr>
      <w:tr w14:paraId="12EA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C6CA4F">
            <w:pPr>
              <w:jc w:val="center"/>
              <w:rPr>
                <w:rFonts w:ascii="宋体" w:hAnsi="宋体" w:cs="宋体"/>
                <w:kern w:val="0"/>
                <w:sz w:val="24"/>
              </w:rPr>
            </w:pPr>
            <w:r>
              <w:rPr>
                <w:rFonts w:hint="eastAsia" w:ascii="宋体" w:hAnsi="宋体" w:cs="宋体"/>
                <w:kern w:val="0"/>
                <w:sz w:val="24"/>
              </w:rPr>
              <w:t>2</w:t>
            </w:r>
          </w:p>
        </w:tc>
        <w:tc>
          <w:tcPr>
            <w:tcW w:w="3683" w:type="dxa"/>
          </w:tcPr>
          <w:p w14:paraId="7B176772">
            <w:pPr>
              <w:jc w:val="center"/>
              <w:rPr>
                <w:rFonts w:ascii="宋体" w:hAnsi="宋体" w:cs="宋体"/>
                <w:b/>
                <w:kern w:val="0"/>
                <w:sz w:val="32"/>
                <w:szCs w:val="32"/>
              </w:rPr>
            </w:pPr>
          </w:p>
        </w:tc>
        <w:tc>
          <w:tcPr>
            <w:tcW w:w="3546" w:type="dxa"/>
          </w:tcPr>
          <w:p w14:paraId="65039A21">
            <w:pPr>
              <w:jc w:val="center"/>
              <w:rPr>
                <w:rFonts w:ascii="宋体" w:hAnsi="宋体" w:cs="宋体"/>
                <w:b/>
                <w:kern w:val="0"/>
                <w:sz w:val="32"/>
                <w:szCs w:val="32"/>
              </w:rPr>
            </w:pPr>
          </w:p>
        </w:tc>
        <w:tc>
          <w:tcPr>
            <w:tcW w:w="1276" w:type="dxa"/>
          </w:tcPr>
          <w:p w14:paraId="0C959F1F">
            <w:pPr>
              <w:jc w:val="center"/>
              <w:rPr>
                <w:rFonts w:ascii="宋体" w:hAnsi="宋体" w:cs="宋体"/>
                <w:b/>
                <w:kern w:val="0"/>
                <w:sz w:val="32"/>
                <w:szCs w:val="32"/>
              </w:rPr>
            </w:pPr>
          </w:p>
        </w:tc>
      </w:tr>
      <w:tr w14:paraId="28C8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92E0B2">
            <w:pPr>
              <w:jc w:val="center"/>
              <w:rPr>
                <w:rFonts w:ascii="宋体" w:hAnsi="宋体" w:cs="宋体"/>
                <w:kern w:val="0"/>
                <w:sz w:val="24"/>
              </w:rPr>
            </w:pPr>
            <w:r>
              <w:rPr>
                <w:rFonts w:hint="eastAsia" w:ascii="宋体" w:hAnsi="宋体" w:cs="宋体"/>
                <w:kern w:val="0"/>
                <w:sz w:val="24"/>
              </w:rPr>
              <w:t>……</w:t>
            </w:r>
          </w:p>
        </w:tc>
        <w:tc>
          <w:tcPr>
            <w:tcW w:w="3683" w:type="dxa"/>
          </w:tcPr>
          <w:p w14:paraId="383060BB">
            <w:pPr>
              <w:jc w:val="center"/>
              <w:rPr>
                <w:rFonts w:ascii="宋体" w:hAnsi="宋体" w:cs="宋体"/>
                <w:b/>
                <w:kern w:val="0"/>
                <w:sz w:val="32"/>
                <w:szCs w:val="32"/>
              </w:rPr>
            </w:pPr>
          </w:p>
        </w:tc>
        <w:tc>
          <w:tcPr>
            <w:tcW w:w="3546" w:type="dxa"/>
          </w:tcPr>
          <w:p w14:paraId="763D6191">
            <w:pPr>
              <w:jc w:val="center"/>
              <w:rPr>
                <w:rFonts w:ascii="宋体" w:hAnsi="宋体" w:cs="宋体"/>
                <w:b/>
                <w:kern w:val="0"/>
                <w:sz w:val="32"/>
                <w:szCs w:val="32"/>
              </w:rPr>
            </w:pPr>
          </w:p>
        </w:tc>
        <w:tc>
          <w:tcPr>
            <w:tcW w:w="1276" w:type="dxa"/>
          </w:tcPr>
          <w:p w14:paraId="5BDD2145">
            <w:pPr>
              <w:jc w:val="center"/>
              <w:rPr>
                <w:rFonts w:ascii="宋体" w:hAnsi="宋体" w:cs="宋体"/>
                <w:b/>
                <w:kern w:val="0"/>
                <w:sz w:val="32"/>
                <w:szCs w:val="32"/>
              </w:rPr>
            </w:pPr>
          </w:p>
        </w:tc>
      </w:tr>
    </w:tbl>
    <w:p w14:paraId="7F2A6542">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2CF5477">
      <w:pPr>
        <w:jc w:val="center"/>
        <w:rPr>
          <w:rFonts w:ascii="宋体" w:hAnsi="宋体" w:cs="宋体"/>
          <w:b/>
          <w:kern w:val="0"/>
          <w:sz w:val="32"/>
          <w:szCs w:val="32"/>
        </w:rPr>
      </w:pPr>
    </w:p>
    <w:p w14:paraId="1633C5BF">
      <w:pPr>
        <w:spacing w:line="360" w:lineRule="auto"/>
        <w:ind w:right="420"/>
        <w:rPr>
          <w:rFonts w:ascii="宋体" w:hAnsi="宋体" w:cs="宋体"/>
          <w:sz w:val="24"/>
        </w:rPr>
      </w:pPr>
      <w:r>
        <w:rPr>
          <w:rFonts w:hint="eastAsia" w:ascii="宋体" w:hAnsi="宋体" w:cs="宋体"/>
          <w:sz w:val="24"/>
        </w:rPr>
        <w:t>注：按本格式和要求提供。</w:t>
      </w:r>
    </w:p>
    <w:p w14:paraId="3D106E46">
      <w:pPr>
        <w:ind w:firstLine="1911" w:firstLineChars="595"/>
        <w:rPr>
          <w:rFonts w:ascii="宋体" w:hAnsi="宋体" w:cs="宋体"/>
          <w:b/>
          <w:bCs/>
          <w:sz w:val="32"/>
          <w:szCs w:val="32"/>
        </w:rPr>
      </w:pPr>
    </w:p>
    <w:p w14:paraId="3CFBB9E2">
      <w:pPr>
        <w:ind w:firstLine="1911" w:firstLineChars="595"/>
        <w:rPr>
          <w:rFonts w:ascii="宋体" w:hAnsi="宋体" w:cs="宋体"/>
          <w:b/>
          <w:bCs/>
          <w:sz w:val="32"/>
          <w:szCs w:val="32"/>
        </w:rPr>
      </w:pPr>
    </w:p>
    <w:p w14:paraId="278A9670">
      <w:pPr>
        <w:ind w:firstLine="1911" w:firstLineChars="595"/>
        <w:rPr>
          <w:rFonts w:ascii="宋体" w:hAnsi="宋体" w:cs="宋体"/>
          <w:b/>
          <w:bCs/>
          <w:sz w:val="32"/>
          <w:szCs w:val="32"/>
        </w:rPr>
      </w:pPr>
    </w:p>
    <w:p w14:paraId="4BA566EB">
      <w:pPr>
        <w:ind w:firstLine="1911" w:firstLineChars="595"/>
        <w:rPr>
          <w:rFonts w:ascii="宋体" w:hAnsi="宋体" w:cs="宋体"/>
          <w:b/>
          <w:bCs/>
          <w:sz w:val="32"/>
          <w:szCs w:val="32"/>
        </w:rPr>
      </w:pPr>
    </w:p>
    <w:p w14:paraId="76E668B2">
      <w:pPr>
        <w:ind w:firstLine="1911" w:firstLineChars="595"/>
        <w:rPr>
          <w:rFonts w:ascii="宋体" w:hAnsi="宋体" w:cs="宋体"/>
          <w:b/>
          <w:bCs/>
          <w:sz w:val="32"/>
          <w:szCs w:val="32"/>
        </w:rPr>
      </w:pPr>
    </w:p>
    <w:p w14:paraId="307E17B1">
      <w:pPr>
        <w:widowControl/>
        <w:adjustRightInd/>
        <w:jc w:val="left"/>
        <w:rPr>
          <w:rFonts w:ascii="宋体" w:hAnsi="宋体" w:cs="宋体"/>
          <w:b/>
          <w:bCs/>
          <w:sz w:val="32"/>
          <w:szCs w:val="32"/>
        </w:rPr>
      </w:pPr>
      <w:r>
        <w:rPr>
          <w:rFonts w:ascii="宋体" w:hAnsi="宋体" w:cs="宋体"/>
          <w:b/>
          <w:bCs/>
          <w:sz w:val="32"/>
          <w:szCs w:val="32"/>
        </w:rPr>
        <w:br w:type="page"/>
      </w:r>
    </w:p>
    <w:p w14:paraId="32FAA899">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政府采购供应商廉洁自律承诺书</w:t>
      </w:r>
    </w:p>
    <w:p w14:paraId="557AF97E">
      <w:pPr>
        <w:snapToGrid w:val="0"/>
        <w:spacing w:line="360" w:lineRule="auto"/>
        <w:rPr>
          <w:rFonts w:ascii="宋体" w:hAnsi="宋体" w:cs="宋体"/>
          <w:sz w:val="24"/>
        </w:rPr>
      </w:pPr>
    </w:p>
    <w:p w14:paraId="52DF8FC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A3CE2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CECC33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D1983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3E9AC3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D01B13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B0163B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B50AF6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BDB565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B4AC4E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1CEAFF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93FEF30">
      <w:pPr>
        <w:autoSpaceDE w:val="0"/>
        <w:autoSpaceDN w:val="0"/>
        <w:spacing w:line="360" w:lineRule="auto"/>
        <w:ind w:left="2"/>
        <w:jc w:val="left"/>
        <w:rPr>
          <w:rFonts w:ascii="宋体" w:hAnsi="宋体" w:cs="宋体"/>
          <w:kern w:val="0"/>
          <w:sz w:val="24"/>
          <w:lang w:val="zh-CN"/>
        </w:rPr>
      </w:pPr>
    </w:p>
    <w:p w14:paraId="1AC1EA90">
      <w:pPr>
        <w:autoSpaceDE w:val="0"/>
        <w:autoSpaceDN w:val="0"/>
        <w:spacing w:line="360" w:lineRule="auto"/>
        <w:ind w:left="2"/>
        <w:jc w:val="left"/>
        <w:rPr>
          <w:rFonts w:ascii="宋体" w:hAnsi="宋体" w:cs="宋体"/>
          <w:kern w:val="0"/>
          <w:sz w:val="24"/>
          <w:lang w:val="zh-CN"/>
        </w:rPr>
      </w:pPr>
    </w:p>
    <w:p w14:paraId="5F44A7D0">
      <w:pPr>
        <w:autoSpaceDE w:val="0"/>
        <w:autoSpaceDN w:val="0"/>
        <w:spacing w:line="360" w:lineRule="auto"/>
        <w:ind w:left="2"/>
        <w:jc w:val="left"/>
        <w:rPr>
          <w:rFonts w:ascii="宋体" w:hAnsi="宋体" w:cs="宋体"/>
          <w:kern w:val="0"/>
          <w:sz w:val="24"/>
          <w:lang w:val="zh-CN"/>
        </w:rPr>
      </w:pPr>
    </w:p>
    <w:p w14:paraId="413D670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E1300D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29478FE">
      <w:pPr>
        <w:spacing w:line="360" w:lineRule="auto"/>
        <w:jc w:val="center"/>
        <w:rPr>
          <w:rFonts w:ascii="宋体" w:hAnsi="宋体" w:cs="宋体"/>
          <w:b/>
          <w:bCs/>
          <w:sz w:val="24"/>
        </w:rPr>
      </w:pPr>
    </w:p>
    <w:p w14:paraId="49675BB3">
      <w:pPr>
        <w:spacing w:line="360" w:lineRule="auto"/>
        <w:ind w:right="420"/>
        <w:rPr>
          <w:rFonts w:ascii="宋体" w:hAnsi="宋体" w:cs="宋体"/>
          <w:sz w:val="24"/>
        </w:rPr>
      </w:pPr>
      <w:r>
        <w:rPr>
          <w:rFonts w:hint="eastAsia" w:ascii="宋体" w:hAnsi="宋体" w:cs="宋体"/>
          <w:sz w:val="24"/>
        </w:rPr>
        <w:t>注：按本格式和要求提供。</w:t>
      </w:r>
    </w:p>
    <w:p w14:paraId="50965DB7">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5AAD3F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F18F5F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0E3FED">
      <w:pPr>
        <w:spacing w:line="360" w:lineRule="auto"/>
        <w:jc w:val="center"/>
        <w:outlineLvl w:val="0"/>
        <w:rPr>
          <w:rFonts w:ascii="宋体" w:hAnsi="宋体" w:cs="宋体"/>
          <w:b/>
          <w:kern w:val="0"/>
          <w:sz w:val="36"/>
          <w:szCs w:val="36"/>
        </w:rPr>
      </w:pPr>
    </w:p>
    <w:p w14:paraId="1A0DD9AB">
      <w:pPr>
        <w:snapToGrid w:val="0"/>
        <w:spacing w:line="360" w:lineRule="auto"/>
        <w:rPr>
          <w:rFonts w:ascii="宋体" w:hAnsi="宋体" w:cs="宋体"/>
          <w:sz w:val="24"/>
        </w:rPr>
      </w:pPr>
      <w:r>
        <w:rPr>
          <w:rFonts w:hint="eastAsia" w:ascii="宋体" w:hAnsi="宋体" w:cs="宋体"/>
          <w:sz w:val="24"/>
        </w:rPr>
        <w:t>（1）开标一览表（报价表）………………………………………………………（页码）</w:t>
      </w:r>
    </w:p>
    <w:p w14:paraId="7D40ECE3">
      <w:pPr>
        <w:snapToGrid w:val="0"/>
        <w:spacing w:line="360" w:lineRule="auto"/>
        <w:rPr>
          <w:rFonts w:ascii="宋体" w:hAnsi="宋体" w:cs="宋体"/>
          <w:sz w:val="24"/>
        </w:rPr>
      </w:pPr>
      <w:r>
        <w:rPr>
          <w:rFonts w:hint="eastAsia" w:ascii="宋体" w:hAnsi="宋体" w:cs="宋体"/>
          <w:sz w:val="24"/>
        </w:rPr>
        <w:t>（2）中小企业声明函（如有）……………………………………………………（页码）</w:t>
      </w:r>
    </w:p>
    <w:p w14:paraId="46537ABF">
      <w:pPr>
        <w:snapToGrid w:val="0"/>
        <w:spacing w:line="360" w:lineRule="auto"/>
        <w:ind w:right="480"/>
        <w:jc w:val="center"/>
        <w:rPr>
          <w:rFonts w:ascii="宋体" w:hAnsi="宋体" w:cs="宋体"/>
          <w:b/>
          <w:kern w:val="0"/>
          <w:sz w:val="32"/>
          <w:szCs w:val="32"/>
        </w:rPr>
      </w:pPr>
    </w:p>
    <w:p w14:paraId="1A85E045">
      <w:pPr>
        <w:snapToGrid w:val="0"/>
        <w:spacing w:line="360" w:lineRule="auto"/>
        <w:ind w:right="480"/>
        <w:jc w:val="center"/>
        <w:rPr>
          <w:rFonts w:ascii="宋体" w:hAnsi="宋体" w:cs="宋体"/>
          <w:b/>
          <w:kern w:val="0"/>
          <w:sz w:val="32"/>
          <w:szCs w:val="32"/>
        </w:rPr>
      </w:pPr>
    </w:p>
    <w:p w14:paraId="0BCA4C9F">
      <w:pPr>
        <w:snapToGrid w:val="0"/>
        <w:spacing w:line="360" w:lineRule="auto"/>
        <w:ind w:right="480"/>
        <w:jc w:val="center"/>
        <w:rPr>
          <w:rFonts w:ascii="宋体" w:hAnsi="宋体" w:cs="宋体"/>
          <w:b/>
          <w:kern w:val="0"/>
          <w:sz w:val="32"/>
          <w:szCs w:val="32"/>
        </w:rPr>
      </w:pPr>
    </w:p>
    <w:p w14:paraId="126AC53A">
      <w:pPr>
        <w:snapToGrid w:val="0"/>
        <w:spacing w:line="360" w:lineRule="auto"/>
        <w:ind w:right="480"/>
        <w:jc w:val="center"/>
        <w:rPr>
          <w:rFonts w:ascii="宋体" w:hAnsi="宋体" w:cs="宋体"/>
          <w:b/>
          <w:kern w:val="0"/>
          <w:sz w:val="32"/>
          <w:szCs w:val="32"/>
        </w:rPr>
      </w:pPr>
    </w:p>
    <w:p w14:paraId="2FA9CF2F">
      <w:pPr>
        <w:snapToGrid w:val="0"/>
        <w:spacing w:line="360" w:lineRule="auto"/>
        <w:ind w:right="480"/>
        <w:jc w:val="center"/>
        <w:rPr>
          <w:rFonts w:ascii="宋体" w:hAnsi="宋体" w:cs="宋体"/>
          <w:b/>
          <w:kern w:val="0"/>
          <w:sz w:val="32"/>
          <w:szCs w:val="32"/>
        </w:rPr>
      </w:pPr>
    </w:p>
    <w:p w14:paraId="261D571C">
      <w:pPr>
        <w:snapToGrid w:val="0"/>
        <w:spacing w:line="360" w:lineRule="auto"/>
        <w:ind w:right="480"/>
        <w:jc w:val="center"/>
        <w:rPr>
          <w:rFonts w:ascii="宋体" w:hAnsi="宋体" w:cs="宋体"/>
          <w:b/>
          <w:kern w:val="0"/>
          <w:sz w:val="32"/>
          <w:szCs w:val="32"/>
        </w:rPr>
      </w:pPr>
    </w:p>
    <w:p w14:paraId="6FCBB336">
      <w:pPr>
        <w:snapToGrid w:val="0"/>
        <w:spacing w:line="360" w:lineRule="auto"/>
        <w:ind w:right="480"/>
        <w:jc w:val="center"/>
        <w:rPr>
          <w:rFonts w:ascii="宋体" w:hAnsi="宋体" w:cs="宋体"/>
          <w:b/>
          <w:kern w:val="0"/>
          <w:sz w:val="32"/>
          <w:szCs w:val="32"/>
        </w:rPr>
      </w:pPr>
    </w:p>
    <w:p w14:paraId="7EEC6C60">
      <w:pPr>
        <w:snapToGrid w:val="0"/>
        <w:spacing w:line="360" w:lineRule="auto"/>
        <w:ind w:right="480"/>
        <w:jc w:val="center"/>
        <w:rPr>
          <w:rFonts w:ascii="宋体" w:hAnsi="宋体" w:cs="宋体"/>
          <w:b/>
          <w:kern w:val="0"/>
          <w:sz w:val="32"/>
          <w:szCs w:val="32"/>
        </w:rPr>
      </w:pPr>
    </w:p>
    <w:p w14:paraId="324506A7">
      <w:pPr>
        <w:snapToGrid w:val="0"/>
        <w:spacing w:line="360" w:lineRule="auto"/>
        <w:ind w:right="480"/>
        <w:jc w:val="center"/>
        <w:rPr>
          <w:rFonts w:ascii="宋体" w:hAnsi="宋体" w:cs="宋体"/>
          <w:b/>
          <w:kern w:val="0"/>
          <w:sz w:val="32"/>
          <w:szCs w:val="32"/>
        </w:rPr>
      </w:pPr>
    </w:p>
    <w:p w14:paraId="6574DB04">
      <w:pPr>
        <w:snapToGrid w:val="0"/>
        <w:spacing w:line="360" w:lineRule="auto"/>
        <w:ind w:right="480"/>
        <w:jc w:val="center"/>
        <w:rPr>
          <w:rFonts w:ascii="宋体" w:hAnsi="宋体" w:cs="宋体"/>
          <w:b/>
          <w:kern w:val="0"/>
          <w:sz w:val="32"/>
          <w:szCs w:val="32"/>
        </w:rPr>
      </w:pPr>
    </w:p>
    <w:p w14:paraId="09F0B59B">
      <w:pPr>
        <w:snapToGrid w:val="0"/>
        <w:spacing w:line="360" w:lineRule="auto"/>
        <w:ind w:right="480"/>
        <w:jc w:val="center"/>
        <w:rPr>
          <w:rFonts w:ascii="宋体" w:hAnsi="宋体" w:cs="宋体"/>
          <w:b/>
          <w:kern w:val="0"/>
          <w:sz w:val="32"/>
          <w:szCs w:val="32"/>
        </w:rPr>
      </w:pPr>
    </w:p>
    <w:p w14:paraId="67094BD0">
      <w:pPr>
        <w:snapToGrid w:val="0"/>
        <w:spacing w:line="360" w:lineRule="auto"/>
        <w:ind w:right="480"/>
        <w:jc w:val="center"/>
        <w:rPr>
          <w:rFonts w:ascii="宋体" w:hAnsi="宋体" w:cs="宋体"/>
          <w:b/>
          <w:kern w:val="0"/>
          <w:sz w:val="32"/>
          <w:szCs w:val="32"/>
        </w:rPr>
      </w:pPr>
    </w:p>
    <w:p w14:paraId="680AF037">
      <w:pPr>
        <w:snapToGrid w:val="0"/>
        <w:spacing w:line="360" w:lineRule="auto"/>
        <w:ind w:right="480"/>
        <w:jc w:val="center"/>
        <w:rPr>
          <w:rFonts w:ascii="宋体" w:hAnsi="宋体" w:cs="宋体"/>
          <w:b/>
          <w:kern w:val="0"/>
          <w:sz w:val="32"/>
          <w:szCs w:val="32"/>
        </w:rPr>
      </w:pPr>
    </w:p>
    <w:p w14:paraId="7BE2F3AC">
      <w:pPr>
        <w:snapToGrid w:val="0"/>
        <w:spacing w:line="360" w:lineRule="auto"/>
        <w:ind w:right="480"/>
        <w:jc w:val="center"/>
        <w:rPr>
          <w:rFonts w:ascii="宋体" w:hAnsi="宋体" w:cs="宋体"/>
          <w:b/>
          <w:kern w:val="0"/>
          <w:sz w:val="32"/>
          <w:szCs w:val="32"/>
        </w:rPr>
      </w:pPr>
    </w:p>
    <w:p w14:paraId="3DBB70BF">
      <w:pPr>
        <w:snapToGrid w:val="0"/>
        <w:spacing w:line="360" w:lineRule="auto"/>
        <w:ind w:right="480"/>
        <w:jc w:val="center"/>
        <w:rPr>
          <w:rFonts w:ascii="宋体" w:hAnsi="宋体" w:cs="宋体"/>
          <w:b/>
          <w:kern w:val="0"/>
          <w:sz w:val="32"/>
          <w:szCs w:val="32"/>
        </w:rPr>
      </w:pPr>
    </w:p>
    <w:p w14:paraId="3F6A2007">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D6E8208">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C3C019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FB1FCA0">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DB0BF0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59C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58BA5786">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103B2B9">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318FC7D3">
            <w:pPr>
              <w:spacing w:line="360" w:lineRule="auto"/>
              <w:jc w:val="center"/>
              <w:rPr>
                <w:rFonts w:ascii="宋体" w:hAnsi="宋体" w:cs="宋体"/>
                <w:b/>
                <w:sz w:val="24"/>
              </w:rPr>
            </w:pPr>
          </w:p>
          <w:p w14:paraId="7ECF3711">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7879685D">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4C5A7FF0">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271F928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54F81382">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522063CA">
            <w:pPr>
              <w:spacing w:line="360" w:lineRule="auto"/>
              <w:jc w:val="center"/>
              <w:rPr>
                <w:rFonts w:ascii="宋体" w:hAnsi="宋体" w:cs="宋体"/>
                <w:b/>
                <w:sz w:val="24"/>
              </w:rPr>
            </w:pPr>
          </w:p>
          <w:p w14:paraId="1730FB3A">
            <w:pPr>
              <w:spacing w:line="360" w:lineRule="auto"/>
              <w:jc w:val="center"/>
              <w:rPr>
                <w:rFonts w:ascii="宋体" w:hAnsi="宋体" w:cs="宋体"/>
                <w:b/>
                <w:sz w:val="24"/>
              </w:rPr>
            </w:pPr>
            <w:r>
              <w:rPr>
                <w:rFonts w:hint="eastAsia" w:ascii="宋体" w:hAnsi="宋体" w:cs="宋体"/>
                <w:b/>
                <w:sz w:val="24"/>
              </w:rPr>
              <w:t>备注（如果有）</w:t>
            </w:r>
          </w:p>
          <w:p w14:paraId="534EDDFB">
            <w:pPr>
              <w:spacing w:line="360" w:lineRule="auto"/>
              <w:jc w:val="center"/>
              <w:rPr>
                <w:rFonts w:ascii="宋体" w:hAnsi="宋体" w:cs="宋体"/>
                <w:b/>
                <w:sz w:val="24"/>
              </w:rPr>
            </w:pPr>
          </w:p>
        </w:tc>
      </w:tr>
      <w:tr w14:paraId="21FF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0B58F414">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2AB1031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66B2E9B0">
            <w:pPr>
              <w:snapToGrid w:val="0"/>
              <w:spacing w:line="360" w:lineRule="auto"/>
              <w:jc w:val="center"/>
              <w:rPr>
                <w:rFonts w:ascii="宋体" w:hAnsi="宋体" w:cs="宋体"/>
                <w:sz w:val="24"/>
              </w:rPr>
            </w:pPr>
          </w:p>
        </w:tc>
        <w:tc>
          <w:tcPr>
            <w:tcW w:w="3118" w:type="dxa"/>
            <w:vAlign w:val="center"/>
          </w:tcPr>
          <w:p w14:paraId="40B5F299">
            <w:pPr>
              <w:snapToGrid w:val="0"/>
              <w:spacing w:line="360" w:lineRule="auto"/>
              <w:jc w:val="center"/>
              <w:rPr>
                <w:rFonts w:ascii="宋体" w:hAnsi="宋体" w:cs="宋体"/>
                <w:sz w:val="24"/>
              </w:rPr>
            </w:pPr>
          </w:p>
        </w:tc>
        <w:tc>
          <w:tcPr>
            <w:tcW w:w="993" w:type="dxa"/>
            <w:vAlign w:val="center"/>
          </w:tcPr>
          <w:p w14:paraId="050C9F44">
            <w:pPr>
              <w:snapToGrid w:val="0"/>
              <w:spacing w:line="360" w:lineRule="auto"/>
              <w:jc w:val="center"/>
              <w:rPr>
                <w:rFonts w:ascii="宋体" w:hAnsi="宋体" w:cs="宋体"/>
                <w:sz w:val="24"/>
              </w:rPr>
            </w:pPr>
          </w:p>
        </w:tc>
        <w:tc>
          <w:tcPr>
            <w:tcW w:w="1559" w:type="dxa"/>
            <w:vAlign w:val="center"/>
          </w:tcPr>
          <w:p w14:paraId="27FD0984">
            <w:pPr>
              <w:spacing w:line="360" w:lineRule="auto"/>
              <w:jc w:val="center"/>
              <w:rPr>
                <w:rFonts w:ascii="宋体" w:hAnsi="宋体" w:cs="宋体"/>
                <w:sz w:val="24"/>
              </w:rPr>
            </w:pPr>
          </w:p>
        </w:tc>
        <w:tc>
          <w:tcPr>
            <w:tcW w:w="1984" w:type="dxa"/>
            <w:vAlign w:val="center"/>
          </w:tcPr>
          <w:p w14:paraId="007940E0">
            <w:pPr>
              <w:spacing w:line="360" w:lineRule="auto"/>
              <w:jc w:val="center"/>
              <w:rPr>
                <w:rFonts w:ascii="宋体" w:hAnsi="宋体" w:cs="宋体"/>
                <w:sz w:val="24"/>
              </w:rPr>
            </w:pPr>
          </w:p>
        </w:tc>
        <w:tc>
          <w:tcPr>
            <w:tcW w:w="3119" w:type="dxa"/>
            <w:vAlign w:val="center"/>
          </w:tcPr>
          <w:p w14:paraId="30874B77">
            <w:pPr>
              <w:spacing w:line="360" w:lineRule="auto"/>
              <w:jc w:val="center"/>
              <w:rPr>
                <w:rFonts w:ascii="宋体" w:hAnsi="宋体" w:cs="宋体"/>
                <w:sz w:val="24"/>
              </w:rPr>
            </w:pPr>
          </w:p>
        </w:tc>
      </w:tr>
      <w:tr w14:paraId="46D2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2EE4997">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1ABEBE7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69B9037D">
            <w:pPr>
              <w:snapToGrid w:val="0"/>
              <w:spacing w:line="360" w:lineRule="auto"/>
              <w:jc w:val="center"/>
              <w:rPr>
                <w:rFonts w:ascii="宋体" w:hAnsi="宋体" w:cs="宋体"/>
                <w:sz w:val="24"/>
              </w:rPr>
            </w:pPr>
          </w:p>
        </w:tc>
        <w:tc>
          <w:tcPr>
            <w:tcW w:w="3118" w:type="dxa"/>
            <w:vAlign w:val="center"/>
          </w:tcPr>
          <w:p w14:paraId="76243F78">
            <w:pPr>
              <w:snapToGrid w:val="0"/>
              <w:spacing w:line="360" w:lineRule="auto"/>
              <w:jc w:val="center"/>
              <w:rPr>
                <w:rFonts w:ascii="宋体" w:hAnsi="宋体" w:cs="宋体"/>
                <w:sz w:val="24"/>
              </w:rPr>
            </w:pPr>
          </w:p>
        </w:tc>
        <w:tc>
          <w:tcPr>
            <w:tcW w:w="993" w:type="dxa"/>
            <w:vAlign w:val="center"/>
          </w:tcPr>
          <w:p w14:paraId="63862179">
            <w:pPr>
              <w:snapToGrid w:val="0"/>
              <w:spacing w:line="360" w:lineRule="auto"/>
              <w:jc w:val="center"/>
              <w:rPr>
                <w:rFonts w:ascii="宋体" w:hAnsi="宋体" w:cs="宋体"/>
                <w:sz w:val="24"/>
              </w:rPr>
            </w:pPr>
          </w:p>
        </w:tc>
        <w:tc>
          <w:tcPr>
            <w:tcW w:w="1559" w:type="dxa"/>
            <w:vAlign w:val="center"/>
          </w:tcPr>
          <w:p w14:paraId="1C6C7930">
            <w:pPr>
              <w:spacing w:line="360" w:lineRule="auto"/>
              <w:jc w:val="center"/>
              <w:rPr>
                <w:rFonts w:ascii="宋体" w:hAnsi="宋体" w:cs="宋体"/>
                <w:sz w:val="24"/>
              </w:rPr>
            </w:pPr>
          </w:p>
        </w:tc>
        <w:tc>
          <w:tcPr>
            <w:tcW w:w="1984" w:type="dxa"/>
            <w:vAlign w:val="center"/>
          </w:tcPr>
          <w:p w14:paraId="4B824563">
            <w:pPr>
              <w:spacing w:line="360" w:lineRule="auto"/>
              <w:jc w:val="center"/>
              <w:rPr>
                <w:rFonts w:ascii="宋体" w:hAnsi="宋体" w:cs="宋体"/>
                <w:sz w:val="24"/>
              </w:rPr>
            </w:pPr>
          </w:p>
        </w:tc>
        <w:tc>
          <w:tcPr>
            <w:tcW w:w="3119" w:type="dxa"/>
            <w:vAlign w:val="center"/>
          </w:tcPr>
          <w:p w14:paraId="768E1653">
            <w:pPr>
              <w:spacing w:line="360" w:lineRule="auto"/>
              <w:jc w:val="center"/>
              <w:rPr>
                <w:rFonts w:ascii="宋体" w:hAnsi="宋体" w:cs="宋体"/>
                <w:sz w:val="24"/>
              </w:rPr>
            </w:pPr>
          </w:p>
        </w:tc>
      </w:tr>
      <w:tr w14:paraId="4AA8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336F266">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59DF4913">
            <w:pPr>
              <w:snapToGrid w:val="0"/>
              <w:spacing w:line="360" w:lineRule="auto"/>
              <w:jc w:val="center"/>
              <w:rPr>
                <w:rFonts w:ascii="宋体" w:hAnsi="宋体" w:cs="宋体"/>
                <w:sz w:val="24"/>
              </w:rPr>
            </w:pPr>
          </w:p>
        </w:tc>
        <w:tc>
          <w:tcPr>
            <w:tcW w:w="1843" w:type="dxa"/>
            <w:vAlign w:val="center"/>
          </w:tcPr>
          <w:p w14:paraId="26A18F97">
            <w:pPr>
              <w:snapToGrid w:val="0"/>
              <w:spacing w:line="360" w:lineRule="auto"/>
              <w:jc w:val="center"/>
              <w:rPr>
                <w:rFonts w:ascii="宋体" w:hAnsi="宋体" w:cs="宋体"/>
                <w:sz w:val="24"/>
              </w:rPr>
            </w:pPr>
          </w:p>
        </w:tc>
        <w:tc>
          <w:tcPr>
            <w:tcW w:w="3118" w:type="dxa"/>
            <w:vAlign w:val="center"/>
          </w:tcPr>
          <w:p w14:paraId="04724CF6">
            <w:pPr>
              <w:snapToGrid w:val="0"/>
              <w:spacing w:line="360" w:lineRule="auto"/>
              <w:jc w:val="center"/>
              <w:rPr>
                <w:rFonts w:ascii="宋体" w:hAnsi="宋体" w:cs="宋体"/>
                <w:sz w:val="24"/>
              </w:rPr>
            </w:pPr>
          </w:p>
        </w:tc>
        <w:tc>
          <w:tcPr>
            <w:tcW w:w="993" w:type="dxa"/>
            <w:vAlign w:val="center"/>
          </w:tcPr>
          <w:p w14:paraId="577ED38C">
            <w:pPr>
              <w:snapToGrid w:val="0"/>
              <w:spacing w:line="360" w:lineRule="auto"/>
              <w:jc w:val="center"/>
              <w:rPr>
                <w:rFonts w:ascii="宋体" w:hAnsi="宋体" w:cs="宋体"/>
                <w:sz w:val="24"/>
              </w:rPr>
            </w:pPr>
          </w:p>
        </w:tc>
        <w:tc>
          <w:tcPr>
            <w:tcW w:w="1559" w:type="dxa"/>
            <w:vAlign w:val="center"/>
          </w:tcPr>
          <w:p w14:paraId="0BD4AA79">
            <w:pPr>
              <w:spacing w:line="360" w:lineRule="auto"/>
              <w:jc w:val="center"/>
              <w:rPr>
                <w:rFonts w:ascii="宋体" w:hAnsi="宋体" w:cs="宋体"/>
                <w:sz w:val="24"/>
              </w:rPr>
            </w:pPr>
          </w:p>
        </w:tc>
        <w:tc>
          <w:tcPr>
            <w:tcW w:w="1984" w:type="dxa"/>
            <w:vAlign w:val="center"/>
          </w:tcPr>
          <w:p w14:paraId="6DFD3F3C">
            <w:pPr>
              <w:spacing w:line="360" w:lineRule="auto"/>
              <w:jc w:val="center"/>
              <w:rPr>
                <w:rFonts w:ascii="宋体" w:hAnsi="宋体" w:cs="宋体"/>
                <w:sz w:val="24"/>
              </w:rPr>
            </w:pPr>
          </w:p>
        </w:tc>
        <w:tc>
          <w:tcPr>
            <w:tcW w:w="3119" w:type="dxa"/>
            <w:vAlign w:val="center"/>
          </w:tcPr>
          <w:p w14:paraId="6D998A02">
            <w:pPr>
              <w:spacing w:line="360" w:lineRule="auto"/>
              <w:jc w:val="center"/>
              <w:rPr>
                <w:rFonts w:ascii="宋体" w:hAnsi="宋体" w:cs="宋体"/>
                <w:sz w:val="24"/>
              </w:rPr>
            </w:pPr>
          </w:p>
        </w:tc>
      </w:tr>
      <w:tr w14:paraId="008E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2A24857">
            <w:pPr>
              <w:spacing w:line="360" w:lineRule="auto"/>
              <w:jc w:val="center"/>
              <w:rPr>
                <w:rFonts w:ascii="宋体" w:hAnsi="宋体" w:cs="宋体"/>
                <w:sz w:val="24"/>
              </w:rPr>
            </w:pPr>
          </w:p>
        </w:tc>
        <w:tc>
          <w:tcPr>
            <w:tcW w:w="1417" w:type="dxa"/>
            <w:vAlign w:val="center"/>
          </w:tcPr>
          <w:p w14:paraId="46754AE0">
            <w:pPr>
              <w:snapToGrid w:val="0"/>
              <w:spacing w:line="360" w:lineRule="auto"/>
              <w:jc w:val="center"/>
              <w:rPr>
                <w:rFonts w:ascii="宋体" w:hAnsi="宋体" w:cs="宋体"/>
                <w:sz w:val="24"/>
              </w:rPr>
            </w:pPr>
          </w:p>
        </w:tc>
        <w:tc>
          <w:tcPr>
            <w:tcW w:w="1843" w:type="dxa"/>
            <w:vAlign w:val="center"/>
          </w:tcPr>
          <w:p w14:paraId="2625B1C9">
            <w:pPr>
              <w:snapToGrid w:val="0"/>
              <w:spacing w:line="360" w:lineRule="auto"/>
              <w:jc w:val="center"/>
              <w:rPr>
                <w:rFonts w:ascii="宋体" w:hAnsi="宋体" w:cs="宋体"/>
                <w:sz w:val="24"/>
              </w:rPr>
            </w:pPr>
          </w:p>
        </w:tc>
        <w:tc>
          <w:tcPr>
            <w:tcW w:w="3118" w:type="dxa"/>
            <w:vAlign w:val="center"/>
          </w:tcPr>
          <w:p w14:paraId="18705711">
            <w:pPr>
              <w:snapToGrid w:val="0"/>
              <w:spacing w:line="360" w:lineRule="auto"/>
              <w:jc w:val="center"/>
              <w:rPr>
                <w:rFonts w:ascii="宋体" w:hAnsi="宋体" w:cs="宋体"/>
                <w:sz w:val="24"/>
              </w:rPr>
            </w:pPr>
          </w:p>
        </w:tc>
        <w:tc>
          <w:tcPr>
            <w:tcW w:w="993" w:type="dxa"/>
            <w:vAlign w:val="center"/>
          </w:tcPr>
          <w:p w14:paraId="23694853">
            <w:pPr>
              <w:snapToGrid w:val="0"/>
              <w:spacing w:line="360" w:lineRule="auto"/>
              <w:jc w:val="center"/>
              <w:rPr>
                <w:rFonts w:ascii="宋体" w:hAnsi="宋体" w:cs="宋体"/>
                <w:sz w:val="24"/>
              </w:rPr>
            </w:pPr>
          </w:p>
        </w:tc>
        <w:tc>
          <w:tcPr>
            <w:tcW w:w="1559" w:type="dxa"/>
            <w:vAlign w:val="center"/>
          </w:tcPr>
          <w:p w14:paraId="3A3D48CE">
            <w:pPr>
              <w:spacing w:line="360" w:lineRule="auto"/>
              <w:jc w:val="center"/>
              <w:rPr>
                <w:rFonts w:ascii="宋体" w:hAnsi="宋体" w:cs="宋体"/>
                <w:sz w:val="24"/>
              </w:rPr>
            </w:pPr>
          </w:p>
        </w:tc>
        <w:tc>
          <w:tcPr>
            <w:tcW w:w="1984" w:type="dxa"/>
            <w:vAlign w:val="center"/>
          </w:tcPr>
          <w:p w14:paraId="367265AF">
            <w:pPr>
              <w:spacing w:line="360" w:lineRule="auto"/>
              <w:jc w:val="center"/>
              <w:rPr>
                <w:rFonts w:ascii="宋体" w:hAnsi="宋体" w:cs="宋体"/>
                <w:sz w:val="24"/>
              </w:rPr>
            </w:pPr>
          </w:p>
        </w:tc>
        <w:tc>
          <w:tcPr>
            <w:tcW w:w="3119" w:type="dxa"/>
            <w:vAlign w:val="center"/>
          </w:tcPr>
          <w:p w14:paraId="6A84032F">
            <w:pPr>
              <w:spacing w:line="360" w:lineRule="auto"/>
              <w:jc w:val="center"/>
              <w:rPr>
                <w:rFonts w:ascii="宋体" w:hAnsi="宋体" w:cs="宋体"/>
                <w:sz w:val="24"/>
              </w:rPr>
            </w:pPr>
          </w:p>
        </w:tc>
      </w:tr>
      <w:tr w14:paraId="6425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F4ED467">
            <w:pPr>
              <w:spacing w:line="360" w:lineRule="auto"/>
              <w:jc w:val="center"/>
              <w:rPr>
                <w:rFonts w:ascii="宋体" w:hAnsi="宋体" w:cs="宋体"/>
                <w:sz w:val="24"/>
              </w:rPr>
            </w:pPr>
          </w:p>
        </w:tc>
        <w:tc>
          <w:tcPr>
            <w:tcW w:w="1417" w:type="dxa"/>
            <w:vAlign w:val="center"/>
          </w:tcPr>
          <w:p w14:paraId="63C6D36D">
            <w:pPr>
              <w:snapToGrid w:val="0"/>
              <w:spacing w:line="360" w:lineRule="auto"/>
              <w:jc w:val="center"/>
              <w:rPr>
                <w:rFonts w:ascii="宋体" w:hAnsi="宋体" w:cs="宋体"/>
                <w:sz w:val="24"/>
              </w:rPr>
            </w:pPr>
          </w:p>
        </w:tc>
        <w:tc>
          <w:tcPr>
            <w:tcW w:w="1843" w:type="dxa"/>
            <w:vAlign w:val="center"/>
          </w:tcPr>
          <w:p w14:paraId="5350A9AE">
            <w:pPr>
              <w:snapToGrid w:val="0"/>
              <w:spacing w:line="360" w:lineRule="auto"/>
              <w:jc w:val="center"/>
              <w:rPr>
                <w:rFonts w:ascii="宋体" w:hAnsi="宋体" w:cs="宋体"/>
                <w:sz w:val="24"/>
              </w:rPr>
            </w:pPr>
          </w:p>
        </w:tc>
        <w:tc>
          <w:tcPr>
            <w:tcW w:w="3118" w:type="dxa"/>
            <w:vAlign w:val="center"/>
          </w:tcPr>
          <w:p w14:paraId="68780241">
            <w:pPr>
              <w:snapToGrid w:val="0"/>
              <w:spacing w:line="360" w:lineRule="auto"/>
              <w:jc w:val="center"/>
              <w:rPr>
                <w:rFonts w:ascii="宋体" w:hAnsi="宋体" w:cs="宋体"/>
                <w:sz w:val="24"/>
              </w:rPr>
            </w:pPr>
          </w:p>
        </w:tc>
        <w:tc>
          <w:tcPr>
            <w:tcW w:w="993" w:type="dxa"/>
            <w:vAlign w:val="center"/>
          </w:tcPr>
          <w:p w14:paraId="5984C484">
            <w:pPr>
              <w:snapToGrid w:val="0"/>
              <w:spacing w:line="360" w:lineRule="auto"/>
              <w:jc w:val="center"/>
              <w:rPr>
                <w:rFonts w:ascii="宋体" w:hAnsi="宋体" w:cs="宋体"/>
                <w:sz w:val="24"/>
              </w:rPr>
            </w:pPr>
          </w:p>
        </w:tc>
        <w:tc>
          <w:tcPr>
            <w:tcW w:w="1559" w:type="dxa"/>
            <w:vAlign w:val="center"/>
          </w:tcPr>
          <w:p w14:paraId="775E55C1">
            <w:pPr>
              <w:spacing w:line="360" w:lineRule="auto"/>
              <w:jc w:val="center"/>
              <w:rPr>
                <w:rFonts w:ascii="宋体" w:hAnsi="宋体" w:cs="宋体"/>
                <w:sz w:val="24"/>
              </w:rPr>
            </w:pPr>
          </w:p>
        </w:tc>
        <w:tc>
          <w:tcPr>
            <w:tcW w:w="1984" w:type="dxa"/>
            <w:vAlign w:val="center"/>
          </w:tcPr>
          <w:p w14:paraId="691ED38D">
            <w:pPr>
              <w:spacing w:line="360" w:lineRule="auto"/>
              <w:jc w:val="center"/>
              <w:rPr>
                <w:rFonts w:ascii="宋体" w:hAnsi="宋体" w:cs="宋体"/>
                <w:sz w:val="24"/>
              </w:rPr>
            </w:pPr>
          </w:p>
        </w:tc>
        <w:tc>
          <w:tcPr>
            <w:tcW w:w="3119" w:type="dxa"/>
            <w:vAlign w:val="center"/>
          </w:tcPr>
          <w:p w14:paraId="3546BF25">
            <w:pPr>
              <w:spacing w:line="360" w:lineRule="auto"/>
              <w:jc w:val="center"/>
              <w:rPr>
                <w:rFonts w:ascii="宋体" w:hAnsi="宋体" w:cs="宋体"/>
                <w:sz w:val="24"/>
              </w:rPr>
            </w:pPr>
          </w:p>
        </w:tc>
      </w:tr>
      <w:tr w14:paraId="46DD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4ACB08D7">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29196AF5">
            <w:pPr>
              <w:spacing w:line="360" w:lineRule="auto"/>
              <w:jc w:val="center"/>
              <w:rPr>
                <w:rFonts w:ascii="宋体" w:hAnsi="宋体" w:cs="宋体"/>
                <w:sz w:val="24"/>
              </w:rPr>
            </w:pPr>
          </w:p>
        </w:tc>
      </w:tr>
      <w:tr w14:paraId="0E18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31D984E6">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5DA28349">
            <w:pPr>
              <w:spacing w:line="360" w:lineRule="auto"/>
              <w:jc w:val="center"/>
              <w:rPr>
                <w:rFonts w:ascii="宋体" w:hAnsi="宋体" w:cs="宋体"/>
                <w:sz w:val="24"/>
              </w:rPr>
            </w:pPr>
          </w:p>
        </w:tc>
      </w:tr>
    </w:tbl>
    <w:p w14:paraId="52E6D300">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337B91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6B03FA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99AE03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7C58D255">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B213EC">
      <w:pPr>
        <w:spacing w:line="360" w:lineRule="auto"/>
        <w:ind w:firstLine="482" w:firstLineChars="200"/>
        <w:rPr>
          <w:rFonts w:ascii="宋体" w:hAnsi="宋体" w:cs="宋体"/>
          <w:b/>
          <w:kern w:val="0"/>
          <w:sz w:val="24"/>
        </w:rPr>
      </w:pPr>
    </w:p>
    <w:p w14:paraId="7E39D25F">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017C5A8">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1C3D629">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390ACE7B">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338B6F8A">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7B1077A">
      <w:pPr>
        <w:spacing w:line="360" w:lineRule="auto"/>
        <w:ind w:right="420" w:firstLine="3614" w:firstLineChars="1000"/>
        <w:rPr>
          <w:rFonts w:ascii="宋体" w:hAnsi="宋体" w:cs="宋体"/>
          <w:b/>
          <w:kern w:val="0"/>
          <w:sz w:val="36"/>
          <w:szCs w:val="36"/>
        </w:rPr>
      </w:pPr>
    </w:p>
    <w:p w14:paraId="600147E9">
      <w:pPr>
        <w:spacing w:line="360" w:lineRule="auto"/>
        <w:ind w:right="420" w:firstLine="3614" w:firstLineChars="1000"/>
        <w:rPr>
          <w:rFonts w:ascii="宋体" w:hAnsi="宋体" w:cs="宋体"/>
          <w:b/>
          <w:kern w:val="0"/>
          <w:sz w:val="36"/>
          <w:szCs w:val="36"/>
        </w:rPr>
      </w:pPr>
    </w:p>
    <w:p w14:paraId="6C2C8A85">
      <w:pPr>
        <w:spacing w:line="360" w:lineRule="auto"/>
        <w:ind w:right="420" w:firstLine="3614" w:firstLineChars="1000"/>
        <w:rPr>
          <w:rFonts w:ascii="宋体" w:hAnsi="宋体" w:cs="宋体"/>
          <w:b/>
          <w:kern w:val="0"/>
          <w:sz w:val="36"/>
          <w:szCs w:val="36"/>
        </w:rPr>
      </w:pPr>
    </w:p>
    <w:p w14:paraId="5022BD29">
      <w:pPr>
        <w:spacing w:line="360" w:lineRule="auto"/>
        <w:ind w:right="420" w:firstLine="3614" w:firstLineChars="1000"/>
        <w:rPr>
          <w:rFonts w:ascii="宋体" w:hAnsi="宋体" w:cs="宋体"/>
          <w:b/>
          <w:kern w:val="0"/>
          <w:sz w:val="36"/>
          <w:szCs w:val="36"/>
        </w:rPr>
      </w:pPr>
    </w:p>
    <w:p w14:paraId="1E82938D">
      <w:pPr>
        <w:spacing w:line="360" w:lineRule="auto"/>
        <w:ind w:right="420" w:firstLine="3614" w:firstLineChars="1000"/>
        <w:rPr>
          <w:rFonts w:ascii="宋体" w:hAnsi="宋体" w:cs="宋体"/>
          <w:b/>
          <w:kern w:val="0"/>
          <w:sz w:val="36"/>
          <w:szCs w:val="36"/>
        </w:rPr>
      </w:pPr>
    </w:p>
    <w:p w14:paraId="5186CA7A">
      <w:pPr>
        <w:spacing w:line="360" w:lineRule="auto"/>
        <w:ind w:right="420" w:firstLine="3614" w:firstLineChars="1000"/>
        <w:rPr>
          <w:rFonts w:ascii="宋体" w:hAnsi="宋体" w:cs="宋体"/>
          <w:b/>
          <w:kern w:val="0"/>
          <w:sz w:val="36"/>
          <w:szCs w:val="36"/>
        </w:rPr>
      </w:pPr>
    </w:p>
    <w:p w14:paraId="5D63A7B0">
      <w:pPr>
        <w:spacing w:line="360" w:lineRule="auto"/>
        <w:ind w:right="420" w:firstLine="3614" w:firstLineChars="1000"/>
        <w:rPr>
          <w:rFonts w:ascii="宋体" w:hAnsi="宋体" w:cs="宋体"/>
          <w:b/>
          <w:kern w:val="0"/>
          <w:sz w:val="36"/>
          <w:szCs w:val="36"/>
        </w:rPr>
      </w:pPr>
    </w:p>
    <w:p w14:paraId="2D6EC621">
      <w:pPr>
        <w:spacing w:line="360" w:lineRule="auto"/>
        <w:ind w:right="420" w:firstLine="3614" w:firstLineChars="1000"/>
        <w:rPr>
          <w:rFonts w:ascii="宋体" w:hAnsi="宋体" w:cs="宋体"/>
          <w:b/>
          <w:kern w:val="0"/>
          <w:sz w:val="36"/>
          <w:szCs w:val="36"/>
        </w:rPr>
      </w:pPr>
    </w:p>
    <w:p w14:paraId="2CA58160">
      <w:pPr>
        <w:spacing w:line="360" w:lineRule="auto"/>
        <w:ind w:right="420" w:firstLine="3614" w:firstLineChars="1000"/>
        <w:rPr>
          <w:rFonts w:ascii="宋体" w:hAnsi="宋体" w:cs="宋体"/>
          <w:b/>
          <w:kern w:val="0"/>
          <w:sz w:val="36"/>
          <w:szCs w:val="36"/>
        </w:rPr>
      </w:pPr>
    </w:p>
    <w:p w14:paraId="591B9AA0">
      <w:pPr>
        <w:spacing w:line="360" w:lineRule="auto"/>
        <w:ind w:right="420" w:firstLine="3614" w:firstLineChars="1000"/>
        <w:rPr>
          <w:rFonts w:ascii="宋体" w:hAnsi="宋体" w:cs="宋体"/>
          <w:b/>
          <w:kern w:val="0"/>
          <w:sz w:val="36"/>
          <w:szCs w:val="36"/>
        </w:rPr>
      </w:pPr>
    </w:p>
    <w:p w14:paraId="257C0410">
      <w:pPr>
        <w:spacing w:line="360" w:lineRule="auto"/>
        <w:ind w:right="420" w:firstLine="3614" w:firstLineChars="1000"/>
        <w:rPr>
          <w:rFonts w:ascii="宋体" w:hAnsi="宋体" w:cs="宋体"/>
          <w:b/>
          <w:kern w:val="0"/>
          <w:sz w:val="36"/>
          <w:szCs w:val="36"/>
        </w:rPr>
      </w:pPr>
    </w:p>
    <w:p w14:paraId="2CC365CE">
      <w:pPr>
        <w:spacing w:line="360" w:lineRule="auto"/>
        <w:ind w:right="420" w:firstLine="3614" w:firstLineChars="1000"/>
        <w:rPr>
          <w:rFonts w:ascii="宋体" w:hAnsi="宋体" w:cs="宋体"/>
          <w:b/>
          <w:kern w:val="0"/>
          <w:sz w:val="36"/>
          <w:szCs w:val="36"/>
        </w:rPr>
      </w:pPr>
    </w:p>
    <w:p w14:paraId="63D5BDE3">
      <w:pPr>
        <w:spacing w:line="360" w:lineRule="auto"/>
        <w:ind w:right="420" w:firstLine="3614" w:firstLineChars="1000"/>
        <w:rPr>
          <w:rFonts w:ascii="宋体" w:hAnsi="宋体" w:cs="宋体"/>
          <w:b/>
          <w:kern w:val="0"/>
          <w:sz w:val="36"/>
          <w:szCs w:val="36"/>
        </w:rPr>
      </w:pPr>
    </w:p>
    <w:p w14:paraId="279F89D8">
      <w:pPr>
        <w:spacing w:line="360" w:lineRule="auto"/>
        <w:ind w:right="420" w:firstLine="3614" w:firstLineChars="1000"/>
        <w:rPr>
          <w:rFonts w:ascii="宋体" w:hAnsi="宋体" w:cs="宋体"/>
          <w:b/>
          <w:kern w:val="0"/>
          <w:sz w:val="36"/>
          <w:szCs w:val="36"/>
        </w:rPr>
      </w:pPr>
    </w:p>
    <w:p w14:paraId="1D8E805B">
      <w:pPr>
        <w:spacing w:line="360" w:lineRule="auto"/>
        <w:ind w:right="420" w:firstLine="3614" w:firstLineChars="1000"/>
        <w:rPr>
          <w:rFonts w:ascii="宋体" w:hAnsi="宋体" w:cs="宋体"/>
          <w:b/>
          <w:kern w:val="0"/>
          <w:sz w:val="36"/>
          <w:szCs w:val="36"/>
        </w:rPr>
      </w:pPr>
    </w:p>
    <w:p w14:paraId="60187127">
      <w:pPr>
        <w:spacing w:line="360" w:lineRule="auto"/>
        <w:ind w:right="420" w:firstLine="3614" w:firstLineChars="1000"/>
        <w:rPr>
          <w:rFonts w:ascii="宋体" w:hAnsi="宋体" w:cs="宋体"/>
          <w:b/>
          <w:kern w:val="0"/>
          <w:sz w:val="36"/>
          <w:szCs w:val="36"/>
        </w:rPr>
      </w:pPr>
    </w:p>
    <w:p w14:paraId="0D34ADE3">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7" w:name="_Toc465665161"/>
      <w:r>
        <w:rPr>
          <w:rFonts w:hint="eastAsia" w:ascii="宋体" w:hAnsi="宋体" w:cs="宋体"/>
        </w:rPr>
        <w:t>附件</w:t>
      </w:r>
      <w:bookmarkEnd w:id="407"/>
    </w:p>
    <w:p w14:paraId="24FCFAC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DBAD194">
      <w:pPr>
        <w:spacing w:line="360" w:lineRule="auto"/>
        <w:jc w:val="center"/>
        <w:rPr>
          <w:rFonts w:ascii="宋体" w:hAnsi="宋体" w:cs="宋体"/>
          <w:b/>
          <w:spacing w:val="6"/>
          <w:sz w:val="32"/>
          <w:szCs w:val="32"/>
        </w:rPr>
      </w:pPr>
      <w:bookmarkStart w:id="408" w:name="OLE_LINK13"/>
      <w:bookmarkStart w:id="409" w:name="OLE_LINK14"/>
      <w:r>
        <w:rPr>
          <w:rFonts w:hint="eastAsia" w:ascii="宋体" w:hAnsi="宋体" w:cs="宋体"/>
          <w:b/>
          <w:spacing w:val="6"/>
          <w:sz w:val="32"/>
          <w:szCs w:val="32"/>
        </w:rPr>
        <w:t>残疾人福利性单位声明函</w:t>
      </w:r>
    </w:p>
    <w:bookmarkEnd w:id="408"/>
    <w:bookmarkEnd w:id="409"/>
    <w:p w14:paraId="1D5346AC">
      <w:pPr>
        <w:spacing w:line="360" w:lineRule="auto"/>
        <w:rPr>
          <w:rFonts w:ascii="宋体" w:hAnsi="宋体" w:cs="宋体"/>
          <w:b/>
          <w:spacing w:val="6"/>
          <w:sz w:val="30"/>
          <w:szCs w:val="30"/>
        </w:rPr>
      </w:pPr>
    </w:p>
    <w:p w14:paraId="341181C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AEF273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3A6DAB2">
      <w:pPr>
        <w:spacing w:line="360" w:lineRule="auto"/>
        <w:ind w:firstLine="480" w:firstLineChars="200"/>
        <w:rPr>
          <w:rFonts w:ascii="宋体" w:hAnsi="宋体" w:cs="宋体"/>
          <w:sz w:val="24"/>
        </w:rPr>
      </w:pPr>
    </w:p>
    <w:p w14:paraId="4F70ABEB">
      <w:pPr>
        <w:spacing w:line="360" w:lineRule="auto"/>
        <w:ind w:firstLine="480" w:firstLineChars="200"/>
        <w:rPr>
          <w:rFonts w:ascii="宋体" w:hAnsi="宋体" w:cs="宋体"/>
          <w:sz w:val="24"/>
        </w:rPr>
      </w:pPr>
    </w:p>
    <w:p w14:paraId="066A31C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24D1D7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5FBD1E7">
      <w:pPr>
        <w:spacing w:line="360" w:lineRule="auto"/>
        <w:ind w:firstLine="480" w:firstLineChars="200"/>
        <w:rPr>
          <w:rFonts w:ascii="宋体" w:hAnsi="宋体" w:cs="宋体"/>
          <w:sz w:val="24"/>
        </w:rPr>
      </w:pPr>
    </w:p>
    <w:p w14:paraId="54FA9F85">
      <w:pPr>
        <w:spacing w:line="360" w:lineRule="auto"/>
        <w:ind w:firstLine="420" w:firstLineChars="200"/>
        <w:rPr>
          <w:rFonts w:ascii="宋体" w:hAnsi="宋体" w:cs="宋体"/>
        </w:rPr>
      </w:pPr>
    </w:p>
    <w:p w14:paraId="763A029D">
      <w:pPr>
        <w:spacing w:line="360" w:lineRule="auto"/>
        <w:ind w:firstLine="420" w:firstLineChars="200"/>
        <w:rPr>
          <w:rFonts w:ascii="宋体" w:hAnsi="宋体" w:cs="宋体"/>
        </w:rPr>
      </w:pPr>
    </w:p>
    <w:p w14:paraId="3F0E504C">
      <w:pPr>
        <w:spacing w:line="360" w:lineRule="auto"/>
        <w:ind w:firstLine="420" w:firstLineChars="200"/>
        <w:rPr>
          <w:rFonts w:ascii="宋体" w:hAnsi="宋体" w:cs="宋体"/>
        </w:rPr>
      </w:pPr>
    </w:p>
    <w:p w14:paraId="79C9587C">
      <w:pPr>
        <w:spacing w:line="360" w:lineRule="auto"/>
        <w:ind w:firstLine="420" w:firstLineChars="200"/>
        <w:rPr>
          <w:rFonts w:ascii="宋体" w:hAnsi="宋体" w:cs="宋体"/>
        </w:rPr>
      </w:pPr>
    </w:p>
    <w:p w14:paraId="555146E8">
      <w:pPr>
        <w:spacing w:line="360" w:lineRule="auto"/>
        <w:rPr>
          <w:rFonts w:ascii="宋体" w:hAnsi="宋体" w:cs="宋体"/>
          <w:b/>
          <w:sz w:val="24"/>
        </w:rPr>
      </w:pPr>
    </w:p>
    <w:p w14:paraId="1EF4CA44">
      <w:pPr>
        <w:spacing w:line="360" w:lineRule="auto"/>
        <w:rPr>
          <w:rFonts w:ascii="宋体" w:hAnsi="宋体" w:cs="宋体"/>
          <w:b/>
          <w:sz w:val="24"/>
        </w:rPr>
      </w:pPr>
    </w:p>
    <w:p w14:paraId="6E686A93">
      <w:pPr>
        <w:spacing w:line="360" w:lineRule="auto"/>
        <w:rPr>
          <w:rFonts w:ascii="宋体" w:hAnsi="宋体" w:cs="宋体"/>
          <w:b/>
          <w:sz w:val="24"/>
        </w:rPr>
      </w:pPr>
    </w:p>
    <w:p w14:paraId="63125E7A">
      <w:pPr>
        <w:spacing w:line="360" w:lineRule="auto"/>
        <w:rPr>
          <w:rFonts w:ascii="宋体" w:hAnsi="宋体" w:cs="宋体"/>
          <w:b/>
          <w:sz w:val="24"/>
        </w:rPr>
      </w:pPr>
    </w:p>
    <w:p w14:paraId="76F23E5E">
      <w:pPr>
        <w:spacing w:line="360" w:lineRule="auto"/>
        <w:rPr>
          <w:rFonts w:ascii="宋体" w:hAnsi="宋体" w:cs="宋体"/>
          <w:b/>
          <w:sz w:val="24"/>
        </w:rPr>
      </w:pPr>
    </w:p>
    <w:p w14:paraId="3259DCB0">
      <w:pPr>
        <w:spacing w:line="360" w:lineRule="auto"/>
        <w:rPr>
          <w:rFonts w:ascii="宋体" w:hAnsi="宋体" w:cs="宋体"/>
          <w:b/>
          <w:sz w:val="24"/>
        </w:rPr>
      </w:pPr>
    </w:p>
    <w:p w14:paraId="62AA1982">
      <w:pPr>
        <w:spacing w:line="360" w:lineRule="auto"/>
        <w:rPr>
          <w:rFonts w:ascii="宋体" w:hAnsi="宋体" w:cs="宋体"/>
          <w:b/>
          <w:sz w:val="24"/>
        </w:rPr>
      </w:pPr>
    </w:p>
    <w:p w14:paraId="767DF188">
      <w:pPr>
        <w:spacing w:line="360" w:lineRule="auto"/>
        <w:rPr>
          <w:rFonts w:ascii="宋体" w:hAnsi="宋体" w:cs="宋体"/>
          <w:b/>
          <w:sz w:val="24"/>
        </w:rPr>
      </w:pPr>
    </w:p>
    <w:p w14:paraId="151FB552">
      <w:pPr>
        <w:spacing w:line="360" w:lineRule="auto"/>
        <w:rPr>
          <w:rFonts w:ascii="宋体" w:hAnsi="宋体" w:cs="宋体"/>
          <w:b/>
          <w:sz w:val="24"/>
        </w:rPr>
      </w:pPr>
    </w:p>
    <w:p w14:paraId="0E499A7C">
      <w:pPr>
        <w:autoSpaceDE w:val="0"/>
        <w:autoSpaceDN w:val="0"/>
        <w:jc w:val="center"/>
        <w:rPr>
          <w:rFonts w:ascii="宋体" w:hAnsi="宋体" w:cs="宋体"/>
          <w:b/>
          <w:spacing w:val="6"/>
          <w:sz w:val="32"/>
          <w:szCs w:val="32"/>
        </w:rPr>
      </w:pPr>
    </w:p>
    <w:p w14:paraId="2093BEF4">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附件2：中小企业声明函</w:t>
      </w:r>
    </w:p>
    <w:p w14:paraId="73030646">
      <w:pPr>
        <w:spacing w:line="360" w:lineRule="auto"/>
        <w:jc w:val="center"/>
        <w:rPr>
          <w:rFonts w:ascii="宋体" w:hAnsi="宋体" w:cs="宋体"/>
          <w:sz w:val="24"/>
          <w:u w:val="single"/>
        </w:rPr>
      </w:pPr>
    </w:p>
    <w:p w14:paraId="70DA32CC">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D5D864C">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w:t>
      </w:r>
      <w:r>
        <w:rPr>
          <w:rFonts w:hint="eastAsia" w:ascii="宋体" w:hAnsi="宋体" w:cs="宋体"/>
          <w:b/>
          <w:bCs/>
          <w:sz w:val="24"/>
        </w:rPr>
        <w:t>提供的货物全部由符合政策要求的中小企业制造。</w:t>
      </w:r>
      <w:r>
        <w:rPr>
          <w:rFonts w:hint="eastAsia" w:ascii="宋体" w:hAnsi="宋体" w:cs="宋体"/>
          <w:sz w:val="24"/>
        </w:rPr>
        <w:t>相关企业（含联合体中的中小企业、签订分包意向协议的中小企业）的具体情况如下：</w:t>
      </w:r>
    </w:p>
    <w:p w14:paraId="75B4F921">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01730F8">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5C9A696">
      <w:pPr>
        <w:spacing w:line="360" w:lineRule="auto"/>
        <w:ind w:firstLine="480" w:firstLineChars="200"/>
        <w:rPr>
          <w:rFonts w:ascii="宋体" w:hAnsi="宋体" w:cs="宋体"/>
          <w:sz w:val="24"/>
        </w:rPr>
      </w:pPr>
      <w:r>
        <w:rPr>
          <w:rFonts w:hint="eastAsia" w:ascii="宋体" w:hAnsi="宋体" w:cs="宋体"/>
          <w:sz w:val="24"/>
        </w:rPr>
        <w:t>……</w:t>
      </w:r>
    </w:p>
    <w:p w14:paraId="5033257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4F016FE">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D3B3984">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34EF53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77C7C5D">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A1B3E55">
      <w:pPr>
        <w:spacing w:line="360" w:lineRule="auto"/>
        <w:ind w:right="420" w:firstLine="480" w:firstLineChars="200"/>
        <w:rPr>
          <w:rFonts w:ascii="宋体" w:hAnsi="宋体" w:cs="宋体"/>
          <w:sz w:val="24"/>
        </w:rPr>
      </w:pPr>
      <w:r>
        <w:rPr>
          <w:rFonts w:hint="eastAsia" w:ascii="宋体" w:hAnsi="宋体" w:cs="宋体"/>
          <w:sz w:val="24"/>
        </w:rPr>
        <w:t>注：</w:t>
      </w:r>
    </w:p>
    <w:p w14:paraId="67CCDDF5">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687D0E9">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12863D">
      <w:pPr>
        <w:spacing w:line="360" w:lineRule="auto"/>
        <w:jc w:val="center"/>
        <w:rPr>
          <w:rFonts w:ascii="宋体" w:hAnsi="宋体" w:cs="宋体"/>
          <w:b/>
          <w:sz w:val="32"/>
          <w:szCs w:val="32"/>
        </w:rPr>
      </w:pPr>
    </w:p>
    <w:p w14:paraId="7269EC7D">
      <w:pPr>
        <w:spacing w:line="360" w:lineRule="auto"/>
        <w:jc w:val="center"/>
        <w:rPr>
          <w:rFonts w:ascii="宋体" w:hAnsi="宋体" w:cs="宋体"/>
          <w:b/>
          <w:sz w:val="32"/>
          <w:szCs w:val="32"/>
        </w:rPr>
      </w:pPr>
    </w:p>
    <w:p w14:paraId="1FF2CB0F">
      <w:pPr>
        <w:spacing w:line="360" w:lineRule="auto"/>
        <w:jc w:val="center"/>
        <w:rPr>
          <w:rFonts w:ascii="宋体" w:hAnsi="宋体" w:cs="宋体"/>
          <w:b/>
          <w:sz w:val="32"/>
          <w:szCs w:val="32"/>
        </w:rPr>
      </w:pPr>
    </w:p>
    <w:p w14:paraId="58293337">
      <w:pPr>
        <w:spacing w:line="360" w:lineRule="auto"/>
        <w:jc w:val="center"/>
        <w:rPr>
          <w:rFonts w:ascii="宋体" w:hAnsi="宋体" w:cs="宋体"/>
          <w:b/>
          <w:sz w:val="32"/>
          <w:szCs w:val="32"/>
        </w:rPr>
      </w:pPr>
    </w:p>
    <w:p w14:paraId="260BAA95">
      <w:pPr>
        <w:spacing w:line="360" w:lineRule="auto"/>
        <w:jc w:val="center"/>
        <w:rPr>
          <w:rFonts w:ascii="宋体" w:hAnsi="宋体" w:cs="宋体"/>
          <w:b/>
          <w:sz w:val="32"/>
          <w:szCs w:val="32"/>
        </w:rPr>
      </w:pPr>
    </w:p>
    <w:p w14:paraId="7671857E">
      <w:pPr>
        <w:spacing w:line="360" w:lineRule="auto"/>
        <w:jc w:val="center"/>
        <w:rPr>
          <w:rFonts w:ascii="宋体" w:hAnsi="宋体" w:cs="宋体"/>
          <w:b/>
          <w:sz w:val="32"/>
          <w:szCs w:val="32"/>
        </w:rPr>
      </w:pPr>
    </w:p>
    <w:p w14:paraId="44F4D892">
      <w:pPr>
        <w:spacing w:line="360" w:lineRule="auto"/>
        <w:jc w:val="center"/>
        <w:rPr>
          <w:rFonts w:ascii="宋体" w:hAnsi="宋体" w:cs="宋体"/>
          <w:b/>
          <w:sz w:val="32"/>
          <w:szCs w:val="32"/>
        </w:rPr>
      </w:pPr>
    </w:p>
    <w:p w14:paraId="40D40700">
      <w:pPr>
        <w:spacing w:line="360" w:lineRule="auto"/>
        <w:jc w:val="center"/>
        <w:rPr>
          <w:rFonts w:ascii="宋体" w:hAnsi="宋体" w:cs="宋体"/>
          <w:b/>
          <w:sz w:val="32"/>
          <w:szCs w:val="32"/>
        </w:rPr>
      </w:pPr>
    </w:p>
    <w:p w14:paraId="11B4A46D">
      <w:pPr>
        <w:spacing w:line="360" w:lineRule="auto"/>
        <w:jc w:val="center"/>
        <w:rPr>
          <w:rFonts w:ascii="宋体" w:hAnsi="宋体" w:cs="宋体"/>
          <w:b/>
          <w:sz w:val="32"/>
          <w:szCs w:val="32"/>
        </w:rPr>
      </w:pPr>
    </w:p>
    <w:p w14:paraId="1D9C617D">
      <w:pPr>
        <w:spacing w:line="360" w:lineRule="auto"/>
        <w:jc w:val="center"/>
        <w:rPr>
          <w:rFonts w:ascii="宋体" w:hAnsi="宋体" w:cs="宋体"/>
          <w:b/>
          <w:sz w:val="32"/>
          <w:szCs w:val="32"/>
        </w:rPr>
      </w:pPr>
    </w:p>
    <w:p w14:paraId="23E6A6BA">
      <w:pPr>
        <w:spacing w:line="360" w:lineRule="auto"/>
        <w:jc w:val="center"/>
        <w:rPr>
          <w:rFonts w:ascii="宋体" w:hAnsi="宋体" w:cs="宋体"/>
          <w:b/>
          <w:sz w:val="32"/>
          <w:szCs w:val="32"/>
        </w:rPr>
      </w:pPr>
    </w:p>
    <w:p w14:paraId="222AEF84">
      <w:pPr>
        <w:spacing w:line="360" w:lineRule="auto"/>
        <w:jc w:val="center"/>
        <w:rPr>
          <w:rFonts w:ascii="宋体" w:hAnsi="宋体" w:cs="宋体"/>
          <w:b/>
          <w:sz w:val="32"/>
          <w:szCs w:val="32"/>
        </w:rPr>
      </w:pPr>
    </w:p>
    <w:p w14:paraId="3F646F1A">
      <w:pPr>
        <w:spacing w:line="360" w:lineRule="auto"/>
        <w:jc w:val="center"/>
        <w:rPr>
          <w:rFonts w:ascii="宋体" w:hAnsi="宋体" w:cs="宋体"/>
          <w:b/>
          <w:sz w:val="32"/>
          <w:szCs w:val="32"/>
        </w:rPr>
      </w:pPr>
    </w:p>
    <w:p w14:paraId="5AE63644">
      <w:pPr>
        <w:spacing w:line="360" w:lineRule="auto"/>
        <w:jc w:val="center"/>
        <w:rPr>
          <w:rFonts w:ascii="宋体" w:hAnsi="宋体" w:cs="宋体"/>
          <w:b/>
          <w:sz w:val="32"/>
          <w:szCs w:val="32"/>
        </w:rPr>
      </w:pPr>
    </w:p>
    <w:p w14:paraId="68288257">
      <w:pPr>
        <w:spacing w:line="360" w:lineRule="auto"/>
        <w:jc w:val="center"/>
        <w:rPr>
          <w:rFonts w:ascii="宋体" w:hAnsi="宋体" w:cs="宋体"/>
          <w:b/>
          <w:sz w:val="32"/>
          <w:szCs w:val="32"/>
        </w:rPr>
      </w:pPr>
    </w:p>
    <w:p w14:paraId="19B36343">
      <w:pPr>
        <w:spacing w:line="360" w:lineRule="auto"/>
        <w:jc w:val="center"/>
        <w:rPr>
          <w:rFonts w:ascii="宋体" w:hAnsi="宋体" w:cs="宋体"/>
          <w:b/>
          <w:sz w:val="32"/>
          <w:szCs w:val="32"/>
        </w:rPr>
      </w:pPr>
    </w:p>
    <w:p w14:paraId="017095A5">
      <w:pPr>
        <w:spacing w:line="360" w:lineRule="auto"/>
        <w:jc w:val="center"/>
        <w:rPr>
          <w:rFonts w:ascii="宋体" w:hAnsi="宋体" w:cs="宋体"/>
          <w:b/>
          <w:sz w:val="32"/>
          <w:szCs w:val="32"/>
        </w:rPr>
      </w:pPr>
    </w:p>
    <w:p w14:paraId="6DFE50CC">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00A3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5DD1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0" w:name="_Toc131845147"/>
    <w:bookmarkStart w:id="411" w:name="_Toc36110187"/>
    <w:bookmarkStart w:id="412" w:name="_Toc164085800"/>
    <w:bookmarkStart w:id="413" w:name="_Toc91899912"/>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C7746">
    <w:pPr>
      <w:pStyle w:val="39"/>
      <w:framePr w:wrap="around" w:vAnchor="text" w:hAnchor="margin" w:xAlign="right" w:y="1"/>
      <w:rPr>
        <w:rStyle w:val="74"/>
      </w:rPr>
    </w:pPr>
    <w:r>
      <w:fldChar w:fldCharType="begin"/>
    </w:r>
    <w:r>
      <w:rPr>
        <w:rStyle w:val="74"/>
      </w:rPr>
      <w:instrText xml:space="preserve">PAGE  </w:instrText>
    </w:r>
    <w:r>
      <w:fldChar w:fldCharType="end"/>
    </w:r>
  </w:p>
  <w:p w14:paraId="11133F9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16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4C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F093AC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AC7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186D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587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FD253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B06C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B74D97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319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ED46">
    <w:pPr>
      <w:pStyle w:val="39"/>
      <w:framePr w:wrap="around" w:vAnchor="text" w:hAnchor="margin" w:xAlign="right" w:y="1"/>
      <w:rPr>
        <w:rStyle w:val="74"/>
      </w:rPr>
    </w:pPr>
    <w:r>
      <w:fldChar w:fldCharType="begin"/>
    </w:r>
    <w:r>
      <w:rPr>
        <w:rStyle w:val="74"/>
      </w:rPr>
      <w:instrText xml:space="preserve">PAGE  </w:instrText>
    </w:r>
    <w:r>
      <w:fldChar w:fldCharType="end"/>
    </w:r>
  </w:p>
  <w:p w14:paraId="77DDD14B">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554E">
    <w:pPr>
      <w:pStyle w:val="41"/>
      <w:pBdr>
        <w:bottom w:val="single" w:color="auto" w:sz="6" w:space="4"/>
      </w:pBdr>
      <w:jc w:val="right"/>
    </w:pPr>
    <w:r>
      <w:t></w:t>
    </w:r>
    <w:r>
      <w:rPr>
        <w:rFonts w:hint="eastAsia"/>
      </w:rPr>
      <w:t xml:space="preserve">          </w:t>
    </w:r>
    <w:r>
      <w:t>公开招标文件</w:t>
    </w:r>
  </w:p>
  <w:p w14:paraId="277BB23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AD7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FC52">
    <w:pPr>
      <w:pStyle w:val="41"/>
      <w:rPr>
        <w:rFonts w:ascii="仿宋_GB2312" w:eastAsia="仿宋_GB2312"/>
        <w:b/>
        <w:i/>
        <w:u w:val="single"/>
      </w:rPr>
    </w:pPr>
    <w:r>
      <w:t></w:t>
    </w:r>
    <w:r>
      <w:rPr>
        <w:rFonts w:hint="eastAsia"/>
      </w:rPr>
      <w:t xml:space="preserve">                                                </w:t>
    </w:r>
    <w:r>
      <w:t xml:space="preserve"> 公开招标文件</w:t>
    </w:r>
  </w:p>
  <w:p w14:paraId="7FF35C0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633C">
    <w:pPr>
      <w:pStyle w:val="41"/>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84DF9">
    <w:pPr>
      <w:pStyle w:val="41"/>
      <w:jc w:val="right"/>
      <w:rPr>
        <w:rFonts w:ascii="仿宋_GB2312" w:eastAsia="仿宋_GB2312"/>
        <w:b/>
        <w:i/>
        <w:u w:val="single"/>
      </w:rPr>
    </w:pPr>
    <w:r>
      <w:rPr>
        <w:rFonts w:hint="eastAsia"/>
      </w:rPr>
      <w:t xml:space="preserve">                               </w:t>
    </w:r>
    <w:r>
      <w:t>公开招标文件</w:t>
    </w:r>
  </w:p>
  <w:p w14:paraId="23F5C64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338E">
    <w:pPr>
      <w:pStyle w:val="41"/>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1FCC">
    <w:pPr>
      <w:pStyle w:val="41"/>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0CEA">
    <w:pPr>
      <w:pStyle w:val="41"/>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64769"/>
    <w:multiLevelType w:val="singleLevel"/>
    <w:tmpl w:val="80C64769"/>
    <w:lvl w:ilvl="0" w:tentative="0">
      <w:start w:val="1"/>
      <w:numFmt w:val="decimal"/>
      <w:lvlText w:val="%1."/>
      <w:lvlJc w:val="left"/>
      <w:pPr>
        <w:tabs>
          <w:tab w:val="left" w:pos="312"/>
        </w:tabs>
      </w:pPr>
    </w:lvl>
  </w:abstractNum>
  <w:abstractNum w:abstractNumId="1">
    <w:nsid w:val="83D8B219"/>
    <w:multiLevelType w:val="singleLevel"/>
    <w:tmpl w:val="83D8B219"/>
    <w:lvl w:ilvl="0" w:tentative="0">
      <w:start w:val="1"/>
      <w:numFmt w:val="decimal"/>
      <w:lvlText w:val="%1."/>
      <w:lvlJc w:val="left"/>
      <w:pPr>
        <w:tabs>
          <w:tab w:val="left" w:pos="312"/>
        </w:tabs>
      </w:pPr>
    </w:lvl>
  </w:abstractNum>
  <w:abstractNum w:abstractNumId="2">
    <w:nsid w:val="B746C9F8"/>
    <w:multiLevelType w:val="singleLevel"/>
    <w:tmpl w:val="B746C9F8"/>
    <w:lvl w:ilvl="0" w:tentative="0">
      <w:start w:val="1"/>
      <w:numFmt w:val="decimal"/>
      <w:lvlText w:val="%1."/>
      <w:lvlJc w:val="left"/>
      <w:pPr>
        <w:tabs>
          <w:tab w:val="left" w:pos="312"/>
        </w:tabs>
      </w:pPr>
    </w:lvl>
  </w:abstractNum>
  <w:abstractNum w:abstractNumId="3">
    <w:nsid w:val="BC3AC21B"/>
    <w:multiLevelType w:val="singleLevel"/>
    <w:tmpl w:val="BC3AC21B"/>
    <w:lvl w:ilvl="0" w:tentative="0">
      <w:start w:val="2"/>
      <w:numFmt w:val="chineseCounting"/>
      <w:suff w:val="nothing"/>
      <w:lvlText w:val="%1、"/>
      <w:lvlJc w:val="left"/>
      <w:rPr>
        <w:rFonts w:hint="eastAsia"/>
      </w:rPr>
    </w:lvl>
  </w:abstractNum>
  <w:abstractNum w:abstractNumId="4">
    <w:nsid w:val="C6CDB55D"/>
    <w:multiLevelType w:val="singleLevel"/>
    <w:tmpl w:val="C6CDB55D"/>
    <w:lvl w:ilvl="0" w:tentative="0">
      <w:start w:val="1"/>
      <w:numFmt w:val="decimal"/>
      <w:lvlText w:val="%1."/>
      <w:lvlJc w:val="left"/>
      <w:pPr>
        <w:tabs>
          <w:tab w:val="left" w:pos="312"/>
        </w:tabs>
      </w:pPr>
    </w:lvl>
  </w:abstractNum>
  <w:abstractNum w:abstractNumId="5">
    <w:nsid w:val="CA5A298F"/>
    <w:multiLevelType w:val="singleLevel"/>
    <w:tmpl w:val="CA5A298F"/>
    <w:lvl w:ilvl="0" w:tentative="0">
      <w:start w:val="1"/>
      <w:numFmt w:val="decimal"/>
      <w:lvlText w:val="%1."/>
      <w:lvlJc w:val="left"/>
      <w:pPr>
        <w:tabs>
          <w:tab w:val="left" w:pos="312"/>
        </w:tabs>
      </w:pPr>
    </w:lvl>
  </w:abstractNum>
  <w:abstractNum w:abstractNumId="6">
    <w:nsid w:val="D1B7E070"/>
    <w:multiLevelType w:val="singleLevel"/>
    <w:tmpl w:val="D1B7E070"/>
    <w:lvl w:ilvl="0" w:tentative="0">
      <w:start w:val="1"/>
      <w:numFmt w:val="decimal"/>
      <w:lvlText w:val="%1."/>
      <w:lvlJc w:val="left"/>
      <w:pPr>
        <w:tabs>
          <w:tab w:val="left" w:pos="312"/>
        </w:tabs>
      </w:pPr>
    </w:lvl>
  </w:abstractNum>
  <w:abstractNum w:abstractNumId="7">
    <w:nsid w:val="E64FBA57"/>
    <w:multiLevelType w:val="singleLevel"/>
    <w:tmpl w:val="E64FBA57"/>
    <w:lvl w:ilvl="0" w:tentative="0">
      <w:start w:val="8"/>
      <w:numFmt w:val="decimal"/>
      <w:lvlText w:val="%1."/>
      <w:lvlJc w:val="left"/>
      <w:pPr>
        <w:tabs>
          <w:tab w:val="left" w:pos="312"/>
        </w:tabs>
      </w:pPr>
    </w:lvl>
  </w:abstractNum>
  <w:abstractNum w:abstractNumId="8">
    <w:nsid w:val="E7CD48CD"/>
    <w:multiLevelType w:val="singleLevel"/>
    <w:tmpl w:val="E7CD48CD"/>
    <w:lvl w:ilvl="0" w:tentative="0">
      <w:start w:val="1"/>
      <w:numFmt w:val="decimal"/>
      <w:lvlText w:val="%1."/>
      <w:lvlJc w:val="left"/>
      <w:pPr>
        <w:tabs>
          <w:tab w:val="left" w:pos="312"/>
        </w:tabs>
      </w:pPr>
    </w:lvl>
  </w:abstractNum>
  <w:abstractNum w:abstractNumId="9">
    <w:nsid w:val="23D1D62D"/>
    <w:multiLevelType w:val="singleLevel"/>
    <w:tmpl w:val="23D1D62D"/>
    <w:lvl w:ilvl="0" w:tentative="0">
      <w:start w:val="3"/>
      <w:numFmt w:val="chineseCounting"/>
      <w:suff w:val="space"/>
      <w:lvlText w:val="第%1部分"/>
      <w:lvlJc w:val="left"/>
      <w:rPr>
        <w:rFonts w:hint="eastAsia"/>
      </w:rPr>
    </w:lvl>
  </w:abstractNum>
  <w:abstractNum w:abstractNumId="10">
    <w:nsid w:val="2C3BD57F"/>
    <w:multiLevelType w:val="singleLevel"/>
    <w:tmpl w:val="2C3BD57F"/>
    <w:lvl w:ilvl="0" w:tentative="0">
      <w:start w:val="2"/>
      <w:numFmt w:val="decimal"/>
      <w:lvlText w:val="%1."/>
      <w:lvlJc w:val="left"/>
      <w:pPr>
        <w:tabs>
          <w:tab w:val="left" w:pos="312"/>
        </w:tabs>
      </w:pPr>
    </w:lvl>
  </w:abstractNum>
  <w:abstractNum w:abstractNumId="11">
    <w:nsid w:val="2D4262EC"/>
    <w:multiLevelType w:val="singleLevel"/>
    <w:tmpl w:val="2D4262EC"/>
    <w:lvl w:ilvl="0" w:tentative="0">
      <w:start w:val="1"/>
      <w:numFmt w:val="chineseCounting"/>
      <w:suff w:val="nothing"/>
      <w:lvlText w:val="%1、"/>
      <w:lvlJc w:val="left"/>
      <w:rPr>
        <w:rFonts w:hint="eastAsia"/>
      </w:rPr>
    </w:lvl>
  </w:abstractNum>
  <w:abstractNum w:abstractNumId="12">
    <w:nsid w:val="34D2E0DA"/>
    <w:multiLevelType w:val="singleLevel"/>
    <w:tmpl w:val="34D2E0DA"/>
    <w:lvl w:ilvl="0" w:tentative="0">
      <w:start w:val="1"/>
      <w:numFmt w:val="decimal"/>
      <w:lvlText w:val="%1."/>
      <w:lvlJc w:val="left"/>
      <w:pPr>
        <w:tabs>
          <w:tab w:val="left" w:pos="312"/>
        </w:tabs>
      </w:pPr>
    </w:lvl>
  </w:abstractNum>
  <w:abstractNum w:abstractNumId="13">
    <w:nsid w:val="3C2077DC"/>
    <w:multiLevelType w:val="singleLevel"/>
    <w:tmpl w:val="3C2077DC"/>
    <w:lvl w:ilvl="0" w:tentative="0">
      <w:start w:val="1"/>
      <w:numFmt w:val="decimal"/>
      <w:lvlText w:val="%1."/>
      <w:lvlJc w:val="left"/>
      <w:pPr>
        <w:tabs>
          <w:tab w:val="left" w:pos="312"/>
        </w:tabs>
      </w:pPr>
    </w:lvl>
  </w:abstractNum>
  <w:abstractNum w:abstractNumId="14">
    <w:nsid w:val="4C3037E5"/>
    <w:multiLevelType w:val="singleLevel"/>
    <w:tmpl w:val="4C3037E5"/>
    <w:lvl w:ilvl="0" w:tentative="0">
      <w:start w:val="5"/>
      <w:numFmt w:val="decimal"/>
      <w:lvlText w:val="%1."/>
      <w:lvlJc w:val="left"/>
      <w:pPr>
        <w:tabs>
          <w:tab w:val="left" w:pos="312"/>
        </w:tabs>
      </w:pPr>
    </w:lvl>
  </w:abstractNum>
  <w:abstractNum w:abstractNumId="15">
    <w:nsid w:val="4D835A34"/>
    <w:multiLevelType w:val="singleLevel"/>
    <w:tmpl w:val="4D835A34"/>
    <w:lvl w:ilvl="0" w:tentative="0">
      <w:start w:val="10"/>
      <w:numFmt w:val="chineseCounting"/>
      <w:suff w:val="nothing"/>
      <w:lvlText w:val="%1、"/>
      <w:lvlJc w:val="left"/>
      <w:rPr>
        <w:rFonts w:hint="eastAsia"/>
      </w:rPr>
    </w:lvl>
  </w:abstractNum>
  <w:abstractNum w:abstractNumId="16">
    <w:nsid w:val="58E588AA"/>
    <w:multiLevelType w:val="singleLevel"/>
    <w:tmpl w:val="58E588AA"/>
    <w:lvl w:ilvl="0" w:tentative="0">
      <w:start w:val="1"/>
      <w:numFmt w:val="decimal"/>
      <w:lvlText w:val="%1."/>
      <w:lvlJc w:val="left"/>
      <w:pPr>
        <w:tabs>
          <w:tab w:val="left" w:pos="312"/>
        </w:tabs>
      </w:pPr>
    </w:lvl>
  </w:abstractNum>
  <w:abstractNum w:abstractNumId="17">
    <w:nsid w:val="5F7181FD"/>
    <w:multiLevelType w:val="singleLevel"/>
    <w:tmpl w:val="5F7181FD"/>
    <w:lvl w:ilvl="0" w:tentative="0">
      <w:start w:val="2"/>
      <w:numFmt w:val="chineseCounting"/>
      <w:suff w:val="nothing"/>
      <w:lvlText w:val="%1、"/>
      <w:lvlJc w:val="left"/>
      <w:rPr>
        <w:rFonts w:hint="eastAsia"/>
      </w:rPr>
    </w:lvl>
  </w:abstractNum>
  <w:abstractNum w:abstractNumId="18">
    <w:nsid w:val="6831781C"/>
    <w:multiLevelType w:val="singleLevel"/>
    <w:tmpl w:val="6831781C"/>
    <w:lvl w:ilvl="0" w:tentative="0">
      <w:start w:val="1"/>
      <w:numFmt w:val="decimal"/>
      <w:lvlText w:val="%1."/>
      <w:lvlJc w:val="left"/>
      <w:pPr>
        <w:tabs>
          <w:tab w:val="left" w:pos="312"/>
        </w:tabs>
      </w:pPr>
    </w:lvl>
  </w:abstractNum>
  <w:num w:numId="1">
    <w:abstractNumId w:val="15"/>
  </w:num>
  <w:num w:numId="2">
    <w:abstractNumId w:val="9"/>
  </w:num>
  <w:num w:numId="3">
    <w:abstractNumId w:val="11"/>
  </w:num>
  <w:num w:numId="4">
    <w:abstractNumId w:val="8"/>
  </w:num>
  <w:num w:numId="5">
    <w:abstractNumId w:val="6"/>
  </w:num>
  <w:num w:numId="6">
    <w:abstractNumId w:val="16"/>
  </w:num>
  <w:num w:numId="7">
    <w:abstractNumId w:val="2"/>
  </w:num>
  <w:num w:numId="8">
    <w:abstractNumId w:val="1"/>
  </w:num>
  <w:num w:numId="9">
    <w:abstractNumId w:val="0"/>
  </w:num>
  <w:num w:numId="10">
    <w:abstractNumId w:val="4"/>
  </w:num>
  <w:num w:numId="11">
    <w:abstractNumId w:val="5"/>
  </w:num>
  <w:num w:numId="12">
    <w:abstractNumId w:val="18"/>
  </w:num>
  <w:num w:numId="13">
    <w:abstractNumId w:val="12"/>
  </w:num>
  <w:num w:numId="14">
    <w:abstractNumId w:val="13"/>
  </w:num>
  <w:num w:numId="15">
    <w:abstractNumId w:val="7"/>
  </w:num>
  <w:num w:numId="16">
    <w:abstractNumId w:val="14"/>
  </w:num>
  <w:num w:numId="17">
    <w:abstractNumId w:val="3"/>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zA3MjI3ZGQ0ODhjZGE1M2ZiYWVjODkwYzc2Y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E4D"/>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00"/>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701"/>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15"/>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2A06"/>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444"/>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5F9"/>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3F"/>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13A8"/>
    <w:rsid w:val="01236AFB"/>
    <w:rsid w:val="01315E28"/>
    <w:rsid w:val="01853E11"/>
    <w:rsid w:val="018E53BB"/>
    <w:rsid w:val="019F7441"/>
    <w:rsid w:val="01AA5738"/>
    <w:rsid w:val="01B37585"/>
    <w:rsid w:val="01D55165"/>
    <w:rsid w:val="01DF6BF8"/>
    <w:rsid w:val="01EC2C57"/>
    <w:rsid w:val="02146128"/>
    <w:rsid w:val="02156531"/>
    <w:rsid w:val="023A4BFB"/>
    <w:rsid w:val="025F0711"/>
    <w:rsid w:val="026B2E25"/>
    <w:rsid w:val="02824D4D"/>
    <w:rsid w:val="02873BB9"/>
    <w:rsid w:val="02A76009"/>
    <w:rsid w:val="02DC4B10"/>
    <w:rsid w:val="02DD76CE"/>
    <w:rsid w:val="02F36323"/>
    <w:rsid w:val="02F5619C"/>
    <w:rsid w:val="0326446A"/>
    <w:rsid w:val="032D5555"/>
    <w:rsid w:val="036634D2"/>
    <w:rsid w:val="03CC6B28"/>
    <w:rsid w:val="03DD35E4"/>
    <w:rsid w:val="03E272F9"/>
    <w:rsid w:val="03F6747E"/>
    <w:rsid w:val="04076900"/>
    <w:rsid w:val="04114082"/>
    <w:rsid w:val="041A5A3B"/>
    <w:rsid w:val="04205BD7"/>
    <w:rsid w:val="042311BA"/>
    <w:rsid w:val="04235B63"/>
    <w:rsid w:val="042B157A"/>
    <w:rsid w:val="048F763B"/>
    <w:rsid w:val="049F330E"/>
    <w:rsid w:val="04AA775C"/>
    <w:rsid w:val="04AF1889"/>
    <w:rsid w:val="04B2316F"/>
    <w:rsid w:val="04BA64C7"/>
    <w:rsid w:val="04E17D1B"/>
    <w:rsid w:val="04F574FF"/>
    <w:rsid w:val="04F66F48"/>
    <w:rsid w:val="05251E14"/>
    <w:rsid w:val="05300538"/>
    <w:rsid w:val="053578FC"/>
    <w:rsid w:val="05654685"/>
    <w:rsid w:val="057E2F8C"/>
    <w:rsid w:val="058014BF"/>
    <w:rsid w:val="058D4DDF"/>
    <w:rsid w:val="05A16594"/>
    <w:rsid w:val="05A7762D"/>
    <w:rsid w:val="05B81D48"/>
    <w:rsid w:val="05D64292"/>
    <w:rsid w:val="05D657FF"/>
    <w:rsid w:val="05ED01D7"/>
    <w:rsid w:val="05FB0B46"/>
    <w:rsid w:val="060E5941"/>
    <w:rsid w:val="06110FAF"/>
    <w:rsid w:val="06257C9E"/>
    <w:rsid w:val="062F259D"/>
    <w:rsid w:val="06493CA7"/>
    <w:rsid w:val="065A6178"/>
    <w:rsid w:val="065D0272"/>
    <w:rsid w:val="066E30C6"/>
    <w:rsid w:val="066F1CF3"/>
    <w:rsid w:val="067747D3"/>
    <w:rsid w:val="067C4372"/>
    <w:rsid w:val="06852A6A"/>
    <w:rsid w:val="0687687D"/>
    <w:rsid w:val="068D121F"/>
    <w:rsid w:val="06930BB8"/>
    <w:rsid w:val="06A21A04"/>
    <w:rsid w:val="06B07B82"/>
    <w:rsid w:val="06C278B5"/>
    <w:rsid w:val="06E17D3B"/>
    <w:rsid w:val="06EA081F"/>
    <w:rsid w:val="070677A2"/>
    <w:rsid w:val="07222102"/>
    <w:rsid w:val="07245D42"/>
    <w:rsid w:val="07264C62"/>
    <w:rsid w:val="0738619F"/>
    <w:rsid w:val="074C6936"/>
    <w:rsid w:val="07660241"/>
    <w:rsid w:val="0779354C"/>
    <w:rsid w:val="079A6992"/>
    <w:rsid w:val="07A066C0"/>
    <w:rsid w:val="07F5035A"/>
    <w:rsid w:val="07FC0BA5"/>
    <w:rsid w:val="08002443"/>
    <w:rsid w:val="08061376"/>
    <w:rsid w:val="08452D77"/>
    <w:rsid w:val="084560A8"/>
    <w:rsid w:val="086401F8"/>
    <w:rsid w:val="08751CAA"/>
    <w:rsid w:val="087E4C40"/>
    <w:rsid w:val="08A871D0"/>
    <w:rsid w:val="08C94F2B"/>
    <w:rsid w:val="08D03AAE"/>
    <w:rsid w:val="08D66AD6"/>
    <w:rsid w:val="08DA33A3"/>
    <w:rsid w:val="08E12275"/>
    <w:rsid w:val="08E80F13"/>
    <w:rsid w:val="08F31FA8"/>
    <w:rsid w:val="09335624"/>
    <w:rsid w:val="0944690F"/>
    <w:rsid w:val="09535675"/>
    <w:rsid w:val="095F057D"/>
    <w:rsid w:val="09630FAA"/>
    <w:rsid w:val="09642282"/>
    <w:rsid w:val="09733572"/>
    <w:rsid w:val="09772C16"/>
    <w:rsid w:val="097906FF"/>
    <w:rsid w:val="098353B5"/>
    <w:rsid w:val="098B2263"/>
    <w:rsid w:val="099F7A3A"/>
    <w:rsid w:val="09A92330"/>
    <w:rsid w:val="09B06B87"/>
    <w:rsid w:val="09C13146"/>
    <w:rsid w:val="09E04166"/>
    <w:rsid w:val="0A03446D"/>
    <w:rsid w:val="0A0D52EB"/>
    <w:rsid w:val="0A1C0718"/>
    <w:rsid w:val="0A3E7710"/>
    <w:rsid w:val="0A546A76"/>
    <w:rsid w:val="0A5B7E63"/>
    <w:rsid w:val="0A8455AD"/>
    <w:rsid w:val="0AA374A5"/>
    <w:rsid w:val="0AAB7649"/>
    <w:rsid w:val="0AB5284D"/>
    <w:rsid w:val="0ABC5606"/>
    <w:rsid w:val="0AC734B8"/>
    <w:rsid w:val="0B270AEA"/>
    <w:rsid w:val="0B30404E"/>
    <w:rsid w:val="0B3C7C36"/>
    <w:rsid w:val="0B4C6C14"/>
    <w:rsid w:val="0B547599"/>
    <w:rsid w:val="0B631A88"/>
    <w:rsid w:val="0B683D45"/>
    <w:rsid w:val="0B6A015B"/>
    <w:rsid w:val="0B7F3F11"/>
    <w:rsid w:val="0B884417"/>
    <w:rsid w:val="0BB2614A"/>
    <w:rsid w:val="0BB377CC"/>
    <w:rsid w:val="0BC83278"/>
    <w:rsid w:val="0BD16125"/>
    <w:rsid w:val="0BE77065"/>
    <w:rsid w:val="0BF24799"/>
    <w:rsid w:val="0BF6188C"/>
    <w:rsid w:val="0BF71DAF"/>
    <w:rsid w:val="0BF73C91"/>
    <w:rsid w:val="0C170175"/>
    <w:rsid w:val="0C4059A7"/>
    <w:rsid w:val="0C4402CF"/>
    <w:rsid w:val="0C571A41"/>
    <w:rsid w:val="0C5C1171"/>
    <w:rsid w:val="0C5E1CBC"/>
    <w:rsid w:val="0C615B50"/>
    <w:rsid w:val="0C8445DA"/>
    <w:rsid w:val="0C87121B"/>
    <w:rsid w:val="0CC007F7"/>
    <w:rsid w:val="0CC617AC"/>
    <w:rsid w:val="0CC972C3"/>
    <w:rsid w:val="0CD15FAB"/>
    <w:rsid w:val="0CD66A67"/>
    <w:rsid w:val="0CD81BE1"/>
    <w:rsid w:val="0CE618DF"/>
    <w:rsid w:val="0CFE2CC9"/>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20B0"/>
    <w:rsid w:val="0E3E5A73"/>
    <w:rsid w:val="0E5604B2"/>
    <w:rsid w:val="0E666D78"/>
    <w:rsid w:val="0E6A54A7"/>
    <w:rsid w:val="0E6D5D79"/>
    <w:rsid w:val="0E9D0089"/>
    <w:rsid w:val="0EA46F58"/>
    <w:rsid w:val="0EB803EE"/>
    <w:rsid w:val="0EE82E75"/>
    <w:rsid w:val="0EF1655F"/>
    <w:rsid w:val="0EF94D4B"/>
    <w:rsid w:val="0F0A004B"/>
    <w:rsid w:val="0F135152"/>
    <w:rsid w:val="0F1D38DB"/>
    <w:rsid w:val="0F4958DC"/>
    <w:rsid w:val="0F515DF7"/>
    <w:rsid w:val="0F596BA8"/>
    <w:rsid w:val="0F6248D2"/>
    <w:rsid w:val="0F693536"/>
    <w:rsid w:val="0F7B0511"/>
    <w:rsid w:val="0F7B76D9"/>
    <w:rsid w:val="0F816ACD"/>
    <w:rsid w:val="0F9832DB"/>
    <w:rsid w:val="0F9A13CF"/>
    <w:rsid w:val="0FBF3FD2"/>
    <w:rsid w:val="0FBF7FF3"/>
    <w:rsid w:val="0FFE7C9A"/>
    <w:rsid w:val="101D4799"/>
    <w:rsid w:val="104E3DB9"/>
    <w:rsid w:val="10590E40"/>
    <w:rsid w:val="10646583"/>
    <w:rsid w:val="107D4B15"/>
    <w:rsid w:val="10806817"/>
    <w:rsid w:val="108A3C80"/>
    <w:rsid w:val="109E251C"/>
    <w:rsid w:val="10AC760C"/>
    <w:rsid w:val="10C21917"/>
    <w:rsid w:val="10C26171"/>
    <w:rsid w:val="10DB1C9F"/>
    <w:rsid w:val="10ED552F"/>
    <w:rsid w:val="10F33360"/>
    <w:rsid w:val="10FC16EA"/>
    <w:rsid w:val="110F1D40"/>
    <w:rsid w:val="11266F33"/>
    <w:rsid w:val="112F3D99"/>
    <w:rsid w:val="113E2DDD"/>
    <w:rsid w:val="11567CCE"/>
    <w:rsid w:val="11596568"/>
    <w:rsid w:val="116166BB"/>
    <w:rsid w:val="118963A1"/>
    <w:rsid w:val="11A13517"/>
    <w:rsid w:val="11A405D2"/>
    <w:rsid w:val="11AD0113"/>
    <w:rsid w:val="11C6522A"/>
    <w:rsid w:val="11E104CC"/>
    <w:rsid w:val="11E20309"/>
    <w:rsid w:val="11E93F48"/>
    <w:rsid w:val="12042DDC"/>
    <w:rsid w:val="120D52C6"/>
    <w:rsid w:val="12174F59"/>
    <w:rsid w:val="12255233"/>
    <w:rsid w:val="12274A70"/>
    <w:rsid w:val="122C4BF7"/>
    <w:rsid w:val="123F61BB"/>
    <w:rsid w:val="12530213"/>
    <w:rsid w:val="125E4FBB"/>
    <w:rsid w:val="127723A9"/>
    <w:rsid w:val="127759F8"/>
    <w:rsid w:val="12862074"/>
    <w:rsid w:val="12883966"/>
    <w:rsid w:val="129E45B4"/>
    <w:rsid w:val="12D520F7"/>
    <w:rsid w:val="12D81596"/>
    <w:rsid w:val="13072A44"/>
    <w:rsid w:val="13257202"/>
    <w:rsid w:val="135F4BE2"/>
    <w:rsid w:val="13631AD8"/>
    <w:rsid w:val="139B1A0A"/>
    <w:rsid w:val="139D25C7"/>
    <w:rsid w:val="13B32A60"/>
    <w:rsid w:val="13BF3CE4"/>
    <w:rsid w:val="13DD307C"/>
    <w:rsid w:val="13EE427B"/>
    <w:rsid w:val="14010222"/>
    <w:rsid w:val="141008D8"/>
    <w:rsid w:val="14125FE6"/>
    <w:rsid w:val="14596DEA"/>
    <w:rsid w:val="146D271E"/>
    <w:rsid w:val="14982588"/>
    <w:rsid w:val="149A5AD9"/>
    <w:rsid w:val="14A7619D"/>
    <w:rsid w:val="14B7657F"/>
    <w:rsid w:val="14BE346A"/>
    <w:rsid w:val="14C65B91"/>
    <w:rsid w:val="150536C3"/>
    <w:rsid w:val="150C1963"/>
    <w:rsid w:val="151447A0"/>
    <w:rsid w:val="154040B1"/>
    <w:rsid w:val="154800FF"/>
    <w:rsid w:val="154A6454"/>
    <w:rsid w:val="15762120"/>
    <w:rsid w:val="159E0850"/>
    <w:rsid w:val="159E6879"/>
    <w:rsid w:val="15AD2ED4"/>
    <w:rsid w:val="15B040AA"/>
    <w:rsid w:val="15FA2BC8"/>
    <w:rsid w:val="1606156C"/>
    <w:rsid w:val="161A0B74"/>
    <w:rsid w:val="16204FC8"/>
    <w:rsid w:val="165322D8"/>
    <w:rsid w:val="16692350"/>
    <w:rsid w:val="16994438"/>
    <w:rsid w:val="16A8729C"/>
    <w:rsid w:val="16B33777"/>
    <w:rsid w:val="16BC70A7"/>
    <w:rsid w:val="16C6339E"/>
    <w:rsid w:val="16DE66AA"/>
    <w:rsid w:val="16E42F30"/>
    <w:rsid w:val="172C5003"/>
    <w:rsid w:val="172F2D79"/>
    <w:rsid w:val="174560C4"/>
    <w:rsid w:val="174F484D"/>
    <w:rsid w:val="17557BEF"/>
    <w:rsid w:val="178A1D29"/>
    <w:rsid w:val="17A74689"/>
    <w:rsid w:val="17B7378B"/>
    <w:rsid w:val="17C84600"/>
    <w:rsid w:val="17D349C1"/>
    <w:rsid w:val="17E34AC2"/>
    <w:rsid w:val="180563B9"/>
    <w:rsid w:val="1821268E"/>
    <w:rsid w:val="18244F26"/>
    <w:rsid w:val="182A10E9"/>
    <w:rsid w:val="1830729E"/>
    <w:rsid w:val="1847137D"/>
    <w:rsid w:val="1870062C"/>
    <w:rsid w:val="18817102"/>
    <w:rsid w:val="18830A15"/>
    <w:rsid w:val="18852B28"/>
    <w:rsid w:val="188B5321"/>
    <w:rsid w:val="189C385F"/>
    <w:rsid w:val="18BE5BD4"/>
    <w:rsid w:val="18C11CD4"/>
    <w:rsid w:val="18D24B20"/>
    <w:rsid w:val="18D53478"/>
    <w:rsid w:val="18DA45EA"/>
    <w:rsid w:val="18E01443"/>
    <w:rsid w:val="192B6E54"/>
    <w:rsid w:val="19371A3D"/>
    <w:rsid w:val="19393A07"/>
    <w:rsid w:val="19932372"/>
    <w:rsid w:val="19A20DD5"/>
    <w:rsid w:val="19AE03F1"/>
    <w:rsid w:val="1A071A03"/>
    <w:rsid w:val="1A1F16AE"/>
    <w:rsid w:val="1A3B5C77"/>
    <w:rsid w:val="1A41348C"/>
    <w:rsid w:val="1A466BC3"/>
    <w:rsid w:val="1A497C7A"/>
    <w:rsid w:val="1A570396"/>
    <w:rsid w:val="1A6C021E"/>
    <w:rsid w:val="1A984BAD"/>
    <w:rsid w:val="1AA83F9F"/>
    <w:rsid w:val="1AB8220E"/>
    <w:rsid w:val="1AE4166C"/>
    <w:rsid w:val="1AF06CFB"/>
    <w:rsid w:val="1AF11B8D"/>
    <w:rsid w:val="1B11359C"/>
    <w:rsid w:val="1B2A271F"/>
    <w:rsid w:val="1B3F2E2B"/>
    <w:rsid w:val="1B530544"/>
    <w:rsid w:val="1B5B5EB7"/>
    <w:rsid w:val="1B684BF1"/>
    <w:rsid w:val="1B7113FD"/>
    <w:rsid w:val="1B713184"/>
    <w:rsid w:val="1B75456D"/>
    <w:rsid w:val="1BA209CF"/>
    <w:rsid w:val="1BB4777D"/>
    <w:rsid w:val="1BB83309"/>
    <w:rsid w:val="1BD01CD5"/>
    <w:rsid w:val="1BD75AB8"/>
    <w:rsid w:val="1BF1246E"/>
    <w:rsid w:val="1C0459C2"/>
    <w:rsid w:val="1C1B3B4A"/>
    <w:rsid w:val="1C2D2F1E"/>
    <w:rsid w:val="1C88086E"/>
    <w:rsid w:val="1CA433C2"/>
    <w:rsid w:val="1D034130"/>
    <w:rsid w:val="1D0B4D3E"/>
    <w:rsid w:val="1D266CE1"/>
    <w:rsid w:val="1D3963AF"/>
    <w:rsid w:val="1D6A673C"/>
    <w:rsid w:val="1D9247AE"/>
    <w:rsid w:val="1DB567EC"/>
    <w:rsid w:val="1DB96EC4"/>
    <w:rsid w:val="1DE61A0D"/>
    <w:rsid w:val="1DF51A98"/>
    <w:rsid w:val="1E051CD9"/>
    <w:rsid w:val="1E1A25DE"/>
    <w:rsid w:val="1E2444AC"/>
    <w:rsid w:val="1E3D060F"/>
    <w:rsid w:val="1E3F7D2E"/>
    <w:rsid w:val="1E4134E4"/>
    <w:rsid w:val="1E443A4A"/>
    <w:rsid w:val="1E5062B3"/>
    <w:rsid w:val="1E523514"/>
    <w:rsid w:val="1E714A66"/>
    <w:rsid w:val="1E802593"/>
    <w:rsid w:val="1E8B6156"/>
    <w:rsid w:val="1EA703CC"/>
    <w:rsid w:val="1EB7330C"/>
    <w:rsid w:val="1EC2624D"/>
    <w:rsid w:val="1EE73F05"/>
    <w:rsid w:val="1F073C5F"/>
    <w:rsid w:val="1F0A0FF3"/>
    <w:rsid w:val="1F297E2A"/>
    <w:rsid w:val="1F553656"/>
    <w:rsid w:val="1F5771FF"/>
    <w:rsid w:val="1F6E6F3C"/>
    <w:rsid w:val="1F861028"/>
    <w:rsid w:val="1FB91CB1"/>
    <w:rsid w:val="1FD52574"/>
    <w:rsid w:val="1FE868A9"/>
    <w:rsid w:val="20034907"/>
    <w:rsid w:val="20173E4B"/>
    <w:rsid w:val="2027280B"/>
    <w:rsid w:val="204E48BC"/>
    <w:rsid w:val="20686980"/>
    <w:rsid w:val="206C021E"/>
    <w:rsid w:val="208921B3"/>
    <w:rsid w:val="20973DEB"/>
    <w:rsid w:val="20A91472"/>
    <w:rsid w:val="20B26522"/>
    <w:rsid w:val="20B44310"/>
    <w:rsid w:val="20FF1092"/>
    <w:rsid w:val="211116EB"/>
    <w:rsid w:val="212E0A02"/>
    <w:rsid w:val="216133FC"/>
    <w:rsid w:val="21812F0B"/>
    <w:rsid w:val="21817CF9"/>
    <w:rsid w:val="21947BAF"/>
    <w:rsid w:val="21C4408A"/>
    <w:rsid w:val="21D02A2F"/>
    <w:rsid w:val="21D56769"/>
    <w:rsid w:val="21E52EF3"/>
    <w:rsid w:val="21FB5D7B"/>
    <w:rsid w:val="22015E94"/>
    <w:rsid w:val="2205224A"/>
    <w:rsid w:val="220B1C3D"/>
    <w:rsid w:val="221D1D20"/>
    <w:rsid w:val="22334A87"/>
    <w:rsid w:val="22445508"/>
    <w:rsid w:val="2285391D"/>
    <w:rsid w:val="22995516"/>
    <w:rsid w:val="229F0EF3"/>
    <w:rsid w:val="22A719E1"/>
    <w:rsid w:val="22AF1749"/>
    <w:rsid w:val="22BE6801"/>
    <w:rsid w:val="22C5793E"/>
    <w:rsid w:val="22F559BC"/>
    <w:rsid w:val="231067C1"/>
    <w:rsid w:val="233500BF"/>
    <w:rsid w:val="23377FF7"/>
    <w:rsid w:val="23694A7D"/>
    <w:rsid w:val="236B425F"/>
    <w:rsid w:val="23836192"/>
    <w:rsid w:val="23901F29"/>
    <w:rsid w:val="2392443F"/>
    <w:rsid w:val="239C0061"/>
    <w:rsid w:val="23A203FB"/>
    <w:rsid w:val="23B70C57"/>
    <w:rsid w:val="23B908A4"/>
    <w:rsid w:val="23CE6DEF"/>
    <w:rsid w:val="23D675DC"/>
    <w:rsid w:val="23E95BEF"/>
    <w:rsid w:val="23FD0064"/>
    <w:rsid w:val="24021DB7"/>
    <w:rsid w:val="241412F8"/>
    <w:rsid w:val="24322753"/>
    <w:rsid w:val="245375B0"/>
    <w:rsid w:val="24642C0A"/>
    <w:rsid w:val="24B22173"/>
    <w:rsid w:val="24B95AD9"/>
    <w:rsid w:val="24BE24DA"/>
    <w:rsid w:val="24CF5825"/>
    <w:rsid w:val="24D12D46"/>
    <w:rsid w:val="24D663E6"/>
    <w:rsid w:val="24D77F2B"/>
    <w:rsid w:val="24DB0BC9"/>
    <w:rsid w:val="24ED38F7"/>
    <w:rsid w:val="250D7AF6"/>
    <w:rsid w:val="25253091"/>
    <w:rsid w:val="253260F8"/>
    <w:rsid w:val="258424AE"/>
    <w:rsid w:val="258B00E2"/>
    <w:rsid w:val="258E6E89"/>
    <w:rsid w:val="25951FC5"/>
    <w:rsid w:val="259873F6"/>
    <w:rsid w:val="25A32E60"/>
    <w:rsid w:val="25A8619C"/>
    <w:rsid w:val="25A917A6"/>
    <w:rsid w:val="25BE27CC"/>
    <w:rsid w:val="25F5633E"/>
    <w:rsid w:val="25F74A5C"/>
    <w:rsid w:val="2628662C"/>
    <w:rsid w:val="262D45DE"/>
    <w:rsid w:val="26373CD8"/>
    <w:rsid w:val="265B1322"/>
    <w:rsid w:val="26871DC8"/>
    <w:rsid w:val="26914E82"/>
    <w:rsid w:val="26976CEB"/>
    <w:rsid w:val="26A53EF9"/>
    <w:rsid w:val="26A94201"/>
    <w:rsid w:val="26AC274F"/>
    <w:rsid w:val="26DD4165"/>
    <w:rsid w:val="27020C04"/>
    <w:rsid w:val="27044A29"/>
    <w:rsid w:val="271A5192"/>
    <w:rsid w:val="271D34C8"/>
    <w:rsid w:val="27347EDA"/>
    <w:rsid w:val="274E2D73"/>
    <w:rsid w:val="276142BF"/>
    <w:rsid w:val="27783712"/>
    <w:rsid w:val="278E4F1E"/>
    <w:rsid w:val="27907362"/>
    <w:rsid w:val="27BB1A8B"/>
    <w:rsid w:val="27D25752"/>
    <w:rsid w:val="27E15995"/>
    <w:rsid w:val="27E64D5A"/>
    <w:rsid w:val="28333E1D"/>
    <w:rsid w:val="283A787A"/>
    <w:rsid w:val="28454BD6"/>
    <w:rsid w:val="28455253"/>
    <w:rsid w:val="28506677"/>
    <w:rsid w:val="2852419D"/>
    <w:rsid w:val="28551971"/>
    <w:rsid w:val="285B1C53"/>
    <w:rsid w:val="286C4045"/>
    <w:rsid w:val="28836A4D"/>
    <w:rsid w:val="289F7086"/>
    <w:rsid w:val="28C32028"/>
    <w:rsid w:val="28CC490F"/>
    <w:rsid w:val="28CF4F56"/>
    <w:rsid w:val="28DE40AA"/>
    <w:rsid w:val="28EF5E90"/>
    <w:rsid w:val="28F434A6"/>
    <w:rsid w:val="28F436DA"/>
    <w:rsid w:val="29104DD0"/>
    <w:rsid w:val="292D4147"/>
    <w:rsid w:val="29345E77"/>
    <w:rsid w:val="294C65AD"/>
    <w:rsid w:val="29724C30"/>
    <w:rsid w:val="29806583"/>
    <w:rsid w:val="298B3C4C"/>
    <w:rsid w:val="29CF2FB4"/>
    <w:rsid w:val="29F26D24"/>
    <w:rsid w:val="2A15033F"/>
    <w:rsid w:val="2A1662C1"/>
    <w:rsid w:val="2A1831C5"/>
    <w:rsid w:val="2A1C6312"/>
    <w:rsid w:val="2A1C7367"/>
    <w:rsid w:val="2A2815FA"/>
    <w:rsid w:val="2A353D77"/>
    <w:rsid w:val="2A6D6092"/>
    <w:rsid w:val="2A702E0D"/>
    <w:rsid w:val="2A7D76B4"/>
    <w:rsid w:val="2A8678D3"/>
    <w:rsid w:val="2AA533A9"/>
    <w:rsid w:val="2AA66A22"/>
    <w:rsid w:val="2AC455D6"/>
    <w:rsid w:val="2AFE23BA"/>
    <w:rsid w:val="2B05127B"/>
    <w:rsid w:val="2B247780"/>
    <w:rsid w:val="2B252F7F"/>
    <w:rsid w:val="2B437463"/>
    <w:rsid w:val="2B7807EE"/>
    <w:rsid w:val="2B85488A"/>
    <w:rsid w:val="2B8C5C18"/>
    <w:rsid w:val="2BA2543C"/>
    <w:rsid w:val="2BA50BF7"/>
    <w:rsid w:val="2BB60EE7"/>
    <w:rsid w:val="2BBE1B4A"/>
    <w:rsid w:val="2BBF00EC"/>
    <w:rsid w:val="2BC2762A"/>
    <w:rsid w:val="2BC37CFD"/>
    <w:rsid w:val="2BD5237F"/>
    <w:rsid w:val="2BDB6BA0"/>
    <w:rsid w:val="2BE12049"/>
    <w:rsid w:val="2BE536CE"/>
    <w:rsid w:val="2BE758D9"/>
    <w:rsid w:val="2BF346BB"/>
    <w:rsid w:val="2BF96F2A"/>
    <w:rsid w:val="2C070988"/>
    <w:rsid w:val="2C09049E"/>
    <w:rsid w:val="2C0A653C"/>
    <w:rsid w:val="2C191F85"/>
    <w:rsid w:val="2C2422F5"/>
    <w:rsid w:val="2C324A12"/>
    <w:rsid w:val="2C365B84"/>
    <w:rsid w:val="2C636CEA"/>
    <w:rsid w:val="2C6E3570"/>
    <w:rsid w:val="2C7F752B"/>
    <w:rsid w:val="2C895B5D"/>
    <w:rsid w:val="2CAB47C4"/>
    <w:rsid w:val="2CE82D6F"/>
    <w:rsid w:val="2D343236"/>
    <w:rsid w:val="2D4765B9"/>
    <w:rsid w:val="2D490D28"/>
    <w:rsid w:val="2D575011"/>
    <w:rsid w:val="2D727090"/>
    <w:rsid w:val="2DA329A6"/>
    <w:rsid w:val="2DA97277"/>
    <w:rsid w:val="2DD15014"/>
    <w:rsid w:val="2DD87D1A"/>
    <w:rsid w:val="2DF72DE4"/>
    <w:rsid w:val="2E0220AF"/>
    <w:rsid w:val="2E3D144C"/>
    <w:rsid w:val="2E4B082A"/>
    <w:rsid w:val="2E5D389C"/>
    <w:rsid w:val="2E5D4E86"/>
    <w:rsid w:val="2E5D790B"/>
    <w:rsid w:val="2E6C1D31"/>
    <w:rsid w:val="2E7A6053"/>
    <w:rsid w:val="2E9A3C18"/>
    <w:rsid w:val="2EBB0FEE"/>
    <w:rsid w:val="2EC63002"/>
    <w:rsid w:val="2EE23DA1"/>
    <w:rsid w:val="2F0A6B38"/>
    <w:rsid w:val="2F175DA7"/>
    <w:rsid w:val="2F1F4EBF"/>
    <w:rsid w:val="2F23646D"/>
    <w:rsid w:val="2F2B5748"/>
    <w:rsid w:val="2F633134"/>
    <w:rsid w:val="2F8F217B"/>
    <w:rsid w:val="2F946CCB"/>
    <w:rsid w:val="2FB25651"/>
    <w:rsid w:val="2FBF10B5"/>
    <w:rsid w:val="2FD25781"/>
    <w:rsid w:val="2FDC745C"/>
    <w:rsid w:val="2FDF4393"/>
    <w:rsid w:val="2FE778C1"/>
    <w:rsid w:val="2FF3270A"/>
    <w:rsid w:val="2FFD7934"/>
    <w:rsid w:val="30147209"/>
    <w:rsid w:val="3029612C"/>
    <w:rsid w:val="30720D16"/>
    <w:rsid w:val="30733ACD"/>
    <w:rsid w:val="308C3862"/>
    <w:rsid w:val="309379D8"/>
    <w:rsid w:val="30A270F7"/>
    <w:rsid w:val="30A47560"/>
    <w:rsid w:val="30CC6AB7"/>
    <w:rsid w:val="30CD2F5B"/>
    <w:rsid w:val="30DF1478"/>
    <w:rsid w:val="30E3452C"/>
    <w:rsid w:val="30EC586F"/>
    <w:rsid w:val="310E5321"/>
    <w:rsid w:val="310E5DFD"/>
    <w:rsid w:val="31242ED2"/>
    <w:rsid w:val="31314381"/>
    <w:rsid w:val="319445F5"/>
    <w:rsid w:val="319C6071"/>
    <w:rsid w:val="31AA329C"/>
    <w:rsid w:val="31AC537E"/>
    <w:rsid w:val="31DC0F7C"/>
    <w:rsid w:val="31E3679B"/>
    <w:rsid w:val="31E542D4"/>
    <w:rsid w:val="31E732FD"/>
    <w:rsid w:val="32517576"/>
    <w:rsid w:val="32713DBA"/>
    <w:rsid w:val="3291620A"/>
    <w:rsid w:val="32A0644D"/>
    <w:rsid w:val="32BE5C2C"/>
    <w:rsid w:val="32EB3B6C"/>
    <w:rsid w:val="32FB6478"/>
    <w:rsid w:val="32FF4F22"/>
    <w:rsid w:val="331F55C4"/>
    <w:rsid w:val="33263B3F"/>
    <w:rsid w:val="33343396"/>
    <w:rsid w:val="33633703"/>
    <w:rsid w:val="336963EB"/>
    <w:rsid w:val="33710FD5"/>
    <w:rsid w:val="33816EEB"/>
    <w:rsid w:val="33EB55CD"/>
    <w:rsid w:val="33EC4C02"/>
    <w:rsid w:val="340D2360"/>
    <w:rsid w:val="3410665D"/>
    <w:rsid w:val="34211214"/>
    <w:rsid w:val="342E63AB"/>
    <w:rsid w:val="343B01DB"/>
    <w:rsid w:val="34507E5E"/>
    <w:rsid w:val="34823C36"/>
    <w:rsid w:val="34950E68"/>
    <w:rsid w:val="34986E94"/>
    <w:rsid w:val="349E4B2E"/>
    <w:rsid w:val="34AA4405"/>
    <w:rsid w:val="34AF62C9"/>
    <w:rsid w:val="34B800A1"/>
    <w:rsid w:val="34CB4388"/>
    <w:rsid w:val="34F860CC"/>
    <w:rsid w:val="34FA6E12"/>
    <w:rsid w:val="354D7158"/>
    <w:rsid w:val="35681034"/>
    <w:rsid w:val="358D5588"/>
    <w:rsid w:val="35951B6D"/>
    <w:rsid w:val="35A63AB1"/>
    <w:rsid w:val="35CC1DE0"/>
    <w:rsid w:val="35DB15A7"/>
    <w:rsid w:val="35E0728C"/>
    <w:rsid w:val="35E11256"/>
    <w:rsid w:val="362E54FC"/>
    <w:rsid w:val="363A3B40"/>
    <w:rsid w:val="365302AE"/>
    <w:rsid w:val="36607A0A"/>
    <w:rsid w:val="366E227C"/>
    <w:rsid w:val="366F2E0D"/>
    <w:rsid w:val="367B6A5C"/>
    <w:rsid w:val="36806379"/>
    <w:rsid w:val="36A74ADA"/>
    <w:rsid w:val="36AD60D5"/>
    <w:rsid w:val="36B224F9"/>
    <w:rsid w:val="36CC347C"/>
    <w:rsid w:val="36E70D89"/>
    <w:rsid w:val="36EC0CC9"/>
    <w:rsid w:val="371130CD"/>
    <w:rsid w:val="373F410B"/>
    <w:rsid w:val="37735EDE"/>
    <w:rsid w:val="37B248D1"/>
    <w:rsid w:val="37D83F93"/>
    <w:rsid w:val="37EE7094"/>
    <w:rsid w:val="37EF450A"/>
    <w:rsid w:val="3827418B"/>
    <w:rsid w:val="38296C89"/>
    <w:rsid w:val="383002EB"/>
    <w:rsid w:val="38586797"/>
    <w:rsid w:val="385B462A"/>
    <w:rsid w:val="385D15DF"/>
    <w:rsid w:val="3862667F"/>
    <w:rsid w:val="38732E9C"/>
    <w:rsid w:val="38740160"/>
    <w:rsid w:val="388E7705"/>
    <w:rsid w:val="38B60778"/>
    <w:rsid w:val="38BC0149"/>
    <w:rsid w:val="38C95FDA"/>
    <w:rsid w:val="38D87D1C"/>
    <w:rsid w:val="38E1010B"/>
    <w:rsid w:val="38FB618B"/>
    <w:rsid w:val="390123BC"/>
    <w:rsid w:val="390F1C37"/>
    <w:rsid w:val="391B4A7F"/>
    <w:rsid w:val="39276AC3"/>
    <w:rsid w:val="395B30CE"/>
    <w:rsid w:val="39636459"/>
    <w:rsid w:val="396B7F6C"/>
    <w:rsid w:val="3986014B"/>
    <w:rsid w:val="39B417A9"/>
    <w:rsid w:val="39BF2B5E"/>
    <w:rsid w:val="39CE1AF2"/>
    <w:rsid w:val="39FC5695"/>
    <w:rsid w:val="3A006D8E"/>
    <w:rsid w:val="3A3651E5"/>
    <w:rsid w:val="3A744481"/>
    <w:rsid w:val="3A8C7BEF"/>
    <w:rsid w:val="3A906246"/>
    <w:rsid w:val="3AA80595"/>
    <w:rsid w:val="3AE3337B"/>
    <w:rsid w:val="3B2349B7"/>
    <w:rsid w:val="3B6049F6"/>
    <w:rsid w:val="3B616CFF"/>
    <w:rsid w:val="3B6259F6"/>
    <w:rsid w:val="3B6D51AE"/>
    <w:rsid w:val="3B976654"/>
    <w:rsid w:val="3BC01EFC"/>
    <w:rsid w:val="3BCA786A"/>
    <w:rsid w:val="3BD31E2F"/>
    <w:rsid w:val="3BD86C58"/>
    <w:rsid w:val="3BDB547B"/>
    <w:rsid w:val="3BE52240"/>
    <w:rsid w:val="3BF15831"/>
    <w:rsid w:val="3C105946"/>
    <w:rsid w:val="3C471448"/>
    <w:rsid w:val="3C5F759A"/>
    <w:rsid w:val="3C6C525A"/>
    <w:rsid w:val="3C981BBE"/>
    <w:rsid w:val="3CA54940"/>
    <w:rsid w:val="3CCE23CB"/>
    <w:rsid w:val="3CD17D17"/>
    <w:rsid w:val="3CDE029E"/>
    <w:rsid w:val="3D0D46DF"/>
    <w:rsid w:val="3D0F2205"/>
    <w:rsid w:val="3D2E2FD3"/>
    <w:rsid w:val="3D3C7F39"/>
    <w:rsid w:val="3D440F09"/>
    <w:rsid w:val="3D4504A0"/>
    <w:rsid w:val="3D714C6E"/>
    <w:rsid w:val="3D7E738B"/>
    <w:rsid w:val="3D8734BB"/>
    <w:rsid w:val="3D9A11D4"/>
    <w:rsid w:val="3DA16D89"/>
    <w:rsid w:val="3DA364BE"/>
    <w:rsid w:val="3DE041CB"/>
    <w:rsid w:val="3E0D48F6"/>
    <w:rsid w:val="3E1868B4"/>
    <w:rsid w:val="3E2E0DB1"/>
    <w:rsid w:val="3E377251"/>
    <w:rsid w:val="3E42664B"/>
    <w:rsid w:val="3E5A7334"/>
    <w:rsid w:val="3E646581"/>
    <w:rsid w:val="3E68506A"/>
    <w:rsid w:val="3E7B5D6B"/>
    <w:rsid w:val="3E843E66"/>
    <w:rsid w:val="3E8F51FE"/>
    <w:rsid w:val="3E926F87"/>
    <w:rsid w:val="3E974BA8"/>
    <w:rsid w:val="3E9A59DE"/>
    <w:rsid w:val="3EAF4836"/>
    <w:rsid w:val="3EC33DFA"/>
    <w:rsid w:val="3ECB6973"/>
    <w:rsid w:val="3F055D48"/>
    <w:rsid w:val="3F055FB6"/>
    <w:rsid w:val="3F060E16"/>
    <w:rsid w:val="3F1D1096"/>
    <w:rsid w:val="3F235115"/>
    <w:rsid w:val="3F2F0234"/>
    <w:rsid w:val="3F4B7D4A"/>
    <w:rsid w:val="3F5D2E48"/>
    <w:rsid w:val="3F5E4800"/>
    <w:rsid w:val="3F6363FE"/>
    <w:rsid w:val="3F756B8F"/>
    <w:rsid w:val="3F95482B"/>
    <w:rsid w:val="3FB92F27"/>
    <w:rsid w:val="3FF214A4"/>
    <w:rsid w:val="4019356B"/>
    <w:rsid w:val="40271F5C"/>
    <w:rsid w:val="40592157"/>
    <w:rsid w:val="406E1CAE"/>
    <w:rsid w:val="407C5E04"/>
    <w:rsid w:val="409A44DC"/>
    <w:rsid w:val="40A0133A"/>
    <w:rsid w:val="40C31A53"/>
    <w:rsid w:val="40F31238"/>
    <w:rsid w:val="40FF545D"/>
    <w:rsid w:val="410067C8"/>
    <w:rsid w:val="41061B71"/>
    <w:rsid w:val="410866D9"/>
    <w:rsid w:val="41151BC8"/>
    <w:rsid w:val="414032D5"/>
    <w:rsid w:val="41685BD9"/>
    <w:rsid w:val="418F0D2A"/>
    <w:rsid w:val="41B8730F"/>
    <w:rsid w:val="41D01505"/>
    <w:rsid w:val="41E00614"/>
    <w:rsid w:val="41EE4ADF"/>
    <w:rsid w:val="41F1637D"/>
    <w:rsid w:val="42320077"/>
    <w:rsid w:val="42474939"/>
    <w:rsid w:val="424C3C57"/>
    <w:rsid w:val="42613FF3"/>
    <w:rsid w:val="42660D96"/>
    <w:rsid w:val="427137C6"/>
    <w:rsid w:val="428667D2"/>
    <w:rsid w:val="42935686"/>
    <w:rsid w:val="42BF4B02"/>
    <w:rsid w:val="42C45840"/>
    <w:rsid w:val="42CD1CE0"/>
    <w:rsid w:val="42E1381E"/>
    <w:rsid w:val="42ED6459"/>
    <w:rsid w:val="42FE58DD"/>
    <w:rsid w:val="431247FD"/>
    <w:rsid w:val="43174B3D"/>
    <w:rsid w:val="431C567C"/>
    <w:rsid w:val="433504EC"/>
    <w:rsid w:val="434B790E"/>
    <w:rsid w:val="4360274F"/>
    <w:rsid w:val="43977AB6"/>
    <w:rsid w:val="43A3342B"/>
    <w:rsid w:val="43BA2077"/>
    <w:rsid w:val="43C77C27"/>
    <w:rsid w:val="43DE09EE"/>
    <w:rsid w:val="43EE0D41"/>
    <w:rsid w:val="44002FAD"/>
    <w:rsid w:val="44232423"/>
    <w:rsid w:val="445157F9"/>
    <w:rsid w:val="447339C1"/>
    <w:rsid w:val="44772A0F"/>
    <w:rsid w:val="449101DD"/>
    <w:rsid w:val="44A80C9D"/>
    <w:rsid w:val="44CD30D2"/>
    <w:rsid w:val="44CF48CB"/>
    <w:rsid w:val="44DE1391"/>
    <w:rsid w:val="451B225C"/>
    <w:rsid w:val="451F4904"/>
    <w:rsid w:val="452410C9"/>
    <w:rsid w:val="45317DFB"/>
    <w:rsid w:val="453C03A2"/>
    <w:rsid w:val="456D3CE4"/>
    <w:rsid w:val="45761CF7"/>
    <w:rsid w:val="4579042C"/>
    <w:rsid w:val="457F0571"/>
    <w:rsid w:val="45851176"/>
    <w:rsid w:val="45B5606B"/>
    <w:rsid w:val="45BD3146"/>
    <w:rsid w:val="45C5600D"/>
    <w:rsid w:val="45C63B94"/>
    <w:rsid w:val="45D129F5"/>
    <w:rsid w:val="460E7DA5"/>
    <w:rsid w:val="4620680E"/>
    <w:rsid w:val="462E135F"/>
    <w:rsid w:val="46422483"/>
    <w:rsid w:val="4659254A"/>
    <w:rsid w:val="465B0637"/>
    <w:rsid w:val="465E3F0D"/>
    <w:rsid w:val="466A16E6"/>
    <w:rsid w:val="46893F2B"/>
    <w:rsid w:val="46BC1650"/>
    <w:rsid w:val="46C4686E"/>
    <w:rsid w:val="46EE7D0C"/>
    <w:rsid w:val="471E5E67"/>
    <w:rsid w:val="474B6530"/>
    <w:rsid w:val="47714B20"/>
    <w:rsid w:val="477B778F"/>
    <w:rsid w:val="478203EC"/>
    <w:rsid w:val="47953C4F"/>
    <w:rsid w:val="47B025FA"/>
    <w:rsid w:val="47E20E41"/>
    <w:rsid w:val="47E744AA"/>
    <w:rsid w:val="4809698F"/>
    <w:rsid w:val="480C2163"/>
    <w:rsid w:val="4811697D"/>
    <w:rsid w:val="481B05F8"/>
    <w:rsid w:val="48281095"/>
    <w:rsid w:val="487A3E25"/>
    <w:rsid w:val="488B5503"/>
    <w:rsid w:val="48937E21"/>
    <w:rsid w:val="489A0361"/>
    <w:rsid w:val="48A905A4"/>
    <w:rsid w:val="48B94FF3"/>
    <w:rsid w:val="48BB1493"/>
    <w:rsid w:val="48E37AAB"/>
    <w:rsid w:val="48F84495"/>
    <w:rsid w:val="48FD4B4C"/>
    <w:rsid w:val="48FE3902"/>
    <w:rsid w:val="490A68E0"/>
    <w:rsid w:val="491055FE"/>
    <w:rsid w:val="494B0A69"/>
    <w:rsid w:val="495F5B3E"/>
    <w:rsid w:val="49642FD6"/>
    <w:rsid w:val="496F77D7"/>
    <w:rsid w:val="497654FD"/>
    <w:rsid w:val="49900B72"/>
    <w:rsid w:val="49B503C7"/>
    <w:rsid w:val="49B64211"/>
    <w:rsid w:val="49CB3B7E"/>
    <w:rsid w:val="49E750DB"/>
    <w:rsid w:val="49F6167F"/>
    <w:rsid w:val="4A064FA0"/>
    <w:rsid w:val="4A16615C"/>
    <w:rsid w:val="4A4424D7"/>
    <w:rsid w:val="4A4B7699"/>
    <w:rsid w:val="4A5E2A1E"/>
    <w:rsid w:val="4A5E657A"/>
    <w:rsid w:val="4A936D5A"/>
    <w:rsid w:val="4AAA1891"/>
    <w:rsid w:val="4AB82D0F"/>
    <w:rsid w:val="4AC22FAD"/>
    <w:rsid w:val="4AEB7664"/>
    <w:rsid w:val="4AF07B1A"/>
    <w:rsid w:val="4AF40C8C"/>
    <w:rsid w:val="4AFD7C19"/>
    <w:rsid w:val="4B0567D1"/>
    <w:rsid w:val="4B124C8E"/>
    <w:rsid w:val="4B1F21AD"/>
    <w:rsid w:val="4B236AAE"/>
    <w:rsid w:val="4B2F76F0"/>
    <w:rsid w:val="4B6D2F19"/>
    <w:rsid w:val="4B707271"/>
    <w:rsid w:val="4B775B45"/>
    <w:rsid w:val="4B9739F7"/>
    <w:rsid w:val="4BA12BC2"/>
    <w:rsid w:val="4BCE3A3B"/>
    <w:rsid w:val="4BE551A5"/>
    <w:rsid w:val="4BEE2503"/>
    <w:rsid w:val="4BEF2D50"/>
    <w:rsid w:val="4BFC429C"/>
    <w:rsid w:val="4C0473C6"/>
    <w:rsid w:val="4C245A30"/>
    <w:rsid w:val="4C63256E"/>
    <w:rsid w:val="4C681932"/>
    <w:rsid w:val="4CA77F81"/>
    <w:rsid w:val="4CB6685F"/>
    <w:rsid w:val="4CBB1B22"/>
    <w:rsid w:val="4CC367FE"/>
    <w:rsid w:val="4CCF19B1"/>
    <w:rsid w:val="4CF67277"/>
    <w:rsid w:val="4CF907DC"/>
    <w:rsid w:val="4D077F3C"/>
    <w:rsid w:val="4D123355"/>
    <w:rsid w:val="4D2A3B31"/>
    <w:rsid w:val="4D312C52"/>
    <w:rsid w:val="4D445EFB"/>
    <w:rsid w:val="4D8B0FAD"/>
    <w:rsid w:val="4D905305"/>
    <w:rsid w:val="4D964A72"/>
    <w:rsid w:val="4D9C1254"/>
    <w:rsid w:val="4DA1334D"/>
    <w:rsid w:val="4DB210B7"/>
    <w:rsid w:val="4DB777D9"/>
    <w:rsid w:val="4DF92AF6"/>
    <w:rsid w:val="4E347D1E"/>
    <w:rsid w:val="4E3F4E94"/>
    <w:rsid w:val="4E760336"/>
    <w:rsid w:val="4E793892"/>
    <w:rsid w:val="4E7C3473"/>
    <w:rsid w:val="4E800872"/>
    <w:rsid w:val="4EC569ED"/>
    <w:rsid w:val="4ED50EA1"/>
    <w:rsid w:val="4EEC050C"/>
    <w:rsid w:val="4EF6564B"/>
    <w:rsid w:val="4EF722C1"/>
    <w:rsid w:val="4F0B6608"/>
    <w:rsid w:val="4F104EC3"/>
    <w:rsid w:val="4F182A40"/>
    <w:rsid w:val="4F22401A"/>
    <w:rsid w:val="4F47354A"/>
    <w:rsid w:val="4F652159"/>
    <w:rsid w:val="4F911C54"/>
    <w:rsid w:val="4FA54E3F"/>
    <w:rsid w:val="4FC06364"/>
    <w:rsid w:val="4FE625E0"/>
    <w:rsid w:val="5014082C"/>
    <w:rsid w:val="5021480F"/>
    <w:rsid w:val="506D7517"/>
    <w:rsid w:val="50962ECB"/>
    <w:rsid w:val="50A078EC"/>
    <w:rsid w:val="50A42E38"/>
    <w:rsid w:val="50A4577F"/>
    <w:rsid w:val="50B73D1F"/>
    <w:rsid w:val="50BD5BC9"/>
    <w:rsid w:val="50C11EEE"/>
    <w:rsid w:val="50E262C1"/>
    <w:rsid w:val="50E97CFC"/>
    <w:rsid w:val="50FA4028"/>
    <w:rsid w:val="50FC089B"/>
    <w:rsid w:val="50FD3B92"/>
    <w:rsid w:val="50FE2865"/>
    <w:rsid w:val="510D65B7"/>
    <w:rsid w:val="511157AB"/>
    <w:rsid w:val="5122775A"/>
    <w:rsid w:val="512F5A8C"/>
    <w:rsid w:val="5142540C"/>
    <w:rsid w:val="517843C5"/>
    <w:rsid w:val="518832C8"/>
    <w:rsid w:val="519D3C50"/>
    <w:rsid w:val="51A0432A"/>
    <w:rsid w:val="51A86090"/>
    <w:rsid w:val="51B7396D"/>
    <w:rsid w:val="51F05EFF"/>
    <w:rsid w:val="522E4CC3"/>
    <w:rsid w:val="5244713B"/>
    <w:rsid w:val="52566DC5"/>
    <w:rsid w:val="525941F7"/>
    <w:rsid w:val="52615633"/>
    <w:rsid w:val="526F4DE4"/>
    <w:rsid w:val="527D1D4E"/>
    <w:rsid w:val="52837396"/>
    <w:rsid w:val="52977FD4"/>
    <w:rsid w:val="52A25790"/>
    <w:rsid w:val="52A96B6F"/>
    <w:rsid w:val="52AB07CA"/>
    <w:rsid w:val="52B45975"/>
    <w:rsid w:val="52D47D21"/>
    <w:rsid w:val="52D94AA4"/>
    <w:rsid w:val="52D97F09"/>
    <w:rsid w:val="52EA3A62"/>
    <w:rsid w:val="52F50BB8"/>
    <w:rsid w:val="53097272"/>
    <w:rsid w:val="532540D9"/>
    <w:rsid w:val="53346A12"/>
    <w:rsid w:val="53373E0C"/>
    <w:rsid w:val="5352215E"/>
    <w:rsid w:val="53544462"/>
    <w:rsid w:val="535B21AD"/>
    <w:rsid w:val="53620E89"/>
    <w:rsid w:val="536522FF"/>
    <w:rsid w:val="5397158E"/>
    <w:rsid w:val="539D40D5"/>
    <w:rsid w:val="539F5C59"/>
    <w:rsid w:val="53E0670E"/>
    <w:rsid w:val="53F31BCB"/>
    <w:rsid w:val="54013861"/>
    <w:rsid w:val="5402266C"/>
    <w:rsid w:val="542E520F"/>
    <w:rsid w:val="54487265"/>
    <w:rsid w:val="544D6070"/>
    <w:rsid w:val="54605E1E"/>
    <w:rsid w:val="54B3506A"/>
    <w:rsid w:val="54B46D2D"/>
    <w:rsid w:val="54CA0D16"/>
    <w:rsid w:val="54DD4057"/>
    <w:rsid w:val="54E7490F"/>
    <w:rsid w:val="550764A4"/>
    <w:rsid w:val="550B2BF6"/>
    <w:rsid w:val="55214EB5"/>
    <w:rsid w:val="55364EFD"/>
    <w:rsid w:val="555D4828"/>
    <w:rsid w:val="55646B01"/>
    <w:rsid w:val="556D295D"/>
    <w:rsid w:val="55717AA9"/>
    <w:rsid w:val="557A4C8B"/>
    <w:rsid w:val="558931E1"/>
    <w:rsid w:val="55913D77"/>
    <w:rsid w:val="55923347"/>
    <w:rsid w:val="55925180"/>
    <w:rsid w:val="55983B1B"/>
    <w:rsid w:val="559B68D4"/>
    <w:rsid w:val="55A8376B"/>
    <w:rsid w:val="55DC0794"/>
    <w:rsid w:val="55DC29B6"/>
    <w:rsid w:val="55DD4241"/>
    <w:rsid w:val="55E4692E"/>
    <w:rsid w:val="55E65310"/>
    <w:rsid w:val="56446F6C"/>
    <w:rsid w:val="56553C8D"/>
    <w:rsid w:val="566B6D1E"/>
    <w:rsid w:val="56927CD7"/>
    <w:rsid w:val="56CA2358"/>
    <w:rsid w:val="56E36785"/>
    <w:rsid w:val="56E869B7"/>
    <w:rsid w:val="5700408A"/>
    <w:rsid w:val="57032A2C"/>
    <w:rsid w:val="570F30D6"/>
    <w:rsid w:val="570F5219"/>
    <w:rsid w:val="57104A92"/>
    <w:rsid w:val="573766E6"/>
    <w:rsid w:val="575D12B5"/>
    <w:rsid w:val="57610A87"/>
    <w:rsid w:val="576407A8"/>
    <w:rsid w:val="57723665"/>
    <w:rsid w:val="577B1140"/>
    <w:rsid w:val="577B7F21"/>
    <w:rsid w:val="577F181B"/>
    <w:rsid w:val="578B46A8"/>
    <w:rsid w:val="57921984"/>
    <w:rsid w:val="579737F0"/>
    <w:rsid w:val="57AB7B30"/>
    <w:rsid w:val="57AF5251"/>
    <w:rsid w:val="57B26373"/>
    <w:rsid w:val="57B44CCE"/>
    <w:rsid w:val="57B63F04"/>
    <w:rsid w:val="57CD20C2"/>
    <w:rsid w:val="57D675AB"/>
    <w:rsid w:val="57D73717"/>
    <w:rsid w:val="57D95FDD"/>
    <w:rsid w:val="58632197"/>
    <w:rsid w:val="58917D2F"/>
    <w:rsid w:val="5894085C"/>
    <w:rsid w:val="58AE4F0C"/>
    <w:rsid w:val="58B85899"/>
    <w:rsid w:val="58E363A9"/>
    <w:rsid w:val="59166304"/>
    <w:rsid w:val="59457283"/>
    <w:rsid w:val="59480B21"/>
    <w:rsid w:val="595E1678"/>
    <w:rsid w:val="596D5BD4"/>
    <w:rsid w:val="59752920"/>
    <w:rsid w:val="597E3DD8"/>
    <w:rsid w:val="597F7F8E"/>
    <w:rsid w:val="59A65848"/>
    <w:rsid w:val="59F14D15"/>
    <w:rsid w:val="59F80043"/>
    <w:rsid w:val="59FB37ED"/>
    <w:rsid w:val="5A09252F"/>
    <w:rsid w:val="5A0B2778"/>
    <w:rsid w:val="5A196BE1"/>
    <w:rsid w:val="5A2A7C7B"/>
    <w:rsid w:val="5A366BCB"/>
    <w:rsid w:val="5A3E2560"/>
    <w:rsid w:val="5A5D3B6E"/>
    <w:rsid w:val="5A637A76"/>
    <w:rsid w:val="5A6D33BA"/>
    <w:rsid w:val="5A792B1F"/>
    <w:rsid w:val="5A874767"/>
    <w:rsid w:val="5AA85BE2"/>
    <w:rsid w:val="5AAD6F28"/>
    <w:rsid w:val="5AD63A24"/>
    <w:rsid w:val="5AFE511A"/>
    <w:rsid w:val="5B2E1A1D"/>
    <w:rsid w:val="5B641FD2"/>
    <w:rsid w:val="5B76552C"/>
    <w:rsid w:val="5B7D20D3"/>
    <w:rsid w:val="5B843A1C"/>
    <w:rsid w:val="5B873E3F"/>
    <w:rsid w:val="5B9938B6"/>
    <w:rsid w:val="5BF92B0E"/>
    <w:rsid w:val="5C02690E"/>
    <w:rsid w:val="5C196DA7"/>
    <w:rsid w:val="5C2A048C"/>
    <w:rsid w:val="5C2F421A"/>
    <w:rsid w:val="5C80234E"/>
    <w:rsid w:val="5C8A680C"/>
    <w:rsid w:val="5CBD35D4"/>
    <w:rsid w:val="5CCB7AA5"/>
    <w:rsid w:val="5CE96715"/>
    <w:rsid w:val="5CED2246"/>
    <w:rsid w:val="5D0C4701"/>
    <w:rsid w:val="5D0F0395"/>
    <w:rsid w:val="5D221076"/>
    <w:rsid w:val="5D397964"/>
    <w:rsid w:val="5D3D3BDD"/>
    <w:rsid w:val="5D5A391C"/>
    <w:rsid w:val="5D5F10C0"/>
    <w:rsid w:val="5D7C348F"/>
    <w:rsid w:val="5D891B7B"/>
    <w:rsid w:val="5DAD38EE"/>
    <w:rsid w:val="5DCB1D21"/>
    <w:rsid w:val="5DD40BD5"/>
    <w:rsid w:val="5E006862"/>
    <w:rsid w:val="5E0207B9"/>
    <w:rsid w:val="5E1834A1"/>
    <w:rsid w:val="5E261785"/>
    <w:rsid w:val="5E4A7017"/>
    <w:rsid w:val="5E547F68"/>
    <w:rsid w:val="5E552BBA"/>
    <w:rsid w:val="5E611C10"/>
    <w:rsid w:val="5E7A0F3F"/>
    <w:rsid w:val="5E8C792C"/>
    <w:rsid w:val="5EB033F0"/>
    <w:rsid w:val="5EBA601D"/>
    <w:rsid w:val="5EBD3D5F"/>
    <w:rsid w:val="5EE06817"/>
    <w:rsid w:val="5EFC7377"/>
    <w:rsid w:val="5F06174D"/>
    <w:rsid w:val="5F3A3602"/>
    <w:rsid w:val="5F45733B"/>
    <w:rsid w:val="5F6277C6"/>
    <w:rsid w:val="5F687BD0"/>
    <w:rsid w:val="5F6D0B1D"/>
    <w:rsid w:val="5F721E1D"/>
    <w:rsid w:val="5F8D0B82"/>
    <w:rsid w:val="5FCC5339"/>
    <w:rsid w:val="5FDB26EF"/>
    <w:rsid w:val="5FE34A5B"/>
    <w:rsid w:val="5FFE1E36"/>
    <w:rsid w:val="60232584"/>
    <w:rsid w:val="60563B24"/>
    <w:rsid w:val="607330CE"/>
    <w:rsid w:val="60825176"/>
    <w:rsid w:val="609F2AC4"/>
    <w:rsid w:val="60B44CEE"/>
    <w:rsid w:val="60C70EC5"/>
    <w:rsid w:val="60F22B5C"/>
    <w:rsid w:val="60FA2EE8"/>
    <w:rsid w:val="61054A27"/>
    <w:rsid w:val="610A52BC"/>
    <w:rsid w:val="61113EEE"/>
    <w:rsid w:val="611D2366"/>
    <w:rsid w:val="61353EA7"/>
    <w:rsid w:val="6136192D"/>
    <w:rsid w:val="61421856"/>
    <w:rsid w:val="615227C4"/>
    <w:rsid w:val="61654E3F"/>
    <w:rsid w:val="616B1851"/>
    <w:rsid w:val="6182292A"/>
    <w:rsid w:val="61834DEC"/>
    <w:rsid w:val="61844A4B"/>
    <w:rsid w:val="619F7F92"/>
    <w:rsid w:val="61A30FEA"/>
    <w:rsid w:val="61AD3C17"/>
    <w:rsid w:val="61B431F8"/>
    <w:rsid w:val="61D9643B"/>
    <w:rsid w:val="61DE2022"/>
    <w:rsid w:val="61F94C26"/>
    <w:rsid w:val="62000E56"/>
    <w:rsid w:val="620123E4"/>
    <w:rsid w:val="62033ECA"/>
    <w:rsid w:val="62065A1D"/>
    <w:rsid w:val="620B6B90"/>
    <w:rsid w:val="624F3E49"/>
    <w:rsid w:val="625B7B17"/>
    <w:rsid w:val="62632286"/>
    <w:rsid w:val="626D4A1D"/>
    <w:rsid w:val="62885958"/>
    <w:rsid w:val="628A03FC"/>
    <w:rsid w:val="62BD60DC"/>
    <w:rsid w:val="62C1421A"/>
    <w:rsid w:val="62F40B65"/>
    <w:rsid w:val="62FC2CFE"/>
    <w:rsid w:val="63024505"/>
    <w:rsid w:val="63041F5D"/>
    <w:rsid w:val="635600A5"/>
    <w:rsid w:val="635B1DB5"/>
    <w:rsid w:val="635D166D"/>
    <w:rsid w:val="636429FB"/>
    <w:rsid w:val="63676048"/>
    <w:rsid w:val="63711FED"/>
    <w:rsid w:val="637864A7"/>
    <w:rsid w:val="63880DDC"/>
    <w:rsid w:val="638D750D"/>
    <w:rsid w:val="639A466F"/>
    <w:rsid w:val="63AC6CC0"/>
    <w:rsid w:val="63F7386F"/>
    <w:rsid w:val="64055776"/>
    <w:rsid w:val="640815D9"/>
    <w:rsid w:val="64240056"/>
    <w:rsid w:val="643E143A"/>
    <w:rsid w:val="64410F8F"/>
    <w:rsid w:val="64491666"/>
    <w:rsid w:val="646B1B68"/>
    <w:rsid w:val="646B35EA"/>
    <w:rsid w:val="648A6492"/>
    <w:rsid w:val="648B6EEF"/>
    <w:rsid w:val="64A62BA0"/>
    <w:rsid w:val="64A82A4B"/>
    <w:rsid w:val="64B75D57"/>
    <w:rsid w:val="64C158BF"/>
    <w:rsid w:val="64CE2EAA"/>
    <w:rsid w:val="64D94D23"/>
    <w:rsid w:val="653C3090"/>
    <w:rsid w:val="65442AE4"/>
    <w:rsid w:val="65460804"/>
    <w:rsid w:val="6556221B"/>
    <w:rsid w:val="65854376"/>
    <w:rsid w:val="658767BE"/>
    <w:rsid w:val="65892531"/>
    <w:rsid w:val="65A672FB"/>
    <w:rsid w:val="65CC1658"/>
    <w:rsid w:val="66195831"/>
    <w:rsid w:val="66240220"/>
    <w:rsid w:val="662E75B1"/>
    <w:rsid w:val="66342C2E"/>
    <w:rsid w:val="663E784C"/>
    <w:rsid w:val="664779F8"/>
    <w:rsid w:val="665771C1"/>
    <w:rsid w:val="6669046B"/>
    <w:rsid w:val="667E3B2E"/>
    <w:rsid w:val="668B6A45"/>
    <w:rsid w:val="668D6CDE"/>
    <w:rsid w:val="66A17AC3"/>
    <w:rsid w:val="672F3F24"/>
    <w:rsid w:val="673E055F"/>
    <w:rsid w:val="67551CE3"/>
    <w:rsid w:val="67674868"/>
    <w:rsid w:val="67A22552"/>
    <w:rsid w:val="67A83750"/>
    <w:rsid w:val="67B22DCC"/>
    <w:rsid w:val="67BE71AA"/>
    <w:rsid w:val="67C95196"/>
    <w:rsid w:val="67D90273"/>
    <w:rsid w:val="67DE5875"/>
    <w:rsid w:val="67E265E5"/>
    <w:rsid w:val="67E55852"/>
    <w:rsid w:val="67E854ED"/>
    <w:rsid w:val="67EB1AB4"/>
    <w:rsid w:val="67EE5002"/>
    <w:rsid w:val="67FA1285"/>
    <w:rsid w:val="67FF35A1"/>
    <w:rsid w:val="68321BEC"/>
    <w:rsid w:val="6836628F"/>
    <w:rsid w:val="68380750"/>
    <w:rsid w:val="68551F4F"/>
    <w:rsid w:val="687C10C9"/>
    <w:rsid w:val="68821CC5"/>
    <w:rsid w:val="68840C16"/>
    <w:rsid w:val="6887091F"/>
    <w:rsid w:val="68876EFB"/>
    <w:rsid w:val="68884654"/>
    <w:rsid w:val="689F444F"/>
    <w:rsid w:val="68AA0AE4"/>
    <w:rsid w:val="68B96DBB"/>
    <w:rsid w:val="68CA2805"/>
    <w:rsid w:val="68E937A3"/>
    <w:rsid w:val="6900318D"/>
    <w:rsid w:val="691B590A"/>
    <w:rsid w:val="691D5B26"/>
    <w:rsid w:val="693E15D3"/>
    <w:rsid w:val="695E0B89"/>
    <w:rsid w:val="69627681"/>
    <w:rsid w:val="6977531D"/>
    <w:rsid w:val="697A2F79"/>
    <w:rsid w:val="69822E37"/>
    <w:rsid w:val="699B6EAF"/>
    <w:rsid w:val="69B1626F"/>
    <w:rsid w:val="69CC2BFF"/>
    <w:rsid w:val="69DF44A7"/>
    <w:rsid w:val="69FD55B8"/>
    <w:rsid w:val="6A042842"/>
    <w:rsid w:val="6A0B1C62"/>
    <w:rsid w:val="6A2406C8"/>
    <w:rsid w:val="6A484E25"/>
    <w:rsid w:val="6A553A73"/>
    <w:rsid w:val="6A9A6D03"/>
    <w:rsid w:val="6ADE0BD1"/>
    <w:rsid w:val="6AE20AD4"/>
    <w:rsid w:val="6AE96859"/>
    <w:rsid w:val="6B085E04"/>
    <w:rsid w:val="6B147746"/>
    <w:rsid w:val="6B24787C"/>
    <w:rsid w:val="6B2D0BBF"/>
    <w:rsid w:val="6B460C38"/>
    <w:rsid w:val="6B573233"/>
    <w:rsid w:val="6B5B6274"/>
    <w:rsid w:val="6B5C045C"/>
    <w:rsid w:val="6B851761"/>
    <w:rsid w:val="6B935D53"/>
    <w:rsid w:val="6BCE135A"/>
    <w:rsid w:val="6BF07522"/>
    <w:rsid w:val="6BF16A36"/>
    <w:rsid w:val="6C196F71"/>
    <w:rsid w:val="6C226FCB"/>
    <w:rsid w:val="6C31226F"/>
    <w:rsid w:val="6C552F0B"/>
    <w:rsid w:val="6C7237FE"/>
    <w:rsid w:val="6C7D2314"/>
    <w:rsid w:val="6C8C67B7"/>
    <w:rsid w:val="6C8E61E8"/>
    <w:rsid w:val="6C9D744C"/>
    <w:rsid w:val="6CBB0A82"/>
    <w:rsid w:val="6CBF537B"/>
    <w:rsid w:val="6CD6583E"/>
    <w:rsid w:val="6D097EC3"/>
    <w:rsid w:val="6D167928"/>
    <w:rsid w:val="6D26299B"/>
    <w:rsid w:val="6D325918"/>
    <w:rsid w:val="6D4772EC"/>
    <w:rsid w:val="6D745F31"/>
    <w:rsid w:val="6D9078AF"/>
    <w:rsid w:val="6DA560EA"/>
    <w:rsid w:val="6DAA3FEF"/>
    <w:rsid w:val="6DC0172B"/>
    <w:rsid w:val="6DCB690C"/>
    <w:rsid w:val="6DD10C8D"/>
    <w:rsid w:val="6DD41A5B"/>
    <w:rsid w:val="6DE52173"/>
    <w:rsid w:val="6DF1554C"/>
    <w:rsid w:val="6DF43C2E"/>
    <w:rsid w:val="6DF45ADD"/>
    <w:rsid w:val="6DF51CA3"/>
    <w:rsid w:val="6E0628E0"/>
    <w:rsid w:val="6E0E1EE1"/>
    <w:rsid w:val="6E732B24"/>
    <w:rsid w:val="6E8335BD"/>
    <w:rsid w:val="6E8E12EF"/>
    <w:rsid w:val="6E972936"/>
    <w:rsid w:val="6EB34837"/>
    <w:rsid w:val="6ECD2DED"/>
    <w:rsid w:val="6ED446C5"/>
    <w:rsid w:val="6F2A7D94"/>
    <w:rsid w:val="6F7915DC"/>
    <w:rsid w:val="6F805914"/>
    <w:rsid w:val="6F8331F1"/>
    <w:rsid w:val="6F991C7F"/>
    <w:rsid w:val="6FAB550E"/>
    <w:rsid w:val="6FAE1A09"/>
    <w:rsid w:val="6FC211D5"/>
    <w:rsid w:val="6FC85970"/>
    <w:rsid w:val="6FD75BF8"/>
    <w:rsid w:val="6FE93939"/>
    <w:rsid w:val="70030C0A"/>
    <w:rsid w:val="707723D0"/>
    <w:rsid w:val="70B30B1E"/>
    <w:rsid w:val="70E205F7"/>
    <w:rsid w:val="70F5661B"/>
    <w:rsid w:val="70FD5031"/>
    <w:rsid w:val="7107366D"/>
    <w:rsid w:val="710E499F"/>
    <w:rsid w:val="71125845"/>
    <w:rsid w:val="71360107"/>
    <w:rsid w:val="713B688E"/>
    <w:rsid w:val="7149023D"/>
    <w:rsid w:val="714A7573"/>
    <w:rsid w:val="716B017F"/>
    <w:rsid w:val="71762034"/>
    <w:rsid w:val="717B3721"/>
    <w:rsid w:val="71BA1462"/>
    <w:rsid w:val="71D43752"/>
    <w:rsid w:val="71F1796A"/>
    <w:rsid w:val="7203109F"/>
    <w:rsid w:val="720E6BFD"/>
    <w:rsid w:val="72154626"/>
    <w:rsid w:val="72262B5D"/>
    <w:rsid w:val="72283FF7"/>
    <w:rsid w:val="722E7212"/>
    <w:rsid w:val="723A0474"/>
    <w:rsid w:val="724A1B0C"/>
    <w:rsid w:val="725923E4"/>
    <w:rsid w:val="72864BF7"/>
    <w:rsid w:val="729023FC"/>
    <w:rsid w:val="72987FCC"/>
    <w:rsid w:val="72B62608"/>
    <w:rsid w:val="72F01BB6"/>
    <w:rsid w:val="736600CA"/>
    <w:rsid w:val="738B0D99"/>
    <w:rsid w:val="739D1E38"/>
    <w:rsid w:val="73B21561"/>
    <w:rsid w:val="73C0646E"/>
    <w:rsid w:val="74004AEB"/>
    <w:rsid w:val="74105838"/>
    <w:rsid w:val="742222F5"/>
    <w:rsid w:val="74476126"/>
    <w:rsid w:val="74706664"/>
    <w:rsid w:val="747F3682"/>
    <w:rsid w:val="74806F69"/>
    <w:rsid w:val="74996CD2"/>
    <w:rsid w:val="749C4185"/>
    <w:rsid w:val="74F3598D"/>
    <w:rsid w:val="75067759"/>
    <w:rsid w:val="752E6DCD"/>
    <w:rsid w:val="7551380D"/>
    <w:rsid w:val="75600BE5"/>
    <w:rsid w:val="75611881"/>
    <w:rsid w:val="7564475C"/>
    <w:rsid w:val="757F36C5"/>
    <w:rsid w:val="7581743D"/>
    <w:rsid w:val="7583797F"/>
    <w:rsid w:val="75A153E9"/>
    <w:rsid w:val="75D20F1D"/>
    <w:rsid w:val="75DA2C18"/>
    <w:rsid w:val="75EE7142"/>
    <w:rsid w:val="75F06E12"/>
    <w:rsid w:val="75F54412"/>
    <w:rsid w:val="75FE283B"/>
    <w:rsid w:val="760F67F7"/>
    <w:rsid w:val="761777BD"/>
    <w:rsid w:val="761D08E0"/>
    <w:rsid w:val="76276370"/>
    <w:rsid w:val="76277FE4"/>
    <w:rsid w:val="762B73A9"/>
    <w:rsid w:val="76304C49"/>
    <w:rsid w:val="765D347C"/>
    <w:rsid w:val="767848C6"/>
    <w:rsid w:val="76826699"/>
    <w:rsid w:val="76C87133"/>
    <w:rsid w:val="76CD08D5"/>
    <w:rsid w:val="76DB4B92"/>
    <w:rsid w:val="76E6521D"/>
    <w:rsid w:val="76FD3AFC"/>
    <w:rsid w:val="770413FC"/>
    <w:rsid w:val="77052AA4"/>
    <w:rsid w:val="77067136"/>
    <w:rsid w:val="770C6FDB"/>
    <w:rsid w:val="770E2FDD"/>
    <w:rsid w:val="77136511"/>
    <w:rsid w:val="77340A39"/>
    <w:rsid w:val="77351FD0"/>
    <w:rsid w:val="77472422"/>
    <w:rsid w:val="777F31F2"/>
    <w:rsid w:val="77CD0C62"/>
    <w:rsid w:val="77D1700D"/>
    <w:rsid w:val="77EC04CC"/>
    <w:rsid w:val="78106856"/>
    <w:rsid w:val="7831514A"/>
    <w:rsid w:val="784F7ECA"/>
    <w:rsid w:val="78775729"/>
    <w:rsid w:val="78A42DB0"/>
    <w:rsid w:val="78A656AB"/>
    <w:rsid w:val="78B2245C"/>
    <w:rsid w:val="78B96EAB"/>
    <w:rsid w:val="78E172CC"/>
    <w:rsid w:val="78EA1D1F"/>
    <w:rsid w:val="7904172F"/>
    <w:rsid w:val="790F7E27"/>
    <w:rsid w:val="792A231A"/>
    <w:rsid w:val="79316829"/>
    <w:rsid w:val="795E1890"/>
    <w:rsid w:val="796110D2"/>
    <w:rsid w:val="797E66A9"/>
    <w:rsid w:val="798518A4"/>
    <w:rsid w:val="79A758CD"/>
    <w:rsid w:val="79A97383"/>
    <w:rsid w:val="79C22DE6"/>
    <w:rsid w:val="79D00993"/>
    <w:rsid w:val="79E27E8B"/>
    <w:rsid w:val="79F850CE"/>
    <w:rsid w:val="79FD443C"/>
    <w:rsid w:val="7A1379C8"/>
    <w:rsid w:val="7A1D1975"/>
    <w:rsid w:val="7A32799E"/>
    <w:rsid w:val="7A3E5150"/>
    <w:rsid w:val="7A4670D6"/>
    <w:rsid w:val="7A506EC0"/>
    <w:rsid w:val="7A534B63"/>
    <w:rsid w:val="7A5944E4"/>
    <w:rsid w:val="7A615382"/>
    <w:rsid w:val="7A67303B"/>
    <w:rsid w:val="7AA37E55"/>
    <w:rsid w:val="7AAB1D04"/>
    <w:rsid w:val="7AAD2A82"/>
    <w:rsid w:val="7ABA4368"/>
    <w:rsid w:val="7AD05746"/>
    <w:rsid w:val="7AEC5358"/>
    <w:rsid w:val="7AF41209"/>
    <w:rsid w:val="7B0A153E"/>
    <w:rsid w:val="7B257FFD"/>
    <w:rsid w:val="7B286688"/>
    <w:rsid w:val="7B343476"/>
    <w:rsid w:val="7B5A2978"/>
    <w:rsid w:val="7B5A7E4C"/>
    <w:rsid w:val="7B667AF9"/>
    <w:rsid w:val="7B7468F8"/>
    <w:rsid w:val="7B9003DA"/>
    <w:rsid w:val="7BAD1AA1"/>
    <w:rsid w:val="7BBC2F7D"/>
    <w:rsid w:val="7BD32074"/>
    <w:rsid w:val="7BE86D5E"/>
    <w:rsid w:val="7BEE0103"/>
    <w:rsid w:val="7BF5023D"/>
    <w:rsid w:val="7C0A0FE4"/>
    <w:rsid w:val="7C1D7794"/>
    <w:rsid w:val="7C254906"/>
    <w:rsid w:val="7C294768"/>
    <w:rsid w:val="7C46041C"/>
    <w:rsid w:val="7C4A252D"/>
    <w:rsid w:val="7C4C2591"/>
    <w:rsid w:val="7C590818"/>
    <w:rsid w:val="7C596A1E"/>
    <w:rsid w:val="7C66113B"/>
    <w:rsid w:val="7C730C1B"/>
    <w:rsid w:val="7C7C10F6"/>
    <w:rsid w:val="7C853BEA"/>
    <w:rsid w:val="7C881368"/>
    <w:rsid w:val="7CA76A30"/>
    <w:rsid w:val="7CB00608"/>
    <w:rsid w:val="7CB54D42"/>
    <w:rsid w:val="7CC97334"/>
    <w:rsid w:val="7CD47889"/>
    <w:rsid w:val="7CE27788"/>
    <w:rsid w:val="7D0C32F1"/>
    <w:rsid w:val="7D0F408D"/>
    <w:rsid w:val="7D1C1452"/>
    <w:rsid w:val="7D2C2AAE"/>
    <w:rsid w:val="7D470F6C"/>
    <w:rsid w:val="7D491C6C"/>
    <w:rsid w:val="7D494CE4"/>
    <w:rsid w:val="7D5429C0"/>
    <w:rsid w:val="7D6E6D43"/>
    <w:rsid w:val="7D747399"/>
    <w:rsid w:val="7D8D6FA9"/>
    <w:rsid w:val="7D953281"/>
    <w:rsid w:val="7D9F4260"/>
    <w:rsid w:val="7DB57A34"/>
    <w:rsid w:val="7DE60973"/>
    <w:rsid w:val="7DEF0916"/>
    <w:rsid w:val="7DF862C3"/>
    <w:rsid w:val="7E1E5218"/>
    <w:rsid w:val="7E3E1D90"/>
    <w:rsid w:val="7E5020A2"/>
    <w:rsid w:val="7E5F2F81"/>
    <w:rsid w:val="7E6B0C8A"/>
    <w:rsid w:val="7E9A4E1F"/>
    <w:rsid w:val="7EA7723A"/>
    <w:rsid w:val="7EF56FBB"/>
    <w:rsid w:val="7F0768EB"/>
    <w:rsid w:val="7F143BEC"/>
    <w:rsid w:val="7F323556"/>
    <w:rsid w:val="7F5015C2"/>
    <w:rsid w:val="7F6851CA"/>
    <w:rsid w:val="7F715AF2"/>
    <w:rsid w:val="7F886E69"/>
    <w:rsid w:val="7FB4040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6"/>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qFormat/>
    <w:uiPriority w:val="0"/>
    <w:rPr>
      <w:b/>
      <w:bCs/>
    </w:rPr>
  </w:style>
  <w:style w:type="paragraph" w:styleId="61">
    <w:name w:val="Body Text First Indent"/>
    <w:basedOn w:val="2"/>
    <w:next w:val="1"/>
    <w:link w:val="323"/>
    <w:qFormat/>
    <w:uiPriority w:val="0"/>
    <w:pPr>
      <w:ind w:firstLine="420"/>
    </w:pPr>
    <w:rPr>
      <w:rFonts w:hAnsi="Calibri" w:cs="Times New Roman"/>
      <w:snapToGrid/>
      <w:szCs w:val="20"/>
    </w:rPr>
  </w:style>
  <w:style w:type="paragraph" w:styleId="62">
    <w:name w:val="Body Text First Indent 2"/>
    <w:basedOn w:val="24"/>
    <w:next w:val="63"/>
    <w:link w:val="123"/>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tabs>
        <w:tab w:val="left" w:pos="0"/>
      </w:tabs>
      <w:spacing w:before="280" w:after="280" w:line="100" w:lineRule="exact"/>
      <w:jc w:val="center"/>
    </w:pPr>
    <w:rPr>
      <w:rFonts w:ascii="宋体"/>
      <w:b/>
      <w:sz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character" w:customStyle="1" w:styleId="82">
    <w:name w:val="标题 4 Char"/>
    <w:qFormat/>
    <w:uiPriority w:val="0"/>
    <w:rPr>
      <w:rFonts w:ascii="Arial" w:hAnsi="Arial" w:eastAsia="黑体"/>
      <w:b/>
      <w:kern w:val="2"/>
      <w:sz w:val="28"/>
    </w:rPr>
  </w:style>
  <w:style w:type="paragraph" w:customStyle="1" w:styleId="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4">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basedOn w:val="7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basedOn w:val="7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basedOn w:val="7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basedOn w:val="7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7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22093</Words>
  <Characters>24660</Characters>
  <Lines>408</Lines>
  <Paragraphs>115</Paragraphs>
  <TotalTime>1107</TotalTime>
  <ScaleCrop>false</ScaleCrop>
  <LinksUpToDate>false</LinksUpToDate>
  <CharactersWithSpaces>25057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2021-12-27T11:06:00Z</cp:lastPrinted>
  <dcterms:modified xsi:type="dcterms:W3CDTF">2025-01-24T08:40:16Z</dcterms:modified>
  <dc:title>杭州市市民卡扩大发卡工程</dc:title>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588A63F77F014EB0AF77669F21277375_13</vt:lpwstr>
  </property>
  <property fmtid="{D5CDD505-2E9C-101B-9397-08002B2CF9AE}" pid="5" name="KSOTemplateDocerSaveRecord">
    <vt:lpwstr>eyJoZGlkIjoiODU0MThlNzhlOWFjOTQ1YjVkNTlhNjZiNzkxMmE0ZDUiLCJ1c2VySWQiOiI0NDU1Mzg2NTEifQ==</vt:lpwstr>
  </property>
</Properties>
</file>