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outlineLvl w:val="0"/>
        <w:rPr>
          <w:rFonts w:hint="eastAsia" w:ascii="宋体" w:hAnsi="宋体" w:cs="宋体"/>
          <w:color w:val="auto"/>
          <w:sz w:val="48"/>
          <w:szCs w:val="48"/>
        </w:rPr>
      </w:pPr>
      <w:r>
        <w:rPr>
          <w:rFonts w:hint="eastAsia" w:ascii="宋体" w:hAnsi="宋体" w:cs="宋体"/>
          <w:color w:val="auto"/>
          <w:sz w:val="48"/>
          <w:szCs w:val="48"/>
          <w:lang w:eastAsia="zh-CN"/>
        </w:rPr>
        <w:t>嘉兴市第一中学</w:t>
      </w:r>
      <w:r>
        <w:rPr>
          <w:rFonts w:hint="eastAsia" w:ascii="宋体" w:hAnsi="宋体" w:cs="宋体"/>
          <w:color w:val="auto"/>
          <w:sz w:val="48"/>
          <w:szCs w:val="48"/>
          <w:lang w:val="en-US" w:eastAsia="zh-CN"/>
        </w:rPr>
        <w:t>2024年度</w:t>
      </w:r>
      <w:r>
        <w:rPr>
          <w:rFonts w:hint="eastAsia" w:ascii="宋体" w:hAnsi="宋体" w:cs="宋体"/>
          <w:color w:val="auto"/>
          <w:sz w:val="48"/>
          <w:szCs w:val="48"/>
        </w:rPr>
        <w:t>教师疗休养项目</w:t>
      </w:r>
    </w:p>
    <w:p>
      <w:pPr>
        <w:adjustRightInd/>
        <w:spacing w:line="360" w:lineRule="auto"/>
        <w:jc w:val="center"/>
        <w:outlineLvl w:val="0"/>
        <w:rPr>
          <w:rFonts w:ascii="宋体" w:hAnsi="宋体" w:cs="宋体"/>
          <w:color w:val="auto"/>
          <w:sz w:val="48"/>
          <w:szCs w:val="48"/>
        </w:rPr>
      </w:pPr>
      <w:r>
        <w:rPr>
          <w:rFonts w:hint="eastAsia" w:ascii="宋体" w:hAnsi="宋体" w:cs="宋体"/>
          <w:color w:val="auto"/>
          <w:sz w:val="48"/>
          <w:szCs w:val="48"/>
        </w:rPr>
        <w:t xml:space="preserve">公开招标文件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编号:JXSJ-2024-</w:t>
      </w:r>
      <w:r>
        <w:rPr>
          <w:rFonts w:hint="eastAsia" w:ascii="宋体" w:hAnsi="宋体" w:cs="宋体"/>
          <w:color w:val="auto"/>
          <w:sz w:val="30"/>
          <w:szCs w:val="30"/>
          <w:lang w:val="en-US" w:eastAsia="zh-CN"/>
        </w:rPr>
        <w:t>105</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pacing w:line="360" w:lineRule="auto"/>
        <w:ind w:firstLine="640" w:firstLineChars="200"/>
        <w:rPr>
          <w:rFonts w:hint="eastAsia" w:ascii="宋体" w:hAnsi="宋体" w:cs="宋体"/>
          <w:bCs/>
          <w:color w:val="auto"/>
          <w:sz w:val="32"/>
          <w:szCs w:val="32"/>
        </w:rPr>
      </w:pPr>
      <w:r>
        <w:rPr>
          <w:rFonts w:hint="eastAsia" w:ascii="宋体" w:hAnsi="宋体" w:cs="宋体"/>
          <w:bCs/>
          <w:color w:val="auto"/>
          <w:sz w:val="32"/>
          <w:szCs w:val="32"/>
        </w:rPr>
        <w:t>采购人：</w:t>
      </w:r>
      <w:r>
        <w:rPr>
          <w:rFonts w:hint="eastAsia" w:ascii="宋体" w:hAnsi="宋体" w:cs="宋体"/>
          <w:bCs/>
          <w:color w:val="auto"/>
          <w:sz w:val="32"/>
          <w:szCs w:val="32"/>
          <w:lang w:eastAsia="zh-CN"/>
        </w:rPr>
        <w:t>嘉兴市第一中学</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采购代理机构：嘉兴市建新工程造价咨询事务所有限公司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eastAsia="zh-CN"/>
        </w:rPr>
        <w:t>六</w:t>
      </w:r>
      <w:r>
        <w:rPr>
          <w:rFonts w:hint="eastAsia" w:ascii="宋体" w:hAnsi="宋体" w:cs="宋体"/>
          <w:bCs/>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5"/>
        <w:outlineLvl w:val="9"/>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rPr>
        <w:t>嘉兴市第一中学2024年度教师疗休养项目的潜在投标人应在政采云平台（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10</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 xml:space="preserve">点 </w:t>
      </w:r>
      <w:r>
        <w:rPr>
          <w:rStyle w:val="77"/>
          <w:rFonts w:hint="eastAsia" w:ascii="宋体" w:hAnsi="宋体" w:cs="宋体"/>
          <w:snapToGrid/>
          <w:color w:val="auto"/>
          <w:kern w:val="2"/>
          <w:sz w:val="24"/>
          <w:szCs w:val="24"/>
          <w:lang w:val="en-US" w:eastAsia="zh-CN"/>
        </w:rPr>
        <w:t>0</w:t>
      </w:r>
      <w:r>
        <w:rPr>
          <w:rStyle w:val="77"/>
          <w:rFonts w:hint="eastAsia" w:ascii="宋体" w:hAnsi="宋体" w:cs="宋体"/>
          <w:snapToGrid/>
          <w:color w:val="auto"/>
          <w:kern w:val="2"/>
          <w:sz w:val="24"/>
          <w:szCs w:val="24"/>
        </w:rPr>
        <w:t>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outlineLvl w:val="1"/>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项目编号：JXSJ-2024-</w:t>
      </w:r>
      <w:r>
        <w:rPr>
          <w:rFonts w:hint="eastAsia" w:ascii="宋体" w:hAnsi="宋体" w:cs="宋体"/>
          <w:b/>
          <w:color w:val="auto"/>
          <w:sz w:val="24"/>
          <w:lang w:val="en-US" w:eastAsia="zh-CN"/>
        </w:rPr>
        <w:t>105</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项目名称：嘉兴市第一中学2024年度教师疗休养项目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w:t>
      </w:r>
      <w:r>
        <w:rPr>
          <w:rFonts w:hint="eastAsia" w:ascii="宋体" w:hAnsi="宋体" w:cs="宋体"/>
          <w:b/>
          <w:color w:val="auto"/>
          <w:sz w:val="24"/>
          <w:lang w:val="en-US" w:eastAsia="zh-CN"/>
        </w:rPr>
        <w:t>57.9万元</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lang w:eastAsia="zh-CN"/>
        </w:rPr>
        <w:t>标项一</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8.7</w:t>
      </w:r>
      <w:r>
        <w:rPr>
          <w:rFonts w:hint="eastAsia" w:ascii="宋体" w:hAnsi="宋体" w:cs="宋体"/>
          <w:b/>
          <w:color w:val="auto"/>
          <w:sz w:val="24"/>
          <w:highlight w:val="none"/>
          <w:lang w:eastAsia="zh-CN"/>
        </w:rPr>
        <w:t>万元；标项二</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12.3</w:t>
      </w:r>
      <w:r>
        <w:rPr>
          <w:rFonts w:hint="eastAsia" w:ascii="宋体" w:hAnsi="宋体" w:cs="宋体"/>
          <w:b/>
          <w:color w:val="auto"/>
          <w:sz w:val="24"/>
          <w:highlight w:val="none"/>
          <w:lang w:eastAsia="zh-CN"/>
        </w:rPr>
        <w:t>万元；标项三</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 xml:space="preserve">36.9 </w:t>
      </w:r>
      <w:r>
        <w:rPr>
          <w:rFonts w:hint="eastAsia" w:ascii="宋体" w:hAnsi="宋体" w:cs="宋体"/>
          <w:b/>
          <w:color w:val="auto"/>
          <w:sz w:val="24"/>
          <w:highlight w:val="none"/>
          <w:lang w:eastAsia="zh-CN"/>
        </w:rPr>
        <w:t>万元；</w:t>
      </w:r>
    </w:p>
    <w:p>
      <w:pPr>
        <w:snapToGrid w:val="0"/>
        <w:spacing w:line="360" w:lineRule="auto"/>
        <w:ind w:firstLine="602" w:firstLineChars="250"/>
        <w:jc w:val="left"/>
        <w:rPr>
          <w:rFonts w:hint="eastAsia" w:hAnsi="宋体" w:cs="宋体"/>
          <w:b/>
          <w:color w:val="auto"/>
          <w:sz w:val="24"/>
        </w:rPr>
      </w:pPr>
      <w:r>
        <w:rPr>
          <w:rFonts w:hint="eastAsia" w:hAnsi="宋体" w:cs="宋体"/>
          <w:b/>
          <w:color w:val="auto"/>
          <w:sz w:val="24"/>
        </w:rPr>
        <w:t>采购需求：</w:t>
      </w:r>
    </w:p>
    <w:tbl>
      <w:tblPr>
        <w:tblStyle w:val="63"/>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7"/>
        <w:gridCol w:w="969"/>
        <w:gridCol w:w="2296"/>
        <w:gridCol w:w="1466"/>
        <w:gridCol w:w="1027"/>
        <w:gridCol w:w="250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104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项目名称</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标项</w:t>
            </w:r>
          </w:p>
        </w:tc>
        <w:tc>
          <w:tcPr>
            <w:tcW w:w="229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疗休养线路</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lang w:eastAsia="zh-CN"/>
              </w:rPr>
            </w:pPr>
            <w:r>
              <w:rPr>
                <w:rFonts w:hint="eastAsia" w:ascii="宋体" w:hAnsi="宋体" w:cs="宋体"/>
                <w:b/>
                <w:kern w:val="2"/>
                <w:sz w:val="24"/>
                <w:szCs w:val="24"/>
                <w:highlight w:val="none"/>
                <w:lang w:eastAsia="zh-CN"/>
              </w:rPr>
              <w:t>出行日期</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人数</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（暂定）</w:t>
            </w:r>
          </w:p>
        </w:tc>
        <w:tc>
          <w:tcPr>
            <w:tcW w:w="25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上限单价</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预算总价</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jc w:val="center"/>
        </w:trPr>
        <w:tc>
          <w:tcPr>
            <w:tcW w:w="1047" w:type="dxa"/>
            <w:vMerge w:val="restart"/>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年度</w:t>
            </w:r>
          </w:p>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教职工疗休养</w:t>
            </w: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标项一</w:t>
            </w:r>
          </w:p>
        </w:tc>
        <w:tc>
          <w:tcPr>
            <w:tcW w:w="2296" w:type="dxa"/>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四川成都、都江堰、九寨沟、黄龙线六日</w:t>
            </w:r>
            <w:r>
              <w:rPr>
                <w:rFonts w:hint="eastAsia" w:ascii="宋体" w:hAnsi="宋体" w:cs="宋体"/>
                <w:i w:val="0"/>
                <w:iCs w:val="0"/>
                <w:color w:val="000000"/>
                <w:kern w:val="0"/>
                <w:sz w:val="24"/>
                <w:szCs w:val="24"/>
                <w:u w:val="none"/>
                <w:lang w:val="en-US" w:eastAsia="zh-CN" w:bidi="ar"/>
              </w:rPr>
              <w:t>游（双飞）</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协商而定</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16</w:t>
            </w:r>
          </w:p>
        </w:tc>
        <w:tc>
          <w:tcPr>
            <w:tcW w:w="25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6500</w:t>
            </w:r>
            <w:r>
              <w:rPr>
                <w:rFonts w:hint="eastAsia" w:ascii="宋体" w:hAnsi="宋体" w:eastAsia="宋体" w:cs="宋体"/>
                <w:kern w:val="2"/>
                <w:sz w:val="24"/>
                <w:szCs w:val="24"/>
                <w:highlight w:val="none"/>
              </w:rPr>
              <w:t>元/人</w:t>
            </w:r>
            <w:r>
              <w:rPr>
                <w:rFonts w:hint="eastAsia" w:ascii="宋体" w:hAnsi="宋体" w:eastAsia="宋体" w:cs="宋体"/>
                <w:color w:val="auto"/>
                <w:kern w:val="2"/>
                <w:sz w:val="24"/>
                <w:szCs w:val="24"/>
                <w:highlight w:val="none"/>
              </w:rPr>
              <w:t>（</w:t>
            </w:r>
            <w:r>
              <w:rPr>
                <w:rFonts w:hint="eastAsia" w:ascii="宋体" w:hAnsi="宋体" w:eastAsia="宋体" w:cs="宋体"/>
                <w:kern w:val="2"/>
                <w:sz w:val="24"/>
                <w:szCs w:val="24"/>
                <w:highlight w:val="none"/>
              </w:rPr>
              <w:t>额定3000元，超出部分自行承担，不包含在本次预算内）</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rPr>
            </w:pPr>
          </w:p>
        </w:tc>
        <w:tc>
          <w:tcPr>
            <w:tcW w:w="2296" w:type="dxa"/>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eastAsia="宋体" w:cs="宋体"/>
                <w:i w:val="0"/>
                <w:iCs w:val="0"/>
                <w:color w:val="000000"/>
                <w:kern w:val="0"/>
                <w:sz w:val="24"/>
                <w:szCs w:val="24"/>
                <w:u w:val="none"/>
                <w:lang w:val="en-US" w:eastAsia="zh-CN" w:bidi="ar"/>
              </w:rPr>
              <w:t>西安品质纯玩</w:t>
            </w:r>
            <w:r>
              <w:rPr>
                <w:rFonts w:hint="eastAsia" w:ascii="宋体" w:hAnsi="宋体" w:cs="宋体"/>
                <w:i w:val="0"/>
                <w:iCs w:val="0"/>
                <w:color w:val="000000"/>
                <w:kern w:val="0"/>
                <w:sz w:val="24"/>
                <w:szCs w:val="24"/>
                <w:u w:val="none"/>
                <w:lang w:val="en-US" w:eastAsia="zh-CN" w:bidi="ar"/>
              </w:rPr>
              <w:t>5日</w:t>
            </w:r>
            <w:r>
              <w:rPr>
                <w:rFonts w:hint="eastAsia" w:ascii="宋体" w:hAnsi="宋体" w:eastAsia="宋体" w:cs="宋体"/>
                <w:i w:val="0"/>
                <w:iCs w:val="0"/>
                <w:color w:val="000000"/>
                <w:kern w:val="0"/>
                <w:sz w:val="24"/>
                <w:szCs w:val="24"/>
                <w:u w:val="none"/>
                <w:lang w:val="en-US" w:eastAsia="zh-CN" w:bidi="ar"/>
              </w:rPr>
              <w:t>游</w:t>
            </w:r>
            <w:r>
              <w:rPr>
                <w:rFonts w:hint="eastAsia" w:ascii="宋体" w:hAnsi="宋体" w:cs="宋体"/>
                <w:i w:val="0"/>
                <w:iCs w:val="0"/>
                <w:color w:val="000000"/>
                <w:kern w:val="0"/>
                <w:sz w:val="24"/>
                <w:szCs w:val="24"/>
                <w:u w:val="none"/>
                <w:lang w:val="en-US" w:eastAsia="zh-CN" w:bidi="ar"/>
              </w:rPr>
              <w:t>（双高）</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协商而定</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13</w:t>
            </w:r>
          </w:p>
        </w:tc>
        <w:tc>
          <w:tcPr>
            <w:tcW w:w="25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4</w:t>
            </w:r>
            <w:r>
              <w:rPr>
                <w:rFonts w:hint="eastAsia" w:ascii="宋体" w:hAnsi="宋体" w:eastAsia="宋体" w:cs="宋体"/>
                <w:kern w:val="2"/>
                <w:sz w:val="24"/>
                <w:szCs w:val="24"/>
              </w:rPr>
              <w:t>000元/人</w:t>
            </w:r>
            <w:r>
              <w:rPr>
                <w:rFonts w:hint="eastAsia" w:ascii="宋体" w:hAnsi="宋体" w:eastAsia="宋体" w:cs="宋体"/>
                <w:color w:val="auto"/>
                <w:kern w:val="2"/>
                <w:sz w:val="24"/>
                <w:szCs w:val="24"/>
                <w:highlight w:val="none"/>
              </w:rPr>
              <w:t>（</w:t>
            </w:r>
            <w:r>
              <w:rPr>
                <w:rFonts w:hint="eastAsia" w:ascii="宋体" w:hAnsi="宋体" w:eastAsia="宋体" w:cs="宋体"/>
                <w:kern w:val="2"/>
                <w:sz w:val="24"/>
                <w:szCs w:val="24"/>
                <w:highlight w:val="none"/>
              </w:rPr>
              <w:t>额定3000元，超出部分自行承担，不包含在本次预算内）</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标项</w:t>
            </w:r>
            <w:r>
              <w:rPr>
                <w:rFonts w:hint="eastAsia" w:ascii="宋体" w:hAnsi="宋体" w:eastAsia="宋体" w:cs="宋体"/>
                <w:kern w:val="2"/>
                <w:sz w:val="24"/>
                <w:szCs w:val="24"/>
                <w:lang w:eastAsia="zh-CN"/>
              </w:rPr>
              <w:t>二</w:t>
            </w:r>
          </w:p>
        </w:tc>
        <w:tc>
          <w:tcPr>
            <w:tcW w:w="2296"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三门天台</w:t>
            </w:r>
            <w:r>
              <w:rPr>
                <w:rFonts w:hint="eastAsia" w:ascii="宋体" w:hAnsi="宋体" w:cs="宋体"/>
                <w:i w:val="0"/>
                <w:iCs w:val="0"/>
                <w:color w:val="000000"/>
                <w:kern w:val="0"/>
                <w:sz w:val="24"/>
                <w:szCs w:val="24"/>
                <w:u w:val="none"/>
                <w:lang w:val="en-US" w:eastAsia="zh-CN" w:bidi="ar"/>
              </w:rPr>
              <w:t>5日</w:t>
            </w:r>
            <w:r>
              <w:rPr>
                <w:rFonts w:hint="eastAsia" w:ascii="宋体" w:hAnsi="宋体" w:eastAsia="宋体" w:cs="宋体"/>
                <w:i w:val="0"/>
                <w:iCs w:val="0"/>
                <w:color w:val="000000"/>
                <w:kern w:val="0"/>
                <w:sz w:val="24"/>
                <w:szCs w:val="24"/>
                <w:u w:val="none"/>
                <w:lang w:val="en-US" w:eastAsia="zh-CN" w:bidi="ar"/>
              </w:rPr>
              <w:t>游</w:t>
            </w:r>
          </w:p>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i w:val="0"/>
                <w:iCs w:val="0"/>
                <w:color w:val="000000"/>
                <w:kern w:val="0"/>
                <w:sz w:val="24"/>
                <w:szCs w:val="24"/>
                <w:u w:val="none"/>
                <w:lang w:val="en-US" w:eastAsia="zh-CN" w:bidi="ar"/>
              </w:rPr>
              <w:t>（大巴）</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第一批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协商而定</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19</w:t>
            </w:r>
          </w:p>
        </w:tc>
        <w:tc>
          <w:tcPr>
            <w:tcW w:w="25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rPr>
            </w:pPr>
          </w:p>
        </w:tc>
        <w:tc>
          <w:tcPr>
            <w:tcW w:w="2296"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第二批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协商而定</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22</w:t>
            </w:r>
          </w:p>
        </w:tc>
        <w:tc>
          <w:tcPr>
            <w:tcW w:w="25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cs="宋体"/>
                <w:kern w:val="2"/>
                <w:sz w:val="24"/>
                <w:szCs w:val="24"/>
                <w:lang w:eastAsia="zh-CN"/>
              </w:rPr>
              <w:t>标项三</w:t>
            </w:r>
          </w:p>
        </w:tc>
        <w:tc>
          <w:tcPr>
            <w:tcW w:w="2296"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嘉兴市内</w:t>
            </w:r>
            <w:r>
              <w:rPr>
                <w:rFonts w:hint="eastAsia" w:ascii="宋体" w:hAnsi="宋体" w:cs="宋体"/>
                <w:i w:val="0"/>
                <w:iCs w:val="0"/>
                <w:color w:val="000000"/>
                <w:kern w:val="0"/>
                <w:sz w:val="24"/>
                <w:szCs w:val="24"/>
                <w:u w:val="none"/>
                <w:lang w:val="en-US" w:eastAsia="zh-CN" w:bidi="ar"/>
              </w:rPr>
              <w:t>5日</w:t>
            </w:r>
            <w:r>
              <w:rPr>
                <w:rFonts w:hint="eastAsia" w:ascii="宋体" w:hAnsi="宋体" w:eastAsia="宋体" w:cs="宋体"/>
                <w:i w:val="0"/>
                <w:iCs w:val="0"/>
                <w:color w:val="000000"/>
                <w:kern w:val="0"/>
                <w:sz w:val="24"/>
                <w:szCs w:val="24"/>
                <w:u w:val="none"/>
                <w:lang w:val="en-US" w:eastAsia="zh-CN" w:bidi="ar"/>
              </w:rPr>
              <w:t>游</w:t>
            </w:r>
          </w:p>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i w:val="0"/>
                <w:iCs w:val="0"/>
                <w:color w:val="000000"/>
                <w:kern w:val="0"/>
                <w:sz w:val="24"/>
                <w:szCs w:val="24"/>
                <w:u w:val="none"/>
                <w:lang w:val="en-US" w:eastAsia="zh-CN" w:bidi="ar"/>
              </w:rPr>
              <w:t>（大巴）</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第一批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协商而定</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75</w:t>
            </w:r>
          </w:p>
        </w:tc>
        <w:tc>
          <w:tcPr>
            <w:tcW w:w="25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eastAsia" w:ascii="宋体" w:hAnsi="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p>
        </w:tc>
        <w:tc>
          <w:tcPr>
            <w:tcW w:w="2296"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i w:val="0"/>
                <w:iCs w:val="0"/>
                <w:color w:val="000000"/>
                <w:kern w:val="0"/>
                <w:sz w:val="24"/>
                <w:szCs w:val="24"/>
                <w:u w:val="none"/>
                <w:lang w:val="en-US" w:eastAsia="zh-CN" w:bidi="ar"/>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第二批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协商而定</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48</w:t>
            </w:r>
          </w:p>
        </w:tc>
        <w:tc>
          <w:tcPr>
            <w:tcW w:w="2505"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eastAsia" w:ascii="宋体" w:hAnsi="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14.4</w:t>
            </w:r>
          </w:p>
        </w:tc>
      </w:tr>
    </w:tbl>
    <w:p>
      <w:pPr>
        <w:snapToGrid w:val="0"/>
        <w:spacing w:line="360" w:lineRule="auto"/>
        <w:jc w:val="left"/>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5"/>
        <w:spacing w:line="360" w:lineRule="auto"/>
        <w:ind w:firstLine="480"/>
        <w:rPr>
          <w:rFonts w:hint="eastAsia" w:hAnsi="宋体" w:eastAsia="宋体" w:cs="宋体"/>
          <w:b/>
          <w:bCs/>
          <w:color w:val="auto"/>
          <w:lang w:val="en-US" w:eastAsia="zh-CN"/>
        </w:rPr>
      </w:pPr>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是、否</w:t>
      </w:r>
      <w:r>
        <w:rPr>
          <w:rFonts w:hint="eastAsia" w:hAnsi="宋体" w:cs="宋体"/>
          <w:b/>
          <w:color w:val="auto"/>
          <w:sz w:val="24"/>
          <w:lang w:eastAsia="zh-CN"/>
        </w:rPr>
        <w:t>）</w:t>
      </w:r>
      <w:r>
        <w:rPr>
          <w:rFonts w:hint="eastAsia" w:hAnsi="宋体" w:cs="宋体"/>
          <w:b/>
          <w:color w:val="auto"/>
          <w:sz w:val="24"/>
        </w:rPr>
        <w:t>接受联合体投标：</w:t>
      </w:r>
      <w:r>
        <w:rPr>
          <w:rFonts w:hAnsi="宋体" w:cs="宋体"/>
          <w:b/>
          <w:bCs/>
          <w:color w:val="auto"/>
          <w:kern w:val="0"/>
          <w:sz w:val="24"/>
        </w:rPr>
        <w:t xml:space="preserve"> </w:t>
      </w:r>
      <w:r>
        <w:rPr>
          <w:rFonts w:hint="eastAsia" w:hAnsi="宋体" w:cs="宋体"/>
          <w:b/>
          <w:bCs/>
          <w:color w:val="auto"/>
          <w:kern w:val="0"/>
          <w:sz w:val="24"/>
          <w:lang w:val="en-US" w:eastAsia="zh-CN"/>
        </w:rPr>
        <w:t>否</w:t>
      </w:r>
    </w:p>
    <w:p>
      <w:pPr>
        <w:spacing w:line="360" w:lineRule="auto"/>
        <w:outlineLvl w:val="1"/>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90233264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2380077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58695889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2" w:firstLineChars="200"/>
        <w:outlineLvl w:val="2"/>
        <w:rPr>
          <w:rFonts w:ascii="宋体" w:hAnsi="宋体" w:cs="宋体"/>
          <w:color w:val="auto"/>
          <w:sz w:val="24"/>
          <w:highlight w:val="none"/>
        </w:rPr>
      </w:pPr>
      <w:r>
        <w:rPr>
          <w:rFonts w:ascii="宋体" w:hAnsi="宋体" w:cs="宋体"/>
          <w:b/>
          <w:bCs/>
          <w:color w:val="auto"/>
          <w:sz w:val="24"/>
        </w:rPr>
        <w:t>4</w:t>
      </w:r>
      <w:r>
        <w:rPr>
          <w:rFonts w:hint="eastAsia" w:ascii="宋体" w:hAnsi="宋体" w:cs="宋体"/>
          <w:b/>
          <w:bCs/>
          <w:color w:val="auto"/>
          <w:sz w:val="24"/>
        </w:rPr>
        <w:t>.本项目的特定资格要求：具有有效的旅游经营许可证</w:t>
      </w:r>
      <w:r>
        <w:rPr>
          <w:rFonts w:hint="eastAsia" w:ascii="宋体" w:hAnsi="宋体" w:eastAsia="宋体" w:cs="宋体"/>
          <w:b/>
          <w:bCs/>
          <w:sz w:val="24"/>
          <w:szCs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outlineLvl w:val="1"/>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outlineLvl w:val="1"/>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outlineLvl w:val="1"/>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outlineLvl w:val="2"/>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嘉兴市第一中学</w:t>
      </w:r>
    </w:p>
    <w:p>
      <w:pPr>
        <w:spacing w:line="360" w:lineRule="auto"/>
        <w:rPr>
          <w:rFonts w:ascii="宋体" w:hAnsi="宋体" w:cs="宋体"/>
          <w:color w:val="auto"/>
          <w:sz w:val="24"/>
        </w:rPr>
      </w:pPr>
      <w:r>
        <w:rPr>
          <w:rFonts w:hint="eastAsia" w:ascii="宋体" w:hAnsi="宋体" w:cs="宋体"/>
          <w:color w:val="auto"/>
          <w:sz w:val="24"/>
        </w:rPr>
        <w:t xml:space="preserve">    地    址：嘉兴市南湖区纺工路1236号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项目联系人（询问）：许老师  </w:t>
      </w:r>
    </w:p>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 xml:space="preserve">    项目联系方式（询问）：0573-82822003</w:t>
      </w:r>
      <w:bookmarkStart w:id="519" w:name="_GoBack"/>
      <w:bookmarkEnd w:id="519"/>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质疑联系人：张老师</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质疑联系方式：13757338970</w:t>
      </w:r>
    </w:p>
    <w:p>
      <w:pPr>
        <w:spacing w:line="360" w:lineRule="auto"/>
        <w:outlineLvl w:val="2"/>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称：嘉兴市建新工程造价咨询事务所有限公司</w:t>
      </w:r>
    </w:p>
    <w:p>
      <w:pPr>
        <w:spacing w:line="360" w:lineRule="auto"/>
        <w:ind w:firstLine="480"/>
        <w:rPr>
          <w:rFonts w:ascii="宋体" w:hAnsi="宋体" w:cs="宋体"/>
          <w:color w:val="auto"/>
          <w:sz w:val="24"/>
        </w:rPr>
      </w:pPr>
      <w:r>
        <w:rPr>
          <w:rFonts w:hint="eastAsia" w:ascii="宋体" w:hAnsi="宋体" w:cs="宋体"/>
          <w:color w:val="auto"/>
          <w:sz w:val="24"/>
        </w:rPr>
        <w:t>地    址：会展路207号</w:t>
      </w:r>
    </w:p>
    <w:p>
      <w:pPr>
        <w:spacing w:line="360" w:lineRule="auto"/>
        <w:rPr>
          <w:rFonts w:ascii="宋体" w:hAnsi="宋体" w:cs="宋体"/>
          <w:color w:val="auto"/>
          <w:sz w:val="24"/>
        </w:rPr>
      </w:pPr>
      <w:r>
        <w:rPr>
          <w:rFonts w:hint="eastAsia" w:ascii="宋体" w:hAnsi="宋体" w:cs="宋体"/>
          <w:color w:val="auto"/>
          <w:sz w:val="24"/>
        </w:rPr>
        <w:t xml:space="preserve">    项目联系人（询问）： 陆燕</w:t>
      </w:r>
    </w:p>
    <w:p>
      <w:pPr>
        <w:spacing w:line="360" w:lineRule="auto"/>
        <w:rPr>
          <w:rFonts w:ascii="宋体" w:hAnsi="宋体" w:cs="宋体"/>
          <w:color w:val="auto"/>
          <w:sz w:val="24"/>
        </w:rPr>
      </w:pPr>
      <w:r>
        <w:rPr>
          <w:rFonts w:hint="eastAsia" w:ascii="宋体" w:hAnsi="宋体" w:cs="宋体"/>
          <w:color w:val="auto"/>
          <w:sz w:val="24"/>
        </w:rPr>
        <w:t xml:space="preserve">    项目联系方式（询问）：15157385672</w:t>
      </w:r>
    </w:p>
    <w:p>
      <w:pPr>
        <w:spacing w:line="360" w:lineRule="auto"/>
        <w:rPr>
          <w:rFonts w:ascii="宋体" w:hAnsi="宋体" w:cs="宋体"/>
          <w:color w:val="auto"/>
          <w:sz w:val="24"/>
        </w:rPr>
      </w:pPr>
      <w:r>
        <w:rPr>
          <w:rFonts w:hint="eastAsia" w:ascii="宋体" w:hAnsi="宋体" w:cs="宋体"/>
          <w:color w:val="auto"/>
          <w:sz w:val="24"/>
        </w:rPr>
        <w:t xml:space="preserve">    质疑联系人：高张燕 </w:t>
      </w:r>
    </w:p>
    <w:p>
      <w:pPr>
        <w:spacing w:line="360" w:lineRule="auto"/>
        <w:outlineLvl w:val="3"/>
        <w:rPr>
          <w:rFonts w:ascii="宋体" w:hAnsi="宋体" w:cs="宋体"/>
          <w:color w:val="auto"/>
          <w:sz w:val="24"/>
        </w:rPr>
      </w:pPr>
      <w:r>
        <w:rPr>
          <w:rFonts w:hint="eastAsia" w:ascii="宋体" w:hAnsi="宋体" w:cs="宋体"/>
          <w:color w:val="auto"/>
          <w:sz w:val="24"/>
        </w:rPr>
        <w:t xml:space="preserve">    质疑联系方式：0573-82031391</w:t>
      </w:r>
    </w:p>
    <w:p>
      <w:pPr>
        <w:spacing w:line="360" w:lineRule="auto"/>
        <w:outlineLvl w:val="2"/>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称：嘉兴市财政局</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联系人 ：</w:t>
      </w:r>
      <w:r>
        <w:rPr>
          <w:rFonts w:hint="eastAsia" w:ascii="宋体" w:hAnsi="宋体" w:cs="宋体"/>
          <w:color w:val="auto"/>
          <w:sz w:val="24"/>
          <w:lang w:val="en-US" w:eastAsia="zh-CN"/>
        </w:rPr>
        <w:t>姚先生</w:t>
      </w:r>
    </w:p>
    <w:p>
      <w:pPr>
        <w:spacing w:line="360" w:lineRule="auto"/>
        <w:ind w:firstLine="480"/>
        <w:rPr>
          <w:rFonts w:ascii="宋体" w:hAnsi="宋体" w:cs="宋体"/>
          <w:color w:val="auto"/>
          <w:sz w:val="24"/>
        </w:rPr>
      </w:pPr>
      <w:r>
        <w:rPr>
          <w:rFonts w:hint="eastAsia" w:ascii="宋体" w:hAnsi="宋体" w:cs="宋体"/>
          <w:color w:val="auto"/>
          <w:sz w:val="24"/>
        </w:rPr>
        <w:t>监督投诉电话：电话：0573-8203</w:t>
      </w:r>
      <w:r>
        <w:rPr>
          <w:rFonts w:hint="eastAsia" w:ascii="宋体" w:hAnsi="宋体" w:cs="宋体"/>
          <w:color w:val="auto"/>
          <w:sz w:val="24"/>
          <w:lang w:val="en-US" w:eastAsia="zh-CN"/>
        </w:rPr>
        <w:t>1217</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标的：嘉兴市第一中学2024年度教师疗休养项目，属于</w:t>
            </w:r>
            <w:r>
              <w:rPr>
                <w:rFonts w:hint="eastAsia" w:ascii="宋体" w:hAnsi="宋体" w:cs="宋体"/>
                <w:color w:val="auto"/>
                <w:kern w:val="0"/>
                <w:sz w:val="24"/>
                <w:lang w:val="en-US" w:eastAsia="zh-CN"/>
              </w:rPr>
              <w:t>其他未列明行</w:t>
            </w:r>
            <w:r>
              <w:rPr>
                <w:rFonts w:hint="eastAsia" w:ascii="宋体" w:hAnsi="宋体" w:cs="宋体"/>
                <w:color w:val="auto"/>
                <w:kern w:val="0"/>
                <w:sz w:val="24"/>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183271268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01858359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     </w:t>
            </w:r>
            <w:r>
              <w:rPr>
                <w:rFonts w:hint="eastAsia" w:ascii="宋体" w:hAnsi="宋体" w:cs="宋体"/>
                <w:color w:val="auto"/>
                <w:sz w:val="24"/>
              </w:rPr>
              <w:t>工作分包。</w:t>
            </w:r>
            <w:sdt>
              <w:sdtPr>
                <w:rPr>
                  <w:rFonts w:hint="eastAsia" w:ascii="宋体" w:hAnsi="宋体" w:cs="宋体"/>
                  <w:color w:val="auto"/>
                  <w:kern w:val="0"/>
                  <w:sz w:val="24"/>
                </w:rPr>
                <w:id w:val="148088891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b/>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43717854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sz w:val="24"/>
                <w:szCs w:val="24"/>
              </w:rPr>
            </w:pPr>
            <w:r>
              <w:rPr>
                <w:rFonts w:hint="eastAsia" w:hAnsi="宋体" w:cs="宋体"/>
                <w:color w:val="auto"/>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color w:val="auto"/>
                <w:sz w:val="24"/>
                <w:szCs w:val="24"/>
              </w:rPr>
              <w:t>。</w:t>
            </w:r>
          </w:p>
          <w:p>
            <w:pPr>
              <w:pStyle w:val="35"/>
              <w:spacing w:line="360" w:lineRule="auto"/>
              <w:rPr>
                <w:rFonts w:hAnsi="宋体" w:cs="宋体"/>
                <w:color w:val="auto"/>
                <w:kern w:val="28"/>
                <w:sz w:val="24"/>
              </w:rPr>
            </w:pPr>
            <w:r>
              <w:rPr>
                <w:rFonts w:hint="eastAsia" w:hAnsi="宋体" w:cs="宋体"/>
                <w:b/>
                <w:color w:val="auto"/>
                <w:sz w:val="24"/>
                <w:szCs w:val="24"/>
              </w:rPr>
              <w:t>不强制投标人提交备份投标文件。</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1"/>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2"/>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2"/>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outlineLvl w:val="2"/>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outlineLvl w:val="3"/>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hint="eastAsia" w:ascii="宋体" w:hAnsi="宋体" w:eastAsia="宋体" w:cs="宋体"/>
          <w:b/>
          <w:color w:val="auto"/>
          <w:sz w:val="24"/>
          <w:lang w:eastAsia="zh-CN"/>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lang w:eastAsia="zh-CN"/>
        </w:rPr>
        <w:t>（不适用本项目）</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outlineLvl w:val="3"/>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outlineLvl w:val="3"/>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outlineLvl w:val="3"/>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outlineLvl w:val="3"/>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outlineLvl w:val="3"/>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5"/>
        <w:spacing w:line="360" w:lineRule="auto"/>
        <w:ind w:firstLine="480" w:firstLineChars="200"/>
        <w:outlineLvl w:val="4"/>
        <w:rPr>
          <w:rFonts w:hAnsi="宋体" w:cs="宋体"/>
          <w:color w:val="auto"/>
          <w:kern w:val="0"/>
          <w:sz w:val="24"/>
          <w:lang w:val="zh-CN"/>
        </w:rPr>
      </w:pPr>
      <w:r>
        <w:rPr>
          <w:rFonts w:hint="eastAsia" w:hAnsi="宋体" w:cs="宋体"/>
          <w:color w:val="auto"/>
          <w:kern w:val="0"/>
          <w:sz w:val="24"/>
          <w:lang w:val="zh-CN"/>
        </w:rPr>
        <w:t>　　4.3.3.2质疑项目的名称、编号；</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outlineLvl w:val="3"/>
        <w:rPr>
          <w:color w:val="auto"/>
          <w:lang w:val="zh-CN"/>
        </w:rPr>
      </w:pPr>
      <w:r>
        <w:rPr>
          <w:rFonts w:hint="eastAsia"/>
          <w:color w:val="auto"/>
          <w:lang w:val="zh-CN"/>
        </w:rPr>
        <w:t>4.4供应商投诉</w:t>
      </w:r>
    </w:p>
    <w:p>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outlineLvl w:val="4"/>
        <w:rPr>
          <w:color w:val="auto"/>
        </w:rPr>
      </w:pPr>
      <w:r>
        <w:rPr>
          <w:rFonts w:hint="eastAsia"/>
          <w:color w:val="auto"/>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rPr>
      </w:pPr>
    </w:p>
    <w:p>
      <w:pPr>
        <w:pStyle w:val="887"/>
        <w:shd w:val="clear" w:color="auto" w:fill="FFFFFF"/>
        <w:snapToGrid w:val="0"/>
        <w:spacing w:after="240" w:afterAutospacing="0" w:line="360" w:lineRule="auto"/>
        <w:ind w:firstLine="400"/>
        <w:contextualSpacing/>
        <w:rPr>
          <w:color w:val="auto"/>
        </w:rPr>
      </w:pPr>
    </w:p>
    <w:p>
      <w:pPr>
        <w:pStyle w:val="129"/>
        <w:snapToGrid w:val="0"/>
        <w:spacing w:before="0"/>
        <w:ind w:firstLine="360"/>
        <w:rPr>
          <w:rFonts w:ascii="宋体" w:hAnsi="宋体" w:cs="宋体"/>
          <w:color w:val="auto"/>
          <w:sz w:val="18"/>
          <w:szCs w:val="18"/>
        </w:rPr>
      </w:pP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5"/>
        <w:spacing w:line="360" w:lineRule="auto"/>
        <w:outlineLvl w:val="2"/>
        <w:rPr>
          <w:rFonts w:hAnsi="宋体" w:cs="宋体"/>
          <w:b/>
          <w:color w:val="auto"/>
          <w:sz w:val="24"/>
          <w:szCs w:val="24"/>
        </w:rPr>
      </w:pPr>
      <w:r>
        <w:rPr>
          <w:rFonts w:hint="eastAsia" w:hAnsi="宋体" w:cs="宋体"/>
          <w:b/>
          <w:color w:val="auto"/>
          <w:sz w:val="24"/>
          <w:szCs w:val="24"/>
        </w:rPr>
        <w:t>5．招标文件的构成</w:t>
      </w:r>
    </w:p>
    <w:p>
      <w:pPr>
        <w:pStyle w:val="35"/>
        <w:spacing w:line="360" w:lineRule="auto"/>
        <w:ind w:firstLine="480" w:firstLineChars="200"/>
        <w:outlineLvl w:val="3"/>
        <w:rPr>
          <w:rFonts w:hAnsi="宋体" w:cs="宋体"/>
          <w:color w:val="auto"/>
          <w:sz w:val="24"/>
          <w:szCs w:val="24"/>
        </w:rPr>
      </w:pPr>
      <w:r>
        <w:rPr>
          <w:rFonts w:hint="eastAsia" w:hAnsi="宋体" w:cs="宋体"/>
          <w:color w:val="auto"/>
          <w:sz w:val="24"/>
          <w:szCs w:val="24"/>
        </w:rPr>
        <w:t>5.1 招标文件包括下列文件及附件：</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outlineLvl w:val="3"/>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5"/>
        <w:spacing w:line="360" w:lineRule="auto"/>
        <w:outlineLvl w:val="2"/>
        <w:rPr>
          <w:rFonts w:hAnsi="宋体" w:cs="宋体"/>
          <w:b/>
          <w:color w:val="auto"/>
          <w:sz w:val="24"/>
          <w:szCs w:val="24"/>
        </w:rPr>
      </w:pPr>
      <w:r>
        <w:rPr>
          <w:rFonts w:hint="eastAsia" w:hAnsi="宋体" w:cs="宋体"/>
          <w:b/>
          <w:color w:val="auto"/>
          <w:sz w:val="24"/>
          <w:szCs w:val="24"/>
        </w:rPr>
        <w:t>6. 招标文件的澄清、修改</w:t>
      </w:r>
    </w:p>
    <w:p>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5"/>
        <w:spacing w:line="360" w:lineRule="auto"/>
        <w:outlineLvl w:val="2"/>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5"/>
        <w:spacing w:line="360" w:lineRule="auto"/>
        <w:outlineLvl w:val="2"/>
        <w:rPr>
          <w:rFonts w:hAnsi="宋体" w:cs="宋体"/>
          <w:b/>
          <w:color w:val="auto"/>
          <w:sz w:val="24"/>
          <w:szCs w:val="24"/>
        </w:rPr>
      </w:pPr>
      <w:r>
        <w:rPr>
          <w:rFonts w:hint="eastAsia" w:hAnsi="宋体" w:cs="宋体"/>
          <w:b/>
          <w:color w:val="auto"/>
          <w:sz w:val="24"/>
          <w:szCs w:val="24"/>
        </w:rPr>
        <w:t>8.开标前答疑会或现场考察</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outlineLvl w:val="2"/>
        <w:rPr>
          <w:rFonts w:hAnsi="宋体" w:cs="宋体"/>
          <w:b/>
          <w:color w:val="auto"/>
          <w:szCs w:val="24"/>
        </w:rPr>
      </w:pPr>
      <w:r>
        <w:rPr>
          <w:rFonts w:hint="eastAsia" w:hAnsi="宋体" w:cs="宋体"/>
          <w:b/>
          <w:color w:val="auto"/>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outlineLvl w:val="2"/>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5"/>
        <w:spacing w:line="360" w:lineRule="auto"/>
        <w:outlineLvl w:val="2"/>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outlineLvl w:val="3"/>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11.1.2落实政府采购政策需满足的资格要求；</w:t>
      </w:r>
    </w:p>
    <w:p>
      <w:pPr>
        <w:snapToGrid w:val="0"/>
        <w:spacing w:line="360" w:lineRule="auto"/>
        <w:ind w:firstLine="480" w:firstLineChars="200"/>
        <w:outlineLvl w:val="3"/>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outlineLvl w:val="4"/>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11.2.4评标标准相应的商务技术资料；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11.2.5投标标的清单；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firstLine="480" w:firstLineChars="200"/>
        <w:outlineLvl w:val="3"/>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9"/>
        <w:snapToGrid w:val="0"/>
        <w:spacing w:before="0"/>
        <w:ind w:firstLine="0" w:firstLineChars="0"/>
        <w:outlineLvl w:val="2"/>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ascii="宋体" w:hAnsi="宋体" w:cs="宋体"/>
          <w:b/>
          <w:color w:val="auto"/>
          <w:sz w:val="24"/>
        </w:rPr>
      </w:pPr>
      <w:r>
        <w:rPr>
          <w:rFonts w:hint="eastAsia" w:ascii="宋体" w:hAnsi="宋体" w:cs="宋体"/>
          <w:b/>
          <w:color w:val="auto"/>
          <w:sz w:val="24"/>
        </w:rPr>
        <w:t>13.投标文件的签署、盖章</w:t>
      </w:r>
    </w:p>
    <w:p>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outlineLvl w:val="3"/>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9"/>
        <w:spacing w:before="0"/>
        <w:ind w:firstLine="0" w:firstLineChars="0"/>
        <w:outlineLvl w:val="2"/>
        <w:rPr>
          <w:rFonts w:ascii="宋体" w:hAnsi="宋体" w:cs="宋体"/>
          <w:b/>
          <w:color w:val="auto"/>
          <w:szCs w:val="24"/>
        </w:rPr>
      </w:pPr>
      <w:r>
        <w:rPr>
          <w:rFonts w:hint="eastAsia" w:ascii="宋体" w:hAnsi="宋体" w:cs="宋体"/>
          <w:b/>
          <w:color w:val="auto"/>
          <w:szCs w:val="24"/>
        </w:rPr>
        <w:t>14. 投标文件的提交、补充、修改、撤回</w:t>
      </w:r>
    </w:p>
    <w:p>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outlineLvl w:val="2"/>
        <w:rPr>
          <w:rFonts w:hAnsi="宋体" w:cs="宋体"/>
          <w:b/>
          <w:color w:val="auto"/>
          <w:sz w:val="24"/>
          <w:szCs w:val="24"/>
        </w:rPr>
      </w:pPr>
      <w:r>
        <w:rPr>
          <w:rFonts w:hint="eastAsia" w:hAnsi="宋体" w:cs="宋体"/>
          <w:b/>
          <w:color w:val="auto"/>
          <w:sz w:val="24"/>
          <w:szCs w:val="24"/>
        </w:rPr>
        <w:t>15.备份投标文件</w:t>
      </w:r>
    </w:p>
    <w:p>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不强制或投标人提交备份投标文件。</w:t>
      </w:r>
    </w:p>
    <w:p>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9"/>
        <w:spacing w:before="0"/>
        <w:ind w:firstLine="0" w:firstLineChars="0"/>
        <w:outlineLvl w:val="2"/>
        <w:rPr>
          <w:rFonts w:ascii="宋体" w:hAnsi="宋体" w:cs="宋体"/>
          <w:b/>
          <w:color w:val="auto"/>
          <w:szCs w:val="24"/>
        </w:rPr>
      </w:pPr>
      <w:r>
        <w:rPr>
          <w:rFonts w:hint="eastAsia" w:ascii="宋体" w:hAnsi="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9"/>
        <w:spacing w:before="0"/>
        <w:ind w:firstLine="0" w:firstLineChars="0"/>
        <w:outlineLvl w:val="2"/>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555"/>
        <w:spacing w:before="0" w:line="360" w:lineRule="auto"/>
        <w:ind w:left="0" w:firstLine="241" w:firstLineChars="100"/>
        <w:contextualSpacing/>
        <w:outlineLvl w:val="2"/>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outlineLvl w:val="2"/>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9"/>
        <w:spacing w:before="0"/>
        <w:ind w:firstLine="480"/>
        <w:outlineLvl w:val="3"/>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9"/>
        <w:spacing w:before="0"/>
        <w:ind w:firstLine="0" w:firstLineChars="0"/>
        <w:outlineLvl w:val="2"/>
        <w:rPr>
          <w:rFonts w:ascii="宋体" w:hAnsi="宋体" w:cs="宋体"/>
          <w:b/>
          <w:color w:val="auto"/>
          <w:szCs w:val="24"/>
        </w:rPr>
      </w:pPr>
      <w:r>
        <w:rPr>
          <w:rFonts w:hint="eastAsia" w:ascii="宋体" w:hAnsi="宋体" w:cs="宋体"/>
          <w:b/>
          <w:color w:val="auto"/>
          <w:szCs w:val="24"/>
        </w:rPr>
        <w:t>20、信用信息查询</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9"/>
        <w:spacing w:before="0"/>
        <w:ind w:firstLine="0" w:firstLineChars="0"/>
        <w:rPr>
          <w:rFonts w:ascii="宋体" w:hAnsi="宋体" w:cs="宋体"/>
          <w:color w:val="auto"/>
          <w:kern w:val="0"/>
          <w:szCs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outlineLvl w:val="2"/>
        <w:rPr>
          <w:rFonts w:cs="宋体"/>
          <w:b/>
          <w:color w:val="auto"/>
        </w:rPr>
      </w:pPr>
      <w:r>
        <w:rPr>
          <w:rFonts w:hint="eastAsia" w:cs="宋体"/>
          <w:b/>
          <w:color w:val="auto"/>
        </w:rPr>
        <w:t>22. 确定中标供应商</w:t>
      </w:r>
    </w:p>
    <w:p>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outlineLvl w:val="2"/>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outlineLvl w:val="3"/>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25"/>
        <w:spacing w:line="360" w:lineRule="auto"/>
        <w:ind w:left="479" w:hanging="479" w:hangingChars="199"/>
        <w:outlineLvl w:val="2"/>
        <w:rPr>
          <w:rFonts w:cs="宋体"/>
          <w:snapToGrid w:val="0"/>
          <w:color w:val="auto"/>
          <w:kern w:val="28"/>
        </w:rPr>
      </w:pPr>
      <w:r>
        <w:rPr>
          <w:rFonts w:hint="eastAsia" w:cs="宋体"/>
          <w:b/>
          <w:color w:val="auto"/>
        </w:rPr>
        <w:t>26. 履约保证金：无</w:t>
      </w:r>
    </w:p>
    <w:p>
      <w:pPr>
        <w:snapToGrid w:val="0"/>
        <w:spacing w:line="360" w:lineRule="auto"/>
        <w:ind w:firstLine="3357" w:firstLineChars="1045"/>
        <w:rPr>
          <w:rFonts w:ascii="宋体" w:hAnsi="宋体" w:cs="宋体"/>
          <w:b/>
          <w:color w:val="auto"/>
          <w:sz w:val="32"/>
        </w:rPr>
      </w:pPr>
    </w:p>
    <w:p>
      <w:pPr>
        <w:snapToGrid w:val="0"/>
        <w:spacing w:line="360" w:lineRule="auto"/>
        <w:jc w:val="center"/>
        <w:outlineLvl w:val="1"/>
        <w:rPr>
          <w:rFonts w:ascii="宋体" w:hAnsi="宋体" w:cs="宋体"/>
          <w:b/>
          <w:color w:val="auto"/>
          <w:sz w:val="24"/>
        </w:rPr>
      </w:pPr>
      <w:r>
        <w:rPr>
          <w:rFonts w:hint="eastAsia" w:ascii="宋体" w:hAnsi="宋体" w:cs="宋体"/>
          <w:b/>
          <w:color w:val="auto"/>
          <w:sz w:val="32"/>
        </w:rPr>
        <w:t>八、电子交易活动的中止</w:t>
      </w:r>
    </w:p>
    <w:p>
      <w:pPr>
        <w:pStyle w:val="129"/>
        <w:snapToGrid w:val="0"/>
        <w:spacing w:before="0"/>
        <w:ind w:firstLine="0" w:firstLineChars="0"/>
        <w:rPr>
          <w:rFonts w:ascii="宋体" w:hAnsi="宋体" w:cs="宋体"/>
          <w:color w:val="auto"/>
        </w:rPr>
      </w:pPr>
      <w:r>
        <w:rPr>
          <w:rFonts w:ascii="宋体" w:hAnsi="宋体" w:cs="宋体"/>
          <w:b/>
          <w:bCs/>
          <w:color w:val="auto"/>
        </w:rPr>
        <w:t>2</w:t>
      </w:r>
      <w:r>
        <w:rPr>
          <w:rFonts w:hint="eastAsia" w:ascii="宋体" w:hAnsi="宋体" w:cs="宋体"/>
          <w:b/>
          <w:bCs/>
          <w:color w:val="auto"/>
          <w:szCs w:val="24"/>
        </w:rPr>
        <w:t>7</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29"/>
        <w:snapToGrid w:val="0"/>
        <w:spacing w:before="0"/>
        <w:ind w:firstLine="480"/>
        <w:outlineLvl w:val="2"/>
        <w:rPr>
          <w:rFonts w:ascii="宋体" w:hAnsi="宋体" w:cs="宋体"/>
          <w:color w:val="auto"/>
        </w:rPr>
      </w:pPr>
      <w:r>
        <w:rPr>
          <w:rFonts w:hint="eastAsia" w:ascii="宋体" w:hAnsi="宋体" w:cs="宋体"/>
          <w:color w:val="auto"/>
        </w:rPr>
        <w:t xml:space="preserve">28.1电子交易平台发生故障而无法登录访问的； </w:t>
      </w:r>
    </w:p>
    <w:p>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9"/>
        <w:snapToGrid w:val="0"/>
        <w:spacing w:before="0"/>
        <w:ind w:firstLine="0" w:firstLineChars="0"/>
        <w:rPr>
          <w:rFonts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outlineLvl w:val="2"/>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pPr>
      <w:bookmarkStart w:id="15" w:name="_Hlt74714665"/>
      <w:bookmarkEnd w:id="15"/>
      <w:bookmarkStart w:id="16" w:name="_Hlt74707468"/>
      <w:bookmarkEnd w:id="16"/>
      <w:bookmarkStart w:id="17" w:name="_Hlt68073093"/>
      <w:bookmarkEnd w:id="17"/>
      <w:bookmarkStart w:id="18" w:name="_Hlt68072998"/>
      <w:bookmarkEnd w:id="18"/>
      <w:bookmarkStart w:id="19" w:name="_Hlt75236101"/>
      <w:bookmarkEnd w:id="19"/>
      <w:bookmarkStart w:id="20" w:name="_Hlt74729768"/>
      <w:bookmarkEnd w:id="20"/>
      <w:bookmarkStart w:id="21" w:name="_Hlt75236011"/>
      <w:bookmarkEnd w:id="21"/>
      <w:bookmarkStart w:id="22" w:name="_Hlt68403820"/>
      <w:bookmarkEnd w:id="22"/>
      <w:bookmarkStart w:id="23" w:name="_Hlt68072990"/>
      <w:bookmarkEnd w:id="23"/>
      <w:bookmarkStart w:id="24" w:name="_Hlt75236290"/>
      <w:bookmarkEnd w:id="24"/>
      <w:bookmarkStart w:id="25" w:name="_Hlt68057669"/>
      <w:bookmarkEnd w:id="25"/>
      <w:bookmarkStart w:id="26" w:name="_Hlt74730295"/>
      <w:bookmarkEnd w:id="26"/>
    </w:p>
    <w:p>
      <w:pPr>
        <w:numPr>
          <w:ilvl w:val="0"/>
          <w:numId w:val="1"/>
        </w:num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招标代理费</w:t>
      </w:r>
    </w:p>
    <w:bookmarkEnd w:id="11"/>
    <w:bookmarkEnd w:id="12"/>
    <w:p>
      <w:pPr>
        <w:snapToGrid w:val="0"/>
        <w:spacing w:line="360" w:lineRule="auto"/>
        <w:ind w:firstLine="480" w:firstLineChars="200"/>
        <w:rPr>
          <w:rFonts w:hint="eastAsia" w:ascii="宋体" w:hAnsi="宋体" w:eastAsia="宋体" w:cs="宋体"/>
          <w:sz w:val="24"/>
          <w:szCs w:val="24"/>
        </w:rPr>
      </w:pPr>
      <w:bookmarkStart w:id="27" w:name="第四部分"/>
      <w:r>
        <w:rPr>
          <w:rFonts w:hint="eastAsia" w:ascii="宋体" w:hAnsi="宋体" w:cs="宋体"/>
          <w:sz w:val="24"/>
          <w:szCs w:val="24"/>
          <w:lang w:val="en-US" w:eastAsia="zh-CN"/>
        </w:rPr>
        <w:t>10</w:t>
      </w:r>
      <w:r>
        <w:rPr>
          <w:rFonts w:hint="eastAsia" w:ascii="宋体" w:hAnsi="宋体" w:eastAsia="宋体" w:cs="宋体"/>
          <w:sz w:val="24"/>
          <w:szCs w:val="24"/>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.2本项目招标代理服务费标</w:t>
      </w:r>
      <w:r>
        <w:rPr>
          <w:rFonts w:hint="eastAsia" w:ascii="宋体" w:hAnsi="宋体" w:eastAsia="宋体" w:cs="宋体"/>
          <w:sz w:val="24"/>
          <w:szCs w:val="24"/>
          <w:lang w:eastAsia="zh-CN"/>
        </w:rPr>
        <w:t>项</w:t>
      </w:r>
      <w:r>
        <w:rPr>
          <w:rFonts w:hint="eastAsia" w:ascii="宋体" w:hAnsi="宋体" w:cs="宋体"/>
          <w:sz w:val="24"/>
          <w:szCs w:val="24"/>
          <w:lang w:eastAsia="zh-CN"/>
        </w:rPr>
        <w:t>一、二</w:t>
      </w:r>
      <w:r>
        <w:rPr>
          <w:rFonts w:hint="eastAsia" w:ascii="宋体" w:hAnsi="宋体" w:cs="宋体"/>
          <w:sz w:val="24"/>
          <w:szCs w:val="24"/>
          <w:lang w:val="en-US" w:eastAsia="zh-CN"/>
        </w:rPr>
        <w:t>20</w:t>
      </w:r>
      <w:r>
        <w:rPr>
          <w:rFonts w:hint="eastAsia" w:ascii="宋体" w:hAnsi="宋体" w:eastAsia="宋体" w:cs="宋体"/>
          <w:sz w:val="24"/>
          <w:szCs w:val="24"/>
        </w:rPr>
        <w:t>00元整</w:t>
      </w:r>
      <w:r>
        <w:rPr>
          <w:rFonts w:hint="eastAsia" w:ascii="宋体" w:hAnsi="宋体" w:cs="宋体"/>
          <w:sz w:val="24"/>
          <w:szCs w:val="24"/>
          <w:lang w:eastAsia="zh-CN"/>
        </w:rPr>
        <w:t>，标项三</w:t>
      </w:r>
      <w:r>
        <w:rPr>
          <w:rFonts w:hint="eastAsia" w:ascii="宋体" w:hAnsi="宋体" w:cs="宋体"/>
          <w:sz w:val="24"/>
          <w:szCs w:val="24"/>
          <w:lang w:val="en-US" w:eastAsia="zh-CN"/>
        </w:rPr>
        <w:t>3000元整</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.3代理费支付方式：一次性以银行划账、现金或支票的形式支付。</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.4代理费以银行划账方式按下列要求提交：</w:t>
      </w:r>
    </w:p>
    <w:p>
      <w:pPr>
        <w:snapToGrid w:val="0"/>
        <w:spacing w:line="360" w:lineRule="auto"/>
        <w:ind w:left="420" w:leftChars="200" w:right="-401" w:rightChars="-191"/>
        <w:rPr>
          <w:rFonts w:hint="eastAsia" w:ascii="宋体" w:hAnsi="宋体" w:eastAsia="宋体" w:cs="宋体"/>
          <w:sz w:val="24"/>
          <w:szCs w:val="24"/>
        </w:rPr>
      </w:pPr>
      <w:r>
        <w:rPr>
          <w:rFonts w:hint="eastAsia" w:ascii="宋体" w:hAnsi="宋体" w:eastAsia="宋体" w:cs="宋体"/>
          <w:sz w:val="24"/>
          <w:szCs w:val="24"/>
        </w:rPr>
        <w:t>单位名称：嘉兴市建新工程造价咨询事务所有限公司</w:t>
      </w:r>
      <w:r>
        <w:rPr>
          <w:rFonts w:hint="eastAsia" w:ascii="宋体" w:hAnsi="宋体" w:eastAsia="宋体" w:cs="宋体"/>
          <w:sz w:val="24"/>
          <w:szCs w:val="24"/>
        </w:rPr>
        <w:br w:type="textWrapping"/>
      </w:r>
      <w:r>
        <w:rPr>
          <w:rFonts w:hint="eastAsia" w:ascii="宋体" w:hAnsi="宋体" w:eastAsia="宋体" w:cs="宋体"/>
          <w:sz w:val="24"/>
          <w:szCs w:val="24"/>
        </w:rPr>
        <w:t>开户银行：浙江泰隆商业银行股份有限公司嘉兴南湖支行</w:t>
      </w:r>
      <w:r>
        <w:rPr>
          <w:rFonts w:hint="eastAsia" w:ascii="宋体" w:hAnsi="宋体" w:eastAsia="宋体" w:cs="宋体"/>
          <w:sz w:val="24"/>
          <w:szCs w:val="24"/>
        </w:rPr>
        <w:br w:type="textWrapping"/>
      </w:r>
      <w:r>
        <w:rPr>
          <w:rFonts w:hint="eastAsia" w:ascii="宋体" w:hAnsi="宋体" w:eastAsia="宋体" w:cs="宋体"/>
          <w:sz w:val="24"/>
          <w:szCs w:val="24"/>
        </w:rPr>
        <w:t>银行账号：33090260201000004623</w:t>
      </w:r>
    </w:p>
    <w:p>
      <w:pPr>
        <w:snapToGrid w:val="0"/>
        <w:spacing w:line="360" w:lineRule="auto"/>
        <w:ind w:right="-401" w:rightChars="-191" w:firstLine="480" w:firstLineChars="20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.5代理费支付时间：代理费必须在中标人领取《中标通知书》时一次性付清，如果中标人未能按时交纳服务费，采购代理机构/采购人保留追究其责任的权利。</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.6服务费不在投标报价中单列。</w:t>
      </w:r>
    </w:p>
    <w:p>
      <w:pPr>
        <w:spacing w:line="360" w:lineRule="auto"/>
        <w:ind w:firstLine="480" w:firstLineChars="200"/>
        <w:rPr>
          <w:rFonts w:hint="eastAsia" w:ascii="宋体" w:hAnsi="宋体" w:eastAsia="宋体" w:cs="宋体"/>
          <w:sz w:val="24"/>
          <w:szCs w:val="24"/>
        </w:rPr>
      </w:pPr>
    </w:p>
    <w:p>
      <w:pPr>
        <w:numPr>
          <w:ilvl w:val="0"/>
          <w:numId w:val="2"/>
        </w:num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  采购需求</w:t>
      </w:r>
    </w:p>
    <w:p>
      <w:pPr>
        <w:pStyle w:val="3"/>
        <w:keepNext w:val="0"/>
        <w:keepLines w:val="0"/>
        <w:widowControl w:val="0"/>
        <w:spacing w:before="0" w:after="0" w:line="360" w:lineRule="auto"/>
        <w:rPr>
          <w:rFonts w:hint="eastAsia" w:ascii="宋体" w:hAnsi="宋体" w:eastAsia="宋体" w:cs="宋体"/>
          <w:kern w:val="2"/>
          <w:sz w:val="24"/>
          <w:szCs w:val="24"/>
        </w:rPr>
      </w:pPr>
      <w:bookmarkStart w:id="28" w:name="_Toc44426800"/>
      <w:bookmarkStart w:id="29" w:name="_Toc233618986"/>
      <w:bookmarkStart w:id="30" w:name="_Toc11340"/>
      <w:bookmarkStart w:id="31" w:name="EBfd9dabb758d7445da1b344286b0368d5"/>
      <w:r>
        <w:rPr>
          <w:rFonts w:hint="eastAsia" w:ascii="宋体" w:hAnsi="宋体" w:eastAsia="宋体" w:cs="宋体"/>
          <w:kern w:val="2"/>
          <w:sz w:val="24"/>
          <w:szCs w:val="24"/>
        </w:rPr>
        <w:t>一、项目概况</w:t>
      </w:r>
    </w:p>
    <w:tbl>
      <w:tblPr>
        <w:tblStyle w:val="63"/>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7"/>
        <w:gridCol w:w="969"/>
        <w:gridCol w:w="2296"/>
        <w:gridCol w:w="1466"/>
        <w:gridCol w:w="1038"/>
        <w:gridCol w:w="2494"/>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1047"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项目名称</w:t>
            </w:r>
          </w:p>
        </w:tc>
        <w:tc>
          <w:tcPr>
            <w:tcW w:w="96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标项</w:t>
            </w:r>
          </w:p>
        </w:tc>
        <w:tc>
          <w:tcPr>
            <w:tcW w:w="229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疗休养线路</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lang w:eastAsia="zh-CN"/>
              </w:rPr>
            </w:pPr>
            <w:r>
              <w:rPr>
                <w:rFonts w:hint="eastAsia" w:ascii="宋体" w:hAnsi="宋体" w:cs="宋体"/>
                <w:b/>
                <w:kern w:val="2"/>
                <w:sz w:val="24"/>
                <w:szCs w:val="24"/>
                <w:highlight w:val="none"/>
                <w:lang w:eastAsia="zh-CN"/>
              </w:rPr>
              <w:t>出行日期</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人数</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（暂定）</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上限单价</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预算总价</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jc w:val="center"/>
        </w:trPr>
        <w:tc>
          <w:tcPr>
            <w:tcW w:w="1047" w:type="dxa"/>
            <w:vMerge w:val="restart"/>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年度</w:t>
            </w:r>
          </w:p>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教职工疗休养</w:t>
            </w: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标项一</w:t>
            </w:r>
          </w:p>
        </w:tc>
        <w:tc>
          <w:tcPr>
            <w:tcW w:w="2296" w:type="dxa"/>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四川成都、都江堰、九寨沟、黄龙线六日</w:t>
            </w:r>
            <w:r>
              <w:rPr>
                <w:rFonts w:hint="eastAsia" w:ascii="宋体" w:hAnsi="宋体" w:cs="宋体"/>
                <w:i w:val="0"/>
                <w:iCs w:val="0"/>
                <w:color w:val="000000"/>
                <w:kern w:val="0"/>
                <w:sz w:val="24"/>
                <w:szCs w:val="24"/>
                <w:u w:val="none"/>
                <w:lang w:val="en-US" w:eastAsia="zh-CN" w:bidi="ar"/>
              </w:rPr>
              <w:t>游（双飞）</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协商而定</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16</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6500</w:t>
            </w:r>
            <w:r>
              <w:rPr>
                <w:rFonts w:hint="eastAsia" w:ascii="宋体" w:hAnsi="宋体" w:eastAsia="宋体" w:cs="宋体"/>
                <w:kern w:val="2"/>
                <w:sz w:val="24"/>
                <w:szCs w:val="24"/>
                <w:highlight w:val="none"/>
              </w:rPr>
              <w:t>元/人</w:t>
            </w:r>
            <w:r>
              <w:rPr>
                <w:rFonts w:hint="eastAsia" w:ascii="宋体" w:hAnsi="宋体" w:eastAsia="宋体" w:cs="宋体"/>
                <w:color w:val="auto"/>
                <w:kern w:val="2"/>
                <w:sz w:val="24"/>
                <w:szCs w:val="24"/>
                <w:highlight w:val="none"/>
              </w:rPr>
              <w:t>（</w:t>
            </w:r>
            <w:r>
              <w:rPr>
                <w:rFonts w:hint="eastAsia" w:ascii="宋体" w:hAnsi="宋体" w:eastAsia="宋体" w:cs="宋体"/>
                <w:kern w:val="2"/>
                <w:sz w:val="24"/>
                <w:szCs w:val="24"/>
                <w:highlight w:val="none"/>
              </w:rPr>
              <w:t>额定3000元，超出部分自行承担，不包含在本次预算内）</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rPr>
            </w:pPr>
          </w:p>
        </w:tc>
        <w:tc>
          <w:tcPr>
            <w:tcW w:w="2296" w:type="dxa"/>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eastAsia="宋体" w:cs="宋体"/>
                <w:i w:val="0"/>
                <w:iCs w:val="0"/>
                <w:color w:val="000000"/>
                <w:kern w:val="0"/>
                <w:sz w:val="24"/>
                <w:szCs w:val="24"/>
                <w:u w:val="none"/>
                <w:lang w:val="en-US" w:eastAsia="zh-CN" w:bidi="ar"/>
              </w:rPr>
              <w:t>西安品质纯玩</w:t>
            </w:r>
            <w:r>
              <w:rPr>
                <w:rFonts w:hint="eastAsia" w:ascii="宋体" w:hAnsi="宋体" w:cs="宋体"/>
                <w:i w:val="0"/>
                <w:iCs w:val="0"/>
                <w:color w:val="000000"/>
                <w:kern w:val="0"/>
                <w:sz w:val="24"/>
                <w:szCs w:val="24"/>
                <w:u w:val="none"/>
                <w:lang w:val="en-US" w:eastAsia="zh-CN" w:bidi="ar"/>
              </w:rPr>
              <w:t>5日</w:t>
            </w:r>
            <w:r>
              <w:rPr>
                <w:rFonts w:hint="eastAsia" w:ascii="宋体" w:hAnsi="宋体" w:eastAsia="宋体" w:cs="宋体"/>
                <w:i w:val="0"/>
                <w:iCs w:val="0"/>
                <w:color w:val="000000"/>
                <w:kern w:val="0"/>
                <w:sz w:val="24"/>
                <w:szCs w:val="24"/>
                <w:u w:val="none"/>
                <w:lang w:val="en-US" w:eastAsia="zh-CN" w:bidi="ar"/>
              </w:rPr>
              <w:t>游</w:t>
            </w:r>
            <w:r>
              <w:rPr>
                <w:rFonts w:hint="eastAsia" w:ascii="宋体" w:hAnsi="宋体" w:cs="宋体"/>
                <w:i w:val="0"/>
                <w:iCs w:val="0"/>
                <w:color w:val="000000"/>
                <w:kern w:val="0"/>
                <w:sz w:val="24"/>
                <w:szCs w:val="24"/>
                <w:u w:val="none"/>
                <w:lang w:val="en-US" w:eastAsia="zh-CN" w:bidi="ar"/>
              </w:rPr>
              <w:t>（双高）</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协商而定</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13</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4</w:t>
            </w:r>
            <w:r>
              <w:rPr>
                <w:rFonts w:hint="eastAsia" w:ascii="宋体" w:hAnsi="宋体" w:eastAsia="宋体" w:cs="宋体"/>
                <w:kern w:val="2"/>
                <w:sz w:val="24"/>
                <w:szCs w:val="24"/>
              </w:rPr>
              <w:t>000元/人</w:t>
            </w:r>
            <w:r>
              <w:rPr>
                <w:rFonts w:hint="eastAsia" w:ascii="宋体" w:hAnsi="宋体" w:eastAsia="宋体" w:cs="宋体"/>
                <w:color w:val="auto"/>
                <w:kern w:val="2"/>
                <w:sz w:val="24"/>
                <w:szCs w:val="24"/>
                <w:highlight w:val="none"/>
              </w:rPr>
              <w:t>（</w:t>
            </w:r>
            <w:r>
              <w:rPr>
                <w:rFonts w:hint="eastAsia" w:ascii="宋体" w:hAnsi="宋体" w:eastAsia="宋体" w:cs="宋体"/>
                <w:kern w:val="2"/>
                <w:sz w:val="24"/>
                <w:szCs w:val="24"/>
                <w:highlight w:val="none"/>
              </w:rPr>
              <w:t>额定3000元，超出部分自行承担，不包含在本次预算内）</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标项</w:t>
            </w:r>
            <w:r>
              <w:rPr>
                <w:rFonts w:hint="eastAsia" w:ascii="宋体" w:hAnsi="宋体" w:eastAsia="宋体" w:cs="宋体"/>
                <w:kern w:val="2"/>
                <w:sz w:val="24"/>
                <w:szCs w:val="24"/>
                <w:lang w:eastAsia="zh-CN"/>
              </w:rPr>
              <w:t>二</w:t>
            </w:r>
          </w:p>
        </w:tc>
        <w:tc>
          <w:tcPr>
            <w:tcW w:w="2296"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三门天台</w:t>
            </w:r>
            <w:r>
              <w:rPr>
                <w:rFonts w:hint="eastAsia" w:ascii="宋体" w:hAnsi="宋体" w:cs="宋体"/>
                <w:i w:val="0"/>
                <w:iCs w:val="0"/>
                <w:color w:val="000000"/>
                <w:kern w:val="0"/>
                <w:sz w:val="24"/>
                <w:szCs w:val="24"/>
                <w:u w:val="none"/>
                <w:lang w:val="en-US" w:eastAsia="zh-CN" w:bidi="ar"/>
              </w:rPr>
              <w:t>5日</w:t>
            </w:r>
            <w:r>
              <w:rPr>
                <w:rFonts w:hint="eastAsia" w:ascii="宋体" w:hAnsi="宋体" w:eastAsia="宋体" w:cs="宋体"/>
                <w:i w:val="0"/>
                <w:iCs w:val="0"/>
                <w:color w:val="000000"/>
                <w:kern w:val="0"/>
                <w:sz w:val="24"/>
                <w:szCs w:val="24"/>
                <w:u w:val="none"/>
                <w:lang w:val="en-US" w:eastAsia="zh-CN" w:bidi="ar"/>
              </w:rPr>
              <w:t>游</w:t>
            </w:r>
          </w:p>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i w:val="0"/>
                <w:iCs w:val="0"/>
                <w:color w:val="000000"/>
                <w:kern w:val="0"/>
                <w:sz w:val="24"/>
                <w:szCs w:val="24"/>
                <w:u w:val="none"/>
                <w:lang w:val="en-US" w:eastAsia="zh-CN" w:bidi="ar"/>
              </w:rPr>
              <w:t>（大巴）</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第一批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协商而定</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19</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rPr>
            </w:pPr>
          </w:p>
        </w:tc>
        <w:tc>
          <w:tcPr>
            <w:tcW w:w="2296"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第二批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协商而定</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22</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cs="宋体"/>
                <w:kern w:val="2"/>
                <w:sz w:val="24"/>
                <w:szCs w:val="24"/>
                <w:lang w:eastAsia="zh-CN"/>
              </w:rPr>
              <w:t>标项三</w:t>
            </w:r>
          </w:p>
        </w:tc>
        <w:tc>
          <w:tcPr>
            <w:tcW w:w="2296" w:type="dxa"/>
            <w:vMerge w:val="restart"/>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嘉兴市内</w:t>
            </w:r>
            <w:r>
              <w:rPr>
                <w:rFonts w:hint="eastAsia" w:ascii="宋体" w:hAnsi="宋体" w:cs="宋体"/>
                <w:i w:val="0"/>
                <w:iCs w:val="0"/>
                <w:color w:val="000000"/>
                <w:kern w:val="0"/>
                <w:sz w:val="24"/>
                <w:szCs w:val="24"/>
                <w:u w:val="none"/>
                <w:lang w:val="en-US" w:eastAsia="zh-CN" w:bidi="ar"/>
              </w:rPr>
              <w:t>5日</w:t>
            </w:r>
            <w:r>
              <w:rPr>
                <w:rFonts w:hint="eastAsia" w:ascii="宋体" w:hAnsi="宋体" w:eastAsia="宋体" w:cs="宋体"/>
                <w:i w:val="0"/>
                <w:iCs w:val="0"/>
                <w:color w:val="000000"/>
                <w:kern w:val="0"/>
                <w:sz w:val="24"/>
                <w:szCs w:val="24"/>
                <w:u w:val="none"/>
                <w:lang w:val="en-US" w:eastAsia="zh-CN" w:bidi="ar"/>
              </w:rPr>
              <w:t>游</w:t>
            </w:r>
          </w:p>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i w:val="0"/>
                <w:iCs w:val="0"/>
                <w:color w:val="000000"/>
                <w:kern w:val="0"/>
                <w:sz w:val="24"/>
                <w:szCs w:val="24"/>
                <w:u w:val="none"/>
                <w:lang w:val="en-US" w:eastAsia="zh-CN" w:bidi="ar"/>
              </w:rPr>
              <w:t>（大巴）</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第一批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协商而定</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75</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eastAsia" w:ascii="宋体" w:hAnsi="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47" w:type="dxa"/>
            <w:vMerge w:val="continue"/>
            <w:noWrap w:val="0"/>
            <w:vAlign w:val="center"/>
          </w:tcPr>
          <w:p>
            <w:pPr>
              <w:pStyle w:val="35"/>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sz w:val="24"/>
                <w:szCs w:val="24"/>
              </w:rPr>
            </w:pPr>
          </w:p>
        </w:tc>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cs="宋体"/>
                <w:kern w:val="2"/>
                <w:sz w:val="24"/>
                <w:szCs w:val="24"/>
                <w:lang w:eastAsia="zh-CN"/>
              </w:rPr>
            </w:pPr>
          </w:p>
        </w:tc>
        <w:tc>
          <w:tcPr>
            <w:tcW w:w="2296" w:type="dxa"/>
            <w:vMerge w:val="continue"/>
            <w:noWrap w:val="0"/>
            <w:vAlign w:val="center"/>
          </w:tcPr>
          <w:p>
            <w:pPr>
              <w:keepNext w:val="0"/>
              <w:keepLines w:val="0"/>
              <w:pageBreakBefore w:val="0"/>
              <w:widowControl w:val="0"/>
              <w:kinsoku/>
              <w:wordWrap/>
              <w:overflowPunct/>
              <w:topLinePunct w:val="0"/>
              <w:autoSpaceDE/>
              <w:autoSpaceDN/>
              <w:bidi w:val="0"/>
              <w:adjustRightInd w:val="0"/>
              <w:ind w:left="0" w:leftChars="0" w:right="0" w:rightChars="0" w:firstLine="0" w:firstLineChars="0"/>
              <w:jc w:val="center"/>
              <w:textAlignment w:val="auto"/>
              <w:rPr>
                <w:rFonts w:hint="eastAsia" w:ascii="宋体" w:hAnsi="宋体" w:eastAsia="宋体" w:cs="宋体"/>
                <w:i w:val="0"/>
                <w:iCs w:val="0"/>
                <w:color w:val="000000"/>
                <w:kern w:val="0"/>
                <w:sz w:val="24"/>
                <w:szCs w:val="24"/>
                <w:u w:val="none"/>
                <w:lang w:val="en-US" w:eastAsia="zh-CN" w:bidi="ar"/>
              </w:rPr>
            </w:pP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cs="宋体"/>
                <w:kern w:val="2"/>
                <w:sz w:val="24"/>
                <w:szCs w:val="24"/>
                <w:lang w:eastAsia="zh-CN"/>
              </w:rPr>
            </w:pPr>
            <w:r>
              <w:rPr>
                <w:rFonts w:hint="eastAsia" w:ascii="宋体" w:hAnsi="宋体" w:cs="宋体"/>
                <w:kern w:val="2"/>
                <w:sz w:val="24"/>
                <w:szCs w:val="24"/>
                <w:lang w:eastAsia="zh-CN"/>
              </w:rPr>
              <w:t>第二批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cs="宋体"/>
                <w:kern w:val="2"/>
                <w:sz w:val="24"/>
                <w:szCs w:val="24"/>
                <w:lang w:val="en-US" w:eastAsia="zh-CN"/>
              </w:rPr>
              <w:t>协商而定</w:t>
            </w:r>
          </w:p>
        </w:tc>
        <w:tc>
          <w:tcPr>
            <w:tcW w:w="1038"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48</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3000元/人</w:t>
            </w:r>
          </w:p>
        </w:tc>
        <w:tc>
          <w:tcPr>
            <w:tcW w:w="1309" w:type="dxa"/>
            <w:noWrap w:val="0"/>
            <w:vAlign w:val="center"/>
          </w:tcPr>
          <w:p>
            <w:pPr>
              <w:keepNext w:val="0"/>
              <w:keepLines w:val="0"/>
              <w:widowControl/>
              <w:suppressLineNumbers w:val="0"/>
              <w:jc w:val="center"/>
              <w:textAlignment w:val="center"/>
              <w:rPr>
                <w:rFonts w:hint="eastAsia" w:ascii="宋体" w:hAnsi="宋体" w:cs="宋体"/>
                <w:kern w:val="2"/>
                <w:sz w:val="24"/>
                <w:szCs w:val="24"/>
                <w:lang w:val="en-US" w:eastAsia="zh-CN"/>
              </w:rPr>
            </w:pPr>
            <w:r>
              <w:rPr>
                <w:rFonts w:hint="eastAsia" w:ascii="宋体" w:hAnsi="宋体" w:eastAsia="宋体" w:cs="宋体"/>
                <w:i w:val="0"/>
                <w:iCs w:val="0"/>
                <w:color w:val="000000"/>
                <w:kern w:val="0"/>
                <w:sz w:val="24"/>
                <w:szCs w:val="24"/>
                <w:u w:val="none"/>
                <w:lang w:val="en-US" w:eastAsia="zh-CN" w:bidi="ar"/>
              </w:rPr>
              <w:t>14.4</w:t>
            </w:r>
          </w:p>
        </w:tc>
      </w:tr>
    </w:tbl>
    <w:p>
      <w:pPr>
        <w:pStyle w:val="3"/>
        <w:keepNext w:val="0"/>
        <w:keepLines w:val="0"/>
        <w:widowControl w:val="0"/>
        <w:spacing w:before="0" w:after="0" w:line="360" w:lineRule="auto"/>
        <w:rPr>
          <w:rFonts w:hint="eastAsia" w:ascii="宋体" w:hAnsi="宋体" w:eastAsia="宋体" w:cs="宋体"/>
          <w:bCs w:val="0"/>
          <w:kern w:val="2"/>
          <w:sz w:val="24"/>
          <w:szCs w:val="24"/>
        </w:rPr>
      </w:pPr>
      <w:r>
        <w:rPr>
          <w:rFonts w:hint="eastAsia" w:ascii="宋体" w:hAnsi="宋体" w:eastAsia="宋体" w:cs="宋体"/>
          <w:bCs w:val="0"/>
          <w:kern w:val="2"/>
          <w:sz w:val="24"/>
          <w:szCs w:val="24"/>
        </w:rPr>
        <w:t>二、线路要求：</w:t>
      </w:r>
    </w:p>
    <w:p>
      <w:pPr>
        <w:pStyle w:val="3"/>
        <w:keepNext w:val="0"/>
        <w:keepLines w:val="0"/>
        <w:widowControl w:val="0"/>
        <w:spacing w:before="0" w:after="0" w:line="360" w:lineRule="auto"/>
        <w:rPr>
          <w:rFonts w:hint="eastAsia" w:ascii="宋体" w:hAnsi="宋体" w:eastAsia="宋体" w:cs="宋体"/>
          <w:kern w:val="2"/>
          <w:sz w:val="24"/>
          <w:szCs w:val="24"/>
        </w:rPr>
      </w:pPr>
      <w:r>
        <w:rPr>
          <w:rFonts w:hint="eastAsia" w:ascii="宋体" w:hAnsi="宋体" w:eastAsia="宋体" w:cs="宋体"/>
          <w:kern w:val="2"/>
          <w:sz w:val="24"/>
          <w:szCs w:val="24"/>
        </w:rPr>
        <w:t>标项一</w:t>
      </w:r>
      <w:r>
        <w:rPr>
          <w:rFonts w:hint="eastAsia" w:ascii="宋体" w:hAnsi="宋体" w:eastAsia="宋体" w:cs="宋体"/>
          <w:kern w:val="2"/>
          <w:sz w:val="24"/>
          <w:szCs w:val="24"/>
          <w:lang w:eastAsia="zh-CN"/>
        </w:rPr>
        <w:t>：线路</w:t>
      </w:r>
      <w:r>
        <w:rPr>
          <w:rFonts w:hint="eastAsia" w:ascii="宋体" w:hAnsi="宋体" w:eastAsia="宋体" w:cs="宋体"/>
          <w:kern w:val="2"/>
          <w:sz w:val="24"/>
          <w:szCs w:val="24"/>
          <w:lang w:val="en-US" w:eastAsia="zh-CN"/>
        </w:rPr>
        <w:t>1四川成都、都江堰、九寨沟、黄龙线六日游</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1、批次、人数与预算：</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kern w:val="2"/>
          <w:sz w:val="24"/>
          <w:szCs w:val="24"/>
        </w:rPr>
      </w:pPr>
      <w:r>
        <w:rPr>
          <w:rFonts w:hint="eastAsia" w:ascii="宋体" w:hAnsi="宋体" w:eastAsia="宋体" w:cs="宋体"/>
          <w:b w:val="0"/>
          <w:bCs w:val="0"/>
          <w:kern w:val="2"/>
          <w:sz w:val="24"/>
          <w:szCs w:val="24"/>
        </w:rPr>
        <w:t>线路</w:t>
      </w:r>
      <w:r>
        <w:rPr>
          <w:rFonts w:hint="eastAsia" w:ascii="宋体" w:hAnsi="宋体" w:eastAsia="宋体" w:cs="宋体"/>
          <w:b w:val="0"/>
          <w:bCs w:val="0"/>
          <w:kern w:val="2"/>
          <w:sz w:val="24"/>
          <w:szCs w:val="24"/>
          <w:lang w:val="en-US" w:eastAsia="zh-CN"/>
        </w:rPr>
        <w:t>6</w:t>
      </w:r>
      <w:r>
        <w:rPr>
          <w:rFonts w:hint="eastAsia" w:ascii="宋体" w:hAnsi="宋体" w:eastAsia="宋体" w:cs="宋体"/>
          <w:b w:val="0"/>
          <w:bCs w:val="0"/>
          <w:kern w:val="2"/>
          <w:sz w:val="24"/>
          <w:szCs w:val="24"/>
        </w:rPr>
        <w:t>天（</w:t>
      </w:r>
      <w:r>
        <w:rPr>
          <w:rFonts w:hint="eastAsia" w:ascii="宋体" w:hAnsi="宋体" w:eastAsia="宋体" w:cs="宋体"/>
          <w:b w:val="0"/>
          <w:bCs w:val="0"/>
          <w:kern w:val="2"/>
          <w:sz w:val="24"/>
          <w:szCs w:val="24"/>
          <w:lang w:val="en-US" w:eastAsia="zh-CN"/>
        </w:rPr>
        <w:t>6</w:t>
      </w:r>
      <w:r>
        <w:rPr>
          <w:rFonts w:hint="eastAsia" w:ascii="宋体" w:hAnsi="宋体" w:eastAsia="宋体" w:cs="宋体"/>
          <w:b w:val="0"/>
          <w:bCs w:val="0"/>
          <w:kern w:val="2"/>
          <w:sz w:val="24"/>
          <w:szCs w:val="24"/>
        </w:rPr>
        <w:t>天</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晚），</w:t>
      </w:r>
      <w:r>
        <w:rPr>
          <w:rFonts w:hint="eastAsia" w:ascii="宋体" w:hAnsi="宋体" w:eastAsia="宋体" w:cs="宋体"/>
          <w:b w:val="0"/>
          <w:bCs w:val="0"/>
          <w:kern w:val="2"/>
          <w:sz w:val="24"/>
          <w:szCs w:val="24"/>
          <w:highlight w:val="none"/>
          <w:lang w:eastAsia="zh-CN"/>
        </w:rPr>
        <w:t>成人</w:t>
      </w:r>
      <w:r>
        <w:rPr>
          <w:rFonts w:hint="eastAsia" w:ascii="宋体" w:hAnsi="宋体" w:eastAsia="宋体" w:cs="宋体"/>
          <w:b w:val="0"/>
          <w:bCs w:val="0"/>
          <w:kern w:val="2"/>
          <w:sz w:val="24"/>
          <w:szCs w:val="24"/>
          <w:highlight w:val="none"/>
          <w:lang w:val="en-US" w:eastAsia="zh-CN"/>
        </w:rPr>
        <w:t>6500</w:t>
      </w:r>
      <w:r>
        <w:rPr>
          <w:rFonts w:hint="eastAsia" w:ascii="宋体" w:hAnsi="宋体" w:eastAsia="宋体" w:cs="宋体"/>
          <w:b w:val="0"/>
          <w:bCs w:val="0"/>
          <w:kern w:val="2"/>
          <w:sz w:val="24"/>
          <w:szCs w:val="24"/>
          <w:highlight w:val="none"/>
        </w:rPr>
        <w:t>元/人</w:t>
      </w: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rPr>
        <w:t>人数按报名情况。</w:t>
      </w:r>
    </w:p>
    <w:p>
      <w:pPr>
        <w:keepNext w:val="0"/>
        <w:keepLines w:val="0"/>
        <w:pageBreakBefore w:val="0"/>
        <w:widowControl w:val="0"/>
        <w:numPr>
          <w:ilvl w:val="0"/>
          <w:numId w:val="3"/>
        </w:numPr>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大</w:t>
      </w:r>
      <w:r>
        <w:rPr>
          <w:rFonts w:hint="eastAsia" w:ascii="宋体" w:hAnsi="宋体" w:eastAsia="宋体" w:cs="宋体"/>
          <w:kern w:val="2"/>
          <w:sz w:val="24"/>
          <w:szCs w:val="24"/>
        </w:rPr>
        <w:t>交通：</w:t>
      </w:r>
      <w:r>
        <w:rPr>
          <w:rFonts w:hint="eastAsia" w:ascii="宋体" w:hAnsi="宋体" w:cs="宋体"/>
          <w:kern w:val="2"/>
          <w:sz w:val="24"/>
          <w:szCs w:val="24"/>
          <w:lang w:eastAsia="zh-CN"/>
        </w:rPr>
        <w:t>双飞，出行飞机机型为中型及以上机型，不可红眼航班（报价含燃油税、机场建设费和航空交通保险费等相关费用）</w:t>
      </w:r>
      <w:r>
        <w:rPr>
          <w:rFonts w:hint="eastAsia" w:ascii="宋体" w:hAnsi="宋体" w:eastAsia="宋体" w:cs="宋体"/>
          <w:kern w:val="2"/>
          <w:sz w:val="24"/>
          <w:szCs w:val="24"/>
        </w:rPr>
        <w:t>。</w:t>
      </w:r>
    </w:p>
    <w:p>
      <w:pPr>
        <w:keepNext w:val="0"/>
        <w:keepLines w:val="0"/>
        <w:pageBreakBefore w:val="0"/>
        <w:widowControl w:val="0"/>
        <w:numPr>
          <w:ilvl w:val="0"/>
          <w:numId w:val="3"/>
        </w:numPr>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接送用车：</w:t>
      </w:r>
    </w:p>
    <w:p>
      <w:pPr>
        <w:keepNext w:val="0"/>
        <w:keepLines w:val="0"/>
        <w:pageBreakBefore w:val="0"/>
        <w:widowControl w:val="0"/>
        <w:numPr>
          <w:ilvl w:val="0"/>
          <w:numId w:val="0"/>
        </w:numPr>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接送用车为标准空调旅游车（金龙车或高于其性能的车，不超过3年车龄，确保5个空位/车），车况良好；旅游车须用空调期间，司机应在每次上车前提前15分钟打开空调；司机应保持车辆整洁，每天要对车子进行清扫工作。接送车需提前至招标人指定地点接送，驾驶员服务态度好、车技娴熟、路况熟悉。</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kern w:val="2"/>
          <w:sz w:val="24"/>
          <w:szCs w:val="24"/>
        </w:rPr>
        <w:t>、住宿：</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w:t>
      </w:r>
      <w:r>
        <w:rPr>
          <w:rFonts w:hint="eastAsia" w:ascii="宋体" w:hAnsi="宋体" w:eastAsia="宋体" w:cs="宋体"/>
          <w:b w:val="0"/>
          <w:bCs w:val="0"/>
          <w:kern w:val="2"/>
          <w:sz w:val="24"/>
          <w:szCs w:val="24"/>
          <w:lang w:eastAsia="zh-CN"/>
        </w:rPr>
        <w:t>四</w:t>
      </w:r>
      <w:r>
        <w:rPr>
          <w:rFonts w:hint="eastAsia" w:ascii="宋体" w:hAnsi="宋体" w:eastAsia="宋体" w:cs="宋体"/>
          <w:b w:val="0"/>
          <w:bCs w:val="0"/>
          <w:kern w:val="2"/>
          <w:sz w:val="24"/>
          <w:szCs w:val="24"/>
        </w:rPr>
        <w:t>星或网评</w:t>
      </w:r>
      <w:r>
        <w:rPr>
          <w:rFonts w:hint="eastAsia" w:ascii="宋体" w:hAnsi="宋体" w:eastAsia="宋体" w:cs="宋体"/>
          <w:b w:val="0"/>
          <w:bCs w:val="0"/>
          <w:kern w:val="2"/>
          <w:sz w:val="24"/>
          <w:szCs w:val="24"/>
          <w:lang w:eastAsia="zh-CN"/>
        </w:rPr>
        <w:t>四</w:t>
      </w:r>
      <w:r>
        <w:rPr>
          <w:rFonts w:hint="eastAsia" w:ascii="宋体" w:hAnsi="宋体" w:eastAsia="宋体" w:cs="宋体"/>
          <w:b w:val="0"/>
          <w:bCs w:val="0"/>
          <w:kern w:val="2"/>
          <w:sz w:val="24"/>
          <w:szCs w:val="24"/>
        </w:rPr>
        <w:t>钻及以上标准酒店双标房，若有A/B房，须用A房，因自然单人问题超出的费用由旅行社承担房。</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b w:val="0"/>
          <w:bCs w:val="0"/>
          <w:kern w:val="2"/>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、景点门票（含必须的电瓶车、环保车、缆车费用）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都江堰景区、松潘古城、九寨沟风景区、黄龙风景区、东郊记忆、宽窄</w:t>
      </w:r>
      <w:r>
        <w:rPr>
          <w:rFonts w:hint="eastAsia" w:ascii="宋体" w:hAnsi="宋体" w:eastAsia="宋体" w:cs="宋体"/>
          <w:b w:val="0"/>
          <w:bCs w:val="0"/>
          <w:kern w:val="2"/>
          <w:sz w:val="24"/>
          <w:szCs w:val="24"/>
          <w:lang w:val="en-US" w:eastAsia="zh-CN" w:bidi="ar-SA"/>
        </w:rPr>
        <w:t>巷子、锦里</w:t>
      </w:r>
      <w:r>
        <w:rPr>
          <w:rFonts w:hint="eastAsia" w:ascii="宋体" w:hAnsi="宋体" w:eastAsia="宋体" w:cs="宋体"/>
          <w:b w:val="0"/>
          <w:bCs w:val="0"/>
          <w:kern w:val="2"/>
          <w:sz w:val="24"/>
          <w:szCs w:val="24"/>
          <w:highlight w:val="none"/>
          <w:lang w:val="en-US" w:eastAsia="zh-CN"/>
        </w:rPr>
        <w:t>等，</w:t>
      </w:r>
      <w:r>
        <w:rPr>
          <w:rFonts w:hint="eastAsia" w:ascii="宋体" w:hAnsi="宋体" w:eastAsia="宋体" w:cs="宋体"/>
          <w:b w:val="0"/>
          <w:bCs w:val="0"/>
          <w:kern w:val="2"/>
          <w:sz w:val="24"/>
          <w:szCs w:val="24"/>
          <w:lang w:val="en-US" w:eastAsia="zh-CN"/>
        </w:rPr>
        <w:t>如有更优景点请在投标时标注。</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6</w:t>
      </w:r>
      <w:r>
        <w:rPr>
          <w:rFonts w:hint="eastAsia" w:ascii="宋体" w:hAnsi="宋体" w:eastAsia="宋体" w:cs="宋体"/>
          <w:b w:val="0"/>
          <w:bCs w:val="0"/>
          <w:kern w:val="2"/>
          <w:sz w:val="24"/>
          <w:szCs w:val="24"/>
        </w:rPr>
        <w:t>、用餐：</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早餐为酒店含早餐，标准中餐（不低于）</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0元/人·餐，晚餐（不低于）</w:t>
      </w:r>
      <w:r>
        <w:rPr>
          <w:rFonts w:hint="eastAsia" w:ascii="宋体" w:hAnsi="宋体" w:eastAsia="宋体" w:cs="宋体"/>
          <w:b w:val="0"/>
          <w:bCs w:val="0"/>
          <w:kern w:val="2"/>
          <w:sz w:val="24"/>
          <w:szCs w:val="24"/>
          <w:lang w:val="en-US" w:eastAsia="zh-CN"/>
        </w:rPr>
        <w:t>80</w:t>
      </w:r>
      <w:r>
        <w:rPr>
          <w:rFonts w:hint="eastAsia" w:ascii="宋体" w:hAnsi="宋体" w:eastAsia="宋体" w:cs="宋体"/>
          <w:b w:val="0"/>
          <w:bCs w:val="0"/>
          <w:kern w:val="2"/>
          <w:sz w:val="24"/>
          <w:szCs w:val="24"/>
        </w:rPr>
        <w:t>元/人·餐，晚餐落实社会餐厅，客人自行点菜（含饮料）。</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7</w:t>
      </w:r>
      <w:r>
        <w:rPr>
          <w:rFonts w:hint="eastAsia" w:ascii="宋体" w:hAnsi="宋体" w:eastAsia="宋体" w:cs="宋体"/>
          <w:b w:val="0"/>
          <w:bCs w:val="0"/>
          <w:kern w:val="2"/>
          <w:sz w:val="24"/>
          <w:szCs w:val="24"/>
        </w:rPr>
        <w:t>、保险：</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购买疗休养过程中的各类保险（包括：旅行社责任险，旅游意外伤害保险等），做到应保则保，投标文件中应说明具体险种和单人保额。其中，旅行社责任险不少于150万元/人、旅游安全人身意外伤害保险不少于1</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0万元/人（出行前购买，需提供保单复印件）。</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8</w:t>
      </w:r>
      <w:r>
        <w:rPr>
          <w:rFonts w:hint="eastAsia" w:ascii="宋体" w:hAnsi="宋体" w:eastAsia="宋体" w:cs="宋体"/>
          <w:b w:val="0"/>
          <w:bCs w:val="0"/>
          <w:kern w:val="2"/>
          <w:sz w:val="24"/>
          <w:szCs w:val="24"/>
        </w:rPr>
        <w:t>、导游服务：</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全程优秀导游陪同讲解（需提供导游证等相关资料）、当地导游服务和讲解（2年以上当地工作经验）。</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9</w:t>
      </w:r>
      <w:r>
        <w:rPr>
          <w:rFonts w:hint="eastAsia" w:ascii="宋体" w:hAnsi="宋体" w:eastAsia="宋体" w:cs="宋体"/>
          <w:b w:val="0"/>
          <w:bCs w:val="0"/>
          <w:kern w:val="2"/>
          <w:sz w:val="24"/>
          <w:szCs w:val="24"/>
        </w:rPr>
        <w:t>、旅行小件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矿泉水、旅游帽、旅游包、太阳伞、电风扇、零食等，</w:t>
      </w:r>
      <w:r>
        <w:rPr>
          <w:rFonts w:hint="eastAsia" w:ascii="宋体" w:hAnsi="宋体" w:eastAsia="宋体" w:cs="宋体"/>
          <w:b w:val="0"/>
          <w:bCs w:val="0"/>
          <w:kern w:val="2"/>
          <w:sz w:val="24"/>
          <w:szCs w:val="24"/>
        </w:rPr>
        <w:t>如有其它小件请在投标方案中注明。</w:t>
      </w:r>
    </w:p>
    <w:p>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10、</w:t>
      </w:r>
      <w:r>
        <w:rPr>
          <w:rFonts w:hint="eastAsia" w:ascii="宋体" w:hAnsi="宋体" w:eastAsia="宋体" w:cs="宋体"/>
          <w:b w:val="0"/>
          <w:bCs w:val="0"/>
          <w:kern w:val="2"/>
          <w:sz w:val="24"/>
          <w:szCs w:val="24"/>
        </w:rPr>
        <w:t>行程：行程要求轻松休闲，达到疗休养目的，全程不进购物点。</w:t>
      </w:r>
    </w:p>
    <w:bookmarkEnd w:id="28"/>
    <w:p>
      <w:pPr>
        <w:pStyle w:val="3"/>
        <w:keepNext w:val="0"/>
        <w:keepLines w:val="0"/>
        <w:widowControl w:val="0"/>
        <w:spacing w:before="0" w:after="0" w:line="360" w:lineRule="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线路</w:t>
      </w:r>
      <w:r>
        <w:rPr>
          <w:rFonts w:hint="eastAsia" w:ascii="宋体" w:hAnsi="宋体" w:eastAsia="宋体" w:cs="宋体"/>
          <w:kern w:val="2"/>
          <w:sz w:val="24"/>
          <w:szCs w:val="24"/>
          <w:lang w:val="en-US" w:eastAsia="zh-CN"/>
        </w:rPr>
        <w:t>2西安5</w:t>
      </w:r>
      <w:r>
        <w:rPr>
          <w:rFonts w:hint="eastAsia" w:ascii="宋体" w:hAnsi="宋体" w:eastAsia="宋体" w:cs="宋体"/>
          <w:kern w:val="2"/>
          <w:sz w:val="24"/>
          <w:szCs w:val="24"/>
        </w:rPr>
        <w:t>日游</w:t>
      </w:r>
      <w:r>
        <w:rPr>
          <w:rFonts w:hint="eastAsia" w:ascii="宋体" w:hAnsi="宋体" w:eastAsia="宋体" w:cs="宋体"/>
          <w:kern w:val="2"/>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1、批次、人数与预算：</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lang w:eastAsia="zh-CN"/>
        </w:rPr>
      </w:pPr>
      <w:r>
        <w:rPr>
          <w:rFonts w:hint="eastAsia" w:ascii="宋体" w:hAnsi="宋体" w:eastAsia="宋体" w:cs="宋体"/>
          <w:b w:val="0"/>
          <w:bCs w:val="0"/>
          <w:kern w:val="2"/>
          <w:sz w:val="24"/>
          <w:szCs w:val="24"/>
        </w:rPr>
        <w:t>线路</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天（</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天</w:t>
      </w: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kern w:val="2"/>
          <w:sz w:val="24"/>
          <w:szCs w:val="24"/>
        </w:rPr>
        <w:t>晚），成人</w:t>
      </w:r>
      <w:r>
        <w:rPr>
          <w:rFonts w:hint="eastAsia" w:ascii="宋体" w:hAnsi="宋体" w:eastAsia="宋体" w:cs="宋体"/>
          <w:b w:val="0"/>
          <w:bCs w:val="0"/>
          <w:kern w:val="2"/>
          <w:sz w:val="24"/>
          <w:szCs w:val="24"/>
          <w:lang w:val="en-US" w:eastAsia="zh-CN"/>
        </w:rPr>
        <w:t>40</w:t>
      </w:r>
      <w:r>
        <w:rPr>
          <w:rFonts w:hint="eastAsia" w:ascii="宋体" w:hAnsi="宋体" w:eastAsia="宋体" w:cs="宋体"/>
          <w:b w:val="0"/>
          <w:bCs w:val="0"/>
          <w:kern w:val="2"/>
          <w:sz w:val="24"/>
          <w:szCs w:val="24"/>
        </w:rPr>
        <w:t>00元/人</w:t>
      </w:r>
      <w:r>
        <w:rPr>
          <w:rFonts w:hint="eastAsia" w:ascii="宋体" w:hAnsi="宋体" w:eastAsia="宋体" w:cs="宋体"/>
          <w:b w:val="0"/>
          <w:bCs w:val="0"/>
          <w:kern w:val="2"/>
          <w:sz w:val="24"/>
          <w:szCs w:val="24"/>
          <w:lang w:eastAsia="zh-CN"/>
        </w:rPr>
        <w:t>，人数按报名情况。</w:t>
      </w:r>
    </w:p>
    <w:p>
      <w:pPr>
        <w:rPr>
          <w:rFonts w:hint="default"/>
          <w:lang w:val="en-US"/>
        </w:rPr>
      </w:pPr>
      <w:r>
        <w:rPr>
          <w:rFonts w:hint="eastAsia" w:ascii="宋体" w:hAnsi="宋体" w:cs="宋体"/>
          <w:b w:val="0"/>
          <w:bCs w:val="0"/>
          <w:kern w:val="2"/>
          <w:sz w:val="24"/>
          <w:szCs w:val="24"/>
          <w:lang w:val="en-US" w:eastAsia="zh-CN"/>
        </w:rPr>
        <w:t>2、大交通：来回二等座高铁。</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lang w:eastAsia="zh-CN"/>
        </w:rPr>
        <w:t>接送用车</w:t>
      </w:r>
      <w:r>
        <w:rPr>
          <w:rFonts w:hint="eastAsia" w:ascii="宋体" w:hAnsi="宋体" w:eastAsia="宋体" w:cs="宋体"/>
          <w:b w:val="0"/>
          <w:bCs w:val="0"/>
          <w:kern w:val="2"/>
          <w:sz w:val="24"/>
          <w:szCs w:val="24"/>
        </w:rPr>
        <w:t>：大巴，全程标准空调旅游车（金龙车、宇通车或高于其标准的车），安排不超过3年车龄的车辆，车况良好，驾驶员车技娴熟，路况熟悉，服务态度好，保证全程安全（当地接送车辆要求相同）。保证旅游车车辆整洁、舒适、温度适宜</w:t>
      </w:r>
      <w:r>
        <w:rPr>
          <w:rFonts w:hint="eastAsia" w:ascii="宋体" w:hAnsi="宋体" w:eastAsia="宋体" w:cs="宋体"/>
          <w:b w:val="0"/>
          <w:bCs w:val="0"/>
          <w:kern w:val="2"/>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kern w:val="2"/>
          <w:sz w:val="24"/>
          <w:szCs w:val="24"/>
        </w:rPr>
        <w:t>、住宿：</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全程四星或网评</w:t>
      </w:r>
      <w:r>
        <w:rPr>
          <w:rFonts w:hint="eastAsia" w:ascii="宋体" w:hAnsi="宋体" w:eastAsia="宋体" w:cs="宋体"/>
          <w:b w:val="0"/>
          <w:bCs w:val="0"/>
          <w:kern w:val="2"/>
          <w:sz w:val="24"/>
          <w:szCs w:val="24"/>
          <w:lang w:eastAsia="zh-CN"/>
        </w:rPr>
        <w:t>四</w:t>
      </w:r>
      <w:r>
        <w:rPr>
          <w:rFonts w:hint="eastAsia" w:ascii="宋体" w:hAnsi="宋体" w:eastAsia="宋体" w:cs="宋体"/>
          <w:b w:val="0"/>
          <w:bCs w:val="0"/>
          <w:kern w:val="2"/>
          <w:sz w:val="24"/>
          <w:szCs w:val="24"/>
        </w:rPr>
        <w:t>钻及以上标准酒店双标房，若有A/B房，须用A房，因自然单人问题超出的费用由旅行社承担房。</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lang w:eastAsia="zh-CN"/>
        </w:rPr>
      </w:pP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景点门票（含必须的电瓶车、环保车、缆车费用）</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lang w:val="en-US" w:eastAsia="zh-CN"/>
        </w:rPr>
        <w:t>秦始皇兵马俑博物馆、唐·华清宫、明城墙、回民街、大雁塔北广场、大唐不夜城、西安博物院、易俗社文化街区、永兴坊</w:t>
      </w:r>
      <w:r>
        <w:rPr>
          <w:rFonts w:hint="eastAsia" w:ascii="宋体" w:hAnsi="宋体" w:eastAsia="宋体" w:cs="宋体"/>
          <w:b w:val="0"/>
          <w:bCs w:val="0"/>
          <w:kern w:val="2"/>
          <w:sz w:val="24"/>
          <w:szCs w:val="24"/>
          <w:lang w:eastAsia="zh-CN"/>
        </w:rPr>
        <w:t>等，</w:t>
      </w:r>
      <w:r>
        <w:rPr>
          <w:rFonts w:hint="eastAsia" w:ascii="宋体" w:hAnsi="宋体" w:eastAsia="宋体" w:cs="宋体"/>
          <w:b w:val="0"/>
          <w:bCs w:val="0"/>
          <w:kern w:val="2"/>
          <w:sz w:val="24"/>
          <w:szCs w:val="24"/>
          <w:lang w:val="en-US" w:eastAsia="zh-CN"/>
        </w:rPr>
        <w:t>如有更优景点请在投标时标注。</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6</w:t>
      </w:r>
      <w:r>
        <w:rPr>
          <w:rFonts w:hint="eastAsia" w:ascii="宋体" w:hAnsi="宋体" w:eastAsia="宋体" w:cs="宋体"/>
          <w:b w:val="0"/>
          <w:bCs w:val="0"/>
          <w:kern w:val="2"/>
          <w:sz w:val="24"/>
          <w:szCs w:val="24"/>
        </w:rPr>
        <w:t>、用餐：</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早餐为酒店含早餐，标准中餐（不低于）</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0元/人·餐，晚餐（不低于）</w:t>
      </w:r>
      <w:r>
        <w:rPr>
          <w:rFonts w:hint="eastAsia" w:ascii="宋体" w:hAnsi="宋体" w:eastAsia="宋体" w:cs="宋体"/>
          <w:b w:val="0"/>
          <w:bCs w:val="0"/>
          <w:kern w:val="2"/>
          <w:sz w:val="24"/>
          <w:szCs w:val="24"/>
          <w:lang w:val="en-US" w:eastAsia="zh-CN"/>
        </w:rPr>
        <w:t>80</w:t>
      </w:r>
      <w:r>
        <w:rPr>
          <w:rFonts w:hint="eastAsia" w:ascii="宋体" w:hAnsi="宋体" w:eastAsia="宋体" w:cs="宋体"/>
          <w:b w:val="0"/>
          <w:bCs w:val="0"/>
          <w:kern w:val="2"/>
          <w:sz w:val="24"/>
          <w:szCs w:val="24"/>
        </w:rPr>
        <w:t>元/人·餐，晚餐落实社会餐厅，客人自行点菜（含饮料）。</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7</w:t>
      </w:r>
      <w:r>
        <w:rPr>
          <w:rFonts w:hint="eastAsia" w:ascii="宋体" w:hAnsi="宋体" w:eastAsia="宋体" w:cs="宋体"/>
          <w:b w:val="0"/>
          <w:bCs w:val="0"/>
          <w:kern w:val="2"/>
          <w:sz w:val="24"/>
          <w:szCs w:val="24"/>
        </w:rPr>
        <w:t>、保险：</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购买疗休养过程中的各类保险（包括：旅行社责任险，旅游意外伤害保险等），做到应保则保，投标文件中应说明具体险种和单人保额。其中，旅行社责任险不少于150万元/人、旅游安全人身意外伤害保险不少于1</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0万元/人（出行前购买，需提供保单复印件）。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8</w:t>
      </w:r>
      <w:r>
        <w:rPr>
          <w:rFonts w:hint="eastAsia" w:ascii="宋体" w:hAnsi="宋体" w:eastAsia="宋体" w:cs="宋体"/>
          <w:b w:val="0"/>
          <w:bCs w:val="0"/>
          <w:kern w:val="2"/>
          <w:sz w:val="24"/>
          <w:szCs w:val="24"/>
        </w:rPr>
        <w:t>、导游服务：</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全程优秀导游陪同讲解（需提供导游证等相关资料）、当地导游服务和讲解（2年以上当地工作经验）。</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9</w:t>
      </w:r>
      <w:r>
        <w:rPr>
          <w:rFonts w:hint="eastAsia" w:ascii="宋体" w:hAnsi="宋体" w:eastAsia="宋体" w:cs="宋体"/>
          <w:b w:val="0"/>
          <w:bCs w:val="0"/>
          <w:kern w:val="2"/>
          <w:sz w:val="24"/>
          <w:szCs w:val="24"/>
        </w:rPr>
        <w:t>、旅行小件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矿泉水、旅游帽、旅游包、太阳伞、电风扇、零食等</w:t>
      </w:r>
      <w:r>
        <w:rPr>
          <w:rFonts w:hint="eastAsia" w:ascii="宋体" w:hAnsi="宋体" w:eastAsia="宋体" w:cs="宋体"/>
          <w:b w:val="0"/>
          <w:bCs w:val="0"/>
          <w:kern w:val="2"/>
          <w:sz w:val="24"/>
          <w:szCs w:val="24"/>
        </w:rPr>
        <w:t>。如有其它小件请在投标方案中注明。</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10、</w:t>
      </w:r>
      <w:r>
        <w:rPr>
          <w:rFonts w:hint="eastAsia" w:ascii="宋体" w:hAnsi="宋体" w:eastAsia="宋体" w:cs="宋体"/>
          <w:b w:val="0"/>
          <w:bCs w:val="0"/>
          <w:kern w:val="2"/>
          <w:sz w:val="24"/>
          <w:szCs w:val="24"/>
        </w:rPr>
        <w:t>行程：行程要求轻松休闲，达到疗休养目的，全程不进购物点。</w:t>
      </w:r>
    </w:p>
    <w:p>
      <w:pPr>
        <w:pStyle w:val="3"/>
        <w:keepNext w:val="0"/>
        <w:keepLines w:val="0"/>
        <w:widowControl w:val="0"/>
        <w:spacing w:before="0" w:after="0" w:line="360" w:lineRule="auto"/>
        <w:rPr>
          <w:rFonts w:hint="eastAsia" w:ascii="宋体" w:hAnsi="宋体" w:eastAsia="宋体" w:cs="宋体"/>
          <w:kern w:val="2"/>
          <w:sz w:val="24"/>
          <w:szCs w:val="24"/>
        </w:rPr>
      </w:pPr>
      <w:r>
        <w:rPr>
          <w:rFonts w:hint="eastAsia" w:ascii="宋体" w:hAnsi="宋体" w:eastAsia="宋体" w:cs="宋体"/>
          <w:kern w:val="2"/>
          <w:sz w:val="24"/>
          <w:szCs w:val="24"/>
        </w:rPr>
        <w:t>标项二：</w:t>
      </w:r>
      <w:r>
        <w:rPr>
          <w:rFonts w:hint="eastAsia" w:ascii="宋体" w:hAnsi="宋体" w:eastAsia="宋体" w:cs="宋体"/>
          <w:kern w:val="2"/>
          <w:sz w:val="24"/>
          <w:szCs w:val="24"/>
          <w:lang w:eastAsia="zh-CN"/>
        </w:rPr>
        <w:t>三门天台</w:t>
      </w:r>
      <w:r>
        <w:rPr>
          <w:rFonts w:hint="eastAsia" w:ascii="宋体" w:hAnsi="宋体" w:eastAsia="宋体" w:cs="宋体"/>
          <w:kern w:val="2"/>
          <w:sz w:val="24"/>
          <w:szCs w:val="24"/>
        </w:rPr>
        <w:t>5日游</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1、批次、人数与预算：</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kern w:val="2"/>
          <w:sz w:val="24"/>
          <w:szCs w:val="24"/>
        </w:rPr>
      </w:pPr>
      <w:r>
        <w:rPr>
          <w:rFonts w:hint="eastAsia" w:ascii="宋体" w:hAnsi="宋体" w:eastAsia="宋体" w:cs="宋体"/>
          <w:b w:val="0"/>
          <w:bCs w:val="0"/>
          <w:kern w:val="2"/>
          <w:sz w:val="24"/>
          <w:szCs w:val="24"/>
        </w:rPr>
        <w:t>线路5天（5天4晚），</w:t>
      </w:r>
      <w:r>
        <w:rPr>
          <w:rFonts w:hint="eastAsia" w:ascii="宋体" w:hAnsi="宋体" w:eastAsia="宋体" w:cs="宋体"/>
          <w:b w:val="0"/>
          <w:bCs w:val="0"/>
          <w:kern w:val="2"/>
          <w:sz w:val="24"/>
          <w:szCs w:val="24"/>
          <w:lang w:eastAsia="zh-CN"/>
        </w:rPr>
        <w:t>成人</w:t>
      </w:r>
      <w:r>
        <w:rPr>
          <w:rFonts w:hint="eastAsia" w:ascii="宋体" w:hAnsi="宋体" w:eastAsia="宋体" w:cs="宋体"/>
          <w:b w:val="0"/>
          <w:bCs w:val="0"/>
          <w:kern w:val="2"/>
          <w:sz w:val="24"/>
          <w:szCs w:val="24"/>
        </w:rPr>
        <w:t>3000元/人</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人数按报名情况。</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2、</w:t>
      </w:r>
      <w:r>
        <w:rPr>
          <w:rFonts w:hint="eastAsia" w:ascii="宋体" w:hAnsi="宋体" w:eastAsia="宋体" w:cs="宋体"/>
          <w:b w:val="0"/>
          <w:bCs w:val="0"/>
          <w:kern w:val="2"/>
          <w:sz w:val="24"/>
          <w:szCs w:val="24"/>
        </w:rPr>
        <w:t>交通：大巴，全程标准空调旅游车（金龙车、宇通车或高于其标准的车），安排不超过3年车龄的车辆，车况良好，驾驶员车技娴熟，路况熟悉，服务态度好，保证全程安全（当地接送车辆要求相同）。保证旅游车车辆整洁、舒适、温度适宜。</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rPr>
        <w:t>、住宿：</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w:t>
      </w:r>
      <w:r>
        <w:rPr>
          <w:rFonts w:hint="eastAsia" w:ascii="宋体" w:hAnsi="宋体" w:eastAsia="宋体" w:cs="宋体"/>
          <w:b w:val="0"/>
          <w:bCs w:val="0"/>
          <w:kern w:val="2"/>
          <w:sz w:val="24"/>
          <w:szCs w:val="24"/>
          <w:lang w:eastAsia="zh-CN"/>
        </w:rPr>
        <w:t>四</w:t>
      </w:r>
      <w:r>
        <w:rPr>
          <w:rFonts w:hint="eastAsia" w:ascii="宋体" w:hAnsi="宋体" w:eastAsia="宋体" w:cs="宋体"/>
          <w:b w:val="0"/>
          <w:bCs w:val="0"/>
          <w:kern w:val="2"/>
          <w:sz w:val="24"/>
          <w:szCs w:val="24"/>
        </w:rPr>
        <w:t>星或网评</w:t>
      </w:r>
      <w:r>
        <w:rPr>
          <w:rFonts w:hint="eastAsia" w:ascii="宋体" w:hAnsi="宋体" w:eastAsia="宋体" w:cs="宋体"/>
          <w:b w:val="0"/>
          <w:bCs w:val="0"/>
          <w:kern w:val="2"/>
          <w:sz w:val="24"/>
          <w:szCs w:val="24"/>
          <w:lang w:eastAsia="zh-CN"/>
        </w:rPr>
        <w:t>四</w:t>
      </w:r>
      <w:r>
        <w:rPr>
          <w:rFonts w:hint="eastAsia" w:ascii="宋体" w:hAnsi="宋体" w:eastAsia="宋体" w:cs="宋体"/>
          <w:b w:val="0"/>
          <w:bCs w:val="0"/>
          <w:kern w:val="2"/>
          <w:sz w:val="24"/>
          <w:szCs w:val="24"/>
        </w:rPr>
        <w:t>钻及以上标准酒店双标房，若有A/B房，须用A房，因自然单人问题超出的费用由旅行社承担房。</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kern w:val="2"/>
          <w:sz w:val="24"/>
          <w:szCs w:val="24"/>
        </w:rPr>
        <w:t>、景点门票（含必须的电瓶车、环保车、缆车费用）</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lang w:val="en-US" w:eastAsia="zh-CN"/>
        </w:rPr>
        <w:t>天台山大瀑布、琼台仙谷+会仙桥、木勺沙滩、蛇蟠岛、海盗村、东屏古村</w:t>
      </w:r>
      <w:r>
        <w:rPr>
          <w:rFonts w:hint="eastAsia" w:ascii="宋体" w:hAnsi="宋体" w:eastAsia="宋体" w:cs="宋体"/>
          <w:b w:val="0"/>
          <w:bCs w:val="0"/>
          <w:kern w:val="2"/>
          <w:sz w:val="24"/>
          <w:szCs w:val="24"/>
          <w:lang w:eastAsia="zh-CN"/>
        </w:rPr>
        <w:t>等，</w:t>
      </w:r>
      <w:r>
        <w:rPr>
          <w:rFonts w:hint="eastAsia" w:ascii="宋体" w:hAnsi="宋体" w:eastAsia="宋体" w:cs="宋体"/>
          <w:b w:val="0"/>
          <w:bCs w:val="0"/>
          <w:kern w:val="2"/>
          <w:sz w:val="24"/>
          <w:szCs w:val="24"/>
          <w:lang w:val="en-US" w:eastAsia="zh-CN"/>
        </w:rPr>
        <w:t>如有更优景点请在投标时标注。</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、用餐：</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早餐为酒店含早餐，标准中餐（不低于）</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0元/人·餐，晚餐（不低于）</w:t>
      </w:r>
      <w:r>
        <w:rPr>
          <w:rFonts w:hint="eastAsia" w:ascii="宋体" w:hAnsi="宋体" w:eastAsia="宋体" w:cs="宋体"/>
          <w:b w:val="0"/>
          <w:bCs w:val="0"/>
          <w:kern w:val="2"/>
          <w:sz w:val="24"/>
          <w:szCs w:val="24"/>
          <w:lang w:val="en-US" w:eastAsia="zh-CN"/>
        </w:rPr>
        <w:t>100</w:t>
      </w:r>
      <w:r>
        <w:rPr>
          <w:rFonts w:hint="eastAsia" w:ascii="宋体" w:hAnsi="宋体" w:eastAsia="宋体" w:cs="宋体"/>
          <w:b w:val="0"/>
          <w:bCs w:val="0"/>
          <w:kern w:val="2"/>
          <w:sz w:val="24"/>
          <w:szCs w:val="24"/>
        </w:rPr>
        <w:t>元/人·餐，晚餐落实社会餐厅，客人自行点菜（含饮料）。</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6、保险：</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购买疗休养过程中的各类保险（包括：旅行社责任险，旅游意外伤害保险等），做到应保则保，投标文件中应说明具体险种和单人保额。其中，旅行社责任险不少于150万元/人、旅游安全人身意外伤害保险不少于1</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0万元/人（出行前购买，需提供保单复印件）。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7、导游服务：</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全程优秀导游陪同讲解（需提供导游证等相关资料）、当地导游服务和讲解（2年以上当地工作经验）。</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8、旅行小件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矿泉水、旅游帽、旅游包、太阳伞、电风扇、零食等</w:t>
      </w:r>
      <w:r>
        <w:rPr>
          <w:rFonts w:hint="eastAsia" w:ascii="宋体" w:hAnsi="宋体" w:eastAsia="宋体" w:cs="宋体"/>
          <w:b w:val="0"/>
          <w:bCs w:val="0"/>
          <w:kern w:val="2"/>
          <w:sz w:val="24"/>
          <w:szCs w:val="24"/>
        </w:rPr>
        <w:t>。如有其它小件请在投标方案中注明。</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9、</w:t>
      </w:r>
      <w:r>
        <w:rPr>
          <w:rFonts w:hint="eastAsia" w:ascii="宋体" w:hAnsi="宋体" w:eastAsia="宋体" w:cs="宋体"/>
          <w:b w:val="0"/>
          <w:bCs w:val="0"/>
          <w:kern w:val="2"/>
          <w:sz w:val="24"/>
          <w:szCs w:val="24"/>
        </w:rPr>
        <w:t>行程：行程要求轻松休闲，达到疗休养目的，全程不进购物点。</w:t>
      </w:r>
    </w:p>
    <w:p>
      <w:pPr>
        <w:pStyle w:val="3"/>
        <w:keepNext w:val="0"/>
        <w:keepLines w:val="0"/>
        <w:widowControl w:val="0"/>
        <w:spacing w:before="0" w:after="0" w:line="360" w:lineRule="auto"/>
        <w:rPr>
          <w:rFonts w:hint="eastAsia" w:ascii="宋体" w:hAnsi="宋体" w:eastAsia="宋体" w:cs="宋体"/>
          <w:kern w:val="2"/>
          <w:sz w:val="24"/>
          <w:szCs w:val="24"/>
        </w:rPr>
      </w:pPr>
      <w:r>
        <w:rPr>
          <w:rFonts w:hint="eastAsia" w:ascii="宋体" w:hAnsi="宋体" w:eastAsia="宋体" w:cs="宋体"/>
          <w:kern w:val="2"/>
          <w:sz w:val="24"/>
          <w:szCs w:val="24"/>
        </w:rPr>
        <w:t>标项</w:t>
      </w:r>
      <w:r>
        <w:rPr>
          <w:rFonts w:hint="eastAsia" w:ascii="宋体" w:hAnsi="宋体" w:eastAsia="宋体" w:cs="宋体"/>
          <w:kern w:val="2"/>
          <w:sz w:val="24"/>
          <w:szCs w:val="24"/>
          <w:lang w:eastAsia="zh-CN"/>
        </w:rPr>
        <w:t>三</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嘉兴市内</w:t>
      </w:r>
      <w:r>
        <w:rPr>
          <w:rFonts w:hint="eastAsia" w:ascii="宋体" w:hAnsi="宋体" w:eastAsia="宋体" w:cs="宋体"/>
          <w:kern w:val="2"/>
          <w:sz w:val="24"/>
          <w:szCs w:val="24"/>
        </w:rPr>
        <w:t>5日游</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1、批次、人数与预算：</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kern w:val="2"/>
          <w:sz w:val="24"/>
          <w:szCs w:val="24"/>
        </w:rPr>
      </w:pPr>
      <w:r>
        <w:rPr>
          <w:rFonts w:hint="eastAsia" w:ascii="宋体" w:hAnsi="宋体" w:eastAsia="宋体" w:cs="宋体"/>
          <w:b w:val="0"/>
          <w:bCs w:val="0"/>
          <w:kern w:val="2"/>
          <w:sz w:val="24"/>
          <w:szCs w:val="24"/>
        </w:rPr>
        <w:t>线路5天（5天4晚），</w:t>
      </w:r>
      <w:r>
        <w:rPr>
          <w:rFonts w:hint="eastAsia" w:ascii="宋体" w:hAnsi="宋体" w:eastAsia="宋体" w:cs="宋体"/>
          <w:b w:val="0"/>
          <w:bCs w:val="0"/>
          <w:kern w:val="2"/>
          <w:sz w:val="24"/>
          <w:szCs w:val="24"/>
          <w:lang w:eastAsia="zh-CN"/>
        </w:rPr>
        <w:t>成人</w:t>
      </w:r>
      <w:r>
        <w:rPr>
          <w:rFonts w:hint="eastAsia" w:ascii="宋体" w:hAnsi="宋体" w:eastAsia="宋体" w:cs="宋体"/>
          <w:b w:val="0"/>
          <w:bCs w:val="0"/>
          <w:kern w:val="2"/>
          <w:sz w:val="24"/>
          <w:szCs w:val="24"/>
        </w:rPr>
        <w:t>3000元/人</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人数按报名情况。</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2、</w:t>
      </w:r>
      <w:r>
        <w:rPr>
          <w:rFonts w:hint="eastAsia" w:ascii="宋体" w:hAnsi="宋体" w:eastAsia="宋体" w:cs="宋体"/>
          <w:b w:val="0"/>
          <w:bCs w:val="0"/>
          <w:kern w:val="2"/>
          <w:sz w:val="24"/>
          <w:szCs w:val="24"/>
        </w:rPr>
        <w:t>交通：大巴，全程标准空调旅游车（金龙车、宇通车或高于其标准的车），安排不超过3年车龄的车辆，车况良好，驾驶员车技娴熟，路况熟悉，服务态度好，保证全程安全（当地接送车辆要求相同）。保证旅游车车辆整洁、舒适、温度适宜。</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rPr>
        <w:t>、住宿：</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w:t>
      </w:r>
      <w:r>
        <w:rPr>
          <w:rFonts w:hint="eastAsia" w:ascii="宋体" w:hAnsi="宋体" w:eastAsia="宋体" w:cs="宋体"/>
          <w:b w:val="0"/>
          <w:bCs w:val="0"/>
          <w:kern w:val="2"/>
          <w:sz w:val="24"/>
          <w:szCs w:val="24"/>
          <w:lang w:eastAsia="zh-CN"/>
        </w:rPr>
        <w:t>五</w:t>
      </w:r>
      <w:r>
        <w:rPr>
          <w:rFonts w:hint="eastAsia" w:ascii="宋体" w:hAnsi="宋体" w:eastAsia="宋体" w:cs="宋体"/>
          <w:b w:val="0"/>
          <w:bCs w:val="0"/>
          <w:kern w:val="2"/>
          <w:sz w:val="24"/>
          <w:szCs w:val="24"/>
        </w:rPr>
        <w:t>星或网评</w:t>
      </w:r>
      <w:r>
        <w:rPr>
          <w:rFonts w:hint="eastAsia" w:ascii="宋体" w:hAnsi="宋体" w:eastAsia="宋体" w:cs="宋体"/>
          <w:b w:val="0"/>
          <w:bCs w:val="0"/>
          <w:kern w:val="2"/>
          <w:sz w:val="24"/>
          <w:szCs w:val="24"/>
          <w:lang w:eastAsia="zh-CN"/>
        </w:rPr>
        <w:t>五</w:t>
      </w:r>
      <w:r>
        <w:rPr>
          <w:rFonts w:hint="eastAsia" w:ascii="宋体" w:hAnsi="宋体" w:eastAsia="宋体" w:cs="宋体"/>
          <w:b w:val="0"/>
          <w:bCs w:val="0"/>
          <w:kern w:val="2"/>
          <w:sz w:val="24"/>
          <w:szCs w:val="24"/>
        </w:rPr>
        <w:t>钻及以上标准酒店双标房，若有A/B房，须用A房，因自然单人问题超出的费用由旅行社承担房。</w:t>
      </w:r>
    </w:p>
    <w:p>
      <w:pPr>
        <w:pStyle w:val="3"/>
        <w:keepNext w:val="0"/>
        <w:keepLines w:val="0"/>
        <w:pageBreakBefore w:val="0"/>
        <w:widowControl w:val="0"/>
        <w:kinsoku/>
        <w:wordWrap/>
        <w:overflowPunct/>
        <w:topLinePunct w:val="0"/>
        <w:autoSpaceDE/>
        <w:autoSpaceDN/>
        <w:bidi w:val="0"/>
        <w:snapToGrid/>
        <w:spacing w:before="0" w:after="0" w:line="360" w:lineRule="auto"/>
        <w:ind w:left="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kern w:val="2"/>
          <w:sz w:val="24"/>
          <w:szCs w:val="24"/>
        </w:rPr>
        <w:t>、景点门票（含必须的电瓶车、环保车、缆车费用）</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lang w:val="en-US" w:eastAsia="zh-CN"/>
        </w:rPr>
        <w:t>绮园、南北湖风景区、梅花洲、子城、天主教堂</w:t>
      </w:r>
      <w:r>
        <w:rPr>
          <w:rFonts w:hint="eastAsia" w:ascii="宋体" w:hAnsi="宋体" w:eastAsia="宋体" w:cs="宋体"/>
          <w:b w:val="0"/>
          <w:bCs w:val="0"/>
          <w:kern w:val="2"/>
          <w:sz w:val="24"/>
          <w:szCs w:val="24"/>
          <w:lang w:eastAsia="zh-CN"/>
        </w:rPr>
        <w:t>等，</w:t>
      </w:r>
      <w:r>
        <w:rPr>
          <w:rFonts w:hint="eastAsia" w:ascii="宋体" w:hAnsi="宋体" w:eastAsia="宋体" w:cs="宋体"/>
          <w:b w:val="0"/>
          <w:bCs w:val="0"/>
          <w:kern w:val="2"/>
          <w:sz w:val="24"/>
          <w:szCs w:val="24"/>
          <w:lang w:val="en-US" w:eastAsia="zh-CN"/>
        </w:rPr>
        <w:t>如有更优景点请在投标时标注。</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、用餐：</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早餐为酒店含早餐，标准中餐（不低于）</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0元/人·餐，晚餐（不低于）</w:t>
      </w:r>
      <w:r>
        <w:rPr>
          <w:rFonts w:hint="eastAsia" w:ascii="宋体" w:hAnsi="宋体" w:eastAsia="宋体" w:cs="宋体"/>
          <w:b w:val="0"/>
          <w:bCs w:val="0"/>
          <w:kern w:val="2"/>
          <w:sz w:val="24"/>
          <w:szCs w:val="24"/>
          <w:lang w:val="en-US" w:eastAsia="zh-CN"/>
        </w:rPr>
        <w:t>120</w:t>
      </w:r>
      <w:r>
        <w:rPr>
          <w:rFonts w:hint="eastAsia" w:ascii="宋体" w:hAnsi="宋体" w:eastAsia="宋体" w:cs="宋体"/>
          <w:b w:val="0"/>
          <w:bCs w:val="0"/>
          <w:kern w:val="2"/>
          <w:sz w:val="24"/>
          <w:szCs w:val="24"/>
        </w:rPr>
        <w:t>元/人·餐，晚餐落实社会餐厅，客人自行点菜（含饮料）。</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6、保险：</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购买疗休养过程中的各类保险（包括：旅行社责任险，旅游意外伤害保险等），做到应保则保，投标文件中应说明具体险种和单人保额。其中，旅行社责任险不少于150万元/人、旅游安全人身意外伤害保险不少于1</w:t>
      </w:r>
      <w:r>
        <w:rPr>
          <w:rFonts w:hint="eastAsia" w:ascii="宋体" w:hAnsi="宋体" w:eastAsia="宋体" w:cs="宋体"/>
          <w:b w:val="0"/>
          <w:bCs w:val="0"/>
          <w:kern w:val="2"/>
          <w:sz w:val="24"/>
          <w:szCs w:val="24"/>
          <w:lang w:val="en-US" w:eastAsia="zh-CN"/>
        </w:rPr>
        <w:t>5</w:t>
      </w:r>
      <w:r>
        <w:rPr>
          <w:rFonts w:hint="eastAsia" w:ascii="宋体" w:hAnsi="宋体" w:eastAsia="宋体" w:cs="宋体"/>
          <w:b w:val="0"/>
          <w:bCs w:val="0"/>
          <w:kern w:val="2"/>
          <w:sz w:val="24"/>
          <w:szCs w:val="24"/>
        </w:rPr>
        <w:t>0万元/人（出行前购买，需提供保单复印件）。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7、导游服务：</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全程优秀导游陪同讲解（需提供导游证等相关资料）、当地导游服务和讲解（2年以上当地工作经验）。</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8、旅行小件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矿泉水、旅游帽、旅游包、太阳伞、电风扇、零食等</w:t>
      </w:r>
      <w:r>
        <w:rPr>
          <w:rFonts w:hint="eastAsia" w:ascii="宋体" w:hAnsi="宋体" w:eastAsia="宋体" w:cs="宋体"/>
          <w:b w:val="0"/>
          <w:bCs w:val="0"/>
          <w:kern w:val="2"/>
          <w:sz w:val="24"/>
          <w:szCs w:val="24"/>
        </w:rPr>
        <w:t>。如有其它小件请在投标方案中注明。</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9、</w:t>
      </w:r>
      <w:r>
        <w:rPr>
          <w:rFonts w:hint="eastAsia" w:ascii="宋体" w:hAnsi="宋体" w:eastAsia="宋体" w:cs="宋体"/>
          <w:b w:val="0"/>
          <w:bCs w:val="0"/>
          <w:kern w:val="2"/>
          <w:sz w:val="24"/>
          <w:szCs w:val="24"/>
        </w:rPr>
        <w:t>行程：行程要求轻松休闲，达到疗休养目的，全程不进购物点。</w:t>
      </w:r>
    </w:p>
    <w:p>
      <w:pPr>
        <w:widowControl w:val="0"/>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rPr>
        <w:t>三、服务要求</w:t>
      </w:r>
    </w:p>
    <w:p>
      <w:pPr>
        <w:widowControl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1）疗休养项目及各提供的相关服务单位、营运环节、业务流程均应符合国家法律法规，符合国家、行业、地方标准的要求，维护疗休养人员的合法权益。</w:t>
      </w:r>
    </w:p>
    <w:p>
      <w:pPr>
        <w:widowControl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2）能确保疗休养的安全、质量、诚信；确保全面履约，发生意外情况时有应急预案。</w:t>
      </w:r>
    </w:p>
    <w:p>
      <w:pPr>
        <w:widowControl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 规范组织管理、提供优质服务。选择资质高，信誉好的地接社，饭店、餐厅、景点、旅游汽车公司、商店等提供疗休养服务，并对其各项资质进行调查、核实、备案。</w:t>
      </w:r>
    </w:p>
    <w:p>
      <w:pPr>
        <w:widowControl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4）在疗休养过程中，不得擅自增减疗休养项目，压缩疗休养时间，中止疗休养活动，因意外情况需变更行程、增减项目的，应及时征求疗休养人员意见并甲方单位同意后方可实施。</w:t>
      </w:r>
    </w:p>
    <w:p>
      <w:pPr>
        <w:widowControl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5）做好疗休养前、中、后的各项服务工作。</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6）疗休养项目组团时不得与外单位进行拼团，如果确实需要，必须在保障职工权益不受影响的前提下，经甲方单位同意方可实施。</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7）常规药品（晕车药、创可贴等）准备。</w:t>
      </w:r>
    </w:p>
    <w:p>
      <w:pPr>
        <w:widowControl w:val="0"/>
        <w:spacing w:line="360" w:lineRule="auto"/>
        <w:ind w:firstLine="120" w:firstLineChars="50"/>
        <w:rPr>
          <w:rFonts w:hint="eastAsia" w:ascii="宋体" w:hAnsi="宋体" w:eastAsia="宋体" w:cs="宋体"/>
          <w:b/>
          <w:kern w:val="2"/>
          <w:sz w:val="24"/>
          <w:szCs w:val="24"/>
        </w:rPr>
      </w:pPr>
      <w:r>
        <w:rPr>
          <w:rFonts w:hint="eastAsia" w:ascii="宋体" w:hAnsi="宋体" w:eastAsia="宋体" w:cs="宋体"/>
          <w:b/>
          <w:kern w:val="2"/>
          <w:sz w:val="24"/>
          <w:szCs w:val="24"/>
        </w:rPr>
        <w:t>四、付款方式：</w:t>
      </w:r>
    </w:p>
    <w:p>
      <w:pPr>
        <w:widowControl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 付款方式： 疗休养结束，无服务质量问题，一次性按实付清合同款项。</w:t>
      </w:r>
    </w:p>
    <w:p>
      <w:pPr>
        <w:widowControl w:val="0"/>
        <w:rPr>
          <w:rFonts w:hint="eastAsia" w:ascii="宋体" w:hAnsi="宋体" w:eastAsia="宋体" w:cs="宋体"/>
          <w:sz w:val="24"/>
          <w:szCs w:val="24"/>
        </w:rPr>
        <w:sectPr>
          <w:pgSz w:w="11906" w:h="16838"/>
          <w:pgMar w:top="1440" w:right="1440" w:bottom="1440" w:left="1440" w:header="851" w:footer="567" w:gutter="0"/>
          <w:cols w:space="720" w:num="1"/>
          <w:docGrid w:linePitch="312" w:charSpace="0"/>
        </w:sectPr>
      </w:pPr>
    </w:p>
    <w:bookmarkEnd w:id="29"/>
    <w:bookmarkEnd w:id="30"/>
    <w:bookmarkEnd w:id="31"/>
    <w:p>
      <w:pPr>
        <w:spacing w:line="360" w:lineRule="auto"/>
        <w:rPr>
          <w:rFonts w:ascii="宋体" w:hAnsi="宋体" w:cs="宋体"/>
          <w:color w:val="auto"/>
          <w:sz w:val="24"/>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2104"/>
      <w:bookmarkEnd w:id="32"/>
      <w:bookmarkStart w:id="33" w:name="_Toc184312108"/>
      <w:bookmarkEnd w:id="33"/>
      <w:bookmarkStart w:id="34" w:name="_Toc184308087"/>
      <w:bookmarkEnd w:id="34"/>
      <w:bookmarkStart w:id="35" w:name="_Toc184308066"/>
      <w:bookmarkEnd w:id="35"/>
      <w:bookmarkStart w:id="36" w:name="_Toc184308065"/>
      <w:bookmarkEnd w:id="36"/>
      <w:bookmarkStart w:id="37" w:name="_Toc184308044"/>
      <w:bookmarkEnd w:id="37"/>
      <w:bookmarkStart w:id="38" w:name="_Toc184314473"/>
      <w:bookmarkEnd w:id="38"/>
      <w:bookmarkStart w:id="39" w:name="_Toc184312085"/>
      <w:bookmarkEnd w:id="39"/>
      <w:bookmarkStart w:id="40" w:name="_Toc184310317"/>
      <w:bookmarkEnd w:id="40"/>
      <w:bookmarkStart w:id="41" w:name="_Toc184308096"/>
      <w:bookmarkEnd w:id="41"/>
      <w:bookmarkStart w:id="42" w:name="_Toc184308039"/>
      <w:bookmarkEnd w:id="42"/>
      <w:bookmarkStart w:id="43" w:name="_Toc184312121"/>
      <w:bookmarkEnd w:id="43"/>
      <w:bookmarkStart w:id="44" w:name="_Toc184308067"/>
      <w:bookmarkEnd w:id="44"/>
      <w:bookmarkStart w:id="45" w:name="_Toc184308077"/>
      <w:bookmarkEnd w:id="45"/>
      <w:bookmarkStart w:id="46" w:name="_Toc184310282"/>
      <w:bookmarkEnd w:id="46"/>
      <w:bookmarkStart w:id="47" w:name="_Toc184313282"/>
      <w:bookmarkEnd w:id="47"/>
      <w:bookmarkStart w:id="48" w:name="_Toc184314415"/>
      <w:bookmarkEnd w:id="48"/>
      <w:bookmarkStart w:id="49" w:name="_Toc184312086"/>
      <w:bookmarkEnd w:id="49"/>
      <w:bookmarkStart w:id="50" w:name="_Toc184310323"/>
      <w:bookmarkEnd w:id="50"/>
      <w:bookmarkStart w:id="51" w:name="_Toc184313287"/>
      <w:bookmarkEnd w:id="51"/>
      <w:bookmarkStart w:id="52" w:name="_Toc184310277"/>
      <w:bookmarkEnd w:id="52"/>
      <w:bookmarkStart w:id="53" w:name="_Toc184310289"/>
      <w:bookmarkEnd w:id="53"/>
      <w:bookmarkStart w:id="54" w:name="_Toc184310342"/>
      <w:bookmarkEnd w:id="54"/>
      <w:bookmarkStart w:id="55" w:name="_Toc184310296"/>
      <w:bookmarkEnd w:id="55"/>
      <w:bookmarkStart w:id="56" w:name="_Toc184313277"/>
      <w:bookmarkEnd w:id="56"/>
      <w:bookmarkStart w:id="57" w:name="_Toc184312118"/>
      <w:bookmarkEnd w:id="57"/>
      <w:bookmarkStart w:id="58" w:name="_Toc184310295"/>
      <w:bookmarkEnd w:id="58"/>
      <w:bookmarkStart w:id="59" w:name="_Toc184313305"/>
      <w:bookmarkEnd w:id="59"/>
      <w:bookmarkStart w:id="60" w:name="_Toc184313267"/>
      <w:bookmarkEnd w:id="60"/>
      <w:bookmarkStart w:id="61" w:name="_Toc184310331"/>
      <w:bookmarkEnd w:id="61"/>
      <w:bookmarkStart w:id="62" w:name="_Toc184313300"/>
      <w:bookmarkEnd w:id="62"/>
      <w:bookmarkStart w:id="63" w:name="_Toc184313255"/>
      <w:bookmarkEnd w:id="63"/>
      <w:bookmarkStart w:id="64" w:name="_Toc184314436"/>
      <w:bookmarkEnd w:id="64"/>
      <w:bookmarkStart w:id="65" w:name="_Toc184312076"/>
      <w:bookmarkEnd w:id="65"/>
      <w:bookmarkStart w:id="66" w:name="_Toc184308091"/>
      <w:bookmarkEnd w:id="66"/>
      <w:bookmarkStart w:id="67" w:name="_Toc184308051"/>
      <w:bookmarkEnd w:id="67"/>
      <w:bookmarkStart w:id="68" w:name="_Toc184308103"/>
      <w:bookmarkEnd w:id="68"/>
      <w:bookmarkStart w:id="69" w:name="_Toc184313256"/>
      <w:bookmarkEnd w:id="69"/>
      <w:bookmarkStart w:id="70" w:name="_Toc184308053"/>
      <w:bookmarkEnd w:id="70"/>
      <w:bookmarkStart w:id="71" w:name="_Toc184308070"/>
      <w:bookmarkEnd w:id="71"/>
      <w:bookmarkStart w:id="72" w:name="_Toc184313286"/>
      <w:bookmarkEnd w:id="72"/>
      <w:bookmarkStart w:id="73" w:name="_Toc184313310"/>
      <w:bookmarkEnd w:id="73"/>
      <w:bookmarkStart w:id="74" w:name="_Toc184313241"/>
      <w:bookmarkEnd w:id="74"/>
      <w:bookmarkStart w:id="75" w:name="_Toc184314410"/>
      <w:bookmarkEnd w:id="75"/>
      <w:bookmarkStart w:id="76" w:name="_Toc184308079"/>
      <w:bookmarkEnd w:id="76"/>
      <w:bookmarkStart w:id="77" w:name="_Toc184308085"/>
      <w:bookmarkEnd w:id="77"/>
      <w:bookmarkStart w:id="78" w:name="_Toc184313253"/>
      <w:bookmarkEnd w:id="78"/>
      <w:bookmarkStart w:id="79" w:name="_Toc184313259"/>
      <w:bookmarkEnd w:id="79"/>
      <w:bookmarkStart w:id="80" w:name="_Toc184308055"/>
      <w:bookmarkEnd w:id="80"/>
      <w:bookmarkStart w:id="81" w:name="_Toc184314440"/>
      <w:bookmarkEnd w:id="81"/>
      <w:bookmarkStart w:id="82" w:name="_Toc184312139"/>
      <w:bookmarkEnd w:id="82"/>
      <w:bookmarkStart w:id="83" w:name="_Toc184312132"/>
      <w:bookmarkEnd w:id="83"/>
      <w:bookmarkStart w:id="84" w:name="_Toc184308072"/>
      <w:bookmarkEnd w:id="84"/>
      <w:bookmarkStart w:id="85" w:name="_Toc184312097"/>
      <w:bookmarkEnd w:id="85"/>
      <w:bookmarkStart w:id="86" w:name="_Toc184314420"/>
      <w:bookmarkEnd w:id="86"/>
      <w:bookmarkStart w:id="87" w:name="_Toc184314442"/>
      <w:bookmarkEnd w:id="87"/>
      <w:bookmarkStart w:id="88" w:name="_Toc184313254"/>
      <w:bookmarkEnd w:id="88"/>
      <w:bookmarkStart w:id="89" w:name="_Toc184313307"/>
      <w:bookmarkEnd w:id="89"/>
      <w:bookmarkStart w:id="90" w:name="_Toc184308052"/>
      <w:bookmarkEnd w:id="90"/>
      <w:bookmarkStart w:id="91" w:name="_Toc184308075"/>
      <w:bookmarkEnd w:id="91"/>
      <w:bookmarkStart w:id="92" w:name="_Toc184312090"/>
      <w:bookmarkEnd w:id="92"/>
      <w:bookmarkStart w:id="93" w:name="_Toc184312094"/>
      <w:bookmarkEnd w:id="93"/>
      <w:bookmarkStart w:id="94" w:name="_Toc184313296"/>
      <w:bookmarkEnd w:id="94"/>
      <w:bookmarkStart w:id="95" w:name="_Toc184313265"/>
      <w:bookmarkEnd w:id="95"/>
      <w:bookmarkStart w:id="96" w:name="_Toc184310329"/>
      <w:bookmarkEnd w:id="96"/>
      <w:bookmarkStart w:id="97" w:name="_Toc184308090"/>
      <w:bookmarkEnd w:id="97"/>
      <w:bookmarkStart w:id="98" w:name="_Toc184314427"/>
      <w:bookmarkEnd w:id="98"/>
      <w:bookmarkStart w:id="99" w:name="_Toc184312084"/>
      <w:bookmarkEnd w:id="99"/>
      <w:bookmarkStart w:id="100" w:name="_Toc184312098"/>
      <w:bookmarkEnd w:id="100"/>
      <w:bookmarkStart w:id="101" w:name="_Toc184314460"/>
      <w:bookmarkEnd w:id="101"/>
      <w:bookmarkStart w:id="102" w:name="_Toc184312073"/>
      <w:bookmarkEnd w:id="102"/>
      <w:bookmarkStart w:id="103" w:name="_Toc184308049"/>
      <w:bookmarkEnd w:id="103"/>
      <w:bookmarkStart w:id="104" w:name="_Toc184308064"/>
      <w:bookmarkEnd w:id="104"/>
      <w:bookmarkStart w:id="105" w:name="_Toc184312068"/>
      <w:bookmarkEnd w:id="105"/>
      <w:bookmarkStart w:id="106" w:name="_Toc184313289"/>
      <w:bookmarkEnd w:id="106"/>
      <w:bookmarkStart w:id="107" w:name="_Toc184310305"/>
      <w:bookmarkEnd w:id="107"/>
      <w:bookmarkStart w:id="108" w:name="_Toc184308045"/>
      <w:bookmarkEnd w:id="108"/>
      <w:bookmarkStart w:id="109" w:name="_Toc184310314"/>
      <w:bookmarkEnd w:id="109"/>
      <w:bookmarkStart w:id="110" w:name="_Toc184313244"/>
      <w:bookmarkEnd w:id="110"/>
      <w:bookmarkStart w:id="111" w:name="_Toc184313252"/>
      <w:bookmarkEnd w:id="111"/>
      <w:bookmarkStart w:id="112" w:name="_Toc184314419"/>
      <w:bookmarkEnd w:id="112"/>
      <w:bookmarkStart w:id="113" w:name="_Toc184313262"/>
      <w:bookmarkEnd w:id="113"/>
      <w:bookmarkStart w:id="114" w:name="_Toc184314421"/>
      <w:bookmarkEnd w:id="114"/>
      <w:bookmarkStart w:id="115" w:name="_Toc184314430"/>
      <w:bookmarkEnd w:id="115"/>
      <w:bookmarkStart w:id="116" w:name="_Toc184310281"/>
      <w:bookmarkEnd w:id="116"/>
      <w:bookmarkStart w:id="117" w:name="_Toc184313283"/>
      <w:bookmarkEnd w:id="117"/>
      <w:bookmarkStart w:id="118" w:name="_Toc184310344"/>
      <w:bookmarkEnd w:id="118"/>
      <w:bookmarkStart w:id="119" w:name="_Toc184310330"/>
      <w:bookmarkEnd w:id="119"/>
      <w:bookmarkStart w:id="120" w:name="_Toc184313243"/>
      <w:bookmarkEnd w:id="120"/>
      <w:bookmarkStart w:id="121" w:name="_Toc184308088"/>
      <w:bookmarkEnd w:id="121"/>
      <w:bookmarkStart w:id="122" w:name="_Toc184314426"/>
      <w:bookmarkEnd w:id="122"/>
      <w:bookmarkStart w:id="123" w:name="_Toc184312100"/>
      <w:bookmarkEnd w:id="123"/>
      <w:bookmarkStart w:id="124" w:name="_Toc184310304"/>
      <w:bookmarkEnd w:id="124"/>
      <w:bookmarkStart w:id="125" w:name="_Toc184313291"/>
      <w:bookmarkEnd w:id="125"/>
      <w:bookmarkStart w:id="126" w:name="_Toc184310320"/>
      <w:bookmarkEnd w:id="126"/>
      <w:bookmarkStart w:id="127" w:name="_Toc184312125"/>
      <w:bookmarkEnd w:id="127"/>
      <w:bookmarkStart w:id="128" w:name="_Toc184313248"/>
      <w:bookmarkEnd w:id="128"/>
      <w:bookmarkStart w:id="129" w:name="_Toc184310306"/>
      <w:bookmarkEnd w:id="129"/>
      <w:bookmarkStart w:id="130" w:name="_Toc184314425"/>
      <w:bookmarkEnd w:id="130"/>
      <w:bookmarkStart w:id="131" w:name="_Toc184314412"/>
      <w:bookmarkEnd w:id="131"/>
      <w:bookmarkStart w:id="132" w:name="_Toc184312074"/>
      <w:bookmarkEnd w:id="132"/>
      <w:bookmarkStart w:id="133" w:name="_Toc184312138"/>
      <w:bookmarkEnd w:id="133"/>
      <w:bookmarkStart w:id="134" w:name="_Toc184312123"/>
      <w:bookmarkEnd w:id="134"/>
      <w:bookmarkStart w:id="135" w:name="_Toc184314468"/>
      <w:bookmarkEnd w:id="135"/>
      <w:bookmarkStart w:id="136" w:name="_Toc184308036"/>
      <w:bookmarkEnd w:id="136"/>
      <w:bookmarkStart w:id="137" w:name="_Toc184314472"/>
      <w:bookmarkEnd w:id="137"/>
      <w:bookmarkStart w:id="138" w:name="_Toc184310319"/>
      <w:bookmarkEnd w:id="138"/>
      <w:bookmarkStart w:id="139" w:name="_Toc184312120"/>
      <w:bookmarkEnd w:id="139"/>
      <w:bookmarkStart w:id="140" w:name="_Toc184310298"/>
      <w:bookmarkEnd w:id="140"/>
      <w:bookmarkStart w:id="141" w:name="_Toc184314462"/>
      <w:bookmarkEnd w:id="141"/>
      <w:bookmarkStart w:id="142" w:name="_Toc184314461"/>
      <w:bookmarkEnd w:id="142"/>
      <w:bookmarkStart w:id="143" w:name="_Toc184308099"/>
      <w:bookmarkEnd w:id="143"/>
      <w:bookmarkStart w:id="144" w:name="_Toc184308056"/>
      <w:bookmarkEnd w:id="144"/>
      <w:bookmarkStart w:id="145" w:name="_Toc184314451"/>
      <w:bookmarkEnd w:id="145"/>
      <w:bookmarkStart w:id="146" w:name="_Toc184312079"/>
      <w:bookmarkEnd w:id="146"/>
      <w:bookmarkStart w:id="147" w:name="_Toc184313246"/>
      <w:bookmarkEnd w:id="147"/>
      <w:bookmarkStart w:id="148" w:name="_Toc184314475"/>
      <w:bookmarkEnd w:id="148"/>
      <w:bookmarkStart w:id="149" w:name="_Toc184314447"/>
      <w:bookmarkEnd w:id="149"/>
      <w:bookmarkStart w:id="150" w:name="_Toc184310321"/>
      <w:bookmarkEnd w:id="150"/>
      <w:bookmarkStart w:id="151" w:name="_Toc184314452"/>
      <w:bookmarkEnd w:id="151"/>
      <w:bookmarkStart w:id="152" w:name="_Toc184312113"/>
      <w:bookmarkEnd w:id="152"/>
      <w:bookmarkStart w:id="153" w:name="_Toc184310313"/>
      <w:bookmarkEnd w:id="153"/>
      <w:bookmarkStart w:id="154" w:name="_Toc184308058"/>
      <w:bookmarkEnd w:id="154"/>
      <w:bookmarkStart w:id="155" w:name="_Toc184314428"/>
      <w:bookmarkEnd w:id="155"/>
      <w:bookmarkStart w:id="156" w:name="_Toc184308071"/>
      <w:bookmarkEnd w:id="156"/>
      <w:bookmarkStart w:id="157" w:name="_Toc184312087"/>
      <w:bookmarkEnd w:id="157"/>
      <w:bookmarkStart w:id="158" w:name="_Toc184312071"/>
      <w:bookmarkEnd w:id="158"/>
      <w:bookmarkStart w:id="159" w:name="_Toc184313284"/>
      <w:bookmarkEnd w:id="159"/>
      <w:bookmarkStart w:id="160" w:name="_Toc184314459"/>
      <w:bookmarkEnd w:id="160"/>
      <w:bookmarkStart w:id="161" w:name="_Toc184312088"/>
      <w:bookmarkEnd w:id="161"/>
      <w:bookmarkStart w:id="162" w:name="_Toc184314435"/>
      <w:bookmarkEnd w:id="162"/>
      <w:bookmarkStart w:id="163" w:name="_Toc184314417"/>
      <w:bookmarkEnd w:id="163"/>
      <w:bookmarkStart w:id="164" w:name="_Toc184310315"/>
      <w:bookmarkEnd w:id="164"/>
      <w:bookmarkStart w:id="165" w:name="_Toc184308057"/>
      <w:bookmarkEnd w:id="165"/>
      <w:bookmarkStart w:id="166" w:name="_Toc184310324"/>
      <w:bookmarkEnd w:id="166"/>
      <w:bookmarkStart w:id="167" w:name="_Toc184310332"/>
      <w:bookmarkEnd w:id="167"/>
      <w:bookmarkStart w:id="168" w:name="_Toc184312093"/>
      <w:bookmarkEnd w:id="168"/>
      <w:bookmarkStart w:id="169" w:name="_Toc184310312"/>
      <w:bookmarkEnd w:id="169"/>
      <w:bookmarkStart w:id="170" w:name="_Toc184310287"/>
      <w:bookmarkEnd w:id="170"/>
      <w:bookmarkStart w:id="171" w:name="_Toc184310322"/>
      <w:bookmarkEnd w:id="171"/>
      <w:bookmarkStart w:id="172" w:name="_Toc184312080"/>
      <w:bookmarkEnd w:id="172"/>
      <w:bookmarkStart w:id="173" w:name="_Toc184310310"/>
      <w:bookmarkEnd w:id="173"/>
      <w:bookmarkStart w:id="174" w:name="_Toc184308094"/>
      <w:bookmarkEnd w:id="174"/>
      <w:bookmarkStart w:id="175" w:name="_Toc184314444"/>
      <w:bookmarkEnd w:id="175"/>
      <w:bookmarkStart w:id="176" w:name="_Toc184312082"/>
      <w:bookmarkEnd w:id="176"/>
      <w:bookmarkStart w:id="177" w:name="_Toc184312069"/>
      <w:bookmarkEnd w:id="177"/>
      <w:bookmarkStart w:id="178" w:name="_Toc184314449"/>
      <w:bookmarkEnd w:id="178"/>
      <w:bookmarkStart w:id="179" w:name="_Toc184314413"/>
      <w:bookmarkEnd w:id="179"/>
      <w:bookmarkStart w:id="180" w:name="_Toc184314441"/>
      <w:bookmarkEnd w:id="180"/>
      <w:bookmarkStart w:id="181" w:name="_Toc184312112"/>
      <w:bookmarkEnd w:id="181"/>
      <w:bookmarkStart w:id="182" w:name="_Toc184312116"/>
      <w:bookmarkEnd w:id="182"/>
      <w:bookmarkStart w:id="183" w:name="_Toc184310341"/>
      <w:bookmarkEnd w:id="183"/>
      <w:bookmarkStart w:id="184" w:name="_Toc184312129"/>
      <w:bookmarkEnd w:id="184"/>
      <w:bookmarkStart w:id="185" w:name="_Toc184310318"/>
      <w:bookmarkEnd w:id="185"/>
      <w:bookmarkStart w:id="186" w:name="_Toc184313266"/>
      <w:bookmarkEnd w:id="186"/>
      <w:bookmarkStart w:id="187" w:name="_Toc184310275"/>
      <w:bookmarkEnd w:id="187"/>
      <w:bookmarkStart w:id="188" w:name="_Toc184312136"/>
      <w:bookmarkEnd w:id="188"/>
      <w:bookmarkStart w:id="189" w:name="_Toc184313303"/>
      <w:bookmarkEnd w:id="189"/>
      <w:bookmarkStart w:id="190" w:name="_Toc184312115"/>
      <w:bookmarkEnd w:id="190"/>
      <w:bookmarkStart w:id="191" w:name="_Toc184314477"/>
      <w:bookmarkEnd w:id="191"/>
      <w:bookmarkStart w:id="192" w:name="_Toc184310293"/>
      <w:bookmarkEnd w:id="192"/>
      <w:bookmarkStart w:id="193" w:name="_Toc184312122"/>
      <w:bookmarkEnd w:id="193"/>
      <w:bookmarkStart w:id="194" w:name="_Toc184310292"/>
      <w:bookmarkEnd w:id="194"/>
      <w:bookmarkStart w:id="195" w:name="_Toc184312101"/>
      <w:bookmarkEnd w:id="195"/>
      <w:bookmarkStart w:id="196" w:name="_Toc184313290"/>
      <w:bookmarkEnd w:id="196"/>
      <w:bookmarkStart w:id="197" w:name="_Toc184308082"/>
      <w:bookmarkEnd w:id="197"/>
      <w:bookmarkStart w:id="198" w:name="_Toc184308101"/>
      <w:bookmarkEnd w:id="198"/>
      <w:bookmarkStart w:id="199" w:name="_Toc184312134"/>
      <w:bookmarkEnd w:id="199"/>
      <w:bookmarkStart w:id="200" w:name="_Toc184308081"/>
      <w:bookmarkEnd w:id="200"/>
      <w:bookmarkStart w:id="201" w:name="_Toc184312124"/>
      <w:bookmarkEnd w:id="201"/>
      <w:bookmarkStart w:id="202" w:name="_Toc184312131"/>
      <w:bookmarkEnd w:id="202"/>
      <w:bookmarkStart w:id="203" w:name="_Toc184310283"/>
      <w:bookmarkEnd w:id="203"/>
      <w:bookmarkStart w:id="204" w:name="_Toc184314470"/>
      <w:bookmarkEnd w:id="204"/>
      <w:bookmarkStart w:id="205" w:name="_Toc184313249"/>
      <w:bookmarkEnd w:id="205"/>
      <w:bookmarkStart w:id="206" w:name="_Toc184313264"/>
      <w:bookmarkEnd w:id="206"/>
      <w:bookmarkStart w:id="207" w:name="_Toc184313297"/>
      <w:bookmarkEnd w:id="207"/>
      <w:bookmarkStart w:id="208" w:name="_Toc184314448"/>
      <w:bookmarkEnd w:id="208"/>
      <w:bookmarkStart w:id="209" w:name="_Toc184314437"/>
      <w:bookmarkEnd w:id="209"/>
      <w:bookmarkStart w:id="210" w:name="_Toc184308059"/>
      <w:bookmarkEnd w:id="210"/>
      <w:bookmarkStart w:id="211" w:name="_Toc184314465"/>
      <w:bookmarkEnd w:id="211"/>
      <w:bookmarkStart w:id="212" w:name="_Toc184310339"/>
      <w:bookmarkEnd w:id="212"/>
      <w:bookmarkStart w:id="213" w:name="_Toc184313240"/>
      <w:bookmarkEnd w:id="213"/>
      <w:bookmarkStart w:id="214" w:name="_Toc184310286"/>
      <w:bookmarkEnd w:id="214"/>
      <w:bookmarkStart w:id="215" w:name="_Toc184310274"/>
      <w:bookmarkEnd w:id="215"/>
      <w:bookmarkStart w:id="216" w:name="_Toc184314478"/>
      <w:bookmarkEnd w:id="216"/>
      <w:bookmarkStart w:id="217" w:name="_Toc184314431"/>
      <w:bookmarkEnd w:id="217"/>
      <w:bookmarkStart w:id="218" w:name="_Toc184314454"/>
      <w:bookmarkEnd w:id="218"/>
      <w:bookmarkStart w:id="219" w:name="_Toc184314446"/>
      <w:bookmarkEnd w:id="219"/>
      <w:bookmarkStart w:id="220" w:name="_Toc184312099"/>
      <w:bookmarkEnd w:id="220"/>
      <w:bookmarkStart w:id="221" w:name="_Toc184308054"/>
      <w:bookmarkEnd w:id="221"/>
      <w:bookmarkStart w:id="222" w:name="_Toc184313280"/>
      <w:bookmarkEnd w:id="222"/>
      <w:bookmarkStart w:id="223" w:name="_Toc184312077"/>
      <w:bookmarkEnd w:id="223"/>
      <w:bookmarkStart w:id="224" w:name="_Toc184310333"/>
      <w:bookmarkEnd w:id="224"/>
      <w:bookmarkStart w:id="225" w:name="_Toc184308041"/>
      <w:bookmarkEnd w:id="225"/>
      <w:bookmarkStart w:id="226" w:name="_Toc184312067"/>
      <w:bookmarkEnd w:id="226"/>
      <w:bookmarkStart w:id="227" w:name="_Toc184310273"/>
      <w:bookmarkEnd w:id="227"/>
      <w:bookmarkStart w:id="228" w:name="_Toc184312114"/>
      <w:bookmarkEnd w:id="228"/>
      <w:bookmarkStart w:id="229" w:name="_Toc184313242"/>
      <w:bookmarkEnd w:id="229"/>
      <w:bookmarkStart w:id="230" w:name="_Toc184314443"/>
      <w:bookmarkEnd w:id="230"/>
      <w:bookmarkStart w:id="231" w:name="_Toc184313281"/>
      <w:bookmarkEnd w:id="231"/>
      <w:bookmarkStart w:id="232" w:name="_Toc184312095"/>
      <w:bookmarkEnd w:id="232"/>
      <w:bookmarkStart w:id="233" w:name="_Toc184314482"/>
      <w:bookmarkEnd w:id="233"/>
      <w:bookmarkStart w:id="234" w:name="_Toc184314458"/>
      <w:bookmarkEnd w:id="234"/>
      <w:bookmarkStart w:id="235" w:name="_Toc184310300"/>
      <w:bookmarkEnd w:id="235"/>
      <w:bookmarkStart w:id="236" w:name="_Toc184313278"/>
      <w:bookmarkEnd w:id="236"/>
      <w:bookmarkStart w:id="237" w:name="_Toc184310278"/>
      <w:bookmarkEnd w:id="237"/>
      <w:bookmarkStart w:id="238" w:name="_Toc184310316"/>
      <w:bookmarkEnd w:id="238"/>
      <w:bookmarkStart w:id="239" w:name="_Toc184312081"/>
      <w:bookmarkEnd w:id="239"/>
      <w:bookmarkStart w:id="240" w:name="_Toc184308040"/>
      <w:bookmarkEnd w:id="240"/>
      <w:bookmarkStart w:id="241" w:name="_Toc184312103"/>
      <w:bookmarkEnd w:id="241"/>
      <w:bookmarkStart w:id="242" w:name="_Toc184312106"/>
      <w:bookmarkEnd w:id="242"/>
      <w:bookmarkStart w:id="243" w:name="_Toc184310309"/>
      <w:bookmarkEnd w:id="243"/>
      <w:bookmarkStart w:id="244" w:name="_Toc184308050"/>
      <w:bookmarkEnd w:id="244"/>
      <w:bookmarkStart w:id="245" w:name="_Toc184308061"/>
      <w:bookmarkEnd w:id="245"/>
      <w:bookmarkStart w:id="246" w:name="_Toc184312128"/>
      <w:bookmarkEnd w:id="246"/>
      <w:bookmarkStart w:id="247" w:name="_Toc184312092"/>
      <w:bookmarkEnd w:id="247"/>
      <w:bookmarkStart w:id="248" w:name="_Toc184313292"/>
      <w:bookmarkEnd w:id="248"/>
      <w:bookmarkStart w:id="249" w:name="_Toc184310276"/>
      <w:bookmarkEnd w:id="249"/>
      <w:bookmarkStart w:id="250" w:name="_Toc184310301"/>
      <w:bookmarkEnd w:id="250"/>
      <w:bookmarkStart w:id="251" w:name="_Toc184314429"/>
      <w:bookmarkEnd w:id="251"/>
      <w:bookmarkStart w:id="252" w:name="_Toc184310343"/>
      <w:bookmarkEnd w:id="252"/>
      <w:bookmarkStart w:id="253" w:name="_Toc184313279"/>
      <w:bookmarkEnd w:id="253"/>
      <w:bookmarkStart w:id="254" w:name="_Toc184314414"/>
      <w:bookmarkEnd w:id="254"/>
      <w:bookmarkStart w:id="255" w:name="_Toc184312070"/>
      <w:bookmarkEnd w:id="255"/>
      <w:bookmarkStart w:id="256" w:name="_Toc184312127"/>
      <w:bookmarkEnd w:id="256"/>
      <w:bookmarkStart w:id="257" w:name="_Toc184308093"/>
      <w:bookmarkEnd w:id="257"/>
      <w:bookmarkStart w:id="258" w:name="_Toc184314423"/>
      <w:bookmarkEnd w:id="258"/>
      <w:bookmarkStart w:id="259" w:name="_Toc184312102"/>
      <w:bookmarkEnd w:id="259"/>
      <w:bookmarkStart w:id="260" w:name="_Toc184312117"/>
      <w:bookmarkEnd w:id="260"/>
      <w:bookmarkStart w:id="261" w:name="_Toc184313306"/>
      <w:bookmarkEnd w:id="261"/>
      <w:bookmarkStart w:id="262" w:name="_Toc184310303"/>
      <w:bookmarkEnd w:id="262"/>
      <w:bookmarkStart w:id="263" w:name="_Toc184308043"/>
      <w:bookmarkEnd w:id="263"/>
      <w:bookmarkStart w:id="264" w:name="_Toc184313258"/>
      <w:bookmarkEnd w:id="264"/>
      <w:bookmarkStart w:id="265" w:name="_Toc184308042"/>
      <w:bookmarkEnd w:id="265"/>
      <w:bookmarkStart w:id="266" w:name="_Toc184314464"/>
      <w:bookmarkEnd w:id="266"/>
      <w:bookmarkStart w:id="267" w:name="_Toc184314466"/>
      <w:bookmarkEnd w:id="267"/>
      <w:bookmarkStart w:id="268" w:name="_Toc184313250"/>
      <w:bookmarkEnd w:id="268"/>
      <w:bookmarkStart w:id="269" w:name="_Toc184313268"/>
      <w:bookmarkEnd w:id="269"/>
      <w:bookmarkStart w:id="270" w:name="_Toc184310334"/>
      <w:bookmarkEnd w:id="270"/>
      <w:bookmarkStart w:id="271" w:name="_Toc184314433"/>
      <w:bookmarkEnd w:id="271"/>
      <w:bookmarkStart w:id="272" w:name="_Toc184310285"/>
      <w:bookmarkEnd w:id="272"/>
      <w:bookmarkStart w:id="273" w:name="_Toc184313245"/>
      <w:bookmarkEnd w:id="273"/>
      <w:bookmarkStart w:id="274" w:name="_Toc184313270"/>
      <w:bookmarkEnd w:id="274"/>
      <w:bookmarkStart w:id="275" w:name="_Toc184314411"/>
      <w:bookmarkEnd w:id="275"/>
      <w:bookmarkStart w:id="276" w:name="_Toc184310325"/>
      <w:bookmarkEnd w:id="276"/>
      <w:bookmarkStart w:id="277" w:name="_Toc184310291"/>
      <w:bookmarkEnd w:id="277"/>
      <w:bookmarkStart w:id="278" w:name="_Toc184312137"/>
      <w:bookmarkEnd w:id="278"/>
      <w:bookmarkStart w:id="279" w:name="_Toc184310338"/>
      <w:bookmarkEnd w:id="279"/>
      <w:bookmarkStart w:id="280" w:name="_Toc184312111"/>
      <w:bookmarkEnd w:id="280"/>
      <w:bookmarkStart w:id="281" w:name="_Toc184313272"/>
      <w:bookmarkEnd w:id="281"/>
      <w:bookmarkStart w:id="282" w:name="_Toc184313274"/>
      <w:bookmarkEnd w:id="282"/>
      <w:bookmarkStart w:id="283" w:name="_Toc184314416"/>
      <w:bookmarkEnd w:id="283"/>
      <w:bookmarkStart w:id="284" w:name="_Toc184314418"/>
      <w:bookmarkEnd w:id="284"/>
      <w:bookmarkStart w:id="285" w:name="_Toc184308086"/>
      <w:bookmarkEnd w:id="285"/>
      <w:bookmarkStart w:id="286" w:name="_Toc184313238"/>
      <w:bookmarkEnd w:id="286"/>
      <w:bookmarkStart w:id="287" w:name="_Toc184308080"/>
      <w:bookmarkEnd w:id="287"/>
      <w:bookmarkStart w:id="288" w:name="_Toc184310307"/>
      <w:bookmarkEnd w:id="288"/>
      <w:bookmarkStart w:id="289" w:name="_Toc184312105"/>
      <w:bookmarkEnd w:id="289"/>
      <w:bookmarkStart w:id="290" w:name="_Toc184312126"/>
      <w:bookmarkEnd w:id="290"/>
      <w:bookmarkStart w:id="291" w:name="_Toc184313263"/>
      <w:bookmarkEnd w:id="291"/>
      <w:bookmarkStart w:id="292" w:name="_Toc184313293"/>
      <w:bookmarkEnd w:id="292"/>
      <w:bookmarkStart w:id="293" w:name="_Toc184308037"/>
      <w:bookmarkEnd w:id="293"/>
      <w:bookmarkStart w:id="294" w:name="_Toc184314463"/>
      <w:bookmarkEnd w:id="294"/>
      <w:bookmarkStart w:id="295" w:name="_Toc184313295"/>
      <w:bookmarkEnd w:id="295"/>
      <w:bookmarkStart w:id="296" w:name="_Toc184312110"/>
      <w:bookmarkEnd w:id="296"/>
      <w:bookmarkStart w:id="297" w:name="_Toc184308063"/>
      <w:bookmarkEnd w:id="297"/>
      <w:bookmarkStart w:id="298" w:name="_Toc184308100"/>
      <w:bookmarkEnd w:id="298"/>
      <w:bookmarkStart w:id="299" w:name="_Toc184314438"/>
      <w:bookmarkEnd w:id="299"/>
      <w:bookmarkStart w:id="300" w:name="_Toc184308106"/>
      <w:bookmarkEnd w:id="300"/>
      <w:bookmarkStart w:id="301" w:name="_Toc184312109"/>
      <w:bookmarkEnd w:id="301"/>
      <w:bookmarkStart w:id="302" w:name="_Toc184314455"/>
      <w:bookmarkEnd w:id="302"/>
      <w:bookmarkStart w:id="303" w:name="_Toc184313299"/>
      <w:bookmarkEnd w:id="303"/>
      <w:bookmarkStart w:id="304" w:name="_Toc184308046"/>
      <w:bookmarkEnd w:id="304"/>
      <w:bookmarkStart w:id="305" w:name="_Toc184313271"/>
      <w:bookmarkEnd w:id="305"/>
      <w:bookmarkStart w:id="306" w:name="_Toc184310302"/>
      <w:bookmarkEnd w:id="306"/>
      <w:bookmarkStart w:id="307" w:name="_Toc184308097"/>
      <w:bookmarkEnd w:id="307"/>
      <w:bookmarkStart w:id="308" w:name="_Toc184312130"/>
      <w:bookmarkEnd w:id="308"/>
      <w:bookmarkStart w:id="309" w:name="_Toc184308084"/>
      <w:bookmarkEnd w:id="309"/>
      <w:bookmarkStart w:id="310" w:name="_Toc184313257"/>
      <w:bookmarkEnd w:id="310"/>
      <w:bookmarkStart w:id="311" w:name="_Toc184310297"/>
      <w:bookmarkEnd w:id="311"/>
      <w:bookmarkStart w:id="312" w:name="_Toc184308062"/>
      <w:bookmarkEnd w:id="312"/>
      <w:bookmarkStart w:id="313" w:name="_Toc184314469"/>
      <w:bookmarkEnd w:id="313"/>
      <w:bookmarkStart w:id="314" w:name="_Toc184314422"/>
      <w:bookmarkEnd w:id="314"/>
      <w:bookmarkStart w:id="315" w:name="_Toc184308092"/>
      <w:bookmarkEnd w:id="315"/>
      <w:bookmarkStart w:id="316" w:name="_Toc184308048"/>
      <w:bookmarkEnd w:id="316"/>
      <w:bookmarkStart w:id="317" w:name="_Toc184312089"/>
      <w:bookmarkEnd w:id="317"/>
      <w:bookmarkStart w:id="318" w:name="_Toc184310335"/>
      <w:bookmarkEnd w:id="318"/>
      <w:bookmarkStart w:id="319" w:name="_Toc184310288"/>
      <w:bookmarkEnd w:id="319"/>
      <w:bookmarkStart w:id="320" w:name="_Toc184314480"/>
      <w:bookmarkEnd w:id="320"/>
      <w:bookmarkStart w:id="321" w:name="_Toc184314457"/>
      <w:bookmarkEnd w:id="321"/>
      <w:bookmarkStart w:id="322" w:name="_Toc184308105"/>
      <w:bookmarkEnd w:id="322"/>
      <w:bookmarkStart w:id="323" w:name="_Toc184310280"/>
      <w:bookmarkEnd w:id="323"/>
      <w:bookmarkStart w:id="324" w:name="_Toc184313298"/>
      <w:bookmarkEnd w:id="324"/>
      <w:bookmarkStart w:id="325" w:name="_Toc184308068"/>
      <w:bookmarkEnd w:id="325"/>
      <w:bookmarkStart w:id="326" w:name="_Toc184308104"/>
      <w:bookmarkEnd w:id="326"/>
      <w:bookmarkStart w:id="327" w:name="_Toc184313302"/>
      <w:bookmarkEnd w:id="327"/>
      <w:bookmarkStart w:id="328" w:name="_Toc184310299"/>
      <w:bookmarkEnd w:id="328"/>
      <w:bookmarkStart w:id="329" w:name="_Toc184310327"/>
      <w:bookmarkEnd w:id="329"/>
      <w:bookmarkStart w:id="330" w:name="_Toc184308073"/>
      <w:bookmarkEnd w:id="330"/>
      <w:bookmarkStart w:id="331" w:name="_Toc184313285"/>
      <w:bookmarkEnd w:id="331"/>
      <w:bookmarkStart w:id="332" w:name="_Toc184308076"/>
      <w:bookmarkEnd w:id="332"/>
      <w:bookmarkStart w:id="333" w:name="_Toc184308038"/>
      <w:bookmarkEnd w:id="333"/>
      <w:bookmarkStart w:id="334" w:name="_Toc184314439"/>
      <w:bookmarkEnd w:id="334"/>
      <w:bookmarkStart w:id="335" w:name="_Toc184308083"/>
      <w:bookmarkEnd w:id="335"/>
      <w:bookmarkStart w:id="336" w:name="_Toc184308074"/>
      <w:bookmarkEnd w:id="336"/>
      <w:bookmarkStart w:id="337" w:name="_Toc184313239"/>
      <w:bookmarkEnd w:id="337"/>
      <w:bookmarkStart w:id="338" w:name="_Toc184313301"/>
      <w:bookmarkEnd w:id="338"/>
      <w:bookmarkStart w:id="339" w:name="_Toc184310308"/>
      <w:bookmarkEnd w:id="339"/>
      <w:bookmarkStart w:id="340" w:name="_Toc184310328"/>
      <w:bookmarkEnd w:id="340"/>
      <w:bookmarkStart w:id="341" w:name="_Toc184314479"/>
      <w:bookmarkEnd w:id="341"/>
      <w:bookmarkStart w:id="342" w:name="_Toc184313251"/>
      <w:bookmarkEnd w:id="342"/>
      <w:bookmarkStart w:id="343" w:name="_Toc184310294"/>
      <w:bookmarkEnd w:id="343"/>
      <w:bookmarkStart w:id="344" w:name="_Toc184310336"/>
      <w:bookmarkEnd w:id="344"/>
      <w:bookmarkStart w:id="345" w:name="_Toc184313269"/>
      <w:bookmarkEnd w:id="345"/>
      <w:bookmarkStart w:id="346" w:name="_Toc184313275"/>
      <w:bookmarkEnd w:id="346"/>
      <w:bookmarkStart w:id="347" w:name="_Toc184310290"/>
      <w:bookmarkEnd w:id="347"/>
      <w:bookmarkStart w:id="348" w:name="_Toc184308069"/>
      <w:bookmarkEnd w:id="348"/>
      <w:bookmarkStart w:id="349" w:name="_Toc184314481"/>
      <w:bookmarkEnd w:id="349"/>
      <w:bookmarkStart w:id="350" w:name="_Toc184308098"/>
      <w:bookmarkEnd w:id="350"/>
      <w:bookmarkStart w:id="351" w:name="_Toc184313276"/>
      <w:bookmarkEnd w:id="351"/>
      <w:bookmarkStart w:id="352" w:name="_Toc184312078"/>
      <w:bookmarkEnd w:id="352"/>
      <w:bookmarkStart w:id="353" w:name="_Toc184308107"/>
      <w:bookmarkEnd w:id="353"/>
      <w:bookmarkStart w:id="354" w:name="_Toc184312075"/>
      <w:bookmarkEnd w:id="354"/>
      <w:bookmarkStart w:id="355" w:name="_Toc184312107"/>
      <w:bookmarkEnd w:id="355"/>
      <w:bookmarkStart w:id="356" w:name="_Toc184313261"/>
      <w:bookmarkEnd w:id="356"/>
      <w:bookmarkStart w:id="357" w:name="_Toc184312083"/>
      <w:bookmarkEnd w:id="357"/>
      <w:bookmarkStart w:id="358" w:name="_Toc184314453"/>
      <w:bookmarkEnd w:id="358"/>
      <w:bookmarkStart w:id="359" w:name="_Toc184312072"/>
      <w:bookmarkEnd w:id="359"/>
      <w:bookmarkStart w:id="360" w:name="_Toc184314434"/>
      <w:bookmarkEnd w:id="360"/>
      <w:bookmarkStart w:id="361" w:name="_Toc184308102"/>
      <w:bookmarkEnd w:id="361"/>
      <w:bookmarkStart w:id="362" w:name="_Toc184314474"/>
      <w:bookmarkEnd w:id="362"/>
      <w:bookmarkStart w:id="363" w:name="_Toc184310337"/>
      <w:bookmarkEnd w:id="363"/>
      <w:bookmarkStart w:id="364" w:name="_Toc184314432"/>
      <w:bookmarkEnd w:id="364"/>
      <w:bookmarkStart w:id="365" w:name="_Toc184313288"/>
      <w:bookmarkEnd w:id="365"/>
      <w:bookmarkStart w:id="366" w:name="_Toc184313260"/>
      <w:bookmarkEnd w:id="366"/>
      <w:bookmarkStart w:id="367" w:name="_Toc184310326"/>
      <w:bookmarkEnd w:id="367"/>
      <w:bookmarkStart w:id="368" w:name="_Toc184312135"/>
      <w:bookmarkEnd w:id="368"/>
      <w:bookmarkStart w:id="369" w:name="_Toc184314424"/>
      <w:bookmarkEnd w:id="369"/>
      <w:bookmarkStart w:id="370" w:name="_Toc184313308"/>
      <w:bookmarkEnd w:id="370"/>
      <w:bookmarkStart w:id="371" w:name="_Toc184310272"/>
      <w:bookmarkEnd w:id="371"/>
      <w:bookmarkStart w:id="372" w:name="_Toc184314445"/>
      <w:bookmarkEnd w:id="372"/>
      <w:bookmarkStart w:id="373" w:name="_Toc184308095"/>
      <w:bookmarkEnd w:id="373"/>
      <w:bookmarkStart w:id="374" w:name="_Toc184314456"/>
      <w:bookmarkEnd w:id="374"/>
      <w:bookmarkStart w:id="375" w:name="_Toc184312119"/>
      <w:bookmarkEnd w:id="375"/>
      <w:bookmarkStart w:id="376" w:name="_Toc184312091"/>
      <w:bookmarkEnd w:id="376"/>
      <w:bookmarkStart w:id="377" w:name="_Toc184308047"/>
      <w:bookmarkEnd w:id="377"/>
      <w:bookmarkStart w:id="378" w:name="_Toc184308060"/>
      <w:bookmarkEnd w:id="378"/>
      <w:bookmarkStart w:id="379" w:name="_Toc184310340"/>
      <w:bookmarkEnd w:id="379"/>
      <w:bookmarkStart w:id="380" w:name="_Toc184312133"/>
      <w:bookmarkEnd w:id="380"/>
      <w:bookmarkStart w:id="381" w:name="_Toc184314450"/>
      <w:bookmarkEnd w:id="381"/>
      <w:bookmarkStart w:id="382" w:name="_Toc184313273"/>
      <w:bookmarkEnd w:id="382"/>
      <w:bookmarkStart w:id="383" w:name="_Toc184310279"/>
      <w:bookmarkEnd w:id="383"/>
      <w:bookmarkStart w:id="384" w:name="_Toc184313294"/>
      <w:bookmarkEnd w:id="384"/>
      <w:bookmarkStart w:id="385" w:name="_Toc184313309"/>
      <w:bookmarkEnd w:id="385"/>
      <w:bookmarkStart w:id="386" w:name="_Toc184312096"/>
      <w:bookmarkEnd w:id="386"/>
      <w:bookmarkStart w:id="387" w:name="_Toc184314476"/>
      <w:bookmarkEnd w:id="387"/>
      <w:bookmarkStart w:id="388" w:name="_Toc184308108"/>
      <w:bookmarkEnd w:id="388"/>
      <w:bookmarkStart w:id="389" w:name="_Toc184313247"/>
      <w:bookmarkEnd w:id="389"/>
      <w:bookmarkStart w:id="390" w:name="_Toc184308089"/>
      <w:bookmarkEnd w:id="390"/>
      <w:bookmarkStart w:id="391" w:name="_Toc184310284"/>
      <w:bookmarkEnd w:id="391"/>
      <w:bookmarkStart w:id="392" w:name="_Toc184314471"/>
      <w:bookmarkEnd w:id="392"/>
      <w:bookmarkStart w:id="393" w:name="_Toc184308078"/>
      <w:bookmarkEnd w:id="393"/>
      <w:bookmarkStart w:id="394" w:name="_Toc184313304"/>
      <w:bookmarkEnd w:id="394"/>
      <w:bookmarkStart w:id="395" w:name="_Toc184314467"/>
      <w:bookmarkEnd w:id="395"/>
      <w:bookmarkStart w:id="396" w:name="_Toc184310311"/>
      <w:bookmarkEnd w:id="396"/>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w:t>
      </w:r>
    </w:p>
    <w:p>
      <w:pPr>
        <w:rPr>
          <w:color w:val="auto"/>
        </w:rPr>
      </w:pPr>
    </w:p>
    <w:p>
      <w:pPr>
        <w:spacing w:line="360" w:lineRule="auto"/>
        <w:ind w:firstLine="482" w:firstLineChars="200"/>
        <w:outlineLvl w:val="1"/>
        <w:rPr>
          <w:rFonts w:hint="eastAsia" w:ascii="宋体" w:hAnsi="宋体" w:eastAsia="宋体" w:cs="宋体"/>
          <w:b/>
          <w:color w:val="auto"/>
          <w:sz w:val="24"/>
          <w:lang w:eastAsia="zh-CN"/>
        </w:rPr>
      </w:pPr>
      <w:r>
        <w:rPr>
          <w:rFonts w:hint="eastAsia" w:ascii="宋体" w:hAnsi="宋体" w:cs="宋体"/>
          <w:b/>
          <w:color w:val="auto"/>
          <w:sz w:val="24"/>
        </w:rPr>
        <w:t>（一）价格分（</w:t>
      </w:r>
      <w:r>
        <w:rPr>
          <w:rFonts w:hint="eastAsia" w:ascii="宋体" w:hAnsi="宋体" w:cs="宋体"/>
          <w:b/>
          <w:color w:val="auto"/>
          <w:sz w:val="24"/>
          <w:lang w:val="en-US" w:eastAsia="zh-CN"/>
        </w:rPr>
        <w:t>2</w:t>
      </w:r>
      <w:r>
        <w:rPr>
          <w:rFonts w:hint="eastAsia" w:ascii="宋体" w:hAnsi="宋体" w:cs="宋体"/>
          <w:b/>
          <w:color w:val="auto"/>
          <w:sz w:val="24"/>
        </w:rPr>
        <w:t>0分）</w:t>
      </w:r>
      <w:r>
        <w:rPr>
          <w:rFonts w:hint="eastAsia" w:ascii="宋体" w:hAnsi="宋体" w:cs="宋体"/>
          <w:b/>
          <w:color w:val="auto"/>
          <w:sz w:val="24"/>
          <w:lang w:eastAsia="zh-CN"/>
        </w:rPr>
        <w:t>（</w:t>
      </w:r>
      <w:r>
        <w:rPr>
          <w:rFonts w:hint="eastAsia" w:ascii="宋体" w:hAnsi="宋体" w:cs="宋体"/>
          <w:b/>
          <w:color w:val="auto"/>
          <w:sz w:val="24"/>
          <w:lang w:val="en-US" w:eastAsia="zh-CN"/>
        </w:rPr>
        <w:t>适合所有标项</w:t>
      </w:r>
      <w:r>
        <w:rPr>
          <w:rFonts w:hint="eastAsia" w:ascii="宋体" w:hAnsi="宋体" w:cs="宋体"/>
          <w:b/>
          <w:color w:val="auto"/>
          <w:sz w:val="24"/>
          <w:lang w:eastAsia="zh-CN"/>
        </w:rPr>
        <w:t>）</w:t>
      </w:r>
    </w:p>
    <w:p>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价格分采用低价优先法计算，即满足采购文件要求且投标价格最低的投标报价为评标基准价，其他投标人的价格分按照下列公式计算：</w:t>
      </w:r>
    </w:p>
    <w:p>
      <w:pPr>
        <w:tabs>
          <w:tab w:val="left" w:pos="1050"/>
          <w:tab w:val="left" w:pos="1470"/>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价格分=（评标基准价/投标报价）×</w:t>
      </w:r>
      <w:r>
        <w:rPr>
          <w:rFonts w:hint="eastAsia" w:ascii="宋体" w:hAnsi="宋体" w:cs="宋体"/>
          <w:color w:val="auto"/>
          <w:sz w:val="24"/>
          <w:lang w:val="en-US" w:eastAsia="zh-CN"/>
        </w:rPr>
        <w:t>2</w:t>
      </w:r>
      <w:r>
        <w:rPr>
          <w:rFonts w:hint="eastAsia" w:ascii="宋体" w:hAnsi="宋体" w:cs="宋体"/>
          <w:color w:val="auto"/>
          <w:sz w:val="24"/>
        </w:rPr>
        <w:t>0%×100</w:t>
      </w:r>
    </w:p>
    <w:p>
      <w:pPr>
        <w:tabs>
          <w:tab w:val="left" w:pos="1050"/>
          <w:tab w:val="left" w:pos="1470"/>
        </w:tabs>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eastAsia="zh-CN"/>
        </w:rPr>
        <w:t>其中标项一：线路</w:t>
      </w:r>
      <w:r>
        <w:rPr>
          <w:rFonts w:hint="eastAsia" w:ascii="宋体" w:hAnsi="宋体" w:cs="宋体"/>
          <w:color w:val="auto"/>
          <w:sz w:val="24"/>
          <w:lang w:val="en-US" w:eastAsia="zh-CN"/>
        </w:rPr>
        <w:t>1占15%，线路2占5%。</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扶持政策说明：</w:t>
      </w:r>
    </w:p>
    <w:p>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1、符合《关于促进残疾人就业政府采购政策的通知》（财库〔2017〕141号）规定的条件并提供《残疾人福利性单位声明函》（附件1）的残疾人福利性单位视同小型、微型企业；</w:t>
      </w:r>
    </w:p>
    <w:p>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3、可享受中小企业扶持政策的投标人应按照招标文件格式要求提供《小</w:t>
      </w:r>
      <w:r>
        <w:rPr>
          <w:rFonts w:hint="eastAsia" w:ascii="宋体" w:hAnsi="宋体" w:cs="宋体"/>
          <w:color w:val="auto"/>
          <w:sz w:val="24"/>
          <w:lang w:eastAsia="zh-CN"/>
        </w:rPr>
        <w:t>微</w:t>
      </w:r>
      <w:r>
        <w:rPr>
          <w:rFonts w:hint="eastAsia" w:ascii="宋体" w:hAnsi="宋体" w:cs="宋体"/>
          <w:color w:val="auto"/>
          <w:sz w:val="24"/>
        </w:rPr>
        <w:t>企业声明函》，投标人提供的《小</w:t>
      </w:r>
      <w:r>
        <w:rPr>
          <w:rFonts w:hint="eastAsia" w:ascii="宋体" w:hAnsi="宋体" w:cs="宋体"/>
          <w:color w:val="auto"/>
          <w:sz w:val="24"/>
          <w:lang w:eastAsia="zh-CN"/>
        </w:rPr>
        <w:t>微</w:t>
      </w:r>
      <w:r>
        <w:rPr>
          <w:rFonts w:hint="eastAsia" w:ascii="宋体" w:hAnsi="宋体" w:cs="宋体"/>
          <w:color w:val="auto"/>
          <w:sz w:val="24"/>
        </w:rPr>
        <w:t>企业声明函》与实际情况不符的，不享受中小企业扶持政策。声明内容不实的，属于提供虚假材料谋取中标、成交的，依法承担法律责任。</w:t>
      </w:r>
    </w:p>
    <w:p>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4、小</w:t>
      </w:r>
      <w:r>
        <w:rPr>
          <w:rFonts w:hint="eastAsia" w:ascii="宋体" w:hAnsi="宋体" w:cs="宋体"/>
          <w:color w:val="auto"/>
          <w:sz w:val="24"/>
          <w:lang w:eastAsia="zh-CN"/>
        </w:rPr>
        <w:t>微</w:t>
      </w:r>
      <w:r>
        <w:rPr>
          <w:rFonts w:hint="eastAsia" w:ascii="宋体" w:hAnsi="宋体" w:cs="宋体"/>
          <w:color w:val="auto"/>
          <w:sz w:val="24"/>
        </w:rPr>
        <w:t>企业享受扶持政策获得政府采购合同的，小微企业不得将合同分包给大中型企业，中型企业不得将合同分包给大型企业。</w:t>
      </w:r>
    </w:p>
    <w:p>
      <w:pPr>
        <w:tabs>
          <w:tab w:val="left" w:pos="1050"/>
          <w:tab w:val="left" w:pos="147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numPr>
          <w:ilvl w:val="0"/>
          <w:numId w:val="0"/>
        </w:numPr>
        <w:spacing w:line="360" w:lineRule="auto"/>
        <w:outlineLvl w:val="1"/>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（二）技术</w:t>
      </w:r>
      <w:r>
        <w:rPr>
          <w:rFonts w:hint="eastAsia" w:ascii="宋体" w:hAnsi="宋体" w:cs="宋体"/>
          <w:b/>
          <w:color w:val="auto"/>
          <w:sz w:val="24"/>
          <w:highlight w:val="none"/>
        </w:rPr>
        <w:t>分</w:t>
      </w:r>
      <w:r>
        <w:rPr>
          <w:rFonts w:hint="eastAsia" w:ascii="宋体" w:hAnsi="宋体" w:cs="宋体"/>
          <w:b/>
          <w:sz w:val="24"/>
          <w:highlight w:val="none"/>
        </w:rPr>
        <w:t>（</w:t>
      </w:r>
      <w:r>
        <w:rPr>
          <w:rFonts w:hint="eastAsia" w:ascii="宋体" w:hAnsi="宋体" w:cs="宋体"/>
          <w:b/>
          <w:sz w:val="24"/>
          <w:highlight w:val="none"/>
          <w:lang w:val="en-US" w:eastAsia="zh-CN"/>
        </w:rPr>
        <w:t>78</w:t>
      </w:r>
      <w:r>
        <w:rPr>
          <w:rFonts w:hint="eastAsia" w:ascii="宋体" w:hAnsi="宋体" w:cs="宋体"/>
          <w:b/>
          <w:sz w:val="24"/>
          <w:highlight w:val="none"/>
        </w:rPr>
        <w:t>分）（适合所有标项）</w:t>
      </w:r>
    </w:p>
    <w:tbl>
      <w:tblPr>
        <w:tblStyle w:val="63"/>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09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91" w:type="dxa"/>
            <w:noWrap w:val="0"/>
            <w:vAlign w:val="center"/>
          </w:tcPr>
          <w:p>
            <w:pPr>
              <w:pStyle w:val="35"/>
              <w:spacing w:before="120" w:after="120"/>
              <w:ind w:left="420" w:firstLine="480" w:firstLineChars="200"/>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1106"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1</w:t>
            </w:r>
          </w:p>
        </w:tc>
        <w:tc>
          <w:tcPr>
            <w:tcW w:w="7091"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lang w:val="zh-CN"/>
              </w:rPr>
              <w:t>投标方案的合理性、科学性、全面性，</w:t>
            </w:r>
            <w:r>
              <w:rPr>
                <w:rFonts w:hint="eastAsia" w:ascii="宋体" w:hAnsi="宋体" w:eastAsia="宋体" w:cs="宋体"/>
                <w:sz w:val="24"/>
                <w:szCs w:val="24"/>
              </w:rPr>
              <w:t>详细提供疗休养整体方案包括</w:t>
            </w:r>
          </w:p>
          <w:p>
            <w:pPr>
              <w:snapToGrid w:val="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吃、住、行（0-5分）；</w:t>
            </w:r>
          </w:p>
          <w:p>
            <w:pPr>
              <w:snapToGrid w:val="0"/>
              <w:rPr>
                <w:rFonts w:hint="eastAsia" w:ascii="宋体" w:hAnsi="宋体" w:eastAsia="宋体" w:cs="宋体"/>
                <w:sz w:val="24"/>
                <w:szCs w:val="24"/>
                <w:lang w:val="zh-CN"/>
              </w:rPr>
            </w:pPr>
            <w:r>
              <w:rPr>
                <w:rFonts w:hint="eastAsia" w:ascii="宋体" w:hAnsi="宋体" w:eastAsia="宋体" w:cs="宋体"/>
                <w:sz w:val="24"/>
                <w:szCs w:val="24"/>
                <w:lang w:val="zh-CN"/>
              </w:rPr>
              <w:t>2、线路策划（0-5分）；</w:t>
            </w:r>
          </w:p>
          <w:p>
            <w:pPr>
              <w:snapToGrid w:val="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景点游览</w:t>
            </w:r>
            <w:r>
              <w:rPr>
                <w:rFonts w:hint="eastAsia" w:ascii="宋体" w:hAnsi="宋体" w:eastAsia="宋体" w:cs="宋体"/>
                <w:sz w:val="24"/>
                <w:szCs w:val="24"/>
                <w:lang w:val="zh-CN"/>
              </w:rPr>
              <w:t>等（0-5分）。</w:t>
            </w:r>
          </w:p>
          <w:p>
            <w:pPr>
              <w:snapToGrid w:val="0"/>
              <w:rPr>
                <w:rFonts w:hint="eastAsia" w:ascii="宋体" w:hAnsi="宋体" w:eastAsia="宋体" w:cs="宋体"/>
                <w:sz w:val="24"/>
                <w:szCs w:val="24"/>
              </w:rPr>
            </w:pPr>
            <w:r>
              <w:rPr>
                <w:rFonts w:hint="eastAsia" w:ascii="宋体" w:hAnsi="宋体" w:eastAsia="宋体" w:cs="宋体"/>
                <w:sz w:val="24"/>
                <w:szCs w:val="24"/>
                <w:lang w:val="zh-CN"/>
              </w:rPr>
              <w:t>针对以上方案，进行比较</w:t>
            </w:r>
            <w:r>
              <w:rPr>
                <w:rFonts w:hint="eastAsia" w:ascii="宋体" w:hAnsi="宋体" w:eastAsia="宋体" w:cs="宋体"/>
                <w:sz w:val="24"/>
                <w:szCs w:val="24"/>
              </w:rPr>
              <w:t>打分。</w:t>
            </w:r>
          </w:p>
        </w:tc>
        <w:tc>
          <w:tcPr>
            <w:tcW w:w="1106"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2</w:t>
            </w:r>
          </w:p>
        </w:tc>
        <w:tc>
          <w:tcPr>
            <w:tcW w:w="7091" w:type="dxa"/>
            <w:noWrap w:val="0"/>
            <w:vAlign w:val="top"/>
          </w:tcPr>
          <w:p>
            <w:pPr>
              <w:rPr>
                <w:rFonts w:hint="eastAsia" w:ascii="宋体" w:hAnsi="宋体" w:eastAsia="宋体" w:cs="宋体"/>
                <w:bCs/>
                <w:sz w:val="24"/>
                <w:szCs w:val="24"/>
                <w:lang w:val="zh-CN"/>
              </w:rPr>
            </w:pPr>
            <w:r>
              <w:rPr>
                <w:rFonts w:hint="eastAsia" w:ascii="宋体" w:hAnsi="宋体" w:eastAsia="宋体" w:cs="宋体"/>
                <w:bCs/>
                <w:sz w:val="24"/>
                <w:szCs w:val="24"/>
                <w:lang w:val="zh-CN"/>
              </w:rPr>
              <w:t>投标方案中提供或使用主要设备的优劣等</w:t>
            </w:r>
          </w:p>
          <w:p>
            <w:pPr>
              <w:rPr>
                <w:rFonts w:hint="eastAsia" w:ascii="宋体" w:hAnsi="宋体" w:eastAsia="宋体" w:cs="宋体"/>
                <w:bCs/>
                <w:sz w:val="24"/>
                <w:szCs w:val="24"/>
              </w:rPr>
            </w:pPr>
            <w:r>
              <w:rPr>
                <w:rFonts w:hint="eastAsia" w:ascii="宋体" w:hAnsi="宋体" w:eastAsia="宋体" w:cs="宋体"/>
                <w:bCs/>
                <w:sz w:val="24"/>
                <w:szCs w:val="24"/>
              </w:rPr>
              <w:t>根据车队情况（包括车型、车况、座位比、司机驾龄、当地用车情况等），满足招标需求的得基本分5分，优于招标需求的酌情加分，最多加2分。</w:t>
            </w:r>
          </w:p>
          <w:p>
            <w:pPr>
              <w:rPr>
                <w:rFonts w:hint="eastAsia" w:ascii="宋体" w:hAnsi="宋体" w:eastAsia="宋体" w:cs="宋体"/>
                <w:sz w:val="24"/>
                <w:szCs w:val="24"/>
              </w:rPr>
            </w:pPr>
            <w:r>
              <w:rPr>
                <w:rFonts w:hint="eastAsia" w:ascii="宋体" w:hAnsi="宋体" w:eastAsia="宋体" w:cs="宋体"/>
                <w:sz w:val="24"/>
                <w:szCs w:val="24"/>
              </w:rPr>
              <w:t>有一项负偏离的本项不得分。</w:t>
            </w:r>
          </w:p>
          <w:p>
            <w:pPr>
              <w:rPr>
                <w:rFonts w:hint="eastAsia" w:ascii="宋体" w:hAnsi="宋体" w:eastAsia="宋体" w:cs="宋体"/>
                <w:sz w:val="24"/>
                <w:szCs w:val="24"/>
              </w:rPr>
            </w:pPr>
            <w:r>
              <w:rPr>
                <w:rFonts w:hint="eastAsia" w:ascii="宋体" w:hAnsi="宋体" w:eastAsia="宋体" w:cs="宋体"/>
                <w:bCs/>
                <w:sz w:val="24"/>
                <w:szCs w:val="24"/>
              </w:rPr>
              <w:t>旅行小件配置情况满足招标需求的得基本分3分，优于招标需求的酌情加分，最多加2分。</w:t>
            </w:r>
            <w:r>
              <w:rPr>
                <w:rFonts w:hint="eastAsia" w:ascii="宋体" w:hAnsi="宋体" w:eastAsia="宋体" w:cs="宋体"/>
                <w:sz w:val="24"/>
                <w:szCs w:val="24"/>
              </w:rPr>
              <w:t>有一项负偏离的本项不得分。</w:t>
            </w:r>
          </w:p>
        </w:tc>
        <w:tc>
          <w:tcPr>
            <w:tcW w:w="1106"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3</w:t>
            </w:r>
          </w:p>
        </w:tc>
        <w:tc>
          <w:tcPr>
            <w:tcW w:w="7091" w:type="dxa"/>
            <w:noWrap w:val="0"/>
            <w:vAlign w:val="top"/>
          </w:tcPr>
          <w:p>
            <w:pPr>
              <w:rPr>
                <w:rFonts w:hint="eastAsia" w:ascii="宋体" w:hAnsi="宋体" w:eastAsia="宋体" w:cs="宋体"/>
                <w:sz w:val="24"/>
                <w:szCs w:val="24"/>
                <w:lang w:val="zh-CN"/>
              </w:rPr>
            </w:pPr>
            <w:r>
              <w:rPr>
                <w:rFonts w:hint="eastAsia" w:ascii="宋体" w:hAnsi="宋体" w:eastAsia="宋体" w:cs="宋体"/>
                <w:sz w:val="24"/>
                <w:szCs w:val="24"/>
                <w:lang w:val="zh-CN"/>
              </w:rPr>
              <w:t>保证进度和项目完成的方案和措施等</w:t>
            </w:r>
          </w:p>
          <w:p>
            <w:pPr>
              <w:wordWrap w:val="0"/>
              <w:rPr>
                <w:rFonts w:hint="eastAsia" w:ascii="宋体" w:hAnsi="宋体" w:eastAsia="宋体" w:cs="宋体"/>
                <w:sz w:val="24"/>
                <w:szCs w:val="24"/>
                <w:lang w:val="zh-CN"/>
              </w:rPr>
            </w:pPr>
            <w:r>
              <w:rPr>
                <w:rFonts w:hint="eastAsia" w:ascii="宋体" w:hAnsi="宋体" w:eastAsia="宋体" w:cs="宋体"/>
                <w:sz w:val="24"/>
                <w:szCs w:val="24"/>
              </w:rPr>
              <w:t>1.疗休养实施</w:t>
            </w:r>
            <w:r>
              <w:rPr>
                <w:rFonts w:hint="eastAsia" w:ascii="宋体" w:hAnsi="宋体" w:eastAsia="宋体" w:cs="宋体"/>
                <w:sz w:val="24"/>
                <w:szCs w:val="24"/>
                <w:lang w:val="zh-CN"/>
              </w:rPr>
              <w:t>工作程序和步骤（</w:t>
            </w:r>
            <w:r>
              <w:rPr>
                <w:rFonts w:hint="eastAsia" w:ascii="宋体" w:hAnsi="宋体" w:eastAsia="宋体" w:cs="宋体"/>
                <w:sz w:val="24"/>
                <w:szCs w:val="24"/>
              </w:rPr>
              <w:t>0-3分</w:t>
            </w:r>
            <w:r>
              <w:rPr>
                <w:rFonts w:hint="eastAsia" w:ascii="宋体" w:hAnsi="宋体" w:eastAsia="宋体" w:cs="宋体"/>
                <w:sz w:val="24"/>
                <w:szCs w:val="24"/>
                <w:lang w:val="zh-CN"/>
              </w:rPr>
              <w:t>）；</w:t>
            </w:r>
          </w:p>
          <w:p>
            <w:pPr>
              <w:wordWrap w:val="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管理和协调方法（</w:t>
            </w:r>
            <w:r>
              <w:rPr>
                <w:rFonts w:hint="eastAsia" w:ascii="宋体" w:hAnsi="宋体" w:eastAsia="宋体" w:cs="宋体"/>
                <w:sz w:val="24"/>
                <w:szCs w:val="24"/>
              </w:rPr>
              <w:t>0-3分</w:t>
            </w:r>
            <w:r>
              <w:rPr>
                <w:rFonts w:hint="eastAsia" w:ascii="宋体" w:hAnsi="宋体" w:eastAsia="宋体" w:cs="宋体"/>
                <w:sz w:val="24"/>
                <w:szCs w:val="24"/>
                <w:lang w:val="zh-CN"/>
              </w:rPr>
              <w:t>）；</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关键步骤和要点（</w:t>
            </w:r>
            <w:r>
              <w:rPr>
                <w:rFonts w:hint="eastAsia" w:ascii="宋体" w:hAnsi="宋体" w:eastAsia="宋体" w:cs="宋体"/>
                <w:sz w:val="24"/>
                <w:szCs w:val="24"/>
              </w:rPr>
              <w:t>0-3分</w:t>
            </w:r>
            <w:r>
              <w:rPr>
                <w:rFonts w:hint="eastAsia" w:ascii="宋体" w:hAnsi="宋体" w:eastAsia="宋体" w:cs="宋体"/>
                <w:sz w:val="24"/>
                <w:szCs w:val="24"/>
                <w:lang w:val="zh-CN"/>
              </w:rPr>
              <w:t>）。</w:t>
            </w:r>
          </w:p>
        </w:tc>
        <w:tc>
          <w:tcPr>
            <w:tcW w:w="1106"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7091" w:type="dxa"/>
            <w:noWrap w:val="0"/>
            <w:vAlign w:val="top"/>
          </w:tcPr>
          <w:p>
            <w:pPr>
              <w:snapToGrid w:val="0"/>
              <w:spacing w:line="46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项目负责人及技术力量安排等</w:t>
            </w:r>
          </w:p>
          <w:p>
            <w:pPr>
              <w:wordWrap w:val="0"/>
              <w:spacing w:line="46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供应商拥有中级及以上导游员或市级及以上优秀或金牌导游员的得</w:t>
            </w:r>
            <w:r>
              <w:rPr>
                <w:rFonts w:hint="eastAsia" w:ascii="宋体" w:hAnsi="宋体" w:eastAsia="宋体" w:cs="宋体"/>
                <w:bCs/>
                <w:sz w:val="24"/>
                <w:szCs w:val="24"/>
              </w:rPr>
              <w:t>2</w:t>
            </w:r>
            <w:r>
              <w:rPr>
                <w:rFonts w:hint="eastAsia" w:ascii="宋体" w:hAnsi="宋体" w:eastAsia="宋体" w:cs="宋体"/>
                <w:bCs/>
                <w:sz w:val="24"/>
                <w:szCs w:val="24"/>
                <w:lang w:val="zh-CN"/>
              </w:rPr>
              <w:t>分，拥有区县级优秀或金牌导游员的得</w:t>
            </w:r>
            <w:r>
              <w:rPr>
                <w:rFonts w:hint="eastAsia" w:ascii="宋体" w:hAnsi="宋体" w:eastAsia="宋体" w:cs="宋体"/>
                <w:bCs/>
                <w:sz w:val="24"/>
                <w:szCs w:val="24"/>
              </w:rPr>
              <w:t>1</w:t>
            </w:r>
            <w:r>
              <w:rPr>
                <w:rFonts w:hint="eastAsia" w:ascii="宋体" w:hAnsi="宋体" w:eastAsia="宋体" w:cs="宋体"/>
                <w:bCs/>
                <w:sz w:val="24"/>
                <w:szCs w:val="24"/>
                <w:lang w:val="zh-CN"/>
              </w:rPr>
              <w:t>分。</w:t>
            </w:r>
          </w:p>
          <w:p>
            <w:pPr>
              <w:snapToGrid w:val="0"/>
              <w:rPr>
                <w:rFonts w:hint="eastAsia" w:ascii="宋体" w:hAnsi="宋体" w:eastAsia="宋体" w:cs="宋体"/>
                <w:bCs/>
                <w:sz w:val="24"/>
                <w:szCs w:val="24"/>
                <w:lang w:val="zh-CN"/>
              </w:rPr>
            </w:pPr>
            <w:r>
              <w:rPr>
                <w:rFonts w:hint="eastAsia" w:ascii="宋体" w:hAnsi="宋体" w:eastAsia="宋体" w:cs="宋体"/>
                <w:bCs/>
                <w:sz w:val="24"/>
                <w:szCs w:val="24"/>
                <w:lang w:val="zh-CN"/>
              </w:rPr>
              <w:t>提供导游员投标截止前1</w:t>
            </w:r>
            <w:r>
              <w:rPr>
                <w:rFonts w:hint="eastAsia" w:ascii="宋体" w:hAnsi="宋体" w:eastAsia="宋体" w:cs="宋体"/>
                <w:bCs/>
                <w:sz w:val="24"/>
                <w:szCs w:val="24"/>
              </w:rPr>
              <w:t>个月</w:t>
            </w:r>
            <w:r>
              <w:rPr>
                <w:rFonts w:hint="eastAsia" w:ascii="宋体" w:hAnsi="宋体" w:eastAsia="宋体" w:cs="宋体"/>
                <w:bCs/>
                <w:sz w:val="24"/>
                <w:szCs w:val="24"/>
                <w:lang w:val="zh-CN"/>
              </w:rPr>
              <w:t>在本单位的参保证明、导游证、中高级导游员或优秀导游员或金牌导游员证书材料，</w:t>
            </w:r>
            <w:r>
              <w:rPr>
                <w:rFonts w:hint="eastAsia" w:ascii="宋体" w:hAnsi="宋体" w:eastAsia="宋体" w:cs="宋体"/>
                <w:bCs/>
                <w:sz w:val="24"/>
                <w:szCs w:val="24"/>
              </w:rPr>
              <w:t>否则不得分</w:t>
            </w:r>
            <w:r>
              <w:rPr>
                <w:rFonts w:hint="eastAsia" w:ascii="宋体" w:hAnsi="宋体" w:eastAsia="宋体" w:cs="宋体"/>
                <w:bCs/>
                <w:sz w:val="24"/>
                <w:szCs w:val="24"/>
                <w:lang w:val="zh-CN"/>
              </w:rPr>
              <w:t>。</w:t>
            </w:r>
          </w:p>
        </w:tc>
        <w:tc>
          <w:tcPr>
            <w:tcW w:w="1106"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7091" w:type="dxa"/>
            <w:noWrap w:val="0"/>
            <w:vAlign w:val="top"/>
          </w:tcPr>
          <w:p>
            <w:pPr>
              <w:snapToGrid w:val="0"/>
              <w:rPr>
                <w:rFonts w:hint="eastAsia" w:ascii="宋体" w:hAnsi="宋体" w:eastAsia="宋体" w:cs="宋体"/>
                <w:bCs/>
                <w:sz w:val="24"/>
                <w:szCs w:val="24"/>
                <w:lang w:val="zh-CN"/>
              </w:rPr>
            </w:pPr>
            <w:r>
              <w:rPr>
                <w:rFonts w:hint="eastAsia" w:ascii="宋体" w:hAnsi="宋体" w:eastAsia="宋体" w:cs="宋体"/>
                <w:bCs/>
                <w:sz w:val="24"/>
                <w:szCs w:val="24"/>
                <w:lang w:val="zh-CN"/>
              </w:rPr>
              <w:t>对本项目的合理化建议</w:t>
            </w:r>
          </w:p>
          <w:p>
            <w:pPr>
              <w:snapToGrid w:val="0"/>
              <w:rPr>
                <w:rFonts w:hint="eastAsia" w:ascii="宋体" w:hAnsi="宋体" w:eastAsia="宋体" w:cs="宋体"/>
                <w:bCs/>
                <w:sz w:val="24"/>
                <w:szCs w:val="24"/>
              </w:rPr>
            </w:pPr>
            <w:r>
              <w:rPr>
                <w:rFonts w:hint="eastAsia" w:ascii="宋体" w:hAnsi="宋体" w:eastAsia="宋体" w:cs="宋体"/>
                <w:bCs/>
                <w:sz w:val="24"/>
                <w:szCs w:val="24"/>
              </w:rPr>
              <w:t>在标书中规定的线路标准的基础上，根据投标方优化方案，提出合理化建议，有效的合理化建议（0-2分）。</w:t>
            </w:r>
          </w:p>
        </w:tc>
        <w:tc>
          <w:tcPr>
            <w:tcW w:w="1106"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7091" w:type="dxa"/>
            <w:noWrap w:val="0"/>
            <w:vAlign w:val="center"/>
          </w:tcPr>
          <w:p>
            <w:pPr>
              <w:autoSpaceDE w:val="0"/>
              <w:autoSpaceDN w:val="0"/>
              <w:rPr>
                <w:rFonts w:hint="eastAsia" w:ascii="宋体" w:hAnsi="宋体" w:eastAsia="宋体" w:cs="宋体"/>
                <w:bCs/>
                <w:sz w:val="24"/>
                <w:szCs w:val="24"/>
                <w:lang w:val="zh-CN"/>
              </w:rPr>
            </w:pPr>
            <w:r>
              <w:rPr>
                <w:rFonts w:hint="eastAsia" w:ascii="宋体" w:hAnsi="宋体" w:eastAsia="宋体" w:cs="宋体"/>
                <w:bCs/>
                <w:sz w:val="24"/>
                <w:szCs w:val="24"/>
                <w:lang w:val="zh-CN"/>
              </w:rPr>
              <w:t>服务质量保证情况</w:t>
            </w:r>
          </w:p>
          <w:p>
            <w:pPr>
              <w:autoSpaceDE w:val="0"/>
              <w:autoSpaceDN w:val="0"/>
              <w:rPr>
                <w:rFonts w:hint="eastAsia" w:ascii="宋体" w:hAnsi="宋体" w:eastAsia="宋体" w:cs="宋体"/>
                <w:bCs/>
                <w:sz w:val="24"/>
                <w:szCs w:val="24"/>
              </w:rPr>
            </w:pPr>
            <w:r>
              <w:rPr>
                <w:rFonts w:hint="eastAsia" w:ascii="宋体" w:hAnsi="宋体" w:eastAsia="宋体" w:cs="宋体"/>
                <w:bCs/>
                <w:sz w:val="24"/>
                <w:szCs w:val="24"/>
              </w:rPr>
              <w:t>根据出行服务（0-3分）、人性化服务（0-3分）、与地接人员衔接服务（0-3分）、安排入住酒店（0-3分）、用餐服务（0-3分）、与本次疗休养有关的服务质量编制详细计划以及免费超值</w:t>
            </w:r>
            <w:r>
              <w:rPr>
                <w:rFonts w:hint="eastAsia" w:ascii="宋体" w:hAnsi="宋体" w:eastAsia="宋体" w:cs="宋体"/>
                <w:bCs/>
                <w:sz w:val="24"/>
                <w:szCs w:val="24"/>
                <w:lang w:val="zh-CN"/>
              </w:rPr>
              <w:t>（特色）</w:t>
            </w:r>
            <w:r>
              <w:rPr>
                <w:rFonts w:hint="eastAsia" w:ascii="宋体" w:hAnsi="宋体" w:eastAsia="宋体" w:cs="宋体"/>
                <w:bCs/>
                <w:sz w:val="24"/>
                <w:szCs w:val="24"/>
              </w:rPr>
              <w:t>服务、优惠措施（0-3分），酌情打分。</w:t>
            </w:r>
          </w:p>
        </w:tc>
        <w:tc>
          <w:tcPr>
            <w:tcW w:w="1106" w:type="dxa"/>
            <w:noWrap w:val="0"/>
            <w:vAlign w:val="center"/>
          </w:tcPr>
          <w:p>
            <w:pPr>
              <w:pStyle w:val="35"/>
              <w:spacing w:before="120" w:after="120"/>
              <w:jc w:val="center"/>
              <w:rPr>
                <w:rFonts w:hint="eastAsia" w:ascii="宋体" w:hAnsi="宋体" w:eastAsia="宋体" w:cs="宋体"/>
                <w:bCs/>
                <w:sz w:val="24"/>
                <w:szCs w:val="24"/>
              </w:rPr>
            </w:pPr>
            <w:r>
              <w:rPr>
                <w:rFonts w:hint="eastAsia" w:ascii="宋体" w:hAnsi="宋体" w:eastAsia="宋体" w:cs="宋体"/>
                <w:bCs/>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7</w:t>
            </w:r>
          </w:p>
        </w:tc>
        <w:tc>
          <w:tcPr>
            <w:tcW w:w="7091" w:type="dxa"/>
            <w:noWrap w:val="0"/>
            <w:vAlign w:val="top"/>
          </w:tcPr>
          <w:p>
            <w:pPr>
              <w:rPr>
                <w:rFonts w:hint="eastAsia" w:ascii="宋体" w:hAnsi="宋体" w:eastAsia="宋体" w:cs="宋体"/>
                <w:sz w:val="24"/>
                <w:szCs w:val="24"/>
                <w:lang w:val="zh-CN"/>
              </w:rPr>
            </w:pPr>
            <w:r>
              <w:rPr>
                <w:rFonts w:hint="eastAsia" w:ascii="宋体" w:hAnsi="宋体" w:eastAsia="宋体" w:cs="宋体"/>
                <w:sz w:val="24"/>
                <w:szCs w:val="24"/>
                <w:lang w:val="zh-CN"/>
              </w:rPr>
              <w:t>服务承诺</w:t>
            </w:r>
          </w:p>
          <w:p>
            <w:pPr>
              <w:rPr>
                <w:rFonts w:hint="eastAsia" w:ascii="宋体" w:hAnsi="宋体" w:eastAsia="宋体" w:cs="宋体"/>
                <w:sz w:val="24"/>
                <w:szCs w:val="24"/>
                <w:lang w:val="zh-CN"/>
              </w:rPr>
            </w:pPr>
            <w:r>
              <w:rPr>
                <w:rFonts w:hint="eastAsia" w:ascii="宋体" w:hAnsi="宋体" w:eastAsia="宋体" w:cs="宋体"/>
                <w:sz w:val="24"/>
                <w:szCs w:val="24"/>
                <w:lang w:val="zh-CN"/>
              </w:rPr>
              <w:t>提供后续服务计划（0-</w:t>
            </w:r>
            <w:r>
              <w:rPr>
                <w:rFonts w:hint="eastAsia" w:ascii="宋体" w:hAnsi="宋体" w:eastAsia="宋体" w:cs="宋体"/>
                <w:sz w:val="24"/>
                <w:szCs w:val="24"/>
              </w:rPr>
              <w:t>3</w:t>
            </w:r>
            <w:r>
              <w:rPr>
                <w:rFonts w:hint="eastAsia" w:ascii="宋体" w:hAnsi="宋体" w:eastAsia="宋体" w:cs="宋体"/>
                <w:sz w:val="24"/>
                <w:szCs w:val="24"/>
                <w:lang w:val="zh-CN"/>
              </w:rPr>
              <w:t>分）</w:t>
            </w:r>
          </w:p>
          <w:p>
            <w:pPr>
              <w:rPr>
                <w:rFonts w:hint="eastAsia" w:ascii="宋体" w:hAnsi="宋体" w:eastAsia="宋体" w:cs="宋体"/>
                <w:bCs/>
                <w:sz w:val="24"/>
                <w:szCs w:val="24"/>
              </w:rPr>
            </w:pPr>
            <w:r>
              <w:rPr>
                <w:rFonts w:hint="eastAsia" w:ascii="宋体" w:hAnsi="宋体" w:eastAsia="宋体" w:cs="宋体"/>
                <w:sz w:val="24"/>
                <w:szCs w:val="24"/>
                <w:lang w:val="zh-CN"/>
              </w:rPr>
              <w:t>根据投标人是否能方便、快捷、优质提供服务等情况 （</w:t>
            </w:r>
            <w:r>
              <w:rPr>
                <w:rFonts w:hint="eastAsia" w:ascii="宋体" w:hAnsi="宋体" w:eastAsia="宋体" w:cs="宋体"/>
                <w:sz w:val="24"/>
                <w:szCs w:val="24"/>
              </w:rPr>
              <w:t>0-5分</w:t>
            </w:r>
            <w:r>
              <w:rPr>
                <w:rFonts w:hint="eastAsia" w:ascii="宋体" w:hAnsi="宋体" w:eastAsia="宋体" w:cs="宋体"/>
                <w:sz w:val="24"/>
                <w:szCs w:val="24"/>
                <w:lang w:val="zh-CN"/>
              </w:rPr>
              <w:t>）</w:t>
            </w:r>
          </w:p>
        </w:tc>
        <w:tc>
          <w:tcPr>
            <w:tcW w:w="1106"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8</w:t>
            </w:r>
          </w:p>
        </w:tc>
        <w:tc>
          <w:tcPr>
            <w:tcW w:w="7091" w:type="dxa"/>
            <w:noWrap w:val="0"/>
            <w:vAlign w:val="top"/>
          </w:tcPr>
          <w:p>
            <w:pPr>
              <w:rPr>
                <w:rFonts w:hint="eastAsia" w:ascii="宋体" w:hAnsi="宋体" w:eastAsia="宋体" w:cs="宋体"/>
                <w:sz w:val="24"/>
                <w:szCs w:val="24"/>
                <w:lang w:val="zh-CN"/>
              </w:rPr>
            </w:pPr>
            <w:r>
              <w:rPr>
                <w:rFonts w:hint="eastAsia" w:ascii="宋体" w:hAnsi="宋体" w:eastAsia="宋体" w:cs="宋体"/>
                <w:sz w:val="24"/>
                <w:szCs w:val="24"/>
                <w:lang w:val="zh-CN"/>
              </w:rPr>
              <w:t>安全保障措施</w:t>
            </w:r>
          </w:p>
          <w:p>
            <w:pPr>
              <w:rPr>
                <w:rFonts w:hint="eastAsia" w:ascii="宋体" w:hAnsi="宋体" w:eastAsia="宋体" w:cs="宋体"/>
                <w:bCs/>
                <w:sz w:val="24"/>
                <w:szCs w:val="24"/>
              </w:rPr>
            </w:pPr>
            <w:r>
              <w:rPr>
                <w:rFonts w:hint="eastAsia" w:ascii="宋体" w:hAnsi="宋体" w:eastAsia="宋体" w:cs="宋体"/>
                <w:sz w:val="24"/>
                <w:szCs w:val="24"/>
                <w:lang w:val="zh-CN"/>
              </w:rPr>
              <w:t>投标人提供详细的突发事件处理方案（0-3分）、安防措施（0-</w:t>
            </w:r>
            <w:r>
              <w:rPr>
                <w:rFonts w:hint="eastAsia" w:ascii="宋体" w:hAnsi="宋体" w:eastAsia="宋体" w:cs="宋体"/>
                <w:sz w:val="24"/>
                <w:szCs w:val="24"/>
              </w:rPr>
              <w:t>3</w:t>
            </w:r>
            <w:r>
              <w:rPr>
                <w:rFonts w:hint="eastAsia" w:ascii="宋体" w:hAnsi="宋体" w:eastAsia="宋体" w:cs="宋体"/>
                <w:sz w:val="24"/>
                <w:szCs w:val="24"/>
                <w:lang w:val="zh-CN"/>
              </w:rPr>
              <w:t>分）、投诉处理（0-3分）、纠纷处理方案（0-3分）。</w:t>
            </w:r>
          </w:p>
        </w:tc>
        <w:tc>
          <w:tcPr>
            <w:tcW w:w="1106"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8" w:type="dxa"/>
            <w:noWrap w:val="0"/>
            <w:vAlign w:val="center"/>
          </w:tcPr>
          <w:p>
            <w:pPr>
              <w:pStyle w:val="35"/>
              <w:spacing w:before="120" w:after="120"/>
              <w:jc w:val="center"/>
              <w:rPr>
                <w:rFonts w:hint="eastAsia" w:ascii="宋体" w:hAnsi="宋体" w:eastAsia="宋体" w:cs="宋体"/>
                <w:sz w:val="24"/>
                <w:szCs w:val="24"/>
              </w:rPr>
            </w:pPr>
            <w:r>
              <w:rPr>
                <w:rFonts w:hint="eastAsia" w:ascii="宋体" w:hAnsi="宋体" w:eastAsia="宋体" w:cs="宋体"/>
                <w:sz w:val="24"/>
                <w:szCs w:val="24"/>
              </w:rPr>
              <w:t>小计</w:t>
            </w:r>
          </w:p>
        </w:tc>
        <w:tc>
          <w:tcPr>
            <w:tcW w:w="7091" w:type="dxa"/>
            <w:noWrap w:val="0"/>
            <w:vAlign w:val="center"/>
          </w:tcPr>
          <w:p>
            <w:pPr>
              <w:pStyle w:val="35"/>
              <w:spacing w:before="120" w:after="120"/>
              <w:ind w:left="420" w:firstLine="480" w:firstLineChars="200"/>
              <w:jc w:val="left"/>
              <w:rPr>
                <w:rFonts w:hint="eastAsia" w:ascii="宋体" w:hAnsi="宋体" w:eastAsia="宋体" w:cs="宋体"/>
                <w:sz w:val="24"/>
                <w:szCs w:val="24"/>
              </w:rPr>
            </w:pPr>
          </w:p>
        </w:tc>
        <w:tc>
          <w:tcPr>
            <w:tcW w:w="1106"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78</w:t>
            </w:r>
          </w:p>
        </w:tc>
      </w:tr>
    </w:tbl>
    <w:p>
      <w:pPr>
        <w:pStyle w:val="56"/>
        <w:spacing w:before="120" w:after="120"/>
        <w:rPr>
          <w:rFonts w:ascii="微软雅黑" w:hAnsi="微软雅黑" w:eastAsia="微软雅黑"/>
          <w:b/>
          <w:smallCaps w:val="0"/>
          <w:kern w:val="2"/>
          <w:sz w:val="21"/>
          <w:szCs w:val="21"/>
        </w:rPr>
      </w:pPr>
      <w:r>
        <w:rPr>
          <w:rFonts w:hint="eastAsia" w:ascii="宋体" w:hAnsi="宋体" w:eastAsia="宋体" w:cs="宋体"/>
          <w:b/>
          <w:color w:val="auto"/>
          <w:kern w:val="2"/>
          <w:sz w:val="24"/>
          <w:szCs w:val="24"/>
          <w:lang w:val="en-US" w:eastAsia="zh-CN" w:bidi="ar-SA"/>
        </w:rPr>
        <w:t>（三）</w:t>
      </w:r>
      <w:r>
        <w:rPr>
          <w:rFonts w:hint="eastAsia" w:ascii="宋体" w:hAnsi="宋体" w:eastAsia="宋体" w:cs="宋体"/>
          <w:b/>
          <w:smallCaps w:val="0"/>
          <w:kern w:val="2"/>
          <w:sz w:val="21"/>
          <w:szCs w:val="21"/>
        </w:rPr>
        <w:t>资信商务及其他分（0-2分）</w:t>
      </w:r>
    </w:p>
    <w:p>
      <w:pPr>
        <w:pStyle w:val="25"/>
        <w:spacing w:beforeLines="50" w:afterLines="50"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6231"/>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611" w:type="dxa"/>
            <w:noWrap w:val="0"/>
            <w:vAlign w:val="center"/>
          </w:tcPr>
          <w:p>
            <w:pPr>
              <w:spacing w:after="60" w:afterLines="25" w:line="360" w:lineRule="exact"/>
              <w:jc w:val="center"/>
              <w:rPr>
                <w:rFonts w:hint="eastAsia" w:ascii="宋体" w:hAnsi="宋体" w:eastAsia="宋体" w:cs="宋体"/>
                <w:sz w:val="24"/>
                <w:szCs w:val="24"/>
              </w:rPr>
            </w:pPr>
            <w:r>
              <w:rPr>
                <w:rFonts w:hint="eastAsia" w:ascii="宋体" w:hAnsi="宋体" w:eastAsia="宋体" w:cs="宋体"/>
                <w:sz w:val="24"/>
                <w:szCs w:val="24"/>
              </w:rPr>
              <w:t>评分项目</w:t>
            </w:r>
          </w:p>
        </w:tc>
        <w:tc>
          <w:tcPr>
            <w:tcW w:w="6231" w:type="dxa"/>
            <w:noWrap w:val="0"/>
            <w:vAlign w:val="center"/>
          </w:tcPr>
          <w:p>
            <w:pPr>
              <w:snapToGrid w:val="0"/>
              <w:spacing w:after="60" w:afterLines="25" w:line="360" w:lineRule="exact"/>
              <w:jc w:val="center"/>
              <w:rPr>
                <w:rFonts w:hint="eastAsia" w:ascii="宋体" w:hAnsi="宋体" w:eastAsia="宋体" w:cs="宋体"/>
                <w:sz w:val="24"/>
                <w:szCs w:val="24"/>
              </w:rPr>
            </w:pPr>
            <w:r>
              <w:rPr>
                <w:rFonts w:hint="eastAsia" w:ascii="宋体" w:hAnsi="宋体" w:eastAsia="宋体" w:cs="宋体"/>
                <w:sz w:val="24"/>
                <w:szCs w:val="24"/>
              </w:rPr>
              <w:t>评    分     细     则</w:t>
            </w:r>
          </w:p>
        </w:tc>
        <w:tc>
          <w:tcPr>
            <w:tcW w:w="1100" w:type="dxa"/>
            <w:noWrap w:val="0"/>
            <w:vAlign w:val="center"/>
          </w:tcPr>
          <w:p>
            <w:pPr>
              <w:pStyle w:val="35"/>
              <w:spacing w:after="60" w:afterLines="25"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11" w:type="dxa"/>
            <w:noWrap w:val="0"/>
            <w:vAlign w:val="center"/>
          </w:tcPr>
          <w:p>
            <w:pPr>
              <w:spacing w:after="60" w:afterLines="25" w:line="360" w:lineRule="exact"/>
              <w:jc w:val="center"/>
              <w:rPr>
                <w:rFonts w:hint="eastAsia" w:ascii="宋体" w:hAnsi="宋体" w:eastAsia="宋体" w:cs="宋体"/>
                <w:sz w:val="24"/>
                <w:szCs w:val="24"/>
              </w:rPr>
            </w:pPr>
            <w:r>
              <w:rPr>
                <w:rFonts w:hint="eastAsia" w:ascii="宋体" w:hAnsi="宋体" w:eastAsia="宋体" w:cs="宋体"/>
                <w:sz w:val="24"/>
                <w:szCs w:val="24"/>
              </w:rPr>
              <w:t>成功业绩</w:t>
            </w:r>
          </w:p>
        </w:tc>
        <w:tc>
          <w:tcPr>
            <w:tcW w:w="6231" w:type="dxa"/>
            <w:noWrap w:val="0"/>
            <w:vAlign w:val="center"/>
          </w:tcPr>
          <w:p>
            <w:pPr>
              <w:spacing w:after="60" w:afterLines="25" w:line="360" w:lineRule="exact"/>
              <w:rPr>
                <w:rFonts w:hint="eastAsia" w:ascii="宋体" w:hAnsi="宋体" w:eastAsia="宋体" w:cs="宋体"/>
                <w:sz w:val="24"/>
                <w:szCs w:val="24"/>
              </w:rPr>
            </w:pPr>
            <w:r>
              <w:rPr>
                <w:rFonts w:hint="eastAsia" w:ascii="宋体" w:hAnsi="宋体" w:eastAsia="宋体" w:cs="宋体"/>
                <w:sz w:val="24"/>
                <w:szCs w:val="24"/>
              </w:rPr>
              <w:t>供应商提供自202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年1月1日以来（以签订合同时间为准）从事疗休养项目的业绩，每个得0.5分，最多得2分；（须提供合同扫描件并电子签章，否则不得分）</w:t>
            </w:r>
          </w:p>
        </w:tc>
        <w:tc>
          <w:tcPr>
            <w:tcW w:w="1100" w:type="dxa"/>
            <w:noWrap w:val="0"/>
            <w:vAlign w:val="center"/>
          </w:tcPr>
          <w:p>
            <w:pPr>
              <w:spacing w:after="60" w:afterLines="25" w:line="360" w:lineRule="exact"/>
              <w:jc w:val="center"/>
              <w:rPr>
                <w:rFonts w:hint="eastAsia" w:ascii="宋体" w:hAnsi="宋体" w:eastAsia="宋体" w:cs="宋体"/>
                <w:sz w:val="24"/>
                <w:szCs w:val="24"/>
              </w:rPr>
            </w:pPr>
            <w:r>
              <w:rPr>
                <w:rFonts w:hint="eastAsia" w:ascii="宋体" w:hAnsi="宋体" w:eastAsia="宋体" w:cs="宋体"/>
                <w:sz w:val="24"/>
                <w:szCs w:val="24"/>
              </w:rPr>
              <w:t>0-2</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outlineLvl w:val="2"/>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outlineLvl w:val="3"/>
        <w:rPr>
          <w:rFonts w:ascii="宋体" w:hAnsi="宋体" w:cs="宋体"/>
          <w:color w:val="auto"/>
          <w:kern w:val="0"/>
          <w:sz w:val="24"/>
        </w:rPr>
      </w:pPr>
      <w:r>
        <w:rPr>
          <w:rFonts w:hint="eastAsia" w:ascii="宋体" w:hAnsi="宋体" w:cs="宋体"/>
          <w:b/>
          <w:color w:val="auto"/>
          <w:kern w:val="0"/>
          <w:sz w:val="24"/>
        </w:rPr>
        <w:t>1.本项目采用综合评分法。</w:t>
      </w:r>
    </w:p>
    <w:p>
      <w:pPr>
        <w:adjustRightInd/>
        <w:spacing w:line="360" w:lineRule="auto"/>
        <w:outlineLvl w:val="2"/>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outlineLvl w:val="3"/>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w:t>
      </w:r>
    </w:p>
    <w:p>
      <w:pPr>
        <w:spacing w:line="360" w:lineRule="auto"/>
        <w:outlineLvl w:val="2"/>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outlineLvl w:val="3"/>
        <w:rPr>
          <w:rFonts w:ascii="宋体" w:hAnsi="宋体" w:cs="宋体"/>
          <w:b/>
          <w:color w:val="auto"/>
          <w:kern w:val="0"/>
          <w:sz w:val="24"/>
        </w:rPr>
      </w:pPr>
      <w:r>
        <w:rPr>
          <w:rFonts w:hint="eastAsia" w:ascii="宋体" w:hAnsi="宋体" w:cs="宋体"/>
          <w:b/>
          <w:color w:val="auto"/>
          <w:kern w:val="0"/>
          <w:sz w:val="24"/>
        </w:rPr>
        <w:t>3.4报价评审。</w:t>
      </w:r>
    </w:p>
    <w:p>
      <w:pPr>
        <w:pStyle w:val="129"/>
        <w:spacing w:before="0"/>
        <w:ind w:firstLine="508" w:firstLineChars="212"/>
        <w:outlineLvl w:val="4"/>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采用综合评分法的，评标结果按评审后得分由高到低顺序排列。得分相同的，按投标报价由低到高顺序排列。得分且投标报价相同的并列，按照评审内容的技术分评审得分最高的投标人为排名第一的中标候选人。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2"/>
        <w:rPr>
          <w:rFonts w:ascii="宋体" w:hAnsi="宋体" w:cs="宋体"/>
          <w:b/>
          <w:color w:val="auto"/>
          <w:sz w:val="32"/>
        </w:rPr>
      </w:pPr>
      <w:r>
        <w:rPr>
          <w:rFonts w:hint="eastAsia" w:ascii="宋体" w:hAnsi="宋体" w:cs="宋体"/>
          <w:b/>
          <w:color w:val="auto"/>
          <w:sz w:val="32"/>
        </w:rPr>
        <w:t>四、评标中的其他事项</w:t>
      </w:r>
    </w:p>
    <w:p>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outlineLvl w:val="3"/>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outlineLvl w:val="4"/>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outlineLvl w:val="4"/>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outlineLvl w:val="4"/>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废标后，采购代理机构应当将废标理由通知所有投标人。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rPr>
      </w:pPr>
    </w:p>
    <w:p>
      <w:pPr>
        <w:pStyle w:val="26"/>
        <w:rPr>
          <w:rFonts w:cs="宋体"/>
          <w:color w:val="auto"/>
        </w:rPr>
      </w:pPr>
    </w:p>
    <w:p>
      <w:pPr>
        <w:rPr>
          <w:rFonts w:cs="宋体"/>
          <w:color w:val="auto"/>
        </w:rPr>
      </w:pPr>
    </w:p>
    <w:p>
      <w:pPr>
        <w:rPr>
          <w:rFonts w:cs="宋体"/>
          <w:color w:val="auto"/>
        </w:rPr>
      </w:pPr>
    </w:p>
    <w:p>
      <w:pPr>
        <w:rPr>
          <w:rFonts w:cs="宋体"/>
          <w:color w:val="auto"/>
        </w:rPr>
      </w:pPr>
    </w:p>
    <w:p>
      <w:pPr>
        <w:rPr>
          <w:rFonts w:cs="宋体"/>
          <w:color w:val="auto"/>
        </w:rPr>
      </w:pPr>
    </w:p>
    <w:p>
      <w:pPr>
        <w:rPr>
          <w:rFonts w:cs="宋体"/>
          <w:color w:val="auto"/>
        </w:rPr>
      </w:pPr>
    </w:p>
    <w:p>
      <w:pPr>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outlineLvl w:val="1"/>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0"/>
        <w:ind w:firstLine="2843" w:firstLineChars="1180"/>
        <w:outlineLvl w:val="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3"/>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7"/>
        <w:spacing w:before="120" w:line="22" w:lineRule="atLeast"/>
        <w:rPr>
          <w:rFonts w:ascii="宋体" w:hAnsi="宋体" w:eastAsia="宋体" w:cs="宋体"/>
          <w:color w:val="auto"/>
          <w:szCs w:val="24"/>
        </w:rPr>
      </w:pPr>
    </w:p>
    <w:p>
      <w:pPr>
        <w:pStyle w:val="597"/>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headerReference r:id="rId3" w:type="default"/>
          <w:footerReference r:id="rId4" w:type="default"/>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1"/>
        <w:rPr>
          <w:rFonts w:ascii="宋体" w:hAnsi="宋体"/>
          <w:color w:val="auto"/>
          <w:sz w:val="24"/>
        </w:rPr>
      </w:pPr>
      <w:bookmarkStart w:id="399" w:name="_Toc15367"/>
      <w:bookmarkStart w:id="400" w:name="_Toc20421"/>
      <w:bookmarkStart w:id="401" w:name="_Toc22967"/>
      <w:bookmarkStart w:id="402" w:name="_Toc28855"/>
      <w:bookmarkStart w:id="403" w:name="_Toc19273"/>
      <w:r>
        <w:rPr>
          <w:rFonts w:ascii="宋体" w:hAnsi="宋体"/>
          <w:b/>
          <w:color w:val="auto"/>
          <w:sz w:val="24"/>
        </w:rPr>
        <w:t xml:space="preserve">1.1 </w:t>
      </w:r>
      <w:r>
        <w:rPr>
          <w:rFonts w:hint="eastAsia" w:ascii="宋体" w:hAnsi="宋体"/>
          <w:b/>
          <w:color w:val="auto"/>
          <w:sz w:val="24"/>
        </w:rPr>
        <w:t>合同组成部分</w:t>
      </w:r>
      <w:bookmarkEnd w:id="399"/>
      <w:bookmarkEnd w:id="400"/>
      <w:bookmarkEnd w:id="401"/>
      <w:bookmarkEnd w:id="402"/>
      <w:bookmarkEnd w:id="403"/>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1"/>
        <w:rPr>
          <w:rFonts w:ascii="宋体" w:hAnsi="宋体"/>
          <w:b/>
          <w:color w:val="auto"/>
          <w:sz w:val="24"/>
        </w:rPr>
      </w:pPr>
      <w:bookmarkStart w:id="404" w:name="_Toc18585"/>
      <w:bookmarkStart w:id="405" w:name="_Toc6773"/>
      <w:bookmarkStart w:id="406" w:name="_Toc22185"/>
      <w:bookmarkStart w:id="407" w:name="_Toc6311"/>
      <w:bookmarkStart w:id="408" w:name="_Toc2918"/>
      <w:r>
        <w:rPr>
          <w:rFonts w:ascii="宋体" w:hAnsi="宋体"/>
          <w:b/>
          <w:color w:val="auto"/>
          <w:sz w:val="24"/>
        </w:rPr>
        <w:t xml:space="preserve">1.2 </w:t>
      </w:r>
      <w:r>
        <w:rPr>
          <w:rFonts w:hint="eastAsia" w:ascii="宋体" w:hAnsi="宋体"/>
          <w:b/>
          <w:color w:val="auto"/>
          <w:sz w:val="24"/>
        </w:rPr>
        <w:t>标的</w:t>
      </w:r>
      <w:bookmarkEnd w:id="404"/>
      <w:bookmarkEnd w:id="405"/>
      <w:bookmarkEnd w:id="406"/>
      <w:bookmarkEnd w:id="407"/>
      <w:bookmarkEnd w:id="408"/>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spacing w:line="560" w:lineRule="exact"/>
        <w:ind w:firstLine="482" w:firstLineChars="200"/>
        <w:outlineLvl w:val="1"/>
        <w:rPr>
          <w:rFonts w:ascii="宋体" w:hAnsi="宋体"/>
          <w:b/>
          <w:color w:val="auto"/>
          <w:sz w:val="24"/>
        </w:rPr>
      </w:pPr>
      <w:bookmarkStart w:id="409" w:name="_Toc1386"/>
      <w:bookmarkStart w:id="410" w:name="_Toc13918"/>
      <w:bookmarkStart w:id="411" w:name="_Toc4929"/>
      <w:bookmarkStart w:id="412" w:name="_Toc21124"/>
      <w:bookmarkStart w:id="413" w:name="_Toc5635"/>
      <w:r>
        <w:rPr>
          <w:rFonts w:ascii="宋体" w:hAnsi="宋体"/>
          <w:b/>
          <w:color w:val="auto"/>
          <w:sz w:val="24"/>
        </w:rPr>
        <w:t>1.3 价款</w:t>
      </w:r>
      <w:bookmarkEnd w:id="409"/>
      <w:bookmarkEnd w:id="410"/>
      <w:bookmarkEnd w:id="411"/>
      <w:bookmarkEnd w:id="412"/>
      <w:bookmarkEnd w:id="413"/>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8"/>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8"/>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rPr>
            </w:pPr>
          </w:p>
        </w:tc>
        <w:tc>
          <w:tcPr>
            <w:tcW w:w="3402" w:type="dxa"/>
            <w:vAlign w:val="center"/>
          </w:tcPr>
          <w:p>
            <w:pPr>
              <w:pStyle w:val="318"/>
              <w:spacing w:line="560" w:lineRule="exact"/>
              <w:ind w:firstLine="200"/>
              <w:jc w:val="center"/>
              <w:rPr>
                <w:rFonts w:hAnsi="宋体"/>
                <w:color w:val="auto"/>
                <w:sz w:val="24"/>
                <w:szCs w:val="24"/>
              </w:rPr>
            </w:pPr>
          </w:p>
        </w:tc>
        <w:tc>
          <w:tcPr>
            <w:tcW w:w="2552" w:type="dxa"/>
            <w:vAlign w:val="center"/>
          </w:tcPr>
          <w:p>
            <w:pPr>
              <w:pStyle w:val="318"/>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8"/>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4" w:name="_Toc26916"/>
      <w:bookmarkStart w:id="415" w:name="_Toc30506"/>
      <w:bookmarkStart w:id="416" w:name="_Toc3654"/>
      <w:bookmarkStart w:id="417" w:name="_Toc14993"/>
      <w:bookmarkStart w:id="418"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3"/>
        <w:rPr>
          <w:rFonts w:hint="eastAsia" w:ascii="宋体" w:hAnsi="宋体" w:eastAsia="宋体" w:cs="宋体"/>
          <w:b w:val="0"/>
          <w:bCs w:val="0"/>
          <w:color w:val="auto"/>
          <w:sz w:val="24"/>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p>
      <w:pPr>
        <w:numPr>
          <w:ilvl w:val="0"/>
          <w:numId w:val="0"/>
        </w:numPr>
        <w:wordWrap w:val="0"/>
        <w:adjustRightInd/>
        <w:spacing w:line="360" w:lineRule="auto"/>
        <w:ind w:firstLine="482" w:firstLineChars="200"/>
        <w:jc w:val="left"/>
        <w:rPr>
          <w:lang w:val="en-US"/>
        </w:rPr>
      </w:pPr>
      <w:r>
        <w:rPr>
          <w:rFonts w:hint="eastAsia" w:ascii="宋体" w:hAnsi="宋体" w:cs="宋体"/>
          <w:b/>
          <w:bCs/>
          <w:sz w:val="24"/>
          <w:highlight w:val="none"/>
          <w:lang w:eastAsia="zh-CN"/>
        </w:rPr>
        <w:t>备注</w:t>
      </w:r>
      <w:r>
        <w:rPr>
          <w:rFonts w:hint="eastAsia" w:ascii="宋体" w:hAnsi="宋体" w:cs="宋体"/>
          <w:b/>
          <w:bCs/>
          <w:sz w:val="24"/>
          <w:highlight w:val="none"/>
          <w:lang w:val="en-US" w:eastAsia="zh-CN"/>
        </w:rPr>
        <w:t>:</w:t>
      </w:r>
      <w:r>
        <w:rPr>
          <w:rFonts w:hint="eastAsia" w:ascii="宋体" w:hAnsi="宋体" w:cs="宋体"/>
          <w:sz w:val="24"/>
          <w:highlight w:val="none"/>
          <w:lang w:eastAsia="zh-CN"/>
        </w:rPr>
        <w:t>本项目获取数据费用在</w:t>
      </w:r>
      <w:r>
        <w:rPr>
          <w:rFonts w:hint="eastAsia" w:ascii="宋体" w:hAnsi="宋体" w:cs="宋体"/>
          <w:sz w:val="24"/>
          <w:highlight w:val="none"/>
          <w:lang w:val="en-US" w:eastAsia="zh-CN"/>
        </w:rPr>
        <w:t>3万元以下的由中标单位承担，3万元以上的视具体情况而定。</w:t>
      </w:r>
    </w:p>
    <w:bookmarkEnd w:id="414"/>
    <w:bookmarkEnd w:id="415"/>
    <w:bookmarkEnd w:id="416"/>
    <w:bookmarkEnd w:id="417"/>
    <w:bookmarkEnd w:id="418"/>
    <w:p>
      <w:pPr>
        <w:pStyle w:val="958"/>
        <w:spacing w:before="0" w:beforeAutospacing="0" w:after="0" w:afterAutospacing="0" w:line="360" w:lineRule="auto"/>
        <w:ind w:firstLine="480"/>
        <w:rPr>
          <w:b/>
          <w:color w:val="auto"/>
        </w:rPr>
      </w:pPr>
      <w:bookmarkStart w:id="419" w:name="_Toc10340"/>
      <w:bookmarkStart w:id="420" w:name="_Toc22618"/>
      <w:bookmarkStart w:id="421" w:name="_Toc1814"/>
      <w:bookmarkStart w:id="422" w:name="_Toc4760"/>
      <w:bookmarkStart w:id="423" w:name="_Toc3625"/>
      <w:bookmarkStart w:id="424" w:name="_Toc8772"/>
      <w:bookmarkStart w:id="425" w:name="_Toc31421"/>
      <w:bookmarkStart w:id="426" w:name="_Toc11108"/>
      <w:r>
        <w:rPr>
          <w:rFonts w:hint="eastAsia"/>
          <w:b/>
          <w:color w:val="auto"/>
        </w:rPr>
        <w:t>1.4履约保证金：无</w:t>
      </w:r>
    </w:p>
    <w:p>
      <w:pPr>
        <w:spacing w:line="560" w:lineRule="exact"/>
        <w:ind w:firstLine="482" w:firstLineChars="200"/>
        <w:outlineLvl w:val="1"/>
        <w:rPr>
          <w:rFonts w:ascii="宋体" w:hAnsi="宋体" w:cs="宋体"/>
          <w:b/>
          <w:color w:val="auto"/>
          <w:sz w:val="24"/>
        </w:rPr>
      </w:pPr>
      <w:r>
        <w:rPr>
          <w:rFonts w:hint="eastAsia" w:ascii="宋体" w:hAnsi="宋体" w:cs="宋体"/>
          <w:b/>
          <w:color w:val="auto"/>
          <w:sz w:val="24"/>
        </w:rPr>
        <w:t>1.5</w:t>
      </w:r>
      <w:bookmarkEnd w:id="419"/>
      <w:bookmarkEnd w:id="420"/>
      <w:bookmarkEnd w:id="421"/>
      <w:r>
        <w:rPr>
          <w:rFonts w:hint="eastAsia" w:ascii="宋体" w:hAnsi="宋体" w:cs="宋体"/>
          <w:b/>
          <w:color w:val="auto"/>
          <w:sz w:val="24"/>
        </w:rPr>
        <w:t>预付款</w:t>
      </w:r>
    </w:p>
    <w:p>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8"/>
        <w:spacing w:before="0" w:beforeAutospacing="0" w:after="0" w:afterAutospacing="0" w:line="360" w:lineRule="auto"/>
        <w:ind w:firstLine="480"/>
        <w:outlineLvl w:val="1"/>
        <w:rPr>
          <w:b/>
          <w:bCs/>
          <w:color w:val="auto"/>
        </w:rPr>
      </w:pPr>
      <w:r>
        <w:rPr>
          <w:rFonts w:hint="eastAsia"/>
          <w:b/>
          <w:bCs/>
          <w:color w:val="auto"/>
        </w:rPr>
        <w:t>1.6资金支付</w:t>
      </w:r>
    </w:p>
    <w:p>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2"/>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1"/>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2"/>
      <w:bookmarkEnd w:id="423"/>
      <w:bookmarkEnd w:id="424"/>
      <w:bookmarkEnd w:id="425"/>
      <w:bookmarkEnd w:id="426"/>
    </w:p>
    <w:p>
      <w:pPr>
        <w:spacing w:line="560" w:lineRule="exact"/>
        <w:ind w:firstLine="480" w:firstLineChars="200"/>
        <w:outlineLvl w:val="2"/>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2"/>
        <w:rPr>
          <w:rFonts w:ascii="宋体" w:hAnsi="宋体"/>
          <w:bCs/>
          <w:color w:val="auto"/>
          <w:sz w:val="24"/>
        </w:rPr>
      </w:pPr>
      <w:bookmarkStart w:id="427" w:name="_Toc8586"/>
      <w:bookmarkStart w:id="428" w:name="_Toc2375"/>
      <w:bookmarkStart w:id="429" w:name="_Toc5698"/>
      <w:bookmarkStart w:id="430" w:name="_Toc24662"/>
      <w:bookmarkStart w:id="431" w:name="_Toc3079"/>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1"/>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7"/>
      <w:bookmarkEnd w:id="428"/>
      <w:bookmarkEnd w:id="429"/>
      <w:bookmarkEnd w:id="430"/>
      <w:bookmarkEnd w:id="431"/>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5</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32" w:name="_Toc9497"/>
      <w:bookmarkStart w:id="433" w:name="_Toc26807"/>
      <w:bookmarkStart w:id="434" w:name="_Toc32454"/>
      <w:bookmarkStart w:id="435" w:name="_Toc18683"/>
      <w:bookmarkStart w:id="436"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outlineLvl w:val="2"/>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2"/>
    <w:bookmarkEnd w:id="433"/>
    <w:bookmarkEnd w:id="434"/>
    <w:bookmarkEnd w:id="435"/>
    <w:bookmarkEnd w:id="436"/>
    <w:p>
      <w:pPr>
        <w:spacing w:line="560" w:lineRule="exact"/>
        <w:ind w:firstLine="482" w:firstLineChars="200"/>
        <w:outlineLvl w:val="1"/>
        <w:rPr>
          <w:rFonts w:ascii="宋体" w:hAnsi="宋体" w:cs="宋体"/>
          <w:b/>
          <w:color w:val="auto"/>
          <w:sz w:val="24"/>
        </w:rPr>
      </w:pPr>
      <w:bookmarkStart w:id="437" w:name="_Toc28375"/>
      <w:bookmarkStart w:id="438" w:name="_Toc16021"/>
      <w:bookmarkStart w:id="439" w:name="_Toc15583"/>
      <w:r>
        <w:rPr>
          <w:rFonts w:hint="eastAsia" w:ascii="宋体" w:hAnsi="宋体" w:cs="宋体"/>
          <w:b/>
          <w:color w:val="auto"/>
          <w:sz w:val="24"/>
        </w:rPr>
        <w:t>1.9合同争议的解决</w:t>
      </w:r>
      <w:bookmarkEnd w:id="437"/>
      <w:bookmarkEnd w:id="438"/>
      <w:bookmarkEnd w:id="439"/>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outlineLvl w:val="2"/>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1"/>
        <w:rPr>
          <w:rFonts w:ascii="宋体" w:hAnsi="宋体" w:cs="宋体"/>
          <w:b/>
          <w:color w:val="auto"/>
          <w:sz w:val="24"/>
        </w:rPr>
      </w:pPr>
      <w:bookmarkStart w:id="440" w:name="_Toc7245"/>
      <w:bookmarkStart w:id="441" w:name="_Toc15322"/>
      <w:bookmarkStart w:id="442" w:name="_Toc11173"/>
      <w:r>
        <w:rPr>
          <w:rFonts w:hint="eastAsia" w:ascii="宋体" w:hAnsi="宋体" w:cs="宋体"/>
          <w:b/>
          <w:color w:val="auto"/>
          <w:sz w:val="24"/>
        </w:rPr>
        <w:t>2.0 合同生效</w:t>
      </w:r>
      <w:bookmarkEnd w:id="440"/>
      <w:bookmarkEnd w:id="441"/>
      <w:bookmarkEnd w:id="442"/>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0"/>
        <w:spacing w:line="560" w:lineRule="exact"/>
        <w:ind w:firstLine="482"/>
        <w:jc w:val="center"/>
        <w:outlineLvl w:val="0"/>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1"/>
        <w:rPr>
          <w:rFonts w:ascii="宋体" w:hAnsi="宋体"/>
          <w:b/>
          <w:color w:val="auto"/>
          <w:sz w:val="24"/>
        </w:rPr>
      </w:pPr>
      <w:bookmarkStart w:id="443" w:name="_Toc14021"/>
      <w:bookmarkStart w:id="444" w:name="_Toc5228"/>
      <w:bookmarkStart w:id="445" w:name="_Toc31297"/>
      <w:bookmarkStart w:id="446" w:name="_Toc19680"/>
      <w:bookmarkStart w:id="447" w:name="_Toc25079"/>
      <w:r>
        <w:rPr>
          <w:rFonts w:ascii="宋体" w:hAnsi="宋体"/>
          <w:b/>
          <w:color w:val="auto"/>
          <w:sz w:val="24"/>
        </w:rPr>
        <w:t>2.1 定义</w:t>
      </w:r>
      <w:bookmarkEnd w:id="443"/>
      <w:bookmarkEnd w:id="444"/>
      <w:bookmarkEnd w:id="445"/>
      <w:bookmarkEnd w:id="446"/>
      <w:bookmarkEnd w:id="447"/>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outlineLvl w:val="2"/>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1"/>
        <w:rPr>
          <w:rFonts w:ascii="宋体" w:hAnsi="宋体"/>
          <w:b/>
          <w:color w:val="auto"/>
          <w:sz w:val="24"/>
        </w:rPr>
      </w:pPr>
      <w:bookmarkStart w:id="448" w:name="_Toc31402"/>
      <w:bookmarkStart w:id="449" w:name="_Toc16752"/>
      <w:bookmarkStart w:id="450" w:name="_Toc19539"/>
      <w:bookmarkStart w:id="451" w:name="_Toc3769"/>
      <w:bookmarkStart w:id="452" w:name="_Toc23289"/>
      <w:r>
        <w:rPr>
          <w:rFonts w:ascii="宋体" w:hAnsi="宋体"/>
          <w:b/>
          <w:color w:val="auto"/>
          <w:sz w:val="24"/>
        </w:rPr>
        <w:t>2.2 技术规范</w:t>
      </w:r>
      <w:bookmarkEnd w:id="448"/>
      <w:bookmarkEnd w:id="449"/>
      <w:bookmarkEnd w:id="450"/>
      <w:bookmarkEnd w:id="451"/>
      <w:bookmarkEnd w:id="452"/>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1"/>
        <w:rPr>
          <w:rFonts w:ascii="宋体" w:hAnsi="宋体"/>
          <w:b/>
          <w:color w:val="auto"/>
          <w:sz w:val="24"/>
        </w:rPr>
      </w:pPr>
      <w:bookmarkStart w:id="453" w:name="_Toc4133"/>
      <w:bookmarkStart w:id="454" w:name="_Toc13673"/>
      <w:bookmarkStart w:id="455" w:name="_Toc12412"/>
      <w:bookmarkStart w:id="456" w:name="_Toc27945"/>
      <w:bookmarkStart w:id="457" w:name="_Toc9161"/>
      <w:r>
        <w:rPr>
          <w:rFonts w:ascii="宋体" w:hAnsi="宋体"/>
          <w:b/>
          <w:color w:val="auto"/>
          <w:sz w:val="24"/>
        </w:rPr>
        <w:t>2.3 知识产权</w:t>
      </w:r>
      <w:bookmarkEnd w:id="453"/>
      <w:bookmarkEnd w:id="454"/>
      <w:bookmarkEnd w:id="455"/>
      <w:bookmarkEnd w:id="456"/>
      <w:bookmarkEnd w:id="457"/>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1"/>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1"/>
        <w:rPr>
          <w:rFonts w:ascii="宋体" w:hAnsi="宋体"/>
          <w:b/>
          <w:color w:val="auto"/>
          <w:sz w:val="24"/>
        </w:rPr>
      </w:pPr>
      <w:bookmarkStart w:id="458" w:name="_Toc32670"/>
      <w:bookmarkStart w:id="459" w:name="_Toc22011"/>
      <w:bookmarkStart w:id="460" w:name="_Toc31233"/>
      <w:bookmarkStart w:id="461" w:name="_Toc26555"/>
      <w:bookmarkStart w:id="462" w:name="_Toc15447"/>
      <w:r>
        <w:rPr>
          <w:rFonts w:ascii="宋体" w:hAnsi="宋体"/>
          <w:b/>
          <w:color w:val="auto"/>
          <w:sz w:val="24"/>
        </w:rPr>
        <w:t>2.5 结算方式和付款条件</w:t>
      </w:r>
      <w:bookmarkEnd w:id="458"/>
      <w:bookmarkEnd w:id="459"/>
      <w:bookmarkEnd w:id="460"/>
      <w:bookmarkEnd w:id="461"/>
      <w:bookmarkEnd w:id="462"/>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1"/>
        <w:rPr>
          <w:rFonts w:ascii="宋体" w:hAnsi="宋体"/>
          <w:b/>
          <w:color w:val="auto"/>
          <w:sz w:val="24"/>
        </w:rPr>
      </w:pPr>
      <w:bookmarkStart w:id="463" w:name="_Toc30507"/>
      <w:bookmarkStart w:id="464" w:name="_Toc13154"/>
      <w:bookmarkStart w:id="465" w:name="_Toc16163"/>
      <w:bookmarkStart w:id="466" w:name="_Toc13467"/>
      <w:bookmarkStart w:id="467" w:name="_Toc18990"/>
      <w:r>
        <w:rPr>
          <w:rFonts w:ascii="宋体" w:hAnsi="宋体"/>
          <w:b/>
          <w:color w:val="auto"/>
          <w:sz w:val="24"/>
        </w:rPr>
        <w:t>2.6 技术资料和保密义务</w:t>
      </w:r>
      <w:bookmarkEnd w:id="463"/>
      <w:bookmarkEnd w:id="464"/>
      <w:bookmarkEnd w:id="465"/>
      <w:bookmarkEnd w:id="466"/>
      <w:bookmarkEnd w:id="467"/>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1"/>
        <w:rPr>
          <w:rFonts w:ascii="宋体" w:hAnsi="宋体"/>
          <w:b/>
          <w:color w:val="auto"/>
          <w:sz w:val="24"/>
        </w:rPr>
      </w:pPr>
      <w:bookmarkStart w:id="468" w:name="_Toc19069"/>
      <w:r>
        <w:rPr>
          <w:rFonts w:ascii="宋体" w:hAnsi="宋体"/>
          <w:b/>
          <w:color w:val="auto"/>
          <w:sz w:val="24"/>
        </w:rPr>
        <w:t xml:space="preserve">2.7 </w:t>
      </w:r>
      <w:r>
        <w:rPr>
          <w:rFonts w:hint="eastAsia" w:ascii="宋体" w:hAnsi="宋体"/>
          <w:b/>
          <w:color w:val="auto"/>
          <w:sz w:val="24"/>
        </w:rPr>
        <w:t>质量保证</w:t>
      </w:r>
      <w:bookmarkEnd w:id="468"/>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1"/>
        <w:rPr>
          <w:rFonts w:ascii="宋体" w:hAnsi="宋体"/>
          <w:b/>
          <w:color w:val="auto"/>
          <w:sz w:val="24"/>
        </w:rPr>
      </w:pPr>
      <w:bookmarkStart w:id="469" w:name="_Toc22267"/>
      <w:r>
        <w:rPr>
          <w:rFonts w:ascii="宋体" w:hAnsi="宋体"/>
          <w:b/>
          <w:color w:val="auto"/>
          <w:sz w:val="24"/>
        </w:rPr>
        <w:t xml:space="preserve">2.8 </w:t>
      </w:r>
      <w:r>
        <w:rPr>
          <w:rFonts w:hint="eastAsia" w:ascii="宋体" w:hAnsi="宋体"/>
          <w:b/>
          <w:color w:val="auto"/>
          <w:sz w:val="24"/>
        </w:rPr>
        <w:t>延迟履行</w:t>
      </w:r>
      <w:bookmarkEnd w:id="469"/>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1"/>
        <w:rPr>
          <w:rFonts w:ascii="宋体" w:hAnsi="宋体"/>
          <w:b/>
          <w:color w:val="auto"/>
          <w:sz w:val="24"/>
        </w:rPr>
      </w:pPr>
      <w:bookmarkStart w:id="470" w:name="_Toc10611"/>
      <w:r>
        <w:rPr>
          <w:rFonts w:ascii="宋体" w:hAnsi="宋体"/>
          <w:b/>
          <w:color w:val="auto"/>
          <w:sz w:val="24"/>
        </w:rPr>
        <w:t xml:space="preserve">2.9 </w:t>
      </w:r>
      <w:r>
        <w:rPr>
          <w:rFonts w:hint="eastAsia" w:ascii="宋体" w:hAnsi="宋体"/>
          <w:b/>
          <w:color w:val="auto"/>
          <w:sz w:val="24"/>
        </w:rPr>
        <w:t>合同变更</w:t>
      </w:r>
      <w:bookmarkEnd w:id="470"/>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1"/>
        <w:rPr>
          <w:rFonts w:ascii="宋体" w:hAnsi="宋体"/>
          <w:b/>
          <w:color w:val="auto"/>
          <w:sz w:val="24"/>
        </w:rPr>
      </w:pPr>
      <w:bookmarkStart w:id="471" w:name="_Toc26689"/>
      <w:bookmarkStart w:id="472" w:name="_Toc42"/>
      <w:bookmarkStart w:id="473" w:name="_Toc21830"/>
      <w:bookmarkStart w:id="474" w:name="_Toc10663"/>
      <w:bookmarkStart w:id="475" w:name="_Toc23368"/>
      <w:r>
        <w:rPr>
          <w:rFonts w:ascii="宋体" w:hAnsi="宋体"/>
          <w:b/>
          <w:color w:val="auto"/>
          <w:sz w:val="24"/>
        </w:rPr>
        <w:t>2.10 合同转让和分包</w:t>
      </w:r>
      <w:bookmarkEnd w:id="471"/>
      <w:bookmarkEnd w:id="472"/>
      <w:bookmarkEnd w:id="473"/>
      <w:bookmarkEnd w:id="474"/>
      <w:bookmarkEnd w:id="475"/>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1"/>
        <w:rPr>
          <w:rFonts w:ascii="宋体" w:hAnsi="宋体"/>
          <w:b/>
          <w:color w:val="auto"/>
          <w:sz w:val="24"/>
        </w:rPr>
      </w:pPr>
      <w:bookmarkStart w:id="476" w:name="_Toc25571"/>
      <w:bookmarkStart w:id="477" w:name="_Toc26633"/>
      <w:bookmarkStart w:id="478" w:name="_Toc32494"/>
      <w:bookmarkStart w:id="479" w:name="_Toc4720"/>
      <w:bookmarkStart w:id="480" w:name="_Toc14371"/>
      <w:r>
        <w:rPr>
          <w:rFonts w:ascii="宋体" w:hAnsi="宋体"/>
          <w:b/>
          <w:color w:val="auto"/>
          <w:sz w:val="24"/>
        </w:rPr>
        <w:t>2.11 不可抗力</w:t>
      </w:r>
      <w:bookmarkEnd w:id="476"/>
      <w:bookmarkEnd w:id="477"/>
      <w:bookmarkEnd w:id="478"/>
      <w:bookmarkEnd w:id="479"/>
      <w:bookmarkEnd w:id="480"/>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1"/>
        <w:rPr>
          <w:rFonts w:ascii="宋体" w:hAnsi="宋体"/>
          <w:b/>
          <w:color w:val="auto"/>
          <w:sz w:val="24"/>
        </w:rPr>
      </w:pPr>
      <w:bookmarkStart w:id="481" w:name="_Toc14115"/>
      <w:bookmarkStart w:id="482" w:name="_Toc23854"/>
      <w:bookmarkStart w:id="483" w:name="_Toc3638"/>
      <w:bookmarkStart w:id="484" w:name="_Toc24465"/>
      <w:bookmarkStart w:id="485" w:name="_Toc25783"/>
      <w:r>
        <w:rPr>
          <w:rFonts w:ascii="宋体" w:hAnsi="宋体"/>
          <w:b/>
          <w:color w:val="auto"/>
          <w:sz w:val="24"/>
        </w:rPr>
        <w:t>2.12 税费</w:t>
      </w:r>
      <w:bookmarkEnd w:id="481"/>
      <w:bookmarkEnd w:id="482"/>
      <w:bookmarkEnd w:id="483"/>
      <w:bookmarkEnd w:id="484"/>
      <w:bookmarkEnd w:id="485"/>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1"/>
        <w:rPr>
          <w:rFonts w:ascii="宋体" w:hAnsi="宋体"/>
          <w:b/>
          <w:color w:val="auto"/>
          <w:sz w:val="24"/>
        </w:rPr>
      </w:pPr>
      <w:bookmarkStart w:id="486" w:name="_Toc7315"/>
      <w:bookmarkStart w:id="487" w:name="_Toc26883"/>
      <w:bookmarkStart w:id="488" w:name="_Toc30105"/>
      <w:bookmarkStart w:id="489" w:name="_Toc25525"/>
      <w:bookmarkStart w:id="490" w:name="_Toc14814"/>
      <w:r>
        <w:rPr>
          <w:rFonts w:ascii="宋体" w:hAnsi="宋体"/>
          <w:b/>
          <w:color w:val="auto"/>
          <w:sz w:val="24"/>
        </w:rPr>
        <w:t>2.13 乙方破产</w:t>
      </w:r>
      <w:bookmarkEnd w:id="486"/>
      <w:bookmarkEnd w:id="487"/>
      <w:bookmarkEnd w:id="488"/>
      <w:bookmarkEnd w:id="489"/>
      <w:bookmarkEnd w:id="490"/>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1"/>
        <w:rPr>
          <w:rFonts w:ascii="宋体" w:hAnsi="宋体"/>
          <w:b/>
          <w:color w:val="auto"/>
          <w:sz w:val="24"/>
        </w:rPr>
      </w:pPr>
      <w:bookmarkStart w:id="491" w:name="_Toc1123"/>
      <w:bookmarkStart w:id="492" w:name="_Toc23323"/>
      <w:bookmarkStart w:id="493" w:name="_Toc2016"/>
      <w:r>
        <w:rPr>
          <w:rFonts w:ascii="宋体" w:hAnsi="宋体"/>
          <w:b/>
          <w:color w:val="auto"/>
          <w:sz w:val="24"/>
        </w:rPr>
        <w:t>2.14 合同中止、终止</w:t>
      </w:r>
      <w:bookmarkEnd w:id="491"/>
      <w:bookmarkEnd w:id="492"/>
      <w:bookmarkEnd w:id="493"/>
    </w:p>
    <w:p>
      <w:pPr>
        <w:spacing w:line="560" w:lineRule="exact"/>
        <w:ind w:firstLine="480" w:firstLineChars="200"/>
        <w:outlineLvl w:val="2"/>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1"/>
        <w:rPr>
          <w:rFonts w:ascii="宋体" w:hAnsi="宋体"/>
          <w:b/>
          <w:color w:val="auto"/>
          <w:sz w:val="24"/>
        </w:rPr>
      </w:pPr>
      <w:bookmarkStart w:id="494" w:name="_Toc17363"/>
      <w:bookmarkStart w:id="495" w:name="_Toc1969"/>
      <w:bookmarkStart w:id="496" w:name="_Toc14525"/>
      <w:r>
        <w:rPr>
          <w:rFonts w:ascii="宋体" w:hAnsi="宋体"/>
          <w:b/>
          <w:color w:val="auto"/>
          <w:sz w:val="24"/>
        </w:rPr>
        <w:t>2.15 检验和验收</w:t>
      </w:r>
      <w:bookmarkEnd w:id="494"/>
      <w:bookmarkEnd w:id="495"/>
      <w:bookmarkEnd w:id="496"/>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1"/>
        <w:rPr>
          <w:rFonts w:ascii="宋体" w:hAnsi="宋体"/>
          <w:b/>
          <w:color w:val="auto"/>
          <w:sz w:val="24"/>
        </w:rPr>
      </w:pPr>
      <w:bookmarkStart w:id="497" w:name="_Toc2308"/>
      <w:bookmarkStart w:id="498" w:name="_Toc12666"/>
      <w:bookmarkStart w:id="499" w:name="_Toc9808"/>
      <w:bookmarkStart w:id="500" w:name="_Toc25198"/>
      <w:bookmarkStart w:id="501" w:name="_Toc31892"/>
      <w:r>
        <w:rPr>
          <w:rFonts w:ascii="宋体" w:hAnsi="宋体"/>
          <w:b/>
          <w:color w:val="auto"/>
          <w:sz w:val="24"/>
        </w:rPr>
        <w:t>2.16 通知和送达</w:t>
      </w:r>
      <w:bookmarkEnd w:id="497"/>
      <w:bookmarkEnd w:id="498"/>
      <w:bookmarkEnd w:id="499"/>
      <w:bookmarkEnd w:id="500"/>
      <w:bookmarkEnd w:id="501"/>
    </w:p>
    <w:p>
      <w:pPr>
        <w:spacing w:line="560" w:lineRule="exact"/>
        <w:ind w:firstLine="480" w:firstLineChars="200"/>
        <w:rPr>
          <w:rFonts w:ascii="宋体" w:hAnsi="宋体"/>
          <w:color w:val="auto"/>
          <w:sz w:val="24"/>
        </w:rPr>
      </w:pPr>
      <w:bookmarkStart w:id="502" w:name="_Toc27674"/>
      <w:bookmarkStart w:id="503"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2"/>
      <w:bookmarkEnd w:id="503"/>
    </w:p>
    <w:p>
      <w:pPr>
        <w:spacing w:line="560" w:lineRule="exact"/>
        <w:ind w:firstLine="482" w:firstLineChars="200"/>
        <w:outlineLvl w:val="1"/>
        <w:rPr>
          <w:rFonts w:ascii="宋体" w:hAnsi="宋体"/>
          <w:b/>
          <w:color w:val="auto"/>
          <w:sz w:val="24"/>
        </w:rPr>
      </w:pPr>
      <w:bookmarkStart w:id="504" w:name="_Toc5063"/>
      <w:bookmarkStart w:id="505" w:name="_Toc12254"/>
      <w:bookmarkStart w:id="506" w:name="_Toc28906"/>
      <w:bookmarkStart w:id="507" w:name="_Toc20808"/>
      <w:bookmarkStart w:id="508"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4"/>
      <w:bookmarkEnd w:id="505"/>
      <w:bookmarkEnd w:id="506"/>
      <w:bookmarkEnd w:id="507"/>
      <w:bookmarkEnd w:id="508"/>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1"/>
        <w:rPr>
          <w:rFonts w:ascii="宋体" w:hAnsi="宋体" w:cs="宋体"/>
          <w:b/>
          <w:color w:val="auto"/>
          <w:sz w:val="24"/>
        </w:rPr>
      </w:pPr>
      <w:bookmarkStart w:id="509" w:name="_Toc18540"/>
      <w:bookmarkStart w:id="510" w:name="_Toc30599"/>
      <w:bookmarkStart w:id="511" w:name="_Toc4355"/>
      <w:r>
        <w:rPr>
          <w:rFonts w:hint="eastAsia" w:ascii="宋体" w:hAnsi="宋体" w:cs="宋体"/>
          <w:b/>
          <w:color w:val="auto"/>
          <w:sz w:val="24"/>
        </w:rPr>
        <w:t>2.18 计量单位</w:t>
      </w:r>
      <w:bookmarkEnd w:id="509"/>
      <w:bookmarkEnd w:id="510"/>
      <w:bookmarkEnd w:id="511"/>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1"/>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b/>
          <w:color w:val="auto"/>
          <w:sz w:val="24"/>
        </w:rPr>
      </w:pPr>
      <w:r>
        <w:rPr>
          <w:rFonts w:hint="eastAsia" w:ascii="宋体" w:hAnsi="宋体" w:cs="宋体"/>
          <w:color w:val="auto"/>
          <w:kern w:val="0"/>
        </w:rPr>
        <w:br w:type="page"/>
      </w:r>
      <w:bookmarkStart w:id="512" w:name="_Toc331685784"/>
      <w:r>
        <w:rPr>
          <w:rFonts w:hint="eastAsia" w:ascii="宋体" w:hAnsi="宋体"/>
          <w:b/>
          <w:color w:val="auto"/>
          <w:sz w:val="24"/>
        </w:rPr>
        <w:t xml:space="preserve"> </w:t>
      </w:r>
      <w:bookmarkEnd w:id="512"/>
      <w:r>
        <w:rPr>
          <w:rFonts w:hint="eastAsia" w:ascii="宋体" w:hAnsi="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rPr>
          <w:rFonts w:ascii="宋体" w:hAnsi="宋体" w:cs="宋体"/>
          <w:color w:val="auto"/>
          <w:sz w:val="24"/>
        </w:rPr>
      </w:pPr>
    </w:p>
    <w:p>
      <w:pPr>
        <w:widowControl/>
        <w:adjustRightInd/>
        <w:spacing w:line="360" w:lineRule="auto"/>
        <w:ind w:left="720" w:leftChars="343" w:firstLine="1084" w:firstLineChars="300"/>
        <w:jc w:val="left"/>
        <w:outlineLvl w:val="0"/>
        <w:rPr>
          <w:rFonts w:ascii="宋体" w:hAnsi="宋体" w:cs="宋体"/>
          <w:b/>
          <w:color w:val="auto"/>
          <w:sz w:val="36"/>
          <w:szCs w:val="36"/>
        </w:rPr>
      </w:pPr>
      <w:r>
        <w:rPr>
          <w:rFonts w:hint="eastAsia" w:ascii="宋体" w:hAnsi="宋体" w:cs="宋体"/>
          <w:b/>
          <w:color w:val="auto"/>
          <w:sz w:val="36"/>
          <w:szCs w:val="36"/>
        </w:rPr>
        <w:t>第六部分</w:t>
      </w:r>
      <w:bookmarkEnd w:id="397"/>
      <w:r>
        <w:rPr>
          <w:rFonts w:hint="eastAsia" w:ascii="宋体" w:hAnsi="宋体" w:cs="宋体"/>
          <w:b/>
          <w:color w:val="auto"/>
          <w:sz w:val="36"/>
          <w:szCs w:val="36"/>
        </w:rPr>
        <w:t xml:space="preserve"> </w:t>
      </w:r>
      <w:bookmarkEnd w:id="398"/>
      <w:r>
        <w:rPr>
          <w:rFonts w:hint="eastAsia" w:ascii="宋体" w:hAnsi="宋体" w:cs="宋体"/>
          <w:b/>
          <w:color w:val="auto"/>
          <w:sz w:val="36"/>
          <w:szCs w:val="36"/>
        </w:rPr>
        <w:t>应提交的有关格式范例</w:t>
      </w:r>
    </w:p>
    <w:p>
      <w:pPr>
        <w:spacing w:line="360" w:lineRule="auto"/>
        <w:jc w:val="center"/>
        <w:rPr>
          <w:rFonts w:ascii="宋体" w:hAnsi="宋体" w:cs="宋体"/>
          <w:b/>
          <w:color w:val="auto"/>
          <w:kern w:val="0"/>
          <w:sz w:val="36"/>
          <w:szCs w:val="36"/>
        </w:r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color w:val="auto"/>
          <w:sz w:val="24"/>
        </w:rPr>
        <w:t>（2）落实政府采购政策需满足的资格要求………………………………（页码）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outlineLvl w:val="1"/>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outlineLvl w:val="2"/>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outlineLvl w:val="2"/>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right="480"/>
        <w:jc w:val="center"/>
        <w:outlineLvl w:val="1"/>
        <w:rPr>
          <w:rFonts w:ascii="宋体" w:hAnsi="宋体" w:cs="宋体"/>
          <w:b/>
          <w:color w:val="auto"/>
          <w:kern w:val="0"/>
          <w:sz w:val="32"/>
          <w:szCs w:val="32"/>
        </w:rPr>
      </w:pPr>
      <w:r>
        <w:rPr>
          <w:rFonts w:hint="eastAsia" w:ascii="宋体" w:hAnsi="宋体" w:cs="宋体"/>
          <w:b/>
          <w:color w:val="auto"/>
          <w:kern w:val="0"/>
          <w:sz w:val="32"/>
          <w:szCs w:val="32"/>
        </w:rPr>
        <w:t>二、落实政府采购政策需满足的资格要求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w:t>
      </w:r>
    </w:p>
    <w:p>
      <w:pPr>
        <w:snapToGrid w:val="0"/>
        <w:spacing w:before="50" w:after="50" w:line="360" w:lineRule="auto"/>
        <w:ind w:firstLine="470" w:firstLineChars="196"/>
        <w:jc w:val="left"/>
        <w:rPr>
          <w:rFonts w:ascii="宋体" w:hAnsi="宋体" w:cs="宋体"/>
          <w:color w:val="auto"/>
          <w:sz w:val="24"/>
        </w:rPr>
      </w:pP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left="15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rPr>
          <w:rFonts w:ascii="宋体" w:hAnsi="宋体" w:cs="宋体"/>
          <w:b/>
          <w:color w:val="auto"/>
          <w:kern w:val="0"/>
          <w:sz w:val="24"/>
        </w:rPr>
      </w:pPr>
    </w:p>
    <w:p>
      <w:pPr>
        <w:spacing w:line="360" w:lineRule="auto"/>
        <w:jc w:val="center"/>
        <w:outlineLvl w:val="2"/>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（3）符合性审查资料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（4）评标标准相应的商务技术资料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（5）投标标的清单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（6）商务技术偏离表</w:t>
      </w:r>
      <w:r>
        <w:rPr>
          <w:rFonts w:hint="eastAsia" w:ascii="宋体" w:hAnsi="宋体" w:cs="宋体"/>
          <w:color w:val="auto"/>
        </w:rPr>
        <w:t>………………………………………………………………………（页码）</w:t>
      </w:r>
    </w:p>
    <w:p>
      <w:pPr>
        <w:snapToGrid w:val="0"/>
        <w:spacing w:line="360" w:lineRule="auto"/>
        <w:ind w:left="479" w:leftChars="228"/>
        <w:outlineLvl w:val="2"/>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1"/>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outlineLvl w:val="2"/>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outlineLvl w:val="3"/>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rPr>
        <w:t>2落实政府采购政策需满足的资格要求；</w:t>
      </w:r>
    </w:p>
    <w:p>
      <w:pPr>
        <w:snapToGrid w:val="0"/>
        <w:spacing w:line="360" w:lineRule="auto"/>
        <w:ind w:left="210" w:leftChars="100" w:firstLine="480" w:firstLineChars="200"/>
        <w:outlineLvl w:val="3"/>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2.2.3符合性审查资料；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2.2.4评标标准相应的商务技术资料；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2.2.5投标标的清单；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outlineLvl w:val="3"/>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outlineLvl w:val="2"/>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color w:val="auto"/>
          <w:lang w:val="en-US"/>
        </w:rPr>
      </w:pPr>
    </w:p>
    <w:p>
      <w:pPr>
        <w:jc w:val="center"/>
        <w:rPr>
          <w:rFonts w:ascii="宋体" w:hAnsi="宋体" w:cs="宋体"/>
          <w:b/>
          <w:color w:val="auto"/>
          <w:kern w:val="0"/>
          <w:sz w:val="32"/>
          <w:szCs w:val="32"/>
        </w:rPr>
      </w:pPr>
    </w:p>
    <w:p>
      <w:pPr>
        <w:pStyle w:val="3"/>
        <w:rPr>
          <w:rFonts w:ascii="宋体" w:hAnsi="宋体" w:cs="宋体"/>
          <w:color w:val="auto"/>
          <w:kern w:val="0"/>
          <w:lang w:val="en-US"/>
        </w:rPr>
      </w:pPr>
    </w:p>
    <w:p>
      <w:pPr>
        <w:rPr>
          <w:rFonts w:ascii="宋体" w:hAnsi="宋体" w:cs="宋体"/>
          <w:b/>
          <w:color w:val="auto"/>
          <w:kern w:val="0"/>
          <w:sz w:val="32"/>
          <w:szCs w:val="32"/>
        </w:rPr>
      </w:pPr>
    </w:p>
    <w:p>
      <w:pPr>
        <w:pStyle w:val="3"/>
        <w:rPr>
          <w:rFonts w:ascii="宋体" w:hAnsi="宋体" w:cs="宋体"/>
          <w:color w:val="auto"/>
          <w:kern w:val="0"/>
          <w:lang w:val="en-US"/>
        </w:rPr>
      </w:pPr>
    </w:p>
    <w:p>
      <w:pPr>
        <w:rPr>
          <w:color w:val="auto"/>
        </w:rPr>
      </w:pPr>
    </w:p>
    <w:p>
      <w:pPr>
        <w:jc w:val="center"/>
        <w:rPr>
          <w:rFonts w:ascii="宋体" w:hAnsi="宋体" w:cs="宋体"/>
          <w:b/>
          <w:color w:val="auto"/>
          <w:kern w:val="0"/>
          <w:sz w:val="32"/>
          <w:szCs w:val="32"/>
        </w:rPr>
      </w:pPr>
    </w:p>
    <w:p>
      <w:pPr>
        <w:jc w:val="center"/>
        <w:outlineLvl w:val="1"/>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3833" w:firstLineChars="1193"/>
        <w:rPr>
          <w:rFonts w:ascii="宋体" w:hAnsi="宋体" w:cs="宋体"/>
          <w:color w:val="auto"/>
        </w:rPr>
      </w:pPr>
      <w:r>
        <w:rPr>
          <w:rFonts w:hint="eastAsia" w:ascii="宋体" w:hAnsi="宋体" w:cs="宋体"/>
          <w:b/>
          <w:color w:val="auto"/>
          <w:kern w:val="0"/>
          <w:sz w:val="32"/>
          <w:szCs w:val="32"/>
          <w:lang w:val="zh-CN"/>
        </w:rPr>
        <w:t>授权委托书</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lang w:val="zh-CN"/>
        </w:rPr>
      </w:pPr>
      <w:r>
        <w:rPr>
          <w:rFonts w:hint="eastAsia" w:ascii="宋体" w:hAnsi="宋体" w:cs="宋体"/>
          <w:b/>
          <w:color w:val="auto"/>
          <w:kern w:val="0"/>
          <w:sz w:val="32"/>
          <w:szCs w:val="32"/>
          <w:lang w:val="zh-CN"/>
        </w:rPr>
        <w:t xml:space="preserve">      </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rPr>
            </w:pPr>
            <w:r>
              <w:rPr>
                <w:rFonts w:hint="eastAsia" w:hAnsi="宋体" w:cs="宋体"/>
                <w:bCs/>
                <w:color w:val="auto"/>
                <w:sz w:val="24"/>
              </w:rPr>
              <w:t>正面：                                 反面：</w:t>
            </w:r>
          </w:p>
          <w:p>
            <w:pPr>
              <w:pStyle w:val="147"/>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color w:val="auto"/>
          <w:kern w:val="0"/>
          <w:sz w:val="24"/>
        </w:rPr>
      </w:pPr>
    </w:p>
    <w:p>
      <w:pPr>
        <w:jc w:val="center"/>
        <w:outlineLvl w:val="1"/>
        <w:rPr>
          <w:rFonts w:ascii="宋体" w:hAnsi="宋体" w:cs="宋体"/>
          <w:b/>
          <w:color w:val="auto"/>
          <w:kern w:val="0"/>
          <w:sz w:val="32"/>
          <w:szCs w:val="32"/>
        </w:rPr>
      </w:pPr>
      <w:r>
        <w:rPr>
          <w:rFonts w:hint="eastAsia" w:ascii="宋体" w:hAnsi="宋体" w:cs="宋体"/>
          <w:b/>
          <w:color w:val="auto"/>
          <w:kern w:val="0"/>
          <w:sz w:val="32"/>
          <w:szCs w:val="32"/>
        </w:rPr>
        <w:t>三、符合性审查资料</w:t>
      </w:r>
    </w:p>
    <w:p>
      <w:pPr>
        <w:jc w:val="center"/>
        <w:rPr>
          <w:rFonts w:ascii="宋体" w:hAnsi="宋体" w:cs="宋体"/>
          <w:b/>
          <w:color w:val="auto"/>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rFonts w:ascii="宋体" w:hAnsi="宋体" w:cs="宋体"/>
          <w:color w:val="auto"/>
          <w:kern w:val="0"/>
          <w:lang w:val="en-US"/>
        </w:rPr>
      </w:pPr>
    </w:p>
    <w:p>
      <w:pPr>
        <w:rPr>
          <w:rFonts w:ascii="宋体" w:hAnsi="宋体" w:cs="宋体"/>
          <w:b/>
          <w:color w:val="auto"/>
          <w:kern w:val="0"/>
          <w:sz w:val="32"/>
          <w:szCs w:val="32"/>
        </w:rPr>
      </w:pPr>
    </w:p>
    <w:p>
      <w:pPr>
        <w:pStyle w:val="3"/>
        <w:rPr>
          <w:color w:val="auto"/>
          <w:lang w:val="en-US"/>
        </w:rPr>
      </w:pPr>
    </w:p>
    <w:p>
      <w:pPr>
        <w:jc w:val="center"/>
        <w:rPr>
          <w:rFonts w:ascii="宋体" w:hAnsi="宋体" w:cs="宋体"/>
          <w:b/>
          <w:color w:val="auto"/>
          <w:kern w:val="0"/>
          <w:sz w:val="32"/>
          <w:szCs w:val="32"/>
        </w:rPr>
      </w:pPr>
    </w:p>
    <w:p>
      <w:pPr>
        <w:jc w:val="center"/>
        <w:outlineLvl w:val="1"/>
        <w:rPr>
          <w:rFonts w:ascii="宋体" w:hAnsi="宋体" w:cs="宋体"/>
          <w:color w:val="auto"/>
        </w:rPr>
      </w:pPr>
      <w:r>
        <w:rPr>
          <w:rFonts w:hint="eastAsia" w:ascii="宋体" w:hAnsi="宋体" w:cs="宋体"/>
          <w:b/>
          <w:color w:val="auto"/>
          <w:kern w:val="0"/>
          <w:sz w:val="32"/>
          <w:szCs w:val="32"/>
        </w:rPr>
        <w:t>四、评标标准相应的商务技术资料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outlineLvl w:val="1"/>
        <w:rPr>
          <w:rFonts w:ascii="宋体" w:hAnsi="宋体" w:cs="宋体"/>
          <w:b/>
          <w:color w:val="auto"/>
          <w:kern w:val="0"/>
          <w:sz w:val="32"/>
          <w:szCs w:val="32"/>
        </w:rPr>
      </w:pPr>
      <w:r>
        <w:rPr>
          <w:rFonts w:hint="eastAsia" w:ascii="宋体" w:hAnsi="宋体" w:cs="宋体"/>
          <w:b/>
          <w:color w:val="auto"/>
          <w:kern w:val="0"/>
          <w:sz w:val="32"/>
          <w:szCs w:val="32"/>
        </w:rPr>
        <w:t>五、投标标的清单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1"/>
        <w:rPr>
          <w:rFonts w:ascii="宋体" w:hAnsi="宋体" w:cs="宋体"/>
          <w:b/>
          <w:color w:val="auto"/>
          <w:kern w:val="0"/>
          <w:sz w:val="32"/>
          <w:szCs w:val="32"/>
        </w:rPr>
      </w:pPr>
      <w:r>
        <w:rPr>
          <w:rFonts w:hint="eastAsia" w:ascii="宋体" w:hAnsi="宋体" w:cs="宋体"/>
          <w:b/>
          <w:color w:val="auto"/>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outlineLvl w:val="1"/>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outlineLvl w:val="1"/>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2"/>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outlineLvl w:val="2"/>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0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4679"/>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jc w:val="center"/>
        </w:trPr>
        <w:tc>
          <w:tcPr>
            <w:tcW w:w="3687" w:type="dxa"/>
            <w:tcBorders>
              <w:top w:val="single" w:color="auto" w:sz="4" w:space="0"/>
              <w:left w:val="single" w:color="auto" w:sz="4" w:space="0"/>
              <w:bottom w:val="single" w:color="auto" w:sz="4" w:space="0"/>
              <w:right w:val="single" w:color="auto" w:sz="4" w:space="0"/>
            </w:tcBorders>
            <w:noWrap w:val="0"/>
            <w:vAlign w:val="center"/>
          </w:tcPr>
          <w:p>
            <w:pPr>
              <w:pStyle w:val="35"/>
              <w:spacing w:before="120" w:after="120" w:line="360" w:lineRule="auto"/>
              <w:jc w:val="center"/>
              <w:rPr>
                <w:rFonts w:hint="eastAsia" w:ascii="宋体" w:hAnsi="宋体" w:eastAsia="宋体" w:cs="宋体"/>
                <w:snapToGrid/>
                <w:color w:val="auto"/>
                <w:kern w:val="0"/>
                <w:sz w:val="24"/>
                <w:szCs w:val="24"/>
                <w:lang w:val="zh-CN" w:eastAsia="zh-CN" w:bidi="ar-SA"/>
              </w:rPr>
            </w:pPr>
            <w:r>
              <w:rPr>
                <w:rFonts w:hint="eastAsia" w:ascii="宋体" w:hAnsi="宋体" w:eastAsia="宋体" w:cs="宋体"/>
                <w:snapToGrid/>
                <w:color w:val="auto"/>
                <w:kern w:val="0"/>
                <w:sz w:val="24"/>
                <w:szCs w:val="24"/>
                <w:lang w:val="zh-CN" w:eastAsia="zh-CN" w:bidi="ar-SA"/>
              </w:rPr>
              <w:t>内容</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pStyle w:val="35"/>
              <w:spacing w:before="120" w:after="120" w:line="360" w:lineRule="auto"/>
              <w:jc w:val="center"/>
              <w:rPr>
                <w:rFonts w:hint="eastAsia" w:ascii="宋体" w:hAnsi="宋体" w:eastAsia="宋体" w:cs="宋体"/>
                <w:snapToGrid/>
                <w:color w:val="auto"/>
                <w:kern w:val="0"/>
                <w:sz w:val="24"/>
                <w:szCs w:val="24"/>
                <w:lang w:val="zh-CN" w:eastAsia="zh-CN" w:bidi="ar-SA"/>
              </w:rPr>
            </w:pPr>
            <w:r>
              <w:rPr>
                <w:rFonts w:hint="eastAsia" w:ascii="宋体" w:hAnsi="宋体" w:eastAsia="宋体" w:cs="宋体"/>
                <w:snapToGrid/>
                <w:color w:val="auto"/>
                <w:kern w:val="0"/>
                <w:sz w:val="24"/>
                <w:szCs w:val="24"/>
                <w:lang w:val="zh-CN" w:eastAsia="zh-CN" w:bidi="ar-SA"/>
              </w:rPr>
              <w:t>投标报价（元</w:t>
            </w:r>
            <w:r>
              <w:rPr>
                <w:rFonts w:hint="eastAsia" w:ascii="宋体" w:hAnsi="宋体" w:eastAsia="宋体" w:cs="宋体"/>
                <w:snapToGrid/>
                <w:color w:val="auto"/>
                <w:kern w:val="0"/>
                <w:sz w:val="24"/>
                <w:szCs w:val="24"/>
                <w:lang w:val="en-US" w:eastAsia="zh-CN" w:bidi="ar-SA"/>
              </w:rPr>
              <w:t>/人</w:t>
            </w:r>
            <w:r>
              <w:rPr>
                <w:rFonts w:hint="eastAsia" w:ascii="宋体" w:hAnsi="宋体" w:eastAsia="宋体" w:cs="宋体"/>
                <w:snapToGrid/>
                <w:color w:val="auto"/>
                <w:kern w:val="0"/>
                <w:sz w:val="24"/>
                <w:szCs w:val="24"/>
                <w:lang w:val="zh-CN" w:eastAsia="zh-CN" w:bidi="ar-SA"/>
              </w:rPr>
              <w:t>）</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pStyle w:val="35"/>
              <w:spacing w:before="120" w:after="120" w:line="360" w:lineRule="auto"/>
              <w:jc w:val="center"/>
              <w:rPr>
                <w:rFonts w:hint="eastAsia" w:ascii="宋体" w:hAnsi="宋体" w:eastAsia="宋体" w:cs="宋体"/>
                <w:snapToGrid/>
                <w:color w:val="auto"/>
                <w:kern w:val="0"/>
                <w:sz w:val="24"/>
                <w:szCs w:val="24"/>
                <w:lang w:val="zh-CN" w:eastAsia="zh-CN" w:bidi="ar-SA"/>
              </w:rPr>
            </w:pPr>
            <w:r>
              <w:rPr>
                <w:rFonts w:hint="eastAsia" w:ascii="宋体" w:hAnsi="宋体" w:eastAsia="宋体" w:cs="宋体"/>
                <w:snapToGrid/>
                <w:color w:val="auto"/>
                <w:kern w:val="0"/>
                <w:sz w:val="24"/>
                <w:szCs w:val="24"/>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36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微软雅黑" w:hAnsi="微软雅黑" w:eastAsia="微软雅黑"/>
                <w:szCs w:val="21"/>
              </w:rPr>
            </w:pPr>
          </w:p>
        </w:tc>
        <w:tc>
          <w:tcPr>
            <w:tcW w:w="4679" w:type="dxa"/>
            <w:tcBorders>
              <w:top w:val="single" w:color="auto" w:sz="4" w:space="0"/>
              <w:left w:val="single" w:color="auto" w:sz="4" w:space="0"/>
              <w:bottom w:val="single" w:color="auto" w:sz="4" w:space="0"/>
              <w:right w:val="single" w:color="auto" w:sz="4" w:space="0"/>
            </w:tcBorders>
            <w:noWrap w:val="0"/>
            <w:vAlign w:val="center"/>
          </w:tcPr>
          <w:p>
            <w:pPr>
              <w:pStyle w:val="35"/>
              <w:spacing w:before="120" w:after="120" w:line="360" w:lineRule="auto"/>
              <w:jc w:val="center"/>
              <w:rPr>
                <w:rFonts w:ascii="微软雅黑" w:hAnsi="微软雅黑" w:eastAsia="微软雅黑"/>
                <w:sz w:val="21"/>
                <w:szCs w:val="21"/>
              </w:rPr>
            </w:pPr>
          </w:p>
        </w:tc>
        <w:tc>
          <w:tcPr>
            <w:tcW w:w="2572" w:type="dxa"/>
            <w:tcBorders>
              <w:top w:val="single" w:color="auto" w:sz="4" w:space="0"/>
              <w:left w:val="single" w:color="auto" w:sz="4" w:space="0"/>
              <w:bottom w:val="single" w:color="auto" w:sz="4" w:space="0"/>
              <w:right w:val="single" w:color="auto" w:sz="4" w:space="0"/>
            </w:tcBorders>
            <w:noWrap w:val="0"/>
            <w:vAlign w:val="center"/>
          </w:tcPr>
          <w:p>
            <w:pPr>
              <w:pStyle w:val="35"/>
              <w:spacing w:before="120" w:after="120" w:line="360" w:lineRule="auto"/>
              <w:jc w:val="center"/>
              <w:rPr>
                <w:rFonts w:ascii="微软雅黑" w:hAnsi="微软雅黑" w:eastAsia="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6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微软雅黑" w:hAnsi="微软雅黑" w:eastAsia="微软雅黑"/>
                <w:szCs w:val="21"/>
              </w:rPr>
            </w:pPr>
          </w:p>
        </w:tc>
        <w:tc>
          <w:tcPr>
            <w:tcW w:w="4679" w:type="dxa"/>
            <w:tcBorders>
              <w:top w:val="single" w:color="auto" w:sz="4" w:space="0"/>
              <w:left w:val="single" w:color="auto" w:sz="4" w:space="0"/>
              <w:bottom w:val="single" w:color="auto" w:sz="4" w:space="0"/>
              <w:right w:val="single" w:color="auto" w:sz="4" w:space="0"/>
            </w:tcBorders>
            <w:noWrap w:val="0"/>
            <w:vAlign w:val="center"/>
          </w:tcPr>
          <w:p>
            <w:pPr>
              <w:pStyle w:val="35"/>
              <w:spacing w:before="120" w:after="120" w:line="360" w:lineRule="auto"/>
              <w:jc w:val="center"/>
              <w:rPr>
                <w:rFonts w:ascii="微软雅黑" w:hAnsi="微软雅黑" w:eastAsia="微软雅黑"/>
                <w:sz w:val="21"/>
                <w:szCs w:val="21"/>
              </w:rPr>
            </w:pPr>
          </w:p>
        </w:tc>
        <w:tc>
          <w:tcPr>
            <w:tcW w:w="2572" w:type="dxa"/>
            <w:tcBorders>
              <w:top w:val="single" w:color="auto" w:sz="4" w:space="0"/>
              <w:left w:val="single" w:color="auto" w:sz="4" w:space="0"/>
              <w:bottom w:val="single" w:color="auto" w:sz="4" w:space="0"/>
              <w:right w:val="single" w:color="auto" w:sz="4" w:space="0"/>
            </w:tcBorders>
            <w:noWrap w:val="0"/>
            <w:vAlign w:val="center"/>
          </w:tcPr>
          <w:p>
            <w:pPr>
              <w:pStyle w:val="35"/>
              <w:spacing w:before="120" w:after="120" w:line="360" w:lineRule="auto"/>
              <w:jc w:val="center"/>
              <w:rPr>
                <w:rFonts w:ascii="微软雅黑" w:hAnsi="微软雅黑" w:eastAsia="微软雅黑"/>
                <w:sz w:val="21"/>
                <w:szCs w:val="21"/>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eastAsia="宋体" w:cs="宋体"/>
          <w:color w:val="auto"/>
          <w:kern w:val="2"/>
          <w:sz w:val="32"/>
          <w:szCs w:val="32"/>
        </w:rPr>
      </w:pPr>
      <w:r>
        <w:rPr>
          <w:rFonts w:hint="eastAsia" w:ascii="宋体" w:hAnsi="宋体" w:cs="宋体"/>
          <w:color w:val="auto"/>
          <w:kern w:val="0"/>
          <w:sz w:val="24"/>
          <w:szCs w:val="22"/>
        </w:rPr>
        <w:t>3</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2</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3" w:name="OLE_LINK14"/>
      <w:bookmarkStart w:id="514" w:name="OLE_LINK13"/>
      <w:r>
        <w:rPr>
          <w:rFonts w:hint="eastAsia" w:ascii="宋体" w:hAnsi="宋体" w:cs="宋体"/>
          <w:b/>
          <w:color w:val="auto"/>
          <w:spacing w:val="6"/>
          <w:sz w:val="32"/>
          <w:szCs w:val="32"/>
        </w:rPr>
        <w:t>残疾人福利性单位声明函</w:t>
      </w:r>
    </w:p>
    <w:bookmarkEnd w:id="513"/>
    <w:bookmarkEnd w:id="514"/>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hint="eastAsia" w:ascii="宋体" w:hAnsi="宋体" w:cs="宋体"/>
          <w:b/>
          <w:color w:val="auto"/>
          <w:sz w:val="36"/>
          <w:szCs w:val="20"/>
          <w:lang w:val="en-US" w:eastAsia="zh-CN"/>
        </w:rPr>
        <w:t>2</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w:t>
      </w:r>
      <w:r>
        <w:rPr>
          <w:rFonts w:hint="eastAsia" w:ascii="宋体" w:hAnsi="宋体" w:cs="宋体"/>
          <w:b/>
          <w:bCs/>
          <w:color w:val="auto"/>
          <w:sz w:val="24"/>
        </w:rPr>
        <w:t>服务全部由符合政策要求的中小企业承接</w:t>
      </w:r>
      <w:r>
        <w:rPr>
          <w:rFonts w:hint="eastAsia" w:ascii="宋体" w:hAnsi="宋体" w:cs="宋体"/>
          <w:color w:val="auto"/>
          <w:sz w:val="24"/>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lang w:eastAsia="zh-CN"/>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color w:val="auto"/>
          <w:sz w:val="24"/>
          <w:lang w:eastAsia="zh-CN"/>
        </w:rPr>
        <w:t>。</w:t>
      </w:r>
    </w:p>
    <w:p>
      <w:pPr>
        <w:pStyle w:val="3"/>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rPr>
          <w:rFonts w:ascii="宋体" w:hAnsi="宋体" w:eastAsia="宋体" w:cs="宋体"/>
          <w:color w:val="auto"/>
          <w:lang w:val="en-US"/>
        </w:rPr>
      </w:pPr>
    </w:p>
    <w:p>
      <w:pPr>
        <w:autoSpaceDE w:val="0"/>
        <w:autoSpaceDN w:val="0"/>
        <w:jc w:val="both"/>
        <w:rPr>
          <w:rFonts w:ascii="宋体" w:hAnsi="宋体" w:cs="宋体"/>
          <w:b/>
          <w:color w:val="auto"/>
          <w:spacing w:val="6"/>
          <w:sz w:val="32"/>
          <w:szCs w:val="32"/>
        </w:rPr>
      </w:pPr>
    </w:p>
    <w:p>
      <w:pPr>
        <w:spacing w:line="360" w:lineRule="auto"/>
        <w:rPr>
          <w:rFonts w:ascii="宋体" w:hAnsi="宋体" w:cs="宋体"/>
          <w:bCs/>
          <w:color w:val="auto"/>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321D"/>
    <w:multiLevelType w:val="singleLevel"/>
    <w:tmpl w:val="9353321D"/>
    <w:lvl w:ilvl="0" w:tentative="0">
      <w:start w:val="10"/>
      <w:numFmt w:val="chineseCounting"/>
      <w:suff w:val="space"/>
      <w:lvlText w:val="%1、"/>
      <w:lvlJc w:val="left"/>
      <w:rPr>
        <w:rFonts w:hint="eastAsia"/>
      </w:rPr>
    </w:lvl>
  </w:abstractNum>
  <w:abstractNum w:abstractNumId="1">
    <w:nsid w:val="AA41FCD3"/>
    <w:multiLevelType w:val="singleLevel"/>
    <w:tmpl w:val="AA41FCD3"/>
    <w:lvl w:ilvl="0" w:tentative="0">
      <w:start w:val="3"/>
      <w:numFmt w:val="chineseCounting"/>
      <w:suff w:val="space"/>
      <w:lvlText w:val="第%1部分"/>
      <w:lvlJc w:val="left"/>
      <w:rPr>
        <w:rFonts w:hint="eastAsia"/>
      </w:rPr>
    </w:lvl>
  </w:abstractNum>
  <w:abstractNum w:abstractNumId="2">
    <w:nsid w:val="C94E5253"/>
    <w:multiLevelType w:val="singleLevel"/>
    <w:tmpl w:val="C94E5253"/>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91"/>
    <w:rsid w:val="00144649"/>
    <w:rsid w:val="00145022"/>
    <w:rsid w:val="00145662"/>
    <w:rsid w:val="00145C6D"/>
    <w:rsid w:val="001460FC"/>
    <w:rsid w:val="00146151"/>
    <w:rsid w:val="00146326"/>
    <w:rsid w:val="00147032"/>
    <w:rsid w:val="00147EA7"/>
    <w:rsid w:val="00151820"/>
    <w:rsid w:val="00151B2F"/>
    <w:rsid w:val="001524DC"/>
    <w:rsid w:val="001525E5"/>
    <w:rsid w:val="00153784"/>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8E6"/>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1A"/>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75"/>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949"/>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88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27"/>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77E"/>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0C6"/>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5"/>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6C64"/>
    <w:rsid w:val="011F6449"/>
    <w:rsid w:val="01236AFB"/>
    <w:rsid w:val="012445AC"/>
    <w:rsid w:val="014452FA"/>
    <w:rsid w:val="01503E86"/>
    <w:rsid w:val="0159758C"/>
    <w:rsid w:val="015E6884"/>
    <w:rsid w:val="0160757D"/>
    <w:rsid w:val="017359EA"/>
    <w:rsid w:val="01785B98"/>
    <w:rsid w:val="017D31AE"/>
    <w:rsid w:val="019F7441"/>
    <w:rsid w:val="01B37585"/>
    <w:rsid w:val="01C34939"/>
    <w:rsid w:val="01C7267B"/>
    <w:rsid w:val="01CB3A49"/>
    <w:rsid w:val="01CF1530"/>
    <w:rsid w:val="01D55165"/>
    <w:rsid w:val="01DF6BF8"/>
    <w:rsid w:val="01EC2C57"/>
    <w:rsid w:val="022573A2"/>
    <w:rsid w:val="02293E0D"/>
    <w:rsid w:val="02301FCF"/>
    <w:rsid w:val="024E3F3E"/>
    <w:rsid w:val="025F0711"/>
    <w:rsid w:val="02663C42"/>
    <w:rsid w:val="026B2E25"/>
    <w:rsid w:val="02824D4D"/>
    <w:rsid w:val="02C32E43"/>
    <w:rsid w:val="02C92587"/>
    <w:rsid w:val="02DC4B10"/>
    <w:rsid w:val="02DD76CE"/>
    <w:rsid w:val="02F36323"/>
    <w:rsid w:val="02F5619C"/>
    <w:rsid w:val="03065425"/>
    <w:rsid w:val="0317318F"/>
    <w:rsid w:val="0324639A"/>
    <w:rsid w:val="0326446A"/>
    <w:rsid w:val="032D5555"/>
    <w:rsid w:val="036634D2"/>
    <w:rsid w:val="03CF3A69"/>
    <w:rsid w:val="03DD35E4"/>
    <w:rsid w:val="03E70DB3"/>
    <w:rsid w:val="03F84D6E"/>
    <w:rsid w:val="04076900"/>
    <w:rsid w:val="041A5A3B"/>
    <w:rsid w:val="041B6F91"/>
    <w:rsid w:val="042311BA"/>
    <w:rsid w:val="042B157A"/>
    <w:rsid w:val="04602913"/>
    <w:rsid w:val="04805079"/>
    <w:rsid w:val="048F763B"/>
    <w:rsid w:val="049F330E"/>
    <w:rsid w:val="04AA775C"/>
    <w:rsid w:val="04AF1889"/>
    <w:rsid w:val="04F25C61"/>
    <w:rsid w:val="04F657D7"/>
    <w:rsid w:val="04F66F48"/>
    <w:rsid w:val="04F853C7"/>
    <w:rsid w:val="05251E14"/>
    <w:rsid w:val="05465FAD"/>
    <w:rsid w:val="05A16594"/>
    <w:rsid w:val="05A7762D"/>
    <w:rsid w:val="05AA2098"/>
    <w:rsid w:val="05B13426"/>
    <w:rsid w:val="060E5941"/>
    <w:rsid w:val="06110FAF"/>
    <w:rsid w:val="06190FCC"/>
    <w:rsid w:val="062F07EF"/>
    <w:rsid w:val="064213F2"/>
    <w:rsid w:val="06493CA7"/>
    <w:rsid w:val="064C13A1"/>
    <w:rsid w:val="065A6178"/>
    <w:rsid w:val="066F1CF3"/>
    <w:rsid w:val="06862B05"/>
    <w:rsid w:val="06913258"/>
    <w:rsid w:val="06930BB8"/>
    <w:rsid w:val="06B01600"/>
    <w:rsid w:val="07245D42"/>
    <w:rsid w:val="07264C62"/>
    <w:rsid w:val="0779354C"/>
    <w:rsid w:val="077B3ED1"/>
    <w:rsid w:val="07BA233A"/>
    <w:rsid w:val="07ED0962"/>
    <w:rsid w:val="07F36615"/>
    <w:rsid w:val="07F81AAA"/>
    <w:rsid w:val="08061376"/>
    <w:rsid w:val="08071A24"/>
    <w:rsid w:val="08333EA8"/>
    <w:rsid w:val="08452D77"/>
    <w:rsid w:val="084F24D1"/>
    <w:rsid w:val="086401F8"/>
    <w:rsid w:val="08751CAA"/>
    <w:rsid w:val="087B5F6E"/>
    <w:rsid w:val="087E4C40"/>
    <w:rsid w:val="08A871D0"/>
    <w:rsid w:val="08AE00F1"/>
    <w:rsid w:val="08D66AD6"/>
    <w:rsid w:val="08DA33A3"/>
    <w:rsid w:val="08E80F13"/>
    <w:rsid w:val="08F04266"/>
    <w:rsid w:val="08FE3EA0"/>
    <w:rsid w:val="092A1480"/>
    <w:rsid w:val="09335624"/>
    <w:rsid w:val="09336848"/>
    <w:rsid w:val="0944690F"/>
    <w:rsid w:val="09500B37"/>
    <w:rsid w:val="09535675"/>
    <w:rsid w:val="09571A70"/>
    <w:rsid w:val="095B3317"/>
    <w:rsid w:val="095F057D"/>
    <w:rsid w:val="09642282"/>
    <w:rsid w:val="09733572"/>
    <w:rsid w:val="09772C16"/>
    <w:rsid w:val="098353B5"/>
    <w:rsid w:val="09A92330"/>
    <w:rsid w:val="09B06B87"/>
    <w:rsid w:val="09C13146"/>
    <w:rsid w:val="09E04166"/>
    <w:rsid w:val="09F57C5D"/>
    <w:rsid w:val="0A1C0718"/>
    <w:rsid w:val="0A3740BB"/>
    <w:rsid w:val="0A382C76"/>
    <w:rsid w:val="0A3E7710"/>
    <w:rsid w:val="0A4C6D5E"/>
    <w:rsid w:val="0A4F4009"/>
    <w:rsid w:val="0A516F86"/>
    <w:rsid w:val="0A5B7E63"/>
    <w:rsid w:val="0A5D1DCF"/>
    <w:rsid w:val="0AA374A5"/>
    <w:rsid w:val="0AAB7649"/>
    <w:rsid w:val="0ABC5606"/>
    <w:rsid w:val="0AD122ED"/>
    <w:rsid w:val="0B1D155E"/>
    <w:rsid w:val="0B2A6228"/>
    <w:rsid w:val="0B30404E"/>
    <w:rsid w:val="0B4C6C14"/>
    <w:rsid w:val="0B547599"/>
    <w:rsid w:val="0B631A88"/>
    <w:rsid w:val="0B683D45"/>
    <w:rsid w:val="0B7047F9"/>
    <w:rsid w:val="0B7F3F11"/>
    <w:rsid w:val="0B884417"/>
    <w:rsid w:val="0BEB786F"/>
    <w:rsid w:val="0BF6188C"/>
    <w:rsid w:val="0BF73C91"/>
    <w:rsid w:val="0C160487"/>
    <w:rsid w:val="0C170175"/>
    <w:rsid w:val="0C571A41"/>
    <w:rsid w:val="0C5C1171"/>
    <w:rsid w:val="0C5E1CBC"/>
    <w:rsid w:val="0C615B50"/>
    <w:rsid w:val="0C8445DA"/>
    <w:rsid w:val="0C87121B"/>
    <w:rsid w:val="0CC007F7"/>
    <w:rsid w:val="0CC617AC"/>
    <w:rsid w:val="0CD232D4"/>
    <w:rsid w:val="0CE40585"/>
    <w:rsid w:val="0CE618DF"/>
    <w:rsid w:val="0CF5079A"/>
    <w:rsid w:val="0CF743E2"/>
    <w:rsid w:val="0CFE707A"/>
    <w:rsid w:val="0D063BDA"/>
    <w:rsid w:val="0D08375F"/>
    <w:rsid w:val="0D0E52E1"/>
    <w:rsid w:val="0D184CFB"/>
    <w:rsid w:val="0D4903E8"/>
    <w:rsid w:val="0D4A7419"/>
    <w:rsid w:val="0D5A110D"/>
    <w:rsid w:val="0D5B011C"/>
    <w:rsid w:val="0D690A8B"/>
    <w:rsid w:val="0D7B0878"/>
    <w:rsid w:val="0D827401"/>
    <w:rsid w:val="0D84094E"/>
    <w:rsid w:val="0D8A00E9"/>
    <w:rsid w:val="0D8D589E"/>
    <w:rsid w:val="0DA01C73"/>
    <w:rsid w:val="0DD63300"/>
    <w:rsid w:val="0DF50604"/>
    <w:rsid w:val="0DF702FE"/>
    <w:rsid w:val="0E060E51"/>
    <w:rsid w:val="0E5604B2"/>
    <w:rsid w:val="0E6D5D79"/>
    <w:rsid w:val="0E9D0089"/>
    <w:rsid w:val="0EA733D2"/>
    <w:rsid w:val="0EB803EE"/>
    <w:rsid w:val="0EF94D4B"/>
    <w:rsid w:val="0F1D1B2D"/>
    <w:rsid w:val="0F490B74"/>
    <w:rsid w:val="0F4958DC"/>
    <w:rsid w:val="0F5117D6"/>
    <w:rsid w:val="0F515DF7"/>
    <w:rsid w:val="0F596BA8"/>
    <w:rsid w:val="0F6248D2"/>
    <w:rsid w:val="0F693536"/>
    <w:rsid w:val="0F6B6D3C"/>
    <w:rsid w:val="0F753717"/>
    <w:rsid w:val="0F7B0511"/>
    <w:rsid w:val="0F7B76D9"/>
    <w:rsid w:val="0F816ACD"/>
    <w:rsid w:val="0F931DEF"/>
    <w:rsid w:val="0F944883"/>
    <w:rsid w:val="0F9832DB"/>
    <w:rsid w:val="0FBF3FD2"/>
    <w:rsid w:val="0FBF7FF3"/>
    <w:rsid w:val="0FC94545"/>
    <w:rsid w:val="0FCB6121"/>
    <w:rsid w:val="0FFA1E6E"/>
    <w:rsid w:val="100920B1"/>
    <w:rsid w:val="1018411B"/>
    <w:rsid w:val="1041184B"/>
    <w:rsid w:val="10545A22"/>
    <w:rsid w:val="10646583"/>
    <w:rsid w:val="107D4B15"/>
    <w:rsid w:val="108A3C80"/>
    <w:rsid w:val="109E0A4B"/>
    <w:rsid w:val="10C26171"/>
    <w:rsid w:val="10E70644"/>
    <w:rsid w:val="10F33360"/>
    <w:rsid w:val="10FC16EA"/>
    <w:rsid w:val="110F1D40"/>
    <w:rsid w:val="1125778D"/>
    <w:rsid w:val="11266F33"/>
    <w:rsid w:val="114A472F"/>
    <w:rsid w:val="118963A1"/>
    <w:rsid w:val="119F0F1F"/>
    <w:rsid w:val="11C444E1"/>
    <w:rsid w:val="11C6522A"/>
    <w:rsid w:val="11E104CC"/>
    <w:rsid w:val="11E20309"/>
    <w:rsid w:val="12096398"/>
    <w:rsid w:val="12255233"/>
    <w:rsid w:val="12530213"/>
    <w:rsid w:val="127723A9"/>
    <w:rsid w:val="12862074"/>
    <w:rsid w:val="12883966"/>
    <w:rsid w:val="129E45B4"/>
    <w:rsid w:val="12A035BF"/>
    <w:rsid w:val="12D3422D"/>
    <w:rsid w:val="12D81596"/>
    <w:rsid w:val="12E70326"/>
    <w:rsid w:val="1300779B"/>
    <w:rsid w:val="13072A44"/>
    <w:rsid w:val="130B44F2"/>
    <w:rsid w:val="13207E3D"/>
    <w:rsid w:val="132711CC"/>
    <w:rsid w:val="13314F95"/>
    <w:rsid w:val="13397C40"/>
    <w:rsid w:val="135F4BE2"/>
    <w:rsid w:val="13886B7F"/>
    <w:rsid w:val="13961EAE"/>
    <w:rsid w:val="139B1A0A"/>
    <w:rsid w:val="139D25C7"/>
    <w:rsid w:val="13BF3CE4"/>
    <w:rsid w:val="13DF0FA1"/>
    <w:rsid w:val="141008D8"/>
    <w:rsid w:val="14125FE6"/>
    <w:rsid w:val="146D271E"/>
    <w:rsid w:val="14982588"/>
    <w:rsid w:val="149A3C1F"/>
    <w:rsid w:val="149A5AD9"/>
    <w:rsid w:val="14A7619D"/>
    <w:rsid w:val="15051099"/>
    <w:rsid w:val="150536C3"/>
    <w:rsid w:val="150A66AF"/>
    <w:rsid w:val="150C1963"/>
    <w:rsid w:val="151447A0"/>
    <w:rsid w:val="154A6454"/>
    <w:rsid w:val="15593193"/>
    <w:rsid w:val="15652032"/>
    <w:rsid w:val="15762120"/>
    <w:rsid w:val="157E65AB"/>
    <w:rsid w:val="158A3C94"/>
    <w:rsid w:val="1594241D"/>
    <w:rsid w:val="15A00DC2"/>
    <w:rsid w:val="15CA4090"/>
    <w:rsid w:val="15FD6214"/>
    <w:rsid w:val="16A8729C"/>
    <w:rsid w:val="16B33777"/>
    <w:rsid w:val="16BC70A7"/>
    <w:rsid w:val="16C6339E"/>
    <w:rsid w:val="16DE5708"/>
    <w:rsid w:val="17113F7A"/>
    <w:rsid w:val="172F2D79"/>
    <w:rsid w:val="17557BEF"/>
    <w:rsid w:val="17742506"/>
    <w:rsid w:val="17D336D0"/>
    <w:rsid w:val="17D349C1"/>
    <w:rsid w:val="17E05DED"/>
    <w:rsid w:val="17FA6EAF"/>
    <w:rsid w:val="1830729E"/>
    <w:rsid w:val="1870062C"/>
    <w:rsid w:val="18817102"/>
    <w:rsid w:val="18830A15"/>
    <w:rsid w:val="18852B28"/>
    <w:rsid w:val="188B5321"/>
    <w:rsid w:val="18A02E59"/>
    <w:rsid w:val="18E22B83"/>
    <w:rsid w:val="193362F3"/>
    <w:rsid w:val="19501B38"/>
    <w:rsid w:val="19830C84"/>
    <w:rsid w:val="19932372"/>
    <w:rsid w:val="19A20DD5"/>
    <w:rsid w:val="19AE03F1"/>
    <w:rsid w:val="19D90D46"/>
    <w:rsid w:val="19DC17D6"/>
    <w:rsid w:val="1A071A03"/>
    <w:rsid w:val="1A1F16AE"/>
    <w:rsid w:val="1A3A48B8"/>
    <w:rsid w:val="1A3B5C77"/>
    <w:rsid w:val="1A3F6DFB"/>
    <w:rsid w:val="1A5403CD"/>
    <w:rsid w:val="1A7867B1"/>
    <w:rsid w:val="1A984BAD"/>
    <w:rsid w:val="1AAC1FB7"/>
    <w:rsid w:val="1AB8220E"/>
    <w:rsid w:val="1ACE7644"/>
    <w:rsid w:val="1AE4166C"/>
    <w:rsid w:val="1AF06CFB"/>
    <w:rsid w:val="1AF11B8D"/>
    <w:rsid w:val="1B11359C"/>
    <w:rsid w:val="1B2A271F"/>
    <w:rsid w:val="1B470CED"/>
    <w:rsid w:val="1B530544"/>
    <w:rsid w:val="1B612DA1"/>
    <w:rsid w:val="1B713184"/>
    <w:rsid w:val="1B8A5AE1"/>
    <w:rsid w:val="1BA209CF"/>
    <w:rsid w:val="1BB4777D"/>
    <w:rsid w:val="1BD6553D"/>
    <w:rsid w:val="1BD75AB8"/>
    <w:rsid w:val="1C0459C2"/>
    <w:rsid w:val="1C1B3B4A"/>
    <w:rsid w:val="1C2362A8"/>
    <w:rsid w:val="1C533032"/>
    <w:rsid w:val="1C7A1408"/>
    <w:rsid w:val="1C88086E"/>
    <w:rsid w:val="1CD15F21"/>
    <w:rsid w:val="1CE256B3"/>
    <w:rsid w:val="1CF77E61"/>
    <w:rsid w:val="1D266CE1"/>
    <w:rsid w:val="1D3963AF"/>
    <w:rsid w:val="1D687F77"/>
    <w:rsid w:val="1D6A673C"/>
    <w:rsid w:val="1D9247AE"/>
    <w:rsid w:val="1DAC1947"/>
    <w:rsid w:val="1DB567EC"/>
    <w:rsid w:val="1DB63878"/>
    <w:rsid w:val="1DD0420E"/>
    <w:rsid w:val="1DF51A98"/>
    <w:rsid w:val="1E222CBC"/>
    <w:rsid w:val="1E28404A"/>
    <w:rsid w:val="1E3936FE"/>
    <w:rsid w:val="1E3D060F"/>
    <w:rsid w:val="1E3F7D2E"/>
    <w:rsid w:val="1E4134E4"/>
    <w:rsid w:val="1E5062B3"/>
    <w:rsid w:val="1E523514"/>
    <w:rsid w:val="1E562965"/>
    <w:rsid w:val="1E702126"/>
    <w:rsid w:val="1E714A66"/>
    <w:rsid w:val="1E7B23CC"/>
    <w:rsid w:val="1E802593"/>
    <w:rsid w:val="1E8B6156"/>
    <w:rsid w:val="1EA14089"/>
    <w:rsid w:val="1EA703CC"/>
    <w:rsid w:val="1EA90CE7"/>
    <w:rsid w:val="1EB7330C"/>
    <w:rsid w:val="1ECA2220"/>
    <w:rsid w:val="1F0A0FF3"/>
    <w:rsid w:val="1F132604"/>
    <w:rsid w:val="1F43738D"/>
    <w:rsid w:val="1F5771FF"/>
    <w:rsid w:val="1F974FE3"/>
    <w:rsid w:val="1F9951FF"/>
    <w:rsid w:val="1FD52DD5"/>
    <w:rsid w:val="1FDE70B6"/>
    <w:rsid w:val="1FE868A9"/>
    <w:rsid w:val="1FF613B8"/>
    <w:rsid w:val="20034907"/>
    <w:rsid w:val="20085EE1"/>
    <w:rsid w:val="20173E4B"/>
    <w:rsid w:val="20340325"/>
    <w:rsid w:val="204E48BC"/>
    <w:rsid w:val="20586E69"/>
    <w:rsid w:val="205904EB"/>
    <w:rsid w:val="20707756"/>
    <w:rsid w:val="208921B3"/>
    <w:rsid w:val="208F4801"/>
    <w:rsid w:val="20973DEB"/>
    <w:rsid w:val="20B26522"/>
    <w:rsid w:val="20B44310"/>
    <w:rsid w:val="20E26732"/>
    <w:rsid w:val="21026DD4"/>
    <w:rsid w:val="211116EB"/>
    <w:rsid w:val="21274A8D"/>
    <w:rsid w:val="2130007C"/>
    <w:rsid w:val="2136082C"/>
    <w:rsid w:val="215F4227"/>
    <w:rsid w:val="216133FC"/>
    <w:rsid w:val="2182430A"/>
    <w:rsid w:val="21D56769"/>
    <w:rsid w:val="21E52EF3"/>
    <w:rsid w:val="21EE1107"/>
    <w:rsid w:val="21FB5D7B"/>
    <w:rsid w:val="22015E94"/>
    <w:rsid w:val="22087C6F"/>
    <w:rsid w:val="220B1C3D"/>
    <w:rsid w:val="221D1D20"/>
    <w:rsid w:val="22334A87"/>
    <w:rsid w:val="22407BB4"/>
    <w:rsid w:val="22513B6F"/>
    <w:rsid w:val="225278E7"/>
    <w:rsid w:val="2254540E"/>
    <w:rsid w:val="22BE6801"/>
    <w:rsid w:val="22C772E5"/>
    <w:rsid w:val="22DE29C3"/>
    <w:rsid w:val="23250B58"/>
    <w:rsid w:val="233500BF"/>
    <w:rsid w:val="23377FF7"/>
    <w:rsid w:val="23415949"/>
    <w:rsid w:val="23466BB5"/>
    <w:rsid w:val="236B425F"/>
    <w:rsid w:val="23836192"/>
    <w:rsid w:val="238B4E5F"/>
    <w:rsid w:val="23901F29"/>
    <w:rsid w:val="239C0061"/>
    <w:rsid w:val="23B908A4"/>
    <w:rsid w:val="23C62F29"/>
    <w:rsid w:val="23E95BEF"/>
    <w:rsid w:val="23FD0064"/>
    <w:rsid w:val="2409047A"/>
    <w:rsid w:val="245375B0"/>
    <w:rsid w:val="2463402E"/>
    <w:rsid w:val="24642C0A"/>
    <w:rsid w:val="248875F1"/>
    <w:rsid w:val="24936C16"/>
    <w:rsid w:val="24972E6C"/>
    <w:rsid w:val="24B22173"/>
    <w:rsid w:val="24B95AD9"/>
    <w:rsid w:val="24BE24DA"/>
    <w:rsid w:val="24CF5825"/>
    <w:rsid w:val="24D663E6"/>
    <w:rsid w:val="24D77F2B"/>
    <w:rsid w:val="24F27546"/>
    <w:rsid w:val="25257535"/>
    <w:rsid w:val="252E5512"/>
    <w:rsid w:val="254D45A6"/>
    <w:rsid w:val="258778A8"/>
    <w:rsid w:val="258B00E2"/>
    <w:rsid w:val="25A917A6"/>
    <w:rsid w:val="25BE27CC"/>
    <w:rsid w:val="25DA3E7C"/>
    <w:rsid w:val="25EB7E37"/>
    <w:rsid w:val="25F74A5C"/>
    <w:rsid w:val="2628662C"/>
    <w:rsid w:val="262D45DE"/>
    <w:rsid w:val="264E03C6"/>
    <w:rsid w:val="266E060C"/>
    <w:rsid w:val="26871DC8"/>
    <w:rsid w:val="26972C36"/>
    <w:rsid w:val="26A53EF9"/>
    <w:rsid w:val="26A7782B"/>
    <w:rsid w:val="26A94201"/>
    <w:rsid w:val="26AC274F"/>
    <w:rsid w:val="27044A29"/>
    <w:rsid w:val="270C275B"/>
    <w:rsid w:val="27127645"/>
    <w:rsid w:val="271D34C8"/>
    <w:rsid w:val="27291F80"/>
    <w:rsid w:val="272D1010"/>
    <w:rsid w:val="2737112D"/>
    <w:rsid w:val="2742617D"/>
    <w:rsid w:val="276142BF"/>
    <w:rsid w:val="276A7481"/>
    <w:rsid w:val="27783712"/>
    <w:rsid w:val="27907362"/>
    <w:rsid w:val="27AC7A9A"/>
    <w:rsid w:val="27BD3A55"/>
    <w:rsid w:val="27C923FA"/>
    <w:rsid w:val="27CB7F20"/>
    <w:rsid w:val="27E234BC"/>
    <w:rsid w:val="281A111A"/>
    <w:rsid w:val="282615FA"/>
    <w:rsid w:val="28333E1D"/>
    <w:rsid w:val="28454BD6"/>
    <w:rsid w:val="28455253"/>
    <w:rsid w:val="284D4DD9"/>
    <w:rsid w:val="28551971"/>
    <w:rsid w:val="285B1C53"/>
    <w:rsid w:val="289F7086"/>
    <w:rsid w:val="28C32028"/>
    <w:rsid w:val="28CC490F"/>
    <w:rsid w:val="28DE40AA"/>
    <w:rsid w:val="28FB7C0D"/>
    <w:rsid w:val="29080D00"/>
    <w:rsid w:val="29345E77"/>
    <w:rsid w:val="294C65AD"/>
    <w:rsid w:val="29806583"/>
    <w:rsid w:val="298B3C4C"/>
    <w:rsid w:val="29EC6874"/>
    <w:rsid w:val="29F26D24"/>
    <w:rsid w:val="2A15033F"/>
    <w:rsid w:val="2A1662C1"/>
    <w:rsid w:val="2A1C7367"/>
    <w:rsid w:val="2A2815FA"/>
    <w:rsid w:val="2A5B5026"/>
    <w:rsid w:val="2A6D6092"/>
    <w:rsid w:val="2A77457C"/>
    <w:rsid w:val="2A7D76B4"/>
    <w:rsid w:val="2B1E2A5D"/>
    <w:rsid w:val="2B437463"/>
    <w:rsid w:val="2B473D61"/>
    <w:rsid w:val="2B7807EE"/>
    <w:rsid w:val="2BA50BF7"/>
    <w:rsid w:val="2BBF00EC"/>
    <w:rsid w:val="2BC37CFD"/>
    <w:rsid w:val="2BD5237F"/>
    <w:rsid w:val="2BE536CE"/>
    <w:rsid w:val="2BE758D9"/>
    <w:rsid w:val="2BEB6A66"/>
    <w:rsid w:val="2C09049E"/>
    <w:rsid w:val="2C0A653C"/>
    <w:rsid w:val="2C0E0EF7"/>
    <w:rsid w:val="2C191F85"/>
    <w:rsid w:val="2C37128D"/>
    <w:rsid w:val="2C8C6F14"/>
    <w:rsid w:val="2CC80ED2"/>
    <w:rsid w:val="2CCB09C2"/>
    <w:rsid w:val="2CE82D6F"/>
    <w:rsid w:val="2D1C7470"/>
    <w:rsid w:val="2D343236"/>
    <w:rsid w:val="2D5B3AF4"/>
    <w:rsid w:val="2DC50C29"/>
    <w:rsid w:val="2DD15014"/>
    <w:rsid w:val="2DF72DE4"/>
    <w:rsid w:val="2E0220AF"/>
    <w:rsid w:val="2E106174"/>
    <w:rsid w:val="2E325BA6"/>
    <w:rsid w:val="2E4B082A"/>
    <w:rsid w:val="2E5D4E86"/>
    <w:rsid w:val="2E5D790B"/>
    <w:rsid w:val="2E803B35"/>
    <w:rsid w:val="2E9A3C18"/>
    <w:rsid w:val="2EBB0FEE"/>
    <w:rsid w:val="2EC22522"/>
    <w:rsid w:val="2EC63002"/>
    <w:rsid w:val="2EC851B9"/>
    <w:rsid w:val="2ECE6548"/>
    <w:rsid w:val="2ED533DD"/>
    <w:rsid w:val="2EEE2746"/>
    <w:rsid w:val="2EFC4E63"/>
    <w:rsid w:val="2F0A6B38"/>
    <w:rsid w:val="2F1C0205"/>
    <w:rsid w:val="2F3E04FF"/>
    <w:rsid w:val="2F4C4463"/>
    <w:rsid w:val="2F6649D2"/>
    <w:rsid w:val="2F946CCB"/>
    <w:rsid w:val="2FB63264"/>
    <w:rsid w:val="2FD25781"/>
    <w:rsid w:val="2FDC745C"/>
    <w:rsid w:val="2FFD7934"/>
    <w:rsid w:val="30336FAA"/>
    <w:rsid w:val="303C312D"/>
    <w:rsid w:val="305D1F3F"/>
    <w:rsid w:val="306429BA"/>
    <w:rsid w:val="30733ACD"/>
    <w:rsid w:val="308C3862"/>
    <w:rsid w:val="30913CD1"/>
    <w:rsid w:val="309379D8"/>
    <w:rsid w:val="309D2676"/>
    <w:rsid w:val="30A270F7"/>
    <w:rsid w:val="30C25A2F"/>
    <w:rsid w:val="30DF1478"/>
    <w:rsid w:val="30EC586F"/>
    <w:rsid w:val="314550B7"/>
    <w:rsid w:val="31466869"/>
    <w:rsid w:val="314D5E4A"/>
    <w:rsid w:val="315F1EA1"/>
    <w:rsid w:val="316D2048"/>
    <w:rsid w:val="319C6071"/>
    <w:rsid w:val="31AC537E"/>
    <w:rsid w:val="31D2634F"/>
    <w:rsid w:val="31D73965"/>
    <w:rsid w:val="31E3679B"/>
    <w:rsid w:val="31E732FD"/>
    <w:rsid w:val="3236068C"/>
    <w:rsid w:val="32517576"/>
    <w:rsid w:val="327B36B5"/>
    <w:rsid w:val="328E671A"/>
    <w:rsid w:val="32BE5C2C"/>
    <w:rsid w:val="32E77BD8"/>
    <w:rsid w:val="32FB6478"/>
    <w:rsid w:val="32FC18D5"/>
    <w:rsid w:val="3301513E"/>
    <w:rsid w:val="33044C2E"/>
    <w:rsid w:val="3316004C"/>
    <w:rsid w:val="3316226B"/>
    <w:rsid w:val="332242B6"/>
    <w:rsid w:val="33263B3F"/>
    <w:rsid w:val="33291F9F"/>
    <w:rsid w:val="333A41AC"/>
    <w:rsid w:val="33435756"/>
    <w:rsid w:val="336963EB"/>
    <w:rsid w:val="336D27D3"/>
    <w:rsid w:val="33816EEB"/>
    <w:rsid w:val="33833DA5"/>
    <w:rsid w:val="33AD0E22"/>
    <w:rsid w:val="33EB55CD"/>
    <w:rsid w:val="33EC4C02"/>
    <w:rsid w:val="340053F5"/>
    <w:rsid w:val="34012BCE"/>
    <w:rsid w:val="340D2360"/>
    <w:rsid w:val="3410665D"/>
    <w:rsid w:val="34211214"/>
    <w:rsid w:val="342E63AB"/>
    <w:rsid w:val="34444E17"/>
    <w:rsid w:val="34950E68"/>
    <w:rsid w:val="34951FE2"/>
    <w:rsid w:val="34986E94"/>
    <w:rsid w:val="34AC2E87"/>
    <w:rsid w:val="34AF62C9"/>
    <w:rsid w:val="34BA1A48"/>
    <w:rsid w:val="34CB4388"/>
    <w:rsid w:val="34FA6E12"/>
    <w:rsid w:val="35060547"/>
    <w:rsid w:val="351F5D4F"/>
    <w:rsid w:val="35373099"/>
    <w:rsid w:val="354D7158"/>
    <w:rsid w:val="358D5588"/>
    <w:rsid w:val="362A675A"/>
    <w:rsid w:val="362E17F4"/>
    <w:rsid w:val="363A3B40"/>
    <w:rsid w:val="365302AE"/>
    <w:rsid w:val="36607A0A"/>
    <w:rsid w:val="366E227C"/>
    <w:rsid w:val="366F2E0D"/>
    <w:rsid w:val="367B6A5C"/>
    <w:rsid w:val="36972B6E"/>
    <w:rsid w:val="36A74ADA"/>
    <w:rsid w:val="36AD60D5"/>
    <w:rsid w:val="36B224F9"/>
    <w:rsid w:val="36CC15BF"/>
    <w:rsid w:val="36D554E4"/>
    <w:rsid w:val="36EC0CC9"/>
    <w:rsid w:val="373F410B"/>
    <w:rsid w:val="37537F32"/>
    <w:rsid w:val="376B0DD8"/>
    <w:rsid w:val="37863E63"/>
    <w:rsid w:val="37BB1D08"/>
    <w:rsid w:val="37EE7094"/>
    <w:rsid w:val="37F039D3"/>
    <w:rsid w:val="37F247B0"/>
    <w:rsid w:val="381E409C"/>
    <w:rsid w:val="38296C89"/>
    <w:rsid w:val="383002EB"/>
    <w:rsid w:val="38586797"/>
    <w:rsid w:val="388B5124"/>
    <w:rsid w:val="38945642"/>
    <w:rsid w:val="38BC0149"/>
    <w:rsid w:val="38D87D1C"/>
    <w:rsid w:val="39111020"/>
    <w:rsid w:val="392C0A3B"/>
    <w:rsid w:val="39382673"/>
    <w:rsid w:val="39636459"/>
    <w:rsid w:val="396B7F6C"/>
    <w:rsid w:val="39854FAC"/>
    <w:rsid w:val="39B417A9"/>
    <w:rsid w:val="39B50A30"/>
    <w:rsid w:val="39FC5695"/>
    <w:rsid w:val="3A006D8E"/>
    <w:rsid w:val="3A1E35A8"/>
    <w:rsid w:val="3A296D28"/>
    <w:rsid w:val="3A3651E5"/>
    <w:rsid w:val="3A450BB5"/>
    <w:rsid w:val="3A6A181A"/>
    <w:rsid w:val="3A744481"/>
    <w:rsid w:val="3A8C7BEF"/>
    <w:rsid w:val="3A906246"/>
    <w:rsid w:val="3AA47D0C"/>
    <w:rsid w:val="3AFF6407"/>
    <w:rsid w:val="3B2349B7"/>
    <w:rsid w:val="3B4200A1"/>
    <w:rsid w:val="3B616CFF"/>
    <w:rsid w:val="3B6259F6"/>
    <w:rsid w:val="3B660234"/>
    <w:rsid w:val="3B702E61"/>
    <w:rsid w:val="3B707B20"/>
    <w:rsid w:val="3B976654"/>
    <w:rsid w:val="3BC01EFC"/>
    <w:rsid w:val="3BC64C35"/>
    <w:rsid w:val="3BCA786A"/>
    <w:rsid w:val="3BD31E2F"/>
    <w:rsid w:val="3BDA477E"/>
    <w:rsid w:val="3BE1B85D"/>
    <w:rsid w:val="3BED3311"/>
    <w:rsid w:val="3BF15831"/>
    <w:rsid w:val="3BF35840"/>
    <w:rsid w:val="3C105946"/>
    <w:rsid w:val="3C1825A4"/>
    <w:rsid w:val="3C212131"/>
    <w:rsid w:val="3C300842"/>
    <w:rsid w:val="3C471448"/>
    <w:rsid w:val="3C5F759A"/>
    <w:rsid w:val="3C6C525A"/>
    <w:rsid w:val="3C7B40B7"/>
    <w:rsid w:val="3C7C1048"/>
    <w:rsid w:val="3CCE23CB"/>
    <w:rsid w:val="3CD17D17"/>
    <w:rsid w:val="3CE753A4"/>
    <w:rsid w:val="3CF6451D"/>
    <w:rsid w:val="3D3C7F39"/>
    <w:rsid w:val="3D440F09"/>
    <w:rsid w:val="3D4504A0"/>
    <w:rsid w:val="3D8734BB"/>
    <w:rsid w:val="3D8E5820"/>
    <w:rsid w:val="3D9A11D4"/>
    <w:rsid w:val="3DA16D89"/>
    <w:rsid w:val="3DA364BE"/>
    <w:rsid w:val="3DC72AE0"/>
    <w:rsid w:val="3DE041CB"/>
    <w:rsid w:val="3DE85EB5"/>
    <w:rsid w:val="3E0D48F6"/>
    <w:rsid w:val="3E1868B4"/>
    <w:rsid w:val="3E371A14"/>
    <w:rsid w:val="3E377251"/>
    <w:rsid w:val="3E42664B"/>
    <w:rsid w:val="3E4B1F02"/>
    <w:rsid w:val="3E5A7334"/>
    <w:rsid w:val="3E5C76CC"/>
    <w:rsid w:val="3E614CE2"/>
    <w:rsid w:val="3E7B5D6B"/>
    <w:rsid w:val="3E843E66"/>
    <w:rsid w:val="3E8F51FE"/>
    <w:rsid w:val="3E926F87"/>
    <w:rsid w:val="3E9A59DE"/>
    <w:rsid w:val="3EAF4836"/>
    <w:rsid w:val="3EB124D7"/>
    <w:rsid w:val="3EC33DFA"/>
    <w:rsid w:val="3EDB7308"/>
    <w:rsid w:val="3F060E16"/>
    <w:rsid w:val="3F1D1096"/>
    <w:rsid w:val="3F1E12A0"/>
    <w:rsid w:val="3F2C3542"/>
    <w:rsid w:val="3F2F0234"/>
    <w:rsid w:val="3F4F7231"/>
    <w:rsid w:val="3F6363FE"/>
    <w:rsid w:val="3F756B8F"/>
    <w:rsid w:val="3F9410E8"/>
    <w:rsid w:val="3F95482B"/>
    <w:rsid w:val="3FB928FC"/>
    <w:rsid w:val="4019356B"/>
    <w:rsid w:val="40520D87"/>
    <w:rsid w:val="40592157"/>
    <w:rsid w:val="406E1CAE"/>
    <w:rsid w:val="40752F6B"/>
    <w:rsid w:val="40A0133A"/>
    <w:rsid w:val="40BF3F42"/>
    <w:rsid w:val="40C31A53"/>
    <w:rsid w:val="40E15815"/>
    <w:rsid w:val="40E87F10"/>
    <w:rsid w:val="40F41E3E"/>
    <w:rsid w:val="40FF545D"/>
    <w:rsid w:val="410067C8"/>
    <w:rsid w:val="413761CE"/>
    <w:rsid w:val="418F0D2A"/>
    <w:rsid w:val="41996F0D"/>
    <w:rsid w:val="41A41AB6"/>
    <w:rsid w:val="41D01505"/>
    <w:rsid w:val="41D22621"/>
    <w:rsid w:val="41DB6A6F"/>
    <w:rsid w:val="41F145CF"/>
    <w:rsid w:val="42162AA9"/>
    <w:rsid w:val="42474939"/>
    <w:rsid w:val="424C3C57"/>
    <w:rsid w:val="425132C0"/>
    <w:rsid w:val="42613FF3"/>
    <w:rsid w:val="42660D96"/>
    <w:rsid w:val="4269060E"/>
    <w:rsid w:val="426F0234"/>
    <w:rsid w:val="428667D2"/>
    <w:rsid w:val="42BD6D43"/>
    <w:rsid w:val="42CD1CE0"/>
    <w:rsid w:val="42E1381E"/>
    <w:rsid w:val="42ED6459"/>
    <w:rsid w:val="42FE58DD"/>
    <w:rsid w:val="43174B3D"/>
    <w:rsid w:val="431C742A"/>
    <w:rsid w:val="432E070E"/>
    <w:rsid w:val="43432C09"/>
    <w:rsid w:val="434B790E"/>
    <w:rsid w:val="4360274F"/>
    <w:rsid w:val="43827BD5"/>
    <w:rsid w:val="439776D4"/>
    <w:rsid w:val="43977AB6"/>
    <w:rsid w:val="439B0C97"/>
    <w:rsid w:val="43A3342B"/>
    <w:rsid w:val="43AC6A00"/>
    <w:rsid w:val="43AF029E"/>
    <w:rsid w:val="43C77C27"/>
    <w:rsid w:val="43CF6B92"/>
    <w:rsid w:val="43D370C1"/>
    <w:rsid w:val="43DE09EE"/>
    <w:rsid w:val="44002FAD"/>
    <w:rsid w:val="440920A4"/>
    <w:rsid w:val="440A64E3"/>
    <w:rsid w:val="44240C8C"/>
    <w:rsid w:val="44352E99"/>
    <w:rsid w:val="443F68DF"/>
    <w:rsid w:val="44592057"/>
    <w:rsid w:val="448016AF"/>
    <w:rsid w:val="449101DD"/>
    <w:rsid w:val="44D3620E"/>
    <w:rsid w:val="44DE1391"/>
    <w:rsid w:val="44F83BEA"/>
    <w:rsid w:val="4509726B"/>
    <w:rsid w:val="451B225C"/>
    <w:rsid w:val="452410C9"/>
    <w:rsid w:val="45265C19"/>
    <w:rsid w:val="45317DFB"/>
    <w:rsid w:val="45344EFF"/>
    <w:rsid w:val="456D3CE4"/>
    <w:rsid w:val="45775F76"/>
    <w:rsid w:val="4579042C"/>
    <w:rsid w:val="457F0571"/>
    <w:rsid w:val="45851176"/>
    <w:rsid w:val="45B15054"/>
    <w:rsid w:val="45C63B94"/>
    <w:rsid w:val="45D8555E"/>
    <w:rsid w:val="45EB23B6"/>
    <w:rsid w:val="46027693"/>
    <w:rsid w:val="460E7DA5"/>
    <w:rsid w:val="46422483"/>
    <w:rsid w:val="4659254A"/>
    <w:rsid w:val="465B0637"/>
    <w:rsid w:val="465E3F0D"/>
    <w:rsid w:val="46603AD2"/>
    <w:rsid w:val="466A16E6"/>
    <w:rsid w:val="46893F2B"/>
    <w:rsid w:val="46B207D1"/>
    <w:rsid w:val="46C4686E"/>
    <w:rsid w:val="46F50F42"/>
    <w:rsid w:val="4709600A"/>
    <w:rsid w:val="47176886"/>
    <w:rsid w:val="473E4327"/>
    <w:rsid w:val="47767A51"/>
    <w:rsid w:val="47767C44"/>
    <w:rsid w:val="477B778F"/>
    <w:rsid w:val="478203EC"/>
    <w:rsid w:val="47B025FA"/>
    <w:rsid w:val="47BD6B23"/>
    <w:rsid w:val="47D67013"/>
    <w:rsid w:val="4800556C"/>
    <w:rsid w:val="4809698F"/>
    <w:rsid w:val="4811697D"/>
    <w:rsid w:val="48253552"/>
    <w:rsid w:val="483B0352"/>
    <w:rsid w:val="484A692B"/>
    <w:rsid w:val="487A3E25"/>
    <w:rsid w:val="488A12DA"/>
    <w:rsid w:val="488B5503"/>
    <w:rsid w:val="48904B42"/>
    <w:rsid w:val="48937E21"/>
    <w:rsid w:val="489A0361"/>
    <w:rsid w:val="48B80DAF"/>
    <w:rsid w:val="48B94FF3"/>
    <w:rsid w:val="48BF1A3C"/>
    <w:rsid w:val="48C60564"/>
    <w:rsid w:val="48E37AAB"/>
    <w:rsid w:val="48FD4B4C"/>
    <w:rsid w:val="490A68E0"/>
    <w:rsid w:val="490E1277"/>
    <w:rsid w:val="491055FE"/>
    <w:rsid w:val="495F5B3E"/>
    <w:rsid w:val="496F77D7"/>
    <w:rsid w:val="497654FD"/>
    <w:rsid w:val="49AF0FF8"/>
    <w:rsid w:val="49B64211"/>
    <w:rsid w:val="49E56AF9"/>
    <w:rsid w:val="49F6167F"/>
    <w:rsid w:val="49F74822"/>
    <w:rsid w:val="4A064FA0"/>
    <w:rsid w:val="4A16615C"/>
    <w:rsid w:val="4A1D1454"/>
    <w:rsid w:val="4A2F038B"/>
    <w:rsid w:val="4A3B165E"/>
    <w:rsid w:val="4A4424D7"/>
    <w:rsid w:val="4A991C52"/>
    <w:rsid w:val="4AA935DD"/>
    <w:rsid w:val="4AB82D0F"/>
    <w:rsid w:val="4ADD1B95"/>
    <w:rsid w:val="4AE05DAA"/>
    <w:rsid w:val="4AEB7664"/>
    <w:rsid w:val="4AF40C8C"/>
    <w:rsid w:val="4AFD7C19"/>
    <w:rsid w:val="4B0326F8"/>
    <w:rsid w:val="4B0567D1"/>
    <w:rsid w:val="4B101F6A"/>
    <w:rsid w:val="4B236AAE"/>
    <w:rsid w:val="4B4C4BB5"/>
    <w:rsid w:val="4B5647C6"/>
    <w:rsid w:val="4B5F6A4E"/>
    <w:rsid w:val="4B707271"/>
    <w:rsid w:val="4B7A3887"/>
    <w:rsid w:val="4B863FDA"/>
    <w:rsid w:val="4B9739F7"/>
    <w:rsid w:val="4BA6467C"/>
    <w:rsid w:val="4BC973E3"/>
    <w:rsid w:val="4BE13907"/>
    <w:rsid w:val="4BEE2503"/>
    <w:rsid w:val="4BF03B4A"/>
    <w:rsid w:val="4C12586E"/>
    <w:rsid w:val="4C1C79C3"/>
    <w:rsid w:val="4C245A30"/>
    <w:rsid w:val="4C60482B"/>
    <w:rsid w:val="4C6F0F12"/>
    <w:rsid w:val="4C8F6EBF"/>
    <w:rsid w:val="4CB6685F"/>
    <w:rsid w:val="4CC367FE"/>
    <w:rsid w:val="4CCC0113"/>
    <w:rsid w:val="4D077F3C"/>
    <w:rsid w:val="4D123355"/>
    <w:rsid w:val="4D2A3B31"/>
    <w:rsid w:val="4D312C52"/>
    <w:rsid w:val="4D5819A6"/>
    <w:rsid w:val="4D706CF0"/>
    <w:rsid w:val="4D905305"/>
    <w:rsid w:val="4D964A72"/>
    <w:rsid w:val="4D9C1254"/>
    <w:rsid w:val="4DCD4142"/>
    <w:rsid w:val="4DDC7B96"/>
    <w:rsid w:val="4E0F475B"/>
    <w:rsid w:val="4E184FCE"/>
    <w:rsid w:val="4E4168DE"/>
    <w:rsid w:val="4E793892"/>
    <w:rsid w:val="4E800872"/>
    <w:rsid w:val="4EC569ED"/>
    <w:rsid w:val="4ED50EA1"/>
    <w:rsid w:val="4EEC050C"/>
    <w:rsid w:val="4F104EC3"/>
    <w:rsid w:val="4F186683"/>
    <w:rsid w:val="4F47354A"/>
    <w:rsid w:val="4F8E5B53"/>
    <w:rsid w:val="4F911C54"/>
    <w:rsid w:val="4FA606C6"/>
    <w:rsid w:val="4FC31C0F"/>
    <w:rsid w:val="4FE625E0"/>
    <w:rsid w:val="4FEE214E"/>
    <w:rsid w:val="500115C5"/>
    <w:rsid w:val="5021480F"/>
    <w:rsid w:val="50542877"/>
    <w:rsid w:val="506A211C"/>
    <w:rsid w:val="506B5B0D"/>
    <w:rsid w:val="50962ECB"/>
    <w:rsid w:val="50A42E38"/>
    <w:rsid w:val="50A4577F"/>
    <w:rsid w:val="50AE7376"/>
    <w:rsid w:val="50B73D1F"/>
    <w:rsid w:val="50BD5BC9"/>
    <w:rsid w:val="50C11EEE"/>
    <w:rsid w:val="50E97CFC"/>
    <w:rsid w:val="50EB4BD8"/>
    <w:rsid w:val="50FA4028"/>
    <w:rsid w:val="510D65B7"/>
    <w:rsid w:val="511157AB"/>
    <w:rsid w:val="51396EF1"/>
    <w:rsid w:val="5142540C"/>
    <w:rsid w:val="517B7B75"/>
    <w:rsid w:val="518832C8"/>
    <w:rsid w:val="518E5247"/>
    <w:rsid w:val="519D3C50"/>
    <w:rsid w:val="51A0432A"/>
    <w:rsid w:val="51A86090"/>
    <w:rsid w:val="51B7396D"/>
    <w:rsid w:val="522E2CD6"/>
    <w:rsid w:val="522E4CC3"/>
    <w:rsid w:val="5244713B"/>
    <w:rsid w:val="524D7600"/>
    <w:rsid w:val="525F10E1"/>
    <w:rsid w:val="52611553"/>
    <w:rsid w:val="52615633"/>
    <w:rsid w:val="526F4DE4"/>
    <w:rsid w:val="5291091B"/>
    <w:rsid w:val="52974D1F"/>
    <w:rsid w:val="52977FD4"/>
    <w:rsid w:val="52A25790"/>
    <w:rsid w:val="52A96B6F"/>
    <w:rsid w:val="52AF02BB"/>
    <w:rsid w:val="52B45975"/>
    <w:rsid w:val="52D10231"/>
    <w:rsid w:val="52D94AA4"/>
    <w:rsid w:val="52EA3A62"/>
    <w:rsid w:val="52F50BB8"/>
    <w:rsid w:val="53097272"/>
    <w:rsid w:val="530C74BB"/>
    <w:rsid w:val="530F621A"/>
    <w:rsid w:val="532327E8"/>
    <w:rsid w:val="5327543D"/>
    <w:rsid w:val="53544462"/>
    <w:rsid w:val="53752EBB"/>
    <w:rsid w:val="5382152B"/>
    <w:rsid w:val="5397158E"/>
    <w:rsid w:val="54013861"/>
    <w:rsid w:val="54051E9C"/>
    <w:rsid w:val="54127C97"/>
    <w:rsid w:val="5426635A"/>
    <w:rsid w:val="54280325"/>
    <w:rsid w:val="54487265"/>
    <w:rsid w:val="544D6070"/>
    <w:rsid w:val="54605E1E"/>
    <w:rsid w:val="54837309"/>
    <w:rsid w:val="54B3506A"/>
    <w:rsid w:val="54BC0A6D"/>
    <w:rsid w:val="54CA0D16"/>
    <w:rsid w:val="54DD4057"/>
    <w:rsid w:val="54E7490F"/>
    <w:rsid w:val="550764A4"/>
    <w:rsid w:val="550B2BF6"/>
    <w:rsid w:val="550B5550"/>
    <w:rsid w:val="55214EB5"/>
    <w:rsid w:val="55364EFD"/>
    <w:rsid w:val="555D4828"/>
    <w:rsid w:val="557A4C8B"/>
    <w:rsid w:val="55821CB6"/>
    <w:rsid w:val="558931E1"/>
    <w:rsid w:val="55923347"/>
    <w:rsid w:val="55925180"/>
    <w:rsid w:val="55983B1B"/>
    <w:rsid w:val="55A8376B"/>
    <w:rsid w:val="55DA564E"/>
    <w:rsid w:val="55DC29B6"/>
    <w:rsid w:val="55DD4241"/>
    <w:rsid w:val="566B6D1E"/>
    <w:rsid w:val="56A417B8"/>
    <w:rsid w:val="56BA5480"/>
    <w:rsid w:val="56DC53F6"/>
    <w:rsid w:val="57032A2C"/>
    <w:rsid w:val="570F5219"/>
    <w:rsid w:val="57124E6A"/>
    <w:rsid w:val="571F5004"/>
    <w:rsid w:val="57284198"/>
    <w:rsid w:val="57390153"/>
    <w:rsid w:val="575D12B5"/>
    <w:rsid w:val="57610A87"/>
    <w:rsid w:val="577337DA"/>
    <w:rsid w:val="577B1140"/>
    <w:rsid w:val="577B7F21"/>
    <w:rsid w:val="577F181B"/>
    <w:rsid w:val="57921984"/>
    <w:rsid w:val="579737F0"/>
    <w:rsid w:val="57A469A0"/>
    <w:rsid w:val="57AB7B30"/>
    <w:rsid w:val="57AF5251"/>
    <w:rsid w:val="57B26373"/>
    <w:rsid w:val="57B63F04"/>
    <w:rsid w:val="57CD20C2"/>
    <w:rsid w:val="57D04F5B"/>
    <w:rsid w:val="57D460CD"/>
    <w:rsid w:val="57D675AB"/>
    <w:rsid w:val="57D95FDD"/>
    <w:rsid w:val="57F02618"/>
    <w:rsid w:val="583717CA"/>
    <w:rsid w:val="58523BC2"/>
    <w:rsid w:val="58612DB0"/>
    <w:rsid w:val="58847AF3"/>
    <w:rsid w:val="58900246"/>
    <w:rsid w:val="58917D2F"/>
    <w:rsid w:val="5894085C"/>
    <w:rsid w:val="58AE4F0C"/>
    <w:rsid w:val="58B85899"/>
    <w:rsid w:val="58D0673C"/>
    <w:rsid w:val="58D345D7"/>
    <w:rsid w:val="58E363A9"/>
    <w:rsid w:val="59170968"/>
    <w:rsid w:val="595E1678"/>
    <w:rsid w:val="596D5BD4"/>
    <w:rsid w:val="597E3DD8"/>
    <w:rsid w:val="59A26483"/>
    <w:rsid w:val="59A578A7"/>
    <w:rsid w:val="59F80043"/>
    <w:rsid w:val="5A09252F"/>
    <w:rsid w:val="5A0B2778"/>
    <w:rsid w:val="5A1629CD"/>
    <w:rsid w:val="5A2644A0"/>
    <w:rsid w:val="5A2A7C7B"/>
    <w:rsid w:val="5A3E2560"/>
    <w:rsid w:val="5A551748"/>
    <w:rsid w:val="5A5A4FB0"/>
    <w:rsid w:val="5A5D3B6E"/>
    <w:rsid w:val="5A637A76"/>
    <w:rsid w:val="5A6D33BA"/>
    <w:rsid w:val="5A792B1F"/>
    <w:rsid w:val="5A874767"/>
    <w:rsid w:val="5AA85BE2"/>
    <w:rsid w:val="5AAD6F28"/>
    <w:rsid w:val="5AD63A24"/>
    <w:rsid w:val="5B2E1A1D"/>
    <w:rsid w:val="5B644343"/>
    <w:rsid w:val="5B7025B1"/>
    <w:rsid w:val="5B843A1C"/>
    <w:rsid w:val="5B873E3F"/>
    <w:rsid w:val="5BD24134"/>
    <w:rsid w:val="5BE2700B"/>
    <w:rsid w:val="5C02690E"/>
    <w:rsid w:val="5C196DA7"/>
    <w:rsid w:val="5C2A048C"/>
    <w:rsid w:val="5C3263BD"/>
    <w:rsid w:val="5C80234E"/>
    <w:rsid w:val="5C8400C2"/>
    <w:rsid w:val="5C8A680C"/>
    <w:rsid w:val="5CD821BC"/>
    <w:rsid w:val="5CF8460C"/>
    <w:rsid w:val="5D0C4701"/>
    <w:rsid w:val="5D0F0395"/>
    <w:rsid w:val="5D221076"/>
    <w:rsid w:val="5D23703E"/>
    <w:rsid w:val="5D2F7BE5"/>
    <w:rsid w:val="5D397964"/>
    <w:rsid w:val="5D5A391C"/>
    <w:rsid w:val="5D5F10C0"/>
    <w:rsid w:val="5D7A0664"/>
    <w:rsid w:val="5D8125DF"/>
    <w:rsid w:val="5D891B7B"/>
    <w:rsid w:val="5DA24FF7"/>
    <w:rsid w:val="5DAA1DAA"/>
    <w:rsid w:val="5DAD38EE"/>
    <w:rsid w:val="5DD458A7"/>
    <w:rsid w:val="5DF86F2F"/>
    <w:rsid w:val="5E006862"/>
    <w:rsid w:val="5E0207B9"/>
    <w:rsid w:val="5E1834A1"/>
    <w:rsid w:val="5E231B5D"/>
    <w:rsid w:val="5E261785"/>
    <w:rsid w:val="5E4A7017"/>
    <w:rsid w:val="5E552BBA"/>
    <w:rsid w:val="5E611C10"/>
    <w:rsid w:val="5E7A0F3F"/>
    <w:rsid w:val="5EC370AF"/>
    <w:rsid w:val="5ED1455C"/>
    <w:rsid w:val="5ED74E21"/>
    <w:rsid w:val="5EE57C39"/>
    <w:rsid w:val="5EFC7377"/>
    <w:rsid w:val="5F06174D"/>
    <w:rsid w:val="5F2018FB"/>
    <w:rsid w:val="5F3A3602"/>
    <w:rsid w:val="5F45733B"/>
    <w:rsid w:val="5F574DB8"/>
    <w:rsid w:val="5F6277C6"/>
    <w:rsid w:val="5F6D0B1D"/>
    <w:rsid w:val="5F8D0B82"/>
    <w:rsid w:val="5F8D5993"/>
    <w:rsid w:val="5FC353A5"/>
    <w:rsid w:val="5FCC5339"/>
    <w:rsid w:val="5FCD3B2E"/>
    <w:rsid w:val="5FE34A5B"/>
    <w:rsid w:val="5FFE1E36"/>
    <w:rsid w:val="601479AF"/>
    <w:rsid w:val="60213E7A"/>
    <w:rsid w:val="60232584"/>
    <w:rsid w:val="607330CE"/>
    <w:rsid w:val="60825176"/>
    <w:rsid w:val="609F2AC4"/>
    <w:rsid w:val="60FA2EE8"/>
    <w:rsid w:val="61054A27"/>
    <w:rsid w:val="610A52BC"/>
    <w:rsid w:val="611D0AE5"/>
    <w:rsid w:val="611D2366"/>
    <w:rsid w:val="61300818"/>
    <w:rsid w:val="61421856"/>
    <w:rsid w:val="615227C4"/>
    <w:rsid w:val="61654E3F"/>
    <w:rsid w:val="6182292A"/>
    <w:rsid w:val="619F7F92"/>
    <w:rsid w:val="61F94C26"/>
    <w:rsid w:val="61FC621E"/>
    <w:rsid w:val="62000E56"/>
    <w:rsid w:val="621912AD"/>
    <w:rsid w:val="623E51B7"/>
    <w:rsid w:val="624F3E49"/>
    <w:rsid w:val="62632286"/>
    <w:rsid w:val="62885958"/>
    <w:rsid w:val="62AB51A4"/>
    <w:rsid w:val="62AE40EB"/>
    <w:rsid w:val="62F35FA1"/>
    <w:rsid w:val="62F40B65"/>
    <w:rsid w:val="62FC2CFE"/>
    <w:rsid w:val="62FD297C"/>
    <w:rsid w:val="63024505"/>
    <w:rsid w:val="63163A3E"/>
    <w:rsid w:val="635600A5"/>
    <w:rsid w:val="635B1DB5"/>
    <w:rsid w:val="63711FED"/>
    <w:rsid w:val="63880DDC"/>
    <w:rsid w:val="638D750D"/>
    <w:rsid w:val="639C03E7"/>
    <w:rsid w:val="639D1E42"/>
    <w:rsid w:val="639D5F0D"/>
    <w:rsid w:val="63A6257A"/>
    <w:rsid w:val="63AC6CC0"/>
    <w:rsid w:val="63D25BB7"/>
    <w:rsid w:val="63E646EC"/>
    <w:rsid w:val="63FE4BFE"/>
    <w:rsid w:val="64013B5B"/>
    <w:rsid w:val="64055776"/>
    <w:rsid w:val="64240056"/>
    <w:rsid w:val="643E143A"/>
    <w:rsid w:val="64432611"/>
    <w:rsid w:val="64491666"/>
    <w:rsid w:val="64764029"/>
    <w:rsid w:val="647E7AED"/>
    <w:rsid w:val="648B6EEF"/>
    <w:rsid w:val="6497295D"/>
    <w:rsid w:val="64AF5EF8"/>
    <w:rsid w:val="64C158BF"/>
    <w:rsid w:val="64CE2EAA"/>
    <w:rsid w:val="64DD0CB7"/>
    <w:rsid w:val="6502071E"/>
    <w:rsid w:val="650C6E8D"/>
    <w:rsid w:val="653C3090"/>
    <w:rsid w:val="65854376"/>
    <w:rsid w:val="658767BE"/>
    <w:rsid w:val="65892531"/>
    <w:rsid w:val="65953340"/>
    <w:rsid w:val="65984BDE"/>
    <w:rsid w:val="65A1056D"/>
    <w:rsid w:val="65A96DEB"/>
    <w:rsid w:val="65BC7791"/>
    <w:rsid w:val="65CE6852"/>
    <w:rsid w:val="65DD6A95"/>
    <w:rsid w:val="65EB11B2"/>
    <w:rsid w:val="66083B12"/>
    <w:rsid w:val="66195831"/>
    <w:rsid w:val="662E75B1"/>
    <w:rsid w:val="66342C2E"/>
    <w:rsid w:val="663E784C"/>
    <w:rsid w:val="665723A3"/>
    <w:rsid w:val="666B5E4F"/>
    <w:rsid w:val="66763171"/>
    <w:rsid w:val="667C1E0A"/>
    <w:rsid w:val="6687372F"/>
    <w:rsid w:val="668B6A45"/>
    <w:rsid w:val="66EA1469"/>
    <w:rsid w:val="67011F07"/>
    <w:rsid w:val="672F3F24"/>
    <w:rsid w:val="673E055F"/>
    <w:rsid w:val="67551CE3"/>
    <w:rsid w:val="675F1FAE"/>
    <w:rsid w:val="67A22552"/>
    <w:rsid w:val="67B22DCC"/>
    <w:rsid w:val="67BE71AA"/>
    <w:rsid w:val="67D90273"/>
    <w:rsid w:val="67DE5875"/>
    <w:rsid w:val="67E55852"/>
    <w:rsid w:val="67EB1AB4"/>
    <w:rsid w:val="67FA1285"/>
    <w:rsid w:val="680E1188"/>
    <w:rsid w:val="682664D1"/>
    <w:rsid w:val="682B3AE8"/>
    <w:rsid w:val="68386205"/>
    <w:rsid w:val="68462D8E"/>
    <w:rsid w:val="68551F4F"/>
    <w:rsid w:val="685C6397"/>
    <w:rsid w:val="687C10C9"/>
    <w:rsid w:val="68840C16"/>
    <w:rsid w:val="68872541"/>
    <w:rsid w:val="68876EFB"/>
    <w:rsid w:val="68884654"/>
    <w:rsid w:val="689F444F"/>
    <w:rsid w:val="68B96DBB"/>
    <w:rsid w:val="68CA2805"/>
    <w:rsid w:val="68E937A3"/>
    <w:rsid w:val="69146C72"/>
    <w:rsid w:val="691664E5"/>
    <w:rsid w:val="693E15D3"/>
    <w:rsid w:val="695232F6"/>
    <w:rsid w:val="69627681"/>
    <w:rsid w:val="69742F06"/>
    <w:rsid w:val="6977531D"/>
    <w:rsid w:val="698B0FE3"/>
    <w:rsid w:val="69CC2BFF"/>
    <w:rsid w:val="69D20D7F"/>
    <w:rsid w:val="69FD55B8"/>
    <w:rsid w:val="6A0B1C62"/>
    <w:rsid w:val="6A2406C8"/>
    <w:rsid w:val="6A2D7A3C"/>
    <w:rsid w:val="6A4610AD"/>
    <w:rsid w:val="6A4946F9"/>
    <w:rsid w:val="6A723C50"/>
    <w:rsid w:val="6A766A07"/>
    <w:rsid w:val="6AB62F7E"/>
    <w:rsid w:val="6ADE0BD1"/>
    <w:rsid w:val="6AE96859"/>
    <w:rsid w:val="6B036F9E"/>
    <w:rsid w:val="6B0461FC"/>
    <w:rsid w:val="6B0E7D79"/>
    <w:rsid w:val="6B140E2E"/>
    <w:rsid w:val="6B147746"/>
    <w:rsid w:val="6B24787C"/>
    <w:rsid w:val="6B4C44A1"/>
    <w:rsid w:val="6B573233"/>
    <w:rsid w:val="6B5B6274"/>
    <w:rsid w:val="6B5E4739"/>
    <w:rsid w:val="6B6D2669"/>
    <w:rsid w:val="6B8960A3"/>
    <w:rsid w:val="6B935D53"/>
    <w:rsid w:val="6BC94948"/>
    <w:rsid w:val="6C196F71"/>
    <w:rsid w:val="6C226FCB"/>
    <w:rsid w:val="6C31226F"/>
    <w:rsid w:val="6C385590"/>
    <w:rsid w:val="6C552F0B"/>
    <w:rsid w:val="6C645930"/>
    <w:rsid w:val="6C8C67B7"/>
    <w:rsid w:val="6C9D744C"/>
    <w:rsid w:val="6CA577F0"/>
    <w:rsid w:val="6CB5467B"/>
    <w:rsid w:val="6CC91022"/>
    <w:rsid w:val="6CE9520E"/>
    <w:rsid w:val="6CF40DC4"/>
    <w:rsid w:val="6D167928"/>
    <w:rsid w:val="6D26299B"/>
    <w:rsid w:val="6D3A657B"/>
    <w:rsid w:val="6D4772EC"/>
    <w:rsid w:val="6D480C98"/>
    <w:rsid w:val="6D6742F5"/>
    <w:rsid w:val="6D766FF4"/>
    <w:rsid w:val="6D9078AF"/>
    <w:rsid w:val="6D9F21AC"/>
    <w:rsid w:val="6DAA3FEF"/>
    <w:rsid w:val="6DC0172B"/>
    <w:rsid w:val="6DCB690C"/>
    <w:rsid w:val="6DD41A5B"/>
    <w:rsid w:val="6DF43C2E"/>
    <w:rsid w:val="6DF51CA3"/>
    <w:rsid w:val="6E8335BD"/>
    <w:rsid w:val="6E8E12EF"/>
    <w:rsid w:val="6E972936"/>
    <w:rsid w:val="6E9D2FA7"/>
    <w:rsid w:val="6EB96C08"/>
    <w:rsid w:val="6ED446C5"/>
    <w:rsid w:val="6EEB3FD1"/>
    <w:rsid w:val="6EED5F9B"/>
    <w:rsid w:val="6F2A7D94"/>
    <w:rsid w:val="6F2F34E9"/>
    <w:rsid w:val="6F3D537B"/>
    <w:rsid w:val="6F413BF1"/>
    <w:rsid w:val="6F484F7F"/>
    <w:rsid w:val="6F6F1CBF"/>
    <w:rsid w:val="6F756B73"/>
    <w:rsid w:val="6F773AB6"/>
    <w:rsid w:val="6F8331F1"/>
    <w:rsid w:val="6FA0237A"/>
    <w:rsid w:val="6FAE1A09"/>
    <w:rsid w:val="6FD353F5"/>
    <w:rsid w:val="6FD75BF8"/>
    <w:rsid w:val="704B3B67"/>
    <w:rsid w:val="707723D0"/>
    <w:rsid w:val="70903082"/>
    <w:rsid w:val="70A3659E"/>
    <w:rsid w:val="70F5661B"/>
    <w:rsid w:val="71360107"/>
    <w:rsid w:val="713B688E"/>
    <w:rsid w:val="715059B4"/>
    <w:rsid w:val="71573B9F"/>
    <w:rsid w:val="7196629D"/>
    <w:rsid w:val="71CA4371"/>
    <w:rsid w:val="71D43752"/>
    <w:rsid w:val="71F1796A"/>
    <w:rsid w:val="72154626"/>
    <w:rsid w:val="72262B5D"/>
    <w:rsid w:val="72283FF7"/>
    <w:rsid w:val="722E7212"/>
    <w:rsid w:val="723A0474"/>
    <w:rsid w:val="725923E4"/>
    <w:rsid w:val="726522EC"/>
    <w:rsid w:val="72864BF7"/>
    <w:rsid w:val="728C7879"/>
    <w:rsid w:val="729023FC"/>
    <w:rsid w:val="7298763E"/>
    <w:rsid w:val="729C3F60"/>
    <w:rsid w:val="72B92D23"/>
    <w:rsid w:val="72DA6836"/>
    <w:rsid w:val="72F1121E"/>
    <w:rsid w:val="730218E9"/>
    <w:rsid w:val="730F6ACF"/>
    <w:rsid w:val="738467A2"/>
    <w:rsid w:val="73885448"/>
    <w:rsid w:val="738C468D"/>
    <w:rsid w:val="73C0646E"/>
    <w:rsid w:val="73EC060D"/>
    <w:rsid w:val="742222F5"/>
    <w:rsid w:val="742825B7"/>
    <w:rsid w:val="74476126"/>
    <w:rsid w:val="74706664"/>
    <w:rsid w:val="747F3682"/>
    <w:rsid w:val="749B4181"/>
    <w:rsid w:val="749C4185"/>
    <w:rsid w:val="74EC0AA3"/>
    <w:rsid w:val="74EC4F40"/>
    <w:rsid w:val="74F6722B"/>
    <w:rsid w:val="75067759"/>
    <w:rsid w:val="750D74EB"/>
    <w:rsid w:val="7521699E"/>
    <w:rsid w:val="752E6DCD"/>
    <w:rsid w:val="75502DDF"/>
    <w:rsid w:val="7551380D"/>
    <w:rsid w:val="755D43AD"/>
    <w:rsid w:val="75600BE5"/>
    <w:rsid w:val="7564475C"/>
    <w:rsid w:val="757A4300"/>
    <w:rsid w:val="75812F99"/>
    <w:rsid w:val="7583797F"/>
    <w:rsid w:val="75A51D8F"/>
    <w:rsid w:val="75BA46FD"/>
    <w:rsid w:val="75D20F1D"/>
    <w:rsid w:val="75DA2C18"/>
    <w:rsid w:val="75F54412"/>
    <w:rsid w:val="761D08E0"/>
    <w:rsid w:val="7634625D"/>
    <w:rsid w:val="765D347C"/>
    <w:rsid w:val="76826699"/>
    <w:rsid w:val="769D3E02"/>
    <w:rsid w:val="76C87133"/>
    <w:rsid w:val="76CD08D5"/>
    <w:rsid w:val="76CE0EBB"/>
    <w:rsid w:val="76DB4B92"/>
    <w:rsid w:val="76FD013A"/>
    <w:rsid w:val="76FD1E98"/>
    <w:rsid w:val="77052AA4"/>
    <w:rsid w:val="77136511"/>
    <w:rsid w:val="77340A39"/>
    <w:rsid w:val="77351FD0"/>
    <w:rsid w:val="77472422"/>
    <w:rsid w:val="775C1F10"/>
    <w:rsid w:val="777F31F2"/>
    <w:rsid w:val="779F1DFC"/>
    <w:rsid w:val="77AE0291"/>
    <w:rsid w:val="77D1700D"/>
    <w:rsid w:val="77EC04CC"/>
    <w:rsid w:val="78146346"/>
    <w:rsid w:val="786F5C73"/>
    <w:rsid w:val="78775729"/>
    <w:rsid w:val="78A42DB0"/>
    <w:rsid w:val="78A656AB"/>
    <w:rsid w:val="78B2245C"/>
    <w:rsid w:val="78C84141"/>
    <w:rsid w:val="78E172CC"/>
    <w:rsid w:val="78EA1D1F"/>
    <w:rsid w:val="7904172F"/>
    <w:rsid w:val="790F7E27"/>
    <w:rsid w:val="79160848"/>
    <w:rsid w:val="79255191"/>
    <w:rsid w:val="792A231A"/>
    <w:rsid w:val="79316829"/>
    <w:rsid w:val="794C5FB4"/>
    <w:rsid w:val="79780B57"/>
    <w:rsid w:val="797E66A9"/>
    <w:rsid w:val="798518A4"/>
    <w:rsid w:val="799314ED"/>
    <w:rsid w:val="79A97383"/>
    <w:rsid w:val="79E27E8B"/>
    <w:rsid w:val="79F301DD"/>
    <w:rsid w:val="79F850CE"/>
    <w:rsid w:val="79FD443C"/>
    <w:rsid w:val="7A1545F8"/>
    <w:rsid w:val="7A1D1975"/>
    <w:rsid w:val="7A2160F8"/>
    <w:rsid w:val="7A3E5150"/>
    <w:rsid w:val="7A4670D6"/>
    <w:rsid w:val="7A534B63"/>
    <w:rsid w:val="7A574C10"/>
    <w:rsid w:val="7A615382"/>
    <w:rsid w:val="7A67303B"/>
    <w:rsid w:val="7AA716F4"/>
    <w:rsid w:val="7AAB1D04"/>
    <w:rsid w:val="7ABA4368"/>
    <w:rsid w:val="7AC314BE"/>
    <w:rsid w:val="7AC73B44"/>
    <w:rsid w:val="7AD05746"/>
    <w:rsid w:val="7B257FFD"/>
    <w:rsid w:val="7B273D20"/>
    <w:rsid w:val="7B343476"/>
    <w:rsid w:val="7B5A2978"/>
    <w:rsid w:val="7B5A7E4C"/>
    <w:rsid w:val="7B667AF9"/>
    <w:rsid w:val="7B7468F8"/>
    <w:rsid w:val="7BEE0103"/>
    <w:rsid w:val="7BEE6EAE"/>
    <w:rsid w:val="7C092083"/>
    <w:rsid w:val="7C0A0FE4"/>
    <w:rsid w:val="7C254906"/>
    <w:rsid w:val="7C490589"/>
    <w:rsid w:val="7C590818"/>
    <w:rsid w:val="7C5C2010"/>
    <w:rsid w:val="7C7C10F6"/>
    <w:rsid w:val="7C853BEA"/>
    <w:rsid w:val="7C881368"/>
    <w:rsid w:val="7CE27788"/>
    <w:rsid w:val="7D0C32F1"/>
    <w:rsid w:val="7D0F408D"/>
    <w:rsid w:val="7D170981"/>
    <w:rsid w:val="7D491C6C"/>
    <w:rsid w:val="7D5429C0"/>
    <w:rsid w:val="7D6E6D43"/>
    <w:rsid w:val="7DA47D32"/>
    <w:rsid w:val="7DB57A34"/>
    <w:rsid w:val="7DB87774"/>
    <w:rsid w:val="7DD30A52"/>
    <w:rsid w:val="7DE57652"/>
    <w:rsid w:val="7DE60973"/>
    <w:rsid w:val="7DEF0916"/>
    <w:rsid w:val="7DFB58B2"/>
    <w:rsid w:val="7E1E5218"/>
    <w:rsid w:val="7E290672"/>
    <w:rsid w:val="7E2E7A36"/>
    <w:rsid w:val="7E76C873"/>
    <w:rsid w:val="7E9A4E1F"/>
    <w:rsid w:val="7E9C0E44"/>
    <w:rsid w:val="7EA7723A"/>
    <w:rsid w:val="7ED56104"/>
    <w:rsid w:val="7EDA5A45"/>
    <w:rsid w:val="7EF56FBB"/>
    <w:rsid w:val="7F0768EB"/>
    <w:rsid w:val="7F143BEC"/>
    <w:rsid w:val="7F715AF2"/>
    <w:rsid w:val="7F7E679B"/>
    <w:rsid w:val="7F87354B"/>
    <w:rsid w:val="7F886E69"/>
    <w:rsid w:val="7FB126CD"/>
    <w:rsid w:val="7FE72592"/>
    <w:rsid w:val="BB7FA927"/>
    <w:rsid w:val="BFB71F6A"/>
    <w:rsid w:val="F2FE868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autoRedefine/>
    <w:qFormat/>
    <w:uiPriority w:val="0"/>
    <w:pPr>
      <w:ind w:firstLine="420"/>
    </w:pPr>
    <w:rPr>
      <w:rFonts w:hAnsi="Calibri" w:cs="Times New Roman"/>
      <w:snapToGrid/>
      <w:szCs w:val="20"/>
    </w:rPr>
  </w:style>
  <w:style w:type="paragraph" w:styleId="25">
    <w:name w:val="Body Text Indent"/>
    <w:basedOn w:val="1"/>
    <w:next w:val="26"/>
    <w:link w:val="263"/>
    <w:autoRedefine/>
    <w:qFormat/>
    <w:uiPriority w:val="0"/>
    <w:pPr>
      <w:spacing w:line="480" w:lineRule="exact"/>
      <w:ind w:firstLine="480" w:firstLineChars="200"/>
    </w:pPr>
    <w:rPr>
      <w:rFonts w:ascii="宋体" w:hAnsi="宋体"/>
      <w:sz w:val="24"/>
    </w:rPr>
  </w:style>
  <w:style w:type="paragraph" w:styleId="26">
    <w:name w:val="Body Text First Indent 2"/>
    <w:basedOn w:val="25"/>
    <w:next w:val="27"/>
    <w:link w:val="119"/>
    <w:autoRedefine/>
    <w:qFormat/>
    <w:uiPriority w:val="0"/>
    <w:pPr>
      <w:adjustRightInd/>
      <w:spacing w:after="120" w:line="240" w:lineRule="auto"/>
      <w:ind w:left="420" w:leftChars="200" w:firstLine="210"/>
    </w:pPr>
    <w:rPr>
      <w:sz w:val="21"/>
    </w:rPr>
  </w:style>
  <w:style w:type="paragraph" w:customStyle="1" w:styleId="2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0"/>
    <w:rPr>
      <w:sz w:val="18"/>
      <w:szCs w:val="18"/>
    </w:rPr>
  </w:style>
  <w:style w:type="paragraph" w:styleId="42">
    <w:name w:val="footer"/>
    <w:basedOn w:val="1"/>
    <w:link w:val="381"/>
    <w:autoRedefine/>
    <w:qFormat/>
    <w:uiPriority w:val="99"/>
    <w:pPr>
      <w:tabs>
        <w:tab w:val="center" w:pos="4153"/>
        <w:tab w:val="right" w:pos="8306"/>
      </w:tabs>
      <w:snapToGrid w:val="0"/>
      <w:jc w:val="left"/>
    </w:pPr>
    <w:rPr>
      <w:sz w:val="18"/>
      <w:szCs w:val="18"/>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3"/>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0"/>
    <w:autoRedefine/>
    <w:qFormat/>
    <w:uiPriority w:val="0"/>
    <w:pPr>
      <w:spacing w:after="120" w:line="480" w:lineRule="auto"/>
    </w:pPr>
  </w:style>
  <w:style w:type="paragraph" w:styleId="59">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4"/>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2"/>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26"/>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basedOn w:val="70"/>
    <w:autoRedefine/>
    <w:qFormat/>
    <w:uiPriority w:val="0"/>
    <w:rPr>
      <w:rFonts w:hint="eastAsia" w:ascii="仿宋_GB2312" w:eastAsia="仿宋_GB2312" w:cs="仿宋_GB2312"/>
      <w:color w:val="000000"/>
      <w:sz w:val="22"/>
      <w:szCs w:val="22"/>
      <w:u w:val="none"/>
    </w:rPr>
  </w:style>
  <w:style w:type="character" w:customStyle="1" w:styleId="145">
    <w:name w:val="标题 6 字符"/>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8"/>
    <w:autoRedefine/>
    <w:qFormat/>
    <w:uiPriority w:val="0"/>
    <w:rPr>
      <w:rFonts w:ascii="宋体"/>
      <w:kern w:val="2"/>
      <w:sz w:val="24"/>
      <w:szCs w:val="21"/>
      <w:lang w:val="zh-CN"/>
    </w:rPr>
  </w:style>
  <w:style w:type="character" w:customStyle="1" w:styleId="180">
    <w:name w:val="标题 9 字符"/>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1"/>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5"/>
    <w:autoRedefine/>
    <w:qFormat/>
    <w:uiPriority w:val="0"/>
    <w:rPr>
      <w:rFonts w:ascii="宋体" w:hAnsi="宋体"/>
      <w:kern w:val="2"/>
      <w:sz w:val="24"/>
      <w:szCs w:val="24"/>
    </w:rPr>
  </w:style>
  <w:style w:type="character" w:customStyle="1" w:styleId="264">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61"/>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9"/>
    <w:autoRedefine/>
    <w:qFormat/>
    <w:uiPriority w:val="0"/>
    <w:rPr>
      <w:rFonts w:ascii="黑体" w:hAnsi="Courier New" w:eastAsia="黑体"/>
    </w:rPr>
  </w:style>
  <w:style w:type="character" w:customStyle="1" w:styleId="300">
    <w:name w:val="正文文本 2 字符1"/>
    <w:link w:val="58"/>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70"/>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basedOn w:val="70"/>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4"/>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5"/>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2"/>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3"/>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表格正文"/>
    <w:next w:val="964"/>
    <w:qFormat/>
    <w:uiPriority w:val="0"/>
    <w:rPr>
      <w:rFonts w:ascii="Times New Roman" w:hAnsi="Times New Roman" w:eastAsia="黑体" w:cs="Times New Roman"/>
      <w:kern w:val="2"/>
      <w:sz w:val="21"/>
      <w:szCs w:val="21"/>
      <w:lang w:val="en-US" w:eastAsia="zh-CN" w:bidi="ar-SA"/>
    </w:rPr>
  </w:style>
  <w:style w:type="paragraph" w:customStyle="1" w:styleId="96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5">
    <w:name w:val="咨询-正文"/>
    <w:basedOn w:val="1"/>
    <w:qFormat/>
    <w:uiPriority w:val="0"/>
    <w:pPr>
      <w:ind w:firstLine="560" w:firstLineChars="200"/>
    </w:pPr>
  </w:style>
  <w:style w:type="paragraph" w:customStyle="1" w:styleId="966">
    <w:name w:val="咨询-表内容"/>
    <w:basedOn w:val="1"/>
    <w:qFormat/>
    <w:uiPriority w:val="0"/>
    <w:pPr>
      <w:textAlignment w:val="center"/>
    </w:pPr>
    <w:rPr>
      <w:bCs/>
      <w:color w:val="000000"/>
    </w:rPr>
  </w:style>
  <w:style w:type="paragraph" w:customStyle="1" w:styleId="967">
    <w:name w:val="Heading2"/>
    <w:basedOn w:val="1"/>
    <w:next w:val="1"/>
    <w:qFormat/>
    <w:uiPriority w:val="0"/>
    <w:pPr>
      <w:keepNext/>
      <w:keepLines/>
      <w:spacing w:before="260" w:after="260" w:line="416" w:lineRule="auto"/>
    </w:pPr>
    <w:rPr>
      <w:rFonts w:ascii="Cambria" w:hAnsi="Cambria" w:eastAsia="宋体"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60</Pages>
  <Words>29027</Words>
  <Characters>30954</Characters>
  <Lines>284</Lines>
  <Paragraphs>80</Paragraphs>
  <TotalTime>1</TotalTime>
  <ScaleCrop>false</ScaleCrop>
  <LinksUpToDate>false</LinksUpToDate>
  <CharactersWithSpaces>33238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2024-06-18T02:58:00Z</cp:lastPrinted>
  <dcterms:modified xsi:type="dcterms:W3CDTF">2024-06-19T08:57:45Z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165333A4B1BE41F781D3C1F72AFC3DBC_13</vt:lpwstr>
  </property>
</Properties>
</file>