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eastAsia="宋体"/>
          <w:b/>
          <w:sz w:val="48"/>
          <w:szCs w:val="48"/>
          <w:lang w:val="en-US" w:eastAsia="zh-CN"/>
        </w:rPr>
      </w:pPr>
      <w:r>
        <w:rPr>
          <w:rFonts w:hint="eastAsia"/>
          <w:b/>
          <w:sz w:val="48"/>
          <w:szCs w:val="48"/>
          <w:lang w:val="en-US" w:eastAsia="zh-CN"/>
        </w:rPr>
        <w:t xml:space="preserve"> </w:t>
      </w:r>
    </w:p>
    <w:p>
      <w:pPr>
        <w:spacing w:beforeLines="50"/>
        <w:jc w:val="center"/>
        <w:rPr>
          <w:rFonts w:ascii="宋体" w:hAnsi="宋体"/>
          <w:b/>
          <w:sz w:val="52"/>
          <w:szCs w:val="52"/>
        </w:rPr>
      </w:pPr>
      <w:r>
        <w:rPr>
          <w:rFonts w:hint="eastAsia" w:ascii="宋体" w:hAnsi="宋体"/>
          <w:b/>
          <w:sz w:val="52"/>
          <w:szCs w:val="52"/>
        </w:rPr>
        <w:t>平湖市钟埭街道办事处派出所案件管理中心智能化升级项目</w:t>
      </w:r>
    </w:p>
    <w:p>
      <w:pPr>
        <w:pStyle w:val="6"/>
      </w:pPr>
    </w:p>
    <w:p>
      <w:pPr>
        <w:spacing w:beforeLines="50"/>
        <w:jc w:val="center"/>
        <w:rPr>
          <w:rFonts w:ascii="宋体" w:hAnsi="宋体"/>
          <w:sz w:val="72"/>
          <w:szCs w:val="72"/>
        </w:rPr>
      </w:pPr>
      <w:r>
        <w:rPr>
          <w:rFonts w:hint="eastAsia" w:ascii="宋体" w:hAnsi="宋体"/>
          <w:sz w:val="72"/>
          <w:szCs w:val="72"/>
        </w:rPr>
        <w:t>招标文件</w:t>
      </w: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pStyle w:val="15"/>
        <w:snapToGrid w:val="0"/>
        <w:spacing w:beforeLines="0" w:afterLines="0" w:line="560" w:lineRule="exact"/>
        <w:rPr>
          <w:rFonts w:hint="eastAsia" w:eastAsia="宋体"/>
          <w:b/>
          <w:sz w:val="30"/>
          <w:szCs w:val="30"/>
          <w:lang w:eastAsia="zh-CN"/>
        </w:rPr>
      </w:pPr>
      <w:r>
        <w:rPr>
          <w:b/>
          <w:sz w:val="30"/>
          <w:szCs w:val="30"/>
        </w:rPr>
        <w:t>项目编号</w:t>
      </w:r>
      <w:r>
        <w:rPr>
          <w:rFonts w:hint="eastAsia"/>
          <w:b/>
          <w:sz w:val="30"/>
          <w:szCs w:val="30"/>
          <w:lang w:eastAsia="zh-CN"/>
        </w:rPr>
        <w:t>：</w:t>
      </w:r>
      <w:r>
        <w:rPr>
          <w:rFonts w:hint="eastAsia"/>
          <w:b/>
          <w:sz w:val="30"/>
          <w:szCs w:val="30"/>
        </w:rPr>
        <w:t>平政采招</w:t>
      </w:r>
      <w:r>
        <w:rPr>
          <w:rFonts w:hint="eastAsia"/>
          <w:b/>
          <w:sz w:val="30"/>
          <w:szCs w:val="30"/>
          <w:lang w:eastAsia="zh-CN"/>
        </w:rPr>
        <w:t>2024-22</w:t>
      </w:r>
    </w:p>
    <w:p>
      <w:pPr>
        <w:spacing w:beforeLines="50"/>
        <w:ind w:left="1506" w:hanging="1506" w:hangingChars="500"/>
        <w:jc w:val="left"/>
        <w:rPr>
          <w:rFonts w:ascii="宋体" w:hAnsi="宋体"/>
          <w:b/>
          <w:sz w:val="52"/>
          <w:szCs w:val="52"/>
        </w:rPr>
      </w:pPr>
      <w:r>
        <w:rPr>
          <w:rFonts w:hint="eastAsia"/>
          <w:b/>
          <w:sz w:val="30"/>
          <w:szCs w:val="30"/>
        </w:rPr>
        <w:t>项目名称：</w:t>
      </w:r>
      <w:r>
        <w:rPr>
          <w:rFonts w:hint="eastAsia" w:ascii="宋体" w:hAnsi="Courier New"/>
          <w:b/>
          <w:kern w:val="0"/>
          <w:sz w:val="30"/>
          <w:szCs w:val="30"/>
        </w:rPr>
        <w:t>平湖市钟埭街道办事处派出所案件管理中心智能化升级项目</w:t>
      </w:r>
    </w:p>
    <w:p>
      <w:pPr>
        <w:widowControl/>
        <w:shd w:val="clear" w:color="auto" w:fill="FFFFFF"/>
        <w:spacing w:line="560" w:lineRule="exact"/>
        <w:jc w:val="left"/>
        <w:rPr>
          <w:rFonts w:ascii="宋体" w:hAnsi="Courier New"/>
          <w:b/>
          <w:sz w:val="30"/>
          <w:szCs w:val="30"/>
        </w:rPr>
      </w:pPr>
      <w:r>
        <w:rPr>
          <w:b/>
          <w:sz w:val="30"/>
          <w:szCs w:val="30"/>
        </w:rPr>
        <w:t>采购人：</w:t>
      </w:r>
      <w:r>
        <w:rPr>
          <w:rFonts w:hint="eastAsia" w:ascii="宋体" w:hAnsi="宋体"/>
          <w:b/>
          <w:kern w:val="0"/>
          <w:sz w:val="30"/>
          <w:szCs w:val="48"/>
        </w:rPr>
        <w:t>平湖市钟埭街道办事处</w:t>
      </w:r>
    </w:p>
    <w:p>
      <w:pPr>
        <w:pStyle w:val="15"/>
        <w:snapToGrid w:val="0"/>
        <w:spacing w:beforeLines="0" w:afterLines="0" w:line="560" w:lineRule="exact"/>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Lines="50" w:line="360" w:lineRule="auto"/>
        <w:ind w:left="384" w:leftChars="183" w:firstLine="4599" w:firstLineChars="1607"/>
        <w:jc w:val="right"/>
        <w:rPr>
          <w:rFonts w:ascii="宋体" w:hAnsi="宋体"/>
          <w:b/>
          <w:bCs/>
          <w:w w:val="95"/>
          <w:sz w:val="30"/>
          <w:szCs w:val="30"/>
        </w:rPr>
      </w:pPr>
    </w:p>
    <w:p>
      <w:pPr>
        <w:snapToGrid w:val="0"/>
        <w:spacing w:beforeLines="50" w:line="360" w:lineRule="auto"/>
        <w:ind w:left="384" w:leftChars="183" w:firstLine="4599" w:firstLineChars="1607"/>
        <w:jc w:val="right"/>
        <w:rPr>
          <w:rFonts w:hint="eastAsia" w:ascii="宋体" w:hAnsi="宋体"/>
          <w:b/>
          <w:bCs/>
          <w:w w:val="95"/>
          <w:sz w:val="30"/>
          <w:szCs w:val="30"/>
          <w:highlight w:val="none"/>
        </w:rPr>
      </w:pPr>
    </w:p>
    <w:p>
      <w:pPr>
        <w:snapToGrid w:val="0"/>
        <w:spacing w:beforeLines="50" w:line="360" w:lineRule="auto"/>
        <w:ind w:left="384" w:leftChars="183" w:firstLine="4599" w:firstLineChars="1607"/>
        <w:jc w:val="right"/>
        <w:rPr>
          <w:rFonts w:hint="eastAsia" w:ascii="宋体" w:hAnsi="宋体"/>
          <w:b/>
          <w:bCs/>
          <w:w w:val="95"/>
          <w:sz w:val="30"/>
          <w:szCs w:val="30"/>
          <w:highlight w:val="none"/>
        </w:rPr>
      </w:pPr>
    </w:p>
    <w:p>
      <w:pPr>
        <w:snapToGrid w:val="0"/>
        <w:spacing w:beforeLines="50" w:line="360" w:lineRule="auto"/>
        <w:ind w:left="384" w:leftChars="183" w:firstLine="4599" w:firstLineChars="1607"/>
        <w:jc w:val="right"/>
        <w:rPr>
          <w:rFonts w:ascii="宋体" w:hAnsi="宋体"/>
          <w:b/>
          <w:bCs/>
          <w:w w:val="95"/>
          <w:sz w:val="30"/>
          <w:szCs w:val="30"/>
          <w:highlight w:val="none"/>
        </w:rPr>
      </w:pPr>
      <w:r>
        <w:rPr>
          <w:rFonts w:hint="eastAsia" w:ascii="宋体" w:hAnsi="宋体"/>
          <w:b/>
          <w:bCs/>
          <w:w w:val="95"/>
          <w:sz w:val="30"/>
          <w:szCs w:val="30"/>
          <w:highlight w:val="none"/>
        </w:rPr>
        <w:t>202</w:t>
      </w:r>
      <w:r>
        <w:rPr>
          <w:rFonts w:hint="eastAsia" w:ascii="宋体" w:hAnsi="宋体"/>
          <w:b/>
          <w:bCs/>
          <w:w w:val="95"/>
          <w:sz w:val="30"/>
          <w:szCs w:val="30"/>
          <w:highlight w:val="none"/>
          <w:lang w:val="en-US" w:eastAsia="zh-CN"/>
        </w:rPr>
        <w:t>4</w:t>
      </w:r>
      <w:r>
        <w:rPr>
          <w:rFonts w:hint="eastAsia" w:ascii="宋体" w:hAnsi="宋体"/>
          <w:b/>
          <w:bCs/>
          <w:w w:val="95"/>
          <w:sz w:val="30"/>
          <w:szCs w:val="30"/>
          <w:highlight w:val="none"/>
        </w:rPr>
        <w:t>年</w:t>
      </w:r>
      <w:r>
        <w:rPr>
          <w:rFonts w:hint="eastAsia" w:ascii="宋体" w:hAnsi="宋体"/>
          <w:b/>
          <w:bCs/>
          <w:w w:val="95"/>
          <w:sz w:val="30"/>
          <w:szCs w:val="30"/>
          <w:highlight w:val="none"/>
          <w:lang w:val="en-US" w:eastAsia="zh-CN"/>
        </w:rPr>
        <w:t>9</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3</w:t>
      </w:r>
      <w:r>
        <w:rPr>
          <w:rFonts w:hint="eastAsia" w:ascii="宋体" w:hAnsi="宋体"/>
          <w:b/>
          <w:bCs/>
          <w:w w:val="95"/>
          <w:sz w:val="30"/>
          <w:szCs w:val="30"/>
          <w:highlight w:val="none"/>
        </w:rPr>
        <w:t>日</w:t>
      </w:r>
    </w:p>
    <w:p>
      <w:pPr>
        <w:pStyle w:val="15"/>
        <w:spacing w:beforeLines="0" w:afterLines="0" w:line="600" w:lineRule="exact"/>
        <w:jc w:val="center"/>
        <w:rPr>
          <w:rFonts w:ascii="创艺简标宋" w:hAnsi="宋体" w:eastAsia="创艺简标宋"/>
          <w:b/>
          <w:sz w:val="44"/>
          <w:szCs w:val="44"/>
        </w:rPr>
      </w:pPr>
    </w:p>
    <w:p>
      <w:pPr>
        <w:pStyle w:val="15"/>
        <w:spacing w:beforeLines="0" w:afterLines="0" w:line="600" w:lineRule="exact"/>
        <w:jc w:val="center"/>
        <w:rPr>
          <w:rFonts w:ascii="创艺简标宋" w:hAnsi="宋体" w:eastAsia="创艺简标宋"/>
          <w:b/>
          <w:sz w:val="44"/>
          <w:szCs w:val="44"/>
        </w:rPr>
      </w:pPr>
    </w:p>
    <w:p>
      <w:pPr>
        <w:rPr>
          <w:rFonts w:ascii="创艺简标宋" w:hAnsi="宋体" w:eastAsia="创艺简标宋"/>
          <w:b/>
          <w:sz w:val="44"/>
          <w:szCs w:val="44"/>
        </w:rPr>
      </w:pPr>
    </w:p>
    <w:p>
      <w:pPr>
        <w:pStyle w:val="2"/>
        <w:ind w:firstLine="404"/>
      </w:pPr>
    </w:p>
    <w:p/>
    <w:p>
      <w:pPr>
        <w:pStyle w:val="15"/>
        <w:spacing w:beforeLines="0" w:afterLines="0" w:line="600" w:lineRule="exact"/>
        <w:jc w:val="center"/>
        <w:rPr>
          <w:rFonts w:ascii="黑体" w:hAnsi="黑体" w:eastAsia="黑体" w:cs="黑体"/>
          <w:b/>
          <w:sz w:val="44"/>
          <w:szCs w:val="44"/>
        </w:rPr>
      </w:pPr>
    </w:p>
    <w:p>
      <w:pPr>
        <w:pStyle w:val="15"/>
        <w:spacing w:beforeLines="0" w:afterLines="0" w:line="600" w:lineRule="exact"/>
        <w:jc w:val="center"/>
        <w:rPr>
          <w:rFonts w:ascii="黑体" w:hAnsi="黑体" w:eastAsia="黑体" w:cs="黑体"/>
          <w:b/>
          <w:sz w:val="44"/>
          <w:szCs w:val="44"/>
        </w:rPr>
      </w:pPr>
      <w:r>
        <w:rPr>
          <w:rFonts w:hint="eastAsia" w:ascii="黑体" w:hAnsi="黑体" w:eastAsia="黑体" w:cs="黑体"/>
          <w:b/>
          <w:sz w:val="44"/>
          <w:szCs w:val="44"/>
        </w:rPr>
        <w:t>目    录</w:t>
      </w:r>
    </w:p>
    <w:p>
      <w:pPr>
        <w:pStyle w:val="15"/>
        <w:spacing w:beforeLines="0" w:afterLines="0" w:line="600" w:lineRule="exact"/>
        <w:rPr>
          <w:rFonts w:ascii="创艺简标宋" w:hAnsi="宋体" w:eastAsia="创艺简标宋"/>
          <w:b/>
          <w:sz w:val="44"/>
          <w:szCs w:val="44"/>
        </w:rPr>
      </w:pPr>
    </w:p>
    <w:p>
      <w:pPr>
        <w:pStyle w:val="15"/>
        <w:snapToGrid w:val="0"/>
        <w:spacing w:beforeLines="0" w:afterLines="0" w:line="480" w:lineRule="auto"/>
        <w:rPr>
          <w:rFonts w:hAnsi="宋体" w:cs="宋体"/>
          <w:b/>
          <w:bCs/>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"_第一章__公开招标采购公告" </w:instrText>
      </w:r>
      <w:r>
        <w:fldChar w:fldCharType="separate"/>
      </w:r>
      <w:r>
        <w:rPr>
          <w:rStyle w:val="30"/>
          <w:rFonts w:hint="eastAsia" w:hAnsi="宋体" w:cs="宋体"/>
          <w:b/>
          <w:bCs/>
          <w:color w:val="auto"/>
          <w:sz w:val="28"/>
          <w:szCs w:val="28"/>
        </w:rPr>
        <w:t>第一章  公开招标采购公告………………………………………</w:t>
      </w:r>
      <w:r>
        <w:rPr>
          <w:rStyle w:val="30"/>
          <w:rFonts w:hint="eastAsia" w:hAnsi="宋体" w:cs="宋体"/>
          <w:b/>
          <w:bCs/>
          <w:color w:val="auto"/>
          <w:sz w:val="28"/>
          <w:szCs w:val="28"/>
        </w:rPr>
        <w:fldChar w:fldCharType="end"/>
      </w:r>
      <w:r>
        <w:rPr>
          <w:rFonts w:hint="eastAsia" w:hAnsi="宋体" w:cs="宋体"/>
          <w:b/>
          <w:bCs/>
          <w:sz w:val="28"/>
          <w:szCs w:val="28"/>
        </w:rPr>
        <w:t>3</w:t>
      </w:r>
    </w:p>
    <w:p>
      <w:pPr>
        <w:pStyle w:val="15"/>
        <w:snapToGrid w:val="0"/>
        <w:spacing w:beforeLines="0" w:afterLines="0" w:line="480" w:lineRule="auto"/>
        <w:rPr>
          <w:rFonts w:hint="eastAsia" w:hAnsi="宋体" w:eastAsia="宋体" w:cs="宋体"/>
          <w:b/>
          <w:bCs/>
          <w:sz w:val="28"/>
          <w:szCs w:val="28"/>
          <w:lang w:eastAsia="zh-CN"/>
        </w:rPr>
      </w:pPr>
      <w:r>
        <w:fldChar w:fldCharType="begin"/>
      </w:r>
      <w:r>
        <w:instrText xml:space="preserve"> HYPERLINK \l "_第二章__招标需求" </w:instrText>
      </w:r>
      <w:r>
        <w:fldChar w:fldCharType="separate"/>
      </w:r>
      <w:r>
        <w:rPr>
          <w:rStyle w:val="30"/>
          <w:rFonts w:hint="eastAsia" w:hAnsi="宋体" w:cs="宋体"/>
          <w:b/>
          <w:bCs/>
          <w:color w:val="auto"/>
          <w:sz w:val="28"/>
          <w:szCs w:val="28"/>
        </w:rPr>
        <w:t>第二章  采购需求…………………………………………………</w:t>
      </w:r>
      <w:r>
        <w:rPr>
          <w:rStyle w:val="30"/>
          <w:rFonts w:hint="eastAsia" w:hAnsi="宋体" w:cs="宋体"/>
          <w:b/>
          <w:bCs/>
          <w:color w:val="auto"/>
          <w:sz w:val="28"/>
          <w:szCs w:val="28"/>
        </w:rPr>
        <w:fldChar w:fldCharType="end"/>
      </w:r>
      <w:r>
        <w:rPr>
          <w:rFonts w:hint="eastAsia" w:hAnsi="宋体" w:cs="宋体"/>
          <w:b/>
          <w:bCs/>
          <w:sz w:val="28"/>
          <w:szCs w:val="28"/>
          <w:lang w:val="en-US" w:eastAsia="zh-CN"/>
        </w:rPr>
        <w:t>8</w:t>
      </w:r>
    </w:p>
    <w:p>
      <w:pPr>
        <w:pStyle w:val="15"/>
        <w:snapToGrid w:val="0"/>
        <w:spacing w:beforeLines="0" w:afterLines="0" w:line="480" w:lineRule="auto"/>
        <w:rPr>
          <w:rFonts w:hint="default" w:hAnsi="宋体" w:eastAsia="宋体" w:cs="宋体"/>
          <w:b/>
          <w:bCs/>
          <w:sz w:val="28"/>
          <w:szCs w:val="28"/>
          <w:lang w:val="en-US" w:eastAsia="zh-CN"/>
        </w:rPr>
      </w:pPr>
      <w:r>
        <w:fldChar w:fldCharType="begin"/>
      </w:r>
      <w:r>
        <w:instrText xml:space="preserve"> HYPERLINK \l "_第三章__投标人须知" </w:instrText>
      </w:r>
      <w:r>
        <w:fldChar w:fldCharType="separate"/>
      </w:r>
      <w:r>
        <w:rPr>
          <w:rFonts w:hint="eastAsia" w:hAnsi="宋体" w:cs="宋体"/>
          <w:b/>
          <w:bCs/>
          <w:sz w:val="28"/>
          <w:szCs w:val="28"/>
        </w:rPr>
        <w:t>第三章  投标人须知………………………………………………</w:t>
      </w:r>
      <w:r>
        <w:rPr>
          <w:rFonts w:hint="eastAsia" w:hAnsi="宋体" w:cs="宋体"/>
          <w:b/>
          <w:bCs/>
          <w:sz w:val="28"/>
          <w:szCs w:val="28"/>
        </w:rPr>
        <w:fldChar w:fldCharType="end"/>
      </w:r>
      <w:r>
        <w:rPr>
          <w:rFonts w:hint="eastAsia" w:hAnsi="宋体" w:cs="宋体"/>
          <w:b/>
          <w:bCs/>
          <w:sz w:val="28"/>
          <w:szCs w:val="28"/>
          <w:lang w:val="en-US" w:eastAsia="zh-CN"/>
        </w:rPr>
        <w:t>29</w:t>
      </w:r>
    </w:p>
    <w:p>
      <w:pPr>
        <w:spacing w:line="480" w:lineRule="auto"/>
        <w:rPr>
          <w:rFonts w:hint="default" w:ascii="宋体" w:hAnsi="宋体" w:eastAsia="宋体" w:cs="宋体"/>
          <w:b/>
          <w:bCs/>
          <w:sz w:val="28"/>
          <w:szCs w:val="28"/>
          <w:lang w:val="en-US" w:eastAsia="zh-CN"/>
        </w:rPr>
      </w:pPr>
      <w:r>
        <w:fldChar w:fldCharType="begin"/>
      </w:r>
      <w:r>
        <w:instrText xml:space="preserve"> HYPERLINK \l "_第四章__评标办法及评分标准" </w:instrText>
      </w:r>
      <w:r>
        <w:fldChar w:fldCharType="separate"/>
      </w:r>
      <w:r>
        <w:rPr>
          <w:rStyle w:val="30"/>
          <w:rFonts w:hint="eastAsia" w:ascii="宋体" w:hAnsi="宋体" w:cs="宋体"/>
          <w:b/>
          <w:bCs/>
          <w:color w:val="auto"/>
          <w:sz w:val="28"/>
          <w:szCs w:val="28"/>
        </w:rPr>
        <w:t xml:space="preserve">第四章  </w:t>
      </w:r>
      <w:r>
        <w:rPr>
          <w:rStyle w:val="30"/>
          <w:rFonts w:hint="eastAsia"/>
          <w:b/>
          <w:color w:val="auto"/>
          <w:sz w:val="28"/>
          <w:szCs w:val="28"/>
        </w:rPr>
        <w:t>评标办法及评分标准</w:t>
      </w:r>
      <w:r>
        <w:rPr>
          <w:rStyle w:val="30"/>
          <w:rFonts w:hint="eastAsia" w:ascii="宋体" w:hAnsi="宋体" w:cs="宋体"/>
          <w:b/>
          <w:bCs/>
          <w:color w:val="auto"/>
          <w:sz w:val="28"/>
          <w:szCs w:val="28"/>
        </w:rPr>
        <w:t>……………………………………</w:t>
      </w:r>
      <w:r>
        <w:rPr>
          <w:rStyle w:val="30"/>
          <w:rFonts w:hint="eastAsia" w:ascii="宋体" w:hAnsi="宋体" w:cs="宋体"/>
          <w:b/>
          <w:bCs/>
          <w:color w:val="auto"/>
          <w:sz w:val="28"/>
          <w:szCs w:val="28"/>
        </w:rPr>
        <w:fldChar w:fldCharType="end"/>
      </w:r>
      <w:r>
        <w:rPr>
          <w:rFonts w:hint="eastAsia" w:ascii="宋体" w:hAnsi="宋体" w:cs="宋体"/>
          <w:b/>
          <w:bCs/>
          <w:sz w:val="28"/>
          <w:szCs w:val="28"/>
          <w:lang w:val="en-US" w:eastAsia="zh-CN"/>
        </w:rPr>
        <w:t>45</w:t>
      </w:r>
    </w:p>
    <w:p>
      <w:pPr>
        <w:pStyle w:val="15"/>
        <w:snapToGrid w:val="0"/>
        <w:spacing w:beforeLines="0" w:afterLines="0" w:line="480" w:lineRule="auto"/>
        <w:rPr>
          <w:rFonts w:hint="default" w:hAnsi="宋体" w:eastAsia="宋体" w:cs="宋体"/>
          <w:b/>
          <w:bCs/>
          <w:sz w:val="28"/>
          <w:szCs w:val="28"/>
          <w:lang w:val="en-US" w:eastAsia="zh-CN"/>
        </w:rPr>
      </w:pPr>
      <w:r>
        <w:fldChar w:fldCharType="begin"/>
      </w:r>
      <w:r>
        <w:instrText xml:space="preserve"> HYPERLINK \l "_第五章__合同主要条款" </w:instrText>
      </w:r>
      <w:r>
        <w:fldChar w:fldCharType="separate"/>
      </w:r>
      <w:r>
        <w:rPr>
          <w:rStyle w:val="30"/>
          <w:rFonts w:hint="eastAsia" w:hAnsi="宋体" w:cs="宋体"/>
          <w:b/>
          <w:bCs/>
          <w:color w:val="auto"/>
          <w:sz w:val="28"/>
          <w:szCs w:val="28"/>
        </w:rPr>
        <w:t>第五章  平湖市政府采购合同（指引）…………………………</w:t>
      </w:r>
      <w:r>
        <w:rPr>
          <w:rStyle w:val="30"/>
          <w:rFonts w:hint="eastAsia" w:hAnsi="宋体" w:cs="宋体"/>
          <w:b/>
          <w:bCs/>
          <w:color w:val="auto"/>
          <w:sz w:val="28"/>
          <w:szCs w:val="28"/>
        </w:rPr>
        <w:fldChar w:fldCharType="end"/>
      </w:r>
      <w:r>
        <w:rPr>
          <w:rFonts w:hint="eastAsia" w:hAnsi="宋体" w:cs="宋体"/>
          <w:b/>
          <w:bCs/>
          <w:sz w:val="28"/>
          <w:szCs w:val="28"/>
          <w:lang w:val="en-US" w:eastAsia="zh-CN"/>
        </w:rPr>
        <w:t>49</w:t>
      </w:r>
    </w:p>
    <w:p>
      <w:pPr>
        <w:pStyle w:val="21"/>
        <w:tabs>
          <w:tab w:val="right" w:leader="dot" w:pos="8834"/>
        </w:tabs>
        <w:spacing w:line="480" w:lineRule="auto"/>
        <w:rPr>
          <w:rFonts w:hint="default" w:eastAsia="宋体"/>
          <w:b/>
          <w:bCs/>
          <w:sz w:val="32"/>
          <w:szCs w:val="32"/>
          <w:lang w:val="en-US" w:eastAsia="zh-CN"/>
        </w:rPr>
      </w:pPr>
      <w:r>
        <w:fldChar w:fldCharType="begin"/>
      </w:r>
      <w:r>
        <w:instrText xml:space="preserve"> HYPERLINK \l "_第六章_投标文件格式" </w:instrText>
      </w:r>
      <w:r>
        <w:fldChar w:fldCharType="separate"/>
      </w:r>
      <w:r>
        <w:rPr>
          <w:rFonts w:hint="eastAsia" w:hAnsi="宋体" w:cs="宋体"/>
          <w:b/>
          <w:bCs/>
          <w:sz w:val="28"/>
          <w:szCs w:val="28"/>
        </w:rPr>
        <w:t>第六章  响应文件格式……………………………………………</w:t>
      </w:r>
      <w:r>
        <w:rPr>
          <w:rFonts w:hint="eastAsia" w:hAnsi="宋体" w:cs="宋体"/>
          <w:b/>
          <w:bCs/>
          <w:sz w:val="28"/>
          <w:szCs w:val="28"/>
        </w:rPr>
        <w:fldChar w:fldCharType="end"/>
      </w:r>
      <w:r>
        <w:rPr>
          <w:rFonts w:hint="eastAsia" w:ascii="宋体" w:hAnsi="宋体" w:cs="宋体"/>
          <w:b/>
          <w:bCs/>
          <w:kern w:val="0"/>
          <w:sz w:val="28"/>
          <w:szCs w:val="28"/>
          <w:lang w:val="en-US" w:eastAsia="zh-CN"/>
        </w:rPr>
        <w:t>55</w:t>
      </w:r>
    </w:p>
    <w:p>
      <w:pPr>
        <w:pStyle w:val="21"/>
        <w:tabs>
          <w:tab w:val="right" w:leader="dot" w:pos="8834"/>
        </w:tabs>
        <w:spacing w:line="480" w:lineRule="auto"/>
        <w:rPr>
          <w:b/>
          <w:sz w:val="32"/>
          <w:szCs w:val="32"/>
        </w:rPr>
      </w:pPr>
    </w:p>
    <w:p>
      <w:pPr>
        <w:pStyle w:val="15"/>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rPr>
          <w:rFonts w:eastAsia="黑体"/>
          <w:sz w:val="32"/>
          <w:szCs w:val="32"/>
        </w:rPr>
      </w:pPr>
    </w:p>
    <w:p>
      <w:pPr>
        <w:pStyle w:val="2"/>
        <w:ind w:firstLine="404"/>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
      <w:pPr>
        <w:pStyle w:val="15"/>
        <w:snapToGrid w:val="0"/>
        <w:spacing w:beforeLines="0" w:afterLines="0" w:line="240" w:lineRule="auto"/>
        <w:jc w:val="center"/>
        <w:outlineLvl w:val="0"/>
        <w:rPr>
          <w:rFonts w:ascii="Times New Roman" w:hAnsi="Times New Roman" w:eastAsia="黑体"/>
          <w:sz w:val="32"/>
          <w:szCs w:val="32"/>
        </w:rPr>
      </w:pPr>
    </w:p>
    <w:p>
      <w:pPr>
        <w:pStyle w:val="6"/>
        <w:tabs>
          <w:tab w:val="center" w:pos="4649"/>
        </w:tabs>
        <w:jc w:val="center"/>
      </w:pPr>
      <w:bookmarkStart w:id="0" w:name="_第一章__公开招标采购公告"/>
      <w:bookmarkEnd w:id="0"/>
      <w:r>
        <w:t xml:space="preserve">第一章  </w:t>
      </w:r>
      <w:r>
        <w:rPr>
          <w:rFonts w:hint="eastAsia"/>
        </w:rPr>
        <w:t>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1" w:name="csmb"/>
      <w:bookmarkEnd w:id="1"/>
      <w:bookmarkStart w:id="2" w:name="_第二章__招标需求"/>
      <w:bookmarkEnd w:id="2"/>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hint="eastAsia" w:ascii="宋体" w:hAnsi="宋体" w:cs="宋体"/>
          <w:sz w:val="24"/>
        </w:rPr>
      </w:pPr>
      <w:r>
        <w:rPr>
          <w:rFonts w:hint="eastAsia" w:ascii="宋体" w:hAnsi="宋体" w:cs="宋体"/>
          <w:sz w:val="24"/>
          <w:u w:val="single"/>
        </w:rPr>
        <w:t>(平湖市钟埭街道办事处派出所案件管理中心智能化升级项目)</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highlight w:val="none"/>
          <w:u w:val="single"/>
          <w:lang w:eastAsia="zh-CN"/>
        </w:rPr>
        <w:t>2024年9月27日</w:t>
      </w:r>
      <w:r>
        <w:rPr>
          <w:rFonts w:hint="eastAsia" w:ascii="宋体" w:hAnsi="宋体" w:cs="宋体"/>
          <w:bCs/>
          <w:sz w:val="24"/>
          <w:highlight w:val="none"/>
          <w:u w:val="single"/>
        </w:rPr>
        <w:t>9点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bCs/>
          <w:sz w:val="24"/>
          <w:u w:val="single"/>
        </w:rPr>
        <w:t>（</w:t>
      </w:r>
      <w:r>
        <w:rPr>
          <w:rFonts w:hint="eastAsia" w:ascii="宋体" w:hAnsi="宋体" w:cs="宋体"/>
          <w:bCs/>
          <w:sz w:val="24"/>
        </w:rPr>
        <w:t>北京时间）前递交投标文件</w:t>
      </w:r>
      <w:r>
        <w:rPr>
          <w:rFonts w:hint="eastAsia" w:ascii="宋体" w:hAnsi="宋体" w:cs="宋体"/>
          <w:sz w:val="24"/>
        </w:rPr>
        <w:t>。</w:t>
      </w:r>
    </w:p>
    <w:p>
      <w:pPr>
        <w:pStyle w:val="2"/>
        <w:rPr>
          <w:rFonts w:hint="eastAsia" w:eastAsia="宋体"/>
          <w:lang w:val="en-US" w:eastAsia="zh-CN"/>
        </w:rPr>
      </w:pPr>
      <w:r>
        <w:rPr>
          <w:rFonts w:hint="eastAsia" w:hAnsi="宋体" w:cs="宋体"/>
          <w:sz w:val="24"/>
          <w:lang w:val="en-US" w:eastAsia="zh-CN"/>
        </w:rPr>
        <w:t>1</w:t>
      </w:r>
    </w:p>
    <w:p>
      <w:pPr>
        <w:pStyle w:val="6"/>
        <w:spacing w:line="360" w:lineRule="auto"/>
        <w:rPr>
          <w:rFonts w:ascii="宋体" w:hAnsi="宋体" w:eastAsia="宋体" w:cs="宋体"/>
          <w:sz w:val="24"/>
          <w:szCs w:val="24"/>
        </w:rPr>
      </w:pPr>
      <w:bookmarkStart w:id="3" w:name="_Toc28359002"/>
      <w:bookmarkStart w:id="4" w:name="_Toc28359079"/>
      <w:bookmarkStart w:id="5" w:name="_Toc35393790"/>
      <w:bookmarkStart w:id="6" w:name="_Toc35393621"/>
      <w:bookmarkStart w:id="7" w:name="_Hlk24379207"/>
      <w:r>
        <w:rPr>
          <w:rFonts w:hint="eastAsia" w:ascii="宋体" w:hAnsi="宋体" w:eastAsia="宋体" w:cs="宋体"/>
          <w:sz w:val="24"/>
          <w:szCs w:val="24"/>
        </w:rPr>
        <w:t>一、项目基本情况</w:t>
      </w:r>
      <w:bookmarkEnd w:id="3"/>
      <w:bookmarkEnd w:id="4"/>
      <w:bookmarkEnd w:id="5"/>
      <w:bookmarkEnd w:id="6"/>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项目编号：平政采招</w:t>
      </w:r>
      <w:r>
        <w:rPr>
          <w:rFonts w:hint="eastAsia" w:ascii="宋体" w:hAnsi="宋体" w:cs="宋体"/>
          <w:sz w:val="24"/>
          <w:lang w:eastAsia="zh-CN"/>
        </w:rPr>
        <w:t>2024-22</w:t>
      </w:r>
    </w:p>
    <w:p>
      <w:pPr>
        <w:spacing w:line="360" w:lineRule="auto"/>
        <w:ind w:left="420" w:leftChars="200"/>
        <w:jc w:val="left"/>
        <w:rPr>
          <w:rFonts w:ascii="宋体" w:hAnsi="宋体" w:cs="宋体"/>
          <w:sz w:val="24"/>
        </w:rPr>
      </w:pPr>
      <w:r>
        <w:rPr>
          <w:rFonts w:hint="eastAsia" w:ascii="宋体" w:hAnsi="宋体" w:cs="宋体"/>
          <w:sz w:val="24"/>
        </w:rPr>
        <w:t>项目名称：</w:t>
      </w:r>
      <w:bookmarkEnd w:id="7"/>
      <w:r>
        <w:rPr>
          <w:rFonts w:hint="eastAsia" w:ascii="宋体" w:hAnsi="宋体" w:cs="宋体"/>
          <w:sz w:val="24"/>
        </w:rPr>
        <w:t>平湖市钟埭街道办事处派出所案件管理中心智能化升级项目</w:t>
      </w:r>
    </w:p>
    <w:p>
      <w:pPr>
        <w:spacing w:line="360" w:lineRule="auto"/>
        <w:ind w:left="420" w:leftChars="200"/>
        <w:jc w:val="left"/>
        <w:rPr>
          <w:rFonts w:ascii="宋体" w:hAnsi="宋体" w:cs="宋体"/>
          <w:sz w:val="24"/>
        </w:rPr>
      </w:pPr>
      <w:r>
        <w:rPr>
          <w:rFonts w:hint="eastAsia" w:ascii="宋体" w:hAnsi="宋体" w:cs="宋体"/>
          <w:sz w:val="24"/>
        </w:rPr>
        <w:t>预算金额：139.65536万元</w:t>
      </w:r>
    </w:p>
    <w:p>
      <w:pPr>
        <w:spacing w:line="360" w:lineRule="auto"/>
        <w:ind w:left="420" w:leftChars="200"/>
        <w:jc w:val="left"/>
        <w:rPr>
          <w:rFonts w:ascii="宋体" w:hAnsi="宋体" w:cs="宋体"/>
          <w:sz w:val="24"/>
        </w:rPr>
      </w:pPr>
      <w:r>
        <w:rPr>
          <w:rFonts w:hint="eastAsia" w:ascii="宋体" w:hAnsi="宋体" w:cs="宋体"/>
          <w:sz w:val="24"/>
        </w:rPr>
        <w:t>最高限价：139.65536万元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合同履行期限：自合同签订之日起至服务期结束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6"/>
        <w:spacing w:line="360" w:lineRule="auto"/>
        <w:rPr>
          <w:rFonts w:ascii="宋体" w:hAnsi="宋体" w:eastAsia="宋体" w:cs="宋体"/>
          <w:sz w:val="24"/>
          <w:szCs w:val="24"/>
        </w:rPr>
      </w:pPr>
      <w:bookmarkStart w:id="8" w:name="_Toc28359080"/>
      <w:bookmarkStart w:id="9" w:name="_Toc35393791"/>
      <w:bookmarkStart w:id="10" w:name="_Toc28359003"/>
      <w:bookmarkStart w:id="11" w:name="_Toc35393622"/>
      <w:r>
        <w:rPr>
          <w:rFonts w:hint="eastAsia" w:ascii="宋体" w:hAnsi="宋体" w:eastAsia="宋体" w:cs="宋体"/>
          <w:sz w:val="24"/>
          <w:szCs w:val="24"/>
        </w:rPr>
        <w:t>二、申请人的资格要求：</w:t>
      </w:r>
      <w:bookmarkEnd w:id="8"/>
      <w:bookmarkEnd w:id="9"/>
      <w:bookmarkEnd w:id="10"/>
      <w:bookmarkEnd w:id="11"/>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2" w:name="_Toc28359004"/>
      <w:bookmarkStart w:id="13" w:name="_Toc28359081"/>
      <w:r>
        <w:rPr>
          <w:rFonts w:hint="eastAsia" w:ascii="宋体" w:hAnsi="宋体" w:cs="宋体"/>
          <w:sz w:val="24"/>
        </w:rPr>
        <w:t>3.落实政府采购政策需满足的资格要求：无</w:t>
      </w:r>
    </w:p>
    <w:p>
      <w:pPr>
        <w:spacing w:line="360" w:lineRule="auto"/>
        <w:ind w:firstLine="480" w:firstLineChars="200"/>
        <w:jc w:val="left"/>
        <w:rPr>
          <w:rFonts w:ascii="宋体" w:hAnsi="宋体" w:cs="宋体"/>
          <w:sz w:val="24"/>
        </w:rPr>
      </w:pPr>
      <w:r>
        <w:rPr>
          <w:rFonts w:hint="eastAsia" w:ascii="宋体" w:hAnsi="宋体" w:cs="宋体"/>
          <w:sz w:val="24"/>
        </w:rPr>
        <w:t>4.本项目的特定资格要求：无。</w:t>
      </w:r>
    </w:p>
    <w:p>
      <w:pPr>
        <w:pStyle w:val="6"/>
        <w:spacing w:line="360" w:lineRule="auto"/>
        <w:rPr>
          <w:rFonts w:ascii="宋体" w:hAnsi="宋体" w:eastAsia="宋体" w:cs="宋体"/>
          <w:sz w:val="24"/>
          <w:szCs w:val="24"/>
        </w:rPr>
      </w:pPr>
      <w:bookmarkStart w:id="14" w:name="_Toc35393792"/>
      <w:bookmarkStart w:id="15" w:name="_Toc35393623"/>
      <w:r>
        <w:rPr>
          <w:rFonts w:hint="eastAsia" w:ascii="宋体" w:hAnsi="宋体" w:eastAsia="宋体" w:cs="宋体"/>
          <w:sz w:val="24"/>
          <w:szCs w:val="24"/>
        </w:rPr>
        <w:t>三、获取招标文件</w:t>
      </w:r>
      <w:bookmarkEnd w:id="12"/>
      <w:bookmarkEnd w:id="13"/>
      <w:bookmarkEnd w:id="14"/>
      <w:bookmarkEnd w:id="15"/>
    </w:p>
    <w:p>
      <w:pPr>
        <w:spacing w:line="360" w:lineRule="auto"/>
        <w:ind w:firstLine="480" w:firstLineChars="200"/>
        <w:jc w:val="left"/>
        <w:rPr>
          <w:rFonts w:ascii="宋体" w:hAnsi="宋体" w:cs="宋体"/>
          <w:sz w:val="24"/>
        </w:rPr>
      </w:pPr>
      <w:r>
        <w:rPr>
          <w:rFonts w:hint="eastAsia" w:ascii="宋体" w:hAnsi="宋体" w:cs="宋体"/>
          <w:sz w:val="24"/>
        </w:rPr>
        <w:t>时间：公告发布之日起到投标截止时间；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fldChar w:fldCharType="begin"/>
      </w:r>
      <w:r>
        <w:instrText xml:space="preserve"> HYPERLINK "https://www.zcygov.cn/" </w:instrText>
      </w:r>
      <w: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6"/>
        <w:spacing w:line="360" w:lineRule="auto"/>
        <w:rPr>
          <w:rFonts w:ascii="宋体" w:hAnsi="宋体" w:eastAsia="宋体" w:cs="宋体"/>
          <w:bCs w:val="0"/>
          <w:kern w:val="2"/>
          <w:sz w:val="24"/>
          <w:szCs w:val="24"/>
        </w:rPr>
      </w:pPr>
      <w:bookmarkStart w:id="16" w:name="_Toc28359005"/>
      <w:bookmarkStart w:id="17" w:name="_Toc28359082"/>
      <w:bookmarkStart w:id="18" w:name="_Toc35393793"/>
      <w:bookmarkStart w:id="19" w:name="_Toc35393624"/>
      <w:r>
        <w:rPr>
          <w:rFonts w:hint="eastAsia" w:ascii="宋体" w:hAnsi="宋体" w:eastAsia="宋体" w:cs="宋体"/>
          <w:bCs w:val="0"/>
          <w:kern w:val="2"/>
          <w:sz w:val="24"/>
          <w:szCs w:val="24"/>
        </w:rPr>
        <w:t>四、提交投标文件</w:t>
      </w:r>
      <w:bookmarkEnd w:id="16"/>
      <w:bookmarkEnd w:id="17"/>
      <w:r>
        <w:rPr>
          <w:rFonts w:hint="eastAsia" w:ascii="宋体" w:hAnsi="宋体" w:eastAsia="宋体" w:cs="宋体"/>
          <w:bCs w:val="0"/>
          <w:kern w:val="2"/>
          <w:sz w:val="24"/>
          <w:szCs w:val="24"/>
        </w:rPr>
        <w:t>截止时间、开标时间和地点</w:t>
      </w:r>
      <w:bookmarkEnd w:id="18"/>
      <w:bookmarkEnd w:id="19"/>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bCs/>
          <w:sz w:val="24"/>
          <w:highlight w:val="none"/>
          <w:lang w:eastAsia="zh-CN"/>
        </w:rPr>
        <w:t>2024年9月27日9点30分</w:t>
      </w:r>
      <w:r>
        <w:rPr>
          <w:rFonts w:hint="eastAsia" w:ascii="宋体" w:hAnsi="宋体" w:cs="宋体"/>
          <w:sz w:val="24"/>
        </w:rPr>
        <w:t>（北京时间）</w:t>
      </w:r>
    </w:p>
    <w:p>
      <w:pPr>
        <w:spacing w:line="360" w:lineRule="auto"/>
        <w:ind w:firstLine="482" w:firstLineChars="200"/>
        <w:rPr>
          <w:rFonts w:ascii="宋体" w:hAnsi="宋体" w:cs="宋体"/>
          <w:bCs/>
          <w:sz w:val="24"/>
        </w:rPr>
      </w:pPr>
      <w:r>
        <w:rPr>
          <w:rFonts w:hint="eastAsia" w:ascii="宋体" w:hAnsi="宋体" w:cs="宋体"/>
          <w:b/>
          <w:sz w:val="24"/>
        </w:rPr>
        <w:t>投标地点：</w:t>
      </w:r>
      <w:r>
        <w:rPr>
          <w:rFonts w:hint="eastAsia" w:ascii="宋体" w:hAnsi="宋体" w:cs="宋体"/>
          <w:bCs/>
          <w:sz w:val="24"/>
        </w:rPr>
        <w:t>政采云平台</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开标时间</w:t>
      </w:r>
      <w:r>
        <w:rPr>
          <w:rFonts w:hint="eastAsia" w:ascii="宋体" w:hAnsi="宋体" w:cs="宋体"/>
          <w:b/>
          <w:sz w:val="24"/>
          <w:highlight w:val="none"/>
        </w:rPr>
        <w:t>：</w:t>
      </w:r>
      <w:r>
        <w:rPr>
          <w:rFonts w:hint="eastAsia" w:ascii="宋体" w:hAnsi="宋体" w:cs="宋体"/>
          <w:bCs/>
          <w:sz w:val="24"/>
          <w:highlight w:val="none"/>
          <w:lang w:eastAsia="zh-CN"/>
        </w:rPr>
        <w:t>2024年9月27日</w:t>
      </w:r>
      <w:r>
        <w:rPr>
          <w:rFonts w:hint="eastAsia" w:ascii="宋体" w:hAnsi="宋体" w:cs="宋体"/>
          <w:sz w:val="24"/>
          <w:highlight w:val="none"/>
          <w:lang w:val="en-US" w:eastAsia="zh-CN"/>
        </w:rPr>
        <w:t>9</w:t>
      </w:r>
      <w:r>
        <w:rPr>
          <w:rFonts w:hint="eastAsia" w:ascii="宋体" w:hAnsi="宋体" w:cs="宋体"/>
          <w:sz w:val="24"/>
          <w:highlight w:val="none"/>
          <w:lang w:eastAsia="zh-CN"/>
        </w:rPr>
        <w:t>点</w:t>
      </w:r>
      <w:r>
        <w:rPr>
          <w:rFonts w:hint="eastAsia" w:ascii="宋体" w:hAnsi="宋体" w:cs="宋体"/>
          <w:sz w:val="24"/>
          <w:highlight w:val="none"/>
          <w:lang w:val="en-US" w:eastAsia="zh-CN"/>
        </w:rPr>
        <w:t>30</w:t>
      </w:r>
      <w:r>
        <w:rPr>
          <w:rFonts w:hint="eastAsia" w:ascii="宋体" w:hAnsi="宋体" w:cs="宋体"/>
          <w:sz w:val="24"/>
          <w:highlight w:val="none"/>
          <w:lang w:eastAsia="zh-CN"/>
        </w:rPr>
        <w:t>分</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平湖市行政服务中心三楼 平湖市公共资源交易中心315室</w:t>
      </w:r>
    </w:p>
    <w:p>
      <w:pPr>
        <w:pStyle w:val="6"/>
        <w:spacing w:line="360" w:lineRule="auto"/>
        <w:rPr>
          <w:rFonts w:ascii="宋体" w:hAnsi="宋体" w:eastAsia="宋体" w:cs="宋体"/>
          <w:sz w:val="24"/>
          <w:szCs w:val="24"/>
        </w:rPr>
      </w:pPr>
      <w:bookmarkStart w:id="20" w:name="_Toc35393625"/>
      <w:bookmarkStart w:id="21" w:name="_Toc28359084"/>
      <w:bookmarkStart w:id="22" w:name="_Toc35393794"/>
      <w:bookmarkStart w:id="23" w:name="_Toc28359007"/>
      <w:r>
        <w:rPr>
          <w:rFonts w:hint="eastAsia" w:ascii="宋体" w:hAnsi="宋体" w:eastAsia="宋体" w:cs="宋体"/>
          <w:sz w:val="24"/>
          <w:szCs w:val="24"/>
        </w:rPr>
        <w:t>五、公告期限</w:t>
      </w:r>
      <w:bookmarkEnd w:id="20"/>
      <w:bookmarkEnd w:id="21"/>
      <w:bookmarkEnd w:id="22"/>
      <w:bookmarkEnd w:id="23"/>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6"/>
        <w:spacing w:line="360" w:lineRule="auto"/>
        <w:rPr>
          <w:rFonts w:ascii="宋体" w:hAnsi="宋体" w:eastAsia="宋体" w:cs="宋体"/>
          <w:sz w:val="24"/>
          <w:szCs w:val="24"/>
        </w:rPr>
      </w:pPr>
      <w:bookmarkStart w:id="24" w:name="_Toc35393795"/>
      <w:bookmarkStart w:id="25" w:name="_Toc35393626"/>
      <w:r>
        <w:rPr>
          <w:rFonts w:hint="eastAsia" w:ascii="宋体" w:hAnsi="宋体" w:eastAsia="宋体" w:cs="宋体"/>
          <w:sz w:val="24"/>
          <w:szCs w:val="24"/>
        </w:rPr>
        <w:t>六、其他补充事宜</w:t>
      </w:r>
      <w:bookmarkEnd w:id="24"/>
      <w:bookmarkEnd w:id="25"/>
    </w:p>
    <w:p>
      <w:pPr>
        <w:pStyle w:val="31"/>
        <w:ind w:firstLine="480"/>
        <w:rPr>
          <w:rFonts w:asciiTheme="minorEastAsia" w:hAnsiTheme="minorEastAsia" w:eastAsiaTheme="minorEastAsia" w:cstheme="minorEastAsia"/>
          <w:color w:val="171A1D"/>
          <w:szCs w:val="24"/>
          <w:shd w:val="clear" w:color="auto" w:fill="FFFFFF"/>
        </w:rPr>
      </w:pPr>
      <w:bookmarkStart w:id="26" w:name="_Toc28359085"/>
      <w:bookmarkStart w:id="27" w:name="_Toc28359008"/>
      <w:bookmarkStart w:id="28" w:name="_Toc35393627"/>
      <w:bookmarkStart w:id="29" w:name="_Toc35393796"/>
      <w:r>
        <w:rPr>
          <w:rFonts w:hint="eastAsia" w:asciiTheme="minorEastAsia" w:hAnsiTheme="minorEastAsia" w:eastAsiaTheme="minorEastAsia" w:cstheme="minorEastAsia"/>
          <w:color w:val="171A1D"/>
          <w:szCs w:val="24"/>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3.本项目按照《浙江省财政厅关于印发浙江省政府采购项电子交易管理暂行办法的通知》实行电子交易。</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3.1.投标文件制作注意事项</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3.1.1供应商将政采云电子交易客户端下载、安装完成后，可通过账号密码或CA登录客户端进行投标文件制作。</w:t>
      </w:r>
      <w:r>
        <w:rPr>
          <w:rFonts w:hint="eastAsia" w:asciiTheme="minorEastAsia" w:hAnsiTheme="minorEastAsia" w:eastAsiaTheme="minorEastAsia" w:cstheme="minorEastAsia"/>
          <w:color w:val="171A1D"/>
          <w:szCs w:val="24"/>
          <w:shd w:val="clear" w:color="auto" w:fill="FFFFFF"/>
        </w:rPr>
        <w:br w:type="textWrapping"/>
      </w:r>
      <w:r>
        <w:rPr>
          <w:rFonts w:hint="eastAsia" w:asciiTheme="minorEastAsia" w:hAnsiTheme="minorEastAsia" w:eastAsiaTheme="minorEastAsia" w:cstheme="minorEastAsia"/>
          <w:color w:val="171A1D"/>
          <w:szCs w:val="24"/>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1"/>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color w:val="171A1D"/>
          <w:szCs w:val="24"/>
          <w:shd w:val="clear" w:color="auto" w:fill="FFFFFF"/>
        </w:rPr>
        <w:t>3.1.2 CA驱动和申领流程</w:t>
      </w:r>
      <w:r>
        <w:rPr>
          <w:rFonts w:hint="eastAsia" w:asciiTheme="minorEastAsia" w:hAnsiTheme="minorEastAsia" w:eastAsiaTheme="minorEastAsia" w:cstheme="minorEastAsia"/>
          <w:color w:val="171A1D"/>
          <w:szCs w:val="24"/>
          <w:shd w:val="clear" w:color="auto" w:fill="FFFFFF"/>
        </w:rPr>
        <w:br w:type="textWrapping"/>
      </w:r>
      <w:r>
        <w:fldChar w:fldCharType="begin"/>
      </w:r>
      <w:r>
        <w:instrText xml:space="preserve"> HYPERLINK "https://zfcg.czt.zj.gov.cn/bidClientTemplate/2019-05-27/12945.html"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https://zfcg.czt.zj.gov.cn/bidClientTemplate/2019-05-27/12945.html</w:t>
      </w:r>
      <w:r>
        <w:rPr>
          <w:rStyle w:val="30"/>
          <w:rFonts w:hint="eastAsia" w:asciiTheme="minorEastAsia" w:hAnsiTheme="minorEastAsia" w:eastAsiaTheme="minorEastAsia" w:cstheme="minorEastAsia"/>
          <w:color w:val="auto"/>
          <w:szCs w:val="24"/>
          <w:shd w:val="clear" w:color="auto" w:fill="FFFFFF"/>
        </w:rPr>
        <w:fldChar w:fldCharType="end"/>
      </w:r>
      <w:r>
        <w:rPr>
          <w:rFonts w:hint="eastAsia" w:asciiTheme="minorEastAsia" w:hAnsiTheme="minorEastAsia" w:eastAsiaTheme="minorEastAsia" w:cstheme="minorEastAsia"/>
          <w:szCs w:val="24"/>
          <w:shd w:val="clear" w:color="auto" w:fill="FFFFFF"/>
        </w:rPr>
        <w:br w:type="textWrapping"/>
      </w:r>
      <w:r>
        <w:rPr>
          <w:rFonts w:hint="eastAsia" w:asciiTheme="minorEastAsia" w:hAnsiTheme="minorEastAsia" w:eastAsiaTheme="minorEastAsia" w:cstheme="minorEastAsia"/>
          <w:szCs w:val="24"/>
          <w:shd w:val="clear" w:color="auto" w:fill="FFFFFF"/>
        </w:rPr>
        <w:t>注：CA证书遗失补办、延期、解锁、质保等业务可以在联连客户端上进行操作；使用政采云投标客户端时，建议使用windows7以上且64位的操作系统。</w:t>
      </w:r>
    </w:p>
    <w:p>
      <w:pPr>
        <w:pStyle w:val="31"/>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3.1.3 CA证书办理操作视频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"/knowledges/UgcbC3EBiyELHE-opz1b/EWqqyXEByNnJ3A2CPyDI"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https://service.zcygov.cn/#/knowledges/UgcbC3EBiyELHE-opz1b/EWqqyXEByNnJ3A2CPyDI</w:t>
      </w:r>
      <w:r>
        <w:rPr>
          <w:rStyle w:val="30"/>
          <w:rFonts w:hint="eastAsia" w:asciiTheme="minorEastAsia" w:hAnsiTheme="minorEastAsia" w:eastAsiaTheme="minorEastAsia" w:cstheme="minorEastAsia"/>
          <w:color w:val="auto"/>
          <w:szCs w:val="24"/>
          <w:shd w:val="clear" w:color="auto" w:fill="FFFFFF"/>
        </w:rPr>
        <w:fldChar w:fldCharType="end"/>
      </w:r>
    </w:p>
    <w:p>
      <w:pPr>
        <w:pStyle w:val="31"/>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3.1.4 CA绑定登录操作视频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"/knowledges/UgcbC3EBiyELHE-opz1b/nAkmyXEBiyELHE-o-983"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https://service.zcygov.cn/#/knowledges/UgcbC3EBiyELHE-opz1b/nAkmyXEBiyELHE-o-983</w:t>
      </w:r>
      <w:r>
        <w:rPr>
          <w:rStyle w:val="30"/>
          <w:rFonts w:hint="eastAsia" w:asciiTheme="minorEastAsia" w:hAnsiTheme="minorEastAsia" w:eastAsiaTheme="minorEastAsia" w:cstheme="minorEastAsia"/>
          <w:color w:val="auto"/>
          <w:szCs w:val="24"/>
          <w:shd w:val="clear" w:color="auto" w:fill="FFFFFF"/>
        </w:rPr>
        <w:fldChar w:fldCharType="end"/>
      </w:r>
    </w:p>
    <w:p>
      <w:pPr>
        <w:pStyle w:val="31"/>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3.1.5浙江省“项目采购电子交易系统/不见面开评审”学习专题：</w:t>
      </w:r>
      <w:r>
        <w:fldChar w:fldCharType="begin"/>
      </w:r>
      <w:r>
        <w:instrText xml:space="preserve"> HYPERLINK "https://edu.zcygov.cn/luban/e-biding"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https://edu.zcygov.cn/luban/e-biding</w:t>
      </w:r>
      <w:r>
        <w:rPr>
          <w:rStyle w:val="30"/>
          <w:rFonts w:hint="eastAsia" w:asciiTheme="minorEastAsia" w:hAnsiTheme="minorEastAsia" w:eastAsiaTheme="minorEastAsia" w:cstheme="minorEastAsia"/>
          <w:color w:val="auto"/>
          <w:szCs w:val="24"/>
          <w:shd w:val="clear" w:color="auto" w:fill="FFFFFF"/>
        </w:rPr>
        <w:fldChar w:fldCharType="end"/>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3.2.投标文件提交注意事项</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3.2.2为确保采购项目顺利实施，避免因解密失败导致投标方投标无效，投标方可在</w:t>
      </w:r>
      <w:r>
        <w:rPr>
          <w:rFonts w:hint="eastAsia" w:asciiTheme="minorEastAsia" w:hAnsiTheme="minorEastAsia" w:eastAsiaTheme="minorEastAsia" w:cstheme="minorEastAsia"/>
          <w:color w:val="171A1D"/>
          <w:szCs w:val="24"/>
          <w:highlight w:val="none"/>
          <w:shd w:val="clear" w:color="auto" w:fill="FFFFFF"/>
          <w:lang w:eastAsia="zh-CN"/>
        </w:rPr>
        <w:t>2024年9月27日</w:t>
      </w:r>
      <w:r>
        <w:rPr>
          <w:rFonts w:hint="eastAsia" w:asciiTheme="minorEastAsia" w:hAnsiTheme="minorEastAsia" w:eastAsiaTheme="minorEastAsia" w:cstheme="minorEastAsia"/>
          <w:color w:val="171A1D"/>
          <w:szCs w:val="24"/>
          <w:highlight w:val="none"/>
          <w:shd w:val="clear" w:color="auto" w:fill="FFFFFF"/>
        </w:rPr>
        <w:t>上午</w:t>
      </w:r>
      <w:r>
        <w:rPr>
          <w:rFonts w:hint="eastAsia" w:asciiTheme="minorEastAsia" w:hAnsiTheme="minorEastAsia" w:eastAsiaTheme="minorEastAsia" w:cstheme="minorEastAsia"/>
          <w:color w:val="171A1D"/>
          <w:szCs w:val="24"/>
          <w:highlight w:val="none"/>
          <w:shd w:val="clear" w:color="auto" w:fill="FFFFFF"/>
          <w:lang w:val="en-US" w:eastAsia="zh-CN"/>
        </w:rPr>
        <w:t>10</w:t>
      </w:r>
      <w:r>
        <w:rPr>
          <w:rFonts w:hint="eastAsia" w:asciiTheme="minorEastAsia" w:hAnsiTheme="minorEastAsia" w:eastAsiaTheme="minorEastAsia" w:cstheme="minorEastAsia"/>
          <w:color w:val="171A1D"/>
          <w:szCs w:val="24"/>
          <w:highlight w:val="none"/>
          <w:shd w:val="clear" w:color="auto" w:fill="FFFFFF"/>
          <w:lang w:eastAsia="zh-CN"/>
        </w:rPr>
        <w:t>点</w:t>
      </w:r>
      <w:r>
        <w:rPr>
          <w:rFonts w:hint="eastAsia" w:asciiTheme="minorEastAsia" w:hAnsiTheme="minorEastAsia" w:eastAsiaTheme="minorEastAsia" w:cstheme="minorEastAsia"/>
          <w:color w:val="171A1D"/>
          <w:szCs w:val="24"/>
          <w:highlight w:val="none"/>
          <w:shd w:val="clear" w:color="auto" w:fill="FFFFFF"/>
          <w:lang w:val="en-US" w:eastAsia="zh-CN"/>
        </w:rPr>
        <w:t>00</w:t>
      </w:r>
      <w:r>
        <w:rPr>
          <w:rFonts w:hint="eastAsia" w:asciiTheme="minorEastAsia" w:hAnsiTheme="minorEastAsia" w:eastAsiaTheme="minorEastAsia" w:cstheme="minorEastAsia"/>
          <w:color w:val="171A1D"/>
          <w:szCs w:val="24"/>
          <w:highlight w:val="none"/>
          <w:shd w:val="clear" w:color="auto" w:fill="FFFFFF"/>
          <w:lang w:eastAsia="zh-CN"/>
        </w:rPr>
        <w:t>分</w:t>
      </w:r>
      <w:r>
        <w:rPr>
          <w:rFonts w:hint="eastAsia" w:asciiTheme="minorEastAsia" w:hAnsiTheme="minorEastAsia" w:eastAsiaTheme="minorEastAsia" w:cstheme="minorEastAsia"/>
          <w:color w:val="171A1D"/>
          <w:szCs w:val="24"/>
          <w:shd w:val="clear" w:color="auto" w:fill="FFFFFF"/>
        </w:rPr>
        <w:t>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钱镇平；联系电话：0573-85631736），如在开标过程中出现解密失败情况，以备份文件作为替代投标文件，如投标人未按照规定时间及要求提供有效备份文件，同时政采云上投标文件解密失败的，将导致投标无效。</w:t>
      </w:r>
    </w:p>
    <w:p>
      <w:pPr>
        <w:pStyle w:val="31"/>
        <w:ind w:left="420" w:firstLine="0" w:firstLineChars="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4.惠企政策</w:t>
      </w:r>
    </w:p>
    <w:p>
      <w:pPr>
        <w:pStyle w:val="31"/>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color w:val="171A1D"/>
          <w:szCs w:val="24"/>
          <w:shd w:val="clear" w:color="auto" w:fill="FFFFFF"/>
        </w:rPr>
        <w:t>本采购项目，中标单位与采购人签订的政府采购合同适用于平湖市政府采购贷款政策，简称“政采贷”，具体内容可参阅各银行政府采购贷款流程：</w:t>
      </w:r>
      <w:r>
        <w:fldChar w:fldCharType="begin"/>
      </w:r>
      <w:r>
        <w:instrText xml:space="preserve"> HYPERLINK "http://jxszwsjb.jiaxing.gov.cn/phmain/zyxz/004001/20200508/ca9ef9e6-1353-4b6f-96fc-735325b1e78d.html"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http://jxszwsjb.jiaxing.gov.cn/phmain/zyxz/004001/20200508/ca9ef9e6-1353-4b6f-96fc-735325b1e78d.html</w:t>
      </w:r>
      <w:r>
        <w:rPr>
          <w:rStyle w:val="30"/>
          <w:rFonts w:hint="eastAsia" w:asciiTheme="minorEastAsia" w:hAnsiTheme="minorEastAsia" w:eastAsiaTheme="minorEastAsia" w:cstheme="minorEastAsia"/>
          <w:color w:val="auto"/>
          <w:szCs w:val="24"/>
          <w:shd w:val="clear" w:color="auto" w:fill="FFFFFF"/>
        </w:rPr>
        <w:fldChar w:fldCharType="end"/>
      </w:r>
    </w:p>
    <w:p>
      <w:pPr>
        <w:pStyle w:val="6"/>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26"/>
      <w:bookmarkEnd w:id="27"/>
      <w:bookmarkEnd w:id="28"/>
      <w:bookmarkEnd w:id="29"/>
    </w:p>
    <w:p>
      <w:pPr>
        <w:widowControl/>
        <w:spacing w:line="360" w:lineRule="auto"/>
        <w:jc w:val="left"/>
        <w:rPr>
          <w:rFonts w:ascii="宋体" w:hAnsi="宋体" w:cs="宋体"/>
          <w:sz w:val="24"/>
        </w:rPr>
      </w:pPr>
      <w:r>
        <w:rPr>
          <w:rFonts w:hint="eastAsia" w:ascii="宋体" w:hAnsi="宋体" w:cs="宋体"/>
          <w:sz w:val="24"/>
        </w:rPr>
        <w:t>1.采购人信息</w:t>
      </w:r>
    </w:p>
    <w:p>
      <w:pPr>
        <w:spacing w:line="360" w:lineRule="auto"/>
        <w:jc w:val="left"/>
        <w:rPr>
          <w:rFonts w:ascii="宋体" w:hAnsi="宋体" w:cs="宋体"/>
          <w:sz w:val="24"/>
        </w:rPr>
      </w:pPr>
      <w:r>
        <w:rPr>
          <w:rFonts w:hint="eastAsia" w:ascii="宋体" w:hAnsi="宋体" w:cs="宋体"/>
          <w:sz w:val="24"/>
        </w:rPr>
        <w:t>名 称：平湖市人民政府钟埭街道办事处</w:t>
      </w:r>
    </w:p>
    <w:p>
      <w:pPr>
        <w:spacing w:line="360" w:lineRule="auto"/>
        <w:jc w:val="left"/>
      </w:pPr>
      <w:r>
        <w:rPr>
          <w:rFonts w:hint="eastAsia" w:ascii="宋体" w:hAnsi="宋体" w:cs="宋体"/>
          <w:sz w:val="24"/>
        </w:rPr>
        <w:t>地址：平湖市永兴路1000号</w:t>
      </w:r>
    </w:p>
    <w:p>
      <w:pPr>
        <w:pStyle w:val="2"/>
        <w:ind w:left="0" w:leftChars="0" w:firstLine="0" w:firstLineChars="0"/>
        <w:rPr>
          <w:rFonts w:hAnsi="宋体" w:cs="宋体"/>
          <w:sz w:val="24"/>
        </w:rPr>
      </w:pPr>
      <w:r>
        <w:rPr>
          <w:rFonts w:hint="eastAsia" w:hAnsi="宋体" w:cs="宋体"/>
          <w:sz w:val="24"/>
        </w:rPr>
        <w:t>项目联系人：戈女士</w:t>
      </w:r>
    </w:p>
    <w:p>
      <w:pPr>
        <w:spacing w:line="360" w:lineRule="auto"/>
        <w:jc w:val="left"/>
        <w:rPr>
          <w:rFonts w:ascii="宋体" w:hAnsi="宋体" w:cs="宋体"/>
          <w:spacing w:val="-4"/>
          <w:kern w:val="0"/>
          <w:sz w:val="24"/>
        </w:rPr>
      </w:pPr>
      <w:r>
        <w:rPr>
          <w:rFonts w:hint="eastAsia" w:ascii="宋体" w:hAnsi="宋体" w:cs="宋体"/>
          <w:sz w:val="24"/>
        </w:rPr>
        <w:t>项目联系方式：0573-85982067</w:t>
      </w:r>
    </w:p>
    <w:p>
      <w:pPr>
        <w:pStyle w:val="2"/>
        <w:ind w:left="0" w:leftChars="0" w:firstLine="0" w:firstLineChars="0"/>
        <w:rPr>
          <w:rFonts w:hAnsi="宋体" w:cs="宋体"/>
          <w:sz w:val="24"/>
        </w:rPr>
      </w:pPr>
      <w:r>
        <w:rPr>
          <w:rFonts w:hint="eastAsia" w:hAnsi="宋体" w:cs="宋体"/>
          <w:sz w:val="24"/>
        </w:rPr>
        <w:t>质疑联系人：戈女士</w:t>
      </w:r>
    </w:p>
    <w:p>
      <w:pPr>
        <w:spacing w:line="360" w:lineRule="auto"/>
        <w:jc w:val="left"/>
        <w:rPr>
          <w:rFonts w:ascii="宋体" w:hAnsi="宋体" w:cs="宋体"/>
          <w:sz w:val="24"/>
        </w:rPr>
      </w:pPr>
      <w:r>
        <w:rPr>
          <w:rFonts w:hint="eastAsia" w:ascii="宋体" w:hAnsi="宋体" w:cs="宋体"/>
          <w:sz w:val="24"/>
        </w:rPr>
        <w:t>质疑联系方式：</w:t>
      </w:r>
      <w:bookmarkStart w:id="30" w:name="_Toc28359086"/>
      <w:bookmarkStart w:id="31" w:name="_Toc28359009"/>
      <w:r>
        <w:rPr>
          <w:rFonts w:hint="eastAsia" w:ascii="宋体" w:hAnsi="宋体" w:cs="宋体"/>
          <w:sz w:val="24"/>
        </w:rPr>
        <w:t>0573-85982067</w:t>
      </w:r>
    </w:p>
    <w:p>
      <w:pPr>
        <w:spacing w:line="360" w:lineRule="auto"/>
        <w:jc w:val="left"/>
        <w:rPr>
          <w:rFonts w:ascii="宋体" w:hAnsi="宋体" w:cs="宋体"/>
          <w:sz w:val="24"/>
        </w:rPr>
      </w:pPr>
      <w:r>
        <w:rPr>
          <w:rFonts w:hint="eastAsia" w:ascii="宋体" w:hAnsi="宋体" w:cs="宋体"/>
          <w:sz w:val="24"/>
        </w:rPr>
        <w:t>2.集中采购机构信息</w:t>
      </w:r>
      <w:bookmarkEnd w:id="30"/>
      <w:bookmarkEnd w:id="31"/>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地址：平湖市行政服务中心三楼</w:t>
      </w:r>
    </w:p>
    <w:p>
      <w:pPr>
        <w:spacing w:line="360" w:lineRule="auto"/>
        <w:jc w:val="left"/>
        <w:rPr>
          <w:rFonts w:ascii="宋体" w:hAnsi="宋体" w:cs="宋体"/>
          <w:sz w:val="24"/>
        </w:rPr>
      </w:pPr>
      <w:r>
        <w:rPr>
          <w:rFonts w:hint="eastAsia" w:ascii="宋体" w:hAnsi="宋体" w:cs="宋体"/>
          <w:sz w:val="24"/>
        </w:rPr>
        <w:t>传真：0573-85631737</w:t>
      </w:r>
    </w:p>
    <w:p>
      <w:pPr>
        <w:spacing w:line="360" w:lineRule="auto"/>
        <w:jc w:val="left"/>
        <w:rPr>
          <w:rFonts w:ascii="宋体" w:hAnsi="宋体" w:cs="宋体"/>
          <w:sz w:val="24"/>
        </w:rPr>
      </w:pPr>
      <w:r>
        <w:rPr>
          <w:rFonts w:hint="eastAsia" w:ascii="宋体" w:hAnsi="宋体" w:cs="宋体"/>
          <w:sz w:val="24"/>
        </w:rPr>
        <w:t>项目联系人（询问）：钱镇平</w:t>
      </w:r>
    </w:p>
    <w:p>
      <w:pPr>
        <w:spacing w:line="360" w:lineRule="auto"/>
        <w:jc w:val="left"/>
        <w:rPr>
          <w:rFonts w:ascii="宋体" w:hAnsi="宋体" w:cs="宋体"/>
          <w:sz w:val="24"/>
        </w:rPr>
      </w:pPr>
      <w:r>
        <w:rPr>
          <w:rFonts w:hint="eastAsia" w:ascii="宋体" w:hAnsi="宋体" w:cs="宋体"/>
          <w:sz w:val="24"/>
        </w:rPr>
        <w:t>项目联系方式（询问）：0573-85631736</w:t>
      </w:r>
    </w:p>
    <w:p>
      <w:pPr>
        <w:spacing w:line="360" w:lineRule="auto"/>
        <w:jc w:val="left"/>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eastAsia="zh-CN"/>
        </w:rPr>
        <w:t>于金成</w:t>
      </w:r>
    </w:p>
    <w:p>
      <w:pPr>
        <w:spacing w:line="360" w:lineRule="auto"/>
        <w:jc w:val="left"/>
        <w:rPr>
          <w:rFonts w:ascii="宋体" w:hAnsi="宋体" w:cs="宋体"/>
          <w:sz w:val="24"/>
        </w:rPr>
      </w:pPr>
      <w:r>
        <w:rPr>
          <w:rFonts w:hint="eastAsia" w:ascii="宋体" w:hAnsi="宋体" w:cs="宋体"/>
          <w:sz w:val="24"/>
        </w:rPr>
        <w:t xml:space="preserve">质疑联系方式：0573-85061720 </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
        <w:rPr>
          <w:rFonts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2"/>
        <w:ind w:left="0" w:leftChars="0" w:firstLine="0" w:firstLineChars="0"/>
        <w:rPr>
          <w:rFonts w:hAnsi="宋体" w:cs="宋体"/>
          <w:sz w:val="24"/>
        </w:rPr>
      </w:pPr>
    </w:p>
    <w:p>
      <w:pPr>
        <w:pStyle w:val="6"/>
        <w:numPr>
          <w:ilvl w:val="0"/>
          <w:numId w:val="3"/>
        </w:numPr>
        <w:tabs>
          <w:tab w:val="center" w:pos="4649"/>
        </w:tabs>
        <w:spacing w:before="0" w:after="0" w:line="460" w:lineRule="exact"/>
        <w:jc w:val="center"/>
      </w:pPr>
      <w:r>
        <w:rPr>
          <w:rFonts w:hint="eastAsia"/>
        </w:rPr>
        <w:t>采购</w:t>
      </w:r>
      <w:r>
        <w:t>需求</w:t>
      </w:r>
      <w:bookmarkStart w:id="32" w:name="_第三章__投标人须知"/>
      <w:bookmarkEnd w:id="32"/>
    </w:p>
    <w:p>
      <w:pPr>
        <w:pStyle w:val="7"/>
        <w:spacing w:before="0" w:after="0" w:line="360" w:lineRule="auto"/>
        <w:ind w:left="0" w:firstLine="0"/>
      </w:pPr>
      <w:r>
        <w:rPr>
          <w:rFonts w:hint="eastAsia" w:ascii="宋体" w:hAnsi="宋体" w:cs="宋体"/>
          <w:color w:val="000000" w:themeColor="text1"/>
          <w:kern w:val="0"/>
          <w:sz w:val="28"/>
          <w:szCs w:val="28"/>
          <w14:textFill>
            <w14:solidFill>
              <w14:schemeClr w14:val="tx1"/>
            </w14:solidFill>
          </w14:textFill>
        </w:rPr>
        <w:t>一、招标内容</w:t>
      </w:r>
    </w:p>
    <w:tbl>
      <w:tblPr>
        <w:tblStyle w:val="25"/>
        <w:tblpPr w:leftFromText="180" w:rightFromText="180" w:vertAnchor="text" w:horzAnchor="page" w:tblpX="1612" w:tblpY="456"/>
        <w:tblOverlap w:val="never"/>
        <w:tblW w:w="9652" w:type="dxa"/>
        <w:tblInd w:w="0" w:type="dxa"/>
        <w:tblLayout w:type="fixed"/>
        <w:tblCellMar>
          <w:top w:w="0" w:type="dxa"/>
          <w:left w:w="0" w:type="dxa"/>
          <w:bottom w:w="0" w:type="dxa"/>
          <w:right w:w="0" w:type="dxa"/>
        </w:tblCellMar>
      </w:tblPr>
      <w:tblGrid>
        <w:gridCol w:w="753"/>
        <w:gridCol w:w="976"/>
        <w:gridCol w:w="6550"/>
        <w:gridCol w:w="587"/>
        <w:gridCol w:w="786"/>
      </w:tblGrid>
      <w:tr>
        <w:tblPrEx>
          <w:tblCellMar>
            <w:top w:w="0" w:type="dxa"/>
            <w:left w:w="0" w:type="dxa"/>
            <w:bottom w:w="0" w:type="dxa"/>
            <w:right w:w="0" w:type="dxa"/>
          </w:tblCellMar>
        </w:tblPrEx>
        <w:trPr>
          <w:trHeight w:val="293"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b/>
                <w:bCs/>
                <w:sz w:val="24"/>
              </w:rPr>
            </w:pPr>
            <w:r>
              <w:rPr>
                <w:rFonts w:hint="eastAsia" w:ascii="宋体" w:hAnsi="宋体" w:cs="宋体"/>
                <w:b/>
                <w:bCs/>
                <w:sz w:val="24"/>
              </w:rPr>
              <w:t>序号</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b/>
                <w:bCs/>
                <w:sz w:val="24"/>
              </w:rPr>
            </w:pPr>
            <w:r>
              <w:rPr>
                <w:rFonts w:hint="eastAsia" w:ascii="宋体" w:hAnsi="宋体" w:cs="宋体"/>
                <w:b/>
                <w:bCs/>
                <w:sz w:val="24"/>
              </w:rPr>
              <w:t>品名</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ind w:firstLine="482" w:firstLineChars="200"/>
              <w:jc w:val="center"/>
              <w:rPr>
                <w:rFonts w:ascii="宋体" w:hAnsi="宋体" w:cs="宋体"/>
                <w:b/>
                <w:bCs/>
                <w:sz w:val="24"/>
              </w:rPr>
            </w:pPr>
            <w:r>
              <w:rPr>
                <w:rFonts w:hint="eastAsia" w:ascii="宋体" w:hAnsi="宋体" w:cs="宋体"/>
                <w:b/>
                <w:bCs/>
                <w:sz w:val="24"/>
              </w:rPr>
              <w:t>技术参数要求</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b/>
                <w:bCs/>
                <w:sz w:val="24"/>
              </w:rPr>
            </w:pPr>
            <w:r>
              <w:rPr>
                <w:rFonts w:hint="eastAsia" w:ascii="宋体" w:hAnsi="宋体" w:cs="宋体"/>
                <w:b/>
                <w:bCs/>
                <w:sz w:val="24"/>
              </w:rPr>
              <w:t>数量</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b/>
                <w:bCs/>
                <w:sz w:val="24"/>
              </w:rPr>
            </w:pPr>
            <w:r>
              <w:rPr>
                <w:rFonts w:hint="eastAsia" w:ascii="宋体" w:hAnsi="宋体" w:cs="宋体"/>
                <w:b/>
                <w:bCs/>
                <w:sz w:val="24"/>
              </w:rPr>
              <w:t>单位</w:t>
            </w:r>
          </w:p>
        </w:tc>
      </w:tr>
      <w:tr>
        <w:tblPrEx>
          <w:tblCellMar>
            <w:top w:w="0" w:type="dxa"/>
            <w:left w:w="0" w:type="dxa"/>
            <w:bottom w:w="0" w:type="dxa"/>
            <w:right w:w="0" w:type="dxa"/>
          </w:tblCellMar>
        </w:tblPrEx>
        <w:trPr>
          <w:trHeight w:val="438"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2"/>
              <w:ind w:left="0" w:leftChars="0" w:firstLine="0" w:firstLineChars="0"/>
              <w:jc w:val="left"/>
              <w:rPr>
                <w:rFonts w:hint="default"/>
                <w:sz w:val="24"/>
                <w:szCs w:val="24"/>
              </w:rPr>
            </w:pPr>
            <w:r>
              <w:rPr>
                <w:rFonts w:hint="eastAsia" w:ascii="宋体" w:hAnsi="宋体" w:eastAsia="宋体" w:cs="宋体"/>
                <w:kern w:val="2"/>
                <w:sz w:val="24"/>
                <w:szCs w:val="24"/>
                <w:lang w:val="en-US" w:eastAsia="zh-CN" w:bidi="ar-SA"/>
              </w:rPr>
              <w:t>智能案卷主柜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基于公安网通过安全可靠的通信协议和软件系统对接；能结合二维码技术对案卷进行管理；能集成公安机关已有的智能IC卡进行案卷相关权限管理；具有大屏触摸显示器方便查看相关案卷信息和操作案卷柜。尺寸：2000mm*860mm*430mm；主机类型：工控主机；显示器：19寸触摸屏；扫描类型：二维码扫描；读卡器：10位IC读卡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智能案卷辅柜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abs>
                <w:tab w:val="left" w:pos="1483"/>
              </w:tabs>
              <w:spacing w:line="360" w:lineRule="auto"/>
              <w:jc w:val="left"/>
              <w:rPr>
                <w:rFonts w:ascii="宋体" w:hAnsi="宋体" w:cs="宋体"/>
                <w:sz w:val="24"/>
                <w:szCs w:val="24"/>
              </w:rPr>
            </w:pPr>
            <w:r>
              <w:rPr>
                <w:rFonts w:hint="eastAsia" w:ascii="宋体" w:hAnsi="宋体" w:cs="宋体"/>
                <w:sz w:val="24"/>
                <w:szCs w:val="24"/>
              </w:rPr>
              <w:t>智能案卷柜副柜；可独立使用；可远程控制；尺寸：2000mm*860mm*430mm； 材质：冷轧钢板；工作电压：12V；颜色分类：米白色；层数：5层；使用环境：室内；是否带锁：是；是否可独立使用：是。</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人脸半球摄像机</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 xml:space="preserve">400万1/2.7"CMOS </w:t>
            </w:r>
            <w:r>
              <w:rPr>
                <w:rFonts w:hint="eastAsia" w:ascii="宋体" w:hAnsi="宋体" w:cs="宋体"/>
                <w:strike/>
                <w:sz w:val="24"/>
                <w:szCs w:val="24"/>
                <w:highlight w:val="green"/>
              </w:rPr>
              <w:br w:type="textWrapping"/>
            </w:r>
            <w:r>
              <w:rPr>
                <w:rFonts w:hint="eastAsia" w:ascii="宋体" w:hAnsi="宋体" w:cs="宋体"/>
                <w:sz w:val="24"/>
                <w:szCs w:val="24"/>
              </w:rPr>
              <w:t>采用深度学习硬件及算法,提供精准的人车分类报警及人脸抓拍功能</w:t>
            </w:r>
            <w:r>
              <w:rPr>
                <w:rFonts w:hint="eastAsia" w:ascii="宋体" w:hAnsi="宋体" w:cs="宋体"/>
                <w:sz w:val="24"/>
                <w:szCs w:val="24"/>
              </w:rPr>
              <w:br w:type="textWrapping"/>
            </w:r>
            <w:r>
              <w:rPr>
                <w:rFonts w:hint="eastAsia" w:ascii="宋体" w:hAnsi="宋体" w:cs="宋体"/>
                <w:sz w:val="24"/>
                <w:szCs w:val="24"/>
              </w:rPr>
              <w:t>智能警戒:支持越界侦测,区域入侵侦测,进入/离开区域侦测</w:t>
            </w:r>
            <w:r>
              <w:rPr>
                <w:rFonts w:hint="eastAsia" w:ascii="宋体" w:hAnsi="宋体" w:cs="宋体"/>
                <w:sz w:val="24"/>
                <w:szCs w:val="24"/>
              </w:rPr>
              <w:br w:type="textWrapping"/>
            </w:r>
            <w:r>
              <w:rPr>
                <w:rFonts w:hint="eastAsia" w:ascii="宋体" w:hAnsi="宋体" w:cs="宋体"/>
                <w:sz w:val="24"/>
                <w:szCs w:val="24"/>
              </w:rPr>
              <w:t>人脸抓拍:支持人脸跟踪及评分,自动筛选输出最优人脸图,同时可对10张人脸进行检测及抓拍</w:t>
            </w:r>
            <w:r>
              <w:rPr>
                <w:rFonts w:hint="eastAsia" w:ascii="宋体" w:hAnsi="宋体" w:cs="宋体"/>
                <w:sz w:val="24"/>
                <w:szCs w:val="24"/>
              </w:rPr>
              <w:br w:type="textWrapping"/>
            </w:r>
            <w:r>
              <w:rPr>
                <w:rFonts w:hint="eastAsia" w:ascii="宋体" w:hAnsi="宋体" w:cs="宋体"/>
                <w:sz w:val="24"/>
                <w:szCs w:val="24"/>
              </w:rPr>
              <w:t>支持两种智能资源切换:人脸抓拍(默认)、Smart事件(警戒)</w:t>
            </w:r>
            <w:r>
              <w:rPr>
                <w:rFonts w:hint="eastAsia" w:ascii="宋体" w:hAnsi="宋体" w:cs="宋体"/>
                <w:sz w:val="24"/>
                <w:szCs w:val="24"/>
              </w:rPr>
              <w:br w:type="textWrapping"/>
            </w:r>
            <w:r>
              <w:rPr>
                <w:rFonts w:hint="eastAsia" w:ascii="宋体" w:hAnsi="宋体" w:cs="宋体"/>
                <w:sz w:val="24"/>
                <w:szCs w:val="24"/>
              </w:rPr>
              <w:t>支持联动声音报警</w:t>
            </w:r>
            <w:r>
              <w:rPr>
                <w:rFonts w:hint="eastAsia" w:ascii="宋体" w:hAnsi="宋体" w:cs="宋体"/>
                <w:sz w:val="24"/>
                <w:szCs w:val="24"/>
              </w:rPr>
              <w:br w:type="textWrapping"/>
            </w:r>
            <w:r>
              <w:rPr>
                <w:rFonts w:hint="eastAsia" w:ascii="宋体" w:hAnsi="宋体" w:cs="宋体"/>
                <w:sz w:val="24"/>
                <w:szCs w:val="24"/>
              </w:rPr>
              <w:t>最小照度:0.005Lux @(F1.2,AGC ON) ,0 Lux with IR</w:t>
            </w:r>
            <w:r>
              <w:rPr>
                <w:rFonts w:hint="eastAsia" w:ascii="宋体" w:hAnsi="宋体" w:cs="宋体"/>
                <w:sz w:val="24"/>
                <w:szCs w:val="24"/>
              </w:rPr>
              <w:br w:type="textWrapping"/>
            </w:r>
            <w:r>
              <w:rPr>
                <w:rFonts w:hint="eastAsia" w:ascii="宋体" w:hAnsi="宋体" w:cs="宋体"/>
                <w:sz w:val="24"/>
                <w:szCs w:val="24"/>
              </w:rPr>
              <w:t>镜头:（变焦）2.7-12mm @ F1.4,水平视场角：108~30°，垂直视场角：56~17°，对角线视场角：131~35°</w:t>
            </w:r>
            <w:r>
              <w:rPr>
                <w:rFonts w:hint="eastAsia" w:ascii="宋体" w:hAnsi="宋体" w:cs="宋体"/>
                <w:sz w:val="24"/>
                <w:szCs w:val="24"/>
              </w:rPr>
              <w:br w:type="textWrapping"/>
            </w:r>
            <w:r>
              <w:rPr>
                <w:rFonts w:hint="eastAsia" w:ascii="宋体" w:hAnsi="宋体" w:cs="宋体"/>
                <w:sz w:val="24"/>
                <w:szCs w:val="24"/>
              </w:rPr>
              <w:t>调整角度:水平:0°~355°,垂直:0°~75°,旋转0°~355°</w:t>
            </w:r>
            <w:r>
              <w:rPr>
                <w:rFonts w:hint="eastAsia" w:ascii="宋体" w:hAnsi="宋体" w:cs="宋体"/>
                <w:sz w:val="24"/>
                <w:szCs w:val="24"/>
              </w:rPr>
              <w:br w:type="textWrapping"/>
            </w:r>
            <w:r>
              <w:rPr>
                <w:rFonts w:hint="eastAsia" w:ascii="宋体" w:hAnsi="宋体" w:cs="宋体"/>
                <w:sz w:val="24"/>
                <w:szCs w:val="24"/>
              </w:rPr>
              <w:t>宽动态范围:120dB</w:t>
            </w:r>
            <w:r>
              <w:rPr>
                <w:rFonts w:hint="eastAsia" w:ascii="宋体" w:hAnsi="宋体" w:cs="宋体"/>
                <w:sz w:val="24"/>
                <w:szCs w:val="24"/>
              </w:rPr>
              <w:br w:type="textWrapping"/>
            </w:r>
            <w:r>
              <w:rPr>
                <w:rFonts w:hint="eastAsia" w:ascii="宋体" w:hAnsi="宋体" w:cs="宋体"/>
                <w:sz w:val="24"/>
                <w:szCs w:val="24"/>
              </w:rPr>
              <w:t>视频压缩标准:H.265 / H.264 / MJPEG</w:t>
            </w:r>
            <w:r>
              <w:rPr>
                <w:rFonts w:hint="eastAsia" w:ascii="宋体" w:hAnsi="宋体" w:cs="宋体"/>
                <w:sz w:val="24"/>
                <w:szCs w:val="24"/>
              </w:rPr>
              <w:br w:type="textWrapping"/>
            </w:r>
            <w:r>
              <w:rPr>
                <w:rFonts w:hint="eastAsia" w:ascii="宋体" w:hAnsi="宋体" w:cs="宋体"/>
                <w:sz w:val="24"/>
                <w:szCs w:val="24"/>
              </w:rPr>
              <w:t>最大图像尺寸:2560 x 1440</w:t>
            </w:r>
            <w:r>
              <w:rPr>
                <w:rFonts w:hint="eastAsia" w:ascii="宋体" w:hAnsi="宋体" w:cs="宋体"/>
                <w:sz w:val="24"/>
                <w:szCs w:val="24"/>
              </w:rPr>
              <w:br w:type="textWrapping"/>
            </w:r>
            <w:r>
              <w:rPr>
                <w:rFonts w:hint="eastAsia" w:ascii="宋体" w:hAnsi="宋体" w:cs="宋体"/>
                <w:sz w:val="24"/>
                <w:szCs w:val="24"/>
              </w:rPr>
              <w:t>存储功能:支持Micro SD(即TF卡)/Micro SDHC/Micro SDXC卡(256G)断网本地存储及断网续传,NAS(NFS,SMB/CIFS均支持)</w:t>
            </w:r>
            <w:r>
              <w:rPr>
                <w:rFonts w:hint="eastAsia" w:ascii="宋体" w:hAnsi="宋体" w:cs="宋体"/>
                <w:sz w:val="24"/>
                <w:szCs w:val="24"/>
                <w:highlight w:val="green"/>
              </w:rPr>
              <w:br w:type="textWrapping"/>
            </w:r>
            <w:r>
              <w:rPr>
                <w:rFonts w:hint="eastAsia" w:ascii="宋体" w:hAnsi="宋体" w:cs="宋体"/>
                <w:sz w:val="24"/>
                <w:szCs w:val="24"/>
              </w:rPr>
              <w:t>通讯接口:1个RJ45 10M / 100M自适应以太网口</w:t>
            </w:r>
            <w:r>
              <w:rPr>
                <w:rFonts w:hint="eastAsia" w:ascii="宋体" w:hAnsi="宋体" w:cs="宋体"/>
                <w:sz w:val="24"/>
                <w:szCs w:val="24"/>
              </w:rPr>
              <w:br w:type="textWrapping"/>
            </w:r>
            <w:r>
              <w:rPr>
                <w:rFonts w:hint="eastAsia" w:ascii="宋体" w:hAnsi="宋体" w:cs="宋体"/>
                <w:sz w:val="24"/>
                <w:szCs w:val="24"/>
              </w:rPr>
              <w:t>音频接口:1对音频输入(Line in)/输出(Line out)外部接口,内置麦克风和喇叭</w:t>
            </w:r>
            <w:r>
              <w:rPr>
                <w:rFonts w:hint="eastAsia" w:ascii="宋体" w:hAnsi="宋体" w:cs="宋体"/>
                <w:sz w:val="24"/>
                <w:szCs w:val="24"/>
              </w:rPr>
              <w:br w:type="textWrapping"/>
            </w:r>
            <w:r>
              <w:rPr>
                <w:rFonts w:hint="eastAsia" w:ascii="宋体" w:hAnsi="宋体" w:cs="宋体"/>
                <w:sz w:val="24"/>
                <w:szCs w:val="24"/>
              </w:rPr>
              <w:t>报警输入:1路</w:t>
            </w:r>
            <w:r>
              <w:rPr>
                <w:rFonts w:hint="eastAsia" w:ascii="宋体" w:hAnsi="宋体" w:cs="宋体"/>
                <w:sz w:val="24"/>
                <w:szCs w:val="24"/>
              </w:rPr>
              <w:br w:type="textWrapping"/>
            </w:r>
            <w:r>
              <w:rPr>
                <w:rFonts w:hint="eastAsia" w:ascii="宋体" w:hAnsi="宋体" w:cs="宋体"/>
                <w:sz w:val="24"/>
                <w:szCs w:val="24"/>
              </w:rPr>
              <w:t>报警输出:1路(报警输出最大支持AC24V/DC24V, 500mA)</w:t>
            </w:r>
            <w:r>
              <w:rPr>
                <w:rFonts w:hint="eastAsia" w:ascii="宋体" w:hAnsi="宋体" w:cs="宋体"/>
                <w:sz w:val="24"/>
                <w:szCs w:val="24"/>
              </w:rPr>
              <w:br w:type="textWrapping"/>
            </w:r>
            <w:r>
              <w:rPr>
                <w:rFonts w:hint="eastAsia" w:ascii="宋体" w:hAnsi="宋体" w:cs="宋体"/>
                <w:sz w:val="24"/>
                <w:szCs w:val="24"/>
              </w:rPr>
              <w:t>电源输出:支持1路两线式DC12V 100mA电源输出,用于给拾音器供电</w:t>
            </w:r>
            <w:r>
              <w:rPr>
                <w:rFonts w:hint="eastAsia" w:ascii="宋体" w:hAnsi="宋体" w:cs="宋体"/>
                <w:sz w:val="24"/>
                <w:szCs w:val="24"/>
              </w:rPr>
              <w:br w:type="textWrapping"/>
            </w:r>
            <w:r>
              <w:rPr>
                <w:rFonts w:hint="eastAsia" w:ascii="宋体" w:hAnsi="宋体" w:cs="宋体"/>
                <w:sz w:val="24"/>
                <w:szCs w:val="24"/>
              </w:rPr>
              <w:t>工作温度和湿度:-30℃~60℃,湿度小于95%(无凝结)</w:t>
            </w:r>
            <w:r>
              <w:rPr>
                <w:rFonts w:hint="eastAsia" w:ascii="宋体" w:hAnsi="宋体" w:cs="宋体"/>
                <w:sz w:val="24"/>
                <w:szCs w:val="24"/>
              </w:rPr>
              <w:br w:type="textWrapping"/>
            </w:r>
            <w:r>
              <w:rPr>
                <w:rFonts w:hint="eastAsia" w:ascii="宋体" w:hAnsi="宋体" w:cs="宋体"/>
                <w:sz w:val="24"/>
                <w:szCs w:val="24"/>
              </w:rPr>
              <w:t>电源供应:DC：12V±25% ，支持防反接保护; PoE：802.3af, class 3</w:t>
            </w:r>
            <w:r>
              <w:rPr>
                <w:rFonts w:hint="eastAsia" w:ascii="宋体" w:hAnsi="宋体" w:cs="宋体"/>
                <w:sz w:val="24"/>
                <w:szCs w:val="24"/>
              </w:rPr>
              <w:br w:type="textWrapping"/>
            </w:r>
            <w:r>
              <w:rPr>
                <w:rFonts w:hint="eastAsia" w:ascii="宋体" w:hAnsi="宋体" w:cs="宋体"/>
                <w:sz w:val="24"/>
                <w:szCs w:val="24"/>
              </w:rPr>
              <w:t>电源接口类型:Φ5.5mm圆头电源接口</w:t>
            </w:r>
            <w:r>
              <w:rPr>
                <w:rFonts w:hint="eastAsia" w:ascii="宋体" w:hAnsi="宋体" w:cs="宋体"/>
                <w:sz w:val="24"/>
                <w:szCs w:val="24"/>
              </w:rPr>
              <w:br w:type="textWrapping"/>
            </w:r>
            <w:r>
              <w:rPr>
                <w:rFonts w:hint="eastAsia" w:ascii="宋体" w:hAnsi="宋体" w:cs="宋体"/>
                <w:sz w:val="24"/>
                <w:szCs w:val="24"/>
              </w:rPr>
              <w:t>功耗:DC： 12 V, 0.59 A, Max： 7W; PoE： (802.3af, 36V-57V), 0.3 A to 0.2 A，Max：9W</w:t>
            </w:r>
            <w:r>
              <w:rPr>
                <w:rFonts w:hint="eastAsia" w:ascii="宋体" w:hAnsi="宋体" w:cs="宋体"/>
                <w:sz w:val="24"/>
                <w:szCs w:val="24"/>
              </w:rPr>
              <w:br w:type="textWrapping"/>
            </w:r>
            <w:r>
              <w:rPr>
                <w:rFonts w:hint="eastAsia" w:ascii="宋体" w:hAnsi="宋体" w:cs="宋体"/>
                <w:sz w:val="24"/>
                <w:szCs w:val="24"/>
              </w:rPr>
              <w:t>红外照射距离:最远可达30米</w:t>
            </w:r>
            <w:r>
              <w:rPr>
                <w:rFonts w:hint="eastAsia" w:ascii="宋体" w:hAnsi="宋体" w:cs="宋体"/>
                <w:sz w:val="24"/>
                <w:szCs w:val="24"/>
              </w:rPr>
              <w:br w:type="textWrapping"/>
            </w:r>
            <w:r>
              <w:rPr>
                <w:rFonts w:hint="eastAsia" w:ascii="宋体" w:hAnsi="宋体" w:cs="宋体"/>
                <w:sz w:val="24"/>
                <w:szCs w:val="24"/>
              </w:rPr>
              <w:t>防护等级:IP66</w:t>
            </w:r>
            <w:r>
              <w:rPr>
                <w:rFonts w:hint="eastAsia" w:ascii="宋体" w:hAnsi="宋体" w:cs="宋体"/>
                <w:sz w:val="24"/>
                <w:szCs w:val="24"/>
              </w:rPr>
              <w:br w:type="textWrapping"/>
            </w:r>
            <w:r>
              <w:rPr>
                <w:rFonts w:hint="eastAsia" w:ascii="宋体" w:hAnsi="宋体" w:cs="宋体"/>
                <w:sz w:val="24"/>
                <w:szCs w:val="24"/>
              </w:rPr>
              <w:t>防暴等级:IK10</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POE交换机</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24口千兆全网管二层交换机，机架式，24个千兆电口,4个千兆光口,支持通过console口管理。交换容量256Gbps,包转发率42Mpps,1U高度，19英寸宽，工作温度：0℃～40℃，支持220v交流，满负荷功耗9.5瓦；支持VLAN,流量控制，ACL，QOS，支持SNMP V1/V2c/V3网管。</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hint="eastAsia"/>
                <w:b w:val="0"/>
                <w:bCs w:val="0"/>
                <w:sz w:val="24"/>
                <w:szCs w:val="24"/>
              </w:rPr>
            </w:pPr>
            <w:r>
              <w:rPr>
                <w:rFonts w:hint="eastAsia"/>
                <w:b w:val="0"/>
                <w:bCs w:val="0"/>
                <w:sz w:val="24"/>
                <w:szCs w:val="24"/>
              </w:rPr>
              <w:t>台式电脑</w:t>
            </w:r>
          </w:p>
          <w:p>
            <w:pPr>
              <w:pStyle w:val="6"/>
              <w:rPr>
                <w:rFonts w:hint="default" w:eastAsia="黑体"/>
                <w:sz w:val="24"/>
                <w:szCs w:val="24"/>
                <w:lang w:val="en-US" w:eastAsia="zh-CN"/>
              </w:rPr>
            </w:pPr>
            <w:r>
              <w:rPr>
                <w:rFonts w:hint="eastAsia" w:ascii="宋体" w:hAnsi="宋体" w:cs="宋体"/>
                <w:sz w:val="24"/>
                <w:szCs w:val="24"/>
                <w:lang w:val="en-US" w:eastAsia="zh-CN"/>
              </w:rPr>
              <w:t>(</w:t>
            </w:r>
            <w:r>
              <w:rPr>
                <w:rFonts w:hint="eastAsia" w:ascii="宋体" w:hAnsi="宋体"/>
                <w:b/>
                <w:bCs/>
                <w:color w:val="auto"/>
                <w:sz w:val="24"/>
                <w:szCs w:val="24"/>
                <w:highlight w:val="none"/>
                <w:lang w:eastAsia="zh-CN"/>
              </w:rPr>
              <w:t>本</w:t>
            </w:r>
            <w:r>
              <w:rPr>
                <w:rFonts w:hint="eastAsia" w:ascii="宋体" w:hAnsi="宋体"/>
                <w:b/>
                <w:bCs/>
                <w:color w:val="auto"/>
                <w:sz w:val="24"/>
                <w:szCs w:val="24"/>
                <w:highlight w:val="none"/>
              </w:rPr>
              <w:t>产品属于政府强制采购节能产品目</w:t>
            </w:r>
            <w:r>
              <w:rPr>
                <w:rFonts w:hint="eastAsia" w:ascii="宋体" w:hAnsi="宋体"/>
                <w:b/>
                <w:bCs/>
                <w:color w:val="auto"/>
                <w:sz w:val="24"/>
                <w:szCs w:val="24"/>
                <w:highlight w:val="none"/>
                <w:lang w:eastAsia="zh-CN"/>
              </w:rPr>
              <w:t>，须</w:t>
            </w:r>
            <w:r>
              <w:rPr>
                <w:rFonts w:hint="eastAsia" w:ascii="宋体" w:hAnsi="宋体"/>
                <w:b/>
                <w:bCs/>
                <w:color w:val="auto"/>
                <w:sz w:val="24"/>
                <w:szCs w:val="24"/>
                <w:highlight w:val="none"/>
              </w:rPr>
              <w:t>提供节能产品认证证书或规定网站证书查询截图</w:t>
            </w:r>
            <w:r>
              <w:rPr>
                <w:rFonts w:hint="eastAsia" w:ascii="宋体" w:hAnsi="宋体"/>
                <w:b/>
                <w:bCs/>
                <w:color w:val="auto"/>
                <w:sz w:val="24"/>
                <w:szCs w:val="24"/>
                <w:highlight w:val="none"/>
                <w:lang w:eastAsia="zh-CN"/>
              </w:rPr>
              <w:t>。</w:t>
            </w:r>
            <w:r>
              <w:rPr>
                <w:rFonts w:hint="eastAsia" w:ascii="宋体" w:hAnsi="宋体" w:cs="宋体"/>
                <w:sz w:val="24"/>
                <w:szCs w:val="24"/>
                <w:lang w:val="en-US" w:eastAsia="zh-CN"/>
              </w:rPr>
              <w:t>)</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highlight w:val="none"/>
              </w:rPr>
            </w:pPr>
            <w:r>
              <w:rPr>
                <w:rFonts w:hint="eastAsia" w:ascii="宋体" w:hAnsi="宋体" w:cs="宋体"/>
                <w:sz w:val="24"/>
                <w:szCs w:val="24"/>
                <w:highlight w:val="none"/>
              </w:rPr>
              <w:t>1、CPU:国产ARM架构处理器，CPU核数≥8核、主频≥2.3GHz。</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2、主板：IO接口 ，总USB数量≥8个，后置支持USB超级快充（40W），COM口≥1个，1000M以太网接口1个；双路视频输出，前后音频接口各一组。</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3、内存：总容量≥16GB 2666MHzDDR4内存，插槽≥2个，最大支持32G。</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4、显卡：2G高性能独立显卡或以上。</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5、硬盘：M.2 固态硬盘，容量≥256G SSD； ≥1T HDD硬盘，具备硬盘减震功能。</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6、光驱：DVD刻录机</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7、显示器：与主机同品牌，23.8英寸-24.5寸高清窄边框显示器，分辨率1920*1080，标配VGA+HDMI+DVI+DP接口。</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8、机箱：</w:t>
            </w:r>
            <w:r>
              <w:rPr>
                <w:rFonts w:hint="eastAsia"/>
                <w:sz w:val="24"/>
                <w:szCs w:val="24"/>
                <w:highlight w:val="none"/>
              </w:rPr>
              <w:t>微塔式机箱</w:t>
            </w:r>
            <w:r>
              <w:rPr>
                <w:rFonts w:hint="eastAsia" w:ascii="宋体" w:hAnsi="宋体" w:cs="宋体"/>
                <w:sz w:val="24"/>
                <w:szCs w:val="24"/>
                <w:highlight w:val="none"/>
              </w:rPr>
              <w:t>。</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9、电源：≥280W。</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10、键盘、鼠标：USB有线键盘鼠标，与主机同品牌。</w:t>
            </w:r>
          </w:p>
          <w:p>
            <w:pPr>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11、防雷：每台机器随机提供同品牌网络防雷模块，直接接入RJ45网口，保护计算机主板元器件免受雷电过电压、操作过电压、工频暂态过电压冲击而损坏；</w:t>
            </w:r>
          </w:p>
          <w:p>
            <w:pPr>
              <w:pStyle w:val="13"/>
              <w:tabs>
                <w:tab w:val="left" w:pos="208"/>
              </w:tabs>
              <w:spacing w:line="360" w:lineRule="auto"/>
              <w:ind w:firstLine="0" w:firstLineChars="0"/>
              <w:rPr>
                <w:rFonts w:ascii="宋体" w:hAnsi="宋体" w:cs="宋体"/>
                <w:strike/>
                <w:kern w:val="0"/>
                <w:sz w:val="24"/>
                <w:szCs w:val="24"/>
                <w:highlight w:val="none"/>
              </w:rPr>
            </w:pPr>
            <w:r>
              <w:rPr>
                <w:rFonts w:hint="eastAsia" w:ascii="宋体" w:hAnsi="宋体" w:cs="宋体"/>
                <w:kern w:val="0"/>
                <w:sz w:val="24"/>
                <w:szCs w:val="24"/>
                <w:highlight w:val="none"/>
              </w:rPr>
              <w:t>12、可信与安全：</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提供基于BIOS固件系统还原软件，还原具有安全、快速、保密性强、压缩率高、兼容性好等特点。</w:t>
            </w:r>
          </w:p>
          <w:p>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13、国产操作系统适配：可适配国产操作系统，公安专版操作系统。</w:t>
            </w:r>
          </w:p>
          <w:p>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14、</w:t>
            </w:r>
            <w:r>
              <w:rPr>
                <w:rFonts w:ascii="宋体" w:hAnsi="宋体" w:cs="宋体"/>
                <w:kern w:val="0"/>
                <w:sz w:val="24"/>
                <w:szCs w:val="24"/>
                <w:highlight w:val="none"/>
              </w:rPr>
              <w:t>售后服务：整机提供3年免费原厂质保</w:t>
            </w:r>
            <w:r>
              <w:rPr>
                <w:rFonts w:hint="eastAsia" w:ascii="宋体" w:hAnsi="宋体" w:cs="宋体"/>
                <w:kern w:val="0"/>
                <w:sz w:val="24"/>
                <w:szCs w:val="24"/>
                <w:highlight w:val="none"/>
              </w:rPr>
              <w:t>。</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操作系统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1、公安专版操作系统，提供3年标准服务。</w:t>
            </w:r>
          </w:p>
          <w:p>
            <w:pPr>
              <w:spacing w:line="360" w:lineRule="auto"/>
              <w:jc w:val="left"/>
              <w:rPr>
                <w:rFonts w:ascii="宋体" w:hAnsi="宋体" w:cs="宋体"/>
                <w:sz w:val="24"/>
                <w:szCs w:val="24"/>
                <w:highlight w:val="none"/>
              </w:rPr>
            </w:pPr>
            <w:r>
              <w:rPr>
                <w:rFonts w:hint="eastAsia" w:ascii="宋体" w:hAnsi="宋体" w:cs="宋体"/>
                <w:kern w:val="0"/>
                <w:sz w:val="24"/>
                <w:szCs w:val="24"/>
                <w:highlight w:val="none"/>
              </w:rPr>
              <w:t>2、供应商中标后签订合同前需提供原厂针对本项目的正版的授权证明（操作系统的最终终端用户必须为平湖市钟埭街道办事处钟埭派出所；否则，由此带来的相应责任均由中标方承担。）</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737"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显示器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rPr>
                <w:rFonts w:ascii="宋体" w:hAnsi="宋体" w:cs="宋体"/>
                <w:sz w:val="24"/>
                <w:szCs w:val="24"/>
                <w:highlight w:val="none"/>
              </w:rPr>
            </w:pPr>
            <w:r>
              <w:rPr>
                <w:rFonts w:hint="eastAsia" w:ascii="宋体" w:hAnsi="宋体" w:cs="宋体"/>
                <w:sz w:val="24"/>
                <w:szCs w:val="24"/>
                <w:highlight w:val="none"/>
              </w:rPr>
              <w:t>屏幕尺寸：34寸带鱼屏；</w:t>
            </w:r>
            <w:r>
              <w:rPr>
                <w:rFonts w:ascii="宋体" w:hAnsi="宋体" w:cs="宋体"/>
                <w:sz w:val="24"/>
                <w:szCs w:val="24"/>
                <w:highlight w:val="none"/>
              </w:rPr>
              <w:t>屏幕比例：21:9</w:t>
            </w:r>
            <w:r>
              <w:rPr>
                <w:rFonts w:hint="eastAsia" w:ascii="宋体" w:hAnsi="宋体" w:cs="宋体"/>
                <w:sz w:val="24"/>
                <w:szCs w:val="24"/>
                <w:highlight w:val="none"/>
              </w:rPr>
              <w:t>；</w:t>
            </w:r>
            <w:r>
              <w:rPr>
                <w:rFonts w:ascii="宋体" w:hAnsi="宋体" w:cs="宋体"/>
                <w:sz w:val="24"/>
                <w:szCs w:val="24"/>
                <w:highlight w:val="none"/>
              </w:rPr>
              <w:t>屏幕刷新率：100Hz</w:t>
            </w:r>
            <w:r>
              <w:rPr>
                <w:rFonts w:hint="eastAsia" w:ascii="宋体" w:hAnsi="宋体" w:cs="宋体"/>
                <w:sz w:val="24"/>
                <w:szCs w:val="24"/>
                <w:highlight w:val="none"/>
              </w:rPr>
              <w:t>；</w:t>
            </w:r>
            <w:r>
              <w:rPr>
                <w:rFonts w:ascii="宋体" w:hAnsi="宋体" w:cs="宋体"/>
                <w:sz w:val="24"/>
                <w:szCs w:val="24"/>
                <w:highlight w:val="none"/>
              </w:rPr>
              <w:t>接口：DP，HDMI，音频/耳机输出</w:t>
            </w:r>
            <w:r>
              <w:rPr>
                <w:rFonts w:hint="eastAsia" w:ascii="宋体" w:hAnsi="宋体" w:cs="宋体"/>
                <w:sz w:val="24"/>
                <w:szCs w:val="24"/>
                <w:highlight w:val="none"/>
              </w:rPr>
              <w:t>；</w:t>
            </w:r>
            <w:r>
              <w:rPr>
                <w:rFonts w:ascii="宋体" w:hAnsi="宋体" w:cs="宋体"/>
                <w:sz w:val="24"/>
                <w:szCs w:val="24"/>
                <w:highlight w:val="none"/>
              </w:rPr>
              <w:t>分辨率：3440*1440</w:t>
            </w:r>
            <w:r>
              <w:rPr>
                <w:rFonts w:hint="eastAsia" w:ascii="宋体" w:hAnsi="宋体" w:cs="宋体"/>
                <w:sz w:val="24"/>
                <w:szCs w:val="24"/>
                <w:highlight w:val="none"/>
              </w:rPr>
              <w:t>；亮度：</w:t>
            </w:r>
          </w:p>
          <w:p>
            <w:pPr>
              <w:spacing w:line="360" w:lineRule="auto"/>
              <w:jc w:val="left"/>
              <w:rPr>
                <w:rFonts w:ascii="宋体" w:hAnsi="宋体" w:cs="宋体"/>
                <w:sz w:val="24"/>
                <w:szCs w:val="24"/>
              </w:rPr>
            </w:pPr>
            <w:r>
              <w:rPr>
                <w:rFonts w:ascii="宋体" w:hAnsi="宋体" w:cs="宋体"/>
                <w:sz w:val="24"/>
                <w:szCs w:val="24"/>
                <w:highlight w:val="none"/>
              </w:rPr>
              <w:t>250cd/㎡</w:t>
            </w:r>
            <w:r>
              <w:rPr>
                <w:rFonts w:hint="eastAsia" w:ascii="宋体" w:hAnsi="宋体" w:cs="宋体"/>
                <w:sz w:val="24"/>
                <w:szCs w:val="24"/>
                <w:highlight w:val="none"/>
              </w:rPr>
              <w:t>。</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1769"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360" w:lineRule="auto"/>
              <w:jc w:val="left"/>
              <w:rPr>
                <w:rFonts w:hint="eastAsia" w:ascii="宋体" w:hAnsi="宋体" w:cs="宋体"/>
                <w:sz w:val="24"/>
                <w:szCs w:val="24"/>
                <w:lang w:eastAsia="zh-CN"/>
              </w:rPr>
            </w:pPr>
            <w:r>
              <w:rPr>
                <w:rFonts w:hint="eastAsia" w:ascii="宋体" w:hAnsi="宋体" w:cs="宋体"/>
                <w:sz w:val="24"/>
                <w:szCs w:val="24"/>
              </w:rPr>
              <w:t>双面网络打印机</w:t>
            </w:r>
            <w:r>
              <w:rPr>
                <w:rFonts w:hint="eastAsia" w:ascii="宋体" w:hAnsi="宋体" w:cs="宋体"/>
                <w:sz w:val="24"/>
                <w:szCs w:val="24"/>
                <w:lang w:eastAsia="zh-CN"/>
              </w:rPr>
              <w:t>（</w:t>
            </w:r>
            <w:r>
              <w:rPr>
                <w:rFonts w:hint="eastAsia" w:ascii="宋体" w:hAnsi="宋体" w:cs="宋体"/>
                <w:b/>
                <w:bCs/>
                <w:sz w:val="24"/>
                <w:szCs w:val="24"/>
                <w:lang w:eastAsia="zh-CN"/>
              </w:rPr>
              <w:t>本</w:t>
            </w:r>
            <w:r>
              <w:rPr>
                <w:rFonts w:hint="eastAsia" w:ascii="宋体" w:hAnsi="宋体" w:cs="宋体"/>
                <w:b/>
                <w:bCs/>
                <w:sz w:val="24"/>
                <w:szCs w:val="24"/>
              </w:rPr>
              <w:t>产品属于政府强制采购节能产品目</w:t>
            </w:r>
            <w:r>
              <w:rPr>
                <w:rFonts w:hint="eastAsia" w:ascii="宋体" w:hAnsi="宋体" w:cs="宋体"/>
                <w:b/>
                <w:bCs/>
                <w:sz w:val="24"/>
                <w:szCs w:val="24"/>
                <w:lang w:eastAsia="zh-CN"/>
              </w:rPr>
              <w:t>，须</w:t>
            </w:r>
            <w:r>
              <w:rPr>
                <w:rFonts w:hint="eastAsia" w:ascii="宋体" w:hAnsi="宋体" w:cs="宋体"/>
                <w:b/>
                <w:bCs/>
                <w:sz w:val="24"/>
                <w:szCs w:val="24"/>
              </w:rPr>
              <w:t>提供节能产品认证证书或规定网站证书查询截图</w:t>
            </w:r>
            <w:r>
              <w:rPr>
                <w:rFonts w:hint="eastAsia" w:ascii="宋体" w:hAnsi="宋体" w:cs="宋体"/>
                <w:b/>
                <w:bCs/>
                <w:sz w:val="24"/>
                <w:szCs w:val="24"/>
                <w:lang w:eastAsia="zh-CN"/>
              </w:rPr>
              <w:t>。</w:t>
            </w:r>
            <w:r>
              <w:rPr>
                <w:rFonts w:hint="eastAsia" w:ascii="宋体" w:hAnsi="宋体" w:cs="宋体"/>
                <w:sz w:val="24"/>
                <w:szCs w:val="24"/>
                <w:lang w:eastAsia="zh-CN"/>
              </w:rPr>
              <w:t>）</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360" w:lineRule="auto"/>
              <w:jc w:val="left"/>
              <w:rPr>
                <w:rFonts w:hint="eastAsia" w:ascii="宋体" w:hAnsi="宋体" w:cs="宋体"/>
                <w:sz w:val="24"/>
                <w:szCs w:val="24"/>
              </w:rPr>
            </w:pPr>
            <w:r>
              <w:rPr>
                <w:rFonts w:hint="eastAsia" w:ascii="宋体" w:hAnsi="宋体" w:cs="宋体"/>
                <w:sz w:val="24"/>
                <w:szCs w:val="24"/>
              </w:rPr>
              <w:t>打印类别：黑白激光打印机，打印尺寸：A4，打印速度：≥33页/分，支持自动双面打印，支持USB.网络接口打印，支持打印状态监视，打印分辨率：1200x600，打印准备时间：≤6.6秒，首页打印时间：≤3.6秒，支持国产及通用操作系统。</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视频磁盘阵列</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4"/>
              </w:numPr>
              <w:spacing w:line="360" w:lineRule="auto"/>
              <w:jc w:val="left"/>
              <w:rPr>
                <w:rFonts w:ascii="宋体" w:hAnsi="宋体" w:cs="宋体"/>
                <w:sz w:val="24"/>
                <w:szCs w:val="24"/>
              </w:rPr>
            </w:pPr>
            <w:r>
              <w:rPr>
                <w:rFonts w:hint="eastAsia" w:ascii="宋体" w:hAnsi="宋体" w:cs="宋体"/>
                <w:sz w:val="24"/>
                <w:szCs w:val="24"/>
              </w:rPr>
              <w:t>机架式/8U 48盘位/1536Mbps接入带宽/48块8T企业级SATA硬盘/64位多核处理器/4GB缓存（可扩展至128GB）/4个千兆数据网口/1个千兆管理网口/冗余电源/网络协议：RTSP/ONVIF/PSIA/（GB/T28181）</w:t>
            </w:r>
          </w:p>
          <w:p>
            <w:pPr>
              <w:spacing w:line="360" w:lineRule="auto"/>
              <w:jc w:val="left"/>
              <w:rPr>
                <w:rFonts w:ascii="宋体" w:hAnsi="宋体" w:cs="宋体"/>
                <w:sz w:val="24"/>
                <w:szCs w:val="24"/>
              </w:rPr>
            </w:pPr>
            <w:r>
              <w:rPr>
                <w:rFonts w:hint="eastAsia" w:ascii="宋体" w:hAnsi="宋体" w:cs="宋体"/>
                <w:sz w:val="24"/>
                <w:szCs w:val="24"/>
              </w:rPr>
              <w:t>2、设备具有多个系统镜像，当主用系统出现故障时，备用系统可接替主用系统工作，且支持通过任一备用系统对原主用系统进行修复。</w:t>
            </w:r>
          </w:p>
          <w:p>
            <w:pPr>
              <w:spacing w:line="360" w:lineRule="auto"/>
              <w:jc w:val="left"/>
              <w:rPr>
                <w:rFonts w:ascii="宋体" w:hAnsi="宋体" w:cs="宋体"/>
                <w:sz w:val="24"/>
                <w:szCs w:val="24"/>
              </w:rPr>
            </w:pPr>
            <w:r>
              <w:rPr>
                <w:rFonts w:hint="eastAsia" w:ascii="宋体" w:hAnsi="宋体" w:cs="宋体"/>
                <w:sz w:val="24"/>
                <w:szCs w:val="24"/>
              </w:rPr>
              <w:t>3、设备支持版本回退功能，在当前版本出现故障或操作失误后，可进行回退到历史版本，回退后录像正常回放，且历史录像完整。</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1057"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主控服务器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32核 2.0主频*2/32G*4内存/2T SATA*3+480G SATA SSD*1/9361 2G Raid卡*1/板载双千兆/550W电源*2</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室内全彩</w:t>
            </w:r>
          </w:p>
          <w:p>
            <w:pPr>
              <w:spacing w:line="360" w:lineRule="auto"/>
              <w:jc w:val="center"/>
              <w:rPr>
                <w:rFonts w:ascii="宋体" w:hAnsi="宋体" w:cs="宋体"/>
                <w:sz w:val="24"/>
                <w:szCs w:val="24"/>
              </w:rPr>
            </w:pPr>
            <w:r>
              <w:rPr>
                <w:rFonts w:hint="eastAsia" w:ascii="宋体" w:hAnsi="宋体" w:cs="宋体"/>
                <w:sz w:val="24"/>
                <w:szCs w:val="24"/>
              </w:rPr>
              <w:t>LED</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rPr>
              <w:t>1、像素点间距≤2mm</w:t>
            </w:r>
            <w:r>
              <w:rPr>
                <w:rFonts w:hint="eastAsia" w:ascii="宋体" w:hAnsi="宋体" w:cs="宋体"/>
                <w:sz w:val="24"/>
                <w:szCs w:val="24"/>
                <w:lang w:eastAsia="zh-CN"/>
              </w:rPr>
              <w:t>（</w:t>
            </w:r>
            <w:r>
              <w:rPr>
                <w:rFonts w:hint="eastAsia" w:ascii="宋体" w:hAnsi="宋体" w:cs="宋体"/>
                <w:b/>
                <w:bCs/>
                <w:strike w:val="0"/>
                <w:dstrike w:val="0"/>
                <w:kern w:val="0"/>
                <w:sz w:val="24"/>
                <w:szCs w:val="24"/>
                <w:highlight w:val="none"/>
              </w:rPr>
              <w:t>需</w:t>
            </w:r>
            <w:r>
              <w:rPr>
                <w:rFonts w:hint="eastAsia" w:ascii="宋体" w:hAnsi="宋体" w:cs="宋体"/>
                <w:b/>
                <w:bCs/>
                <w:strike w:val="0"/>
                <w:dstrike w:val="0"/>
                <w:sz w:val="24"/>
                <w:szCs w:val="24"/>
                <w:highlight w:val="none"/>
              </w:rPr>
              <w:t>提供检测报告并加盖公章</w:t>
            </w:r>
            <w:r>
              <w:rPr>
                <w:rFonts w:hint="eastAsia" w:ascii="宋体" w:hAnsi="宋体" w:cs="宋体"/>
                <w:b/>
                <w:bCs/>
                <w:strike w:val="0"/>
                <w:dstrike w:val="0"/>
                <w:sz w:val="24"/>
                <w:szCs w:val="24"/>
                <w:highlight w:val="none"/>
                <w:lang w:eastAsia="zh-CN"/>
              </w:rPr>
              <w:t>）</w:t>
            </w:r>
          </w:p>
          <w:p>
            <w:pPr>
              <w:spacing w:line="360" w:lineRule="auto"/>
              <w:rPr>
                <w:rFonts w:ascii="宋体" w:hAnsi="宋体" w:cs="宋体"/>
                <w:sz w:val="24"/>
                <w:szCs w:val="24"/>
              </w:rPr>
            </w:pPr>
            <w:r>
              <w:rPr>
                <w:rFonts w:hint="eastAsia" w:ascii="宋体" w:hAnsi="宋体" w:cs="宋体"/>
                <w:sz w:val="24"/>
                <w:szCs w:val="24"/>
              </w:rPr>
              <w:t>2、整屏平整度≤0.04mm，模组平整度≤0.03mm，拼接缝≤0.03mm</w:t>
            </w:r>
          </w:p>
          <w:p>
            <w:pPr>
              <w:spacing w:line="360" w:lineRule="auto"/>
              <w:rPr>
                <w:rFonts w:ascii="宋体" w:hAnsi="宋体" w:cs="宋体"/>
                <w:sz w:val="24"/>
                <w:szCs w:val="24"/>
              </w:rPr>
            </w:pPr>
            <w:r>
              <w:rPr>
                <w:rFonts w:hint="eastAsia" w:ascii="宋体" w:hAnsi="宋体" w:cs="宋体"/>
                <w:sz w:val="24"/>
                <w:szCs w:val="24"/>
              </w:rPr>
              <w:t>3、亮度≥600Cd/m²</w:t>
            </w:r>
          </w:p>
          <w:p>
            <w:pPr>
              <w:spacing w:line="360" w:lineRule="auto"/>
              <w:rPr>
                <w:rFonts w:ascii="宋体" w:hAnsi="宋体" w:cs="宋体"/>
                <w:sz w:val="24"/>
                <w:szCs w:val="24"/>
              </w:rPr>
            </w:pPr>
            <w:r>
              <w:rPr>
                <w:rFonts w:hint="eastAsia" w:ascii="宋体" w:hAnsi="宋体" w:cs="宋体"/>
                <w:sz w:val="24"/>
                <w:szCs w:val="24"/>
              </w:rPr>
              <w:t>4、亮度均匀性≥99%</w:t>
            </w:r>
          </w:p>
          <w:p>
            <w:pPr>
              <w:spacing w:line="360" w:lineRule="auto"/>
              <w:rPr>
                <w:rFonts w:ascii="宋体" w:hAnsi="宋体" w:cs="宋体"/>
                <w:sz w:val="24"/>
                <w:szCs w:val="24"/>
              </w:rPr>
            </w:pPr>
            <w:r>
              <w:rPr>
                <w:rFonts w:hint="eastAsia" w:ascii="宋体" w:hAnsi="宋体" w:cs="宋体"/>
                <w:sz w:val="24"/>
                <w:szCs w:val="24"/>
              </w:rPr>
              <w:t>5、色温1000-20000K</w:t>
            </w:r>
          </w:p>
          <w:p>
            <w:pPr>
              <w:spacing w:line="360" w:lineRule="auto"/>
              <w:rPr>
                <w:rFonts w:ascii="宋体" w:hAnsi="宋体" w:cs="宋体"/>
                <w:sz w:val="24"/>
                <w:szCs w:val="24"/>
              </w:rPr>
            </w:pPr>
            <w:r>
              <w:rPr>
                <w:rFonts w:hint="eastAsia" w:ascii="宋体" w:hAnsi="宋体" w:cs="宋体"/>
                <w:sz w:val="24"/>
                <w:szCs w:val="24"/>
              </w:rPr>
              <w:t>6、刷新率达到≥4200Hz，对比度≥11500：1</w:t>
            </w:r>
          </w:p>
          <w:p>
            <w:pPr>
              <w:spacing w:line="360" w:lineRule="auto"/>
              <w:rPr>
                <w:rFonts w:ascii="宋体" w:hAnsi="宋体" w:cs="宋体"/>
                <w:sz w:val="24"/>
                <w:szCs w:val="24"/>
              </w:rPr>
            </w:pPr>
            <w:r>
              <w:rPr>
                <w:rFonts w:hint="eastAsia" w:ascii="宋体" w:hAnsi="宋体" w:cs="宋体"/>
                <w:sz w:val="24"/>
                <w:szCs w:val="24"/>
              </w:rPr>
              <w:t>7、像素失控率&lt;0.01%</w:t>
            </w:r>
          </w:p>
          <w:p>
            <w:pPr>
              <w:spacing w:line="360" w:lineRule="auto"/>
              <w:rPr>
                <w:rFonts w:ascii="宋体" w:hAnsi="宋体" w:cs="宋体"/>
                <w:sz w:val="24"/>
                <w:szCs w:val="24"/>
              </w:rPr>
            </w:pPr>
            <w:r>
              <w:rPr>
                <w:rFonts w:hint="eastAsia" w:ascii="宋体" w:hAnsi="宋体" w:cs="宋体"/>
                <w:sz w:val="24"/>
                <w:szCs w:val="24"/>
              </w:rPr>
              <w:t>8、发光点中心偏距＜0.8%，反光率≤1%，衰减率≤10%（工作3年）</w:t>
            </w:r>
          </w:p>
          <w:p>
            <w:pPr>
              <w:spacing w:line="360" w:lineRule="auto"/>
              <w:rPr>
                <w:rFonts w:ascii="宋体" w:hAnsi="宋体" w:cs="宋体"/>
                <w:sz w:val="24"/>
                <w:szCs w:val="24"/>
              </w:rPr>
            </w:pPr>
            <w:r>
              <w:rPr>
                <w:rFonts w:hint="eastAsia" w:ascii="宋体" w:hAnsi="宋体" w:cs="宋体"/>
                <w:sz w:val="24"/>
                <w:szCs w:val="24"/>
              </w:rPr>
              <w:t>9、画面延时≤500ns（纳秒级）</w:t>
            </w:r>
          </w:p>
          <w:p>
            <w:pPr>
              <w:spacing w:line="360" w:lineRule="auto"/>
              <w:rPr>
                <w:rFonts w:ascii="宋体" w:hAnsi="宋体" w:cs="宋体"/>
                <w:sz w:val="24"/>
                <w:szCs w:val="24"/>
              </w:rPr>
            </w:pPr>
            <w:r>
              <w:rPr>
                <w:rFonts w:hint="eastAsia" w:ascii="宋体" w:hAnsi="宋体" w:cs="宋体"/>
                <w:sz w:val="24"/>
                <w:szCs w:val="24"/>
              </w:rPr>
              <w:t>10、噪声1m范围内，测试4个位置（前后左右）噪音＜1.5dB，信噪比≥47dB</w:t>
            </w:r>
          </w:p>
          <w:p>
            <w:pPr>
              <w:spacing w:line="360" w:lineRule="auto"/>
              <w:rPr>
                <w:rFonts w:ascii="宋体" w:hAnsi="宋体" w:cs="宋体"/>
                <w:sz w:val="24"/>
                <w:szCs w:val="24"/>
              </w:rPr>
            </w:pPr>
            <w:r>
              <w:rPr>
                <w:rFonts w:hint="eastAsia" w:ascii="宋体" w:hAnsi="宋体" w:cs="宋体"/>
                <w:sz w:val="24"/>
                <w:szCs w:val="24"/>
              </w:rPr>
              <w:t>11、峰值功耗≤240W/m²平均功耗≤80W/m²</w:t>
            </w:r>
          </w:p>
          <w:p>
            <w:pPr>
              <w:spacing w:line="360" w:lineRule="auto"/>
              <w:rPr>
                <w:rFonts w:ascii="宋体" w:hAnsi="宋体" w:cs="宋体"/>
                <w:sz w:val="24"/>
                <w:szCs w:val="24"/>
              </w:rPr>
            </w:pPr>
            <w:r>
              <w:rPr>
                <w:rFonts w:hint="eastAsia" w:ascii="宋体" w:hAnsi="宋体" w:cs="宋体"/>
                <w:sz w:val="24"/>
                <w:szCs w:val="24"/>
              </w:rPr>
              <w:t>12、漏电流≤0.5mA</w:t>
            </w:r>
          </w:p>
          <w:p>
            <w:pPr>
              <w:spacing w:line="360" w:lineRule="auto"/>
              <w:rPr>
                <w:rFonts w:ascii="宋体" w:hAnsi="宋体" w:cs="宋体"/>
                <w:sz w:val="24"/>
                <w:szCs w:val="24"/>
              </w:rPr>
            </w:pPr>
            <w:r>
              <w:rPr>
                <w:rFonts w:hint="eastAsia" w:ascii="宋体" w:hAnsi="宋体" w:cs="宋体"/>
                <w:sz w:val="24"/>
                <w:szCs w:val="24"/>
              </w:rPr>
              <w:t>13、能源效率≥3cd/W，睡眠功率≤30W/m²</w:t>
            </w:r>
          </w:p>
          <w:p>
            <w:pPr>
              <w:spacing w:line="360" w:lineRule="auto"/>
              <w:rPr>
                <w:rFonts w:ascii="宋体" w:hAnsi="宋体" w:cs="宋体"/>
                <w:sz w:val="24"/>
                <w:szCs w:val="24"/>
              </w:rPr>
            </w:pPr>
            <w:r>
              <w:rPr>
                <w:rFonts w:hint="eastAsia" w:ascii="宋体" w:hAnsi="宋体" w:cs="宋体"/>
                <w:sz w:val="24"/>
                <w:szCs w:val="24"/>
              </w:rPr>
              <w:t>14、机械强度≥30Mpa，抗拉强度≥230Mpa，屈服强度≥170Mpa</w:t>
            </w:r>
          </w:p>
          <w:p>
            <w:pPr>
              <w:spacing w:line="360" w:lineRule="auto"/>
              <w:rPr>
                <w:rFonts w:ascii="宋体" w:hAnsi="宋体" w:cs="宋体"/>
                <w:sz w:val="24"/>
                <w:szCs w:val="24"/>
              </w:rPr>
            </w:pPr>
            <w:r>
              <w:rPr>
                <w:rFonts w:hint="eastAsia" w:ascii="宋体" w:hAnsi="宋体" w:cs="宋体"/>
                <w:sz w:val="24"/>
                <w:szCs w:val="24"/>
              </w:rPr>
              <w:t>15、5000米海拔环境下，产品可以正常运行无障碍。</w:t>
            </w:r>
          </w:p>
          <w:p>
            <w:pPr>
              <w:spacing w:line="360" w:lineRule="auto"/>
              <w:rPr>
                <w:rFonts w:ascii="宋体" w:hAnsi="宋体" w:cs="宋体"/>
                <w:sz w:val="24"/>
                <w:szCs w:val="24"/>
              </w:rPr>
            </w:pPr>
            <w:r>
              <w:rPr>
                <w:rFonts w:hint="eastAsia" w:ascii="宋体" w:hAnsi="宋体" w:cs="宋体"/>
                <w:sz w:val="24"/>
                <w:szCs w:val="24"/>
              </w:rPr>
              <w:t>16、防信号远程窃密技术，具有良好的抗还原性能，具有良好的覆盖性，实现无缝干扰，覆盖范围广，抑制传导辐射，对视频信息无二次转发于加强作用。</w:t>
            </w:r>
          </w:p>
          <w:p>
            <w:pPr>
              <w:spacing w:line="360" w:lineRule="auto"/>
              <w:rPr>
                <w:rFonts w:ascii="宋体" w:hAnsi="宋体" w:cs="宋体"/>
                <w:sz w:val="24"/>
                <w:szCs w:val="24"/>
              </w:rPr>
            </w:pPr>
            <w:r>
              <w:rPr>
                <w:rFonts w:hint="eastAsia" w:ascii="宋体" w:hAnsi="宋体" w:cs="宋体"/>
                <w:sz w:val="24"/>
                <w:szCs w:val="24"/>
              </w:rPr>
              <w:t>17、发光芯片和印制板采用环氧树脂密封，处于绝缘环境，防止静电损伤，与空气完全隔绝，防止屏体氧化，外物碰撞不会对屏体产生影响。</w:t>
            </w:r>
          </w:p>
          <w:p>
            <w:pPr>
              <w:spacing w:line="360" w:lineRule="auto"/>
              <w:rPr>
                <w:rFonts w:ascii="宋体" w:hAnsi="宋体" w:cs="宋体"/>
                <w:sz w:val="24"/>
                <w:szCs w:val="24"/>
              </w:rPr>
            </w:pPr>
            <w:r>
              <w:rPr>
                <w:rFonts w:hint="eastAsia" w:ascii="宋体" w:hAnsi="宋体" w:cs="宋体"/>
                <w:sz w:val="24"/>
                <w:szCs w:val="24"/>
              </w:rPr>
              <w:t>18、信息传输线符合YD/T 1019-2013 《数字通信用聚烯烃绝缘水平对绞电缆》标准，时延差应符合≤45ns/100m的技术要求，最大相时延应符合≤534+36/f½  ns/100m的技术要求，特性阻抗应符合100±15Ω。</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6.66</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LED全彩屏发送卡</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1)DVI视频输入；单卡输出 RGB’数据 32 组；</w:t>
            </w:r>
            <w:r>
              <w:rPr>
                <w:rFonts w:hint="eastAsia" w:ascii="宋体" w:hAnsi="宋体" w:cs="宋体"/>
                <w:kern w:val="0"/>
                <w:sz w:val="24"/>
                <w:szCs w:val="24"/>
              </w:rPr>
              <w:br w:type="textWrapping"/>
            </w:r>
            <w:r>
              <w:rPr>
                <w:rFonts w:hint="eastAsia" w:ascii="宋体" w:hAnsi="宋体" w:cs="宋体"/>
                <w:kern w:val="0"/>
                <w:sz w:val="24"/>
                <w:szCs w:val="24"/>
              </w:rPr>
              <w:t>2)HDMI音频输入.一路标准3.5mm音频输入；带载256*256（4扫），128*512（16扫），128*1024（32扫）；</w:t>
            </w:r>
            <w:r>
              <w:rPr>
                <w:rFonts w:hint="eastAsia" w:ascii="宋体" w:hAnsi="宋体" w:cs="宋体"/>
                <w:kern w:val="0"/>
                <w:sz w:val="24"/>
                <w:szCs w:val="24"/>
              </w:rPr>
              <w:br w:type="textWrapping"/>
            </w:r>
            <w:r>
              <w:rPr>
                <w:rFonts w:hint="eastAsia" w:ascii="宋体" w:hAnsi="宋体" w:cs="宋体"/>
                <w:kern w:val="0"/>
                <w:sz w:val="24"/>
                <w:szCs w:val="24"/>
              </w:rPr>
              <w:t>3)一路USB接口控制，可移除不影响播放 ；支持配置文件回读；</w:t>
            </w:r>
            <w:r>
              <w:rPr>
                <w:rFonts w:hint="eastAsia" w:ascii="宋体" w:hAnsi="宋体" w:cs="宋体"/>
                <w:kern w:val="0"/>
                <w:sz w:val="24"/>
                <w:szCs w:val="24"/>
              </w:rPr>
              <w:br w:type="textWrapping"/>
            </w:r>
            <w:r>
              <w:rPr>
                <w:rFonts w:hint="eastAsia" w:ascii="宋体" w:hAnsi="宋体" w:cs="宋体"/>
                <w:kern w:val="0"/>
                <w:sz w:val="24"/>
                <w:szCs w:val="24"/>
              </w:rPr>
              <w:t>4)支持四种取电方式，支持5V供电防反接； 支持静态-32扫任意扫描方式，兼容行业主流常规芯片、双锁存芯片、PWM高芯片；</w:t>
            </w:r>
            <w:r>
              <w:rPr>
                <w:rFonts w:hint="eastAsia" w:ascii="宋体" w:hAnsi="宋体" w:cs="宋体"/>
                <w:kern w:val="0"/>
                <w:sz w:val="24"/>
                <w:szCs w:val="24"/>
              </w:rPr>
              <w:br w:type="textWrapping"/>
            </w:r>
            <w:r>
              <w:rPr>
                <w:rFonts w:hint="eastAsia" w:ascii="宋体" w:hAnsi="宋体" w:cs="宋体"/>
                <w:kern w:val="0"/>
                <w:sz w:val="24"/>
                <w:szCs w:val="24"/>
              </w:rPr>
              <w:t>5)4路标准RJ45网口输入, 载最大可达260万像素，支持最长4096点，最高2048点，支持宽高自定义刷新60Hz；</w:t>
            </w:r>
            <w:r>
              <w:rPr>
                <w:rFonts w:hint="eastAsia" w:ascii="宋体" w:hAnsi="宋体" w:cs="宋体"/>
                <w:kern w:val="0"/>
                <w:sz w:val="24"/>
                <w:szCs w:val="24"/>
              </w:rPr>
              <w:br w:type="textWrapping"/>
            </w:r>
            <w:r>
              <w:rPr>
                <w:rFonts w:hint="eastAsia" w:ascii="宋体" w:hAnsi="宋体" w:cs="宋体"/>
                <w:kern w:val="0"/>
                <w:sz w:val="24"/>
                <w:szCs w:val="24"/>
              </w:rPr>
              <w:t xml:space="preserve">6)可级联多张统一控制，支持上下左右任意拼接，采用RJ11接口级联，稳定可靠； </w:t>
            </w:r>
            <w:r>
              <w:rPr>
                <w:rFonts w:hint="eastAsia" w:ascii="宋体" w:hAnsi="宋体" w:cs="宋体"/>
                <w:kern w:val="0"/>
                <w:sz w:val="24"/>
                <w:szCs w:val="24"/>
              </w:rPr>
              <w:br w:type="textWrapping"/>
            </w:r>
            <w:r>
              <w:rPr>
                <w:rFonts w:hint="eastAsia" w:ascii="宋体" w:hAnsi="宋体" w:cs="宋体"/>
                <w:kern w:val="0"/>
                <w:sz w:val="24"/>
                <w:szCs w:val="24"/>
              </w:rPr>
              <w:t>7）支持可显示各种图文信息、动画、FLASH文件、视频信息、支持PPT播放。</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LED屏框架安装</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1、钢结构：钢架构件（含接合板）采用Q235B钢制作，结构用钢应符合《GB700-88》规定的Q235要求，保证其抗拉强度、伸长率、屈服点，碳、硫、磷的极限含量；</w:t>
            </w:r>
            <w:r>
              <w:rPr>
                <w:rFonts w:hint="eastAsia" w:ascii="宋体" w:hAnsi="宋体" w:cs="宋体"/>
                <w:kern w:val="0"/>
                <w:sz w:val="24"/>
                <w:szCs w:val="24"/>
              </w:rPr>
              <w:br w:type="textWrapping"/>
            </w:r>
            <w:r>
              <w:rPr>
                <w:rFonts w:hint="eastAsia" w:ascii="宋体" w:hAnsi="宋体" w:cs="宋体"/>
                <w:kern w:val="0"/>
                <w:sz w:val="24"/>
                <w:szCs w:val="24"/>
              </w:rPr>
              <w:t>2、焊条：手工焊：Q235连接用E43系列焊条；</w:t>
            </w:r>
            <w:r>
              <w:rPr>
                <w:rFonts w:hint="eastAsia" w:ascii="宋体" w:hAnsi="宋体" w:cs="宋体"/>
                <w:kern w:val="0"/>
                <w:sz w:val="24"/>
                <w:szCs w:val="24"/>
              </w:rPr>
              <w:br w:type="textWrapping"/>
            </w:r>
            <w:r>
              <w:rPr>
                <w:rFonts w:hint="eastAsia" w:ascii="宋体" w:hAnsi="宋体" w:cs="宋体"/>
                <w:kern w:val="0"/>
                <w:sz w:val="24"/>
                <w:szCs w:val="24"/>
              </w:rPr>
              <w:t>3、自动焊：Q235连接用H08系列焊条；</w:t>
            </w:r>
            <w:r>
              <w:rPr>
                <w:rFonts w:hint="eastAsia" w:ascii="宋体" w:hAnsi="宋体" w:cs="宋体"/>
                <w:kern w:val="0"/>
                <w:sz w:val="24"/>
                <w:szCs w:val="24"/>
              </w:rPr>
              <w:br w:type="textWrapping"/>
            </w:r>
            <w:r>
              <w:rPr>
                <w:rFonts w:hint="eastAsia" w:ascii="宋体" w:hAnsi="宋体" w:cs="宋体"/>
                <w:kern w:val="0"/>
                <w:sz w:val="24"/>
                <w:szCs w:val="24"/>
              </w:rPr>
              <w:t>4、要求：抗震7级，抗风8级；</w:t>
            </w:r>
            <w:r>
              <w:rPr>
                <w:rFonts w:hint="eastAsia" w:ascii="宋体" w:hAnsi="宋体" w:cs="宋体"/>
                <w:kern w:val="0"/>
                <w:sz w:val="24"/>
                <w:szCs w:val="24"/>
              </w:rPr>
              <w:br w:type="textWrapping"/>
            </w:r>
            <w:r>
              <w:rPr>
                <w:rFonts w:hint="eastAsia" w:ascii="宋体" w:hAnsi="宋体" w:cs="宋体"/>
                <w:kern w:val="0"/>
                <w:sz w:val="24"/>
                <w:szCs w:val="24"/>
              </w:rPr>
              <w:t>5、包边：不锈钢包边；</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6.66</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配电柜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类型：10KW配电柜</w:t>
            </w:r>
            <w:r>
              <w:rPr>
                <w:rFonts w:hint="eastAsia" w:ascii="宋体" w:hAnsi="宋体" w:cs="宋体"/>
                <w:kern w:val="0"/>
                <w:sz w:val="24"/>
                <w:szCs w:val="24"/>
              </w:rPr>
              <w:br w:type="textWrapping"/>
            </w:r>
            <w:r>
              <w:rPr>
                <w:rFonts w:hint="eastAsia"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控制：PLC控制器，网络远程控制</w:t>
            </w:r>
            <w:r>
              <w:rPr>
                <w:rFonts w:hint="eastAsia" w:ascii="宋体" w:hAnsi="宋体" w:cs="宋体"/>
                <w:kern w:val="0"/>
                <w:sz w:val="24"/>
                <w:szCs w:val="24"/>
              </w:rPr>
              <w:br w:type="textWrapping"/>
            </w:r>
            <w:r>
              <w:rPr>
                <w:rFonts w:hint="eastAsia" w:ascii="宋体" w:hAnsi="宋体" w:cs="宋体"/>
                <w:kern w:val="0"/>
                <w:sz w:val="24"/>
                <w:szCs w:val="24"/>
              </w:rPr>
              <w:t>3</w:t>
            </w:r>
            <w:r>
              <w:rPr>
                <w:rFonts w:hint="eastAsia" w:ascii="宋体" w:hAnsi="宋体" w:cs="宋体"/>
                <w:kern w:val="0"/>
                <w:sz w:val="24"/>
                <w:szCs w:val="24"/>
                <w:lang w:eastAsia="zh-CN"/>
              </w:rPr>
              <w:t>、</w:t>
            </w:r>
            <w:r>
              <w:rPr>
                <w:rFonts w:hint="eastAsia" w:ascii="宋体" w:hAnsi="宋体" w:cs="宋体"/>
                <w:kern w:val="0"/>
                <w:sz w:val="24"/>
                <w:szCs w:val="24"/>
              </w:rPr>
              <w:t>输入电压：380V</w:t>
            </w:r>
            <w:r>
              <w:rPr>
                <w:rFonts w:hint="eastAsia" w:ascii="宋体" w:hAnsi="宋体" w:cs="宋体"/>
                <w:kern w:val="0"/>
                <w:sz w:val="24"/>
                <w:szCs w:val="24"/>
              </w:rPr>
              <w:br w:type="textWrapping"/>
            </w:r>
            <w:r>
              <w:rPr>
                <w:rFonts w:hint="eastAsia" w:ascii="宋体" w:hAnsi="宋体" w:cs="宋体"/>
                <w:kern w:val="0"/>
                <w:sz w:val="24"/>
                <w:szCs w:val="24"/>
              </w:rPr>
              <w:t>4</w:t>
            </w:r>
            <w:r>
              <w:rPr>
                <w:rFonts w:hint="eastAsia" w:ascii="宋体" w:hAnsi="宋体" w:cs="宋体"/>
                <w:kern w:val="0"/>
                <w:sz w:val="24"/>
                <w:szCs w:val="24"/>
                <w:lang w:eastAsia="zh-CN"/>
              </w:rPr>
              <w:t>、</w:t>
            </w:r>
            <w:r>
              <w:rPr>
                <w:rFonts w:hint="eastAsia" w:ascii="宋体" w:hAnsi="宋体" w:cs="宋体"/>
                <w:kern w:val="0"/>
                <w:sz w:val="24"/>
                <w:szCs w:val="24"/>
              </w:rPr>
              <w:t>输出电压：220V</w:t>
            </w:r>
            <w:r>
              <w:rPr>
                <w:rFonts w:hint="eastAsia" w:ascii="宋体" w:hAnsi="宋体" w:cs="宋体"/>
                <w:kern w:val="0"/>
                <w:sz w:val="24"/>
                <w:szCs w:val="24"/>
              </w:rPr>
              <w:br w:type="textWrapping"/>
            </w:r>
            <w:r>
              <w:rPr>
                <w:rFonts w:hint="eastAsia" w:ascii="宋体" w:hAnsi="宋体" w:cs="宋体"/>
                <w:kern w:val="0"/>
                <w:sz w:val="24"/>
                <w:szCs w:val="24"/>
              </w:rPr>
              <w:t>5</w:t>
            </w:r>
            <w:r>
              <w:rPr>
                <w:rFonts w:hint="eastAsia" w:ascii="宋体" w:hAnsi="宋体" w:cs="宋体"/>
                <w:kern w:val="0"/>
                <w:sz w:val="24"/>
                <w:szCs w:val="24"/>
                <w:lang w:eastAsia="zh-CN"/>
              </w:rPr>
              <w:t>、</w:t>
            </w:r>
            <w:r>
              <w:rPr>
                <w:rFonts w:hint="eastAsia" w:ascii="宋体" w:hAnsi="宋体" w:cs="宋体"/>
                <w:kern w:val="0"/>
                <w:sz w:val="24"/>
                <w:szCs w:val="24"/>
              </w:rPr>
              <w:t>输出回路：双三相回路，6个单相回路</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视频处理器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1、支持6路千兆网口输出，支持显示屏输出画面缩放。宽度范围800-4096，高度范围600-1920，最大带载390w，支持自由走线，摆脱矩形带载限制</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2、支持多种播控方式</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 xml:space="preserve"> -U盘播放：可即插即播或拷贝播放，支持HEVC/H265./H264等主流编码格式的4K高清视频解码；</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 xml:space="preserve"> -手机APP智能操控：可通过手机安装APP应用，实现节目制作发布和显示屏控制；</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 xml:space="preserve"> -遥控器播控：可在显示屏上进行本地节目播控及简单的节目制作</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3、支持Type-c接口/USB接口投屏器，支持多平台终端投屏（包括Windows、Mac OS、IOS、Android系统，最多9路无线投屏画面同时显示），配合终端APP可实现无线投屏控制：镜像反控、无线快照、无线发言</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4、可添加第三方APP应用</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5、支持红外待机唤醒，待机进入低功耗模式，实现待机功耗小于0.5w</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6、支持遥控器AI语音控制，集成丰富的语音控制指令，轻松实现屏幕控制</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7、支持画质效果调节，提供标准、柔和、影院、视讯4种场景模式，同时可自定义调节亮度、饱和度、对比度等参数</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8、支持手机端APP远程进行节目编辑和下发，同时支持音量、亮度、视频源等等控制</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9、支持云端系统需支持集群式部署，易于横向扩展；云端管理平台无需单独安装客户端，可实现随时随地访问，融合实现：媒体管理、用户管理、角色管理、工作组管理、媒体审批、节目管理、播放器管理、播放日志管理</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10、支持云端控制管理，平台无需单独安装客户端，可实现随时随地访问，融合实现：企业信息管理、多角色权限管理、显示屏管理、配置文件管理、售前方案配置、画面监控、配置/维护显示屏信息、显示屏故障定位及恢复</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11、支持手机端APP进行云端的配置文件下发、显示屏连接以及屏体控制</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屏体运维保障系统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实现随时随地访问，融合实现：多角色权限管理、显示屏管理、画面监控、配置/维护显示屏信息、显示屏故障定位及恢复</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A显示屏绑定：</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1、支持同步/视频主控以及异步系列主控的屏体绑定备份；</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2、支持在线保存配置文件并自动绑定备份显示屏至云端；</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3、支持离线导出屏体备份文件后导入至云端绑定；</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4、支持延迟绑定备份屏体至云端；</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5、支持异步系列在手机APP绑定备份至云端；</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B多角色权限管理：</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1、支持创建分配系统子账号，实现权责分配提升系统安全性与协作的便利性；</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2、支持账号与系统功能权限关联，可实现不同账号下可用的功能不同；</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3、支持账号与显示屏数据关联，并建立显示屏数据隔离，可实现不同账号下能管理的显示屏不同。</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C显示屏管理：</w:t>
            </w:r>
          </w:p>
          <w:p>
            <w:pPr>
              <w:widowControl/>
              <w:numPr>
                <w:ilvl w:val="0"/>
                <w:numId w:val="5"/>
              </w:numPr>
              <w:spacing w:line="360" w:lineRule="auto"/>
              <w:jc w:val="left"/>
              <w:textAlignment w:val="center"/>
              <w:rPr>
                <w:rFonts w:hint="eastAsia" w:ascii="宋体" w:hAnsi="宋体" w:cs="宋体"/>
                <w:b/>
                <w:bCs/>
                <w:kern w:val="0"/>
                <w:sz w:val="24"/>
                <w:szCs w:val="24"/>
              </w:rPr>
            </w:pPr>
            <w:r>
              <w:rPr>
                <w:rFonts w:hint="eastAsia" w:ascii="宋体" w:hAnsi="宋体" w:cs="宋体"/>
                <w:kern w:val="0"/>
                <w:sz w:val="24"/>
                <w:szCs w:val="24"/>
              </w:rPr>
              <w:t>系统支持GIS地图方式展示显示屏状态，总览查看显示屏位置、数量，以及在线、离线、故障、风险等状态；</w:t>
            </w:r>
            <w:r>
              <w:rPr>
                <w:rFonts w:hint="eastAsia" w:ascii="宋体" w:hAnsi="宋体" w:cs="宋体"/>
                <w:b/>
                <w:bCs/>
                <w:kern w:val="0"/>
                <w:sz w:val="24"/>
                <w:szCs w:val="24"/>
              </w:rPr>
              <w:t>（提供证明材料并加盖公章）</w:t>
            </w:r>
          </w:p>
          <w:p>
            <w:pPr>
              <w:widowControl/>
              <w:numPr>
                <w:ilvl w:val="0"/>
                <w:numId w:val="0"/>
              </w:numPr>
              <w:spacing w:line="360" w:lineRule="auto"/>
              <w:jc w:val="left"/>
              <w:textAlignment w:val="center"/>
              <w:rPr>
                <w:rFonts w:ascii="宋体" w:hAnsi="宋体" w:cs="宋体"/>
                <w:kern w:val="0"/>
                <w:sz w:val="24"/>
                <w:szCs w:val="24"/>
              </w:rPr>
            </w:pPr>
            <w:r>
              <w:rPr>
                <w:rFonts w:hint="eastAsia" w:ascii="宋体" w:hAnsi="宋体" w:cs="宋体"/>
                <w:kern w:val="0"/>
                <w:sz w:val="24"/>
                <w:szCs w:val="24"/>
              </w:rPr>
              <w:t>2、系统支持系统状态实时更新（红色：故障，黄色：告警，灰色：离线，绿色：正常）。</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3、系统支持显示屏故障自动检测，异常后5分钟内发出告警通知。</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4、系统异常后提供显示屏故障维修方案。</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5、系统支持亮度计划表智能调节显示屏亮度。</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6、系统支持亮度调节异常时智能提醒系统支持显示屏上线离线记录查看和提醒系统；</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7、支持控制系统实时温度监控系统支持智能模组工作时间统计监控系统支持播放盒监控（CPU、RAM、磁盘等）系统支持LED灯状态监测系统；</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8、支持LED显示屏硬件状态监测,（发送卡、工作状态、DVI状态、网卡冗余、连接状态、接收卡、工作状态、电压、温度、监控卡、工作状态、电压、湿度、温度）；9、支持查看显示屏运行时长；支持订阅显示屏自动告警通知，可通过手机实时接收显示屏的故障/风险以及恢复通知。</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D画面监控：</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1、支持配置摄像机实时抓拍现场画面，监控显示屏运行状态</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配置/维护显示屏信息：</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2、支持设置显示屏名称、自动/手动地址定位；</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3、支持配置摄像机实时抓拍现场画面，监控显示屏运行状态；</w:t>
            </w:r>
          </w:p>
          <w:p>
            <w:pPr>
              <w:widowControl/>
              <w:spacing w:line="360" w:lineRule="auto"/>
              <w:jc w:val="left"/>
              <w:textAlignment w:val="center"/>
              <w:rPr>
                <w:rFonts w:hint="eastAsia" w:ascii="宋体" w:hAnsi="宋体" w:cs="宋体"/>
                <w:kern w:val="0"/>
                <w:sz w:val="24"/>
                <w:szCs w:val="24"/>
              </w:rPr>
            </w:pPr>
            <w:r>
              <w:rPr>
                <w:rFonts w:hint="eastAsia" w:ascii="宋体" w:hAnsi="宋体" w:cs="宋体"/>
                <w:kern w:val="0"/>
                <w:sz w:val="24"/>
                <w:szCs w:val="24"/>
              </w:rPr>
              <w:t>4、支持上传现场照片并关联显示屏，在数据大盘展示查看；</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5、支持显示屏备件/换件信息管理，可以记录施工和维护过程中的备件换件信息，便于准备下次维护时所需的物料；</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E显示屏故障定位及恢复：</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查看显示屏监控详情中的输入源连接状态、发送卡工作状态、硬件设备信息等、接收卡电压、单元板大小、IC、各接收卡的运行状态、走线、总数量、型号、版本、温度等接收卡和屏体亮度调节日志及在线/离线等历史数据；便于在显示屏出现故障问题时，给予屏体详细信息，快速定位故障；</w:t>
            </w:r>
          </w:p>
          <w:p>
            <w:pPr>
              <w:widowControl/>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rPr>
              <w:t>2、支持在软件系统获取下载显示屏对应的备份文件，在更换硬件或者配置文件丢失的情况下尽快恢复显示屏参数；</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显示屏</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1、整机采用一体化设计，外部无任何可见内部功能模块连接线。整机采用全金属外壳设计，边角采用弧形设计，表面无尖锐边缘或凸起。</w:t>
            </w:r>
            <w:r>
              <w:rPr>
                <w:rFonts w:hint="eastAsia" w:ascii="宋体" w:hAnsi="宋体" w:cs="宋体"/>
                <w:kern w:val="0"/>
                <w:sz w:val="24"/>
                <w:szCs w:val="24"/>
              </w:rPr>
              <w:br w:type="textWrapping"/>
            </w:r>
            <w:r>
              <w:rPr>
                <w:rFonts w:hint="eastAsia" w:ascii="宋体" w:hAnsi="宋体" w:cs="宋体"/>
                <w:kern w:val="0"/>
                <w:sz w:val="24"/>
                <w:szCs w:val="24"/>
              </w:rPr>
              <w:t>2、整机屏幕边缘采用金属圆角包边防护，整机背板采用金属材质，有效屏蔽内部电路器件辐射；防潮耐盐雾蚀锈，适应多种环境。</w:t>
            </w:r>
            <w:r>
              <w:rPr>
                <w:rFonts w:hint="eastAsia" w:ascii="宋体" w:hAnsi="宋体" w:cs="宋体"/>
                <w:kern w:val="0"/>
                <w:sz w:val="24"/>
                <w:szCs w:val="24"/>
              </w:rPr>
              <w:br w:type="textWrapping"/>
            </w:r>
            <w:r>
              <w:rPr>
                <w:rFonts w:hint="eastAsia" w:ascii="宋体" w:hAnsi="宋体" w:cs="宋体"/>
                <w:kern w:val="0"/>
                <w:sz w:val="24"/>
                <w:szCs w:val="24"/>
              </w:rPr>
              <w:t>3、整机屏幕采用86英寸UHD超高清LED液晶屏，显示比例16:9，分辨率3840*2160。</w:t>
            </w:r>
            <w:r>
              <w:rPr>
                <w:rFonts w:hint="eastAsia" w:ascii="宋体" w:hAnsi="宋体" w:cs="宋体"/>
                <w:kern w:val="0"/>
                <w:sz w:val="24"/>
                <w:szCs w:val="24"/>
              </w:rPr>
              <w:br w:type="textWrapping"/>
            </w:r>
            <w:r>
              <w:rPr>
                <w:rFonts w:hint="eastAsia" w:ascii="宋体" w:hAnsi="宋体" w:cs="宋体"/>
                <w:kern w:val="0"/>
                <w:sz w:val="24"/>
                <w:szCs w:val="24"/>
              </w:rPr>
              <w:t>4、触控一体机表面使用钢化玻璃，表面硬度达到9H，接近钻石硬度，有效保护使用者人身安全。</w:t>
            </w:r>
            <w:r>
              <w:rPr>
                <w:rFonts w:hint="eastAsia" w:ascii="宋体" w:hAnsi="宋体" w:cs="宋体"/>
                <w:kern w:val="0"/>
                <w:sz w:val="24"/>
                <w:szCs w:val="24"/>
              </w:rPr>
              <w:br w:type="textWrapping"/>
            </w:r>
            <w:r>
              <w:rPr>
                <w:rFonts w:hint="eastAsia" w:ascii="宋体" w:hAnsi="宋体" w:cs="宋体"/>
                <w:kern w:val="0"/>
                <w:sz w:val="24"/>
                <w:szCs w:val="24"/>
              </w:rPr>
              <w:t>5、玻璃表面采用纳米材料镀膜环保工艺，书写更加顺滑，防眩光效果更加优异。</w:t>
            </w:r>
            <w:r>
              <w:rPr>
                <w:rFonts w:hint="eastAsia" w:ascii="宋体" w:hAnsi="宋体" w:cs="宋体"/>
                <w:kern w:val="0"/>
                <w:sz w:val="24"/>
                <w:szCs w:val="24"/>
              </w:rPr>
              <w:br w:type="textWrapping"/>
            </w:r>
            <w:r>
              <w:rPr>
                <w:rFonts w:hint="eastAsia" w:ascii="宋体" w:hAnsi="宋体" w:cs="宋体"/>
                <w:kern w:val="0"/>
                <w:sz w:val="24"/>
                <w:szCs w:val="24"/>
              </w:rPr>
              <w:t>6、整机采用硬件低蓝光背光技术，还原真实色彩的同时有效降低蓝光同时保护视力。</w:t>
            </w:r>
            <w:r>
              <w:rPr>
                <w:rFonts w:hint="eastAsia" w:ascii="宋体" w:hAnsi="宋体" w:cs="宋体"/>
                <w:kern w:val="0"/>
                <w:sz w:val="24"/>
                <w:szCs w:val="24"/>
              </w:rPr>
              <w:br w:type="textWrapping"/>
            </w:r>
            <w:r>
              <w:rPr>
                <w:rFonts w:hint="eastAsia" w:ascii="宋体" w:hAnsi="宋体" w:cs="宋体"/>
                <w:kern w:val="0"/>
                <w:sz w:val="24"/>
                <w:szCs w:val="24"/>
              </w:rPr>
              <w:t>二、整机设计</w:t>
            </w:r>
            <w:r>
              <w:rPr>
                <w:rFonts w:hint="eastAsia" w:ascii="宋体" w:hAnsi="宋体" w:cs="宋体"/>
                <w:kern w:val="0"/>
                <w:sz w:val="24"/>
                <w:szCs w:val="24"/>
              </w:rPr>
              <w:br w:type="textWrapping"/>
            </w:r>
            <w:r>
              <w:rPr>
                <w:rFonts w:hint="eastAsia" w:ascii="宋体" w:hAnsi="宋体" w:cs="宋体"/>
                <w:kern w:val="0"/>
                <w:sz w:val="24"/>
                <w:szCs w:val="24"/>
              </w:rPr>
              <w:t>1、整机内置音箱顶置朝前发声，2.2声道扬声器，额定总功率60W。</w:t>
            </w:r>
            <w:r>
              <w:rPr>
                <w:rFonts w:hint="eastAsia" w:ascii="宋体" w:hAnsi="宋体" w:cs="宋体"/>
                <w:kern w:val="0"/>
                <w:sz w:val="24"/>
                <w:szCs w:val="24"/>
              </w:rPr>
              <w:br w:type="textWrapping"/>
            </w:r>
            <w:r>
              <w:rPr>
                <w:rFonts w:hint="eastAsia" w:ascii="宋体" w:hAnsi="宋体" w:cs="宋体"/>
                <w:kern w:val="0"/>
                <w:sz w:val="24"/>
                <w:szCs w:val="24"/>
              </w:rPr>
              <w:t>2、整机支持高级音效设置、左右声道平衡、可根据实际需要设置不同频段调节功能，以满足不同课程授课声音还原需求。</w:t>
            </w:r>
            <w:r>
              <w:rPr>
                <w:rFonts w:hint="eastAsia" w:ascii="宋体" w:hAnsi="宋体" w:cs="宋体"/>
                <w:kern w:val="0"/>
                <w:sz w:val="24"/>
                <w:szCs w:val="24"/>
              </w:rPr>
              <w:br w:type="textWrapping"/>
            </w:r>
            <w:r>
              <w:rPr>
                <w:rFonts w:hint="eastAsia" w:ascii="宋体" w:hAnsi="宋体" w:cs="宋体"/>
                <w:kern w:val="0"/>
                <w:sz w:val="24"/>
                <w:szCs w:val="24"/>
              </w:rPr>
              <w:t>3、整机内置非独立外扩展的4阵列麦克风，可用于对环境音频进行采集，拾音距离≥12m。</w:t>
            </w:r>
            <w:r>
              <w:rPr>
                <w:rFonts w:hint="eastAsia" w:ascii="宋体" w:hAnsi="宋体" w:cs="宋体"/>
                <w:kern w:val="0"/>
                <w:sz w:val="24"/>
                <w:szCs w:val="24"/>
              </w:rPr>
              <w:br w:type="textWrapping"/>
            </w:r>
            <w:r>
              <w:rPr>
                <w:rFonts w:hint="eastAsia" w:ascii="宋体" w:hAnsi="宋体" w:cs="宋体"/>
                <w:kern w:val="0"/>
                <w:sz w:val="24"/>
                <w:szCs w:val="24"/>
              </w:rPr>
              <w:t>5、整机无需外接无线网卡，在Windows系统下可实现Wi-Fi无线上网连接、AP无线热点发射和BT蓝牙连接功能。</w:t>
            </w:r>
            <w:r>
              <w:rPr>
                <w:rFonts w:hint="eastAsia" w:ascii="宋体" w:hAnsi="宋体" w:cs="宋体"/>
                <w:kern w:val="0"/>
                <w:sz w:val="24"/>
                <w:szCs w:val="24"/>
              </w:rPr>
              <w:br w:type="textWrapping"/>
            </w:r>
            <w:r>
              <w:rPr>
                <w:rFonts w:hint="eastAsia" w:ascii="宋体" w:hAnsi="宋体" w:cs="宋体"/>
                <w:kern w:val="0"/>
                <w:sz w:val="24"/>
                <w:szCs w:val="24"/>
              </w:rPr>
              <w:t>6、Wi-Fi和AP热点工作距离≥12m。</w:t>
            </w:r>
            <w:r>
              <w:rPr>
                <w:rFonts w:hint="eastAsia" w:ascii="宋体" w:hAnsi="宋体" w:cs="宋体"/>
                <w:kern w:val="0"/>
                <w:sz w:val="24"/>
                <w:szCs w:val="24"/>
              </w:rPr>
              <w:br w:type="textWrapping"/>
            </w:r>
            <w:r>
              <w:rPr>
                <w:rFonts w:hint="eastAsia" w:ascii="宋体" w:hAnsi="宋体" w:cs="宋体"/>
                <w:kern w:val="0"/>
                <w:sz w:val="24"/>
                <w:szCs w:val="24"/>
              </w:rPr>
              <w:t>7、触控一体机支持NFC投屏功能：可搭配具有NFC功能的手机、平板，无需通过软件手机或平板可投屏至一体机，支持至少4台同步显示和连接。</w:t>
            </w:r>
            <w:r>
              <w:rPr>
                <w:rFonts w:hint="eastAsia" w:ascii="宋体" w:hAnsi="宋体" w:cs="宋体"/>
                <w:kern w:val="0"/>
                <w:sz w:val="24"/>
                <w:szCs w:val="24"/>
              </w:rPr>
              <w:br w:type="textWrapping"/>
            </w:r>
            <w:r>
              <w:rPr>
                <w:rFonts w:hint="eastAsia" w:ascii="宋体" w:hAnsi="宋体" w:cs="宋体"/>
                <w:kern w:val="0"/>
                <w:sz w:val="24"/>
                <w:szCs w:val="24"/>
              </w:rPr>
              <w:t>8、整机内置非独立摄像头，拍摄像素数≥1600万，摄像头视场角≥135度。</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kern w:val="0"/>
                <w:sz w:val="24"/>
                <w:szCs w:val="24"/>
              </w:rPr>
              <w:t>★</w:t>
            </w:r>
            <w:r>
              <w:rPr>
                <w:rFonts w:hint="eastAsia" w:ascii="宋体" w:hAnsi="宋体" w:cs="宋体"/>
                <w:sz w:val="24"/>
                <w:szCs w:val="24"/>
              </w:rPr>
              <w:t>小间距室内全彩LED</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规格P1.2室内表贴节能全彩LED屏</w:t>
            </w:r>
          </w:p>
          <w:p>
            <w:pPr>
              <w:widowControl/>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kern w:val="0"/>
                <w:sz w:val="24"/>
                <w:szCs w:val="24"/>
              </w:rPr>
              <w:t>1、像素点间距≤1.2mm</w:t>
            </w:r>
            <w:r>
              <w:rPr>
                <w:rFonts w:hint="eastAsia" w:ascii="宋体" w:hAnsi="宋体" w:cs="宋体"/>
                <w:b/>
                <w:bCs/>
                <w:kern w:val="0"/>
                <w:sz w:val="24"/>
                <w:szCs w:val="24"/>
              </w:rPr>
              <w:t>（提供证明材料并加盖公章）</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2、整屏平整度≤0.04mm，模组平整度≤0.03mm，拼接缝≤0.03mm</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3、亮度≥600Cd/m²</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4、亮度均匀性≥99%</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5、色温1000-20000K</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6、刷新率达到≥4200Hz，对比度≥11500：1</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7、像素失控率&lt;0.01%</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8、发光点中心偏距＜0.8%，反光率≤1%，衰减率≤10%（工作3年）</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9、画面延时≤500ns（纳秒级）</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10、噪声1m范围内，测试4个位置（前后左右）噪音＜1.5dB，信噪比≥47dB</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11、峰值功耗≤240W/m²， 平均功耗≤80W/m</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12、箱体防护等级满足IK10</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13、能源效率≥3cd/W，睡眠功率≤30W/m²。</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14、发光芯片和印制板采用环氧树脂密封，处于绝缘环境，防止静电损伤，与空气完全隔绝，防止屏体氧化，外物碰撞不会对屏体产生影响。</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13.92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LED控制卡</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4K控制卡</w:t>
            </w:r>
            <w:r>
              <w:rPr>
                <w:rFonts w:hint="eastAsia" w:ascii="宋体" w:hAnsi="宋体" w:cs="宋体"/>
                <w:kern w:val="0"/>
                <w:sz w:val="24"/>
                <w:szCs w:val="24"/>
              </w:rPr>
              <w:br w:type="textWrapping"/>
            </w:r>
            <w:r>
              <w:rPr>
                <w:rFonts w:hint="eastAsia" w:ascii="宋体" w:hAnsi="宋体" w:cs="宋体"/>
                <w:kern w:val="0"/>
                <w:sz w:val="24"/>
                <w:szCs w:val="24"/>
              </w:rPr>
              <w:t>LED全彩显示屏控制器,1路DVI，1路HDMI，1路DP。输出：8路网口输出或8路光纤输出 2)带载分辨率3840*2160@30</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20</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LED屏框架安装</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1、钢结构：钢架构件（含接合板）采用Q235B钢制作，结构用钢应符合《GB700-88》规定的Q235要求，保证其抗拉强度、伸长率、屈服点，碳、硫、磷的极限含量；</w:t>
            </w:r>
            <w:r>
              <w:rPr>
                <w:rFonts w:hint="eastAsia" w:ascii="宋体" w:hAnsi="宋体" w:cs="宋体"/>
                <w:kern w:val="0"/>
                <w:sz w:val="24"/>
                <w:szCs w:val="24"/>
              </w:rPr>
              <w:br w:type="textWrapping"/>
            </w:r>
            <w:r>
              <w:rPr>
                <w:rFonts w:hint="eastAsia" w:ascii="宋体" w:hAnsi="宋体" w:cs="宋体"/>
                <w:kern w:val="0"/>
                <w:sz w:val="24"/>
                <w:szCs w:val="24"/>
              </w:rPr>
              <w:t>2、焊条：手工焊：Q235连接用E43系列焊条；</w:t>
            </w:r>
            <w:r>
              <w:rPr>
                <w:rFonts w:hint="eastAsia" w:ascii="宋体" w:hAnsi="宋体" w:cs="宋体"/>
                <w:kern w:val="0"/>
                <w:sz w:val="24"/>
                <w:szCs w:val="24"/>
              </w:rPr>
              <w:br w:type="textWrapping"/>
            </w:r>
            <w:r>
              <w:rPr>
                <w:rFonts w:hint="eastAsia" w:ascii="宋体" w:hAnsi="宋体" w:cs="宋体"/>
                <w:kern w:val="0"/>
                <w:sz w:val="24"/>
                <w:szCs w:val="24"/>
              </w:rPr>
              <w:t>3、自动焊：Q235连接用H08系列焊条；</w:t>
            </w:r>
            <w:r>
              <w:rPr>
                <w:rFonts w:hint="eastAsia" w:ascii="宋体" w:hAnsi="宋体" w:cs="宋体"/>
                <w:kern w:val="0"/>
                <w:sz w:val="24"/>
                <w:szCs w:val="24"/>
              </w:rPr>
              <w:br w:type="textWrapping"/>
            </w:r>
            <w:r>
              <w:rPr>
                <w:rFonts w:hint="eastAsia" w:ascii="宋体" w:hAnsi="宋体" w:cs="宋体"/>
                <w:kern w:val="0"/>
                <w:sz w:val="24"/>
                <w:szCs w:val="24"/>
              </w:rPr>
              <w:t>4、要求：抗震7级，抗风8级；</w:t>
            </w:r>
            <w:r>
              <w:rPr>
                <w:rFonts w:hint="eastAsia" w:ascii="宋体" w:hAnsi="宋体" w:cs="宋体"/>
                <w:kern w:val="0"/>
                <w:sz w:val="24"/>
                <w:szCs w:val="24"/>
              </w:rPr>
              <w:br w:type="textWrapping"/>
            </w:r>
            <w:r>
              <w:rPr>
                <w:rFonts w:hint="eastAsia" w:ascii="宋体" w:hAnsi="宋体" w:cs="宋体"/>
                <w:kern w:val="0"/>
                <w:sz w:val="24"/>
                <w:szCs w:val="24"/>
              </w:rPr>
              <w:t>5、包边：不锈钢包边；</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13.92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视频处理器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 拥有完备的视频输入接口，1 路 HDMI 2.0，1路DP1.2，4 路 HDMI1.3，1 路 3G-SDI（IN+LOOP）选配。</w:t>
            </w:r>
            <w:r>
              <w:rPr>
                <w:rFonts w:hint="eastAsia" w:ascii="宋体" w:hAnsi="宋体" w:cs="宋体"/>
                <w:kern w:val="0"/>
                <w:sz w:val="24"/>
                <w:szCs w:val="24"/>
              </w:rPr>
              <w:br w:type="textWrapping"/>
            </w:r>
            <w:r>
              <w:rPr>
                <w:rFonts w:hint="eastAsia" w:ascii="宋体" w:hAnsi="宋体" w:cs="宋体"/>
                <w:kern w:val="0"/>
                <w:sz w:val="24"/>
                <w:szCs w:val="24"/>
              </w:rPr>
              <w:t>2. 24路网口输出，单台设备最大带载 1560 万像素点，最大宽度可达 16384 像素，最高 8192 像素，满足现场超宽、超高显示屏控制。</w:t>
            </w:r>
            <w:r>
              <w:rPr>
                <w:rFonts w:hint="eastAsia" w:ascii="宋体" w:hAnsi="宋体" w:cs="宋体"/>
                <w:kern w:val="0"/>
                <w:sz w:val="24"/>
                <w:szCs w:val="24"/>
              </w:rPr>
              <w:br w:type="textWrapping"/>
            </w:r>
            <w:r>
              <w:rPr>
                <w:rFonts w:hint="eastAsia" w:ascii="宋体" w:hAnsi="宋体" w:cs="宋体"/>
                <w:kern w:val="0"/>
                <w:sz w:val="24"/>
                <w:szCs w:val="24"/>
              </w:rPr>
              <w:t>3. 支持 HDR 输出，能够极大地增强显示屏的画质，使画面色彩更加真实生动，细节更加清晰。</w:t>
            </w:r>
            <w:r>
              <w:rPr>
                <w:rFonts w:hint="eastAsia" w:ascii="宋体" w:hAnsi="宋体" w:cs="宋体"/>
                <w:kern w:val="0"/>
                <w:sz w:val="24"/>
                <w:szCs w:val="24"/>
              </w:rPr>
              <w:br w:type="textWrapping"/>
            </w:r>
            <w:r>
              <w:rPr>
                <w:rFonts w:hint="eastAsia" w:ascii="宋体" w:hAnsi="宋体" w:cs="宋体"/>
                <w:kern w:val="0"/>
                <w:sz w:val="24"/>
                <w:szCs w:val="24"/>
              </w:rPr>
              <w:t>4. 支持个性化的画质缩放，支持三种画面缩放模式，包括点对点模式、全屏缩放、自定义缩放。</w:t>
            </w:r>
            <w:r>
              <w:rPr>
                <w:rFonts w:hint="eastAsia" w:ascii="宋体" w:hAnsi="宋体" w:cs="宋体"/>
                <w:kern w:val="0"/>
                <w:sz w:val="24"/>
                <w:szCs w:val="24"/>
              </w:rPr>
              <w:br w:type="textWrapping"/>
            </w:r>
            <w:r>
              <w:rPr>
                <w:rFonts w:hint="eastAsia" w:ascii="宋体" w:hAnsi="宋体" w:cs="宋体"/>
                <w:kern w:val="0"/>
                <w:sz w:val="24"/>
                <w:szCs w:val="24"/>
              </w:rPr>
              <w:t>5. 多窗口显示，支持2个4K*2K和4个2K*1K 共6窗口任意布局。</w:t>
            </w:r>
            <w:r>
              <w:rPr>
                <w:rFonts w:hint="eastAsia" w:ascii="宋体" w:hAnsi="宋体" w:cs="宋体"/>
                <w:kern w:val="0"/>
                <w:sz w:val="24"/>
                <w:szCs w:val="24"/>
              </w:rPr>
              <w:br w:type="textWrapping"/>
            </w:r>
            <w:r>
              <w:rPr>
                <w:rFonts w:hint="eastAsia" w:ascii="宋体" w:hAnsi="宋体" w:cs="宋体"/>
                <w:kern w:val="0"/>
                <w:sz w:val="24"/>
                <w:szCs w:val="24"/>
              </w:rPr>
              <w:t>6. 支持音频输入输出，HDMI、DP 支持伴随音频输入，支持 3.5mm 独立音频输入输出。</w:t>
            </w:r>
            <w:r>
              <w:rPr>
                <w:rFonts w:hint="eastAsia" w:ascii="宋体" w:hAnsi="宋体" w:cs="宋体"/>
                <w:kern w:val="0"/>
                <w:sz w:val="24"/>
                <w:szCs w:val="24"/>
              </w:rPr>
              <w:br w:type="textWrapping"/>
            </w:r>
            <w:r>
              <w:rPr>
                <w:rFonts w:hint="eastAsia" w:ascii="宋体" w:hAnsi="宋体" w:cs="宋体"/>
                <w:kern w:val="0"/>
                <w:sz w:val="24"/>
                <w:szCs w:val="24"/>
              </w:rPr>
              <w:t>7. 支持智能控制软件进行操作控制。</w:t>
            </w:r>
            <w:r>
              <w:rPr>
                <w:rFonts w:hint="eastAsia" w:ascii="宋体" w:hAnsi="宋体" w:cs="宋体"/>
                <w:kern w:val="0"/>
                <w:sz w:val="24"/>
                <w:szCs w:val="24"/>
              </w:rPr>
              <w:br w:type="textWrapping"/>
            </w:r>
            <w:r>
              <w:rPr>
                <w:rFonts w:hint="eastAsia" w:ascii="宋体" w:hAnsi="宋体" w:cs="宋体"/>
                <w:kern w:val="0"/>
                <w:sz w:val="24"/>
                <w:szCs w:val="24"/>
              </w:rPr>
              <w:t>8. 支持逐点亮色度校正技术，校正过程快速高效，支持直接现场校正；（提供逐点亮色度校正证书）</w:t>
            </w:r>
            <w:r>
              <w:rPr>
                <w:rFonts w:hint="eastAsia" w:ascii="宋体" w:hAnsi="宋体" w:cs="宋体"/>
                <w:kern w:val="0"/>
                <w:sz w:val="24"/>
                <w:szCs w:val="24"/>
              </w:rPr>
              <w:br w:type="textWrapping"/>
            </w:r>
            <w:r>
              <w:rPr>
                <w:rFonts w:hint="eastAsia" w:ascii="宋体" w:hAnsi="宋体" w:cs="宋体"/>
                <w:kern w:val="0"/>
                <w:sz w:val="24"/>
                <w:szCs w:val="24"/>
              </w:rPr>
              <w:t>9. 支持场景预设，最多可创建 10 个用户场景作为模板保存，可直接调用，方便使用。</w:t>
            </w:r>
            <w:r>
              <w:rPr>
                <w:rFonts w:hint="eastAsia" w:ascii="宋体" w:hAnsi="宋体" w:cs="宋体"/>
                <w:kern w:val="0"/>
                <w:sz w:val="24"/>
                <w:szCs w:val="24"/>
              </w:rPr>
              <w:br w:type="textWrapping"/>
            </w:r>
            <w:r>
              <w:rPr>
                <w:rFonts w:hint="eastAsia" w:ascii="宋体" w:hAnsi="宋体" w:cs="宋体"/>
                <w:kern w:val="0"/>
                <w:sz w:val="24"/>
                <w:szCs w:val="24"/>
              </w:rPr>
              <w:t>10. 支持 EDID 管理，支持用户自定义 EDID 和预设 EDID。</w:t>
            </w:r>
            <w:r>
              <w:rPr>
                <w:rFonts w:hint="eastAsia" w:ascii="宋体" w:hAnsi="宋体" w:cs="宋体"/>
                <w:kern w:val="0"/>
                <w:sz w:val="24"/>
                <w:szCs w:val="24"/>
              </w:rPr>
              <w:br w:type="textWrapping"/>
            </w:r>
            <w:r>
              <w:rPr>
                <w:rFonts w:hint="eastAsia" w:ascii="宋体" w:hAnsi="宋体" w:cs="宋体"/>
                <w:kern w:val="0"/>
                <w:sz w:val="24"/>
                <w:szCs w:val="24"/>
              </w:rPr>
              <w:t>11. 走线灵活，留空不算带载，无矩形框限制，网口带宽物尽其用。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LED大屏配电柜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1)类型：20KW配电柜</w:t>
            </w:r>
            <w:r>
              <w:rPr>
                <w:rFonts w:hint="eastAsia" w:ascii="宋体" w:hAnsi="宋体" w:cs="宋体"/>
                <w:kern w:val="0"/>
                <w:sz w:val="24"/>
                <w:szCs w:val="24"/>
              </w:rPr>
              <w:br w:type="textWrapping"/>
            </w:r>
            <w:r>
              <w:rPr>
                <w:rFonts w:hint="eastAsia" w:ascii="宋体" w:hAnsi="宋体" w:cs="宋体"/>
                <w:kern w:val="0"/>
                <w:sz w:val="24"/>
                <w:szCs w:val="24"/>
              </w:rPr>
              <w:t>2)控制：PLC控制器，网络远程控制</w:t>
            </w:r>
            <w:r>
              <w:rPr>
                <w:rFonts w:hint="eastAsia" w:ascii="宋体" w:hAnsi="宋体" w:cs="宋体"/>
                <w:kern w:val="0"/>
                <w:sz w:val="24"/>
                <w:szCs w:val="24"/>
              </w:rPr>
              <w:br w:type="textWrapping"/>
            </w:r>
            <w:r>
              <w:rPr>
                <w:rFonts w:hint="eastAsia" w:ascii="宋体" w:hAnsi="宋体" w:cs="宋体"/>
                <w:kern w:val="0"/>
                <w:sz w:val="24"/>
                <w:szCs w:val="24"/>
              </w:rPr>
              <w:t>3）元器件：断路器，接触器</w:t>
            </w:r>
            <w:r>
              <w:rPr>
                <w:rFonts w:hint="eastAsia" w:ascii="宋体" w:hAnsi="宋体" w:cs="宋体"/>
                <w:kern w:val="0"/>
                <w:sz w:val="24"/>
                <w:szCs w:val="24"/>
              </w:rPr>
              <w:br w:type="textWrapping"/>
            </w:r>
            <w:r>
              <w:rPr>
                <w:rFonts w:hint="eastAsia" w:ascii="宋体" w:hAnsi="宋体" w:cs="宋体"/>
                <w:kern w:val="0"/>
                <w:sz w:val="24"/>
                <w:szCs w:val="24"/>
              </w:rPr>
              <w:t>4) 输入电压：380V</w:t>
            </w:r>
            <w:r>
              <w:rPr>
                <w:rFonts w:hint="eastAsia" w:ascii="宋体" w:hAnsi="宋体" w:cs="宋体"/>
                <w:kern w:val="0"/>
                <w:sz w:val="24"/>
                <w:szCs w:val="24"/>
              </w:rPr>
              <w:br w:type="textWrapping"/>
            </w:r>
            <w:r>
              <w:rPr>
                <w:rFonts w:hint="eastAsia" w:ascii="宋体" w:hAnsi="宋体" w:cs="宋体"/>
                <w:kern w:val="0"/>
                <w:sz w:val="24"/>
                <w:szCs w:val="24"/>
              </w:rPr>
              <w:t>5）输出电压：220V</w:t>
            </w:r>
            <w:r>
              <w:rPr>
                <w:rFonts w:hint="eastAsia" w:ascii="宋体" w:hAnsi="宋体" w:cs="宋体"/>
                <w:kern w:val="0"/>
                <w:sz w:val="24"/>
                <w:szCs w:val="24"/>
              </w:rPr>
              <w:br w:type="textWrapping"/>
            </w:r>
            <w:r>
              <w:rPr>
                <w:rFonts w:hint="eastAsia" w:ascii="宋体" w:hAnsi="宋体" w:cs="宋体"/>
                <w:kern w:val="0"/>
                <w:sz w:val="24"/>
                <w:szCs w:val="24"/>
              </w:rPr>
              <w:t>输出回路：双三相回路，6个单相回路</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屏体运维保障系统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实现随时随地访问，融合实现：多角色权限管理、显示屏管理、画面监控、配置/维护显示屏信息、显示屏故障定位及恢复</w:t>
            </w:r>
            <w:r>
              <w:rPr>
                <w:rFonts w:hint="eastAsia" w:ascii="宋体" w:hAnsi="宋体" w:cs="宋体"/>
                <w:kern w:val="0"/>
                <w:sz w:val="24"/>
                <w:szCs w:val="24"/>
              </w:rPr>
              <w:br w:type="textWrapping"/>
            </w:r>
            <w:r>
              <w:rPr>
                <w:rFonts w:hint="eastAsia" w:ascii="宋体" w:hAnsi="宋体" w:cs="宋体"/>
                <w:kern w:val="0"/>
                <w:sz w:val="24"/>
                <w:szCs w:val="24"/>
              </w:rPr>
              <w:t>A显示屏绑定：</w:t>
            </w:r>
            <w:r>
              <w:rPr>
                <w:rFonts w:hint="eastAsia" w:ascii="宋体" w:hAnsi="宋体" w:cs="宋体"/>
                <w:kern w:val="0"/>
                <w:sz w:val="24"/>
                <w:szCs w:val="24"/>
              </w:rPr>
              <w:br w:type="textWrapping"/>
            </w:r>
            <w:r>
              <w:rPr>
                <w:rFonts w:hint="eastAsia" w:ascii="宋体" w:hAnsi="宋体" w:cs="宋体"/>
                <w:kern w:val="0"/>
                <w:sz w:val="24"/>
                <w:szCs w:val="24"/>
              </w:rPr>
              <w:t>1、支持同步/视频主控以及异步系列主控的屏体绑定备份；</w:t>
            </w:r>
            <w:r>
              <w:rPr>
                <w:rFonts w:hint="eastAsia" w:ascii="宋体" w:hAnsi="宋体" w:cs="宋体"/>
                <w:kern w:val="0"/>
                <w:sz w:val="24"/>
                <w:szCs w:val="24"/>
              </w:rPr>
              <w:br w:type="textWrapping"/>
            </w:r>
            <w:r>
              <w:rPr>
                <w:rFonts w:hint="eastAsia" w:ascii="宋体" w:hAnsi="宋体" w:cs="宋体"/>
                <w:kern w:val="0"/>
                <w:sz w:val="24"/>
                <w:szCs w:val="24"/>
              </w:rPr>
              <w:t>2、支持在线保存配置文件并自动绑定备份显示屏至云端；</w:t>
            </w:r>
            <w:r>
              <w:rPr>
                <w:rFonts w:hint="eastAsia" w:ascii="宋体" w:hAnsi="宋体" w:cs="宋体"/>
                <w:kern w:val="0"/>
                <w:sz w:val="24"/>
                <w:szCs w:val="24"/>
              </w:rPr>
              <w:br w:type="textWrapping"/>
            </w:r>
            <w:r>
              <w:rPr>
                <w:rFonts w:hint="eastAsia" w:ascii="宋体" w:hAnsi="宋体" w:cs="宋体"/>
                <w:kern w:val="0"/>
                <w:sz w:val="24"/>
                <w:szCs w:val="24"/>
              </w:rPr>
              <w:t>3、支持离线导出屏体备份文件后导入至云端绑定；</w:t>
            </w:r>
            <w:r>
              <w:rPr>
                <w:rFonts w:hint="eastAsia" w:ascii="宋体" w:hAnsi="宋体" w:cs="宋体"/>
                <w:kern w:val="0"/>
                <w:sz w:val="24"/>
                <w:szCs w:val="24"/>
              </w:rPr>
              <w:br w:type="textWrapping"/>
            </w:r>
            <w:r>
              <w:rPr>
                <w:rFonts w:hint="eastAsia" w:ascii="宋体" w:hAnsi="宋体" w:cs="宋体"/>
                <w:kern w:val="0"/>
                <w:sz w:val="24"/>
                <w:szCs w:val="24"/>
              </w:rPr>
              <w:t>4、支持延迟绑定备份屏体至云端；</w:t>
            </w:r>
            <w:r>
              <w:rPr>
                <w:rFonts w:hint="eastAsia" w:ascii="宋体" w:hAnsi="宋体" w:cs="宋体"/>
                <w:kern w:val="0"/>
                <w:sz w:val="24"/>
                <w:szCs w:val="24"/>
              </w:rPr>
              <w:br w:type="textWrapping"/>
            </w:r>
            <w:r>
              <w:rPr>
                <w:rFonts w:hint="eastAsia" w:ascii="宋体" w:hAnsi="宋体" w:cs="宋体"/>
                <w:kern w:val="0"/>
                <w:sz w:val="24"/>
                <w:szCs w:val="24"/>
              </w:rPr>
              <w:t>5、支持异步系列在手机APP绑定备份至云端；</w:t>
            </w:r>
            <w:r>
              <w:rPr>
                <w:rFonts w:hint="eastAsia" w:ascii="宋体" w:hAnsi="宋体" w:cs="宋体"/>
                <w:kern w:val="0"/>
                <w:sz w:val="24"/>
                <w:szCs w:val="24"/>
              </w:rPr>
              <w:br w:type="textWrapping"/>
            </w:r>
            <w:r>
              <w:rPr>
                <w:rFonts w:hint="eastAsia" w:ascii="宋体" w:hAnsi="宋体" w:cs="宋体"/>
                <w:kern w:val="0"/>
                <w:sz w:val="24"/>
                <w:szCs w:val="24"/>
              </w:rPr>
              <w:t>B多角色权限管理：</w:t>
            </w:r>
            <w:r>
              <w:rPr>
                <w:rFonts w:hint="eastAsia" w:ascii="宋体" w:hAnsi="宋体" w:cs="宋体"/>
                <w:kern w:val="0"/>
                <w:sz w:val="24"/>
                <w:szCs w:val="24"/>
              </w:rPr>
              <w:br w:type="textWrapping"/>
            </w:r>
            <w:r>
              <w:rPr>
                <w:rFonts w:hint="eastAsia" w:ascii="宋体" w:hAnsi="宋体" w:cs="宋体"/>
                <w:kern w:val="0"/>
                <w:sz w:val="24"/>
                <w:szCs w:val="24"/>
              </w:rPr>
              <w:t>1、支持创建分配系统子账号，实现权责分配提升系统安全性与协作的便利性；</w:t>
            </w:r>
            <w:r>
              <w:rPr>
                <w:rFonts w:hint="eastAsia" w:ascii="宋体" w:hAnsi="宋体" w:cs="宋体"/>
                <w:kern w:val="0"/>
                <w:sz w:val="24"/>
                <w:szCs w:val="24"/>
              </w:rPr>
              <w:br w:type="textWrapping"/>
            </w:r>
            <w:r>
              <w:rPr>
                <w:rFonts w:hint="eastAsia" w:ascii="宋体" w:hAnsi="宋体" w:cs="宋体"/>
                <w:kern w:val="0"/>
                <w:sz w:val="24"/>
                <w:szCs w:val="24"/>
              </w:rPr>
              <w:t>2、支持账号与系统功能权限关联，可实现不同账号下可用的功能不同；</w:t>
            </w:r>
            <w:r>
              <w:rPr>
                <w:rFonts w:hint="eastAsia" w:ascii="宋体" w:hAnsi="宋体" w:cs="宋体"/>
                <w:kern w:val="0"/>
                <w:sz w:val="24"/>
                <w:szCs w:val="24"/>
              </w:rPr>
              <w:br w:type="textWrapping"/>
            </w:r>
            <w:r>
              <w:rPr>
                <w:rFonts w:hint="eastAsia" w:ascii="宋体" w:hAnsi="宋体" w:cs="宋体"/>
                <w:kern w:val="0"/>
                <w:sz w:val="24"/>
                <w:szCs w:val="24"/>
              </w:rPr>
              <w:t>3、支持账号与显示屏数据关联，并建立显示屏数据隔离，可实现不同账号下能管理的显示屏不同。</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C显示屏管理：</w:t>
            </w:r>
            <w:r>
              <w:rPr>
                <w:rFonts w:hint="eastAsia" w:ascii="宋体" w:hAnsi="宋体" w:cs="宋体"/>
                <w:kern w:val="0"/>
                <w:sz w:val="24"/>
                <w:szCs w:val="24"/>
              </w:rPr>
              <w:br w:type="textWrapping"/>
            </w:r>
            <w:r>
              <w:rPr>
                <w:rFonts w:hint="eastAsia" w:ascii="宋体" w:hAnsi="宋体" w:cs="宋体"/>
                <w:kern w:val="0"/>
                <w:sz w:val="24"/>
                <w:szCs w:val="24"/>
              </w:rPr>
              <w:t>1、系统支持GIS地图方式展示显示屏状态，总览查看显示屏位置、数量，以及在线、离线、故障、风险等状态；</w:t>
            </w:r>
          </w:p>
          <w:p>
            <w:pPr>
              <w:widowControl/>
              <w:numPr>
                <w:ilvl w:val="0"/>
                <w:numId w:val="6"/>
              </w:numPr>
              <w:spacing w:line="360" w:lineRule="auto"/>
              <w:jc w:val="left"/>
              <w:textAlignment w:val="center"/>
              <w:rPr>
                <w:rFonts w:ascii="宋体" w:hAnsi="宋体" w:cs="宋体"/>
                <w:kern w:val="0"/>
                <w:sz w:val="24"/>
                <w:szCs w:val="24"/>
              </w:rPr>
            </w:pPr>
            <w:r>
              <w:rPr>
                <w:rFonts w:hint="eastAsia" w:ascii="宋体" w:hAnsi="宋体" w:cs="宋体"/>
                <w:kern w:val="0"/>
                <w:sz w:val="24"/>
                <w:szCs w:val="24"/>
              </w:rPr>
              <w:t>系统支持系统状态实时更新（红色：故障，黄色：告警，灰色：离线，绿色：正常）。</w:t>
            </w:r>
            <w:r>
              <w:rPr>
                <w:rFonts w:hint="eastAsia" w:ascii="宋体" w:hAnsi="宋体" w:cs="宋体"/>
                <w:kern w:val="0"/>
                <w:sz w:val="24"/>
                <w:szCs w:val="24"/>
              </w:rPr>
              <w:br w:type="textWrapping"/>
            </w:r>
            <w:r>
              <w:rPr>
                <w:rFonts w:hint="eastAsia" w:ascii="宋体" w:hAnsi="宋体" w:cs="宋体"/>
                <w:kern w:val="0"/>
                <w:sz w:val="24"/>
                <w:szCs w:val="24"/>
              </w:rPr>
              <w:t>3、系统支持显示屏故障自动检测，异常后5分钟内发出告警通知。</w:t>
            </w:r>
            <w:r>
              <w:rPr>
                <w:rFonts w:hint="eastAsia" w:ascii="宋体" w:hAnsi="宋体" w:cs="宋体"/>
                <w:kern w:val="0"/>
                <w:sz w:val="24"/>
                <w:szCs w:val="24"/>
              </w:rPr>
              <w:br w:type="textWrapping"/>
            </w:r>
            <w:r>
              <w:rPr>
                <w:rFonts w:hint="eastAsia" w:ascii="宋体" w:hAnsi="宋体" w:cs="宋体"/>
                <w:kern w:val="0"/>
                <w:sz w:val="24"/>
                <w:szCs w:val="24"/>
              </w:rPr>
              <w:t>4、系统异常后提供显示屏故障维修方案。</w:t>
            </w:r>
            <w:r>
              <w:rPr>
                <w:rFonts w:hint="eastAsia" w:ascii="宋体" w:hAnsi="宋体" w:cs="宋体"/>
                <w:kern w:val="0"/>
                <w:sz w:val="24"/>
                <w:szCs w:val="24"/>
              </w:rPr>
              <w:br w:type="textWrapping"/>
            </w:r>
            <w:r>
              <w:rPr>
                <w:rFonts w:hint="eastAsia" w:ascii="宋体" w:hAnsi="宋体" w:cs="宋体"/>
                <w:kern w:val="0"/>
                <w:sz w:val="24"/>
                <w:szCs w:val="24"/>
              </w:rPr>
              <w:t>5、系统支持亮度计划表智能调节显示屏亮度。</w:t>
            </w:r>
            <w:r>
              <w:rPr>
                <w:rFonts w:hint="eastAsia" w:ascii="宋体" w:hAnsi="宋体" w:cs="宋体"/>
                <w:kern w:val="0"/>
                <w:sz w:val="24"/>
                <w:szCs w:val="24"/>
              </w:rPr>
              <w:br w:type="textWrapping"/>
            </w:r>
            <w:r>
              <w:rPr>
                <w:rFonts w:hint="eastAsia" w:ascii="宋体" w:hAnsi="宋体" w:cs="宋体"/>
                <w:kern w:val="0"/>
                <w:sz w:val="24"/>
                <w:szCs w:val="24"/>
              </w:rPr>
              <w:t>6、系统支持亮度调节异常时智能提醒系统支持显示屏上线离线记录查看和提醒系统；</w:t>
            </w:r>
            <w:r>
              <w:rPr>
                <w:rFonts w:hint="eastAsia" w:ascii="宋体" w:hAnsi="宋体" w:cs="宋体"/>
                <w:kern w:val="0"/>
                <w:sz w:val="24"/>
                <w:szCs w:val="24"/>
              </w:rPr>
              <w:br w:type="textWrapping"/>
            </w:r>
            <w:r>
              <w:rPr>
                <w:rFonts w:hint="eastAsia" w:ascii="宋体" w:hAnsi="宋体" w:cs="宋体"/>
                <w:kern w:val="0"/>
                <w:sz w:val="24"/>
                <w:szCs w:val="24"/>
              </w:rPr>
              <w:t>7、支持控制系统实时温度监控系统支持智能模组工作时间统计监控系统支持播放盒监控（CPU、RAM、磁盘等）系统支持LED灯状态监测系统；</w:t>
            </w:r>
            <w:r>
              <w:rPr>
                <w:rFonts w:hint="eastAsia" w:ascii="宋体" w:hAnsi="宋体" w:cs="宋体"/>
                <w:kern w:val="0"/>
                <w:sz w:val="24"/>
                <w:szCs w:val="24"/>
              </w:rPr>
              <w:br w:type="textWrapping"/>
            </w:r>
            <w:r>
              <w:rPr>
                <w:rFonts w:hint="eastAsia" w:ascii="宋体" w:hAnsi="宋体" w:cs="宋体"/>
                <w:kern w:val="0"/>
                <w:sz w:val="24"/>
                <w:szCs w:val="24"/>
              </w:rPr>
              <w:t>8、支持LED显示屏硬件状态监测,（发送卡、工作状态、DVI状态、网卡冗余、连接状态、接收卡、工作状态、电压、温度、监控卡、工作状态、电压、湿度、温度）；</w:t>
            </w:r>
          </w:p>
          <w:p>
            <w:pPr>
              <w:widowControl/>
              <w:numPr>
                <w:ilvl w:val="0"/>
                <w:numId w:val="6"/>
              </w:numPr>
              <w:spacing w:line="360" w:lineRule="auto"/>
              <w:jc w:val="left"/>
              <w:textAlignment w:val="center"/>
              <w:rPr>
                <w:rFonts w:ascii="宋体" w:hAnsi="宋体" w:cs="宋体"/>
                <w:sz w:val="24"/>
                <w:szCs w:val="24"/>
              </w:rPr>
            </w:pPr>
            <w:r>
              <w:rPr>
                <w:rFonts w:hint="eastAsia" w:ascii="宋体" w:hAnsi="宋体" w:cs="宋体"/>
                <w:kern w:val="0"/>
                <w:sz w:val="24"/>
                <w:szCs w:val="24"/>
              </w:rPr>
              <w:t>9、支持查看显示屏运行时长；支持订阅显示屏自动告警通知，可通过手机实时接收显示屏的故障/风险以及恢复通知。</w:t>
            </w:r>
            <w:r>
              <w:rPr>
                <w:rFonts w:hint="eastAsia" w:ascii="宋体" w:hAnsi="宋体" w:cs="宋体"/>
                <w:kern w:val="0"/>
                <w:sz w:val="24"/>
                <w:szCs w:val="24"/>
              </w:rPr>
              <w:br w:type="textWrapping"/>
            </w:r>
            <w:r>
              <w:rPr>
                <w:rFonts w:hint="eastAsia" w:ascii="宋体" w:hAnsi="宋体" w:cs="宋体"/>
                <w:kern w:val="0"/>
                <w:sz w:val="24"/>
                <w:szCs w:val="24"/>
              </w:rPr>
              <w:t>D画面监控：</w:t>
            </w:r>
            <w:r>
              <w:rPr>
                <w:rFonts w:hint="eastAsia" w:ascii="宋体" w:hAnsi="宋体" w:cs="宋体"/>
                <w:kern w:val="0"/>
                <w:sz w:val="24"/>
                <w:szCs w:val="24"/>
              </w:rPr>
              <w:br w:type="textWrapping"/>
            </w:r>
            <w:r>
              <w:rPr>
                <w:rFonts w:hint="eastAsia" w:ascii="宋体" w:hAnsi="宋体" w:cs="宋体"/>
                <w:kern w:val="0"/>
                <w:sz w:val="24"/>
                <w:szCs w:val="24"/>
              </w:rPr>
              <w:t>1、支持配置摄像机实时抓拍现场画面，监控显示屏运行状态</w:t>
            </w:r>
            <w:r>
              <w:rPr>
                <w:rFonts w:hint="eastAsia" w:ascii="宋体" w:hAnsi="宋体" w:cs="宋体"/>
                <w:kern w:val="0"/>
                <w:sz w:val="24"/>
                <w:szCs w:val="24"/>
              </w:rPr>
              <w:br w:type="textWrapping"/>
            </w:r>
            <w:r>
              <w:rPr>
                <w:rFonts w:hint="eastAsia" w:ascii="宋体" w:hAnsi="宋体" w:cs="宋体"/>
                <w:kern w:val="0"/>
                <w:sz w:val="24"/>
                <w:szCs w:val="24"/>
              </w:rPr>
              <w:t>配置/维护显示屏信息：</w:t>
            </w:r>
            <w:r>
              <w:rPr>
                <w:rFonts w:hint="eastAsia" w:ascii="宋体" w:hAnsi="宋体" w:cs="宋体"/>
                <w:kern w:val="0"/>
                <w:sz w:val="24"/>
                <w:szCs w:val="24"/>
              </w:rPr>
              <w:br w:type="textWrapping"/>
            </w:r>
            <w:r>
              <w:rPr>
                <w:rFonts w:hint="eastAsia" w:ascii="宋体" w:hAnsi="宋体" w:cs="宋体"/>
                <w:kern w:val="0"/>
                <w:sz w:val="24"/>
                <w:szCs w:val="24"/>
              </w:rPr>
              <w:t>2、支持设置显示屏名称、自动/手动地址定位；</w:t>
            </w:r>
            <w:r>
              <w:rPr>
                <w:rFonts w:hint="eastAsia" w:ascii="宋体" w:hAnsi="宋体" w:cs="宋体"/>
                <w:kern w:val="0"/>
                <w:sz w:val="24"/>
                <w:szCs w:val="24"/>
              </w:rPr>
              <w:br w:type="textWrapping"/>
            </w:r>
            <w:r>
              <w:rPr>
                <w:rFonts w:hint="eastAsia" w:ascii="宋体" w:hAnsi="宋体" w:cs="宋体"/>
                <w:kern w:val="0"/>
                <w:sz w:val="24"/>
                <w:szCs w:val="24"/>
              </w:rPr>
              <w:t>3、支持配置摄像机实时抓拍现场画面，监控显示屏运行状态；</w:t>
            </w:r>
            <w:r>
              <w:rPr>
                <w:rFonts w:hint="eastAsia" w:ascii="宋体" w:hAnsi="宋体" w:cs="宋体"/>
                <w:kern w:val="0"/>
                <w:sz w:val="24"/>
                <w:szCs w:val="24"/>
              </w:rPr>
              <w:br w:type="textWrapping"/>
            </w:r>
            <w:r>
              <w:rPr>
                <w:rFonts w:hint="eastAsia" w:ascii="宋体" w:hAnsi="宋体" w:cs="宋体"/>
                <w:kern w:val="0"/>
                <w:sz w:val="24"/>
                <w:szCs w:val="24"/>
              </w:rPr>
              <w:t>4、支持上传现场照片并关联显示屏，在数据大盘展示查看；</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5、支持显示屏备件/换件信息管理，可以记录施工和维护过程中的备件换件信息，便于准备下次维护时所需的物料；</w:t>
            </w:r>
            <w:r>
              <w:rPr>
                <w:rFonts w:hint="eastAsia" w:ascii="宋体" w:hAnsi="宋体" w:cs="宋体"/>
                <w:kern w:val="0"/>
                <w:sz w:val="24"/>
                <w:szCs w:val="24"/>
              </w:rPr>
              <w:br w:type="textWrapping"/>
            </w:r>
            <w:r>
              <w:rPr>
                <w:rFonts w:hint="eastAsia" w:ascii="宋体" w:hAnsi="宋体" w:cs="宋体"/>
                <w:kern w:val="0"/>
                <w:sz w:val="24"/>
                <w:szCs w:val="24"/>
              </w:rPr>
              <w:t>E显示屏故障定位及恢复：</w:t>
            </w:r>
            <w:r>
              <w:rPr>
                <w:rFonts w:hint="eastAsia" w:ascii="宋体" w:hAnsi="宋体" w:cs="宋体"/>
                <w:kern w:val="0"/>
                <w:sz w:val="24"/>
                <w:szCs w:val="24"/>
              </w:rPr>
              <w:br w:type="textWrapping"/>
            </w:r>
            <w:r>
              <w:rPr>
                <w:rFonts w:hint="eastAsia" w:ascii="宋体" w:hAnsi="宋体" w:cs="宋体"/>
                <w:kern w:val="0"/>
                <w:sz w:val="24"/>
                <w:szCs w:val="24"/>
              </w:rPr>
              <w:t>1、支持查看显示屏监控详情中的输入源连接状态、发送卡工作状态、硬件设备信息等、接收卡电压、单元板大小、IC、各接收卡的运行状态、走线、总数量、型号、版本、温度等接收卡和屏体亮度调节日志及在线/离线等历史数据；便于在显示屏出现故障问题时，给予屏体详细信息，快速定位故障；</w:t>
            </w:r>
            <w:r>
              <w:rPr>
                <w:rFonts w:hint="eastAsia" w:ascii="宋体" w:hAnsi="宋体" w:cs="宋体"/>
                <w:kern w:val="0"/>
                <w:sz w:val="24"/>
                <w:szCs w:val="24"/>
              </w:rPr>
              <w:br w:type="textWrapping"/>
            </w:r>
            <w:r>
              <w:rPr>
                <w:rFonts w:hint="eastAsia" w:ascii="宋体" w:hAnsi="宋体" w:cs="宋体"/>
                <w:kern w:val="0"/>
                <w:sz w:val="24"/>
                <w:szCs w:val="24"/>
              </w:rPr>
              <w:t>2、支持在软件系统获取下载显示屏对应的备份文件，在更换硬件或者配置文件丢失的情况下尽快恢复显示屏参数。</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解码节点</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b/>
                <w:bCs/>
                <w:sz w:val="24"/>
                <w:szCs w:val="24"/>
                <w:highlight w:val="none"/>
              </w:rPr>
            </w:pPr>
            <w:r>
              <w:rPr>
                <w:rFonts w:hint="eastAsia" w:ascii="宋体" w:hAnsi="宋体" w:cs="宋体"/>
                <w:kern w:val="0"/>
                <w:sz w:val="24"/>
                <w:szCs w:val="24"/>
              </w:rPr>
              <w:t>1、前面板内嵌液晶显示屏，支持显示设备IP地址等信息；</w:t>
            </w:r>
            <w:r>
              <w:rPr>
                <w:rFonts w:hint="eastAsia" w:ascii="宋体" w:hAnsi="宋体" w:cs="宋体"/>
                <w:kern w:val="0"/>
                <w:sz w:val="24"/>
                <w:szCs w:val="24"/>
              </w:rPr>
              <w:br w:type="textWrapping"/>
            </w:r>
            <w:r>
              <w:rPr>
                <w:rFonts w:hint="eastAsia" w:ascii="宋体" w:hAnsi="宋体" w:cs="宋体"/>
                <w:kern w:val="0"/>
                <w:sz w:val="24"/>
                <w:szCs w:val="24"/>
              </w:rPr>
              <w:t>2、支持20网口；20网口带载最宽可达16384，最高可达8192，带载最高可达1300万像素点；网口输出支持用户自定义分辨率输出，带载高达4K,可以直接连接LED显示器显示。</w:t>
            </w:r>
            <w:r>
              <w:rPr>
                <w:rFonts w:hint="eastAsia" w:ascii="宋体" w:hAnsi="宋体" w:cs="宋体"/>
                <w:kern w:val="0"/>
                <w:sz w:val="24"/>
                <w:szCs w:val="24"/>
              </w:rPr>
              <w:br w:type="textWrapping"/>
            </w:r>
            <w:r>
              <w:rPr>
                <w:rFonts w:hint="eastAsia" w:ascii="宋体" w:hAnsi="宋体" w:cs="宋体"/>
                <w:kern w:val="0"/>
                <w:sz w:val="24"/>
                <w:szCs w:val="24"/>
              </w:rPr>
              <w:t>3、支持一键调节LED大屏亮度并支持固化，支持设置大屏黑屏和冻结；</w:t>
            </w:r>
            <w:r>
              <w:rPr>
                <w:rFonts w:hint="eastAsia" w:ascii="宋体" w:hAnsi="宋体" w:cs="宋体"/>
                <w:kern w:val="0"/>
                <w:sz w:val="24"/>
                <w:szCs w:val="24"/>
              </w:rPr>
              <w:br w:type="textWrapping"/>
            </w:r>
            <w:r>
              <w:rPr>
                <w:rFonts w:hint="eastAsia" w:ascii="宋体" w:hAnsi="宋体" w:cs="宋体"/>
                <w:kern w:val="0"/>
                <w:sz w:val="24"/>
                <w:szCs w:val="24"/>
              </w:rPr>
              <w:t>4、支持复杂配屏、任意走线等高级发送卡功能和节点输出拼接；支持快速调节LED大屏亮度，可快速设置大屏黑屏和冻结；</w:t>
            </w:r>
            <w:r>
              <w:rPr>
                <w:rFonts w:hint="eastAsia" w:ascii="宋体" w:hAnsi="宋体" w:cs="宋体"/>
                <w:b/>
                <w:bCs/>
                <w:sz w:val="24"/>
                <w:szCs w:val="24"/>
                <w:highlight w:val="none"/>
              </w:rPr>
              <w:t>（提供检测报告并加盖公章）</w:t>
            </w:r>
          </w:p>
          <w:p>
            <w:pPr>
              <w:widowControl/>
              <w:spacing w:line="360" w:lineRule="auto"/>
              <w:jc w:val="left"/>
              <w:textAlignment w:val="center"/>
              <w:rPr>
                <w:rFonts w:hint="eastAsia" w:ascii="宋体" w:hAnsi="宋体" w:cs="宋体"/>
                <w:kern w:val="0"/>
                <w:sz w:val="24"/>
                <w:szCs w:val="24"/>
              </w:rPr>
            </w:pPr>
            <w:r>
              <w:rPr>
                <w:rFonts w:hint="eastAsia" w:ascii="宋体" w:hAnsi="宋体" w:cs="宋体"/>
                <w:kern w:val="0"/>
                <w:sz w:val="24"/>
                <w:szCs w:val="24"/>
              </w:rPr>
              <w:t>5、支持设备可视化设备状态监测，包括设备在线状态、接口状态、电压、温度状态监测，支持可视化展示设备背板接口状态，支持设备自检和设备远程重启；</w:t>
            </w:r>
            <w:r>
              <w:rPr>
                <w:rFonts w:hint="eastAsia" w:ascii="宋体" w:hAnsi="宋体" w:cs="宋体"/>
                <w:kern w:val="0"/>
                <w:sz w:val="24"/>
                <w:szCs w:val="24"/>
              </w:rPr>
              <w:br w:type="textWrapping"/>
            </w:r>
            <w:r>
              <w:rPr>
                <w:rFonts w:hint="eastAsia" w:ascii="宋体" w:hAnsi="宋体" w:cs="宋体"/>
                <w:kern w:val="0"/>
                <w:sz w:val="24"/>
                <w:szCs w:val="24"/>
              </w:rPr>
              <w:t>6、支持对屏幕画质调节，如调节屏幕亮度、对比度、饱和度、色调、Gamma等；画面可缩放不小于64倍，且不失真；</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7、支持OSD图片，滚动字幕，天气预报，时钟，客户值班表，对联式字幕的叠加显示，字幕支持字体间距、颜色、位置、透明度、运动特效等参数设置，支持任意比例缩放，支持字幕冻结。</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编码节点</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分布式架构设计、网络化处理、灵活扩展，任意一个节点故障，不影响系统其他部分的正常运行；支持异地入网，实现系统统一管理；支持更换设备节点后，无需进行二次配置；支持远程批量升级、设备管理、一键恢复；</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2、支持一路HDMI、一路DVI视频输出，分辨率支持4K并向下兼容，支持画质调整设置功能；支持USB接口；</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3、前面板支持OLED显示，可实时显示设备IP状态信息；支持分布式中控应用，不少于1路RS232、1路RS485、2路IR、2路I/O、2路Relay等控制接口；</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4、通信接口：具备一路RJ45千兆网口，一路可选配SFP接口，实现光网互备应用；2路凤凰端子立体声接口、2路3.5mm音频接口，实现语音双向对讲功能；</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5、支持H.264 MP/HP/BP，H.265，16路2K视频解码，支持音视频同步；音频采样频率最高可达48K，音频格式支持G.711、G.722.2、AAC、OPUS设置；</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6、支持自定义屏幕拼接配置，以适应各类型LED/LCD大屏；单台设备支持4路4K画面，16路2K画面灵活展示；支持16路音频混音，音视频同步输出；</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7、支持大屏灵活条幅功能，可设置底色、字体以及字体颜色、滚动方向与速度等；支持大屏高清底图应用，底图支持开关、可基于单屏或多屏，支持不少于10M底图导入；</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8、支持信号分组功能，视频的灵活显示布局，实现视窗管理、拼接、任意缩放、画中画、画面漫游功能；支持实现对视窗参数的调整；</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高清线缆</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DVI-D或HDMI电缆,单通道,24AWG,15m,黑，工程级 数字高清线 15米 3D视频线</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根</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执法巡查指挥操作台</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定制5000*1000*750mm长深高; 豪华型操作台：后挡板高度100mm，台面及侧板采用优质烤漆板，甲醛释放量≤3mg/100g，具有环保、耐热、耐撞击、耐潮湿、耐腐蚀、防水、防静电，易清洁的特点。台面厚度38mm，侧板厚度60mm，台面带有后挡板，底柜深度600mm，柜体材料采用spcc冷轧钢板厚度1.2-1.5mm搭配制作而成，柜体表面进行防锈，酸洗，磷化处理，采用先进喷涂工艺，高温塑化而成，其具有防腐性好，环保耐用，光洁美观的特点。柜体前门为旋转门，后门为可拆卸门，前后冲有条形散热孔，柜体内部可设有专门走线的线槽，使内部走线简洁、不凌乱，柜体内部采用机架式结构、每个工位标配一块可上下调节的水平层板，可承载各类控制主机、网络设备、信号处理设备、电源设备。柜体满足环保，散热，美观，扩展等需求。锁具：精美有气度，安全系数保障良好。柜体和台面颜色可以根据实际要求进行定制。</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组</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解码器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高清视音频解码器，采用Linux操作系统，运行稳定可靠</w:t>
            </w:r>
            <w:r>
              <w:rPr>
                <w:rFonts w:hint="eastAsia" w:ascii="宋体" w:hAnsi="宋体" w:cs="宋体"/>
                <w:kern w:val="0"/>
                <w:sz w:val="24"/>
                <w:szCs w:val="24"/>
              </w:rPr>
              <w:br w:type="textWrapping"/>
            </w:r>
            <w:r>
              <w:rPr>
                <w:rFonts w:hint="eastAsia" w:ascii="宋体" w:hAnsi="宋体" w:cs="宋体"/>
                <w:kern w:val="0"/>
                <w:sz w:val="24"/>
                <w:szCs w:val="24"/>
              </w:rPr>
              <w:t>输入接口：支持一路VGA和一路DVI接入</w:t>
            </w:r>
            <w:r>
              <w:rPr>
                <w:rFonts w:hint="eastAsia" w:ascii="宋体" w:hAnsi="宋体" w:cs="宋体"/>
                <w:kern w:val="0"/>
                <w:sz w:val="24"/>
                <w:szCs w:val="24"/>
              </w:rPr>
              <w:br w:type="textWrapping"/>
            </w:r>
            <w:r>
              <w:rPr>
                <w:rFonts w:hint="eastAsia" w:ascii="宋体" w:hAnsi="宋体" w:cs="宋体"/>
                <w:kern w:val="0"/>
                <w:sz w:val="24"/>
                <w:szCs w:val="24"/>
              </w:rPr>
              <w:t>输出接口：支持4路HDMI和2路BNC输出，HDMI（可以转DVI-D）（奇数口）输出分辨率最高支持4K（3840*2160@30HZ）</w:t>
            </w:r>
            <w:r>
              <w:rPr>
                <w:rFonts w:hint="eastAsia" w:ascii="宋体" w:hAnsi="宋体" w:cs="宋体"/>
                <w:kern w:val="0"/>
                <w:sz w:val="24"/>
                <w:szCs w:val="24"/>
              </w:rPr>
              <w:br w:type="textWrapping"/>
            </w:r>
            <w:r>
              <w:rPr>
                <w:rFonts w:hint="eastAsia" w:ascii="宋体" w:hAnsi="宋体" w:cs="宋体"/>
                <w:kern w:val="0"/>
                <w:sz w:val="24"/>
                <w:szCs w:val="24"/>
              </w:rPr>
              <w:t>编码格式：支持H.265、H.264、MPEG4、MJPEG等主流的编码格式；</w:t>
            </w:r>
            <w:r>
              <w:rPr>
                <w:rFonts w:hint="eastAsia" w:ascii="宋体" w:hAnsi="宋体" w:cs="宋体"/>
                <w:kern w:val="0"/>
                <w:sz w:val="24"/>
                <w:szCs w:val="24"/>
              </w:rPr>
              <w:br w:type="textWrapping"/>
            </w:r>
            <w:r>
              <w:rPr>
                <w:rFonts w:hint="eastAsia" w:ascii="宋体" w:hAnsi="宋体" w:cs="宋体"/>
                <w:kern w:val="0"/>
                <w:sz w:val="24"/>
                <w:szCs w:val="24"/>
              </w:rPr>
              <w:t>封装格式：支持PS、RTP、TS、ES等主流的封装格式；</w:t>
            </w:r>
            <w:r>
              <w:rPr>
                <w:rFonts w:hint="eastAsia" w:ascii="宋体" w:hAnsi="宋体" w:cs="宋体"/>
                <w:kern w:val="0"/>
                <w:sz w:val="24"/>
                <w:szCs w:val="24"/>
              </w:rPr>
              <w:br w:type="textWrapping"/>
            </w:r>
            <w:r>
              <w:rPr>
                <w:rFonts w:hint="eastAsia" w:ascii="宋体" w:hAnsi="宋体" w:cs="宋体"/>
                <w:kern w:val="0"/>
                <w:sz w:val="24"/>
                <w:szCs w:val="24"/>
              </w:rPr>
              <w:t>音频解码：支持G.722、G.711A、G.726、G.711U、MPEG2-L2、AAC音频格式的解码；</w:t>
            </w:r>
            <w:r>
              <w:rPr>
                <w:rFonts w:hint="eastAsia" w:ascii="宋体" w:hAnsi="宋体" w:cs="宋体"/>
                <w:kern w:val="0"/>
                <w:sz w:val="24"/>
                <w:szCs w:val="24"/>
              </w:rPr>
              <w:br w:type="textWrapping"/>
            </w:r>
            <w:r>
              <w:rPr>
                <w:rFonts w:hint="eastAsia" w:ascii="宋体" w:hAnsi="宋体" w:cs="宋体"/>
                <w:kern w:val="0"/>
                <w:sz w:val="24"/>
                <w:szCs w:val="24"/>
              </w:rPr>
              <w:t>解码能力：支持4路1200W，或8路800W，或12路500W，或20路300W，或32路1080P及以下分辨率同时实时解码；</w:t>
            </w:r>
            <w:r>
              <w:rPr>
                <w:rFonts w:hint="eastAsia" w:ascii="宋体" w:hAnsi="宋体" w:cs="宋体"/>
                <w:kern w:val="0"/>
                <w:sz w:val="24"/>
                <w:szCs w:val="24"/>
              </w:rPr>
              <w:br w:type="textWrapping"/>
            </w:r>
            <w:r>
              <w:rPr>
                <w:rFonts w:hint="eastAsia" w:ascii="宋体" w:hAnsi="宋体" w:cs="宋体"/>
                <w:kern w:val="0"/>
                <w:sz w:val="24"/>
                <w:szCs w:val="24"/>
              </w:rPr>
              <w:t>画面分割：支持1、2、4、6、8、9、10、12、16、25画面分割显示。</w:t>
            </w:r>
            <w:r>
              <w:rPr>
                <w:rFonts w:hint="eastAsia" w:ascii="宋体" w:hAnsi="宋体" w:cs="宋体"/>
                <w:kern w:val="0"/>
                <w:sz w:val="24"/>
                <w:szCs w:val="24"/>
              </w:rPr>
              <w:br w:type="textWrapping"/>
            </w:r>
            <w:r>
              <w:rPr>
                <w:rFonts w:hint="eastAsia" w:ascii="宋体" w:hAnsi="宋体" w:cs="宋体"/>
                <w:kern w:val="0"/>
                <w:sz w:val="24"/>
                <w:szCs w:val="24"/>
              </w:rPr>
              <w:t>网络接口：2个RJ45 10M/100M/1000Mbps自适应管理网口</w:t>
            </w:r>
            <w:r>
              <w:rPr>
                <w:rFonts w:hint="eastAsia" w:ascii="宋体" w:hAnsi="宋体" w:cs="宋体"/>
                <w:kern w:val="0"/>
                <w:sz w:val="24"/>
                <w:szCs w:val="24"/>
              </w:rPr>
              <w:br w:type="textWrapping"/>
            </w:r>
            <w:r>
              <w:rPr>
                <w:rFonts w:hint="eastAsia" w:ascii="宋体" w:hAnsi="宋体" w:cs="宋体"/>
                <w:kern w:val="0"/>
                <w:sz w:val="24"/>
                <w:szCs w:val="24"/>
              </w:rPr>
              <w:t>2个RJ45 10M/100M/1000Mbps自适应以太网接口</w:t>
            </w:r>
            <w:r>
              <w:rPr>
                <w:rFonts w:hint="eastAsia" w:ascii="宋体" w:hAnsi="宋体" w:cs="宋体"/>
                <w:kern w:val="0"/>
                <w:sz w:val="24"/>
                <w:szCs w:val="24"/>
              </w:rPr>
              <w:br w:type="textWrapping"/>
            </w:r>
            <w:r>
              <w:rPr>
                <w:rFonts w:hint="eastAsia" w:ascii="宋体" w:hAnsi="宋体" w:cs="宋体"/>
                <w:kern w:val="0"/>
                <w:sz w:val="24"/>
                <w:szCs w:val="24"/>
              </w:rPr>
              <w:t>16个RJ45 10M/100M自适应以太网接口</w:t>
            </w:r>
            <w:r>
              <w:rPr>
                <w:rFonts w:hint="eastAsia" w:ascii="宋体" w:hAnsi="宋体" w:cs="宋体"/>
                <w:kern w:val="0"/>
                <w:sz w:val="24"/>
                <w:szCs w:val="24"/>
              </w:rPr>
              <w:br w:type="textWrapping"/>
            </w:r>
            <w:r>
              <w:rPr>
                <w:rFonts w:hint="eastAsia" w:ascii="宋体" w:hAnsi="宋体" w:cs="宋体"/>
                <w:kern w:val="0"/>
                <w:sz w:val="24"/>
                <w:szCs w:val="24"/>
              </w:rPr>
              <w:t>音频接口：支持4路音频输出，1路对讲输入，1路对讲输出</w:t>
            </w:r>
            <w:r>
              <w:rPr>
                <w:rFonts w:hint="eastAsia" w:ascii="宋体" w:hAnsi="宋体" w:cs="宋体"/>
                <w:kern w:val="0"/>
                <w:sz w:val="24"/>
                <w:szCs w:val="24"/>
              </w:rPr>
              <w:br w:type="textWrapping"/>
            </w:r>
            <w:r>
              <w:rPr>
                <w:rFonts w:hint="eastAsia" w:ascii="宋体" w:hAnsi="宋体" w:cs="宋体"/>
                <w:kern w:val="0"/>
                <w:sz w:val="24"/>
                <w:szCs w:val="24"/>
              </w:rPr>
              <w:t>串行接口：一个标准232接口（RJ45）、一个标准485接口</w:t>
            </w:r>
            <w:r>
              <w:rPr>
                <w:rFonts w:hint="eastAsia" w:ascii="宋体" w:hAnsi="宋体" w:cs="宋体"/>
                <w:kern w:val="0"/>
                <w:sz w:val="24"/>
                <w:szCs w:val="24"/>
              </w:rPr>
              <w:br w:type="textWrapping"/>
            </w:r>
            <w:r>
              <w:rPr>
                <w:rFonts w:hint="eastAsia" w:ascii="宋体" w:hAnsi="宋体" w:cs="宋体"/>
                <w:kern w:val="0"/>
                <w:sz w:val="24"/>
                <w:szCs w:val="24"/>
              </w:rPr>
              <w:t>报警接口：8路报警输入，8路报警输出</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29</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人脸识别一体机</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1、设备外观：采用7英寸LCD触摸显示屏，200万像素双目摄像头，面部识别距离0.3m-1m，支持照片视频防假；</w:t>
            </w:r>
            <w:r>
              <w:rPr>
                <w:rFonts w:hint="eastAsia" w:ascii="宋体" w:hAnsi="宋体" w:cs="宋体"/>
                <w:kern w:val="0"/>
                <w:sz w:val="24"/>
                <w:szCs w:val="24"/>
              </w:rPr>
              <w:br w:type="textWrapping"/>
            </w:r>
            <w:r>
              <w:rPr>
                <w:rFonts w:hint="eastAsia" w:ascii="宋体" w:hAnsi="宋体" w:cs="宋体"/>
                <w:kern w:val="0"/>
                <w:sz w:val="24"/>
                <w:szCs w:val="24"/>
              </w:rPr>
              <w:t>2、设备容量：支持3000张人脸白名单，1：N人脸比对时间＜0.2S/人，支持5000张卡片，10000条记录；</w:t>
            </w:r>
            <w:r>
              <w:rPr>
                <w:rFonts w:hint="eastAsia" w:ascii="宋体" w:hAnsi="宋体" w:cs="宋体"/>
                <w:kern w:val="0"/>
                <w:sz w:val="24"/>
                <w:szCs w:val="24"/>
              </w:rPr>
              <w:br w:type="textWrapping"/>
            </w:r>
            <w:r>
              <w:rPr>
                <w:rFonts w:hint="eastAsia" w:ascii="宋体" w:hAnsi="宋体" w:cs="宋体"/>
                <w:kern w:val="0"/>
                <w:sz w:val="24"/>
                <w:szCs w:val="24"/>
              </w:rPr>
              <w:t>3、认证方式：支持人脸、刷卡、密码（指工号+密码）及其组合的认证方式；可读取Mifare卡（IC卡）卡号及内容、CPU序列号、身份证序列号；</w:t>
            </w:r>
            <w:r>
              <w:rPr>
                <w:rFonts w:hint="eastAsia" w:ascii="宋体" w:hAnsi="宋体" w:cs="宋体"/>
                <w:kern w:val="0"/>
                <w:sz w:val="24"/>
                <w:szCs w:val="24"/>
              </w:rPr>
              <w:br w:type="textWrapping"/>
            </w:r>
            <w:r>
              <w:rPr>
                <w:rFonts w:hint="eastAsia" w:ascii="宋体" w:hAnsi="宋体" w:cs="宋体"/>
                <w:kern w:val="0"/>
                <w:sz w:val="24"/>
                <w:szCs w:val="24"/>
              </w:rPr>
              <w:t>4、通讯方式：上行通讯为TCP/IP，支持Ehome跨公网传输；支持外接RS485，Wiegand副读卡器（不支持外接指纹读卡器）；</w:t>
            </w:r>
            <w:r>
              <w:rPr>
                <w:rFonts w:hint="eastAsia" w:ascii="宋体" w:hAnsi="宋体" w:cs="宋体"/>
                <w:kern w:val="0"/>
                <w:sz w:val="24"/>
                <w:szCs w:val="24"/>
              </w:rPr>
              <w:br w:type="textWrapping"/>
            </w:r>
            <w:r>
              <w:rPr>
                <w:rFonts w:hint="eastAsia" w:ascii="宋体" w:hAnsi="宋体" w:cs="宋体"/>
                <w:kern w:val="0"/>
                <w:sz w:val="24"/>
                <w:szCs w:val="24"/>
              </w:rPr>
              <w:t>5、视频对讲：支持与云眸、4200客户端、主副室内分机、管理机的视频对讲功能；支持远程视频预览功能，可以通过RTSP协议输出视频码流，编码格式H.264；</w:t>
            </w:r>
            <w:r>
              <w:rPr>
                <w:rFonts w:hint="eastAsia" w:ascii="宋体" w:hAnsi="宋体" w:cs="宋体"/>
                <w:kern w:val="0"/>
                <w:sz w:val="24"/>
                <w:szCs w:val="24"/>
              </w:rPr>
              <w:br w:type="textWrapping"/>
            </w:r>
            <w:r>
              <w:rPr>
                <w:rFonts w:hint="eastAsia" w:ascii="宋体" w:hAnsi="宋体" w:cs="宋体"/>
                <w:kern w:val="0"/>
                <w:sz w:val="24"/>
                <w:szCs w:val="24"/>
              </w:rPr>
              <w:t>6、输入接口：RS485*1、wiegand26/34 * 1(支持双向)、USB*1、门磁*1、报警输入*2、防拆*1、开门按钮*1；</w:t>
            </w:r>
            <w:r>
              <w:rPr>
                <w:rFonts w:hint="eastAsia" w:ascii="宋体" w:hAnsi="宋体" w:cs="宋体"/>
                <w:kern w:val="0"/>
                <w:sz w:val="24"/>
                <w:szCs w:val="24"/>
              </w:rPr>
              <w:br w:type="textWrapping"/>
            </w:r>
            <w:r>
              <w:rPr>
                <w:rFonts w:hint="eastAsia" w:ascii="宋体" w:hAnsi="宋体" w:cs="宋体"/>
                <w:kern w:val="0"/>
                <w:sz w:val="24"/>
                <w:szCs w:val="24"/>
              </w:rPr>
              <w:t>7、输出接口：电锁*1个，报警输出*1个；</w:t>
            </w:r>
            <w:r>
              <w:rPr>
                <w:rFonts w:hint="eastAsia" w:ascii="宋体" w:hAnsi="宋体" w:cs="宋体"/>
                <w:kern w:val="0"/>
                <w:sz w:val="24"/>
                <w:szCs w:val="24"/>
              </w:rPr>
              <w:br w:type="textWrapping"/>
            </w:r>
            <w:r>
              <w:rPr>
                <w:rFonts w:hint="eastAsia" w:ascii="宋体" w:hAnsi="宋体" w:cs="宋体"/>
                <w:kern w:val="0"/>
                <w:sz w:val="24"/>
                <w:szCs w:val="24"/>
              </w:rPr>
              <w:t>8、工作电压： DC 12V/3A，不自带电源；</w:t>
            </w:r>
            <w:r>
              <w:rPr>
                <w:rFonts w:hint="eastAsia" w:ascii="宋体" w:hAnsi="宋体" w:cs="宋体"/>
                <w:kern w:val="0"/>
                <w:sz w:val="24"/>
                <w:szCs w:val="24"/>
              </w:rPr>
              <w:br w:type="textWrapping"/>
            </w:r>
            <w:r>
              <w:rPr>
                <w:rFonts w:hint="eastAsia" w:ascii="宋体" w:hAnsi="宋体" w:cs="宋体"/>
                <w:kern w:val="0"/>
                <w:sz w:val="24"/>
                <w:szCs w:val="24"/>
              </w:rPr>
              <w:t>9、使用环境：室内外环境，避免阳光直射；</w:t>
            </w:r>
            <w:r>
              <w:rPr>
                <w:rFonts w:hint="eastAsia" w:ascii="宋体" w:hAnsi="宋体" w:cs="宋体"/>
                <w:kern w:val="0"/>
                <w:sz w:val="24"/>
                <w:szCs w:val="24"/>
              </w:rPr>
              <w:br w:type="textWrapping"/>
            </w:r>
            <w:r>
              <w:rPr>
                <w:rFonts w:hint="eastAsia" w:ascii="宋体" w:hAnsi="宋体" w:cs="宋体"/>
                <w:kern w:val="0"/>
                <w:sz w:val="24"/>
                <w:szCs w:val="24"/>
              </w:rPr>
              <w:t>10、安装方式：标配金属安装挂板，支持明装、86底盒安装；</w:t>
            </w:r>
            <w:r>
              <w:rPr>
                <w:rFonts w:hint="eastAsia" w:ascii="宋体" w:hAnsi="宋体" w:cs="宋体"/>
                <w:kern w:val="0"/>
                <w:sz w:val="24"/>
                <w:szCs w:val="24"/>
              </w:rPr>
              <w:br w:type="textWrapping"/>
            </w:r>
            <w:r>
              <w:rPr>
                <w:rFonts w:hint="eastAsia" w:ascii="宋体" w:hAnsi="宋体" w:cs="宋体"/>
                <w:kern w:val="0"/>
                <w:sz w:val="24"/>
                <w:szCs w:val="24"/>
              </w:rPr>
              <w:t>11、产品尺寸：239mm*116.5mm*33mm；</w:t>
            </w:r>
            <w:r>
              <w:rPr>
                <w:rFonts w:hint="eastAsia" w:ascii="宋体" w:hAnsi="宋体" w:cs="宋体"/>
                <w:kern w:val="0"/>
                <w:sz w:val="24"/>
                <w:szCs w:val="24"/>
              </w:rPr>
              <w:br w:type="textWrapping"/>
            </w:r>
            <w:r>
              <w:rPr>
                <w:rFonts w:hint="eastAsia" w:ascii="宋体" w:hAnsi="宋体" w:cs="宋体"/>
                <w:kern w:val="0"/>
                <w:sz w:val="24"/>
                <w:szCs w:val="24"/>
              </w:rPr>
              <w:t>12、工作温度：-30~60℃。</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30</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双门磁力锁</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上锁时NO输出；开锁时NC输出；最大拉力280kg*2静态直线拉力</w:t>
            </w:r>
            <w:r>
              <w:rPr>
                <w:rFonts w:hint="eastAsia" w:ascii="宋体" w:hAnsi="宋体" w:cs="宋体"/>
                <w:kern w:val="0"/>
                <w:sz w:val="24"/>
                <w:szCs w:val="24"/>
              </w:rPr>
              <w:br w:type="textWrapping"/>
            </w:r>
            <w:r>
              <w:rPr>
                <w:rFonts w:hint="eastAsia" w:ascii="宋体" w:hAnsi="宋体" w:cs="宋体"/>
                <w:kern w:val="0"/>
                <w:sz w:val="24"/>
                <w:szCs w:val="24"/>
              </w:rPr>
              <w:t>锁体长480x宽48.5x厚26.5(mm)；吸板180x38x11mm；适用于木门、金属门、防火门/国内标配；输入电压 DC12V或DC24V；支持门磁输出；使用环境：室内，工作电流  12V/500mA x2 ;24V/250mAx2；功耗 ：12w</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双门磁力锁支架</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L型支架尺寸：长240*宽47*厚28.5mm；Z型支架尺寸：长180*宽50*厚50mm</w:t>
            </w:r>
            <w:r>
              <w:rPr>
                <w:rFonts w:hint="eastAsia" w:ascii="宋体" w:hAnsi="宋体" w:cs="宋体"/>
                <w:kern w:val="0"/>
                <w:sz w:val="24"/>
                <w:szCs w:val="24"/>
              </w:rPr>
              <w:br w:type="textWrapping"/>
            </w:r>
            <w:r>
              <w:rPr>
                <w:rFonts w:hint="eastAsia" w:ascii="宋体" w:hAnsi="宋体" w:cs="宋体"/>
                <w:kern w:val="0"/>
                <w:sz w:val="24"/>
                <w:szCs w:val="24"/>
              </w:rPr>
              <w:t>开门角度：90°；适用门类型：内开式木门/金属门/窄框门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单门磁力锁</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上锁时NO输出；开锁时NC输出；最大拉力280kg*2静态直线拉力</w:t>
            </w:r>
            <w:r>
              <w:rPr>
                <w:rFonts w:hint="eastAsia" w:ascii="宋体" w:hAnsi="宋体" w:cs="宋体"/>
                <w:kern w:val="0"/>
                <w:sz w:val="24"/>
                <w:szCs w:val="24"/>
              </w:rPr>
              <w:br w:type="textWrapping"/>
            </w:r>
            <w:r>
              <w:rPr>
                <w:rFonts w:hint="eastAsia" w:ascii="宋体" w:hAnsi="宋体" w:cs="宋体"/>
                <w:kern w:val="0"/>
                <w:sz w:val="24"/>
                <w:szCs w:val="24"/>
              </w:rPr>
              <w:t>锁体长480x宽48.5x厚26.5(mm)；吸板180x38x11mm；适用于木门、金属门、防火门/国内标配；输入电压 DC12V或DC24V；支持门磁输出；使用环境：室内</w:t>
            </w:r>
            <w:r>
              <w:rPr>
                <w:rFonts w:hint="eastAsia" w:ascii="宋体" w:hAnsi="宋体" w:cs="宋体"/>
                <w:kern w:val="0"/>
                <w:sz w:val="24"/>
                <w:szCs w:val="24"/>
              </w:rPr>
              <w:br w:type="textWrapping"/>
            </w:r>
            <w:r>
              <w:rPr>
                <w:rFonts w:hint="eastAsia" w:ascii="宋体" w:hAnsi="宋体" w:cs="宋体"/>
                <w:kern w:val="0"/>
                <w:sz w:val="24"/>
                <w:szCs w:val="24"/>
              </w:rPr>
              <w:t>工作电流12V/500mA x2 ;24V/250mAx2；功耗12W</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单门磁力锁支架</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L型支架尺寸：长240*宽47*厚28.5mm；Z型支架尺寸：长180*宽50*厚50mm</w:t>
            </w:r>
            <w:r>
              <w:rPr>
                <w:rFonts w:hint="eastAsia" w:ascii="宋体" w:hAnsi="宋体" w:cs="宋体"/>
                <w:kern w:val="0"/>
                <w:sz w:val="24"/>
                <w:szCs w:val="24"/>
              </w:rPr>
              <w:br w:type="textWrapping"/>
            </w:r>
            <w:r>
              <w:rPr>
                <w:rFonts w:hint="eastAsia" w:ascii="宋体" w:hAnsi="宋体" w:cs="宋体"/>
                <w:kern w:val="0"/>
                <w:sz w:val="24"/>
                <w:szCs w:val="24"/>
              </w:rPr>
              <w:t>开门角度：90°；适用门类型：内开式木门/金属门/窄框门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液压(自动)闭门器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自动地弹簧，适用于55~75公斤单扇门；</w:t>
            </w:r>
            <w:r>
              <w:rPr>
                <w:rFonts w:hint="eastAsia" w:ascii="宋体" w:hAnsi="宋体" w:cs="宋体"/>
                <w:kern w:val="0"/>
                <w:sz w:val="24"/>
                <w:szCs w:val="24"/>
              </w:rPr>
              <w:br w:type="textWrapping"/>
            </w:r>
            <w:r>
              <w:rPr>
                <w:rFonts w:hint="eastAsia" w:ascii="宋体" w:hAnsi="宋体" w:cs="宋体"/>
                <w:kern w:val="0"/>
                <w:sz w:val="24"/>
                <w:szCs w:val="24"/>
              </w:rPr>
              <w:t>双扇门配2个</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视频平台</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综合安防管理平台是整个安防系统的核心和中枢系统，本次系统建设要求提供一套安防管理平台统一管理视频监控、一卡通、车辆管控、报警检测、综合管控等应用。实现安防系统的智能化应用及统一集成化管理。</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室内全彩LED</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rPr>
                <w:rFonts w:hint="eastAsia" w:ascii="宋体" w:hAnsi="宋体" w:cs="宋体"/>
                <w:sz w:val="24"/>
                <w:szCs w:val="24"/>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rPr>
              <w:t>1、像素点间距≤1.8mm</w:t>
            </w:r>
            <w:r>
              <w:rPr>
                <w:rFonts w:hint="eastAsia" w:ascii="宋体" w:hAnsi="宋体" w:cs="宋体"/>
                <w:b/>
                <w:bCs/>
                <w:kern w:val="0"/>
                <w:sz w:val="24"/>
                <w:szCs w:val="24"/>
              </w:rPr>
              <w:t>（提供证明材料并加盖公章）</w:t>
            </w:r>
          </w:p>
          <w:p>
            <w:pPr>
              <w:spacing w:line="360" w:lineRule="auto"/>
              <w:rPr>
                <w:rFonts w:ascii="宋体" w:hAnsi="宋体" w:cs="宋体"/>
                <w:sz w:val="24"/>
                <w:szCs w:val="24"/>
              </w:rPr>
            </w:pPr>
            <w:r>
              <w:rPr>
                <w:rFonts w:hint="eastAsia" w:ascii="宋体" w:hAnsi="宋体" w:cs="宋体"/>
                <w:sz w:val="24"/>
                <w:szCs w:val="24"/>
              </w:rPr>
              <w:t>2、整屏平整度≤0.04mm，模组平整度≤0.03mm，拼接缝≤0.03mm</w:t>
            </w:r>
          </w:p>
          <w:p>
            <w:pPr>
              <w:spacing w:line="360" w:lineRule="auto"/>
              <w:rPr>
                <w:rFonts w:ascii="宋体" w:hAnsi="宋体" w:cs="宋体"/>
                <w:sz w:val="24"/>
                <w:szCs w:val="24"/>
              </w:rPr>
            </w:pPr>
            <w:r>
              <w:rPr>
                <w:rFonts w:hint="eastAsia" w:ascii="宋体" w:hAnsi="宋体" w:cs="宋体"/>
                <w:sz w:val="24"/>
                <w:szCs w:val="24"/>
              </w:rPr>
              <w:t>3、亮度≥600Cd/m²</w:t>
            </w:r>
          </w:p>
          <w:p>
            <w:pPr>
              <w:spacing w:line="360" w:lineRule="auto"/>
              <w:rPr>
                <w:rFonts w:ascii="宋体" w:hAnsi="宋体" w:cs="宋体"/>
                <w:sz w:val="24"/>
                <w:szCs w:val="24"/>
              </w:rPr>
            </w:pPr>
            <w:r>
              <w:rPr>
                <w:rFonts w:hint="eastAsia" w:ascii="宋体" w:hAnsi="宋体" w:cs="宋体"/>
                <w:sz w:val="24"/>
                <w:szCs w:val="24"/>
              </w:rPr>
              <w:t>4、亮度均匀性≥99%</w:t>
            </w:r>
          </w:p>
          <w:p>
            <w:pPr>
              <w:spacing w:line="360" w:lineRule="auto"/>
              <w:rPr>
                <w:rFonts w:ascii="宋体" w:hAnsi="宋体" w:cs="宋体"/>
                <w:sz w:val="24"/>
                <w:szCs w:val="24"/>
              </w:rPr>
            </w:pPr>
            <w:r>
              <w:rPr>
                <w:rFonts w:hint="eastAsia" w:ascii="宋体" w:hAnsi="宋体" w:cs="宋体"/>
                <w:sz w:val="24"/>
                <w:szCs w:val="24"/>
              </w:rPr>
              <w:t>5、色温1000-20000K</w:t>
            </w:r>
          </w:p>
          <w:p>
            <w:pPr>
              <w:spacing w:line="360" w:lineRule="auto"/>
              <w:rPr>
                <w:rFonts w:ascii="宋体" w:hAnsi="宋体" w:cs="宋体"/>
                <w:sz w:val="24"/>
                <w:szCs w:val="24"/>
              </w:rPr>
            </w:pPr>
            <w:r>
              <w:rPr>
                <w:rFonts w:hint="eastAsia" w:ascii="宋体" w:hAnsi="宋体" w:cs="宋体"/>
                <w:sz w:val="24"/>
                <w:szCs w:val="24"/>
              </w:rPr>
              <w:t>6、刷新率达到≥4200Hz，对比度≥11500：1</w:t>
            </w:r>
          </w:p>
          <w:p>
            <w:pPr>
              <w:spacing w:line="360" w:lineRule="auto"/>
              <w:rPr>
                <w:rFonts w:ascii="宋体" w:hAnsi="宋体" w:cs="宋体"/>
                <w:sz w:val="24"/>
                <w:szCs w:val="24"/>
              </w:rPr>
            </w:pPr>
            <w:r>
              <w:rPr>
                <w:rFonts w:hint="eastAsia" w:ascii="宋体" w:hAnsi="宋体" w:cs="宋体"/>
                <w:sz w:val="24"/>
                <w:szCs w:val="24"/>
              </w:rPr>
              <w:t>7、像素失控率&lt;0.01%</w:t>
            </w:r>
          </w:p>
          <w:p>
            <w:pPr>
              <w:spacing w:line="360" w:lineRule="auto"/>
              <w:rPr>
                <w:rFonts w:ascii="宋体" w:hAnsi="宋体" w:cs="宋体"/>
                <w:sz w:val="24"/>
                <w:szCs w:val="24"/>
              </w:rPr>
            </w:pPr>
            <w:r>
              <w:rPr>
                <w:rFonts w:hint="eastAsia" w:ascii="宋体" w:hAnsi="宋体" w:cs="宋体"/>
                <w:sz w:val="24"/>
                <w:szCs w:val="24"/>
              </w:rPr>
              <w:t>8、发光点中心偏距＜0.8%，反光率≤1%，衰减率≤10%（工作3年）</w:t>
            </w:r>
          </w:p>
          <w:p>
            <w:pPr>
              <w:spacing w:line="360" w:lineRule="auto"/>
              <w:rPr>
                <w:rFonts w:ascii="宋体" w:hAnsi="宋体" w:cs="宋体"/>
                <w:sz w:val="24"/>
                <w:szCs w:val="24"/>
              </w:rPr>
            </w:pPr>
            <w:r>
              <w:rPr>
                <w:rFonts w:hint="eastAsia" w:ascii="宋体" w:hAnsi="宋体" w:cs="宋体"/>
                <w:sz w:val="24"/>
                <w:szCs w:val="24"/>
              </w:rPr>
              <w:t>9、画面延时≤500ns（纳秒级）</w:t>
            </w:r>
          </w:p>
          <w:p>
            <w:pPr>
              <w:spacing w:line="360" w:lineRule="auto"/>
              <w:rPr>
                <w:rFonts w:ascii="宋体" w:hAnsi="宋体" w:cs="宋体"/>
                <w:sz w:val="24"/>
                <w:szCs w:val="24"/>
              </w:rPr>
            </w:pPr>
            <w:r>
              <w:rPr>
                <w:rFonts w:hint="eastAsia" w:ascii="宋体" w:hAnsi="宋体" w:cs="宋体"/>
                <w:sz w:val="24"/>
                <w:szCs w:val="24"/>
              </w:rPr>
              <w:t>10、噪声1m范围内，测试4个位置（前后左右）噪音＜1.5dB，信噪比≥47dB</w:t>
            </w:r>
          </w:p>
          <w:p>
            <w:pPr>
              <w:spacing w:line="360" w:lineRule="auto"/>
              <w:rPr>
                <w:rFonts w:ascii="宋体" w:hAnsi="宋体" w:cs="宋体"/>
                <w:sz w:val="24"/>
                <w:szCs w:val="24"/>
              </w:rPr>
            </w:pPr>
            <w:r>
              <w:rPr>
                <w:rFonts w:hint="eastAsia" w:ascii="宋体" w:hAnsi="宋体" w:cs="宋体"/>
                <w:sz w:val="24"/>
                <w:szCs w:val="24"/>
              </w:rPr>
              <w:t>11、峰值功耗≤240W/m²平均功耗≤80W/m²</w:t>
            </w:r>
          </w:p>
          <w:p>
            <w:pPr>
              <w:spacing w:line="360" w:lineRule="auto"/>
              <w:rPr>
                <w:rFonts w:ascii="宋体" w:hAnsi="宋体" w:cs="宋体"/>
                <w:sz w:val="24"/>
                <w:szCs w:val="24"/>
              </w:rPr>
            </w:pPr>
            <w:r>
              <w:rPr>
                <w:rFonts w:hint="eastAsia" w:ascii="宋体" w:hAnsi="宋体" w:cs="宋体"/>
                <w:sz w:val="24"/>
                <w:szCs w:val="24"/>
              </w:rPr>
              <w:t>12、漏电流≤0.05mA</w:t>
            </w:r>
          </w:p>
          <w:p>
            <w:pPr>
              <w:spacing w:line="360" w:lineRule="auto"/>
              <w:rPr>
                <w:rFonts w:ascii="宋体" w:hAnsi="宋体" w:cs="宋体"/>
                <w:sz w:val="24"/>
                <w:szCs w:val="24"/>
              </w:rPr>
            </w:pPr>
            <w:r>
              <w:rPr>
                <w:rFonts w:hint="eastAsia" w:ascii="宋体" w:hAnsi="宋体" w:cs="宋体"/>
                <w:sz w:val="24"/>
                <w:szCs w:val="24"/>
              </w:rPr>
              <w:t>13、能源效率≥3cd/W，睡眠功率≤30W/m²</w:t>
            </w:r>
          </w:p>
          <w:p>
            <w:pPr>
              <w:spacing w:line="360" w:lineRule="auto"/>
              <w:rPr>
                <w:rFonts w:ascii="宋体" w:hAnsi="宋体" w:cs="宋体"/>
                <w:sz w:val="24"/>
                <w:szCs w:val="24"/>
              </w:rPr>
            </w:pPr>
            <w:r>
              <w:rPr>
                <w:rFonts w:hint="eastAsia" w:ascii="宋体" w:hAnsi="宋体" w:cs="宋体"/>
                <w:sz w:val="24"/>
                <w:szCs w:val="24"/>
              </w:rPr>
              <w:t>14、机械强度≥30Mpa，抗拉强度≥230Mpa，屈服强度≥170Mpa</w:t>
            </w:r>
          </w:p>
          <w:p>
            <w:pPr>
              <w:spacing w:line="360" w:lineRule="auto"/>
              <w:rPr>
                <w:rFonts w:hint="eastAsia" w:ascii="宋体" w:hAnsi="宋体" w:cs="宋体"/>
                <w:sz w:val="24"/>
                <w:szCs w:val="24"/>
              </w:rPr>
            </w:pPr>
            <w:r>
              <w:rPr>
                <w:rFonts w:hint="eastAsia" w:ascii="宋体" w:hAnsi="宋体" w:cs="宋体"/>
                <w:sz w:val="24"/>
                <w:szCs w:val="24"/>
              </w:rPr>
              <w:t>15、5000米海拔环境下，产品可以正常运行无障碍。</w:t>
            </w:r>
          </w:p>
          <w:p>
            <w:pPr>
              <w:spacing w:line="360" w:lineRule="auto"/>
              <w:rPr>
                <w:rFonts w:ascii="宋体" w:hAnsi="宋体" w:cs="宋体"/>
                <w:strike/>
                <w:sz w:val="24"/>
                <w:szCs w:val="24"/>
                <w:highlight w:val="green"/>
              </w:rPr>
            </w:pPr>
            <w:r>
              <w:rPr>
                <w:rFonts w:hint="eastAsia" w:ascii="宋体" w:hAnsi="宋体" w:cs="宋体"/>
                <w:sz w:val="24"/>
                <w:szCs w:val="24"/>
              </w:rPr>
              <w:t>16、防信号远程窃密技术，具有良好的抗还原性能，具有良好的覆盖性，实现无缝干扰，覆盖范围广，抑制传导辐射，对视频信息无二次转发于加强作用。</w:t>
            </w:r>
          </w:p>
          <w:p>
            <w:pPr>
              <w:spacing w:line="360" w:lineRule="auto"/>
              <w:rPr>
                <w:rFonts w:ascii="宋体" w:hAnsi="宋体" w:cs="宋体"/>
                <w:strike/>
                <w:sz w:val="24"/>
                <w:szCs w:val="24"/>
                <w:highlight w:val="green"/>
              </w:rPr>
            </w:pPr>
            <w:r>
              <w:rPr>
                <w:rFonts w:hint="eastAsia" w:ascii="宋体" w:hAnsi="宋体" w:cs="宋体"/>
                <w:sz w:val="24"/>
                <w:szCs w:val="24"/>
              </w:rPr>
              <w:t>17、发光芯片和印制板采用环氧树脂密封，处于绝缘环境，防止静电损伤，与空气完全隔绝，防止屏体氧化，外物碰撞不会对屏体产生影响。</w:t>
            </w:r>
          </w:p>
          <w:p>
            <w:pPr>
              <w:spacing w:line="360" w:lineRule="auto"/>
              <w:rPr>
                <w:sz w:val="24"/>
                <w:szCs w:val="24"/>
              </w:rPr>
            </w:pPr>
            <w:r>
              <w:rPr>
                <w:rFonts w:hint="eastAsia" w:ascii="宋体" w:hAnsi="宋体" w:cs="宋体"/>
                <w:sz w:val="24"/>
                <w:szCs w:val="24"/>
              </w:rPr>
              <w:t>18、信息传输线符合YD/T 1019-2013 《数字通信用聚烯烃绝缘水平对绞电缆》标准，时延差应符合≤45ns/100m的技术要求，最大相时延应符合≤534+36/f½  ns/100m的技术要求，特性阻抗应符合100±15Ω</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16.54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pStyle w:val="45"/>
              <w:rPr>
                <w:sz w:val="24"/>
                <w:szCs w:val="24"/>
              </w:rPr>
            </w:pPr>
          </w:p>
          <w:p>
            <w:pPr>
              <w:spacing w:line="360" w:lineRule="auto"/>
              <w:jc w:val="center"/>
              <w:rPr>
                <w:rFonts w:ascii="宋体" w:hAnsi="宋体" w:cs="宋体"/>
                <w:sz w:val="24"/>
                <w:szCs w:val="24"/>
              </w:rPr>
            </w:pPr>
            <w:r>
              <w:rPr>
                <w:rFonts w:hint="eastAsia" w:ascii="宋体" w:hAnsi="宋体" w:cs="宋体"/>
                <w:sz w:val="24"/>
                <w:szCs w:val="24"/>
              </w:rPr>
              <w:t>37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LED控制接收系统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numPr>
                <w:ilvl w:val="0"/>
                <w:numId w:val="7"/>
              </w:numPr>
              <w:spacing w:line="360" w:lineRule="auto"/>
              <w:jc w:val="left"/>
              <w:textAlignment w:val="center"/>
              <w:rPr>
                <w:rFonts w:ascii="宋体" w:hAnsi="宋体" w:cs="宋体"/>
                <w:sz w:val="24"/>
                <w:szCs w:val="24"/>
              </w:rPr>
            </w:pPr>
            <w:r>
              <w:rPr>
                <w:rFonts w:hint="eastAsia" w:ascii="宋体" w:hAnsi="宋体" w:cs="宋体"/>
                <w:kern w:val="0"/>
                <w:sz w:val="24"/>
                <w:szCs w:val="24"/>
              </w:rPr>
              <w:t>单卡最大带载 512×512像素，最多支持 24 组RGB 并行数据；</w:t>
            </w:r>
            <w:r>
              <w:rPr>
                <w:rFonts w:hint="eastAsia" w:ascii="宋体" w:hAnsi="宋体" w:cs="宋体"/>
                <w:kern w:val="0"/>
                <w:sz w:val="24"/>
                <w:szCs w:val="24"/>
              </w:rPr>
              <w:br w:type="textWrapping"/>
            </w:r>
            <w:r>
              <w:rPr>
                <w:rFonts w:hint="eastAsia" w:ascii="宋体" w:hAnsi="宋体" w:cs="宋体"/>
                <w:kern w:val="0"/>
                <w:sz w:val="24"/>
                <w:szCs w:val="24"/>
              </w:rPr>
              <w:t>2.支持色彩管理，将显示色域在多个色域之间自由切换，使显示屏色彩更精准。</w:t>
            </w:r>
            <w:r>
              <w:rPr>
                <w:rFonts w:hint="eastAsia" w:ascii="宋体" w:hAnsi="宋体" w:cs="宋体"/>
                <w:kern w:val="0"/>
                <w:sz w:val="24"/>
                <w:szCs w:val="24"/>
              </w:rPr>
              <w:br w:type="textWrapping"/>
            </w:r>
            <w:r>
              <w:rPr>
                <w:rFonts w:hint="eastAsia" w:ascii="宋体" w:hAnsi="宋体" w:cs="宋体"/>
                <w:kern w:val="0"/>
                <w:sz w:val="24"/>
                <w:szCs w:val="24"/>
              </w:rPr>
              <w:t>3.支持18Bit+,使LED显示屏灰阶提升4倍，有效处理低亮时灰度丢失问题，使图像显示更细腻。</w:t>
            </w:r>
            <w:r>
              <w:rPr>
                <w:rFonts w:hint="eastAsia" w:ascii="宋体" w:hAnsi="宋体" w:cs="宋体"/>
                <w:kern w:val="0"/>
                <w:sz w:val="24"/>
                <w:szCs w:val="24"/>
              </w:rPr>
              <w:br w:type="textWrapping"/>
            </w:r>
            <w:r>
              <w:rPr>
                <w:rFonts w:hint="eastAsia" w:ascii="宋体" w:hAnsi="宋体" w:cs="宋体"/>
                <w:kern w:val="0"/>
                <w:sz w:val="24"/>
                <w:szCs w:val="24"/>
              </w:rPr>
              <w:t>4.采用 12 个标准HUB75接口，具有高稳定性和高可靠性，适用于多种环境的搭建；</w:t>
            </w:r>
            <w:r>
              <w:rPr>
                <w:rFonts w:hint="eastAsia" w:ascii="宋体" w:hAnsi="宋体" w:cs="宋体"/>
                <w:kern w:val="0"/>
                <w:sz w:val="24"/>
                <w:szCs w:val="24"/>
              </w:rPr>
              <w:br w:type="textWrapping"/>
            </w:r>
            <w:r>
              <w:rPr>
                <w:rFonts w:hint="eastAsia" w:ascii="宋体" w:hAnsi="宋体" w:cs="宋体"/>
                <w:kern w:val="0"/>
                <w:sz w:val="24"/>
                <w:szCs w:val="24"/>
              </w:rPr>
              <w:t>5.支持逐点亮色度校正，可以对每个灯点的亮度和色度进行校正，有效消除色差，使整屏的亮度和色度达到高度均匀一致，提高显示屏的画质。</w:t>
            </w:r>
            <w:r>
              <w:rPr>
                <w:rFonts w:hint="eastAsia" w:ascii="宋体" w:hAnsi="宋体" w:cs="宋体"/>
                <w:kern w:val="0"/>
                <w:sz w:val="24"/>
                <w:szCs w:val="24"/>
              </w:rPr>
              <w:br w:type="textWrapping"/>
            </w:r>
            <w:r>
              <w:rPr>
                <w:rFonts w:hint="eastAsia" w:ascii="宋体" w:hAnsi="宋体" w:cs="宋体"/>
                <w:kern w:val="0"/>
                <w:sz w:val="24"/>
                <w:szCs w:val="24"/>
              </w:rPr>
              <w:t>6.快速亮暗线调节在调试软件上进行快速亮暗线调节，快速解决因箱体及模组拼接造成的显示屏亮暗线，调节过程中即时生效，简单易用。</w:t>
            </w:r>
            <w:r>
              <w:rPr>
                <w:rFonts w:hint="eastAsia" w:ascii="宋体" w:hAnsi="宋体" w:cs="宋体"/>
                <w:kern w:val="0"/>
                <w:sz w:val="24"/>
                <w:szCs w:val="24"/>
              </w:rPr>
              <w:br w:type="textWrapping"/>
            </w:r>
            <w:r>
              <w:rPr>
                <w:rFonts w:hint="eastAsia" w:ascii="宋体" w:hAnsi="宋体" w:cs="宋体"/>
                <w:kern w:val="0"/>
                <w:sz w:val="24"/>
                <w:szCs w:val="24"/>
              </w:rPr>
              <w:t>7.配合支持3D功能的独立主控，在软件或独立主控的操作面板上开启 3D 功能，并设置 3D 参数，使画面显示 3D 效果。</w:t>
            </w:r>
            <w:r>
              <w:rPr>
                <w:rFonts w:hint="eastAsia" w:ascii="宋体" w:hAnsi="宋体" w:cs="宋体"/>
                <w:kern w:val="0"/>
                <w:sz w:val="24"/>
                <w:szCs w:val="24"/>
              </w:rPr>
              <w:br w:type="textWrapping"/>
            </w:r>
            <w:r>
              <w:rPr>
                <w:rFonts w:hint="eastAsia" w:ascii="宋体" w:hAnsi="宋体" w:cs="宋体"/>
                <w:kern w:val="0"/>
                <w:sz w:val="24"/>
                <w:szCs w:val="24"/>
              </w:rPr>
              <w:t>8.支持预存画面设置，可以将指定图片设置为显示屏的开机、网线断开或无视频源信号时的画面或者最后一帧画面</w:t>
            </w:r>
            <w:r>
              <w:rPr>
                <w:rFonts w:hint="eastAsia" w:ascii="宋体" w:hAnsi="宋体" w:cs="宋体"/>
                <w:kern w:val="0"/>
                <w:sz w:val="24"/>
                <w:szCs w:val="24"/>
              </w:rPr>
              <w:br w:type="textWrapping"/>
            </w:r>
            <w:r>
              <w:rPr>
                <w:rFonts w:hint="eastAsia" w:ascii="宋体" w:hAnsi="宋体" w:cs="宋体"/>
                <w:kern w:val="0"/>
                <w:sz w:val="24"/>
                <w:szCs w:val="24"/>
              </w:rPr>
              <w:t>9.可以监测自身的温度和电压，无需其他外设，在软件上可以查看接收卡的温度和电压，检测发送设备与接收卡间或接收卡与接收卡间的网络通讯质量，记录错误包数，协助排除网络通讯隐患。</w:t>
            </w:r>
            <w:r>
              <w:rPr>
                <w:rFonts w:hint="eastAsia" w:ascii="宋体" w:hAnsi="宋体" w:cs="宋体"/>
                <w:kern w:val="0"/>
                <w:sz w:val="24"/>
                <w:szCs w:val="24"/>
              </w:rPr>
              <w:br w:type="textWrapping"/>
            </w:r>
            <w:r>
              <w:rPr>
                <w:rFonts w:hint="eastAsia" w:ascii="宋体" w:hAnsi="宋体" w:cs="宋体"/>
                <w:kern w:val="0"/>
                <w:sz w:val="24"/>
                <w:szCs w:val="24"/>
              </w:rPr>
              <w:t>10.支持误码率监测接收卡间通讯时传输链路上的数据丢包情况；</w:t>
            </w:r>
            <w:r>
              <w:rPr>
                <w:rFonts w:hint="eastAsia" w:ascii="宋体" w:hAnsi="宋体" w:cs="宋体"/>
                <w:kern w:val="0"/>
                <w:sz w:val="24"/>
                <w:szCs w:val="24"/>
              </w:rPr>
              <w:br w:type="textWrapping"/>
            </w:r>
            <w:r>
              <w:rPr>
                <w:rFonts w:hint="eastAsia" w:ascii="宋体" w:hAnsi="宋体" w:cs="宋体"/>
                <w:kern w:val="0"/>
                <w:sz w:val="24"/>
                <w:szCs w:val="24"/>
              </w:rPr>
              <w:t>11.支持可以回读接收卡的固件程序并保存到本地，软件可以回读接收卡配置参数并保存到本地。</w:t>
            </w:r>
            <w:r>
              <w:rPr>
                <w:rFonts w:hint="eastAsia" w:ascii="宋体" w:hAnsi="宋体" w:cs="宋体"/>
                <w:kern w:val="0"/>
                <w:sz w:val="24"/>
                <w:szCs w:val="24"/>
              </w:rPr>
              <w:br w:type="textWrapping"/>
            </w:r>
            <w:r>
              <w:rPr>
                <w:rFonts w:hint="eastAsia" w:ascii="宋体" w:hAnsi="宋体" w:cs="宋体"/>
                <w:kern w:val="0"/>
                <w:sz w:val="24"/>
                <w:szCs w:val="24"/>
              </w:rPr>
              <w:t>12.通过主备冗余机制增加接收卡间网线级联的可靠性。主备级联线路中，当其中一条线路出现故障时，另一条线路会即时工作，保证显示屏正常工作</w:t>
            </w:r>
            <w:r>
              <w:rPr>
                <w:rFonts w:hint="eastAsia" w:ascii="宋体" w:hAnsi="宋体" w:cs="宋体"/>
                <w:kern w:val="0"/>
                <w:sz w:val="24"/>
                <w:szCs w:val="24"/>
              </w:rPr>
              <w:br w:type="textWrapping"/>
            </w:r>
            <w:r>
              <w:rPr>
                <w:rFonts w:hint="eastAsia" w:ascii="宋体" w:hAnsi="宋体" w:cs="宋体"/>
                <w:kern w:val="0"/>
                <w:sz w:val="24"/>
                <w:szCs w:val="24"/>
              </w:rPr>
              <w:t>13.通过软件在接收卡上保存两份接收卡配置参数，其中一份作为备份参数，</w:t>
            </w:r>
            <w:r>
              <w:rPr>
                <w:rFonts w:hint="eastAsia" w:ascii="宋体" w:hAnsi="宋体" w:cs="宋体"/>
                <w:kern w:val="0"/>
                <w:sz w:val="24"/>
                <w:szCs w:val="24"/>
              </w:rPr>
              <w:br w:type="textWrapping"/>
            </w:r>
            <w:r>
              <w:rPr>
                <w:rFonts w:hint="eastAsia" w:ascii="宋体" w:hAnsi="宋体" w:cs="宋体"/>
                <w:kern w:val="0"/>
                <w:sz w:val="24"/>
                <w:szCs w:val="24"/>
              </w:rPr>
              <w:t>14.通过电源指示灯和状态指示灯不同闪烁状态可以判断，屏体工作状态，无需软件</w:t>
            </w:r>
            <w:r>
              <w:rPr>
                <w:rFonts w:hint="eastAsia" w:ascii="宋体" w:hAnsi="宋体" w:cs="宋体"/>
                <w:kern w:val="0"/>
                <w:sz w:val="24"/>
                <w:szCs w:val="24"/>
              </w:rPr>
              <w:br w:type="textWrapping"/>
            </w:r>
            <w:r>
              <w:rPr>
                <w:rFonts w:hint="eastAsia" w:ascii="宋体" w:hAnsi="宋体" w:cs="宋体"/>
                <w:kern w:val="0"/>
                <w:sz w:val="24"/>
                <w:szCs w:val="24"/>
              </w:rPr>
              <w:t>15.可配合多功能卡，实现当温度高于设定值时，自动断电，或打开风扇空调降低温度，保证屏体安全；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16.54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LED屏框架安装</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定制安装</w:t>
            </w:r>
            <w:r>
              <w:rPr>
                <w:rFonts w:hint="eastAsia" w:ascii="宋体" w:hAnsi="宋体" w:cs="宋体"/>
                <w:kern w:val="0"/>
                <w:sz w:val="24"/>
                <w:szCs w:val="24"/>
              </w:rPr>
              <w:br w:type="textWrapping"/>
            </w:r>
            <w:r>
              <w:rPr>
                <w:rFonts w:hint="eastAsia"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屏表面离后墙15cm以内</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16.54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39</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屏体运维保障系统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实现随时随地访问，融合实现：多角色权限管理、显示屏管理、画面监控、配置/维护显示屏信息、显示屏故障定位及恢复</w:t>
            </w:r>
            <w:r>
              <w:rPr>
                <w:rFonts w:hint="eastAsia" w:ascii="宋体" w:hAnsi="宋体" w:cs="宋体"/>
                <w:kern w:val="0"/>
                <w:sz w:val="24"/>
                <w:szCs w:val="24"/>
              </w:rPr>
              <w:br w:type="textWrapping"/>
            </w:r>
            <w:r>
              <w:rPr>
                <w:rFonts w:hint="eastAsia" w:ascii="宋体" w:hAnsi="宋体" w:cs="宋体"/>
                <w:kern w:val="0"/>
                <w:sz w:val="24"/>
                <w:szCs w:val="24"/>
              </w:rPr>
              <w:t>(1)显示屏绑定：</w:t>
            </w:r>
            <w:r>
              <w:rPr>
                <w:rFonts w:hint="eastAsia" w:ascii="宋体" w:hAnsi="宋体" w:cs="宋体"/>
                <w:kern w:val="0"/>
                <w:sz w:val="24"/>
                <w:szCs w:val="24"/>
              </w:rPr>
              <w:br w:type="textWrapping"/>
            </w:r>
            <w:r>
              <w:rPr>
                <w:rFonts w:hint="eastAsia" w:ascii="宋体" w:hAnsi="宋体" w:cs="宋体"/>
                <w:kern w:val="0"/>
                <w:sz w:val="24"/>
                <w:szCs w:val="24"/>
              </w:rPr>
              <w:t>支持同步/视频主控以及异步系列主控的屏体绑定备份、在线保存配置文件并自动绑定备份显示屏至云端；</w:t>
            </w:r>
            <w:r>
              <w:rPr>
                <w:rFonts w:hint="eastAsia" w:ascii="宋体" w:hAnsi="宋体" w:cs="宋体"/>
                <w:kern w:val="0"/>
                <w:sz w:val="24"/>
                <w:szCs w:val="24"/>
              </w:rPr>
              <w:br w:type="textWrapping"/>
            </w:r>
            <w:r>
              <w:rPr>
                <w:rFonts w:hint="eastAsia" w:ascii="宋体" w:hAnsi="宋体" w:cs="宋体"/>
                <w:kern w:val="0"/>
                <w:sz w:val="24"/>
                <w:szCs w:val="24"/>
              </w:rPr>
              <w:t>支持离线导出屏体备份文件后导入至云端绑定、延迟绑定备份屏体至云端；</w:t>
            </w:r>
            <w:r>
              <w:rPr>
                <w:rFonts w:hint="eastAsia" w:ascii="宋体" w:hAnsi="宋体" w:cs="宋体"/>
                <w:kern w:val="0"/>
                <w:sz w:val="24"/>
                <w:szCs w:val="24"/>
              </w:rPr>
              <w:br w:type="textWrapping"/>
            </w:r>
            <w:r>
              <w:rPr>
                <w:rFonts w:hint="eastAsia" w:ascii="宋体" w:hAnsi="宋体" w:cs="宋体"/>
                <w:kern w:val="0"/>
                <w:sz w:val="24"/>
                <w:szCs w:val="24"/>
              </w:rPr>
              <w:t>(2)多角色权限管理：</w:t>
            </w:r>
            <w:r>
              <w:rPr>
                <w:rFonts w:hint="eastAsia" w:ascii="宋体" w:hAnsi="宋体" w:cs="宋体"/>
                <w:kern w:val="0"/>
                <w:sz w:val="24"/>
                <w:szCs w:val="24"/>
              </w:rPr>
              <w:br w:type="textWrapping"/>
            </w:r>
            <w:r>
              <w:rPr>
                <w:rFonts w:hint="eastAsia" w:ascii="宋体" w:hAnsi="宋体" w:cs="宋体"/>
                <w:kern w:val="0"/>
                <w:sz w:val="24"/>
                <w:szCs w:val="24"/>
              </w:rPr>
              <w:t>支持创建分配系统子账号，实现权责分配提升系统安全性与协作的便利性；</w:t>
            </w:r>
            <w:r>
              <w:rPr>
                <w:rFonts w:hint="eastAsia" w:ascii="宋体" w:hAnsi="宋体" w:cs="宋体"/>
                <w:kern w:val="0"/>
                <w:sz w:val="24"/>
                <w:szCs w:val="24"/>
              </w:rPr>
              <w:br w:type="textWrapping"/>
            </w:r>
            <w:r>
              <w:rPr>
                <w:rFonts w:hint="eastAsia" w:ascii="宋体" w:hAnsi="宋体" w:cs="宋体"/>
                <w:kern w:val="0"/>
                <w:sz w:val="24"/>
                <w:szCs w:val="24"/>
              </w:rPr>
              <w:t>支持账号与系统功能权限关联，可实现不同账号下可用的功能不同；</w:t>
            </w:r>
            <w:r>
              <w:rPr>
                <w:rFonts w:hint="eastAsia" w:ascii="宋体" w:hAnsi="宋体" w:cs="宋体"/>
                <w:kern w:val="0"/>
                <w:sz w:val="24"/>
                <w:szCs w:val="24"/>
              </w:rPr>
              <w:br w:type="textWrapping"/>
            </w:r>
            <w:r>
              <w:rPr>
                <w:rFonts w:hint="eastAsia" w:ascii="宋体" w:hAnsi="宋体" w:cs="宋体"/>
                <w:kern w:val="0"/>
                <w:sz w:val="24"/>
                <w:szCs w:val="24"/>
              </w:rPr>
              <w:t>支持账号与显示屏数据关联，并建立显示屏数据隔离，可实现不同账号下能管理的显示屏不同。</w:t>
            </w:r>
            <w:r>
              <w:rPr>
                <w:rFonts w:hint="eastAsia" w:ascii="宋体" w:hAnsi="宋体" w:cs="宋体"/>
                <w:kern w:val="0"/>
                <w:sz w:val="24"/>
                <w:szCs w:val="24"/>
              </w:rPr>
              <w:br w:type="textWrapping"/>
            </w:r>
            <w:r>
              <w:rPr>
                <w:rFonts w:hint="eastAsia" w:ascii="宋体" w:hAnsi="宋体" w:cs="宋体"/>
                <w:kern w:val="0"/>
                <w:sz w:val="24"/>
                <w:szCs w:val="24"/>
              </w:rPr>
              <w:t>(3)显示屏管理：</w:t>
            </w:r>
            <w:r>
              <w:rPr>
                <w:rFonts w:hint="eastAsia" w:ascii="宋体" w:hAnsi="宋体" w:cs="宋体"/>
                <w:kern w:val="0"/>
                <w:sz w:val="24"/>
                <w:szCs w:val="24"/>
              </w:rPr>
              <w:br w:type="textWrapping"/>
            </w:r>
            <w:r>
              <w:rPr>
                <w:rFonts w:hint="eastAsia" w:ascii="宋体" w:hAnsi="宋体" w:cs="宋体"/>
                <w:kern w:val="0"/>
                <w:sz w:val="24"/>
                <w:szCs w:val="24"/>
              </w:rPr>
              <w:t>系统支持GIS地图方式展示显示屏状态，总览查看显示屏位置、数量，以及在线、离线、故障、风险等状态；</w:t>
            </w:r>
            <w:r>
              <w:rPr>
                <w:rFonts w:hint="eastAsia" w:ascii="宋体" w:hAnsi="宋体" w:cs="宋体"/>
                <w:kern w:val="0"/>
                <w:sz w:val="24"/>
                <w:szCs w:val="24"/>
              </w:rPr>
              <w:br w:type="textWrapping"/>
            </w:r>
            <w:r>
              <w:rPr>
                <w:rFonts w:hint="eastAsia" w:ascii="宋体" w:hAnsi="宋体" w:cs="宋体"/>
                <w:kern w:val="0"/>
                <w:sz w:val="24"/>
                <w:szCs w:val="24"/>
              </w:rPr>
              <w:t>支持LED显示屏硬件状态监测,（发送卡、工作状态、DVI状态、网卡冗余、连接状态、接收卡、工作状态、电压、温度、监控卡、工作状态、电压、湿度、温度）；</w:t>
            </w:r>
            <w:r>
              <w:rPr>
                <w:rFonts w:hint="eastAsia" w:ascii="宋体" w:hAnsi="宋体" w:cs="宋体"/>
                <w:kern w:val="0"/>
                <w:sz w:val="24"/>
                <w:szCs w:val="24"/>
              </w:rPr>
              <w:br w:type="textWrapping"/>
            </w:r>
            <w:r>
              <w:rPr>
                <w:rFonts w:hint="eastAsia" w:ascii="宋体" w:hAnsi="宋体" w:cs="宋体"/>
                <w:kern w:val="0"/>
                <w:sz w:val="24"/>
                <w:szCs w:val="24"/>
              </w:rPr>
              <w:t>(4)画面监控：</w:t>
            </w:r>
            <w:r>
              <w:rPr>
                <w:rFonts w:hint="eastAsia" w:ascii="宋体" w:hAnsi="宋体" w:cs="宋体"/>
                <w:kern w:val="0"/>
                <w:sz w:val="24"/>
                <w:szCs w:val="24"/>
              </w:rPr>
              <w:br w:type="textWrapping"/>
            </w:r>
            <w:r>
              <w:rPr>
                <w:rFonts w:hint="eastAsia" w:ascii="宋体" w:hAnsi="宋体" w:cs="宋体"/>
                <w:kern w:val="0"/>
                <w:sz w:val="24"/>
                <w:szCs w:val="24"/>
              </w:rPr>
              <w:t>支持配置摄像机实时抓拍现场画面，监控显示屏运行状态</w:t>
            </w:r>
            <w:r>
              <w:rPr>
                <w:rFonts w:hint="eastAsia" w:ascii="宋体" w:hAnsi="宋体" w:cs="宋体"/>
                <w:kern w:val="0"/>
                <w:sz w:val="24"/>
                <w:szCs w:val="24"/>
              </w:rPr>
              <w:br w:type="textWrapping"/>
            </w:r>
            <w:r>
              <w:rPr>
                <w:rFonts w:hint="eastAsia" w:ascii="宋体" w:hAnsi="宋体" w:cs="宋体"/>
                <w:kern w:val="0"/>
                <w:sz w:val="24"/>
                <w:szCs w:val="24"/>
              </w:rPr>
              <w:t>(5)配置/维护显示屏信息：</w:t>
            </w:r>
            <w:r>
              <w:rPr>
                <w:rFonts w:hint="eastAsia" w:ascii="宋体" w:hAnsi="宋体" w:cs="宋体"/>
                <w:kern w:val="0"/>
                <w:sz w:val="24"/>
                <w:szCs w:val="24"/>
              </w:rPr>
              <w:br w:type="textWrapping"/>
            </w:r>
            <w:r>
              <w:rPr>
                <w:rFonts w:hint="eastAsia" w:ascii="宋体" w:hAnsi="宋体" w:cs="宋体"/>
                <w:kern w:val="0"/>
                <w:sz w:val="24"/>
                <w:szCs w:val="24"/>
              </w:rPr>
              <w:t>支持设置显示屏名称、自动/手动地址定位；</w:t>
            </w:r>
            <w:r>
              <w:rPr>
                <w:rFonts w:hint="eastAsia" w:ascii="宋体" w:hAnsi="宋体" w:cs="宋体"/>
                <w:kern w:val="0"/>
                <w:sz w:val="24"/>
                <w:szCs w:val="24"/>
              </w:rPr>
              <w:br w:type="textWrapping"/>
            </w:r>
            <w:r>
              <w:rPr>
                <w:rFonts w:hint="eastAsia" w:ascii="宋体" w:hAnsi="宋体" w:cs="宋体"/>
                <w:kern w:val="0"/>
                <w:sz w:val="24"/>
                <w:szCs w:val="24"/>
              </w:rPr>
              <w:t>支持配置摄像机实时抓拍现场画面，监控显示屏运行状态；</w:t>
            </w:r>
            <w:r>
              <w:rPr>
                <w:rFonts w:hint="eastAsia" w:ascii="宋体" w:hAnsi="宋体" w:cs="宋体"/>
                <w:kern w:val="0"/>
                <w:sz w:val="24"/>
                <w:szCs w:val="24"/>
              </w:rPr>
              <w:br w:type="textWrapping"/>
            </w:r>
            <w:r>
              <w:rPr>
                <w:rFonts w:hint="eastAsia" w:ascii="宋体" w:hAnsi="宋体" w:cs="宋体"/>
                <w:kern w:val="0"/>
                <w:sz w:val="24"/>
                <w:szCs w:val="24"/>
              </w:rPr>
              <w:t>支持上传现场照片并关联显示屏，在数据大盘展示查看；</w:t>
            </w:r>
            <w:r>
              <w:rPr>
                <w:rFonts w:hint="eastAsia" w:ascii="宋体" w:hAnsi="宋体" w:cs="宋体"/>
                <w:kern w:val="0"/>
                <w:sz w:val="24"/>
                <w:szCs w:val="24"/>
              </w:rPr>
              <w:br w:type="textWrapping"/>
            </w:r>
            <w:r>
              <w:rPr>
                <w:rFonts w:hint="eastAsia" w:ascii="宋体" w:hAnsi="宋体" w:cs="宋体"/>
                <w:kern w:val="0"/>
                <w:sz w:val="24"/>
                <w:szCs w:val="24"/>
              </w:rPr>
              <w:t>(6)显示屏故障定位及恢复：</w:t>
            </w:r>
            <w:r>
              <w:rPr>
                <w:rFonts w:hint="eastAsia" w:ascii="宋体" w:hAnsi="宋体" w:cs="宋体"/>
                <w:kern w:val="0"/>
                <w:sz w:val="24"/>
                <w:szCs w:val="24"/>
              </w:rPr>
              <w:br w:type="textWrapping"/>
            </w:r>
            <w:r>
              <w:rPr>
                <w:rFonts w:hint="eastAsia" w:ascii="宋体" w:hAnsi="宋体" w:cs="宋体"/>
                <w:kern w:val="0"/>
                <w:sz w:val="24"/>
                <w:szCs w:val="24"/>
              </w:rPr>
              <w:t>支持查看显示屏监控详情中的输入源连接状态、发送卡工作状态、硬件设备信息等、接收卡电压、单元板大小、IC、各接收卡的运行状态、走线、总数量、型号、版本、温度等接收卡和屏体亮度调节日志及在线/离线等历史数据；便于在显示屏出现故障问题时，给予屏体详细信息，快速定位故障；</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支持在软件系统获取下载显示屏对应的备份文件，在更换硬件或者配置文件丢失的情况下尽快恢复显示屏参数；</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40</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配电柜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类型：20KW配电柜</w:t>
            </w:r>
            <w:r>
              <w:rPr>
                <w:rFonts w:hint="eastAsia" w:ascii="宋体" w:hAnsi="宋体" w:cs="宋体"/>
                <w:kern w:val="0"/>
                <w:sz w:val="24"/>
                <w:szCs w:val="24"/>
              </w:rPr>
              <w:br w:type="textWrapping"/>
            </w:r>
            <w:r>
              <w:rPr>
                <w:rFonts w:hint="eastAsia"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输入电压：380V</w:t>
            </w:r>
            <w:r>
              <w:rPr>
                <w:rFonts w:hint="eastAsia" w:ascii="宋体" w:hAnsi="宋体" w:cs="宋体"/>
                <w:kern w:val="0"/>
                <w:sz w:val="24"/>
                <w:szCs w:val="24"/>
              </w:rPr>
              <w:br w:type="textWrapping"/>
            </w:r>
            <w:r>
              <w:rPr>
                <w:rFonts w:hint="eastAsia" w:ascii="宋体" w:hAnsi="宋体" w:cs="宋体"/>
                <w:kern w:val="0"/>
                <w:sz w:val="24"/>
                <w:szCs w:val="24"/>
              </w:rPr>
              <w:t>3</w:t>
            </w:r>
            <w:r>
              <w:rPr>
                <w:rFonts w:hint="eastAsia" w:ascii="宋体" w:hAnsi="宋体" w:cs="宋体"/>
                <w:kern w:val="0"/>
                <w:sz w:val="24"/>
                <w:szCs w:val="24"/>
                <w:lang w:eastAsia="zh-CN"/>
              </w:rPr>
              <w:t>、</w:t>
            </w:r>
            <w:r>
              <w:rPr>
                <w:rFonts w:hint="eastAsia" w:ascii="宋体" w:hAnsi="宋体" w:cs="宋体"/>
                <w:kern w:val="0"/>
                <w:sz w:val="24"/>
                <w:szCs w:val="24"/>
              </w:rPr>
              <w:t>输出电压：220V</w:t>
            </w:r>
            <w:r>
              <w:rPr>
                <w:rFonts w:hint="eastAsia" w:ascii="宋体" w:hAnsi="宋体" w:cs="宋体"/>
                <w:kern w:val="0"/>
                <w:sz w:val="24"/>
                <w:szCs w:val="24"/>
              </w:rPr>
              <w:br w:type="textWrapping"/>
            </w:r>
            <w:r>
              <w:rPr>
                <w:rFonts w:hint="eastAsia" w:ascii="宋体" w:hAnsi="宋体" w:cs="宋体"/>
                <w:kern w:val="0"/>
                <w:sz w:val="24"/>
                <w:szCs w:val="24"/>
              </w:rPr>
              <w:t>4</w:t>
            </w:r>
            <w:r>
              <w:rPr>
                <w:rFonts w:hint="eastAsia" w:ascii="宋体" w:hAnsi="宋体" w:cs="宋体"/>
                <w:kern w:val="0"/>
                <w:sz w:val="24"/>
                <w:szCs w:val="24"/>
                <w:lang w:eastAsia="zh-CN"/>
              </w:rPr>
              <w:t>、</w:t>
            </w:r>
            <w:r>
              <w:rPr>
                <w:rFonts w:hint="eastAsia" w:ascii="宋体" w:hAnsi="宋体" w:cs="宋体"/>
                <w:kern w:val="0"/>
                <w:sz w:val="24"/>
                <w:szCs w:val="24"/>
              </w:rPr>
              <w:t>输出回路：双三相回路，6个单相回路</w:t>
            </w:r>
            <w:r>
              <w:rPr>
                <w:rFonts w:hint="eastAsia" w:ascii="宋体" w:hAnsi="宋体" w:cs="宋体"/>
                <w:kern w:val="0"/>
                <w:sz w:val="24"/>
                <w:szCs w:val="24"/>
              </w:rPr>
              <w:br w:type="textWrapping"/>
            </w:r>
            <w:r>
              <w:rPr>
                <w:rFonts w:hint="eastAsia" w:ascii="宋体" w:hAnsi="宋体" w:cs="宋体"/>
                <w:kern w:val="0"/>
                <w:sz w:val="24"/>
                <w:szCs w:val="24"/>
              </w:rPr>
              <w:t>5</w:t>
            </w:r>
            <w:r>
              <w:rPr>
                <w:rFonts w:hint="eastAsia" w:ascii="宋体" w:hAnsi="宋体" w:cs="宋体"/>
                <w:kern w:val="0"/>
                <w:sz w:val="24"/>
                <w:szCs w:val="24"/>
                <w:lang w:eastAsia="zh-CN"/>
              </w:rPr>
              <w:t>、</w:t>
            </w:r>
            <w:r>
              <w:rPr>
                <w:rFonts w:hint="eastAsia" w:ascii="宋体" w:hAnsi="宋体" w:cs="宋体"/>
                <w:kern w:val="0"/>
                <w:sz w:val="24"/>
                <w:szCs w:val="24"/>
              </w:rPr>
              <w:t>尺寸：450*600*200</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控制系统软件</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支持视频、音频、图像、文字、Flash、Gif 等形式的媒体文件播放；支持 Microsoft office 的 Word、Excel、PPT 显示；支持时钟、计时、天气预报显示；支持外部视频信号播放；支持多页面多分区节目编辑；</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视频处理器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numPr>
                <w:ilvl w:val="0"/>
                <w:numId w:val="0"/>
              </w:numPr>
              <w:spacing w:line="360" w:lineRule="auto"/>
              <w:jc w:val="left"/>
              <w:textAlignment w:val="center"/>
              <w:rPr>
                <w:rFonts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支持常见的视频接口，包括2 路 HDMI1.3，1 路 DVI。</w:t>
            </w:r>
            <w:r>
              <w:rPr>
                <w:rFonts w:hint="eastAsia" w:ascii="宋体" w:hAnsi="宋体" w:cs="宋体"/>
                <w:kern w:val="0"/>
                <w:sz w:val="24"/>
                <w:szCs w:val="24"/>
              </w:rPr>
              <w:br w:type="textWrapping"/>
            </w:r>
            <w:r>
              <w:rPr>
                <w:rFonts w:hint="eastAsia" w:ascii="宋体" w:hAnsi="宋体" w:cs="宋体"/>
                <w:kern w:val="0"/>
                <w:sz w:val="24"/>
                <w:szCs w:val="24"/>
                <w:lang w:val="en-US" w:eastAsia="zh-CN"/>
              </w:rPr>
              <w:t>2、</w:t>
            </w:r>
            <w:r>
              <w:rPr>
                <w:rFonts w:hint="eastAsia" w:ascii="宋体" w:hAnsi="宋体" w:cs="宋体"/>
                <w:kern w:val="0"/>
                <w:sz w:val="24"/>
                <w:szCs w:val="24"/>
              </w:rPr>
              <w:t xml:space="preserve">支持3.5mm音频输入和3.5mm音频输出。 </w:t>
            </w:r>
            <w:r>
              <w:rPr>
                <w:rFonts w:hint="eastAsia" w:ascii="宋体" w:hAnsi="宋体" w:cs="宋体"/>
                <w:kern w:val="0"/>
                <w:sz w:val="24"/>
                <w:szCs w:val="24"/>
              </w:rPr>
              <w:br w:type="textWrapping"/>
            </w:r>
            <w:r>
              <w:rPr>
                <w:rFonts w:hint="eastAsia" w:ascii="宋体" w:hAnsi="宋体" w:cs="宋体"/>
                <w:kern w:val="0"/>
                <w:sz w:val="24"/>
                <w:szCs w:val="24"/>
                <w:lang w:val="en-US" w:eastAsia="zh-CN"/>
              </w:rPr>
              <w:t>3、</w:t>
            </w:r>
            <w:r>
              <w:rPr>
                <w:rFonts w:hint="eastAsia" w:ascii="宋体" w:hAnsi="宋体" w:cs="宋体"/>
                <w:kern w:val="0"/>
                <w:sz w:val="24"/>
                <w:szCs w:val="24"/>
              </w:rPr>
              <w:t xml:space="preserve">支持 3 个窗口和 1 路 OSD。 </w:t>
            </w:r>
            <w:r>
              <w:rPr>
                <w:rFonts w:hint="eastAsia" w:ascii="宋体" w:hAnsi="宋体" w:cs="宋体"/>
                <w:kern w:val="0"/>
                <w:sz w:val="24"/>
                <w:szCs w:val="24"/>
              </w:rPr>
              <w:br w:type="textWrapping"/>
            </w:r>
            <w:r>
              <w:rPr>
                <w:rFonts w:hint="eastAsia" w:ascii="宋体" w:hAnsi="宋体" w:cs="宋体"/>
                <w:kern w:val="0"/>
                <w:sz w:val="24"/>
                <w:szCs w:val="24"/>
                <w:lang w:val="en-US" w:eastAsia="zh-CN"/>
              </w:rPr>
              <w:t>4、</w:t>
            </w:r>
            <w:r>
              <w:rPr>
                <w:rFonts w:hint="eastAsia" w:ascii="宋体" w:hAnsi="宋体" w:cs="宋体"/>
                <w:kern w:val="0"/>
                <w:sz w:val="24"/>
                <w:szCs w:val="24"/>
              </w:rPr>
              <w:t xml:space="preserve">支持快捷配屏和高级配屏功能。 </w:t>
            </w:r>
            <w:r>
              <w:rPr>
                <w:rFonts w:hint="eastAsia" w:ascii="宋体" w:hAnsi="宋体" w:cs="宋体"/>
                <w:kern w:val="0"/>
                <w:sz w:val="24"/>
                <w:szCs w:val="24"/>
              </w:rPr>
              <w:br w:type="textWrapping"/>
            </w:r>
            <w:r>
              <w:rPr>
                <w:rFonts w:hint="eastAsia" w:ascii="宋体" w:hAnsi="宋体" w:cs="宋体"/>
                <w:kern w:val="0"/>
                <w:sz w:val="24"/>
                <w:szCs w:val="24"/>
                <w:lang w:val="en-US" w:eastAsia="zh-CN"/>
              </w:rPr>
              <w:t>5、</w:t>
            </w:r>
            <w:r>
              <w:rPr>
                <w:rFonts w:hint="eastAsia" w:ascii="宋体" w:hAnsi="宋体" w:cs="宋体"/>
                <w:kern w:val="0"/>
                <w:sz w:val="24"/>
                <w:szCs w:val="24"/>
              </w:rPr>
              <w:t xml:space="preserve">支持 HDMI、DVI 输入分辨率自定义调节。 </w:t>
            </w:r>
            <w:r>
              <w:rPr>
                <w:rFonts w:hint="eastAsia" w:ascii="宋体" w:hAnsi="宋体" w:cs="宋体"/>
                <w:kern w:val="0"/>
                <w:sz w:val="24"/>
                <w:szCs w:val="24"/>
              </w:rPr>
              <w:br w:type="textWrapping"/>
            </w:r>
            <w:r>
              <w:rPr>
                <w:rFonts w:hint="eastAsia" w:ascii="宋体" w:hAnsi="宋体" w:cs="宋体"/>
                <w:kern w:val="0"/>
                <w:sz w:val="24"/>
                <w:szCs w:val="24"/>
                <w:lang w:val="en-US" w:eastAsia="zh-CN"/>
              </w:rPr>
              <w:t>6、</w:t>
            </w:r>
            <w:r>
              <w:rPr>
                <w:rFonts w:hint="eastAsia" w:ascii="宋体" w:hAnsi="宋体" w:cs="宋体"/>
                <w:kern w:val="0"/>
                <w:sz w:val="24"/>
                <w:szCs w:val="24"/>
              </w:rPr>
              <w:t xml:space="preserve">支持设备间备份设置。 </w:t>
            </w:r>
            <w:r>
              <w:rPr>
                <w:rFonts w:hint="eastAsia" w:ascii="宋体" w:hAnsi="宋体" w:cs="宋体"/>
                <w:kern w:val="0"/>
                <w:sz w:val="24"/>
                <w:szCs w:val="24"/>
              </w:rPr>
              <w:br w:type="textWrapping"/>
            </w:r>
            <w:r>
              <w:rPr>
                <w:rFonts w:hint="eastAsia" w:ascii="宋体" w:hAnsi="宋体" w:cs="宋体"/>
                <w:kern w:val="0"/>
                <w:sz w:val="24"/>
                <w:szCs w:val="24"/>
                <w:lang w:val="en-US" w:eastAsia="zh-CN"/>
              </w:rPr>
              <w:t>7、</w:t>
            </w:r>
            <w:r>
              <w:rPr>
                <w:rFonts w:hint="eastAsia" w:ascii="宋体" w:hAnsi="宋体" w:cs="宋体"/>
                <w:kern w:val="0"/>
                <w:sz w:val="24"/>
                <w:szCs w:val="24"/>
              </w:rPr>
              <w:t xml:space="preserve">视频输出最大带载高达 390 万像素。 </w:t>
            </w:r>
            <w:r>
              <w:rPr>
                <w:rFonts w:hint="eastAsia" w:ascii="宋体" w:hAnsi="宋体" w:cs="宋体"/>
                <w:kern w:val="0"/>
                <w:sz w:val="24"/>
                <w:szCs w:val="24"/>
              </w:rPr>
              <w:br w:type="textWrapping"/>
            </w:r>
            <w:r>
              <w:rPr>
                <w:rFonts w:hint="eastAsia" w:ascii="宋体" w:hAnsi="宋体" w:cs="宋体"/>
                <w:kern w:val="0"/>
                <w:sz w:val="24"/>
                <w:szCs w:val="24"/>
                <w:lang w:val="en-US" w:eastAsia="zh-CN"/>
              </w:rPr>
              <w:t>8、</w:t>
            </w:r>
            <w:r>
              <w:rPr>
                <w:rFonts w:hint="eastAsia" w:ascii="宋体" w:hAnsi="宋体" w:cs="宋体"/>
                <w:kern w:val="0"/>
                <w:sz w:val="24"/>
                <w:szCs w:val="24"/>
              </w:rPr>
              <w:t xml:space="preserve">支持一键将优先级最低的窗口全屏自动缩放，增强产品实用性能。 </w:t>
            </w:r>
          </w:p>
          <w:p>
            <w:pPr>
              <w:widowControl/>
              <w:numPr>
                <w:ilvl w:val="0"/>
                <w:numId w:val="0"/>
              </w:numPr>
              <w:spacing w:line="360" w:lineRule="auto"/>
              <w:jc w:val="left"/>
              <w:textAlignment w:val="center"/>
              <w:rPr>
                <w:rFonts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 xml:space="preserve">支持创建 10 个用户场景作为模板保存，方便使用。 </w:t>
            </w:r>
            <w:r>
              <w:rPr>
                <w:rFonts w:hint="eastAsia" w:ascii="宋体" w:hAnsi="宋体" w:cs="宋体"/>
                <w:kern w:val="0"/>
                <w:sz w:val="24"/>
                <w:szCs w:val="24"/>
              </w:rPr>
              <w:br w:type="textWrapping"/>
            </w:r>
            <w:r>
              <w:rPr>
                <w:rFonts w:hint="eastAsia" w:ascii="宋体" w:hAnsi="宋体" w:cs="宋体"/>
                <w:kern w:val="0"/>
                <w:sz w:val="24"/>
                <w:szCs w:val="24"/>
                <w:lang w:val="en-US" w:eastAsia="zh-CN"/>
              </w:rPr>
              <w:t>10、</w:t>
            </w:r>
            <w:r>
              <w:rPr>
                <w:rFonts w:hint="eastAsia" w:ascii="宋体" w:hAnsi="宋体" w:cs="宋体"/>
                <w:kern w:val="0"/>
                <w:sz w:val="24"/>
                <w:szCs w:val="24"/>
              </w:rPr>
              <w:t>支持创建 10 个用户场景作为模板保存，方便使用。</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lang w:val="en-US" w:eastAsia="zh-CN"/>
              </w:rPr>
              <w:t>11、</w:t>
            </w:r>
            <w:r>
              <w:rPr>
                <w:rFonts w:hint="eastAsia" w:ascii="宋体" w:hAnsi="宋体" w:cs="宋体"/>
                <w:kern w:val="0"/>
                <w:sz w:val="24"/>
                <w:szCs w:val="24"/>
              </w:rPr>
              <w:t>产品本身集成视频处理器与发送卡于一体。</w:t>
            </w:r>
            <w:r>
              <w:rPr>
                <w:rFonts w:hint="eastAsia" w:ascii="宋体" w:hAnsi="宋体" w:cs="宋体"/>
                <w:kern w:val="0"/>
                <w:sz w:val="24"/>
                <w:szCs w:val="24"/>
              </w:rPr>
              <w:br w:type="textWrapping"/>
            </w:r>
            <w:r>
              <w:rPr>
                <w:rFonts w:hint="eastAsia" w:ascii="宋体" w:hAnsi="宋体" w:cs="宋体"/>
                <w:kern w:val="0"/>
                <w:sz w:val="24"/>
                <w:szCs w:val="24"/>
                <w:lang w:val="en-US" w:eastAsia="zh-CN"/>
              </w:rPr>
              <w:t>12、</w:t>
            </w:r>
            <w:r>
              <w:rPr>
                <w:rFonts w:hint="eastAsia" w:ascii="宋体" w:hAnsi="宋体" w:cs="宋体"/>
                <w:kern w:val="0"/>
                <w:sz w:val="24"/>
                <w:szCs w:val="24"/>
              </w:rPr>
              <w:t>支持逐点亮色度校正技术，校正过程快速高效，支持直接现场校正；</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视频线缆</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HDMI或DVI-D电缆,单通道,24AWG,20m,黑</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根</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吸顶音箱</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功率:25W; 声道系统:立体声; 功率范围:100w以下</w:t>
            </w:r>
            <w:r>
              <w:rPr>
                <w:rFonts w:hint="eastAsia" w:ascii="宋体" w:hAnsi="宋体" w:cs="宋体"/>
                <w:kern w:val="0"/>
                <w:sz w:val="24"/>
                <w:szCs w:val="24"/>
              </w:rPr>
              <w:br w:type="textWrapping"/>
            </w:r>
            <w:r>
              <w:rPr>
                <w:rFonts w:hint="eastAsia" w:ascii="宋体" w:hAnsi="宋体" w:cs="宋体"/>
                <w:kern w:val="0"/>
                <w:sz w:val="24"/>
                <w:szCs w:val="24"/>
              </w:rPr>
              <w:t>支持解码:DTS解码; 种类:有线; 颜色:白色</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只</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abs>
                <w:tab w:val="left" w:pos="399"/>
              </w:tabs>
              <w:spacing w:line="360" w:lineRule="auto"/>
              <w:jc w:val="center"/>
              <w:rPr>
                <w:rFonts w:ascii="宋体" w:hAnsi="宋体" w:cs="宋体"/>
                <w:sz w:val="24"/>
                <w:szCs w:val="24"/>
              </w:rPr>
            </w:pPr>
            <w:r>
              <w:rPr>
                <w:rFonts w:hint="eastAsia" w:ascii="宋体" w:hAnsi="宋体" w:cs="宋体"/>
                <w:sz w:val="24"/>
                <w:szCs w:val="24"/>
              </w:rPr>
              <w:t>功放</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250W 标准2U音乐系统设备8ΩBRIDGE POWER：</w:t>
            </w:r>
            <w:r>
              <w:rPr>
                <w:rFonts w:hint="eastAsia" w:ascii="宋体" w:hAnsi="宋体" w:cs="宋体"/>
                <w:kern w:val="0"/>
                <w:sz w:val="24"/>
                <w:szCs w:val="24"/>
              </w:rPr>
              <w:br w:type="textWrapping"/>
            </w:r>
            <w:r>
              <w:rPr>
                <w:rFonts w:hint="eastAsia" w:ascii="宋体" w:hAnsi="宋体" w:cs="宋体"/>
                <w:kern w:val="0"/>
                <w:sz w:val="24"/>
                <w:szCs w:val="24"/>
              </w:rPr>
              <w:t>20-20KHz±0.5dB THD+N：</w:t>
            </w:r>
            <w:r>
              <w:rPr>
                <w:rFonts w:hint="eastAsia" w:ascii="宋体" w:hAnsi="宋体" w:cs="宋体"/>
                <w:kern w:val="0"/>
                <w:sz w:val="24"/>
                <w:szCs w:val="24"/>
              </w:rPr>
              <w:br w:type="textWrapping"/>
            </w:r>
            <w:r>
              <w:rPr>
                <w:rFonts w:hint="eastAsia" w:ascii="宋体" w:hAnsi="宋体" w:cs="宋体"/>
                <w:kern w:val="0"/>
                <w:sz w:val="24"/>
                <w:szCs w:val="24"/>
              </w:rPr>
              <w:t xml:space="preserve">&lt;0.01% S/N RATE：≥90dB  </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解码器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单台设备12路HDMI接口输出</w:t>
            </w:r>
            <w:r>
              <w:rPr>
                <w:rFonts w:hint="eastAsia" w:ascii="宋体" w:hAnsi="宋体" w:cs="宋体"/>
                <w:kern w:val="0"/>
                <w:sz w:val="24"/>
                <w:szCs w:val="24"/>
              </w:rPr>
              <w:br w:type="textWrapping"/>
            </w:r>
            <w:r>
              <w:rPr>
                <w:rFonts w:hint="eastAsia" w:ascii="宋体" w:hAnsi="宋体" w:cs="宋体"/>
                <w:kern w:val="0"/>
                <w:sz w:val="24"/>
                <w:szCs w:val="24"/>
              </w:rPr>
              <w:t>支持通过串口控制屏幕开关，亮度，饱和度，对比度调节</w:t>
            </w:r>
            <w:r>
              <w:rPr>
                <w:rFonts w:hint="eastAsia" w:ascii="宋体" w:hAnsi="宋体" w:cs="宋体"/>
                <w:kern w:val="0"/>
                <w:sz w:val="24"/>
                <w:szCs w:val="24"/>
              </w:rPr>
              <w:br w:type="textWrapping"/>
            </w:r>
            <w:r>
              <w:rPr>
                <w:rFonts w:hint="eastAsia" w:ascii="宋体" w:hAnsi="宋体" w:cs="宋体"/>
                <w:kern w:val="0"/>
                <w:sz w:val="24"/>
                <w:szCs w:val="24"/>
              </w:rPr>
              <w:t>支持MPEG2/MPEG4/H.264/H.265/SVAC/MJPEG标准网络视频流解码，支持各种码流混合解码显示，H265解码性能与H264相同，且支持混合解码</w:t>
            </w:r>
            <w:r>
              <w:rPr>
                <w:rFonts w:hint="eastAsia" w:ascii="宋体" w:hAnsi="宋体" w:cs="宋体"/>
                <w:kern w:val="0"/>
                <w:sz w:val="24"/>
                <w:szCs w:val="24"/>
              </w:rPr>
              <w:br w:type="textWrapping"/>
            </w:r>
            <w:r>
              <w:rPr>
                <w:rFonts w:hint="eastAsia" w:ascii="宋体" w:hAnsi="宋体" w:cs="宋体"/>
                <w:kern w:val="0"/>
                <w:sz w:val="24"/>
                <w:szCs w:val="24"/>
              </w:rPr>
              <w:t>支持第三方非标码流解码显示</w:t>
            </w:r>
            <w:r>
              <w:rPr>
                <w:rFonts w:hint="eastAsia" w:ascii="宋体" w:hAnsi="宋体" w:cs="宋体"/>
                <w:kern w:val="0"/>
                <w:sz w:val="24"/>
                <w:szCs w:val="24"/>
              </w:rPr>
              <w:br w:type="textWrapping"/>
            </w:r>
            <w:r>
              <w:rPr>
                <w:rFonts w:hint="eastAsia" w:ascii="宋体" w:hAnsi="宋体" w:cs="宋体"/>
                <w:kern w:val="0"/>
                <w:sz w:val="24"/>
                <w:szCs w:val="24"/>
              </w:rPr>
              <w:t>支持鱼眼校正</w:t>
            </w:r>
            <w:r>
              <w:rPr>
                <w:rFonts w:hint="eastAsia" w:ascii="宋体" w:hAnsi="宋体" w:cs="宋体"/>
                <w:kern w:val="0"/>
                <w:sz w:val="24"/>
                <w:szCs w:val="24"/>
              </w:rPr>
              <w:br w:type="textWrapping"/>
            </w:r>
            <w:r>
              <w:rPr>
                <w:rFonts w:hint="eastAsia" w:ascii="宋体" w:hAnsi="宋体" w:cs="宋体"/>
                <w:kern w:val="0"/>
                <w:sz w:val="24"/>
                <w:szCs w:val="24"/>
              </w:rPr>
              <w:t>支持保存预案，并可设置规定时间轮巡</w:t>
            </w:r>
            <w:r>
              <w:rPr>
                <w:rFonts w:hint="eastAsia" w:ascii="宋体" w:hAnsi="宋体" w:cs="宋体"/>
                <w:kern w:val="0"/>
                <w:sz w:val="24"/>
                <w:szCs w:val="24"/>
              </w:rPr>
              <w:br w:type="textWrapping"/>
            </w:r>
            <w:r>
              <w:rPr>
                <w:rFonts w:hint="eastAsia" w:ascii="宋体" w:hAnsi="宋体" w:cs="宋体"/>
                <w:kern w:val="0"/>
                <w:sz w:val="24"/>
                <w:szCs w:val="24"/>
              </w:rPr>
              <w:t>支持每个通道任意开窗、漫游</w:t>
            </w:r>
            <w:r>
              <w:rPr>
                <w:rFonts w:hint="eastAsia" w:ascii="宋体" w:hAnsi="宋体" w:cs="宋体"/>
                <w:kern w:val="0"/>
                <w:sz w:val="24"/>
                <w:szCs w:val="24"/>
              </w:rPr>
              <w:br w:type="textWrapping"/>
            </w:r>
            <w:r>
              <w:rPr>
                <w:rFonts w:hint="eastAsia" w:ascii="宋体" w:hAnsi="宋体" w:cs="宋体"/>
                <w:kern w:val="0"/>
                <w:sz w:val="24"/>
                <w:szCs w:val="24"/>
              </w:rPr>
              <w:t>输出接口支持3840x2160,2560x1600，1920x1080,1280x1024,1280x720,1024x768六种显示分辨率</w:t>
            </w:r>
            <w:r>
              <w:rPr>
                <w:rFonts w:hint="eastAsia" w:ascii="宋体" w:hAnsi="宋体" w:cs="宋体"/>
                <w:kern w:val="0"/>
                <w:sz w:val="24"/>
                <w:szCs w:val="24"/>
              </w:rPr>
              <w:br w:type="textWrapping"/>
            </w:r>
            <w:r>
              <w:rPr>
                <w:rFonts w:hint="eastAsia" w:ascii="宋体" w:hAnsi="宋体" w:cs="宋体"/>
                <w:kern w:val="0"/>
                <w:sz w:val="24"/>
                <w:szCs w:val="24"/>
              </w:rPr>
              <w:t>支持双电源冗余（标配单电源）</w:t>
            </w:r>
            <w:r>
              <w:rPr>
                <w:rFonts w:hint="eastAsia" w:ascii="宋体" w:hAnsi="宋体" w:cs="宋体"/>
                <w:kern w:val="0"/>
                <w:sz w:val="24"/>
                <w:szCs w:val="24"/>
              </w:rPr>
              <w:br w:type="textWrapping"/>
            </w:r>
            <w:r>
              <w:rPr>
                <w:rFonts w:hint="eastAsia" w:ascii="宋体" w:hAnsi="宋体" w:cs="宋体"/>
                <w:kern w:val="0"/>
                <w:sz w:val="24"/>
                <w:szCs w:val="24"/>
              </w:rPr>
              <w:t>具有2组风扇，支持热插拔和智能风速调节功能，支持吹和抽两种模式同时工作</w:t>
            </w:r>
            <w:r>
              <w:rPr>
                <w:rFonts w:hint="eastAsia" w:ascii="宋体" w:hAnsi="宋体" w:cs="宋体"/>
                <w:kern w:val="0"/>
                <w:sz w:val="24"/>
                <w:szCs w:val="24"/>
              </w:rPr>
              <w:br w:type="textWrapping"/>
            </w:r>
            <w:r>
              <w:rPr>
                <w:rFonts w:hint="eastAsia" w:ascii="宋体" w:hAnsi="宋体" w:cs="宋体"/>
                <w:kern w:val="0"/>
                <w:sz w:val="24"/>
                <w:szCs w:val="24"/>
              </w:rPr>
              <w:t>支持高清底图上墙显示</w:t>
            </w:r>
            <w:r>
              <w:rPr>
                <w:rFonts w:hint="eastAsia" w:ascii="宋体" w:hAnsi="宋体" w:cs="宋体"/>
                <w:kern w:val="0"/>
                <w:sz w:val="24"/>
                <w:szCs w:val="24"/>
              </w:rPr>
              <w:br w:type="textWrapping"/>
            </w:r>
            <w:r>
              <w:rPr>
                <w:rFonts w:hint="eastAsia" w:ascii="宋体" w:hAnsi="宋体" w:cs="宋体"/>
                <w:kern w:val="0"/>
                <w:sz w:val="24"/>
                <w:szCs w:val="24"/>
              </w:rPr>
              <w:t>支持1/4/9/16画面分割</w:t>
            </w:r>
            <w:r>
              <w:rPr>
                <w:rFonts w:hint="eastAsia" w:ascii="宋体" w:hAnsi="宋体" w:cs="宋体"/>
                <w:kern w:val="0"/>
                <w:sz w:val="24"/>
                <w:szCs w:val="24"/>
              </w:rPr>
              <w:br w:type="textWrapping"/>
            </w:r>
            <w:r>
              <w:rPr>
                <w:rFonts w:hint="eastAsia" w:ascii="宋体" w:hAnsi="宋体" w:cs="宋体"/>
                <w:kern w:val="0"/>
                <w:sz w:val="24"/>
                <w:szCs w:val="24"/>
              </w:rPr>
              <w:t>支持主动解码和被动解码两种解码模式</w:t>
            </w:r>
            <w:r>
              <w:rPr>
                <w:rFonts w:hint="eastAsia" w:ascii="宋体" w:hAnsi="宋体" w:cs="宋体"/>
                <w:kern w:val="0"/>
                <w:sz w:val="24"/>
                <w:szCs w:val="24"/>
              </w:rPr>
              <w:br w:type="textWrapping"/>
            </w:r>
            <w:r>
              <w:rPr>
                <w:rFonts w:hint="eastAsia" w:ascii="宋体" w:hAnsi="宋体" w:cs="宋体"/>
                <w:kern w:val="0"/>
                <w:sz w:val="24"/>
                <w:szCs w:val="24"/>
              </w:rPr>
              <w:t>最大支持M*N=12拼接模式</w:t>
            </w:r>
            <w:r>
              <w:rPr>
                <w:rFonts w:hint="eastAsia" w:ascii="宋体" w:hAnsi="宋体" w:cs="宋体"/>
                <w:kern w:val="0"/>
                <w:sz w:val="24"/>
                <w:szCs w:val="24"/>
              </w:rPr>
              <w:br w:type="textWrapping"/>
            </w:r>
            <w:r>
              <w:rPr>
                <w:rFonts w:hint="eastAsia" w:ascii="宋体" w:hAnsi="宋体" w:cs="宋体"/>
                <w:kern w:val="0"/>
                <w:sz w:val="24"/>
                <w:szCs w:val="24"/>
              </w:rPr>
              <w:t>支持远程录像文件的解码输出</w:t>
            </w:r>
            <w:r>
              <w:rPr>
                <w:rFonts w:hint="eastAsia" w:ascii="宋体" w:hAnsi="宋体" w:cs="宋体"/>
                <w:kern w:val="0"/>
                <w:sz w:val="24"/>
                <w:szCs w:val="24"/>
              </w:rPr>
              <w:br w:type="textWrapping"/>
            </w:r>
            <w:r>
              <w:rPr>
                <w:rFonts w:hint="eastAsia" w:ascii="宋体" w:hAnsi="宋体" w:cs="宋体"/>
                <w:kern w:val="0"/>
                <w:sz w:val="24"/>
                <w:szCs w:val="24"/>
              </w:rPr>
              <w:t>设备接入具有智能行为分析功能的摄像机，可解码显示智能行为分析信息，包括移动侦测、越界入侵、区域入侵、起身离开等，并上传报警信息。</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原有屏幕拆除</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原有屏幕拆除+13平方石材</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项</w:t>
            </w:r>
          </w:p>
        </w:tc>
      </w:tr>
      <w:tr>
        <w:tblPrEx>
          <w:tblCellMar>
            <w:top w:w="0" w:type="dxa"/>
            <w:left w:w="0" w:type="dxa"/>
            <w:bottom w:w="0" w:type="dxa"/>
            <w:right w:w="0" w:type="dxa"/>
          </w:tblCellMar>
        </w:tblPrEx>
        <w:trPr>
          <w:trHeight w:val="1432"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 xml:space="preserve">                                                                       施工管理、技术措施费费</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网线、电源线等线材、综合布线、配件、附件、原有设备迁移；                                                                    安装调试，培训，售后服务，技术措施费用综合</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项</w:t>
            </w:r>
          </w:p>
        </w:tc>
      </w:tr>
    </w:tbl>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其他要求</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▲1、本次供应商所投的产品需提供能无缝对接公安机关办案区物联网管控平台的对接承诺。</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▲2、签订合同时室内全彩LED、台式计算机必须提供针对本项目的原厂质保函、产品合格证和出厂检测报告原件。（投标文件中投标人需提供承诺函保证可以提供以上资料）</w:t>
      </w:r>
    </w:p>
    <w:p>
      <w:pPr>
        <w:pStyle w:val="2"/>
        <w:spacing w:line="360" w:lineRule="auto"/>
        <w:ind w:left="0" w:leftChars="0" w:firstLine="0" w:firstLineChars="0"/>
        <w:rPr>
          <w:sz w:val="24"/>
          <w:szCs w:val="24"/>
        </w:rPr>
      </w:pPr>
      <w:r>
        <w:rPr>
          <w:rFonts w:hint="eastAsia"/>
          <w:sz w:val="24"/>
          <w:szCs w:val="24"/>
        </w:rPr>
        <w:t>3、交货及安装调试时间：自合同签订之日起15个工作日内完成产品交货、安装、调试。</w:t>
      </w:r>
    </w:p>
    <w:p>
      <w:pPr>
        <w:pStyle w:val="2"/>
        <w:spacing w:line="360" w:lineRule="auto"/>
        <w:ind w:left="0" w:leftChars="0" w:firstLine="0" w:firstLineChars="0"/>
        <w:rPr>
          <w:sz w:val="24"/>
          <w:szCs w:val="24"/>
        </w:rPr>
      </w:pPr>
      <w:r>
        <w:rPr>
          <w:rFonts w:hint="eastAsia"/>
          <w:sz w:val="24"/>
          <w:szCs w:val="24"/>
        </w:rPr>
        <w:t>4、交货地点：采购人指定地点。</w:t>
      </w:r>
    </w:p>
    <w:p>
      <w:pPr>
        <w:pStyle w:val="2"/>
        <w:spacing w:line="360" w:lineRule="auto"/>
        <w:ind w:left="0" w:leftChars="0" w:firstLine="0" w:firstLineChars="0"/>
        <w:rPr>
          <w:sz w:val="24"/>
          <w:szCs w:val="24"/>
        </w:rPr>
      </w:pPr>
      <w:r>
        <w:rPr>
          <w:rFonts w:hint="eastAsia"/>
          <w:sz w:val="24"/>
          <w:szCs w:val="24"/>
        </w:rPr>
        <w:t>5、质保期：系统自安装、培训完毕并验收合格之日起至少三年。</w:t>
      </w:r>
    </w:p>
    <w:p>
      <w:pPr>
        <w:pStyle w:val="2"/>
        <w:spacing w:line="360" w:lineRule="auto"/>
        <w:ind w:left="0" w:leftChars="0" w:firstLine="0" w:firstLineChars="0"/>
        <w:rPr>
          <w:sz w:val="24"/>
          <w:szCs w:val="24"/>
        </w:rPr>
      </w:pPr>
      <w:r>
        <w:rPr>
          <w:rFonts w:hint="eastAsia"/>
          <w:sz w:val="24"/>
          <w:szCs w:val="24"/>
        </w:rPr>
        <w:t>6、所有产品和部件必须保证为原厂原包装全新产品；产品的包装、运输与安装均由供应商负责；如在过程中产品有缺失、损坏或缺陷，须原厂免费更换。合同签订前，需完成对接测试且稳定运行，接入产生的所有费用均由投标方承担。</w:t>
      </w:r>
    </w:p>
    <w:p>
      <w:pPr>
        <w:pStyle w:val="2"/>
        <w:spacing w:line="360" w:lineRule="auto"/>
        <w:ind w:left="0" w:leftChars="0" w:firstLine="0" w:firstLineChars="0"/>
        <w:rPr>
          <w:sz w:val="24"/>
          <w:szCs w:val="24"/>
        </w:rPr>
      </w:pPr>
      <w:r>
        <w:rPr>
          <w:rFonts w:hint="eastAsia"/>
          <w:sz w:val="24"/>
          <w:szCs w:val="24"/>
        </w:rPr>
        <w:t>7、售后服务要求：</w:t>
      </w:r>
    </w:p>
    <w:p>
      <w:pPr>
        <w:pStyle w:val="2"/>
        <w:spacing w:line="360" w:lineRule="auto"/>
        <w:ind w:left="0" w:leftChars="0" w:firstLine="0" w:firstLineChars="0"/>
        <w:rPr>
          <w:sz w:val="24"/>
          <w:szCs w:val="24"/>
        </w:rPr>
      </w:pPr>
      <w:r>
        <w:rPr>
          <w:rFonts w:hint="eastAsia"/>
          <w:sz w:val="24"/>
          <w:szCs w:val="24"/>
        </w:rPr>
        <w:t>（1）对用户进行现场免费操作培训，内容包括系统的基本原理、操作应用及系统的维护保养知识，直到用户能正常使用和维护系统。</w:t>
      </w:r>
    </w:p>
    <w:p>
      <w:pPr>
        <w:pStyle w:val="2"/>
        <w:spacing w:line="360" w:lineRule="auto"/>
        <w:ind w:left="0" w:leftChars="0" w:firstLine="0" w:firstLineChars="0"/>
        <w:rPr>
          <w:sz w:val="24"/>
          <w:szCs w:val="24"/>
        </w:rPr>
      </w:pPr>
      <w:r>
        <w:rPr>
          <w:rFonts w:hint="eastAsia"/>
          <w:sz w:val="24"/>
          <w:szCs w:val="24"/>
        </w:rPr>
        <w:t>（2）中标人官方客户服务热线应能对用户提供每周7天、每天8小时（9：00-17：00）的技术咨询服务，确保及时排除用户使用问题。</w:t>
      </w:r>
    </w:p>
    <w:p>
      <w:pPr>
        <w:pStyle w:val="2"/>
        <w:spacing w:line="360" w:lineRule="auto"/>
        <w:ind w:left="0" w:leftChars="0" w:firstLine="0" w:firstLineChars="0"/>
        <w:rPr>
          <w:sz w:val="24"/>
          <w:szCs w:val="24"/>
        </w:rPr>
      </w:pPr>
      <w:r>
        <w:rPr>
          <w:rFonts w:hint="eastAsia"/>
          <w:sz w:val="24"/>
          <w:szCs w:val="24"/>
        </w:rPr>
        <w:t>（3）维修要求：在设备整个使用期内，中标人确保设备的正常使用。在接到用户维修要求后能在及时响应并赶到现场，小修8时内修复，其他在48小时内修复。</w:t>
      </w:r>
    </w:p>
    <w:p>
      <w:pPr>
        <w:pStyle w:val="2"/>
        <w:spacing w:line="360" w:lineRule="auto"/>
        <w:ind w:left="0" w:leftChars="0" w:firstLine="0" w:firstLineChars="0"/>
        <w:rPr>
          <w:sz w:val="24"/>
          <w:szCs w:val="24"/>
        </w:rPr>
      </w:pPr>
      <w:r>
        <w:rPr>
          <w:rFonts w:hint="eastAsia"/>
          <w:sz w:val="24"/>
          <w:szCs w:val="24"/>
        </w:rPr>
        <w:t>8、验收标准：</w:t>
      </w:r>
    </w:p>
    <w:p>
      <w:pPr>
        <w:pStyle w:val="2"/>
        <w:spacing w:line="360" w:lineRule="auto"/>
        <w:ind w:left="0" w:leftChars="0" w:firstLine="464"/>
        <w:rPr>
          <w:sz w:val="24"/>
          <w:szCs w:val="24"/>
        </w:rPr>
      </w:pPr>
      <w:r>
        <w:rPr>
          <w:rFonts w:hint="eastAsia"/>
          <w:sz w:val="24"/>
          <w:szCs w:val="24"/>
        </w:rPr>
        <w:t>（1）验收时，中标人向招标人提供所有原材料的出货证明及检测合格证明、验收标准，同时交付的标准必须和招标文件要求及招标人认可的式样或样品相一致。</w:t>
      </w:r>
    </w:p>
    <w:p>
      <w:pPr>
        <w:pStyle w:val="2"/>
        <w:spacing w:line="360" w:lineRule="auto"/>
        <w:ind w:left="0" w:leftChars="0" w:firstLine="464"/>
        <w:rPr>
          <w:sz w:val="24"/>
          <w:szCs w:val="24"/>
        </w:rPr>
      </w:pPr>
      <w:r>
        <w:rPr>
          <w:rFonts w:hint="eastAsia"/>
          <w:sz w:val="24"/>
          <w:szCs w:val="24"/>
        </w:rPr>
        <w:t>（2）招标人有权抽取中标人提供的所有产品的原材料、半成品、成品（在组织生产过程中和交货后）请专家验收和交第三方权威检测机构进行检验（包含但不限于环保、材质、外观、工艺、理化性能、力学性能、有害物质限量等）；所有货物须符合相关国家标准及规定；如中标人的产品达不到检测标准，将被视为不合格产品。</w:t>
      </w:r>
    </w:p>
    <w:p>
      <w:pPr>
        <w:pStyle w:val="2"/>
        <w:spacing w:line="360" w:lineRule="auto"/>
        <w:ind w:left="0" w:leftChars="0" w:firstLine="464"/>
        <w:rPr>
          <w:sz w:val="24"/>
          <w:szCs w:val="24"/>
        </w:rPr>
      </w:pPr>
      <w:r>
        <w:rPr>
          <w:rFonts w:hint="eastAsia"/>
          <w:sz w:val="24"/>
          <w:szCs w:val="24"/>
        </w:rPr>
        <w:t>（3）所供货物在现场进行到货验收时中标人必须派员参加并与招标人一起检验,按供货清单验收,若有缺少或损坏，中标人应立即补足或更换全新同规格产品，并承担相关费用直至使招标人满意为止。</w:t>
      </w:r>
    </w:p>
    <w:p>
      <w:pPr>
        <w:pStyle w:val="2"/>
        <w:spacing w:line="360" w:lineRule="auto"/>
        <w:ind w:left="0" w:leftChars="0" w:firstLine="464"/>
        <w:rPr>
          <w:sz w:val="24"/>
          <w:szCs w:val="24"/>
        </w:rPr>
      </w:pPr>
      <w:r>
        <w:rPr>
          <w:rFonts w:hint="eastAsia"/>
          <w:sz w:val="24"/>
          <w:szCs w:val="24"/>
        </w:rPr>
        <w:t>（4）中标人应在货物运抵安装现场前5天内，向招标人提供详细的安装计划（包含安装时采用的方法、现场负责人、工程师及参与安装人员的名单），在招标人确认该计划的可行性，中标人必须严格按照安装计划实施，不得随意更改。所供货物安装必须符合有关标准和规范，招标人将对安装过程及安装质量进行监督。</w:t>
      </w:r>
    </w:p>
    <w:p>
      <w:pPr>
        <w:pStyle w:val="2"/>
        <w:spacing w:line="360" w:lineRule="auto"/>
        <w:ind w:left="0" w:leftChars="0" w:firstLine="464"/>
        <w:rPr>
          <w:sz w:val="24"/>
          <w:szCs w:val="24"/>
        </w:rPr>
      </w:pPr>
      <w:r>
        <w:rPr>
          <w:rFonts w:hint="eastAsia"/>
          <w:sz w:val="24"/>
          <w:szCs w:val="24"/>
        </w:rPr>
        <w:t>（5）安装调试完毕后，经招标人检验合格，并在招标人接受了中标人提供的技术资料、图纸等，视为验收合格，签订验收报告，验收报告由验收人及具体使用部门盖章确认。</w:t>
      </w:r>
    </w:p>
    <w:p>
      <w:pPr>
        <w:pStyle w:val="2"/>
        <w:spacing w:line="360" w:lineRule="auto"/>
        <w:ind w:left="0" w:leftChars="0" w:firstLine="464"/>
        <w:rPr>
          <w:sz w:val="24"/>
          <w:szCs w:val="24"/>
        </w:rPr>
      </w:pPr>
      <w:r>
        <w:rPr>
          <w:rFonts w:hint="eastAsia"/>
          <w:sz w:val="24"/>
          <w:szCs w:val="24"/>
        </w:rPr>
        <w:t>（6）若因中标人产品质量或安装不当导致验收不合格，应及时处理直至验收合格，期间产生的一切费用由中标人承担。</w:t>
      </w:r>
    </w:p>
    <w:p>
      <w:pPr>
        <w:pStyle w:val="2"/>
        <w:spacing w:line="360" w:lineRule="auto"/>
        <w:ind w:left="0" w:leftChars="0" w:firstLine="464"/>
        <w:rPr>
          <w:sz w:val="24"/>
          <w:szCs w:val="24"/>
        </w:rPr>
      </w:pPr>
      <w:r>
        <w:rPr>
          <w:rFonts w:hint="eastAsia"/>
          <w:sz w:val="24"/>
          <w:szCs w:val="24"/>
        </w:rPr>
        <w:t>（7）中标人在货物到货、安装和验收期间应采取严格的安全措施，承担由于自身原因所造成的事故责任及其发生的一切费用。</w:t>
      </w:r>
    </w:p>
    <w:p>
      <w:pPr>
        <w:pStyle w:val="2"/>
        <w:spacing w:line="360" w:lineRule="auto"/>
        <w:ind w:left="0" w:leftChars="0" w:firstLine="464"/>
        <w:rPr>
          <w:sz w:val="24"/>
          <w:szCs w:val="24"/>
        </w:rPr>
      </w:pPr>
      <w:r>
        <w:rPr>
          <w:rFonts w:hint="eastAsia"/>
          <w:sz w:val="24"/>
          <w:szCs w:val="24"/>
        </w:rPr>
        <w:t>（8）中标人必须负责将产品运输至招标人指定的地点，运输费及保险费等一切费用由中标人承担。产品在验收合格之前所有风险由中标人承担。如在运输、搬运、安装过程中造成货物损坏，招标人有权不签收并由中标人承担相应经济损失。</w:t>
      </w:r>
    </w:p>
    <w:p>
      <w:pPr>
        <w:spacing w:line="360" w:lineRule="auto"/>
        <w:ind w:firstLine="480" w:firstLineChars="200"/>
        <w:rPr>
          <w:rFonts w:ascii="宋体" w:hAnsi="宋体" w:cs="宋体"/>
          <w:b/>
          <w:sz w:val="24"/>
          <w:szCs w:val="24"/>
        </w:rPr>
      </w:pPr>
      <w:r>
        <w:rPr>
          <w:rFonts w:hint="eastAsia" w:ascii="宋体" w:hAnsi="宋体" w:cs="宋体"/>
          <w:bCs/>
          <w:sz w:val="24"/>
          <w:szCs w:val="24"/>
        </w:rPr>
        <w:t>9</w:t>
      </w:r>
      <w:r>
        <w:rPr>
          <w:rFonts w:hint="eastAsia" w:ascii="宋体" w:hAnsi="宋体" w:cs="宋体"/>
          <w:b/>
          <w:sz w:val="24"/>
          <w:szCs w:val="24"/>
        </w:rPr>
        <w:t>、样品提供：</w:t>
      </w:r>
      <w:r>
        <w:rPr>
          <w:rFonts w:hint="eastAsia" w:ascii="宋体" w:hAnsi="宋体" w:cs="宋体"/>
          <w:b/>
          <w:bCs/>
          <w:color w:val="000000" w:themeColor="text1"/>
          <w:sz w:val="24"/>
          <w:szCs w:val="24"/>
          <w14:textFill>
            <w14:solidFill>
              <w14:schemeClr w14:val="tx1"/>
            </w14:solidFill>
          </w14:textFill>
        </w:rPr>
        <w:t>P1.2全彩LED显示屏小样一套，分布式解码节点一台、视频处理器一台（与招标要求用料一致，要求能播放图片及视频）</w:t>
      </w: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9.1提供样品的时间：投标单位于开标时间当天9时30分前提交至平湖市行政服务中心四楼电梯口。 </w:t>
      </w:r>
    </w:p>
    <w:p>
      <w:pPr>
        <w:spacing w:line="360" w:lineRule="auto"/>
        <w:ind w:firstLine="480" w:firstLineChars="200"/>
        <w:rPr>
          <w:rFonts w:ascii="宋体" w:hAnsi="宋体" w:cs="宋体"/>
          <w:bCs/>
          <w:sz w:val="24"/>
          <w:szCs w:val="24"/>
        </w:rPr>
      </w:pPr>
      <w:r>
        <w:rPr>
          <w:rFonts w:hint="eastAsia" w:ascii="宋体" w:hAnsi="宋体" w:cs="宋体"/>
          <w:bCs/>
          <w:sz w:val="24"/>
          <w:szCs w:val="24"/>
        </w:rPr>
        <w:t>9.2、各供应商所提供的样品需做好标识，注明投标人名称。</w:t>
      </w:r>
    </w:p>
    <w:p>
      <w:pPr>
        <w:spacing w:line="360" w:lineRule="auto"/>
        <w:ind w:firstLine="480" w:firstLineChars="200"/>
        <w:rPr>
          <w:rFonts w:ascii="宋体" w:hAnsi="宋体" w:cs="宋体"/>
          <w:bCs/>
          <w:sz w:val="24"/>
          <w:szCs w:val="24"/>
        </w:rPr>
      </w:pPr>
      <w:r>
        <w:rPr>
          <w:rFonts w:hint="eastAsia" w:ascii="宋体" w:hAnsi="宋体" w:cs="宋体"/>
          <w:bCs/>
          <w:sz w:val="24"/>
          <w:szCs w:val="24"/>
        </w:rPr>
        <w:t>9.3评标结束后1个工作日内，对于未中标人提供的样品，采购人、采购机构将通知未中标人在规定的时间内取回，逾期未取回的，采购人不负保管义务；对于中标人提供的样品，采购人将进行保管、封存，并作为履约验收的参考。</w:t>
      </w:r>
    </w:p>
    <w:p>
      <w:pPr>
        <w:spacing w:line="360" w:lineRule="auto"/>
        <w:ind w:firstLine="480" w:firstLineChars="200"/>
        <w:rPr>
          <w:rFonts w:ascii="宋体" w:hAnsi="宋体" w:cs="宋体"/>
          <w:bCs/>
          <w:sz w:val="24"/>
          <w:szCs w:val="24"/>
        </w:rPr>
      </w:pPr>
      <w:r>
        <w:rPr>
          <w:rFonts w:hint="eastAsia" w:ascii="宋体" w:hAnsi="宋体" w:cs="宋体"/>
          <w:bCs/>
          <w:sz w:val="24"/>
          <w:szCs w:val="24"/>
        </w:rPr>
        <w:t>9.4制作、运输、安装和保管样品所发生的一切费用由投标人自理。</w:t>
      </w:r>
    </w:p>
    <w:p>
      <w:pPr>
        <w:spacing w:line="360" w:lineRule="auto"/>
        <w:ind w:firstLine="482" w:firstLineChars="200"/>
        <w:rPr>
          <w:rFonts w:ascii="宋体" w:hAnsi="宋体" w:cs="宋体"/>
          <w:b/>
          <w:sz w:val="24"/>
          <w:szCs w:val="24"/>
        </w:rPr>
      </w:pPr>
      <w:r>
        <w:rPr>
          <w:rFonts w:hint="eastAsia" w:ascii="宋体" w:hAnsi="宋体" w:cs="宋体"/>
          <w:b/>
          <w:sz w:val="24"/>
          <w:szCs w:val="24"/>
        </w:rPr>
        <w:t>9.5未递交样品或样品数量不全的，其投标文件将被视为无效。</w:t>
      </w:r>
    </w:p>
    <w:p>
      <w:pPr>
        <w:spacing w:line="360" w:lineRule="auto"/>
        <w:ind w:firstLine="482"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
          <w:bCs/>
          <w:snapToGrid w:val="0"/>
          <w:color w:val="000000" w:themeColor="text1"/>
          <w:sz w:val="24"/>
          <w:szCs w:val="24"/>
          <w14:textFill>
            <w14:solidFill>
              <w14:schemeClr w14:val="tx1"/>
            </w14:solidFill>
          </w14:textFill>
        </w:rPr>
        <w:t>10、付款方式</w:t>
      </w:r>
    </w:p>
    <w:p>
      <w:pPr>
        <w:spacing w:line="360" w:lineRule="auto"/>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0%，全部产品供货、安装完成、验收合格后剩余款项采用分期付款支付。</w:t>
      </w:r>
    </w:p>
    <w:p>
      <w:pPr>
        <w:pStyle w:val="2"/>
        <w:rPr>
          <w:rFonts w:hint="eastAsia" w:ascii="宋体" w:hAnsi="宋体" w:cs="宋体"/>
          <w:bCs/>
          <w:color w:val="000000" w:themeColor="text1"/>
          <w:sz w:val="24"/>
          <w:szCs w:val="24"/>
          <w14:textFill>
            <w14:solidFill>
              <w14:schemeClr w14:val="tx1"/>
            </w14:solidFill>
          </w14:textFill>
        </w:rPr>
      </w:pPr>
    </w:p>
    <w:p>
      <w:pPr>
        <w:pStyle w:val="5"/>
        <w:rPr>
          <w:rFonts w:hint="eastAsia" w:ascii="宋体" w:hAnsi="宋体" w:cs="宋体"/>
          <w:bCs/>
          <w:color w:val="000000" w:themeColor="text1"/>
          <w:sz w:val="24"/>
          <w:szCs w:val="24"/>
          <w14:textFill>
            <w14:solidFill>
              <w14:schemeClr w14:val="tx1"/>
            </w14:solidFill>
          </w14:textFill>
        </w:rPr>
      </w:pPr>
    </w:p>
    <w:p>
      <w:pPr>
        <w:rPr>
          <w:rFonts w:hint="eastAsia" w:ascii="宋体" w:hAnsi="宋体" w:cs="宋体"/>
          <w:bCs/>
          <w:color w:val="000000" w:themeColor="text1"/>
          <w:sz w:val="24"/>
          <w:szCs w:val="24"/>
          <w14:textFill>
            <w14:solidFill>
              <w14:schemeClr w14:val="tx1"/>
            </w14:solidFill>
          </w14:textFill>
        </w:rPr>
      </w:pPr>
    </w:p>
    <w:p>
      <w:pPr>
        <w:pStyle w:val="2"/>
        <w:rPr>
          <w:rFonts w:hint="eastAsia" w:ascii="宋体" w:hAnsi="宋体" w:cs="宋体"/>
          <w:bCs/>
          <w:color w:val="000000" w:themeColor="text1"/>
          <w:sz w:val="24"/>
          <w:szCs w:val="24"/>
          <w14:textFill>
            <w14:solidFill>
              <w14:schemeClr w14:val="tx1"/>
            </w14:solidFill>
          </w14:textFill>
        </w:rPr>
      </w:pPr>
    </w:p>
    <w:p>
      <w:pPr>
        <w:pStyle w:val="5"/>
        <w:rPr>
          <w:rFonts w:hint="eastAsia" w:ascii="宋体" w:hAnsi="宋体" w:cs="宋体"/>
          <w:bCs/>
          <w:color w:val="000000" w:themeColor="text1"/>
          <w:sz w:val="24"/>
          <w:szCs w:val="24"/>
          <w14:textFill>
            <w14:solidFill>
              <w14:schemeClr w14:val="tx1"/>
            </w14:solidFill>
          </w14:textFill>
        </w:rPr>
      </w:pPr>
    </w:p>
    <w:p>
      <w:pPr>
        <w:jc w:val="center"/>
        <w:rPr>
          <w:rFonts w:ascii="黑体" w:hAnsi="黑体" w:eastAsia="黑体" w:cs="黑体"/>
          <w:b/>
          <w:bCs/>
          <w:sz w:val="28"/>
          <w:szCs w:val="28"/>
        </w:rPr>
      </w:pPr>
      <w:r>
        <w:rPr>
          <w:rFonts w:hint="eastAsia" w:ascii="黑体" w:hAnsi="黑体" w:eastAsia="黑体" w:cs="黑体"/>
          <w:sz w:val="24"/>
          <w:szCs w:val="24"/>
        </w:rPr>
        <w:br w:type="textWrapping"/>
      </w:r>
      <w:r>
        <w:rPr>
          <w:rFonts w:hint="eastAsia" w:ascii="黑体" w:hAnsi="黑体" w:eastAsia="黑体" w:cs="黑体"/>
          <w:sz w:val="24"/>
          <w:szCs w:val="24"/>
        </w:rPr>
        <w:br w:type="textWrapping"/>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第三章  投标人须知</w:t>
      </w:r>
    </w:p>
    <w:p>
      <w:pPr>
        <w:snapToGrid w:val="0"/>
        <w:spacing w:beforeLines="100" w:line="360" w:lineRule="auto"/>
        <w:jc w:val="center"/>
        <w:rPr>
          <w:rFonts w:ascii="宋体" w:hAnsi="宋体"/>
          <w:b/>
          <w:sz w:val="24"/>
          <w:szCs w:val="24"/>
        </w:rPr>
      </w:pPr>
      <w:r>
        <w:rPr>
          <w:rFonts w:ascii="宋体" w:hAnsi="宋体"/>
          <w:b/>
          <w:sz w:val="24"/>
          <w:szCs w:val="24"/>
        </w:rPr>
        <w:t>前附表</w:t>
      </w:r>
    </w:p>
    <w:tbl>
      <w:tblPr>
        <w:tblStyle w:val="25"/>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序号</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项目名称：</w:t>
            </w:r>
            <w:r>
              <w:rPr>
                <w:rFonts w:hint="eastAsia" w:ascii="宋体" w:hAnsi="宋体"/>
                <w:bCs/>
                <w:sz w:val="24"/>
                <w:szCs w:val="24"/>
              </w:rPr>
              <w:t>平湖市钟埭街道办事处派出所案件管理中心智能化升级项目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bCs/>
                <w:sz w:val="24"/>
                <w:szCs w:val="24"/>
              </w:rPr>
              <w:t>采购内容</w:t>
            </w:r>
            <w:r>
              <w:rPr>
                <w:rFonts w:hint="eastAsia" w:ascii="宋体" w:hAnsi="宋体"/>
                <w:b/>
                <w:bCs/>
                <w:sz w:val="24"/>
                <w:szCs w:val="24"/>
              </w:rPr>
              <w:t>：</w:t>
            </w:r>
            <w:r>
              <w:rPr>
                <w:rFonts w:hint="eastAsia" w:ascii="宋体" w:hAnsi="宋体"/>
                <w:bCs/>
                <w:sz w:val="24"/>
                <w:szCs w:val="24"/>
              </w:rPr>
              <w:t>派出所案件管理中心智能化升级</w:t>
            </w:r>
            <w:r>
              <w:rPr>
                <w:rFonts w:hint="eastAsia" w:ascii="宋体" w:hAnsi="宋体"/>
                <w:sz w:val="24"/>
                <w:szCs w:val="24"/>
              </w:rPr>
              <w:t>，具体详见采购需求。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hint="eastAsia" w:ascii="宋体" w:hAnsi="宋体"/>
                <w:b/>
                <w:sz w:val="24"/>
                <w:szCs w:val="24"/>
              </w:rPr>
              <w:t>投标报价及费用：</w:t>
            </w:r>
            <w:r>
              <w:rPr>
                <w:rFonts w:hint="eastAsia" w:ascii="宋体" w:hAnsi="宋体"/>
                <w:bCs/>
                <w:sz w:val="24"/>
                <w:szCs w:val="24"/>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投标保证金：</w:t>
            </w:r>
            <w:r>
              <w:rPr>
                <w:rFonts w:hint="eastAsia" w:ascii="宋体" w:hAnsi="宋体"/>
                <w:sz w:val="24"/>
                <w:szCs w:val="24"/>
              </w:rPr>
              <w:t>0元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 w:val="24"/>
                <w:szCs w:val="24"/>
              </w:rPr>
            </w:pPr>
            <w:r>
              <w:rPr>
                <w:rFonts w:hint="eastAsia" w:ascii="宋体" w:hAnsi="宋体"/>
                <w:b/>
                <w:bCs/>
                <w:sz w:val="24"/>
                <w:szCs w:val="24"/>
              </w:rPr>
              <w:t>答疑与澄清：</w:t>
            </w:r>
            <w:r>
              <w:rPr>
                <w:rFonts w:hint="eastAsia" w:ascii="宋体" w:hAnsi="宋体"/>
                <w:sz w:val="24"/>
                <w:szCs w:val="24"/>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cs="宋体"/>
                <w:bCs/>
                <w:kern w:val="0"/>
                <w:sz w:val="24"/>
                <w:szCs w:val="24"/>
              </w:rPr>
              <w:t>http://zfcg.czt.zj.gov.cn</w:t>
            </w:r>
            <w:r>
              <w:rPr>
                <w:rFonts w:hint="eastAsia" w:ascii="宋体" w:hAnsi="宋体"/>
                <w:sz w:val="24"/>
                <w:szCs w:val="24"/>
              </w:rPr>
              <w:t>)和平湖市公共资源交易中心网（http://jxszwsjb.jiaxing.gov.cn/phmain/）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color w:val="auto"/>
                <w:sz w:val="24"/>
                <w:szCs w:val="24"/>
                <w:highlight w:val="none"/>
              </w:rPr>
              <w:t>6</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cs="宋体"/>
                <w:b/>
                <w:bCs/>
                <w:color w:val="auto"/>
                <w:sz w:val="24"/>
                <w:szCs w:val="24"/>
                <w:highlight w:val="none"/>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szCs w:val="24"/>
              </w:rPr>
            </w:pPr>
            <w:r>
              <w:rPr>
                <w:rFonts w:hint="eastAsia" w:ascii="宋体" w:hAnsi="宋体" w:cs="宋体"/>
                <w:b/>
                <w:bCs/>
                <w:sz w:val="24"/>
                <w:szCs w:val="24"/>
              </w:rPr>
              <w:t>上传电子投标文件时间</w:t>
            </w:r>
            <w:r>
              <w:rPr>
                <w:rFonts w:hint="eastAsia" w:ascii="宋体" w:hAnsi="宋体" w:cs="宋体"/>
                <w:sz w:val="24"/>
                <w:szCs w:val="24"/>
              </w:rPr>
              <w:t>：</w:t>
            </w:r>
            <w:r>
              <w:rPr>
                <w:rFonts w:hint="eastAsia" w:ascii="宋体" w:hAnsi="宋体" w:cs="宋体"/>
                <w:sz w:val="24"/>
                <w:szCs w:val="24"/>
                <w:highlight w:val="none"/>
                <w:lang w:eastAsia="zh-CN"/>
              </w:rPr>
              <w:t>2024年9月27日</w:t>
            </w:r>
            <w:r>
              <w:rPr>
                <w:rFonts w:hint="eastAsia" w:ascii="宋体" w:hAnsi="宋体" w:cs="宋体"/>
                <w:sz w:val="24"/>
                <w:szCs w:val="24"/>
                <w:highlight w:val="none"/>
              </w:rPr>
              <w:t>上午9：</w:t>
            </w:r>
            <w:r>
              <w:rPr>
                <w:rFonts w:hint="eastAsia" w:ascii="宋体" w:hAnsi="宋体" w:cs="宋体"/>
                <w:sz w:val="24"/>
                <w:szCs w:val="24"/>
                <w:highlight w:val="none"/>
                <w:lang w:val="en-US" w:eastAsia="zh-CN"/>
              </w:rPr>
              <w:t>30</w:t>
            </w:r>
            <w:r>
              <w:rPr>
                <w:rFonts w:hint="eastAsia" w:ascii="宋体" w:hAnsi="宋体" w:cs="宋体"/>
                <w:sz w:val="24"/>
                <w:szCs w:val="24"/>
                <w:highlight w:val="none"/>
              </w:rPr>
              <w:t>前</w:t>
            </w:r>
            <w:r>
              <w:rPr>
                <w:rFonts w:hint="eastAsia" w:ascii="宋体" w:hAnsi="宋体" w:cs="宋体"/>
                <w:sz w:val="24"/>
                <w:szCs w:val="24"/>
              </w:rPr>
              <w:t>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评标办法及评分标准：</w:t>
            </w:r>
            <w:r>
              <w:rPr>
                <w:rFonts w:ascii="宋体" w:hAnsi="宋体"/>
                <w:sz w:val="24"/>
                <w:szCs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9</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szCs w:val="24"/>
              </w:rPr>
            </w:pPr>
            <w:r>
              <w:rPr>
                <w:rFonts w:hint="eastAsia" w:ascii="宋体" w:hAnsi="宋体" w:cs="宋体"/>
                <w:b/>
                <w:bCs/>
                <w:sz w:val="24"/>
                <w:szCs w:val="24"/>
              </w:rPr>
              <w:t>评标结果公告：</w:t>
            </w:r>
            <w:r>
              <w:rPr>
                <w:rFonts w:hint="eastAsia" w:ascii="宋体" w:hAnsi="宋体" w:cs="宋体"/>
                <w:sz w:val="24"/>
                <w:szCs w:val="24"/>
              </w:rPr>
              <w:t>评标结束后2个工作日内，评标结果公告于浙江省政府采购网(http://www.zjzfcg.gov.cn/)和</w:t>
            </w:r>
            <w:r>
              <w:rPr>
                <w:rFonts w:hint="eastAsia" w:ascii="宋体" w:hAnsi="宋体"/>
                <w:sz w:val="24"/>
                <w:szCs w:val="24"/>
              </w:rPr>
              <w:t>平湖市</w:t>
            </w:r>
            <w:r>
              <w:rPr>
                <w:rFonts w:ascii="宋体" w:hAnsi="宋体"/>
                <w:sz w:val="24"/>
                <w:szCs w:val="24"/>
              </w:rPr>
              <w:t>公共资源交易中心网（http://jxszwsjb.jiaxing.gov.cn/phmain/）</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szCs w:val="24"/>
              </w:rPr>
            </w:pPr>
            <w:r>
              <w:rPr>
                <w:rFonts w:hint="eastAsia" w:ascii="宋体" w:hAnsi="宋体" w:cs="宋体"/>
                <w:b/>
                <w:bCs/>
                <w:sz w:val="24"/>
                <w:szCs w:val="24"/>
              </w:rPr>
              <w:t>中标公告及中标通知书：</w:t>
            </w:r>
            <w:r>
              <w:rPr>
                <w:rFonts w:hint="eastAsia" w:ascii="宋体" w:hAnsi="宋体" w:cs="宋体"/>
                <w:sz w:val="24"/>
                <w:szCs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kern w:val="0"/>
                <w:sz w:val="24"/>
                <w:szCs w:val="24"/>
              </w:rPr>
            </w:pPr>
            <w:r>
              <w:rPr>
                <w:rFonts w:hint="eastAsia" w:ascii="宋体" w:hAnsi="宋体"/>
                <w:b/>
                <w:sz w:val="24"/>
                <w:szCs w:val="24"/>
              </w:rPr>
              <w:t>信用记录：</w:t>
            </w:r>
            <w:r>
              <w:rPr>
                <w:rFonts w:hint="eastAsia" w:ascii="宋体" w:hAnsi="宋体"/>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政府采购节能环保产品：</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360" w:lineRule="auto"/>
              <w:rPr>
                <w:sz w:val="24"/>
                <w:szCs w:val="24"/>
              </w:rPr>
            </w:pPr>
            <w:r>
              <w:rPr>
                <w:rFonts w:hint="eastAsia" w:ascii="宋体" w:hAnsi="宋体"/>
                <w:color w:val="auto"/>
                <w:sz w:val="24"/>
                <w:szCs w:val="24"/>
                <w:highlight w:val="none"/>
              </w:rPr>
              <w:t>2、产品属于政府强制采购节能品目的（详见《关于印发节能产品政府采购品目清单的通知》财库〔2019〕19号），投标人须按上款要求提供节能产品认证证书或规定网站证书查询截图。</w:t>
            </w:r>
            <w:r>
              <w:rPr>
                <w:rFonts w:hint="eastAsia" w:ascii="宋体" w:hAnsi="宋体"/>
                <w:b/>
                <w:bCs/>
                <w:color w:val="auto"/>
                <w:sz w:val="24"/>
                <w:szCs w:val="24"/>
                <w:highlight w:val="none"/>
              </w:rPr>
              <w:t>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sz w:val="24"/>
                <w:szCs w:val="24"/>
              </w:rPr>
            </w:pPr>
            <w:r>
              <w:rPr>
                <w:rFonts w:hint="eastAsia" w:ascii="宋体" w:hAnsi="宋体"/>
                <w:b/>
                <w:bCs/>
                <w:sz w:val="24"/>
                <w:szCs w:val="24"/>
              </w:rPr>
              <w:t>中小企业划分标准所属行业（具体根据《中小企业划型标准规定》执行）：</w:t>
            </w:r>
          </w:p>
          <w:p>
            <w:pPr>
              <w:snapToGrid w:val="0"/>
              <w:spacing w:line="360" w:lineRule="auto"/>
              <w:rPr>
                <w:rFonts w:ascii="宋体" w:hAnsi="宋体"/>
                <w:b/>
                <w:bCs/>
                <w:sz w:val="24"/>
                <w:szCs w:val="24"/>
              </w:rPr>
            </w:pPr>
            <w:r>
              <w:rPr>
                <w:rFonts w:hint="eastAsia" w:ascii="宋体" w:hAnsi="宋体"/>
                <w:sz w:val="24"/>
                <w:szCs w:val="24"/>
              </w:rPr>
              <w:t>采购标的：LED显示屏 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000000"/>
                <w:sz w:val="24"/>
                <w:szCs w:val="24"/>
              </w:rPr>
            </w:pPr>
            <w:r>
              <w:rPr>
                <w:rFonts w:hint="eastAsia" w:ascii="宋体" w:hAnsi="宋体" w:cs="宋体"/>
                <w:b/>
                <w:color w:val="000000"/>
                <w:sz w:val="24"/>
                <w:szCs w:val="24"/>
              </w:rPr>
              <w:t>中小企业预留份额情况：</w:t>
            </w:r>
            <w:r>
              <w:rPr>
                <w:rFonts w:hint="eastAsia" w:ascii="宋体" w:hAnsi="宋体" w:cs="宋体"/>
                <w:color w:val="000000"/>
                <w:sz w:val="24"/>
                <w:szCs w:val="24"/>
              </w:rPr>
              <w:t>根据《政府采购促进中小企业发展管理办法》财库〔2020〕46号文件的规定，本项目</w:t>
            </w:r>
            <w:r>
              <w:rPr>
                <w:rFonts w:hint="eastAsia" w:ascii="宋体" w:hAnsi="宋体" w:cs="宋体"/>
                <w:color w:val="000000"/>
                <w:sz w:val="24"/>
                <w:szCs w:val="24"/>
                <w:u w:val="single"/>
              </w:rPr>
              <w:t>否</w:t>
            </w:r>
            <w:r>
              <w:rPr>
                <w:rFonts w:hint="eastAsia" w:ascii="宋体" w:hAnsi="宋体" w:cs="宋体"/>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小微企业有关政策：</w:t>
            </w:r>
          </w:p>
          <w:p>
            <w:pPr>
              <w:autoSpaceDE w:val="0"/>
              <w:autoSpaceDN w:val="0"/>
              <w:snapToGrid w:val="0"/>
              <w:spacing w:line="4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根据财库〔2020〕46号的相关规定，在货物采购项目中，货物由中小企业制造，即货物由中小企业生产且使用该中小企业商号或者注册商标的，在评审时对小型和微型企业的投标报价给予</w:t>
            </w:r>
            <w:r>
              <w:rPr>
                <w:rFonts w:hint="eastAsia" w:ascii="宋体" w:hAnsi="宋体"/>
                <w:b/>
                <w:bCs/>
                <w:color w:val="auto"/>
                <w:sz w:val="24"/>
                <w:szCs w:val="24"/>
                <w:highlight w:val="none"/>
                <w:u w:val="single"/>
              </w:rPr>
              <w:t xml:space="preserve"> 10% </w:t>
            </w:r>
            <w:r>
              <w:rPr>
                <w:rFonts w:hint="eastAsia" w:ascii="宋体" w:hAnsi="宋体"/>
                <w:color w:val="auto"/>
                <w:sz w:val="24"/>
                <w:szCs w:val="24"/>
                <w:highlight w:val="none"/>
              </w:rPr>
              <w:t>的扣除，取扣除后的价格作为最终投标报价（此最终投标报价仅作为价格分计算）。属于</w:t>
            </w:r>
            <w:r>
              <w:rPr>
                <w:rFonts w:hint="eastAsia" w:ascii="宋体" w:hAnsi="宋体"/>
                <w:b/>
                <w:bCs/>
                <w:color w:val="auto"/>
                <w:sz w:val="24"/>
                <w:szCs w:val="24"/>
                <w:highlight w:val="none"/>
              </w:rPr>
              <w:t>小型</w:t>
            </w:r>
            <w:r>
              <w:rPr>
                <w:rFonts w:hint="eastAsia" w:ascii="宋体" w:hAnsi="宋体"/>
                <w:color w:val="auto"/>
                <w:sz w:val="24"/>
                <w:szCs w:val="24"/>
                <w:highlight w:val="none"/>
              </w:rPr>
              <w:t>和</w:t>
            </w:r>
            <w:r>
              <w:rPr>
                <w:rFonts w:hint="eastAsia" w:ascii="宋体" w:hAnsi="宋体"/>
                <w:b/>
                <w:bCs/>
                <w:color w:val="auto"/>
                <w:sz w:val="24"/>
                <w:szCs w:val="24"/>
                <w:highlight w:val="none"/>
              </w:rPr>
              <w:t>微型</w:t>
            </w:r>
            <w:r>
              <w:rPr>
                <w:rFonts w:hint="eastAsia" w:ascii="宋体" w:hAnsi="宋体"/>
                <w:color w:val="auto"/>
                <w:sz w:val="24"/>
                <w:szCs w:val="24"/>
                <w:highlight w:val="none"/>
              </w:rPr>
              <w:t>企业的，投标文件中投标人必须提供《中小企业声明函》，并在报价明细表中说明情况。</w:t>
            </w:r>
          </w:p>
          <w:p>
            <w:pPr>
              <w:autoSpaceDE w:val="0"/>
              <w:autoSpaceDN w:val="0"/>
              <w:snapToGrid w:val="0"/>
              <w:spacing w:line="4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rPr>
                <w:rFonts w:ascii="宋体" w:hAnsi="宋体" w:cs="宋体"/>
                <w:sz w:val="24"/>
                <w:szCs w:val="24"/>
              </w:rPr>
            </w:pPr>
            <w:r>
              <w:rPr>
                <w:rFonts w:hint="eastAsia" w:ascii="宋体" w:hAnsi="宋体"/>
                <w:b/>
                <w:bCs/>
                <w:color w:val="auto"/>
                <w:sz w:val="24"/>
                <w:szCs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16</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bCs/>
                <w:color w:val="auto"/>
                <w:sz w:val="24"/>
                <w:szCs w:val="24"/>
                <w:highlight w:val="none"/>
              </w:rPr>
            </w:pPr>
            <w:r>
              <w:rPr>
                <w:rFonts w:hint="eastAsia" w:ascii="宋体" w:hAnsi="宋体" w:cs="宋体"/>
                <w:b/>
                <w:bCs/>
                <w:color w:val="auto"/>
                <w:sz w:val="24"/>
                <w:szCs w:val="24"/>
                <w:highlight w:val="none"/>
              </w:rPr>
              <w:t>首台套政策：</w:t>
            </w:r>
            <w:r>
              <w:rPr>
                <w:rFonts w:hint="eastAsia" w:ascii="宋体" w:hAnsi="宋体" w:cs="宋体"/>
                <w:color w:val="auto"/>
                <w:sz w:val="24"/>
                <w:szCs w:val="24"/>
                <w:highlight w:val="none"/>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sz w:val="24"/>
                <w:szCs w:val="24"/>
              </w:rPr>
              <w:t>17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szCs w:val="24"/>
              </w:rPr>
            </w:pPr>
            <w:r>
              <w:rPr>
                <w:rFonts w:hint="eastAsia" w:ascii="宋体" w:hAnsi="宋体" w:cs="宋体"/>
                <w:b/>
                <w:bCs/>
                <w:sz w:val="24"/>
                <w:szCs w:val="24"/>
              </w:rPr>
              <w:t>现场踏勘：</w:t>
            </w: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签订合同时间：</w:t>
            </w:r>
            <w:r>
              <w:rPr>
                <w:rFonts w:hint="eastAsia" w:ascii="宋体" w:hAnsi="宋体" w:cs="宋体"/>
                <w:sz w:val="24"/>
                <w:szCs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19</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szCs w:val="24"/>
              </w:rPr>
            </w:pPr>
            <w:r>
              <w:rPr>
                <w:rFonts w:hint="eastAsia" w:ascii="宋体" w:hAnsi="宋体" w:cs="宋体"/>
                <w:b/>
                <w:bCs/>
                <w:sz w:val="24"/>
                <w:szCs w:val="24"/>
              </w:rPr>
              <w:t>合同公告：</w:t>
            </w:r>
            <w:r>
              <w:rPr>
                <w:rFonts w:hint="eastAsia" w:ascii="宋体" w:hAnsi="宋体" w:cs="宋体"/>
                <w:sz w:val="24"/>
                <w:szCs w:val="24"/>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szCs w:val="24"/>
              </w:rPr>
            </w:pPr>
            <w:r>
              <w:rPr>
                <w:rFonts w:hint="eastAsia" w:ascii="宋体" w:hAnsi="宋体"/>
                <w:b/>
                <w:sz w:val="24"/>
                <w:szCs w:val="24"/>
              </w:rPr>
              <w:t>履约保证金：</w:t>
            </w: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21</w:t>
            </w:r>
          </w:p>
        </w:tc>
        <w:tc>
          <w:tcPr>
            <w:tcW w:w="8866" w:type="dxa"/>
            <w:tcBorders>
              <w:top w:val="single" w:color="auto" w:sz="4" w:space="0"/>
              <w:left w:val="single" w:color="auto" w:sz="4" w:space="0"/>
              <w:bottom w:val="single" w:color="auto" w:sz="4" w:space="0"/>
              <w:right w:val="single" w:color="auto" w:sz="4" w:space="0"/>
            </w:tcBorders>
            <w:vAlign w:val="center"/>
          </w:tcPr>
          <w:p>
            <w:pPr>
              <w:pStyle w:val="15"/>
              <w:spacing w:before="120" w:after="120" w:line="360" w:lineRule="auto"/>
              <w:rPr>
                <w:sz w:val="24"/>
                <w:szCs w:val="24"/>
              </w:rPr>
            </w:pPr>
            <w:r>
              <w:rPr>
                <w:rFonts w:hint="eastAsia" w:hAnsi="宋体"/>
                <w:b/>
                <w:sz w:val="24"/>
                <w:szCs w:val="24"/>
              </w:rPr>
              <w:t>付款方式：</w:t>
            </w:r>
            <w:r>
              <w:rPr>
                <w:rFonts w:hint="eastAsia" w:hAnsi="宋体"/>
                <w:bCs/>
                <w:sz w:val="24"/>
                <w:szCs w:val="24"/>
              </w:rPr>
              <w:t>合同生效以及具备实施条件7个工作日内，采购人支付合同金额的</w:t>
            </w:r>
            <w:r>
              <w:rPr>
                <w:rFonts w:hint="eastAsia" w:hAnsi="宋体"/>
                <w:bCs/>
                <w:sz w:val="24"/>
                <w:szCs w:val="24"/>
                <w:lang w:val="en-US" w:eastAsia="zh-CN"/>
              </w:rPr>
              <w:t>5</w:t>
            </w:r>
            <w:r>
              <w:rPr>
                <w:rFonts w:hint="eastAsia" w:hAnsi="宋体"/>
                <w:bCs/>
                <w:sz w:val="24"/>
                <w:szCs w:val="24"/>
              </w:rPr>
              <w:t>0%作为预付款，剩余款项</w:t>
            </w:r>
            <w:r>
              <w:rPr>
                <w:rFonts w:hint="eastAsia" w:hAnsi="宋体" w:cs="宋体"/>
                <w:bCs/>
                <w:color w:val="000000" w:themeColor="text1"/>
                <w:sz w:val="24"/>
                <w:szCs w:val="24"/>
                <w14:textFill>
                  <w14:solidFill>
                    <w14:schemeClr w14:val="tx1"/>
                  </w14:solidFill>
                </w14:textFill>
              </w:rPr>
              <w:t>采用分期付款支付</w:t>
            </w:r>
            <w:r>
              <w:rPr>
                <w:rFonts w:hint="eastAsia" w:hAnsi="宋体"/>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22</w:t>
            </w:r>
          </w:p>
        </w:tc>
        <w:tc>
          <w:tcPr>
            <w:tcW w:w="8866" w:type="dxa"/>
            <w:tcBorders>
              <w:top w:val="single" w:color="auto" w:sz="4" w:space="0"/>
              <w:left w:val="single" w:color="auto" w:sz="4" w:space="0"/>
              <w:bottom w:val="single" w:color="auto" w:sz="4" w:space="0"/>
              <w:right w:val="single" w:color="auto" w:sz="4" w:space="0"/>
            </w:tcBorders>
            <w:vAlign w:val="center"/>
          </w:tcPr>
          <w:p>
            <w:pPr>
              <w:pStyle w:val="15"/>
              <w:spacing w:before="120" w:after="120" w:line="360" w:lineRule="auto"/>
              <w:rPr>
                <w:rFonts w:hAnsi="宋体"/>
                <w:b/>
                <w:sz w:val="24"/>
                <w:szCs w:val="24"/>
              </w:rPr>
            </w:pPr>
            <w:r>
              <w:rPr>
                <w:rFonts w:hint="eastAsia" w:hAnsi="宋体"/>
                <w:b/>
                <w:sz w:val="24"/>
                <w:szCs w:val="24"/>
              </w:rPr>
              <w:t>交货及安装时间：</w:t>
            </w:r>
            <w:r>
              <w:rPr>
                <w:rFonts w:hint="eastAsia" w:hAnsi="宋体"/>
                <w:sz w:val="24"/>
                <w:szCs w:val="24"/>
              </w:rPr>
              <w:t>交货及安装时间:</w:t>
            </w:r>
            <w:r>
              <w:rPr>
                <w:rFonts w:hint="eastAsia"/>
                <w:sz w:val="24"/>
                <w:szCs w:val="24"/>
              </w:rPr>
              <w:t>交货及安装调试时间：自合同签订之日起15个工作日内完成产品交货、安装、调试。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投标文件有效期：</w:t>
            </w:r>
            <w:r>
              <w:rPr>
                <w:rFonts w:hint="eastAsia" w:ascii="宋体" w:hAnsi="宋体"/>
                <w:sz w:val="24"/>
                <w:szCs w:val="24"/>
                <w:u w:val="single"/>
              </w:rPr>
              <w:t xml:space="preserve"> 90 </w:t>
            </w:r>
            <w:r>
              <w:rPr>
                <w:rFonts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解释：</w:t>
            </w:r>
            <w:r>
              <w:rPr>
                <w:rFonts w:ascii="宋体" w:hAnsi="宋体"/>
                <w:sz w:val="24"/>
                <w:szCs w:val="24"/>
              </w:rPr>
              <w:t>本招标文件的解释权属于</w:t>
            </w:r>
            <w:r>
              <w:rPr>
                <w:rFonts w:hint="eastAsia" w:ascii="宋体" w:hAnsi="宋体"/>
                <w:sz w:val="24"/>
                <w:szCs w:val="24"/>
              </w:rPr>
              <w:t>采购人和平湖市公共资源交易中心</w:t>
            </w:r>
            <w:r>
              <w:rPr>
                <w:rFonts w:ascii="宋体" w:hAnsi="宋体"/>
                <w:sz w:val="24"/>
                <w:szCs w:val="24"/>
              </w:rPr>
              <w:t>。</w:t>
            </w:r>
          </w:p>
        </w:tc>
      </w:tr>
    </w:tbl>
    <w:p>
      <w:pPr>
        <w:pStyle w:val="15"/>
        <w:snapToGrid w:val="0"/>
        <w:spacing w:beforeLines="0" w:afterLines="0" w:line="360" w:lineRule="auto"/>
        <w:ind w:left="802" w:leftChars="267" w:hanging="241" w:hangingChars="100"/>
        <w:outlineLvl w:val="1"/>
        <w:rPr>
          <w:rFonts w:hAnsi="宋体" w:cs="宋体"/>
          <w:b/>
          <w:sz w:val="24"/>
          <w:szCs w:val="24"/>
        </w:rPr>
      </w:pPr>
    </w:p>
    <w:p>
      <w:pPr>
        <w:pStyle w:val="15"/>
        <w:snapToGrid w:val="0"/>
        <w:spacing w:beforeLines="0" w:afterLines="0" w:line="360" w:lineRule="auto"/>
        <w:ind w:left="802" w:leftChars="267" w:hanging="241" w:hangingChars="100"/>
        <w:outlineLvl w:val="1"/>
        <w:rPr>
          <w:rFonts w:hAnsi="宋体" w:cs="宋体"/>
          <w:b/>
          <w:sz w:val="24"/>
          <w:szCs w:val="24"/>
        </w:rPr>
      </w:pPr>
      <w:r>
        <w:rPr>
          <w:rFonts w:hint="eastAsia" w:hAnsi="宋体" w:cs="宋体"/>
          <w:b/>
          <w:sz w:val="24"/>
          <w:szCs w:val="24"/>
        </w:rPr>
        <w:t>一、总  则</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（一） 适用范围</w:t>
      </w:r>
    </w:p>
    <w:p>
      <w:pPr>
        <w:snapToGrid w:val="0"/>
        <w:spacing w:line="360" w:lineRule="auto"/>
        <w:ind w:firstLine="480" w:firstLineChars="200"/>
        <w:rPr>
          <w:rFonts w:ascii="宋体" w:hAnsi="宋体"/>
          <w:sz w:val="24"/>
          <w:szCs w:val="24"/>
        </w:rPr>
      </w:pPr>
      <w:r>
        <w:rPr>
          <w:rFonts w:hint="eastAsia" w:ascii="宋体" w:hAnsi="宋体"/>
          <w:sz w:val="24"/>
          <w:szCs w:val="24"/>
        </w:rPr>
        <w:t>本招标文件适用于本次所述项目的招标、评标、定标、验收、合同履约、付款等</w:t>
      </w:r>
      <w:r>
        <w:rPr>
          <w:rFonts w:ascii="宋体" w:hAnsi="宋体"/>
          <w:sz w:val="24"/>
          <w:szCs w:val="24"/>
        </w:rPr>
        <w:t>（法律、法规另有规定的，从其规定）。</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（二）定义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1.“招标采购人”系指组织本次招标的平湖市公共资源交易中心（“招标人”）和采购人。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2.“供应商”系指向招标人提交响应文件的单位或个人。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3.“产品”系指供方按招标文件规定，须向采购人提供的一切设备、保险、税金、备品备件、工具、手册及其它有关技术资料和材料。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5.“项目”系指投标人按招标文件规定向采购人提供的产品和服务。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6.“书面形式”包括信函、传真、电子文档等.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7.“▲”系指实质性要求条款, 如有不满足，响应文件为无效文件。</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（三）招标方式</w:t>
      </w:r>
    </w:p>
    <w:p>
      <w:pPr>
        <w:snapToGrid w:val="0"/>
        <w:spacing w:line="360" w:lineRule="auto"/>
        <w:ind w:firstLine="470" w:firstLineChars="196"/>
        <w:rPr>
          <w:rFonts w:ascii="宋体" w:hAnsi="宋体" w:cs="宋体"/>
          <w:sz w:val="24"/>
          <w:szCs w:val="24"/>
        </w:rPr>
      </w:pPr>
      <w:r>
        <w:rPr>
          <w:rFonts w:hint="eastAsia" w:ascii="宋体" w:hAnsi="宋体" w:cs="宋体"/>
          <w:sz w:val="24"/>
          <w:szCs w:val="24"/>
        </w:rPr>
        <w:t>本次招标采用公开招标方式进行。</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（四）投标委托</w:t>
      </w:r>
    </w:p>
    <w:p>
      <w:pPr>
        <w:pStyle w:val="3"/>
        <w:snapToGrid w:val="0"/>
        <w:spacing w:line="360" w:lineRule="auto"/>
        <w:ind w:firstLine="464" w:firstLineChars="200"/>
        <w:rPr>
          <w:rFonts w:hAnsi="宋体" w:cs="宋体"/>
          <w:sz w:val="24"/>
          <w:szCs w:val="24"/>
        </w:rPr>
      </w:pPr>
      <w:r>
        <w:rPr>
          <w:rFonts w:hint="eastAsia" w:hAnsi="宋体" w:cs="宋体"/>
          <w:sz w:val="24"/>
          <w:szCs w:val="24"/>
        </w:rPr>
        <w:t>如投标人代表不是法定代表人，须有法定代表人出具的授权委托书（格式见第六章）。</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（五）投标费用</w:t>
      </w:r>
    </w:p>
    <w:p>
      <w:pPr>
        <w:snapToGrid w:val="0"/>
        <w:spacing w:line="360" w:lineRule="auto"/>
        <w:ind w:firstLine="470" w:firstLineChars="196"/>
        <w:rPr>
          <w:rFonts w:ascii="宋体" w:hAnsi="宋体" w:cs="宋体"/>
          <w:bCs/>
          <w:sz w:val="24"/>
          <w:szCs w:val="24"/>
        </w:rPr>
      </w:pPr>
      <w:r>
        <w:rPr>
          <w:rFonts w:hint="eastAsia" w:ascii="宋体" w:hAnsi="宋体" w:cs="宋体"/>
          <w:bCs/>
          <w:sz w:val="24"/>
          <w:szCs w:val="24"/>
        </w:rPr>
        <w:t>不论投标结果如何，投标人均应自行承担所有与投标有关的全部费用（招标文件有相关规定除外）。</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（六）联合体投标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本项目不接受联合体投标。</w:t>
      </w:r>
    </w:p>
    <w:p>
      <w:pPr>
        <w:snapToGrid w:val="0"/>
        <w:spacing w:line="360" w:lineRule="auto"/>
        <w:ind w:firstLine="472" w:firstLineChars="196"/>
        <w:rPr>
          <w:rFonts w:ascii="宋体" w:hAnsi="宋体" w:cs="宋体"/>
          <w:b/>
          <w:kern w:val="0"/>
          <w:sz w:val="24"/>
          <w:szCs w:val="24"/>
        </w:rPr>
      </w:pPr>
      <w:r>
        <w:rPr>
          <w:rFonts w:hint="eastAsia" w:ascii="宋体" w:hAnsi="宋体" w:cs="宋体"/>
          <w:b/>
          <w:sz w:val="24"/>
          <w:szCs w:val="24"/>
        </w:rPr>
        <w:t>（七）</w:t>
      </w:r>
      <w:r>
        <w:rPr>
          <w:rFonts w:hint="eastAsia" w:ascii="宋体" w:hAnsi="宋体" w:cs="宋体"/>
          <w:b/>
          <w:kern w:val="0"/>
          <w:sz w:val="24"/>
          <w:szCs w:val="24"/>
        </w:rPr>
        <w:t>转包与分包</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1.本项目不允许转包。</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2.本项目不可以分包。</w:t>
      </w:r>
    </w:p>
    <w:p>
      <w:pPr>
        <w:snapToGrid w:val="0"/>
        <w:spacing w:beforeLines="50" w:line="360" w:lineRule="auto"/>
        <w:ind w:firstLine="472" w:firstLineChars="196"/>
        <w:rPr>
          <w:rFonts w:ascii="宋体" w:hAnsi="宋体" w:cs="宋体"/>
          <w:b/>
          <w:sz w:val="24"/>
          <w:szCs w:val="24"/>
        </w:rPr>
      </w:pPr>
      <w:r>
        <w:rPr>
          <w:rFonts w:hint="eastAsia" w:ascii="宋体" w:hAnsi="宋体" w:cs="宋体"/>
          <w:b/>
          <w:sz w:val="24"/>
          <w:szCs w:val="24"/>
        </w:rPr>
        <w:t>（八）是否允许采购进口产品</w:t>
      </w:r>
    </w:p>
    <w:p>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本项目不允许采购进口产品。</w:t>
      </w:r>
    </w:p>
    <w:p>
      <w:pPr>
        <w:numPr>
          <w:ilvl w:val="0"/>
          <w:numId w:val="8"/>
        </w:numPr>
        <w:snapToGrid w:val="0"/>
        <w:spacing w:line="520" w:lineRule="exact"/>
        <w:ind w:firstLine="482" w:firstLineChars="200"/>
        <w:rPr>
          <w:rFonts w:ascii="宋体" w:hAnsi="宋体"/>
          <w:b/>
          <w:sz w:val="24"/>
          <w:szCs w:val="24"/>
        </w:rPr>
      </w:pPr>
      <w:r>
        <w:rPr>
          <w:rFonts w:ascii="宋体" w:hAnsi="宋体"/>
          <w:b/>
          <w:sz w:val="24"/>
          <w:szCs w:val="24"/>
        </w:rPr>
        <w:t>特别说明：</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1、采用最低价评标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非单一产品采购项目，采购人应当根据采购项目技术构成、产品价格比重等合理确定核心产品，并在招标文件中载明。多家投标人提供的核心产品品牌相同的，按前两款规定处理。</w:t>
      </w:r>
    </w:p>
    <w:p>
      <w:pPr>
        <w:pStyle w:val="15"/>
        <w:snapToGrid w:val="0"/>
        <w:spacing w:beforeLines="0" w:afterLines="0" w:line="520" w:lineRule="exact"/>
        <w:ind w:firstLine="480" w:firstLineChars="200"/>
        <w:rPr>
          <w:rFonts w:hAnsi="宋体"/>
          <w:sz w:val="24"/>
          <w:szCs w:val="24"/>
        </w:rPr>
      </w:pPr>
      <w:r>
        <w:rPr>
          <w:rFonts w:hAnsi="宋体"/>
          <w:sz w:val="24"/>
          <w:szCs w:val="24"/>
        </w:rPr>
        <w:t>2.投标人投标所使用的资格、信誉、荣誉、业绩与企业认证必须为本法人所拥有。投标人投标所使用的采购项目实施人员必须为本法人员工（或必须为本法人或控股公司正式员工）。</w:t>
      </w:r>
    </w:p>
    <w:p>
      <w:pPr>
        <w:pStyle w:val="15"/>
        <w:snapToGrid w:val="0"/>
        <w:spacing w:beforeLines="0" w:afterLines="0" w:line="520" w:lineRule="exact"/>
        <w:ind w:firstLine="480" w:firstLineChars="200"/>
        <w:rPr>
          <w:rFonts w:hAnsi="宋体"/>
          <w:sz w:val="24"/>
          <w:szCs w:val="24"/>
        </w:rPr>
      </w:pPr>
      <w:r>
        <w:rPr>
          <w:rFonts w:hAnsi="宋体"/>
          <w:sz w:val="24"/>
          <w:szCs w:val="24"/>
        </w:rPr>
        <w:t>3.投标人应仔细阅读招标文件的所有内容，按照招标文件的要求提交投标文件，并对所提供的全部资料的真实性承担法律责任。</w:t>
      </w:r>
    </w:p>
    <w:p>
      <w:pPr>
        <w:pStyle w:val="15"/>
        <w:snapToGrid w:val="0"/>
        <w:spacing w:beforeLines="0" w:afterLines="0" w:line="520" w:lineRule="exact"/>
        <w:ind w:firstLine="480" w:firstLineChars="200"/>
        <w:rPr>
          <w:rFonts w:hAnsi="宋体"/>
          <w:b/>
          <w:sz w:val="24"/>
          <w:szCs w:val="24"/>
        </w:rPr>
      </w:pPr>
      <w:r>
        <w:rPr>
          <w:rFonts w:hAnsi="宋体"/>
          <w:sz w:val="24"/>
          <w:szCs w:val="24"/>
        </w:rPr>
        <w:t>4.投标人在投标活动中提供任何虚假材料，其投标无效，并报监管部门查处；中标后发现的，</w:t>
      </w:r>
      <w:r>
        <w:rPr>
          <w:rFonts w:hint="eastAsia" w:hAnsi="宋体"/>
          <w:sz w:val="24"/>
          <w:szCs w:val="24"/>
        </w:rPr>
        <w:t>中标人须</w:t>
      </w:r>
      <w:r>
        <w:rPr>
          <w:rFonts w:hAnsi="宋体"/>
          <w:sz w:val="24"/>
          <w:szCs w:val="24"/>
        </w:rPr>
        <w:t>依照《中华人民共和国消费者权益保护法》第49条之规定由中标人双倍赔偿采购人，且民事赔偿并不免除违法投标人的行政与刑事责任。</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（十）质疑和投诉</w:t>
      </w:r>
    </w:p>
    <w:p>
      <w:pPr>
        <w:pStyle w:val="33"/>
        <w:adjustRightInd w:val="0"/>
        <w:snapToGrid w:val="0"/>
        <w:spacing w:before="0" w:line="520" w:lineRule="exact"/>
        <w:ind w:firstLine="480"/>
        <w:rPr>
          <w:rFonts w:ascii="宋体" w:hAnsi="宋体"/>
          <w:sz w:val="24"/>
          <w:szCs w:val="24"/>
        </w:rPr>
      </w:pPr>
      <w:r>
        <w:rPr>
          <w:rFonts w:hint="eastAsia" w:ascii="宋体" w:hAnsi="宋体"/>
          <w:sz w:val="24"/>
          <w:szCs w:val="24"/>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3"/>
        <w:spacing w:before="0" w:line="520" w:lineRule="exact"/>
        <w:ind w:firstLine="480"/>
        <w:rPr>
          <w:rFonts w:ascii="宋体" w:hAnsi="宋体"/>
          <w:sz w:val="24"/>
          <w:szCs w:val="24"/>
        </w:rPr>
      </w:pPr>
      <w:r>
        <w:rPr>
          <w:rFonts w:ascii="宋体" w:hAnsi="宋体"/>
          <w:sz w:val="24"/>
          <w:szCs w:val="24"/>
        </w:rPr>
        <w:t>1.</w:t>
      </w:r>
      <w:r>
        <w:rPr>
          <w:rFonts w:hint="eastAsia" w:ascii="宋体" w:hAnsi="宋体"/>
          <w:sz w:val="24"/>
          <w:szCs w:val="24"/>
        </w:rPr>
        <w:t>供应商询问</w:t>
      </w:r>
    </w:p>
    <w:p>
      <w:pPr>
        <w:pStyle w:val="33"/>
        <w:adjustRightInd w:val="0"/>
        <w:snapToGrid w:val="0"/>
        <w:spacing w:before="0" w:line="520" w:lineRule="exact"/>
        <w:ind w:firstLine="480"/>
        <w:rPr>
          <w:rFonts w:ascii="宋体" w:hAnsi="宋体"/>
          <w:sz w:val="24"/>
          <w:szCs w:val="24"/>
        </w:rPr>
      </w:pPr>
      <w:r>
        <w:rPr>
          <w:rFonts w:hint="eastAsia" w:ascii="宋体" w:hAnsi="宋体"/>
          <w:sz w:val="24"/>
          <w:szCs w:val="24"/>
        </w:rPr>
        <w:t>供应商对政府采购活动事项有疑问的，可以向</w:t>
      </w:r>
      <w:r>
        <w:rPr>
          <w:rFonts w:ascii="宋体" w:hAnsi="宋体"/>
          <w:sz w:val="24"/>
          <w:szCs w:val="24"/>
        </w:rPr>
        <w:t>招标采购单位</w:t>
      </w:r>
      <w:r>
        <w:rPr>
          <w:rFonts w:hint="eastAsia" w:ascii="宋体" w:hAnsi="宋体"/>
          <w:sz w:val="24"/>
          <w:szCs w:val="24"/>
        </w:rPr>
        <w:t>提出询问，</w:t>
      </w:r>
      <w:r>
        <w:rPr>
          <w:rFonts w:ascii="宋体" w:hAnsi="宋体"/>
          <w:sz w:val="24"/>
          <w:szCs w:val="24"/>
        </w:rPr>
        <w:t>招标采购单位</w:t>
      </w:r>
      <w:r>
        <w:rPr>
          <w:rFonts w:hint="eastAsia" w:ascii="宋体" w:hAnsi="宋体"/>
          <w:sz w:val="24"/>
          <w:szCs w:val="24"/>
        </w:rPr>
        <w:t>应当及时做出答复，但答复的内容不得涉及商业秘密。</w:t>
      </w:r>
    </w:p>
    <w:p>
      <w:pPr>
        <w:pStyle w:val="15"/>
        <w:snapToGrid w:val="0"/>
        <w:spacing w:beforeLines="0" w:afterLines="0" w:line="520" w:lineRule="exact"/>
        <w:ind w:firstLine="480" w:firstLineChars="200"/>
        <w:rPr>
          <w:rFonts w:hAnsi="宋体"/>
          <w:bCs/>
          <w:sz w:val="24"/>
          <w:szCs w:val="24"/>
        </w:rPr>
      </w:pPr>
      <w:r>
        <w:rPr>
          <w:rFonts w:hint="eastAsia" w:hAnsi="宋体"/>
          <w:sz w:val="24"/>
          <w:szCs w:val="24"/>
        </w:rPr>
        <w:t>2</w:t>
      </w:r>
      <w:r>
        <w:rPr>
          <w:rFonts w:hAnsi="宋体"/>
          <w:sz w:val="24"/>
          <w:szCs w:val="24"/>
        </w:rPr>
        <w:t>.</w:t>
      </w:r>
      <w:r>
        <w:rPr>
          <w:rFonts w:hint="eastAsia" w:hAnsi="宋体"/>
          <w:sz w:val="24"/>
          <w:szCs w:val="24"/>
        </w:rPr>
        <w:t>供应商质疑</w:t>
      </w:r>
    </w:p>
    <w:p>
      <w:pPr>
        <w:pStyle w:val="33"/>
        <w:spacing w:before="0" w:line="520" w:lineRule="exact"/>
        <w:ind w:firstLine="480"/>
        <w:rPr>
          <w:rFonts w:ascii="宋体" w:hAnsi="宋体"/>
          <w:sz w:val="24"/>
          <w:szCs w:val="24"/>
        </w:rPr>
      </w:pPr>
      <w:r>
        <w:rPr>
          <w:rFonts w:hint="eastAsia" w:ascii="宋体" w:hAnsi="宋体"/>
          <w:sz w:val="24"/>
          <w:szCs w:val="24"/>
        </w:rPr>
        <w:t>2.1投标人认为招标过程或中标结果使自己的合法权益受到损害的，可以在中标结果公告期限届满之日起7个工作日内，以书面形式向招标方提出质疑。</w:t>
      </w:r>
    </w:p>
    <w:p>
      <w:pPr>
        <w:pStyle w:val="33"/>
        <w:spacing w:before="0" w:line="520" w:lineRule="exact"/>
        <w:ind w:firstLine="480"/>
        <w:rPr>
          <w:rFonts w:ascii="宋体" w:hAnsi="宋体"/>
          <w:sz w:val="24"/>
          <w:szCs w:val="24"/>
        </w:rPr>
      </w:pPr>
      <w:r>
        <w:rPr>
          <w:rFonts w:hint="eastAsia" w:ascii="宋体" w:hAnsi="宋体"/>
          <w:sz w:val="24"/>
          <w:szCs w:val="24"/>
        </w:rPr>
        <w:t>2.2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33"/>
        <w:spacing w:before="0" w:line="520" w:lineRule="exact"/>
        <w:ind w:firstLine="480"/>
        <w:rPr>
          <w:rFonts w:ascii="宋体" w:hAnsi="宋体"/>
          <w:sz w:val="24"/>
          <w:szCs w:val="24"/>
        </w:rPr>
      </w:pPr>
      <w:r>
        <w:rPr>
          <w:rFonts w:hint="eastAsia" w:ascii="宋体" w:hAnsi="宋体"/>
          <w:sz w:val="24"/>
          <w:szCs w:val="24"/>
        </w:rPr>
        <w:t>a供应商的姓名或者名称、地址、邮编、联系人及联系电话；</w:t>
      </w:r>
    </w:p>
    <w:p>
      <w:pPr>
        <w:pStyle w:val="33"/>
        <w:spacing w:before="0" w:line="520" w:lineRule="exact"/>
        <w:ind w:firstLine="480"/>
        <w:rPr>
          <w:rFonts w:ascii="宋体" w:hAnsi="宋体"/>
          <w:sz w:val="24"/>
          <w:szCs w:val="24"/>
        </w:rPr>
      </w:pPr>
      <w:r>
        <w:rPr>
          <w:rFonts w:hint="eastAsia" w:ascii="宋体" w:hAnsi="宋体"/>
          <w:sz w:val="24"/>
          <w:szCs w:val="24"/>
        </w:rPr>
        <w:t>b质疑项目的名称、编号；</w:t>
      </w:r>
    </w:p>
    <w:p>
      <w:pPr>
        <w:pStyle w:val="33"/>
        <w:spacing w:before="0" w:line="520" w:lineRule="exact"/>
        <w:ind w:firstLine="480"/>
        <w:rPr>
          <w:rFonts w:ascii="宋体" w:hAnsi="宋体"/>
          <w:sz w:val="24"/>
          <w:szCs w:val="24"/>
        </w:rPr>
      </w:pPr>
      <w:r>
        <w:rPr>
          <w:rFonts w:hint="eastAsia" w:ascii="宋体" w:hAnsi="宋体"/>
          <w:sz w:val="24"/>
          <w:szCs w:val="24"/>
        </w:rPr>
        <w:t>c具体、明确的质疑事项和与质疑事项相关的请求；</w:t>
      </w:r>
    </w:p>
    <w:p>
      <w:pPr>
        <w:pStyle w:val="33"/>
        <w:spacing w:before="0" w:line="520" w:lineRule="exact"/>
        <w:ind w:firstLine="480"/>
        <w:rPr>
          <w:rFonts w:ascii="宋体" w:hAnsi="宋体"/>
          <w:sz w:val="24"/>
          <w:szCs w:val="24"/>
        </w:rPr>
      </w:pPr>
      <w:r>
        <w:rPr>
          <w:rFonts w:hint="eastAsia" w:ascii="宋体" w:hAnsi="宋体"/>
          <w:sz w:val="24"/>
          <w:szCs w:val="24"/>
        </w:rPr>
        <w:t>d事实依据；</w:t>
      </w:r>
    </w:p>
    <w:p>
      <w:pPr>
        <w:pStyle w:val="33"/>
        <w:spacing w:before="0" w:line="520" w:lineRule="exact"/>
        <w:ind w:firstLine="480"/>
        <w:rPr>
          <w:rFonts w:ascii="宋体" w:hAnsi="宋体"/>
          <w:sz w:val="24"/>
          <w:szCs w:val="24"/>
        </w:rPr>
      </w:pPr>
      <w:r>
        <w:rPr>
          <w:rFonts w:hint="eastAsia" w:ascii="宋体" w:hAnsi="宋体"/>
          <w:sz w:val="24"/>
          <w:szCs w:val="24"/>
        </w:rPr>
        <w:t>e必要的法律依据；</w:t>
      </w:r>
    </w:p>
    <w:p>
      <w:pPr>
        <w:pStyle w:val="33"/>
        <w:spacing w:before="0" w:line="520" w:lineRule="exact"/>
        <w:ind w:firstLine="480"/>
        <w:rPr>
          <w:rFonts w:ascii="宋体" w:hAnsi="宋体"/>
          <w:sz w:val="24"/>
          <w:szCs w:val="24"/>
        </w:rPr>
      </w:pPr>
      <w:r>
        <w:rPr>
          <w:rFonts w:hint="eastAsia" w:ascii="宋体" w:hAnsi="宋体"/>
          <w:sz w:val="24"/>
          <w:szCs w:val="24"/>
        </w:rPr>
        <w:t>f提出质疑的日期。</w:t>
      </w:r>
    </w:p>
    <w:p>
      <w:pPr>
        <w:pStyle w:val="33"/>
        <w:spacing w:before="0" w:line="520" w:lineRule="exact"/>
        <w:ind w:firstLine="480"/>
        <w:rPr>
          <w:rFonts w:ascii="宋体" w:hAnsi="宋体"/>
          <w:sz w:val="24"/>
          <w:szCs w:val="24"/>
        </w:rPr>
      </w:pPr>
      <w:r>
        <w:rPr>
          <w:rFonts w:hint="eastAsia" w:ascii="宋体" w:hAnsi="宋体"/>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33"/>
        <w:spacing w:before="0" w:line="520" w:lineRule="exact"/>
        <w:ind w:firstLine="480"/>
        <w:rPr>
          <w:rFonts w:ascii="宋体" w:hAnsi="宋体"/>
          <w:sz w:val="24"/>
          <w:szCs w:val="24"/>
        </w:rPr>
      </w:pPr>
      <w:r>
        <w:rPr>
          <w:rFonts w:hint="eastAsia" w:ascii="宋体" w:hAnsi="宋体"/>
          <w:sz w:val="24"/>
          <w:szCs w:val="24"/>
        </w:rPr>
        <w:t>3.供应商投诉</w:t>
      </w:r>
    </w:p>
    <w:p>
      <w:pPr>
        <w:adjustRightInd w:val="0"/>
        <w:snapToGrid w:val="0"/>
        <w:spacing w:line="520" w:lineRule="exact"/>
        <w:ind w:firstLine="480" w:firstLineChars="200"/>
        <w:rPr>
          <w:rFonts w:ascii="宋体" w:hAnsi="宋体"/>
          <w:sz w:val="24"/>
          <w:szCs w:val="24"/>
        </w:rPr>
      </w:pPr>
      <w:r>
        <w:rPr>
          <w:rFonts w:ascii="宋体" w:hAnsi="宋体"/>
          <w:sz w:val="24"/>
          <w:szCs w:val="24"/>
        </w:rPr>
        <w:t>供应商对招标采购单位的质疑答复不满意或者招标采购单位未在规定时间内</w:t>
      </w:r>
      <w:r>
        <w:rPr>
          <w:rFonts w:hint="eastAsia" w:ascii="宋体" w:hAnsi="宋体"/>
          <w:sz w:val="24"/>
          <w:szCs w:val="24"/>
        </w:rPr>
        <w:t>做出</w:t>
      </w:r>
      <w:r>
        <w:rPr>
          <w:rFonts w:ascii="宋体" w:hAnsi="宋体"/>
          <w:sz w:val="24"/>
          <w:szCs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szCs w:val="24"/>
        </w:rPr>
      </w:pPr>
      <w:r>
        <w:rPr>
          <w:rFonts w:ascii="宋体" w:hAnsi="宋体"/>
          <w:sz w:val="24"/>
          <w:szCs w:val="24"/>
        </w:rPr>
        <w:t>质疑受理地点：</w:t>
      </w:r>
      <w:r>
        <w:rPr>
          <w:rFonts w:hint="eastAsia" w:ascii="宋体" w:hAnsi="宋体"/>
          <w:sz w:val="24"/>
          <w:szCs w:val="24"/>
        </w:rPr>
        <w:t>平湖市</w:t>
      </w:r>
      <w:r>
        <w:rPr>
          <w:rFonts w:ascii="宋体" w:hAnsi="宋体"/>
          <w:sz w:val="24"/>
          <w:szCs w:val="24"/>
        </w:rPr>
        <w:t>公共资源交易中心；联系人：</w:t>
      </w:r>
      <w:r>
        <w:rPr>
          <w:rFonts w:hint="eastAsia" w:ascii="宋体" w:hAnsi="宋体"/>
          <w:sz w:val="24"/>
          <w:szCs w:val="24"/>
          <w:u w:val="single"/>
        </w:rPr>
        <w:t>于先生</w:t>
      </w:r>
      <w:r>
        <w:rPr>
          <w:rFonts w:ascii="宋体" w:hAnsi="宋体"/>
          <w:sz w:val="24"/>
          <w:szCs w:val="24"/>
        </w:rPr>
        <w:t>；联系电话：</w:t>
      </w:r>
      <w:r>
        <w:rPr>
          <w:rFonts w:hint="eastAsia" w:ascii="宋体" w:hAnsi="宋体"/>
          <w:sz w:val="24"/>
          <w:szCs w:val="24"/>
          <w:u w:val="single"/>
        </w:rPr>
        <w:t xml:space="preserve">0573-85631832 </w:t>
      </w:r>
      <w:r>
        <w:rPr>
          <w:rFonts w:ascii="宋体" w:hAnsi="宋体"/>
          <w:sz w:val="24"/>
          <w:szCs w:val="24"/>
        </w:rPr>
        <w:t>。</w:t>
      </w:r>
    </w:p>
    <w:p>
      <w:pPr>
        <w:adjustRightInd w:val="0"/>
        <w:snapToGrid w:val="0"/>
        <w:spacing w:line="520" w:lineRule="exact"/>
        <w:ind w:firstLine="480" w:firstLineChars="200"/>
        <w:rPr>
          <w:rFonts w:ascii="宋体" w:hAnsi="宋体"/>
          <w:sz w:val="24"/>
          <w:szCs w:val="24"/>
        </w:rPr>
      </w:pPr>
      <w:r>
        <w:rPr>
          <w:rFonts w:ascii="宋体" w:hAnsi="宋体"/>
          <w:sz w:val="24"/>
          <w:szCs w:val="24"/>
        </w:rPr>
        <w:t>投诉受理地点：</w:t>
      </w:r>
      <w:r>
        <w:rPr>
          <w:rFonts w:hint="eastAsia" w:ascii="宋体" w:hAnsi="宋体"/>
          <w:sz w:val="24"/>
          <w:szCs w:val="24"/>
        </w:rPr>
        <w:t>平湖市</w:t>
      </w:r>
      <w:r>
        <w:rPr>
          <w:rFonts w:ascii="宋体" w:hAnsi="宋体"/>
          <w:sz w:val="24"/>
          <w:szCs w:val="24"/>
        </w:rPr>
        <w:t>财政局；联系人：</w:t>
      </w:r>
      <w:r>
        <w:rPr>
          <w:rFonts w:hint="eastAsia" w:ascii="宋体" w:hAnsi="宋体"/>
          <w:sz w:val="24"/>
          <w:szCs w:val="24"/>
          <w:u w:val="single"/>
        </w:rPr>
        <w:t>陆先生</w:t>
      </w:r>
      <w:r>
        <w:rPr>
          <w:rFonts w:ascii="宋体" w:hAnsi="宋体"/>
          <w:sz w:val="24"/>
          <w:szCs w:val="24"/>
        </w:rPr>
        <w:t>；联系电话：</w:t>
      </w:r>
      <w:r>
        <w:rPr>
          <w:rFonts w:hint="eastAsia" w:ascii="宋体" w:hAnsi="宋体"/>
          <w:sz w:val="24"/>
          <w:szCs w:val="24"/>
          <w:u w:val="single"/>
        </w:rPr>
        <w:t xml:space="preserve">0573-85013033 </w:t>
      </w:r>
      <w:r>
        <w:rPr>
          <w:rFonts w:ascii="宋体" w:hAnsi="宋体"/>
          <w:sz w:val="24"/>
          <w:szCs w:val="24"/>
        </w:rPr>
        <w:t>。</w:t>
      </w:r>
    </w:p>
    <w:p>
      <w:pPr>
        <w:pStyle w:val="15"/>
        <w:snapToGrid w:val="0"/>
        <w:spacing w:beforeLines="0" w:afterLines="0" w:line="360" w:lineRule="auto"/>
        <w:ind w:left="802" w:leftChars="267" w:hanging="241" w:hangingChars="100"/>
        <w:outlineLvl w:val="1"/>
        <w:rPr>
          <w:rFonts w:hAnsi="宋体" w:cs="宋体"/>
          <w:b/>
          <w:sz w:val="24"/>
          <w:szCs w:val="24"/>
        </w:rPr>
      </w:pPr>
      <w:r>
        <w:rPr>
          <w:rFonts w:hint="eastAsia" w:hAnsi="宋体" w:cs="宋体"/>
          <w:b/>
          <w:sz w:val="24"/>
          <w:szCs w:val="24"/>
        </w:rPr>
        <w:t>二、招标文件</w:t>
      </w:r>
    </w:p>
    <w:p>
      <w:pPr>
        <w:snapToGrid w:val="0"/>
        <w:spacing w:line="520" w:lineRule="exact"/>
        <w:ind w:firstLine="482" w:firstLineChars="200"/>
        <w:jc w:val="left"/>
        <w:rPr>
          <w:rFonts w:ascii="宋体" w:hAnsi="宋体"/>
          <w:b/>
          <w:sz w:val="24"/>
          <w:szCs w:val="24"/>
        </w:rPr>
      </w:pPr>
      <w:r>
        <w:rPr>
          <w:rFonts w:ascii="宋体" w:hAnsi="宋体"/>
          <w:b/>
          <w:sz w:val="24"/>
          <w:szCs w:val="24"/>
        </w:rPr>
        <w:t>（一）招标文件的构成</w:t>
      </w:r>
    </w:p>
    <w:p>
      <w:pPr>
        <w:snapToGrid w:val="0"/>
        <w:spacing w:line="520" w:lineRule="exact"/>
        <w:ind w:firstLine="480" w:firstLineChars="200"/>
        <w:jc w:val="left"/>
        <w:rPr>
          <w:rFonts w:ascii="宋体" w:hAnsi="宋体"/>
          <w:sz w:val="24"/>
          <w:szCs w:val="24"/>
        </w:rPr>
      </w:pPr>
      <w:r>
        <w:rPr>
          <w:rFonts w:hint="eastAsia" w:ascii="宋体" w:hAnsi="宋体"/>
          <w:sz w:val="24"/>
          <w:szCs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szCs w:val="24"/>
        </w:rPr>
      </w:pPr>
      <w:r>
        <w:rPr>
          <w:rFonts w:ascii="宋体" w:hAnsi="宋体"/>
          <w:b/>
          <w:sz w:val="24"/>
          <w:szCs w:val="24"/>
        </w:rPr>
        <w:t>（二）投标人的风险</w:t>
      </w:r>
    </w:p>
    <w:p>
      <w:pPr>
        <w:pStyle w:val="22"/>
        <w:spacing w:line="520" w:lineRule="exact"/>
        <w:rPr>
          <w:rFonts w:ascii="宋体" w:eastAsia="宋体"/>
          <w:color w:val="auto"/>
          <w:sz w:val="24"/>
          <w:szCs w:val="24"/>
        </w:rPr>
      </w:pPr>
      <w:r>
        <w:rPr>
          <w:rFonts w:ascii="宋体" w:eastAsia="宋体"/>
          <w:color w:val="auto"/>
          <w:sz w:val="24"/>
          <w:szCs w:val="24"/>
        </w:rPr>
        <w:t>投标人没有按照招标文件要求提供全部资料，或者投标人没有对招标文件在各方面</w:t>
      </w:r>
      <w:r>
        <w:rPr>
          <w:rFonts w:hint="eastAsia" w:ascii="宋体" w:eastAsia="宋体"/>
          <w:color w:val="auto"/>
          <w:sz w:val="24"/>
          <w:szCs w:val="24"/>
        </w:rPr>
        <w:t>做出</w:t>
      </w:r>
      <w:r>
        <w:rPr>
          <w:rFonts w:ascii="宋体" w:eastAsia="宋体"/>
          <w:color w:val="auto"/>
          <w:sz w:val="24"/>
          <w:szCs w:val="24"/>
        </w:rPr>
        <w:t>实质性响应是投标人的风险，并可能导致其投标</w:t>
      </w:r>
      <w:r>
        <w:rPr>
          <w:rFonts w:hint="eastAsia" w:ascii="宋体" w:eastAsia="宋体"/>
          <w:color w:val="auto"/>
          <w:sz w:val="24"/>
          <w:szCs w:val="24"/>
        </w:rPr>
        <w:t>无效</w:t>
      </w:r>
      <w:r>
        <w:rPr>
          <w:rFonts w:ascii="宋体" w:eastAsia="宋体"/>
          <w:color w:val="auto"/>
          <w:sz w:val="24"/>
          <w:szCs w:val="24"/>
        </w:rPr>
        <w:t>。</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b/>
          <w:sz w:val="24"/>
          <w:szCs w:val="24"/>
        </w:rPr>
      </w:pPr>
      <w:r>
        <w:rPr>
          <w:rFonts w:ascii="宋体" w:hAnsi="宋体"/>
          <w:b/>
          <w:sz w:val="24"/>
          <w:szCs w:val="24"/>
        </w:rPr>
        <w:t>（三）招标文件的澄清与修改</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1.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http://www.zjzfcg.gov.cn)和平湖市公共资源交易中心网（</w:t>
      </w:r>
      <w:r>
        <w:rPr>
          <w:rFonts w:hAnsi="宋体"/>
          <w:sz w:val="24"/>
          <w:szCs w:val="24"/>
        </w:rPr>
        <w:t>http://ph.jxzbtb.cn/</w:t>
      </w:r>
      <w:r>
        <w:rPr>
          <w:rFonts w:hint="eastAsia" w:hAnsi="宋体"/>
          <w:sz w:val="24"/>
          <w:szCs w:val="24"/>
        </w:rPr>
        <w:t xml:space="preserve">）上发布更正公告，请投标人在投标截止前及时关注。招标文件的澄清、答复、修改或补充，一经在上述媒体发布，即视所有投标人都已经收到相关文件。                                                                                                                   </w:t>
      </w:r>
    </w:p>
    <w:p>
      <w:pPr>
        <w:pStyle w:val="15"/>
        <w:snapToGrid w:val="0"/>
        <w:spacing w:beforeLines="0" w:afterLines="0" w:line="520" w:lineRule="exact"/>
        <w:ind w:firstLine="480" w:firstLineChars="200"/>
        <w:rPr>
          <w:rFonts w:hAnsi="宋体"/>
          <w:sz w:val="24"/>
          <w:szCs w:val="24"/>
        </w:rPr>
      </w:pPr>
      <w:r>
        <w:rPr>
          <w:rFonts w:hAnsi="宋体"/>
          <w:sz w:val="24"/>
          <w:szCs w:val="24"/>
        </w:rPr>
        <w:t>2</w:t>
      </w:r>
      <w:r>
        <w:rPr>
          <w:rFonts w:hint="eastAsia" w:hAnsi="宋体"/>
          <w:sz w:val="24"/>
          <w:szCs w:val="24"/>
        </w:rPr>
        <w:t>.</w:t>
      </w:r>
      <w:r>
        <w:rPr>
          <w:rFonts w:hAnsi="宋体"/>
          <w:sz w:val="24"/>
          <w:szCs w:val="24"/>
        </w:rPr>
        <w:t>采购代理机构必须以书面形式答复投标人要求澄清的问题，并将不包含问题来源的答复书面通知所有</w:t>
      </w:r>
      <w:r>
        <w:rPr>
          <w:rFonts w:hint="eastAsia" w:hAnsi="宋体"/>
          <w:sz w:val="24"/>
          <w:szCs w:val="24"/>
        </w:rPr>
        <w:t>获取</w:t>
      </w:r>
      <w:r>
        <w:rPr>
          <w:rFonts w:hAnsi="宋体"/>
          <w:sz w:val="24"/>
          <w:szCs w:val="24"/>
        </w:rPr>
        <w:t>招标文件的投标人；除书面答复以外的其他澄清方式及澄清内容均无效。</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3.</w:t>
      </w:r>
      <w:r>
        <w:rPr>
          <w:rFonts w:hAnsi="宋体"/>
          <w:sz w:val="24"/>
          <w:szCs w:val="24"/>
        </w:rPr>
        <w:t>招标文件澄清、答复、修改、补充的内容为招标文件的组成部分。当招标文件与招标文件的答复、澄清、修改、补充通知就同一内容的表述不一致时，以最后发出的书面文件为准。</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4.</w:t>
      </w:r>
      <w:r>
        <w:rPr>
          <w:rFonts w:hAnsi="宋体"/>
          <w:sz w:val="24"/>
          <w:szCs w:val="24"/>
        </w:rPr>
        <w:t>招标文件的澄清、答复、修改或补充都应该通过本代理机构以法定形式发布，采购人非通过本机构，不得擅自澄清、答复、修改或补充招标文件。</w:t>
      </w:r>
    </w:p>
    <w:p>
      <w:pPr>
        <w:pStyle w:val="15"/>
        <w:snapToGrid w:val="0"/>
        <w:spacing w:beforeLines="0" w:afterLines="0" w:line="520" w:lineRule="exact"/>
        <w:ind w:firstLine="482" w:firstLineChars="200"/>
        <w:rPr>
          <w:rFonts w:hAnsi="宋体"/>
          <w:b/>
          <w:sz w:val="24"/>
          <w:szCs w:val="24"/>
        </w:rPr>
      </w:pPr>
      <w:r>
        <w:rPr>
          <w:rFonts w:hAnsi="宋体"/>
          <w:b/>
          <w:sz w:val="24"/>
          <w:szCs w:val="24"/>
        </w:rPr>
        <w:t>三、投标文件的编制</w:t>
      </w:r>
    </w:p>
    <w:p>
      <w:pPr>
        <w:pStyle w:val="15"/>
        <w:snapToGrid w:val="0"/>
        <w:spacing w:beforeLines="0" w:afterLines="0" w:line="520" w:lineRule="exact"/>
        <w:ind w:firstLine="482" w:firstLineChars="200"/>
        <w:rPr>
          <w:rFonts w:hAnsi="宋体"/>
          <w:b/>
          <w:sz w:val="24"/>
          <w:szCs w:val="24"/>
        </w:rPr>
      </w:pPr>
      <w:r>
        <w:rPr>
          <w:rFonts w:hint="eastAsia" w:hAnsi="宋体"/>
          <w:b/>
          <w:sz w:val="24"/>
          <w:szCs w:val="24"/>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sz w:val="24"/>
          <w:szCs w:val="24"/>
        </w:rPr>
      </w:pPr>
      <w:r>
        <w:rPr>
          <w:rFonts w:hint="eastAsia"/>
          <w:b/>
          <w:sz w:val="24"/>
          <w:szCs w:val="24"/>
        </w:rPr>
        <w:t>在电子投标文件中所有需要加盖公章的均采用CA签章。</w:t>
      </w:r>
    </w:p>
    <w:p>
      <w:pPr>
        <w:snapToGrid w:val="0"/>
        <w:spacing w:line="520" w:lineRule="exact"/>
        <w:ind w:firstLine="482" w:firstLineChars="200"/>
        <w:jc w:val="left"/>
        <w:outlineLvl w:val="0"/>
        <w:rPr>
          <w:rFonts w:ascii="宋体" w:hAnsi="宋体"/>
          <w:b/>
          <w:sz w:val="24"/>
          <w:szCs w:val="24"/>
        </w:rPr>
      </w:pPr>
      <w:r>
        <w:rPr>
          <w:rFonts w:hint="eastAsia" w:ascii="宋体" w:hAnsi="宋体"/>
          <w:b/>
          <w:sz w:val="24"/>
          <w:szCs w:val="24"/>
        </w:rPr>
        <w:t>（一）</w:t>
      </w:r>
      <w:r>
        <w:rPr>
          <w:rFonts w:ascii="宋体" w:hAnsi="宋体"/>
          <w:b/>
          <w:sz w:val="24"/>
          <w:szCs w:val="24"/>
        </w:rPr>
        <w:t>投标文件的组成</w:t>
      </w:r>
    </w:p>
    <w:p>
      <w:pPr>
        <w:snapToGrid w:val="0"/>
        <w:spacing w:line="520" w:lineRule="exact"/>
        <w:ind w:firstLine="480" w:firstLineChars="200"/>
        <w:jc w:val="left"/>
        <w:rPr>
          <w:rFonts w:ascii="宋体" w:hAnsi="宋体"/>
          <w:sz w:val="24"/>
          <w:szCs w:val="24"/>
        </w:rPr>
      </w:pPr>
      <w:r>
        <w:rPr>
          <w:rFonts w:hint="eastAsia" w:ascii="宋体" w:hAnsi="宋体"/>
          <w:sz w:val="24"/>
          <w:szCs w:val="24"/>
        </w:rPr>
        <w:t>投标文件由资格文件、商务技术文件、报价文件组成。</w:t>
      </w:r>
    </w:p>
    <w:p>
      <w:pPr>
        <w:snapToGrid w:val="0"/>
        <w:spacing w:line="520" w:lineRule="exact"/>
        <w:ind w:firstLine="480" w:firstLineChars="200"/>
        <w:jc w:val="left"/>
        <w:rPr>
          <w:rFonts w:ascii="宋体" w:hAnsi="宋体"/>
          <w:sz w:val="24"/>
          <w:szCs w:val="24"/>
        </w:rPr>
      </w:pPr>
      <w:r>
        <w:rPr>
          <w:rFonts w:hint="eastAsia" w:ascii="宋体" w:hAnsi="宋体"/>
          <w:sz w:val="24"/>
          <w:szCs w:val="24"/>
        </w:rPr>
        <w:t>1.资格文件：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（1）投标声明书（格式见附件）；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（2）法定代表人授权委托书、法定代表人及被授权人的身份证（复印件，格式见附件）；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（3）企业（法人）营业执照复印件；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（4）符合参加政府采购活动应当具备的一般条件的承诺函（格式见附件）；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（5）中小企业声明函等承诺函（格式见附件）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（6）落实政府采购政策需满足的资格要求。</w:t>
      </w:r>
    </w:p>
    <w:p>
      <w:pPr>
        <w:snapToGrid w:val="0"/>
        <w:spacing w:line="520" w:lineRule="exact"/>
        <w:ind w:firstLine="480" w:firstLineChars="200"/>
        <w:jc w:val="left"/>
        <w:rPr>
          <w:rFonts w:ascii="宋体" w:hAnsi="宋体"/>
          <w:sz w:val="24"/>
          <w:szCs w:val="24"/>
        </w:rPr>
      </w:pPr>
      <w:r>
        <w:rPr>
          <w:rFonts w:hint="eastAsia" w:ascii="宋体" w:hAnsi="宋体"/>
          <w:sz w:val="24"/>
          <w:szCs w:val="24"/>
        </w:rPr>
        <w:t xml:space="preserve">2.商务技术文件: </w:t>
      </w:r>
    </w:p>
    <w:p>
      <w:pPr>
        <w:snapToGrid w:val="0"/>
        <w:spacing w:line="520" w:lineRule="exact"/>
        <w:ind w:firstLine="480" w:firstLineChars="200"/>
        <w:jc w:val="left"/>
        <w:rPr>
          <w:rFonts w:ascii="宋体" w:hAnsi="宋体"/>
          <w:sz w:val="24"/>
          <w:szCs w:val="24"/>
        </w:rPr>
      </w:pPr>
      <w:r>
        <w:rPr>
          <w:rFonts w:hint="eastAsia" w:ascii="宋体" w:hAnsi="宋体"/>
          <w:sz w:val="24"/>
          <w:szCs w:val="24"/>
        </w:rPr>
        <w:t>（1）投标人基本情况介绍（格式见附件）；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（2）诚信承诺书（格式见附件）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（3）所有荣誉证书、资质文件、体系认证等（复印件）；</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rPr>
        <w:t>（4）同类项目业绩（投标人202</w:t>
      </w:r>
      <w:r>
        <w:rPr>
          <w:rFonts w:hint="eastAsia" w:ascii="宋体" w:hAnsi="宋体"/>
          <w:sz w:val="24"/>
          <w:szCs w:val="24"/>
          <w:lang w:val="en-US" w:eastAsia="zh-CN"/>
        </w:rPr>
        <w:t>1</w:t>
      </w:r>
      <w:r>
        <w:rPr>
          <w:rFonts w:hint="eastAsia" w:ascii="宋体" w:hAnsi="宋体"/>
          <w:sz w:val="24"/>
          <w:szCs w:val="24"/>
        </w:rPr>
        <w:t>年1月1日以来同类项目实施情况一览表，以签订时间为准，格式见附件）；</w:t>
      </w:r>
    </w:p>
    <w:p>
      <w:pPr>
        <w:snapToGrid w:val="0"/>
        <w:spacing w:line="520" w:lineRule="exact"/>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eastAsia="zh-CN"/>
        </w:rPr>
        <w:t>（5）列入政府采购节能环保清单的证明资料；</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）商务响应表（格式见附件）；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）技术响应表（格式见附件）；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）设计方案；</w:t>
      </w:r>
    </w:p>
    <w:p>
      <w:pPr>
        <w:snapToGrid w:val="0"/>
        <w:spacing w:line="520" w:lineRule="exact"/>
        <w:ind w:firstLine="480" w:firstLineChars="200"/>
        <w:jc w:val="left"/>
        <w:rPr>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）技术方案</w:t>
      </w:r>
      <w:r>
        <w:rPr>
          <w:rFonts w:hint="eastAsia"/>
          <w:sz w:val="24"/>
          <w:szCs w:val="24"/>
        </w:rPr>
        <w:t>；</w:t>
      </w:r>
    </w:p>
    <w:p>
      <w:pPr>
        <w:snapToGrid w:val="0"/>
        <w:spacing w:line="52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）施工方案；</w:t>
      </w:r>
    </w:p>
    <w:p>
      <w:pPr>
        <w:snapToGrid w:val="0"/>
        <w:spacing w:line="520" w:lineRule="exact"/>
        <w:ind w:firstLine="480" w:firstLineChars="200"/>
        <w:jc w:val="left"/>
        <w:rPr>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）培训方案；</w:t>
      </w:r>
    </w:p>
    <w:p>
      <w:pPr>
        <w:snapToGrid w:val="0"/>
        <w:spacing w:line="520" w:lineRule="exact"/>
        <w:ind w:firstLine="480" w:firstLineChars="200"/>
        <w:jc w:val="left"/>
        <w:rPr>
          <w:rFonts w:hint="eastAsia" w:ascii="宋体" w:hAnsi="宋体"/>
          <w:sz w:val="24"/>
          <w:szCs w:val="24"/>
          <w:lang w:eastAsia="zh-CN"/>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）售后服务</w:t>
      </w:r>
      <w:r>
        <w:rPr>
          <w:rFonts w:hint="eastAsia" w:ascii="宋体" w:hAnsi="宋体"/>
          <w:sz w:val="24"/>
          <w:szCs w:val="24"/>
          <w:lang w:eastAsia="zh-CN"/>
        </w:rPr>
        <w:t>；</w:t>
      </w:r>
    </w:p>
    <w:p>
      <w:pPr>
        <w:snapToGrid w:val="0"/>
        <w:spacing w:line="520" w:lineRule="exact"/>
        <w:ind w:firstLine="480" w:firstLineChars="200"/>
        <w:jc w:val="lef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13</w:t>
      </w:r>
      <w:r>
        <w:rPr>
          <w:rFonts w:hint="eastAsia" w:ascii="宋体" w:hAnsi="宋体"/>
          <w:sz w:val="24"/>
          <w:szCs w:val="24"/>
          <w:lang w:eastAsia="zh-CN"/>
        </w:rPr>
        <w:t>）应急方案；</w:t>
      </w:r>
    </w:p>
    <w:p>
      <w:pPr>
        <w:snapToGrid w:val="0"/>
        <w:spacing w:line="520" w:lineRule="exact"/>
        <w:ind w:firstLine="480" w:firstLineChars="200"/>
        <w:jc w:val="lef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14</w:t>
      </w:r>
      <w:r>
        <w:rPr>
          <w:rFonts w:hint="eastAsia" w:ascii="宋体" w:hAnsi="宋体"/>
          <w:sz w:val="24"/>
          <w:szCs w:val="24"/>
          <w:lang w:eastAsia="zh-CN"/>
        </w:rPr>
        <w:t>）验收方案</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）项目实施人员一览表（格式见附件）；</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16</w:t>
      </w:r>
      <w:r>
        <w:rPr>
          <w:rFonts w:hint="eastAsia" w:ascii="宋体" w:hAnsi="宋体"/>
          <w:sz w:val="24"/>
          <w:szCs w:val="24"/>
          <w:lang w:eastAsia="zh-CN"/>
        </w:rPr>
        <w:t>）</w:t>
      </w:r>
      <w:r>
        <w:rPr>
          <w:rFonts w:hint="eastAsia" w:ascii="宋体" w:hAnsi="宋体"/>
          <w:sz w:val="24"/>
          <w:szCs w:val="24"/>
        </w:rPr>
        <w:t>设备配置清单（格式见附件）；</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）投标人认为需要的其他商务技术文件或说明。</w:t>
      </w:r>
    </w:p>
    <w:p>
      <w:pPr>
        <w:snapToGrid w:val="0"/>
        <w:spacing w:line="520" w:lineRule="exact"/>
        <w:ind w:firstLine="480" w:firstLineChars="200"/>
        <w:jc w:val="left"/>
        <w:rPr>
          <w:rFonts w:ascii="宋体" w:hAnsi="宋体"/>
          <w:sz w:val="24"/>
          <w:szCs w:val="24"/>
        </w:rPr>
      </w:pPr>
      <w:r>
        <w:rPr>
          <w:rFonts w:hint="eastAsia" w:ascii="宋体" w:hAnsi="宋体"/>
          <w:sz w:val="24"/>
          <w:szCs w:val="24"/>
        </w:rPr>
        <w:t>3.投标报价文件（包括以下内容）：</w:t>
      </w:r>
    </w:p>
    <w:p>
      <w:pPr>
        <w:snapToGrid w:val="0"/>
        <w:spacing w:line="520" w:lineRule="exact"/>
        <w:ind w:firstLine="480" w:firstLineChars="200"/>
        <w:jc w:val="left"/>
        <w:rPr>
          <w:rFonts w:ascii="宋体" w:hAnsi="宋体"/>
          <w:sz w:val="24"/>
          <w:szCs w:val="24"/>
        </w:rPr>
      </w:pPr>
      <w:r>
        <w:rPr>
          <w:rFonts w:hint="eastAsia" w:ascii="宋体" w:hAnsi="宋体"/>
          <w:sz w:val="24"/>
          <w:szCs w:val="24"/>
        </w:rPr>
        <w:t xml:space="preserve">（1）投标函（格式见附件）； </w:t>
      </w:r>
    </w:p>
    <w:p>
      <w:pPr>
        <w:snapToGrid w:val="0"/>
        <w:spacing w:line="520" w:lineRule="exact"/>
        <w:ind w:firstLine="480" w:firstLineChars="200"/>
        <w:jc w:val="left"/>
        <w:rPr>
          <w:rFonts w:ascii="宋体" w:hAnsi="宋体"/>
          <w:sz w:val="24"/>
          <w:szCs w:val="24"/>
        </w:rPr>
      </w:pPr>
      <w:r>
        <w:rPr>
          <w:rFonts w:hint="eastAsia" w:ascii="宋体" w:hAnsi="宋体"/>
          <w:sz w:val="24"/>
          <w:szCs w:val="24"/>
        </w:rPr>
        <w:t>（2）开标一览表（格式见附件）；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（3）投标报价明细表（格式见附件）；</w:t>
      </w:r>
    </w:p>
    <w:p>
      <w:pPr>
        <w:snapToGrid w:val="0"/>
        <w:spacing w:line="520" w:lineRule="exact"/>
        <w:ind w:firstLine="480" w:firstLineChars="200"/>
        <w:jc w:val="left"/>
        <w:rPr>
          <w:sz w:val="24"/>
          <w:szCs w:val="24"/>
        </w:rPr>
      </w:pPr>
      <w:r>
        <w:rPr>
          <w:rFonts w:hint="eastAsia" w:ascii="宋体" w:hAnsi="宋体"/>
          <w:sz w:val="24"/>
          <w:szCs w:val="24"/>
        </w:rPr>
        <w:t xml:space="preserve">（4）投标人针对报价需要说明的其他文件和说明。        </w:t>
      </w:r>
    </w:p>
    <w:p>
      <w:pPr>
        <w:snapToGrid w:val="0"/>
        <w:spacing w:line="520" w:lineRule="exact"/>
        <w:ind w:firstLine="482" w:firstLineChars="200"/>
        <w:jc w:val="left"/>
        <w:outlineLvl w:val="0"/>
        <w:rPr>
          <w:rFonts w:ascii="宋体" w:hAnsi="宋体"/>
          <w:b/>
          <w:sz w:val="24"/>
          <w:szCs w:val="24"/>
        </w:rPr>
      </w:pPr>
      <w:r>
        <w:rPr>
          <w:rFonts w:hint="eastAsia" w:ascii="宋体" w:hAnsi="宋体"/>
          <w:b/>
          <w:sz w:val="24"/>
          <w:szCs w:val="24"/>
        </w:rPr>
        <w:t>投标声明书、法定代表人授权委托书、投标函、开标一览表必须</w:t>
      </w:r>
      <w:r>
        <w:rPr>
          <w:rFonts w:ascii="宋体" w:hAnsi="宋体"/>
          <w:b/>
          <w:sz w:val="24"/>
          <w:szCs w:val="24"/>
        </w:rPr>
        <w:t>由</w:t>
      </w:r>
      <w:r>
        <w:rPr>
          <w:rFonts w:hint="eastAsia" w:ascii="宋体" w:hAnsi="宋体"/>
          <w:b/>
          <w:sz w:val="24"/>
          <w:szCs w:val="24"/>
        </w:rPr>
        <w:t>法定代表人或委托代理人签名（或签章）并加盖单位公章。</w:t>
      </w:r>
    </w:p>
    <w:p>
      <w:pPr>
        <w:snapToGrid w:val="0"/>
        <w:spacing w:line="520" w:lineRule="exact"/>
        <w:ind w:firstLine="482" w:firstLineChars="200"/>
        <w:jc w:val="left"/>
        <w:outlineLvl w:val="0"/>
        <w:rPr>
          <w:rFonts w:ascii="宋体" w:hAnsi="宋体"/>
          <w:b/>
          <w:sz w:val="24"/>
          <w:szCs w:val="24"/>
        </w:rPr>
      </w:pPr>
      <w:r>
        <w:rPr>
          <w:rFonts w:ascii="宋体" w:hAnsi="宋体"/>
          <w:b/>
          <w:sz w:val="24"/>
          <w:szCs w:val="24"/>
        </w:rPr>
        <w:t>（二）投标文件的语言及计量</w:t>
      </w:r>
    </w:p>
    <w:p>
      <w:pPr>
        <w:snapToGrid w:val="0"/>
        <w:spacing w:line="520" w:lineRule="exact"/>
        <w:ind w:firstLine="480" w:firstLineChars="200"/>
        <w:jc w:val="left"/>
        <w:rPr>
          <w:rFonts w:ascii="宋体" w:hAnsi="宋体"/>
          <w:sz w:val="24"/>
          <w:szCs w:val="24"/>
        </w:rPr>
      </w:pPr>
      <w:r>
        <w:rPr>
          <w:rFonts w:ascii="宋体" w:hAnsi="宋体"/>
          <w:sz w:val="24"/>
          <w:szCs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szCs w:val="24"/>
        </w:rPr>
      </w:pPr>
      <w:r>
        <w:rPr>
          <w:rFonts w:ascii="宋体" w:hAnsi="宋体"/>
          <w:sz w:val="24"/>
          <w:szCs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szCs w:val="24"/>
        </w:rPr>
      </w:pPr>
      <w:r>
        <w:rPr>
          <w:rFonts w:ascii="宋体" w:hAnsi="宋体"/>
          <w:b/>
          <w:sz w:val="24"/>
          <w:szCs w:val="24"/>
        </w:rPr>
        <w:t>（三）投标报价</w:t>
      </w:r>
    </w:p>
    <w:p>
      <w:pPr>
        <w:snapToGrid w:val="0"/>
        <w:spacing w:line="520" w:lineRule="exact"/>
        <w:ind w:firstLine="480" w:firstLineChars="200"/>
        <w:jc w:val="left"/>
        <w:outlineLvl w:val="0"/>
        <w:rPr>
          <w:rFonts w:ascii="宋体" w:hAnsi="宋体" w:cs="宋体"/>
          <w:sz w:val="24"/>
          <w:szCs w:val="24"/>
        </w:rPr>
      </w:pPr>
      <w:r>
        <w:rPr>
          <w:rFonts w:hint="eastAsia" w:ascii="宋体" w:hAnsi="宋体" w:cs="宋体"/>
          <w:sz w:val="24"/>
          <w:szCs w:val="24"/>
        </w:rPr>
        <w:t>1.投标报价应按招标文件中相关附表格式填写。</w:t>
      </w:r>
    </w:p>
    <w:p>
      <w:pPr>
        <w:snapToGrid w:val="0"/>
        <w:spacing w:line="520" w:lineRule="exact"/>
        <w:ind w:firstLine="480" w:firstLineChars="200"/>
        <w:jc w:val="left"/>
        <w:outlineLvl w:val="0"/>
        <w:rPr>
          <w:rFonts w:ascii="宋体" w:hAnsi="宋体" w:cs="宋体"/>
          <w:sz w:val="24"/>
          <w:szCs w:val="24"/>
        </w:rPr>
      </w:pPr>
      <w:r>
        <w:rPr>
          <w:rFonts w:hint="eastAsia" w:ascii="宋体" w:hAnsi="宋体" w:cs="宋体"/>
          <w:sz w:val="24"/>
          <w:szCs w:val="24"/>
        </w:rPr>
        <w:t>2.投标报价是履行合同的最终价格，应包括：人员费用、按规定缴纳的各类保险、交通通信费、加班费、福利费、管理费用、税费、服装费、办公用品等一切税金和费用。</w:t>
      </w:r>
    </w:p>
    <w:p>
      <w:pPr>
        <w:snapToGrid w:val="0"/>
        <w:spacing w:line="520" w:lineRule="exact"/>
        <w:ind w:firstLine="480" w:firstLineChars="200"/>
        <w:jc w:val="left"/>
        <w:outlineLvl w:val="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szCs w:val="24"/>
        </w:rPr>
      </w:pPr>
      <w:r>
        <w:rPr>
          <w:rFonts w:ascii="宋体" w:hAnsi="宋体"/>
          <w:b/>
          <w:sz w:val="24"/>
          <w:szCs w:val="24"/>
        </w:rPr>
        <w:t>（四）投标文件的有效期</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szCs w:val="24"/>
        </w:rPr>
      </w:pPr>
      <w:r>
        <w:rPr>
          <w:rFonts w:hint="eastAsia" w:ascii="宋体" w:hAnsi="宋体"/>
          <w:kern w:val="0"/>
          <w:sz w:val="24"/>
          <w:szCs w:val="24"/>
        </w:rPr>
        <w:t>1.投标文件从投标文件递交截止之日起，有效期为 90天，有效期不足的投标文件无效。</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szCs w:val="24"/>
        </w:rPr>
      </w:pPr>
      <w:r>
        <w:rPr>
          <w:rFonts w:hint="eastAsia" w:ascii="宋体" w:hAnsi="宋体"/>
          <w:kern w:val="0"/>
          <w:sz w:val="24"/>
          <w:szCs w:val="24"/>
        </w:rPr>
        <w:t>2.在特殊情况下，招标人可与投标人协商延长投标书的有效期，这种要求和答复均以书面形式进行。</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szCs w:val="24"/>
        </w:rPr>
      </w:pPr>
      <w:r>
        <w:rPr>
          <w:rFonts w:hint="eastAsia" w:ascii="宋体" w:hAnsi="宋体"/>
          <w:kern w:val="0"/>
          <w:sz w:val="24"/>
          <w:szCs w:val="24"/>
        </w:rPr>
        <w:t xml:space="preserve">3.投标人可拒绝接受延期要求。同意延长有效期的投标人不能修改投标文件。 </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szCs w:val="24"/>
        </w:rPr>
      </w:pPr>
      <w:r>
        <w:rPr>
          <w:rFonts w:hint="eastAsia" w:ascii="宋体" w:hAnsi="宋体"/>
          <w:kern w:val="0"/>
          <w:sz w:val="24"/>
          <w:szCs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szCs w:val="24"/>
        </w:rPr>
      </w:pPr>
      <w:r>
        <w:rPr>
          <w:rFonts w:hint="eastAsia" w:ascii="宋体" w:hAnsi="宋体"/>
          <w:b/>
          <w:sz w:val="24"/>
          <w:szCs w:val="24"/>
        </w:rPr>
        <w:t>（五）</w:t>
      </w:r>
      <w:bookmarkStart w:id="33" w:name="_Toc385854151"/>
      <w:bookmarkStart w:id="34" w:name="_Toc402963122"/>
      <w:bookmarkStart w:id="35" w:name="_Toc402963089"/>
      <w:bookmarkStart w:id="36" w:name="_Toc385854105"/>
      <w:bookmarkStart w:id="37" w:name="_Toc406402995"/>
      <w:bookmarkStart w:id="38" w:name="_Toc406402951"/>
      <w:r>
        <w:rPr>
          <w:rFonts w:hint="eastAsia" w:ascii="宋体" w:hAnsi="宋体"/>
          <w:b/>
          <w:sz w:val="24"/>
          <w:szCs w:val="24"/>
        </w:rPr>
        <w:t>投标文件的</w:t>
      </w:r>
      <w:bookmarkEnd w:id="33"/>
      <w:bookmarkEnd w:id="34"/>
      <w:bookmarkEnd w:id="35"/>
      <w:bookmarkEnd w:id="36"/>
      <w:bookmarkEnd w:id="37"/>
      <w:bookmarkEnd w:id="38"/>
      <w:r>
        <w:rPr>
          <w:rFonts w:hint="eastAsia" w:ascii="宋体" w:hAnsi="宋体"/>
          <w:b/>
          <w:sz w:val="24"/>
          <w:szCs w:val="24"/>
        </w:rPr>
        <w:t>递交</w:t>
      </w:r>
    </w:p>
    <w:p>
      <w:pPr>
        <w:snapToGrid w:val="0"/>
        <w:spacing w:line="520" w:lineRule="exact"/>
        <w:ind w:firstLine="480" w:firstLineChars="200"/>
        <w:jc w:val="left"/>
        <w:outlineLvl w:val="0"/>
        <w:rPr>
          <w:rFonts w:ascii="宋体" w:hAnsi="宋体"/>
          <w:kern w:val="0"/>
          <w:sz w:val="24"/>
          <w:szCs w:val="24"/>
        </w:rPr>
      </w:pPr>
      <w:r>
        <w:rPr>
          <w:rFonts w:hint="eastAsia" w:ascii="宋体" w:hAnsi="宋体"/>
          <w:kern w:val="0"/>
          <w:sz w:val="24"/>
          <w:szCs w:val="24"/>
        </w:rPr>
        <w:t>电子投标文件按政采云平台供应商电子招投标操作指南（网址：</w:t>
      </w:r>
      <w:r>
        <w:rPr>
          <w:sz w:val="24"/>
          <w:szCs w:val="24"/>
        </w:rPr>
        <w:fldChar w:fldCharType="begin"/>
      </w:r>
      <w:r>
        <w:rPr>
          <w:sz w:val="24"/>
          <w:szCs w:val="24"/>
        </w:rPr>
        <w:instrText xml:space="preserve"> HYPERLINK "https://help.zcygov.cn/web/site_2/2018/12-28/2573.html）及本招标文件规定的格式和顺序编制电子投标文件并进行关联定位。" </w:instrText>
      </w:r>
      <w:r>
        <w:rPr>
          <w:sz w:val="24"/>
          <w:szCs w:val="24"/>
        </w:rPr>
        <w:fldChar w:fldCharType="separate"/>
      </w:r>
      <w:r>
        <w:rPr>
          <w:rStyle w:val="30"/>
          <w:rFonts w:hint="eastAsia" w:ascii="宋体" w:hAnsi="宋体"/>
          <w:color w:val="auto"/>
          <w:kern w:val="0"/>
          <w:sz w:val="24"/>
          <w:szCs w:val="24"/>
        </w:rPr>
        <w:t>https://help.zcygov.cn/web/site_2/2018/12-28/2573.html）及本招标文件规定的格式和顺序编制电子投标文件并进行关联定位。</w:t>
      </w:r>
      <w:r>
        <w:rPr>
          <w:rStyle w:val="30"/>
          <w:rFonts w:hint="eastAsia" w:ascii="宋体" w:hAnsi="宋体"/>
          <w:color w:val="auto"/>
          <w:kern w:val="0"/>
          <w:sz w:val="24"/>
          <w:szCs w:val="24"/>
        </w:rPr>
        <w:fldChar w:fldCharType="end"/>
      </w:r>
    </w:p>
    <w:p>
      <w:pPr>
        <w:tabs>
          <w:tab w:val="left" w:pos="2212"/>
        </w:tabs>
        <w:adjustRightInd w:val="0"/>
        <w:snapToGrid w:val="0"/>
        <w:spacing w:line="520" w:lineRule="exact"/>
        <w:ind w:firstLine="480" w:firstLineChars="200"/>
        <w:rPr>
          <w:rFonts w:ascii="新宋体" w:hAnsi="新宋体" w:eastAsia="新宋体" w:cs="Courier New"/>
          <w:sz w:val="24"/>
          <w:szCs w:val="24"/>
        </w:rPr>
      </w:pPr>
      <w:r>
        <w:rPr>
          <w:rFonts w:hint="eastAsia" w:ascii="宋体" w:hAnsi="宋体" w:eastAsia="新宋体"/>
          <w:bCs/>
          <w:sz w:val="24"/>
          <w:szCs w:val="24"/>
        </w:rPr>
        <w:t>1.</w:t>
      </w:r>
      <w:r>
        <w:rPr>
          <w:rFonts w:hint="eastAsia" w:ascii="新宋体" w:hAnsi="新宋体" w:eastAsia="新宋体" w:cs="Courier New"/>
          <w:bCs/>
          <w:sz w:val="24"/>
          <w:szCs w:val="24"/>
        </w:rPr>
        <w:t>投</w:t>
      </w:r>
      <w:r>
        <w:rPr>
          <w:rFonts w:hint="eastAsia" w:ascii="新宋体" w:hAnsi="新宋体" w:eastAsia="新宋体" w:cs="Courier New"/>
          <w:sz w:val="24"/>
          <w:szCs w:val="24"/>
        </w:rPr>
        <w:t>标人应</w:t>
      </w:r>
      <w:r>
        <w:rPr>
          <w:rFonts w:hint="eastAsia" w:ascii="新宋体" w:hAnsi="新宋体" w:eastAsia="新宋体" w:cs="Courier New"/>
          <w:sz w:val="24"/>
          <w:szCs w:val="24"/>
          <w:highlight w:val="none"/>
        </w:rPr>
        <w:t>于</w:t>
      </w:r>
      <w:r>
        <w:rPr>
          <w:rFonts w:hint="eastAsia" w:ascii="新宋体" w:hAnsi="新宋体" w:eastAsia="新宋体" w:cs="Courier New"/>
          <w:sz w:val="24"/>
          <w:szCs w:val="24"/>
          <w:highlight w:val="none"/>
          <w:lang w:eastAsia="zh-CN"/>
        </w:rPr>
        <w:t>2024年9月27日</w:t>
      </w:r>
      <w:r>
        <w:rPr>
          <w:rFonts w:hint="eastAsia" w:ascii="新宋体" w:hAnsi="新宋体" w:eastAsia="新宋体" w:cs="Courier New"/>
          <w:sz w:val="24"/>
          <w:szCs w:val="24"/>
          <w:highlight w:val="none"/>
        </w:rPr>
        <w:t>9：</w:t>
      </w:r>
      <w:r>
        <w:rPr>
          <w:rFonts w:hint="eastAsia" w:ascii="新宋体" w:hAnsi="新宋体" w:eastAsia="新宋体" w:cs="Courier New"/>
          <w:sz w:val="24"/>
          <w:szCs w:val="24"/>
          <w:highlight w:val="none"/>
          <w:lang w:val="en-US" w:eastAsia="zh-CN"/>
        </w:rPr>
        <w:t>30</w:t>
      </w:r>
      <w:r>
        <w:rPr>
          <w:rFonts w:hint="eastAsia" w:ascii="新宋体" w:hAnsi="新宋体" w:eastAsia="新宋体" w:cs="Courier New"/>
          <w:sz w:val="24"/>
          <w:szCs w:val="24"/>
        </w:rPr>
        <w:t>前在“政采云”上自行加密上传电子投标文件，</w:t>
      </w:r>
      <w:r>
        <w:rPr>
          <w:rFonts w:ascii="新宋体" w:hAnsi="新宋体" w:eastAsia="新宋体" w:cs="Courier New"/>
          <w:sz w:val="24"/>
          <w:szCs w:val="24"/>
        </w:rPr>
        <w:t>逾期</w:t>
      </w:r>
      <w:r>
        <w:rPr>
          <w:rFonts w:hint="eastAsia" w:ascii="新宋体" w:hAnsi="新宋体" w:eastAsia="新宋体" w:cs="Courier New"/>
          <w:sz w:val="24"/>
          <w:szCs w:val="24"/>
        </w:rPr>
        <w:t>上传</w:t>
      </w:r>
      <w:r>
        <w:rPr>
          <w:rFonts w:ascii="新宋体" w:hAnsi="新宋体" w:eastAsia="新宋体" w:cs="Courier New"/>
          <w:sz w:val="24"/>
          <w:szCs w:val="24"/>
        </w:rPr>
        <w:t>或未按要求</w:t>
      </w:r>
      <w:r>
        <w:rPr>
          <w:rFonts w:hint="eastAsia" w:ascii="新宋体" w:hAnsi="新宋体" w:eastAsia="新宋体" w:cs="Courier New"/>
          <w:sz w:val="24"/>
          <w:szCs w:val="24"/>
        </w:rPr>
        <w:t>上传</w:t>
      </w:r>
      <w:r>
        <w:rPr>
          <w:rFonts w:ascii="新宋体" w:hAnsi="新宋体" w:eastAsia="新宋体" w:cs="Courier New"/>
          <w:sz w:val="24"/>
          <w:szCs w:val="24"/>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4"/>
        </w:rPr>
      </w:pPr>
      <w:r>
        <w:rPr>
          <w:rFonts w:hint="eastAsia" w:ascii="新宋体" w:hAnsi="新宋体" w:eastAsia="新宋体" w:cs="Courier New"/>
          <w:sz w:val="24"/>
          <w:szCs w:val="24"/>
        </w:rPr>
        <w:t>2.代理机构在规定的投标截止时间以后“政采云平台”将不接收投标文件。</w:t>
      </w:r>
    </w:p>
    <w:p>
      <w:pPr>
        <w:pStyle w:val="15"/>
        <w:spacing w:beforeLines="0" w:afterLines="0" w:line="520" w:lineRule="exact"/>
        <w:ind w:firstLine="480" w:firstLineChars="200"/>
        <w:rPr>
          <w:rFonts w:ascii="新宋体" w:hAnsi="新宋体" w:eastAsia="新宋体" w:cs="Courier New"/>
          <w:sz w:val="24"/>
          <w:szCs w:val="24"/>
        </w:rPr>
      </w:pPr>
      <w:r>
        <w:rPr>
          <w:rFonts w:hint="eastAsia" w:ascii="新宋体" w:hAnsi="新宋体" w:eastAsia="新宋体"/>
          <w:sz w:val="24"/>
          <w:szCs w:val="24"/>
        </w:rPr>
        <w:t>3.投标文件解密：</w:t>
      </w:r>
      <w:r>
        <w:rPr>
          <w:rFonts w:hint="eastAsia" w:ascii="新宋体" w:hAnsi="新宋体" w:eastAsia="新宋体" w:cs="Courier New"/>
          <w:sz w:val="24"/>
          <w:szCs w:val="24"/>
        </w:rPr>
        <w:t>开标时间后半小时内</w:t>
      </w:r>
      <w:r>
        <w:rPr>
          <w:rFonts w:hint="eastAsia" w:ascii="新宋体" w:hAnsi="新宋体" w:eastAsia="新宋体" w:cs="Courier New"/>
          <w:sz w:val="24"/>
          <w:szCs w:val="24"/>
          <w:highlight w:val="none"/>
        </w:rPr>
        <w:t>（</w:t>
      </w:r>
      <w:r>
        <w:rPr>
          <w:rFonts w:hint="eastAsia" w:ascii="新宋体" w:hAnsi="新宋体" w:eastAsia="新宋体" w:cs="Courier New"/>
          <w:sz w:val="24"/>
          <w:szCs w:val="24"/>
          <w:highlight w:val="none"/>
          <w:lang w:eastAsia="zh-CN"/>
        </w:rPr>
        <w:t>2024年9月27日</w:t>
      </w:r>
      <w:r>
        <w:rPr>
          <w:rFonts w:hint="eastAsia" w:ascii="新宋体" w:hAnsi="新宋体" w:eastAsia="新宋体" w:cs="Courier New"/>
          <w:sz w:val="24"/>
          <w:szCs w:val="24"/>
          <w:lang w:val="en-US" w:eastAsia="zh-CN"/>
        </w:rPr>
        <w:t>10:00</w:t>
      </w:r>
      <w:r>
        <w:rPr>
          <w:rFonts w:ascii="新宋体" w:hAnsi="新宋体" w:eastAsia="新宋体" w:cs="Courier New"/>
          <w:sz w:val="24"/>
          <w:szCs w:val="24"/>
        </w:rPr>
        <w:t>前</w:t>
      </w:r>
      <w:r>
        <w:rPr>
          <w:rFonts w:hint="eastAsia" w:ascii="新宋体" w:hAnsi="新宋体" w:eastAsia="新宋体" w:cs="Courier New"/>
          <w:sz w:val="24"/>
          <w:szCs w:val="24"/>
        </w:rPr>
        <w:t>）</w:t>
      </w:r>
      <w:r>
        <w:rPr>
          <w:rFonts w:ascii="新宋体" w:hAnsi="新宋体" w:eastAsia="新宋体" w:cs="Courier New"/>
          <w:sz w:val="24"/>
          <w:szCs w:val="24"/>
        </w:rPr>
        <w:t>供应商可以登录“</w:t>
      </w:r>
      <w:r>
        <w:rPr>
          <w:rFonts w:hint="eastAsia" w:ascii="新宋体" w:hAnsi="新宋体" w:eastAsia="新宋体" w:cs="Courier New"/>
          <w:sz w:val="24"/>
          <w:szCs w:val="24"/>
        </w:rPr>
        <w:t>政采云</w:t>
      </w:r>
      <w:r>
        <w:rPr>
          <w:rFonts w:ascii="新宋体" w:hAnsi="新宋体" w:eastAsia="新宋体" w:cs="Courier New"/>
          <w:sz w:val="24"/>
          <w:szCs w:val="24"/>
        </w:rPr>
        <w:t>”</w:t>
      </w:r>
      <w:r>
        <w:rPr>
          <w:rFonts w:hint="eastAsia" w:ascii="新宋体" w:hAnsi="新宋体" w:eastAsia="新宋体" w:cs="Courier New"/>
          <w:sz w:val="24"/>
          <w:szCs w:val="24"/>
        </w:rPr>
        <w:t>平台</w:t>
      </w:r>
      <w:r>
        <w:rPr>
          <w:rFonts w:ascii="新宋体" w:hAnsi="新宋体" w:eastAsia="新宋体" w:cs="Courier New"/>
          <w:sz w:val="24"/>
          <w:szCs w:val="24"/>
        </w:rPr>
        <w:t>，用“</w:t>
      </w:r>
      <w:r>
        <w:rPr>
          <w:rFonts w:hint="eastAsia" w:ascii="新宋体" w:hAnsi="新宋体" w:eastAsia="新宋体" w:cs="Courier New"/>
          <w:sz w:val="24"/>
          <w:szCs w:val="24"/>
        </w:rPr>
        <w:t>项目采购-开标评标</w:t>
      </w:r>
      <w:r>
        <w:rPr>
          <w:rFonts w:ascii="新宋体" w:hAnsi="新宋体" w:eastAsia="新宋体" w:cs="Courier New"/>
          <w:sz w:val="24"/>
          <w:szCs w:val="24"/>
        </w:rPr>
        <w:t>”功能</w:t>
      </w:r>
      <w:r>
        <w:rPr>
          <w:rFonts w:hint="eastAsia" w:ascii="新宋体" w:hAnsi="新宋体" w:eastAsia="新宋体" w:cs="Courier New"/>
          <w:sz w:val="24"/>
          <w:szCs w:val="24"/>
        </w:rPr>
        <w:t>进行解密投标文件</w:t>
      </w:r>
      <w:r>
        <w:rPr>
          <w:rFonts w:ascii="新宋体" w:hAnsi="新宋体" w:eastAsia="新宋体" w:cs="Courier New"/>
          <w:sz w:val="24"/>
          <w:szCs w:val="24"/>
        </w:rPr>
        <w:t>。</w:t>
      </w:r>
      <w:r>
        <w:rPr>
          <w:rFonts w:hint="eastAsia" w:ascii="新宋体" w:hAnsi="新宋体" w:eastAsia="新宋体" w:cs="Courier New"/>
          <w:sz w:val="24"/>
          <w:szCs w:val="24"/>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4"/>
        </w:rPr>
      </w:pPr>
      <w:r>
        <w:rPr>
          <w:rFonts w:hint="eastAsia" w:ascii="宋体" w:hAnsi="宋体"/>
          <w:sz w:val="24"/>
          <w:szCs w:val="24"/>
        </w:rPr>
        <w:t>4.</w:t>
      </w:r>
      <w:r>
        <w:rPr>
          <w:rFonts w:hint="eastAsia" w:ascii="新宋体" w:hAnsi="新宋体" w:eastAsia="新宋体" w:cs="Courier New"/>
          <w:sz w:val="24"/>
          <w:szCs w:val="24"/>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4"/>
        </w:rPr>
      </w:pPr>
      <w:r>
        <w:rPr>
          <w:rFonts w:hint="eastAsia" w:ascii="新宋体" w:hAnsi="新宋体" w:eastAsia="新宋体" w:cs="Courier New"/>
          <w:sz w:val="24"/>
          <w:szCs w:val="24"/>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4"/>
        </w:rPr>
      </w:pPr>
      <w:r>
        <w:rPr>
          <w:rFonts w:hint="eastAsia" w:ascii="新宋体" w:hAnsi="新宋体" w:eastAsia="新宋体" w:cs="Courier New"/>
          <w:sz w:val="24"/>
          <w:szCs w:val="24"/>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szCs w:val="24"/>
        </w:rPr>
      </w:pPr>
      <w:r>
        <w:rPr>
          <w:rFonts w:ascii="宋体" w:hAnsi="宋体"/>
          <w:b/>
          <w:sz w:val="24"/>
          <w:szCs w:val="24"/>
        </w:rPr>
        <w:t>（</w:t>
      </w:r>
      <w:r>
        <w:rPr>
          <w:rFonts w:hint="eastAsia" w:ascii="宋体" w:hAnsi="宋体"/>
          <w:b/>
          <w:sz w:val="24"/>
          <w:szCs w:val="24"/>
        </w:rPr>
        <w:t>六</w:t>
      </w:r>
      <w:r>
        <w:rPr>
          <w:rFonts w:ascii="宋体" w:hAnsi="宋体"/>
          <w:b/>
          <w:sz w:val="24"/>
          <w:szCs w:val="24"/>
        </w:rPr>
        <w:t>）投标无效的情形</w:t>
      </w:r>
    </w:p>
    <w:p>
      <w:pPr>
        <w:snapToGrid w:val="0"/>
        <w:spacing w:line="520" w:lineRule="exact"/>
        <w:ind w:firstLine="480" w:firstLineChars="200"/>
        <w:rPr>
          <w:rFonts w:ascii="宋体" w:hAnsi="宋体"/>
          <w:bCs/>
          <w:sz w:val="24"/>
          <w:szCs w:val="24"/>
        </w:rPr>
      </w:pPr>
      <w:r>
        <w:rPr>
          <w:rFonts w:hint="eastAsia" w:ascii="宋体" w:hAnsi="宋体"/>
          <w:bCs/>
          <w:sz w:val="24"/>
          <w:szCs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szCs w:val="24"/>
        </w:rPr>
      </w:pPr>
      <w:r>
        <w:rPr>
          <w:rFonts w:hint="eastAsia" w:ascii="宋体" w:hAnsi="宋体"/>
          <w:bCs/>
          <w:sz w:val="24"/>
          <w:szCs w:val="24"/>
        </w:rPr>
        <w:t>(一)不同投标人的投标文件由同一单位或者个人编制；</w:t>
      </w:r>
    </w:p>
    <w:p>
      <w:pPr>
        <w:snapToGrid w:val="0"/>
        <w:spacing w:line="520" w:lineRule="exact"/>
        <w:ind w:firstLine="480" w:firstLineChars="200"/>
        <w:rPr>
          <w:rFonts w:ascii="宋体" w:hAnsi="宋体"/>
          <w:bCs/>
          <w:sz w:val="24"/>
          <w:szCs w:val="24"/>
        </w:rPr>
      </w:pPr>
      <w:r>
        <w:rPr>
          <w:rFonts w:hint="eastAsia" w:ascii="宋体" w:hAnsi="宋体"/>
          <w:bCs/>
          <w:sz w:val="24"/>
          <w:szCs w:val="24"/>
        </w:rPr>
        <w:t>(二)不同投标人委托同一单位或者个人办理投标事宜；</w:t>
      </w:r>
    </w:p>
    <w:p>
      <w:pPr>
        <w:snapToGrid w:val="0"/>
        <w:spacing w:line="520" w:lineRule="exact"/>
        <w:ind w:firstLine="480" w:firstLineChars="200"/>
        <w:rPr>
          <w:rFonts w:ascii="宋体" w:hAnsi="宋体"/>
          <w:bCs/>
          <w:sz w:val="24"/>
          <w:szCs w:val="24"/>
        </w:rPr>
      </w:pPr>
      <w:r>
        <w:rPr>
          <w:rFonts w:hint="eastAsia" w:ascii="宋体" w:hAnsi="宋体"/>
          <w:bCs/>
          <w:sz w:val="24"/>
          <w:szCs w:val="24"/>
        </w:rPr>
        <w:t>(三)不同投标人的投标文件载明的项目管理成员或者联系人员为同一人；</w:t>
      </w:r>
    </w:p>
    <w:p>
      <w:pPr>
        <w:snapToGrid w:val="0"/>
        <w:spacing w:line="520" w:lineRule="exact"/>
        <w:ind w:firstLine="480" w:firstLineChars="200"/>
        <w:rPr>
          <w:rFonts w:ascii="宋体" w:hAnsi="宋体"/>
          <w:bCs/>
          <w:sz w:val="24"/>
          <w:szCs w:val="24"/>
        </w:rPr>
      </w:pPr>
      <w:r>
        <w:rPr>
          <w:rFonts w:hint="eastAsia" w:ascii="宋体" w:hAnsi="宋体"/>
          <w:bCs/>
          <w:sz w:val="24"/>
          <w:szCs w:val="24"/>
        </w:rPr>
        <w:t>(四)不同投标人的投标文件异常一致或者投标报价呈规律性差异；</w:t>
      </w:r>
    </w:p>
    <w:p>
      <w:pPr>
        <w:snapToGrid w:val="0"/>
        <w:spacing w:line="520" w:lineRule="exact"/>
        <w:ind w:firstLine="480" w:firstLineChars="200"/>
        <w:rPr>
          <w:rFonts w:ascii="宋体" w:hAnsi="宋体"/>
          <w:bCs/>
          <w:sz w:val="24"/>
          <w:szCs w:val="24"/>
        </w:rPr>
      </w:pPr>
      <w:r>
        <w:rPr>
          <w:rFonts w:hint="eastAsia" w:ascii="宋体" w:hAnsi="宋体"/>
          <w:bCs/>
          <w:sz w:val="24"/>
          <w:szCs w:val="24"/>
        </w:rPr>
        <w:t>(五)不同投标人的投标文件相互混装；</w:t>
      </w:r>
    </w:p>
    <w:p>
      <w:pPr>
        <w:snapToGrid w:val="0"/>
        <w:spacing w:line="520" w:lineRule="exact"/>
        <w:ind w:firstLine="480" w:firstLineChars="200"/>
        <w:rPr>
          <w:rFonts w:ascii="宋体" w:hAnsi="宋体"/>
          <w:bCs/>
          <w:sz w:val="24"/>
          <w:szCs w:val="24"/>
        </w:rPr>
      </w:pPr>
      <w:r>
        <w:rPr>
          <w:rFonts w:ascii="宋体" w:hAnsi="宋体"/>
          <w:bCs/>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2" w:firstLineChars="200"/>
        <w:rPr>
          <w:rFonts w:ascii="宋体" w:hAnsi="宋体"/>
          <w:bCs/>
          <w:sz w:val="24"/>
          <w:szCs w:val="24"/>
        </w:rPr>
      </w:pPr>
      <w:r>
        <w:rPr>
          <w:rFonts w:hint="eastAsia" w:ascii="宋体" w:hAnsi="宋体"/>
          <w:b/>
          <w:sz w:val="24"/>
          <w:szCs w:val="24"/>
        </w:rPr>
        <w:t>1.电子投标文件解密失败的，且未在规定时间内提交有效备份投标文件的。</w:t>
      </w:r>
    </w:p>
    <w:p>
      <w:pPr>
        <w:snapToGrid w:val="0"/>
        <w:spacing w:line="520" w:lineRule="exact"/>
        <w:ind w:firstLine="482" w:firstLineChars="200"/>
        <w:rPr>
          <w:rFonts w:ascii="宋体" w:hAnsi="宋体"/>
          <w:b/>
          <w:sz w:val="24"/>
          <w:szCs w:val="24"/>
        </w:rPr>
      </w:pPr>
      <w:bookmarkStart w:id="39" w:name="_Toc366144037"/>
      <w:r>
        <w:rPr>
          <w:rFonts w:hint="eastAsia" w:ascii="宋体" w:hAnsi="宋体"/>
          <w:b/>
          <w:sz w:val="24"/>
          <w:szCs w:val="24"/>
        </w:rPr>
        <w:t>2.投标人未按照招标文件要求提供与资格条件相应的有效资格证明材料的，视为投标人不具备招标文件中规定的资格要求，投标文件将被视为无效。</w:t>
      </w:r>
    </w:p>
    <w:p>
      <w:pPr>
        <w:snapToGrid w:val="0"/>
        <w:spacing w:line="520" w:lineRule="exact"/>
        <w:ind w:firstLine="482" w:firstLineChars="200"/>
        <w:rPr>
          <w:rFonts w:ascii="宋体" w:hAnsi="宋体"/>
          <w:b/>
          <w:sz w:val="24"/>
          <w:szCs w:val="24"/>
        </w:rPr>
      </w:pPr>
      <w:r>
        <w:rPr>
          <w:rFonts w:hint="eastAsia" w:ascii="宋体" w:hAnsi="宋体"/>
          <w:b/>
          <w:sz w:val="24"/>
          <w:szCs w:val="24"/>
        </w:rPr>
        <w:t>3.在符合性审查和商务评审时，如发现下列情形之一的，投标文件将被视为无效：</w:t>
      </w:r>
    </w:p>
    <w:p>
      <w:pPr>
        <w:snapToGrid w:val="0"/>
        <w:spacing w:line="52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w:t>
      </w:r>
      <w:r>
        <w:rPr>
          <w:rFonts w:ascii="宋体" w:hAnsi="宋体"/>
          <w:sz w:val="24"/>
          <w:szCs w:val="24"/>
        </w:rPr>
        <w:t>电子投标文件未按规定要求提供电子签章的</w:t>
      </w:r>
      <w:r>
        <w:rPr>
          <w:rFonts w:hint="eastAsia" w:ascii="宋体" w:hAnsi="宋体"/>
          <w:sz w:val="24"/>
          <w:szCs w:val="24"/>
        </w:rPr>
        <w:t>；</w:t>
      </w:r>
    </w:p>
    <w:p>
      <w:pPr>
        <w:snapToGrid w:val="0"/>
        <w:spacing w:line="520" w:lineRule="exact"/>
        <w:ind w:firstLine="480" w:firstLineChars="200"/>
        <w:rPr>
          <w:rFonts w:ascii="宋体" w:hAnsi="宋体"/>
          <w:bCs/>
          <w:sz w:val="24"/>
          <w:szCs w:val="24"/>
        </w:rPr>
      </w:pPr>
      <w:r>
        <w:rPr>
          <w:rFonts w:hint="eastAsia" w:ascii="宋体" w:hAnsi="宋体"/>
          <w:bCs/>
          <w:sz w:val="24"/>
          <w:szCs w:val="24"/>
        </w:rPr>
        <w:t xml:space="preserve">（2）在资信商务技术文件中出现报价的； </w:t>
      </w:r>
    </w:p>
    <w:p>
      <w:pPr>
        <w:snapToGrid w:val="0"/>
        <w:spacing w:line="520" w:lineRule="exact"/>
        <w:ind w:firstLine="480" w:firstLineChars="200"/>
        <w:rPr>
          <w:rFonts w:ascii="宋体" w:hAnsi="宋体"/>
          <w:bCs/>
          <w:sz w:val="24"/>
          <w:szCs w:val="24"/>
        </w:rPr>
      </w:pPr>
      <w:r>
        <w:rPr>
          <w:rFonts w:hint="eastAsia" w:ascii="宋体" w:hAnsi="宋体"/>
          <w:bCs/>
          <w:sz w:val="24"/>
          <w:szCs w:val="24"/>
        </w:rPr>
        <w:t>（3）资格证明文件不全的，或者不符合招标文件标明的资格要求的；</w:t>
      </w:r>
    </w:p>
    <w:p>
      <w:pPr>
        <w:snapToGrid w:val="0"/>
        <w:spacing w:line="520" w:lineRule="exact"/>
        <w:ind w:firstLine="480" w:firstLineChars="200"/>
        <w:rPr>
          <w:rFonts w:ascii="宋体" w:hAnsi="宋体"/>
          <w:bCs/>
          <w:sz w:val="24"/>
          <w:szCs w:val="24"/>
        </w:rPr>
      </w:pPr>
      <w:r>
        <w:rPr>
          <w:rFonts w:hint="eastAsia" w:ascii="宋体" w:hAnsi="宋体"/>
          <w:bCs/>
          <w:sz w:val="24"/>
          <w:szCs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szCs w:val="24"/>
        </w:rPr>
      </w:pPr>
      <w:r>
        <w:rPr>
          <w:rFonts w:hint="eastAsia" w:ascii="宋体" w:hAnsi="宋体"/>
          <w:bCs/>
          <w:sz w:val="24"/>
          <w:szCs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szCs w:val="24"/>
        </w:rPr>
      </w:pPr>
      <w:r>
        <w:rPr>
          <w:rFonts w:hint="eastAsia" w:ascii="宋体" w:hAnsi="宋体"/>
          <w:bCs/>
          <w:sz w:val="24"/>
          <w:szCs w:val="24"/>
        </w:rPr>
        <w:t>（6）投标文件格式不规范、项目不齐全或者内容虚假的；</w:t>
      </w:r>
    </w:p>
    <w:p>
      <w:pPr>
        <w:snapToGrid w:val="0"/>
        <w:spacing w:line="520" w:lineRule="exact"/>
        <w:ind w:firstLine="480" w:firstLineChars="200"/>
        <w:rPr>
          <w:rFonts w:ascii="宋体" w:hAnsi="宋体"/>
          <w:bCs/>
          <w:sz w:val="24"/>
          <w:szCs w:val="24"/>
        </w:rPr>
      </w:pPr>
      <w:r>
        <w:rPr>
          <w:rFonts w:hint="eastAsia" w:ascii="宋体" w:hAnsi="宋体"/>
          <w:bCs/>
          <w:sz w:val="24"/>
          <w:szCs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szCs w:val="24"/>
        </w:rPr>
      </w:pPr>
      <w:r>
        <w:rPr>
          <w:rFonts w:hint="eastAsia" w:ascii="宋体" w:hAnsi="宋体"/>
          <w:bCs/>
          <w:sz w:val="24"/>
          <w:szCs w:val="24"/>
        </w:rPr>
        <w:t>（8）投标有效期、交货时间、质保期等商务条款不能满足招标文件要求的；</w:t>
      </w:r>
    </w:p>
    <w:p>
      <w:pPr>
        <w:snapToGrid w:val="0"/>
        <w:spacing w:line="520" w:lineRule="exact"/>
        <w:ind w:firstLine="480" w:firstLineChars="200"/>
        <w:rPr>
          <w:rFonts w:ascii="宋体" w:hAnsi="宋体"/>
          <w:bCs/>
          <w:sz w:val="24"/>
          <w:szCs w:val="24"/>
        </w:rPr>
      </w:pPr>
      <w:r>
        <w:rPr>
          <w:rFonts w:hint="eastAsia" w:ascii="宋体" w:hAnsi="宋体"/>
          <w:bCs/>
          <w:sz w:val="24"/>
          <w:szCs w:val="24"/>
        </w:rPr>
        <w:t>（9）未实质性响应招标文件要求或者投标文件有招标方不能接受的附加条件的；</w:t>
      </w:r>
    </w:p>
    <w:p>
      <w:pPr>
        <w:snapToGrid w:val="0"/>
        <w:spacing w:line="520" w:lineRule="exact"/>
        <w:ind w:firstLine="480" w:firstLineChars="200"/>
        <w:rPr>
          <w:rFonts w:ascii="宋体" w:hAnsi="宋体"/>
          <w:bCs/>
          <w:sz w:val="24"/>
          <w:szCs w:val="24"/>
        </w:rPr>
      </w:pPr>
      <w:r>
        <w:rPr>
          <w:rFonts w:hint="eastAsia" w:ascii="宋体" w:hAnsi="宋体"/>
          <w:bCs/>
          <w:sz w:val="24"/>
          <w:szCs w:val="24"/>
        </w:rPr>
        <w:t>（10）不符合本招标文件中的实质性要求条款。</w:t>
      </w:r>
    </w:p>
    <w:p>
      <w:pPr>
        <w:snapToGrid w:val="0"/>
        <w:spacing w:line="520" w:lineRule="exact"/>
        <w:ind w:firstLine="482" w:firstLineChars="200"/>
        <w:rPr>
          <w:rFonts w:ascii="宋体" w:hAnsi="宋体"/>
          <w:b/>
          <w:sz w:val="24"/>
          <w:szCs w:val="24"/>
        </w:rPr>
      </w:pPr>
      <w:r>
        <w:rPr>
          <w:rFonts w:hint="eastAsia" w:ascii="宋体" w:hAnsi="宋体"/>
          <w:b/>
          <w:sz w:val="24"/>
          <w:szCs w:val="24"/>
        </w:rPr>
        <w:t>4.在技术评审时，如发现下列情形之一的，投标文件将被视为无效：</w:t>
      </w:r>
    </w:p>
    <w:p>
      <w:pPr>
        <w:snapToGrid w:val="0"/>
        <w:spacing w:line="520" w:lineRule="exact"/>
        <w:ind w:firstLine="480" w:firstLineChars="200"/>
        <w:rPr>
          <w:rFonts w:ascii="宋体" w:hAnsi="宋体"/>
          <w:bCs/>
          <w:sz w:val="24"/>
          <w:szCs w:val="24"/>
        </w:rPr>
      </w:pPr>
      <w:r>
        <w:rPr>
          <w:rFonts w:hint="eastAsia" w:ascii="宋体" w:hAnsi="宋体"/>
          <w:bCs/>
          <w:sz w:val="24"/>
          <w:szCs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szCs w:val="24"/>
        </w:rPr>
      </w:pPr>
      <w:r>
        <w:rPr>
          <w:rFonts w:hint="eastAsia" w:ascii="宋体" w:hAnsi="宋体"/>
          <w:bCs/>
          <w:sz w:val="24"/>
          <w:szCs w:val="24"/>
        </w:rPr>
        <w:t>（2）明显不符合招标文件要求的规格型号、质量标准，或者与招标文件中标“▲”的技术指标、主要功能项目发生实质性偏离的；</w:t>
      </w:r>
    </w:p>
    <w:p>
      <w:pPr>
        <w:snapToGrid w:val="0"/>
        <w:spacing w:line="520" w:lineRule="exact"/>
        <w:ind w:firstLine="480" w:firstLineChars="200"/>
        <w:rPr>
          <w:color w:val="auto"/>
          <w:sz w:val="24"/>
          <w:szCs w:val="24"/>
          <w:highlight w:val="none"/>
        </w:rPr>
      </w:pPr>
      <w:r>
        <w:rPr>
          <w:rFonts w:hint="eastAsia" w:ascii="宋体" w:hAnsi="宋体"/>
          <w:bCs/>
          <w:color w:val="auto"/>
          <w:sz w:val="24"/>
          <w:szCs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hint="eastAsia" w:ascii="宋体" w:hAnsi="宋体" w:eastAsia="宋体"/>
          <w:bCs/>
          <w:sz w:val="24"/>
          <w:szCs w:val="24"/>
          <w:lang w:eastAsia="zh-CN"/>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）投标技术方案不明确，存在一个或一个以上备选（替代）投标方案的</w:t>
      </w:r>
      <w:r>
        <w:rPr>
          <w:rFonts w:hint="eastAsia" w:ascii="宋体" w:hAnsi="宋体"/>
          <w:bCs/>
          <w:color w:val="auto"/>
          <w:sz w:val="24"/>
          <w:szCs w:val="24"/>
          <w:highlight w:val="none"/>
          <w:lang w:eastAsia="zh-CN"/>
        </w:rPr>
        <w:t>；</w:t>
      </w:r>
    </w:p>
    <w:p>
      <w:pPr>
        <w:snapToGrid w:val="0"/>
        <w:spacing w:line="520" w:lineRule="exact"/>
        <w:ind w:firstLine="482" w:firstLineChars="200"/>
        <w:rPr>
          <w:rFonts w:ascii="宋体" w:hAnsi="宋体"/>
          <w:b/>
          <w:sz w:val="24"/>
          <w:szCs w:val="24"/>
        </w:rPr>
      </w:pPr>
      <w:r>
        <w:rPr>
          <w:rFonts w:hint="eastAsia" w:ascii="宋体" w:hAnsi="宋体"/>
          <w:b/>
          <w:sz w:val="24"/>
          <w:szCs w:val="24"/>
        </w:rPr>
        <w:t>5.在报价评审时，如发现下列情形之一的，投标文件将被视为无效：</w:t>
      </w:r>
    </w:p>
    <w:p>
      <w:pPr>
        <w:snapToGrid w:val="0"/>
        <w:spacing w:line="520" w:lineRule="exact"/>
        <w:ind w:firstLine="480" w:firstLineChars="200"/>
        <w:rPr>
          <w:rFonts w:ascii="宋体" w:hAnsi="宋体"/>
          <w:bCs/>
          <w:sz w:val="24"/>
          <w:szCs w:val="24"/>
        </w:rPr>
      </w:pPr>
      <w:r>
        <w:rPr>
          <w:rFonts w:hint="eastAsia" w:ascii="宋体" w:hAnsi="宋体"/>
          <w:bCs/>
          <w:sz w:val="24"/>
          <w:szCs w:val="24"/>
        </w:rPr>
        <w:t>（1）未采用人民币报价或者未按照招标文件标明的币种报价的；</w:t>
      </w:r>
    </w:p>
    <w:p>
      <w:pPr>
        <w:snapToGrid w:val="0"/>
        <w:spacing w:line="520" w:lineRule="exact"/>
        <w:ind w:firstLine="480" w:firstLineChars="200"/>
        <w:rPr>
          <w:rFonts w:ascii="宋体" w:hAnsi="宋体"/>
          <w:bCs/>
          <w:sz w:val="24"/>
          <w:szCs w:val="24"/>
        </w:rPr>
      </w:pPr>
      <w:r>
        <w:rPr>
          <w:rFonts w:hint="eastAsia" w:ascii="宋体" w:hAnsi="宋体"/>
          <w:bCs/>
          <w:sz w:val="24"/>
          <w:szCs w:val="24"/>
        </w:rPr>
        <w:t>（2）报价超出最高限价；</w:t>
      </w:r>
    </w:p>
    <w:p>
      <w:pPr>
        <w:snapToGrid w:val="0"/>
        <w:spacing w:line="520" w:lineRule="exact"/>
        <w:ind w:firstLine="480" w:firstLineChars="200"/>
        <w:rPr>
          <w:rFonts w:ascii="宋体" w:hAnsi="宋体"/>
          <w:bCs/>
          <w:sz w:val="24"/>
          <w:szCs w:val="24"/>
        </w:rPr>
      </w:pPr>
      <w:r>
        <w:rPr>
          <w:rFonts w:hint="eastAsia" w:ascii="宋体" w:hAnsi="宋体"/>
          <w:bCs/>
          <w:sz w:val="24"/>
          <w:szCs w:val="24"/>
        </w:rPr>
        <w:t>（3）投标报价具有选择性，或者开标价格与投标文件承诺的优惠（折扣）价格不一致的。</w:t>
      </w:r>
    </w:p>
    <w:p>
      <w:pPr>
        <w:pStyle w:val="3"/>
        <w:snapToGrid w:val="0"/>
        <w:spacing w:line="520" w:lineRule="exact"/>
        <w:ind w:firstLine="466" w:firstLineChars="200"/>
        <w:rPr>
          <w:rFonts w:hAnsi="宋体"/>
          <w:b/>
          <w:snapToGrid w:val="0"/>
          <w:sz w:val="24"/>
          <w:szCs w:val="24"/>
        </w:rPr>
      </w:pPr>
      <w:r>
        <w:rPr>
          <w:rFonts w:hint="eastAsia" w:hAnsi="宋体"/>
          <w:b/>
          <w:sz w:val="24"/>
          <w:szCs w:val="24"/>
        </w:rPr>
        <w:t>6.</w:t>
      </w:r>
      <w:r>
        <w:rPr>
          <w:rFonts w:hAnsi="宋体"/>
          <w:b/>
          <w:sz w:val="24"/>
          <w:szCs w:val="24"/>
        </w:rPr>
        <w:t>被拒绝的投标文件为无效。</w:t>
      </w:r>
    </w:p>
    <w:p>
      <w:pPr>
        <w:snapToGrid w:val="0"/>
        <w:spacing w:line="520" w:lineRule="exact"/>
        <w:ind w:firstLine="482" w:firstLineChars="200"/>
        <w:rPr>
          <w:rFonts w:ascii="宋体" w:hAnsi="宋体"/>
          <w:b/>
          <w:sz w:val="24"/>
          <w:szCs w:val="24"/>
        </w:rPr>
      </w:pPr>
      <w:r>
        <w:rPr>
          <w:rFonts w:hint="eastAsia" w:ascii="宋体" w:hAnsi="宋体"/>
          <w:b/>
          <w:sz w:val="24"/>
          <w:szCs w:val="24"/>
        </w:rPr>
        <w:t>（七）</w:t>
      </w:r>
      <w:r>
        <w:rPr>
          <w:rFonts w:ascii="宋体" w:hAnsi="宋体"/>
          <w:b/>
          <w:sz w:val="24"/>
          <w:szCs w:val="24"/>
        </w:rPr>
        <w:t>废标的情形</w:t>
      </w:r>
      <w:bookmarkEnd w:id="39"/>
    </w:p>
    <w:p>
      <w:pPr>
        <w:snapToGrid w:val="0"/>
        <w:spacing w:line="520" w:lineRule="exact"/>
        <w:ind w:firstLine="480" w:firstLineChars="200"/>
        <w:rPr>
          <w:rFonts w:ascii="宋体" w:hAnsi="宋体"/>
          <w:bCs/>
          <w:sz w:val="24"/>
          <w:szCs w:val="24"/>
        </w:rPr>
      </w:pPr>
      <w:r>
        <w:rPr>
          <w:rFonts w:ascii="宋体" w:hAnsi="宋体"/>
          <w:bCs/>
          <w:sz w:val="24"/>
          <w:szCs w:val="24"/>
        </w:rPr>
        <w:t>采购中出现下列情形之一的，应予废标</w:t>
      </w:r>
      <w:r>
        <w:rPr>
          <w:rFonts w:hint="eastAsia" w:ascii="宋体" w:hAnsi="宋体"/>
          <w:bCs/>
          <w:sz w:val="24"/>
          <w:szCs w:val="24"/>
        </w:rPr>
        <w:t>（</w:t>
      </w:r>
      <w:r>
        <w:rPr>
          <w:rFonts w:hint="eastAsia" w:ascii="宋体" w:hAnsi="宋体"/>
          <w:sz w:val="24"/>
          <w:szCs w:val="24"/>
        </w:rPr>
        <w:t>废标后，采购代理机构应当将废标理由通知所有投标人）</w:t>
      </w:r>
      <w:r>
        <w:rPr>
          <w:rFonts w:ascii="宋体" w:hAnsi="宋体"/>
          <w:bCs/>
          <w:sz w:val="24"/>
          <w:szCs w:val="24"/>
        </w:rPr>
        <w:t>：</w:t>
      </w:r>
    </w:p>
    <w:p>
      <w:pPr>
        <w:snapToGrid w:val="0"/>
        <w:spacing w:line="520" w:lineRule="exact"/>
        <w:ind w:firstLine="480" w:firstLineChars="200"/>
        <w:rPr>
          <w:rFonts w:ascii="宋体" w:hAnsi="宋体"/>
          <w:bCs/>
          <w:sz w:val="24"/>
          <w:szCs w:val="24"/>
        </w:rPr>
      </w:pPr>
      <w:r>
        <w:rPr>
          <w:rFonts w:ascii="宋体" w:hAnsi="宋体"/>
          <w:bCs/>
          <w:sz w:val="24"/>
          <w:szCs w:val="24"/>
        </w:rPr>
        <w:t>1.符合专业条件的投标人或对招标文件作实质性响应的投标人不足</w:t>
      </w:r>
      <w:r>
        <w:rPr>
          <w:rFonts w:hint="eastAsia" w:ascii="宋体" w:hAnsi="宋体"/>
          <w:kern w:val="0"/>
          <w:sz w:val="24"/>
          <w:szCs w:val="24"/>
        </w:rPr>
        <w:t>三</w:t>
      </w:r>
      <w:r>
        <w:rPr>
          <w:rFonts w:ascii="宋体" w:hAnsi="宋体"/>
          <w:bCs/>
          <w:sz w:val="24"/>
          <w:szCs w:val="24"/>
        </w:rPr>
        <w:t>家的</w:t>
      </w:r>
      <w:r>
        <w:rPr>
          <w:rFonts w:hint="eastAsia" w:ascii="宋体" w:hAnsi="宋体"/>
          <w:bCs/>
          <w:sz w:val="24"/>
          <w:szCs w:val="24"/>
        </w:rPr>
        <w:t>；</w:t>
      </w:r>
    </w:p>
    <w:p>
      <w:pPr>
        <w:pStyle w:val="15"/>
        <w:snapToGrid w:val="0"/>
        <w:spacing w:beforeLines="0" w:afterLines="0" w:line="520" w:lineRule="exact"/>
        <w:ind w:firstLine="480" w:firstLineChars="200"/>
        <w:outlineLvl w:val="1"/>
        <w:rPr>
          <w:rFonts w:hAnsi="宋体"/>
          <w:bCs/>
          <w:sz w:val="24"/>
          <w:szCs w:val="24"/>
        </w:rPr>
      </w:pPr>
      <w:r>
        <w:rPr>
          <w:rFonts w:hint="eastAsia" w:hAnsi="宋体"/>
          <w:bCs/>
          <w:sz w:val="24"/>
          <w:szCs w:val="24"/>
        </w:rPr>
        <w:t>2.出现影响采购公正的违法、违规行为的；</w:t>
      </w:r>
    </w:p>
    <w:p>
      <w:pPr>
        <w:pStyle w:val="15"/>
        <w:snapToGrid w:val="0"/>
        <w:spacing w:beforeLines="0" w:afterLines="0" w:line="520" w:lineRule="exact"/>
        <w:ind w:firstLine="480" w:firstLineChars="200"/>
        <w:outlineLvl w:val="1"/>
        <w:rPr>
          <w:rFonts w:hAnsi="宋体"/>
          <w:bCs/>
          <w:sz w:val="24"/>
          <w:szCs w:val="24"/>
        </w:rPr>
      </w:pPr>
      <w:r>
        <w:rPr>
          <w:rFonts w:hint="eastAsia" w:hAnsi="宋体"/>
          <w:bCs/>
          <w:sz w:val="24"/>
          <w:szCs w:val="24"/>
        </w:rPr>
        <w:t>3.投标人的报价均超过了采购预算，采购人不能支付的；</w:t>
      </w:r>
    </w:p>
    <w:p>
      <w:pPr>
        <w:pStyle w:val="15"/>
        <w:snapToGrid w:val="0"/>
        <w:spacing w:beforeLines="0" w:afterLines="0" w:line="520" w:lineRule="exact"/>
        <w:ind w:firstLine="480" w:firstLineChars="200"/>
        <w:outlineLvl w:val="1"/>
        <w:rPr>
          <w:rFonts w:hAnsi="宋体"/>
          <w:bCs/>
          <w:sz w:val="24"/>
          <w:szCs w:val="24"/>
        </w:rPr>
      </w:pPr>
      <w:r>
        <w:rPr>
          <w:rFonts w:hint="eastAsia" w:hAnsi="宋体"/>
          <w:bCs/>
          <w:sz w:val="24"/>
          <w:szCs w:val="24"/>
        </w:rPr>
        <w:t>4.因重大变故，采购任务取消的。</w:t>
      </w:r>
    </w:p>
    <w:p>
      <w:pPr>
        <w:pStyle w:val="15"/>
        <w:snapToGrid w:val="0"/>
        <w:spacing w:beforeLines="0" w:afterLines="0" w:line="520" w:lineRule="exact"/>
        <w:ind w:firstLine="482" w:firstLineChars="200"/>
        <w:outlineLvl w:val="1"/>
        <w:rPr>
          <w:rFonts w:hAnsi="宋体"/>
          <w:b/>
          <w:sz w:val="24"/>
          <w:szCs w:val="24"/>
        </w:rPr>
      </w:pPr>
      <w:r>
        <w:rPr>
          <w:rFonts w:hAnsi="宋体"/>
          <w:b/>
          <w:sz w:val="24"/>
          <w:szCs w:val="24"/>
        </w:rPr>
        <w:t>四、开标</w:t>
      </w:r>
    </w:p>
    <w:p>
      <w:pPr>
        <w:pStyle w:val="3"/>
        <w:snapToGrid w:val="0"/>
        <w:spacing w:line="520" w:lineRule="exact"/>
        <w:ind w:firstLine="464" w:firstLineChars="200"/>
        <w:rPr>
          <w:rFonts w:hAnsi="宋体"/>
          <w:sz w:val="24"/>
          <w:szCs w:val="24"/>
        </w:rPr>
      </w:pPr>
      <w:r>
        <w:rPr>
          <w:rFonts w:hint="eastAsia" w:hAnsi="宋体"/>
          <w:sz w:val="24"/>
          <w:szCs w:val="24"/>
        </w:rPr>
        <w:t>1、本项目实行电子开评标，投标人无需前往开评标现场，只需在规定时间内在“政采云”平台上上传电子投标文件和准时在线上参加开标。</w:t>
      </w:r>
    </w:p>
    <w:p>
      <w:pPr>
        <w:pStyle w:val="3"/>
        <w:snapToGrid w:val="0"/>
        <w:spacing w:line="520" w:lineRule="exact"/>
        <w:ind w:firstLine="464" w:firstLineChars="200"/>
        <w:rPr>
          <w:rFonts w:hAnsi="宋体"/>
          <w:sz w:val="24"/>
          <w:szCs w:val="24"/>
        </w:rPr>
      </w:pPr>
      <w:r>
        <w:rPr>
          <w:rFonts w:hAnsi="宋体"/>
          <w:sz w:val="24"/>
          <w:szCs w:val="24"/>
        </w:rPr>
        <w:t>2</w:t>
      </w:r>
      <w:r>
        <w:rPr>
          <w:rFonts w:hint="eastAsia" w:hAnsi="宋体"/>
          <w:sz w:val="24"/>
          <w:szCs w:val="24"/>
        </w:rPr>
        <w:t>、电子开评标及评审程序</w:t>
      </w:r>
    </w:p>
    <w:p>
      <w:pPr>
        <w:pStyle w:val="3"/>
        <w:snapToGrid w:val="0"/>
        <w:spacing w:line="520" w:lineRule="exact"/>
        <w:ind w:firstLine="464" w:firstLineChars="200"/>
        <w:rPr>
          <w:rFonts w:hAnsi="宋体"/>
          <w:sz w:val="24"/>
          <w:szCs w:val="24"/>
        </w:rPr>
      </w:pPr>
      <w:r>
        <w:rPr>
          <w:rFonts w:hint="eastAsia" w:hAnsi="宋体"/>
          <w:sz w:val="24"/>
          <w:szCs w:val="24"/>
        </w:rPr>
        <w:t>（1）</w:t>
      </w:r>
      <w:r>
        <w:rPr>
          <w:rFonts w:hAnsi="宋体"/>
          <w:sz w:val="24"/>
          <w:szCs w:val="24"/>
        </w:rPr>
        <w:t>投标截止时间后</w:t>
      </w:r>
      <w:r>
        <w:rPr>
          <w:rFonts w:hint="eastAsia" w:hAnsi="宋体"/>
          <w:sz w:val="24"/>
          <w:szCs w:val="24"/>
        </w:rPr>
        <w:t>的半小时内</w:t>
      </w:r>
      <w:r>
        <w:rPr>
          <w:rFonts w:hAnsi="宋体"/>
          <w:sz w:val="24"/>
          <w:szCs w:val="24"/>
        </w:rPr>
        <w:t>，</w:t>
      </w:r>
      <w:r>
        <w:rPr>
          <w:rFonts w:hint="eastAsia" w:hAnsi="宋体"/>
          <w:sz w:val="24"/>
          <w:szCs w:val="24"/>
        </w:rPr>
        <w:t>由各投标人自行</w:t>
      </w:r>
      <w:r>
        <w:rPr>
          <w:rFonts w:hAnsi="宋体"/>
          <w:sz w:val="24"/>
          <w:szCs w:val="24"/>
        </w:rPr>
        <w:t>对</w:t>
      </w:r>
      <w:r>
        <w:rPr>
          <w:rFonts w:hint="eastAsia" w:hAnsi="宋体"/>
          <w:sz w:val="24"/>
          <w:szCs w:val="24"/>
        </w:rPr>
        <w:t>电子</w:t>
      </w:r>
      <w:r>
        <w:rPr>
          <w:rFonts w:hAnsi="宋体"/>
          <w:sz w:val="24"/>
          <w:szCs w:val="24"/>
        </w:rPr>
        <w:t>投标文件进行解密</w:t>
      </w:r>
      <w:r>
        <w:rPr>
          <w:rFonts w:hint="eastAsia" w:hAnsi="宋体"/>
          <w:sz w:val="24"/>
          <w:szCs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3"/>
        <w:snapToGrid w:val="0"/>
        <w:spacing w:line="520" w:lineRule="exact"/>
        <w:ind w:firstLine="464" w:firstLineChars="200"/>
        <w:rPr>
          <w:rFonts w:hAnsi="宋体"/>
          <w:sz w:val="24"/>
          <w:szCs w:val="24"/>
        </w:rPr>
      </w:pPr>
      <w:r>
        <w:rPr>
          <w:rFonts w:hint="eastAsia" w:hAnsi="宋体"/>
          <w:sz w:val="24"/>
          <w:szCs w:val="24"/>
        </w:rPr>
        <w:t>（2）采购人或代理机构对投标人的资格审查文件和评标委员会对投标人的资信商务及技术响应文件进行评审；</w:t>
      </w:r>
    </w:p>
    <w:p>
      <w:pPr>
        <w:pStyle w:val="3"/>
        <w:snapToGrid w:val="0"/>
        <w:spacing w:line="520" w:lineRule="exact"/>
        <w:ind w:firstLine="464" w:firstLineChars="200"/>
        <w:rPr>
          <w:rFonts w:hAnsi="宋体"/>
          <w:sz w:val="24"/>
          <w:szCs w:val="24"/>
        </w:rPr>
      </w:pPr>
      <w:r>
        <w:rPr>
          <w:rFonts w:hint="eastAsia" w:hAnsi="宋体"/>
          <w:sz w:val="24"/>
          <w:szCs w:val="24"/>
        </w:rPr>
        <w:t>（3）评标委员会对报价文件进行评审；</w:t>
      </w:r>
    </w:p>
    <w:p>
      <w:pPr>
        <w:pStyle w:val="3"/>
        <w:snapToGrid w:val="0"/>
        <w:spacing w:line="520" w:lineRule="exact"/>
        <w:ind w:firstLine="464" w:firstLineChars="200"/>
        <w:rPr>
          <w:rFonts w:hAnsi="宋体"/>
          <w:sz w:val="24"/>
          <w:szCs w:val="24"/>
        </w:rPr>
      </w:pPr>
      <w:r>
        <w:rPr>
          <w:rFonts w:hint="eastAsia" w:hAnsi="宋体"/>
          <w:sz w:val="24"/>
          <w:szCs w:val="24"/>
        </w:rPr>
        <w:t>（4）在系统上公布评审结果。</w:t>
      </w:r>
    </w:p>
    <w:p>
      <w:pPr>
        <w:pStyle w:val="15"/>
        <w:snapToGrid w:val="0"/>
        <w:spacing w:beforeLines="0" w:afterLines="0" w:line="520" w:lineRule="exact"/>
        <w:ind w:firstLine="482" w:firstLineChars="200"/>
        <w:outlineLvl w:val="1"/>
        <w:rPr>
          <w:rFonts w:hAnsi="宋体"/>
          <w:b/>
          <w:sz w:val="24"/>
          <w:szCs w:val="24"/>
        </w:rPr>
      </w:pPr>
      <w:r>
        <w:rPr>
          <w:rFonts w:hAnsi="宋体"/>
          <w:b/>
          <w:sz w:val="24"/>
          <w:szCs w:val="24"/>
        </w:rPr>
        <w:t>五、评标</w:t>
      </w:r>
    </w:p>
    <w:p>
      <w:pPr>
        <w:pStyle w:val="15"/>
        <w:snapToGrid w:val="0"/>
        <w:spacing w:beforeLines="0" w:afterLines="0" w:line="500" w:lineRule="exact"/>
        <w:ind w:firstLine="482" w:firstLineChars="200"/>
        <w:rPr>
          <w:rFonts w:hAnsi="宋体"/>
          <w:b/>
          <w:sz w:val="24"/>
          <w:szCs w:val="24"/>
        </w:rPr>
      </w:pPr>
      <w:r>
        <w:rPr>
          <w:rFonts w:hAnsi="宋体"/>
          <w:b/>
          <w:sz w:val="24"/>
          <w:szCs w:val="24"/>
        </w:rPr>
        <w:t>（一）组建评标委员会</w:t>
      </w:r>
    </w:p>
    <w:p>
      <w:pPr>
        <w:pStyle w:val="15"/>
        <w:snapToGrid w:val="0"/>
        <w:spacing w:beforeLines="0" w:afterLines="0" w:line="500" w:lineRule="exact"/>
        <w:ind w:firstLine="480" w:firstLineChars="200"/>
        <w:rPr>
          <w:rFonts w:hAnsi="宋体" w:cs="宋体"/>
          <w:sz w:val="24"/>
          <w:szCs w:val="24"/>
        </w:rPr>
      </w:pPr>
      <w:r>
        <w:rPr>
          <w:rFonts w:hint="eastAsia" w:hAnsi="宋体" w:cs="宋体"/>
          <w:sz w:val="24"/>
          <w:szCs w:val="24"/>
        </w:rPr>
        <w:t>评标委员会由采购人代表和评审专家组成，共5人。</w:t>
      </w:r>
    </w:p>
    <w:p>
      <w:pPr>
        <w:pStyle w:val="15"/>
        <w:snapToGrid w:val="0"/>
        <w:spacing w:beforeLines="0" w:afterLines="0" w:line="500" w:lineRule="exact"/>
        <w:ind w:firstLine="482" w:firstLineChars="200"/>
        <w:rPr>
          <w:rFonts w:hAnsi="宋体"/>
          <w:b/>
          <w:sz w:val="24"/>
          <w:szCs w:val="24"/>
        </w:rPr>
      </w:pPr>
      <w:r>
        <w:rPr>
          <w:rFonts w:hAnsi="宋体"/>
          <w:b/>
          <w:sz w:val="24"/>
          <w:szCs w:val="24"/>
        </w:rPr>
        <w:t>（二）评标的方式</w:t>
      </w:r>
    </w:p>
    <w:p>
      <w:pPr>
        <w:pStyle w:val="15"/>
        <w:snapToGrid w:val="0"/>
        <w:spacing w:beforeLines="0" w:afterLines="0" w:line="500" w:lineRule="exact"/>
        <w:ind w:firstLine="480" w:firstLineChars="200"/>
        <w:rPr>
          <w:rFonts w:hAnsi="宋体"/>
          <w:sz w:val="24"/>
          <w:szCs w:val="24"/>
        </w:rPr>
      </w:pPr>
      <w:r>
        <w:rPr>
          <w:rFonts w:hAnsi="宋体"/>
          <w:sz w:val="24"/>
          <w:szCs w:val="24"/>
        </w:rPr>
        <w:t>本项目采用不公开方式评标，评标的依据为招标文件和投标文件。</w:t>
      </w:r>
    </w:p>
    <w:p>
      <w:pPr>
        <w:pStyle w:val="15"/>
        <w:snapToGrid w:val="0"/>
        <w:spacing w:beforeLines="0" w:afterLines="0" w:line="500" w:lineRule="exact"/>
        <w:ind w:firstLine="482" w:firstLineChars="200"/>
        <w:rPr>
          <w:rFonts w:hAnsi="宋体"/>
          <w:b/>
          <w:bCs/>
          <w:sz w:val="24"/>
          <w:szCs w:val="24"/>
        </w:rPr>
      </w:pPr>
      <w:r>
        <w:rPr>
          <w:rFonts w:hAnsi="宋体"/>
          <w:b/>
          <w:sz w:val="24"/>
          <w:szCs w:val="24"/>
        </w:rPr>
        <w:t>（三）</w:t>
      </w:r>
      <w:r>
        <w:rPr>
          <w:rFonts w:hAnsi="宋体"/>
          <w:b/>
          <w:bCs/>
          <w:sz w:val="24"/>
          <w:szCs w:val="24"/>
        </w:rPr>
        <w:t>评标程序</w:t>
      </w:r>
    </w:p>
    <w:p>
      <w:pPr>
        <w:pStyle w:val="15"/>
        <w:snapToGrid w:val="0"/>
        <w:spacing w:beforeLines="0" w:afterLines="0" w:line="500" w:lineRule="exact"/>
        <w:ind w:firstLine="480" w:firstLineChars="200"/>
        <w:rPr>
          <w:rFonts w:hAnsi="宋体"/>
          <w:bCs/>
          <w:sz w:val="24"/>
          <w:szCs w:val="24"/>
        </w:rPr>
      </w:pPr>
      <w:r>
        <w:rPr>
          <w:rFonts w:hint="eastAsia" w:hAnsi="宋体"/>
          <w:bCs/>
          <w:sz w:val="24"/>
          <w:szCs w:val="24"/>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rPr>
        <w:t>.</w:t>
      </w:r>
      <w:r>
        <w:rPr>
          <w:rFonts w:ascii="宋体" w:hAnsi="宋体"/>
          <w:b/>
          <w:bCs/>
          <w:sz w:val="24"/>
          <w:szCs w:val="24"/>
        </w:rPr>
        <w:t>形式审查</w:t>
      </w:r>
    </w:p>
    <w:p>
      <w:pPr>
        <w:snapToGrid w:val="0"/>
        <w:spacing w:line="500" w:lineRule="exact"/>
        <w:ind w:firstLine="480" w:firstLineChars="200"/>
        <w:rPr>
          <w:rFonts w:ascii="宋体" w:hAnsi="宋体"/>
          <w:bCs/>
          <w:sz w:val="24"/>
          <w:szCs w:val="24"/>
        </w:rPr>
      </w:pPr>
      <w:r>
        <w:rPr>
          <w:rFonts w:ascii="宋体" w:hAnsi="宋体"/>
          <w:bCs/>
          <w:sz w:val="24"/>
          <w:szCs w:val="24"/>
        </w:rPr>
        <w:t>形式审查</w:t>
      </w:r>
      <w:r>
        <w:rPr>
          <w:rFonts w:hint="eastAsia" w:ascii="宋体" w:hAnsi="宋体"/>
          <w:bCs/>
          <w:sz w:val="24"/>
          <w:szCs w:val="24"/>
        </w:rPr>
        <w:t>包括资格审查（除符合性审查以外的关于供应商资格条件等内容）和符合性审查，即对供应商的资格</w:t>
      </w:r>
      <w:r>
        <w:rPr>
          <w:rFonts w:ascii="宋体" w:hAnsi="宋体"/>
          <w:bCs/>
          <w:sz w:val="24"/>
          <w:szCs w:val="24"/>
        </w:rPr>
        <w:t>和投标文件的完整性、合法性等进行审查。</w:t>
      </w:r>
      <w:r>
        <w:rPr>
          <w:rFonts w:hint="eastAsia" w:ascii="宋体" w:hAnsi="宋体"/>
          <w:bCs/>
          <w:sz w:val="24"/>
          <w:szCs w:val="24"/>
        </w:rPr>
        <w:t>投标文件形式审查未通过的供应商，其投标文件将不再评审。</w:t>
      </w:r>
    </w:p>
    <w:p>
      <w:pPr>
        <w:snapToGrid w:val="0"/>
        <w:spacing w:line="500" w:lineRule="exact"/>
        <w:ind w:firstLine="482" w:firstLineChars="200"/>
        <w:rPr>
          <w:rFonts w:ascii="宋体" w:hAnsi="宋体"/>
          <w:b/>
          <w:bCs/>
          <w:sz w:val="24"/>
          <w:szCs w:val="24"/>
        </w:rPr>
      </w:pPr>
      <w:r>
        <w:rPr>
          <w:rFonts w:ascii="宋体" w:hAnsi="宋体"/>
          <w:b/>
          <w:bCs/>
          <w:sz w:val="24"/>
          <w:szCs w:val="24"/>
        </w:rPr>
        <w:t>2</w:t>
      </w:r>
      <w:r>
        <w:rPr>
          <w:rFonts w:hint="eastAsia" w:ascii="宋体" w:hAnsi="宋体"/>
          <w:b/>
          <w:bCs/>
          <w:sz w:val="24"/>
          <w:szCs w:val="24"/>
        </w:rPr>
        <w:t>.</w:t>
      </w:r>
      <w:r>
        <w:rPr>
          <w:rFonts w:ascii="宋体" w:hAnsi="宋体"/>
          <w:b/>
          <w:bCs/>
          <w:sz w:val="24"/>
          <w:szCs w:val="24"/>
        </w:rPr>
        <w:t>实质审查与比较</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1）评标委员会审查投标文件的实质性内容是否符合招标文件的实质性要求。</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2）评标委员会将根据</w:t>
      </w:r>
      <w:r>
        <w:rPr>
          <w:rFonts w:hint="eastAsia" w:ascii="宋体" w:hAnsi="宋体"/>
          <w:sz w:val="24"/>
          <w:szCs w:val="24"/>
        </w:rPr>
        <w:t>供应商</w:t>
      </w:r>
      <w:r>
        <w:rPr>
          <w:rFonts w:ascii="宋体" w:hAnsi="宋体"/>
          <w:sz w:val="24"/>
          <w:szCs w:val="24"/>
        </w:rPr>
        <w:t>的投标文件进行审查、核对,如有疑问,将对</w:t>
      </w:r>
      <w:r>
        <w:rPr>
          <w:rFonts w:hint="eastAsia" w:ascii="宋体" w:hAnsi="宋体"/>
          <w:sz w:val="24"/>
          <w:szCs w:val="24"/>
        </w:rPr>
        <w:t>供应商</w:t>
      </w:r>
      <w:r>
        <w:rPr>
          <w:rFonts w:ascii="宋体" w:hAnsi="宋体"/>
          <w:sz w:val="24"/>
          <w:szCs w:val="24"/>
        </w:rPr>
        <w:t>进行询标,</w:t>
      </w:r>
      <w:r>
        <w:rPr>
          <w:rFonts w:hint="eastAsia" w:ascii="宋体" w:hAnsi="宋体"/>
          <w:sz w:val="24"/>
          <w:szCs w:val="24"/>
        </w:rPr>
        <w:t>供应商</w:t>
      </w:r>
      <w:r>
        <w:rPr>
          <w:rFonts w:ascii="宋体" w:hAnsi="宋体"/>
          <w:sz w:val="24"/>
          <w:szCs w:val="24"/>
        </w:rPr>
        <w:t>要向评标委员会澄清有关问题,并最终以书面形式进行答复。</w:t>
      </w:r>
    </w:p>
    <w:p>
      <w:pPr>
        <w:snapToGrid w:val="0"/>
        <w:spacing w:line="500" w:lineRule="exact"/>
        <w:ind w:firstLine="480" w:firstLineChars="200"/>
        <w:rPr>
          <w:rFonts w:ascii="宋体" w:hAnsi="宋体"/>
          <w:sz w:val="24"/>
          <w:szCs w:val="24"/>
        </w:rPr>
      </w:pPr>
      <w:r>
        <w:rPr>
          <w:rFonts w:ascii="宋体" w:hAnsi="宋体"/>
          <w:sz w:val="24"/>
          <w:szCs w:val="24"/>
        </w:rPr>
        <w:t>询标</w:t>
      </w:r>
      <w:r>
        <w:rPr>
          <w:rFonts w:hint="eastAsia" w:ascii="宋体" w:hAnsi="宋体"/>
          <w:sz w:val="24"/>
          <w:szCs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3）各</w:t>
      </w:r>
      <w:r>
        <w:rPr>
          <w:rFonts w:hint="eastAsia" w:ascii="宋体" w:hAnsi="宋体"/>
          <w:sz w:val="24"/>
          <w:szCs w:val="24"/>
        </w:rPr>
        <w:t>供应商</w:t>
      </w:r>
      <w:r>
        <w:rPr>
          <w:rFonts w:ascii="宋体" w:hAnsi="宋体"/>
          <w:sz w:val="24"/>
          <w:szCs w:val="24"/>
        </w:rPr>
        <w:t>的</w:t>
      </w:r>
      <w:r>
        <w:rPr>
          <w:rFonts w:hint="eastAsia" w:ascii="宋体" w:hAnsi="宋体"/>
          <w:sz w:val="24"/>
          <w:szCs w:val="24"/>
        </w:rPr>
        <w:t>资信商务及技术分按照评标委员会成员的独立评分结果汇后的算术平均分计算</w:t>
      </w:r>
      <w:r>
        <w:rPr>
          <w:rFonts w:ascii="宋体" w:hAnsi="宋体"/>
          <w:sz w:val="24"/>
          <w:szCs w:val="24"/>
        </w:rPr>
        <w:t>。</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平湖市公共资源交易中心工作人员协助</w:t>
      </w:r>
      <w:r>
        <w:rPr>
          <w:rFonts w:ascii="宋体" w:hAnsi="宋体"/>
          <w:sz w:val="24"/>
          <w:szCs w:val="24"/>
        </w:rPr>
        <w:t>评标委员会根据</w:t>
      </w:r>
      <w:r>
        <w:rPr>
          <w:rFonts w:hint="eastAsia" w:ascii="宋体" w:hAnsi="宋体"/>
          <w:sz w:val="24"/>
          <w:szCs w:val="24"/>
        </w:rPr>
        <w:t>本项目的评分标准操作政府采购业务系统，由系统</w:t>
      </w:r>
      <w:r>
        <w:rPr>
          <w:rFonts w:ascii="宋体" w:hAnsi="宋体"/>
          <w:sz w:val="24"/>
          <w:szCs w:val="24"/>
        </w:rPr>
        <w:t>计算各</w:t>
      </w:r>
      <w:r>
        <w:rPr>
          <w:rFonts w:hint="eastAsia" w:ascii="宋体" w:hAnsi="宋体"/>
          <w:sz w:val="24"/>
          <w:szCs w:val="24"/>
        </w:rPr>
        <w:t>供应商</w:t>
      </w:r>
      <w:r>
        <w:rPr>
          <w:rFonts w:ascii="宋体" w:hAnsi="宋体"/>
          <w:sz w:val="24"/>
          <w:szCs w:val="24"/>
        </w:rPr>
        <w:t>的商务报价得分</w:t>
      </w:r>
      <w:r>
        <w:rPr>
          <w:rFonts w:hint="eastAsia" w:ascii="宋体" w:hAnsi="宋体"/>
          <w:sz w:val="24"/>
          <w:szCs w:val="24"/>
        </w:rPr>
        <w:t>。</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5）评标委员会完成评标后,评委对各部分得分汇总,</w:t>
      </w:r>
      <w:r>
        <w:rPr>
          <w:rFonts w:hint="eastAsia" w:ascii="宋体" w:hAnsi="宋体"/>
          <w:sz w:val="24"/>
          <w:szCs w:val="24"/>
        </w:rPr>
        <w:t>计算</w:t>
      </w:r>
      <w:r>
        <w:rPr>
          <w:rFonts w:ascii="宋体" w:hAnsi="宋体"/>
          <w:sz w:val="24"/>
          <w:szCs w:val="24"/>
        </w:rPr>
        <w:t>出本项目</w:t>
      </w:r>
      <w:r>
        <w:rPr>
          <w:rFonts w:hint="eastAsia" w:ascii="宋体" w:hAnsi="宋体"/>
          <w:sz w:val="24"/>
          <w:szCs w:val="24"/>
        </w:rPr>
        <w:t>最终得分、性价比、评标价等</w:t>
      </w:r>
      <w:r>
        <w:rPr>
          <w:rFonts w:ascii="宋体" w:hAnsi="宋体"/>
          <w:sz w:val="24"/>
          <w:szCs w:val="24"/>
        </w:rPr>
        <w:t>。评标委员会按评标原则推荐</w:t>
      </w:r>
      <w:r>
        <w:rPr>
          <w:rFonts w:hint="eastAsia" w:ascii="宋体" w:hAnsi="宋体"/>
          <w:sz w:val="24"/>
          <w:szCs w:val="24"/>
        </w:rPr>
        <w:t>入围</w:t>
      </w:r>
      <w:r>
        <w:rPr>
          <w:rFonts w:ascii="宋体" w:hAnsi="宋体"/>
          <w:sz w:val="24"/>
          <w:szCs w:val="24"/>
        </w:rPr>
        <w:t>候选人同时起草评标报告。</w:t>
      </w:r>
    </w:p>
    <w:p>
      <w:pPr>
        <w:snapToGrid w:val="0"/>
        <w:spacing w:line="500" w:lineRule="exact"/>
        <w:ind w:firstLine="482" w:firstLineChars="200"/>
        <w:rPr>
          <w:rFonts w:ascii="宋体" w:hAnsi="宋体"/>
          <w:b/>
          <w:sz w:val="24"/>
          <w:szCs w:val="24"/>
        </w:rPr>
      </w:pPr>
      <w:r>
        <w:rPr>
          <w:rFonts w:hint="eastAsia" w:ascii="宋体" w:hAnsi="宋体"/>
          <w:b/>
          <w:sz w:val="24"/>
          <w:szCs w:val="24"/>
        </w:rPr>
        <w:t>（四）澄清问题的形式</w:t>
      </w:r>
    </w:p>
    <w:p>
      <w:pPr>
        <w:spacing w:line="500" w:lineRule="exact"/>
        <w:ind w:firstLine="480" w:firstLineChars="200"/>
        <w:rPr>
          <w:rFonts w:ascii="宋体" w:hAnsi="宋体"/>
          <w:sz w:val="24"/>
          <w:szCs w:val="24"/>
        </w:rPr>
      </w:pPr>
      <w:r>
        <w:rPr>
          <w:rFonts w:hint="eastAsia" w:ascii="宋体" w:hAnsi="宋体"/>
          <w:sz w:val="24"/>
          <w:szCs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szCs w:val="24"/>
        </w:rPr>
      </w:pPr>
      <w:r>
        <w:rPr>
          <w:rFonts w:hint="eastAsia" w:ascii="宋体" w:hAnsi="宋体"/>
          <w:sz w:val="24"/>
          <w:szCs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ascii="宋体" w:hAnsi="宋体"/>
          <w:sz w:val="24"/>
          <w:szCs w:val="24"/>
        </w:rPr>
      </w:pPr>
      <w:r>
        <w:rPr>
          <w:rFonts w:hint="eastAsia" w:ascii="宋体" w:hAnsi="宋体"/>
          <w:sz w:val="24"/>
          <w:szCs w:val="24"/>
        </w:rPr>
        <w:t>2、如果供应商代表拒绝或</w:t>
      </w:r>
      <w:r>
        <w:rPr>
          <w:rFonts w:ascii="宋体" w:hAnsi="宋体"/>
          <w:sz w:val="24"/>
          <w:szCs w:val="24"/>
        </w:rPr>
        <w:t>未</w:t>
      </w:r>
      <w:r>
        <w:rPr>
          <w:rFonts w:hint="eastAsia" w:ascii="宋体" w:hAnsi="宋体"/>
          <w:sz w:val="24"/>
          <w:szCs w:val="24"/>
        </w:rPr>
        <w:t>按评标委员会要求在“政采云”平台作出在线回复且无其他有效回复方式的，评标委员会可以对其作出无效标处理。</w:t>
      </w:r>
    </w:p>
    <w:p>
      <w:pPr>
        <w:pStyle w:val="15"/>
        <w:snapToGrid w:val="0"/>
        <w:spacing w:beforeLines="0" w:afterLines="0"/>
        <w:ind w:firstLine="482" w:firstLineChars="200"/>
        <w:rPr>
          <w:rFonts w:hAnsi="宋体"/>
          <w:b/>
          <w:sz w:val="24"/>
          <w:szCs w:val="24"/>
        </w:rPr>
      </w:pPr>
      <w:r>
        <w:rPr>
          <w:rFonts w:hAnsi="宋体"/>
          <w:b/>
          <w:sz w:val="24"/>
          <w:szCs w:val="24"/>
        </w:rPr>
        <w:t>（五）错误修正</w:t>
      </w:r>
    </w:p>
    <w:p>
      <w:pPr>
        <w:pStyle w:val="15"/>
        <w:snapToGrid w:val="0"/>
        <w:spacing w:beforeLines="0" w:afterLines="0"/>
        <w:ind w:firstLine="480" w:firstLineChars="200"/>
        <w:rPr>
          <w:rFonts w:hAnsi="宋体"/>
          <w:bCs/>
          <w:sz w:val="24"/>
          <w:szCs w:val="24"/>
        </w:rPr>
      </w:pPr>
      <w:r>
        <w:rPr>
          <w:rFonts w:hAnsi="宋体"/>
          <w:bCs/>
          <w:sz w:val="24"/>
          <w:szCs w:val="24"/>
        </w:rPr>
        <w:t>投标文件如果出现计算或表达上的错误，修正错误的原则如下：</w:t>
      </w:r>
    </w:p>
    <w:p>
      <w:pPr>
        <w:pStyle w:val="15"/>
        <w:snapToGrid w:val="0"/>
        <w:spacing w:beforeLines="0" w:afterLines="0"/>
        <w:ind w:firstLine="480" w:firstLineChars="200"/>
        <w:rPr>
          <w:rFonts w:hAnsi="宋体"/>
          <w:bCs/>
          <w:sz w:val="24"/>
          <w:szCs w:val="24"/>
        </w:rPr>
      </w:pPr>
      <w:r>
        <w:rPr>
          <w:rFonts w:hAnsi="宋体"/>
          <w:bCs/>
          <w:sz w:val="24"/>
          <w:szCs w:val="24"/>
        </w:rPr>
        <w:t>1.开标一览表总价与投标报价明细表汇总数不一致的，以开标一览表为准；</w:t>
      </w:r>
    </w:p>
    <w:p>
      <w:pPr>
        <w:pStyle w:val="15"/>
        <w:snapToGrid w:val="0"/>
        <w:spacing w:beforeLines="0" w:afterLines="0"/>
        <w:ind w:firstLine="480" w:firstLineChars="200"/>
        <w:rPr>
          <w:rFonts w:hAnsi="宋体"/>
          <w:bCs/>
          <w:sz w:val="24"/>
          <w:szCs w:val="24"/>
        </w:rPr>
      </w:pPr>
      <w:r>
        <w:rPr>
          <w:rFonts w:hAnsi="宋体"/>
          <w:bCs/>
          <w:sz w:val="24"/>
          <w:szCs w:val="24"/>
        </w:rPr>
        <w:t>2.投标文件的大写金额和小写金额不一致的，以大写金额为准；</w:t>
      </w:r>
    </w:p>
    <w:p>
      <w:pPr>
        <w:pStyle w:val="15"/>
        <w:snapToGrid w:val="0"/>
        <w:spacing w:beforeLines="0" w:afterLines="0"/>
        <w:ind w:firstLine="480" w:firstLineChars="200"/>
        <w:rPr>
          <w:rFonts w:hAnsi="宋体"/>
          <w:bCs/>
          <w:sz w:val="24"/>
          <w:szCs w:val="24"/>
        </w:rPr>
      </w:pPr>
      <w:r>
        <w:rPr>
          <w:rFonts w:hAnsi="宋体"/>
          <w:bCs/>
          <w:sz w:val="24"/>
          <w:szCs w:val="24"/>
        </w:rPr>
        <w:t>3.总价金额与按单价汇总金额不一致的，以单价金额计算结果为准；</w:t>
      </w:r>
    </w:p>
    <w:p>
      <w:pPr>
        <w:pStyle w:val="15"/>
        <w:snapToGrid w:val="0"/>
        <w:spacing w:beforeLines="0" w:afterLines="0"/>
        <w:ind w:firstLine="480" w:firstLineChars="200"/>
        <w:rPr>
          <w:rFonts w:hAnsi="宋体"/>
          <w:bCs/>
          <w:sz w:val="24"/>
          <w:szCs w:val="24"/>
        </w:rPr>
      </w:pPr>
      <w:r>
        <w:rPr>
          <w:rFonts w:hAnsi="宋体"/>
          <w:bCs/>
          <w:sz w:val="24"/>
          <w:szCs w:val="24"/>
        </w:rPr>
        <w:t>4.对不同文字文本投标文件的解释发生异议的，以中文文本为准。</w:t>
      </w:r>
    </w:p>
    <w:p>
      <w:pPr>
        <w:pStyle w:val="15"/>
        <w:spacing w:before="120" w:after="120" w:line="500" w:lineRule="atLeast"/>
        <w:ind w:firstLine="482"/>
        <w:rPr>
          <w:rFonts w:hAnsi="宋体"/>
          <w:b/>
          <w:sz w:val="24"/>
          <w:szCs w:val="24"/>
        </w:rPr>
      </w:pPr>
      <w:r>
        <w:rPr>
          <w:rFonts w:hint="eastAsia" w:hAnsi="宋体"/>
          <w:b/>
          <w:sz w:val="24"/>
          <w:szCs w:val="24"/>
        </w:rPr>
        <w:t>5.客户端填写的报价与以pdf格式上传文件中的报价不一致的，应以pdf格式上传文件中的报价为准。</w:t>
      </w:r>
    </w:p>
    <w:p>
      <w:pPr>
        <w:pStyle w:val="15"/>
        <w:snapToGrid w:val="0"/>
        <w:spacing w:beforeLines="0" w:afterLines="0" w:line="500" w:lineRule="atLeast"/>
        <w:ind w:firstLine="480" w:firstLineChars="200"/>
        <w:rPr>
          <w:rFonts w:hAnsi="宋体"/>
          <w:b/>
          <w:bCs/>
          <w:sz w:val="24"/>
          <w:szCs w:val="24"/>
        </w:rPr>
      </w:pPr>
      <w:r>
        <w:rPr>
          <w:rFonts w:hAnsi="宋体"/>
          <w:bCs/>
          <w:sz w:val="24"/>
          <w:szCs w:val="24"/>
        </w:rPr>
        <w:t>按上述修正错误的原则及方法调整或修正投标文件的投标报价，投标人同意后，调整后的投标报价对投标人具有约束作用。如果投标人不接受修正后的报价，则其投标将作为无效投标处理。</w:t>
      </w:r>
    </w:p>
    <w:p>
      <w:pPr>
        <w:pStyle w:val="15"/>
        <w:tabs>
          <w:tab w:val="left" w:pos="630"/>
        </w:tabs>
        <w:snapToGrid w:val="0"/>
        <w:spacing w:beforeLines="0" w:afterLines="0" w:line="500" w:lineRule="atLeast"/>
        <w:ind w:firstLine="482" w:firstLineChars="200"/>
        <w:rPr>
          <w:rFonts w:hAnsi="宋体"/>
          <w:b/>
          <w:sz w:val="24"/>
          <w:szCs w:val="24"/>
        </w:rPr>
      </w:pPr>
      <w:r>
        <w:rPr>
          <w:rFonts w:hAnsi="宋体"/>
          <w:b/>
          <w:sz w:val="24"/>
          <w:szCs w:val="24"/>
        </w:rPr>
        <w:t>（六）评标原则和评标办法</w:t>
      </w:r>
    </w:p>
    <w:p>
      <w:pPr>
        <w:pStyle w:val="15"/>
        <w:snapToGrid w:val="0"/>
        <w:spacing w:beforeLines="0" w:afterLines="0" w:line="500" w:lineRule="exact"/>
        <w:ind w:firstLine="480" w:firstLineChars="200"/>
        <w:rPr>
          <w:rFonts w:hAnsi="宋体"/>
          <w:sz w:val="24"/>
          <w:szCs w:val="24"/>
        </w:rPr>
      </w:pPr>
      <w:r>
        <w:rPr>
          <w:rFonts w:hAnsi="宋体"/>
          <w:sz w:val="24"/>
          <w:szCs w:val="24"/>
        </w:rPr>
        <w:t>1</w:t>
      </w:r>
      <w:r>
        <w:rPr>
          <w:rFonts w:hint="eastAsia" w:hAnsi="宋体"/>
          <w:sz w:val="24"/>
          <w:szCs w:val="24"/>
        </w:rPr>
        <w:t>.</w:t>
      </w:r>
      <w:r>
        <w:rPr>
          <w:rFonts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sz w:val="24"/>
          <w:szCs w:val="24"/>
        </w:rPr>
        <w:t>供应商</w:t>
      </w:r>
      <w:r>
        <w:rPr>
          <w:rFonts w:hAnsi="宋体"/>
          <w:sz w:val="24"/>
          <w:szCs w:val="24"/>
        </w:rPr>
        <w:t>接触。</w:t>
      </w:r>
    </w:p>
    <w:p>
      <w:pPr>
        <w:pStyle w:val="15"/>
        <w:snapToGrid w:val="0"/>
        <w:spacing w:beforeLines="0" w:afterLines="0" w:line="500" w:lineRule="exact"/>
        <w:ind w:firstLine="480" w:firstLineChars="200"/>
        <w:rPr>
          <w:rFonts w:hAnsi="宋体"/>
          <w:sz w:val="24"/>
          <w:szCs w:val="24"/>
        </w:rPr>
      </w:pPr>
      <w:r>
        <w:rPr>
          <w:rFonts w:hAnsi="宋体"/>
          <w:sz w:val="24"/>
          <w:szCs w:val="24"/>
        </w:rPr>
        <w:t>2</w:t>
      </w:r>
      <w:r>
        <w:rPr>
          <w:rFonts w:hint="eastAsia" w:hAnsi="宋体"/>
          <w:sz w:val="24"/>
          <w:szCs w:val="24"/>
        </w:rPr>
        <w:t>.</w:t>
      </w:r>
      <w:r>
        <w:rPr>
          <w:rFonts w:hAnsi="宋体"/>
          <w:sz w:val="24"/>
          <w:szCs w:val="24"/>
        </w:rPr>
        <w:t>评标办法。本项目评标办法是</w:t>
      </w:r>
      <w:r>
        <w:rPr>
          <w:rFonts w:hint="eastAsia" w:hAnsi="宋体"/>
          <w:sz w:val="24"/>
          <w:szCs w:val="24"/>
        </w:rPr>
        <w:t>综合评标法</w:t>
      </w:r>
      <w:r>
        <w:rPr>
          <w:rFonts w:hAnsi="宋体"/>
          <w:sz w:val="24"/>
          <w:szCs w:val="24"/>
        </w:rPr>
        <w:t xml:space="preserve"> ，具体评标内容及评分标准等详见《第四章：评标办法及评分标准》。</w:t>
      </w:r>
    </w:p>
    <w:p>
      <w:pPr>
        <w:pStyle w:val="15"/>
        <w:snapToGrid w:val="0"/>
        <w:spacing w:beforeLines="0" w:afterLines="0" w:line="500" w:lineRule="exact"/>
        <w:ind w:firstLine="482" w:firstLineChars="200"/>
        <w:rPr>
          <w:rFonts w:hAnsi="宋体"/>
          <w:b/>
          <w:sz w:val="24"/>
          <w:szCs w:val="24"/>
        </w:rPr>
      </w:pPr>
      <w:r>
        <w:rPr>
          <w:rFonts w:hAnsi="宋体"/>
          <w:b/>
          <w:sz w:val="24"/>
          <w:szCs w:val="24"/>
        </w:rPr>
        <w:t>（七）评标过程的监控</w:t>
      </w:r>
    </w:p>
    <w:p>
      <w:pPr>
        <w:pStyle w:val="15"/>
        <w:snapToGrid w:val="0"/>
        <w:spacing w:beforeLines="0" w:afterLines="0" w:line="360" w:lineRule="auto"/>
        <w:ind w:firstLine="480" w:firstLineChars="200"/>
        <w:rPr>
          <w:rFonts w:hAnsi="宋体"/>
          <w:sz w:val="24"/>
          <w:szCs w:val="24"/>
        </w:rPr>
      </w:pPr>
      <w:r>
        <w:rPr>
          <w:rFonts w:hAnsi="宋体"/>
          <w:sz w:val="24"/>
          <w:szCs w:val="24"/>
        </w:rPr>
        <w:t>本项目评标过程实行全程录音、录像监控</w:t>
      </w:r>
      <w:r>
        <w:rPr>
          <w:rFonts w:hint="eastAsia" w:hAnsi="宋体"/>
          <w:sz w:val="24"/>
          <w:szCs w:val="24"/>
        </w:rPr>
        <w:t>，且有（</w:t>
      </w:r>
      <w:r>
        <w:rPr>
          <w:rFonts w:hint="eastAsia" w:hAnsi="宋体"/>
          <w:b/>
          <w:bCs/>
          <w:color w:val="auto"/>
          <w:sz w:val="24"/>
          <w:szCs w:val="24"/>
          <w:highlight w:val="none"/>
          <w:u w:val="single"/>
        </w:rPr>
        <w:t>平湖市政务服务管理办公室交易管理科/平湖市财政局政府采购监管科</w:t>
      </w:r>
      <w:r>
        <w:rPr>
          <w:rFonts w:hint="eastAsia" w:hAnsi="宋体"/>
          <w:b/>
          <w:bCs/>
          <w:color w:val="auto"/>
          <w:sz w:val="24"/>
          <w:szCs w:val="24"/>
          <w:highlight w:val="none"/>
          <w:u w:val="single"/>
          <w:lang w:eastAsia="zh-CN"/>
        </w:rPr>
        <w:t>）</w:t>
      </w:r>
      <w:r>
        <w:rPr>
          <w:rFonts w:hAnsi="宋体"/>
          <w:sz w:val="24"/>
          <w:szCs w:val="24"/>
        </w:rPr>
        <w:t>进行监督</w:t>
      </w:r>
      <w:r>
        <w:rPr>
          <w:rFonts w:hint="eastAsia" w:hAnsi="宋体"/>
          <w:sz w:val="24"/>
          <w:szCs w:val="24"/>
        </w:rPr>
        <w:t>，</w:t>
      </w:r>
      <w:r>
        <w:rPr>
          <w:rFonts w:hAnsi="宋体"/>
          <w:sz w:val="24"/>
          <w:szCs w:val="24"/>
        </w:rPr>
        <w:t>投标人在评标过程中所进行的</w:t>
      </w:r>
      <w:r>
        <w:rPr>
          <w:rFonts w:hint="eastAsia" w:hAnsi="宋体"/>
          <w:sz w:val="24"/>
          <w:szCs w:val="24"/>
        </w:rPr>
        <w:t>试</w:t>
      </w:r>
      <w:r>
        <w:rPr>
          <w:rFonts w:hAnsi="宋体"/>
          <w:sz w:val="24"/>
          <w:szCs w:val="24"/>
        </w:rPr>
        <w:t>图影响评标结果的不公正活动，</w:t>
      </w:r>
      <w:r>
        <w:rPr>
          <w:rFonts w:hint="eastAsia" w:hAnsi="宋体"/>
          <w:sz w:val="24"/>
          <w:szCs w:val="24"/>
        </w:rPr>
        <w:t>将按有关法律法规处理</w:t>
      </w:r>
      <w:r>
        <w:rPr>
          <w:rFonts w:hAnsi="宋体"/>
          <w:sz w:val="24"/>
          <w:szCs w:val="24"/>
        </w:rPr>
        <w:t>。</w:t>
      </w:r>
    </w:p>
    <w:p>
      <w:pPr>
        <w:pStyle w:val="15"/>
        <w:snapToGrid w:val="0"/>
        <w:spacing w:beforeLines="0" w:afterLines="0" w:line="360" w:lineRule="auto"/>
        <w:ind w:firstLine="482" w:firstLineChars="200"/>
        <w:outlineLvl w:val="1"/>
        <w:rPr>
          <w:rFonts w:hAnsi="宋体"/>
          <w:b/>
          <w:sz w:val="24"/>
          <w:szCs w:val="24"/>
        </w:rPr>
      </w:pPr>
      <w:r>
        <w:rPr>
          <w:rFonts w:hAnsi="宋体"/>
          <w:b/>
          <w:sz w:val="24"/>
          <w:szCs w:val="24"/>
        </w:rPr>
        <w:t>六、定标</w:t>
      </w:r>
      <w:r>
        <w:rPr>
          <w:rFonts w:hint="eastAsia" w:hAnsi="宋体"/>
          <w:b/>
          <w:sz w:val="24"/>
          <w:szCs w:val="24"/>
        </w:rPr>
        <w:t>、确定中标人</w:t>
      </w:r>
    </w:p>
    <w:p>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.采购代理机构在评标结束后</w:t>
      </w:r>
      <w:r>
        <w:rPr>
          <w:rFonts w:hint="eastAsia" w:ascii="宋体" w:hAnsi="宋体"/>
          <w:sz w:val="24"/>
          <w:szCs w:val="24"/>
        </w:rPr>
        <w:t>2</w:t>
      </w:r>
      <w:r>
        <w:rPr>
          <w:rFonts w:ascii="宋体" w:hAnsi="宋体"/>
          <w:sz w:val="24"/>
          <w:szCs w:val="24"/>
        </w:rPr>
        <w:t>个工作日内</w:t>
      </w:r>
      <w:r>
        <w:rPr>
          <w:rFonts w:hint="eastAsia" w:ascii="宋体" w:hAnsi="宋体"/>
          <w:sz w:val="24"/>
          <w:szCs w:val="24"/>
        </w:rPr>
        <w:t>，</w:t>
      </w:r>
      <w:r>
        <w:rPr>
          <w:rFonts w:ascii="宋体" w:hAnsi="宋体"/>
          <w:sz w:val="24"/>
          <w:szCs w:val="24"/>
        </w:rPr>
        <w:t>将评标报告交采购人确认</w:t>
      </w:r>
      <w:r>
        <w:rPr>
          <w:rFonts w:hint="eastAsia" w:ascii="宋体" w:hAnsi="宋体"/>
          <w:sz w:val="24"/>
          <w:szCs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szCs w:val="24"/>
        </w:rPr>
        <w:t>发布招标公告的网站上</w:t>
      </w:r>
      <w:r>
        <w:rPr>
          <w:rFonts w:hint="eastAsia" w:ascii="宋体" w:hAnsi="宋体"/>
          <w:sz w:val="24"/>
          <w:szCs w:val="24"/>
        </w:rPr>
        <w:t>公布中</w:t>
      </w:r>
      <w:r>
        <w:rPr>
          <w:rFonts w:ascii="宋体" w:hAnsi="宋体"/>
          <w:sz w:val="24"/>
          <w:szCs w:val="24"/>
        </w:rPr>
        <w:t>标结果</w:t>
      </w:r>
      <w:r>
        <w:rPr>
          <w:rFonts w:hint="eastAsia" w:ascii="宋体" w:hAnsi="宋体"/>
          <w:sz w:val="24"/>
          <w:szCs w:val="24"/>
        </w:rPr>
        <w:t>公告</w:t>
      </w:r>
      <w:r>
        <w:rPr>
          <w:rFonts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在公告期内查实中标人有违反有关法律法规和本项目招标文件规定和要求的，则取消该投标人的中标资格。</w:t>
      </w:r>
    </w:p>
    <w:p>
      <w:pPr>
        <w:snapToGrid w:val="0"/>
        <w:spacing w:line="360" w:lineRule="auto"/>
        <w:ind w:firstLine="480" w:firstLineChars="200"/>
        <w:rPr>
          <w:rFonts w:ascii="宋体" w:hAnsi="宋体"/>
          <w:sz w:val="24"/>
          <w:szCs w:val="24"/>
        </w:rPr>
      </w:pPr>
      <w:r>
        <w:rPr>
          <w:rFonts w:hint="eastAsia" w:ascii="宋体" w:hAnsi="宋体"/>
          <w:sz w:val="24"/>
          <w:szCs w:val="24"/>
        </w:rPr>
        <w:t>4. 在公告中标结果的同时，</w:t>
      </w:r>
      <w:r>
        <w:rPr>
          <w:rFonts w:ascii="宋体" w:hAnsi="宋体"/>
          <w:sz w:val="24"/>
          <w:szCs w:val="24"/>
        </w:rPr>
        <w:t>采购代理机构</w:t>
      </w:r>
      <w:r>
        <w:rPr>
          <w:rFonts w:hint="eastAsia" w:ascii="宋体" w:hAnsi="宋体"/>
          <w:sz w:val="24"/>
          <w:szCs w:val="24"/>
        </w:rPr>
        <w:t>向中标人</w:t>
      </w:r>
      <w:r>
        <w:rPr>
          <w:rFonts w:ascii="宋体" w:hAnsi="宋体"/>
          <w:sz w:val="24"/>
          <w:szCs w:val="24"/>
        </w:rPr>
        <w:t>发出《中标通知书》</w:t>
      </w:r>
      <w:r>
        <w:rPr>
          <w:rFonts w:hint="eastAsia" w:ascii="宋体" w:hAnsi="宋体"/>
          <w:sz w:val="24"/>
          <w:szCs w:val="24"/>
        </w:rPr>
        <w:t>。</w:t>
      </w:r>
    </w:p>
    <w:p>
      <w:pPr>
        <w:pStyle w:val="15"/>
        <w:snapToGrid w:val="0"/>
        <w:spacing w:beforeLines="0" w:afterLines="0" w:line="360" w:lineRule="auto"/>
        <w:ind w:firstLine="482" w:firstLineChars="200"/>
        <w:outlineLvl w:val="1"/>
        <w:rPr>
          <w:rFonts w:hAnsi="宋体"/>
          <w:b/>
          <w:sz w:val="24"/>
          <w:szCs w:val="24"/>
        </w:rPr>
      </w:pPr>
      <w:r>
        <w:rPr>
          <w:rFonts w:hAnsi="宋体"/>
          <w:b/>
          <w:sz w:val="24"/>
          <w:szCs w:val="24"/>
        </w:rPr>
        <w:t>七、合同授予</w:t>
      </w:r>
      <w:r>
        <w:rPr>
          <w:rFonts w:hint="eastAsia" w:hAnsi="宋体"/>
          <w:b/>
          <w:sz w:val="24"/>
          <w:szCs w:val="24"/>
        </w:rPr>
        <w:t>、签订</w:t>
      </w:r>
    </w:p>
    <w:p>
      <w:pPr>
        <w:pStyle w:val="15"/>
        <w:snapToGrid w:val="0"/>
        <w:spacing w:beforeLines="0" w:afterLines="0" w:line="360" w:lineRule="auto"/>
        <w:ind w:firstLine="480" w:firstLineChars="200"/>
        <w:outlineLvl w:val="1"/>
        <w:rPr>
          <w:rFonts w:hAnsi="宋体"/>
          <w:bCs/>
          <w:sz w:val="24"/>
          <w:szCs w:val="24"/>
        </w:rPr>
      </w:pPr>
      <w:r>
        <w:rPr>
          <w:rFonts w:hAnsi="宋体"/>
          <w:bCs/>
          <w:sz w:val="24"/>
          <w:szCs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bCs/>
          <w:sz w:val="24"/>
          <w:szCs w:val="24"/>
        </w:rPr>
      </w:pPr>
      <w:r>
        <w:rPr>
          <w:rFonts w:ascii="宋体" w:hAnsi="宋体"/>
          <w:bCs/>
          <w:sz w:val="24"/>
          <w:szCs w:val="24"/>
        </w:rPr>
        <w:t>2.中标人拖延、拒签合同的，将取消中标资格。</w:t>
      </w:r>
      <w:r>
        <w:rPr>
          <w:rFonts w:hint="eastAsia" w:ascii="宋体" w:hAnsi="宋体"/>
          <w:bCs/>
          <w:sz w:val="24"/>
          <w:szCs w:val="24"/>
        </w:rPr>
        <w:t>中标供应商在接到《中标通知书》后，违反采购文件有关规定和要求，不履行投标承诺，在规定时间内拒签合同或放弃中标的，则取消该投标人的中标资格。</w:t>
      </w:r>
    </w:p>
    <w:p>
      <w:pPr>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rPr>
          <w:rFonts w:ascii="宋体" w:hAnsi="宋体"/>
          <w:sz w:val="24"/>
          <w:szCs w:val="24"/>
        </w:rPr>
      </w:pPr>
    </w:p>
    <w:p>
      <w:pPr>
        <w:pStyle w:val="45"/>
        <w:ind w:firstLine="480"/>
        <w:rPr>
          <w:rFonts w:ascii="宋体" w:hAnsi="宋体"/>
          <w:sz w:val="24"/>
          <w:szCs w:val="24"/>
        </w:rPr>
      </w:pPr>
    </w:p>
    <w:p>
      <w:pPr>
        <w:pStyle w:val="6"/>
        <w:numPr>
          <w:ilvl w:val="0"/>
          <w:numId w:val="9"/>
        </w:numPr>
        <w:spacing w:line="460" w:lineRule="exact"/>
        <w:jc w:val="center"/>
        <w:rPr>
          <w:sz w:val="28"/>
          <w:szCs w:val="28"/>
        </w:rPr>
      </w:pPr>
      <w:r>
        <w:rPr>
          <w:sz w:val="28"/>
          <w:szCs w:val="28"/>
        </w:rPr>
        <w:t>评标办法及评分标准</w:t>
      </w:r>
    </w:p>
    <w:p>
      <w:pPr>
        <w:spacing w:line="460" w:lineRule="exact"/>
        <w:ind w:firstLine="480" w:firstLineChars="200"/>
        <w:rPr>
          <w:rFonts w:ascii="宋体" w:hAnsi="宋体"/>
          <w:sz w:val="24"/>
          <w:szCs w:val="24"/>
        </w:rPr>
      </w:pPr>
      <w:r>
        <w:rPr>
          <w:rFonts w:ascii="宋体" w:hAnsi="宋体"/>
          <w:sz w:val="24"/>
          <w:szCs w:val="24"/>
        </w:rPr>
        <w:t>为公正、公平、科学地选择中标人，根据《中华人民共和国政府采购法》等有关法律法规的规定，并结合本项目的实际，制定本办法。</w:t>
      </w:r>
    </w:p>
    <w:p>
      <w:pPr>
        <w:spacing w:line="460" w:lineRule="exact"/>
        <w:ind w:firstLine="480" w:firstLineChars="200"/>
        <w:rPr>
          <w:rFonts w:ascii="宋体" w:hAnsi="宋体"/>
          <w:bCs/>
          <w:sz w:val="24"/>
          <w:szCs w:val="24"/>
        </w:rPr>
      </w:pPr>
      <w:r>
        <w:rPr>
          <w:rFonts w:ascii="宋体" w:hAnsi="宋体"/>
          <w:sz w:val="24"/>
          <w:szCs w:val="24"/>
        </w:rPr>
        <w:t>本办法适用于</w:t>
      </w:r>
      <w:r>
        <w:rPr>
          <w:rFonts w:hint="eastAsia" w:ascii="宋体" w:hAnsi="宋体"/>
          <w:bCs/>
          <w:sz w:val="24"/>
          <w:szCs w:val="24"/>
          <w:u w:val="single"/>
        </w:rPr>
        <w:t>（平政采招</w:t>
      </w:r>
      <w:r>
        <w:rPr>
          <w:rFonts w:hint="eastAsia" w:ascii="宋体" w:hAnsi="宋体"/>
          <w:bCs/>
          <w:sz w:val="24"/>
          <w:szCs w:val="24"/>
          <w:u w:val="single"/>
          <w:lang w:eastAsia="zh-CN"/>
        </w:rPr>
        <w:t>2024-22</w:t>
      </w:r>
      <w:r>
        <w:rPr>
          <w:rFonts w:hint="eastAsia" w:ascii="宋体" w:hAnsi="宋体"/>
          <w:bCs/>
          <w:sz w:val="24"/>
          <w:szCs w:val="24"/>
          <w:u w:val="single"/>
        </w:rPr>
        <w:t>）</w:t>
      </w:r>
      <w:r>
        <w:rPr>
          <w:rFonts w:ascii="宋体" w:hAnsi="宋体"/>
          <w:bCs/>
          <w:sz w:val="24"/>
          <w:szCs w:val="24"/>
        </w:rPr>
        <w:t>采购项目的评标。</w:t>
      </w:r>
    </w:p>
    <w:p>
      <w:pPr>
        <w:spacing w:line="460" w:lineRule="exact"/>
        <w:ind w:firstLine="472" w:firstLineChars="196"/>
        <w:rPr>
          <w:rFonts w:ascii="宋体" w:hAnsi="宋体" w:cs="宋体"/>
          <w:b/>
          <w:sz w:val="24"/>
          <w:szCs w:val="24"/>
        </w:rPr>
      </w:pPr>
      <w:bookmarkStart w:id="138" w:name="_GoBack"/>
      <w:bookmarkEnd w:id="138"/>
      <w:r>
        <w:rPr>
          <w:rFonts w:hint="eastAsia" w:ascii="宋体" w:hAnsi="宋体" w:cs="宋体"/>
          <w:b/>
          <w:sz w:val="24"/>
          <w:szCs w:val="24"/>
        </w:rPr>
        <w:t>一、总则</w:t>
      </w:r>
    </w:p>
    <w:p>
      <w:pPr>
        <w:spacing w:line="500" w:lineRule="exact"/>
        <w:ind w:firstLine="480"/>
        <w:jc w:val="left"/>
        <w:rPr>
          <w:rFonts w:ascii="宋体" w:hAnsi="宋体" w:cs="宋体"/>
          <w:sz w:val="24"/>
          <w:szCs w:val="24"/>
        </w:rPr>
      </w:pPr>
      <w:r>
        <w:rPr>
          <w:rFonts w:hint="eastAsia" w:ascii="宋体" w:hAnsi="宋体" w:cs="宋体"/>
          <w:sz w:val="24"/>
          <w:szCs w:val="24"/>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szCs w:val="24"/>
        </w:rPr>
      </w:pPr>
      <w:r>
        <w:rPr>
          <w:rFonts w:hint="eastAsia" w:ascii="宋体" w:hAnsi="宋体" w:cs="宋体"/>
          <w:sz w:val="24"/>
          <w:szCs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ascii="宋体" w:hAnsi="宋体" w:cs="宋体"/>
          <w:sz w:val="24"/>
          <w:szCs w:val="24"/>
        </w:rPr>
      </w:pPr>
      <w:r>
        <w:rPr>
          <w:rFonts w:hint="eastAsia" w:ascii="宋体" w:hAnsi="宋体" w:cs="宋体"/>
          <w:sz w:val="24"/>
          <w:szCs w:val="24"/>
        </w:rPr>
        <w:t>3、投标人评标综合得分=报价分+技术商务资信分。</w:t>
      </w:r>
    </w:p>
    <w:p>
      <w:pPr>
        <w:spacing w:line="500" w:lineRule="exact"/>
        <w:jc w:val="left"/>
        <w:rPr>
          <w:rFonts w:ascii="宋体" w:hAnsi="宋体" w:cs="宋体"/>
          <w:b/>
          <w:sz w:val="24"/>
          <w:szCs w:val="24"/>
        </w:rPr>
      </w:pPr>
      <w:r>
        <w:rPr>
          <w:rFonts w:hint="eastAsia" w:ascii="宋体" w:hAnsi="宋体" w:cs="宋体"/>
          <w:b/>
          <w:sz w:val="24"/>
          <w:szCs w:val="24"/>
        </w:rPr>
        <w:t>二、评标内容及标准</w:t>
      </w:r>
    </w:p>
    <w:tbl>
      <w:tblPr>
        <w:tblStyle w:val="25"/>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02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22"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项目</w:t>
            </w:r>
          </w:p>
        </w:tc>
        <w:tc>
          <w:tcPr>
            <w:tcW w:w="7021"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评分标准</w:t>
            </w:r>
          </w:p>
        </w:tc>
        <w:tc>
          <w:tcPr>
            <w:tcW w:w="1350"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422" w:type="dxa"/>
            <w:vAlign w:val="center"/>
          </w:tcPr>
          <w:p>
            <w:pPr>
              <w:spacing w:line="360" w:lineRule="auto"/>
              <w:jc w:val="center"/>
              <w:rPr>
                <w:rFonts w:ascii="宋体" w:hAnsi="宋体" w:cs="宋体"/>
                <w:sz w:val="24"/>
                <w:szCs w:val="24"/>
              </w:rPr>
            </w:pPr>
            <w:r>
              <w:rPr>
                <w:rFonts w:hint="eastAsia" w:ascii="宋体" w:hAnsi="宋体" w:cs="宋体"/>
                <w:sz w:val="24"/>
                <w:szCs w:val="24"/>
              </w:rPr>
              <w:t>价格分   （30分）</w:t>
            </w:r>
          </w:p>
        </w:tc>
        <w:tc>
          <w:tcPr>
            <w:tcW w:w="7021" w:type="dxa"/>
            <w:vAlign w:val="center"/>
          </w:tcPr>
          <w:p>
            <w:pPr>
              <w:spacing w:line="500" w:lineRule="exact"/>
              <w:ind w:firstLine="480"/>
              <w:jc w:val="left"/>
              <w:rPr>
                <w:rFonts w:hint="eastAsia" w:ascii="宋体" w:hAnsi="宋体" w:cs="宋体"/>
                <w:sz w:val="24"/>
                <w:szCs w:val="24"/>
              </w:rPr>
            </w:pPr>
            <w:r>
              <w:rPr>
                <w:rFonts w:hint="eastAsia" w:ascii="宋体" w:hAnsi="宋体" w:cs="宋体"/>
                <w:sz w:val="24"/>
                <w:szCs w:val="24"/>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p>
            <w:pPr>
              <w:spacing w:line="500" w:lineRule="exact"/>
              <w:jc w:val="left"/>
              <w:rPr>
                <w:rFonts w:hint="eastAsia" w:ascii="宋体" w:hAnsi="宋体" w:cs="宋体"/>
                <w:b/>
                <w:bCs/>
                <w:sz w:val="24"/>
                <w:szCs w:val="24"/>
              </w:rPr>
            </w:pPr>
            <w:r>
              <w:rPr>
                <w:rFonts w:hint="eastAsia" w:ascii="宋体" w:hAnsi="宋体" w:cs="宋体"/>
                <w:b/>
                <w:bCs/>
                <w:sz w:val="24"/>
                <w:szCs w:val="24"/>
              </w:rPr>
              <w:t>特别提醒：</w:t>
            </w:r>
          </w:p>
          <w:p>
            <w:pPr>
              <w:spacing w:line="500" w:lineRule="exact"/>
              <w:jc w:val="left"/>
              <w:rPr>
                <w:rFonts w:hint="eastAsia" w:ascii="宋体" w:hAnsi="宋体" w:cs="宋体"/>
                <w:sz w:val="24"/>
                <w:szCs w:val="24"/>
              </w:rPr>
            </w:pPr>
            <w:r>
              <w:rPr>
                <w:rFonts w:hint="eastAsia" w:ascii="宋体" w:hAnsi="宋体" w:cs="宋体"/>
                <w:sz w:val="24"/>
                <w:szCs w:val="24"/>
              </w:rPr>
              <w:t xml:space="preserve">    A、根据财库〔2020〕46号、财库〔2022〕19号、浙财采监〔2022〕8号文件的相关规定，在评审时对</w:t>
            </w:r>
            <w:r>
              <w:rPr>
                <w:rFonts w:hint="eastAsia" w:ascii="宋体" w:hAnsi="宋体" w:cs="宋体"/>
                <w:b/>
                <w:bCs/>
                <w:sz w:val="24"/>
                <w:szCs w:val="24"/>
              </w:rPr>
              <w:t>小型</w:t>
            </w:r>
            <w:r>
              <w:rPr>
                <w:rFonts w:hint="eastAsia" w:ascii="宋体" w:hAnsi="宋体" w:cs="宋体"/>
                <w:sz w:val="24"/>
                <w:szCs w:val="24"/>
              </w:rPr>
              <w:t>和</w:t>
            </w:r>
            <w:r>
              <w:rPr>
                <w:rFonts w:hint="eastAsia" w:ascii="宋体" w:hAnsi="宋体" w:cs="宋体"/>
                <w:b/>
                <w:bCs/>
                <w:sz w:val="24"/>
                <w:szCs w:val="24"/>
              </w:rPr>
              <w:t>微型</w:t>
            </w:r>
            <w:r>
              <w:rPr>
                <w:rFonts w:hint="eastAsia" w:ascii="宋体" w:hAnsi="宋体" w:cs="宋体"/>
                <w:sz w:val="24"/>
                <w:szCs w:val="24"/>
              </w:rPr>
              <w:t>企业的报价给予</w:t>
            </w:r>
            <w:r>
              <w:rPr>
                <w:rFonts w:hint="eastAsia" w:ascii="宋体" w:hAnsi="宋体" w:cs="宋体"/>
                <w:b/>
                <w:bCs/>
                <w:sz w:val="24"/>
                <w:szCs w:val="24"/>
                <w:u w:val="single"/>
              </w:rPr>
              <w:t xml:space="preserve"> 10% </w:t>
            </w:r>
            <w:r>
              <w:rPr>
                <w:rFonts w:hint="eastAsia" w:ascii="宋体" w:hAnsi="宋体" w:cs="宋体"/>
                <w:sz w:val="24"/>
                <w:szCs w:val="24"/>
              </w:rPr>
              <w:t>的扣除，取扣除后的价格作为最终报价（此最终报价仅作为报价分计算使用）。</w:t>
            </w:r>
            <w:r>
              <w:rPr>
                <w:rFonts w:hint="eastAsia" w:ascii="宋体" w:hAnsi="宋体" w:cs="宋体"/>
                <w:b/>
                <w:bCs/>
                <w:sz w:val="24"/>
                <w:szCs w:val="24"/>
              </w:rPr>
              <w:t>属于小微企业的，投标文件中必须提供《中小企业声明函》（格式见第六章）</w:t>
            </w:r>
            <w:r>
              <w:rPr>
                <w:rFonts w:hint="eastAsia" w:ascii="宋体" w:hAnsi="宋体" w:cs="宋体"/>
                <w:sz w:val="24"/>
                <w:szCs w:val="24"/>
              </w:rPr>
              <w:t>；</w:t>
            </w:r>
          </w:p>
          <w:p>
            <w:pPr>
              <w:spacing w:line="400" w:lineRule="atLeast"/>
              <w:rPr>
                <w:sz w:val="24"/>
                <w:szCs w:val="24"/>
              </w:rPr>
            </w:pPr>
            <w:r>
              <w:rPr>
                <w:rFonts w:hint="eastAsia" w:ascii="宋体" w:hAnsi="宋体" w:cs="宋体"/>
                <w:sz w:val="24"/>
                <w:szCs w:val="24"/>
              </w:rPr>
              <w:t>B、根据财库[2014]68号和财库[2017]141号的相关规定，在政府采购活动中，供应商属于监狱和戒毒企业或残疾人福利性单位，且投标文件中提供相应证明材料的视同小型、微型企业，享受评审中价格扣除政策。</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b/>
                <w:bCs/>
                <w:sz w:val="24"/>
                <w:szCs w:val="24"/>
              </w:rPr>
              <w:t>注：未提供以上材料的，均不给予价格扣除。</w:t>
            </w:r>
          </w:p>
        </w:tc>
        <w:tc>
          <w:tcPr>
            <w:tcW w:w="1350" w:type="dxa"/>
            <w:vAlign w:val="center"/>
          </w:tcPr>
          <w:p>
            <w:pPr>
              <w:spacing w:line="360" w:lineRule="auto"/>
              <w:jc w:val="center"/>
              <w:rPr>
                <w:rFonts w:ascii="宋体" w:hAnsi="宋体" w:cs="宋体"/>
                <w:sz w:val="24"/>
                <w:szCs w:val="24"/>
              </w:rPr>
            </w:pPr>
            <w:r>
              <w:rPr>
                <w:rFonts w:hint="eastAsia" w:ascii="宋体" w:hAnsi="宋体" w:cs="宋体"/>
                <w:sz w:val="24"/>
                <w:szCs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793" w:type="dxa"/>
            <w:gridSpan w:val="3"/>
            <w:vAlign w:val="center"/>
          </w:tcPr>
          <w:p>
            <w:pPr>
              <w:spacing w:line="360" w:lineRule="auto"/>
              <w:jc w:val="center"/>
              <w:rPr>
                <w:rFonts w:ascii="宋体" w:hAnsi="宋体" w:cs="宋体"/>
                <w:sz w:val="24"/>
                <w:szCs w:val="24"/>
              </w:rPr>
            </w:pPr>
            <w:r>
              <w:rPr>
                <w:rFonts w:hint="eastAsia" w:ascii="宋体" w:hAnsi="宋体" w:cs="宋体"/>
                <w:b/>
                <w:bCs/>
                <w:sz w:val="24"/>
                <w:szCs w:val="24"/>
              </w:rPr>
              <w:t>技术分（6</w:t>
            </w:r>
            <w:r>
              <w:rPr>
                <w:rFonts w:hint="eastAsia" w:ascii="宋体" w:hAnsi="宋体" w:cs="宋体"/>
                <w:b/>
                <w:bCs/>
                <w:sz w:val="24"/>
                <w:szCs w:val="24"/>
                <w:lang w:val="en-US" w:eastAsia="zh-CN"/>
              </w:rPr>
              <w:t>2</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Align w:val="center"/>
          </w:tcPr>
          <w:p>
            <w:pPr>
              <w:spacing w:line="360" w:lineRule="auto"/>
              <w:jc w:val="left"/>
              <w:rPr>
                <w:rFonts w:ascii="宋体" w:hAnsi="宋体" w:cs="宋体"/>
                <w:bCs/>
                <w:spacing w:val="-4"/>
                <w:sz w:val="24"/>
                <w:szCs w:val="24"/>
              </w:rPr>
            </w:pPr>
            <w:r>
              <w:rPr>
                <w:rFonts w:hint="eastAsia" w:ascii="宋体" w:hAnsi="宋体" w:cs="宋体"/>
                <w:color w:val="000000" w:themeColor="text1"/>
                <w:sz w:val="24"/>
                <w:szCs w:val="24"/>
                <w14:textFill>
                  <w14:solidFill>
                    <w14:schemeClr w14:val="tx1"/>
                  </w14:solidFill>
                </w14:textFill>
              </w:rPr>
              <w:t>所投产品具体配置、技术参数及偏离情况</w:t>
            </w:r>
          </w:p>
        </w:tc>
        <w:tc>
          <w:tcPr>
            <w:tcW w:w="7021" w:type="dxa"/>
            <w:vAlign w:val="center"/>
          </w:tcPr>
          <w:p>
            <w:pPr>
              <w:spacing w:line="360" w:lineRule="auto"/>
              <w:rPr>
                <w:rFonts w:ascii="宋体" w:hAnsi="宋体" w:cs="宋体"/>
                <w:bCs/>
                <w:kern w:val="0"/>
                <w:sz w:val="24"/>
                <w:szCs w:val="24"/>
              </w:rPr>
            </w:pPr>
            <w:r>
              <w:rPr>
                <w:rFonts w:hint="eastAsia" w:ascii="宋体" w:hAnsi="宋体" w:cs="宋体"/>
                <w:color w:val="000000" w:themeColor="text1"/>
                <w:sz w:val="24"/>
                <w:szCs w:val="24"/>
                <w14:textFill>
                  <w14:solidFill>
                    <w14:schemeClr w14:val="tx1"/>
                  </w14:solidFill>
                </w14:textFill>
              </w:rPr>
              <w:t>根据投标人“技术偏离表”中技术响应参数打分，完全满足采购文件中技术参数指标项目要求的得</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分，参数负偏离的每项扣1分，扣完为止；（注：须在“技术偏离表”中根据采购清单的技术参数逐一进行填写，并注明偏离情况。需提供检测报告或证明材料等资料的指标项，评审时以所提供的资料为评分依据，未提供的以功能负偏离评分。）</w:t>
            </w:r>
            <w:r>
              <w:rPr>
                <w:rFonts w:hint="eastAsia" w:ascii="宋体" w:hAns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 xml:space="preserve">分） </w:t>
            </w:r>
          </w:p>
        </w:tc>
        <w:tc>
          <w:tcPr>
            <w:tcW w:w="1350" w:type="dxa"/>
            <w:vAlign w:val="center"/>
          </w:tcPr>
          <w:p>
            <w:pPr>
              <w:widowControl/>
              <w:spacing w:line="360" w:lineRule="auto"/>
              <w:jc w:val="center"/>
              <w:rPr>
                <w:rFonts w:ascii="宋体" w:hAnsi="宋体" w:cs="宋体"/>
                <w:bCs/>
                <w:spacing w:val="-4"/>
                <w:sz w:val="24"/>
                <w:szCs w:val="24"/>
              </w:rPr>
            </w:pP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22" w:type="dxa"/>
            <w:vAlign w:val="center"/>
          </w:tcPr>
          <w:p>
            <w:pPr>
              <w:widowControl/>
              <w:spacing w:line="360" w:lineRule="auto"/>
              <w:jc w:val="center"/>
              <w:rPr>
                <w:rFonts w:ascii="宋体" w:hAnsi="宋体" w:cs="宋体"/>
                <w:sz w:val="24"/>
                <w:szCs w:val="24"/>
              </w:rPr>
            </w:pPr>
            <w:r>
              <w:rPr>
                <w:rFonts w:hint="eastAsia" w:ascii="宋体" w:hAnsi="宋体"/>
                <w:sz w:val="24"/>
                <w:szCs w:val="24"/>
              </w:rPr>
              <w:t>设计方案</w:t>
            </w:r>
          </w:p>
        </w:tc>
        <w:tc>
          <w:tcPr>
            <w:tcW w:w="7021" w:type="dxa"/>
            <w:vAlign w:val="center"/>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设计针对本项目的智能化方案设计：</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设计平面图纸（0-2分）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设计效果图（0-2分）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设计系统图（0-2分）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设计施工图（0-2分）</w:t>
            </w:r>
          </w:p>
          <w:p>
            <w:pPr>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注：根据提供情况、提供的图纸完整性情况和符合实际使用需求情况评分。评委根据提供的设计方案的合理性、可行性等综合打分。</w:t>
            </w:r>
          </w:p>
        </w:tc>
        <w:tc>
          <w:tcPr>
            <w:tcW w:w="1350" w:type="dxa"/>
            <w:vAlign w:val="center"/>
          </w:tcPr>
          <w:p>
            <w:pPr>
              <w:widowControl/>
              <w:spacing w:line="360" w:lineRule="auto"/>
              <w:jc w:val="center"/>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422" w:type="dxa"/>
            <w:vAlign w:val="center"/>
          </w:tcPr>
          <w:p>
            <w:pPr>
              <w:spacing w:line="400" w:lineRule="exact"/>
              <w:jc w:val="center"/>
              <w:rPr>
                <w:rFonts w:ascii="宋体" w:hAnsi="宋体" w:cs="宋体"/>
                <w:bCs/>
                <w:sz w:val="24"/>
                <w:szCs w:val="24"/>
              </w:rPr>
            </w:pPr>
            <w:r>
              <w:rPr>
                <w:rFonts w:hint="eastAsia" w:ascii="宋体" w:hAnsi="宋体" w:cs="宋体"/>
                <w:bCs/>
                <w:sz w:val="24"/>
                <w:szCs w:val="24"/>
              </w:rPr>
              <w:t>技术方案</w:t>
            </w:r>
          </w:p>
          <w:p>
            <w:pPr>
              <w:spacing w:line="400" w:lineRule="exact"/>
              <w:jc w:val="center"/>
              <w:rPr>
                <w:rFonts w:ascii="宋体" w:hAnsi="宋体" w:cs="宋体"/>
                <w:kern w:val="0"/>
                <w:sz w:val="24"/>
                <w:szCs w:val="24"/>
                <w:lang w:val="zh-CN"/>
              </w:rPr>
            </w:pPr>
          </w:p>
        </w:tc>
        <w:tc>
          <w:tcPr>
            <w:tcW w:w="7021" w:type="dxa"/>
            <w:vAlign w:val="center"/>
          </w:tcPr>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bCs/>
                <w:sz w:val="24"/>
                <w:szCs w:val="24"/>
              </w:rPr>
              <w:t>根据投标人针对本项目的使用操作流程及项目组织措施，根据项目实施技术方案的可实施性、安全性，达到质量目标措施的可行性等综合评分。</w:t>
            </w:r>
          </w:p>
        </w:tc>
        <w:tc>
          <w:tcPr>
            <w:tcW w:w="1350" w:type="dxa"/>
            <w:vAlign w:val="center"/>
          </w:tcPr>
          <w:p>
            <w:pPr>
              <w:spacing w:line="400" w:lineRule="exact"/>
              <w:jc w:val="center"/>
              <w:rPr>
                <w:rFonts w:ascii="宋体" w:hAnsi="宋体" w:cs="宋体"/>
                <w:kern w:val="0"/>
                <w:sz w:val="24"/>
                <w:szCs w:val="24"/>
              </w:rPr>
            </w:pPr>
            <w:r>
              <w:rPr>
                <w:rFonts w:hint="eastAsia" w:ascii="宋体" w:hAnsi="宋体" w:cs="宋体"/>
                <w:bCs/>
                <w:spacing w:val="-4"/>
                <w:sz w:val="24"/>
                <w:szCs w:val="24"/>
              </w:rPr>
              <w:t>0-</w:t>
            </w:r>
            <w:r>
              <w:rPr>
                <w:rFonts w:hint="eastAsia" w:ascii="宋体" w:hAnsi="宋体" w:cs="宋体"/>
                <w:bCs/>
                <w:spacing w:val="-4"/>
                <w:sz w:val="24"/>
                <w:szCs w:val="24"/>
                <w:lang w:val="en-US" w:eastAsia="zh-CN"/>
              </w:rPr>
              <w:t>5</w:t>
            </w:r>
            <w:r>
              <w:rPr>
                <w:rFonts w:hint="eastAsia" w:ascii="宋体" w:hAnsi="宋体" w:cs="宋体"/>
                <w:bCs/>
                <w:spacing w:val="-4"/>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422" w:type="dxa"/>
            <w:vAlign w:val="center"/>
          </w:tcPr>
          <w:p>
            <w:pPr>
              <w:widowControl/>
              <w:spacing w:line="360" w:lineRule="auto"/>
              <w:jc w:val="center"/>
              <w:rPr>
                <w:rFonts w:ascii="宋体" w:hAnsi="宋体"/>
                <w:sz w:val="24"/>
                <w:szCs w:val="24"/>
              </w:rPr>
            </w:pPr>
            <w:r>
              <w:rPr>
                <w:rFonts w:hint="eastAsia" w:ascii="宋体" w:hAnsi="宋体" w:cs="宋体"/>
                <w:kern w:val="0"/>
                <w:sz w:val="24"/>
                <w:szCs w:val="24"/>
                <w:lang w:val="zh-CN"/>
              </w:rPr>
              <w:t>施工方案</w:t>
            </w:r>
          </w:p>
        </w:tc>
        <w:tc>
          <w:tcPr>
            <w:tcW w:w="7021" w:type="dxa"/>
            <w:vAlign w:val="center"/>
          </w:tcPr>
          <w:p>
            <w:pPr>
              <w:spacing w:line="400" w:lineRule="exact"/>
              <w:rPr>
                <w:rFonts w:ascii="宋体" w:hAnsi="宋体" w:cs="宋体"/>
                <w:bCs/>
                <w:sz w:val="24"/>
                <w:szCs w:val="24"/>
              </w:rPr>
            </w:pPr>
            <w:r>
              <w:rPr>
                <w:rFonts w:hint="eastAsia" w:ascii="宋体" w:hAnsi="宋体" w:cs="宋体"/>
                <w:bCs/>
                <w:sz w:val="24"/>
                <w:szCs w:val="24"/>
              </w:rPr>
              <w:t>根据各投标人提供的施工方案，投标人针对本项目的总体施工部署、工期安排、时间进度安排、施工方案、项目验收方案等综合评分。</w:t>
            </w:r>
          </w:p>
        </w:tc>
        <w:tc>
          <w:tcPr>
            <w:tcW w:w="1350" w:type="dxa"/>
            <w:vAlign w:val="center"/>
          </w:tcPr>
          <w:p>
            <w:pPr>
              <w:widowControl/>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rPr>
              <w:t>0-</w:t>
            </w:r>
            <w:r>
              <w:rPr>
                <w:rFonts w:hint="eastAsia" w:ascii="宋体" w:hAnsi="宋体" w:cs="宋体"/>
                <w:kern w:val="0"/>
                <w:sz w:val="24"/>
                <w:szCs w:val="24"/>
                <w:lang w:val="en-US" w:eastAsia="zh-CN"/>
              </w:rPr>
              <w:t>5</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422" w:type="dxa"/>
            <w:vAlign w:val="center"/>
          </w:tcPr>
          <w:p>
            <w:pPr>
              <w:tabs>
                <w:tab w:val="left" w:pos="6264"/>
              </w:tabs>
              <w:snapToGrid w:val="0"/>
              <w:spacing w:line="360" w:lineRule="auto"/>
              <w:jc w:val="left"/>
              <w:rPr>
                <w:rFonts w:ascii="宋体" w:hAnsi="宋体" w:cs="宋体"/>
                <w:sz w:val="24"/>
                <w:szCs w:val="24"/>
              </w:rPr>
            </w:pPr>
            <w:r>
              <w:rPr>
                <w:rFonts w:hint="eastAsia" w:ascii="宋体" w:hAnsi="宋体" w:cs="宋体"/>
                <w:sz w:val="24"/>
                <w:szCs w:val="24"/>
              </w:rPr>
              <w:t>培训方案</w:t>
            </w:r>
          </w:p>
        </w:tc>
        <w:tc>
          <w:tcPr>
            <w:tcW w:w="7021" w:type="dxa"/>
            <w:vAlign w:val="center"/>
          </w:tcPr>
          <w:p>
            <w:pPr>
              <w:spacing w:line="360" w:lineRule="auto"/>
              <w:jc w:val="left"/>
              <w:rPr>
                <w:rFonts w:ascii="宋体" w:hAnsi="宋体" w:cs="宋体"/>
                <w:sz w:val="24"/>
                <w:szCs w:val="24"/>
              </w:rPr>
            </w:pPr>
            <w:r>
              <w:rPr>
                <w:rFonts w:hint="eastAsia" w:ascii="宋体" w:hAnsi="宋体" w:cs="宋体"/>
                <w:sz w:val="24"/>
                <w:szCs w:val="24"/>
              </w:rPr>
              <w:t>根据投标人提供的培训方案（包括具体的培训内容、培训方案、培训课程计划等）进行综合评分。</w:t>
            </w:r>
          </w:p>
        </w:tc>
        <w:tc>
          <w:tcPr>
            <w:tcW w:w="1350" w:type="dxa"/>
            <w:vAlign w:val="center"/>
          </w:tcPr>
          <w:p>
            <w:pPr>
              <w:spacing w:line="400" w:lineRule="exact"/>
              <w:jc w:val="center"/>
              <w:rPr>
                <w:rFonts w:ascii="宋体" w:hAnsi="宋体" w:cs="宋体"/>
                <w:sz w:val="24"/>
                <w:szCs w:val="24"/>
              </w:rPr>
            </w:pPr>
            <w:r>
              <w:rPr>
                <w:rFonts w:hint="eastAsia" w:ascii="宋体" w:hAnsi="宋体" w:cs="宋体"/>
                <w:bCs/>
                <w:spacing w:val="-4"/>
                <w:sz w:val="24"/>
                <w:szCs w:val="24"/>
              </w:rPr>
              <w:t>0-</w:t>
            </w:r>
            <w:r>
              <w:rPr>
                <w:rFonts w:hint="eastAsia" w:ascii="宋体" w:hAnsi="宋体" w:cs="宋体"/>
                <w:bCs/>
                <w:spacing w:val="-4"/>
                <w:sz w:val="24"/>
                <w:szCs w:val="24"/>
                <w:lang w:val="en-US" w:eastAsia="zh-CN"/>
              </w:rPr>
              <w:t>3</w:t>
            </w:r>
            <w:r>
              <w:rPr>
                <w:rFonts w:hint="eastAsia" w:ascii="宋体" w:hAnsi="宋体" w:cs="宋体"/>
                <w:bCs/>
                <w:spacing w:val="-4"/>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422" w:type="dxa"/>
            <w:vAlign w:val="center"/>
          </w:tcPr>
          <w:p>
            <w:pPr>
              <w:tabs>
                <w:tab w:val="left" w:pos="6264"/>
              </w:tabs>
              <w:snapToGrid w:val="0"/>
              <w:spacing w:line="360" w:lineRule="auto"/>
              <w:jc w:val="center"/>
              <w:rPr>
                <w:rFonts w:ascii="宋体" w:hAnsi="宋体" w:cs="宋体"/>
                <w:sz w:val="24"/>
                <w:szCs w:val="24"/>
              </w:rPr>
            </w:pPr>
            <w:r>
              <w:rPr>
                <w:rFonts w:hint="eastAsia" w:ascii="宋体" w:hAnsi="宋体" w:cs="宋体"/>
                <w:sz w:val="24"/>
                <w:szCs w:val="24"/>
              </w:rPr>
              <w:t>售后服务</w:t>
            </w:r>
          </w:p>
        </w:tc>
        <w:tc>
          <w:tcPr>
            <w:tcW w:w="7021" w:type="dxa"/>
            <w:vAlign w:val="center"/>
          </w:tcPr>
          <w:p>
            <w:pPr>
              <w:spacing w:line="360" w:lineRule="auto"/>
              <w:jc w:val="left"/>
              <w:rPr>
                <w:rFonts w:ascii="宋体" w:hAnsi="宋体" w:cs="宋体"/>
                <w:color w:val="000000"/>
                <w:sz w:val="24"/>
                <w:szCs w:val="24"/>
              </w:rPr>
            </w:pPr>
            <w:r>
              <w:rPr>
                <w:rFonts w:hint="eastAsia" w:ascii="宋体" w:hAnsi="宋体" w:cs="宋体"/>
                <w:color w:val="auto"/>
                <w:sz w:val="24"/>
                <w:szCs w:val="24"/>
                <w:highlight w:val="none"/>
              </w:rPr>
              <w:t>根据供应商提供的售后服务方案、售后服务体系、售后服务承诺、服务响应时间、备品规划、后续技术支持和维护能力，解决问题所采取的措施等的全面性、可行性等情况打分。</w:t>
            </w:r>
          </w:p>
        </w:tc>
        <w:tc>
          <w:tcPr>
            <w:tcW w:w="1350" w:type="dxa"/>
            <w:vAlign w:val="center"/>
          </w:tcPr>
          <w:p>
            <w:pPr>
              <w:tabs>
                <w:tab w:val="left" w:pos="6264"/>
              </w:tabs>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0-</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tabs>
                <w:tab w:val="left" w:pos="6264"/>
              </w:tabs>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422" w:type="dxa"/>
            <w:vAlign w:val="center"/>
          </w:tcPr>
          <w:p>
            <w:pPr>
              <w:tabs>
                <w:tab w:val="left" w:pos="6264"/>
              </w:tabs>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应急方案</w:t>
            </w:r>
          </w:p>
        </w:tc>
        <w:tc>
          <w:tcPr>
            <w:tcW w:w="7021"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针对本项目基本情况，提供先进、具体、完整、可行的应急响应方案，根据方案进行打分。</w:t>
            </w:r>
          </w:p>
        </w:tc>
        <w:tc>
          <w:tcPr>
            <w:tcW w:w="1350" w:type="dxa"/>
            <w:vAlign w:val="center"/>
          </w:tcPr>
          <w:p>
            <w:pPr>
              <w:tabs>
                <w:tab w:val="left" w:pos="6264"/>
              </w:tabs>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0-</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tabs>
                <w:tab w:val="left" w:pos="6264"/>
              </w:tabs>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2" w:type="dxa"/>
            <w:vAlign w:val="center"/>
          </w:tcPr>
          <w:p>
            <w:pPr>
              <w:tabs>
                <w:tab w:val="left" w:pos="6264"/>
              </w:tabs>
              <w:snapToGrid w:val="0"/>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验收方案</w:t>
            </w:r>
          </w:p>
        </w:tc>
        <w:tc>
          <w:tcPr>
            <w:tcW w:w="7021"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投标人提供的验收方案情况，根据其完整性、合理性、科学性等情况打分。</w:t>
            </w:r>
          </w:p>
        </w:tc>
        <w:tc>
          <w:tcPr>
            <w:tcW w:w="1350" w:type="dxa"/>
            <w:vAlign w:val="center"/>
          </w:tcPr>
          <w:p>
            <w:pPr>
              <w:tabs>
                <w:tab w:val="left" w:pos="6264"/>
              </w:tabs>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0-</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tabs>
                <w:tab w:val="left" w:pos="6264"/>
              </w:tabs>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22" w:type="dxa"/>
            <w:vAlign w:val="center"/>
          </w:tcPr>
          <w:p>
            <w:pPr>
              <w:spacing w:line="360" w:lineRule="auto"/>
              <w:jc w:val="center"/>
              <w:rPr>
                <w:rFonts w:ascii="宋体" w:hAnsi="宋体" w:cs="宋体"/>
                <w:sz w:val="24"/>
                <w:szCs w:val="24"/>
              </w:rPr>
            </w:pPr>
            <w:r>
              <w:rPr>
                <w:rFonts w:hint="eastAsia" w:ascii="宋体" w:hAnsi="宋体" w:cs="宋体"/>
                <w:bCs/>
                <w:sz w:val="24"/>
                <w:szCs w:val="24"/>
              </w:rPr>
              <w:t>样品分</w:t>
            </w:r>
          </w:p>
        </w:tc>
        <w:tc>
          <w:tcPr>
            <w:tcW w:w="7021" w:type="dxa"/>
            <w:vAlign w:val="center"/>
          </w:tcPr>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投标时提供室内P1.2全彩LED显示屏小样一套，分布式解码节点一台、视频处理器一台（与招标要求用料一致，要求能播放图片及视频）。</w:t>
            </w:r>
            <w:r>
              <w:rPr>
                <w:rFonts w:hint="eastAsia" w:ascii="宋体" w:hAnsi="宋体" w:cs="宋体"/>
                <w:b/>
                <w:sz w:val="24"/>
                <w:szCs w:val="24"/>
              </w:rPr>
              <w:t>注：样品于投标截止时间前送至指定地点安装调试完毕，</w:t>
            </w:r>
            <w:r>
              <w:rPr>
                <w:rFonts w:hint="eastAsia" w:ascii="宋体" w:hAnsi="宋体" w:cs="宋体"/>
                <w:b/>
                <w:sz w:val="24"/>
                <w:szCs w:val="24"/>
                <w:lang w:val="zh-CN"/>
              </w:rPr>
              <w:t>未递交样品或样品数量不全的，其投标文件将被视为无效。</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①解码节点样品要求：（1）前面板内嵌液晶显示屏，支持显示设备IP地址信息，得2分；（2）具备20网口带载，网口输出支持用户自定义分辨率输出，带载高达4K,可以直接连接LED显示器显示，</w:t>
            </w:r>
            <w:r>
              <w:rPr>
                <w:rFonts w:hint="eastAsia" w:ascii="宋体" w:hAnsi="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14:textFill>
                  <w14:solidFill>
                    <w14:schemeClr w14:val="tx1"/>
                  </w14:solidFill>
                </w14:textFill>
              </w:rPr>
              <w:t>3分；</w:t>
            </w:r>
          </w:p>
          <w:p>
            <w:pPr>
              <w:spacing w:line="360" w:lineRule="auto"/>
              <w:rPr>
                <w:rFonts w:ascii="宋体" w:hAnsi="宋体" w:cs="宋体"/>
                <w:bCs/>
                <w:sz w:val="24"/>
                <w:szCs w:val="24"/>
              </w:rPr>
            </w:pPr>
            <w:r>
              <w:rPr>
                <w:rFonts w:hint="eastAsia" w:ascii="宋体" w:hAnsi="宋体" w:cs="宋体"/>
                <w:color w:val="000000" w:themeColor="text1"/>
                <w:sz w:val="24"/>
                <w:szCs w:val="24"/>
                <w14:textFill>
                  <w14:solidFill>
                    <w14:schemeClr w14:val="tx1"/>
                  </w14:solidFill>
                </w14:textFill>
              </w:rPr>
              <w:t>②室内P1.2全彩显示屏样品要求：模组主板有原厂品牌logo得1分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贴标或不符合的均不得分。</w:t>
            </w:r>
          </w:p>
        </w:tc>
        <w:tc>
          <w:tcPr>
            <w:tcW w:w="1350" w:type="dxa"/>
            <w:vAlign w:val="center"/>
          </w:tcPr>
          <w:p>
            <w:pPr>
              <w:spacing w:line="400" w:lineRule="exact"/>
              <w:jc w:val="center"/>
              <w:rPr>
                <w:rFonts w:ascii="宋体" w:hAnsi="宋体" w:cs="宋体"/>
                <w:sz w:val="24"/>
                <w:szCs w:val="24"/>
              </w:rPr>
            </w:pPr>
            <w:r>
              <w:rPr>
                <w:rFonts w:hint="eastAsia" w:ascii="宋体" w:hAnsi="宋体" w:cs="宋体"/>
                <w:bCs/>
                <w:spacing w:val="-4"/>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jc w:val="center"/>
        </w:trPr>
        <w:tc>
          <w:tcPr>
            <w:tcW w:w="1422" w:type="dxa"/>
            <w:vAlign w:val="center"/>
          </w:tcPr>
          <w:p>
            <w:pPr>
              <w:widowControl/>
              <w:spacing w:line="360" w:lineRule="auto"/>
              <w:ind w:left="240" w:hanging="240" w:hangingChars="100"/>
              <w:jc w:val="center"/>
              <w:rPr>
                <w:rFonts w:ascii="宋体" w:hAnsi="宋体" w:cs="宋体"/>
                <w:kern w:val="0"/>
                <w:sz w:val="24"/>
                <w:szCs w:val="24"/>
              </w:rPr>
            </w:pPr>
            <w:r>
              <w:rPr>
                <w:rFonts w:hint="eastAsia" w:ascii="宋体" w:hAnsi="宋体" w:cs="宋体"/>
                <w:kern w:val="0"/>
                <w:sz w:val="24"/>
                <w:szCs w:val="24"/>
              </w:rPr>
              <w:t>演示分</w:t>
            </w:r>
          </w:p>
        </w:tc>
        <w:tc>
          <w:tcPr>
            <w:tcW w:w="7021" w:type="dxa"/>
            <w:vAlign w:val="center"/>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投标时提供现场演示（0-6分）：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①支持Type-c接口/USB接口投屏器，支持多平台终端投屏（包括Windows、Mac OS、IOS、Android系统，最多5路无线投屏画面同时显示），配合终端APP可实现无线投屏控制，满足得2分。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②提供标准、柔和、影院、视讯4种场景模式，同时可自定义调节亮度、饱和度、对比度等参数，满足得1分。</w:t>
            </w:r>
          </w:p>
          <w:p>
            <w:pPr>
              <w:pStyle w:val="46"/>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③系统支持将屏上窗口布局、窗口信号源保存为场景，可以通过PAD手动一键切换场景，也可以选定数个场景进行轮巡切换，每个场景间的间隔时间可单独设置，满足得3分。</w:t>
            </w:r>
          </w:p>
        </w:tc>
        <w:tc>
          <w:tcPr>
            <w:tcW w:w="1350"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93" w:type="dxa"/>
            <w:gridSpan w:val="3"/>
            <w:vAlign w:val="center"/>
          </w:tcPr>
          <w:p>
            <w:pPr>
              <w:spacing w:line="360" w:lineRule="auto"/>
              <w:jc w:val="center"/>
              <w:rPr>
                <w:rFonts w:ascii="宋体" w:hAnsi="宋体" w:cs="宋体"/>
                <w:sz w:val="24"/>
                <w:szCs w:val="24"/>
              </w:rPr>
            </w:pPr>
            <w:r>
              <w:rPr>
                <w:rFonts w:hint="eastAsia" w:ascii="宋体" w:hAnsi="宋体" w:cs="宋体"/>
                <w:b/>
                <w:sz w:val="24"/>
                <w:szCs w:val="24"/>
              </w:rPr>
              <w:t>商务</w:t>
            </w:r>
            <w:r>
              <w:rPr>
                <w:rFonts w:hint="eastAsia" w:ascii="宋体" w:hAnsi="宋体" w:cs="宋体"/>
                <w:b/>
                <w:bCs/>
                <w:sz w:val="24"/>
                <w:szCs w:val="24"/>
              </w:rPr>
              <w:t>资信及其他分（8分）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422" w:type="dxa"/>
            <w:vAlign w:val="center"/>
          </w:tcPr>
          <w:p>
            <w:pPr>
              <w:spacing w:line="360" w:lineRule="auto"/>
              <w:jc w:val="center"/>
              <w:rPr>
                <w:rFonts w:ascii="宋体" w:hAnsi="宋体" w:cs="宋体"/>
                <w:bCs/>
                <w:kern w:val="0"/>
                <w:sz w:val="24"/>
                <w:szCs w:val="24"/>
              </w:rPr>
            </w:pPr>
            <w:r>
              <w:rPr>
                <w:rFonts w:hint="eastAsia" w:ascii="宋体" w:cs="宋体"/>
                <w:kern w:val="0"/>
                <w:sz w:val="24"/>
                <w:szCs w:val="24"/>
              </w:rPr>
              <w:t>体系认证</w:t>
            </w:r>
          </w:p>
        </w:tc>
        <w:tc>
          <w:tcPr>
            <w:tcW w:w="7021" w:type="dxa"/>
            <w:vAlign w:val="center"/>
          </w:tcPr>
          <w:p>
            <w:pPr>
              <w:pStyle w:val="23"/>
              <w:numPr>
                <w:ilvl w:val="0"/>
                <w:numId w:val="0"/>
              </w:numPr>
              <w:rPr>
                <w:rFonts w:ascii="宋体" w:hAnsi="宋体" w:cs="宋体"/>
                <w:sz w:val="24"/>
                <w:szCs w:val="24"/>
              </w:rPr>
            </w:pPr>
            <w:r>
              <w:rPr>
                <w:rFonts w:hint="eastAsia" w:ascii="宋体" w:hAnsi="宋体" w:cs="宋体"/>
                <w:bCs/>
                <w:kern w:val="0"/>
                <w:sz w:val="24"/>
                <w:szCs w:val="24"/>
              </w:rPr>
              <w:t>投标人具备有效期内质量管理体系认证、环境管理体系认证、职业健康安全管理体系认证的，信息安全管理体系认证证书、信息技术服务管理体系认证证书的每个得1分</w:t>
            </w:r>
            <w:r>
              <w:rPr>
                <w:rFonts w:hint="eastAsia" w:ascii="宋体" w:hAnsi="宋体" w:cs="宋体"/>
                <w:bCs/>
                <w:kern w:val="0"/>
                <w:sz w:val="24"/>
                <w:szCs w:val="24"/>
                <w:lang w:eastAsia="zh-CN"/>
              </w:rPr>
              <w:t>，</w:t>
            </w:r>
            <w:r>
              <w:rPr>
                <w:rFonts w:hint="eastAsia" w:ascii="宋体" w:hAnsi="宋体" w:cs="宋体"/>
                <w:bCs/>
                <w:kern w:val="0"/>
                <w:sz w:val="24"/>
                <w:szCs w:val="24"/>
              </w:rPr>
              <w:t>最高得5分。</w:t>
            </w:r>
          </w:p>
          <w:p>
            <w:pPr>
              <w:spacing w:line="360" w:lineRule="auto"/>
              <w:rPr>
                <w:rFonts w:ascii="宋体" w:hAnsi="宋体" w:cs="宋体"/>
                <w:bCs/>
                <w:kern w:val="0"/>
                <w:sz w:val="24"/>
                <w:szCs w:val="24"/>
              </w:rPr>
            </w:pPr>
            <w:r>
              <w:rPr>
                <w:rFonts w:hint="eastAsia" w:ascii="宋体" w:hAnsi="宋体" w:cs="宋体"/>
                <w:sz w:val="24"/>
                <w:szCs w:val="24"/>
              </w:rPr>
              <w:t>（</w:t>
            </w:r>
            <w:r>
              <w:rPr>
                <w:rFonts w:hint="eastAsia" w:ascii="宋体" w:hAnsi="宋体" w:cs="宋体"/>
                <w:bCs/>
                <w:kern w:val="0"/>
                <w:sz w:val="24"/>
                <w:szCs w:val="24"/>
              </w:rPr>
              <w:t>提供相关证书复印件</w:t>
            </w:r>
            <w:r>
              <w:rPr>
                <w:rFonts w:hint="eastAsia" w:ascii="宋体" w:hAnsi="宋体" w:cs="宋体"/>
                <w:sz w:val="24"/>
                <w:szCs w:val="24"/>
              </w:rPr>
              <w:t>）</w:t>
            </w:r>
          </w:p>
        </w:tc>
        <w:tc>
          <w:tcPr>
            <w:tcW w:w="1350" w:type="dxa"/>
            <w:vAlign w:val="center"/>
          </w:tcPr>
          <w:p>
            <w:pPr>
              <w:spacing w:line="360" w:lineRule="auto"/>
              <w:jc w:val="center"/>
              <w:rPr>
                <w:rFonts w:ascii="宋体" w:hAnsi="宋体" w:cs="宋体"/>
                <w:bCs/>
                <w:spacing w:val="-4"/>
                <w:sz w:val="24"/>
                <w:szCs w:val="24"/>
              </w:rPr>
            </w:pPr>
            <w:r>
              <w:rPr>
                <w:rFonts w:hint="eastAsia" w:ascii="宋体" w:hAnsi="宋体" w:cs="宋体"/>
                <w:bCs/>
                <w:spacing w:val="-4"/>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422" w:type="dxa"/>
            <w:vAlign w:val="center"/>
          </w:tcPr>
          <w:p>
            <w:pPr>
              <w:spacing w:line="360" w:lineRule="auto"/>
              <w:rPr>
                <w:rFonts w:ascii="宋体" w:hAnsi="宋体" w:cs="宋体"/>
                <w:bCs/>
                <w:kern w:val="0"/>
                <w:sz w:val="24"/>
                <w:szCs w:val="24"/>
              </w:rPr>
            </w:pPr>
            <w:r>
              <w:rPr>
                <w:rFonts w:hint="eastAsia" w:ascii="宋体" w:hAnsi="宋体" w:cs="宋体"/>
                <w:bCs/>
                <w:kern w:val="0"/>
                <w:sz w:val="24"/>
                <w:szCs w:val="24"/>
              </w:rPr>
              <w:t>同类项目业绩</w:t>
            </w:r>
          </w:p>
        </w:tc>
        <w:tc>
          <w:tcPr>
            <w:tcW w:w="7021" w:type="dxa"/>
            <w:vAlign w:val="center"/>
          </w:tcPr>
          <w:p>
            <w:pPr>
              <w:tabs>
                <w:tab w:val="left" w:pos="720"/>
                <w:tab w:val="left" w:pos="1260"/>
                <w:tab w:val="left" w:pos="2160"/>
                <w:tab w:val="left" w:pos="2880"/>
                <w:tab w:val="left" w:pos="3600"/>
                <w:tab w:val="left" w:pos="4320"/>
                <w:tab w:val="left" w:pos="5040"/>
                <w:tab w:val="left" w:pos="5760"/>
              </w:tabs>
              <w:snapToGrid w:val="0"/>
              <w:spacing w:line="360" w:lineRule="auto"/>
              <w:ind w:right="2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投标人自2021年1月1日以来承接过的同类项目业绩，有一个得1分，最高得3分。（需同时提供中标通知书以及合同，否则不得分）</w:t>
            </w:r>
          </w:p>
          <w:p>
            <w:pPr>
              <w:tabs>
                <w:tab w:val="left" w:pos="720"/>
                <w:tab w:val="left" w:pos="1260"/>
                <w:tab w:val="left" w:pos="2160"/>
                <w:tab w:val="left" w:pos="2880"/>
                <w:tab w:val="left" w:pos="3600"/>
                <w:tab w:val="left" w:pos="4320"/>
                <w:tab w:val="left" w:pos="5040"/>
                <w:tab w:val="left" w:pos="5760"/>
              </w:tabs>
              <w:snapToGrid w:val="0"/>
              <w:spacing w:line="360" w:lineRule="auto"/>
              <w:ind w:right="23"/>
              <w:rPr>
                <w:rFonts w:ascii="宋体" w:hAnsi="宋体" w:cs="宋体"/>
                <w:bCs/>
                <w:kern w:val="0"/>
                <w:sz w:val="24"/>
                <w:szCs w:val="24"/>
              </w:rPr>
            </w:pPr>
            <w:r>
              <w:rPr>
                <w:rFonts w:hint="eastAsia" w:ascii="宋体" w:hAnsi="宋体" w:cs="宋体"/>
                <w:color w:val="auto"/>
                <w:spacing w:val="-6"/>
                <w:kern w:val="0"/>
                <w:sz w:val="24"/>
                <w:szCs w:val="24"/>
                <w:highlight w:val="none"/>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1350" w:type="dxa"/>
            <w:vAlign w:val="center"/>
          </w:tcPr>
          <w:p>
            <w:pPr>
              <w:spacing w:line="360" w:lineRule="auto"/>
              <w:jc w:val="center"/>
              <w:rPr>
                <w:rFonts w:ascii="宋体" w:hAnsi="宋体" w:cs="宋体"/>
                <w:bCs/>
                <w:spacing w:val="-4"/>
                <w:sz w:val="24"/>
                <w:szCs w:val="24"/>
              </w:rPr>
            </w:pPr>
            <w:r>
              <w:rPr>
                <w:rFonts w:hint="eastAsia" w:ascii="宋体" w:hAnsi="宋体" w:cs="宋体"/>
                <w:bCs/>
                <w:spacing w:val="-4"/>
                <w:sz w:val="24"/>
                <w:szCs w:val="24"/>
              </w:rPr>
              <w:t>0-3分</w:t>
            </w:r>
          </w:p>
        </w:tc>
      </w:tr>
    </w:tbl>
    <w:p>
      <w:pPr>
        <w:rPr>
          <w:sz w:val="24"/>
          <w:szCs w:val="24"/>
        </w:rPr>
      </w:pPr>
      <w:r>
        <w:rPr>
          <w:sz w:val="24"/>
          <w:szCs w:val="24"/>
        </w:rPr>
        <w:br w:type="page"/>
      </w:r>
    </w:p>
    <w:p>
      <w:pPr>
        <w:pStyle w:val="6"/>
        <w:spacing w:line="360" w:lineRule="auto"/>
        <w:ind w:firstLine="1606" w:firstLineChars="500"/>
      </w:pPr>
      <w:r>
        <w:t>第</w:t>
      </w:r>
      <w:r>
        <w:rPr>
          <w:rFonts w:hint="eastAsia"/>
        </w:rPr>
        <w:t>五</w:t>
      </w:r>
      <w:r>
        <w:t xml:space="preserve">章  </w:t>
      </w:r>
      <w:r>
        <w:rPr>
          <w:rFonts w:hint="eastAsia"/>
        </w:rPr>
        <w:t>平湖市政府采购合同（指引）</w:t>
      </w:r>
    </w:p>
    <w:p>
      <w:pPr>
        <w:spacing w:line="360" w:lineRule="auto"/>
        <w:rPr>
          <w:rFonts w:ascii="宋体" w:hAnsi="宋体"/>
          <w:sz w:val="24"/>
        </w:rPr>
      </w:pPr>
      <w:r>
        <w:rPr>
          <w:rFonts w:hint="eastAsia" w:ascii="宋体" w:hAnsi="宋体"/>
          <w:sz w:val="24"/>
        </w:rPr>
        <w:t>甲方（采购人）：</w:t>
      </w:r>
    </w:p>
    <w:p>
      <w:pPr>
        <w:autoSpaceDE w:val="0"/>
        <w:autoSpaceDN w:val="0"/>
        <w:adjustRightInd w:val="0"/>
        <w:spacing w:line="360" w:lineRule="auto"/>
        <w:rPr>
          <w:rFonts w:ascii="宋体" w:hAnsi="宋体"/>
          <w:sz w:val="24"/>
        </w:rPr>
      </w:pPr>
      <w:r>
        <w:rPr>
          <w:rFonts w:hint="eastAsia" w:ascii="宋体" w:hAnsi="宋体"/>
          <w:sz w:val="24"/>
        </w:rPr>
        <w:t>乙方（供应商）：</w:t>
      </w:r>
    </w:p>
    <w:p>
      <w:pPr>
        <w:pStyle w:val="15"/>
        <w:snapToGrid w:val="0"/>
        <w:spacing w:beforeLines="0" w:afterLines="0" w:line="360" w:lineRule="auto"/>
        <w:rPr>
          <w:rFonts w:hAnsi="宋体"/>
        </w:rPr>
      </w:pPr>
      <w:r>
        <w:rPr>
          <w:rFonts w:hint="eastAsia" w:hAnsi="宋体"/>
        </w:rPr>
        <w:t>丙方（鉴证方）：平湖市公共资源交易中心</w:t>
      </w:r>
    </w:p>
    <w:p>
      <w:pPr>
        <w:pStyle w:val="15"/>
        <w:snapToGrid w:val="0"/>
        <w:spacing w:beforeLines="100" w:afterLines="0" w:line="384" w:lineRule="auto"/>
        <w:ind w:firstLine="480" w:firstLineChars="200"/>
        <w:rPr>
          <w:rFonts w:hAnsi="宋体"/>
        </w:rPr>
      </w:pPr>
      <w:r>
        <w:rPr>
          <w:rFonts w:hint="eastAsia" w:hAnsi="宋体"/>
          <w:u w:val="single"/>
        </w:rPr>
        <w:t>平湖市钟埭街道办事处派出所案件管理中心智能化升级项目</w:t>
      </w:r>
      <w:r>
        <w:rPr>
          <w:rFonts w:hint="eastAsia" w:hAnsi="宋体"/>
        </w:rPr>
        <w:t>（项目编号：</w:t>
      </w:r>
      <w:r>
        <w:rPr>
          <w:rFonts w:hint="eastAsia" w:hAnsi="宋体"/>
          <w:u w:val="single"/>
        </w:rPr>
        <w:t>平政采招</w:t>
      </w:r>
      <w:r>
        <w:rPr>
          <w:rFonts w:hint="eastAsia" w:hAnsi="宋体"/>
          <w:u w:val="single"/>
          <w:lang w:eastAsia="zh-CN"/>
        </w:rPr>
        <w:t>2024-22</w:t>
      </w:r>
      <w:r>
        <w:rPr>
          <w:rFonts w:hint="eastAsia" w:hAnsi="宋体"/>
        </w:rPr>
        <w:t>）已按照委托（确认书号：</w:t>
      </w:r>
      <w:r>
        <w:rPr>
          <w:rFonts w:hint="eastAsia" w:hAnsi="宋体"/>
          <w:u w:val="single"/>
        </w:rPr>
        <w:t>临[2024]2820号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5"/>
        <w:snapToGrid w:val="0"/>
        <w:spacing w:beforeLines="0" w:afterLines="0" w:line="360" w:lineRule="auto"/>
        <w:rPr>
          <w:rFonts w:hAnsi="宋体"/>
          <w:b/>
        </w:rPr>
      </w:pPr>
      <w:r>
        <w:rPr>
          <w:rFonts w:hAnsi="宋体"/>
          <w:b/>
        </w:rPr>
        <w:t>一、</w:t>
      </w:r>
      <w:r>
        <w:rPr>
          <w:rFonts w:hint="eastAsia" w:hAnsi="宋体"/>
          <w:b/>
        </w:rPr>
        <w:t>货物内容清单</w:t>
      </w:r>
      <w:r>
        <w:rPr>
          <w:rFonts w:hint="eastAsia" w:hAnsi="宋体"/>
        </w:rPr>
        <w:t>（详见附件）</w:t>
      </w:r>
    </w:p>
    <w:p>
      <w:pPr>
        <w:pStyle w:val="15"/>
        <w:spacing w:before="120" w:after="120" w:line="360" w:lineRule="auto"/>
        <w:rPr>
          <w:rFonts w:hAnsi="宋体"/>
          <w:b/>
        </w:rPr>
      </w:pPr>
      <w:r>
        <w:rPr>
          <w:rFonts w:hAnsi="宋体"/>
          <w:b/>
        </w:rPr>
        <w:t>二、合同金额</w:t>
      </w:r>
    </w:p>
    <w:p>
      <w:pPr>
        <w:pStyle w:val="15"/>
        <w:spacing w:before="120" w:after="120" w:line="360" w:lineRule="auto"/>
        <w:ind w:left="410" w:hanging="410" w:hangingChars="171"/>
        <w:rPr>
          <w:rFonts w:hAnsi="宋体"/>
        </w:rPr>
      </w:pPr>
      <w:r>
        <w:rPr>
          <w:rFonts w:hAnsi="宋体"/>
        </w:rPr>
        <w:t>本合同金额为（大写）：</w:t>
      </w:r>
      <w:r>
        <w:rPr>
          <w:rFonts w:hint="eastAsia" w:hAnsi="宋体"/>
          <w:u w:val="single"/>
          <w:lang w:val="en-US" w:eastAsia="zh-CN"/>
        </w:rPr>
        <w:t xml:space="preserve">              </w:t>
      </w:r>
      <w:r>
        <w:rPr>
          <w:rFonts w:hAnsi="宋体"/>
        </w:rPr>
        <w:t>元（￥</w:t>
      </w:r>
      <w:r>
        <w:rPr>
          <w:rFonts w:hint="eastAsia" w:hAnsi="宋体"/>
          <w:u w:val="single"/>
          <w:lang w:val="en-US" w:eastAsia="zh-CN"/>
        </w:rPr>
        <w:t xml:space="preserve">             </w:t>
      </w:r>
      <w:r>
        <w:rPr>
          <w:rFonts w:hAnsi="宋体"/>
        </w:rPr>
        <w:t>元）人民币。</w:t>
      </w: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项目相关属性</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采购资金来源</w:t>
            </w:r>
          </w:p>
        </w:tc>
        <w:tc>
          <w:tcPr>
            <w:tcW w:w="7020" w:type="dxa"/>
            <w:noWrap/>
          </w:tcPr>
          <w:p>
            <w:pPr>
              <w:spacing w:before="156" w:after="156" w:line="360" w:lineRule="auto"/>
              <w:rPr>
                <w:rFonts w:ascii="宋体" w:hAnsi="宋体"/>
                <w:sz w:val="24"/>
              </w:rPr>
            </w:pPr>
            <w:r>
              <w:rPr>
                <w:rFonts w:hint="eastAsia" w:ascii="宋体" w:hAnsi="宋体"/>
                <w:sz w:val="24"/>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采购资金支付方式</w:t>
            </w:r>
          </w:p>
        </w:tc>
        <w:tc>
          <w:tcPr>
            <w:tcW w:w="7020" w:type="dxa"/>
            <w:noWrap/>
          </w:tcPr>
          <w:p>
            <w:pPr>
              <w:spacing w:before="156" w:after="156" w:line="360" w:lineRule="auto"/>
              <w:rPr>
                <w:rFonts w:ascii="宋体" w:hAnsi="宋体"/>
                <w:sz w:val="24"/>
              </w:rPr>
            </w:pPr>
            <w:r>
              <w:rPr>
                <w:rFonts w:hint="eastAsia" w:ascii="宋体" w:hAnsi="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产品产地</w:t>
            </w:r>
          </w:p>
        </w:tc>
        <w:tc>
          <w:tcPr>
            <w:tcW w:w="7020" w:type="dxa"/>
            <w:noWrap/>
          </w:tcPr>
          <w:p>
            <w:pPr>
              <w:spacing w:before="156" w:after="156" w:line="360" w:lineRule="auto"/>
              <w:rPr>
                <w:rFonts w:ascii="宋体" w:hAnsi="宋体"/>
                <w:sz w:val="24"/>
              </w:rPr>
            </w:pPr>
            <w:r>
              <w:rPr>
                <w:rFonts w:hint="eastAsia" w:ascii="宋体" w:hAnsi="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产品性质（如有）</w:t>
            </w:r>
          </w:p>
        </w:tc>
        <w:tc>
          <w:tcPr>
            <w:tcW w:w="7020" w:type="dxa"/>
            <w:noWrap/>
          </w:tcPr>
          <w:p>
            <w:pPr>
              <w:spacing w:before="156" w:after="156" w:line="360" w:lineRule="auto"/>
              <w:rPr>
                <w:rFonts w:ascii="宋体" w:hAnsi="宋体"/>
                <w:sz w:val="24"/>
              </w:rPr>
            </w:pPr>
            <w:r>
              <w:rPr>
                <w:rFonts w:hint="eastAsia" w:ascii="宋体" w:hAnsi="宋体"/>
                <w:sz w:val="24"/>
              </w:rPr>
              <w:t>□节能             □环保</w:t>
            </w:r>
          </w:p>
        </w:tc>
      </w:tr>
    </w:tbl>
    <w:p>
      <w:pPr>
        <w:autoSpaceDE w:val="0"/>
        <w:autoSpaceDN w:val="0"/>
        <w:adjustRightInd w:val="0"/>
        <w:spacing w:line="360" w:lineRule="auto"/>
        <w:ind w:firstLine="482" w:firstLineChars="200"/>
        <w:rPr>
          <w:rFonts w:ascii="宋体" w:hAnsi="宋体"/>
          <w:b/>
          <w:sz w:val="24"/>
        </w:rPr>
      </w:pPr>
      <w:r>
        <w:rPr>
          <w:rFonts w:hint="eastAsia" w:ascii="宋体" w:hAnsi="宋体"/>
          <w:b/>
          <w:kern w:val="0"/>
          <w:sz w:val="24"/>
        </w:rPr>
        <w:t>四</w:t>
      </w:r>
      <w:r>
        <w:rPr>
          <w:rFonts w:ascii="宋体" w:hAnsi="宋体"/>
          <w:b/>
          <w:kern w:val="0"/>
          <w:sz w:val="24"/>
        </w:rPr>
        <w:t>、</w:t>
      </w:r>
      <w:r>
        <w:rPr>
          <w:rFonts w:ascii="宋体" w:hAnsi="宋体"/>
          <w:b/>
          <w:sz w:val="24"/>
        </w:rPr>
        <w:t>质量保证及售后服务</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乙方应按</w:t>
      </w:r>
      <w:r>
        <w:rPr>
          <w:rFonts w:hint="eastAsia" w:ascii="宋体" w:hAnsi="宋体"/>
          <w:kern w:val="0"/>
          <w:sz w:val="24"/>
        </w:rPr>
        <w:t>招标</w:t>
      </w:r>
      <w:r>
        <w:rPr>
          <w:rFonts w:ascii="宋体" w:hAnsi="宋体"/>
          <w:sz w:val="24"/>
        </w:rPr>
        <w:t>文件规定的货物性能、技术要求、质量标准向甲方提供未经使用的全新</w:t>
      </w:r>
      <w:r>
        <w:rPr>
          <w:rFonts w:hint="eastAsia" w:ascii="宋体" w:hAnsi="宋体"/>
          <w:sz w:val="24"/>
        </w:rPr>
        <w:t>合格</w:t>
      </w:r>
      <w:r>
        <w:rPr>
          <w:rFonts w:ascii="宋体" w:hAnsi="宋体"/>
          <w:sz w:val="24"/>
        </w:rPr>
        <w:t>产品</w:t>
      </w:r>
      <w:r>
        <w:rPr>
          <w:rFonts w:hint="eastAsia" w:ascii="宋体" w:hAnsi="宋体"/>
          <w:sz w:val="24"/>
        </w:rPr>
        <w:t>。</w:t>
      </w:r>
      <w:r>
        <w:rPr>
          <w:rFonts w:ascii="宋体" w:hAnsi="宋体"/>
          <w:sz w:val="24"/>
        </w:rPr>
        <w:t>乙方保证所交付的货物的所有权完全属于乙方</w:t>
      </w:r>
      <w:r>
        <w:rPr>
          <w:rFonts w:hint="eastAsia" w:ascii="宋体" w:hAnsi="宋体"/>
          <w:sz w:val="24"/>
        </w:rPr>
        <w:t>而</w:t>
      </w:r>
      <w:r>
        <w:rPr>
          <w:rFonts w:ascii="宋体" w:hAnsi="宋体"/>
          <w:sz w:val="24"/>
        </w:rPr>
        <w:t>无任何抵押、查封等产权瑕疵</w:t>
      </w:r>
      <w:r>
        <w:rPr>
          <w:rFonts w:hint="eastAsia" w:ascii="宋体" w:hAnsi="宋体"/>
          <w:sz w:val="24"/>
        </w:rPr>
        <w:t>，且</w:t>
      </w:r>
      <w:r>
        <w:rPr>
          <w:rFonts w:ascii="宋体" w:hAnsi="宋体"/>
          <w:sz w:val="24"/>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rPr>
      </w:pPr>
      <w:r>
        <w:rPr>
          <w:rFonts w:hint="eastAsia" w:ascii="宋体" w:hAnsi="宋体"/>
          <w:sz w:val="24"/>
        </w:rPr>
        <w:t>2、</w:t>
      </w:r>
      <w:r>
        <w:rPr>
          <w:rFonts w:hint="eastAsia" w:ascii="宋体" w:hAnsi="宋体" w:cs="宋体"/>
          <w:sz w:val="24"/>
        </w:rPr>
        <w:t>上述的货物免费保修期为三年，人为因素出现的故障不在免费保修范围内。超过保修期的机器设备实行终生维修，维修时只收部件成本费。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rPr>
      </w:pPr>
      <w:r>
        <w:rPr>
          <w:rFonts w:ascii="宋体" w:hAnsi="宋体"/>
          <w:sz w:val="24"/>
        </w:rPr>
        <w:t>⑴更换：由乙方承担所发生的全部费用。</w:t>
      </w:r>
    </w:p>
    <w:p>
      <w:pPr>
        <w:autoSpaceDE w:val="0"/>
        <w:autoSpaceDN w:val="0"/>
        <w:adjustRightInd w:val="0"/>
        <w:spacing w:line="360" w:lineRule="auto"/>
        <w:ind w:firstLine="480" w:firstLineChars="200"/>
        <w:rPr>
          <w:rFonts w:ascii="宋体" w:hAnsi="宋体"/>
          <w:sz w:val="24"/>
        </w:rPr>
      </w:pPr>
      <w:r>
        <w:rPr>
          <w:rFonts w:ascii="宋体" w:hAnsi="宋体"/>
          <w:sz w:val="24"/>
        </w:rPr>
        <w:t>⑵贬值处理：由甲乙双方合议定价。</w:t>
      </w:r>
    </w:p>
    <w:p>
      <w:pPr>
        <w:autoSpaceDE w:val="0"/>
        <w:autoSpaceDN w:val="0"/>
        <w:adjustRightInd w:val="0"/>
        <w:spacing w:line="360" w:lineRule="auto"/>
        <w:ind w:firstLine="480" w:firstLineChars="200"/>
        <w:rPr>
          <w:rFonts w:ascii="宋体" w:hAnsi="宋体"/>
          <w:sz w:val="24"/>
        </w:rPr>
      </w:pPr>
      <w:r>
        <w:rPr>
          <w:rFonts w:ascii="宋体" w:hAnsi="宋体"/>
          <w:sz w:val="24"/>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5、</w:t>
      </w:r>
      <w:r>
        <w:rPr>
          <w:rFonts w:ascii="宋体" w:hAnsi="宋体"/>
          <w:sz w:val="24"/>
        </w:rPr>
        <w:t>质保期</w:t>
      </w:r>
      <w:r>
        <w:rPr>
          <w:rFonts w:hint="eastAsia" w:ascii="宋体" w:hAnsi="宋体"/>
          <w:sz w:val="24"/>
        </w:rPr>
        <w:t>三</w:t>
      </w:r>
      <w:r>
        <w:rPr>
          <w:rFonts w:ascii="宋体" w:hAnsi="宋体"/>
          <w:sz w:val="24"/>
        </w:rPr>
        <w:t>年</w:t>
      </w:r>
      <w:r>
        <w:rPr>
          <w:rFonts w:hint="eastAsia" w:ascii="宋体" w:hAnsi="宋体"/>
          <w:sz w:val="24"/>
        </w:rPr>
        <w:t>。</w:t>
      </w:r>
      <w:r>
        <w:rPr>
          <w:rFonts w:ascii="宋体" w:hAnsi="宋体"/>
          <w:sz w:val="24"/>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五、交货</w:t>
      </w:r>
    </w:p>
    <w:p>
      <w:pPr>
        <w:pStyle w:val="2"/>
        <w:spacing w:line="360" w:lineRule="auto"/>
        <w:ind w:left="0" w:leftChars="0" w:firstLine="464" w:firstLineChars="200"/>
        <w:rPr>
          <w:rFonts w:hAnsi="宋体"/>
          <w:sz w:val="24"/>
          <w:u w:val="single"/>
        </w:rPr>
      </w:pPr>
      <w:r>
        <w:rPr>
          <w:rFonts w:hint="eastAsia" w:hAnsi="宋体"/>
          <w:sz w:val="24"/>
        </w:rPr>
        <w:t>1、交货及安装时间:</w:t>
      </w:r>
      <w:r>
        <w:rPr>
          <w:rFonts w:hint="eastAsia"/>
          <w:sz w:val="24"/>
        </w:rPr>
        <w:t>交货及安装调试时间：自合同签订之日起15个工作日内完成产品交货、安装、调试。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采购人指定地点；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w:t>
      </w:r>
      <w:r>
        <w:rPr>
          <w:rFonts w:hint="eastAsia" w:ascii="宋体" w:hAnsi="宋体"/>
          <w:sz w:val="24"/>
        </w:rPr>
        <w:t>在交货同时，</w:t>
      </w:r>
      <w:r>
        <w:rPr>
          <w:rFonts w:ascii="宋体" w:hAnsi="宋体"/>
          <w:sz w:val="24"/>
        </w:rPr>
        <w:t>应向甲方提供使用货物的有关技术资料。</w:t>
      </w:r>
    </w:p>
    <w:p>
      <w:pPr>
        <w:pStyle w:val="2"/>
        <w:spacing w:line="360" w:lineRule="auto"/>
        <w:ind w:left="0" w:leftChars="0" w:firstLine="0" w:firstLineChars="0"/>
        <w:rPr>
          <w:sz w:val="24"/>
        </w:rPr>
      </w:pPr>
      <w:r>
        <w:rPr>
          <w:rFonts w:hint="eastAsia"/>
          <w:sz w:val="24"/>
        </w:rPr>
        <w:t>所有产品和部件必须保证为原厂原包装全新产品；产品的包装、运输与安装均由供应商负责；如在过程中产品有缺失、损坏或缺陷，须原厂免费更换。合同签订前，需完成对接测试且稳定运行，接入产生的所有费用均由投标方承担。</w:t>
      </w:r>
    </w:p>
    <w:p>
      <w:pPr>
        <w:pStyle w:val="2"/>
        <w:spacing w:line="360" w:lineRule="auto"/>
        <w:ind w:left="0" w:leftChars="0" w:firstLine="233" w:firstLineChars="100"/>
        <w:rPr>
          <w:rFonts w:hAnsi="宋体"/>
          <w:b/>
          <w:kern w:val="2"/>
          <w:sz w:val="24"/>
        </w:rPr>
      </w:pPr>
      <w:r>
        <w:rPr>
          <w:rFonts w:hint="eastAsia" w:hAnsi="宋体"/>
          <w:b/>
          <w:kern w:val="2"/>
          <w:sz w:val="24"/>
        </w:rPr>
        <w:t>六、售后服务</w:t>
      </w:r>
    </w:p>
    <w:p>
      <w:pPr>
        <w:pStyle w:val="2"/>
        <w:spacing w:line="360" w:lineRule="auto"/>
        <w:ind w:left="0" w:leftChars="0" w:firstLine="464" w:firstLineChars="200"/>
        <w:rPr>
          <w:sz w:val="24"/>
        </w:rPr>
      </w:pPr>
      <w:r>
        <w:rPr>
          <w:rFonts w:hint="eastAsia"/>
          <w:sz w:val="24"/>
          <w:lang w:val="en-US" w:eastAsia="zh-CN"/>
        </w:rPr>
        <w:t>1、</w:t>
      </w:r>
      <w:r>
        <w:rPr>
          <w:rFonts w:hint="eastAsia"/>
          <w:sz w:val="24"/>
        </w:rPr>
        <w:t>对用户进行现场免费操作培训，内容包括系统的基本原理、操作应用及系统的维护保养知识，直到用户能正常使用和维护系统。</w:t>
      </w:r>
    </w:p>
    <w:p>
      <w:pPr>
        <w:pStyle w:val="2"/>
        <w:spacing w:line="360" w:lineRule="auto"/>
        <w:ind w:left="0" w:leftChars="0" w:firstLine="464" w:firstLineChars="200"/>
        <w:rPr>
          <w:sz w:val="24"/>
        </w:rPr>
      </w:pPr>
      <w:r>
        <w:rPr>
          <w:rFonts w:hint="eastAsia"/>
          <w:sz w:val="24"/>
          <w:lang w:val="en-US" w:eastAsia="zh-CN"/>
        </w:rPr>
        <w:t>2、</w:t>
      </w:r>
      <w:r>
        <w:rPr>
          <w:rFonts w:hint="eastAsia"/>
          <w:sz w:val="24"/>
          <w:lang w:eastAsia="zh-CN"/>
        </w:rPr>
        <w:t>乙方</w:t>
      </w:r>
      <w:r>
        <w:rPr>
          <w:rFonts w:hint="eastAsia"/>
          <w:sz w:val="24"/>
        </w:rPr>
        <w:t>官方客户服务热线应能对用户提供每周7天、每天8小时（9：00-17：00）的技术咨询服务，确保及时排除用户使用问题。</w:t>
      </w:r>
    </w:p>
    <w:p>
      <w:pPr>
        <w:pStyle w:val="2"/>
        <w:spacing w:line="360" w:lineRule="auto"/>
        <w:ind w:left="0" w:leftChars="0" w:firstLine="464" w:firstLineChars="200"/>
        <w:rPr>
          <w:sz w:val="24"/>
        </w:rPr>
      </w:pPr>
      <w:r>
        <w:rPr>
          <w:rFonts w:hint="eastAsia"/>
          <w:sz w:val="24"/>
          <w:lang w:val="en-US" w:eastAsia="zh-CN"/>
        </w:rPr>
        <w:t>3、</w:t>
      </w:r>
      <w:r>
        <w:rPr>
          <w:rFonts w:hint="eastAsia"/>
          <w:sz w:val="24"/>
        </w:rPr>
        <w:t>维修要求：在设备整个使用期内，</w:t>
      </w:r>
      <w:r>
        <w:rPr>
          <w:rFonts w:hint="eastAsia"/>
          <w:sz w:val="24"/>
          <w:lang w:eastAsia="zh-CN"/>
        </w:rPr>
        <w:t>乙方</w:t>
      </w:r>
      <w:r>
        <w:rPr>
          <w:rFonts w:hint="eastAsia"/>
          <w:sz w:val="24"/>
        </w:rPr>
        <w:t>确保设备的正常使用。在接到用户维修要求后能在及时响应并赶到现场，小修8时内修复，其他在48小时内修复。</w:t>
      </w:r>
    </w:p>
    <w:p>
      <w:pPr>
        <w:pStyle w:val="3"/>
      </w:pP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调试和验收</w:t>
      </w:r>
    </w:p>
    <w:p>
      <w:pPr>
        <w:pStyle w:val="2"/>
        <w:spacing w:line="360" w:lineRule="auto"/>
        <w:ind w:left="0" w:leftChars="0" w:firstLine="464"/>
        <w:rPr>
          <w:sz w:val="24"/>
        </w:rPr>
      </w:pPr>
      <w:r>
        <w:rPr>
          <w:rFonts w:hint="eastAsia"/>
          <w:sz w:val="24"/>
          <w:lang w:val="en-US" w:eastAsia="zh-CN"/>
        </w:rPr>
        <w:t>1、</w:t>
      </w:r>
      <w:r>
        <w:rPr>
          <w:rFonts w:hint="eastAsia"/>
          <w:sz w:val="24"/>
        </w:rPr>
        <w:t>验收时，</w:t>
      </w:r>
      <w:r>
        <w:rPr>
          <w:rFonts w:hint="eastAsia"/>
          <w:sz w:val="24"/>
          <w:lang w:eastAsia="zh-CN"/>
        </w:rPr>
        <w:t>乙方</w:t>
      </w:r>
      <w:r>
        <w:rPr>
          <w:rFonts w:hint="eastAsia"/>
          <w:sz w:val="24"/>
        </w:rPr>
        <w:t>向</w:t>
      </w:r>
      <w:r>
        <w:rPr>
          <w:rFonts w:hint="eastAsia"/>
          <w:sz w:val="24"/>
          <w:lang w:eastAsia="zh-CN"/>
        </w:rPr>
        <w:t>甲方</w:t>
      </w:r>
      <w:r>
        <w:rPr>
          <w:rFonts w:hint="eastAsia"/>
          <w:sz w:val="24"/>
        </w:rPr>
        <w:t>提供所有原材料的出货证明及检测合格证明、验收标准，同时交付的标准必须和招标文件要求及</w:t>
      </w:r>
      <w:r>
        <w:rPr>
          <w:rFonts w:hint="eastAsia"/>
          <w:sz w:val="24"/>
          <w:lang w:eastAsia="zh-CN"/>
        </w:rPr>
        <w:t>甲方</w:t>
      </w:r>
      <w:r>
        <w:rPr>
          <w:rFonts w:hint="eastAsia"/>
          <w:sz w:val="24"/>
        </w:rPr>
        <w:t>认可的式样或样品相一致。</w:t>
      </w:r>
    </w:p>
    <w:p>
      <w:pPr>
        <w:pStyle w:val="2"/>
        <w:spacing w:line="360" w:lineRule="auto"/>
        <w:ind w:left="0" w:leftChars="0" w:firstLine="464"/>
        <w:rPr>
          <w:sz w:val="24"/>
        </w:rPr>
      </w:pPr>
      <w:r>
        <w:rPr>
          <w:rFonts w:hint="eastAsia"/>
          <w:sz w:val="24"/>
          <w:lang w:val="en-US" w:eastAsia="zh-CN"/>
        </w:rPr>
        <w:t>2、</w:t>
      </w:r>
      <w:r>
        <w:rPr>
          <w:rFonts w:hint="eastAsia"/>
          <w:sz w:val="24"/>
          <w:lang w:eastAsia="zh-CN"/>
        </w:rPr>
        <w:t>甲方</w:t>
      </w:r>
      <w:r>
        <w:rPr>
          <w:rFonts w:hint="eastAsia"/>
          <w:sz w:val="24"/>
        </w:rPr>
        <w:t>有权抽取</w:t>
      </w:r>
      <w:r>
        <w:rPr>
          <w:rFonts w:hint="eastAsia"/>
          <w:sz w:val="24"/>
          <w:lang w:eastAsia="zh-CN"/>
        </w:rPr>
        <w:t>乙方</w:t>
      </w:r>
      <w:r>
        <w:rPr>
          <w:rFonts w:hint="eastAsia"/>
          <w:sz w:val="24"/>
        </w:rPr>
        <w:t>提供的所有产品的原材料、半成品、成品（在组织生产过程中和交货后）请专家验收和交第三方权威检测机构进行检验（包含但不限于环保、材质、外观、工艺、理化性能、力学性能、有害物质限量等）；所有货物须符合相关国家标准及规定；如</w:t>
      </w:r>
      <w:r>
        <w:rPr>
          <w:rFonts w:hint="eastAsia"/>
          <w:sz w:val="24"/>
          <w:lang w:eastAsia="zh-CN"/>
        </w:rPr>
        <w:t>乙方</w:t>
      </w:r>
      <w:r>
        <w:rPr>
          <w:rFonts w:hint="eastAsia"/>
          <w:sz w:val="24"/>
        </w:rPr>
        <w:t>的产品达不到检测标准，将被视为不合格产品。</w:t>
      </w:r>
    </w:p>
    <w:p>
      <w:pPr>
        <w:pStyle w:val="2"/>
        <w:spacing w:line="360" w:lineRule="auto"/>
        <w:ind w:left="0" w:leftChars="0" w:firstLine="464"/>
        <w:rPr>
          <w:sz w:val="24"/>
        </w:rPr>
      </w:pPr>
      <w:r>
        <w:rPr>
          <w:rFonts w:hint="eastAsia"/>
          <w:sz w:val="24"/>
          <w:lang w:val="en-US" w:eastAsia="zh-CN"/>
        </w:rPr>
        <w:t>3、</w:t>
      </w:r>
      <w:r>
        <w:rPr>
          <w:rFonts w:hint="eastAsia"/>
          <w:sz w:val="24"/>
        </w:rPr>
        <w:t>所供货物在现场进行到货验收时</w:t>
      </w:r>
      <w:r>
        <w:rPr>
          <w:rFonts w:hint="eastAsia"/>
          <w:sz w:val="24"/>
          <w:lang w:eastAsia="zh-CN"/>
        </w:rPr>
        <w:t>乙方</w:t>
      </w:r>
      <w:r>
        <w:rPr>
          <w:rFonts w:hint="eastAsia"/>
          <w:sz w:val="24"/>
        </w:rPr>
        <w:t>必须派员参加并与</w:t>
      </w:r>
      <w:r>
        <w:rPr>
          <w:rFonts w:hint="eastAsia"/>
          <w:sz w:val="24"/>
          <w:lang w:eastAsia="zh-CN"/>
        </w:rPr>
        <w:t>甲方</w:t>
      </w:r>
      <w:r>
        <w:rPr>
          <w:rFonts w:hint="eastAsia"/>
          <w:sz w:val="24"/>
        </w:rPr>
        <w:t>一起检验,按供货清单验收,若有缺少或损坏，</w:t>
      </w:r>
      <w:r>
        <w:rPr>
          <w:rFonts w:hint="eastAsia"/>
          <w:sz w:val="24"/>
          <w:lang w:eastAsia="zh-CN"/>
        </w:rPr>
        <w:t>乙方</w:t>
      </w:r>
      <w:r>
        <w:rPr>
          <w:rFonts w:hint="eastAsia"/>
          <w:sz w:val="24"/>
        </w:rPr>
        <w:t>应立即补足或更换全新同规格产品，并承担相关费用直至使</w:t>
      </w:r>
      <w:r>
        <w:rPr>
          <w:rFonts w:hint="eastAsia"/>
          <w:sz w:val="24"/>
          <w:lang w:eastAsia="zh-CN"/>
        </w:rPr>
        <w:t>甲方</w:t>
      </w:r>
      <w:r>
        <w:rPr>
          <w:rFonts w:hint="eastAsia"/>
          <w:sz w:val="24"/>
        </w:rPr>
        <w:t>满意为止。</w:t>
      </w:r>
    </w:p>
    <w:p>
      <w:pPr>
        <w:pStyle w:val="2"/>
        <w:spacing w:line="360" w:lineRule="auto"/>
        <w:ind w:left="0" w:leftChars="0" w:firstLine="464"/>
        <w:rPr>
          <w:sz w:val="24"/>
        </w:rPr>
      </w:pPr>
      <w:r>
        <w:rPr>
          <w:rFonts w:hint="eastAsia"/>
          <w:sz w:val="24"/>
          <w:lang w:val="en-US" w:eastAsia="zh-CN"/>
        </w:rPr>
        <w:t>4、</w:t>
      </w:r>
      <w:r>
        <w:rPr>
          <w:rFonts w:hint="eastAsia"/>
          <w:sz w:val="24"/>
          <w:lang w:eastAsia="zh-CN"/>
        </w:rPr>
        <w:t>乙方</w:t>
      </w:r>
      <w:r>
        <w:rPr>
          <w:rFonts w:hint="eastAsia"/>
          <w:sz w:val="24"/>
        </w:rPr>
        <w:t>应在货物运抵安装现场前5天内，向</w:t>
      </w:r>
      <w:r>
        <w:rPr>
          <w:rFonts w:hint="eastAsia"/>
          <w:sz w:val="24"/>
          <w:lang w:eastAsia="zh-CN"/>
        </w:rPr>
        <w:t>甲方</w:t>
      </w:r>
      <w:r>
        <w:rPr>
          <w:rFonts w:hint="eastAsia"/>
          <w:sz w:val="24"/>
        </w:rPr>
        <w:t>提供详细的安装计划（包含安装时采用的方法、现场负责人、工程师及参与安装人员的名单），在</w:t>
      </w:r>
      <w:r>
        <w:rPr>
          <w:rFonts w:hint="eastAsia"/>
          <w:sz w:val="24"/>
          <w:lang w:eastAsia="zh-CN"/>
        </w:rPr>
        <w:t>甲方</w:t>
      </w:r>
      <w:r>
        <w:rPr>
          <w:rFonts w:hint="eastAsia"/>
          <w:sz w:val="24"/>
        </w:rPr>
        <w:t>确认该计划的可行性，</w:t>
      </w:r>
      <w:r>
        <w:rPr>
          <w:rFonts w:hint="eastAsia"/>
          <w:sz w:val="24"/>
          <w:lang w:eastAsia="zh-CN"/>
        </w:rPr>
        <w:t>乙方</w:t>
      </w:r>
      <w:r>
        <w:rPr>
          <w:rFonts w:hint="eastAsia"/>
          <w:sz w:val="24"/>
        </w:rPr>
        <w:t>必须严格按照安装计划实施，不得随意更改。所供货物安装必须符合有关标准和规范，</w:t>
      </w:r>
      <w:r>
        <w:rPr>
          <w:rFonts w:hint="eastAsia"/>
          <w:sz w:val="24"/>
          <w:lang w:eastAsia="zh-CN"/>
        </w:rPr>
        <w:t>甲方</w:t>
      </w:r>
      <w:r>
        <w:rPr>
          <w:rFonts w:hint="eastAsia"/>
          <w:sz w:val="24"/>
        </w:rPr>
        <w:t>将对安装过程及安装质量进行监督。</w:t>
      </w:r>
    </w:p>
    <w:p>
      <w:pPr>
        <w:pStyle w:val="2"/>
        <w:spacing w:line="360" w:lineRule="auto"/>
        <w:ind w:left="0" w:leftChars="0" w:firstLine="464"/>
        <w:rPr>
          <w:rFonts w:hint="eastAsia"/>
          <w:sz w:val="24"/>
        </w:rPr>
      </w:pPr>
      <w:r>
        <w:rPr>
          <w:rFonts w:hint="eastAsia"/>
          <w:sz w:val="24"/>
          <w:lang w:val="en-US" w:eastAsia="zh-CN"/>
        </w:rPr>
        <w:t>5、</w:t>
      </w:r>
      <w:r>
        <w:rPr>
          <w:rFonts w:hint="eastAsia"/>
          <w:sz w:val="24"/>
        </w:rPr>
        <w:t>安装调试完毕后，经</w:t>
      </w:r>
      <w:r>
        <w:rPr>
          <w:rFonts w:hint="eastAsia"/>
          <w:sz w:val="24"/>
          <w:lang w:eastAsia="zh-CN"/>
        </w:rPr>
        <w:t>甲方</w:t>
      </w:r>
      <w:r>
        <w:rPr>
          <w:rFonts w:hint="eastAsia"/>
          <w:sz w:val="24"/>
        </w:rPr>
        <w:t>检验合格，并在</w:t>
      </w:r>
      <w:r>
        <w:rPr>
          <w:rFonts w:hint="eastAsia"/>
          <w:sz w:val="24"/>
          <w:lang w:eastAsia="zh-CN"/>
        </w:rPr>
        <w:t>甲方</w:t>
      </w:r>
      <w:r>
        <w:rPr>
          <w:rFonts w:hint="eastAsia"/>
          <w:sz w:val="24"/>
        </w:rPr>
        <w:t>接受了</w:t>
      </w:r>
      <w:r>
        <w:rPr>
          <w:rFonts w:hint="eastAsia"/>
          <w:sz w:val="24"/>
          <w:lang w:eastAsia="zh-CN"/>
        </w:rPr>
        <w:t>乙方</w:t>
      </w:r>
      <w:r>
        <w:rPr>
          <w:rFonts w:hint="eastAsia"/>
          <w:sz w:val="24"/>
        </w:rPr>
        <w:t>提供的技术资料、图纸等，视为验收合格，签订验收报告，验收报告由验收人及具体使用部门盖章确认；</w:t>
      </w:r>
    </w:p>
    <w:p>
      <w:pPr>
        <w:pStyle w:val="2"/>
        <w:spacing w:line="360" w:lineRule="auto"/>
        <w:ind w:left="0" w:leftChars="0" w:firstLine="464"/>
        <w:rPr>
          <w:rFonts w:hint="eastAsia"/>
          <w:sz w:val="24"/>
        </w:rPr>
      </w:pPr>
      <w:r>
        <w:rPr>
          <w:rFonts w:hint="eastAsia"/>
          <w:sz w:val="24"/>
          <w:lang w:val="en-US" w:eastAsia="zh-CN"/>
        </w:rPr>
        <w:t>6、</w:t>
      </w:r>
      <w:r>
        <w:rPr>
          <w:rFonts w:hint="eastAsia"/>
          <w:sz w:val="24"/>
        </w:rPr>
        <w:t>若因</w:t>
      </w:r>
      <w:r>
        <w:rPr>
          <w:rFonts w:hint="eastAsia"/>
          <w:sz w:val="24"/>
          <w:lang w:eastAsia="zh-CN"/>
        </w:rPr>
        <w:t>乙方</w:t>
      </w:r>
      <w:r>
        <w:rPr>
          <w:rFonts w:hint="eastAsia"/>
          <w:sz w:val="24"/>
        </w:rPr>
        <w:t>产品质量或安装不当导致验收不合格，应及时处理直至验收合格，期间产生的一切费用由</w:t>
      </w:r>
      <w:r>
        <w:rPr>
          <w:rFonts w:hint="eastAsia"/>
          <w:sz w:val="24"/>
          <w:lang w:eastAsia="zh-CN"/>
        </w:rPr>
        <w:t>乙方</w:t>
      </w:r>
      <w:r>
        <w:rPr>
          <w:rFonts w:hint="eastAsia"/>
          <w:sz w:val="24"/>
        </w:rPr>
        <w:t>承担。</w:t>
      </w:r>
    </w:p>
    <w:p>
      <w:pPr>
        <w:pStyle w:val="2"/>
        <w:spacing w:line="360" w:lineRule="auto"/>
        <w:ind w:left="0" w:leftChars="0" w:firstLine="464"/>
        <w:rPr>
          <w:rFonts w:hint="eastAsia"/>
          <w:sz w:val="24"/>
        </w:rPr>
      </w:pPr>
      <w:r>
        <w:rPr>
          <w:rFonts w:hint="eastAsia"/>
          <w:sz w:val="24"/>
          <w:lang w:val="en-US" w:eastAsia="zh-CN"/>
        </w:rPr>
        <w:t>7、</w:t>
      </w:r>
      <w:r>
        <w:rPr>
          <w:rFonts w:hint="eastAsia"/>
          <w:sz w:val="24"/>
          <w:lang w:eastAsia="zh-CN"/>
        </w:rPr>
        <w:t>乙方</w:t>
      </w:r>
      <w:r>
        <w:rPr>
          <w:rFonts w:hint="eastAsia"/>
          <w:sz w:val="24"/>
        </w:rPr>
        <w:t>在货物到货、安装和验收期间应采取严格的安全措施，承担由于自身原因所造成的事故责任及其发生的一切费用。</w:t>
      </w:r>
    </w:p>
    <w:p>
      <w:pPr>
        <w:pStyle w:val="2"/>
        <w:spacing w:line="360" w:lineRule="auto"/>
        <w:ind w:left="0" w:leftChars="0" w:firstLine="464"/>
        <w:rPr>
          <w:sz w:val="24"/>
        </w:rPr>
      </w:pPr>
      <w:r>
        <w:rPr>
          <w:rFonts w:hint="eastAsia"/>
          <w:sz w:val="24"/>
          <w:lang w:val="en-US" w:eastAsia="zh-CN"/>
        </w:rPr>
        <w:t>8、</w:t>
      </w:r>
      <w:r>
        <w:rPr>
          <w:rFonts w:hint="eastAsia"/>
          <w:sz w:val="24"/>
          <w:lang w:eastAsia="zh-CN"/>
        </w:rPr>
        <w:t>乙方</w:t>
      </w:r>
      <w:r>
        <w:rPr>
          <w:rFonts w:hint="eastAsia"/>
          <w:sz w:val="24"/>
        </w:rPr>
        <w:t>必须负责将产品运输至</w:t>
      </w:r>
      <w:r>
        <w:rPr>
          <w:rFonts w:hint="eastAsia"/>
          <w:sz w:val="24"/>
          <w:lang w:eastAsia="zh-CN"/>
        </w:rPr>
        <w:t>甲方</w:t>
      </w:r>
      <w:r>
        <w:rPr>
          <w:rFonts w:hint="eastAsia"/>
          <w:sz w:val="24"/>
        </w:rPr>
        <w:t>指定的地点，运输费及保险费等一切费用由</w:t>
      </w:r>
      <w:r>
        <w:rPr>
          <w:rFonts w:hint="eastAsia"/>
          <w:sz w:val="24"/>
          <w:lang w:eastAsia="zh-CN"/>
        </w:rPr>
        <w:t>乙方</w:t>
      </w:r>
      <w:r>
        <w:rPr>
          <w:rFonts w:hint="eastAsia"/>
          <w:sz w:val="24"/>
        </w:rPr>
        <w:t>承担。产品在验收合格之前所有风险由</w:t>
      </w:r>
      <w:r>
        <w:rPr>
          <w:rFonts w:hint="eastAsia"/>
          <w:sz w:val="24"/>
          <w:lang w:eastAsia="zh-CN"/>
        </w:rPr>
        <w:t>乙方</w:t>
      </w:r>
      <w:r>
        <w:rPr>
          <w:rFonts w:hint="eastAsia"/>
          <w:sz w:val="24"/>
        </w:rPr>
        <w:t>承担。如在运输、搬运、安装过程中造成货物损坏，</w:t>
      </w:r>
      <w:r>
        <w:rPr>
          <w:rFonts w:hint="eastAsia"/>
          <w:sz w:val="24"/>
          <w:lang w:eastAsia="zh-CN"/>
        </w:rPr>
        <w:t>甲方</w:t>
      </w:r>
      <w:r>
        <w:rPr>
          <w:rFonts w:hint="eastAsia"/>
          <w:sz w:val="24"/>
        </w:rPr>
        <w:t>有权不签收并由</w:t>
      </w:r>
      <w:r>
        <w:rPr>
          <w:rFonts w:hint="eastAsia"/>
          <w:sz w:val="24"/>
          <w:lang w:eastAsia="zh-CN"/>
        </w:rPr>
        <w:t>乙方</w:t>
      </w:r>
      <w:r>
        <w:rPr>
          <w:rFonts w:hint="eastAsia"/>
          <w:sz w:val="24"/>
        </w:rPr>
        <w:t>承担相应经济损失。</w:t>
      </w:r>
    </w:p>
    <w:p>
      <w:pPr>
        <w:spacing w:line="360" w:lineRule="auto"/>
        <w:ind w:firstLine="482" w:firstLineChars="200"/>
        <w:rPr>
          <w:rFonts w:ascii="宋体" w:hAnsi="宋体"/>
          <w:sz w:val="24"/>
        </w:rPr>
      </w:pPr>
      <w:r>
        <w:rPr>
          <w:rFonts w:hint="eastAsia" w:ascii="宋体" w:hAnsi="宋体"/>
          <w:b/>
          <w:sz w:val="24"/>
        </w:rPr>
        <w:t>八</w:t>
      </w:r>
      <w:r>
        <w:rPr>
          <w:rFonts w:ascii="宋体" w:hAnsi="宋体"/>
          <w:b/>
          <w:sz w:val="24"/>
        </w:rPr>
        <w:t>、</w:t>
      </w:r>
      <w:r>
        <w:rPr>
          <w:rFonts w:hint="eastAsia" w:ascii="宋体" w:hAnsi="宋体"/>
          <w:b/>
          <w:sz w:val="24"/>
        </w:rPr>
        <w:t>付款方式：</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0%，全部产品供货、安装完成、验收合格后剩余款项采用分期付款支付。</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九</w:t>
      </w:r>
      <w:r>
        <w:rPr>
          <w:rFonts w:ascii="宋体" w:hAnsi="宋体"/>
          <w:b/>
          <w:sz w:val="24"/>
        </w:rPr>
        <w:t>、违约责任</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甲方应按逾期付款总额每日万分之五向乙方支付违约金。</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rPr>
        <w:t>若</w:t>
      </w:r>
      <w:r>
        <w:rPr>
          <w:rFonts w:ascii="宋体" w:hAnsi="宋体"/>
          <w:sz w:val="24"/>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乙方所交的货物品种、型号、规格、技术参数、质量不符合合同规定及招标</w:t>
      </w:r>
      <w:r>
        <w:rPr>
          <w:rFonts w:hint="eastAsia" w:ascii="宋体" w:hAnsi="宋体"/>
          <w:kern w:val="0"/>
          <w:sz w:val="24"/>
        </w:rPr>
        <w:t>（或竞争性谈判、询价）</w:t>
      </w:r>
      <w:r>
        <w:rPr>
          <w:rFonts w:ascii="宋体" w:hAnsi="宋体"/>
          <w:sz w:val="24"/>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w:t>
      </w:r>
      <w:r>
        <w:rPr>
          <w:rFonts w:hint="eastAsia" w:ascii="宋体" w:hAnsi="宋体"/>
          <w:sz w:val="24"/>
        </w:rPr>
        <w:t>的</w:t>
      </w:r>
      <w:r>
        <w:rPr>
          <w:rFonts w:ascii="宋体" w:hAnsi="宋体"/>
          <w:sz w:val="24"/>
        </w:rPr>
        <w:t>，合同履行期可延长，其延长期与不可抗力影响期相同。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十一</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1、因货物质量发生争议，由</w:t>
      </w:r>
      <w:r>
        <w:rPr>
          <w:rFonts w:hint="eastAsia" w:ascii="宋体" w:hAnsi="宋体"/>
          <w:sz w:val="24"/>
          <w:u w:val="single"/>
        </w:rPr>
        <w:t xml:space="preserve"> 嘉兴市 </w:t>
      </w:r>
      <w:r>
        <w:rPr>
          <w:rFonts w:hint="eastAsia" w:ascii="宋体" w:hAnsi="宋体"/>
          <w:sz w:val="24"/>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执行合同中所发生的</w:t>
      </w:r>
      <w:r>
        <w:rPr>
          <w:rFonts w:hint="eastAsia" w:ascii="宋体" w:hAnsi="宋体"/>
          <w:sz w:val="24"/>
        </w:rPr>
        <w:t>其他</w:t>
      </w:r>
      <w:r>
        <w:rPr>
          <w:rFonts w:ascii="宋体" w:hAnsi="宋体"/>
          <w:sz w:val="24"/>
        </w:rPr>
        <w:t>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rPr>
          <w:rFonts w:ascii="宋体" w:hAnsi="宋体"/>
          <w:b/>
          <w:sz w:val="24"/>
        </w:rPr>
      </w:pPr>
      <w:r>
        <w:rPr>
          <w:rFonts w:ascii="宋体" w:hAnsi="宋体"/>
          <w:b/>
          <w:sz w:val="24"/>
        </w:rPr>
        <w:t>十</w:t>
      </w:r>
      <w:r>
        <w:rPr>
          <w:rFonts w:hint="eastAsia" w:ascii="宋体" w:hAnsi="宋体"/>
          <w:b/>
          <w:sz w:val="24"/>
        </w:rPr>
        <w:t>二</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w:t>
      </w:r>
      <w:r>
        <w:rPr>
          <w:rFonts w:ascii="宋体" w:hAnsi="宋体"/>
          <w:kern w:val="0"/>
          <w:sz w:val="24"/>
        </w:rPr>
        <w:t>中华人民共和国政府</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、本合同一式五份，甲、乙、丙三方、财政局核算中心各执一份，一份交财政局备案</w:t>
      </w:r>
      <w:r>
        <w:rPr>
          <w:rFonts w:ascii="宋体" w:hAnsi="宋体"/>
          <w:sz w:val="24"/>
        </w:rPr>
        <w:t>。</w:t>
      </w:r>
    </w:p>
    <w:p>
      <w:pPr>
        <w:pStyle w:val="15"/>
        <w:snapToGrid w:val="0"/>
        <w:spacing w:beforeLines="0" w:afterLines="0" w:line="360" w:lineRule="auto"/>
        <w:ind w:left="480" w:hanging="480" w:hangingChars="200"/>
        <w:rPr>
          <w:rFonts w:hAnsi="宋体"/>
        </w:rPr>
      </w:pPr>
      <w:r>
        <w:rPr>
          <w:rFonts w:hAnsi="宋体"/>
        </w:rPr>
        <w:t xml:space="preserve">  甲方：                                   乙方： </w:t>
      </w:r>
    </w:p>
    <w:p>
      <w:pPr>
        <w:pStyle w:val="15"/>
        <w:snapToGrid w:val="0"/>
        <w:spacing w:beforeLines="0" w:afterLines="0" w:line="360" w:lineRule="auto"/>
        <w:rPr>
          <w:rFonts w:hAnsi="宋体"/>
        </w:rPr>
      </w:pPr>
      <w:r>
        <w:rPr>
          <w:rFonts w:hAnsi="宋体"/>
        </w:rPr>
        <w:t xml:space="preserve">  地址：                                   地址： </w:t>
      </w:r>
    </w:p>
    <w:p>
      <w:pPr>
        <w:pStyle w:val="15"/>
        <w:snapToGrid w:val="0"/>
        <w:spacing w:beforeLines="0" w:afterLines="0" w:line="360" w:lineRule="auto"/>
        <w:rPr>
          <w:rFonts w:hAnsi="宋体"/>
        </w:rPr>
      </w:pPr>
      <w:r>
        <w:rPr>
          <w:rFonts w:hAnsi="宋体"/>
        </w:rPr>
        <w:t xml:space="preserve">  法定（授权）代表人：                     法定（授权）代表人：</w:t>
      </w:r>
    </w:p>
    <w:p>
      <w:pPr>
        <w:pStyle w:val="15"/>
        <w:snapToGrid w:val="0"/>
        <w:spacing w:beforeLines="0" w:afterLines="0" w:line="360" w:lineRule="auto"/>
        <w:rPr>
          <w:rFonts w:hAnsi="宋体"/>
        </w:rPr>
      </w:pPr>
      <w:r>
        <w:rPr>
          <w:rFonts w:hAnsi="宋体"/>
        </w:rPr>
        <w:t xml:space="preserve">  签字日期：      年  月  日           签字日期：      年  月  日</w:t>
      </w:r>
    </w:p>
    <w:p>
      <w:pPr>
        <w:pStyle w:val="15"/>
        <w:snapToGrid w:val="0"/>
        <w:spacing w:beforeLines="0" w:afterLines="0" w:line="360" w:lineRule="auto"/>
        <w:rPr>
          <w:rFonts w:hAnsi="宋体"/>
        </w:rPr>
      </w:pPr>
    </w:p>
    <w:p>
      <w:pPr>
        <w:pStyle w:val="15"/>
        <w:snapToGrid w:val="0"/>
        <w:spacing w:beforeLines="0" w:afterLines="0" w:line="360" w:lineRule="auto"/>
        <w:ind w:firstLine="240" w:firstLineChars="100"/>
        <w:rPr>
          <w:rFonts w:hAnsi="宋体"/>
        </w:rPr>
      </w:pPr>
      <w:r>
        <w:rPr>
          <w:rFonts w:hint="eastAsia" w:hAnsi="宋体"/>
        </w:rPr>
        <w:t>丙</w:t>
      </w:r>
      <w:r>
        <w:rPr>
          <w:rFonts w:hAnsi="宋体"/>
        </w:rPr>
        <w:t>方:</w:t>
      </w:r>
      <w:r>
        <w:rPr>
          <w:rFonts w:hint="eastAsia" w:hAnsi="宋体"/>
        </w:rPr>
        <w:t>平湖市公共资源交易中心</w:t>
      </w:r>
    </w:p>
    <w:p>
      <w:pPr>
        <w:pStyle w:val="15"/>
        <w:snapToGrid w:val="0"/>
        <w:spacing w:beforeLines="0" w:afterLines="0" w:line="360" w:lineRule="auto"/>
        <w:ind w:firstLine="240" w:firstLineChars="100"/>
        <w:rPr>
          <w:rFonts w:hAnsi="宋体"/>
        </w:rPr>
      </w:pPr>
      <w:r>
        <w:rPr>
          <w:rFonts w:hAnsi="宋体"/>
        </w:rPr>
        <w:t>法定代表人或主要负责人:</w:t>
      </w:r>
    </w:p>
    <w:p>
      <w:pPr>
        <w:pStyle w:val="15"/>
        <w:snapToGrid w:val="0"/>
        <w:spacing w:beforeLines="0" w:afterLines="0" w:line="360" w:lineRule="auto"/>
        <w:ind w:firstLine="240" w:firstLineChars="100"/>
        <w:rPr>
          <w:rFonts w:hAnsi="宋体"/>
        </w:rPr>
      </w:pPr>
      <w:r>
        <w:rPr>
          <w:rFonts w:hAnsi="宋体"/>
        </w:rPr>
        <w:t>鉴证日期:      年  月  日</w:t>
      </w: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5"/>
        <w:rPr>
          <w:rFonts w:ascii="黑体" w:hAnsi="黑体" w:eastAsia="黑体"/>
          <w:sz w:val="32"/>
          <w:szCs w:val="32"/>
        </w:rPr>
      </w:pPr>
    </w:p>
    <w:p>
      <w:pPr>
        <w:rPr>
          <w:rFonts w:ascii="黑体" w:hAnsi="黑体" w:eastAsia="黑体"/>
          <w:b/>
          <w:sz w:val="32"/>
          <w:szCs w:val="32"/>
        </w:rPr>
      </w:pPr>
    </w:p>
    <w:p>
      <w:pPr>
        <w:pStyle w:val="2"/>
        <w:ind w:firstLine="627"/>
        <w:rPr>
          <w:rFonts w:ascii="黑体" w:hAnsi="黑体" w:eastAsia="黑体"/>
          <w:b/>
          <w:sz w:val="32"/>
          <w:szCs w:val="32"/>
        </w:rPr>
      </w:pPr>
    </w:p>
    <w:p>
      <w:pPr>
        <w:pStyle w:val="5"/>
        <w:rPr>
          <w:rFonts w:ascii="黑体" w:hAnsi="黑体" w:eastAsia="黑体"/>
          <w:sz w:val="32"/>
          <w:szCs w:val="32"/>
        </w:rPr>
      </w:pPr>
    </w:p>
    <w:p>
      <w:pPr>
        <w:rPr>
          <w:rFonts w:ascii="黑体" w:hAnsi="黑体" w:eastAsia="黑体"/>
          <w:sz w:val="32"/>
          <w:szCs w:val="32"/>
        </w:rPr>
      </w:pPr>
    </w:p>
    <w:p>
      <w:pPr>
        <w:pStyle w:val="3"/>
        <w:rPr>
          <w:rFonts w:ascii="黑体" w:hAnsi="黑体" w:eastAsia="黑体"/>
          <w:sz w:val="32"/>
          <w:szCs w:val="32"/>
        </w:rPr>
      </w:pPr>
    </w:p>
    <w:p>
      <w:pPr>
        <w:pStyle w:val="15"/>
        <w:snapToGrid w:val="0"/>
        <w:spacing w:beforeLines="0" w:afterLines="0" w:line="360" w:lineRule="auto"/>
        <w:rPr>
          <w:rFonts w:ascii="黑体" w:hAnsi="黑体" w:eastAsia="黑体"/>
          <w:b/>
          <w:sz w:val="32"/>
          <w:szCs w:val="32"/>
        </w:rPr>
      </w:pPr>
    </w:p>
    <w:p>
      <w:pPr>
        <w:pStyle w:val="15"/>
        <w:snapToGrid w:val="0"/>
        <w:spacing w:beforeLines="0" w:afterLines="0" w:line="360" w:lineRule="auto"/>
        <w:ind w:firstLine="161" w:firstLineChars="50"/>
        <w:jc w:val="cente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br w:type="page"/>
      </w:r>
    </w:p>
    <w:p>
      <w:pPr>
        <w:pStyle w:val="15"/>
        <w:snapToGrid w:val="0"/>
        <w:spacing w:beforeLines="0" w:afterLines="0" w:line="360" w:lineRule="auto"/>
        <w:ind w:firstLine="161" w:firstLineChars="50"/>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240" w:lineRule="exact"/>
        <w:ind w:firstLine="7920" w:firstLineChars="3600"/>
        <w:rPr>
          <w:rFonts w:ascii="宋体" w:hAnsi="宋体"/>
          <w:sz w:val="22"/>
          <w:szCs w:val="36"/>
        </w:rPr>
      </w:pPr>
    </w:p>
    <w:p>
      <w:pPr>
        <w:spacing w:line="240" w:lineRule="exact"/>
        <w:rPr>
          <w:rFonts w:ascii="宋体" w:hAnsi="宋体"/>
          <w:sz w:val="24"/>
        </w:rPr>
      </w:pPr>
      <w:r>
        <w:rPr>
          <w:rFonts w:hint="eastAsia" w:ascii="宋体" w:hAnsi="宋体"/>
          <w:sz w:val="24"/>
        </w:rPr>
        <w:t>采购单位</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vAlign w:val="center"/>
          </w:tcPr>
          <w:p>
            <w:pPr>
              <w:spacing w:line="320" w:lineRule="exact"/>
              <w:rPr>
                <w:rFonts w:ascii="宋体" w:hAnsi="宋体"/>
                <w:sz w:val="24"/>
              </w:rPr>
            </w:pP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vAlign w:val="center"/>
          </w:tcPr>
          <w:p>
            <w:pPr>
              <w:spacing w:line="320" w:lineRule="exact"/>
              <w:rPr>
                <w:rFonts w:hint="eastAsia" w:ascii="宋体" w:hAnsi="宋体" w:eastAsia="宋体"/>
                <w:sz w:val="24"/>
                <w:lang w:eastAsia="zh-CN"/>
              </w:rPr>
            </w:pPr>
            <w:r>
              <w:rPr>
                <w:rFonts w:hint="eastAsia" w:ascii="宋体" w:hAnsi="宋体"/>
                <w:sz w:val="24"/>
              </w:rPr>
              <w:t>平政采招</w:t>
            </w:r>
            <w:r>
              <w:rPr>
                <w:rFonts w:hint="eastAsia" w:ascii="宋体" w:hAnsi="宋体"/>
                <w:sz w:val="24"/>
                <w:lang w:eastAsia="zh-CN"/>
              </w:rPr>
              <w:t>2024-22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年月  日</w:t>
            </w:r>
          </w:p>
        </w:tc>
      </w:tr>
    </w:tbl>
    <w:p>
      <w:pPr>
        <w:rPr>
          <w:rFonts w:hAnsi="宋体"/>
        </w:rPr>
      </w:pPr>
      <w:r>
        <w:rPr>
          <w:rFonts w:hint="eastAsia" w:ascii="宋体" w:hAnsi="宋体"/>
          <w:spacing w:val="-10"/>
          <w:sz w:val="24"/>
        </w:rPr>
        <w:t>第一联:财政资金科留存。第二联:采购办留存。第三联:采购代理机构留存。第四联:采购单位留存。</w:t>
      </w:r>
    </w:p>
    <w:p>
      <w:pPr>
        <w:pStyle w:val="15"/>
        <w:snapToGrid w:val="0"/>
        <w:spacing w:beforeLines="0" w:afterLines="0" w:line="360" w:lineRule="exact"/>
        <w:rPr>
          <w:rFonts w:ascii="Arial" w:hAnsi="Arial" w:eastAsia="黑体"/>
          <w:b/>
          <w:bCs/>
          <w:sz w:val="32"/>
          <w:szCs w:val="32"/>
        </w:rPr>
      </w:pPr>
    </w:p>
    <w:p>
      <w:pPr>
        <w:pStyle w:val="15"/>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5"/>
        <w:snapToGrid w:val="0"/>
        <w:spacing w:beforeLines="0" w:afterLines="0" w:line="440" w:lineRule="exact"/>
        <w:outlineLvl w:val="1"/>
        <w:rPr>
          <w:rFonts w:hAnsi="宋体"/>
          <w:b/>
        </w:rPr>
      </w:pPr>
      <w:r>
        <w:rPr>
          <w:rFonts w:hint="eastAsia" w:hAnsi="宋体"/>
          <w:b/>
        </w:rPr>
        <w:t>一、资信商务及技术文件格式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资信商务及技术文件封面格式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资信商务及技术文件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资格文件：</w:t>
      </w:r>
    </w:p>
    <w:p>
      <w:pPr>
        <w:pStyle w:val="2"/>
        <w:spacing w:line="440" w:lineRule="exact"/>
        <w:ind w:left="0" w:leftChars="0" w:firstLine="0" w:firstLineChars="0"/>
        <w:rPr>
          <w:rFonts w:hAnsi="宋体"/>
          <w:kern w:val="2"/>
          <w:sz w:val="24"/>
        </w:rPr>
      </w:pPr>
      <w:r>
        <w:rPr>
          <w:rFonts w:hint="eastAsia" w:hAnsi="宋体"/>
          <w:kern w:val="2"/>
          <w:sz w:val="24"/>
        </w:rPr>
        <w:t>（1）投标声明书（格式见附件）</w:t>
      </w:r>
      <w:r>
        <w:rPr>
          <w:rFonts w:hint="eastAsia" w:hAnsi="宋体" w:cs="宋体"/>
          <w:sz w:val="24"/>
        </w:rPr>
        <w:t>………………………………………………（页码）</w:t>
      </w:r>
    </w:p>
    <w:p>
      <w:pPr>
        <w:pStyle w:val="2"/>
        <w:spacing w:line="440" w:lineRule="exact"/>
        <w:ind w:left="0" w:leftChars="0" w:firstLine="0" w:firstLineChars="0"/>
        <w:rPr>
          <w:rFonts w:hAnsi="宋体"/>
          <w:kern w:val="2"/>
          <w:sz w:val="24"/>
        </w:rPr>
      </w:pPr>
      <w:r>
        <w:rPr>
          <w:rFonts w:hint="eastAsia" w:hAnsi="宋体"/>
          <w:kern w:val="2"/>
          <w:sz w:val="24"/>
        </w:rPr>
        <w:t>（2）法定代表人授权委托书、法定代表人及被授权人的身份证（复印件，格式见附件）</w:t>
      </w:r>
      <w:r>
        <w:rPr>
          <w:rFonts w:hint="eastAsia" w:hAnsi="宋体" w:cs="宋体"/>
          <w:sz w:val="24"/>
        </w:rPr>
        <w:t>………………………………………………………………………………（页码）</w:t>
      </w:r>
    </w:p>
    <w:p>
      <w:pPr>
        <w:pStyle w:val="2"/>
        <w:spacing w:line="440" w:lineRule="exact"/>
        <w:ind w:left="0" w:leftChars="0" w:firstLine="0" w:firstLineChars="0"/>
        <w:rPr>
          <w:rFonts w:hAnsi="宋体"/>
          <w:kern w:val="2"/>
          <w:sz w:val="24"/>
        </w:rPr>
      </w:pPr>
      <w:r>
        <w:rPr>
          <w:rFonts w:hint="eastAsia" w:hAnsi="宋体"/>
          <w:kern w:val="2"/>
          <w:sz w:val="24"/>
        </w:rPr>
        <w:t>（3）企业（法人）营业执照复印件</w:t>
      </w:r>
      <w:r>
        <w:rPr>
          <w:rFonts w:hint="eastAsia" w:hAnsi="宋体" w:cs="宋体"/>
          <w:sz w:val="24"/>
        </w:rPr>
        <w:t>……………………………………………（页码）</w:t>
      </w:r>
    </w:p>
    <w:p>
      <w:pPr>
        <w:pStyle w:val="2"/>
        <w:spacing w:line="440" w:lineRule="exact"/>
        <w:ind w:left="0" w:leftChars="0" w:firstLine="0" w:firstLineChars="0"/>
        <w:rPr>
          <w:rFonts w:hAnsi="宋体"/>
          <w:kern w:val="2"/>
          <w:sz w:val="24"/>
        </w:rPr>
      </w:pPr>
      <w:r>
        <w:rPr>
          <w:rFonts w:hint="eastAsia" w:hAnsi="宋体"/>
          <w:kern w:val="2"/>
          <w:sz w:val="24"/>
        </w:rPr>
        <w:t>（4）符合参加政府采购活动应当具备的一般条件的承诺函（格式见附件）</w:t>
      </w:r>
      <w:r>
        <w:rPr>
          <w:rFonts w:hint="eastAsia" w:hAnsi="宋体" w:cs="宋体"/>
          <w:sz w:val="24"/>
        </w:rPr>
        <w:t>（页码）</w:t>
      </w:r>
    </w:p>
    <w:p>
      <w:pPr>
        <w:pStyle w:val="2"/>
        <w:spacing w:line="440" w:lineRule="exact"/>
        <w:ind w:left="0" w:leftChars="0" w:firstLine="0" w:firstLineChars="0"/>
        <w:rPr>
          <w:rFonts w:hAnsi="宋体"/>
          <w:kern w:val="2"/>
          <w:sz w:val="24"/>
        </w:rPr>
      </w:pPr>
      <w:r>
        <w:rPr>
          <w:rFonts w:hint="eastAsia" w:hAnsi="宋体"/>
          <w:kern w:val="2"/>
          <w:sz w:val="24"/>
        </w:rPr>
        <w:t>（5）中小企业声明函等承诺函（格式见附件）</w:t>
      </w:r>
      <w:r>
        <w:rPr>
          <w:rFonts w:hint="eastAsia" w:hAnsi="宋体" w:cs="宋体"/>
          <w:sz w:val="24"/>
        </w:rPr>
        <w:t>………………………………（页码）</w:t>
      </w:r>
    </w:p>
    <w:p>
      <w:pPr>
        <w:pStyle w:val="2"/>
        <w:spacing w:line="440" w:lineRule="exact"/>
        <w:ind w:left="0" w:leftChars="0" w:firstLine="0" w:firstLineChars="0"/>
        <w:rPr>
          <w:rFonts w:hAnsi="宋体"/>
          <w:sz w:val="24"/>
          <w:szCs w:val="20"/>
        </w:rPr>
      </w:pPr>
      <w:r>
        <w:rPr>
          <w:rFonts w:hint="eastAsia" w:hAnsi="宋体"/>
          <w:kern w:val="2"/>
          <w:sz w:val="24"/>
        </w:rPr>
        <w:t>（6）落实政府采购政策需满足的资格要求</w:t>
      </w:r>
      <w:r>
        <w:rPr>
          <w:rFonts w:hint="eastAsia" w:hAnsi="宋体" w:cs="宋体"/>
          <w:sz w:val="24"/>
        </w:rPr>
        <w:t>……………………………………（页码）</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pStyle w:val="2"/>
        <w:ind w:firstLine="464"/>
        <w:rPr>
          <w:rFonts w:hAnsi="宋体"/>
          <w:sz w:val="24"/>
          <w:szCs w:val="20"/>
        </w:rPr>
      </w:pPr>
    </w:p>
    <w:p>
      <w:pPr>
        <w:pStyle w:val="2"/>
        <w:ind w:firstLine="464"/>
        <w:rPr>
          <w:rFonts w:hAnsi="宋体"/>
          <w:sz w:val="24"/>
          <w:szCs w:val="20"/>
        </w:rPr>
      </w:pPr>
    </w:p>
    <w:p>
      <w:pPr>
        <w:snapToGrid w:val="0"/>
        <w:spacing w:beforeLines="50" w:after="50"/>
        <w:rPr>
          <w:rFonts w:ascii="宋体" w:hAnsi="宋体"/>
          <w:sz w:val="24"/>
          <w:szCs w:val="20"/>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6"/>
        <w:spacing w:line="480" w:lineRule="exact"/>
        <w:jc w:val="center"/>
        <w:rPr>
          <w:rFonts w:ascii="宋体" w:hAnsi="宋体" w:eastAsia="宋体"/>
          <w:sz w:val="24"/>
          <w:szCs w:val="24"/>
        </w:rPr>
      </w:pPr>
      <w:r>
        <w:rPr>
          <w:rFonts w:ascii="宋体" w:hAnsi="宋体" w:eastAsia="宋体"/>
          <w:sz w:val="24"/>
          <w:szCs w:val="24"/>
        </w:rPr>
        <w:t>投标声明书</w:t>
      </w:r>
    </w:p>
    <w:p>
      <w:pPr>
        <w:spacing w:line="480" w:lineRule="exact"/>
        <w:rPr>
          <w:rFonts w:ascii="宋体" w:hAnsi="宋体"/>
          <w:sz w:val="24"/>
        </w:rPr>
      </w:pPr>
      <w:r>
        <w:rPr>
          <w:rFonts w:ascii="宋体" w:hAnsi="宋体"/>
          <w:sz w:val="24"/>
        </w:rPr>
        <w:t>致：</w:t>
      </w:r>
      <w:r>
        <w:rPr>
          <w:rFonts w:hint="eastAsia" w:ascii="宋体" w:hAnsi="宋体"/>
          <w:sz w:val="24"/>
          <w:u w:val="single"/>
        </w:rPr>
        <w:t>平湖市钟埭街道办事处</w:t>
      </w:r>
      <w:r>
        <w:rPr>
          <w:rFonts w:hint="eastAsia" w:ascii="宋体" w:hAnsi="宋体"/>
          <w:sz w:val="24"/>
        </w:rPr>
        <w:t>（招标采购单位名称）：</w:t>
      </w:r>
    </w:p>
    <w:p>
      <w:pPr>
        <w:snapToGrid w:val="0"/>
        <w:spacing w:line="480" w:lineRule="exact"/>
        <w:ind w:firstLine="480" w:firstLineChars="200"/>
        <w:rPr>
          <w:rFonts w:ascii="宋体" w:hAnsi="宋体"/>
          <w:sz w:val="24"/>
        </w:rPr>
      </w:pPr>
      <w:r>
        <w:rPr>
          <w:rFonts w:ascii="宋体" w:hAnsi="宋体"/>
          <w:sz w:val="24"/>
        </w:rPr>
        <w:t>（投标人名称）系中华人民共和国合法企业，经营地址。</w:t>
      </w:r>
    </w:p>
    <w:p>
      <w:pPr>
        <w:snapToGrid w:val="0"/>
        <w:spacing w:line="480" w:lineRule="exact"/>
        <w:ind w:firstLine="480" w:firstLineChars="200"/>
        <w:rPr>
          <w:rFonts w:ascii="宋体" w:hAnsi="宋体"/>
          <w:sz w:val="24"/>
        </w:rPr>
      </w:pPr>
      <w:r>
        <w:rPr>
          <w:rFonts w:ascii="宋体" w:hAnsi="宋体"/>
          <w:sz w:val="24"/>
        </w:rPr>
        <w:t>我（姓名）系（投标人名称）的法定代表人，我方</w:t>
      </w:r>
      <w:r>
        <w:rPr>
          <w:rFonts w:hint="eastAsia" w:ascii="宋体" w:hAnsi="宋体"/>
          <w:sz w:val="24"/>
        </w:rPr>
        <w:t>自</w:t>
      </w:r>
      <w:r>
        <w:rPr>
          <w:rFonts w:ascii="宋体" w:hAnsi="宋体"/>
          <w:sz w:val="24"/>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sz w:val="24"/>
        </w:rPr>
      </w:pPr>
      <w:r>
        <w:rPr>
          <w:rFonts w:hint="eastAsia" w:ascii="宋体" w:hAnsi="宋体"/>
          <w:bCs/>
          <w:sz w:val="24"/>
        </w:rPr>
        <w:t>投 标 人（盖章）：                              年  月  日</w:t>
      </w:r>
    </w:p>
    <w:p>
      <w:pPr>
        <w:snapToGrid w:val="0"/>
        <w:spacing w:line="360" w:lineRule="auto"/>
        <w:rPr>
          <w:rFonts w:ascii="宋体" w:hAnsi="宋体"/>
          <w:sz w:val="24"/>
        </w:rPr>
      </w:pPr>
    </w:p>
    <w:p>
      <w:pPr>
        <w:pStyle w:val="2"/>
        <w:rPr>
          <w:rFonts w:ascii="宋体" w:hAnsi="宋体"/>
          <w:sz w:val="24"/>
        </w:rPr>
      </w:pPr>
    </w:p>
    <w:p>
      <w:pPr>
        <w:pStyle w:val="5"/>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6"/>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Lines="100" w:line="360" w:lineRule="auto"/>
        <w:rPr>
          <w:rFonts w:ascii="宋体" w:hAnsi="宋体"/>
          <w:b/>
          <w:bCs/>
          <w:sz w:val="24"/>
        </w:rPr>
      </w:pPr>
      <w:r>
        <w:rPr>
          <w:rFonts w:ascii="宋体" w:hAnsi="宋体"/>
          <w:bCs/>
          <w:sz w:val="24"/>
        </w:rPr>
        <w:t>致：</w:t>
      </w:r>
      <w:r>
        <w:rPr>
          <w:rFonts w:hint="eastAsia" w:ascii="宋体" w:hAnsi="宋体"/>
          <w:sz w:val="24"/>
          <w:u w:val="single"/>
        </w:rPr>
        <w:t>平湖市钟埭街道办事处</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姓名）系（投标人名称）的法定代表人，现授权委托本单位在职职工（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                法定代表人签名：</w:t>
      </w:r>
    </w:p>
    <w:p>
      <w:pPr>
        <w:snapToGrid w:val="0"/>
        <w:spacing w:line="360" w:lineRule="auto"/>
        <w:ind w:firstLine="960" w:firstLineChars="400"/>
        <w:rPr>
          <w:rFonts w:ascii="宋体" w:hAnsi="宋体"/>
          <w:sz w:val="24"/>
        </w:rPr>
      </w:pPr>
      <w:r>
        <w:rPr>
          <w:rFonts w:ascii="宋体" w:hAnsi="宋体"/>
          <w:sz w:val="24"/>
        </w:rPr>
        <w:t>职务：                          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pStyle w:val="2"/>
        <w:ind w:firstLine="404"/>
      </w:pPr>
    </w:p>
    <w:p>
      <w:pPr>
        <w:pStyle w:val="2"/>
        <w:ind w:left="0" w:leftChars="0" w:firstLine="0" w:firstLineChars="0"/>
        <w:rPr>
          <w:rFonts w:hAnsi="宋体"/>
          <w:sz w:val="24"/>
        </w:rPr>
      </w:pPr>
      <w:r>
        <w:rPr>
          <w:rFonts w:hint="eastAsia" w:hAnsi="宋体"/>
          <w:sz w:val="24"/>
        </w:rPr>
        <w:t>5.企业（法人）营业执照复印件</w:t>
      </w:r>
    </w:p>
    <w:p>
      <w:pPr>
        <w:pStyle w:val="2"/>
        <w:ind w:left="0" w:leftChars="0" w:firstLine="0" w:firstLineChars="0"/>
        <w:rPr>
          <w:rFonts w:hAnsi="宋体"/>
          <w:sz w:val="24"/>
        </w:rPr>
      </w:pPr>
    </w:p>
    <w:p>
      <w:pPr>
        <w:pStyle w:val="2"/>
        <w:ind w:firstLine="464"/>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r>
        <w:rPr>
          <w:rFonts w:hint="eastAsia" w:hAnsi="宋体"/>
          <w:sz w:val="24"/>
        </w:rPr>
        <w:t>6.符合参加政府采购活动应当具备的一般条件的承诺函格式：</w:t>
      </w:r>
    </w:p>
    <w:p>
      <w:pPr>
        <w:pStyle w:val="6"/>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rPr>
        <w:t>平湖市钟埭街道办事处</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我方参与（项目名称）【采购编号：】政府采购活动，郑重承诺：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hAnsi="宋体"/>
          <w:sz w:val="24"/>
        </w:rPr>
      </w:pPr>
      <w:r>
        <w:rPr>
          <w:rFonts w:hint="eastAsia" w:ascii="宋体" w:hAnsi="宋体"/>
          <w:bCs/>
          <w:sz w:val="24"/>
        </w:rPr>
        <w:t>年  月  日</w:t>
      </w: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r>
        <w:rPr>
          <w:rFonts w:hint="eastAsia" w:hAnsi="宋体"/>
          <w:sz w:val="24"/>
        </w:rPr>
        <w:t>7.中小企业声明函等承诺函格式：</w:t>
      </w:r>
    </w:p>
    <w:p>
      <w:pPr>
        <w:widowControl/>
        <w:spacing w:line="360" w:lineRule="auto"/>
        <w:jc w:val="center"/>
        <w:rPr>
          <w:rFonts w:ascii="宋体" w:hAnsi="宋体"/>
          <w:b/>
          <w:bCs/>
          <w:kern w:val="0"/>
          <w:sz w:val="24"/>
        </w:rPr>
      </w:pPr>
      <w:r>
        <w:rPr>
          <w:rFonts w:hint="eastAsia" w:ascii="宋体" w:hAnsi="宋体"/>
          <w:b/>
          <w:bCs/>
          <w:kern w:val="0"/>
          <w:sz w:val="24"/>
        </w:rPr>
        <w:t>中小企业声明函（工程、服务）</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iCs/>
          <w:color w:val="000000"/>
          <w:kern w:val="0"/>
          <w:sz w:val="24"/>
          <w:u w:val="single"/>
        </w:rPr>
        <w:t>（单位名称）</w:t>
      </w:r>
      <w:r>
        <w:rPr>
          <w:rFonts w:hint="eastAsia" w:ascii="宋体" w:hAnsi="宋体" w:cs="宋体"/>
          <w:iCs/>
          <w:color w:val="000000"/>
          <w:kern w:val="0"/>
          <w:sz w:val="24"/>
        </w:rPr>
        <w:t>的</w:t>
      </w:r>
      <w:r>
        <w:rPr>
          <w:rFonts w:hint="eastAsia" w:ascii="宋体" w:hAnsi="宋体" w:cs="宋体"/>
          <w:iCs/>
          <w:color w:val="000000"/>
          <w:kern w:val="0"/>
          <w:sz w:val="24"/>
          <w:u w:val="single"/>
        </w:rPr>
        <w:t>（项目名称）</w:t>
      </w:r>
      <w:r>
        <w:rPr>
          <w:rFonts w:hint="eastAsia" w:ascii="宋体" w:hAnsi="宋体" w:cs="宋体"/>
          <w:iCs/>
          <w:color w:val="000000"/>
          <w:kern w:val="0"/>
          <w:sz w:val="24"/>
        </w:rPr>
        <w:t>采购活动，工程的施工单位全部为符合政策要求</w:t>
      </w:r>
      <w:r>
        <w:rPr>
          <w:rFonts w:hint="eastAsia" w:ascii="宋体" w:hAnsi="宋体" w:cs="宋体"/>
          <w:color w:val="000000"/>
          <w:kern w:val="0"/>
          <w:sz w:val="24"/>
        </w:rPr>
        <w:t xml:space="preserve">的中小企业（或者：服务 </w:t>
      </w:r>
    </w:p>
    <w:p>
      <w:pPr>
        <w:widowControl/>
        <w:spacing w:line="360" w:lineRule="auto"/>
        <w:jc w:val="left"/>
        <w:rPr>
          <w:rFonts w:ascii="宋体" w:hAnsi="宋体" w:cs="宋体"/>
          <w:sz w:val="24"/>
        </w:rPr>
      </w:pPr>
      <w:r>
        <w:rPr>
          <w:rFonts w:hint="eastAsia" w:ascii="宋体" w:hAnsi="宋体" w:cs="宋体"/>
          <w:color w:val="000000"/>
          <w:kern w:val="0"/>
          <w:sz w:val="24"/>
        </w:rPr>
        <w:t>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1.</w:t>
      </w:r>
      <w:r>
        <w:rPr>
          <w:rFonts w:hint="eastAsia" w:ascii="宋体" w:hAnsi="宋体"/>
          <w:sz w:val="24"/>
          <w:u w:val="single"/>
        </w:rPr>
        <w:t>（标的名称）</w:t>
      </w:r>
      <w:r>
        <w:rPr>
          <w:rFonts w:hint="eastAsia" w:ascii="宋体" w:hAnsi="宋体"/>
          <w:sz w:val="24"/>
        </w:rPr>
        <w:t xml:space="preserve"> ，属于 </w:t>
      </w:r>
      <w:r>
        <w:rPr>
          <w:rFonts w:hint="eastAsia" w:ascii="宋体" w:hAnsi="宋体"/>
          <w:sz w:val="24"/>
          <w:u w:val="single"/>
        </w:rPr>
        <w:t xml:space="preserve">               （采购文件中明确的所属行业）</w:t>
      </w:r>
      <w:r>
        <w:rPr>
          <w:rFonts w:hint="eastAsia" w:ascii="宋体" w:hAnsi="宋体" w:cs="宋体"/>
          <w:color w:val="000000"/>
          <w:kern w:val="0"/>
          <w:sz w:val="24"/>
        </w:rPr>
        <w:t xml:space="preserve">；承建（承接）企业为 </w:t>
      </w:r>
      <w:r>
        <w:rPr>
          <w:rFonts w:hint="eastAsia" w:ascii="宋体" w:hAnsi="宋体"/>
          <w:sz w:val="24"/>
          <w:u w:val="single"/>
        </w:rPr>
        <w:t>（企业名称）</w:t>
      </w:r>
      <w:r>
        <w:rPr>
          <w:rFonts w:hint="eastAsia" w:ascii="宋体" w:hAnsi="宋体" w:cs="宋体"/>
          <w:color w:val="000000"/>
          <w:kern w:val="0"/>
          <w:sz w:val="24"/>
        </w:rPr>
        <w:t>，从业人员 人，营业收入为万元，资产总额为万元，属于</w:t>
      </w:r>
      <w:r>
        <w:rPr>
          <w:rFonts w:hint="eastAsia" w:ascii="宋体" w:hAnsi="宋体"/>
          <w:sz w:val="24"/>
          <w:u w:val="single"/>
        </w:rPr>
        <w:t>（中型企业、小型企业、微型企业）</w:t>
      </w:r>
      <w:r>
        <w:rPr>
          <w:rFonts w:hint="eastAsia" w:ascii="宋体" w:hAnsi="宋体" w:cs="宋体"/>
          <w:color w:val="000000"/>
          <w:kern w:val="0"/>
          <w:sz w:val="24"/>
        </w:rPr>
        <w:t>；</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2.</w:t>
      </w:r>
      <w:r>
        <w:rPr>
          <w:rFonts w:hint="eastAsia" w:ascii="宋体" w:hAnsi="宋体"/>
          <w:sz w:val="24"/>
          <w:u w:val="single"/>
        </w:rPr>
        <w:t>（标的名称）</w:t>
      </w:r>
      <w:r>
        <w:rPr>
          <w:rFonts w:hint="eastAsia" w:ascii="宋体" w:hAnsi="宋体"/>
          <w:sz w:val="24"/>
        </w:rPr>
        <w:t xml:space="preserve"> ，属于 </w:t>
      </w:r>
      <w:r>
        <w:rPr>
          <w:rFonts w:hint="eastAsia" w:ascii="宋体" w:hAnsi="宋体"/>
          <w:sz w:val="24"/>
          <w:u w:val="single"/>
        </w:rPr>
        <w:t xml:space="preserve">               （采购文件中明确的所属行业）</w:t>
      </w:r>
      <w:r>
        <w:rPr>
          <w:rFonts w:hint="eastAsia" w:ascii="宋体" w:hAnsi="宋体" w:cs="宋体"/>
          <w:color w:val="000000"/>
          <w:kern w:val="0"/>
          <w:sz w:val="24"/>
        </w:rPr>
        <w:t xml:space="preserve">；承建（承接）企业为 </w:t>
      </w:r>
      <w:r>
        <w:rPr>
          <w:rFonts w:hint="eastAsia" w:ascii="宋体" w:hAnsi="宋体"/>
          <w:sz w:val="24"/>
          <w:u w:val="single"/>
        </w:rPr>
        <w:t>（企业名称）</w:t>
      </w:r>
      <w:r>
        <w:rPr>
          <w:rFonts w:hint="eastAsia" w:ascii="宋体" w:hAnsi="宋体" w:cs="宋体"/>
          <w:color w:val="000000"/>
          <w:kern w:val="0"/>
          <w:sz w:val="24"/>
        </w:rPr>
        <w:t>，从业人员 人，营业收入为万元，资产总额为万元，属于</w:t>
      </w:r>
      <w:r>
        <w:rPr>
          <w:rFonts w:hint="eastAsia" w:ascii="宋体" w:hAnsi="宋体"/>
          <w:sz w:val="24"/>
          <w:u w:val="single"/>
        </w:rPr>
        <w:t>（中型企业、小型企业、微型企业）</w:t>
      </w:r>
      <w:r>
        <w:rPr>
          <w:rFonts w:hint="eastAsia" w:ascii="宋体" w:hAnsi="宋体" w:cs="宋体"/>
          <w:color w:val="000000"/>
          <w:kern w:val="0"/>
          <w:sz w:val="24"/>
        </w:rPr>
        <w:t>；</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pPr>
        <w:widowControl/>
        <w:spacing w:line="360" w:lineRule="auto"/>
        <w:jc w:val="center"/>
        <w:rPr>
          <w:rFonts w:hint="eastAsia" w:ascii="宋体" w:hAnsi="宋体" w:cs="宋体"/>
          <w:color w:val="000000"/>
          <w:kern w:val="0"/>
          <w:sz w:val="24"/>
        </w:rPr>
      </w:pPr>
    </w:p>
    <w:p>
      <w:pPr>
        <w:widowControl/>
        <w:spacing w:line="360" w:lineRule="auto"/>
        <w:jc w:val="center"/>
        <w:rPr>
          <w:rFonts w:ascii="宋体" w:hAnsi="宋体" w:cs="宋体"/>
          <w:sz w:val="24"/>
        </w:rPr>
      </w:pPr>
      <w:r>
        <w:rPr>
          <w:rFonts w:hint="eastAsia" w:ascii="宋体" w:hAnsi="宋体" w:cs="宋体"/>
          <w:color w:val="000000"/>
          <w:kern w:val="0"/>
          <w:sz w:val="24"/>
        </w:rPr>
        <w:t>企业名称（盖章）：</w:t>
      </w:r>
    </w:p>
    <w:p>
      <w:pPr>
        <w:widowControl/>
        <w:spacing w:line="360" w:lineRule="auto"/>
        <w:ind w:firstLine="3120" w:firstLineChars="1300"/>
        <w:rPr>
          <w:rFonts w:ascii="宋体" w:hAnsi="宋体" w:cs="宋体"/>
          <w:sz w:val="24"/>
        </w:rPr>
      </w:pPr>
      <w:r>
        <w:rPr>
          <w:rFonts w:hint="eastAsia" w:ascii="宋体" w:hAnsi="宋体" w:cs="宋体"/>
          <w:color w:val="000000"/>
          <w:kern w:val="0"/>
          <w:sz w:val="24"/>
        </w:rPr>
        <w:t>日 期：</w:t>
      </w:r>
    </w:p>
    <w:p>
      <w:pPr>
        <w:wordWrap w:val="0"/>
        <w:topLinePunct/>
        <w:snapToGrid w:val="0"/>
        <w:spacing w:line="360" w:lineRule="auto"/>
        <w:rPr>
          <w:rFonts w:hint="eastAsia" w:ascii="宋体" w:hAnsi="宋体" w:cs="宋体"/>
          <w:b/>
          <w:sz w:val="24"/>
        </w:rPr>
      </w:pPr>
    </w:p>
    <w:p>
      <w:pPr>
        <w:wordWrap w:val="0"/>
        <w:topLinePunct/>
        <w:snapToGrid w:val="0"/>
        <w:spacing w:line="360" w:lineRule="auto"/>
        <w:rPr>
          <w:rFonts w:ascii="宋体" w:hAnsi="宋体" w:cs="宋体"/>
          <w:bCs/>
          <w:sz w:val="24"/>
        </w:rPr>
      </w:pPr>
      <w:r>
        <w:rPr>
          <w:rFonts w:hint="eastAsia" w:ascii="宋体" w:hAnsi="宋体" w:cs="宋体"/>
          <w:b/>
          <w:sz w:val="24"/>
        </w:rPr>
        <w:t>注：</w:t>
      </w:r>
      <w:r>
        <w:rPr>
          <w:rFonts w:hint="eastAsia" w:ascii="宋体" w:hAnsi="宋体" w:cs="宋体"/>
          <w:bCs/>
          <w:sz w:val="24"/>
        </w:rPr>
        <w:t>1、从业人员、营业收入、资产总额填报上一年度数据，无上一年度数据的新成立企业可不填报。</w:t>
      </w:r>
    </w:p>
    <w:p>
      <w:pPr>
        <w:pStyle w:val="2"/>
        <w:ind w:left="0" w:leftChars="0" w:firstLine="464"/>
        <w:rPr>
          <w:rFonts w:hAnsi="宋体" w:cs="宋体"/>
          <w:sz w:val="24"/>
        </w:rPr>
      </w:pPr>
      <w:r>
        <w:rPr>
          <w:rFonts w:hint="eastAsia" w:hAnsi="宋体" w:cs="宋体"/>
          <w:sz w:val="24"/>
        </w:rPr>
        <w:t>2、采购标的：LED屏幕；所属行业：工业。</w:t>
      </w:r>
    </w:p>
    <w:p>
      <w:pPr>
        <w:wordWrap w:val="0"/>
        <w:topLinePunct/>
        <w:snapToGrid w:val="0"/>
        <w:spacing w:line="360" w:lineRule="auto"/>
        <w:ind w:firstLine="480" w:firstLineChars="200"/>
        <w:rPr>
          <w:rFonts w:ascii="宋体" w:hAnsi="宋体" w:cs="宋体"/>
          <w:bCs/>
          <w:sz w:val="24"/>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wordWrap w:val="0"/>
        <w:topLinePunct/>
        <w:snapToGrid w:val="0"/>
        <w:spacing w:line="360" w:lineRule="auto"/>
        <w:ind w:firstLine="480" w:firstLineChars="200"/>
        <w:rPr>
          <w:rFonts w:hint="eastAsia" w:ascii="宋体" w:hAnsi="宋体" w:cs="宋体"/>
          <w:bCs/>
          <w:sz w:val="24"/>
        </w:rPr>
      </w:pPr>
    </w:p>
    <w:p>
      <w:pPr>
        <w:wordWrap w:val="0"/>
        <w:topLinePunct/>
        <w:snapToGrid w:val="0"/>
        <w:spacing w:line="360" w:lineRule="auto"/>
        <w:ind w:firstLine="480" w:firstLineChars="200"/>
        <w:rPr>
          <w:rFonts w:hint="eastAsia" w:ascii="宋体" w:hAnsi="宋体" w:cs="宋体"/>
          <w:bCs/>
          <w:sz w:val="24"/>
        </w:rPr>
      </w:pPr>
    </w:p>
    <w:p>
      <w:pPr>
        <w:wordWrap w:val="0"/>
        <w:topLinePunct/>
        <w:snapToGrid w:val="0"/>
        <w:spacing w:line="360" w:lineRule="auto"/>
        <w:ind w:firstLine="480" w:firstLineChars="200"/>
        <w:rPr>
          <w:rFonts w:ascii="宋体" w:hAnsi="宋体" w:cs="宋体"/>
          <w:bCs/>
          <w:sz w:val="24"/>
        </w:rPr>
      </w:pPr>
      <w:r>
        <w:rPr>
          <w:rFonts w:hint="eastAsia" w:ascii="宋体" w:hAnsi="宋体" w:cs="宋体"/>
          <w:bCs/>
          <w:sz w:val="24"/>
        </w:rPr>
        <w:t>4、中小企业划型标准请按照《工信部联企业〔2011〕300号 》之规定</w:t>
      </w:r>
    </w:p>
    <w:tbl>
      <w:tblPr>
        <w:tblStyle w:val="25"/>
        <w:tblW w:w="935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行业名称</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指标名称</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计量单位</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中型</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小型</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农、林、牧、渔业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500≤Y&lt;20000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50≤Y&lt;500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工业</w:t>
            </w:r>
          </w:p>
        </w:tc>
        <w:tc>
          <w:tcPr>
            <w:tcW w:w="1365"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EF2CC" w:themeFill="accent4" w:themeFillTint="32"/>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2000≤Y&lt;40000</w:t>
            </w:r>
          </w:p>
        </w:tc>
        <w:tc>
          <w:tcPr>
            <w:tcW w:w="1586"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300≤Y&lt;2000</w:t>
            </w:r>
          </w:p>
        </w:tc>
        <w:tc>
          <w:tcPr>
            <w:tcW w:w="1447"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建筑业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6000≤Y&lt;80000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300≤Y&lt;6000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5000≤Z&lt;80000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300≤Z&lt;5000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批发业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20≤X&lt;200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5≤X&lt;20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5000≤Y&lt;40000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1000≤Y&lt;5000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零售业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10≤X&lt;50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500≤Y&lt;20000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100≤Y&lt;500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交通运输业</w:t>
            </w: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3000≤Y&lt;30000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200≤Y&lt;3000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仓储业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100≤X&lt;200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1000≤Y&lt;30000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邮政业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2000≤Y&lt;30000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住宿业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2000≤Y&lt;10000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餐饮业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2000≤Y&lt;10000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信息传输业</w:t>
            </w: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100≤X&lt;2000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1000≤Y&lt;100000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软件和信息技术服务业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房地产开发经营</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1000≤Y&lt;200000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5000≤Z&lt;10000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2000≤Z&lt;5000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物业管理</w:t>
            </w: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1000≤Y&lt;5000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500≤Y&lt;1000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restart"/>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租赁和商务服务业</w:t>
            </w:r>
          </w:p>
        </w:tc>
        <w:tc>
          <w:tcPr>
            <w:tcW w:w="1365"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continue"/>
            <w:shd w:val="clear" w:color="auto" w:fill="FFFFFF" w:themeFill="background1"/>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8000≤Z&lt;120000</w:t>
            </w:r>
          </w:p>
        </w:tc>
        <w:tc>
          <w:tcPr>
            <w:tcW w:w="1586"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100≤Z&lt;8000</w:t>
            </w:r>
          </w:p>
        </w:tc>
        <w:tc>
          <w:tcPr>
            <w:tcW w:w="1447"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其他未列明行业</w:t>
            </w: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bl>
    <w:p>
      <w:pPr>
        <w:rPr>
          <w:rFonts w:hint="eastAsia" w:ascii="宋体" w:hAnsi="宋体" w:cs="宋体"/>
          <w:b/>
          <w:spacing w:val="6"/>
          <w:sz w:val="24"/>
        </w:rPr>
      </w:pPr>
    </w:p>
    <w:p>
      <w:pPr>
        <w:spacing w:line="588" w:lineRule="exact"/>
        <w:jc w:val="center"/>
        <w:rPr>
          <w:rFonts w:ascii="宋体" w:hAnsi="宋体" w:cs="宋体"/>
          <w:b/>
          <w:spacing w:val="6"/>
          <w:sz w:val="24"/>
        </w:rPr>
      </w:pPr>
      <w:r>
        <w:rPr>
          <w:rFonts w:hint="eastAsia" w:ascii="宋体" w:hAnsi="宋体" w:cs="宋体"/>
          <w:b/>
          <w:spacing w:val="6"/>
          <w:sz w:val="24"/>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pPr>
      <w:r>
        <w:rPr>
          <w:rFonts w:hint="eastAsia" w:ascii="宋体" w:hAnsi="宋体" w:cs="宋体"/>
          <w:sz w:val="24"/>
        </w:rPr>
        <w:t xml:space="preserve">       日  期：</w:t>
      </w:r>
    </w:p>
    <w:p>
      <w:pPr>
        <w:snapToGrid w:val="0"/>
        <w:spacing w:beforeLines="50" w:after="50"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left="0" w:leftChars="0" w:firstLine="0" w:firstLineChars="0"/>
        <w:rPr>
          <w:rFonts w:hAnsi="宋体"/>
          <w:sz w:val="24"/>
        </w:rPr>
      </w:pPr>
    </w:p>
    <w:p>
      <w:pPr>
        <w:pStyle w:val="2"/>
        <w:ind w:firstLine="464"/>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r>
        <w:rPr>
          <w:rFonts w:hint="eastAsia" w:hAnsi="宋体"/>
          <w:sz w:val="24"/>
        </w:rPr>
        <w:t>8.落实政府采购政策需满足的资格要求格式：</w:t>
      </w:r>
    </w:p>
    <w:p>
      <w:pPr>
        <w:pStyle w:val="2"/>
        <w:spacing w:line="360" w:lineRule="auto"/>
        <w:ind w:left="0" w:leftChars="0" w:firstLine="0" w:firstLineChars="0"/>
        <w:jc w:val="center"/>
        <w:rPr>
          <w:rFonts w:hAnsi="宋体"/>
          <w:b/>
          <w:bCs/>
          <w:sz w:val="24"/>
        </w:rPr>
      </w:pPr>
      <w:r>
        <w:rPr>
          <w:rFonts w:hint="eastAsia" w:hAnsi="宋体"/>
          <w:b/>
          <w:bCs/>
          <w:sz w:val="24"/>
        </w:rPr>
        <w:t>落实政府采购政策需满足的资格要求</w:t>
      </w:r>
    </w:p>
    <w:p>
      <w:pPr>
        <w:pStyle w:val="2"/>
        <w:spacing w:line="360" w:lineRule="auto"/>
        <w:ind w:left="0" w:leftChars="0" w:firstLine="0" w:firstLineChars="0"/>
        <w:rPr>
          <w:rFonts w:hAnsi="宋体"/>
          <w:sz w:val="24"/>
        </w:rPr>
      </w:pPr>
      <w:r>
        <w:rPr>
          <w:rFonts w:hint="eastAsia" w:hAnsi="宋体"/>
          <w:sz w:val="24"/>
        </w:rPr>
        <w:t>（根据招标公告落实政府采购政策需满足的资格要求选择提供相应的材料；未要求的，无需提供）</w:t>
      </w:r>
    </w:p>
    <w:p>
      <w:pPr>
        <w:pStyle w:val="2"/>
        <w:ind w:left="0" w:leftChars="0" w:firstLine="0" w:firstLineChars="0"/>
        <w:rPr>
          <w:rFonts w:hAnsi="宋体"/>
          <w:sz w:val="24"/>
        </w:rPr>
      </w:pPr>
    </w:p>
    <w:p>
      <w:pPr>
        <w:pStyle w:val="15"/>
        <w:snapToGrid w:val="0"/>
        <w:spacing w:beforeLines="0" w:afterLines="0" w:line="440" w:lineRule="exact"/>
        <w:outlineLvl w:val="1"/>
        <w:rPr>
          <w:rFonts w:hAnsi="宋体"/>
          <w:b/>
        </w:rPr>
      </w:pPr>
    </w:p>
    <w:p>
      <w:pPr>
        <w:pStyle w:val="15"/>
        <w:snapToGrid w:val="0"/>
        <w:spacing w:beforeLines="0" w:afterLines="0" w:line="440" w:lineRule="exact"/>
        <w:outlineLvl w:val="1"/>
        <w:rPr>
          <w:rFonts w:hAnsi="宋体"/>
          <w:b/>
        </w:rPr>
      </w:pPr>
    </w:p>
    <w:p>
      <w:pPr>
        <w:rPr>
          <w:rFonts w:hint="eastAsia" w:hAnsi="宋体"/>
          <w:b/>
        </w:rPr>
      </w:pPr>
      <w:r>
        <w:rPr>
          <w:rFonts w:hint="eastAsia" w:hAnsi="宋体"/>
          <w:b/>
        </w:rPr>
        <w:br w:type="page"/>
      </w:r>
    </w:p>
    <w:p>
      <w:pPr>
        <w:pStyle w:val="15"/>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（3</w:t>
      </w:r>
      <w:r>
        <w:rPr>
          <w:rFonts w:ascii="宋体" w:hAnsi="宋体"/>
          <w:sz w:val="24"/>
        </w:rPr>
        <w:t>）</w:t>
      </w:r>
      <w:r>
        <w:rPr>
          <w:rFonts w:hint="eastAsia" w:ascii="宋体" w:hAnsi="宋体"/>
          <w:sz w:val="24"/>
        </w:rPr>
        <w:t>所有荣誉证书、资质文件、体系认证等（复印件）</w:t>
      </w:r>
      <w:r>
        <w:rPr>
          <w:rFonts w:hint="eastAsia" w:ascii="宋体" w:hAnsi="宋体" w:cs="宋体"/>
          <w:kern w:val="0"/>
          <w:sz w:val="24"/>
        </w:rPr>
        <w:t>…………………（页码）</w:t>
      </w: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snapToGrid w:val="0"/>
        <w:spacing w:beforeLines="50" w:after="50" w:line="360" w:lineRule="auto"/>
        <w:rPr>
          <w:rFonts w:hAnsi="宋体"/>
          <w:b/>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5"/>
        <w:spacing w:before="120" w:after="120" w:line="360" w:lineRule="auto"/>
        <w:jc w:val="center"/>
        <w:rPr>
          <w:rFonts w:hAnsi="宋体"/>
          <w:b/>
        </w:rPr>
      </w:pPr>
      <w:r>
        <w:rPr>
          <w:rFonts w:hint="eastAsia" w:hAnsi="宋体"/>
          <w:b/>
        </w:rPr>
        <w:t>投标人经营情况介绍</w:t>
      </w:r>
    </w:p>
    <w:tbl>
      <w:tblPr>
        <w:tblStyle w:val="2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57"/>
        <w:gridCol w:w="1274"/>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7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34" w:type="dxa"/>
            <w:gridSpan w:val="2"/>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Merge w:val="continue"/>
            <w:vAlign w:val="center"/>
          </w:tcPr>
          <w:p>
            <w:pPr>
              <w:widowControl/>
              <w:spacing w:line="360" w:lineRule="auto"/>
              <w:jc w:val="left"/>
              <w:rPr>
                <w:rFonts w:ascii="宋体" w:hAnsi="宋体" w:cs="宋体"/>
                <w:kern w:val="0"/>
                <w:sz w:val="24"/>
              </w:rPr>
            </w:pPr>
          </w:p>
        </w:tc>
        <w:tc>
          <w:tcPr>
            <w:tcW w:w="2534" w:type="dxa"/>
            <w:gridSpan w:val="2"/>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2023年 度</w:t>
            </w:r>
          </w:p>
        </w:tc>
        <w:tc>
          <w:tcPr>
            <w:tcW w:w="127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p>
        </w:tc>
        <w:tc>
          <w:tcPr>
            <w:tcW w:w="1274" w:type="dxa"/>
            <w:vAlign w:val="center"/>
          </w:tcPr>
          <w:p>
            <w:pPr>
              <w:widowControl/>
              <w:spacing w:line="360" w:lineRule="auto"/>
              <w:jc w:val="center"/>
              <w:rPr>
                <w:rFonts w:ascii="宋体" w:hAnsi="宋体" w:cs="宋体"/>
                <w:kern w:val="0"/>
                <w:sz w:val="24"/>
              </w:rPr>
            </w:pPr>
          </w:p>
        </w:tc>
        <w:tc>
          <w:tcPr>
            <w:tcW w:w="1260" w:type="dxa"/>
            <w:vAlign w:val="center"/>
          </w:tcPr>
          <w:p>
            <w:pPr>
              <w:widowControl/>
              <w:spacing w:line="360" w:lineRule="auto"/>
              <w:jc w:val="center"/>
              <w:rPr>
                <w:rFonts w:ascii="宋体" w:hAnsi="宋体" w:cs="宋体"/>
                <w:kern w:val="0"/>
                <w:sz w:val="24"/>
              </w:rPr>
            </w:pPr>
          </w:p>
        </w:tc>
        <w:tc>
          <w:tcPr>
            <w:tcW w:w="1620" w:type="dxa"/>
            <w:vAlign w:val="center"/>
          </w:tcPr>
          <w:p>
            <w:pPr>
              <w:widowControl/>
              <w:spacing w:line="360" w:lineRule="auto"/>
              <w:jc w:val="center"/>
              <w:rPr>
                <w:rFonts w:ascii="宋体" w:hAnsi="宋体" w:cs="宋体"/>
                <w:kern w:val="0"/>
                <w:sz w:val="24"/>
              </w:rPr>
            </w:pPr>
          </w:p>
        </w:tc>
        <w:tc>
          <w:tcPr>
            <w:tcW w:w="1260" w:type="dxa"/>
            <w:vAlign w:val="center"/>
          </w:tcPr>
          <w:p>
            <w:pPr>
              <w:widowControl/>
              <w:spacing w:line="360" w:lineRule="auto"/>
              <w:jc w:val="center"/>
              <w:rPr>
                <w:rFonts w:ascii="宋体" w:hAnsi="宋体" w:cs="宋体"/>
                <w:kern w:val="0"/>
                <w:sz w:val="24"/>
              </w:rPr>
            </w:pPr>
          </w:p>
        </w:tc>
        <w:tc>
          <w:tcPr>
            <w:tcW w:w="1212" w:type="dxa"/>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7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54"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54"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7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vAlign w:val="center"/>
          </w:tcPr>
          <w:p>
            <w:pPr>
              <w:widowControl/>
              <w:spacing w:line="4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7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投标人优势及特长</w:t>
            </w:r>
          </w:p>
        </w:tc>
        <w:tc>
          <w:tcPr>
            <w:tcW w:w="7983" w:type="dxa"/>
            <w:gridSpan w:val="6"/>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投 标 人（盖章）：                              年  月  日</w:t>
      </w:r>
    </w:p>
    <w:p>
      <w:pPr>
        <w:pStyle w:val="2"/>
        <w:ind w:firstLine="404"/>
      </w:pPr>
    </w:p>
    <w:p>
      <w:pPr>
        <w:pStyle w:val="2"/>
        <w:ind w:firstLine="404"/>
      </w:pPr>
    </w:p>
    <w:p>
      <w:pPr>
        <w:snapToGrid w:val="0"/>
        <w:spacing w:line="360" w:lineRule="auto"/>
        <w:rPr>
          <w:rFonts w:ascii="宋体" w:hAnsi="宋体"/>
          <w:sz w:val="24"/>
        </w:rPr>
      </w:pPr>
      <w:r>
        <w:rPr>
          <w:rFonts w:hint="eastAsia" w:ascii="宋体" w:hAnsi="宋体"/>
          <w:sz w:val="24"/>
        </w:rPr>
        <w:t>4.诚信承诺书：</w:t>
      </w:r>
    </w:p>
    <w:p>
      <w:pPr>
        <w:pStyle w:val="6"/>
        <w:spacing w:line="360" w:lineRule="auto"/>
        <w:jc w:val="center"/>
        <w:rPr>
          <w:rFonts w:ascii="宋体" w:hAnsi="宋体" w:eastAsia="宋体"/>
          <w:sz w:val="24"/>
          <w:szCs w:val="24"/>
        </w:rPr>
      </w:pPr>
      <w:r>
        <w:rPr>
          <w:rFonts w:hint="eastAsia" w:ascii="宋体" w:hAnsi="宋体" w:eastAsia="宋体"/>
          <w:sz w:val="24"/>
          <w:szCs w:val="24"/>
        </w:rPr>
        <w:t>诚信承诺书</w:t>
      </w:r>
    </w:p>
    <w:p>
      <w:pPr>
        <w:autoSpaceDE w:val="0"/>
        <w:autoSpaceDN w:val="0"/>
        <w:adjustRightInd w:val="0"/>
        <w:spacing w:line="360" w:lineRule="auto"/>
        <w:rPr>
          <w:rFonts w:ascii="宋体" w:hAnsi="宋体" w:cs="宋体"/>
          <w:kern w:val="0"/>
          <w:sz w:val="24"/>
          <w:lang w:val="zh-CN"/>
        </w:rPr>
      </w:pPr>
      <w:r>
        <w:rPr>
          <w:rFonts w:ascii="宋体" w:hAnsi="宋体"/>
          <w:sz w:val="24"/>
        </w:rPr>
        <w:t>致：</w:t>
      </w:r>
      <w:r>
        <w:rPr>
          <w:rFonts w:hint="eastAsia" w:ascii="宋体" w:hAnsi="宋体"/>
          <w:sz w:val="24"/>
          <w:u w:val="single"/>
        </w:rPr>
        <w:t>平湖市钟埭街道办事处</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我方在参加贵单位的政府采购项目的招投标活动中，郑重承诺如下：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pStyle w:val="2"/>
        <w:ind w:firstLine="404"/>
      </w:pPr>
    </w:p>
    <w:p>
      <w:pPr>
        <w:pStyle w:val="2"/>
        <w:ind w:firstLine="404"/>
      </w:pPr>
    </w:p>
    <w:p>
      <w:pPr>
        <w:pStyle w:val="2"/>
        <w:ind w:firstLine="404"/>
      </w:pPr>
    </w:p>
    <w:p>
      <w:pPr>
        <w:pStyle w:val="2"/>
        <w:ind w:firstLine="404"/>
      </w:pPr>
    </w:p>
    <w:p>
      <w:pPr>
        <w:pStyle w:val="2"/>
        <w:ind w:firstLine="404"/>
      </w:pPr>
    </w:p>
    <w:p>
      <w:pPr>
        <w:pStyle w:val="2"/>
        <w:ind w:firstLine="404"/>
      </w:pPr>
    </w:p>
    <w:p>
      <w:pPr>
        <w:pStyle w:val="2"/>
        <w:ind w:firstLine="404"/>
      </w:pPr>
    </w:p>
    <w:p>
      <w:pPr>
        <w:pStyle w:val="2"/>
        <w:ind w:firstLine="404"/>
      </w:pPr>
    </w:p>
    <w:p>
      <w:pPr>
        <w:pStyle w:val="2"/>
        <w:ind w:firstLine="404"/>
      </w:pPr>
    </w:p>
    <w:p>
      <w:pPr>
        <w:rPr>
          <w:rFonts w:hint="eastAsia" w:ascii="宋体" w:hAnsi="宋体"/>
          <w:sz w:val="24"/>
        </w:rPr>
      </w:pPr>
      <w:r>
        <w:rPr>
          <w:rFonts w:hint="eastAsia" w:ascii="宋体" w:hAnsi="宋体"/>
          <w:sz w:val="24"/>
        </w:rPr>
        <w:br w:type="page"/>
      </w:r>
    </w:p>
    <w:p>
      <w:pPr>
        <w:snapToGrid w:val="0"/>
        <w:spacing w:line="360" w:lineRule="auto"/>
        <w:rPr>
          <w:rFonts w:hAnsi="宋体"/>
          <w:b/>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5"/>
        <w:spacing w:before="120" w:after="120" w:line="360" w:lineRule="auto"/>
        <w:jc w:val="center"/>
        <w:rPr>
          <w:rFonts w:hAnsi="宋体"/>
          <w:b/>
        </w:rPr>
      </w:pPr>
      <w:r>
        <w:rPr>
          <w:rFonts w:hAnsi="宋体"/>
          <w:b/>
        </w:rPr>
        <w:t>投标人同类项目实施情况一览表</w:t>
      </w:r>
    </w:p>
    <w:tbl>
      <w:tblPr>
        <w:tblStyle w:val="25"/>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bl>
    <w:p>
      <w:pPr>
        <w:pStyle w:val="9"/>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说明：须提供投标人2021年1月1日以来同类项目业绩（提供合同复印件，以签订时间为准)。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pStyle w:val="6"/>
      </w:pPr>
    </w:p>
    <w:p>
      <w:pPr>
        <w:pStyle w:val="31"/>
        <w:ind w:firstLine="480"/>
      </w:pPr>
    </w:p>
    <w:p>
      <w:pPr>
        <w:pStyle w:val="31"/>
        <w:ind w:firstLine="480"/>
      </w:pPr>
    </w:p>
    <w:p>
      <w:pPr>
        <w:pStyle w:val="31"/>
        <w:ind w:firstLine="480"/>
      </w:pPr>
    </w:p>
    <w:p>
      <w:pPr>
        <w:snapToGrid w:val="0"/>
        <w:spacing w:before="50" w:line="360" w:lineRule="auto"/>
        <w:jc w:val="left"/>
        <w:rPr>
          <w:rFonts w:ascii="宋体" w:hAnsi="宋体"/>
          <w:sz w:val="24"/>
        </w:rPr>
      </w:pPr>
      <w:r>
        <w:rPr>
          <w:rFonts w:hint="eastAsia" w:ascii="宋体" w:hAnsi="宋体"/>
          <w:bCs/>
          <w:sz w:val="24"/>
        </w:rPr>
        <w:t>6.</w:t>
      </w:r>
      <w:r>
        <w:rPr>
          <w:rFonts w:ascii="宋体" w:hAnsi="宋体"/>
          <w:sz w:val="24"/>
        </w:rPr>
        <w:t>商务响应表格式：</w:t>
      </w:r>
    </w:p>
    <w:p>
      <w:pPr>
        <w:pStyle w:val="15"/>
        <w:spacing w:before="120" w:after="120" w:line="360" w:lineRule="auto"/>
        <w:jc w:val="center"/>
        <w:rPr>
          <w:rFonts w:hAnsi="宋体"/>
          <w:b/>
        </w:rPr>
      </w:pPr>
      <w:r>
        <w:rPr>
          <w:rFonts w:hint="eastAsia" w:hAnsi="宋体"/>
          <w:b/>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5"/>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jc w:val="center"/>
              <w:rPr>
                <w:rFonts w:ascii="宋体" w:hAnsi="宋体"/>
                <w:sz w:val="24"/>
              </w:rPr>
            </w:pPr>
            <w:r>
              <w:rPr>
                <w:rFonts w:hint="eastAsia" w:ascii="宋体" w:hAnsi="宋体"/>
                <w:sz w:val="24"/>
              </w:rPr>
              <w:t>序号</w:t>
            </w:r>
          </w:p>
        </w:tc>
        <w:tc>
          <w:tcPr>
            <w:tcW w:w="3086" w:type="dxa"/>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1411" w:type="dxa"/>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1411" w:type="dxa"/>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pStyle w:val="6"/>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0" w:firstLineChars="0"/>
      </w:pPr>
    </w:p>
    <w:p>
      <w:pPr>
        <w:pStyle w:val="31"/>
        <w:ind w:firstLine="480"/>
      </w:pPr>
    </w:p>
    <w:p>
      <w:pPr>
        <w:pStyle w:val="31"/>
        <w:ind w:firstLine="480"/>
      </w:pPr>
    </w:p>
    <w:p>
      <w:pPr>
        <w:wordWrap w:val="0"/>
        <w:snapToGrid w:val="0"/>
        <w:spacing w:before="50" w:afterLines="50"/>
        <w:jc w:val="left"/>
        <w:rPr>
          <w:rFonts w:ascii="宋体" w:hAnsi="宋体"/>
          <w:bCs/>
          <w:sz w:val="24"/>
        </w:rPr>
      </w:pPr>
      <w:r>
        <w:rPr>
          <w:rFonts w:hint="eastAsia" w:ascii="宋体" w:hAnsi="宋体"/>
          <w:bCs/>
          <w:sz w:val="24"/>
        </w:rPr>
        <w:t>7.技术响应表格式：</w:t>
      </w:r>
    </w:p>
    <w:p>
      <w:pPr>
        <w:pStyle w:val="15"/>
        <w:spacing w:before="120" w:after="120" w:line="360" w:lineRule="auto"/>
        <w:jc w:val="center"/>
        <w:rPr>
          <w:rFonts w:hAnsi="宋体"/>
          <w:b/>
        </w:rPr>
      </w:pPr>
      <w:r>
        <w:rPr>
          <w:rFonts w:hint="eastAsia" w:hAnsi="宋体"/>
          <w:b/>
        </w:rPr>
        <w:t>技术响应表</w:t>
      </w:r>
    </w:p>
    <w:tbl>
      <w:tblPr>
        <w:tblStyle w:val="25"/>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40" w:name="_Toc401570290"/>
            <w:bookmarkStart w:id="41" w:name="_Toc385854156"/>
            <w:bookmarkStart w:id="42" w:name="_Toc402963128"/>
            <w:bookmarkStart w:id="43" w:name="_Toc382928118"/>
            <w:bookmarkStart w:id="44" w:name="_Toc385854110"/>
            <w:bookmarkStart w:id="45" w:name="_Toc381081903"/>
            <w:bookmarkStart w:id="46" w:name="_Toc377028057"/>
            <w:bookmarkStart w:id="47" w:name="_Toc406403001"/>
            <w:bookmarkStart w:id="48" w:name="_Toc377653976"/>
            <w:bookmarkStart w:id="49" w:name="_Toc402963095"/>
            <w:bookmarkStart w:id="50" w:name="_Toc377028119"/>
            <w:bookmarkStart w:id="51" w:name="_Toc382928236"/>
            <w:bookmarkStart w:id="52" w:name="_Toc406402957"/>
            <w:bookmarkStart w:id="53" w:name="_Toc401570314"/>
            <w:r>
              <w:rPr>
                <w:rFonts w:hint="eastAsia" w:hAnsi="宋体"/>
              </w:rPr>
              <w:t>招标文件要求</w:t>
            </w:r>
            <w:bookmarkEnd w:id="40"/>
            <w:bookmarkEnd w:id="41"/>
            <w:bookmarkEnd w:id="42"/>
            <w:bookmarkEnd w:id="43"/>
            <w:bookmarkEnd w:id="44"/>
            <w:bookmarkEnd w:id="45"/>
            <w:bookmarkEnd w:id="46"/>
            <w:bookmarkEnd w:id="47"/>
            <w:bookmarkEnd w:id="48"/>
            <w:bookmarkEnd w:id="49"/>
            <w:bookmarkEnd w:id="50"/>
            <w:bookmarkEnd w:id="51"/>
            <w:bookmarkEnd w:id="52"/>
            <w:bookmarkEnd w:id="53"/>
          </w:p>
        </w:tc>
        <w:tc>
          <w:tcPr>
            <w:tcW w:w="5102" w:type="dxa"/>
            <w:gridSpan w:val="2"/>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54" w:name="_Toc406403002"/>
            <w:bookmarkStart w:id="55" w:name="_Toc406402958"/>
            <w:bookmarkStart w:id="56" w:name="_Toc402963129"/>
            <w:bookmarkStart w:id="57" w:name="_Toc401570315"/>
            <w:bookmarkStart w:id="58" w:name="_Toc381081904"/>
            <w:bookmarkStart w:id="59" w:name="_Toc377028120"/>
            <w:bookmarkStart w:id="60" w:name="_Toc385854157"/>
            <w:bookmarkStart w:id="61" w:name="_Toc377028058"/>
            <w:bookmarkStart w:id="62" w:name="_Toc382928237"/>
            <w:bookmarkStart w:id="63" w:name="_Toc401570291"/>
            <w:bookmarkStart w:id="64" w:name="_Toc385854111"/>
            <w:bookmarkStart w:id="65" w:name="_Toc377653977"/>
            <w:bookmarkStart w:id="66" w:name="_Toc402963096"/>
            <w:bookmarkStart w:id="67" w:name="_Toc382928119"/>
            <w:r>
              <w:rPr>
                <w:rFonts w:hint="eastAsia" w:hAnsi="宋体"/>
              </w:rPr>
              <w:t>投标文件响应</w:t>
            </w:r>
            <w:bookmarkEnd w:id="54"/>
            <w:bookmarkEnd w:id="55"/>
            <w:bookmarkEnd w:id="56"/>
            <w:bookmarkEnd w:id="57"/>
            <w:bookmarkEnd w:id="58"/>
            <w:bookmarkEnd w:id="59"/>
            <w:bookmarkEnd w:id="60"/>
            <w:bookmarkEnd w:id="61"/>
            <w:bookmarkEnd w:id="62"/>
            <w:bookmarkEnd w:id="63"/>
            <w:bookmarkEnd w:id="64"/>
            <w:bookmarkEnd w:id="65"/>
            <w:bookmarkEnd w:id="66"/>
            <w:bookmarkEnd w:id="67"/>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rPr>
            </w:pPr>
            <w:bookmarkStart w:id="68" w:name="_Toc401570316"/>
            <w:bookmarkStart w:id="69" w:name="_Toc406402959"/>
            <w:bookmarkStart w:id="70" w:name="_Toc382928120"/>
            <w:bookmarkStart w:id="71" w:name="_Toc382928238"/>
            <w:bookmarkStart w:id="72" w:name="_Toc402963130"/>
            <w:bookmarkStart w:id="73" w:name="_Toc402963097"/>
            <w:bookmarkStart w:id="74" w:name="_Toc406403003"/>
            <w:bookmarkStart w:id="75" w:name="_Toc385854112"/>
            <w:bookmarkStart w:id="76" w:name="_Toc381081905"/>
            <w:bookmarkStart w:id="77" w:name="_Toc377028059"/>
            <w:bookmarkStart w:id="78" w:name="_Toc401570292"/>
            <w:bookmarkStart w:id="79" w:name="_Toc377028121"/>
            <w:bookmarkStart w:id="80" w:name="_Toc385854158"/>
            <w:bookmarkStart w:id="81" w:name="_Toc377653978"/>
            <w:r>
              <w:rPr>
                <w:rFonts w:hint="eastAsia" w:hAnsi="宋体"/>
              </w:rPr>
              <w:t>偏离</w:t>
            </w:r>
          </w:p>
          <w:p>
            <w:pPr>
              <w:pStyle w:val="15"/>
              <w:snapToGrid w:val="0"/>
              <w:spacing w:beforeLines="0" w:afterLines="0" w:line="360" w:lineRule="auto"/>
              <w:jc w:val="center"/>
              <w:outlineLvl w:val="0"/>
              <w:rPr>
                <w:rFonts w:hAnsi="宋体"/>
              </w:rPr>
            </w:pPr>
            <w:r>
              <w:rPr>
                <w:rFonts w:hint="eastAsia" w:hAnsi="宋体"/>
              </w:rPr>
              <w:t>情况</w:t>
            </w:r>
            <w:bookmarkEnd w:id="68"/>
            <w:bookmarkEnd w:id="69"/>
            <w:bookmarkEnd w:id="70"/>
            <w:bookmarkEnd w:id="71"/>
            <w:bookmarkEnd w:id="72"/>
            <w:bookmarkEnd w:id="73"/>
            <w:bookmarkEnd w:id="74"/>
            <w:bookmarkEnd w:id="75"/>
            <w:bookmarkEnd w:id="76"/>
            <w:bookmarkEnd w:id="77"/>
            <w:bookmarkEnd w:id="78"/>
            <w:bookmarkEnd w:id="79"/>
            <w:bookmarkEnd w:id="80"/>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82" w:name="_Toc402963098"/>
            <w:bookmarkStart w:id="83" w:name="_Toc382928121"/>
            <w:bookmarkStart w:id="84" w:name="_Toc402963131"/>
            <w:bookmarkStart w:id="85" w:name="_Toc377028060"/>
            <w:bookmarkStart w:id="86" w:name="_Toc377653979"/>
            <w:bookmarkStart w:id="87" w:name="_Toc377028122"/>
            <w:bookmarkStart w:id="88" w:name="_Toc401570293"/>
            <w:bookmarkStart w:id="89" w:name="_Toc385854159"/>
            <w:bookmarkStart w:id="90" w:name="_Toc381081906"/>
            <w:bookmarkStart w:id="91" w:name="_Toc406402960"/>
            <w:bookmarkStart w:id="92" w:name="_Toc401570317"/>
            <w:bookmarkStart w:id="93" w:name="_Toc406403004"/>
            <w:bookmarkStart w:id="94" w:name="_Toc382928239"/>
            <w:bookmarkStart w:id="95" w:name="_Toc385854113"/>
            <w:r>
              <w:rPr>
                <w:rFonts w:hint="eastAsia" w:hAnsi="宋体"/>
              </w:rPr>
              <w:t>项目</w:t>
            </w:r>
            <w:bookmarkEnd w:id="82"/>
            <w:bookmarkEnd w:id="83"/>
            <w:bookmarkEnd w:id="84"/>
            <w:bookmarkEnd w:id="85"/>
            <w:bookmarkEnd w:id="86"/>
            <w:bookmarkEnd w:id="87"/>
            <w:bookmarkEnd w:id="88"/>
            <w:bookmarkEnd w:id="89"/>
            <w:bookmarkEnd w:id="90"/>
            <w:bookmarkEnd w:id="91"/>
            <w:bookmarkEnd w:id="92"/>
            <w:bookmarkEnd w:id="93"/>
            <w:bookmarkEnd w:id="94"/>
            <w:bookmarkEnd w:id="95"/>
          </w:p>
        </w:tc>
        <w:tc>
          <w:tcPr>
            <w:tcW w:w="1626"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96" w:name="_Toc402963132"/>
            <w:bookmarkStart w:id="97" w:name="_Toc385854114"/>
            <w:bookmarkStart w:id="98" w:name="_Toc382928122"/>
            <w:bookmarkStart w:id="99" w:name="_Toc377653980"/>
            <w:bookmarkStart w:id="100" w:name="_Toc382928240"/>
            <w:bookmarkStart w:id="101" w:name="_Toc381081907"/>
            <w:bookmarkStart w:id="102" w:name="_Toc406403005"/>
            <w:bookmarkStart w:id="103" w:name="_Toc401570318"/>
            <w:bookmarkStart w:id="104" w:name="_Toc377028123"/>
            <w:bookmarkStart w:id="105" w:name="_Toc406402961"/>
            <w:bookmarkStart w:id="106" w:name="_Toc385854160"/>
            <w:bookmarkStart w:id="107" w:name="_Toc401570294"/>
            <w:bookmarkStart w:id="108" w:name="_Toc377028061"/>
            <w:bookmarkStart w:id="109" w:name="_Toc402963099"/>
            <w:r>
              <w:rPr>
                <w:rFonts w:hint="eastAsia" w:hAnsi="宋体"/>
              </w:rPr>
              <w:t>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c>
          <w:tcPr>
            <w:tcW w:w="2318"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110" w:name="_Toc401570295"/>
            <w:bookmarkStart w:id="111" w:name="_Toc382928123"/>
            <w:bookmarkStart w:id="112" w:name="_Toc385854115"/>
            <w:bookmarkStart w:id="113" w:name="_Toc377653981"/>
            <w:bookmarkStart w:id="114" w:name="_Toc406403006"/>
            <w:bookmarkStart w:id="115" w:name="_Toc402963133"/>
            <w:bookmarkStart w:id="116" w:name="_Toc377028062"/>
            <w:bookmarkStart w:id="117" w:name="_Toc406402962"/>
            <w:bookmarkStart w:id="118" w:name="_Toc401570319"/>
            <w:bookmarkStart w:id="119" w:name="_Toc402963100"/>
            <w:bookmarkStart w:id="120" w:name="_Toc381081908"/>
            <w:bookmarkStart w:id="121" w:name="_Toc377028124"/>
            <w:bookmarkStart w:id="122" w:name="_Toc385854161"/>
            <w:bookmarkStart w:id="123" w:name="_Toc382928241"/>
            <w:r>
              <w:rPr>
                <w:rFonts w:hint="eastAsia" w:hAnsi="宋体"/>
              </w:rPr>
              <w:t>设备名称</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c>
          <w:tcPr>
            <w:tcW w:w="2784"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124" w:name="_Toc401570320"/>
            <w:bookmarkStart w:id="125" w:name="_Toc385854116"/>
            <w:bookmarkStart w:id="126" w:name="_Toc406403007"/>
            <w:bookmarkStart w:id="127" w:name="_Toc402963101"/>
            <w:bookmarkStart w:id="128" w:name="_Toc377028063"/>
            <w:bookmarkStart w:id="129" w:name="_Toc385854162"/>
            <w:bookmarkStart w:id="130" w:name="_Toc382928124"/>
            <w:bookmarkStart w:id="131" w:name="_Toc401570296"/>
            <w:bookmarkStart w:id="132" w:name="_Toc402963134"/>
            <w:bookmarkStart w:id="133" w:name="_Toc377653982"/>
            <w:bookmarkStart w:id="134" w:name="_Toc381081909"/>
            <w:bookmarkStart w:id="135" w:name="_Toc406402963"/>
            <w:bookmarkStart w:id="136" w:name="_Toc382928242"/>
            <w:bookmarkStart w:id="137" w:name="_Toc377028125"/>
            <w:r>
              <w:rPr>
                <w:rFonts w:hint="eastAsia" w:hAnsi="宋体"/>
              </w:rPr>
              <w:t>性能及指标</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r>
    </w:tbl>
    <w:p>
      <w:pPr>
        <w:pStyle w:val="11"/>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11"/>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pStyle w:val="2"/>
        <w:ind w:left="0" w:leftChars="0" w:firstLine="0" w:firstLineChars="0"/>
      </w:pPr>
    </w:p>
    <w:p>
      <w:pPr>
        <w:wordWrap w:val="0"/>
        <w:snapToGrid w:val="0"/>
        <w:spacing w:before="50" w:afterLines="50"/>
        <w:jc w:val="left"/>
        <w:rPr>
          <w:rFonts w:ascii="宋体" w:hAnsi="宋体"/>
          <w:bCs/>
          <w:sz w:val="24"/>
        </w:rPr>
      </w:pPr>
      <w:r>
        <w:rPr>
          <w:rFonts w:hint="eastAsia" w:ascii="宋体" w:hAnsi="宋体"/>
          <w:bCs/>
          <w:sz w:val="24"/>
        </w:rPr>
        <w:t>8.项目实施人员一览表格式：</w:t>
      </w:r>
    </w:p>
    <w:p>
      <w:pPr>
        <w:pStyle w:val="15"/>
        <w:spacing w:before="120" w:after="120" w:line="360" w:lineRule="auto"/>
        <w:jc w:val="center"/>
        <w:rPr>
          <w:rFonts w:hAnsi="宋体"/>
          <w:b/>
        </w:rPr>
      </w:pPr>
      <w:r>
        <w:rPr>
          <w:rFonts w:hint="eastAsia" w:hAnsi="宋体"/>
          <w:b/>
        </w:rPr>
        <w:t>项目实施人员一览表</w:t>
      </w:r>
    </w:p>
    <w:tbl>
      <w:tblPr>
        <w:tblStyle w:val="25"/>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典型业务</w:t>
            </w:r>
          </w:p>
          <w:p>
            <w:pPr>
              <w:pStyle w:val="17"/>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wordWrap w:val="0"/>
        <w:snapToGrid w:val="0"/>
        <w:spacing w:before="50" w:afterLines="50"/>
        <w:jc w:val="left"/>
        <w:rPr>
          <w:rFonts w:ascii="宋体" w:hAnsi="宋体"/>
          <w:bCs/>
          <w:sz w:val="24"/>
        </w:rPr>
      </w:pPr>
    </w:p>
    <w:p>
      <w:pPr>
        <w:wordWrap w:val="0"/>
        <w:snapToGrid w:val="0"/>
        <w:spacing w:before="50" w:afterLines="50"/>
        <w:jc w:val="left"/>
        <w:rPr>
          <w:rFonts w:ascii="宋体" w:hAnsi="宋体"/>
          <w:bCs/>
          <w:sz w:val="24"/>
        </w:rPr>
      </w:pPr>
      <w:r>
        <w:rPr>
          <w:rFonts w:hint="eastAsia" w:ascii="宋体" w:hAnsi="宋体"/>
          <w:bCs/>
          <w:sz w:val="24"/>
        </w:rPr>
        <w:t>9.设备配置清单格式：</w:t>
      </w:r>
    </w:p>
    <w:p>
      <w:pPr>
        <w:pStyle w:val="15"/>
        <w:spacing w:before="120" w:after="120" w:line="360" w:lineRule="auto"/>
        <w:jc w:val="center"/>
        <w:rPr>
          <w:rFonts w:hAnsi="宋体"/>
        </w:rPr>
      </w:pPr>
      <w:r>
        <w:rPr>
          <w:rFonts w:hint="eastAsia" w:hAnsi="宋体"/>
          <w:b/>
        </w:rPr>
        <w:t>设备配置清单</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
      <w:pPr>
        <w:pStyle w:val="15"/>
        <w:snapToGrid w:val="0"/>
        <w:spacing w:beforeLines="0" w:afterLines="0" w:line="360" w:lineRule="auto"/>
        <w:outlineLvl w:val="1"/>
        <w:rPr>
          <w:rFonts w:hAnsi="宋体"/>
          <w:b/>
        </w:rPr>
      </w:pPr>
    </w:p>
    <w:p>
      <w:pPr>
        <w:rPr>
          <w:rFonts w:hAnsi="宋体"/>
          <w:b/>
        </w:rPr>
      </w:pPr>
    </w:p>
    <w:p>
      <w:pPr>
        <w:pStyle w:val="2"/>
        <w:ind w:firstLine="406"/>
        <w:rPr>
          <w:rFonts w:hAnsi="宋体"/>
          <w:b/>
        </w:rPr>
      </w:pPr>
    </w:p>
    <w:p>
      <w:pPr>
        <w:pStyle w:val="2"/>
        <w:ind w:firstLine="406"/>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360" w:lineRule="auto"/>
        <w:ind w:firstLine="900" w:firstLineChars="375"/>
        <w:rPr>
          <w:rFonts w:ascii="宋体" w:hAnsi="宋体"/>
          <w:bCs/>
          <w:sz w:val="24"/>
        </w:rPr>
      </w:pPr>
      <w:r>
        <w:rPr>
          <w:rFonts w:hint="eastAsia" w:ascii="宋体" w:hAnsi="宋体"/>
          <w:bCs/>
          <w:sz w:val="24"/>
        </w:rPr>
        <w:t>项目编号：</w:t>
      </w:r>
    </w:p>
    <w:p>
      <w:pPr>
        <w:pStyle w:val="4"/>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4"/>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年月日</w:t>
      </w: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beforeLines="50" w:after="5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rPr>
          <w:rFonts w:ascii="宋体" w:hAnsi="宋体"/>
          <w:bCs/>
          <w:sz w:val="24"/>
        </w:rPr>
      </w:pPr>
      <w:r>
        <w:rPr>
          <w:rFonts w:hint="eastAsia" w:ascii="宋体" w:hAnsi="宋体"/>
          <w:bCs/>
          <w:sz w:val="24"/>
        </w:rPr>
        <w:t>例如：</w:t>
      </w:r>
    </w:p>
    <w:p>
      <w:pPr>
        <w:snapToGrid w:val="0"/>
        <w:spacing w:line="480" w:lineRule="exact"/>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（3）投标报价明细表…………………………………………………………（页码）</w:t>
      </w:r>
    </w:p>
    <w:p>
      <w:pPr>
        <w:spacing w:line="360" w:lineRule="auto"/>
        <w:outlineLvl w:val="0"/>
        <w:rPr>
          <w:rFonts w:ascii="宋体" w:hAnsi="宋体"/>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2"/>
        <w:ind w:firstLine="404"/>
      </w:pPr>
    </w:p>
    <w:p>
      <w:pPr>
        <w:spacing w:line="360" w:lineRule="auto"/>
        <w:rPr>
          <w:rFonts w:ascii="宋体" w:hAnsi="宋体"/>
          <w:sz w:val="24"/>
        </w:rPr>
      </w:pPr>
      <w:r>
        <w:rPr>
          <w:rFonts w:hint="eastAsia" w:ascii="宋体" w:hAnsi="宋体"/>
          <w:sz w:val="24"/>
        </w:rPr>
        <w:t>3.投标函格式：</w:t>
      </w:r>
    </w:p>
    <w:p>
      <w:pPr>
        <w:pStyle w:val="6"/>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hint="eastAsia" w:ascii="宋体" w:hAnsi="宋体"/>
          <w:sz w:val="24"/>
        </w:rPr>
        <w:t>致：</w:t>
      </w:r>
      <w:r>
        <w:rPr>
          <w:rFonts w:hint="eastAsia" w:ascii="宋体" w:hAnsi="宋体"/>
          <w:sz w:val="24"/>
          <w:u w:val="single"/>
        </w:rPr>
        <w:t>平湖市钟埭街道办事处</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根据贵方为采购项目的公开招标公告（项目编号：），签字代表（全名）经正式授权并代表投标人（投标人名称）提交资信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90</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地址：邮编：电话：</w:t>
      </w:r>
    </w:p>
    <w:p>
      <w:pPr>
        <w:snapToGrid w:val="0"/>
        <w:spacing w:line="360" w:lineRule="auto"/>
        <w:rPr>
          <w:rFonts w:ascii="宋体" w:hAnsi="宋体"/>
          <w:sz w:val="24"/>
          <w:u w:val="single"/>
        </w:rPr>
      </w:pPr>
      <w:r>
        <w:rPr>
          <w:rFonts w:ascii="宋体" w:hAnsi="宋体"/>
          <w:sz w:val="24"/>
        </w:rPr>
        <w:t>传真：投标人代表姓名</w:t>
      </w:r>
      <w:r>
        <w:rPr>
          <w:rFonts w:hint="eastAsia" w:ascii="宋体" w:hAnsi="宋体"/>
          <w:sz w:val="24"/>
        </w:rPr>
        <w:t>：</w:t>
      </w:r>
      <w:r>
        <w:rPr>
          <w:rFonts w:ascii="宋体" w:hAnsi="宋体"/>
          <w:sz w:val="24"/>
        </w:rPr>
        <w:t>职务：</w:t>
      </w:r>
    </w:p>
    <w:p>
      <w:pPr>
        <w:snapToGrid w:val="0"/>
        <w:spacing w:line="360" w:lineRule="auto"/>
        <w:rPr>
          <w:rFonts w:ascii="宋体" w:hAnsi="宋体"/>
          <w:sz w:val="24"/>
          <w:u w:val="single"/>
        </w:rPr>
      </w:pPr>
      <w:r>
        <w:rPr>
          <w:rFonts w:ascii="宋体" w:hAnsi="宋体"/>
          <w:sz w:val="24"/>
        </w:rPr>
        <w:t>投标人名称(公章):</w:t>
      </w:r>
    </w:p>
    <w:p>
      <w:pPr>
        <w:snapToGrid w:val="0"/>
        <w:spacing w:line="360" w:lineRule="auto"/>
        <w:rPr>
          <w:rFonts w:ascii="宋体" w:hAnsi="宋体"/>
          <w:sz w:val="24"/>
        </w:rPr>
      </w:pPr>
      <w:r>
        <w:rPr>
          <w:rFonts w:ascii="宋体" w:hAnsi="宋体"/>
          <w:sz w:val="24"/>
        </w:rPr>
        <w:t>开户银行：  银行帐号：</w:t>
      </w:r>
    </w:p>
    <w:p>
      <w:pPr>
        <w:snapToGrid w:val="0"/>
        <w:spacing w:line="360" w:lineRule="auto"/>
        <w:rPr>
          <w:rFonts w:ascii="宋体" w:hAnsi="宋体"/>
          <w:sz w:val="24"/>
        </w:rPr>
      </w:pPr>
      <w:r>
        <w:rPr>
          <w:rFonts w:hint="eastAsia" w:ascii="宋体" w:hAnsi="宋体"/>
          <w:sz w:val="24"/>
        </w:rPr>
        <w:t>法定代表人签字：</w:t>
      </w:r>
      <w:r>
        <w:rPr>
          <w:rFonts w:ascii="宋体" w:hAnsi="宋体"/>
          <w:sz w:val="24"/>
        </w:rPr>
        <w:t>___________   日期:年月日</w:t>
      </w:r>
    </w:p>
    <w:p>
      <w:pPr>
        <w:spacing w:line="360" w:lineRule="auto"/>
        <w:outlineLvl w:val="4"/>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r>
        <w:rPr>
          <w:rFonts w:hint="eastAsia" w:ascii="宋体" w:hAnsi="宋体"/>
          <w:sz w:val="24"/>
        </w:rPr>
        <w:t>4.</w:t>
      </w:r>
      <w:r>
        <w:rPr>
          <w:rFonts w:hint="eastAsia" w:ascii="宋体" w:hAnsi="宋体" w:cs="宋体"/>
          <w:kern w:val="0"/>
          <w:sz w:val="24"/>
        </w:rPr>
        <w:t>开标一览表格式：</w:t>
      </w:r>
    </w:p>
    <w:p>
      <w:pPr>
        <w:pStyle w:val="6"/>
        <w:spacing w:line="360" w:lineRule="auto"/>
        <w:jc w:val="center"/>
        <w:rPr>
          <w:rFonts w:ascii="宋体" w:hAnsi="宋体" w:eastAsia="宋体"/>
          <w:sz w:val="24"/>
          <w:szCs w:val="24"/>
        </w:rPr>
      </w:pPr>
      <w:r>
        <w:rPr>
          <w:rFonts w:hint="eastAsia"/>
        </w:rPr>
        <w:t>开标一览表</w:t>
      </w:r>
    </w:p>
    <w:p>
      <w:pPr>
        <w:snapToGrid w:val="0"/>
        <w:spacing w:line="360" w:lineRule="auto"/>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rPr>
        <w:t>平政采招</w:t>
      </w:r>
      <w:r>
        <w:rPr>
          <w:rFonts w:hint="eastAsia" w:ascii="宋体" w:hAnsi="宋体"/>
          <w:sz w:val="24"/>
          <w:u w:val="single"/>
          <w:lang w:eastAsia="zh-CN"/>
        </w:rPr>
        <w:t>2024-22</w:t>
      </w:r>
      <w:r>
        <w:rPr>
          <w:rFonts w:hint="eastAsia" w:ascii="宋体" w:hAnsi="宋体"/>
          <w:sz w:val="24"/>
          <w:u w:val="single"/>
        </w:rPr>
        <w:t xml:space="preserve"> </w:t>
      </w:r>
      <w:r>
        <w:rPr>
          <w:rFonts w:ascii="宋体" w:hAnsi="宋体"/>
          <w:sz w:val="24"/>
        </w:rPr>
        <w:t>单位：元</w:t>
      </w:r>
    </w:p>
    <w:tbl>
      <w:tblPr>
        <w:tblStyle w:val="25"/>
        <w:tblW w:w="8928" w:type="dxa"/>
        <w:jc w:val="center"/>
        <w:tblLayout w:type="fixed"/>
        <w:tblCellMar>
          <w:top w:w="0" w:type="dxa"/>
          <w:left w:w="108" w:type="dxa"/>
          <w:bottom w:w="0" w:type="dxa"/>
          <w:right w:w="108" w:type="dxa"/>
        </w:tblCellMar>
      </w:tblPr>
      <w:tblGrid>
        <w:gridCol w:w="2436"/>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服务期</w:t>
            </w:r>
          </w:p>
        </w:tc>
        <w:tc>
          <w:tcPr>
            <w:tcW w:w="32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6"/>
        <w:spacing w:line="360" w:lineRule="auto"/>
        <w:jc w:val="center"/>
      </w:pPr>
      <w:r>
        <w:rPr>
          <w:rFonts w:hint="eastAsia"/>
        </w:rPr>
        <w:t>投 标 报 价 明 细 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：单位：元</w:t>
      </w:r>
    </w:p>
    <w:p>
      <w:pPr>
        <w:rPr>
          <w:rFonts w:ascii="宋体" w:hAnsi="宋体"/>
          <w:sz w:val="24"/>
        </w:rPr>
      </w:pPr>
    </w:p>
    <w:tbl>
      <w:tblPr>
        <w:tblStyle w:val="25"/>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rPr>
            </w:pPr>
            <w:r>
              <w:rPr>
                <w:rFonts w:hint="eastAsia" w:ascii="宋体" w:hAnsi="宋体" w:cs="宋体"/>
                <w:bCs/>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货物</w:t>
            </w:r>
          </w:p>
          <w:p>
            <w:pPr>
              <w:adjustRightInd w:val="0"/>
              <w:snapToGrid w:val="0"/>
              <w:spacing w:after="200" w:line="360" w:lineRule="auto"/>
              <w:jc w:val="center"/>
              <w:rPr>
                <w:rFonts w:ascii="宋体" w:hAnsi="宋体" w:cs="宋体"/>
                <w:bCs/>
                <w:sz w:val="24"/>
              </w:rPr>
            </w:pPr>
            <w:r>
              <w:rPr>
                <w:rFonts w:hint="eastAsia" w:ascii="宋体" w:hAnsi="宋体" w:cs="宋体"/>
                <w:bCs/>
                <w:sz w:val="24"/>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规格</w:t>
            </w:r>
          </w:p>
          <w:p>
            <w:pPr>
              <w:adjustRightInd w:val="0"/>
              <w:snapToGrid w:val="0"/>
              <w:spacing w:after="200" w:line="360" w:lineRule="auto"/>
              <w:jc w:val="center"/>
              <w:rPr>
                <w:rFonts w:ascii="宋体" w:hAnsi="宋体" w:cs="宋体"/>
                <w:bCs/>
                <w:sz w:val="24"/>
              </w:rPr>
            </w:pPr>
            <w:r>
              <w:rPr>
                <w:rFonts w:hint="eastAsia" w:ascii="宋体" w:hAnsi="宋体" w:cs="宋体"/>
                <w:bCs/>
                <w:sz w:val="24"/>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单价</w:t>
            </w:r>
          </w:p>
          <w:p>
            <w:pPr>
              <w:adjustRightInd w:val="0"/>
              <w:snapToGrid w:val="0"/>
              <w:spacing w:after="200" w:line="360" w:lineRule="auto"/>
              <w:jc w:val="center"/>
              <w:rPr>
                <w:rFonts w:ascii="宋体" w:hAnsi="宋体" w:cs="宋体"/>
                <w:bCs/>
                <w:sz w:val="24"/>
              </w:rPr>
            </w:pPr>
            <w:r>
              <w:rPr>
                <w:rFonts w:hint="eastAsia" w:ascii="宋体" w:hAnsi="宋体" w:cs="宋体"/>
                <w:bCs/>
                <w:sz w:val="24"/>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是否中小微企业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 xml:space="preserve">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kern w:val="0"/>
                <w:sz w:val="24"/>
              </w:rPr>
            </w:pPr>
            <w:r>
              <w:rPr>
                <w:rFonts w:hint="eastAsia" w:ascii="宋体" w:hAnsi="宋体" w:cs="宋体"/>
                <w:sz w:val="24"/>
              </w:rPr>
              <w:t>2、报价要求：项目费用包括项目实施所需的工程费、工时费、服务费、运输费、安装调试费、税费及其他一切费用。</w:t>
            </w:r>
          </w:p>
          <w:p>
            <w:pPr>
              <w:spacing w:line="360" w:lineRule="auto"/>
              <w:rPr>
                <w:rFonts w:ascii="宋体" w:hAnsi="宋体" w:cs="宋体"/>
                <w:sz w:val="24"/>
              </w:rPr>
            </w:pPr>
            <w:r>
              <w:rPr>
                <w:rFonts w:hint="eastAsia" w:ascii="宋体" w:hAnsi="宋体" w:cs="宋体"/>
                <w:sz w:val="24"/>
              </w:rPr>
              <w:t>3、报价中不允许出现报价优惠等字样,投标总价合计金额应与明细报价汇总相等。</w:t>
            </w:r>
          </w:p>
        </w:tc>
      </w:tr>
    </w:tbl>
    <w:p>
      <w:pPr>
        <w:spacing w:line="400" w:lineRule="exact"/>
        <w:rPr>
          <w:rFonts w:ascii="仿宋" w:hAnsi="仿宋" w:eastAsia="仿宋"/>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rPr>
          <w:rFonts w:ascii="宋体" w:hAnsi="宋体" w:cs="宋体"/>
          <w:sz w:val="24"/>
        </w:rPr>
      </w:pPr>
    </w:p>
    <w:sectPr>
      <w:headerReference r:id="rId3" w:type="default"/>
      <w:footerReference r:id="rId4"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创艺简标宋">
    <w:altName w:val="宋体"/>
    <w:panose1 w:val="00000000000000000000"/>
    <w:charset w:val="86"/>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7</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F1A5D"/>
    <w:multiLevelType w:val="singleLevel"/>
    <w:tmpl w:val="D24F1A5D"/>
    <w:lvl w:ilvl="0" w:tentative="0">
      <w:start w:val="1"/>
      <w:numFmt w:val="decimal"/>
      <w:suff w:val="nothing"/>
      <w:lvlText w:val="%1、"/>
      <w:lvlJc w:val="left"/>
    </w:lvl>
  </w:abstractNum>
  <w:abstractNum w:abstractNumId="1">
    <w:nsid w:val="D8BDC5A5"/>
    <w:multiLevelType w:val="singleLevel"/>
    <w:tmpl w:val="D8BDC5A5"/>
    <w:lvl w:ilvl="0" w:tentative="0">
      <w:start w:val="9"/>
      <w:numFmt w:val="chineseCounting"/>
      <w:suff w:val="nothing"/>
      <w:lvlText w:val="（%1）"/>
      <w:lvlJc w:val="left"/>
      <w:pPr>
        <w:ind w:left="-52"/>
      </w:pPr>
      <w:rPr>
        <w:rFonts w:hint="eastAsia"/>
      </w:rPr>
    </w:lvl>
  </w:abstractNum>
  <w:abstractNum w:abstractNumId="2">
    <w:nsid w:val="E8233FB5"/>
    <w:multiLevelType w:val="singleLevel"/>
    <w:tmpl w:val="E8233FB5"/>
    <w:lvl w:ilvl="0" w:tentative="0">
      <w:start w:val="1"/>
      <w:numFmt w:val="decimal"/>
      <w:suff w:val="nothing"/>
      <w:lvlText w:val="%1、"/>
      <w:lvlJc w:val="left"/>
    </w:lvl>
  </w:abstractNum>
  <w:abstractNum w:abstractNumId="3">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F952EF"/>
    <w:multiLevelType w:val="singleLevel"/>
    <w:tmpl w:val="54F952EF"/>
    <w:lvl w:ilvl="0" w:tentative="0">
      <w:start w:val="1"/>
      <w:numFmt w:val="decimal"/>
      <w:pStyle w:val="23"/>
      <w:suff w:val="nothing"/>
      <w:lvlText w:val="%1、"/>
      <w:lvlJc w:val="left"/>
      <w:pPr>
        <w:ind w:left="420"/>
      </w:pPr>
    </w:lvl>
  </w:abstractNum>
  <w:abstractNum w:abstractNumId="5">
    <w:nsid w:val="6B51C759"/>
    <w:multiLevelType w:val="singleLevel"/>
    <w:tmpl w:val="6B51C759"/>
    <w:lvl w:ilvl="0" w:tentative="0">
      <w:start w:val="1"/>
      <w:numFmt w:val="decimal"/>
      <w:lvlText w:val="%1."/>
      <w:lvlJc w:val="left"/>
      <w:pPr>
        <w:tabs>
          <w:tab w:val="left" w:pos="312"/>
        </w:tabs>
      </w:pPr>
    </w:lvl>
  </w:abstractNum>
  <w:abstractNum w:abstractNumId="6">
    <w:nsid w:val="6FA23BC8"/>
    <w:multiLevelType w:val="singleLevel"/>
    <w:tmpl w:val="6FA23BC8"/>
    <w:lvl w:ilvl="0" w:tentative="0">
      <w:start w:val="1"/>
      <w:numFmt w:val="decimal"/>
      <w:suff w:val="nothing"/>
      <w:lvlText w:val="%1、"/>
      <w:lvlJc w:val="left"/>
    </w:lvl>
  </w:abstractNum>
  <w:abstractNum w:abstractNumId="7">
    <w:nsid w:val="78286CB1"/>
    <w:multiLevelType w:val="multilevel"/>
    <w:tmpl w:val="78286CB1"/>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B9BA12D"/>
    <w:multiLevelType w:val="singleLevel"/>
    <w:tmpl w:val="7B9BA12D"/>
    <w:lvl w:ilvl="0" w:tentative="0">
      <w:start w:val="1"/>
      <w:numFmt w:val="decimal"/>
      <w:pStyle w:val="8"/>
      <w:lvlText w:val="%1."/>
      <w:lvlJc w:val="left"/>
      <w:pPr>
        <w:tabs>
          <w:tab w:val="left" w:pos="360"/>
        </w:tabs>
        <w:ind w:left="360" w:hanging="360"/>
      </w:pPr>
    </w:lvl>
  </w:abstractNum>
  <w:num w:numId="1">
    <w:abstractNumId w:val="8"/>
  </w:num>
  <w:num w:numId="2">
    <w:abstractNumId w:val="4"/>
  </w:num>
  <w:num w:numId="3">
    <w:abstractNumId w:val="7"/>
  </w:num>
  <w:num w:numId="4">
    <w:abstractNumId w:val="2"/>
  </w:num>
  <w:num w:numId="5">
    <w:abstractNumId w:val="6"/>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NTUzM2RmY2Q4ZDUyZWIyNGI3ZTBhODAyOTU4M2MifQ=="/>
  </w:docVars>
  <w:rsids>
    <w:rsidRoot w:val="24C921DA"/>
    <w:rsid w:val="000B47D0"/>
    <w:rsid w:val="00116136"/>
    <w:rsid w:val="0022711C"/>
    <w:rsid w:val="0023258C"/>
    <w:rsid w:val="00255471"/>
    <w:rsid w:val="002777FC"/>
    <w:rsid w:val="002C7DF2"/>
    <w:rsid w:val="00302FB2"/>
    <w:rsid w:val="003950A1"/>
    <w:rsid w:val="0039603F"/>
    <w:rsid w:val="003E5985"/>
    <w:rsid w:val="00434A0B"/>
    <w:rsid w:val="00434D89"/>
    <w:rsid w:val="004863F9"/>
    <w:rsid w:val="00497D79"/>
    <w:rsid w:val="005066AA"/>
    <w:rsid w:val="00521FF3"/>
    <w:rsid w:val="00572113"/>
    <w:rsid w:val="00582DC3"/>
    <w:rsid w:val="005A7C00"/>
    <w:rsid w:val="005B10E5"/>
    <w:rsid w:val="005D14CA"/>
    <w:rsid w:val="00605DE8"/>
    <w:rsid w:val="00660ED0"/>
    <w:rsid w:val="007475FB"/>
    <w:rsid w:val="007B059D"/>
    <w:rsid w:val="00865FFC"/>
    <w:rsid w:val="00882EEB"/>
    <w:rsid w:val="008D5B43"/>
    <w:rsid w:val="009267DD"/>
    <w:rsid w:val="009612D6"/>
    <w:rsid w:val="00962415"/>
    <w:rsid w:val="009A44E7"/>
    <w:rsid w:val="00A05F5B"/>
    <w:rsid w:val="00A12E24"/>
    <w:rsid w:val="00A15335"/>
    <w:rsid w:val="00AA6A8D"/>
    <w:rsid w:val="00B47223"/>
    <w:rsid w:val="00BF41FE"/>
    <w:rsid w:val="00C3207C"/>
    <w:rsid w:val="00C83698"/>
    <w:rsid w:val="00D233D0"/>
    <w:rsid w:val="00D352C1"/>
    <w:rsid w:val="00D74FA4"/>
    <w:rsid w:val="00DE4F45"/>
    <w:rsid w:val="00E208BE"/>
    <w:rsid w:val="00E3164D"/>
    <w:rsid w:val="00E32E8A"/>
    <w:rsid w:val="00E70414"/>
    <w:rsid w:val="00E728C7"/>
    <w:rsid w:val="00EA4A3D"/>
    <w:rsid w:val="00EC5540"/>
    <w:rsid w:val="00F22453"/>
    <w:rsid w:val="00F47738"/>
    <w:rsid w:val="00FB10D4"/>
    <w:rsid w:val="00FD14A4"/>
    <w:rsid w:val="00FE7EB9"/>
    <w:rsid w:val="010F7FF3"/>
    <w:rsid w:val="012C53A2"/>
    <w:rsid w:val="01F114A6"/>
    <w:rsid w:val="02892F9D"/>
    <w:rsid w:val="033C5363"/>
    <w:rsid w:val="04844854"/>
    <w:rsid w:val="05092FAB"/>
    <w:rsid w:val="060312C1"/>
    <w:rsid w:val="06CB7731"/>
    <w:rsid w:val="073A4EE3"/>
    <w:rsid w:val="074D2B66"/>
    <w:rsid w:val="07733173"/>
    <w:rsid w:val="07D36DE9"/>
    <w:rsid w:val="07F6FB9A"/>
    <w:rsid w:val="08064A05"/>
    <w:rsid w:val="08253C58"/>
    <w:rsid w:val="08EB30F3"/>
    <w:rsid w:val="08F16A82"/>
    <w:rsid w:val="090107BE"/>
    <w:rsid w:val="09727371"/>
    <w:rsid w:val="09F479CA"/>
    <w:rsid w:val="09FA0BED"/>
    <w:rsid w:val="0A0478C9"/>
    <w:rsid w:val="0A085DA1"/>
    <w:rsid w:val="0A3D327F"/>
    <w:rsid w:val="0A810A95"/>
    <w:rsid w:val="0AEE4A84"/>
    <w:rsid w:val="0B245C7F"/>
    <w:rsid w:val="0B8F3D84"/>
    <w:rsid w:val="0BCA3494"/>
    <w:rsid w:val="0BCC39AB"/>
    <w:rsid w:val="0BD36947"/>
    <w:rsid w:val="0C336F3C"/>
    <w:rsid w:val="0C5745FC"/>
    <w:rsid w:val="0C8139D4"/>
    <w:rsid w:val="0CE03371"/>
    <w:rsid w:val="0CE570B7"/>
    <w:rsid w:val="0DE47E6E"/>
    <w:rsid w:val="0DFA503F"/>
    <w:rsid w:val="0E00231B"/>
    <w:rsid w:val="0E8D5E77"/>
    <w:rsid w:val="0EB75826"/>
    <w:rsid w:val="0ED45416"/>
    <w:rsid w:val="0ED93B8F"/>
    <w:rsid w:val="0F391A38"/>
    <w:rsid w:val="0F873108"/>
    <w:rsid w:val="1094150B"/>
    <w:rsid w:val="10C2298C"/>
    <w:rsid w:val="10C46E64"/>
    <w:rsid w:val="112A0791"/>
    <w:rsid w:val="11A272F0"/>
    <w:rsid w:val="121A67F7"/>
    <w:rsid w:val="125910CE"/>
    <w:rsid w:val="129E6A3E"/>
    <w:rsid w:val="12AF30AC"/>
    <w:rsid w:val="14100BFA"/>
    <w:rsid w:val="146140F7"/>
    <w:rsid w:val="146D0E60"/>
    <w:rsid w:val="153F1BC5"/>
    <w:rsid w:val="15AF3710"/>
    <w:rsid w:val="15CA5E7C"/>
    <w:rsid w:val="15DBB218"/>
    <w:rsid w:val="16E96E31"/>
    <w:rsid w:val="1745334F"/>
    <w:rsid w:val="17852965"/>
    <w:rsid w:val="17E23913"/>
    <w:rsid w:val="182C23E2"/>
    <w:rsid w:val="18EB6FCC"/>
    <w:rsid w:val="19032E16"/>
    <w:rsid w:val="19137AFC"/>
    <w:rsid w:val="194F1D89"/>
    <w:rsid w:val="19AE3F32"/>
    <w:rsid w:val="1A0C743D"/>
    <w:rsid w:val="1B122762"/>
    <w:rsid w:val="1B737E67"/>
    <w:rsid w:val="1B7C407F"/>
    <w:rsid w:val="1C054C58"/>
    <w:rsid w:val="1C825A1A"/>
    <w:rsid w:val="1DF9730E"/>
    <w:rsid w:val="1ED35CF1"/>
    <w:rsid w:val="1EE99260"/>
    <w:rsid w:val="1F5008F0"/>
    <w:rsid w:val="1F7CDA73"/>
    <w:rsid w:val="1F925500"/>
    <w:rsid w:val="1FC93B57"/>
    <w:rsid w:val="202E11D8"/>
    <w:rsid w:val="21190373"/>
    <w:rsid w:val="213E6C6C"/>
    <w:rsid w:val="214E201A"/>
    <w:rsid w:val="222E127A"/>
    <w:rsid w:val="234F78DF"/>
    <w:rsid w:val="24C921DA"/>
    <w:rsid w:val="25145328"/>
    <w:rsid w:val="251F7F55"/>
    <w:rsid w:val="256F161B"/>
    <w:rsid w:val="26413EFB"/>
    <w:rsid w:val="268E0B08"/>
    <w:rsid w:val="2729330D"/>
    <w:rsid w:val="272D4494"/>
    <w:rsid w:val="273518AF"/>
    <w:rsid w:val="27706A3C"/>
    <w:rsid w:val="277B57A8"/>
    <w:rsid w:val="27A44741"/>
    <w:rsid w:val="27BF35AE"/>
    <w:rsid w:val="29187F2C"/>
    <w:rsid w:val="29260604"/>
    <w:rsid w:val="29B12A8F"/>
    <w:rsid w:val="29FA0F90"/>
    <w:rsid w:val="2A747A9D"/>
    <w:rsid w:val="2AAF1545"/>
    <w:rsid w:val="2AC11AAE"/>
    <w:rsid w:val="2AE372AB"/>
    <w:rsid w:val="2B022DCA"/>
    <w:rsid w:val="2B2E4756"/>
    <w:rsid w:val="2BE1696F"/>
    <w:rsid w:val="2BE32378"/>
    <w:rsid w:val="2BFD1938"/>
    <w:rsid w:val="2C2E091E"/>
    <w:rsid w:val="2C680433"/>
    <w:rsid w:val="2C6E531E"/>
    <w:rsid w:val="2D385E3D"/>
    <w:rsid w:val="2DA45A90"/>
    <w:rsid w:val="2DB930DD"/>
    <w:rsid w:val="2DE65A9B"/>
    <w:rsid w:val="2E071D04"/>
    <w:rsid w:val="2ED95618"/>
    <w:rsid w:val="2F4B06F8"/>
    <w:rsid w:val="2F5C7FF7"/>
    <w:rsid w:val="2F7BC586"/>
    <w:rsid w:val="301B58C6"/>
    <w:rsid w:val="3083754E"/>
    <w:rsid w:val="308E5A55"/>
    <w:rsid w:val="30D110B9"/>
    <w:rsid w:val="30F944D5"/>
    <w:rsid w:val="316605C2"/>
    <w:rsid w:val="32E2004C"/>
    <w:rsid w:val="32F10749"/>
    <w:rsid w:val="32F73A73"/>
    <w:rsid w:val="32FF7B42"/>
    <w:rsid w:val="330D4E68"/>
    <w:rsid w:val="331D6471"/>
    <w:rsid w:val="333605C8"/>
    <w:rsid w:val="33B82EE9"/>
    <w:rsid w:val="33FD75D1"/>
    <w:rsid w:val="34624088"/>
    <w:rsid w:val="34653693"/>
    <w:rsid w:val="34F76EE8"/>
    <w:rsid w:val="35305866"/>
    <w:rsid w:val="35B15D17"/>
    <w:rsid w:val="379E0460"/>
    <w:rsid w:val="37E868CC"/>
    <w:rsid w:val="37FE39FA"/>
    <w:rsid w:val="3814146F"/>
    <w:rsid w:val="38185412"/>
    <w:rsid w:val="38A44A97"/>
    <w:rsid w:val="38CC317A"/>
    <w:rsid w:val="38E57F75"/>
    <w:rsid w:val="38F02E41"/>
    <w:rsid w:val="38F23011"/>
    <w:rsid w:val="392C6FF0"/>
    <w:rsid w:val="39400042"/>
    <w:rsid w:val="3968052E"/>
    <w:rsid w:val="3A822A0B"/>
    <w:rsid w:val="3AAA574E"/>
    <w:rsid w:val="3B2D393F"/>
    <w:rsid w:val="3D4220C4"/>
    <w:rsid w:val="3D5E6514"/>
    <w:rsid w:val="3DC473B3"/>
    <w:rsid w:val="3DCC7DFE"/>
    <w:rsid w:val="3DD0740A"/>
    <w:rsid w:val="3DF5633F"/>
    <w:rsid w:val="3E033262"/>
    <w:rsid w:val="3E304D3D"/>
    <w:rsid w:val="3EB5848D"/>
    <w:rsid w:val="3EE37DED"/>
    <w:rsid w:val="3F1FB819"/>
    <w:rsid w:val="3F4DBE08"/>
    <w:rsid w:val="3FB64C71"/>
    <w:rsid w:val="3FBFE707"/>
    <w:rsid w:val="3FD04A89"/>
    <w:rsid w:val="3FE95C80"/>
    <w:rsid w:val="3FEEAE81"/>
    <w:rsid w:val="400C3360"/>
    <w:rsid w:val="40624994"/>
    <w:rsid w:val="406E00C4"/>
    <w:rsid w:val="408C0202"/>
    <w:rsid w:val="419D07B6"/>
    <w:rsid w:val="41C55588"/>
    <w:rsid w:val="422624CB"/>
    <w:rsid w:val="425773D9"/>
    <w:rsid w:val="42A704BE"/>
    <w:rsid w:val="43016A94"/>
    <w:rsid w:val="431B31A5"/>
    <w:rsid w:val="43765D43"/>
    <w:rsid w:val="439873F8"/>
    <w:rsid w:val="43B65AD0"/>
    <w:rsid w:val="43E80DDE"/>
    <w:rsid w:val="44A30BE9"/>
    <w:rsid w:val="44DE410B"/>
    <w:rsid w:val="451365DF"/>
    <w:rsid w:val="45736441"/>
    <w:rsid w:val="45A904E0"/>
    <w:rsid w:val="45CC15DB"/>
    <w:rsid w:val="45F23B0D"/>
    <w:rsid w:val="4667716C"/>
    <w:rsid w:val="46925762"/>
    <w:rsid w:val="473E4B6F"/>
    <w:rsid w:val="476F0F8B"/>
    <w:rsid w:val="47A00670"/>
    <w:rsid w:val="47DB7839"/>
    <w:rsid w:val="48147DC6"/>
    <w:rsid w:val="483C5753"/>
    <w:rsid w:val="486F26F2"/>
    <w:rsid w:val="49486A89"/>
    <w:rsid w:val="4A576D3D"/>
    <w:rsid w:val="4A7C6668"/>
    <w:rsid w:val="4AD16A73"/>
    <w:rsid w:val="4B02784D"/>
    <w:rsid w:val="4B0D5516"/>
    <w:rsid w:val="4B161837"/>
    <w:rsid w:val="4B533C05"/>
    <w:rsid w:val="4B771FE9"/>
    <w:rsid w:val="4CBE71F1"/>
    <w:rsid w:val="4D0F20DF"/>
    <w:rsid w:val="4D497122"/>
    <w:rsid w:val="4D7517FD"/>
    <w:rsid w:val="4DAB1AD6"/>
    <w:rsid w:val="4DD23D45"/>
    <w:rsid w:val="4DE43518"/>
    <w:rsid w:val="4DEE8099"/>
    <w:rsid w:val="4DF54E38"/>
    <w:rsid w:val="4DF8298A"/>
    <w:rsid w:val="4E6D7BB3"/>
    <w:rsid w:val="4E7BE005"/>
    <w:rsid w:val="4E9109B8"/>
    <w:rsid w:val="4EB64DDB"/>
    <w:rsid w:val="4EEC684A"/>
    <w:rsid w:val="4F154AAE"/>
    <w:rsid w:val="4F3D4E4E"/>
    <w:rsid w:val="4F8E0AD8"/>
    <w:rsid w:val="4FA709C3"/>
    <w:rsid w:val="4FDA66A3"/>
    <w:rsid w:val="4FF7A437"/>
    <w:rsid w:val="50154706"/>
    <w:rsid w:val="509F5141"/>
    <w:rsid w:val="50E9240C"/>
    <w:rsid w:val="518445FC"/>
    <w:rsid w:val="51956D25"/>
    <w:rsid w:val="51B8342B"/>
    <w:rsid w:val="51CF72E2"/>
    <w:rsid w:val="52262073"/>
    <w:rsid w:val="52385DDF"/>
    <w:rsid w:val="52CA1982"/>
    <w:rsid w:val="533D71EE"/>
    <w:rsid w:val="53497F8C"/>
    <w:rsid w:val="53CE3794"/>
    <w:rsid w:val="53EF3B58"/>
    <w:rsid w:val="544E218F"/>
    <w:rsid w:val="54DA7145"/>
    <w:rsid w:val="558E33CB"/>
    <w:rsid w:val="55952395"/>
    <w:rsid w:val="55A752F3"/>
    <w:rsid w:val="55EA44E4"/>
    <w:rsid w:val="55F5B957"/>
    <w:rsid w:val="568432FD"/>
    <w:rsid w:val="56862083"/>
    <w:rsid w:val="56C60C17"/>
    <w:rsid w:val="56FB21E2"/>
    <w:rsid w:val="575317B7"/>
    <w:rsid w:val="576324BB"/>
    <w:rsid w:val="57C90BA0"/>
    <w:rsid w:val="588D4CE3"/>
    <w:rsid w:val="58982D68"/>
    <w:rsid w:val="58AA3DA5"/>
    <w:rsid w:val="58D92917"/>
    <w:rsid w:val="590A42D3"/>
    <w:rsid w:val="5A0752CB"/>
    <w:rsid w:val="5A37717F"/>
    <w:rsid w:val="5A5D394D"/>
    <w:rsid w:val="5A816856"/>
    <w:rsid w:val="5A9B54C5"/>
    <w:rsid w:val="5B1BBB37"/>
    <w:rsid w:val="5B971AAA"/>
    <w:rsid w:val="5C1A3F59"/>
    <w:rsid w:val="5CBFF372"/>
    <w:rsid w:val="5CC826A5"/>
    <w:rsid w:val="5CD760C4"/>
    <w:rsid w:val="5CF039A9"/>
    <w:rsid w:val="5D5A27C6"/>
    <w:rsid w:val="5D7F855F"/>
    <w:rsid w:val="5DAA0B36"/>
    <w:rsid w:val="5DD451FE"/>
    <w:rsid w:val="5E1F3577"/>
    <w:rsid w:val="5E297D14"/>
    <w:rsid w:val="5E6B2FFD"/>
    <w:rsid w:val="5EB55A5B"/>
    <w:rsid w:val="5EFA1F8A"/>
    <w:rsid w:val="5EFF1D71"/>
    <w:rsid w:val="5F037E72"/>
    <w:rsid w:val="5F5F2056"/>
    <w:rsid w:val="5F853505"/>
    <w:rsid w:val="5FB5150C"/>
    <w:rsid w:val="5FBBC202"/>
    <w:rsid w:val="5FDB7619"/>
    <w:rsid w:val="5FE7AFEB"/>
    <w:rsid w:val="5FF345E5"/>
    <w:rsid w:val="5FF3D465"/>
    <w:rsid w:val="60374C3A"/>
    <w:rsid w:val="60501D6D"/>
    <w:rsid w:val="60C76626"/>
    <w:rsid w:val="610A3C28"/>
    <w:rsid w:val="61610B98"/>
    <w:rsid w:val="624F7B3C"/>
    <w:rsid w:val="62BD60DC"/>
    <w:rsid w:val="62FE4D81"/>
    <w:rsid w:val="63104518"/>
    <w:rsid w:val="63BF07BB"/>
    <w:rsid w:val="63DD2E97"/>
    <w:rsid w:val="63F384E9"/>
    <w:rsid w:val="64025D70"/>
    <w:rsid w:val="645A767B"/>
    <w:rsid w:val="64B96D2D"/>
    <w:rsid w:val="65201CA7"/>
    <w:rsid w:val="65390AAF"/>
    <w:rsid w:val="653B0591"/>
    <w:rsid w:val="6566719C"/>
    <w:rsid w:val="657041F3"/>
    <w:rsid w:val="65ED3319"/>
    <w:rsid w:val="65F4D959"/>
    <w:rsid w:val="663554E2"/>
    <w:rsid w:val="665B7A14"/>
    <w:rsid w:val="66DC1405"/>
    <w:rsid w:val="66F42031"/>
    <w:rsid w:val="67104955"/>
    <w:rsid w:val="672C7CD4"/>
    <w:rsid w:val="673E5311"/>
    <w:rsid w:val="674FEF6A"/>
    <w:rsid w:val="67F46A8A"/>
    <w:rsid w:val="67FA4405"/>
    <w:rsid w:val="681D14C0"/>
    <w:rsid w:val="691B11C1"/>
    <w:rsid w:val="69913E1E"/>
    <w:rsid w:val="69A2323C"/>
    <w:rsid w:val="69AA4EE0"/>
    <w:rsid w:val="69BB732C"/>
    <w:rsid w:val="69CA10DE"/>
    <w:rsid w:val="69DD52B6"/>
    <w:rsid w:val="69EB7A24"/>
    <w:rsid w:val="6AE75BEE"/>
    <w:rsid w:val="6B7D70A2"/>
    <w:rsid w:val="6B8C0D41"/>
    <w:rsid w:val="6B9A3901"/>
    <w:rsid w:val="6BDD4A28"/>
    <w:rsid w:val="6C002261"/>
    <w:rsid w:val="6C640334"/>
    <w:rsid w:val="6CE40709"/>
    <w:rsid w:val="6D0F39D8"/>
    <w:rsid w:val="6D9B2815"/>
    <w:rsid w:val="6DAD31F1"/>
    <w:rsid w:val="6DD4077E"/>
    <w:rsid w:val="6E1A5538"/>
    <w:rsid w:val="6EAB002F"/>
    <w:rsid w:val="6EBB7CC8"/>
    <w:rsid w:val="6EC66318"/>
    <w:rsid w:val="6EF7D28E"/>
    <w:rsid w:val="6F23E8E7"/>
    <w:rsid w:val="6F623C84"/>
    <w:rsid w:val="6F7F8083"/>
    <w:rsid w:val="6F7FC147"/>
    <w:rsid w:val="6FBFD8BE"/>
    <w:rsid w:val="6FDF437E"/>
    <w:rsid w:val="6FE21871"/>
    <w:rsid w:val="6FF45517"/>
    <w:rsid w:val="701A0CA0"/>
    <w:rsid w:val="70370169"/>
    <w:rsid w:val="70AB279E"/>
    <w:rsid w:val="70B90D6F"/>
    <w:rsid w:val="711D243B"/>
    <w:rsid w:val="713D4C5D"/>
    <w:rsid w:val="71A46891"/>
    <w:rsid w:val="71CF7940"/>
    <w:rsid w:val="723B7B8B"/>
    <w:rsid w:val="73F25CD2"/>
    <w:rsid w:val="7445411E"/>
    <w:rsid w:val="74BC2C75"/>
    <w:rsid w:val="74EE0377"/>
    <w:rsid w:val="75153C81"/>
    <w:rsid w:val="75610B49"/>
    <w:rsid w:val="75A17997"/>
    <w:rsid w:val="75EB7BA1"/>
    <w:rsid w:val="75ED3FA0"/>
    <w:rsid w:val="7641097A"/>
    <w:rsid w:val="767DD12C"/>
    <w:rsid w:val="76BA7157"/>
    <w:rsid w:val="76FA40A5"/>
    <w:rsid w:val="775F1D16"/>
    <w:rsid w:val="77AD3D5B"/>
    <w:rsid w:val="77B3DA3D"/>
    <w:rsid w:val="77C013B1"/>
    <w:rsid w:val="77FA6E22"/>
    <w:rsid w:val="7823608F"/>
    <w:rsid w:val="785A6547"/>
    <w:rsid w:val="78DF4758"/>
    <w:rsid w:val="79130136"/>
    <w:rsid w:val="796E6F38"/>
    <w:rsid w:val="7A4A2837"/>
    <w:rsid w:val="7A620C54"/>
    <w:rsid w:val="7B470BE5"/>
    <w:rsid w:val="7B8E23E8"/>
    <w:rsid w:val="7BF73FB5"/>
    <w:rsid w:val="7BF85F7F"/>
    <w:rsid w:val="7BFF6801"/>
    <w:rsid w:val="7C161812"/>
    <w:rsid w:val="7C4F5B14"/>
    <w:rsid w:val="7CAD0B17"/>
    <w:rsid w:val="7CC75021"/>
    <w:rsid w:val="7D0A452F"/>
    <w:rsid w:val="7D690EE2"/>
    <w:rsid w:val="7D6EACEE"/>
    <w:rsid w:val="7D7A3EEC"/>
    <w:rsid w:val="7D8F5AE0"/>
    <w:rsid w:val="7DAF2F05"/>
    <w:rsid w:val="7DBE4070"/>
    <w:rsid w:val="7DD71769"/>
    <w:rsid w:val="7DDA1DE0"/>
    <w:rsid w:val="7DDD71DA"/>
    <w:rsid w:val="7DEFD87C"/>
    <w:rsid w:val="7DF9E2DF"/>
    <w:rsid w:val="7E1F5A45"/>
    <w:rsid w:val="7E461224"/>
    <w:rsid w:val="7E9CF915"/>
    <w:rsid w:val="7EA8147B"/>
    <w:rsid w:val="7EEF3A4D"/>
    <w:rsid w:val="7EFC03DF"/>
    <w:rsid w:val="7F322DEA"/>
    <w:rsid w:val="7F4A4D43"/>
    <w:rsid w:val="7F5964F3"/>
    <w:rsid w:val="7F5DBA9F"/>
    <w:rsid w:val="7F6FC534"/>
    <w:rsid w:val="7F9E2C70"/>
    <w:rsid w:val="7FB3E019"/>
    <w:rsid w:val="7FBEF752"/>
    <w:rsid w:val="7FC74571"/>
    <w:rsid w:val="7FDF6173"/>
    <w:rsid w:val="7FE906E2"/>
    <w:rsid w:val="7FFB5632"/>
    <w:rsid w:val="7FFD5B76"/>
    <w:rsid w:val="8F9DCAC9"/>
    <w:rsid w:val="AA7FB278"/>
    <w:rsid w:val="AEAF6572"/>
    <w:rsid w:val="AF5E1573"/>
    <w:rsid w:val="AFBFB67E"/>
    <w:rsid w:val="B73F25D5"/>
    <w:rsid w:val="B7F368E8"/>
    <w:rsid w:val="B7FB4FB6"/>
    <w:rsid w:val="BD74AB94"/>
    <w:rsid w:val="BDFF84B4"/>
    <w:rsid w:val="BF4FA889"/>
    <w:rsid w:val="BFBF84E6"/>
    <w:rsid w:val="BFF7D921"/>
    <w:rsid w:val="BFFC0AFA"/>
    <w:rsid w:val="C07F231B"/>
    <w:rsid w:val="C13FE3BA"/>
    <w:rsid w:val="C73B60F7"/>
    <w:rsid w:val="CD7F8D6F"/>
    <w:rsid w:val="CDC709AD"/>
    <w:rsid w:val="CDEF81E0"/>
    <w:rsid w:val="CDF3DD2E"/>
    <w:rsid w:val="CE7E8BD5"/>
    <w:rsid w:val="D0B2593E"/>
    <w:rsid w:val="D5FFFD4C"/>
    <w:rsid w:val="D7F62CBF"/>
    <w:rsid w:val="DCF31584"/>
    <w:rsid w:val="DE9E39AE"/>
    <w:rsid w:val="DF1F0085"/>
    <w:rsid w:val="DF542338"/>
    <w:rsid w:val="DFB7995A"/>
    <w:rsid w:val="DFBDF50B"/>
    <w:rsid w:val="DFC7AC83"/>
    <w:rsid w:val="DFDBBF18"/>
    <w:rsid w:val="DFE3BA4F"/>
    <w:rsid w:val="DFFDC4DF"/>
    <w:rsid w:val="E1FD0BDF"/>
    <w:rsid w:val="E57B9571"/>
    <w:rsid w:val="E7FFF807"/>
    <w:rsid w:val="E9BE7BEF"/>
    <w:rsid w:val="EA6979B5"/>
    <w:rsid w:val="EADF5966"/>
    <w:rsid w:val="ECF3CD28"/>
    <w:rsid w:val="EEAE6A07"/>
    <w:rsid w:val="EF8B7F06"/>
    <w:rsid w:val="EFE35FF9"/>
    <w:rsid w:val="EFF77AD4"/>
    <w:rsid w:val="EFFB2F62"/>
    <w:rsid w:val="F1DFE0D6"/>
    <w:rsid w:val="F74738AC"/>
    <w:rsid w:val="F77E6160"/>
    <w:rsid w:val="F7A6CA94"/>
    <w:rsid w:val="F7EF112A"/>
    <w:rsid w:val="F7EF4E5A"/>
    <w:rsid w:val="F7F7B671"/>
    <w:rsid w:val="F95FD20E"/>
    <w:rsid w:val="F9DED58D"/>
    <w:rsid w:val="FA29DFFE"/>
    <w:rsid w:val="FAFF4AA7"/>
    <w:rsid w:val="FB6B7C9A"/>
    <w:rsid w:val="FBC7EC0D"/>
    <w:rsid w:val="FBCA4217"/>
    <w:rsid w:val="FD4EEA40"/>
    <w:rsid w:val="FD76C8DB"/>
    <w:rsid w:val="FDF32E4A"/>
    <w:rsid w:val="FDFE6020"/>
    <w:rsid w:val="FDFFE575"/>
    <w:rsid w:val="FEBE0DFD"/>
    <w:rsid w:val="FEF7597A"/>
    <w:rsid w:val="FEFF6F12"/>
    <w:rsid w:val="FF5F2833"/>
    <w:rsid w:val="FF63C219"/>
    <w:rsid w:val="FF73B86C"/>
    <w:rsid w:val="FF7BA689"/>
    <w:rsid w:val="FFAC8C2F"/>
    <w:rsid w:val="FFB30E00"/>
    <w:rsid w:val="FFD38D6B"/>
    <w:rsid w:val="FFEE1085"/>
    <w:rsid w:val="FFF1FE04"/>
    <w:rsid w:val="FFF8CEAD"/>
    <w:rsid w:val="FFFB1FD4"/>
    <w:rsid w:val="FFFC7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sz w:val="21"/>
    </w:rPr>
  </w:style>
  <w:style w:type="paragraph" w:styleId="3">
    <w:name w:val="Body Text Indent"/>
    <w:basedOn w:val="1"/>
    <w:next w:val="4"/>
    <w:qFormat/>
    <w:uiPriority w:val="0"/>
    <w:pPr>
      <w:spacing w:line="200" w:lineRule="exact"/>
      <w:ind w:firstLine="301"/>
    </w:pPr>
    <w:rPr>
      <w:rFonts w:ascii="宋体" w:hAnsi="Courier New"/>
      <w:spacing w:val="-4"/>
      <w:kern w:val="0"/>
      <w:sz w:val="18"/>
    </w:rPr>
  </w:style>
  <w:style w:type="paragraph" w:styleId="4">
    <w:name w:val="Normal Indent"/>
    <w:basedOn w:val="1"/>
    <w:next w:val="1"/>
    <w:qFormat/>
    <w:uiPriority w:val="0"/>
    <w:pPr>
      <w:ind w:firstLine="420"/>
    </w:pPr>
    <w:rPr>
      <w:rFonts w:ascii="Calibri" w:hAnsi="Calibri"/>
      <w:kern w:val="0"/>
      <w:sz w:val="20"/>
      <w:szCs w:val="20"/>
    </w:rPr>
  </w:style>
  <w:style w:type="paragraph" w:customStyle="1" w:styleId="5">
    <w:name w:val="xl53"/>
    <w:basedOn w:val="1"/>
    <w:next w:val="1"/>
    <w:qFormat/>
    <w:uiPriority w:val="0"/>
    <w:pPr>
      <w:spacing w:before="280" w:after="280" w:line="100" w:lineRule="exact"/>
      <w:jc w:val="center"/>
    </w:pPr>
    <w:rPr>
      <w:b/>
      <w:sz w:val="20"/>
    </w:rPr>
  </w:style>
  <w:style w:type="paragraph" w:styleId="8">
    <w:name w:val="List Number"/>
    <w:basedOn w:val="1"/>
    <w:qFormat/>
    <w:uiPriority w:val="0"/>
    <w:pPr>
      <w:numPr>
        <w:ilvl w:val="0"/>
        <w:numId w:val="1"/>
      </w:numPr>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3"/>
    <w:basedOn w:val="1"/>
    <w:qFormat/>
    <w:uiPriority w:val="0"/>
    <w:pPr>
      <w:snapToGrid w:val="0"/>
      <w:spacing w:before="50" w:after="50"/>
    </w:pPr>
    <w:rPr>
      <w:rFonts w:ascii="Calibri" w:hAnsi="Calibri"/>
      <w:kern w:val="0"/>
      <w:sz w:val="20"/>
    </w:rPr>
  </w:style>
  <w:style w:type="paragraph" w:styleId="12">
    <w:name w:val="Body Text"/>
    <w:basedOn w:val="1"/>
    <w:next w:val="13"/>
    <w:qFormat/>
    <w:uiPriority w:val="0"/>
    <w:pPr>
      <w:spacing w:after="120"/>
    </w:pPr>
    <w:rPr>
      <w:sz w:val="28"/>
    </w:rPr>
  </w:style>
  <w:style w:type="paragraph" w:styleId="13">
    <w:name w:val="Body Text First Indent"/>
    <w:basedOn w:val="1"/>
    <w:next w:val="14"/>
    <w:qFormat/>
    <w:uiPriority w:val="0"/>
    <w:pPr>
      <w:ind w:firstLine="420" w:firstLineChars="100"/>
    </w:pPr>
  </w:style>
  <w:style w:type="paragraph" w:styleId="14">
    <w:name w:val="toc 6"/>
    <w:basedOn w:val="1"/>
    <w:next w:val="1"/>
    <w:qFormat/>
    <w:uiPriority w:val="0"/>
    <w:pPr>
      <w:ind w:left="1050"/>
      <w:jc w:val="left"/>
    </w:pPr>
    <w:rPr>
      <w:sz w:val="18"/>
      <w:szCs w:val="18"/>
    </w:rPr>
  </w:style>
  <w:style w:type="paragraph" w:styleId="15">
    <w:name w:val="Plain Text"/>
    <w:basedOn w:val="1"/>
    <w:next w:val="12"/>
    <w:qFormat/>
    <w:uiPriority w:val="0"/>
    <w:pPr>
      <w:spacing w:beforeLines="50" w:afterLines="50" w:line="400" w:lineRule="exact"/>
    </w:pPr>
    <w:rPr>
      <w:rFonts w:ascii="宋体" w:hAnsi="Courier New"/>
      <w:kern w:val="0"/>
      <w:sz w:val="24"/>
    </w:rPr>
  </w:style>
  <w:style w:type="paragraph" w:styleId="16">
    <w:name w:val="Date"/>
    <w:basedOn w:val="1"/>
    <w:next w:val="1"/>
    <w:qFormat/>
    <w:uiPriority w:val="0"/>
    <w:pPr>
      <w:ind w:left="2500" w:leftChars="2500"/>
    </w:pPr>
    <w:rPr>
      <w:rFonts w:ascii="Calibri" w:hAnsi="Calibri" w:eastAsia="楷体_GB2312"/>
      <w:kern w:val="0"/>
      <w:sz w:val="32"/>
      <w:szCs w:val="20"/>
    </w:rPr>
  </w:style>
  <w:style w:type="paragraph" w:styleId="17">
    <w:name w:val="Balloon Text"/>
    <w:basedOn w:val="1"/>
    <w:semiHidden/>
    <w:qFormat/>
    <w:uiPriority w:val="99"/>
    <w:rPr>
      <w:rFonts w:ascii="Calibri" w:hAnsi="Calibri"/>
      <w:kern w:val="0"/>
      <w:sz w:val="18"/>
      <w:szCs w:val="18"/>
    </w:rPr>
  </w:style>
  <w:style w:type="paragraph" w:styleId="18">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1">
    <w:name w:val="toc 1"/>
    <w:basedOn w:val="1"/>
    <w:next w:val="1"/>
    <w:qFormat/>
    <w:uiPriority w:val="0"/>
  </w:style>
  <w:style w:type="paragraph" w:styleId="22">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3">
    <w:name w:val="table of figures"/>
    <w:basedOn w:val="1"/>
    <w:next w:val="1"/>
    <w:semiHidden/>
    <w:qFormat/>
    <w:uiPriority w:val="0"/>
    <w:pPr>
      <w:numPr>
        <w:ilvl w:val="0"/>
        <w:numId w:val="2"/>
      </w:numPr>
      <w:tabs>
        <w:tab w:val="left" w:pos="360"/>
      </w:tabs>
      <w:spacing w:line="360" w:lineRule="auto"/>
      <w:jc w:val="left"/>
    </w:pPr>
    <w:rPr>
      <w:smallCaps/>
      <w:sz w:val="20"/>
      <w:szCs w:val="20"/>
    </w:rPr>
  </w:style>
  <w:style w:type="paragraph" w:styleId="24">
    <w:name w:val="Normal (Web)"/>
    <w:basedOn w:val="1"/>
    <w:qFormat/>
    <w:uiPriority w:val="0"/>
    <w:pPr>
      <w:widowControl/>
      <w:spacing w:before="100" w:beforeAutospacing="1" w:after="100" w:afterAutospacing="1"/>
      <w:jc w:val="left"/>
    </w:pPr>
    <w:rPr>
      <w:rFonts w:ascii="宋体" w:hAnsi="宋体"/>
      <w:kern w:val="0"/>
    </w:rPr>
  </w:style>
  <w:style w:type="table" w:styleId="26">
    <w:name w:val="Table Grid"/>
    <w:basedOn w:val="2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FF6600"/>
      <w:u w:val="none"/>
    </w:rPr>
  </w:style>
  <w:style w:type="paragraph" w:customStyle="1" w:styleId="31">
    <w:name w:val="标准正文"/>
    <w:basedOn w:val="1"/>
    <w:qFormat/>
    <w:uiPriority w:val="0"/>
    <w:pPr>
      <w:spacing w:line="360" w:lineRule="auto"/>
      <w:ind w:firstLine="200" w:firstLineChars="200"/>
    </w:pPr>
    <w:rPr>
      <w:sz w:val="24"/>
      <w:szCs w:val="20"/>
    </w:rPr>
  </w:style>
  <w:style w:type="paragraph" w:customStyle="1" w:styleId="32">
    <w:name w:val="正文段"/>
    <w:basedOn w:val="1"/>
    <w:qFormat/>
    <w:uiPriority w:val="0"/>
    <w:pPr>
      <w:widowControl/>
      <w:snapToGrid w:val="0"/>
      <w:spacing w:afterLines="50"/>
      <w:ind w:firstLine="200" w:firstLineChars="200"/>
    </w:pPr>
    <w:rPr>
      <w:kern w:val="0"/>
      <w:sz w:val="24"/>
      <w:szCs w:val="20"/>
    </w:rPr>
  </w:style>
  <w:style w:type="paragraph" w:customStyle="1" w:styleId="33">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4">
    <w:name w:val="列出段落1"/>
    <w:basedOn w:val="1"/>
    <w:qFormat/>
    <w:uiPriority w:val="34"/>
    <w:pPr>
      <w:ind w:firstLine="420" w:firstLineChars="200"/>
    </w:pPr>
    <w:rPr>
      <w:rFonts w:ascii="Calibri" w:hAnsi="Calibri"/>
      <w:kern w:val="0"/>
      <w:sz w:val="20"/>
      <w:szCs w:val="20"/>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37">
    <w:name w:val="纯文本1"/>
    <w:qFormat/>
    <w:uiPriority w:val="0"/>
    <w:rPr>
      <w:rFonts w:ascii="宋体" w:hAnsi="Courier New" w:eastAsia="宋体" w:cs="黑体"/>
      <w:kern w:val="2"/>
      <w:sz w:val="21"/>
      <w:szCs w:val="22"/>
      <w:lang w:val="en-US" w:eastAsia="zh-CN" w:bidi="ar-SA"/>
    </w:rPr>
  </w:style>
  <w:style w:type="paragraph" w:customStyle="1" w:styleId="38">
    <w:name w:val="正文文本首行缩进1"/>
    <w:basedOn w:val="12"/>
    <w:qFormat/>
    <w:uiPriority w:val="0"/>
    <w:pPr>
      <w:ind w:firstLine="420" w:firstLineChars="100"/>
    </w:pPr>
    <w:rPr>
      <w:szCs w:val="21"/>
    </w:rPr>
  </w:style>
  <w:style w:type="paragraph" w:customStyle="1" w:styleId="39">
    <w:name w:val="正文2"/>
    <w:basedOn w:val="1"/>
    <w:qFormat/>
    <w:uiPriority w:val="0"/>
    <w:pPr>
      <w:spacing w:before="156" w:line="360" w:lineRule="auto"/>
      <w:ind w:firstLine="510" w:firstLineChars="200"/>
    </w:pPr>
    <w:rPr>
      <w:sz w:val="24"/>
      <w:szCs w:val="20"/>
    </w:rPr>
  </w:style>
  <w:style w:type="paragraph" w:customStyle="1" w:styleId="40">
    <w:name w:val="正文（缩进）"/>
    <w:basedOn w:val="1"/>
    <w:qFormat/>
    <w:uiPriority w:val="0"/>
    <w:pPr>
      <w:spacing w:beforeLines="50" w:afterLines="50"/>
    </w:pPr>
  </w:style>
  <w:style w:type="character" w:customStyle="1" w:styleId="41">
    <w:name w:val="font41"/>
    <w:basedOn w:val="27"/>
    <w:qFormat/>
    <w:uiPriority w:val="0"/>
    <w:rPr>
      <w:rFonts w:hint="eastAsia" w:ascii="宋体" w:hAnsi="宋体" w:eastAsia="宋体" w:cs="宋体"/>
      <w:b/>
      <w:bCs/>
      <w:color w:val="000000"/>
      <w:sz w:val="28"/>
      <w:szCs w:val="28"/>
      <w:u w:val="none"/>
    </w:rPr>
  </w:style>
  <w:style w:type="character" w:customStyle="1" w:styleId="42">
    <w:name w:val="font91"/>
    <w:basedOn w:val="27"/>
    <w:qFormat/>
    <w:uiPriority w:val="0"/>
    <w:rPr>
      <w:rFonts w:hint="eastAsia" w:ascii="宋体" w:hAnsi="宋体" w:eastAsia="宋体" w:cs="宋体"/>
      <w:color w:val="000000"/>
      <w:sz w:val="20"/>
      <w:szCs w:val="20"/>
      <w:u w:val="none"/>
    </w:rPr>
  </w:style>
  <w:style w:type="character" w:customStyle="1" w:styleId="43">
    <w:name w:val="font71"/>
    <w:basedOn w:val="27"/>
    <w:qFormat/>
    <w:uiPriority w:val="0"/>
    <w:rPr>
      <w:rFonts w:hint="eastAsia" w:ascii="宋体" w:hAnsi="宋体" w:eastAsia="宋体" w:cs="宋体"/>
      <w:color w:val="000000"/>
      <w:sz w:val="20"/>
      <w:szCs w:val="20"/>
      <w:u w:val="none"/>
    </w:rPr>
  </w:style>
  <w:style w:type="character" w:customStyle="1" w:styleId="44">
    <w:name w:val="font51"/>
    <w:basedOn w:val="27"/>
    <w:qFormat/>
    <w:uiPriority w:val="0"/>
    <w:rPr>
      <w:rFonts w:hint="eastAsia" w:ascii="宋体" w:hAnsi="宋体" w:eastAsia="宋体" w:cs="宋体"/>
      <w:b/>
      <w:bCs/>
      <w:color w:val="000000"/>
      <w:sz w:val="20"/>
      <w:szCs w:val="20"/>
      <w:u w:val="none"/>
    </w:rPr>
  </w:style>
  <w:style w:type="paragraph" w:styleId="45">
    <w:name w:val="List Paragraph"/>
    <w:basedOn w:val="1"/>
    <w:qFormat/>
    <w:uiPriority w:val="34"/>
    <w:pPr>
      <w:ind w:firstLine="420" w:firstLineChars="200"/>
    </w:pPr>
  </w:style>
  <w:style w:type="paragraph" w:customStyle="1" w:styleId="46">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character" w:customStyle="1" w:styleId="47">
    <w:name w:val="font21"/>
    <w:basedOn w:val="27"/>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6957</Words>
  <Characters>39656</Characters>
  <Lines>330</Lines>
  <Paragraphs>93</Paragraphs>
  <TotalTime>27</TotalTime>
  <ScaleCrop>false</ScaleCrop>
  <LinksUpToDate>false</LinksUpToDate>
  <CharactersWithSpaces>46520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2022-01-26T06:29:00Z</dcterms:created>
  <dc:creator>欢乐向</dc:creator>
  <cp:lastModifiedBy>Administrator</cp:lastModifiedBy>
  <cp:lastPrinted>2024-08-12T02:06:00Z</cp:lastPrinted>
  <dcterms:modified xsi:type="dcterms:W3CDTF">2024-09-03T07:18:59Z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782C3475FC5A42B6B0CA58262AE64596</vt:lpwstr>
  </property>
</Properties>
</file>