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CF549">
      <w:pPr>
        <w:spacing w:line="360" w:lineRule="auto"/>
        <w:jc w:val="center"/>
        <w:rPr>
          <w:rFonts w:ascii="宋体" w:hAnsi="宋体" w:cs="宋体"/>
          <w:b/>
          <w:color w:val="000000" w:themeColor="text1"/>
          <w:sz w:val="24"/>
          <w14:textFill>
            <w14:solidFill>
              <w14:schemeClr w14:val="tx1"/>
            </w14:solidFill>
          </w14:textFill>
        </w:rPr>
      </w:pPr>
    </w:p>
    <w:p w14:paraId="5548F94D">
      <w:pPr>
        <w:spacing w:line="360" w:lineRule="auto"/>
        <w:jc w:val="center"/>
        <w:rPr>
          <w:rFonts w:ascii="宋体" w:hAnsi="宋体" w:cs="宋体"/>
          <w:b/>
          <w:color w:val="000000" w:themeColor="text1"/>
          <w:sz w:val="24"/>
          <w14:textFill>
            <w14:solidFill>
              <w14:schemeClr w14:val="tx1"/>
            </w14:solidFill>
          </w14:textFill>
        </w:rPr>
      </w:pPr>
    </w:p>
    <w:p w14:paraId="3509FEBB">
      <w:pPr>
        <w:adjustRightInd/>
        <w:spacing w:line="360" w:lineRule="auto"/>
        <w:jc w:val="center"/>
        <w:rPr>
          <w:rFonts w:ascii="宋体" w:hAnsi="宋体" w:cs="宋体"/>
          <w:b/>
          <w:color w:val="000000" w:themeColor="text1"/>
          <w:sz w:val="44"/>
          <w:szCs w:val="44"/>
          <w14:textFill>
            <w14:solidFill>
              <w14:schemeClr w14:val="tx1"/>
            </w14:solidFill>
          </w14:textFill>
        </w:rPr>
      </w:pPr>
    </w:p>
    <w:p w14:paraId="6A0354C4">
      <w:pPr>
        <w:spacing w:line="360" w:lineRule="auto"/>
        <w:jc w:val="center"/>
        <w:rPr>
          <w:rFonts w:ascii="宋体" w:hAnsi="宋体" w:cs="宋体"/>
          <w:b/>
          <w:color w:val="000000" w:themeColor="text1"/>
          <w:sz w:val="44"/>
          <w:szCs w:val="44"/>
          <w14:textFill>
            <w14:solidFill>
              <w14:schemeClr w14:val="tx1"/>
            </w14:solidFill>
          </w14:textFill>
        </w:rPr>
      </w:pPr>
    </w:p>
    <w:p w14:paraId="2CEAFE11">
      <w:pPr>
        <w:adjustRightInd/>
        <w:spacing w:line="360" w:lineRule="auto"/>
        <w:jc w:val="center"/>
        <w:rPr>
          <w:rFonts w:ascii="宋体" w:hAnsi="宋体" w:cs="宋体"/>
          <w:b/>
          <w:color w:val="000000" w:themeColor="text1"/>
          <w:sz w:val="48"/>
          <w:szCs w:val="48"/>
          <w14:textFill>
            <w14:solidFill>
              <w14:schemeClr w14:val="tx1"/>
            </w14:solidFill>
          </w14:textFill>
        </w:rPr>
      </w:pPr>
    </w:p>
    <w:p w14:paraId="476D2E20">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lang w:eastAsia="zh-CN"/>
          <w14:textFill>
            <w14:solidFill>
              <w14:schemeClr w14:val="tx1"/>
            </w14:solidFill>
          </w14:textFill>
        </w:rPr>
        <w:t>温州市教育局2024-2025年度物业服务项目</w:t>
      </w:r>
    </w:p>
    <w:p w14:paraId="5FFC10CA">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0635C6D9">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r>
        <w:rPr>
          <w:rFonts w:hint="eastAsia" w:ascii="宋体" w:hAnsi="宋体" w:cs="宋体"/>
          <w:b/>
          <w:color w:val="000000" w:themeColor="text1"/>
          <w:sz w:val="44"/>
          <w:szCs w:val="44"/>
          <w:lang w:val="en-US" w:eastAsia="zh-CN"/>
          <w14:textFill>
            <w14:solidFill>
              <w14:schemeClr w14:val="tx1"/>
            </w14:solidFill>
          </w14:textFill>
        </w:rPr>
        <w:t>公开招标</w:t>
      </w:r>
    </w:p>
    <w:p w14:paraId="261F8CAB">
      <w:pPr>
        <w:snapToGrid w:val="0"/>
        <w:spacing w:line="360" w:lineRule="auto"/>
        <w:jc w:val="center"/>
        <w:rPr>
          <w:rFonts w:hint="default" w:ascii="宋体" w:hAnsi="宋体" w:cs="宋体"/>
          <w:color w:val="000000" w:themeColor="text1"/>
          <w:sz w:val="30"/>
          <w:szCs w:val="30"/>
          <w:lang w:val="en-US"/>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Z-GB202410160018JJG</w:t>
      </w:r>
    </w:p>
    <w:p w14:paraId="36FF9962">
      <w:pPr>
        <w:adjustRightInd/>
        <w:spacing w:line="360" w:lineRule="auto"/>
        <w:rPr>
          <w:rFonts w:ascii="宋体" w:hAnsi="宋体" w:cs="宋体"/>
          <w:color w:val="000000" w:themeColor="text1"/>
          <w:sz w:val="28"/>
          <w:szCs w:val="20"/>
          <w14:textFill>
            <w14:solidFill>
              <w14:schemeClr w14:val="tx1"/>
            </w14:solidFill>
          </w14:textFill>
        </w:rPr>
      </w:pPr>
    </w:p>
    <w:p w14:paraId="3F106847">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1669D4E4">
      <w:pPr>
        <w:spacing w:line="360" w:lineRule="auto"/>
        <w:jc w:val="center"/>
        <w:rPr>
          <w:rFonts w:ascii="宋体" w:hAnsi="宋体" w:cs="宋体"/>
          <w:b/>
          <w:color w:val="000000" w:themeColor="text1"/>
          <w:sz w:val="44"/>
          <w:szCs w:val="44"/>
          <w14:textFill>
            <w14:solidFill>
              <w14:schemeClr w14:val="tx1"/>
            </w14:solidFill>
          </w14:textFill>
        </w:rPr>
      </w:pPr>
    </w:p>
    <w:p w14:paraId="31844225">
      <w:pPr>
        <w:pStyle w:val="24"/>
        <w:rPr>
          <w:color w:val="000000" w:themeColor="text1"/>
          <w14:textFill>
            <w14:solidFill>
              <w14:schemeClr w14:val="tx1"/>
            </w14:solidFill>
          </w14:textFill>
        </w:rPr>
      </w:pPr>
    </w:p>
    <w:p w14:paraId="4A8FFACF">
      <w:pPr>
        <w:spacing w:line="360" w:lineRule="auto"/>
        <w:jc w:val="center"/>
        <w:rPr>
          <w:rFonts w:ascii="宋体" w:hAnsi="宋体" w:cs="宋体"/>
          <w:color w:val="000000" w:themeColor="text1"/>
          <w:sz w:val="24"/>
          <w14:textFill>
            <w14:solidFill>
              <w14:schemeClr w14:val="tx1"/>
            </w14:solidFill>
          </w14:textFill>
        </w:rPr>
      </w:pPr>
    </w:p>
    <w:p w14:paraId="0AD37DF8">
      <w:pPr>
        <w:spacing w:line="360" w:lineRule="auto"/>
        <w:jc w:val="center"/>
        <w:rPr>
          <w:rFonts w:ascii="宋体" w:hAnsi="宋体" w:cs="宋体"/>
          <w:color w:val="000000" w:themeColor="text1"/>
          <w:sz w:val="24"/>
          <w14:textFill>
            <w14:solidFill>
              <w14:schemeClr w14:val="tx1"/>
            </w14:solidFill>
          </w14:textFill>
        </w:rPr>
      </w:pPr>
    </w:p>
    <w:p w14:paraId="54665EF5">
      <w:pPr>
        <w:spacing w:line="360" w:lineRule="auto"/>
        <w:jc w:val="center"/>
        <w:rPr>
          <w:rFonts w:hint="eastAsia" w:ascii="宋体" w:hAnsi="宋体" w:eastAsia="宋体" w:cs="宋体"/>
          <w:b w:val="0"/>
          <w:bCs/>
          <w:color w:val="000000" w:themeColor="text1"/>
          <w:sz w:val="30"/>
          <w:szCs w:val="30"/>
          <w14:textFill>
            <w14:solidFill>
              <w14:schemeClr w14:val="tx1"/>
            </w14:solidFill>
          </w14:textFill>
        </w:rPr>
      </w:pPr>
      <w:r>
        <w:rPr>
          <w:rFonts w:hint="eastAsia" w:ascii="宋体" w:hAnsi="宋体" w:cs="宋体"/>
          <w:b w:val="0"/>
          <w:bCs/>
          <w:color w:val="000000" w:themeColor="text1"/>
          <w:sz w:val="30"/>
          <w:szCs w:val="30"/>
          <w:lang w:eastAsia="zh-CN"/>
          <w14:textFill>
            <w14:solidFill>
              <w14:schemeClr w14:val="tx1"/>
            </w14:solidFill>
          </w14:textFill>
        </w:rPr>
        <w:t>温州市教育局</w:t>
      </w:r>
    </w:p>
    <w:p w14:paraId="311F90BA">
      <w:pPr>
        <w:spacing w:line="360" w:lineRule="auto"/>
        <w:jc w:val="center"/>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0"/>
          <w:szCs w:val="30"/>
          <w14:textFill>
            <w14:solidFill>
              <w14:schemeClr w14:val="tx1"/>
            </w14:solidFill>
          </w14:textFill>
        </w:rPr>
        <w:t>温州市政务服务管理中心（温州市政府采购中心）</w:t>
      </w:r>
    </w:p>
    <w:p w14:paraId="60547832">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w:t>
      </w:r>
      <w:r>
        <w:rPr>
          <w:rFonts w:hint="eastAsia" w:ascii="宋体" w:hAnsi="宋体" w:cs="宋体"/>
          <w:bCs/>
          <w:color w:val="000000" w:themeColor="text1"/>
          <w:sz w:val="32"/>
          <w:szCs w:val="32"/>
          <w:lang w:val="en-US" w:eastAsia="zh-CN"/>
          <w14:textFill>
            <w14:solidFill>
              <w14:schemeClr w14:val="tx1"/>
            </w14:solidFill>
          </w14:textFill>
        </w:rPr>
        <w:t>二四</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十</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二十一</w:t>
      </w:r>
      <w:r>
        <w:rPr>
          <w:rFonts w:hint="eastAsia" w:ascii="宋体" w:hAnsi="宋体" w:cs="宋体"/>
          <w:bCs/>
          <w:color w:val="000000" w:themeColor="text1"/>
          <w:sz w:val="32"/>
          <w:szCs w:val="32"/>
          <w14:textFill>
            <w14:solidFill>
              <w14:schemeClr w14:val="tx1"/>
            </w14:solidFill>
          </w14:textFill>
        </w:rPr>
        <w:t>日</w:t>
      </w:r>
    </w:p>
    <w:p w14:paraId="5830CD6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3EE2CE10">
      <w:pPr>
        <w:spacing w:line="360" w:lineRule="auto"/>
        <w:jc w:val="center"/>
        <w:rPr>
          <w:rFonts w:hint="eastAsia" w:ascii="宋体" w:hAnsi="宋体" w:cs="宋体"/>
          <w:b/>
          <w:color w:val="000000" w:themeColor="text1"/>
          <w:sz w:val="48"/>
          <w:szCs w:val="48"/>
          <w14:textFill>
            <w14:solidFill>
              <w14:schemeClr w14:val="tx1"/>
            </w14:solidFill>
          </w14:textFill>
        </w:rPr>
      </w:pPr>
    </w:p>
    <w:p w14:paraId="2C526B27">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41FE98E1">
      <w:pPr>
        <w:spacing w:line="360" w:lineRule="auto"/>
        <w:rPr>
          <w:rFonts w:ascii="宋体" w:hAnsi="宋体" w:cs="宋体"/>
          <w:color w:val="000000" w:themeColor="text1"/>
          <w:sz w:val="32"/>
          <w:szCs w:val="32"/>
          <w14:textFill>
            <w14:solidFill>
              <w14:schemeClr w14:val="tx1"/>
            </w14:solidFill>
          </w14:textFill>
        </w:rPr>
      </w:pPr>
    </w:p>
    <w:p w14:paraId="7F724F0C">
      <w:pPr>
        <w:spacing w:line="360" w:lineRule="auto"/>
        <w:rPr>
          <w:rFonts w:ascii="宋体" w:hAnsi="宋体" w:cs="宋体"/>
          <w:color w:val="000000" w:themeColor="text1"/>
          <w:sz w:val="32"/>
          <w:szCs w:val="32"/>
          <w14:textFill>
            <w14:solidFill>
              <w14:schemeClr w14:val="tx1"/>
            </w14:solidFill>
          </w14:textFill>
        </w:rPr>
      </w:pPr>
    </w:p>
    <w:p w14:paraId="68846160">
      <w:pPr>
        <w:spacing w:line="360" w:lineRule="auto"/>
        <w:ind w:firstLine="1280" w:firstLineChars="400"/>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14:paraId="50F426BD">
      <w:pPr>
        <w:spacing w:line="360" w:lineRule="auto"/>
        <w:ind w:firstLine="1280" w:firstLineChars="400"/>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14:paraId="0B70EEA8">
      <w:pPr>
        <w:spacing w:line="360" w:lineRule="auto"/>
        <w:ind w:firstLine="1280" w:firstLineChars="400"/>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14:paraId="4ED91E7D">
      <w:pPr>
        <w:spacing w:line="360" w:lineRule="auto"/>
        <w:ind w:firstLine="1280" w:firstLineChars="400"/>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14:paraId="77392358">
      <w:pPr>
        <w:spacing w:line="360" w:lineRule="auto"/>
        <w:ind w:firstLine="1280" w:firstLineChars="400"/>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2A2269AA">
      <w:pPr>
        <w:spacing w:line="360" w:lineRule="auto"/>
        <w:ind w:firstLine="1280" w:firstLineChars="400"/>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66D5314A">
      <w:pPr>
        <w:spacing w:line="360" w:lineRule="auto"/>
        <w:ind w:firstLine="549" w:firstLineChars="229"/>
        <w:rPr>
          <w:rFonts w:ascii="宋体" w:hAnsi="宋体" w:cs="宋体"/>
          <w:color w:val="000000" w:themeColor="text1"/>
          <w:sz w:val="24"/>
          <w14:textFill>
            <w14:solidFill>
              <w14:schemeClr w14:val="tx1"/>
            </w14:solidFill>
          </w14:textFill>
        </w:rPr>
      </w:pPr>
      <w:bookmarkStart w:id="1" w:name="_Hlt91233176"/>
      <w:bookmarkEnd w:id="1"/>
      <w:bookmarkStart w:id="2" w:name="_Toc91899869"/>
    </w:p>
    <w:p w14:paraId="13EA8413">
      <w:pPr>
        <w:spacing w:line="360" w:lineRule="auto"/>
        <w:ind w:firstLine="549" w:firstLineChars="229"/>
        <w:rPr>
          <w:rFonts w:ascii="宋体" w:hAnsi="宋体" w:cs="宋体"/>
          <w:color w:val="000000" w:themeColor="text1"/>
          <w:sz w:val="24"/>
          <w14:textFill>
            <w14:solidFill>
              <w14:schemeClr w14:val="tx1"/>
            </w14:solidFill>
          </w14:textFill>
        </w:rPr>
      </w:pPr>
    </w:p>
    <w:p w14:paraId="05DE7A7A">
      <w:pPr>
        <w:spacing w:line="560" w:lineRule="exact"/>
        <w:ind w:left="567" w:leftChars="270" w:right="565" w:rightChars="269" w:firstLine="424" w:firstLineChars="202"/>
        <w:rPr>
          <w:rFonts w:hint="eastAsia" w:ascii="楷体" w:hAnsi="楷体" w:eastAsia="楷体"/>
          <w:bCs/>
          <w:color w:val="000000" w:themeColor="text1"/>
          <w:szCs w:val="21"/>
          <w:u w:val="single"/>
          <w14:textFill>
            <w14:solidFill>
              <w14:schemeClr w14:val="tx1"/>
            </w14:solidFill>
          </w14:textFill>
        </w:rPr>
      </w:pPr>
    </w:p>
    <w:p w14:paraId="7E1CDDB5">
      <w:pPr>
        <w:spacing w:line="560" w:lineRule="exact"/>
        <w:ind w:left="567" w:leftChars="270" w:right="565" w:rightChars="269" w:firstLine="424" w:firstLineChars="202"/>
        <w:rPr>
          <w:rFonts w:hint="eastAsia" w:ascii="楷体" w:hAnsi="楷体" w:eastAsia="楷体"/>
          <w:bCs/>
          <w:color w:val="000000" w:themeColor="text1"/>
          <w:szCs w:val="21"/>
          <w:u w:val="single"/>
          <w14:textFill>
            <w14:solidFill>
              <w14:schemeClr w14:val="tx1"/>
            </w14:solidFill>
          </w14:textFill>
        </w:rPr>
      </w:pPr>
    </w:p>
    <w:p w14:paraId="1ABB7DB8">
      <w:pPr>
        <w:spacing w:line="560" w:lineRule="exact"/>
        <w:ind w:left="567" w:leftChars="270" w:right="565" w:rightChars="269" w:firstLine="424" w:firstLineChars="202"/>
        <w:rPr>
          <w:rFonts w:ascii="宋体" w:hAnsi="宋体"/>
          <w:b/>
          <w:bCs/>
          <w:color w:val="000000" w:themeColor="text1"/>
          <w:szCs w:val="21"/>
          <w14:textFill>
            <w14:solidFill>
              <w14:schemeClr w14:val="tx1"/>
            </w14:solidFill>
          </w14:textFill>
        </w:rPr>
      </w:pPr>
      <w:r>
        <w:rPr>
          <w:rFonts w:hint="eastAsia" w:ascii="楷体" w:hAnsi="楷体" w:eastAsia="楷体"/>
          <w:bCs/>
          <w:color w:val="000000" w:themeColor="text1"/>
          <w:szCs w:val="21"/>
          <w:u w:val="single"/>
          <w14:textFill>
            <w14:solidFill>
              <w14:schemeClr w14:val="tx1"/>
            </w14:solidFill>
          </w14:textFill>
        </w:rPr>
        <w:t>注：▲</w:t>
      </w:r>
      <w:r>
        <w:rPr>
          <w:rFonts w:hint="eastAsia" w:ascii="楷体" w:hAnsi="楷体" w:eastAsia="楷体"/>
          <w:bCs/>
          <w:color w:val="000000" w:themeColor="text1"/>
          <w:szCs w:val="21"/>
          <w:u w:val="single"/>
          <w:lang w:val="en-US" w:eastAsia="zh-CN"/>
          <w14:textFill>
            <w14:solidFill>
              <w14:schemeClr w14:val="tx1"/>
            </w14:solidFill>
          </w14:textFill>
        </w:rPr>
        <w:t>招标文件</w:t>
      </w:r>
      <w:r>
        <w:rPr>
          <w:rFonts w:hint="eastAsia" w:ascii="楷体" w:hAnsi="楷体" w:eastAsia="楷体"/>
          <w:bCs/>
          <w:color w:val="000000" w:themeColor="text1"/>
          <w:szCs w:val="21"/>
          <w:u w:val="single"/>
          <w14:textFill>
            <w14:solidFill>
              <w14:schemeClr w14:val="tx1"/>
            </w14:solidFill>
          </w14:textFill>
        </w:rPr>
        <w:t>中标“▲”且加下划线部分，为</w:t>
      </w:r>
      <w:r>
        <w:rPr>
          <w:rFonts w:hint="eastAsia" w:ascii="楷体" w:hAnsi="楷体" w:eastAsia="楷体"/>
          <w:bCs/>
          <w:color w:val="000000" w:themeColor="text1"/>
          <w:szCs w:val="21"/>
          <w:u w:val="single"/>
          <w:lang w:val="en-US" w:eastAsia="zh-CN"/>
          <w14:textFill>
            <w14:solidFill>
              <w14:schemeClr w14:val="tx1"/>
            </w14:solidFill>
          </w14:textFill>
        </w:rPr>
        <w:t>招标</w:t>
      </w:r>
      <w:r>
        <w:rPr>
          <w:rFonts w:hint="eastAsia" w:ascii="楷体" w:hAnsi="楷体" w:eastAsia="楷体"/>
          <w:bCs/>
          <w:color w:val="000000" w:themeColor="text1"/>
          <w:szCs w:val="21"/>
          <w:u w:val="single"/>
          <w14:textFill>
            <w14:solidFill>
              <w14:schemeClr w14:val="tx1"/>
            </w14:solidFill>
          </w14:textFill>
        </w:rPr>
        <w:t>的实质性要求，着重提醒各</w:t>
      </w:r>
      <w:r>
        <w:rPr>
          <w:rFonts w:hint="eastAsia" w:ascii="楷体" w:hAnsi="楷体" w:eastAsia="楷体"/>
          <w:bCs/>
          <w:color w:val="000000" w:themeColor="text1"/>
          <w:szCs w:val="21"/>
          <w:u w:val="single"/>
          <w:lang w:val="en-US" w:eastAsia="zh-CN"/>
          <w14:textFill>
            <w14:solidFill>
              <w14:schemeClr w14:val="tx1"/>
            </w14:solidFill>
          </w14:textFill>
        </w:rPr>
        <w:t>投标人</w:t>
      </w:r>
      <w:r>
        <w:rPr>
          <w:rFonts w:hint="eastAsia" w:ascii="楷体" w:hAnsi="楷体" w:eastAsia="楷体"/>
          <w:bCs/>
          <w:color w:val="000000" w:themeColor="text1"/>
          <w:szCs w:val="21"/>
          <w:u w:val="single"/>
          <w14:textFill>
            <w14:solidFill>
              <w14:schemeClr w14:val="tx1"/>
            </w14:solidFill>
          </w14:textFill>
        </w:rPr>
        <w:t>必须响应。各</w:t>
      </w:r>
      <w:r>
        <w:rPr>
          <w:rFonts w:hint="eastAsia" w:ascii="楷体" w:hAnsi="楷体" w:eastAsia="楷体"/>
          <w:bCs/>
          <w:color w:val="000000" w:themeColor="text1"/>
          <w:szCs w:val="21"/>
          <w:u w:val="single"/>
          <w:lang w:val="en-US" w:eastAsia="zh-CN"/>
          <w14:textFill>
            <w14:solidFill>
              <w14:schemeClr w14:val="tx1"/>
            </w14:solidFill>
          </w14:textFill>
        </w:rPr>
        <w:t>投标人</w:t>
      </w:r>
      <w:r>
        <w:rPr>
          <w:rFonts w:hint="eastAsia" w:ascii="楷体" w:hAnsi="楷体" w:eastAsia="楷体"/>
          <w:bCs/>
          <w:color w:val="000000" w:themeColor="text1"/>
          <w:szCs w:val="21"/>
          <w:u w:val="single"/>
          <w14:textFill>
            <w14:solidFill>
              <w14:schemeClr w14:val="tx1"/>
            </w14:solidFill>
          </w14:textFill>
        </w:rPr>
        <w:t>必须认真阅读和理解</w:t>
      </w:r>
      <w:r>
        <w:rPr>
          <w:rFonts w:hint="eastAsia" w:ascii="楷体" w:hAnsi="楷体" w:eastAsia="楷体"/>
          <w:bCs/>
          <w:color w:val="000000" w:themeColor="text1"/>
          <w:szCs w:val="21"/>
          <w:u w:val="single"/>
          <w:lang w:val="en-US" w:eastAsia="zh-CN"/>
          <w14:textFill>
            <w14:solidFill>
              <w14:schemeClr w14:val="tx1"/>
            </w14:solidFill>
          </w14:textFill>
        </w:rPr>
        <w:t>招标文件</w:t>
      </w:r>
      <w:r>
        <w:rPr>
          <w:rFonts w:hint="eastAsia" w:ascii="楷体" w:hAnsi="楷体" w:eastAsia="楷体"/>
          <w:bCs/>
          <w:color w:val="000000" w:themeColor="text1"/>
          <w:szCs w:val="21"/>
          <w:u w:val="single"/>
          <w14:textFill>
            <w14:solidFill>
              <w14:schemeClr w14:val="tx1"/>
            </w14:solidFill>
          </w14:textFill>
        </w:rPr>
        <w:t>中的每一个条款及要求，因误读</w:t>
      </w:r>
      <w:r>
        <w:rPr>
          <w:rFonts w:hint="eastAsia" w:ascii="楷体" w:hAnsi="楷体" w:eastAsia="楷体"/>
          <w:bCs/>
          <w:color w:val="000000" w:themeColor="text1"/>
          <w:szCs w:val="21"/>
          <w:u w:val="single"/>
          <w:lang w:val="en-US" w:eastAsia="zh-CN"/>
          <w14:textFill>
            <w14:solidFill>
              <w14:schemeClr w14:val="tx1"/>
            </w14:solidFill>
          </w14:textFill>
        </w:rPr>
        <w:t>招标文件</w:t>
      </w:r>
      <w:r>
        <w:rPr>
          <w:rFonts w:hint="eastAsia" w:ascii="楷体" w:hAnsi="楷体" w:eastAsia="楷体"/>
          <w:bCs/>
          <w:color w:val="000000" w:themeColor="text1"/>
          <w:szCs w:val="21"/>
          <w:u w:val="single"/>
          <w14:textFill>
            <w14:solidFill>
              <w14:schemeClr w14:val="tx1"/>
            </w14:solidFill>
          </w14:textFill>
        </w:rPr>
        <w:t>而造成的后果，采购人及采</w:t>
      </w:r>
      <w:r>
        <w:rPr>
          <w:rFonts w:hint="eastAsia" w:ascii="楷体" w:hAnsi="楷体" w:eastAsia="楷体"/>
          <w:bCs/>
          <w:color w:val="000000" w:themeColor="text1"/>
          <w:szCs w:val="21"/>
          <w:u w:val="single"/>
          <w:lang w:val="en-US" w:eastAsia="zh-CN"/>
          <w14:textFill>
            <w14:solidFill>
              <w14:schemeClr w14:val="tx1"/>
            </w14:solidFill>
          </w14:textFill>
        </w:rPr>
        <w:t>购代理</w:t>
      </w:r>
      <w:r>
        <w:rPr>
          <w:rFonts w:hint="eastAsia" w:ascii="楷体" w:hAnsi="楷体" w:eastAsia="楷体"/>
          <w:bCs/>
          <w:color w:val="000000" w:themeColor="text1"/>
          <w:szCs w:val="21"/>
          <w:u w:val="single"/>
          <w14:textFill>
            <w14:solidFill>
              <w14:schemeClr w14:val="tx1"/>
            </w14:solidFill>
          </w14:textFill>
        </w:rPr>
        <w:t>机构概不负责。</w:t>
      </w:r>
    </w:p>
    <w:p w14:paraId="4B16B556">
      <w:pPr>
        <w:spacing w:line="360" w:lineRule="auto"/>
        <w:ind w:firstLine="549" w:firstLineChars="229"/>
        <w:rPr>
          <w:rFonts w:ascii="宋体" w:hAnsi="宋体" w:cs="宋体"/>
          <w:color w:val="000000" w:themeColor="text1"/>
          <w:sz w:val="24"/>
          <w14:textFill>
            <w14:solidFill>
              <w14:schemeClr w14:val="tx1"/>
            </w14:solidFill>
          </w14:textFill>
        </w:rPr>
      </w:pPr>
    </w:p>
    <w:p w14:paraId="55D18ED3">
      <w:pPr>
        <w:spacing w:line="360" w:lineRule="auto"/>
        <w:ind w:firstLine="549" w:firstLineChars="229"/>
        <w:rPr>
          <w:rFonts w:ascii="宋体" w:hAnsi="宋体" w:cs="宋体"/>
          <w:color w:val="000000" w:themeColor="text1"/>
          <w:sz w:val="24"/>
          <w14:textFill>
            <w14:solidFill>
              <w14:schemeClr w14:val="tx1"/>
            </w14:solidFill>
          </w14:textFill>
        </w:rPr>
      </w:pPr>
    </w:p>
    <w:p w14:paraId="4C20A054">
      <w:pPr>
        <w:spacing w:line="360" w:lineRule="auto"/>
        <w:ind w:firstLine="549" w:firstLineChars="229"/>
        <w:rPr>
          <w:rFonts w:ascii="宋体" w:hAnsi="宋体" w:cs="宋体"/>
          <w:color w:val="000000" w:themeColor="text1"/>
          <w:sz w:val="24"/>
          <w14:textFill>
            <w14:solidFill>
              <w14:schemeClr w14:val="tx1"/>
            </w14:solidFill>
          </w14:textFill>
        </w:rPr>
      </w:pPr>
    </w:p>
    <w:p w14:paraId="6FEBD6F9">
      <w:pPr>
        <w:spacing w:line="360" w:lineRule="auto"/>
        <w:ind w:firstLine="549" w:firstLineChars="229"/>
        <w:rPr>
          <w:rFonts w:ascii="宋体" w:hAnsi="宋体" w:cs="宋体"/>
          <w:color w:val="000000" w:themeColor="text1"/>
          <w:sz w:val="24"/>
          <w14:textFill>
            <w14:solidFill>
              <w14:schemeClr w14:val="tx1"/>
            </w14:solidFill>
          </w14:textFill>
        </w:rPr>
      </w:pPr>
    </w:p>
    <w:p w14:paraId="4C532431">
      <w:pPr>
        <w:spacing w:line="360" w:lineRule="auto"/>
        <w:ind w:firstLine="549" w:firstLineChars="229"/>
        <w:rPr>
          <w:rFonts w:ascii="宋体" w:hAnsi="宋体" w:cs="宋体"/>
          <w:color w:val="000000" w:themeColor="text1"/>
          <w:sz w:val="24"/>
          <w14:textFill>
            <w14:solidFill>
              <w14:schemeClr w14:val="tx1"/>
            </w14:solidFill>
          </w14:textFill>
        </w:rPr>
      </w:pPr>
    </w:p>
    <w:p w14:paraId="19C9DCD4">
      <w:pPr>
        <w:spacing w:line="360" w:lineRule="auto"/>
        <w:ind w:firstLine="549" w:firstLineChars="229"/>
        <w:rPr>
          <w:rFonts w:ascii="宋体" w:hAnsi="宋体" w:cs="宋体"/>
          <w:color w:val="000000" w:themeColor="text1"/>
          <w:sz w:val="24"/>
          <w14:textFill>
            <w14:solidFill>
              <w14:schemeClr w14:val="tx1"/>
            </w14:solidFill>
          </w14:textFill>
        </w:rPr>
      </w:pPr>
    </w:p>
    <w:p w14:paraId="0E60B3CA">
      <w:pPr>
        <w:spacing w:line="360" w:lineRule="auto"/>
        <w:ind w:firstLine="549" w:firstLineChars="229"/>
        <w:rPr>
          <w:rFonts w:ascii="宋体" w:hAnsi="宋体" w:cs="宋体"/>
          <w:color w:val="000000" w:themeColor="text1"/>
          <w:sz w:val="24"/>
          <w14:textFill>
            <w14:solidFill>
              <w14:schemeClr w14:val="tx1"/>
            </w14:solidFill>
          </w14:textFill>
        </w:rPr>
      </w:pPr>
    </w:p>
    <w:bookmarkEnd w:id="2"/>
    <w:p w14:paraId="660C2398">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cs="宋体"/>
          <w:b/>
          <w:color w:val="000000" w:themeColor="text1"/>
          <w:sz w:val="36"/>
          <w:szCs w:val="20"/>
          <w14:textFill>
            <w14:solidFill>
              <w14:schemeClr w14:val="tx1"/>
            </w14:solidFill>
          </w14:textFill>
        </w:rPr>
        <w:t>第一部分 招标公告</w:t>
      </w:r>
    </w:p>
    <w:p w14:paraId="301CE42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72119AE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温州市教育局2024-2025年度物业服务项目</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招标项目的潜在投标人应在政采云平台（</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HYPERLINK "https://www.zcygov.cn/）获取（下载）招标文件，并于202%20年%20月%20日%20点%20分00秒"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https://www.zcygov.cn/）获取（下载）招标文件，并于202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11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12 </w:t>
      </w:r>
      <w:r>
        <w:rPr>
          <w:rFonts w:hint="eastAsia" w:ascii="宋体" w:hAnsi="宋体" w:cs="宋体"/>
          <w:color w:val="000000" w:themeColor="text1"/>
          <w:sz w:val="24"/>
          <w14:textFill>
            <w14:solidFill>
              <w14:schemeClr w14:val="tx1"/>
            </w14:solidFill>
          </w14:textFill>
        </w:rPr>
        <w:t xml:space="preserve">日 </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4D2CBFF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0F33853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Z-GB202410160018JJG</w:t>
      </w:r>
    </w:p>
    <w:p w14:paraId="3442411C">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b/>
          <w:color w:val="000000" w:themeColor="text1"/>
          <w:sz w:val="24"/>
          <w:lang w:eastAsia="zh-CN"/>
          <w14:textFill>
            <w14:solidFill>
              <w14:schemeClr w14:val="tx1"/>
            </w14:solidFill>
          </w14:textFill>
        </w:rPr>
        <w:t>项目</w:t>
      </w:r>
      <w:r>
        <w:rPr>
          <w:rFonts w:hint="eastAsia" w:ascii="宋体" w:hAnsi="宋体" w:cs="宋体"/>
          <w:b/>
          <w:color w:val="000000" w:themeColor="text1"/>
          <w:sz w:val="24"/>
          <w:lang w:val="en-US" w:eastAsia="zh-CN"/>
          <w14:textFill>
            <w14:solidFill>
              <w14:schemeClr w14:val="tx1"/>
            </w14:solidFill>
          </w14:textFill>
        </w:rPr>
        <w:t>名称</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温州市教育局2024-2025年度物业服务项目</w:t>
      </w:r>
    </w:p>
    <w:p w14:paraId="7B5E3211">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b/>
          <w:color w:val="000000" w:themeColor="text1"/>
          <w:sz w:val="24"/>
          <w:lang w:val="en-US" w:eastAsia="zh-CN"/>
          <w14:textFill>
            <w14:solidFill>
              <w14:schemeClr w14:val="tx1"/>
            </w14:solidFill>
          </w14:textFill>
        </w:rPr>
        <w:t>1811510.00</w:t>
      </w:r>
    </w:p>
    <w:p w14:paraId="426AC898">
      <w:pPr>
        <w:spacing w:line="360" w:lineRule="auto"/>
        <w:ind w:firstLine="480"/>
        <w:rPr>
          <w:rFonts w:hint="default" w:ascii="宋体" w:hAnsi="宋体" w:eastAsia="宋体" w:cs="宋体"/>
          <w:color w:val="000000" w:themeColor="text1"/>
          <w:sz w:val="24"/>
          <w:highlight w:val="yellow"/>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
          <w:color w:val="000000" w:themeColor="text1"/>
          <w:sz w:val="24"/>
          <w:lang w:val="en-US" w:eastAsia="zh-CN"/>
          <w14:textFill>
            <w14:solidFill>
              <w14:schemeClr w14:val="tx1"/>
            </w14:solidFill>
          </w14:textFill>
        </w:rPr>
        <w:t>1811510.00</w:t>
      </w:r>
    </w:p>
    <w:p w14:paraId="4BCBD65F">
      <w:pPr>
        <w:pStyle w:val="5"/>
        <w:spacing w:line="360" w:lineRule="auto"/>
        <w:ind w:firstLine="480"/>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p>
    <w:p w14:paraId="2811C30C">
      <w:pPr>
        <w:pStyle w:val="5"/>
        <w:spacing w:line="360" w:lineRule="auto"/>
        <w:ind w:firstLine="480"/>
        <w:rPr>
          <w:rFonts w:hint="eastAsia" w:hAnsi="宋体" w:cs="宋体"/>
          <w:bCs/>
          <w:snapToGrid/>
          <w:color w:val="000000" w:themeColor="text1"/>
          <w:kern w:val="2"/>
          <w:sz w:val="24"/>
          <w:szCs w:val="24"/>
          <w:lang w:eastAsia="zh-CN"/>
          <w14:textFill>
            <w14:solidFill>
              <w14:schemeClr w14:val="tx1"/>
            </w14:solidFill>
          </w14:textFill>
        </w:rPr>
      </w:pPr>
      <w:r>
        <w:rPr>
          <w:rFonts w:hint="eastAsia" w:hAnsi="宋体" w:cs="宋体"/>
          <w:bCs/>
          <w:snapToGrid/>
          <w:color w:val="000000" w:themeColor="text1"/>
          <w:kern w:val="2"/>
          <w:sz w:val="24"/>
          <w:szCs w:val="24"/>
          <w:lang w:val="en-US" w:eastAsia="zh-CN"/>
          <w14:textFill>
            <w14:solidFill>
              <w14:schemeClr w14:val="tx1"/>
            </w14:solidFill>
          </w14:textFill>
        </w:rPr>
        <w:t>标项名称：</w:t>
      </w:r>
      <w:r>
        <w:rPr>
          <w:rFonts w:hint="eastAsia" w:hAnsi="宋体" w:cs="宋体"/>
          <w:bCs/>
          <w:snapToGrid/>
          <w:color w:val="000000" w:themeColor="text1"/>
          <w:kern w:val="2"/>
          <w:sz w:val="24"/>
          <w:szCs w:val="24"/>
          <w:lang w:eastAsia="zh-CN"/>
          <w14:textFill>
            <w14:solidFill>
              <w14:schemeClr w14:val="tx1"/>
            </w14:solidFill>
          </w14:textFill>
        </w:rPr>
        <w:t>温州市教育局2024-2025年度物业服务项目</w:t>
      </w:r>
    </w:p>
    <w:p w14:paraId="5B46BC0B">
      <w:pPr>
        <w:pStyle w:val="5"/>
        <w:spacing w:line="360" w:lineRule="auto"/>
        <w:ind w:firstLine="480"/>
        <w:rPr>
          <w:rFonts w:hint="default" w:hAnsi="宋体" w:cs="宋体"/>
          <w:bCs/>
          <w:snapToGrid/>
          <w:color w:val="000000" w:themeColor="text1"/>
          <w:kern w:val="2"/>
          <w:sz w:val="24"/>
          <w:szCs w:val="24"/>
          <w:lang w:val="en-US" w:eastAsia="zh-CN"/>
          <w14:textFill>
            <w14:solidFill>
              <w14:schemeClr w14:val="tx1"/>
            </w14:solidFill>
          </w14:textFill>
        </w:rPr>
      </w:pPr>
      <w:r>
        <w:rPr>
          <w:rFonts w:hint="eastAsia" w:hAnsi="宋体" w:cs="宋体"/>
          <w:bCs/>
          <w:snapToGrid/>
          <w:color w:val="000000" w:themeColor="text1"/>
          <w:kern w:val="2"/>
          <w:sz w:val="24"/>
          <w:szCs w:val="24"/>
          <w:lang w:val="en-US" w:eastAsia="zh-CN"/>
          <w14:textFill>
            <w14:solidFill>
              <w14:schemeClr w14:val="tx1"/>
            </w14:solidFill>
          </w14:textFill>
        </w:rPr>
        <w:t>数量:  1年</w:t>
      </w:r>
    </w:p>
    <w:p w14:paraId="0317DFAD">
      <w:pPr>
        <w:pStyle w:val="5"/>
        <w:spacing w:line="360" w:lineRule="auto"/>
        <w:ind w:firstLine="480"/>
        <w:rPr>
          <w:rFonts w:hint="default" w:hAnsi="宋体" w:cs="宋体"/>
          <w:bCs/>
          <w:snapToGrid/>
          <w:color w:val="000000" w:themeColor="text1"/>
          <w:kern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预算金额（元）:</w:t>
      </w:r>
      <w:r>
        <w:rPr>
          <w:rFonts w:hint="eastAsia" w:ascii="宋体" w:hAnsi="宋体" w:cs="宋体"/>
          <w:b/>
          <w:color w:val="000000" w:themeColor="text1"/>
          <w:sz w:val="24"/>
          <w:lang w:val="en-US" w:eastAsia="zh-CN"/>
          <w14:textFill>
            <w14:solidFill>
              <w14:schemeClr w14:val="tx1"/>
            </w14:solidFill>
          </w14:textFill>
        </w:rPr>
        <w:t>1811510.00</w:t>
      </w:r>
    </w:p>
    <w:p w14:paraId="2D763781">
      <w:pPr>
        <w:pStyle w:val="5"/>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简要规格描述或项目基本概况介绍、用途：</w:t>
      </w:r>
      <w:r>
        <w:rPr>
          <w:rFonts w:hint="eastAsia" w:ascii="宋体" w:hAnsi="宋体" w:eastAsia="宋体" w:cs="宋体"/>
          <w:color w:val="000000" w:themeColor="text1"/>
          <w:kern w:val="0"/>
          <w:sz w:val="24"/>
          <w:highlight w:val="none"/>
          <w14:textFill>
            <w14:solidFill>
              <w14:schemeClr w14:val="tx1"/>
            </w14:solidFill>
          </w14:textFill>
        </w:rPr>
        <w:t>本项目为预留份额的采购项目，所属行业为物业管理</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本次采购的物业服务项目包括</w:t>
      </w:r>
      <w:r>
        <w:rPr>
          <w:rFonts w:hint="eastAsia" w:ascii="宋体" w:hAnsi="宋体" w:cs="宋体"/>
          <w:bCs/>
          <w:color w:val="000000" w:themeColor="text1"/>
          <w:sz w:val="24"/>
          <w14:textFill>
            <w14:solidFill>
              <w14:schemeClr w14:val="tx1"/>
            </w14:solidFill>
          </w14:textFill>
        </w:rPr>
        <w:t>温州市教育局全区域内的保洁服务、设备维护服务、安保服务、绿化养护服务、会务服务及其他服务</w:t>
      </w:r>
      <w:r>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t>，共计需要至少36人。</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1923F5FA">
      <w:pPr>
        <w:pStyle w:val="60"/>
        <w:keepNext w:val="0"/>
        <w:keepLines w:val="0"/>
        <w:pageBreakBefore w:val="0"/>
        <w:widowControl/>
        <w:kinsoku/>
        <w:wordWrap/>
        <w:overflowPunct/>
        <w:topLinePunct w:val="0"/>
        <w:autoSpaceDE/>
        <w:autoSpaceDN/>
        <w:bidi w:val="0"/>
        <w:adjustRightInd w:val="0"/>
        <w:snapToGrid/>
        <w:spacing w:line="240" w:lineRule="auto"/>
        <w:ind w:firstLine="480" w:firstLineChars="200"/>
        <w:textAlignment w:val="auto"/>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备注：/ </w:t>
      </w:r>
    </w:p>
    <w:p w14:paraId="67345816">
      <w:pPr>
        <w:pStyle w:val="132"/>
        <w:ind w:firstLine="482"/>
        <w:outlineLvl w:val="2"/>
        <w:rPr>
          <w:rFonts w:hint="default" w:eastAsia="宋体" w:cs="宋体"/>
          <w:color w:val="000000" w:themeColor="text1"/>
          <w:lang w:val="en-US" w:eastAsia="zh-CN"/>
          <w14:textFill>
            <w14:solidFill>
              <w14:schemeClr w14:val="tx1"/>
            </w14:solidFill>
          </w14:textFill>
        </w:rPr>
      </w:pPr>
      <w:r>
        <w:rPr>
          <w:rFonts w:hint="eastAsia" w:cs="宋体"/>
          <w:color w:val="000000" w:themeColor="text1"/>
          <w14:textFill>
            <w14:solidFill>
              <w14:schemeClr w14:val="tx1"/>
            </w14:solidFill>
          </w14:textFill>
        </w:rPr>
        <w:t>合同履约期限：</w:t>
      </w:r>
      <w:r>
        <w:rPr>
          <w:rFonts w:hint="eastAsia" w:ascii="宋体" w:hAnsi="宋体" w:cs="宋体"/>
          <w:bCs/>
          <w:color w:val="000000" w:themeColor="text1"/>
          <w:sz w:val="24"/>
          <w14:textFill>
            <w14:solidFill>
              <w14:schemeClr w14:val="tx1"/>
            </w14:solidFill>
          </w14:textFill>
        </w:rPr>
        <w:t>2</w:t>
      </w:r>
      <w:r>
        <w:rPr>
          <w:rFonts w:ascii="宋体" w:hAnsi="宋体" w:cs="宋体"/>
          <w:bCs/>
          <w:color w:val="000000" w:themeColor="text1"/>
          <w:sz w:val="24"/>
          <w14:textFill>
            <w14:solidFill>
              <w14:schemeClr w14:val="tx1"/>
            </w14:solidFill>
          </w14:textFill>
        </w:rPr>
        <w:t>02</w:t>
      </w:r>
      <w:r>
        <w:rPr>
          <w:rFonts w:hint="eastAsia" w:ascii="宋体" w:hAnsi="宋体" w:cs="宋体"/>
          <w:bCs/>
          <w:color w:val="000000" w:themeColor="text1"/>
          <w:sz w:val="24"/>
          <w14:textFill>
            <w14:solidFill>
              <w14:schemeClr w14:val="tx1"/>
            </w14:solidFill>
          </w14:textFill>
        </w:rPr>
        <w:t>4</w:t>
      </w:r>
      <w:r>
        <w:rPr>
          <w:rFonts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14:textFill>
            <w14:solidFill>
              <w14:schemeClr w14:val="tx1"/>
            </w14:solidFill>
          </w14:textFill>
        </w:rPr>
        <w:t>1</w:t>
      </w:r>
      <w:r>
        <w:rPr>
          <w:rFonts w:ascii="宋体" w:hAnsi="宋体" w:cs="宋体"/>
          <w:bCs/>
          <w:color w:val="000000" w:themeColor="text1"/>
          <w:sz w:val="24"/>
          <w14:textFill>
            <w14:solidFill>
              <w14:schemeClr w14:val="tx1"/>
            </w14:solidFill>
          </w14:textFill>
        </w:rPr>
        <w:t>2月</w:t>
      </w:r>
      <w:r>
        <w:rPr>
          <w:rFonts w:hint="eastAsia" w:ascii="宋体" w:hAnsi="宋体" w:cs="宋体"/>
          <w:bCs/>
          <w:color w:val="000000" w:themeColor="text1"/>
          <w:sz w:val="24"/>
          <w14:textFill>
            <w14:solidFill>
              <w14:schemeClr w14:val="tx1"/>
            </w14:solidFill>
          </w14:textFill>
        </w:rPr>
        <w:t>1日至</w:t>
      </w:r>
      <w:r>
        <w:rPr>
          <w:rFonts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14:textFill>
            <w14:solidFill>
              <w14:schemeClr w14:val="tx1"/>
            </w14:solidFill>
          </w14:textFill>
        </w:rPr>
        <w:t>5</w:t>
      </w:r>
      <w:r>
        <w:rPr>
          <w:rFonts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14:textFill>
            <w14:solidFill>
              <w14:schemeClr w14:val="tx1"/>
            </w14:solidFill>
          </w14:textFill>
        </w:rPr>
        <w:t>1</w:t>
      </w:r>
      <w:r>
        <w:rPr>
          <w:rFonts w:ascii="宋体" w:hAnsi="宋体" w:cs="宋体"/>
          <w:bCs/>
          <w:color w:val="000000" w:themeColor="text1"/>
          <w:sz w:val="24"/>
          <w14:textFill>
            <w14:solidFill>
              <w14:schemeClr w14:val="tx1"/>
            </w14:solidFill>
          </w14:textFill>
        </w:rPr>
        <w:t>1月</w:t>
      </w:r>
      <w:r>
        <w:rPr>
          <w:rFonts w:hint="eastAsia" w:ascii="宋体" w:hAnsi="宋体" w:cs="宋体"/>
          <w:bCs/>
          <w:color w:val="000000" w:themeColor="text1"/>
          <w:sz w:val="24"/>
          <w14:textFill>
            <w14:solidFill>
              <w14:schemeClr w14:val="tx1"/>
            </w14:solidFill>
          </w14:textFill>
        </w:rPr>
        <w:t>3</w:t>
      </w:r>
      <w:r>
        <w:rPr>
          <w:rFonts w:ascii="宋体" w:hAnsi="宋体" w:cs="宋体"/>
          <w:bCs/>
          <w:color w:val="000000" w:themeColor="text1"/>
          <w:sz w:val="24"/>
          <w14:textFill>
            <w14:solidFill>
              <w14:schemeClr w14:val="tx1"/>
            </w14:solidFill>
          </w14:textFill>
        </w:rPr>
        <w:t>0日</w:t>
      </w:r>
      <w:r>
        <w:rPr>
          <w:rFonts w:hint="eastAsia" w:ascii="宋体" w:hAnsi="宋体" w:cs="宋体"/>
          <w:bCs/>
          <w:color w:val="000000" w:themeColor="text1"/>
          <w:sz w:val="24"/>
          <w14:textFill>
            <w14:solidFill>
              <w14:schemeClr w14:val="tx1"/>
            </w14:solidFill>
          </w14:textFill>
        </w:rPr>
        <w:t>共计12个月</w:t>
      </w:r>
    </w:p>
    <w:p w14:paraId="7FD2AA93">
      <w:pPr>
        <w:pStyle w:val="132"/>
        <w:ind w:firstLine="482"/>
        <w:outlineLvl w:val="2"/>
        <w:rPr>
          <w:rFonts w:ascii="宋体" w:hAnsi="宋体" w:cs="宋体"/>
          <w:color w:val="000000" w:themeColor="text1"/>
          <w14:textFill>
            <w14:solidFill>
              <w14:schemeClr w14:val="tx1"/>
            </w14:solidFill>
          </w14:textFill>
        </w:rPr>
      </w:pPr>
      <w:r>
        <w:rPr>
          <w:rFonts w:cs="宋体"/>
          <w:color w:val="000000" w:themeColor="text1"/>
          <w14:textFill>
            <w14:solidFill>
              <w14:schemeClr w14:val="tx1"/>
            </w14:solidFill>
          </w14:textFill>
        </w:rPr>
        <w:t>本项目（</w:t>
      </w:r>
      <w:r>
        <w:rPr>
          <w:rFonts w:hint="eastAsia" w:cs="宋体"/>
          <w:color w:val="000000" w:themeColor="text1"/>
          <w:lang w:val="en-US" w:eastAsia="zh-CN"/>
          <w14:textFill>
            <w14:solidFill>
              <w14:schemeClr w14:val="tx1"/>
            </w14:solidFill>
          </w14:textFill>
        </w:rPr>
        <w:t>是</w:t>
      </w:r>
      <w:r>
        <w:rPr>
          <w:rFonts w:cs="宋体"/>
          <w:color w:val="000000" w:themeColor="text1"/>
          <w14:textFill>
            <w14:solidFill>
              <w14:schemeClr w14:val="tx1"/>
            </w14:solidFill>
          </w14:textFill>
        </w:rPr>
        <w:t>）接受联合体投标。</w:t>
      </w:r>
    </w:p>
    <w:p w14:paraId="5FD2CB2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3BD5BCE4">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036556E">
      <w:pPr>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color w:val="000000" w:themeColor="text1"/>
          <w:kern w:val="0"/>
          <w:sz w:val="24"/>
          <w14:textFill>
            <w14:solidFill>
              <w14:schemeClr w14:val="tx1"/>
            </w14:solidFill>
          </w14:textFill>
        </w:rPr>
        <w:t>本项目专门面向中小企业，</w:t>
      </w:r>
      <w:r>
        <w:rPr>
          <w:rFonts w:hint="eastAsia" w:ascii="宋体" w:hAnsi="宋体" w:cs="宋体"/>
          <w:color w:val="000000" w:themeColor="text1"/>
          <w:sz w:val="24"/>
          <w14:textFill>
            <w14:solidFill>
              <w14:schemeClr w14:val="tx1"/>
            </w14:solidFill>
          </w14:textFill>
        </w:rPr>
        <w:t>服务全部由符合政策要求的</w:t>
      </w:r>
      <w:r>
        <w:rPr>
          <w:rFonts w:hint="eastAsia" w:ascii="宋体" w:hAnsi="宋体" w:cs="宋体"/>
          <w:color w:val="000000" w:themeColor="text1"/>
          <w:sz w:val="24"/>
          <w:highlight w:val="none"/>
          <w14:textFill>
            <w14:solidFill>
              <w14:schemeClr w14:val="tx1"/>
            </w14:solidFill>
          </w14:textFill>
        </w:rPr>
        <w:t>中小企</w:t>
      </w:r>
      <w:r>
        <w:rPr>
          <w:rFonts w:hint="eastAsia" w:ascii="宋体" w:hAnsi="宋体" w:cs="宋体"/>
          <w:color w:val="000000" w:themeColor="text1"/>
          <w:sz w:val="24"/>
          <w14:textFill>
            <w14:solidFill>
              <w14:schemeClr w14:val="tx1"/>
            </w14:solidFill>
          </w14:textFill>
        </w:rPr>
        <w:t>业</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或小微企业）</w:t>
      </w:r>
      <w:r>
        <w:rPr>
          <w:rFonts w:hint="eastAsia" w:ascii="宋体" w:hAnsi="宋体" w:cs="宋体"/>
          <w:color w:val="000000" w:themeColor="text1"/>
          <w:sz w:val="24"/>
          <w14:textFill>
            <w14:solidFill>
              <w14:schemeClr w14:val="tx1"/>
            </w14:solidFill>
          </w14:textFill>
        </w:rPr>
        <w:t>承接</w:t>
      </w:r>
      <w:r>
        <w:rPr>
          <w:rFonts w:hint="eastAsia" w:ascii="宋体" w:hAnsi="宋体" w:cs="宋体"/>
          <w:color w:val="000000" w:themeColor="text1"/>
          <w:sz w:val="24"/>
          <w:lang w:eastAsia="zh-CN"/>
          <w14:textFill>
            <w14:solidFill>
              <w14:schemeClr w14:val="tx1"/>
            </w14:solidFill>
          </w14:textFill>
        </w:rPr>
        <w:t>。</w:t>
      </w:r>
    </w:p>
    <w:p w14:paraId="185AEF6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.本项目的特定资格要求：无；</w:t>
      </w:r>
    </w:p>
    <w:p w14:paraId="0CC468EC">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58ABD199">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11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12 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3F443E31">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3056CC9E">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0CD6B5E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7B96C1C7">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2913BAB6">
      <w:pPr>
        <w:spacing w:line="360" w:lineRule="auto"/>
        <w:ind w:firstLine="482"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 xml:space="preserve"> 年 </w:t>
      </w:r>
      <w:r>
        <w:rPr>
          <w:rFonts w:hint="eastAsia" w:ascii="宋体" w:hAnsi="宋体" w:cs="宋体"/>
          <w:color w:val="000000" w:themeColor="text1"/>
          <w:sz w:val="24"/>
          <w:u w:val="single"/>
          <w:lang w:val="en-US" w:eastAsia="zh-CN"/>
          <w14:textFill>
            <w14:solidFill>
              <w14:schemeClr w14:val="tx1"/>
            </w14:solidFill>
          </w14:textFill>
        </w:rPr>
        <w:t xml:space="preserve">11 </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12 </w:t>
      </w:r>
      <w:r>
        <w:rPr>
          <w:rFonts w:hint="eastAsia" w:ascii="宋体" w:hAnsi="宋体" w:cs="宋体"/>
          <w:color w:val="000000" w:themeColor="text1"/>
          <w:sz w:val="24"/>
          <w:u w:val="single"/>
          <w14:textFill>
            <w14:solidFill>
              <w14:schemeClr w14:val="tx1"/>
            </w14:solidFill>
          </w14:textFill>
        </w:rPr>
        <w:t xml:space="preserve">日 </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 xml:space="preserve"> 分00秒 （北京时间）</w:t>
      </w:r>
    </w:p>
    <w:p w14:paraId="720A252B">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3249EADE">
      <w:pPr>
        <w:spacing w:line="360" w:lineRule="auto"/>
        <w:ind w:firstLine="482"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 xml:space="preserve"> 年 </w:t>
      </w:r>
      <w:r>
        <w:rPr>
          <w:rFonts w:hint="eastAsia" w:ascii="宋体" w:hAnsi="宋体" w:cs="宋体"/>
          <w:color w:val="000000" w:themeColor="text1"/>
          <w:sz w:val="24"/>
          <w:u w:val="single"/>
          <w:lang w:val="en-US" w:eastAsia="zh-CN"/>
          <w14:textFill>
            <w14:solidFill>
              <w14:schemeClr w14:val="tx1"/>
            </w14:solidFill>
          </w14:textFill>
        </w:rPr>
        <w:t xml:space="preserve">11 </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12 </w:t>
      </w:r>
      <w:r>
        <w:rPr>
          <w:rFonts w:hint="eastAsia" w:ascii="宋体" w:hAnsi="宋体" w:cs="宋体"/>
          <w:color w:val="000000" w:themeColor="text1"/>
          <w:sz w:val="24"/>
          <w:u w:val="single"/>
          <w14:textFill>
            <w14:solidFill>
              <w14:schemeClr w14:val="tx1"/>
            </w14:solidFill>
          </w14:textFill>
        </w:rPr>
        <w:t xml:space="preserve">日 </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 xml:space="preserve"> 分00秒  </w:t>
      </w:r>
    </w:p>
    <w:p w14:paraId="20ACD033">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38649B5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14:paraId="261852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15B9283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14:paraId="0CF82382">
      <w:pPr>
        <w:pStyle w:val="60"/>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2934C81">
      <w:pPr>
        <w:pStyle w:val="60"/>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F307CA5">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hint="eastAsia"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6401F9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14:paraId="36C0776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14:paraId="48328FA3">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szCs w:val="24"/>
          <w:highlight w:val="none"/>
          <w:lang w:eastAsia="zh-CN"/>
          <w14:textFill>
            <w14:solidFill>
              <w14:schemeClr w14:val="tx1"/>
            </w14:solidFill>
          </w14:textFill>
        </w:rPr>
        <w:t>温州市教育局</w:t>
      </w:r>
    </w:p>
    <w:p w14:paraId="5FB17DE3">
      <w:pPr>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szCs w:val="24"/>
          <w:highlight w:val="none"/>
          <w:lang w:eastAsia="zh-CN"/>
          <w14:textFill>
            <w14:solidFill>
              <w14:schemeClr w14:val="tx1"/>
            </w14:solidFill>
          </w14:textFill>
        </w:rPr>
        <w:t>温州市鹿城区南汇街道市府路490号</w:t>
      </w:r>
    </w:p>
    <w:p w14:paraId="74BA5832">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w:t>
      </w:r>
      <w:r>
        <w:rPr>
          <w:rFonts w:hint="eastAsia" w:ascii="宋体" w:hAnsi="宋体" w:eastAsia="宋体" w:cs="宋体"/>
          <w:color w:val="000000" w:themeColor="text1"/>
          <w:sz w:val="24"/>
          <w:szCs w:val="24"/>
          <w:highlight w:val="none"/>
          <w:lang w:eastAsia="zh-CN"/>
          <w14:textFill>
            <w14:solidFill>
              <w14:schemeClr w14:val="tx1"/>
            </w14:solidFill>
          </w14:textFill>
        </w:rPr>
        <w:t>问）：黄建明</w:t>
      </w:r>
    </w:p>
    <w:p w14:paraId="34940D59">
      <w:pPr>
        <w:spacing w:line="360" w:lineRule="auto"/>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项目联系方</w:t>
      </w:r>
      <w:r>
        <w:rPr>
          <w:rFonts w:hint="eastAsia" w:ascii="宋体" w:hAnsi="宋体" w:eastAsia="宋体" w:cs="宋体"/>
          <w:color w:val="000000" w:themeColor="text1"/>
          <w:sz w:val="24"/>
          <w:szCs w:val="24"/>
          <w:highlight w:val="none"/>
          <w:lang w:eastAsia="zh-CN"/>
          <w14:textFill>
            <w14:solidFill>
              <w14:schemeClr w14:val="tx1"/>
            </w14:solidFill>
          </w14:textFill>
        </w:rPr>
        <w:t>式（询问）：0577-85812692</w:t>
      </w:r>
    </w:p>
    <w:p w14:paraId="2B869C5A">
      <w:pPr>
        <w:spacing w:line="360" w:lineRule="auto"/>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质疑联系人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夏先生</w:t>
      </w:r>
    </w:p>
    <w:p w14:paraId="29EDF581">
      <w:pPr>
        <w:spacing w:line="360" w:lineRule="auto"/>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质疑联系方式：0577-88630588</w:t>
      </w:r>
    </w:p>
    <w:p w14:paraId="3ED415A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2CC1B1F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eastAsia="宋体" w:cs="宋体"/>
          <w:color w:val="000000" w:themeColor="text1"/>
          <w:sz w:val="24"/>
          <w:highlight w:val="none"/>
          <w14:textFill>
            <w14:solidFill>
              <w14:schemeClr w14:val="tx1"/>
            </w14:solidFill>
          </w14:textFill>
        </w:rPr>
        <w:t>温州市政务服务管理中心（温州市政府采购中心）</w:t>
      </w:r>
    </w:p>
    <w:p w14:paraId="54D3912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highlight w:val="none"/>
          <w14:textFill>
            <w14:solidFill>
              <w14:schemeClr w14:val="tx1"/>
            </w14:solidFill>
          </w14:textFill>
        </w:rPr>
        <w:t>温州市会展路1268号“温州市民中心”A座41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室 </w:t>
      </w:r>
    </w:p>
    <w:p w14:paraId="3B31FC5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 </w:t>
      </w:r>
    </w:p>
    <w:p w14:paraId="22ECE17C">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w:t>
      </w:r>
      <w:r>
        <w:rPr>
          <w:rFonts w:hint="eastAsia" w:ascii="宋体" w:hAnsi="宋体" w:cs="宋体"/>
          <w:color w:val="000000" w:themeColor="text1"/>
          <w:sz w:val="24"/>
          <w:lang w:val="en-US" w:eastAsia="zh-CN"/>
          <w14:textFill>
            <w14:solidFill>
              <w14:schemeClr w14:val="tx1"/>
            </w14:solidFill>
          </w14:textFill>
        </w:rPr>
        <w:t>金健戈</w:t>
      </w:r>
    </w:p>
    <w:p w14:paraId="10310C4E">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eastAsia="宋体" w:cs="宋体"/>
          <w:color w:val="000000" w:themeColor="text1"/>
          <w:sz w:val="24"/>
          <w:lang w:val="en-US" w:eastAsia="zh-CN"/>
          <w14:textFill>
            <w14:solidFill>
              <w14:schemeClr w14:val="tx1"/>
            </w14:solidFill>
          </w14:textFill>
        </w:rPr>
        <w:t>0577-88926</w:t>
      </w:r>
      <w:r>
        <w:rPr>
          <w:rFonts w:hint="eastAsia" w:ascii="宋体" w:hAnsi="宋体" w:cs="宋体"/>
          <w:color w:val="000000" w:themeColor="text1"/>
          <w:sz w:val="24"/>
          <w:lang w:val="en-US" w:eastAsia="zh-CN"/>
          <w14:textFill>
            <w14:solidFill>
              <w14:schemeClr w14:val="tx1"/>
            </w14:solidFill>
          </w14:textFill>
        </w:rPr>
        <w:t>822</w:t>
      </w:r>
      <w:r>
        <w:rPr>
          <w:rFonts w:hint="eastAsia" w:ascii="宋体" w:hAnsi="宋体" w:cs="宋体"/>
          <w:color w:val="000000" w:themeColor="text1"/>
          <w:sz w:val="24"/>
          <w14:textFill>
            <w14:solidFill>
              <w14:schemeClr w14:val="tx1"/>
            </w14:solidFill>
          </w14:textFill>
        </w:rPr>
        <w:t xml:space="preserve">    </w:t>
      </w:r>
    </w:p>
    <w:p w14:paraId="0E1EF2CA">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陈玺安</w:t>
      </w:r>
      <w:r>
        <w:rPr>
          <w:rFonts w:hint="eastAsia" w:ascii="宋体" w:hAnsi="宋体" w:cs="宋体"/>
          <w:color w:val="000000" w:themeColor="text1"/>
          <w:sz w:val="24"/>
          <w14:textFill>
            <w14:solidFill>
              <w14:schemeClr w14:val="tx1"/>
            </w14:solidFill>
          </w14:textFill>
        </w:rPr>
        <w:t xml:space="preserve"> </w:t>
      </w:r>
    </w:p>
    <w:p w14:paraId="50B35C4E">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w:t>
      </w:r>
      <w:r>
        <w:rPr>
          <w:rFonts w:hint="eastAsia" w:ascii="宋体" w:hAnsi="宋体" w:eastAsia="宋体" w:cs="宋体"/>
          <w:color w:val="000000" w:themeColor="text1"/>
          <w:sz w:val="24"/>
          <w:lang w:val="en-US" w:eastAsia="zh-CN"/>
          <w14:textFill>
            <w14:solidFill>
              <w14:schemeClr w14:val="tx1"/>
            </w14:solidFill>
          </w14:textFill>
        </w:rPr>
        <w:t>0577-88926785</w:t>
      </w:r>
    </w:p>
    <w:p w14:paraId="0DCBDB70">
      <w:pPr>
        <w:spacing w:line="360" w:lineRule="auto"/>
        <w:ind w:firstLine="240" w:firstLineChars="100"/>
        <w:rPr>
          <w:rFonts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3.同级政府采购监督管理部门            </w:t>
      </w:r>
      <w:r>
        <w:rPr>
          <w:rFonts w:cs="宋体"/>
          <w:color w:val="000000" w:themeColor="text1"/>
          <w14:textFill>
            <w14:solidFill>
              <w14:schemeClr w14:val="tx1"/>
            </w14:solidFill>
          </w14:textFill>
        </w:rPr>
        <w:t>            </w:t>
      </w:r>
    </w:p>
    <w:p w14:paraId="2208C2DA">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名称：温州市财政局    </w:t>
      </w:r>
      <w:r>
        <w:rPr>
          <w:rFonts w:hint="eastAsia" w:ascii="宋体" w:hAnsi="宋体" w:eastAsia="宋体" w:cs="宋体"/>
          <w:color w:val="000000" w:themeColor="text1"/>
          <w:sz w:val="24"/>
          <w14:textFill>
            <w14:solidFill>
              <w14:schemeClr w14:val="tx1"/>
            </w14:solidFill>
          </w14:textFill>
        </w:rPr>
        <w:t>       </w:t>
      </w:r>
    </w:p>
    <w:p w14:paraId="77E9B6C7">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地址：温州绣山路299号             </w:t>
      </w:r>
    </w:p>
    <w:p w14:paraId="1133159C">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 ：项先生、蔡女士           </w:t>
      </w:r>
    </w:p>
    <w:p w14:paraId="75B93A28">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监督投诉电话：0577-88532725、88521948</w:t>
      </w:r>
    </w:p>
    <w:p w14:paraId="5334729D">
      <w:pPr>
        <w:spacing w:line="360" w:lineRule="auto"/>
        <w:ind w:firstLine="480"/>
        <w:rPr>
          <w:rFonts w:hint="eastAsia" w:ascii="宋体" w:hAnsi="宋体" w:cs="宋体"/>
          <w:color w:val="000000" w:themeColor="text1"/>
          <w:sz w:val="24"/>
          <w:lang w:val="en-US" w:eastAsia="zh-CN"/>
          <w14:textFill>
            <w14:solidFill>
              <w14:schemeClr w14:val="tx1"/>
            </w14:solidFill>
          </w14:textFill>
        </w:rPr>
      </w:pPr>
    </w:p>
    <w:p w14:paraId="17597566">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62976A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3D49E133">
      <w:pPr>
        <w:widowControl/>
        <w:adjustRightInd/>
        <w:jc w:val="left"/>
        <w:rPr>
          <w:rFonts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14:paraId="5DD51F5E">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7"/>
      <w:r>
        <w:rPr>
          <w:rFonts w:hint="eastAsia" w:ascii="宋体" w:hAnsi="宋体" w:cs="宋体"/>
          <w:b/>
          <w:color w:val="000000" w:themeColor="text1"/>
          <w:sz w:val="36"/>
          <w:szCs w:val="20"/>
          <w14:textFill>
            <w14:solidFill>
              <w14:schemeClr w14:val="tx1"/>
            </w14:solidFill>
          </w14:textFill>
        </w:rPr>
        <w:t xml:space="preserve"> 投标人须知</w:t>
      </w:r>
      <w:bookmarkEnd w:id="8"/>
    </w:p>
    <w:p w14:paraId="70927300">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8F85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713877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B7FE60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E7ADBD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1DEF7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51AA47">
            <w:pPr>
              <w:snapToGrid w:val="0"/>
              <w:spacing w:line="360" w:lineRule="auto"/>
              <w:jc w:val="center"/>
              <w:rPr>
                <w:rFonts w:ascii="宋体" w:hAnsi="宋体" w:cs="宋体"/>
                <w:color w:val="000000" w:themeColor="text1"/>
                <w:sz w:val="24"/>
                <w14:textFill>
                  <w14:solidFill>
                    <w14:schemeClr w14:val="tx1"/>
                  </w14:solidFill>
                </w14:textFill>
              </w:rPr>
            </w:pPr>
          </w:p>
          <w:p w14:paraId="003B657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CAB0FF">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B356D28">
            <w:pPr>
              <w:spacing w:line="360" w:lineRule="auto"/>
              <w:rPr>
                <w:rFonts w:hint="eastAsia" w:ascii="宋体" w:hAnsi="宋体" w:eastAsia="宋体" w:cs="Arial"/>
                <w:snapToGrid w:val="0"/>
                <w:color w:val="000000" w:themeColor="text1"/>
                <w:kern w:val="2"/>
                <w:sz w:val="24"/>
                <w:szCs w:val="24"/>
                <w:lang w:val="zh-CN"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ascii="宋体" w:hAnsi="宋体" w:eastAsia="宋体" w:cs="Arial"/>
                <w:snapToGrid w:val="0"/>
                <w:color w:val="000000" w:themeColor="text1"/>
                <w:kern w:val="2"/>
                <w:sz w:val="24"/>
                <w:szCs w:val="24"/>
                <w:lang w:val="en-US" w:eastAsia="zh-CN" w:bidi="ar-SA"/>
                <w14:textFill>
                  <w14:solidFill>
                    <w14:schemeClr w14:val="tx1"/>
                  </w14:solidFill>
                </w14:textFill>
              </w:rPr>
              <w:t>、</w:t>
            </w:r>
            <w:r>
              <w:rPr>
                <w:rFonts w:hint="eastAsia" w:ascii="宋体" w:hAnsi="宋体" w:eastAsia="宋体" w:cs="Arial"/>
                <w:snapToGrid w:val="0"/>
                <w:color w:val="000000" w:themeColor="text1"/>
                <w:kern w:val="2"/>
                <w:sz w:val="24"/>
                <w:szCs w:val="24"/>
                <w:lang w:val="zh-CN" w:eastAsia="zh-CN" w:bidi="ar-SA"/>
                <w14:textFill>
                  <w14:solidFill>
                    <w14:schemeClr w14:val="tx1"/>
                  </w14:solidFill>
                </w14:textFill>
              </w:rPr>
              <w:t>服务类。</w:t>
            </w:r>
          </w:p>
          <w:p w14:paraId="017B2DF3">
            <w:pPr>
              <w:spacing w:line="360" w:lineRule="auto"/>
              <w:rPr>
                <w:rFonts w:hint="eastAsia" w:ascii="宋体" w:hAnsi="宋体" w:eastAsia="宋体" w:cs="Arial"/>
                <w:snapToGrid w:val="0"/>
                <w:color w:val="000000" w:themeColor="text1"/>
                <w:kern w:val="2"/>
                <w:sz w:val="24"/>
                <w:szCs w:val="24"/>
                <w:lang w:val="zh-CN" w:eastAsia="zh-CN" w:bidi="ar-SA"/>
                <w14:textFill>
                  <w14:solidFill>
                    <w14:schemeClr w14:val="tx1"/>
                  </w14:solidFill>
                </w14:textFill>
              </w:rPr>
            </w:pPr>
            <w:r>
              <w:rPr>
                <w:rFonts w:hint="eastAsia" w:ascii="宋体" w:hAnsi="宋体" w:eastAsia="宋体" w:cs="Arial"/>
                <w:snapToGrid w:val="0"/>
                <w:color w:val="000000" w:themeColor="text1"/>
                <w:kern w:val="2"/>
                <w:sz w:val="24"/>
                <w:szCs w:val="24"/>
                <w:lang w:val="en-US" w:eastAsia="zh-CN" w:bidi="ar-SA"/>
                <w14:textFill>
                  <w14:solidFill>
                    <w14:schemeClr w14:val="tx1"/>
                  </w14:solidFill>
                </w14:textFill>
              </w:rPr>
              <w:t>2、</w:t>
            </w:r>
            <w:r>
              <w:rPr>
                <w:rFonts w:hint="eastAsia" w:ascii="宋体" w:hAnsi="宋体" w:eastAsia="宋体" w:cs="Arial"/>
                <w:snapToGrid w:val="0"/>
                <w:color w:val="000000" w:themeColor="text1"/>
                <w:kern w:val="2"/>
                <w:sz w:val="24"/>
                <w:szCs w:val="24"/>
                <w:lang w:val="zh-CN" w:eastAsia="zh-CN" w:bidi="ar-SA"/>
                <w14:textFill>
                  <w14:solidFill>
                    <w14:schemeClr w14:val="tx1"/>
                  </w14:solidFill>
                </w14:textFill>
              </w:rPr>
              <w:t>本项目是专门面向中小企业的预留份额采购项目。</w:t>
            </w:r>
          </w:p>
          <w:p w14:paraId="444EC3C9">
            <w:pPr>
              <w:pStyle w:val="24"/>
              <w:rPr>
                <w:color w:val="000000" w:themeColor="text1"/>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本项目不再执行价格评审优惠的扶持政策。</w:t>
            </w:r>
          </w:p>
        </w:tc>
      </w:tr>
      <w:tr w14:paraId="74BEF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9B0F983">
            <w:pPr>
              <w:snapToGrid w:val="0"/>
              <w:spacing w:line="360" w:lineRule="auto"/>
              <w:jc w:val="center"/>
              <w:rPr>
                <w:rFonts w:ascii="宋体" w:hAnsi="宋体" w:cs="宋体"/>
                <w:color w:val="000000" w:themeColor="text1"/>
                <w:sz w:val="24"/>
                <w14:textFill>
                  <w14:solidFill>
                    <w14:schemeClr w14:val="tx1"/>
                  </w14:solidFill>
                </w14:textFill>
              </w:rPr>
            </w:pPr>
          </w:p>
          <w:p w14:paraId="707E736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5DB3A3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9F9DDF">
            <w:pPr>
              <w:snapToGrid w:val="0"/>
              <w:spacing w:line="360" w:lineRule="auto"/>
              <w:rPr>
                <w:color w:val="000000" w:themeColor="text1"/>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（1）标的：</w:t>
            </w:r>
            <w:r>
              <w:rPr>
                <w:rFonts w:hint="eastAsia" w:ascii="宋体" w:hAnsi="宋体"/>
                <w:color w:val="000000" w:themeColor="text1"/>
                <w:sz w:val="24"/>
                <w:u w:val="single"/>
                <w14:textFill>
                  <w14:solidFill>
                    <w14:schemeClr w14:val="tx1"/>
                  </w14:solidFill>
                </w14:textFill>
              </w:rPr>
              <w:t>物业管理服务</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olor w:val="000000" w:themeColor="text1"/>
                <w:sz w:val="24"/>
                <w:u w:val="single"/>
                <w14:textFill>
                  <w14:solidFill>
                    <w14:schemeClr w14:val="tx1"/>
                  </w14:solidFill>
                </w14:textFill>
              </w:rPr>
              <w:t>物业管理</w:t>
            </w:r>
            <w:r>
              <w:rPr>
                <w:rFonts w:hint="eastAsia" w:ascii="宋体" w:hAnsi="宋体" w:cs="宋体"/>
                <w:color w:val="000000" w:themeColor="text1"/>
                <w:kern w:val="0"/>
                <w:sz w:val="24"/>
                <w14:textFill>
                  <w14:solidFill>
                    <w14:schemeClr w14:val="tx1"/>
                  </w14:solidFill>
                </w14:textFill>
              </w:rPr>
              <w:t>行业；</w:t>
            </w:r>
          </w:p>
          <w:p w14:paraId="2D1C5434">
            <w:pPr>
              <w:rPr>
                <w:color w:val="000000" w:themeColor="text1"/>
                <w:lang w:val="en-US"/>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中小企业的划分标准依据《关于印发中小企业划型标准规定的通知》（工信部联企业〔2011〕300号）文件执行</w:t>
            </w:r>
          </w:p>
        </w:tc>
      </w:tr>
      <w:tr w14:paraId="3D7A2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A6D6C41">
            <w:pPr>
              <w:snapToGrid w:val="0"/>
              <w:spacing w:line="360" w:lineRule="auto"/>
              <w:jc w:val="center"/>
              <w:rPr>
                <w:rFonts w:ascii="宋体" w:hAnsi="宋体" w:cs="宋体"/>
                <w:color w:val="000000" w:themeColor="text1"/>
                <w:sz w:val="24"/>
                <w14:textFill>
                  <w14:solidFill>
                    <w14:schemeClr w14:val="tx1"/>
                  </w14:solidFill>
                </w14:textFill>
              </w:rPr>
            </w:pPr>
          </w:p>
          <w:p w14:paraId="3A1A8325">
            <w:pPr>
              <w:snapToGrid w:val="0"/>
              <w:spacing w:line="360" w:lineRule="auto"/>
              <w:jc w:val="center"/>
              <w:rPr>
                <w:rFonts w:ascii="宋体" w:hAnsi="宋体" w:cs="宋体"/>
                <w:color w:val="000000" w:themeColor="text1"/>
                <w:sz w:val="24"/>
                <w14:textFill>
                  <w14:solidFill>
                    <w14:schemeClr w14:val="tx1"/>
                  </w14:solidFill>
                </w14:textFill>
              </w:rPr>
            </w:pPr>
          </w:p>
          <w:p w14:paraId="2750070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832CA4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49877D">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6EB4F0F2">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421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42BE0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946326">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8F61413">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D0EC391">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8106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幕墙清洗、消杀等</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p>
          <w:p w14:paraId="1C8F56AE">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5537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261602A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22F1D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A8A490F">
            <w:pPr>
              <w:snapToGrid w:val="0"/>
              <w:spacing w:line="360" w:lineRule="auto"/>
              <w:jc w:val="center"/>
              <w:rPr>
                <w:rFonts w:ascii="宋体" w:hAnsi="宋体" w:cs="宋体"/>
                <w:color w:val="000000" w:themeColor="text1"/>
                <w:sz w:val="24"/>
                <w14:textFill>
                  <w14:solidFill>
                    <w14:schemeClr w14:val="tx1"/>
                  </w14:solidFill>
                </w14:textFill>
              </w:rPr>
            </w:pPr>
          </w:p>
          <w:p w14:paraId="749EE2FF">
            <w:pPr>
              <w:snapToGrid w:val="0"/>
              <w:spacing w:line="360" w:lineRule="auto"/>
              <w:jc w:val="center"/>
              <w:rPr>
                <w:rFonts w:ascii="宋体" w:hAnsi="宋体" w:cs="宋体"/>
                <w:color w:val="000000" w:themeColor="text1"/>
                <w:sz w:val="24"/>
                <w14:textFill>
                  <w14:solidFill>
                    <w14:schemeClr w14:val="tx1"/>
                  </w14:solidFill>
                </w14:textFill>
              </w:rPr>
            </w:pPr>
          </w:p>
          <w:p w14:paraId="3B84F2CA">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BE46C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D1013A2">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5425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1AF575ED">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5730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14:paraId="4399E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FE0153C">
            <w:pPr>
              <w:snapToGrid w:val="0"/>
              <w:spacing w:line="360" w:lineRule="auto"/>
              <w:jc w:val="center"/>
              <w:rPr>
                <w:rFonts w:ascii="宋体" w:hAnsi="宋体" w:cs="宋体"/>
                <w:color w:val="000000" w:themeColor="text1"/>
                <w:sz w:val="24"/>
                <w14:textFill>
                  <w14:solidFill>
                    <w14:schemeClr w14:val="tx1"/>
                  </w14:solidFill>
                </w14:textFill>
              </w:rPr>
            </w:pPr>
          </w:p>
          <w:p w14:paraId="2288AAD1">
            <w:pPr>
              <w:snapToGrid w:val="0"/>
              <w:spacing w:line="360" w:lineRule="auto"/>
              <w:jc w:val="center"/>
              <w:rPr>
                <w:rFonts w:ascii="宋体" w:hAnsi="宋体" w:cs="宋体"/>
                <w:color w:val="000000" w:themeColor="text1"/>
                <w:sz w:val="24"/>
                <w14:textFill>
                  <w14:solidFill>
                    <w14:schemeClr w14:val="tx1"/>
                  </w14:solidFill>
                </w14:textFill>
              </w:rPr>
            </w:pPr>
          </w:p>
          <w:p w14:paraId="3D41E6AA">
            <w:pPr>
              <w:snapToGrid w:val="0"/>
              <w:spacing w:line="360" w:lineRule="auto"/>
              <w:jc w:val="center"/>
              <w:rPr>
                <w:rFonts w:ascii="宋体" w:hAnsi="宋体" w:cs="宋体"/>
                <w:color w:val="000000" w:themeColor="text1"/>
                <w:sz w:val="24"/>
                <w14:textFill>
                  <w14:solidFill>
                    <w14:schemeClr w14:val="tx1"/>
                  </w14:solidFill>
                </w14:textFill>
              </w:rPr>
            </w:pPr>
          </w:p>
          <w:p w14:paraId="03AD657B">
            <w:pPr>
              <w:snapToGrid w:val="0"/>
              <w:spacing w:line="360" w:lineRule="auto"/>
              <w:jc w:val="center"/>
              <w:rPr>
                <w:rFonts w:ascii="宋体" w:hAnsi="宋体" w:cs="宋体"/>
                <w:color w:val="000000" w:themeColor="text1"/>
                <w:sz w:val="24"/>
                <w14:textFill>
                  <w14:solidFill>
                    <w14:schemeClr w14:val="tx1"/>
                  </w14:solidFill>
                </w14:textFill>
              </w:rPr>
            </w:pPr>
          </w:p>
          <w:p w14:paraId="6CCADE77">
            <w:pPr>
              <w:snapToGrid w:val="0"/>
              <w:spacing w:line="360" w:lineRule="auto"/>
              <w:jc w:val="center"/>
              <w:rPr>
                <w:rFonts w:ascii="宋体" w:hAnsi="宋体" w:cs="宋体"/>
                <w:color w:val="000000" w:themeColor="text1"/>
                <w:sz w:val="24"/>
                <w14:textFill>
                  <w14:solidFill>
                    <w14:schemeClr w14:val="tx1"/>
                  </w14:solidFill>
                </w14:textFill>
              </w:rPr>
            </w:pPr>
          </w:p>
          <w:p w14:paraId="0442447A">
            <w:pPr>
              <w:snapToGrid w:val="0"/>
              <w:spacing w:line="360" w:lineRule="auto"/>
              <w:jc w:val="center"/>
              <w:rPr>
                <w:rFonts w:ascii="宋体" w:hAnsi="宋体" w:cs="宋体"/>
                <w:color w:val="000000" w:themeColor="text1"/>
                <w:sz w:val="24"/>
                <w14:textFill>
                  <w14:solidFill>
                    <w14:schemeClr w14:val="tx1"/>
                  </w14:solidFill>
                </w14:textFill>
              </w:rPr>
            </w:pPr>
          </w:p>
          <w:p w14:paraId="5C14028D">
            <w:pPr>
              <w:snapToGrid w:val="0"/>
              <w:spacing w:line="360" w:lineRule="auto"/>
              <w:jc w:val="center"/>
              <w:rPr>
                <w:rFonts w:ascii="宋体" w:hAnsi="宋体" w:cs="宋体"/>
                <w:color w:val="000000" w:themeColor="text1"/>
                <w:sz w:val="24"/>
                <w14:textFill>
                  <w14:solidFill>
                    <w14:schemeClr w14:val="tx1"/>
                  </w14:solidFill>
                </w14:textFill>
              </w:rPr>
            </w:pPr>
          </w:p>
          <w:p w14:paraId="0E8C20BA">
            <w:pPr>
              <w:snapToGrid w:val="0"/>
              <w:spacing w:line="360" w:lineRule="auto"/>
              <w:jc w:val="center"/>
              <w:rPr>
                <w:rFonts w:ascii="宋体" w:hAnsi="宋体" w:cs="宋体"/>
                <w:color w:val="000000" w:themeColor="text1"/>
                <w:sz w:val="24"/>
                <w14:textFill>
                  <w14:solidFill>
                    <w14:schemeClr w14:val="tx1"/>
                  </w14:solidFill>
                </w14:textFill>
              </w:rPr>
            </w:pPr>
          </w:p>
          <w:p w14:paraId="6415C98B">
            <w:pPr>
              <w:snapToGrid w:val="0"/>
              <w:spacing w:line="360" w:lineRule="auto"/>
              <w:jc w:val="center"/>
              <w:rPr>
                <w:rFonts w:ascii="宋体" w:hAnsi="宋体" w:cs="宋体"/>
                <w:color w:val="000000" w:themeColor="text1"/>
                <w:sz w:val="24"/>
                <w14:textFill>
                  <w14:solidFill>
                    <w14:schemeClr w14:val="tx1"/>
                  </w14:solidFill>
                </w14:textFill>
              </w:rPr>
            </w:pPr>
          </w:p>
          <w:p w14:paraId="3809E83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744886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3D02B71">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8194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006B0047">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287E7B5A">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1EE21B1">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37E1E16D">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76A9ACC9">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70EEAA2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2DA3D07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将通知未中标人在规定的时间内取回，逾期未取回的，采购人、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不负保管义务；对于中标人提供的样品，采购人将进行保管、封存，并作为履约验收的参考。</w:t>
            </w:r>
          </w:p>
          <w:p w14:paraId="0C2B335C">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43237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3FE2331">
            <w:pPr>
              <w:snapToGrid w:val="0"/>
              <w:spacing w:line="360" w:lineRule="auto"/>
              <w:jc w:val="center"/>
              <w:rPr>
                <w:rFonts w:ascii="宋体" w:hAnsi="宋体" w:cs="宋体"/>
                <w:color w:val="000000" w:themeColor="text1"/>
                <w:sz w:val="24"/>
                <w14:textFill>
                  <w14:solidFill>
                    <w14:schemeClr w14:val="tx1"/>
                  </w14:solidFill>
                </w14:textFill>
              </w:rPr>
            </w:pPr>
          </w:p>
          <w:p w14:paraId="0072CB94">
            <w:pPr>
              <w:snapToGrid w:val="0"/>
              <w:spacing w:line="360" w:lineRule="auto"/>
              <w:jc w:val="center"/>
              <w:rPr>
                <w:rFonts w:ascii="宋体" w:hAnsi="宋体" w:cs="宋体"/>
                <w:color w:val="000000" w:themeColor="text1"/>
                <w:sz w:val="24"/>
                <w14:textFill>
                  <w14:solidFill>
                    <w14:schemeClr w14:val="tx1"/>
                  </w14:solidFill>
                </w14:textFill>
              </w:rPr>
            </w:pPr>
          </w:p>
          <w:p w14:paraId="44BD3EB8">
            <w:pPr>
              <w:snapToGrid w:val="0"/>
              <w:spacing w:line="360" w:lineRule="auto"/>
              <w:jc w:val="center"/>
              <w:rPr>
                <w:rFonts w:ascii="宋体" w:hAnsi="宋体" w:cs="宋体"/>
                <w:color w:val="000000" w:themeColor="text1"/>
                <w:sz w:val="24"/>
                <w14:textFill>
                  <w14:solidFill>
                    <w14:schemeClr w14:val="tx1"/>
                  </w14:solidFill>
                </w14:textFill>
              </w:rPr>
            </w:pPr>
          </w:p>
          <w:p w14:paraId="4DB22FAE">
            <w:pPr>
              <w:snapToGrid w:val="0"/>
              <w:spacing w:line="360" w:lineRule="auto"/>
              <w:jc w:val="center"/>
              <w:rPr>
                <w:rFonts w:ascii="宋体" w:hAnsi="宋体" w:cs="宋体"/>
                <w:color w:val="000000" w:themeColor="text1"/>
                <w:sz w:val="24"/>
                <w14:textFill>
                  <w14:solidFill>
                    <w14:schemeClr w14:val="tx1"/>
                  </w14:solidFill>
                </w14:textFill>
              </w:rPr>
            </w:pPr>
          </w:p>
          <w:p w14:paraId="161F1BF3">
            <w:pPr>
              <w:snapToGrid w:val="0"/>
              <w:spacing w:line="360" w:lineRule="auto"/>
              <w:jc w:val="center"/>
              <w:rPr>
                <w:rFonts w:ascii="宋体" w:hAnsi="宋体" w:cs="宋体"/>
                <w:color w:val="000000" w:themeColor="text1"/>
                <w:sz w:val="24"/>
                <w14:textFill>
                  <w14:solidFill>
                    <w14:schemeClr w14:val="tx1"/>
                  </w14:solidFill>
                </w14:textFill>
              </w:rPr>
            </w:pPr>
          </w:p>
          <w:p w14:paraId="29957E82">
            <w:pPr>
              <w:snapToGrid w:val="0"/>
              <w:spacing w:line="360" w:lineRule="auto"/>
              <w:jc w:val="center"/>
              <w:rPr>
                <w:rFonts w:ascii="宋体" w:hAnsi="宋体" w:cs="宋体"/>
                <w:color w:val="000000" w:themeColor="text1"/>
                <w:sz w:val="24"/>
                <w14:textFill>
                  <w14:solidFill>
                    <w14:schemeClr w14:val="tx1"/>
                  </w14:solidFill>
                </w14:textFill>
              </w:rPr>
            </w:pPr>
          </w:p>
          <w:p w14:paraId="0075A733">
            <w:pPr>
              <w:snapToGrid w:val="0"/>
              <w:spacing w:line="360" w:lineRule="auto"/>
              <w:jc w:val="center"/>
              <w:rPr>
                <w:rFonts w:ascii="宋体" w:hAnsi="宋体" w:cs="宋体"/>
                <w:color w:val="000000" w:themeColor="text1"/>
                <w:sz w:val="24"/>
                <w14:textFill>
                  <w14:solidFill>
                    <w14:schemeClr w14:val="tx1"/>
                  </w14:solidFill>
                </w14:textFill>
              </w:rPr>
            </w:pPr>
          </w:p>
          <w:p w14:paraId="35ECBC14">
            <w:pPr>
              <w:snapToGrid w:val="0"/>
              <w:spacing w:line="360" w:lineRule="auto"/>
              <w:jc w:val="center"/>
              <w:rPr>
                <w:rFonts w:ascii="宋体" w:hAnsi="宋体" w:cs="宋体"/>
                <w:color w:val="000000" w:themeColor="text1"/>
                <w:sz w:val="24"/>
                <w14:textFill>
                  <w14:solidFill>
                    <w14:schemeClr w14:val="tx1"/>
                  </w14:solidFill>
                </w14:textFill>
              </w:rPr>
            </w:pPr>
          </w:p>
          <w:p w14:paraId="34EABCCD">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B0B4957">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F29D500">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53855"/>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3D7ACF83">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2064C5E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28BFC5B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7D7152C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0876062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方式二：交易中心现场讲解演示。现场讲解地点为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6659D450">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54C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6CF3B03">
            <w:pPr>
              <w:snapToGrid w:val="0"/>
              <w:spacing w:line="360" w:lineRule="auto"/>
              <w:jc w:val="center"/>
              <w:rPr>
                <w:rFonts w:ascii="宋体" w:hAnsi="宋体" w:cs="宋体"/>
                <w:color w:val="000000" w:themeColor="text1"/>
                <w:sz w:val="24"/>
                <w14:textFill>
                  <w14:solidFill>
                    <w14:schemeClr w14:val="tx1"/>
                  </w14:solidFill>
                </w14:textFill>
              </w:rPr>
            </w:pPr>
          </w:p>
          <w:p w14:paraId="4F01E030">
            <w:pPr>
              <w:snapToGrid w:val="0"/>
              <w:spacing w:line="360" w:lineRule="auto"/>
              <w:jc w:val="center"/>
              <w:rPr>
                <w:rFonts w:ascii="宋体" w:hAnsi="宋体" w:cs="宋体"/>
                <w:color w:val="000000" w:themeColor="text1"/>
                <w:sz w:val="24"/>
                <w14:textFill>
                  <w14:solidFill>
                    <w14:schemeClr w14:val="tx1"/>
                  </w14:solidFill>
                </w14:textFill>
              </w:rPr>
            </w:pPr>
          </w:p>
          <w:p w14:paraId="276E9A48">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78359AB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CB60DB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1FCE276B">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4B07F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A69EE62">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0156DEC">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F52C3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28ADF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D3A59F5">
            <w:pPr>
              <w:snapToGrid w:val="0"/>
              <w:spacing w:line="360" w:lineRule="auto"/>
              <w:jc w:val="center"/>
              <w:rPr>
                <w:rFonts w:ascii="宋体" w:hAnsi="宋体" w:cs="宋体"/>
                <w:color w:val="000000" w:themeColor="text1"/>
                <w:sz w:val="24"/>
                <w14:textFill>
                  <w14:solidFill>
                    <w14:schemeClr w14:val="tx1"/>
                  </w14:solidFill>
                </w14:textFill>
              </w:rPr>
            </w:pPr>
          </w:p>
          <w:p w14:paraId="21F99B8E">
            <w:pPr>
              <w:snapToGrid w:val="0"/>
              <w:spacing w:line="360" w:lineRule="auto"/>
              <w:jc w:val="center"/>
              <w:rPr>
                <w:rFonts w:ascii="宋体" w:hAnsi="宋体" w:cs="宋体"/>
                <w:color w:val="000000" w:themeColor="text1"/>
                <w:sz w:val="24"/>
                <w14:textFill>
                  <w14:solidFill>
                    <w14:schemeClr w14:val="tx1"/>
                  </w14:solidFill>
                </w14:textFill>
              </w:rPr>
            </w:pPr>
          </w:p>
          <w:p w14:paraId="2975EC0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52E9B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B8ED2">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702C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9CF2332">
            <w:pPr>
              <w:snapToGrid w:val="0"/>
              <w:spacing w:line="360" w:lineRule="auto"/>
              <w:jc w:val="center"/>
              <w:rPr>
                <w:rFonts w:ascii="宋体" w:hAnsi="宋体" w:cs="宋体"/>
                <w:color w:val="000000" w:themeColor="text1"/>
                <w:sz w:val="24"/>
                <w14:textFill>
                  <w14:solidFill>
                    <w14:schemeClr w14:val="tx1"/>
                  </w14:solidFill>
                </w14:textFill>
              </w:rPr>
            </w:pPr>
          </w:p>
          <w:p w14:paraId="144BE7EB">
            <w:pPr>
              <w:snapToGrid w:val="0"/>
              <w:spacing w:line="360" w:lineRule="auto"/>
              <w:jc w:val="center"/>
              <w:rPr>
                <w:rFonts w:ascii="宋体" w:hAnsi="宋体" w:cs="宋体"/>
                <w:color w:val="000000" w:themeColor="text1"/>
                <w:sz w:val="24"/>
                <w14:textFill>
                  <w14:solidFill>
                    <w14:schemeClr w14:val="tx1"/>
                  </w14:solidFill>
                </w14:textFill>
              </w:rPr>
            </w:pPr>
          </w:p>
          <w:p w14:paraId="5A176B6C">
            <w:pPr>
              <w:snapToGrid w:val="0"/>
              <w:spacing w:line="360" w:lineRule="auto"/>
              <w:jc w:val="center"/>
              <w:rPr>
                <w:rFonts w:ascii="宋体" w:hAnsi="宋体" w:cs="宋体"/>
                <w:color w:val="000000" w:themeColor="text1"/>
                <w:sz w:val="24"/>
                <w14:textFill>
                  <w14:solidFill>
                    <w14:schemeClr w14:val="tx1"/>
                  </w14:solidFill>
                </w14:textFill>
              </w:rPr>
            </w:pPr>
          </w:p>
          <w:p w14:paraId="56F61F3F">
            <w:pPr>
              <w:snapToGrid w:val="0"/>
              <w:spacing w:line="360" w:lineRule="auto"/>
              <w:jc w:val="center"/>
              <w:rPr>
                <w:rFonts w:ascii="宋体" w:hAnsi="宋体" w:cs="宋体"/>
                <w:color w:val="000000" w:themeColor="text1"/>
                <w:sz w:val="24"/>
                <w14:textFill>
                  <w14:solidFill>
                    <w14:schemeClr w14:val="tx1"/>
                  </w14:solidFill>
                </w14:textFill>
              </w:rPr>
            </w:pPr>
          </w:p>
          <w:p w14:paraId="30FCC02A">
            <w:pPr>
              <w:snapToGrid w:val="0"/>
              <w:spacing w:line="360" w:lineRule="auto"/>
              <w:jc w:val="center"/>
              <w:rPr>
                <w:rFonts w:ascii="宋体" w:hAnsi="宋体" w:cs="宋体"/>
                <w:color w:val="000000" w:themeColor="text1"/>
                <w:sz w:val="24"/>
                <w14:textFill>
                  <w14:solidFill>
                    <w14:schemeClr w14:val="tx1"/>
                  </w14:solidFill>
                </w14:textFill>
              </w:rPr>
            </w:pPr>
          </w:p>
          <w:p w14:paraId="2B0F8188">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D9FBEF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63D0E9A">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14:paraId="7E6017EB">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47C68F39">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20FDD213">
            <w:pPr>
              <w:snapToGrid w:val="0"/>
              <w:spacing w:line="360" w:lineRule="auto"/>
              <w:ind w:firstLine="241"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7B7D571F">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43EDD4C9">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33CD8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FCB46D8">
            <w:pPr>
              <w:snapToGrid w:val="0"/>
              <w:spacing w:line="360" w:lineRule="auto"/>
              <w:jc w:val="center"/>
              <w:rPr>
                <w:rFonts w:ascii="宋体" w:hAnsi="宋体" w:cs="宋体"/>
                <w:color w:val="000000" w:themeColor="text1"/>
                <w:sz w:val="24"/>
                <w14:textFill>
                  <w14:solidFill>
                    <w14:schemeClr w14:val="tx1"/>
                  </w14:solidFill>
                </w14:textFill>
              </w:rPr>
            </w:pPr>
          </w:p>
          <w:p w14:paraId="3AD21D4A">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71C6DEB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0699AF1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69A5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081BB1A">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58D81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7423A9C">
            <w:pPr>
              <w:pStyle w:val="35"/>
              <w:spacing w:line="360" w:lineRule="auto"/>
              <w:rPr>
                <w:rFonts w:hint="default" w:hAnsi="宋体" w:eastAsia="宋体" w:cs="宋体"/>
                <w:b w:val="0"/>
                <w:bCs/>
                <w:color w:val="000000" w:themeColor="text1"/>
                <w:kern w:val="28"/>
                <w:sz w:val="24"/>
                <w:lang w:val="en-US" w:eastAsia="zh-CN"/>
                <w14:textFill>
                  <w14:solidFill>
                    <w14:schemeClr w14:val="tx1"/>
                  </w14:solidFill>
                </w14:textFill>
              </w:rPr>
            </w:pPr>
            <w:r>
              <w:rPr>
                <w:rFonts w:hint="eastAsia" w:ascii="宋体" w:hAnsi="宋体" w:eastAsia="宋体" w:cs="宋体"/>
                <w:color w:val="000000" w:themeColor="text1"/>
                <w:kern w:val="28"/>
                <w:sz w:val="24"/>
                <w:szCs w:val="24"/>
                <w:u w:val="none"/>
                <w14:textFill>
                  <w14:solidFill>
                    <w14:schemeClr w14:val="tx1"/>
                  </w14:solidFill>
                </w14:textFill>
              </w:rPr>
              <w:t>备份投标文件送达地点：</w:t>
            </w:r>
            <w:r>
              <w:rPr>
                <w:rFonts w:hint="eastAsia" w:ascii="宋体" w:hAnsi="宋体" w:eastAsia="宋体" w:cs="宋体"/>
                <w:color w:val="000000" w:themeColor="text1"/>
                <w:highlight w:val="none"/>
                <w:u w:val="single"/>
                <w14:textFill>
                  <w14:solidFill>
                    <w14:schemeClr w14:val="tx1"/>
                  </w14:solidFill>
                </w14:textFill>
              </w:rPr>
              <w:t>温州市会展路1268号“温州市民中心”A座41</w:t>
            </w:r>
            <w:r>
              <w:rPr>
                <w:rFonts w:hint="eastAsia" w:ascii="宋体" w:hAnsi="宋体" w:eastAsia="宋体" w:cs="宋体"/>
                <w:color w:val="000000" w:themeColor="text1"/>
                <w:highlight w:val="none"/>
                <w:u w:val="single"/>
                <w:lang w:val="en-US" w:eastAsia="zh-CN"/>
                <w14:textFill>
                  <w14:solidFill>
                    <w14:schemeClr w14:val="tx1"/>
                  </w14:solidFill>
                </w14:textFill>
              </w:rPr>
              <w:t>2</w:t>
            </w:r>
            <w:r>
              <w:rPr>
                <w:rFonts w:hint="eastAsia" w:ascii="宋体" w:hAnsi="宋体" w:eastAsia="宋体" w:cs="宋体"/>
                <w:color w:val="000000" w:themeColor="text1"/>
                <w:highlight w:val="none"/>
                <w:u w:val="single"/>
                <w14:textFill>
                  <w14:solidFill>
                    <w14:schemeClr w14:val="tx1"/>
                  </w14:solidFill>
                </w14:textFill>
              </w:rPr>
              <w:t>室</w:t>
            </w:r>
            <w:r>
              <w:rPr>
                <w:rFonts w:hint="eastAsia" w:ascii="宋体" w:hAnsi="宋体" w:eastAsia="宋体" w:cs="宋体"/>
                <w:color w:val="000000" w:themeColor="text1"/>
                <w:kern w:val="28"/>
                <w:sz w:val="24"/>
                <w:szCs w:val="24"/>
                <w:u w:val="none"/>
                <w14:textFill>
                  <w14:solidFill>
                    <w14:schemeClr w14:val="tx1"/>
                  </w14:solidFill>
                </w14:textFill>
              </w:rPr>
              <w:t>；备份投标文件签收人员联系电话：</w:t>
            </w:r>
            <w:r>
              <w:rPr>
                <w:rFonts w:hint="eastAsia" w:hAnsi="宋体" w:eastAsia="宋体" w:cs="宋体"/>
                <w:color w:val="000000" w:themeColor="text1"/>
                <w:kern w:val="28"/>
                <w:sz w:val="24"/>
                <w:szCs w:val="24"/>
                <w:u w:val="single"/>
                <w:lang w:val="en-US" w:eastAsia="zh-CN"/>
                <w14:textFill>
                  <w14:solidFill>
                    <w14:schemeClr w14:val="tx1"/>
                  </w14:solidFill>
                </w14:textFill>
              </w:rPr>
              <w:t>金健戈</w:t>
            </w:r>
            <w:r>
              <w:rPr>
                <w:rFonts w:hint="eastAsia" w:ascii="宋体" w:hAnsi="宋体" w:eastAsia="宋体" w:cs="宋体"/>
                <w:color w:val="000000" w:themeColor="text1"/>
                <w:highlight w:val="none"/>
                <w:u w:val="single"/>
                <w:lang w:val="en-US" w:eastAsia="zh-CN"/>
                <w14:textFill>
                  <w14:solidFill>
                    <w14:schemeClr w14:val="tx1"/>
                  </w14:solidFill>
                </w14:textFill>
              </w:rPr>
              <w:t>0577-88926</w:t>
            </w:r>
            <w:r>
              <w:rPr>
                <w:rFonts w:hint="eastAsia" w:hAnsi="宋体" w:cs="宋体"/>
                <w:color w:val="000000" w:themeColor="text1"/>
                <w:highlight w:val="none"/>
                <w:u w:val="single"/>
                <w:lang w:val="en-US" w:eastAsia="zh-CN"/>
                <w14:textFill>
                  <w14:solidFill>
                    <w14:schemeClr w14:val="tx1"/>
                  </w14:solidFill>
                </w14:textFill>
              </w:rPr>
              <w:t>822</w:t>
            </w:r>
            <w:r>
              <w:rPr>
                <w:rFonts w:hint="eastAsia" w:ascii="宋体" w:hAnsi="宋体" w:eastAsia="宋体" w:cs="宋体"/>
                <w:color w:val="000000" w:themeColor="text1"/>
                <w:sz w:val="24"/>
                <w:szCs w:val="24"/>
                <w:u w:val="none"/>
                <w14:textFill>
                  <w14:solidFill>
                    <w14:schemeClr w14:val="tx1"/>
                  </w14:solidFill>
                </w14:textFill>
              </w:rPr>
              <w:t>。</w:t>
            </w:r>
            <w:r>
              <w:rPr>
                <w:rFonts w:hint="eastAsia" w:ascii="宋体" w:hAnsi="宋体" w:eastAsia="宋体" w:cs="宋体"/>
                <w:b/>
                <w:color w:val="000000" w:themeColor="text1"/>
                <w:sz w:val="24"/>
                <w:szCs w:val="24"/>
                <w:u w:val="none"/>
                <w14:textFill>
                  <w14:solidFill>
                    <w14:schemeClr w14:val="tx1"/>
                  </w14:solidFill>
                </w14:textFill>
              </w:rPr>
              <w:t>采购人、</w:t>
            </w:r>
            <w:r>
              <w:rPr>
                <w:rFonts w:hint="eastAsia" w:ascii="宋体" w:hAnsi="宋体" w:eastAsia="宋体" w:cs="宋体"/>
                <w:b/>
                <w:color w:val="000000" w:themeColor="text1"/>
                <w:sz w:val="24"/>
                <w:szCs w:val="24"/>
                <w:u w:val="none"/>
                <w:lang w:eastAsia="zh-CN"/>
                <w14:textFill>
                  <w14:solidFill>
                    <w14:schemeClr w14:val="tx1"/>
                  </w14:solidFill>
                </w14:textFill>
              </w:rPr>
              <w:t>采购代理机构</w:t>
            </w:r>
            <w:r>
              <w:rPr>
                <w:rFonts w:hint="eastAsia" w:ascii="宋体" w:hAnsi="宋体" w:eastAsia="宋体" w:cs="宋体"/>
                <w:b/>
                <w:color w:val="000000" w:themeColor="text1"/>
                <w:sz w:val="24"/>
                <w:szCs w:val="24"/>
                <w:u w:val="none"/>
                <w14:textFill>
                  <w14:solidFill>
                    <w14:schemeClr w14:val="tx1"/>
                  </w14:solidFill>
                </w14:textFill>
              </w:rPr>
              <w:t>不强制或变相强制投标人提交备份投标文件。</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采购活动结束后，备份投标文件存储介质请于3个工作日内取回，逾期未取回，不负保管义务。</w:t>
            </w:r>
          </w:p>
        </w:tc>
      </w:tr>
      <w:tr w14:paraId="4C243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D9337D4">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537A4D9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5350E88">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36694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4A62CDC">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1694175A">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C3E7E90">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47466902"/>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72F957F1">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47459048"/>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cs="Arial" w:eastAsiaTheme="minorEastAsia"/>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bl>
    <w:p w14:paraId="690D0FDB">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9"/>
    <w:p w14:paraId="54F794A8">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bookmarkStart w:id="10" w:name="_Toc164416483"/>
      <w:bookmarkStart w:id="11" w:name="第三部分"/>
      <w:r>
        <w:rPr>
          <w:rFonts w:hint="eastAsia" w:ascii="宋体" w:hAnsi="宋体" w:cs="宋体"/>
          <w:b/>
          <w:color w:val="000000" w:themeColor="text1"/>
          <w:sz w:val="32"/>
          <w:szCs w:val="20"/>
          <w14:textFill>
            <w14:solidFill>
              <w14:schemeClr w14:val="tx1"/>
            </w14:solidFill>
          </w14:textFill>
        </w:rPr>
        <w:t>一、总则</w:t>
      </w:r>
    </w:p>
    <w:p w14:paraId="437E27D0">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49551D03">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1BC84A36">
      <w:p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14:paraId="5EA48E8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009DDE8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”系指招标公告中载明的本项目的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w:t>
      </w:r>
    </w:p>
    <w:p w14:paraId="49293EE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09AA1C0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1565842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5B13A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w:t>
      </w:r>
      <w:r>
        <w:rPr>
          <w:rFonts w:hint="eastAsia" w:ascii="宋体" w:hAnsi="宋体" w:cs="宋体"/>
          <w:color w:val="000000" w:themeColor="text1"/>
          <w:sz w:val="24"/>
          <w:lang w:val="en-US" w:eastAsia="zh-CN"/>
          <w14:textFill>
            <w14:solidFill>
              <w14:schemeClr w14:val="tx1"/>
            </w14:solidFill>
          </w14:textFill>
        </w:rPr>
        <w:t>系</w:t>
      </w:r>
      <w:r>
        <w:rPr>
          <w:rFonts w:hint="eastAsia" w:ascii="宋体" w:hAnsi="宋体" w:cs="宋体"/>
          <w:color w:val="000000" w:themeColor="text1"/>
          <w:sz w:val="24"/>
          <w14:textFill>
            <w14:solidFill>
              <w14:schemeClr w14:val="tx1"/>
            </w14:solidFill>
          </w14:textFill>
        </w:rPr>
        <w:t>指本项目政府采购活动所依托的政府采购云平台（https://www.zcygov.cn/）。</w:t>
      </w:r>
    </w:p>
    <w:p w14:paraId="0672021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w:t>
      </w:r>
      <w:r>
        <w:rPr>
          <w:rFonts w:hint="eastAsia" w:ascii="宋体" w:hAnsi="宋体" w:cs="宋体"/>
          <w:color w:val="000000" w:themeColor="text1"/>
          <w:sz w:val="24"/>
          <w:lang w:val="en-US" w:eastAsia="zh-CN"/>
          <w14:textFill>
            <w14:solidFill>
              <w14:schemeClr w14:val="tx1"/>
            </w14:solidFill>
          </w14:textFill>
        </w:rPr>
        <w:t>且加下划线部分</w:t>
      </w:r>
      <w:r>
        <w:rPr>
          <w:rFonts w:hint="eastAsia" w:ascii="宋体" w:hAnsi="宋体" w:cs="宋体"/>
          <w:color w:val="000000" w:themeColor="text1"/>
          <w:sz w:val="24"/>
          <w14:textFill>
            <w14:solidFill>
              <w14:schemeClr w14:val="tx1"/>
            </w14:solidFill>
          </w14:textFill>
        </w:rPr>
        <w:t>”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6AED711E">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327FD83A">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7B289195">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3745685A">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u w:val="singl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000000" w:themeColor="text1"/>
          <w:sz w:val="24"/>
          <w14:textFill>
            <w14:solidFill>
              <w14:schemeClr w14:val="tx1"/>
            </w14:solidFill>
          </w14:textFill>
        </w:rPr>
        <w:t>。</w:t>
      </w:r>
    </w:p>
    <w:p w14:paraId="0197487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013EFAB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1BBD0B51">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750B239">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1AD56FD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6D6F3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45494BA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w:t>
      </w:r>
      <w:r>
        <w:rPr>
          <w:rFonts w:hint="eastAsia" w:ascii="宋体" w:hAnsi="宋体" w:cs="宋体"/>
          <w:color w:val="000000" w:themeColor="text1"/>
          <w:kern w:val="0"/>
          <w:sz w:val="24"/>
          <w:u w:val="none"/>
          <w14:textFill>
            <w14:solidFill>
              <w14:schemeClr w14:val="tx1"/>
            </w14:solidFill>
          </w14:textFill>
        </w:rPr>
        <w:t>《中华人民共和国</w:t>
      </w:r>
      <w:r>
        <w:rPr>
          <w:rFonts w:hint="eastAsia" w:ascii="宋体" w:hAnsi="宋体" w:cs="宋体"/>
          <w:color w:val="000000" w:themeColor="text1"/>
          <w:kern w:val="0"/>
          <w:sz w:val="24"/>
          <w:u w:val="none"/>
          <w:lang w:val="en-US" w:eastAsia="zh-CN"/>
          <w14:textFill>
            <w14:solidFill>
              <w14:schemeClr w14:val="tx1"/>
            </w14:solidFill>
          </w14:textFill>
        </w:rPr>
        <w:t>民法典</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订立劳动合同的从业人员。</w:t>
      </w:r>
    </w:p>
    <w:p w14:paraId="0683F38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AA983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C79C40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86657C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DE1D5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71B6E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220B3DCD">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0B46EAB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14:paraId="2B8E491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453C258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21B448E2">
      <w:pPr>
        <w:spacing w:line="360" w:lineRule="auto"/>
        <w:ind w:firstLine="240" w:firstLineChars="1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78EE9F2A">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9C242E">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337E3793">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供应商对政府采购活动事项有疑问的，可以提出询问，采购人应当在3个工作日内对供应商依法提出的询问作出答复，但答复的内容不得涉及商业秘密。</w:t>
      </w:r>
    </w:p>
    <w:p w14:paraId="43B653DE">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2CB547A5">
      <w:pPr>
        <w:pStyle w:val="35"/>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4.3</w:t>
      </w:r>
      <w:r>
        <w:rPr>
          <w:rFonts w:hint="eastAsia" w:ascii="宋体" w:hAnsi="宋体" w:eastAsia="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3C50E99D">
      <w:pPr>
        <w:pStyle w:val="35"/>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4.3</w:t>
      </w:r>
      <w:r>
        <w:rPr>
          <w:rFonts w:hint="eastAsia" w:ascii="宋体" w:hAnsi="宋体" w:eastAsia="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.2供应商认为招标文件、采购过程和中标结果使自己的权益受到损害的，可以在知道或者应知其权益受到损害之日起七个工作日内，以书面形式向采购人提出质疑，否则，采购人不予受理：</w:t>
      </w:r>
    </w:p>
    <w:p w14:paraId="4E01BD70">
      <w:pPr>
        <w:pStyle w:val="5"/>
        <w:spacing w:line="360" w:lineRule="auto"/>
        <w:ind w:firstLine="480" w:firstLineChars="200"/>
        <w:rPr>
          <w:rFonts w:hint="eastAsia" w:ascii="宋体" w:hAnsi="宋体" w:eastAsia="宋体" w:cs="宋体"/>
          <w:snapToGrid/>
          <w:color w:val="000000" w:themeColor="text1"/>
          <w:kern w:val="2"/>
          <w:sz w:val="24"/>
          <w14:textFill>
            <w14:solidFill>
              <w14:schemeClr w14:val="tx1"/>
            </w14:solidFill>
          </w14:textFill>
        </w:rPr>
      </w:pPr>
      <w:r>
        <w:rPr>
          <w:rFonts w:hint="eastAsia" w:ascii="宋体" w:hAnsi="宋体" w:eastAsia="宋体"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14:paraId="7600B3E3">
      <w:pPr>
        <w:pStyle w:val="35"/>
        <w:spacing w:line="360" w:lineRule="auto"/>
        <w:ind w:left="479" w:leftChars="22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85BFAE6">
      <w:pPr>
        <w:pStyle w:val="35"/>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4.3.3</w:t>
      </w:r>
      <w:r>
        <w:rPr>
          <w:rFonts w:hint="eastAsia" w:ascii="宋体" w:hAnsi="宋体" w:eastAsia="宋体" w:cs="宋体"/>
          <w:color w:val="000000" w:themeColor="text1"/>
          <w:sz w:val="24"/>
          <w14:textFill>
            <w14:solidFill>
              <w14:schemeClr w14:val="tx1"/>
            </w14:solidFill>
          </w14:textFill>
        </w:rPr>
        <w:t>供应商提出质疑应当提交质疑函和必要的证明材料。质疑函应当包括下列内容：</w:t>
      </w:r>
    </w:p>
    <w:p w14:paraId="5A4C6EA4">
      <w:pPr>
        <w:pStyle w:val="35"/>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4.3.3.1供应商的姓名或者名称、地址、邮编、联系人及联系电话；</w:t>
      </w:r>
    </w:p>
    <w:p w14:paraId="6F65C1A7">
      <w:pPr>
        <w:pStyle w:val="35"/>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4.3.3.2质疑项目的名称、编号；</w:t>
      </w:r>
    </w:p>
    <w:p w14:paraId="4A6141D8">
      <w:pPr>
        <w:pStyle w:val="35"/>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4.3.3.3具体、明确的质疑事项和与质疑事项相关的请求；</w:t>
      </w:r>
    </w:p>
    <w:p w14:paraId="2A82CE56">
      <w:pPr>
        <w:pStyle w:val="35"/>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4.3.3.4事实依据；</w:t>
      </w:r>
    </w:p>
    <w:p w14:paraId="7CE61FE9">
      <w:pPr>
        <w:pStyle w:val="35"/>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4.3.3.5必要的法律依据；</w:t>
      </w:r>
    </w:p>
    <w:p w14:paraId="4E81881B">
      <w:pPr>
        <w:pStyle w:val="35"/>
        <w:spacing w:line="360" w:lineRule="auto"/>
        <w:ind w:firstLine="960" w:firstLineChars="4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4.3.3.6提出质疑的日期。</w:t>
      </w:r>
    </w:p>
    <w:p w14:paraId="34E0B553">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F7923C7">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32FE17AB">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5266A090">
      <w:pPr>
        <w:pStyle w:val="889"/>
        <w:shd w:val="clear" w:color="auto" w:fill="FFFFFF"/>
        <w:snapToGrid w:val="0"/>
        <w:spacing w:after="240" w:afterAutospacing="0" w:line="360" w:lineRule="auto"/>
        <w:ind w:firstLine="400"/>
        <w:contextualSpacing/>
        <w:rPr>
          <w:rFonts w:hint="default" w:eastAsia="宋体"/>
          <w:color w:val="000000" w:themeColor="text1"/>
          <w:u w:val="none"/>
          <w:lang w:val="en-US" w:eastAsia="zh-CN"/>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000000" w:themeColor="text1"/>
          <w:u w:val="none"/>
          <w14:textFill>
            <w14:solidFill>
              <w14:schemeClr w14:val="tx1"/>
            </w14:solidFill>
          </w14:textFill>
        </w:rPr>
        <w:t>根据《</w:t>
      </w:r>
      <w:r>
        <w:rPr>
          <w:rFonts w:hint="eastAsia" w:ascii="宋体" w:hAnsi="宋体" w:eastAsia="宋体" w:cs="宋体"/>
          <w:color w:val="000000" w:themeColor="text1"/>
          <w:kern w:val="0"/>
          <w:sz w:val="24"/>
          <w:szCs w:val="24"/>
          <w:u w:val="none"/>
          <w:lang w:val="zh-CN" w:eastAsia="zh-CN" w:bidi="zh-CN"/>
          <w14:textFill>
            <w14:solidFill>
              <w14:schemeClr w14:val="tx1"/>
            </w14:solidFill>
          </w14:textFill>
        </w:rPr>
        <w:t>浙江省财政厅关于进一步促进政府采购公平竞争打造最优营商环境的通知</w:t>
      </w:r>
      <w:r>
        <w:rPr>
          <w:rFonts w:hint="eastAsia" w:ascii="宋体" w:hAnsi="宋体" w:eastAsia="宋体" w:cs="宋体"/>
          <w:color w:val="000000" w:themeColor="text1"/>
          <w:kern w:val="0"/>
          <w:sz w:val="24"/>
          <w:szCs w:val="24"/>
          <w:u w:val="none"/>
          <w:lang w:val="en-US" w:eastAsia="zh-CN" w:bidi="zh-CN"/>
          <w14:textFill>
            <w14:solidFill>
              <w14:schemeClr w14:val="tx1"/>
            </w14:solidFill>
          </w14:textFill>
        </w:rPr>
        <w:t>（</w:t>
      </w:r>
      <w:r>
        <w:rPr>
          <w:rFonts w:hint="eastAsia" w:ascii="宋体" w:hAnsi="宋体" w:eastAsia="宋体" w:cs="宋体"/>
          <w:color w:val="000000" w:themeColor="text1"/>
          <w:kern w:val="0"/>
          <w:sz w:val="24"/>
          <w:szCs w:val="24"/>
          <w:u w:val="none"/>
          <w:lang w:val="zh-CN" w:eastAsia="zh-CN" w:bidi="zh-CN"/>
          <w14:textFill>
            <w14:solidFill>
              <w14:schemeClr w14:val="tx1"/>
            </w14:solidFill>
          </w14:textFill>
        </w:rPr>
        <w:t>浙财采监〔2021〕22号</w:t>
      </w:r>
      <w:r>
        <w:rPr>
          <w:rFonts w:hint="eastAsia" w:ascii="宋体" w:hAnsi="宋体" w:cs="宋体"/>
          <w:color w:val="000000" w:themeColor="text1"/>
          <w:kern w:val="0"/>
          <w:sz w:val="24"/>
          <w:szCs w:val="24"/>
          <w:u w:val="none"/>
          <w:lang w:val="en-US" w:eastAsia="zh-CN" w:bidi="zh-CN"/>
          <w14:textFill>
            <w14:solidFill>
              <w14:schemeClr w14:val="tx1"/>
            </w14:solidFill>
          </w14:textFill>
        </w:rPr>
        <w:t>)</w:t>
      </w:r>
      <w:r>
        <w:rPr>
          <w:rFonts w:hint="eastAsia"/>
          <w:color w:val="000000" w:themeColor="text1"/>
          <w:u w:val="none"/>
          <w14:textFill>
            <w14:solidFill>
              <w14:schemeClr w14:val="tx1"/>
            </w14:solidFill>
          </w14:textFill>
        </w:rPr>
        <w:t>,采购人在浙江政府采购网的“其他公告”栏目公开质疑答复，答复内容应当完整。质疑函作为附件上传。</w:t>
      </w:r>
    </w:p>
    <w:p w14:paraId="37E541A4">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12EED5E9">
      <w:pPr>
        <w:pStyle w:val="889"/>
        <w:shd w:val="clear" w:color="auto" w:fill="FFFFFF"/>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7C454757">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4.4.1质疑供应商对采购人的答复不满意或者采购人未在规定的时间内作出答复的，可以在答复期满后十五个工作日内向同级政府采购监督管理部门提出投诉。</w:t>
      </w:r>
    </w:p>
    <w:p w14:paraId="5165C2D2">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3652E9DB">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59309CEF">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3FF87055">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5B532778">
      <w:pPr>
        <w:pStyle w:val="889"/>
        <w:numPr>
          <w:ilvl w:val="0"/>
          <w:numId w:val="1"/>
        </w:numPr>
        <w:shd w:val="clear" w:color="auto" w:fill="FFFFFF"/>
        <w:snapToGrid w:val="0"/>
        <w:spacing w:after="240" w:afterAutospacing="0" w:line="360" w:lineRule="auto"/>
        <w:ind w:firstLine="400"/>
        <w:contextualSpacing/>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其他说明</w:t>
      </w:r>
    </w:p>
    <w:p w14:paraId="0F8996C9">
      <w:pPr>
        <w:pStyle w:val="889"/>
        <w:shd w:val="clear" w:color="auto" w:fill="FFFFFF"/>
        <w:snapToGrid w:val="0"/>
        <w:spacing w:after="240" w:afterAutospacing="0" w:line="360" w:lineRule="auto"/>
        <w:ind w:firstLine="400"/>
        <w:contextualSpacing/>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5.1招标</w:t>
      </w:r>
      <w:r>
        <w:rPr>
          <w:rFonts w:hint="eastAsia"/>
          <w:color w:val="000000" w:themeColor="text1"/>
          <w14:textFill>
            <w14:solidFill>
              <w14:schemeClr w14:val="tx1"/>
            </w14:solidFill>
          </w14:textFill>
        </w:rPr>
        <w:t>文件中所涉及的产品品牌或型号均为建议性要求或为代替部分技术指标描述，</w:t>
      </w:r>
      <w:r>
        <w:rPr>
          <w:rFonts w:hint="eastAsia"/>
          <w:color w:val="000000" w:themeColor="text1"/>
          <w:lang w:val="en-US" w:eastAsia="zh-CN"/>
          <w14:textFill>
            <w14:solidFill>
              <w14:schemeClr w14:val="tx1"/>
            </w14:solidFill>
          </w14:textFill>
        </w:rPr>
        <w:t>投标人</w:t>
      </w:r>
      <w:r>
        <w:rPr>
          <w:rFonts w:hint="eastAsia"/>
          <w:color w:val="000000" w:themeColor="text1"/>
          <w14:textFill>
            <w14:solidFill>
              <w14:schemeClr w14:val="tx1"/>
            </w14:solidFill>
          </w14:textFill>
        </w:rPr>
        <w:t>可以选择其他品牌型号的产品参加投标但投标产品须具有相当于或优于采购文件要求的指标、性能。否则，评标委员会将对其作出不利的评审。</w:t>
      </w:r>
    </w:p>
    <w:p w14:paraId="5F99F903">
      <w:pPr>
        <w:pStyle w:val="889"/>
        <w:shd w:val="clear" w:color="auto" w:fill="FFFFFF"/>
        <w:snapToGrid w:val="0"/>
        <w:spacing w:after="240" w:afterAutospacing="0" w:line="360" w:lineRule="auto"/>
        <w:ind w:firstLine="400"/>
        <w:contextualSpacing/>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5.2招标文件中如有描述歧义或前后不一致的地方，评标委员会有权按公平、合理的原则进行评判，但对同一条款的评判适用于每个投标人。</w:t>
      </w:r>
    </w:p>
    <w:p w14:paraId="7C8E1718">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二、招标文件的构成、澄清、修改</w:t>
      </w:r>
    </w:p>
    <w:p w14:paraId="57525AD3">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5901E712">
      <w:pPr>
        <w:pStyle w:val="35"/>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招标文件包括下列文件及附件：</w:t>
      </w:r>
    </w:p>
    <w:p w14:paraId="13433912">
      <w:pPr>
        <w:pStyle w:val="35"/>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5.1.1招标公告；</w:t>
      </w:r>
    </w:p>
    <w:p w14:paraId="365330E6">
      <w:pPr>
        <w:pStyle w:val="35"/>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5.1.2投标人须知；</w:t>
      </w:r>
    </w:p>
    <w:p w14:paraId="770D6197">
      <w:pPr>
        <w:pStyle w:val="35"/>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5.1.3采购需求；</w:t>
      </w:r>
    </w:p>
    <w:p w14:paraId="3F5F3F0B">
      <w:pPr>
        <w:pStyle w:val="35"/>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5.1.4评标办法；</w:t>
      </w:r>
    </w:p>
    <w:p w14:paraId="2C013B59">
      <w:pPr>
        <w:pStyle w:val="35"/>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5.1.5拟签订的合同文本；</w:t>
      </w:r>
    </w:p>
    <w:p w14:paraId="63008FB6">
      <w:pPr>
        <w:pStyle w:val="35"/>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5.1.6应提交的有关格式范例。</w:t>
      </w:r>
    </w:p>
    <w:p w14:paraId="278995F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5.2与本项目有关的</w:t>
      </w:r>
      <w:r>
        <w:rPr>
          <w:rFonts w:hint="eastAsia" w:ascii="宋体" w:hAnsi="宋体" w:eastAsia="宋体" w:cs="宋体"/>
          <w:bCs/>
          <w:color w:val="000000" w:themeColor="text1"/>
          <w:sz w:val="24"/>
          <w:szCs w:val="24"/>
          <w14:textFill>
            <w14:solidFill>
              <w14:schemeClr w14:val="tx1"/>
            </w14:solidFill>
          </w14:textFill>
        </w:rPr>
        <w:t>澄清或者修改的内容为招标文件的组成部分</w:t>
      </w:r>
      <w:r>
        <w:rPr>
          <w:rFonts w:hint="eastAsia" w:ascii="宋体" w:hAnsi="宋体" w:eastAsia="宋体" w:cs="宋体"/>
          <w:color w:val="000000" w:themeColor="text1"/>
          <w:sz w:val="24"/>
          <w:szCs w:val="24"/>
          <w14:textFill>
            <w14:solidFill>
              <w14:schemeClr w14:val="tx1"/>
            </w14:solidFill>
          </w14:textFill>
        </w:rPr>
        <w:t>。</w:t>
      </w:r>
    </w:p>
    <w:p w14:paraId="60086A74">
      <w:pPr>
        <w:pStyle w:val="35"/>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 招标文件的澄清、修改</w:t>
      </w:r>
    </w:p>
    <w:p w14:paraId="0D5FC9AF">
      <w:pPr>
        <w:pStyle w:val="132"/>
        <w:snapToGrid w:val="0"/>
        <w:spacing w:before="0"/>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6.1已获取招标文件的潜在投标人，若有问题需要澄清，应于投标截止时间前，以书面形式向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提出。</w:t>
      </w:r>
    </w:p>
    <w:p w14:paraId="4472E016">
      <w:pPr>
        <w:pStyle w:val="132"/>
        <w:snapToGrid w:val="0"/>
        <w:spacing w:before="0"/>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6.2 </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7FCFD4">
      <w:pPr>
        <w:pStyle w:val="24"/>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 xml:space="preserve">    </w:t>
      </w:r>
    </w:p>
    <w:p w14:paraId="52E1C4FB">
      <w:pPr>
        <w:adjustRightInd/>
        <w:spacing w:line="360" w:lineRule="auto"/>
        <w:jc w:val="center"/>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三、投标</w:t>
      </w:r>
    </w:p>
    <w:p w14:paraId="0405BC65">
      <w:pPr>
        <w:pStyle w:val="35"/>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 招标文件的获取</w:t>
      </w:r>
    </w:p>
    <w:p w14:paraId="4D4A2487">
      <w:pPr>
        <w:spacing w:line="360" w:lineRule="auto"/>
        <w:ind w:firstLine="480" w:firstLineChars="200"/>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详见招标公告中获取招标文件的时间期限、地点、方式及招标文件售价。</w:t>
      </w:r>
    </w:p>
    <w:p w14:paraId="314B238D">
      <w:pPr>
        <w:pStyle w:val="35"/>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8.开标前答疑会或现场考察</w:t>
      </w:r>
    </w:p>
    <w:p w14:paraId="3BE259D0">
      <w:pPr>
        <w:pStyle w:val="35"/>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2C392D98">
      <w:pPr>
        <w:pStyle w:val="35"/>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28"/>
          <w:sz w:val="24"/>
          <w:szCs w:val="24"/>
          <w14:textFill>
            <w14:solidFill>
              <w14:schemeClr w14:val="tx1"/>
            </w14:solidFill>
          </w14:textFill>
        </w:rPr>
        <w:t>9.投标保证金</w:t>
      </w:r>
    </w:p>
    <w:p w14:paraId="39C67247">
      <w:pPr>
        <w:pStyle w:val="5"/>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本项目不需缴纳投标保证金。</w:t>
      </w:r>
    </w:p>
    <w:p w14:paraId="350FE31B">
      <w:pPr>
        <w:pStyle w:val="35"/>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 投标文件的语言</w:t>
      </w:r>
    </w:p>
    <w:p w14:paraId="78E7A26F">
      <w:pPr>
        <w:autoSpaceDE w:val="0"/>
        <w:autoSpaceDN w:val="0"/>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投标文件及投标人与采购有关的来往通知、函件和文件均应使用中文。</w:t>
      </w:r>
    </w:p>
    <w:p w14:paraId="131305E5">
      <w:pPr>
        <w:pStyle w:val="35"/>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 投标文件的组成</w:t>
      </w:r>
    </w:p>
    <w:p w14:paraId="2156CC50">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w:t>
      </w:r>
      <w:r>
        <w:rPr>
          <w:rFonts w:hint="eastAsia" w:ascii="宋体" w:hAnsi="宋体" w:eastAsia="宋体" w:cs="宋体"/>
          <w:b/>
          <w:color w:val="000000" w:themeColor="text1"/>
          <w:sz w:val="24"/>
          <w:szCs w:val="24"/>
          <w14:textFill>
            <w14:solidFill>
              <w14:schemeClr w14:val="tx1"/>
            </w14:solidFill>
          </w14:textFill>
        </w:rPr>
        <w:t>资格文件</w:t>
      </w:r>
      <w:r>
        <w:rPr>
          <w:rFonts w:hint="eastAsia" w:ascii="宋体" w:hAnsi="宋体" w:eastAsia="宋体" w:cs="宋体"/>
          <w:color w:val="000000" w:themeColor="text1"/>
          <w:sz w:val="24"/>
          <w:szCs w:val="24"/>
          <w14:textFill>
            <w14:solidFill>
              <w14:schemeClr w14:val="tx1"/>
            </w14:solidFill>
          </w14:textFill>
        </w:rPr>
        <w:t>：</w:t>
      </w:r>
    </w:p>
    <w:p w14:paraId="3EB7F777">
      <w:pPr>
        <w:snapToGrid w:val="0"/>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11.1.1符合参加政府采购活动应当具备的一般条件的承诺函；</w:t>
      </w:r>
    </w:p>
    <w:p w14:paraId="0A13B5F0">
      <w:pPr>
        <w:snapToGrid w:val="0"/>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11.1.2</w:t>
      </w:r>
      <w:r>
        <w:rPr>
          <w:rFonts w:hint="eastAsia" w:ascii="宋体" w:hAnsi="宋体" w:eastAsia="宋体" w:cs="宋体"/>
          <w:snapToGrid w:val="0"/>
          <w:color w:val="000000" w:themeColor="text1"/>
          <w:kern w:val="28"/>
          <w:sz w:val="24"/>
          <w:szCs w:val="24"/>
          <w14:textFill>
            <w14:solidFill>
              <w14:schemeClr w14:val="tx1"/>
            </w14:solidFill>
          </w14:textFill>
        </w:rPr>
        <w:t>联合协议（如果有)；</w:t>
      </w:r>
    </w:p>
    <w:p w14:paraId="7259D9AF">
      <w:pPr>
        <w:snapToGrid w:val="0"/>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11.1.3</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w:t>
      </w:r>
      <w:r>
        <w:rPr>
          <w:rFonts w:hint="eastAsia" w:ascii="宋体" w:hAnsi="宋体" w:eastAsia="宋体" w:cs="宋体"/>
          <w:color w:val="000000" w:themeColor="text1"/>
          <w:sz w:val="24"/>
          <w:szCs w:val="24"/>
          <w:highlight w:val="none"/>
          <w14:textFill>
            <w14:solidFill>
              <w14:schemeClr w14:val="tx1"/>
            </w14:solidFill>
          </w14:textFill>
        </w:rPr>
        <w:t>中小企业声明函</w:t>
      </w:r>
      <w:r>
        <w:rPr>
          <w:rFonts w:hint="eastAsia" w:ascii="宋体" w:hAnsi="宋体" w:eastAsia="宋体" w:cs="宋体"/>
          <w:color w:val="000000" w:themeColor="text1"/>
          <w:sz w:val="24"/>
          <w:szCs w:val="24"/>
          <w14:textFill>
            <w14:solidFill>
              <w14:schemeClr w14:val="tx1"/>
            </w14:solidFill>
          </w14:textFill>
        </w:rPr>
        <w:t>；</w:t>
      </w:r>
    </w:p>
    <w:p w14:paraId="4B6E3A82">
      <w:pPr>
        <w:snapToGrid w:val="0"/>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4"/>
          <w14:textFill>
            <w14:solidFill>
              <w14:schemeClr w14:val="tx1"/>
            </w14:solidFill>
          </w14:textFill>
        </w:rPr>
        <w:t>（如果有)</w:t>
      </w:r>
      <w:r>
        <w:rPr>
          <w:rFonts w:hint="eastAsia" w:ascii="宋体" w:hAnsi="宋体" w:eastAsia="宋体" w:cs="宋体"/>
          <w:color w:val="000000" w:themeColor="text1"/>
          <w:sz w:val="24"/>
          <w:szCs w:val="24"/>
          <w14:textFill>
            <w14:solidFill>
              <w14:schemeClr w14:val="tx1"/>
            </w14:solidFill>
          </w14:textFill>
        </w:rPr>
        <w:t>。</w:t>
      </w:r>
    </w:p>
    <w:p w14:paraId="7719E6FE">
      <w:pPr>
        <w:snapToGrid w:val="0"/>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商务技术</w:t>
      </w:r>
      <w:r>
        <w:rPr>
          <w:rFonts w:hint="eastAsia" w:ascii="宋体" w:hAnsi="宋体" w:eastAsia="宋体" w:cs="宋体"/>
          <w:color w:val="000000" w:themeColor="text1"/>
          <w:sz w:val="24"/>
          <w:szCs w:val="24"/>
          <w:lang w:val="zh-CN"/>
          <w14:textFill>
            <w14:solidFill>
              <w14:schemeClr w14:val="tx1"/>
            </w14:solidFill>
          </w14:textFill>
        </w:rPr>
        <w:t>文件：</w:t>
      </w:r>
    </w:p>
    <w:p w14:paraId="36D52BB6">
      <w:pPr>
        <w:snapToGrid w:val="0"/>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11.2.1投标函；</w:t>
      </w:r>
      <w:r>
        <w:rPr>
          <w:rFonts w:hint="eastAsia" w:ascii="宋体" w:hAnsi="宋体" w:eastAsia="宋体" w:cs="宋体"/>
          <w:color w:val="000000" w:themeColor="text1"/>
          <w:sz w:val="24"/>
          <w:szCs w:val="24"/>
          <w:lang w:val="zh-CN"/>
          <w14:textFill>
            <w14:solidFill>
              <w14:schemeClr w14:val="tx1"/>
            </w14:solidFill>
          </w14:textFill>
        </w:rPr>
        <w:t xml:space="preserve"> </w:t>
      </w:r>
    </w:p>
    <w:p w14:paraId="313FBBAB">
      <w:pPr>
        <w:snapToGrid w:val="0"/>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11.2.2授权委托书或法定代表人（单位负责人、自然人本人）身份证明；</w:t>
      </w:r>
    </w:p>
    <w:p w14:paraId="0E7391DA">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0A1EEBC9">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2D162A0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格式自拟</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07A5F1E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46749BF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58AB81FA">
      <w:pPr>
        <w:pStyle w:val="24"/>
        <w:ind w:firstLine="960" w:firstLineChars="400"/>
        <w:rPr>
          <w:rFonts w:hint="eastAsia"/>
          <w:color w:val="000000" w:themeColor="text1"/>
          <w:lang w:val="en-US" w:eastAsia="zh-CN"/>
          <w14:textFill>
            <w14:solidFill>
              <w14:schemeClr w14:val="tx1"/>
            </w14:solidFill>
          </w14:textFill>
        </w:rPr>
      </w:pPr>
      <w:r>
        <w:rPr>
          <w:rFonts w:hint="eastAsia" w:cs="仿宋" w:asciiTheme="minorEastAsia" w:hAnsiTheme="minorEastAsia"/>
          <w:color w:val="000000" w:themeColor="text1"/>
          <w:sz w:val="24"/>
          <w:lang w:val="en-US" w:eastAsia="zh-CN"/>
          <w14:textFill>
            <w14:solidFill>
              <w14:schemeClr w14:val="tx1"/>
            </w14:solidFill>
          </w14:textFill>
        </w:rPr>
        <w:t>11.2.8 投标人认为需要的其他文件或说明</w:t>
      </w:r>
      <w:r>
        <w:rPr>
          <w:rFonts w:hint="eastAsia"/>
          <w:color w:val="000000" w:themeColor="text1"/>
          <w:lang w:val="en-US" w:eastAsia="zh-CN"/>
          <w14:textFill>
            <w14:solidFill>
              <w14:schemeClr w14:val="tx1"/>
            </w14:solidFill>
          </w14:textFill>
        </w:rPr>
        <w:t>；</w:t>
      </w:r>
    </w:p>
    <w:p w14:paraId="552C7AC6">
      <w:pPr>
        <w:pStyle w:val="24"/>
        <w:ind w:firstLine="960" w:firstLineChars="4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w:t>
      </w:r>
      <w:r>
        <w:rPr>
          <w:rFonts w:hint="eastAsia"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政府采购供应商廉洁自律承诺书；</w:t>
      </w:r>
    </w:p>
    <w:p w14:paraId="6571C3F4">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4AC74F91">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21C8740B">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1D47D001">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67B0D55C">
      <w:pPr>
        <w:pStyle w:val="132"/>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5BBDCD6D">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108A56D">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A0B3D24">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02A0F80">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1DFA2D79">
      <w:pPr>
        <w:pStyle w:val="132"/>
        <w:snapToGrid w:val="0"/>
        <w:spacing w:before="0"/>
        <w:ind w:firstLine="480"/>
        <w:rPr>
          <w:rFonts w:ascii="宋体" w:hAnsi="宋体" w:cs="宋体"/>
          <w:b/>
          <w:color w:val="000000" w:themeColor="text1"/>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u w:val="singl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u w:val="single"/>
          <w14:textFill>
            <w14:solidFill>
              <w14:schemeClr w14:val="tx1"/>
            </w14:solidFill>
          </w14:textFill>
        </w:rPr>
        <w:t>。</w:t>
      </w:r>
    </w:p>
    <w:p w14:paraId="5A3C515E">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E16C29E">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14:paraId="38C27384">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25C126B5">
      <w:pPr>
        <w:pStyle w:val="132"/>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F3211C">
      <w:pPr>
        <w:pStyle w:val="132"/>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A194EF9">
      <w:pPr>
        <w:pStyle w:val="132"/>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可以视情况延长投标文件提交的截止时间。在上述情况下，</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与投标人以前在投标截止期方面的全部权利、责任和义务，将适用于延长至新的投标截止期。</w:t>
      </w:r>
    </w:p>
    <w:p w14:paraId="5B6D9D26">
      <w:pPr>
        <w:pStyle w:val="35"/>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15.备份投标文件</w:t>
      </w:r>
    </w:p>
    <w:p w14:paraId="730DEFA1">
      <w:pPr>
        <w:pStyle w:val="35"/>
        <w:spacing w:line="360" w:lineRule="auto"/>
        <w:ind w:firstLine="360" w:firstLineChars="15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14:textFill>
            <w14:solidFill>
              <w14:schemeClr w14:val="tx1"/>
            </w14:solidFill>
          </w14:textFill>
        </w:rPr>
        <w:t>但采购人、</w:t>
      </w:r>
      <w:r>
        <w:rPr>
          <w:rFonts w:hint="eastAsia" w:ascii="宋体" w:hAnsi="宋体" w:eastAsia="宋体" w:cs="宋体"/>
          <w:b/>
          <w:color w:val="000000" w:themeColor="text1"/>
          <w:sz w:val="24"/>
          <w:szCs w:val="24"/>
          <w:lang w:eastAsia="zh-CN"/>
          <w14:textFill>
            <w14:solidFill>
              <w14:schemeClr w14:val="tx1"/>
            </w14:solidFill>
          </w14:textFill>
        </w:rPr>
        <w:t>采购代理机构</w:t>
      </w:r>
      <w:r>
        <w:rPr>
          <w:rFonts w:hint="eastAsia" w:ascii="宋体" w:hAnsi="宋体" w:eastAsia="宋体" w:cs="宋体"/>
          <w:b/>
          <w:color w:val="000000" w:themeColor="text1"/>
          <w:sz w:val="24"/>
          <w:szCs w:val="24"/>
          <w14:textFill>
            <w14:solidFill>
              <w14:schemeClr w14:val="tx1"/>
            </w14:solidFill>
          </w14:textFill>
        </w:rPr>
        <w:t>不强制或变相强制投标人提交备份投标文件。</w:t>
      </w:r>
    </w:p>
    <w:p w14:paraId="13E65FB5">
      <w:pPr>
        <w:pStyle w:val="35"/>
        <w:spacing w:line="360" w:lineRule="auto"/>
        <w:ind w:firstLine="480" w:firstLineChars="200"/>
        <w:rPr>
          <w:rFonts w:hint="eastAsia" w:ascii="宋体" w:hAnsi="宋体" w:eastAsia="宋体" w:cs="宋体"/>
          <w:b/>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u w:val="none"/>
          <w14:textFill>
            <w14:solidFill>
              <w14:schemeClr w14:val="tx1"/>
            </w14:solidFill>
          </w14:textFill>
        </w:rPr>
        <w:t>DVD光盘</w:t>
      </w:r>
      <w:r>
        <w:rPr>
          <w:rFonts w:hint="eastAsia" w:ascii="宋体" w:hAnsi="宋体" w:eastAsia="宋体" w:cs="宋体"/>
          <w:color w:val="000000" w:themeColor="text1"/>
          <w:sz w:val="24"/>
          <w:u w:val="none"/>
          <w:lang w:val="en-US" w:eastAsia="zh-CN"/>
          <w14:textFill>
            <w14:solidFill>
              <w14:schemeClr w14:val="tx1"/>
            </w14:solidFill>
          </w14:textFill>
        </w:rPr>
        <w:t>等存储介质</w:t>
      </w:r>
      <w:r>
        <w:rPr>
          <w:rFonts w:hint="eastAsia" w:ascii="宋体" w:hAnsi="宋体" w:eastAsia="宋体" w:cs="宋体"/>
          <w:color w:val="000000" w:themeColor="text1"/>
          <w:sz w:val="24"/>
          <w:szCs w:val="24"/>
          <w:u w:val="none"/>
          <w14:textFill>
            <w14:solidFill>
              <w14:schemeClr w14:val="tx1"/>
            </w14:solidFill>
          </w14:textFill>
        </w:rPr>
        <w:t>中。备份投标文件应当密封包装并在包装上加盖公章并注明投标</w:t>
      </w:r>
      <w:r>
        <w:rPr>
          <w:rFonts w:hint="eastAsia" w:ascii="宋体" w:hAnsi="宋体" w:eastAsia="宋体" w:cs="宋体"/>
          <w:color w:val="000000" w:themeColor="text1"/>
          <w:sz w:val="24"/>
          <w:szCs w:val="24"/>
          <w:u w:val="none"/>
          <w:lang w:eastAsia="zh-CN"/>
          <w14:textFill>
            <w14:solidFill>
              <w14:schemeClr w14:val="tx1"/>
            </w14:solidFill>
          </w14:textFill>
        </w:rPr>
        <w:t>项目</w:t>
      </w:r>
      <w:r>
        <w:rPr>
          <w:rFonts w:hint="eastAsia" w:ascii="宋体" w:hAnsi="宋体" w:eastAsia="宋体" w:cs="宋体"/>
          <w:color w:val="000000" w:themeColor="text1"/>
          <w:sz w:val="24"/>
          <w:szCs w:val="24"/>
          <w:u w:val="none"/>
          <w:lang w:val="en-US" w:eastAsia="zh-CN"/>
          <w14:textFill>
            <w14:solidFill>
              <w14:schemeClr w14:val="tx1"/>
            </w14:solidFill>
          </w14:textFill>
        </w:rPr>
        <w:t>名称</w:t>
      </w:r>
      <w:r>
        <w:rPr>
          <w:rFonts w:hint="eastAsia" w:ascii="宋体" w:hAnsi="宋体" w:eastAsia="宋体" w:cs="宋体"/>
          <w:color w:val="000000" w:themeColor="text1"/>
          <w:sz w:val="24"/>
          <w:szCs w:val="24"/>
          <w:u w:val="none"/>
          <w14:textFill>
            <w14:solidFill>
              <w14:schemeClr w14:val="tx1"/>
            </w14:solidFill>
          </w14:textFill>
        </w:rPr>
        <w:t>，投标人名称(联合体投标的，包装物封面需注明联合体投标，并注明联合体成员各方的名称和联合协议中约定的牵头人的名称)。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u w:val="none"/>
          <w14:textFill>
            <w14:solidFill>
              <w14:schemeClr w14:val="tx1"/>
            </w14:solidFill>
          </w14:textFill>
        </w:rPr>
        <w:t>不符合上述制作、</w:t>
      </w:r>
      <w:r>
        <w:rPr>
          <w:rFonts w:hint="eastAsia" w:ascii="宋体" w:hAnsi="宋体" w:eastAsia="宋体" w:cs="宋体"/>
          <w:b/>
          <w:color w:val="000000" w:themeColor="text1"/>
          <w:sz w:val="24"/>
          <w:szCs w:val="24"/>
          <w:u w:val="none"/>
          <w14:textFill>
            <w14:solidFill>
              <w14:schemeClr w14:val="tx1"/>
            </w14:solidFill>
          </w14:textFill>
        </w:rPr>
        <w:t>存储、密封规定的备份投标文件将被视为无效或者被拒绝接收。</w:t>
      </w:r>
      <w:r>
        <w:rPr>
          <w:rFonts w:hint="eastAsia" w:ascii="宋体" w:hAnsi="宋体" w:eastAsia="宋体" w:cs="宋体"/>
          <w:b/>
          <w:color w:val="000000" w:themeColor="text1"/>
          <w:sz w:val="24"/>
          <w:szCs w:val="24"/>
          <w:u w:val="none"/>
          <w:lang w:val="en-US" w:eastAsia="zh-CN"/>
          <w14:textFill>
            <w14:solidFill>
              <w14:schemeClr w14:val="tx1"/>
            </w14:solidFill>
          </w14:textFill>
        </w:rPr>
        <w:t xml:space="preserve"> </w:t>
      </w:r>
    </w:p>
    <w:p w14:paraId="681F44FE">
      <w:pPr>
        <w:pStyle w:val="35"/>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将拒绝接受逾期送达的备份投标文件。</w:t>
      </w:r>
    </w:p>
    <w:p w14:paraId="46E14330">
      <w:pPr>
        <w:pStyle w:val="35"/>
        <w:spacing w:line="360" w:lineRule="auto"/>
        <w:ind w:firstLine="480" w:firstLineChars="200"/>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u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u w:val="none"/>
          <w14:textFill>
            <w14:solidFill>
              <w14:schemeClr w14:val="tx1"/>
            </w14:solidFill>
          </w14:textFill>
        </w:rPr>
        <w:t>送达时间以签收人签收时间为准。</w:t>
      </w:r>
      <w:r>
        <w:rPr>
          <w:rFonts w:hint="eastAsia" w:ascii="宋体" w:hAnsi="宋体" w:eastAsia="宋体" w:cs="宋体"/>
          <w:color w:val="000000" w:themeColor="text1"/>
          <w:sz w:val="24"/>
          <w:szCs w:val="24"/>
          <w:u w:val="none"/>
          <w:lang w:eastAsia="zh-CN"/>
          <w14:textFill>
            <w14:solidFill>
              <w14:schemeClr w14:val="tx1"/>
            </w14:solidFill>
          </w14:textFill>
        </w:rPr>
        <w:t>采购代理机构</w:t>
      </w:r>
      <w:r>
        <w:rPr>
          <w:rFonts w:hint="eastAsia" w:ascii="宋体" w:hAnsi="宋体" w:eastAsia="宋体" w:cs="宋体"/>
          <w:color w:val="000000" w:themeColor="text1"/>
          <w:sz w:val="24"/>
          <w:szCs w:val="24"/>
          <w:u w:val="none"/>
          <w14:textFill>
            <w14:solidFill>
              <w14:schemeClr w14:val="tx1"/>
            </w14:solidFill>
          </w14:textFill>
        </w:rPr>
        <w:t>将拒绝接受逾期送达的备份投标文件。邮寄过程中，电子备份投标文件发生泄露、遗失、损坏或延期送达等情况的，由投标人自行负责。</w:t>
      </w:r>
    </w:p>
    <w:p w14:paraId="1E30416E">
      <w:pPr>
        <w:pStyle w:val="35"/>
        <w:spacing w:line="360" w:lineRule="auto"/>
        <w:ind w:firstLine="479" w:firstLineChars="19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1F3CA070">
      <w:pPr>
        <w:pStyle w:val="132"/>
        <w:spacing w:before="0"/>
        <w:ind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16.投标文件的无效处理</w:t>
      </w:r>
    </w:p>
    <w:p w14:paraId="1BC32957">
      <w:pPr>
        <w:pStyle w:val="27"/>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439B4EB6">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258B9EBB">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w:t>
      </w:r>
      <w:r>
        <w:rPr>
          <w:rFonts w:hint="eastAsia" w:ascii="宋体" w:hAnsi="宋体" w:cs="宋体"/>
          <w:b/>
          <w:bCs/>
          <w:color w:val="000000" w:themeColor="text1"/>
          <w:sz w:val="24"/>
          <w:szCs w:val="20"/>
          <w:u w:val="single"/>
          <w14:textFill>
            <w14:solidFill>
              <w14:schemeClr w14:val="tx1"/>
            </w14:solidFill>
          </w14:textFill>
        </w:rPr>
        <w:t>▲投标有效期为从提交投标文件的截止之日起90天。投标人的投标文件中承</w:t>
      </w:r>
      <w:r>
        <w:rPr>
          <w:rFonts w:hint="eastAsia" w:ascii="宋体" w:hAnsi="宋体" w:cs="宋体"/>
          <w:b/>
          <w:bCs/>
          <w:color w:val="000000" w:themeColor="text1"/>
          <w:sz w:val="24"/>
          <w:szCs w:val="21"/>
          <w:u w:val="single"/>
          <w14:textFill>
            <w14:solidFill>
              <w14:schemeClr w14:val="tx1"/>
            </w14:solidFill>
          </w14:textFill>
        </w:rPr>
        <w:t>诺的投标有效期少于招标文件中载明的投标有效期的，投标无效</w:t>
      </w:r>
      <w:r>
        <w:rPr>
          <w:rFonts w:hint="eastAsia" w:ascii="宋体" w:hAnsi="宋体" w:cs="宋体"/>
          <w:b/>
          <w:color w:val="000000" w:themeColor="text1"/>
          <w:sz w:val="24"/>
          <w:szCs w:val="21"/>
          <w14:textFill>
            <w14:solidFill>
              <w14:schemeClr w14:val="tx1"/>
            </w14:solidFill>
          </w14:textFill>
        </w:rPr>
        <w:t>。</w:t>
      </w:r>
    </w:p>
    <w:p w14:paraId="11AD6BF2">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3E9B7727">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可以以书面形式通知投标人延长投标有效期。投标人同意延长的，不得要求或被允许修改其投标文件，投标人拒绝延长的，其投标无效。</w:t>
      </w:r>
    </w:p>
    <w:p w14:paraId="1B45D41E">
      <w:pPr>
        <w:pStyle w:val="132"/>
        <w:spacing w:before="0"/>
        <w:ind w:firstLine="643"/>
        <w:rPr>
          <w:rFonts w:ascii="宋体" w:hAnsi="宋体" w:cs="宋体"/>
          <w:b/>
          <w:color w:val="000000" w:themeColor="text1"/>
          <w:sz w:val="32"/>
          <w14:textFill>
            <w14:solidFill>
              <w14:schemeClr w14:val="tx1"/>
            </w14:solidFill>
          </w14:textFill>
        </w:rPr>
      </w:pPr>
    </w:p>
    <w:p w14:paraId="2AC2A83E">
      <w:pPr>
        <w:pStyle w:val="132"/>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14:paraId="74701C98">
      <w:pPr>
        <w:pStyle w:val="558"/>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14:paraId="05BF5990">
      <w:pPr>
        <w:pStyle w:val="558"/>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按照招标文件规定的时间通过电子交易平台组织开标，所有投标人均应当准时在线参加。投标人不足3家的，不得开标。</w:t>
      </w:r>
    </w:p>
    <w:p w14:paraId="1B470425">
      <w:pPr>
        <w:pStyle w:val="558"/>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依托电子交易平台发起开始解密指令，投标人按照平台提示和招标文件的规定在半小时内完成在线解密。</w:t>
      </w:r>
    </w:p>
    <w:p w14:paraId="5245EB7D">
      <w:pPr>
        <w:pStyle w:val="558"/>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68F30876">
      <w:pPr>
        <w:widowControl/>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6ED4619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采购人或</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依据法律法规和招标文件的规定，对投标人的资格进行审查。</w:t>
      </w:r>
    </w:p>
    <w:p w14:paraId="7F68DC1F">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kern w:val="0"/>
          <w:szCs w:val="24"/>
          <w:lang w:val="en-US" w:eastAsia="zh-CN"/>
          <w14:textFill>
            <w14:solidFill>
              <w14:schemeClr w14:val="tx1"/>
            </w14:solidFill>
          </w14:textFill>
        </w:rPr>
        <w:t>2</w:t>
      </w:r>
      <w:r>
        <w:rPr>
          <w:rFonts w:hint="eastAsia" w:ascii="宋体" w:hAnsi="宋体" w:cs="宋体"/>
          <w:color w:val="000000" w:themeColor="text1"/>
          <w:kern w:val="0"/>
          <w:szCs w:val="24"/>
          <w14:textFill>
            <w14:solidFill>
              <w14:schemeClr w14:val="tx1"/>
            </w14:solidFill>
          </w14:textFill>
        </w:rPr>
        <w:t>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7A3D6742">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对未通过资格审查的投标人，采购人或</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告知其未通过的原因。</w:t>
      </w:r>
    </w:p>
    <w:p w14:paraId="1C3FC97B">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合格投标人不足3家的，不再评标。</w:t>
      </w:r>
    </w:p>
    <w:p w14:paraId="3C8C4FF7">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7DE855B5">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w:t>
      </w:r>
      <w:r>
        <w:rPr>
          <w:rFonts w:hint="eastAsia" w:ascii="宋体" w:hAnsi="宋体" w:cs="宋体"/>
          <w:color w:val="000000" w:themeColor="text1"/>
          <w:kern w:val="0"/>
          <w:szCs w:val="24"/>
          <w:lang w:eastAsia="zh-CN"/>
          <w14:textFill>
            <w14:solidFill>
              <w14:schemeClr w14:val="tx1"/>
            </w14:solidFill>
          </w14:textFill>
        </w:rPr>
        <w:t>采购代理机构</w:t>
      </w:r>
      <w:r>
        <w:rPr>
          <w:rFonts w:hint="eastAsia" w:ascii="宋体" w:hAnsi="宋体" w:cs="宋体"/>
          <w:color w:val="000000" w:themeColor="text1"/>
          <w:kern w:val="0"/>
          <w:szCs w:val="24"/>
          <w14:textFill>
            <w14:solidFill>
              <w14:schemeClr w14:val="tx1"/>
            </w14:solidFill>
          </w14:textFill>
        </w:rPr>
        <w:t>将在资格审查时通过“信用中国”网站(www.creditchina.gov.cn)、中国政府采购网(www.ccgp.gov.cn)渠道查询投标人接受资格时的信用记录。</w:t>
      </w:r>
    </w:p>
    <w:p w14:paraId="682DE5F6">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181F7238">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0C7767FD">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498820FA">
      <w:pPr>
        <w:pStyle w:val="132"/>
        <w:spacing w:before="0"/>
        <w:ind w:firstLine="0" w:firstLineChars="0"/>
        <w:rPr>
          <w:rFonts w:ascii="宋体" w:hAnsi="宋体" w:cs="宋体"/>
          <w:color w:val="000000" w:themeColor="text1"/>
          <w:kern w:val="0"/>
          <w:szCs w:val="24"/>
          <w14:textFill>
            <w14:solidFill>
              <w14:schemeClr w14:val="tx1"/>
            </w14:solidFill>
          </w14:textFill>
        </w:rPr>
      </w:pPr>
    </w:p>
    <w:p w14:paraId="1F7117A6">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14:paraId="1F7CBB68">
      <w:pPr>
        <w:spacing w:line="360" w:lineRule="auto"/>
        <w:rPr>
          <w:rFonts w:ascii="宋体" w:hAnsi="宋体" w:cs="宋体"/>
          <w:b/>
          <w:color w:val="000000" w:themeColor="text1"/>
          <w:sz w:val="24"/>
          <w14:textFill>
            <w14:solidFill>
              <w14:schemeClr w14:val="tx1"/>
            </w14:solidFill>
          </w14:textFill>
        </w:rPr>
      </w:pPr>
      <w:bookmarkStart w:id="12"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14:paraId="347B9B63">
      <w:pPr>
        <w:spacing w:line="360" w:lineRule="auto"/>
        <w:rPr>
          <w:rFonts w:ascii="宋体" w:hAnsi="宋体" w:cs="宋体"/>
          <w:b/>
          <w:color w:val="000000" w:themeColor="text1"/>
          <w:sz w:val="24"/>
          <w14:textFill>
            <w14:solidFill>
              <w14:schemeClr w14:val="tx1"/>
            </w14:solidFill>
          </w14:textFill>
        </w:rPr>
      </w:pPr>
    </w:p>
    <w:p w14:paraId="20CA610B">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14:paraId="0719E370">
      <w:pPr>
        <w:pStyle w:val="27"/>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648DC748">
      <w:pPr>
        <w:pStyle w:val="132"/>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680511C">
      <w:pPr>
        <w:pStyle w:val="132"/>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78C9FCCD">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也可以以纸质形式进行中标通知。</w:t>
      </w:r>
    </w:p>
    <w:p w14:paraId="37D1788C">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的名称、地址、联系方式，</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cs="宋体"/>
          <w:color w:val="000000" w:themeColor="text1"/>
          <w:sz w:val="24"/>
          <w14:textFill>
            <w14:solidFill>
              <w14:schemeClr w14:val="tx1"/>
            </w14:solidFill>
          </w14:textFill>
        </w:rPr>
        <w:t>和项目编号，中标人名称、地址和中标金额，主要中标标的的名称、规格型号、数量、单价、服务要求，开标记录、</w:t>
      </w:r>
      <w:bookmarkStart w:id="13" w:name="_Hlk101184471"/>
      <w:r>
        <w:rPr>
          <w:rFonts w:hint="eastAsia" w:ascii="宋体" w:hAnsi="宋体" w:cs="宋体"/>
          <w:color w:val="000000" w:themeColor="text1"/>
          <w:sz w:val="24"/>
          <w14:textFill>
            <w14:solidFill>
              <w14:schemeClr w14:val="tx1"/>
            </w14:solidFill>
          </w14:textFill>
        </w:rPr>
        <w:t>资格审查情况、评审专家抽取规则、符合性审查情况、</w:t>
      </w:r>
      <w:bookmarkEnd w:id="13"/>
      <w:r>
        <w:rPr>
          <w:rFonts w:hint="eastAsia" w:ascii="宋体" w:hAnsi="宋体" w:cs="宋体"/>
          <w:color w:val="000000" w:themeColor="text1"/>
          <w:sz w:val="24"/>
          <w14:textFill>
            <w14:solidFill>
              <w14:schemeClr w14:val="tx1"/>
            </w14:solidFill>
          </w14:textFill>
        </w:rPr>
        <w:t>未中标情况说明、中标公告期限以及评审专家名单、评分汇总及明细。</w:t>
      </w:r>
    </w:p>
    <w:p w14:paraId="66EF9829">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3C6D2E3E">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53EEEEA8">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59D33385">
      <w:pPr>
        <w:pStyle w:val="27"/>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03CEB8DA">
      <w:pPr>
        <w:pStyle w:val="27"/>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125F4576">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355D7E2">
      <w:pPr>
        <w:pStyle w:val="132"/>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213537D">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576C7846">
      <w:pPr>
        <w:adjustRightInd w:val="0"/>
        <w:snapToGrid w:val="0"/>
        <w:spacing w:line="360" w:lineRule="auto"/>
        <w:ind w:firstLine="480" w:firstLineChars="200"/>
        <w:rPr>
          <w:rFonts w:hint="eastAsia" w:ascii="宋体" w:hAnsi="宋体" w:eastAsia="宋体" w:cs="宋体"/>
          <w:color w:val="000000" w:themeColor="text1"/>
          <w:kern w:val="2"/>
          <w:sz w:val="24"/>
          <w:szCs w:val="20"/>
          <w:lang w:val="en-US" w:eastAsia="zh-CN" w:bidi="ar-SA"/>
          <w14:textFill>
            <w14:solidFill>
              <w14:schemeClr w14:val="tx1"/>
            </w14:solidFill>
          </w14:textFill>
        </w:rPr>
      </w:pPr>
      <w:r>
        <w:rPr>
          <w:rFonts w:hint="eastAsia" w:ascii="宋体" w:hAnsi="宋体" w:eastAsia="宋体" w:cs="宋体"/>
          <w:color w:val="000000" w:themeColor="text1"/>
          <w:kern w:val="2"/>
          <w:sz w:val="24"/>
          <w:szCs w:val="20"/>
          <w:lang w:val="en-US" w:eastAsia="zh-CN" w:bidi="ar-SA"/>
          <w14:textFill>
            <w14:solidFill>
              <w14:schemeClr w14:val="tx1"/>
            </w14:solidFill>
          </w14:textFill>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78D6394C">
      <w:pPr>
        <w:pStyle w:val="132"/>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052D8968">
      <w:pPr>
        <w:pStyle w:val="27"/>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1CCDC82E">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w:t>
      </w:r>
      <w:r>
        <w:rPr>
          <w:rFonts w:hint="eastAsia" w:ascii="宋体" w:hAnsi="宋体" w:cs="宋体"/>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318FC7E7">
      <w:pPr>
        <w:pStyle w:val="3"/>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94ED00">
      <w:pPr>
        <w:pStyle w:val="3"/>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14:paraId="60E9E0E0">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lang w:val="en-US" w:eastAsia="zh-CN"/>
          <w14:textFill>
            <w14:solidFill>
              <w14:schemeClr w14:val="tx1"/>
            </w14:solidFill>
          </w14:textFill>
        </w:rPr>
        <w:t>7</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76E0EC2F">
      <w:pPr>
        <w:rPr>
          <w:color w:val="000000" w:themeColor="text1"/>
          <w14:textFill>
            <w14:solidFill>
              <w14:schemeClr w14:val="tx1"/>
            </w14:solidFill>
          </w14:textFill>
        </w:rPr>
      </w:pPr>
    </w:p>
    <w:p w14:paraId="62CFA364">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14:paraId="503B01E1">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53D0B6EA">
      <w:pPr>
        <w:pStyle w:val="132"/>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sz w:val="24"/>
          <w:szCs w:val="20"/>
          <w14:textFill>
            <w14:solidFill>
              <w14:schemeClr w14:val="tx1"/>
            </w14:solidFill>
          </w14:textFill>
        </w:rPr>
        <w:t>2</w:t>
      </w:r>
      <w:r>
        <w:rPr>
          <w:rFonts w:ascii="宋体" w:hAnsi="宋体" w:cs="宋体"/>
          <w:b/>
          <w:bCs/>
          <w:color w:val="000000" w:themeColor="text1"/>
          <w:sz w:val="24"/>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可中止电子交易活动：</w:t>
      </w:r>
    </w:p>
    <w:p w14:paraId="7B5E29CC">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447E673F">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32C49DEF">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77ACCAF5">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55DD4F44">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631F71A6">
      <w:pPr>
        <w:pStyle w:val="132"/>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566844E">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6D9A5158">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14EEF054">
      <w:pPr>
        <w:pStyle w:val="27"/>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5D42DD44">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15B3E3">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0AE1CAC3">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B6D5CC">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69B81E4D">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75236290"/>
      <w:bookmarkEnd w:id="15"/>
      <w:bookmarkStart w:id="16" w:name="_Hlt75236011"/>
      <w:bookmarkEnd w:id="16"/>
      <w:bookmarkStart w:id="17" w:name="_Hlt68057669"/>
      <w:bookmarkEnd w:id="17"/>
      <w:bookmarkStart w:id="18" w:name="_Hlt74714665"/>
      <w:bookmarkEnd w:id="18"/>
      <w:bookmarkStart w:id="19" w:name="_Hlt74730295"/>
      <w:bookmarkEnd w:id="19"/>
      <w:bookmarkStart w:id="20" w:name="_Hlt74729768"/>
      <w:bookmarkEnd w:id="20"/>
      <w:bookmarkStart w:id="21" w:name="_Hlt68403820"/>
      <w:bookmarkEnd w:id="21"/>
      <w:bookmarkStart w:id="22" w:name="_Hlt68073093"/>
      <w:bookmarkEnd w:id="22"/>
      <w:bookmarkStart w:id="23" w:name="_Hlt74707468"/>
      <w:bookmarkEnd w:id="23"/>
      <w:bookmarkStart w:id="24" w:name="_Hlt68072990"/>
      <w:bookmarkEnd w:id="24"/>
      <w:bookmarkStart w:id="25" w:name="_Hlt68072998"/>
      <w:bookmarkEnd w:id="25"/>
    </w:p>
    <w:bookmarkEnd w:id="10"/>
    <w:bookmarkEnd w:id="11"/>
    <w:p w14:paraId="4BCD3072">
      <w:pPr>
        <w:spacing w:line="360" w:lineRule="auto"/>
        <w:ind w:firstLine="2891" w:firstLineChars="800"/>
        <w:jc w:val="both"/>
        <w:outlineLvl w:val="0"/>
        <w:rPr>
          <w:rFonts w:ascii="宋体" w:hAnsi="宋体" w:cs="宋体"/>
          <w:b/>
          <w:color w:val="000000" w:themeColor="text1"/>
          <w:sz w:val="22"/>
          <w:szCs w:val="22"/>
          <w14:textFill>
            <w14:solidFill>
              <w14:schemeClr w14:val="tx1"/>
            </w14:solidFill>
          </w14:textFill>
        </w:rPr>
      </w:pPr>
      <w:bookmarkStart w:id="26" w:name="第四部分"/>
      <w:r>
        <w:rPr>
          <w:rFonts w:hint="eastAsia" w:ascii="宋体" w:hAnsi="宋体" w:cs="宋体"/>
          <w:b/>
          <w:color w:val="000000" w:themeColor="text1"/>
          <w:sz w:val="36"/>
          <w:szCs w:val="36"/>
          <w:lang w:val="en-US" w:eastAsia="zh-CN"/>
          <w14:textFill>
            <w14:solidFill>
              <w14:schemeClr w14:val="tx1"/>
            </w14:solidFill>
          </w14:textFill>
        </w:rPr>
        <w:t xml:space="preserve">第三部分  </w:t>
      </w:r>
      <w:r>
        <w:rPr>
          <w:rFonts w:hint="eastAsia" w:ascii="宋体" w:hAnsi="宋体" w:cs="宋体"/>
          <w:b/>
          <w:color w:val="000000" w:themeColor="text1"/>
          <w:sz w:val="36"/>
          <w:szCs w:val="36"/>
          <w14:textFill>
            <w14:solidFill>
              <w14:schemeClr w14:val="tx1"/>
            </w14:solidFill>
          </w14:textFill>
        </w:rPr>
        <w:t>采购需求</w:t>
      </w:r>
    </w:p>
    <w:p w14:paraId="2008312D">
      <w:pPr>
        <w:spacing w:line="360" w:lineRule="auto"/>
        <w:ind w:firstLine="482" w:firstLineChars="200"/>
        <w:rPr>
          <w:rFonts w:ascii="宋体" w:hAnsi="宋体" w:cs="宋体"/>
          <w:b/>
          <w:color w:val="000000" w:themeColor="text1"/>
          <w:sz w:val="24"/>
          <w14:textFill>
            <w14:solidFill>
              <w14:schemeClr w14:val="tx1"/>
            </w14:solidFill>
          </w14:textFill>
        </w:rPr>
      </w:pPr>
      <w:bookmarkStart w:id="27" w:name="_Toc196474518"/>
      <w:r>
        <w:rPr>
          <w:rFonts w:hint="eastAsia" w:ascii="宋体" w:hAnsi="宋体" w:cs="宋体"/>
          <w:b/>
          <w:color w:val="000000" w:themeColor="text1"/>
          <w:sz w:val="24"/>
          <w14:textFill>
            <w14:solidFill>
              <w14:schemeClr w14:val="tx1"/>
            </w14:solidFill>
          </w14:textFill>
        </w:rPr>
        <w:t>一、招标范围</w:t>
      </w:r>
      <w:bookmarkEnd w:id="27"/>
    </w:p>
    <w:p w14:paraId="45BD3D99">
      <w:pPr>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28" w:name="_Toc158865433"/>
      <w:r>
        <w:rPr>
          <w:rFonts w:hint="eastAsia" w:ascii="宋体" w:hAnsi="宋体" w:cs="宋体"/>
          <w:color w:val="000000" w:themeColor="text1"/>
          <w:sz w:val="24"/>
          <w14:textFill>
            <w14:solidFill>
              <w14:schemeClr w14:val="tx1"/>
            </w14:solidFill>
          </w14:textFill>
        </w:rPr>
        <w:t>温州市教育局办公地址位于温州市行政中心18号楼（温州市市府路490号），办公楼地下一层，地上二十层。大楼建筑面积：29149.73平方米㎡（含地下室 6064㎡），占地面积：8504㎡。大楼有电梯 4台（到达地上</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层各层、地下1层），580千瓦发电机组1台，水冷螺杆机组2台，燃气锅炉2台。</w:t>
      </w:r>
    </w:p>
    <w:p w14:paraId="1602290B">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本项目招标范围为温州市教育局及直属事业单位物业管理服务，招标面积</w:t>
      </w:r>
      <w:r>
        <w:rPr>
          <w:rFonts w:ascii="宋体" w:hAnsi="宋体" w:cs="宋体"/>
          <w:color w:val="000000" w:themeColor="text1"/>
          <w:sz w:val="24"/>
          <w14:textFill>
            <w14:solidFill>
              <w14:schemeClr w14:val="tx1"/>
            </w14:solidFill>
          </w14:textFill>
        </w:rPr>
        <w:t>23578.06</w:t>
      </w:r>
      <w:r>
        <w:rPr>
          <w:rFonts w:hint="eastAsia" w:ascii="宋体" w:hAnsi="宋体" w:cs="宋体"/>
          <w:color w:val="000000" w:themeColor="text1"/>
          <w:sz w:val="24"/>
          <w14:textFill>
            <w14:solidFill>
              <w14:schemeClr w14:val="tx1"/>
            </w14:solidFill>
          </w14:textFill>
        </w:rPr>
        <w:t>平方米。</w:t>
      </w:r>
      <w:bookmarkEnd w:id="28"/>
    </w:p>
    <w:p w14:paraId="251B9405">
      <w:pPr>
        <w:snapToGrid w:val="0"/>
        <w:spacing w:line="360" w:lineRule="auto"/>
        <w:ind w:firstLine="482" w:firstLineChars="200"/>
        <w:rPr>
          <w:bCs/>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二、合同期限</w:t>
      </w:r>
      <w:r>
        <w:rPr>
          <w:rFonts w:hint="eastAsia" w:ascii="宋体" w:hAnsi="宋体" w:cs="宋体"/>
          <w:bCs/>
          <w:color w:val="000000" w:themeColor="text1"/>
          <w:sz w:val="24"/>
          <w14:textFill>
            <w14:solidFill>
              <w14:schemeClr w14:val="tx1"/>
            </w14:solidFill>
          </w14:textFill>
        </w:rPr>
        <w:t>：本项目提供服务期限为2</w:t>
      </w:r>
      <w:r>
        <w:rPr>
          <w:rFonts w:ascii="宋体" w:hAnsi="宋体" w:cs="宋体"/>
          <w:bCs/>
          <w:color w:val="000000" w:themeColor="text1"/>
          <w:sz w:val="24"/>
          <w14:textFill>
            <w14:solidFill>
              <w14:schemeClr w14:val="tx1"/>
            </w14:solidFill>
          </w14:textFill>
        </w:rPr>
        <w:t>02</w:t>
      </w:r>
      <w:r>
        <w:rPr>
          <w:rFonts w:hint="eastAsia" w:ascii="宋体" w:hAnsi="宋体" w:cs="宋体"/>
          <w:bCs/>
          <w:color w:val="000000" w:themeColor="text1"/>
          <w:sz w:val="24"/>
          <w14:textFill>
            <w14:solidFill>
              <w14:schemeClr w14:val="tx1"/>
            </w14:solidFill>
          </w14:textFill>
        </w:rPr>
        <w:t>4</w:t>
      </w:r>
      <w:r>
        <w:rPr>
          <w:rFonts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14:textFill>
            <w14:solidFill>
              <w14:schemeClr w14:val="tx1"/>
            </w14:solidFill>
          </w14:textFill>
        </w:rPr>
        <w:t>1</w:t>
      </w:r>
      <w:r>
        <w:rPr>
          <w:rFonts w:ascii="宋体" w:hAnsi="宋体" w:cs="宋体"/>
          <w:bCs/>
          <w:color w:val="000000" w:themeColor="text1"/>
          <w:sz w:val="24"/>
          <w14:textFill>
            <w14:solidFill>
              <w14:schemeClr w14:val="tx1"/>
            </w14:solidFill>
          </w14:textFill>
        </w:rPr>
        <w:t>2月</w:t>
      </w:r>
      <w:r>
        <w:rPr>
          <w:rFonts w:hint="eastAsia" w:ascii="宋体" w:hAnsi="宋体" w:cs="宋体"/>
          <w:bCs/>
          <w:color w:val="000000" w:themeColor="text1"/>
          <w:sz w:val="24"/>
          <w14:textFill>
            <w14:solidFill>
              <w14:schemeClr w14:val="tx1"/>
            </w14:solidFill>
          </w14:textFill>
        </w:rPr>
        <w:t>1日至</w:t>
      </w:r>
      <w:r>
        <w:rPr>
          <w:rFonts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14:textFill>
            <w14:solidFill>
              <w14:schemeClr w14:val="tx1"/>
            </w14:solidFill>
          </w14:textFill>
        </w:rPr>
        <w:t>5</w:t>
      </w:r>
      <w:r>
        <w:rPr>
          <w:rFonts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14:textFill>
            <w14:solidFill>
              <w14:schemeClr w14:val="tx1"/>
            </w14:solidFill>
          </w14:textFill>
        </w:rPr>
        <w:t>1</w:t>
      </w:r>
      <w:r>
        <w:rPr>
          <w:rFonts w:ascii="宋体" w:hAnsi="宋体" w:cs="宋体"/>
          <w:bCs/>
          <w:color w:val="000000" w:themeColor="text1"/>
          <w:sz w:val="24"/>
          <w14:textFill>
            <w14:solidFill>
              <w14:schemeClr w14:val="tx1"/>
            </w14:solidFill>
          </w14:textFill>
        </w:rPr>
        <w:t>1月</w:t>
      </w:r>
      <w:r>
        <w:rPr>
          <w:rFonts w:hint="eastAsia" w:ascii="宋体" w:hAnsi="宋体" w:cs="宋体"/>
          <w:bCs/>
          <w:color w:val="000000" w:themeColor="text1"/>
          <w:sz w:val="24"/>
          <w14:textFill>
            <w14:solidFill>
              <w14:schemeClr w14:val="tx1"/>
            </w14:solidFill>
          </w14:textFill>
        </w:rPr>
        <w:t>3</w:t>
      </w:r>
      <w:r>
        <w:rPr>
          <w:rFonts w:ascii="宋体" w:hAnsi="宋体" w:cs="宋体"/>
          <w:bCs/>
          <w:color w:val="000000" w:themeColor="text1"/>
          <w:sz w:val="24"/>
          <w14:textFill>
            <w14:solidFill>
              <w14:schemeClr w14:val="tx1"/>
            </w14:solidFill>
          </w14:textFill>
        </w:rPr>
        <w:t>0日</w:t>
      </w:r>
      <w:r>
        <w:rPr>
          <w:rFonts w:hint="eastAsia" w:ascii="宋体" w:hAnsi="宋体" w:cs="宋体"/>
          <w:bCs/>
          <w:color w:val="000000" w:themeColor="text1"/>
          <w:sz w:val="24"/>
          <w14:textFill>
            <w14:solidFill>
              <w14:schemeClr w14:val="tx1"/>
            </w14:solidFill>
          </w14:textFill>
        </w:rPr>
        <w:t>共计12个月。</w:t>
      </w:r>
    </w:p>
    <w:p w14:paraId="59BF5C74">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三、服务内容</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shd w:val="clear" w:color="auto" w:fill="FFFFFF"/>
          <w14:textFill>
            <w14:solidFill>
              <w14:schemeClr w14:val="tx1"/>
            </w14:solidFill>
          </w14:textFill>
        </w:rPr>
        <w:t>本次采购的物业管理服务项目包括</w:t>
      </w:r>
      <w:r>
        <w:rPr>
          <w:rFonts w:hint="eastAsia" w:ascii="宋体" w:hAnsi="宋体" w:cs="宋体"/>
          <w:bCs/>
          <w:color w:val="000000" w:themeColor="text1"/>
          <w:sz w:val="24"/>
          <w14:textFill>
            <w14:solidFill>
              <w14:schemeClr w14:val="tx1"/>
            </w14:solidFill>
          </w14:textFill>
        </w:rPr>
        <w:t>温州市教育局全区域内的保洁服务、设备维护服务、安保服务、绿化养护服务、会务服务及其他服务。</w:t>
      </w:r>
    </w:p>
    <w:p w14:paraId="55A74F16">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1、室内外环境卫生维护、保洁服务、垃圾四分类及定量控制外运；</w:t>
      </w:r>
    </w:p>
    <w:p w14:paraId="69A36737">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2、设施及设备的使用管理、运行维护、日常维修服务；</w:t>
      </w:r>
    </w:p>
    <w:p w14:paraId="5A06CD33">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3、办公区域、公共场所秩序维护及停车场管理，电动自行车充电设备管理；</w:t>
      </w:r>
    </w:p>
    <w:p w14:paraId="5A1C0091">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4、大楼外围绿化区域的保洁及养护，大楼内公共区域绿化的租摆及养护，大楼外墙清洗（每年一次）；</w:t>
      </w:r>
    </w:p>
    <w:p w14:paraId="06377C09">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5、大楼内3、4、16、18、19、2</w:t>
      </w:r>
      <w:r>
        <w:rPr>
          <w:rFonts w:ascii="宋体" w:hAnsi="宋体" w:cs="宋体"/>
          <w:bCs/>
          <w:color w:val="000000" w:themeColor="text1"/>
          <w:sz w:val="24"/>
          <w14:textFill>
            <w14:solidFill>
              <w14:schemeClr w14:val="tx1"/>
            </w14:solidFill>
          </w14:textFill>
        </w:rPr>
        <w:t>0</w:t>
      </w:r>
      <w:r>
        <w:rPr>
          <w:rFonts w:hint="eastAsia" w:ascii="宋体" w:hAnsi="宋体" w:cs="宋体"/>
          <w:bCs/>
          <w:color w:val="000000" w:themeColor="text1"/>
          <w:sz w:val="24"/>
          <w14:textFill>
            <w14:solidFill>
              <w14:schemeClr w14:val="tx1"/>
            </w14:solidFill>
          </w14:textFill>
        </w:rPr>
        <w:t>楼会议室、培训室相关的会务服务。</w:t>
      </w:r>
    </w:p>
    <w:p w14:paraId="322FA200">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6、其他服务（包括公务函件</w:t>
      </w:r>
      <w:r>
        <w:rPr>
          <w:color w:val="000000" w:themeColor="text1"/>
          <w:sz w:val="24"/>
          <w14:textFill>
            <w14:solidFill>
              <w14:schemeClr w14:val="tx1"/>
            </w14:solidFill>
          </w14:textFill>
        </w:rPr>
        <w:t>和</w:t>
      </w:r>
      <w:r>
        <w:rPr>
          <w:rFonts w:hint="eastAsia"/>
          <w:color w:val="000000" w:themeColor="text1"/>
          <w:sz w:val="24"/>
          <w14:textFill>
            <w14:solidFill>
              <w14:schemeClr w14:val="tx1"/>
            </w14:solidFill>
          </w14:textFill>
        </w:rPr>
        <w:t>报刊杂志接收</w:t>
      </w:r>
      <w:r>
        <w:rPr>
          <w:color w:val="000000" w:themeColor="text1"/>
          <w:sz w:val="24"/>
          <w14:textFill>
            <w14:solidFill>
              <w14:schemeClr w14:val="tx1"/>
            </w14:solidFill>
          </w14:textFill>
        </w:rPr>
        <w:t>，装修管理，</w:t>
      </w:r>
      <w:r>
        <w:rPr>
          <w:rFonts w:hint="eastAsia"/>
          <w:color w:val="000000" w:themeColor="text1"/>
          <w:sz w:val="24"/>
          <w14:textFill>
            <w14:solidFill>
              <w14:schemeClr w14:val="tx1"/>
            </w14:solidFill>
          </w14:textFill>
        </w:rPr>
        <w:t>涉及教育考试、教育大数据等信息资源保护综合管理</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采购人交办的其他工作 ）。</w:t>
      </w:r>
    </w:p>
    <w:p w14:paraId="24E27562">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四、服务要求及范围</w:t>
      </w:r>
    </w:p>
    <w:p w14:paraId="78BB167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1、供应商人员配备要求。</w:t>
      </w:r>
    </w:p>
    <w:p w14:paraId="5A0C148E">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本项目物业管理人员配备数量的最低要求36人</w:t>
      </w:r>
      <w:r>
        <w:rPr>
          <w:rFonts w:hint="eastAsia" w:ascii="宋体" w:hAnsi="宋体" w:cs="宋体"/>
          <w:color w:val="000000" w:themeColor="text1"/>
          <w:sz w:val="24"/>
          <w14:textFill>
            <w14:solidFill>
              <w14:schemeClr w14:val="tx1"/>
            </w14:solidFill>
          </w14:textFill>
        </w:rPr>
        <w:t>。具体如下表</w:t>
      </w:r>
    </w:p>
    <w:tbl>
      <w:tblPr>
        <w:tblStyle w:val="6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939"/>
        <w:gridCol w:w="1191"/>
        <w:gridCol w:w="1235"/>
        <w:gridCol w:w="3027"/>
      </w:tblGrid>
      <w:tr w14:paraId="6DB6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14:paraId="78DC41BF">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岗位</w:t>
            </w:r>
          </w:p>
        </w:tc>
        <w:tc>
          <w:tcPr>
            <w:tcW w:w="1235" w:type="dxa"/>
          </w:tcPr>
          <w:p w14:paraId="3709C3A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3027" w:type="dxa"/>
          </w:tcPr>
          <w:p w14:paraId="29A7396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66CA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14:paraId="3A65DF9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物业管理处</w:t>
            </w:r>
          </w:p>
          <w:p w14:paraId="07B767E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（2人）</w:t>
            </w:r>
          </w:p>
        </w:tc>
        <w:tc>
          <w:tcPr>
            <w:tcW w:w="2130" w:type="dxa"/>
            <w:gridSpan w:val="2"/>
          </w:tcPr>
          <w:p w14:paraId="294A891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c>
          <w:tcPr>
            <w:tcW w:w="1235" w:type="dxa"/>
          </w:tcPr>
          <w:p w14:paraId="3D22F4D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027" w:type="dxa"/>
          </w:tcPr>
          <w:p w14:paraId="0A8B2ED9">
            <w:pPr>
              <w:snapToGrid w:val="0"/>
              <w:spacing w:line="360" w:lineRule="auto"/>
              <w:rPr>
                <w:rFonts w:ascii="宋体" w:hAnsi="宋体" w:cs="宋体"/>
                <w:color w:val="000000" w:themeColor="text1"/>
                <w:sz w:val="24"/>
                <w14:textFill>
                  <w14:solidFill>
                    <w14:schemeClr w14:val="tx1"/>
                  </w14:solidFill>
                </w14:textFill>
              </w:rPr>
            </w:pPr>
          </w:p>
        </w:tc>
      </w:tr>
      <w:tr w14:paraId="7DF8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41119DC9">
            <w:pPr>
              <w:snapToGrid w:val="0"/>
              <w:spacing w:line="360" w:lineRule="auto"/>
              <w:rPr>
                <w:rFonts w:ascii="宋体" w:hAnsi="宋体" w:cs="宋体"/>
                <w:color w:val="000000" w:themeColor="text1"/>
                <w:sz w:val="24"/>
                <w14:textFill>
                  <w14:solidFill>
                    <w14:schemeClr w14:val="tx1"/>
                  </w14:solidFill>
                </w14:textFill>
              </w:rPr>
            </w:pPr>
          </w:p>
        </w:tc>
        <w:tc>
          <w:tcPr>
            <w:tcW w:w="2130" w:type="dxa"/>
            <w:gridSpan w:val="2"/>
          </w:tcPr>
          <w:p w14:paraId="4C75862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经理助理</w:t>
            </w:r>
          </w:p>
        </w:tc>
        <w:tc>
          <w:tcPr>
            <w:tcW w:w="1235" w:type="dxa"/>
          </w:tcPr>
          <w:p w14:paraId="3CBF9EC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027" w:type="dxa"/>
          </w:tcPr>
          <w:p w14:paraId="722D3A34">
            <w:pPr>
              <w:snapToGrid w:val="0"/>
              <w:spacing w:line="360" w:lineRule="auto"/>
              <w:rPr>
                <w:rFonts w:ascii="宋体" w:hAnsi="宋体" w:cs="宋体"/>
                <w:color w:val="000000" w:themeColor="text1"/>
                <w:sz w:val="24"/>
                <w14:textFill>
                  <w14:solidFill>
                    <w14:schemeClr w14:val="tx1"/>
                  </w14:solidFill>
                </w14:textFill>
              </w:rPr>
            </w:pPr>
          </w:p>
        </w:tc>
      </w:tr>
      <w:tr w14:paraId="02D5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14:paraId="12AD46F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办公秩序和安全维护</w:t>
            </w:r>
          </w:p>
          <w:p w14:paraId="7287571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（15人）</w:t>
            </w:r>
          </w:p>
        </w:tc>
        <w:tc>
          <w:tcPr>
            <w:tcW w:w="2130" w:type="dxa"/>
            <w:gridSpan w:val="2"/>
          </w:tcPr>
          <w:p w14:paraId="52F7363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安保队长</w:t>
            </w:r>
          </w:p>
        </w:tc>
        <w:tc>
          <w:tcPr>
            <w:tcW w:w="1235" w:type="dxa"/>
          </w:tcPr>
          <w:p w14:paraId="4824900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027" w:type="dxa"/>
          </w:tcPr>
          <w:p w14:paraId="3905BE6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日班</w:t>
            </w:r>
          </w:p>
        </w:tc>
      </w:tr>
      <w:tr w14:paraId="4C0B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72B529EB">
            <w:pPr>
              <w:snapToGrid w:val="0"/>
              <w:spacing w:line="360" w:lineRule="auto"/>
              <w:rPr>
                <w:rFonts w:ascii="宋体" w:hAnsi="宋体" w:cs="宋体"/>
                <w:color w:val="000000" w:themeColor="text1"/>
                <w:sz w:val="24"/>
                <w14:textFill>
                  <w14:solidFill>
                    <w14:schemeClr w14:val="tx1"/>
                  </w14:solidFill>
                </w14:textFill>
              </w:rPr>
            </w:pPr>
          </w:p>
        </w:tc>
        <w:tc>
          <w:tcPr>
            <w:tcW w:w="2130" w:type="dxa"/>
            <w:gridSpan w:val="2"/>
          </w:tcPr>
          <w:p w14:paraId="75BF8F0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安保副队长</w:t>
            </w:r>
          </w:p>
        </w:tc>
        <w:tc>
          <w:tcPr>
            <w:tcW w:w="1235" w:type="dxa"/>
          </w:tcPr>
          <w:p w14:paraId="418194E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027" w:type="dxa"/>
          </w:tcPr>
          <w:p w14:paraId="2131C97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夜班</w:t>
            </w:r>
          </w:p>
        </w:tc>
      </w:tr>
      <w:tr w14:paraId="14C2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01D11028">
            <w:pPr>
              <w:snapToGrid w:val="0"/>
              <w:spacing w:line="360" w:lineRule="auto"/>
              <w:rPr>
                <w:rFonts w:ascii="宋体" w:hAnsi="宋体" w:cs="宋体"/>
                <w:color w:val="000000" w:themeColor="text1"/>
                <w:sz w:val="24"/>
                <w14:textFill>
                  <w14:solidFill>
                    <w14:schemeClr w14:val="tx1"/>
                  </w14:solidFill>
                </w14:textFill>
              </w:rPr>
            </w:pPr>
          </w:p>
        </w:tc>
        <w:tc>
          <w:tcPr>
            <w:tcW w:w="2130" w:type="dxa"/>
            <w:gridSpan w:val="2"/>
          </w:tcPr>
          <w:p w14:paraId="07795B9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大厅接待</w:t>
            </w:r>
          </w:p>
        </w:tc>
        <w:tc>
          <w:tcPr>
            <w:tcW w:w="1235" w:type="dxa"/>
          </w:tcPr>
          <w:p w14:paraId="59065F7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027" w:type="dxa"/>
          </w:tcPr>
          <w:p w14:paraId="1F908BE4">
            <w:pPr>
              <w:snapToGrid w:val="0"/>
              <w:spacing w:line="360" w:lineRule="auto"/>
              <w:rPr>
                <w:rFonts w:ascii="宋体" w:hAnsi="宋体" w:cs="宋体"/>
                <w:color w:val="000000" w:themeColor="text1"/>
                <w:sz w:val="24"/>
                <w14:textFill>
                  <w14:solidFill>
                    <w14:schemeClr w14:val="tx1"/>
                  </w14:solidFill>
                </w14:textFill>
              </w:rPr>
            </w:pPr>
          </w:p>
        </w:tc>
      </w:tr>
      <w:tr w14:paraId="1590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6FA4DED5">
            <w:pPr>
              <w:snapToGrid w:val="0"/>
              <w:spacing w:line="360" w:lineRule="auto"/>
              <w:rPr>
                <w:rFonts w:ascii="宋体" w:hAnsi="宋体" w:cs="宋体"/>
                <w:color w:val="000000" w:themeColor="text1"/>
                <w:sz w:val="24"/>
                <w14:textFill>
                  <w14:solidFill>
                    <w14:schemeClr w14:val="tx1"/>
                  </w14:solidFill>
                </w14:textFill>
              </w:rPr>
            </w:pPr>
          </w:p>
        </w:tc>
        <w:tc>
          <w:tcPr>
            <w:tcW w:w="2130" w:type="dxa"/>
            <w:gridSpan w:val="2"/>
          </w:tcPr>
          <w:p w14:paraId="12847D6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消控室安全员</w:t>
            </w:r>
          </w:p>
        </w:tc>
        <w:tc>
          <w:tcPr>
            <w:tcW w:w="1235" w:type="dxa"/>
          </w:tcPr>
          <w:p w14:paraId="3C3DFC8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3027" w:type="dxa"/>
          </w:tcPr>
          <w:p w14:paraId="7EFF86BA">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24小时值班</w:t>
            </w:r>
          </w:p>
          <w:p w14:paraId="045F2A5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日班、夜班各2人</w:t>
            </w:r>
          </w:p>
        </w:tc>
      </w:tr>
      <w:tr w14:paraId="13E6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3EC04FED">
            <w:pPr>
              <w:snapToGrid w:val="0"/>
              <w:spacing w:line="360" w:lineRule="auto"/>
              <w:rPr>
                <w:rFonts w:ascii="宋体" w:hAnsi="宋体" w:cs="宋体"/>
                <w:color w:val="000000" w:themeColor="text1"/>
                <w:sz w:val="24"/>
                <w14:textFill>
                  <w14:solidFill>
                    <w14:schemeClr w14:val="tx1"/>
                  </w14:solidFill>
                </w14:textFill>
              </w:rPr>
            </w:pPr>
          </w:p>
        </w:tc>
        <w:tc>
          <w:tcPr>
            <w:tcW w:w="2130" w:type="dxa"/>
            <w:gridSpan w:val="2"/>
          </w:tcPr>
          <w:p w14:paraId="307797A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南大门、北岗亭、西岗亭</w:t>
            </w:r>
          </w:p>
        </w:tc>
        <w:tc>
          <w:tcPr>
            <w:tcW w:w="1235" w:type="dxa"/>
          </w:tcPr>
          <w:p w14:paraId="2034A86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3027" w:type="dxa"/>
          </w:tcPr>
          <w:p w14:paraId="6987EAE9">
            <w:pPr>
              <w:snapToGrid w:val="0"/>
              <w:spacing w:line="360" w:lineRule="auto"/>
              <w:rPr>
                <w:rFonts w:ascii="宋体" w:hAnsi="宋体" w:cs="宋体"/>
                <w:color w:val="000000" w:themeColor="text1"/>
                <w:sz w:val="24"/>
                <w14:textFill>
                  <w14:solidFill>
                    <w14:schemeClr w14:val="tx1"/>
                  </w14:solidFill>
                </w14:textFill>
              </w:rPr>
            </w:pPr>
          </w:p>
        </w:tc>
      </w:tr>
      <w:tr w14:paraId="478E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31D5FBCF">
            <w:pPr>
              <w:snapToGrid w:val="0"/>
              <w:spacing w:line="360" w:lineRule="auto"/>
              <w:rPr>
                <w:rFonts w:ascii="宋体" w:hAnsi="宋体" w:cs="宋体"/>
                <w:color w:val="000000" w:themeColor="text1"/>
                <w:sz w:val="24"/>
                <w14:textFill>
                  <w14:solidFill>
                    <w14:schemeClr w14:val="tx1"/>
                  </w14:solidFill>
                </w14:textFill>
              </w:rPr>
            </w:pPr>
          </w:p>
        </w:tc>
        <w:tc>
          <w:tcPr>
            <w:tcW w:w="2130" w:type="dxa"/>
            <w:gridSpan w:val="2"/>
          </w:tcPr>
          <w:p w14:paraId="3612EF6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巡逻</w:t>
            </w:r>
          </w:p>
        </w:tc>
        <w:tc>
          <w:tcPr>
            <w:tcW w:w="1235" w:type="dxa"/>
          </w:tcPr>
          <w:p w14:paraId="32266CA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027" w:type="dxa"/>
          </w:tcPr>
          <w:p w14:paraId="4A4210D9">
            <w:pPr>
              <w:snapToGrid w:val="0"/>
              <w:spacing w:line="360" w:lineRule="auto"/>
              <w:rPr>
                <w:rFonts w:ascii="宋体" w:hAnsi="宋体" w:cs="宋体"/>
                <w:color w:val="000000" w:themeColor="text1"/>
                <w:sz w:val="24"/>
                <w14:textFill>
                  <w14:solidFill>
                    <w14:schemeClr w14:val="tx1"/>
                  </w14:solidFill>
                </w14:textFill>
              </w:rPr>
            </w:pPr>
          </w:p>
        </w:tc>
      </w:tr>
      <w:tr w14:paraId="3E73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14:paraId="3794C5E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顾客服务（会务服务）</w:t>
            </w:r>
          </w:p>
          <w:p w14:paraId="6037911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（5人）</w:t>
            </w:r>
          </w:p>
        </w:tc>
        <w:tc>
          <w:tcPr>
            <w:tcW w:w="2130" w:type="dxa"/>
            <w:gridSpan w:val="2"/>
          </w:tcPr>
          <w:p w14:paraId="084717E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主管</w:t>
            </w:r>
          </w:p>
        </w:tc>
        <w:tc>
          <w:tcPr>
            <w:tcW w:w="1235" w:type="dxa"/>
          </w:tcPr>
          <w:p w14:paraId="24415F7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027" w:type="dxa"/>
          </w:tcPr>
          <w:p w14:paraId="387153A0">
            <w:pPr>
              <w:snapToGrid w:val="0"/>
              <w:spacing w:line="360" w:lineRule="auto"/>
              <w:rPr>
                <w:rFonts w:ascii="宋体" w:hAnsi="宋体" w:cs="宋体"/>
                <w:color w:val="000000" w:themeColor="text1"/>
                <w:sz w:val="24"/>
                <w14:textFill>
                  <w14:solidFill>
                    <w14:schemeClr w14:val="tx1"/>
                  </w14:solidFill>
                </w14:textFill>
              </w:rPr>
            </w:pPr>
          </w:p>
        </w:tc>
      </w:tr>
      <w:tr w14:paraId="659E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713961BE">
            <w:pPr>
              <w:snapToGrid w:val="0"/>
              <w:spacing w:line="360" w:lineRule="auto"/>
              <w:rPr>
                <w:rFonts w:ascii="宋体" w:hAnsi="宋体" w:cs="宋体"/>
                <w:color w:val="000000" w:themeColor="text1"/>
                <w:sz w:val="24"/>
                <w14:textFill>
                  <w14:solidFill>
                    <w14:schemeClr w14:val="tx1"/>
                  </w14:solidFill>
                </w14:textFill>
              </w:rPr>
            </w:pPr>
          </w:p>
        </w:tc>
        <w:tc>
          <w:tcPr>
            <w:tcW w:w="2130" w:type="dxa"/>
            <w:gridSpan w:val="2"/>
          </w:tcPr>
          <w:p w14:paraId="5C0A8FB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会务员</w:t>
            </w:r>
          </w:p>
        </w:tc>
        <w:tc>
          <w:tcPr>
            <w:tcW w:w="1235" w:type="dxa"/>
          </w:tcPr>
          <w:p w14:paraId="28B9090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3027" w:type="dxa"/>
          </w:tcPr>
          <w:p w14:paraId="39AF35AA">
            <w:pPr>
              <w:snapToGrid w:val="0"/>
              <w:spacing w:line="360" w:lineRule="auto"/>
              <w:rPr>
                <w:rFonts w:ascii="宋体" w:hAnsi="宋体" w:cs="宋体"/>
                <w:color w:val="000000" w:themeColor="text1"/>
                <w:sz w:val="24"/>
                <w14:textFill>
                  <w14:solidFill>
                    <w14:schemeClr w14:val="tx1"/>
                  </w14:solidFill>
                </w14:textFill>
              </w:rPr>
            </w:pPr>
          </w:p>
        </w:tc>
      </w:tr>
      <w:tr w14:paraId="04CA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14:paraId="688B9988">
            <w:pPr>
              <w:snapToGrid w:val="0"/>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设施设备维护</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工程部</w:t>
            </w:r>
            <w:r>
              <w:rPr>
                <w:rFonts w:hint="eastAsia" w:ascii="宋体" w:hAnsi="宋体" w:cs="宋体"/>
                <w:color w:val="000000" w:themeColor="text1"/>
                <w:sz w:val="24"/>
                <w:lang w:eastAsia="zh-CN"/>
                <w14:textFill>
                  <w14:solidFill>
                    <w14:schemeClr w14:val="tx1"/>
                  </w14:solidFill>
                </w14:textFill>
              </w:rPr>
              <w:t>）</w:t>
            </w:r>
          </w:p>
          <w:p w14:paraId="663E6CF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（4人）</w:t>
            </w:r>
          </w:p>
        </w:tc>
        <w:tc>
          <w:tcPr>
            <w:tcW w:w="2130" w:type="dxa"/>
            <w:gridSpan w:val="2"/>
          </w:tcPr>
          <w:p w14:paraId="28955DEB">
            <w:pPr>
              <w:snapToGrid w:val="0"/>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主管</w:t>
            </w:r>
          </w:p>
        </w:tc>
        <w:tc>
          <w:tcPr>
            <w:tcW w:w="1235" w:type="dxa"/>
          </w:tcPr>
          <w:p w14:paraId="6BD202B1">
            <w:pPr>
              <w:snapToGrid w:val="0"/>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3027" w:type="dxa"/>
          </w:tcPr>
          <w:p w14:paraId="2ED7BAC3">
            <w:pPr>
              <w:snapToGrid w:val="0"/>
              <w:spacing w:line="360" w:lineRule="auto"/>
              <w:rPr>
                <w:rFonts w:ascii="宋体" w:hAnsi="宋体" w:cs="宋体"/>
                <w:color w:val="000000" w:themeColor="text1"/>
                <w:sz w:val="24"/>
                <w14:textFill>
                  <w14:solidFill>
                    <w14:schemeClr w14:val="tx1"/>
                  </w14:solidFill>
                </w14:textFill>
              </w:rPr>
            </w:pPr>
          </w:p>
        </w:tc>
      </w:tr>
      <w:tr w14:paraId="3765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770FE5D4">
            <w:pPr>
              <w:snapToGrid w:val="0"/>
              <w:spacing w:line="360" w:lineRule="auto"/>
              <w:rPr>
                <w:rFonts w:ascii="宋体" w:hAnsi="宋体" w:cs="宋体"/>
                <w:color w:val="000000" w:themeColor="text1"/>
                <w:sz w:val="24"/>
                <w14:textFill>
                  <w14:solidFill>
                    <w14:schemeClr w14:val="tx1"/>
                  </w14:solidFill>
                </w14:textFill>
              </w:rPr>
            </w:pPr>
          </w:p>
        </w:tc>
        <w:tc>
          <w:tcPr>
            <w:tcW w:w="939" w:type="dxa"/>
            <w:vMerge w:val="restart"/>
          </w:tcPr>
          <w:p w14:paraId="6BAF18FB">
            <w:pPr>
              <w:snapToGrid w:val="0"/>
              <w:spacing w:line="360" w:lineRule="auto"/>
              <w:jc w:val="center"/>
              <w:rPr>
                <w:rFonts w:ascii="宋体" w:hAnsi="宋体" w:cs="宋体"/>
                <w:color w:val="000000" w:themeColor="text1"/>
                <w:sz w:val="24"/>
                <w14:textFill>
                  <w14:solidFill>
                    <w14:schemeClr w14:val="tx1"/>
                  </w14:solidFill>
                </w14:textFill>
              </w:rPr>
            </w:pPr>
          </w:p>
          <w:p w14:paraId="38E218DB">
            <w:pPr>
              <w:snapToGrid w:val="0"/>
              <w:spacing w:line="360" w:lineRule="auto"/>
              <w:jc w:val="center"/>
              <w:rPr>
                <w:rFonts w:ascii="宋体" w:hAnsi="宋体" w:cs="宋体"/>
                <w:color w:val="000000" w:themeColor="text1"/>
                <w:sz w:val="24"/>
                <w14:textFill>
                  <w14:solidFill>
                    <w14:schemeClr w14:val="tx1"/>
                  </w14:solidFill>
                </w14:textFill>
              </w:rPr>
            </w:pPr>
          </w:p>
          <w:p w14:paraId="76121C0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设备管理员</w:t>
            </w:r>
          </w:p>
          <w:p w14:paraId="414A93CF">
            <w:pPr>
              <w:snapToGrid w:val="0"/>
              <w:spacing w:line="360" w:lineRule="auto"/>
              <w:rPr>
                <w:rFonts w:ascii="宋体" w:hAnsi="宋体" w:cs="宋体"/>
                <w:color w:val="000000" w:themeColor="text1"/>
                <w:sz w:val="24"/>
                <w14:textFill>
                  <w14:solidFill>
                    <w14:schemeClr w14:val="tx1"/>
                  </w14:solidFill>
                </w14:textFill>
              </w:rPr>
            </w:pPr>
          </w:p>
        </w:tc>
        <w:tc>
          <w:tcPr>
            <w:tcW w:w="1191" w:type="dxa"/>
          </w:tcPr>
          <w:p w14:paraId="195317D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水电工</w:t>
            </w:r>
          </w:p>
        </w:tc>
        <w:tc>
          <w:tcPr>
            <w:tcW w:w="1235" w:type="dxa"/>
          </w:tcPr>
          <w:p w14:paraId="06F4041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027" w:type="dxa"/>
          </w:tcPr>
          <w:p w14:paraId="135FF156">
            <w:pPr>
              <w:snapToGrid w:val="0"/>
              <w:spacing w:line="360" w:lineRule="auto"/>
              <w:rPr>
                <w:rFonts w:ascii="宋体" w:hAnsi="宋体" w:cs="宋体"/>
                <w:color w:val="000000" w:themeColor="text1"/>
                <w:sz w:val="24"/>
                <w14:textFill>
                  <w14:solidFill>
                    <w14:schemeClr w14:val="tx1"/>
                  </w14:solidFill>
                </w14:textFill>
              </w:rPr>
            </w:pPr>
          </w:p>
        </w:tc>
      </w:tr>
      <w:tr w14:paraId="5C75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673E1D01">
            <w:pPr>
              <w:snapToGrid w:val="0"/>
              <w:spacing w:line="360" w:lineRule="auto"/>
              <w:rPr>
                <w:rFonts w:ascii="宋体" w:hAnsi="宋体" w:cs="宋体"/>
                <w:color w:val="000000" w:themeColor="text1"/>
                <w:sz w:val="24"/>
                <w14:textFill>
                  <w14:solidFill>
                    <w14:schemeClr w14:val="tx1"/>
                  </w14:solidFill>
                </w14:textFill>
              </w:rPr>
            </w:pPr>
          </w:p>
        </w:tc>
        <w:tc>
          <w:tcPr>
            <w:tcW w:w="939" w:type="dxa"/>
            <w:vMerge w:val="continue"/>
          </w:tcPr>
          <w:p w14:paraId="348D7E51">
            <w:pPr>
              <w:snapToGrid w:val="0"/>
              <w:spacing w:line="360" w:lineRule="auto"/>
              <w:rPr>
                <w:rFonts w:ascii="宋体" w:hAnsi="宋体" w:cs="宋体"/>
                <w:color w:val="000000" w:themeColor="text1"/>
                <w:sz w:val="24"/>
                <w14:textFill>
                  <w14:solidFill>
                    <w14:schemeClr w14:val="tx1"/>
                  </w14:solidFill>
                </w14:textFill>
              </w:rPr>
            </w:pPr>
          </w:p>
        </w:tc>
        <w:tc>
          <w:tcPr>
            <w:tcW w:w="1191" w:type="dxa"/>
          </w:tcPr>
          <w:p w14:paraId="6BFFCC0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机电</w:t>
            </w:r>
          </w:p>
        </w:tc>
        <w:tc>
          <w:tcPr>
            <w:tcW w:w="1235" w:type="dxa"/>
          </w:tcPr>
          <w:p w14:paraId="3624656A">
            <w:pPr>
              <w:snapToGrid w:val="0"/>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3027" w:type="dxa"/>
          </w:tcPr>
          <w:p w14:paraId="74994B8C">
            <w:pPr>
              <w:snapToGrid w:val="0"/>
              <w:spacing w:line="360" w:lineRule="auto"/>
              <w:rPr>
                <w:rFonts w:ascii="宋体" w:hAnsi="宋体" w:cs="宋体"/>
                <w:color w:val="000000" w:themeColor="text1"/>
                <w:sz w:val="24"/>
                <w14:textFill>
                  <w14:solidFill>
                    <w14:schemeClr w14:val="tx1"/>
                  </w14:solidFill>
                </w14:textFill>
              </w:rPr>
            </w:pPr>
          </w:p>
        </w:tc>
      </w:tr>
      <w:tr w14:paraId="1B46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2130" w:type="dxa"/>
            <w:vMerge w:val="continue"/>
          </w:tcPr>
          <w:p w14:paraId="25DE02EC">
            <w:pPr>
              <w:snapToGrid w:val="0"/>
              <w:spacing w:line="360" w:lineRule="auto"/>
              <w:rPr>
                <w:rFonts w:ascii="宋体" w:hAnsi="宋体" w:cs="宋体"/>
                <w:color w:val="000000" w:themeColor="text1"/>
                <w:sz w:val="24"/>
                <w14:textFill>
                  <w14:solidFill>
                    <w14:schemeClr w14:val="tx1"/>
                  </w14:solidFill>
                </w14:textFill>
              </w:rPr>
            </w:pPr>
          </w:p>
        </w:tc>
        <w:tc>
          <w:tcPr>
            <w:tcW w:w="939" w:type="dxa"/>
            <w:vMerge w:val="continue"/>
          </w:tcPr>
          <w:p w14:paraId="44312D19">
            <w:pPr>
              <w:snapToGrid w:val="0"/>
              <w:spacing w:line="360" w:lineRule="auto"/>
              <w:rPr>
                <w:rFonts w:ascii="宋体" w:hAnsi="宋体" w:cs="宋体"/>
                <w:color w:val="000000" w:themeColor="text1"/>
                <w:sz w:val="24"/>
                <w14:textFill>
                  <w14:solidFill>
                    <w14:schemeClr w14:val="tx1"/>
                  </w14:solidFill>
                </w14:textFill>
              </w:rPr>
            </w:pPr>
          </w:p>
        </w:tc>
        <w:tc>
          <w:tcPr>
            <w:tcW w:w="1191" w:type="dxa"/>
          </w:tcPr>
          <w:p w14:paraId="7AA4271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弱电、智能化、信息化、调音师</w:t>
            </w:r>
          </w:p>
        </w:tc>
        <w:tc>
          <w:tcPr>
            <w:tcW w:w="1235" w:type="dxa"/>
          </w:tcPr>
          <w:p w14:paraId="1059584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027" w:type="dxa"/>
          </w:tcPr>
          <w:p w14:paraId="2647C259">
            <w:pPr>
              <w:snapToGrid w:val="0"/>
              <w:spacing w:line="360" w:lineRule="auto"/>
              <w:rPr>
                <w:rFonts w:ascii="宋体" w:hAnsi="宋体" w:cs="宋体"/>
                <w:color w:val="000000" w:themeColor="text1"/>
                <w:sz w:val="24"/>
                <w14:textFill>
                  <w14:solidFill>
                    <w14:schemeClr w14:val="tx1"/>
                  </w14:solidFill>
                </w14:textFill>
              </w:rPr>
            </w:pPr>
          </w:p>
        </w:tc>
      </w:tr>
      <w:tr w14:paraId="6C1D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14:paraId="38AA3CA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环境保洁</w:t>
            </w:r>
          </w:p>
          <w:p w14:paraId="2DBF67F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（9人）</w:t>
            </w:r>
          </w:p>
        </w:tc>
        <w:tc>
          <w:tcPr>
            <w:tcW w:w="2130" w:type="dxa"/>
            <w:gridSpan w:val="2"/>
          </w:tcPr>
          <w:p w14:paraId="22DB111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保洁主管</w:t>
            </w:r>
          </w:p>
        </w:tc>
        <w:tc>
          <w:tcPr>
            <w:tcW w:w="1235" w:type="dxa"/>
          </w:tcPr>
          <w:p w14:paraId="357856E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027" w:type="dxa"/>
          </w:tcPr>
          <w:p w14:paraId="30164A81">
            <w:pPr>
              <w:snapToGrid w:val="0"/>
              <w:spacing w:line="360" w:lineRule="auto"/>
              <w:rPr>
                <w:rFonts w:ascii="宋体" w:hAnsi="宋体" w:cs="宋体"/>
                <w:color w:val="000000" w:themeColor="text1"/>
                <w:sz w:val="24"/>
                <w14:textFill>
                  <w14:solidFill>
                    <w14:schemeClr w14:val="tx1"/>
                  </w14:solidFill>
                </w14:textFill>
              </w:rPr>
            </w:pPr>
          </w:p>
        </w:tc>
      </w:tr>
      <w:tr w14:paraId="1C9F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29A9AEEA">
            <w:pPr>
              <w:snapToGrid w:val="0"/>
              <w:spacing w:line="360" w:lineRule="auto"/>
              <w:rPr>
                <w:rFonts w:ascii="宋体" w:hAnsi="宋体" w:cs="宋体"/>
                <w:color w:val="000000" w:themeColor="text1"/>
                <w:sz w:val="24"/>
                <w14:textFill>
                  <w14:solidFill>
                    <w14:schemeClr w14:val="tx1"/>
                  </w14:solidFill>
                </w14:textFill>
              </w:rPr>
            </w:pPr>
          </w:p>
        </w:tc>
        <w:tc>
          <w:tcPr>
            <w:tcW w:w="2130" w:type="dxa"/>
            <w:gridSpan w:val="2"/>
          </w:tcPr>
          <w:p w14:paraId="67D642F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保洁员</w:t>
            </w:r>
          </w:p>
        </w:tc>
        <w:tc>
          <w:tcPr>
            <w:tcW w:w="1235" w:type="dxa"/>
          </w:tcPr>
          <w:p w14:paraId="3F77DC5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3027" w:type="dxa"/>
          </w:tcPr>
          <w:p w14:paraId="552D7BC4">
            <w:pPr>
              <w:snapToGrid w:val="0"/>
              <w:spacing w:line="360" w:lineRule="auto"/>
              <w:rPr>
                <w:rFonts w:ascii="宋体" w:hAnsi="宋体" w:cs="宋体"/>
                <w:color w:val="000000" w:themeColor="text1"/>
                <w:sz w:val="24"/>
                <w14:textFill>
                  <w14:solidFill>
                    <w14:schemeClr w14:val="tx1"/>
                  </w14:solidFill>
                </w14:textFill>
              </w:rPr>
            </w:pPr>
          </w:p>
        </w:tc>
      </w:tr>
      <w:tr w14:paraId="43E1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24249F99">
            <w:pPr>
              <w:snapToGrid w:val="0"/>
              <w:spacing w:line="360" w:lineRule="auto"/>
              <w:rPr>
                <w:rFonts w:ascii="宋体" w:hAnsi="宋体" w:cs="宋体"/>
                <w:color w:val="000000" w:themeColor="text1"/>
                <w:sz w:val="24"/>
                <w14:textFill>
                  <w14:solidFill>
                    <w14:schemeClr w14:val="tx1"/>
                  </w14:solidFill>
                </w14:textFill>
              </w:rPr>
            </w:pPr>
          </w:p>
        </w:tc>
        <w:tc>
          <w:tcPr>
            <w:tcW w:w="2130" w:type="dxa"/>
            <w:gridSpan w:val="2"/>
          </w:tcPr>
          <w:p w14:paraId="6F9E4BB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技工</w:t>
            </w:r>
          </w:p>
        </w:tc>
        <w:tc>
          <w:tcPr>
            <w:tcW w:w="1235" w:type="dxa"/>
          </w:tcPr>
          <w:p w14:paraId="740179C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027" w:type="dxa"/>
          </w:tcPr>
          <w:p w14:paraId="3C6AF65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负责项目大堂、大厅大理石、不锈钢、高位玻璃等特殊材质、区域定期保洁保养</w:t>
            </w:r>
          </w:p>
        </w:tc>
      </w:tr>
      <w:tr w14:paraId="377A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B02E3E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绿化服务</w:t>
            </w:r>
          </w:p>
          <w:p w14:paraId="129271C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（1人）</w:t>
            </w:r>
          </w:p>
        </w:tc>
        <w:tc>
          <w:tcPr>
            <w:tcW w:w="2130" w:type="dxa"/>
            <w:gridSpan w:val="2"/>
          </w:tcPr>
          <w:p w14:paraId="12E2CD2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绿化维护</w:t>
            </w:r>
          </w:p>
        </w:tc>
        <w:tc>
          <w:tcPr>
            <w:tcW w:w="1235" w:type="dxa"/>
          </w:tcPr>
          <w:p w14:paraId="391C677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027" w:type="dxa"/>
          </w:tcPr>
          <w:p w14:paraId="1D857435">
            <w:pPr>
              <w:snapToGrid w:val="0"/>
              <w:spacing w:line="360" w:lineRule="auto"/>
              <w:rPr>
                <w:rFonts w:ascii="宋体" w:hAnsi="宋体" w:cs="宋体"/>
                <w:color w:val="000000" w:themeColor="text1"/>
                <w:sz w:val="24"/>
                <w14:textFill>
                  <w14:solidFill>
                    <w14:schemeClr w14:val="tx1"/>
                  </w14:solidFill>
                </w14:textFill>
              </w:rPr>
            </w:pPr>
          </w:p>
        </w:tc>
      </w:tr>
    </w:tbl>
    <w:p w14:paraId="2510386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以上人员须为专职人员（不得兼职），数量为最低人数。如遇防御台风、上级部门检查等临时活动须增加服务人员的，供应商须无条件配合。办公秩序维护和安全维护人员需持证上岗（保安证）。所有岗位人员要求政治上可靠、身体素质好，并经公安系统查验无案底或不良记录，所有岗位人员配备必须业主审核，政治审查通过方可录用。供应商自行注意并承担投标风险。</w:t>
      </w:r>
    </w:p>
    <w:p w14:paraId="75AD633E">
      <w:pPr>
        <w:snapToGrid w:val="0"/>
        <w:spacing w:line="360" w:lineRule="auto"/>
        <w:ind w:firstLine="477" w:firstLineChars="198"/>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五、具体要求</w:t>
      </w:r>
    </w:p>
    <w:p w14:paraId="4A24EF44">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一）、综合服务</w:t>
      </w:r>
    </w:p>
    <w:p w14:paraId="3ED099E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1、设有服务接待中心，公示24小时服务电话，及时处理物业管理服务合同范围内的公共性事务，受理物业使用人的咨询和投诉。</w:t>
      </w:r>
    </w:p>
    <w:p w14:paraId="0BD526D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2、每年进行四次对物业管理服务满意度抽样调查，物业使用人满意率达80%以上，对使用人提出的薄弱环节及时改进。</w:t>
      </w:r>
    </w:p>
    <w:p w14:paraId="3810EE1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3、</w:t>
      </w:r>
      <w:r>
        <w:rPr>
          <w:rFonts w:hint="eastAsia" w:ascii="宋体" w:hAnsi="宋体" w:cs="宋体"/>
          <w:b/>
          <w:color w:val="000000" w:themeColor="text1"/>
          <w:sz w:val="24"/>
          <w14:textFill>
            <w14:solidFill>
              <w14:schemeClr w14:val="tx1"/>
            </w14:solidFill>
          </w14:textFill>
        </w:rPr>
        <w:t>物业管理人员应持有相关岗位培训证书，特种作业人员应持有政府或专业部门颁发的有效证书上岗。</w:t>
      </w:r>
    </w:p>
    <w:p w14:paraId="105CF28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4、全体员工统一着装，佩戴标志，服务意识高，敬业精神高，业务素质强，行为语言规范，服务主动、热情。</w:t>
      </w:r>
    </w:p>
    <w:p w14:paraId="7EE292B6">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5、按照一年四个季度定期对服务人员进行物业管理业务知识培训、会务培训、消防培训及其他服务培训。</w:t>
      </w:r>
    </w:p>
    <w:p w14:paraId="4DBE92B9">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（二）、卫生保洁</w:t>
      </w:r>
    </w:p>
    <w:p w14:paraId="414E371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公共区域保洁：含大厅、走廊、过道、楼梯、天台与屋顶、明沟、2米以下的外墙，外露管道、外墙金属嵌条、标志牌、大楼铭牌、监控探头、地下室车库、大楼室外周边的道路（红线内）、景观灯具、公共绿化、公共卫生间以及化粪池疏通清洗、其他公共区域的清扫保洁，办公和生活垃圾的收集和清运、卫生防疫等。</w:t>
      </w:r>
    </w:p>
    <w:p w14:paraId="716B13A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各楼层的垃圾或果壳箱，保持箱内无污染；楼梯、走廊的地面保持整洁，无随意堆放垃圾和杂物，窗、门干净、明亮，垃圾日产日清；电梯厢内外做到无尘、无指纹。</w:t>
      </w:r>
    </w:p>
    <w:p w14:paraId="10DCFF0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2、技工专项保洁：地毯、踏垫定期清洗、除尘，电梯、塑胶地板、大理石地坪定期打腊抛光保养，标识牌及公共位置的家具、各种灯具定期清擦除尘。</w:t>
      </w:r>
    </w:p>
    <w:p w14:paraId="19764C3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3、办公区域内保洁：经采购方确认，部分办公室在办公人员在场情况下，保洁人员进场提供保洁服务，收集清运办公及生活垃圾。</w:t>
      </w:r>
    </w:p>
    <w:p w14:paraId="6389994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4、共用雨、污水管道每年疏通1次；雨水井、化粪井、污水井每月检查1次，视检查情况及时清掏，保持通畅，无堵塞外溢；化粪池每月检查1次，每半年清掏1次，发现异常及时清掏。</w:t>
      </w:r>
    </w:p>
    <w:p w14:paraId="225DF8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5、二次供水水箱按规定清洗，定时巡查，水质符合卫生要求（提供水质合格证明材料）。</w:t>
      </w:r>
    </w:p>
    <w:p w14:paraId="04531A5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6、进行保洁巡查，楼道内无乱悬挂、乱贴乱画、乱堆放等现象。</w:t>
      </w:r>
    </w:p>
    <w:p w14:paraId="449BB02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7、建立消杀工作管理制度，根据大楼实际情况开展毒和灭虫除害工作，适时投放消杀药物，有效控制鼠、蟑、蚊、蝇等害虫孳生。乙方提出申请，甲方购买消杀药品。</w:t>
      </w:r>
    </w:p>
    <w:p w14:paraId="64E48FB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8、垃圾收集、外运、消纳，每天至少1次（垃圾量控制在鹿城区非居民生活垃圾处理合同范围内，造有害垃圾处置需要委托有资质公司处理）。</w:t>
      </w:r>
    </w:p>
    <w:p w14:paraId="6BAD10B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9、供应商还须负责室外绿化区域保洁，日常维护等工作。</w:t>
      </w:r>
    </w:p>
    <w:p w14:paraId="1B1596C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中标供应商还须科学、合理的对办公大楼进行管理，保洁,包括：</w:t>
      </w:r>
    </w:p>
    <w:p w14:paraId="5C75D78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A、对办公区的设施及特定区域做到及时打扫，保持地面、墙壁、设施清洁及窗明几净。</w:t>
      </w:r>
    </w:p>
    <w:p w14:paraId="508F4FB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B、公共部位保洁随时打扫，保持空气清新，室内外整洁卫生。电梯地垫每天清理。</w:t>
      </w:r>
    </w:p>
    <w:p w14:paraId="2E60D53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C、洗手、卫生间：做到随时打扫，保持洁具、墙面、地面、玻璃等室内设施的清洁、无异味、无积水。</w:t>
      </w:r>
    </w:p>
    <w:p w14:paraId="54E2F77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D、走廊：随时打扫，保持地面、墙壁、顶棚的洁净，无杂物，无污痕，无尘挂，无蜘蛛网，清洁光亮；灯罩内无垃圾；走道四角及踢脚板保持干净卫生。</w:t>
      </w:r>
    </w:p>
    <w:p w14:paraId="3AC47CD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E、大厅地面大理石保持干净、光亮；其它部位，如墙面、台面、栏杆、椅子、沙发、灯座等保持光亮、整洁；大厅玻璃门、窗、框保持干净，光亮。大厅内不锈钢保持光亮。</w:t>
      </w:r>
    </w:p>
    <w:p w14:paraId="6128E44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F、大楼内外垃圾筒摆设整齐，把垃圾袋套在垃圾箱内，按要求做好垃圾分类，无异味，及时清理。</w:t>
      </w:r>
    </w:p>
    <w:p w14:paraId="6B2FBFD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G、楼内墙面及走道设施、门框、通风口，保持干净清洁。</w:t>
      </w:r>
    </w:p>
    <w:p w14:paraId="7E5EE79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H、庭院：每天清扫，保持院落干净整洁卫生。</w:t>
      </w:r>
    </w:p>
    <w:p w14:paraId="63589CE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I、裸露管道、地面、立柱干净卫生。</w:t>
      </w:r>
    </w:p>
    <w:p w14:paraId="671EE2D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J、保洁区内实行全天10小时保洁制，垃圾日产日清并按指定位置倒入，卫生设施齐全、完好率99.0%，对损坏的卫生设施及时进行处理。</w:t>
      </w:r>
    </w:p>
    <w:p w14:paraId="1D04CBBA">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K、定期对屋面砖板、下水道、污水地、阴沟、食堂排水管道等易堵易漏区域和生活用水池进行清洗维护（疏通），如果未及时管理造成采购人损失的，承担赔偿责任。</w:t>
      </w:r>
    </w:p>
    <w:p w14:paraId="7272BFF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L、协助进行秩序维护。</w:t>
      </w:r>
    </w:p>
    <w:p w14:paraId="0BABEF8F">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10、保洁管理服务标准按照国家旅游局颁布的四星级及以上宾馆保洁要求卫生标准执行,并细化考核细则(由采购人确定)</w:t>
      </w:r>
      <w:r>
        <w:rPr>
          <w:rFonts w:hint="eastAsia" w:ascii="宋体" w:hAnsi="宋体" w:cs="宋体"/>
          <w:color w:val="000000" w:themeColor="text1"/>
          <w:sz w:val="24"/>
          <w14:textFill>
            <w14:solidFill>
              <w14:schemeClr w14:val="tx1"/>
            </w14:solidFill>
          </w14:textFill>
        </w:rPr>
        <w:t>。</w:t>
      </w:r>
    </w:p>
    <w:p w14:paraId="04AEA19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11、保洁人员要求年龄在55周岁以下；全体员工在管理服务期间，必须仪容整洁、仪表端正、礼仪规范，做到文明礼貌，热情周到。</w:t>
      </w:r>
    </w:p>
    <w:p w14:paraId="1153ED8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12、保洁负责人每日至少三次对所管辖区域进行巡视、检查、清理，及时发现并解决问题，并有检查及问题处理情况的记录。</w:t>
      </w:r>
    </w:p>
    <w:p w14:paraId="1A284F7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13、每月底向采购人提交保洁等物业管理服务运行情况工作报告。</w:t>
      </w:r>
    </w:p>
    <w:p w14:paraId="0B05F59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14、按档案管理的要求，将保洁等物业管理服务的有关资料归类管理，保存完好。</w:t>
      </w:r>
    </w:p>
    <w:p w14:paraId="6E2D5EE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15、及时落实采购人要求的其它合理服务事项。</w:t>
      </w:r>
    </w:p>
    <w:p w14:paraId="05DC168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16、配合大楼的创卫各项工作，确保大楼做到干净彻底。</w:t>
      </w:r>
    </w:p>
    <w:p w14:paraId="0D3B1C6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17、根据季节转换特点，主动做好保洁调整工作。</w:t>
      </w:r>
    </w:p>
    <w:p w14:paraId="4837D4A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18、确立工作过程中的明确标识并具有可追溯性。</w:t>
      </w:r>
    </w:p>
    <w:p w14:paraId="1D4EB28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19、健全具有可操作性的管理服务程序文件。</w:t>
      </w:r>
    </w:p>
    <w:p w14:paraId="402A207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20、管理人员标识明显；物管方面各指示标识清晰、规范。</w:t>
      </w:r>
    </w:p>
    <w:p w14:paraId="3D7B7C0D">
      <w:pPr>
        <w:snapToGrid w:val="0"/>
        <w:spacing w:line="360" w:lineRule="auto"/>
        <w:ind w:firstLine="482"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w:t>
      </w:r>
      <w:r>
        <w:rPr>
          <w:rFonts w:hint="eastAsia" w:ascii="宋体" w:hAnsi="宋体"/>
          <w:b/>
          <w:bCs/>
          <w:color w:val="000000" w:themeColor="text1"/>
          <w:sz w:val="24"/>
          <w:highlight w:val="none"/>
          <w:lang w:val="en-US" w:eastAsia="zh-CN"/>
          <w14:textFill>
            <w14:solidFill>
              <w14:schemeClr w14:val="tx1"/>
            </w14:solidFill>
          </w14:textFill>
        </w:rPr>
        <w:t>经</w:t>
      </w:r>
      <w:r>
        <w:rPr>
          <w:rFonts w:hint="eastAsia" w:ascii="宋体" w:hAnsi="宋体"/>
          <w:b/>
          <w:bCs/>
          <w:color w:val="000000" w:themeColor="text1"/>
          <w:sz w:val="24"/>
          <w:highlight w:val="none"/>
          <w14:textFill>
            <w14:solidFill>
              <w14:schemeClr w14:val="tx1"/>
            </w14:solidFill>
          </w14:textFill>
        </w:rPr>
        <w:t>得采购人</w:t>
      </w:r>
      <w:r>
        <w:rPr>
          <w:rFonts w:hint="eastAsia" w:ascii="宋体" w:hAnsi="宋体"/>
          <w:b/>
          <w:bCs/>
          <w:color w:val="000000" w:themeColor="text1"/>
          <w:sz w:val="24"/>
          <w:highlight w:val="none"/>
          <w:lang w:val="en-US" w:eastAsia="zh-CN"/>
          <w14:textFill>
            <w14:solidFill>
              <w14:schemeClr w14:val="tx1"/>
            </w14:solidFill>
          </w14:textFill>
        </w:rPr>
        <w:t>审核同意，可将</w:t>
      </w:r>
      <w:r>
        <w:rPr>
          <w:rFonts w:hint="eastAsia" w:ascii="宋体" w:hAnsi="宋体" w:cs="宋体"/>
          <w:b/>
          <w:bCs/>
          <w:color w:val="000000" w:themeColor="text1"/>
          <w:sz w:val="24"/>
          <w:u w:val="single"/>
          <w:lang w:val="en-US" w:eastAsia="zh-CN"/>
          <w14:textFill>
            <w14:solidFill>
              <w14:schemeClr w14:val="tx1"/>
            </w14:solidFill>
          </w14:textFill>
        </w:rPr>
        <w:t>幕墙清洗、消杀等服务内容</w:t>
      </w:r>
      <w:r>
        <w:rPr>
          <w:rFonts w:hint="eastAsia" w:ascii="宋体" w:hAnsi="宋体" w:cs="宋体"/>
          <w:b/>
          <w:bCs/>
          <w:color w:val="000000" w:themeColor="text1"/>
          <w:sz w:val="24"/>
          <w:lang w:val="en-US" w:eastAsia="zh-CN"/>
          <w14:textFill>
            <w14:solidFill>
              <w14:schemeClr w14:val="tx1"/>
            </w14:solidFill>
          </w14:textFill>
        </w:rPr>
        <w:t>分包给具</w:t>
      </w:r>
      <w:r>
        <w:rPr>
          <w:rFonts w:hint="eastAsia" w:ascii="宋体" w:hAnsi="宋体"/>
          <w:b/>
          <w:bCs/>
          <w:color w:val="000000" w:themeColor="text1"/>
          <w:sz w:val="24"/>
          <w:highlight w:val="none"/>
          <w14:textFill>
            <w14:solidFill>
              <w14:schemeClr w14:val="tx1"/>
            </w14:solidFill>
          </w14:textFill>
        </w:rPr>
        <w:t>有相应资质的专业</w:t>
      </w:r>
      <w:r>
        <w:rPr>
          <w:rFonts w:hint="eastAsia" w:ascii="宋体" w:hAnsi="宋体"/>
          <w:b/>
          <w:bCs/>
          <w:color w:val="000000" w:themeColor="text1"/>
          <w:sz w:val="24"/>
          <w:highlight w:val="none"/>
          <w:lang w:val="en-US" w:eastAsia="zh-CN"/>
          <w14:textFill>
            <w14:solidFill>
              <w14:schemeClr w14:val="tx1"/>
            </w14:solidFill>
          </w14:textFill>
        </w:rPr>
        <w:t>单位</w:t>
      </w:r>
      <w:r>
        <w:rPr>
          <w:rFonts w:hint="eastAsia" w:ascii="宋体" w:hAnsi="宋体"/>
          <w:b/>
          <w:bCs/>
          <w:color w:val="000000" w:themeColor="text1"/>
          <w:sz w:val="24"/>
          <w:highlight w:val="none"/>
          <w14:textFill>
            <w14:solidFill>
              <w14:schemeClr w14:val="tx1"/>
            </w14:solidFill>
          </w14:textFill>
        </w:rPr>
        <w:t>实施，费用已包含在总价中</w:t>
      </w:r>
      <w:r>
        <w:rPr>
          <w:rFonts w:hint="eastAsia" w:ascii="宋体" w:hAnsi="宋体"/>
          <w:b/>
          <w:bCs/>
          <w:color w:val="000000" w:themeColor="text1"/>
          <w:sz w:val="24"/>
          <w:highlight w:val="none"/>
          <w:lang w:eastAsia="zh-CN"/>
          <w14:textFill>
            <w14:solidFill>
              <w14:schemeClr w14:val="tx1"/>
            </w14:solidFill>
          </w14:textFill>
        </w:rPr>
        <w:t>。</w:t>
      </w:r>
    </w:p>
    <w:p w14:paraId="0EEFC2E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保持员工队伍相对稳定，调动人员须经采购人同意。按合同书保洁员工岗位设置表配足，不得擅自减少。若发现减少且无正当理由，采购人有权在次月扣除中标人相应的人均管理服务费，并要求中标人及时补足规定人数。</w:t>
      </w:r>
    </w:p>
    <w:p w14:paraId="5635E7A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23、必须服从、落实采购人的管理服务要求。</w:t>
      </w:r>
    </w:p>
    <w:p w14:paraId="23D7825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24、必须制定回访制度，每月回访一次，听取意见，改正工作。</w:t>
      </w:r>
    </w:p>
    <w:p w14:paraId="1870EF8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25、必须使卫生保洁管理服务程序化，使卫生保洁过程有全程记载和责任人，以便监控质量，供采购人随时抽查核实。</w:t>
      </w:r>
    </w:p>
    <w:p w14:paraId="3B63E02D">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26、具体保洁频率要求见招标文件后附表一。</w:t>
      </w:r>
    </w:p>
    <w:p w14:paraId="0F095708">
      <w:pPr>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27、本项目大楼内公共区域卫生间厕纸、擦手纸、香薰、消毒液、清洁剂、洗手液、垃圾袋、抹布、拖把、扫把等日用消耗品要求包括在总报价内，供应商须自行测算使用量，自行承担报价风险，中标后不得变更或要求增加费用。</w:t>
      </w:r>
    </w:p>
    <w:p w14:paraId="7702DAA8">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（三）会议服务</w:t>
      </w:r>
    </w:p>
    <w:p w14:paraId="530A2C5E">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会务主管要求女性，40周岁以下，会议服务人员要求女性，35周岁以下，身高1.6米以上，高中以上学历，会议服务期间，必须仪容整洁、仪表端正、礼仪规范，做到文明礼貌，热情周到。</w:t>
      </w:r>
    </w:p>
    <w:p w14:paraId="3412D05B">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负责各会议室、接待室等的卫生保洁及会议优质服务。</w:t>
      </w:r>
    </w:p>
    <w:p w14:paraId="7E44863B">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接到采购人会议服务通知必须随时做好会议服务准备工作，并按时完成会议服务。</w:t>
      </w:r>
    </w:p>
    <w:p w14:paraId="6CB24548">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应对各楼的会议室根据不同的功能定位和需要提供四星级以上酒店优质会议服务。</w:t>
      </w:r>
    </w:p>
    <w:p w14:paraId="439C9539">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会务服务人员在上班时间不得穿高跟或硬底鞋，会务服务期间手机调整成震动或关闭。</w:t>
      </w:r>
    </w:p>
    <w:p w14:paraId="0C4E5DF4">
      <w:pPr>
        <w:numPr>
          <w:ilvl w:val="0"/>
          <w:numId w:val="2"/>
        </w:numPr>
        <w:snapToGrid w:val="0"/>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房屋和设施设备维运服务</w:t>
      </w:r>
    </w:p>
    <w:p w14:paraId="5DFB57CC">
      <w:pPr>
        <w:numPr>
          <w:ilvl w:val="0"/>
          <w:numId w:val="0"/>
        </w:numPr>
        <w:snapToGrid w:val="0"/>
        <w:spacing w:line="360" w:lineRule="auto"/>
        <w:ind w:firstLine="482" w:firstLineChars="200"/>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b/>
          <w:bCs/>
          <w:color w:val="000000" w:themeColor="text1"/>
          <w:sz w:val="24"/>
          <w:highlight w:val="none"/>
          <w:u w:val="single"/>
          <w14:textFill>
            <w14:solidFill>
              <w14:schemeClr w14:val="tx1"/>
            </w14:solidFill>
          </w14:textFill>
        </w:rPr>
        <w:t>电梯</w:t>
      </w:r>
      <w:r>
        <w:rPr>
          <w:rFonts w:hint="eastAsia" w:ascii="宋体" w:hAnsi="宋体"/>
          <w:b/>
          <w:bCs/>
          <w:color w:val="000000" w:themeColor="text1"/>
          <w:sz w:val="24"/>
          <w:highlight w:val="none"/>
          <w:u w:val="single"/>
          <w:lang w:eastAsia="zh-CN"/>
          <w14:textFill>
            <w14:solidFill>
              <w14:schemeClr w14:val="tx1"/>
            </w14:solidFill>
          </w14:textFill>
        </w:rPr>
        <w:t>、</w:t>
      </w:r>
      <w:r>
        <w:rPr>
          <w:rFonts w:hint="eastAsia" w:ascii="宋体" w:hAnsi="宋体"/>
          <w:b/>
          <w:bCs/>
          <w:color w:val="000000" w:themeColor="text1"/>
          <w:sz w:val="24"/>
          <w:highlight w:val="none"/>
          <w:u w:val="single"/>
          <w14:textFill>
            <w14:solidFill>
              <w14:schemeClr w14:val="tx1"/>
            </w14:solidFill>
          </w14:textFill>
        </w:rPr>
        <w:t>中央空调设备、消防控制系统</w:t>
      </w:r>
      <w:r>
        <w:rPr>
          <w:rFonts w:hint="eastAsia" w:ascii="宋体" w:hAnsi="宋体"/>
          <w:b/>
          <w:bCs/>
          <w:color w:val="000000" w:themeColor="text1"/>
          <w:sz w:val="24"/>
          <w:highlight w:val="none"/>
          <w:u w:val="none"/>
          <w:lang w:val="en-US" w:eastAsia="zh-CN"/>
          <w14:textFill>
            <w14:solidFill>
              <w14:schemeClr w14:val="tx1"/>
            </w14:solidFill>
          </w14:textFill>
        </w:rPr>
        <w:t>等</w:t>
      </w:r>
      <w:r>
        <w:rPr>
          <w:rFonts w:hint="eastAsia" w:ascii="宋体" w:hAnsi="宋体"/>
          <w:b/>
          <w:bCs/>
          <w:color w:val="000000" w:themeColor="text1"/>
          <w:sz w:val="24"/>
          <w:highlight w:val="none"/>
          <w:u w:val="none"/>
          <w14:textFill>
            <w14:solidFill>
              <w14:schemeClr w14:val="tx1"/>
            </w14:solidFill>
          </w14:textFill>
        </w:rPr>
        <w:t>设施设备专业维护</w:t>
      </w:r>
      <w:r>
        <w:rPr>
          <w:rFonts w:hint="eastAsia" w:ascii="宋体" w:hAnsi="宋体" w:cs="宋体"/>
          <w:b/>
          <w:bCs/>
          <w:color w:val="000000" w:themeColor="text1"/>
          <w:sz w:val="24"/>
          <w:u w:val="none"/>
          <w:lang w:val="en-US" w:eastAsia="zh-CN"/>
          <w14:textFill>
            <w14:solidFill>
              <w14:schemeClr w14:val="tx1"/>
            </w14:solidFill>
          </w14:textFill>
        </w:rPr>
        <w:t>等服务内容由采购人另行外包给</w:t>
      </w:r>
      <w:r>
        <w:rPr>
          <w:rFonts w:hint="eastAsia" w:ascii="宋体" w:hAnsi="宋体" w:cs="宋体"/>
          <w:b/>
          <w:bCs/>
          <w:color w:val="000000" w:themeColor="text1"/>
          <w:sz w:val="24"/>
          <w:lang w:val="en-US" w:eastAsia="zh-CN"/>
          <w14:textFill>
            <w14:solidFill>
              <w14:schemeClr w14:val="tx1"/>
            </w14:solidFill>
          </w14:textFill>
        </w:rPr>
        <w:t>具</w:t>
      </w:r>
      <w:r>
        <w:rPr>
          <w:rFonts w:hint="eastAsia" w:ascii="宋体" w:hAnsi="宋体"/>
          <w:b/>
          <w:bCs/>
          <w:color w:val="000000" w:themeColor="text1"/>
          <w:sz w:val="24"/>
          <w:highlight w:val="none"/>
          <w14:textFill>
            <w14:solidFill>
              <w14:schemeClr w14:val="tx1"/>
            </w14:solidFill>
          </w14:textFill>
        </w:rPr>
        <w:t>有相应资质的专业</w:t>
      </w:r>
      <w:r>
        <w:rPr>
          <w:rFonts w:hint="eastAsia" w:ascii="宋体" w:hAnsi="宋体"/>
          <w:b/>
          <w:bCs/>
          <w:color w:val="000000" w:themeColor="text1"/>
          <w:sz w:val="24"/>
          <w:highlight w:val="none"/>
          <w:lang w:val="en-US" w:eastAsia="zh-CN"/>
          <w14:textFill>
            <w14:solidFill>
              <w14:schemeClr w14:val="tx1"/>
            </w14:solidFill>
          </w14:textFill>
        </w:rPr>
        <w:t>单位</w:t>
      </w:r>
      <w:r>
        <w:rPr>
          <w:rFonts w:hint="eastAsia" w:ascii="宋体" w:hAnsi="宋体"/>
          <w:b/>
          <w:bCs/>
          <w:color w:val="000000" w:themeColor="text1"/>
          <w:sz w:val="24"/>
          <w:highlight w:val="none"/>
          <w14:textFill>
            <w14:solidFill>
              <w14:schemeClr w14:val="tx1"/>
            </w14:solidFill>
          </w14:textFill>
        </w:rPr>
        <w:t>实施，</w:t>
      </w:r>
      <w:r>
        <w:rPr>
          <w:rFonts w:hint="eastAsia" w:ascii="宋体" w:hAnsi="宋体"/>
          <w:b/>
          <w:bCs/>
          <w:color w:val="000000" w:themeColor="text1"/>
          <w:sz w:val="24"/>
          <w:highlight w:val="none"/>
          <w:lang w:val="en-US" w:eastAsia="zh-CN"/>
          <w14:textFill>
            <w14:solidFill>
              <w14:schemeClr w14:val="tx1"/>
            </w14:solidFill>
          </w14:textFill>
        </w:rPr>
        <w:t>采购人报修后，中标单位须及时通知并</w:t>
      </w:r>
      <w:r>
        <w:rPr>
          <w:rFonts w:hint="eastAsia" w:ascii="宋体" w:hAnsi="宋体" w:cs="Times New Roman"/>
          <w:b/>
          <w:bCs/>
          <w:color w:val="000000" w:themeColor="text1"/>
          <w:sz w:val="24"/>
          <w:highlight w:val="none"/>
          <w:lang w:eastAsia="zh-CN"/>
          <w14:textFill>
            <w14:solidFill>
              <w14:schemeClr w14:val="tx1"/>
            </w14:solidFill>
          </w14:textFill>
        </w:rPr>
        <w:t>协助专业维保公司进行专业维保，</w:t>
      </w:r>
      <w:r>
        <w:rPr>
          <w:rFonts w:hint="eastAsia" w:ascii="宋体" w:hAnsi="宋体" w:cs="Times New Roman"/>
          <w:b/>
          <w:bCs/>
          <w:color w:val="000000" w:themeColor="text1"/>
          <w:sz w:val="24"/>
          <w:highlight w:val="none"/>
          <w:lang w:val="en-US" w:eastAsia="zh-CN"/>
          <w14:textFill>
            <w14:solidFill>
              <w14:schemeClr w14:val="tx1"/>
            </w14:solidFill>
          </w14:textFill>
        </w:rPr>
        <w:t>做好记录。</w:t>
      </w:r>
    </w:p>
    <w:p w14:paraId="2B60E95A">
      <w:pPr>
        <w:spacing w:line="360" w:lineRule="auto"/>
        <w:ind w:firstLine="720" w:firstLineChars="3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b/>
          <w:color w:val="000000" w:themeColor="text1"/>
          <w:sz w:val="24"/>
          <w14:textFill>
            <w14:solidFill>
              <w14:schemeClr w14:val="tx1"/>
            </w14:solidFill>
          </w14:textFill>
        </w:rPr>
        <w:t>房屋管理及维修养护</w:t>
      </w:r>
    </w:p>
    <w:p w14:paraId="1DE541F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1、按照物业服务合同的约定对房屋及配套设施设备提供管理及维修养护服务不，包含但不限于房屋和变配电</w:t>
      </w:r>
      <w:r>
        <w:rPr>
          <w:rFonts w:ascii="宋体" w:hAnsi="宋体" w:cs="宋体"/>
          <w:color w:val="000000" w:themeColor="text1"/>
          <w:sz w:val="24"/>
          <w14:textFill>
            <w14:solidFill>
              <w14:schemeClr w14:val="tx1"/>
            </w14:solidFill>
          </w14:textFill>
        </w:rPr>
        <w:t>、给排水、空调、锅炉、电梯、消防、安全、楼控、网络通信、门禁、有限电视、公共照明、标识、测量计量仪器等</w:t>
      </w:r>
      <w:r>
        <w:rPr>
          <w:rFonts w:hint="eastAsia" w:ascii="宋体" w:hAnsi="宋体" w:cs="宋体"/>
          <w:color w:val="000000" w:themeColor="text1"/>
          <w:sz w:val="24"/>
          <w14:textFill>
            <w14:solidFill>
              <w14:schemeClr w14:val="tx1"/>
            </w14:solidFill>
          </w14:textFill>
        </w:rPr>
        <w:t>设施设备的维护。</w:t>
      </w:r>
    </w:p>
    <w:p w14:paraId="19A2934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2、大楼出入口设有房屋、道路平面示意图、主要路口设有路标；公共配套设施场地的标识齐全、规范、美观。</w:t>
      </w:r>
    </w:p>
    <w:p w14:paraId="52B6A4C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3、房屋外观完好、整洁；公共楼梯间墙面、地面无破损；外墙及公共空间无乱张贴、乱涂、乱画、乱悬挂现象。</w:t>
      </w:r>
    </w:p>
    <w:p w14:paraId="719ED17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4、每周巡查1次大楼房屋、楼梯通道以及其他共用部位的门窗、玻璃等，做好巡查记录，并及时维修养护；检修记录和保养记录齐全。</w:t>
      </w:r>
    </w:p>
    <w:p w14:paraId="3450DD6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5、每季度一次对房屋及设施设备进行安全普查，根据普查结果制定维修计划，组织实施。</w:t>
      </w:r>
    </w:p>
    <w:p w14:paraId="06A1EB1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6、接到甲方或物业使用人投诉后，急修15分钟内、其他保修20分钟内到达现场，建立有完整的报修、维修和回访记录。</w:t>
      </w:r>
    </w:p>
    <w:p w14:paraId="5940982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二</w:t>
      </w:r>
      <w:r>
        <w:rPr>
          <w:rFonts w:hint="eastAsia" w:ascii="宋体" w:hAnsi="宋体" w:cs="宋体"/>
          <w:b/>
          <w:color w:val="000000" w:themeColor="text1"/>
          <w:sz w:val="24"/>
          <w14:textFill>
            <w14:solidFill>
              <w14:schemeClr w14:val="tx1"/>
            </w14:solidFill>
          </w14:textFill>
        </w:rPr>
        <w:t>）、共用设施设备维修养护</w:t>
      </w:r>
    </w:p>
    <w:p w14:paraId="22084DF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1、对共用设施设备进行日常管理和维修养护。依法应由专业部门负责的除外。</w:t>
      </w:r>
    </w:p>
    <w:p w14:paraId="4CBAAA3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2、大楼内公共配套服务设施完好，标志、标识齐全、规范，不随意改变用途，共用设施设备按照项目配套建设管理责任分工运转正常，日常的管理和维修养护情况良好。建立有设备档案（设备台帐）、运行记录、检查记录、维修记录、保养记录，对设备故障及重大或突发性事件有应急方案和现场处理措施、处理记录。</w:t>
      </w:r>
    </w:p>
    <w:p w14:paraId="090ABD0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3、维修养护制度健全并在工作场所明示，工作标准及岗位责任制明确，操作维护人员严格执行设施设备操作规程及保养规范；设施设备运行正常，无事故隐患。</w:t>
      </w:r>
    </w:p>
    <w:p w14:paraId="6ED6861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4、对共用设施设备定期组织巡查，做好巡查记录，需要维修，属于小修范围的，及时组织修复；属于大、中修范围的，及时编制维修计划并向甲方提出报告与建议，根据甲方的决定，组织维修或更新改造。</w:t>
      </w:r>
    </w:p>
    <w:p w14:paraId="1BF6E81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5、物业管理区域内道路平整，主要道路及停车场交通标志齐全、规范； </w:t>
      </w:r>
    </w:p>
    <w:p w14:paraId="79348E0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6、水、电、电梯、空调、监控等设备运行保养人员技能熟练，严格遵守操作规程及保养规范。</w:t>
      </w:r>
    </w:p>
    <w:p w14:paraId="075886F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7、路灯、楼道灯、景观灯等公共照明设备完好率95%以上，按约定时间定时开关。</w:t>
      </w:r>
    </w:p>
    <w:p w14:paraId="6459A8F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8、设备用房整洁、通风，无跑、冒、滴、漏和鼠害现象，危及人身安全隐患处有明显标志和防范措施，对可能发生的各种突发设备故障有应急方案。</w:t>
      </w:r>
    </w:p>
    <w:p w14:paraId="4D1737E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9、消防设施设备完好，可随时启用，消防通道通畅；有健全的消防管理制度，建立消防责任制及火灾消防预案。</w:t>
      </w:r>
    </w:p>
    <w:p w14:paraId="0F8FD1F5">
      <w:pPr>
        <w:snapToGrid w:val="0"/>
        <w:spacing w:line="360" w:lineRule="auto"/>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三）按四星级以上宾馆要求服务，提供供配电系统、照明系统、电梯系统、暖通系统、给排水系统、消防系统、污水处理系统、会议系统、智能化系统等设备的正常维护运行和日常小维修。同时要求做到：</w:t>
      </w:r>
    </w:p>
    <w:p w14:paraId="6B9258FB">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1、制定各层次、各工种、管理、运维人员的岗位职责。</w:t>
      </w:r>
    </w:p>
    <w:p w14:paraId="07F842EC">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2、制定各种管理制度。</w:t>
      </w:r>
    </w:p>
    <w:p w14:paraId="176FE0C7">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3、按照各专业各工种的工作规范、操作规程进行设备运行维护。</w:t>
      </w:r>
    </w:p>
    <w:p w14:paraId="1064DFC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4、电梯每周维护检查1次，五方通话每季检查保养1次。</w:t>
      </w:r>
    </w:p>
    <w:p w14:paraId="5F6CE4A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5、高低压配电房，每天至少巡查1次，每周清洁保养1次，每月维护保养1次。</w:t>
      </w:r>
    </w:p>
    <w:p w14:paraId="03256CD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6、空调机房、水泵房、发电机房，每天至少巡查1次，每周清洁保养1次，每月维护保养1次。</w:t>
      </w:r>
    </w:p>
    <w:p w14:paraId="6643A43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7、中控机房要随时保持清洁卫生，整洁有序，各种设备每周维护检查1次，每月维护保养1次。</w:t>
      </w:r>
    </w:p>
    <w:p w14:paraId="369585C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8、消防设施每周维护检查1次，每月维护保养1次，每季度手动、联动调测1次，烟感报警探头要随时保持清洁，及时清除灰尘，避免误报，至少每2个月进行1次烟感探头灰尘清洁。</w:t>
      </w:r>
    </w:p>
    <w:p w14:paraId="51993662">
      <w:pPr>
        <w:snapToGrid w:val="0"/>
        <w:spacing w:line="360" w:lineRule="auto"/>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9、机电设备（含强弱电）的日常维护由采购人承担材料费；运行维护（如设备起停、更换灯具等普通维护的人工及工具）由中标人负责。房屋、水电管路日常维修（包括小维修）材料费由采购人负责，人工及工具由中标人负责。机电设备故障维修由设备专业供应商负责，届时采购人将相关资料移交，由中标人与设备供应商联系，如发生维修费用，由采购人负责。</w:t>
      </w:r>
    </w:p>
    <w:p w14:paraId="0982C69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10、管理人员标识明显；物管方面各指示标识清晰、规范。</w:t>
      </w:r>
    </w:p>
    <w:p w14:paraId="6A5C6B8D">
      <w:pPr>
        <w:snapToGrid w:val="0"/>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11、未经采购人同意不允许分包。</w:t>
      </w:r>
    </w:p>
    <w:p w14:paraId="7F1516D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保持员工队伍相对稳定，调动技术骨干，须经采购人同意。按合同书员工岗位设置表配足，不得擅自减少。若发现减少且无正当理由，采购人有权在次月扣除中标人相应的人均管理服务费，并要求中标人及时补足规定人数。</w:t>
      </w:r>
    </w:p>
    <w:p w14:paraId="62318E5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13、必须服从、落实采购人的管理服务要求。</w:t>
      </w:r>
    </w:p>
    <w:p w14:paraId="7770FBB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14、必须制定回访制度，每月回访1次，听取意见，改正工作。</w:t>
      </w:r>
    </w:p>
    <w:p w14:paraId="26529CC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15、必须使设备运维管理服务程序化，建立设备运维台账，使设备运维过程有全程记载和责任人，以便监控质量，供采购人随时抽查核实。</w:t>
      </w:r>
    </w:p>
    <w:p w14:paraId="3174F4E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16、设备维运人员要求具有</w:t>
      </w:r>
      <w:r>
        <w:rPr>
          <w:rFonts w:hint="eastAsia" w:ascii="宋体" w:hAnsi="宋体" w:cs="宋体"/>
          <w:color w:val="000000" w:themeColor="text1"/>
          <w:sz w:val="24"/>
          <w:lang w:val="en-US" w:eastAsia="zh-CN"/>
          <w14:textFill>
            <w14:solidFill>
              <w14:schemeClr w14:val="tx1"/>
            </w14:solidFill>
          </w14:textFill>
        </w:rPr>
        <w:t>相关</w:t>
      </w:r>
      <w:r>
        <w:rPr>
          <w:rFonts w:hint="eastAsia" w:ascii="宋体" w:hAnsi="宋体" w:cs="宋体"/>
          <w:color w:val="000000" w:themeColor="text1"/>
          <w:sz w:val="24"/>
          <w14:textFill>
            <w14:solidFill>
              <w14:schemeClr w14:val="tx1"/>
            </w14:solidFill>
          </w14:textFill>
        </w:rPr>
        <w:t>专业技术岗位对应的上岗证。</w:t>
      </w:r>
    </w:p>
    <w:p w14:paraId="300F0B59">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（五）办公秩序维护和安全维护服务</w:t>
      </w:r>
    </w:p>
    <w:p w14:paraId="5BC3C666">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1、办公</w:t>
      </w:r>
      <w:r>
        <w:rPr>
          <w:rFonts w:hint="eastAsia" w:ascii="宋体" w:hAnsi="宋体" w:cs="宋体"/>
          <w:bCs/>
          <w:color w:val="000000" w:themeColor="text1"/>
          <w:sz w:val="24"/>
          <w14:textFill>
            <w14:solidFill>
              <w14:schemeClr w14:val="tx1"/>
            </w14:solidFill>
          </w14:textFill>
        </w:rPr>
        <w:t>秩序维护和安全维护</w:t>
      </w:r>
      <w:r>
        <w:rPr>
          <w:rFonts w:hint="eastAsia" w:ascii="宋体" w:hAnsi="宋体" w:cs="宋体"/>
          <w:color w:val="000000" w:themeColor="text1"/>
          <w:sz w:val="24"/>
          <w14:textFill>
            <w14:solidFill>
              <w14:schemeClr w14:val="tx1"/>
            </w14:solidFill>
          </w14:textFill>
        </w:rPr>
        <w:t>服务规范及职责</w:t>
      </w:r>
    </w:p>
    <w:p w14:paraId="45F14A36">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行政中心18号楼其范围内进行全天候办公秩序和安全维护、值勤（包括但不限于各门卫、安全监控、交通、安全管理、正门前道路临时停车管理及其他秩序和安全维护工作），设立固定人员岗位和流动巡逻岗。确保人身财产安全。安防与消防监控系统要保证24小时值班监控。对违法违纪行为要及时处理。对停车场、车辆进行安全与交通管理，保证停车场的车辆停放整齐、交通有序，保证车辆安全。由于服务不到位造成财产与设施损失的，供应商须承担相应的赔偿责任。</w:t>
      </w:r>
    </w:p>
    <w:p w14:paraId="26F9833B">
      <w:pPr>
        <w:snapToGrid w:val="0"/>
        <w:spacing w:line="360" w:lineRule="auto"/>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具体人员流动及固定岗位设定，巡更点及路线，全天巡更次数等保安实施细则必须按采购人要求，中标人须无条件执行。</w:t>
      </w:r>
    </w:p>
    <w:p w14:paraId="57D411BE">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2、人员具体要求</w:t>
      </w:r>
    </w:p>
    <w:p w14:paraId="1FDB5CAB">
      <w:pPr>
        <w:snapToGrid w:val="0"/>
        <w:spacing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保主管要求45周岁以下，高中以上学历，具有三年以上工作经验，退伍军人优先；其他人员要求50周岁以下，1年以上工作经验，高中以上学历，形象素质好。所有办公秩序维护和安全维护服务人员必须具有县级以上公安机关核发的《保安员》证，持证上岗。</w:t>
      </w:r>
    </w:p>
    <w:p w14:paraId="58ADBDCC">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①日常治安管理：消控中心24小时值班，门岗工作，每天配备24小时专业治安管理员，并实行巡逻值班服务，门卫值班室24小时有人值班， 24小时有人巡逻，大厅工作时间有人值班，治安管理人员统一制服，工作规范，作风严谨；</w:t>
      </w:r>
    </w:p>
    <w:p w14:paraId="4534BF86">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A、注意自身仪表、仪容形象、精神饱满。</w:t>
      </w:r>
    </w:p>
    <w:p w14:paraId="52024AAB">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B、维护大门秩序，保持道路畅通。</w:t>
      </w:r>
    </w:p>
    <w:p w14:paraId="35FD88EA">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C、来车时成立正姿势，用左手做慢行手势。</w:t>
      </w:r>
    </w:p>
    <w:p w14:paraId="439922F3">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D、当来车逆行时，成立正姿势做停车手势或右直行手势，若停车可指挥入车位。</w:t>
      </w:r>
    </w:p>
    <w:p w14:paraId="7987A7C8">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E、注意可疑人物所携带物品，仔细询问，发现情况及时汇报。</w:t>
      </w:r>
    </w:p>
    <w:p w14:paraId="05AFF370">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F、大楼各种报刊杂志，做到签收并做好分类存放，由各入驻单位及时领取。</w:t>
      </w:r>
    </w:p>
    <w:p w14:paraId="6520A914">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G、认真做好人员、车辆出入登记工作，做好交接班工作。</w:t>
      </w:r>
    </w:p>
    <w:p w14:paraId="165EA2F2">
      <w:pPr>
        <w:snapToGrid w:val="0"/>
        <w:spacing w:line="360" w:lineRule="auto"/>
        <w:ind w:firstLine="480"/>
        <w:rPr>
          <w:rFonts w:ascii="宋体" w:hAnsi="宋体" w:cs="宋体"/>
          <w:color w:val="000000" w:themeColor="text1"/>
          <w:sz w:val="24"/>
          <w:shd w:val="clear" w:color="FFFFFF" w:fill="D9D9D9"/>
          <w14:textFill>
            <w14:solidFill>
              <w14:schemeClr w14:val="tx1"/>
            </w14:solidFill>
          </w14:textFill>
        </w:rPr>
      </w:pPr>
      <w:r>
        <w:rPr>
          <w:rFonts w:hint="eastAsia" w:ascii="宋体" w:hAnsi="宋体" w:cs="宋体"/>
          <w:color w:val="000000" w:themeColor="text1"/>
          <w:sz w:val="24"/>
          <w14:textFill>
            <w14:solidFill>
              <w14:schemeClr w14:val="tx1"/>
            </w14:solidFill>
          </w14:textFill>
        </w:rPr>
        <w:t>H、做好门卫室、值班室的卫生工作。</w:t>
      </w:r>
    </w:p>
    <w:p w14:paraId="74DD40BF">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I、协助甲方维护信访接待秩序。</w:t>
      </w:r>
    </w:p>
    <w:p w14:paraId="2477EB89">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J、完成委托方交办的其他工作。</w:t>
      </w:r>
    </w:p>
    <w:p w14:paraId="66FE18E7">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②巡逻检查：</w:t>
      </w:r>
    </w:p>
    <w:p w14:paraId="71B93D52">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A、巡逻人员要认真负责，提高警惕，注意发现可疑人员及可疑情况，并制止违反规定的行为。</w:t>
      </w:r>
    </w:p>
    <w:p w14:paraId="7345813B">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B、发现反常或意外情况，除及时向领导报告外，要采取必要措施以防止火灾事故及破坏行为的发生。</w:t>
      </w:r>
    </w:p>
    <w:p w14:paraId="7F444D21">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C、发现偷盗、闹事、斗殴、凶杀、放火、投毒、爆炸等犯罪分子，要坚决果断地采取措施，力争抓获犯罪分子。</w:t>
      </w:r>
    </w:p>
    <w:p w14:paraId="66651590">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D、若发现盗窃、凶案、火灾、投毒、损毁财物，以及一切有现场的案件或时间，要妥善保护好现场、迅速上报并积极协助调查。</w:t>
      </w:r>
    </w:p>
    <w:p w14:paraId="3106EACE">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巡逻人员要定时定点查看，对重要部门、要害部位要勤查看，食堂、大楼水箱、财务部门、档案库房、重要机房、配电房、车库等以及无人值班但有可能发生问题的地方应设置巡更点(不限于建筑智能化系统中的安防巡更点范围)，做好巡更记录。节假日、夜间巡逻时，增加巡逻次数，确保在合同期间的治安消防保卫工作不出问题。</w:t>
      </w:r>
    </w:p>
    <w:p w14:paraId="7C48963A">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F、巡逻人员应熟练掌握灭火常识，会使用消防器材，对初起火灾能及时扑灭。</w:t>
      </w:r>
    </w:p>
    <w:p w14:paraId="66E450AB">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③停车场、车辆及交通管理</w:t>
      </w:r>
    </w:p>
    <w:p w14:paraId="79699F1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3、管理人员标识明显；物管方面各指示标识清晰、规范。</w:t>
      </w:r>
    </w:p>
    <w:p w14:paraId="63D24FB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4、未经采购人同意不允许分包。</w:t>
      </w:r>
    </w:p>
    <w:p w14:paraId="591159C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保持员工队伍相对稳定，调动技术骨干，须经采购人同意。按合同书人员岗位设置表配足，不得擅自减少。若发现减少且无正当理由，采购人有权在次月扣除中标人相应的人均管理服务费，并要求中标人及时补足规定人数。</w:t>
      </w:r>
    </w:p>
    <w:p w14:paraId="65DBDC7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6、必须服从、落实采购人的管理服务要求。</w:t>
      </w:r>
    </w:p>
    <w:p w14:paraId="1109F48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7、必须制定回访制度，每月回访1次，听取意见，改正工作。</w:t>
      </w:r>
    </w:p>
    <w:p w14:paraId="1E8D7EB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8、必须使办公秩序维护和安全维护服务程序化，使维护过程有全程记载和责任人，以便监控质量，供采购人随时抽查核实。</w:t>
      </w:r>
    </w:p>
    <w:p w14:paraId="03CBADC9">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9、消控室安全员具有</w:t>
      </w:r>
      <w:r>
        <w:rPr>
          <w:rFonts w:ascii="宋体" w:hAnsi="宋体" w:cs="宋体"/>
          <w:b/>
          <w:color w:val="000000" w:themeColor="text1"/>
          <w:sz w:val="24"/>
          <w14:textFill>
            <w14:solidFill>
              <w14:schemeClr w14:val="tx1"/>
            </w14:solidFill>
          </w14:textFill>
        </w:rPr>
        <w:t>建(构)筑物消防员</w:t>
      </w:r>
      <w:r>
        <w:rPr>
          <w:rFonts w:hint="eastAsia" w:ascii="宋体" w:hAnsi="宋体" w:cs="宋体"/>
          <w:b/>
          <w:color w:val="000000" w:themeColor="text1"/>
          <w:sz w:val="24"/>
          <w14:textFill>
            <w14:solidFill>
              <w14:schemeClr w14:val="tx1"/>
            </w14:solidFill>
          </w14:textFill>
        </w:rPr>
        <w:t>或消防设施操作员证。</w:t>
      </w:r>
    </w:p>
    <w:p w14:paraId="460CDBA3">
      <w:pPr>
        <w:snapToGrid w:val="0"/>
        <w:spacing w:line="360" w:lineRule="auto"/>
        <w:ind w:firstLine="482" w:firstLineChars="200"/>
        <w:rPr>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（六）绿化维护</w:t>
      </w:r>
    </w:p>
    <w:p w14:paraId="524AB0AF">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绿化维护人员需按照绿化养护操作规程及绿化养护质量标准，合理组织，精心养护，并固定一名有经验的专职养护工作人员，根据各个季节天气及植物生长情况，保质保量完成养护管理任务。</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1.室外绿化养护：</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1）修剪：根据各类植物的生长特点、立地环境、景观要求，及时剪除黄枝、病虫枝、荫蔽徒长枝,每周剪除残花一次、清除杂草一次，确保无杂草。灌木、绿篱、袋苗：修剪成圆形、方行或锥行的，每周小修一次，每月大修一次，剪口平滑、美观,及时补种老、病死植株;草坪：及时补种萎死残缺部分，覆盖率达98%以上，每月修剪1-2次，换季期间及时播撒草籽。 </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（2）施肥：根据各类植物的生长特点及植物对肥料的需要，要求年施肥不得少于4次，新种植物视生长情况，适时适量进行施肥，以保持各类植物的生长旺盛达到一定景观效果。</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（3）除草：各类绿地、树穴、绿带要结合松土及时清理各类杂草。</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（4）抹芽：主要用于乔木、灌木，对不定芽要及时清除，以保持树木骨架清晰，促使生长形态美观，营养集中。</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（5）病虫害防治：病虫害防治是植物养护中较为重要的手段和内容，要根据各类植物的寄生对象及时做好预防以及下水道的病虫灭除，年喷洒农药不得少于12次。</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（6）抗旱、抗台、抗涝：旱季及新种植物要及时进行灌溉，防止植物因脱水造成枯死。台汛期间要做好加固、排涝抢险工作，防止植物受损。</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2.室内公共区域绿化租摆</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（1）各类花卉植物，插花均应保质保量，并根据招标人要求设计摆放方案，经招标人核定后认可后付诸实施。</w:t>
      </w:r>
    </w:p>
    <w:p w14:paraId="06628643">
      <w:pPr>
        <w:snapToGrid w:val="0"/>
        <w:spacing w:line="360" w:lineRule="auto"/>
        <w:ind w:firstLine="240" w:firstLineChars="100"/>
        <w:rPr>
          <w:rFonts w:ascii="宋体" w:hAnsi="宋体" w:cs="宋体"/>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（2）选用提供的植物必须是新鲜、健康、环保、无病虫害、美观，并符合国家相关标准、医院规范及审美要求。</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(3)需在做好摆放绿化的日常维护，每周一次及以上的清洁、施肥、浇水、修剪等养护，保持长势健康，良好的观赏、美化效果，避免租摆植物的枯萎、死亡、变形。</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(4)工作人员在日常维护中保持现场清洁，浇水、换土、更换和维护时，不得将水、泥土、杂草等垃圾洒落在办公区域。</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(5)承诺遇到临时性、突发性需要增加摆放任务，接到招标人通知，应在最短时间内到达现场，并在规定的时间内完成摆放任务；</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(6)办公区域内选用花盆或套盆应是高档的瓷盆或陶盆，美观、大方、无破裂等缺陷。</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(7)在招标人遇到节日、庆典、会议等重要活动需要进行特殊布置和摆放时，中标人负责提供详细的摆放方案，并负责实施，其费用另行结算。结算价格按合同单价执行，如没有相应的中标单价可以执行，双方另行协商。本次报价中不包括此费用。</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(8)如招标人需要对花木进行临时的调整或更换，中标人需及时调整或更换到位。</w:t>
      </w:r>
      <w:r>
        <w:rPr>
          <w:rFonts w:hint="eastAsia" w:asciiTheme="minorEastAsia" w:hAnsiTheme="minorEastAsia" w:eastAsiaTheme="minorEastAsia"/>
          <w:color w:val="000000" w:themeColor="text1"/>
          <w:sz w:val="24"/>
          <w14:textFill>
            <w14:solidFill>
              <w14:schemeClr w14:val="tx1"/>
            </w14:solidFill>
          </w14:textFill>
        </w:rPr>
        <w:cr/>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（七）综合服务要求</w:t>
      </w:r>
    </w:p>
    <w:p w14:paraId="32D580A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（1）履行大楼创卫和节能降耗等工作服务；</w:t>
      </w:r>
    </w:p>
    <w:p w14:paraId="53AB403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（2）相关物业管理服务的工</w:t>
      </w:r>
      <w:bookmarkStart w:id="520" w:name="_GoBack"/>
      <w:bookmarkEnd w:id="520"/>
      <w:r>
        <w:rPr>
          <w:rFonts w:hint="eastAsia" w:ascii="宋体" w:hAnsi="宋体" w:cs="宋体"/>
          <w:color w:val="000000" w:themeColor="text1"/>
          <w:sz w:val="24"/>
          <w14:textFill>
            <w14:solidFill>
              <w14:schemeClr w14:val="tx1"/>
            </w14:solidFill>
          </w14:textFill>
        </w:rPr>
        <w:t>具、保洁及绿化养护耗材（如卫生纸、清洁剂、垃圾袋等）等均由中标供应商提供。</w:t>
      </w:r>
    </w:p>
    <w:p w14:paraId="0FA6A4A5">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（八）其他要求</w:t>
      </w:r>
    </w:p>
    <w:p w14:paraId="715092E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1、中标人严格按投标文件承诺配齐从业人员，更换空缺人员一般在一周内完成，逾期的，按每日300元/人的处罚直接从物业管理费中扣除。</w:t>
      </w:r>
    </w:p>
    <w:p w14:paraId="7A1D223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从业人员工作执行不力或不作为的，采购人有权要求更换该从业人员，中标人须在一周内予以处理。逾期未更换的，采购人有权直接从物业管理费中扣除金额：具体为项目负责人500元/天，主管300元/天，其他人员200元/天。</w:t>
      </w:r>
    </w:p>
    <w:p w14:paraId="3155EFE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2、中标人每月、每周应有计划的开展工作，确立工作方案。投标时应提供具体实施方案。</w:t>
      </w:r>
    </w:p>
    <w:p w14:paraId="2428BD3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在招录工作人员时应严格审查工作人员的身份及健康状况，有序地对新招录的工作人员进行岗前培训、思想道德教育等工作。如因中标人对工作人员审查不严、教育疏松、管理不当引发偷盗、损坏公物的，中标人应承担相应赔偿责任。</w:t>
      </w:r>
    </w:p>
    <w:p w14:paraId="41E4C06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4、中标人应及时发放从业人员的工资与社保、福利，如因上诉问题造成上访的，采购人可解除合同，并从物业管理费中扣除相应费用直接支付给相应服务人员。</w:t>
      </w:r>
    </w:p>
    <w:p w14:paraId="60B6717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5、检查与管理</w:t>
      </w:r>
    </w:p>
    <w:p w14:paraId="748FF6F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w:t>
      </w:r>
      <w:r>
        <w:rPr>
          <w:rFonts w:hint="eastAsia" w:ascii="宋体" w:hAnsi="宋体" w:cs="宋体"/>
          <w:b/>
          <w:color w:val="000000" w:themeColor="text1"/>
          <w:sz w:val="24"/>
          <w14:textFill>
            <w14:solidFill>
              <w14:schemeClr w14:val="tx1"/>
            </w14:solidFill>
          </w14:textFill>
        </w:rPr>
        <w:t>所有物业人员必须统一着装（服装样式、款式由采购人审定），要求仪表端庄、精神面貌良好。</w:t>
      </w:r>
    </w:p>
    <w:p w14:paraId="394BD13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5.2、供应商必须根据招标文件提供各项管理标准、岗位职责及工作程序、自查表格和服务承诺；必须遵守大楼各项制度和管理规定，并服从采购人单位的管理。</w:t>
      </w:r>
    </w:p>
    <w:p w14:paraId="75EA170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5.3、采购人的职能处室行使日常的管理检查，中标人必须接受检查和管理。</w:t>
      </w:r>
    </w:p>
    <w:p w14:paraId="6359485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5.4、检查结果定期通过书面形式送交采购人的职能处室。轻微差错限期进行整改，严重差错将与服务费用挂钩。</w:t>
      </w:r>
    </w:p>
    <w:p w14:paraId="755C9A6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5.5、接受采购人监督：定期向采购人公开服务收支情况、工作情况、工作规划，自觉接受采购人监督。</w:t>
      </w:r>
    </w:p>
    <w:p w14:paraId="52F2069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5.6、根据采购人各职能处室的检查及考核结果，按合同条款进行付款。</w:t>
      </w:r>
    </w:p>
    <w:p w14:paraId="424B3B0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6、物业档案资料管理</w:t>
      </w:r>
    </w:p>
    <w:p w14:paraId="7EB0D17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6.1、按照《物业管理条例》第三十九条规定做好档案交接工作。</w:t>
      </w:r>
    </w:p>
    <w:p w14:paraId="5563840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6.2、收集、保管好有关大楼物业管理的政策、法规等资料以及物业相关的图纸、数据等资料。</w:t>
      </w:r>
    </w:p>
    <w:p w14:paraId="1E01D1B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6.3、建立、保管好大楼物业管理档案等。</w:t>
      </w:r>
    </w:p>
    <w:p w14:paraId="36A168A4">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（九）服务质量要求</w:t>
      </w:r>
    </w:p>
    <w:p w14:paraId="57CDD60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1、供应商须在对现场、周边环境全面了解的情况下编制科学合理、切实可行的组织实施计划以及具体的保障措施、工作程序。</w:t>
      </w:r>
    </w:p>
    <w:p w14:paraId="2DE075C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2、服务质量要求按四星级宾馆标准订立服务规程。供应商应制订具体的质量保证措施及质量保证和相关服务承诺。如因质量未达到目标，供应商应因此承担责任和经济赔偿。</w:t>
      </w:r>
    </w:p>
    <w:p w14:paraId="31AC79B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3、服务区内垃圾用袋装收集，存放在指定地点，由供应商负责外运、消纳。清卫、保洁及生活服务的工作质量按国家卫生城市管理的有关标准严格验收。</w:t>
      </w:r>
    </w:p>
    <w:p w14:paraId="32DAA4C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4、采购人有权在需要时对相关人员做集中调配并以调休、补休等方式进行补偿，不再增加服务费用。此方式供应商必须认可。</w:t>
      </w:r>
    </w:p>
    <w:p w14:paraId="5D46884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5、供应商达不到采购人要求及供应商各项服务承诺，采购人有权要求其整改，直至扣款或终止合同。</w:t>
      </w:r>
    </w:p>
    <w:p w14:paraId="73EA2BC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6、供应商所有的工作除应按供应商的内部流程实施外还应接受采购人或第三方的检查。</w:t>
      </w:r>
    </w:p>
    <w:p w14:paraId="7A5E027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7、供应商需制订消防、抗台、安全等紧急预案，并切实地培训到每个岗位人员。</w:t>
      </w:r>
    </w:p>
    <w:p w14:paraId="68C91BF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8、供应商须按现代企业制度运行，发挥自身优势，以热心、爱心、专心、贴心的服务，为本物业后勤提供全方位、一体化的专业服务保障。</w:t>
      </w:r>
    </w:p>
    <w:p w14:paraId="1BFA0B6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六、采购人提供的相关条件</w:t>
      </w:r>
    </w:p>
    <w:p w14:paraId="1E8C09D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提供办公场地，但办公用品由供应商自行解决。提供各楼层的设备堆放间，物管相关用房待确定中标人后与采购人协商解决。采购人提供的部分物业管理设备设施无偿提供给供应商使用，供应商须保证其完好，并在服务期间承担其维护维修费用，在服务期满后完好归还采购人，如不能归还或有损坏的，按照原价赔偿。</w:t>
      </w:r>
    </w:p>
    <w:p w14:paraId="4AE0FFDC">
      <w:pPr>
        <w:snapToGrid w:val="0"/>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七、合同执行约束</w:t>
      </w:r>
    </w:p>
    <w:p w14:paraId="1287A77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1、采购人组成考核小组，并根据采购人制定的考核办法（考核表格见招标文件附</w:t>
      </w:r>
      <w:r>
        <w:rPr>
          <w:rFonts w:hint="eastAsia" w:ascii="宋体" w:hAnsi="宋体" w:cs="宋体"/>
          <w:color w:val="000000" w:themeColor="text1"/>
          <w:sz w:val="24"/>
          <w:lang w:val="en-US" w:eastAsia="zh-CN"/>
          <w14:textFill>
            <w14:solidFill>
              <w14:schemeClr w14:val="tx1"/>
            </w14:solidFill>
          </w14:textFill>
        </w:rPr>
        <w:t>件</w:t>
      </w:r>
      <w:r>
        <w:rPr>
          <w:rFonts w:hint="eastAsia" w:ascii="宋体" w:hAnsi="宋体" w:cs="宋体"/>
          <w:color w:val="000000" w:themeColor="text1"/>
          <w:sz w:val="24"/>
          <w14:textFill>
            <w14:solidFill>
              <w14:schemeClr w14:val="tx1"/>
            </w14:solidFill>
          </w14:textFill>
        </w:rPr>
        <w:t>）进行综合评分，并严格执行奖罚规定。具体为综合评分满分为100分，得分低于80分的为不合格，扣除当季服务费的10%；第二次得分低于80分的，扣除当季服务费的20%，并且采购人有权终止合同；得分为80分（含）--90分之间的，扣除当季服务费的5%；得分为90分（含）以上，按正常费用支付。</w:t>
      </w:r>
    </w:p>
    <w:p w14:paraId="7C3B6E16">
      <w:pPr>
        <w:snapToGrid w:val="0"/>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八、经费结算</w:t>
      </w:r>
    </w:p>
    <w:p w14:paraId="2E8CF5A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1、在保证服务质量与最精简优化人员配备的前提下，实行费用包干（须编制详细预算），但采购人将根据实际采购需要，确定服务人员数量，供应商自行注意并承担投标风险。</w:t>
      </w:r>
    </w:p>
    <w:p w14:paraId="6ADE8D6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2、所有人员的服装费用由供应商自行负责配备，分类统一着装，但服装样式需经采购人核准。</w:t>
      </w:r>
    </w:p>
    <w:p w14:paraId="2604BF38">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3、付款方式：</w:t>
      </w:r>
    </w:p>
    <w:p w14:paraId="41B528F6">
      <w:pPr>
        <w:pStyle w:val="35"/>
        <w:snapToGrid w:val="0"/>
        <w:spacing w:line="360" w:lineRule="auto"/>
        <w:rPr>
          <w:rFonts w:hint="eastAsia" w:ascii="宋体" w:hAnsi="宋体" w:eastAsia="宋体" w:cs="宋体"/>
          <w:bCs/>
          <w:snapToGrid/>
          <w:color w:val="000000" w:themeColor="text1"/>
          <w:kern w:val="2"/>
          <w:sz w:val="24"/>
          <w:szCs w:val="24"/>
          <w:lang w:val="en-US" w:eastAsia="zh-CN" w:bidi="ar-SA"/>
          <w14:textFill>
            <w14:solidFill>
              <w14:schemeClr w14:val="tx1"/>
            </w14:solidFill>
          </w14:textFill>
        </w:rPr>
      </w:pPr>
      <w:r>
        <w:rPr>
          <w:rFonts w:hint="eastAsia" w:hAnsi="宋体" w:eastAsia="宋体" w:cs="宋体"/>
          <w:bCs/>
          <w:color w:val="000000" w:themeColor="text1"/>
          <w14:textFill>
            <w14:solidFill>
              <w14:schemeClr w14:val="tx1"/>
            </w14:solidFill>
          </w14:textFill>
        </w:rPr>
        <w:t>3.1</w:t>
      </w:r>
      <w:r>
        <w:rPr>
          <w:rFonts w:hint="eastAsia" w:hAnsi="宋体" w:eastAsia="宋体" w:cs="宋体"/>
          <w:color w:val="000000" w:themeColor="text1"/>
          <w14:textFill>
            <w14:solidFill>
              <w14:schemeClr w14:val="tx1"/>
            </w14:solidFill>
          </w14:textFill>
        </w:rPr>
        <w:t>中标人在</w:t>
      </w:r>
      <w:r>
        <w:rPr>
          <w:rFonts w:hint="eastAsia" w:hAnsi="宋体" w:eastAsia="宋体" w:cs="宋体"/>
          <w:color w:val="000000" w:themeColor="text1"/>
          <w:lang w:val="en-US" w:eastAsia="zh-CN"/>
          <w14:textFill>
            <w14:solidFill>
              <w14:schemeClr w14:val="tx1"/>
            </w14:solidFill>
          </w14:textFill>
        </w:rPr>
        <w:t>签订合同</w:t>
      </w:r>
      <w:r>
        <w:rPr>
          <w:rFonts w:hint="eastAsia" w:hAnsi="宋体" w:eastAsia="宋体" w:cs="宋体"/>
          <w:color w:val="000000" w:themeColor="text1"/>
          <w14:textFill>
            <w14:solidFill>
              <w14:schemeClr w14:val="tx1"/>
            </w14:solidFill>
          </w14:textFill>
        </w:rPr>
        <w:t>后7个工作日内，需向采购人提供合同总价1％的履约保证金或者由银行或者</w:t>
      </w:r>
      <w:r>
        <w:rPr>
          <w:rFonts w:hint="eastAsia" w:ascii="宋体" w:hAnsi="宋体" w:eastAsia="宋体" w:cs="宋体"/>
          <w:bCs/>
          <w:snapToGrid/>
          <w:color w:val="000000" w:themeColor="text1"/>
          <w:kern w:val="2"/>
          <w:sz w:val="24"/>
          <w:szCs w:val="24"/>
          <w:lang w:val="en-US" w:eastAsia="zh-CN" w:bidi="ar-SA"/>
          <w14:textFill>
            <w14:solidFill>
              <w14:schemeClr w14:val="tx1"/>
            </w14:solidFill>
          </w14:textFill>
        </w:rPr>
        <w:t>保险公司出具的履约期内持续有效的保函。采购人在合同生效以及具备实施条件后7个工作日内，向乙方支付合同总额40%的预付款，</w:t>
      </w:r>
    </w:p>
    <w:p w14:paraId="612B700E">
      <w:pPr>
        <w:snapToGrid w:val="0"/>
        <w:spacing w:line="360" w:lineRule="auto"/>
        <w:ind w:firstLine="480" w:firstLineChars="200"/>
        <w:rPr>
          <w:rFonts w:hint="eastAsia" w:ascii="宋体" w:hAnsi="宋体" w:eastAsia="宋体" w:cs="宋体"/>
          <w:bCs/>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snapToGrid/>
          <w:color w:val="000000" w:themeColor="text1"/>
          <w:kern w:val="2"/>
          <w:sz w:val="24"/>
          <w:szCs w:val="24"/>
          <w:lang w:val="en-US" w:eastAsia="zh-CN" w:bidi="ar-SA"/>
          <w14:textFill>
            <w14:solidFill>
              <w14:schemeClr w14:val="tx1"/>
            </w14:solidFill>
          </w14:textFill>
        </w:rPr>
        <w:t>3.2合同一年一签，按照先服务后支付原则，每三个月结算一次。中标人合同签定后，采购人按考核结果支付。合同总金额剩余的60%，甲方分四次支付，每次支付合同总金额的15%。采购人在收到中标人开具的正式发票后7个工作日内支付前三个月的服务费，当期考核不合格项在当期合同金额中扣除。合同履约完成后7个工作日内无息退还履约保证金。</w:t>
      </w:r>
    </w:p>
    <w:p w14:paraId="5579836B">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eastAsia="宋体" w:cs="宋体"/>
          <w:bCs/>
          <w:snapToGrid/>
          <w:color w:val="000000" w:themeColor="text1"/>
          <w:kern w:val="2"/>
          <w:sz w:val="24"/>
          <w:szCs w:val="24"/>
          <w:lang w:val="en-US" w:eastAsia="zh-CN" w:bidi="ar-SA"/>
          <w14:textFill>
            <w14:solidFill>
              <w14:schemeClr w14:val="tx1"/>
            </w14:solidFill>
          </w14:textFill>
        </w:rPr>
        <w:t>3.3、中标人在服务期内有下列行为，造成的不当损失而产生费用，要从当期支付给中标人的费用中扣除：A、中标人要爱护与保管</w:t>
      </w:r>
      <w:r>
        <w:rPr>
          <w:rFonts w:hint="eastAsia" w:ascii="宋体" w:hAnsi="宋体" w:cs="宋体"/>
          <w:bCs/>
          <w:color w:val="000000" w:themeColor="text1"/>
          <w:sz w:val="24"/>
          <w14:textFill>
            <w14:solidFill>
              <w14:schemeClr w14:val="tx1"/>
            </w14:solidFill>
          </w14:textFill>
        </w:rPr>
        <w:t>采购人单位财产，如损坏设施等，按实际损失价值赔偿；B、没有达到考核标准的，按考核标准中规定的扣除；C、其它因中标人不作为或管理不严等，造成不良影响或损失。D、部分与招标文件不符合的做法，或不履行其投标文件的承诺。</w:t>
      </w:r>
    </w:p>
    <w:p w14:paraId="0A707514">
      <w:pPr>
        <w:snapToGrid w:val="0"/>
        <w:spacing w:line="360" w:lineRule="auto"/>
        <w:ind w:firstLine="470" w:firstLineChars="196"/>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九、投标要求</w:t>
      </w:r>
    </w:p>
    <w:p w14:paraId="7DD3007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应考虑企业自身实力、经验及项目实施过程中的各种因素，根据采购要求，详细说明所能提供的各项具体服务内容，自主确定报价（按年度进行报价），实行总价包干，并按服务的内容按人员待遇、设备折旧等分别独立报价并提供报价组成与成本分析。</w:t>
      </w:r>
    </w:p>
    <w:p w14:paraId="29610AE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2、供应商针对本项目投入全职工作人员不得少于招标文件规定的人数，并依法参加社保。如因中标人未按相关法律、法规缴纳社保而引起的纠纷投诉，由中标人自行承担相关后果，采购人概不负责。</w:t>
      </w:r>
    </w:p>
    <w:p w14:paraId="360EA7E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结合本项目具体情况，要求本次参与投标的供应商员工基本工资最低不得低于温州市区当地最低保障工资（最低工资不包括下列四项收入：延长工作时间的工资；中班、夜班、高温、低温、有毒有害等特殊工作环境、条件下的津贴；贴补伙食、住房等支付给劳动者的非货币性收入；法律、法规和国家规定的劳动者福利待遇等）。</w:t>
      </w:r>
    </w:p>
    <w:p w14:paraId="55E3DEE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4、供应商应合理安排人员进行节假日加班，节假日补贴按国家相关规定发放。</w:t>
      </w:r>
    </w:p>
    <w:p w14:paraId="6288A07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5、高温补贴共4个月（六、七、八、九共四月，逐月发放）按相关规定标准发放。</w:t>
      </w:r>
    </w:p>
    <w:p w14:paraId="2EBE9FB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6、供应商拟派参与本项目的人数多于招标文件要求的人数时，须按拟派人员数量进行报价，除特殊要求人员，其他人员年纪女性不得高于50周岁，男性不得高于55周岁。</w:t>
      </w:r>
    </w:p>
    <w:p w14:paraId="54C94A37">
      <w:pPr>
        <w:snapToGrid w:val="0"/>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7、供应商的报价应包括为完成本项目服务所需的</w:t>
      </w:r>
      <w:r>
        <w:rPr>
          <w:rFonts w:hint="eastAsia" w:ascii="宋体" w:hAnsi="宋体" w:cs="宋体"/>
          <w:b/>
          <w:bCs/>
          <w:color w:val="000000" w:themeColor="text1"/>
          <w:sz w:val="24"/>
          <w14:textFill>
            <w14:solidFill>
              <w14:schemeClr w14:val="tx1"/>
            </w14:solidFill>
          </w14:textFill>
        </w:rPr>
        <w:t>外墙清洗费用（1年/次）、花木养护、绿化租摆费用、保洁耗材费用、四害消杀费用、水箱清洗、化粪池清掏费用、管道疏通费用等（上述服务内容不得低于现行服务标准规格，供应商应自行对上述服务内容及费用实际运行情况做好全面了解）</w:t>
      </w:r>
      <w:r>
        <w:rPr>
          <w:rFonts w:hint="eastAsia" w:ascii="宋体" w:hAnsi="宋体" w:cs="宋体"/>
          <w:color w:val="000000" w:themeColor="text1"/>
          <w:sz w:val="24"/>
          <w14:textFill>
            <w14:solidFill>
              <w14:schemeClr w14:val="tx1"/>
            </w14:solidFill>
          </w14:textFill>
        </w:rPr>
        <w:t>及可能发生的全部费用及供应商的利润和应交纳的税金等,并对合同内容的费用、质量、安全、文明服务等实行全面承包。</w:t>
      </w:r>
    </w:p>
    <w:p w14:paraId="309979EA">
      <w:pP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30EA8370">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29" w:name="_Toc184313285"/>
      <w:bookmarkEnd w:id="29"/>
      <w:bookmarkStart w:id="30" w:name="_Toc184308048"/>
      <w:bookmarkEnd w:id="30"/>
      <w:bookmarkStart w:id="31" w:name="_Toc184313258"/>
      <w:bookmarkEnd w:id="31"/>
      <w:bookmarkStart w:id="32" w:name="_Toc184313298"/>
      <w:bookmarkEnd w:id="32"/>
      <w:bookmarkStart w:id="33" w:name="_Toc184314429"/>
      <w:bookmarkEnd w:id="33"/>
      <w:bookmarkStart w:id="34" w:name="_Toc184308057"/>
      <w:bookmarkEnd w:id="34"/>
      <w:bookmarkStart w:id="35" w:name="_Toc184312090"/>
      <w:bookmarkEnd w:id="35"/>
      <w:bookmarkStart w:id="36" w:name="_Toc184310298"/>
      <w:bookmarkEnd w:id="36"/>
      <w:bookmarkStart w:id="37" w:name="_Toc184308055"/>
      <w:bookmarkEnd w:id="37"/>
      <w:bookmarkStart w:id="38" w:name="_Toc184308102"/>
      <w:bookmarkEnd w:id="38"/>
      <w:bookmarkStart w:id="39" w:name="_Toc184312137"/>
      <w:bookmarkEnd w:id="39"/>
      <w:bookmarkStart w:id="40" w:name="_Toc184312128"/>
      <w:bookmarkEnd w:id="40"/>
      <w:bookmarkStart w:id="41" w:name="_Toc184310334"/>
      <w:bookmarkEnd w:id="41"/>
      <w:bookmarkStart w:id="42" w:name="_Toc184313251"/>
      <w:bookmarkEnd w:id="42"/>
      <w:bookmarkStart w:id="43" w:name="_Toc184308044"/>
      <w:bookmarkEnd w:id="43"/>
      <w:bookmarkStart w:id="44" w:name="_Toc184314467"/>
      <w:bookmarkEnd w:id="44"/>
      <w:bookmarkStart w:id="45" w:name="_Toc184314474"/>
      <w:bookmarkEnd w:id="45"/>
      <w:bookmarkStart w:id="46" w:name="_Toc184314469"/>
      <w:bookmarkEnd w:id="46"/>
      <w:bookmarkStart w:id="47" w:name="_Toc184313248"/>
      <w:bookmarkEnd w:id="47"/>
      <w:bookmarkStart w:id="48" w:name="_Toc184314444"/>
      <w:bookmarkEnd w:id="48"/>
      <w:bookmarkStart w:id="49" w:name="_Toc184314442"/>
      <w:bookmarkEnd w:id="49"/>
      <w:bookmarkStart w:id="50" w:name="_Toc184313309"/>
      <w:bookmarkEnd w:id="50"/>
      <w:bookmarkStart w:id="51" w:name="_Toc184312074"/>
      <w:bookmarkEnd w:id="51"/>
      <w:bookmarkStart w:id="52" w:name="_Toc184310331"/>
      <w:bookmarkEnd w:id="52"/>
      <w:bookmarkStart w:id="53" w:name="_Toc184313270"/>
      <w:bookmarkEnd w:id="53"/>
      <w:bookmarkStart w:id="54" w:name="_Toc184310313"/>
      <w:bookmarkEnd w:id="54"/>
      <w:bookmarkStart w:id="55" w:name="_Toc184313271"/>
      <w:bookmarkEnd w:id="55"/>
      <w:bookmarkStart w:id="56" w:name="_Toc184313265"/>
      <w:bookmarkEnd w:id="56"/>
      <w:bookmarkStart w:id="57" w:name="_Toc184308036"/>
      <w:bookmarkEnd w:id="57"/>
      <w:bookmarkStart w:id="58" w:name="_Toc184312112"/>
      <w:bookmarkEnd w:id="58"/>
      <w:bookmarkStart w:id="59" w:name="_Toc184310296"/>
      <w:bookmarkEnd w:id="59"/>
      <w:bookmarkStart w:id="60" w:name="_Toc184308070"/>
      <w:bookmarkEnd w:id="60"/>
      <w:bookmarkStart w:id="61" w:name="_Toc184312127"/>
      <w:bookmarkEnd w:id="61"/>
      <w:bookmarkStart w:id="62" w:name="_Toc184310325"/>
      <w:bookmarkEnd w:id="62"/>
      <w:bookmarkStart w:id="63" w:name="_Toc184312070"/>
      <w:bookmarkEnd w:id="63"/>
      <w:bookmarkStart w:id="64" w:name="_Toc184308105"/>
      <w:bookmarkEnd w:id="64"/>
      <w:bookmarkStart w:id="65" w:name="_Toc184312069"/>
      <w:bookmarkEnd w:id="65"/>
      <w:bookmarkStart w:id="66" w:name="_Toc184313263"/>
      <w:bookmarkEnd w:id="66"/>
      <w:bookmarkStart w:id="67" w:name="_Toc184312139"/>
      <w:bookmarkEnd w:id="67"/>
      <w:bookmarkStart w:id="68" w:name="_Toc184313282"/>
      <w:bookmarkEnd w:id="68"/>
      <w:bookmarkStart w:id="69" w:name="_Toc184310276"/>
      <w:bookmarkEnd w:id="69"/>
      <w:bookmarkStart w:id="70" w:name="_Toc184308086"/>
      <w:bookmarkEnd w:id="70"/>
      <w:bookmarkStart w:id="71" w:name="_Toc184310294"/>
      <w:bookmarkEnd w:id="71"/>
      <w:bookmarkStart w:id="72" w:name="_Toc184310328"/>
      <w:bookmarkEnd w:id="72"/>
      <w:bookmarkStart w:id="73" w:name="_Toc184314450"/>
      <w:bookmarkEnd w:id="73"/>
      <w:bookmarkStart w:id="74" w:name="_Toc184312084"/>
      <w:bookmarkEnd w:id="74"/>
      <w:bookmarkStart w:id="75" w:name="_Toc184313246"/>
      <w:bookmarkEnd w:id="75"/>
      <w:bookmarkStart w:id="76" w:name="_Toc184310307"/>
      <w:bookmarkEnd w:id="76"/>
      <w:bookmarkStart w:id="77" w:name="_Toc184313302"/>
      <w:bookmarkEnd w:id="77"/>
      <w:bookmarkStart w:id="78" w:name="_Toc184313276"/>
      <w:bookmarkEnd w:id="78"/>
      <w:bookmarkStart w:id="79" w:name="_Toc184314435"/>
      <w:bookmarkEnd w:id="79"/>
      <w:bookmarkStart w:id="80" w:name="_Toc184313249"/>
      <w:bookmarkEnd w:id="80"/>
      <w:bookmarkStart w:id="81" w:name="_Toc184310282"/>
      <w:bookmarkEnd w:id="81"/>
      <w:bookmarkStart w:id="82" w:name="_Toc184314433"/>
      <w:bookmarkEnd w:id="82"/>
      <w:bookmarkStart w:id="83" w:name="_Toc184313281"/>
      <w:bookmarkEnd w:id="83"/>
      <w:bookmarkStart w:id="84" w:name="_Toc184314472"/>
      <w:bookmarkEnd w:id="84"/>
      <w:bookmarkStart w:id="85" w:name="_Toc184308095"/>
      <w:bookmarkEnd w:id="85"/>
      <w:bookmarkStart w:id="86" w:name="_Toc184312116"/>
      <w:bookmarkEnd w:id="86"/>
      <w:bookmarkStart w:id="87" w:name="_Toc184312119"/>
      <w:bookmarkEnd w:id="87"/>
      <w:bookmarkStart w:id="88" w:name="_Toc184308091"/>
      <w:bookmarkEnd w:id="88"/>
      <w:bookmarkStart w:id="89" w:name="_Toc184312082"/>
      <w:bookmarkEnd w:id="89"/>
      <w:bookmarkStart w:id="90" w:name="_Toc184314432"/>
      <w:bookmarkEnd w:id="90"/>
      <w:bookmarkStart w:id="91" w:name="_Toc184310338"/>
      <w:bookmarkEnd w:id="91"/>
      <w:bookmarkStart w:id="92" w:name="_Toc184308051"/>
      <w:bookmarkEnd w:id="92"/>
      <w:bookmarkStart w:id="93" w:name="_Toc184312105"/>
      <w:bookmarkEnd w:id="93"/>
      <w:bookmarkStart w:id="94" w:name="_Toc184310322"/>
      <w:bookmarkEnd w:id="94"/>
      <w:bookmarkStart w:id="95" w:name="_Toc184314430"/>
      <w:bookmarkEnd w:id="95"/>
      <w:bookmarkStart w:id="96" w:name="_Toc184312075"/>
      <w:bookmarkEnd w:id="96"/>
      <w:bookmarkStart w:id="97" w:name="_Toc184314416"/>
      <w:bookmarkEnd w:id="97"/>
      <w:bookmarkStart w:id="98" w:name="_Toc184312118"/>
      <w:bookmarkEnd w:id="98"/>
      <w:bookmarkStart w:id="99" w:name="_Toc184312080"/>
      <w:bookmarkEnd w:id="99"/>
      <w:bookmarkStart w:id="100" w:name="_Toc184308089"/>
      <w:bookmarkEnd w:id="100"/>
      <w:bookmarkStart w:id="101" w:name="_Toc184314425"/>
      <w:bookmarkEnd w:id="101"/>
      <w:bookmarkStart w:id="102" w:name="_Toc184313278"/>
      <w:bookmarkEnd w:id="102"/>
      <w:bookmarkStart w:id="103" w:name="_Toc184314410"/>
      <w:bookmarkEnd w:id="103"/>
      <w:bookmarkStart w:id="104" w:name="_Toc184314460"/>
      <w:bookmarkEnd w:id="104"/>
      <w:bookmarkStart w:id="105" w:name="_Toc184313260"/>
      <w:bookmarkEnd w:id="105"/>
      <w:bookmarkStart w:id="106" w:name="_Toc184312114"/>
      <w:bookmarkEnd w:id="106"/>
      <w:bookmarkStart w:id="107" w:name="_Toc184314447"/>
      <w:bookmarkEnd w:id="107"/>
      <w:bookmarkStart w:id="108" w:name="_Toc184310339"/>
      <w:bookmarkEnd w:id="108"/>
      <w:bookmarkStart w:id="109" w:name="_Toc184314458"/>
      <w:bookmarkEnd w:id="109"/>
      <w:bookmarkStart w:id="110" w:name="_Toc184314437"/>
      <w:bookmarkEnd w:id="110"/>
      <w:bookmarkStart w:id="111" w:name="_Toc184310318"/>
      <w:bookmarkEnd w:id="111"/>
      <w:bookmarkStart w:id="112" w:name="_Toc184312093"/>
      <w:bookmarkEnd w:id="112"/>
      <w:bookmarkStart w:id="113" w:name="_Toc184314452"/>
      <w:bookmarkEnd w:id="113"/>
      <w:bookmarkStart w:id="114" w:name="_Toc184310311"/>
      <w:bookmarkEnd w:id="114"/>
      <w:bookmarkStart w:id="115" w:name="_Toc184312108"/>
      <w:bookmarkEnd w:id="115"/>
      <w:bookmarkStart w:id="116" w:name="_Toc184310273"/>
      <w:bookmarkEnd w:id="116"/>
      <w:bookmarkStart w:id="117" w:name="_Toc184310301"/>
      <w:bookmarkEnd w:id="117"/>
      <w:bookmarkStart w:id="118" w:name="_Toc184314475"/>
      <w:bookmarkEnd w:id="118"/>
      <w:bookmarkStart w:id="119" w:name="_Toc184312124"/>
      <w:bookmarkEnd w:id="119"/>
      <w:bookmarkStart w:id="120" w:name="_Toc184313304"/>
      <w:bookmarkEnd w:id="120"/>
      <w:bookmarkStart w:id="121" w:name="_Toc184313274"/>
      <w:bookmarkEnd w:id="121"/>
      <w:bookmarkStart w:id="122" w:name="_Toc184310302"/>
      <w:bookmarkEnd w:id="122"/>
      <w:bookmarkStart w:id="123" w:name="_Toc184308093"/>
      <w:bookmarkEnd w:id="123"/>
      <w:bookmarkStart w:id="124" w:name="_Toc184310274"/>
      <w:bookmarkEnd w:id="124"/>
      <w:bookmarkStart w:id="125" w:name="_Toc184314428"/>
      <w:bookmarkEnd w:id="125"/>
      <w:bookmarkStart w:id="126" w:name="_Toc184313240"/>
      <w:bookmarkEnd w:id="126"/>
      <w:bookmarkStart w:id="127" w:name="_Toc184310278"/>
      <w:bookmarkEnd w:id="127"/>
      <w:bookmarkStart w:id="128" w:name="_Toc184313286"/>
      <w:bookmarkEnd w:id="128"/>
      <w:bookmarkStart w:id="129" w:name="_Toc184308084"/>
      <w:bookmarkEnd w:id="129"/>
      <w:bookmarkStart w:id="130" w:name="_Toc184310335"/>
      <w:bookmarkEnd w:id="130"/>
      <w:bookmarkStart w:id="131" w:name="_Toc184314412"/>
      <w:bookmarkEnd w:id="131"/>
      <w:bookmarkStart w:id="132" w:name="_Toc184310277"/>
      <w:bookmarkEnd w:id="132"/>
      <w:bookmarkStart w:id="133" w:name="_Toc184313277"/>
      <w:bookmarkEnd w:id="133"/>
      <w:bookmarkStart w:id="134" w:name="_Toc184308061"/>
      <w:bookmarkEnd w:id="134"/>
      <w:bookmarkStart w:id="135" w:name="_Toc184308046"/>
      <w:bookmarkEnd w:id="135"/>
      <w:bookmarkStart w:id="136" w:name="_Toc184312121"/>
      <w:bookmarkEnd w:id="136"/>
      <w:bookmarkStart w:id="137" w:name="_Toc184310283"/>
      <w:bookmarkEnd w:id="137"/>
      <w:bookmarkStart w:id="138" w:name="_Toc184310315"/>
      <w:bookmarkEnd w:id="138"/>
      <w:bookmarkStart w:id="139" w:name="_Toc184314477"/>
      <w:bookmarkEnd w:id="139"/>
      <w:bookmarkStart w:id="140" w:name="_Toc184314453"/>
      <w:bookmarkEnd w:id="140"/>
      <w:bookmarkStart w:id="141" w:name="_Toc184314439"/>
      <w:bookmarkEnd w:id="141"/>
      <w:bookmarkStart w:id="142" w:name="_Toc184312087"/>
      <w:bookmarkEnd w:id="142"/>
      <w:bookmarkStart w:id="143" w:name="_Toc184308043"/>
      <w:bookmarkEnd w:id="143"/>
      <w:bookmarkStart w:id="144" w:name="_Toc184308074"/>
      <w:bookmarkEnd w:id="144"/>
      <w:bookmarkStart w:id="145" w:name="_Toc184314448"/>
      <w:bookmarkEnd w:id="145"/>
      <w:bookmarkStart w:id="146" w:name="_Toc184308101"/>
      <w:bookmarkEnd w:id="146"/>
      <w:bookmarkStart w:id="147" w:name="_Toc184314451"/>
      <w:bookmarkEnd w:id="147"/>
      <w:bookmarkStart w:id="148" w:name="_Toc184310329"/>
      <w:bookmarkEnd w:id="148"/>
      <w:bookmarkStart w:id="149" w:name="_Toc184312092"/>
      <w:bookmarkEnd w:id="149"/>
      <w:bookmarkStart w:id="150" w:name="_Toc184314420"/>
      <w:bookmarkEnd w:id="150"/>
      <w:bookmarkStart w:id="151" w:name="_Toc184313269"/>
      <w:bookmarkEnd w:id="151"/>
      <w:bookmarkStart w:id="152" w:name="_Toc184314480"/>
      <w:bookmarkEnd w:id="152"/>
      <w:bookmarkStart w:id="153" w:name="_Toc184313255"/>
      <w:bookmarkEnd w:id="153"/>
      <w:bookmarkStart w:id="154" w:name="_Toc184308067"/>
      <w:bookmarkEnd w:id="154"/>
      <w:bookmarkStart w:id="155" w:name="_Toc184308054"/>
      <w:bookmarkEnd w:id="155"/>
      <w:bookmarkStart w:id="156" w:name="_Toc184310337"/>
      <w:bookmarkEnd w:id="156"/>
      <w:bookmarkStart w:id="157" w:name="_Toc184314417"/>
      <w:bookmarkEnd w:id="157"/>
      <w:bookmarkStart w:id="158" w:name="_Toc184312132"/>
      <w:bookmarkEnd w:id="158"/>
      <w:bookmarkStart w:id="159" w:name="_Toc184308063"/>
      <w:bookmarkEnd w:id="159"/>
      <w:bookmarkStart w:id="160" w:name="_Toc184308047"/>
      <w:bookmarkEnd w:id="160"/>
      <w:bookmarkStart w:id="161" w:name="_Toc184313283"/>
      <w:bookmarkEnd w:id="161"/>
      <w:bookmarkStart w:id="162" w:name="_Toc184310340"/>
      <w:bookmarkEnd w:id="162"/>
      <w:bookmarkStart w:id="163" w:name="_Toc184314413"/>
      <w:bookmarkEnd w:id="163"/>
      <w:bookmarkStart w:id="164" w:name="_Toc184308108"/>
      <w:bookmarkEnd w:id="164"/>
      <w:bookmarkStart w:id="165" w:name="_Toc184314418"/>
      <w:bookmarkEnd w:id="165"/>
      <w:bookmarkStart w:id="166" w:name="_Toc184312073"/>
      <w:bookmarkEnd w:id="166"/>
      <w:bookmarkStart w:id="167" w:name="_Toc184310306"/>
      <w:bookmarkEnd w:id="167"/>
      <w:bookmarkStart w:id="168" w:name="_Toc184313306"/>
      <w:bookmarkEnd w:id="168"/>
      <w:bookmarkStart w:id="169" w:name="_Toc184312136"/>
      <w:bookmarkEnd w:id="169"/>
      <w:bookmarkStart w:id="170" w:name="_Toc184313254"/>
      <w:bookmarkEnd w:id="170"/>
      <w:bookmarkStart w:id="171" w:name="_Toc184310333"/>
      <w:bookmarkEnd w:id="171"/>
      <w:bookmarkStart w:id="172" w:name="_Toc184312129"/>
      <w:bookmarkEnd w:id="172"/>
      <w:bookmarkStart w:id="173" w:name="_Toc184310314"/>
      <w:bookmarkEnd w:id="173"/>
      <w:bookmarkStart w:id="174" w:name="_Toc184312083"/>
      <w:bookmarkEnd w:id="174"/>
      <w:bookmarkStart w:id="175" w:name="_Toc184313291"/>
      <w:bookmarkEnd w:id="175"/>
      <w:bookmarkStart w:id="176" w:name="_Toc184312099"/>
      <w:bookmarkEnd w:id="176"/>
      <w:bookmarkStart w:id="177" w:name="_Toc184308088"/>
      <w:bookmarkEnd w:id="177"/>
      <w:bookmarkStart w:id="178" w:name="_Toc184310292"/>
      <w:bookmarkEnd w:id="178"/>
      <w:bookmarkStart w:id="179" w:name="_Toc184314456"/>
      <w:bookmarkEnd w:id="179"/>
      <w:bookmarkStart w:id="180" w:name="_Toc184314478"/>
      <w:bookmarkEnd w:id="180"/>
      <w:bookmarkStart w:id="181" w:name="_Toc184314438"/>
      <w:bookmarkEnd w:id="181"/>
      <w:bookmarkStart w:id="182" w:name="_Toc184312109"/>
      <w:bookmarkEnd w:id="182"/>
      <w:bookmarkStart w:id="183" w:name="_Toc184312131"/>
      <w:bookmarkEnd w:id="183"/>
      <w:bookmarkStart w:id="184" w:name="_Toc184313294"/>
      <w:bookmarkEnd w:id="184"/>
      <w:bookmarkStart w:id="185" w:name="_Toc184312067"/>
      <w:bookmarkEnd w:id="185"/>
      <w:bookmarkStart w:id="186" w:name="_Toc184310342"/>
      <w:bookmarkEnd w:id="186"/>
      <w:bookmarkStart w:id="187" w:name="_Toc184313267"/>
      <w:bookmarkEnd w:id="187"/>
      <w:bookmarkStart w:id="188" w:name="_Toc184308098"/>
      <w:bookmarkEnd w:id="188"/>
      <w:bookmarkStart w:id="189" w:name="_Toc184310275"/>
      <w:bookmarkEnd w:id="189"/>
      <w:bookmarkStart w:id="190" w:name="_Toc184314464"/>
      <w:bookmarkEnd w:id="190"/>
      <w:bookmarkStart w:id="191" w:name="_Toc184313305"/>
      <w:bookmarkEnd w:id="191"/>
      <w:bookmarkStart w:id="192" w:name="_Toc184310290"/>
      <w:bookmarkEnd w:id="192"/>
      <w:bookmarkStart w:id="193" w:name="_Toc184308077"/>
      <w:bookmarkEnd w:id="193"/>
      <w:bookmarkStart w:id="194" w:name="_Toc184308052"/>
      <w:bookmarkEnd w:id="194"/>
      <w:bookmarkStart w:id="195" w:name="_Toc184313273"/>
      <w:bookmarkEnd w:id="195"/>
      <w:bookmarkStart w:id="196" w:name="_Toc184312117"/>
      <w:bookmarkEnd w:id="196"/>
      <w:bookmarkStart w:id="197" w:name="_Toc184313242"/>
      <w:bookmarkEnd w:id="197"/>
      <w:bookmarkStart w:id="198" w:name="_Toc184310305"/>
      <w:bookmarkEnd w:id="198"/>
      <w:bookmarkStart w:id="199" w:name="_Toc184313241"/>
      <w:bookmarkEnd w:id="199"/>
      <w:bookmarkStart w:id="200" w:name="_Toc184310319"/>
      <w:bookmarkEnd w:id="200"/>
      <w:bookmarkStart w:id="201" w:name="_Toc184308050"/>
      <w:bookmarkEnd w:id="201"/>
      <w:bookmarkStart w:id="202" w:name="_Toc184314414"/>
      <w:bookmarkEnd w:id="202"/>
      <w:bookmarkStart w:id="203" w:name="_Toc184313244"/>
      <w:bookmarkEnd w:id="203"/>
      <w:bookmarkStart w:id="204" w:name="_Toc184314482"/>
      <w:bookmarkEnd w:id="204"/>
      <w:bookmarkStart w:id="205" w:name="_Toc184308072"/>
      <w:bookmarkEnd w:id="205"/>
      <w:bookmarkStart w:id="206" w:name="_Toc184314423"/>
      <w:bookmarkEnd w:id="206"/>
      <w:bookmarkStart w:id="207" w:name="_Toc184314455"/>
      <w:bookmarkEnd w:id="207"/>
      <w:bookmarkStart w:id="208" w:name="_Toc184310321"/>
      <w:bookmarkEnd w:id="208"/>
      <w:bookmarkStart w:id="209" w:name="_Toc184312077"/>
      <w:bookmarkEnd w:id="209"/>
      <w:bookmarkStart w:id="210" w:name="_Toc184312086"/>
      <w:bookmarkEnd w:id="210"/>
      <w:bookmarkStart w:id="211" w:name="_Toc184310316"/>
      <w:bookmarkEnd w:id="211"/>
      <w:bookmarkStart w:id="212" w:name="_Toc184308085"/>
      <w:bookmarkEnd w:id="212"/>
      <w:bookmarkStart w:id="213" w:name="_Toc184312091"/>
      <w:bookmarkEnd w:id="213"/>
      <w:bookmarkStart w:id="214" w:name="_Toc184314443"/>
      <w:bookmarkEnd w:id="214"/>
      <w:bookmarkStart w:id="215" w:name="_Toc184314463"/>
      <w:bookmarkEnd w:id="215"/>
      <w:bookmarkStart w:id="216" w:name="_Toc184313284"/>
      <w:bookmarkEnd w:id="216"/>
      <w:bookmarkStart w:id="217" w:name="_Toc184310297"/>
      <w:bookmarkEnd w:id="217"/>
      <w:bookmarkStart w:id="218" w:name="_Toc184310317"/>
      <w:bookmarkEnd w:id="218"/>
      <w:bookmarkStart w:id="219" w:name="_Toc184308083"/>
      <w:bookmarkEnd w:id="219"/>
      <w:bookmarkStart w:id="220" w:name="_Toc184312115"/>
      <w:bookmarkEnd w:id="220"/>
      <w:bookmarkStart w:id="221" w:name="_Toc184310341"/>
      <w:bookmarkEnd w:id="221"/>
      <w:bookmarkStart w:id="222" w:name="_Toc184310280"/>
      <w:bookmarkEnd w:id="222"/>
      <w:bookmarkStart w:id="223" w:name="_Toc184312079"/>
      <w:bookmarkEnd w:id="223"/>
      <w:bookmarkStart w:id="224" w:name="_Toc184310326"/>
      <w:bookmarkEnd w:id="224"/>
      <w:bookmarkStart w:id="225" w:name="_Toc184310343"/>
      <w:bookmarkEnd w:id="225"/>
      <w:bookmarkStart w:id="226" w:name="_Toc184314468"/>
      <w:bookmarkEnd w:id="226"/>
      <w:bookmarkStart w:id="227" w:name="_Toc184313279"/>
      <w:bookmarkEnd w:id="227"/>
      <w:bookmarkStart w:id="228" w:name="_Toc184312104"/>
      <w:bookmarkEnd w:id="228"/>
      <w:bookmarkStart w:id="229" w:name="_Toc184312135"/>
      <w:bookmarkEnd w:id="229"/>
      <w:bookmarkStart w:id="230" w:name="_Toc184313290"/>
      <w:bookmarkEnd w:id="230"/>
      <w:bookmarkStart w:id="231" w:name="_Toc184314465"/>
      <w:bookmarkEnd w:id="231"/>
      <w:bookmarkStart w:id="232" w:name="_Toc184310320"/>
      <w:bookmarkEnd w:id="232"/>
      <w:bookmarkStart w:id="233" w:name="_Toc184312085"/>
      <w:bookmarkEnd w:id="233"/>
      <w:bookmarkStart w:id="234" w:name="_Toc184310332"/>
      <w:bookmarkEnd w:id="234"/>
      <w:bookmarkStart w:id="235" w:name="_Toc184314459"/>
      <w:bookmarkEnd w:id="235"/>
      <w:bookmarkStart w:id="236" w:name="_Toc184308037"/>
      <w:bookmarkEnd w:id="236"/>
      <w:bookmarkStart w:id="237" w:name="_Toc184312097"/>
      <w:bookmarkEnd w:id="237"/>
      <w:bookmarkStart w:id="238" w:name="_Toc184308082"/>
      <w:bookmarkEnd w:id="238"/>
      <w:bookmarkStart w:id="239" w:name="_Toc184314471"/>
      <w:bookmarkEnd w:id="239"/>
      <w:bookmarkStart w:id="240" w:name="_Toc184312130"/>
      <w:bookmarkEnd w:id="240"/>
      <w:bookmarkStart w:id="241" w:name="_Toc184310287"/>
      <w:bookmarkEnd w:id="241"/>
      <w:bookmarkStart w:id="242" w:name="_Toc184310303"/>
      <w:bookmarkEnd w:id="242"/>
      <w:bookmarkStart w:id="243" w:name="_Toc184308040"/>
      <w:bookmarkEnd w:id="243"/>
      <w:bookmarkStart w:id="244" w:name="_Toc184308092"/>
      <w:bookmarkEnd w:id="244"/>
      <w:bookmarkStart w:id="245" w:name="_Toc184313288"/>
      <w:bookmarkEnd w:id="245"/>
      <w:bookmarkStart w:id="246" w:name="_Toc184314419"/>
      <w:bookmarkEnd w:id="246"/>
      <w:bookmarkStart w:id="247" w:name="_Toc184313275"/>
      <w:bookmarkEnd w:id="247"/>
      <w:bookmarkStart w:id="248" w:name="_Toc184312100"/>
      <w:bookmarkEnd w:id="248"/>
      <w:bookmarkStart w:id="249" w:name="_Toc184313239"/>
      <w:bookmarkEnd w:id="249"/>
      <w:bookmarkStart w:id="250" w:name="_Toc184308107"/>
      <w:bookmarkEnd w:id="250"/>
      <w:bookmarkStart w:id="251" w:name="_Toc184308045"/>
      <w:bookmarkEnd w:id="251"/>
      <w:bookmarkStart w:id="252" w:name="_Toc184308042"/>
      <w:bookmarkEnd w:id="252"/>
      <w:bookmarkStart w:id="253" w:name="_Toc184314422"/>
      <w:bookmarkEnd w:id="253"/>
      <w:bookmarkStart w:id="254" w:name="_Toc184310291"/>
      <w:bookmarkEnd w:id="254"/>
      <w:bookmarkStart w:id="255" w:name="_Toc184313243"/>
      <w:bookmarkEnd w:id="255"/>
      <w:bookmarkStart w:id="256" w:name="_Toc184310330"/>
      <w:bookmarkEnd w:id="256"/>
      <w:bookmarkStart w:id="257" w:name="_Toc184310309"/>
      <w:bookmarkEnd w:id="257"/>
      <w:bookmarkStart w:id="258" w:name="_Toc184312078"/>
      <w:bookmarkEnd w:id="258"/>
      <w:bookmarkStart w:id="259" w:name="_Toc184308056"/>
      <w:bookmarkEnd w:id="259"/>
      <w:bookmarkStart w:id="260" w:name="_Toc184308078"/>
      <w:bookmarkEnd w:id="260"/>
      <w:bookmarkStart w:id="261" w:name="_Toc184313299"/>
      <w:bookmarkEnd w:id="261"/>
      <w:bookmarkStart w:id="262" w:name="_Toc184312095"/>
      <w:bookmarkEnd w:id="262"/>
      <w:bookmarkStart w:id="263" w:name="_Toc184308066"/>
      <w:bookmarkEnd w:id="263"/>
      <w:bookmarkStart w:id="264" w:name="_Toc184312126"/>
      <w:bookmarkEnd w:id="264"/>
      <w:bookmarkStart w:id="265" w:name="_Toc184312098"/>
      <w:bookmarkEnd w:id="265"/>
      <w:bookmarkStart w:id="266" w:name="_Toc184310308"/>
      <w:bookmarkEnd w:id="266"/>
      <w:bookmarkStart w:id="267" w:name="_Toc184314427"/>
      <w:bookmarkEnd w:id="267"/>
      <w:bookmarkStart w:id="268" w:name="_Toc184308103"/>
      <w:bookmarkEnd w:id="268"/>
      <w:bookmarkStart w:id="269" w:name="_Toc184308038"/>
      <w:bookmarkEnd w:id="269"/>
      <w:bookmarkStart w:id="270" w:name="_Toc184312103"/>
      <w:bookmarkEnd w:id="270"/>
      <w:bookmarkStart w:id="271" w:name="_Toc184312106"/>
      <w:bookmarkEnd w:id="271"/>
      <w:bookmarkStart w:id="272" w:name="_Toc184312107"/>
      <w:bookmarkEnd w:id="272"/>
      <w:bookmarkStart w:id="273" w:name="_Toc184313308"/>
      <w:bookmarkEnd w:id="273"/>
      <w:bookmarkStart w:id="274" w:name="_Toc184313292"/>
      <w:bookmarkEnd w:id="274"/>
      <w:bookmarkStart w:id="275" w:name="_Toc184312111"/>
      <w:bookmarkEnd w:id="275"/>
      <w:bookmarkStart w:id="276" w:name="_Toc184313301"/>
      <w:bookmarkEnd w:id="276"/>
      <w:bookmarkStart w:id="277" w:name="_Toc184313259"/>
      <w:bookmarkEnd w:id="277"/>
      <w:bookmarkStart w:id="278" w:name="_Toc184310327"/>
      <w:bookmarkEnd w:id="278"/>
      <w:bookmarkStart w:id="279" w:name="_Toc184312134"/>
      <w:bookmarkEnd w:id="279"/>
      <w:bookmarkStart w:id="280" w:name="_Toc184310293"/>
      <w:bookmarkEnd w:id="280"/>
      <w:bookmarkStart w:id="281" w:name="_Toc184308062"/>
      <w:bookmarkEnd w:id="281"/>
      <w:bookmarkStart w:id="282" w:name="_Toc184312122"/>
      <w:bookmarkEnd w:id="282"/>
      <w:bookmarkStart w:id="283" w:name="_Toc184314441"/>
      <w:bookmarkEnd w:id="283"/>
      <w:bookmarkStart w:id="284" w:name="_Toc184313253"/>
      <w:bookmarkEnd w:id="284"/>
      <w:bookmarkStart w:id="285" w:name="_Toc184313297"/>
      <w:bookmarkEnd w:id="285"/>
      <w:bookmarkStart w:id="286" w:name="_Toc184312120"/>
      <w:bookmarkEnd w:id="286"/>
      <w:bookmarkStart w:id="287" w:name="_Toc184312125"/>
      <w:bookmarkEnd w:id="287"/>
      <w:bookmarkStart w:id="288" w:name="_Toc184308087"/>
      <w:bookmarkEnd w:id="288"/>
      <w:bookmarkStart w:id="289" w:name="_Toc184314466"/>
      <w:bookmarkEnd w:id="289"/>
      <w:bookmarkStart w:id="290" w:name="_Toc184314436"/>
      <w:bookmarkEnd w:id="290"/>
      <w:bookmarkStart w:id="291" w:name="_Toc184313280"/>
      <w:bookmarkEnd w:id="291"/>
      <w:bookmarkStart w:id="292" w:name="_Toc184312110"/>
      <w:bookmarkEnd w:id="292"/>
      <w:bookmarkStart w:id="293" w:name="_Toc184313262"/>
      <w:bookmarkEnd w:id="293"/>
      <w:bookmarkStart w:id="294" w:name="_Toc184314473"/>
      <w:bookmarkEnd w:id="294"/>
      <w:bookmarkStart w:id="295" w:name="_Toc184308071"/>
      <w:bookmarkEnd w:id="295"/>
      <w:bookmarkStart w:id="296" w:name="_Toc184314426"/>
      <w:bookmarkEnd w:id="296"/>
      <w:bookmarkStart w:id="297" w:name="_Toc184313268"/>
      <w:bookmarkEnd w:id="297"/>
      <w:bookmarkStart w:id="298" w:name="_Toc184312096"/>
      <w:bookmarkEnd w:id="298"/>
      <w:bookmarkStart w:id="299" w:name="_Toc184308053"/>
      <w:bookmarkEnd w:id="299"/>
      <w:bookmarkStart w:id="300" w:name="_Toc184310295"/>
      <w:bookmarkEnd w:id="300"/>
      <w:bookmarkStart w:id="301" w:name="_Toc184313264"/>
      <w:bookmarkEnd w:id="301"/>
      <w:bookmarkStart w:id="302" w:name="_Toc184310288"/>
      <w:bookmarkEnd w:id="302"/>
      <w:bookmarkStart w:id="303" w:name="_Toc184312072"/>
      <w:bookmarkEnd w:id="303"/>
      <w:bookmarkStart w:id="304" w:name="_Toc184313293"/>
      <w:bookmarkEnd w:id="304"/>
      <w:bookmarkStart w:id="305" w:name="_Toc184313247"/>
      <w:bookmarkEnd w:id="305"/>
      <w:bookmarkStart w:id="306" w:name="_Toc184313272"/>
      <w:bookmarkEnd w:id="306"/>
      <w:bookmarkStart w:id="307" w:name="_Toc184314415"/>
      <w:bookmarkEnd w:id="307"/>
      <w:bookmarkStart w:id="308" w:name="_Toc184314446"/>
      <w:bookmarkEnd w:id="308"/>
      <w:bookmarkStart w:id="309" w:name="_Toc184310272"/>
      <w:bookmarkEnd w:id="309"/>
      <w:bookmarkStart w:id="310" w:name="_Toc184310299"/>
      <w:bookmarkEnd w:id="310"/>
      <w:bookmarkStart w:id="311" w:name="_Toc184310310"/>
      <w:bookmarkEnd w:id="311"/>
      <w:bookmarkStart w:id="312" w:name="_Toc184308104"/>
      <w:bookmarkEnd w:id="312"/>
      <w:bookmarkStart w:id="313" w:name="_Toc184308097"/>
      <w:bookmarkEnd w:id="313"/>
      <w:bookmarkStart w:id="314" w:name="_Toc184312113"/>
      <w:bookmarkEnd w:id="314"/>
      <w:bookmarkStart w:id="315" w:name="_Toc184314445"/>
      <w:bookmarkEnd w:id="315"/>
      <w:bookmarkStart w:id="316" w:name="_Toc184312138"/>
      <w:bookmarkEnd w:id="316"/>
      <w:bookmarkStart w:id="317" w:name="_Toc184314470"/>
      <w:bookmarkEnd w:id="317"/>
      <w:bookmarkStart w:id="318" w:name="_Toc184308106"/>
      <w:bookmarkEnd w:id="318"/>
      <w:bookmarkStart w:id="319" w:name="_Toc184313303"/>
      <w:bookmarkEnd w:id="319"/>
      <w:bookmarkStart w:id="320" w:name="_Toc184308076"/>
      <w:bookmarkEnd w:id="320"/>
      <w:bookmarkStart w:id="321" w:name="_Toc184310300"/>
      <w:bookmarkEnd w:id="321"/>
      <w:bookmarkStart w:id="322" w:name="_Toc184308100"/>
      <w:bookmarkEnd w:id="322"/>
      <w:bookmarkStart w:id="323" w:name="_Toc184313295"/>
      <w:bookmarkEnd w:id="323"/>
      <w:bookmarkStart w:id="324" w:name="_Toc184314461"/>
      <w:bookmarkEnd w:id="324"/>
      <w:bookmarkStart w:id="325" w:name="_Toc184313252"/>
      <w:bookmarkEnd w:id="325"/>
      <w:bookmarkStart w:id="326" w:name="_Toc184308059"/>
      <w:bookmarkEnd w:id="326"/>
      <w:bookmarkStart w:id="327" w:name="_Toc184314434"/>
      <w:bookmarkEnd w:id="327"/>
      <w:bookmarkStart w:id="328" w:name="_Toc184308090"/>
      <w:bookmarkEnd w:id="328"/>
      <w:bookmarkStart w:id="329" w:name="_Toc184308099"/>
      <w:bookmarkEnd w:id="329"/>
      <w:bookmarkStart w:id="330" w:name="_Toc184310323"/>
      <w:bookmarkEnd w:id="330"/>
      <w:bookmarkStart w:id="331" w:name="_Toc184312133"/>
      <w:bookmarkEnd w:id="331"/>
      <w:bookmarkStart w:id="332" w:name="_Toc184308058"/>
      <w:bookmarkEnd w:id="332"/>
      <w:bookmarkStart w:id="333" w:name="_Toc184313289"/>
      <w:bookmarkEnd w:id="333"/>
      <w:bookmarkStart w:id="334" w:name="_Toc184312089"/>
      <w:bookmarkEnd w:id="334"/>
      <w:bookmarkStart w:id="335" w:name="_Toc184312068"/>
      <w:bookmarkEnd w:id="335"/>
      <w:bookmarkStart w:id="336" w:name="_Toc184312094"/>
      <w:bookmarkEnd w:id="336"/>
      <w:bookmarkStart w:id="337" w:name="_Toc184308094"/>
      <w:bookmarkEnd w:id="337"/>
      <w:bookmarkStart w:id="338" w:name="_Toc184308096"/>
      <w:bookmarkEnd w:id="338"/>
      <w:bookmarkStart w:id="339" w:name="_Toc184310336"/>
      <w:bookmarkEnd w:id="339"/>
      <w:bookmarkStart w:id="340" w:name="_Toc184308069"/>
      <w:bookmarkEnd w:id="340"/>
      <w:bookmarkStart w:id="341" w:name="_Toc184308081"/>
      <w:bookmarkEnd w:id="341"/>
      <w:bookmarkStart w:id="342" w:name="_Toc184308080"/>
      <w:bookmarkEnd w:id="342"/>
      <w:bookmarkStart w:id="343" w:name="_Toc184314411"/>
      <w:bookmarkEnd w:id="343"/>
      <w:bookmarkStart w:id="344" w:name="_Toc184314424"/>
      <w:bookmarkEnd w:id="344"/>
      <w:bookmarkStart w:id="345" w:name="_Toc184308049"/>
      <w:bookmarkEnd w:id="345"/>
      <w:bookmarkStart w:id="346" w:name="_Toc184312076"/>
      <w:bookmarkEnd w:id="346"/>
      <w:bookmarkStart w:id="347" w:name="_Toc184308039"/>
      <w:bookmarkEnd w:id="347"/>
      <w:bookmarkStart w:id="348" w:name="_Toc184314454"/>
      <w:bookmarkEnd w:id="348"/>
      <w:bookmarkStart w:id="349" w:name="_Toc184314476"/>
      <w:bookmarkEnd w:id="349"/>
      <w:bookmarkStart w:id="350" w:name="_Toc184310344"/>
      <w:bookmarkEnd w:id="350"/>
      <w:bookmarkStart w:id="351" w:name="_Toc184308075"/>
      <w:bookmarkEnd w:id="351"/>
      <w:bookmarkStart w:id="352" w:name="_Toc184310324"/>
      <w:bookmarkEnd w:id="352"/>
      <w:bookmarkStart w:id="353" w:name="_Toc184312081"/>
      <w:bookmarkEnd w:id="353"/>
      <w:bookmarkStart w:id="354" w:name="_Toc184308079"/>
      <w:bookmarkEnd w:id="354"/>
      <w:bookmarkStart w:id="355" w:name="_Toc184313300"/>
      <w:bookmarkEnd w:id="355"/>
      <w:bookmarkStart w:id="356" w:name="_Toc184310279"/>
      <w:bookmarkEnd w:id="356"/>
      <w:bookmarkStart w:id="357" w:name="_Toc184308068"/>
      <w:bookmarkEnd w:id="357"/>
      <w:bookmarkStart w:id="358" w:name="_Toc184313250"/>
      <w:bookmarkEnd w:id="358"/>
      <w:bookmarkStart w:id="359" w:name="_Toc184308041"/>
      <w:bookmarkEnd w:id="359"/>
      <w:bookmarkStart w:id="360" w:name="_Toc184313257"/>
      <w:bookmarkEnd w:id="360"/>
      <w:bookmarkStart w:id="361" w:name="_Toc184312123"/>
      <w:bookmarkEnd w:id="361"/>
      <w:bookmarkStart w:id="362" w:name="_Toc184313287"/>
      <w:bookmarkEnd w:id="362"/>
      <w:bookmarkStart w:id="363" w:name="_Toc184310285"/>
      <w:bookmarkEnd w:id="363"/>
      <w:bookmarkStart w:id="364" w:name="_Toc184310281"/>
      <w:bookmarkEnd w:id="364"/>
      <w:bookmarkStart w:id="365" w:name="_Toc184312102"/>
      <w:bookmarkEnd w:id="365"/>
      <w:bookmarkStart w:id="366" w:name="_Toc184308064"/>
      <w:bookmarkEnd w:id="366"/>
      <w:bookmarkStart w:id="367" w:name="_Toc184310304"/>
      <w:bookmarkEnd w:id="367"/>
      <w:bookmarkStart w:id="368" w:name="_Toc184312101"/>
      <w:bookmarkEnd w:id="368"/>
      <w:bookmarkStart w:id="369" w:name="_Toc184308073"/>
      <w:bookmarkEnd w:id="369"/>
      <w:bookmarkStart w:id="370" w:name="_Toc184314481"/>
      <w:bookmarkEnd w:id="370"/>
      <w:bookmarkStart w:id="371" w:name="_Toc184308060"/>
      <w:bookmarkEnd w:id="371"/>
      <w:bookmarkStart w:id="372" w:name="_Toc184313310"/>
      <w:bookmarkEnd w:id="372"/>
      <w:bookmarkStart w:id="373" w:name="_Toc184314421"/>
      <w:bookmarkEnd w:id="373"/>
      <w:bookmarkStart w:id="374" w:name="_Toc184310289"/>
      <w:bookmarkEnd w:id="374"/>
      <w:bookmarkStart w:id="375" w:name="_Toc184312071"/>
      <w:bookmarkEnd w:id="375"/>
      <w:bookmarkStart w:id="376" w:name="_Toc184310286"/>
      <w:bookmarkEnd w:id="376"/>
      <w:bookmarkStart w:id="377" w:name="_Toc184313296"/>
      <w:bookmarkEnd w:id="377"/>
      <w:bookmarkStart w:id="378" w:name="_Toc184310284"/>
      <w:bookmarkEnd w:id="378"/>
      <w:bookmarkStart w:id="379" w:name="_Toc184312088"/>
      <w:bookmarkEnd w:id="379"/>
      <w:bookmarkStart w:id="380" w:name="_Toc184314440"/>
      <w:bookmarkEnd w:id="380"/>
      <w:bookmarkStart w:id="381" w:name="_Toc184314449"/>
      <w:bookmarkEnd w:id="381"/>
      <w:bookmarkStart w:id="382" w:name="_Toc184313245"/>
      <w:bookmarkEnd w:id="382"/>
      <w:bookmarkStart w:id="383" w:name="_Toc184313266"/>
      <w:bookmarkEnd w:id="383"/>
      <w:bookmarkStart w:id="384" w:name="_Toc184314462"/>
      <w:bookmarkEnd w:id="384"/>
      <w:bookmarkStart w:id="385" w:name="_Toc184314479"/>
      <w:bookmarkEnd w:id="385"/>
      <w:bookmarkStart w:id="386" w:name="_Toc184313256"/>
      <w:bookmarkEnd w:id="386"/>
      <w:bookmarkStart w:id="387" w:name="_Toc184313238"/>
      <w:bookmarkEnd w:id="387"/>
      <w:bookmarkStart w:id="388" w:name="_Toc184313307"/>
      <w:bookmarkEnd w:id="388"/>
      <w:bookmarkStart w:id="389" w:name="_Toc184313261"/>
      <w:bookmarkEnd w:id="389"/>
      <w:bookmarkStart w:id="390" w:name="_Toc184314457"/>
      <w:bookmarkEnd w:id="390"/>
      <w:bookmarkStart w:id="391" w:name="_Toc184308065"/>
      <w:bookmarkEnd w:id="391"/>
      <w:bookmarkStart w:id="392" w:name="_Toc184314431"/>
      <w:bookmarkEnd w:id="392"/>
      <w:bookmarkStart w:id="393" w:name="_Toc184310312"/>
      <w:bookmarkEnd w:id="393"/>
      <w:r>
        <w:rPr>
          <w:rFonts w:hint="eastAsia" w:ascii="宋体" w:hAnsi="宋体" w:cs="宋体"/>
          <w:b/>
          <w:color w:val="000000" w:themeColor="text1"/>
          <w:sz w:val="36"/>
          <w:szCs w:val="36"/>
          <w14:textFill>
            <w14:solidFill>
              <w14:schemeClr w14:val="tx1"/>
            </w14:solidFill>
          </w14:textFill>
        </w:rPr>
        <w:t>评标办法</w:t>
      </w:r>
    </w:p>
    <w:p w14:paraId="1823B825">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5"/>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6216"/>
        <w:gridCol w:w="725"/>
        <w:gridCol w:w="916"/>
        <w:gridCol w:w="1387"/>
      </w:tblGrid>
      <w:tr w14:paraId="3A42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68" w:type="dxa"/>
            <w:vAlign w:val="center"/>
          </w:tcPr>
          <w:p w14:paraId="186DD357">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序号</w:t>
            </w:r>
          </w:p>
        </w:tc>
        <w:tc>
          <w:tcPr>
            <w:tcW w:w="6216" w:type="dxa"/>
            <w:vAlign w:val="center"/>
          </w:tcPr>
          <w:p w14:paraId="53993FBC">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评标标准</w:t>
            </w:r>
          </w:p>
        </w:tc>
        <w:tc>
          <w:tcPr>
            <w:tcW w:w="725" w:type="dxa"/>
            <w:vAlign w:val="center"/>
          </w:tcPr>
          <w:p w14:paraId="7490D95C">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权重</w:t>
            </w:r>
          </w:p>
        </w:tc>
        <w:tc>
          <w:tcPr>
            <w:tcW w:w="916" w:type="dxa"/>
            <w:vAlign w:val="center"/>
          </w:tcPr>
          <w:p w14:paraId="3DE0F2DB">
            <w:pPr>
              <w:snapToGrid w:val="0"/>
              <w:jc w:val="center"/>
              <w:rPr>
                <w:rFonts w:cs="仿宋_GB2312" w:asciiTheme="minorEastAsia" w:hAnsiTheme="minorEastAsia" w:eastAsiaTheme="minorEastAsia"/>
                <w:bCs/>
                <w:color w:val="000000" w:themeColor="text1"/>
                <w:kern w:val="0"/>
                <w:sz w:val="24"/>
                <w14:textFill>
                  <w14:solidFill>
                    <w14:schemeClr w14:val="tx1"/>
                  </w14:solidFill>
                </w14:textFill>
              </w:rPr>
            </w:pPr>
            <w:r>
              <w:rPr>
                <w:rFonts w:hint="eastAsia" w:cs="仿宋_GB2312" w:asciiTheme="minorEastAsia" w:hAnsiTheme="minorEastAsia" w:eastAsiaTheme="minorEastAsia"/>
                <w:bCs/>
                <w:color w:val="000000" w:themeColor="text1"/>
                <w:kern w:val="0"/>
                <w:sz w:val="24"/>
                <w14:textFill>
                  <w14:solidFill>
                    <w14:schemeClr w14:val="tx1"/>
                  </w14:solidFill>
                </w14:textFill>
              </w:rPr>
              <w:t>主观分/客观分属性</w:t>
            </w:r>
          </w:p>
        </w:tc>
        <w:tc>
          <w:tcPr>
            <w:tcW w:w="1387" w:type="dxa"/>
            <w:vAlign w:val="center"/>
          </w:tcPr>
          <w:p w14:paraId="54F219F2">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bCs/>
                <w:color w:val="000000" w:themeColor="text1"/>
                <w:kern w:val="0"/>
                <w:sz w:val="24"/>
                <w14:textFill>
                  <w14:solidFill>
                    <w14:schemeClr w14:val="tx1"/>
                  </w14:solidFill>
                </w14:textFill>
              </w:rPr>
              <w:t>投标文件中评标标准相应的商务技术资料目录*</w:t>
            </w:r>
          </w:p>
        </w:tc>
      </w:tr>
      <w:tr w14:paraId="0E58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002E58E9">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w:t>
            </w:r>
          </w:p>
        </w:tc>
        <w:tc>
          <w:tcPr>
            <w:tcW w:w="6216" w:type="dxa"/>
            <w:vAlign w:val="center"/>
          </w:tcPr>
          <w:p w14:paraId="4D5D480F">
            <w:pPr>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1、投标人具有质量管理体系认证有效证书的得1分</w:t>
            </w:r>
            <w:r>
              <w:rPr>
                <w:rFonts w:hint="eastAsia" w:ascii="宋体" w:hAnsi="宋体"/>
                <w:color w:val="000000" w:themeColor="text1"/>
                <w:kern w:val="0"/>
                <w:sz w:val="24"/>
                <w:lang w:eastAsia="zh-CN"/>
                <w14:textFill>
                  <w14:solidFill>
                    <w14:schemeClr w14:val="tx1"/>
                  </w14:solidFill>
                </w14:textFill>
              </w:rPr>
              <w:t>；</w:t>
            </w:r>
          </w:p>
          <w:p w14:paraId="6F7ADFBE">
            <w:pPr>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2、投标人具有环境管理体系认证有效证书的得1分</w:t>
            </w:r>
            <w:r>
              <w:rPr>
                <w:rFonts w:hint="eastAsia" w:ascii="宋体" w:hAnsi="宋体"/>
                <w:color w:val="000000" w:themeColor="text1"/>
                <w:kern w:val="0"/>
                <w:sz w:val="24"/>
                <w:lang w:eastAsia="zh-CN"/>
                <w14:textFill>
                  <w14:solidFill>
                    <w14:schemeClr w14:val="tx1"/>
                  </w14:solidFill>
                </w14:textFill>
              </w:rPr>
              <w:t>；</w:t>
            </w:r>
          </w:p>
          <w:p w14:paraId="3776E0F5">
            <w:pPr>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3、具有职业健康安全管理体系认证有效证书的得1分</w:t>
            </w:r>
            <w:r>
              <w:rPr>
                <w:rFonts w:hint="eastAsia" w:ascii="宋体" w:hAnsi="宋体"/>
                <w:color w:val="000000" w:themeColor="text1"/>
                <w:kern w:val="0"/>
                <w:sz w:val="24"/>
                <w:lang w:eastAsia="zh-CN"/>
                <w14:textFill>
                  <w14:solidFill>
                    <w14:schemeClr w14:val="tx1"/>
                  </w14:solidFill>
                </w14:textFill>
              </w:rPr>
              <w:t>；</w:t>
            </w:r>
          </w:p>
          <w:p w14:paraId="430A172C">
            <w:pP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具有信息安全管理体系认证有效证书的得1分</w:t>
            </w:r>
            <w:r>
              <w:rPr>
                <w:rFonts w:hint="eastAsia" w:ascii="宋体" w:hAnsi="宋体" w:cs="宋体"/>
                <w:color w:val="000000" w:themeColor="text1"/>
                <w:sz w:val="24"/>
                <w:lang w:eastAsia="zh-CN"/>
                <w14:textFill>
                  <w14:solidFill>
                    <w14:schemeClr w14:val="tx1"/>
                  </w14:solidFill>
                </w14:textFill>
              </w:rPr>
              <w:t>；</w:t>
            </w:r>
          </w:p>
          <w:p w14:paraId="48599FB5">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（提供证书原件扫描件，全国认证认可信息公共服务平台http://cx.cnca.cn/CertECloud/result/skipResultList可查) </w:t>
            </w:r>
          </w:p>
        </w:tc>
        <w:tc>
          <w:tcPr>
            <w:tcW w:w="725" w:type="dxa"/>
            <w:vAlign w:val="center"/>
          </w:tcPr>
          <w:p w14:paraId="7723DD5E">
            <w:pPr>
              <w:snapToGrid w:val="0"/>
              <w:jc w:val="center"/>
              <w:rPr>
                <w:rFonts w:cs="仿宋_GB2312" w:asciiTheme="minorEastAsia" w:hAnsiTheme="minorEastAsia"/>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4分</w:t>
            </w:r>
          </w:p>
        </w:tc>
        <w:tc>
          <w:tcPr>
            <w:tcW w:w="916" w:type="dxa"/>
            <w:vAlign w:val="center"/>
          </w:tcPr>
          <w:p w14:paraId="3861F475">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客观分</w:t>
            </w:r>
          </w:p>
        </w:tc>
        <w:tc>
          <w:tcPr>
            <w:tcW w:w="1387" w:type="dxa"/>
            <w:vAlign w:val="center"/>
          </w:tcPr>
          <w:p w14:paraId="7E311AF3">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投标人资信</w:t>
            </w:r>
          </w:p>
        </w:tc>
      </w:tr>
      <w:tr w14:paraId="2BAB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6A1AFEF0">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2</w:t>
            </w:r>
          </w:p>
        </w:tc>
        <w:tc>
          <w:tcPr>
            <w:tcW w:w="6216" w:type="dxa"/>
            <w:vAlign w:val="center"/>
          </w:tcPr>
          <w:p w14:paraId="3BC44AE3">
            <w:pP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根据投标人2021年1月1日至今（以合同签订时间为准）签订的,</w:t>
            </w:r>
          </w:p>
          <w:p w14:paraId="38597023">
            <w:pP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每具有一个</w:t>
            </w:r>
            <w:r>
              <w:rPr>
                <w:rFonts w:hint="eastAsia" w:asciiTheme="minorEastAsia" w:hAnsiTheme="minorEastAsia" w:eastAsiaTheme="minorEastAsia" w:cstheme="minorEastAsia"/>
                <w:color w:val="000000" w:themeColor="text1"/>
                <w:sz w:val="24"/>
                <w14:textFill>
                  <w14:solidFill>
                    <w14:schemeClr w14:val="tx1"/>
                  </w14:solidFill>
                </w14:textFill>
              </w:rPr>
              <w:t>综合</w:t>
            </w:r>
            <w:r>
              <w:rPr>
                <w:rFonts w:hint="eastAsia" w:ascii="宋体" w:hAnsi="宋体"/>
                <w:color w:val="000000" w:themeColor="text1"/>
                <w:kern w:val="0"/>
                <w:sz w:val="24"/>
                <w14:textFill>
                  <w14:solidFill>
                    <w14:schemeClr w14:val="tx1"/>
                  </w14:solidFill>
                </w14:textFill>
              </w:rPr>
              <w:t>物业管理项目业绩可得</w:t>
            </w:r>
            <w:r>
              <w:rPr>
                <w:rFonts w:hint="eastAsia" w:ascii="宋体" w:hAnsi="宋体"/>
                <w:color w:val="000000" w:themeColor="text1"/>
                <w:kern w:val="0"/>
                <w:sz w:val="24"/>
                <w:lang w:val="en-US" w:eastAsia="zh-CN"/>
                <w14:textFill>
                  <w14:solidFill>
                    <w14:schemeClr w14:val="tx1"/>
                  </w14:solidFill>
                </w14:textFill>
              </w:rPr>
              <w:t>0.5</w:t>
            </w:r>
            <w:r>
              <w:rPr>
                <w:rFonts w:hint="eastAsia" w:ascii="宋体" w:hAnsi="宋体"/>
                <w:color w:val="000000" w:themeColor="text1"/>
                <w:kern w:val="0"/>
                <w:sz w:val="24"/>
                <w14:textFill>
                  <w14:solidFill>
                    <w14:schemeClr w14:val="tx1"/>
                  </w14:solidFill>
                </w14:textFill>
              </w:rPr>
              <w:t>分，最多可得1分。</w:t>
            </w:r>
          </w:p>
          <w:p w14:paraId="4BC8AF5E">
            <w:pP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备注：</w:t>
            </w:r>
          </w:p>
          <w:p w14:paraId="5A683306">
            <w:pPr>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①</w:t>
            </w:r>
            <w:r>
              <w:rPr>
                <w:rFonts w:hint="eastAsia" w:ascii="宋体" w:hAnsi="宋体"/>
                <w:color w:val="000000" w:themeColor="text1"/>
                <w:kern w:val="0"/>
                <w:sz w:val="24"/>
                <w14:textFill>
                  <w14:solidFill>
                    <w14:schemeClr w14:val="tx1"/>
                  </w14:solidFill>
                </w14:textFill>
              </w:rPr>
              <w:t>合同内容应包含保洁</w:t>
            </w:r>
            <w:r>
              <w:rPr>
                <w:rFonts w:hint="eastAsia" w:ascii="宋体" w:hAnsi="宋体"/>
                <w:color w:val="000000" w:themeColor="text1"/>
                <w:kern w:val="0"/>
                <w:sz w:val="24"/>
                <w:lang w:val="en-US" w:eastAsia="zh-CN"/>
                <w14:textFill>
                  <w14:solidFill>
                    <w14:schemeClr w14:val="tx1"/>
                  </w14:solidFill>
                </w14:textFill>
              </w:rPr>
              <w:t>服务</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综合维修服务</w:t>
            </w:r>
            <w:r>
              <w:rPr>
                <w:rFonts w:hint="eastAsia" w:ascii="宋体" w:hAnsi="宋体"/>
                <w:color w:val="000000" w:themeColor="text1"/>
                <w:kern w:val="0"/>
                <w:sz w:val="24"/>
                <w14:textFill>
                  <w14:solidFill>
                    <w14:schemeClr w14:val="tx1"/>
                  </w14:solidFill>
                </w14:textFill>
              </w:rPr>
              <w:t>、会务服务</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安保</w:t>
            </w:r>
            <w:r>
              <w:rPr>
                <w:rFonts w:hint="eastAsia" w:ascii="宋体" w:hAnsi="宋体"/>
                <w:color w:val="000000" w:themeColor="text1"/>
                <w:kern w:val="0"/>
                <w:sz w:val="24"/>
                <w:lang w:val="en-US" w:eastAsia="zh-CN"/>
                <w14:textFill>
                  <w14:solidFill>
                    <w14:schemeClr w14:val="tx1"/>
                  </w14:solidFill>
                </w14:textFill>
              </w:rPr>
              <w:t>服务和绿化服务</w:t>
            </w:r>
            <w:r>
              <w:rPr>
                <w:rFonts w:hint="eastAsia" w:ascii="宋体" w:hAnsi="宋体"/>
                <w:color w:val="000000" w:themeColor="text1"/>
                <w:kern w:val="0"/>
                <w:sz w:val="24"/>
                <w14:textFill>
                  <w14:solidFill>
                    <w14:schemeClr w14:val="tx1"/>
                  </w14:solidFill>
                </w14:textFill>
              </w:rPr>
              <w:t>等中的</w:t>
            </w:r>
            <w:r>
              <w:rPr>
                <w:rFonts w:hint="eastAsia" w:ascii="宋体" w:hAnsi="宋体"/>
                <w:color w:val="000000" w:themeColor="text1"/>
                <w:kern w:val="0"/>
                <w:sz w:val="24"/>
                <w:lang w:val="en-US" w:eastAsia="zh-CN"/>
                <w14:textFill>
                  <w14:solidFill>
                    <w14:schemeClr w14:val="tx1"/>
                  </w14:solidFill>
                </w14:textFill>
              </w:rPr>
              <w:t>四</w:t>
            </w:r>
            <w:r>
              <w:rPr>
                <w:rFonts w:hint="eastAsia" w:ascii="宋体" w:hAnsi="宋体"/>
                <w:color w:val="000000" w:themeColor="text1"/>
                <w:kern w:val="0"/>
                <w:sz w:val="24"/>
                <w14:textFill>
                  <w14:solidFill>
                    <w14:schemeClr w14:val="tx1"/>
                  </w14:solidFill>
                </w14:textFill>
              </w:rPr>
              <w:t>项服务内容，否则不得分；</w:t>
            </w:r>
          </w:p>
          <w:p w14:paraId="3F4AAC53">
            <w:pP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②续签的合同按一份合同认定。</w:t>
            </w:r>
          </w:p>
          <w:p w14:paraId="3D601617">
            <w:pPr>
              <w:snapToGri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③提供合同及客户满意证明材料，缺一不可, 否则不得分。</w:t>
            </w:r>
          </w:p>
        </w:tc>
        <w:tc>
          <w:tcPr>
            <w:tcW w:w="725" w:type="dxa"/>
            <w:vAlign w:val="center"/>
          </w:tcPr>
          <w:p w14:paraId="284F9D27">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1分</w:t>
            </w:r>
          </w:p>
        </w:tc>
        <w:tc>
          <w:tcPr>
            <w:tcW w:w="916" w:type="dxa"/>
            <w:vAlign w:val="center"/>
          </w:tcPr>
          <w:p w14:paraId="13D28D30">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客观分</w:t>
            </w:r>
          </w:p>
        </w:tc>
        <w:tc>
          <w:tcPr>
            <w:tcW w:w="1387" w:type="dxa"/>
            <w:vAlign w:val="center"/>
          </w:tcPr>
          <w:p w14:paraId="111D5B1B">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投标人2021年至今同类项目业绩</w:t>
            </w:r>
          </w:p>
        </w:tc>
      </w:tr>
      <w:tr w14:paraId="615C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1547D77C">
            <w:pPr>
              <w:snapToGrid w:val="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p>
        </w:tc>
        <w:tc>
          <w:tcPr>
            <w:tcW w:w="6216" w:type="dxa"/>
            <w:vAlign w:val="center"/>
          </w:tcPr>
          <w:p w14:paraId="5383C84A">
            <w:pPr>
              <w:rPr>
                <w:rFonts w:hint="eastAsia" w:ascii="宋体" w:hAnsi="宋体" w:eastAsia="宋体"/>
                <w:color w:val="000000" w:themeColor="text1"/>
                <w:kern w:val="0"/>
                <w:sz w:val="24"/>
                <w:lang w:val="en-US" w:eastAsia="zh-CN"/>
                <w14:textFill>
                  <w14:solidFill>
                    <w14:schemeClr w14:val="tx1"/>
                  </w14:solidFill>
                </w14:textFill>
              </w:rPr>
            </w:pPr>
            <w:r>
              <w:rPr>
                <w:rFonts w:hint="eastAsia" w:ascii="宋体" w:hAnsi="宋体" w:eastAsia="宋体"/>
                <w:color w:val="000000" w:themeColor="text1"/>
                <w:kern w:val="0"/>
                <w:sz w:val="24"/>
                <w14:textFill>
                  <w14:solidFill>
                    <w14:schemeClr w14:val="tx1"/>
                  </w14:solidFill>
                </w14:textFill>
              </w:rPr>
              <w:t>1</w:t>
            </w:r>
            <w:r>
              <w:rPr>
                <w:rFonts w:hint="eastAsia" w:ascii="宋体" w:hAnsi="宋体" w:eastAsia="宋体"/>
                <w:color w:val="000000" w:themeColor="text1"/>
                <w:kern w:val="0"/>
                <w:sz w:val="24"/>
                <w:lang w:val="en-US" w:eastAsia="zh-CN"/>
                <w14:textFill>
                  <w14:solidFill>
                    <w14:schemeClr w14:val="tx1"/>
                  </w14:solidFill>
                </w14:textFill>
              </w:rPr>
              <w:t>、拟派项目负责人具有专科学历的得1分，具有本科及以上学历的得2分，最多2分；</w:t>
            </w:r>
          </w:p>
          <w:p w14:paraId="6B126E62">
            <w:pPr>
              <w:rPr>
                <w:rFonts w:hint="eastAsia" w:ascii="宋体" w:hAnsi="宋体" w:eastAsia="宋体"/>
                <w:color w:val="000000" w:themeColor="text1"/>
                <w:kern w:val="0"/>
                <w:sz w:val="24"/>
                <w:lang w:val="en-US" w:eastAsia="zh-CN"/>
                <w14:textFill>
                  <w14:solidFill>
                    <w14:schemeClr w14:val="tx1"/>
                  </w14:solidFill>
                </w14:textFill>
              </w:rPr>
            </w:pPr>
            <w:r>
              <w:rPr>
                <w:rFonts w:hint="eastAsia" w:ascii="宋体" w:hAnsi="宋体" w:eastAsia="宋体"/>
                <w:color w:val="000000" w:themeColor="text1"/>
                <w:kern w:val="0"/>
                <w:sz w:val="24"/>
                <w:lang w:val="en-US" w:eastAsia="zh-CN"/>
                <w14:textFill>
                  <w14:solidFill>
                    <w14:schemeClr w14:val="tx1"/>
                  </w14:solidFill>
                </w14:textFill>
              </w:rPr>
              <w:t>2、拟派项目负责人具有担任同类</w:t>
            </w:r>
            <w:r>
              <w:rPr>
                <w:rFonts w:hint="eastAsia" w:ascii="宋体" w:hAnsi="宋体"/>
                <w:color w:val="000000" w:themeColor="text1"/>
                <w:kern w:val="0"/>
                <w:sz w:val="24"/>
                <w:lang w:val="en-US" w:eastAsia="zh-CN"/>
                <w14:textFill>
                  <w14:solidFill>
                    <w14:schemeClr w14:val="tx1"/>
                  </w14:solidFill>
                </w14:textFill>
              </w:rPr>
              <w:t>物业服务</w:t>
            </w:r>
            <w:r>
              <w:rPr>
                <w:rFonts w:hint="eastAsia" w:ascii="宋体" w:hAnsi="宋体" w:eastAsia="宋体"/>
                <w:color w:val="000000" w:themeColor="text1"/>
                <w:kern w:val="0"/>
                <w:sz w:val="24"/>
                <w:lang w:val="en-US" w:eastAsia="zh-CN"/>
                <w14:textFill>
                  <w14:solidFill>
                    <w14:schemeClr w14:val="tx1"/>
                  </w14:solidFill>
                </w14:textFill>
              </w:rPr>
              <w:t>项目负责人的工作经验大于等于三年、小于五年的，得1分；具有担任同类物业服务项目负责人的工作经验大于等于五年，得2分，最多得2分。需提供业绩合同（如业绩合同不能体现人员信息、服务年限还需同时提供业主证明），否则不得分。</w:t>
            </w:r>
          </w:p>
          <w:p w14:paraId="05CED22D">
            <w:pPr>
              <w:rPr>
                <w:rFonts w:hint="eastAsia" w:ascii="宋体" w:hAnsi="宋体" w:eastAsia="宋体"/>
                <w:color w:val="000000" w:themeColor="text1"/>
                <w:kern w:val="0"/>
                <w:sz w:val="24"/>
                <w:lang w:val="en-US" w:eastAsia="zh-CN"/>
                <w14:textFill>
                  <w14:solidFill>
                    <w14:schemeClr w14:val="tx1"/>
                  </w14:solidFill>
                </w14:textFill>
              </w:rPr>
            </w:pPr>
            <w:r>
              <w:rPr>
                <w:rFonts w:hint="eastAsia" w:ascii="宋体" w:hAnsi="宋体" w:eastAsia="宋体"/>
                <w:color w:val="000000" w:themeColor="text1"/>
                <w:kern w:val="0"/>
                <w:sz w:val="24"/>
                <w:lang w:val="en-US" w:eastAsia="zh-CN"/>
                <w14:textFill>
                  <w14:solidFill>
                    <w14:schemeClr w14:val="tx1"/>
                  </w14:solidFill>
                </w14:textFill>
              </w:rPr>
              <w:t>3、拟派项目负责人截止投标截止时间年龄50周岁（含）以下，得1分；拟派项目负责人截止投标截止时间年龄45周岁（含）以下，得2分，最多得2分。</w:t>
            </w:r>
          </w:p>
          <w:p w14:paraId="4D90E7C5">
            <w:pPr>
              <w:snapToGrid w:val="0"/>
              <w:rPr>
                <w:rFonts w:hint="eastAsia" w:ascii="宋体" w:hAnsi="宋体"/>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备注：</w:t>
            </w:r>
            <w:r>
              <w:rPr>
                <w:rFonts w:hint="eastAsia" w:ascii="宋体" w:hAnsi="宋体"/>
                <w:b/>
                <w:bCs/>
                <w:color w:val="000000" w:themeColor="text1"/>
                <w:sz w:val="24"/>
                <w14:textFill>
                  <w14:solidFill>
                    <w14:schemeClr w14:val="tx1"/>
                  </w14:solidFill>
                </w14:textFill>
              </w:rPr>
              <w:t>上述须提供相应证明材料，否则不得分。</w:t>
            </w:r>
          </w:p>
          <w:p w14:paraId="692A3612">
            <w:pPr>
              <w:numPr>
                <w:ilvl w:val="0"/>
                <w:numId w:val="0"/>
              </w:numPr>
              <w:spacing w:line="360" w:lineRule="exact"/>
              <w:ind w:leftChars="0"/>
              <w:rPr>
                <w:rFonts w:ascii="宋体" w:hAnsi="宋体"/>
                <w:color w:val="000000" w:themeColor="text1"/>
                <w:kern w:val="0"/>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须提供在本单位2024年7月1日至今任意1个月社会保险参保证明的缴费情况（个人参保证明以已到账为准、单位参保证明以养老保险参保为准)，否则不得分。</w:t>
            </w:r>
            <w:r>
              <w:rPr>
                <w:rFonts w:hint="eastAsia" w:ascii="宋体" w:hAnsi="宋体"/>
                <w:b/>
                <w:bCs/>
                <w:color w:val="000000" w:themeColor="text1"/>
                <w:sz w:val="24"/>
                <w14:textFill>
                  <w14:solidFill>
                    <w14:schemeClr w14:val="tx1"/>
                  </w14:solidFill>
                </w14:textFill>
              </w:rPr>
              <w:t xml:space="preserve"> </w:t>
            </w:r>
          </w:p>
        </w:tc>
        <w:tc>
          <w:tcPr>
            <w:tcW w:w="725" w:type="dxa"/>
            <w:vAlign w:val="center"/>
          </w:tcPr>
          <w:p w14:paraId="49047AD5">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6</w:t>
            </w:r>
            <w:r>
              <w:rPr>
                <w:rFonts w:hint="eastAsia" w:cs="仿宋_GB2312" w:asciiTheme="minorEastAsia" w:hAnsiTheme="minorEastAsia" w:eastAsiaTheme="minorEastAsia"/>
                <w:color w:val="000000" w:themeColor="text1"/>
                <w:kern w:val="0"/>
                <w:sz w:val="24"/>
                <w14:textFill>
                  <w14:solidFill>
                    <w14:schemeClr w14:val="tx1"/>
                  </w14:solidFill>
                </w14:textFill>
              </w:rPr>
              <w:t>分</w:t>
            </w:r>
          </w:p>
        </w:tc>
        <w:tc>
          <w:tcPr>
            <w:tcW w:w="916" w:type="dxa"/>
            <w:vAlign w:val="center"/>
          </w:tcPr>
          <w:p w14:paraId="0EB8841B">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客观分</w:t>
            </w:r>
          </w:p>
        </w:tc>
        <w:tc>
          <w:tcPr>
            <w:tcW w:w="1387" w:type="dxa"/>
            <w:vAlign w:val="center"/>
          </w:tcPr>
          <w:p w14:paraId="51B9A505">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拟派项目负责人（经理）相关情况</w:t>
            </w:r>
          </w:p>
        </w:tc>
      </w:tr>
      <w:tr w14:paraId="6243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3BED2D3D">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4</w:t>
            </w:r>
          </w:p>
        </w:tc>
        <w:tc>
          <w:tcPr>
            <w:tcW w:w="6216" w:type="dxa"/>
            <w:vAlign w:val="center"/>
          </w:tcPr>
          <w:p w14:paraId="37897BAB">
            <w:pPr>
              <w:pStyle w:val="969"/>
              <w:snapToGrid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1.拟派工程主管相关情况（</w:t>
            </w:r>
            <w:r>
              <w:rPr>
                <w:rFonts w:hint="eastAsia" w:hAnsi="宋体" w:cs="宋体"/>
                <w:color w:val="000000" w:themeColor="text1"/>
                <w:sz w:val="24"/>
                <w:szCs w:val="24"/>
                <w:lang w:val="en-US" w:eastAsia="zh-CN"/>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分）：</w:t>
            </w:r>
          </w:p>
          <w:p w14:paraId="0EA11FAA">
            <w:pPr>
              <w:pStyle w:val="969"/>
              <w:snapToGrid w:val="0"/>
              <w:rPr>
                <w:rFonts w:hint="eastAsia" w:hAnsi="宋体" w:eastAsia="宋体" w:cs="仿宋"/>
                <w:color w:val="000000" w:themeColor="text1"/>
                <w:sz w:val="24"/>
                <w:lang w:eastAsia="zh-CN" w:bidi="ar"/>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工程主管具有专科及以上学历的得1分</w:t>
            </w:r>
            <w:r>
              <w:rPr>
                <w:rFonts w:hint="eastAsia" w:hAnsi="宋体" w:cs="宋体"/>
                <w:color w:val="000000" w:themeColor="text1"/>
                <w:sz w:val="24"/>
                <w:szCs w:val="24"/>
                <w:lang w:eastAsia="zh-CN"/>
                <w14:textFill>
                  <w14:solidFill>
                    <w14:schemeClr w14:val="tx1"/>
                  </w14:solidFill>
                </w14:textFill>
              </w:rPr>
              <w:t>；</w:t>
            </w:r>
          </w:p>
          <w:p w14:paraId="2DDE3547">
            <w:pPr>
              <w:pStyle w:val="969"/>
              <w:snapToGrid w:val="0"/>
              <w:rPr>
                <w:rFonts w:hint="eastAsia" w:hAnsi="宋体" w:cs="仿宋"/>
                <w:color w:val="000000" w:themeColor="text1"/>
                <w:sz w:val="24"/>
                <w:lang w:bidi="ar"/>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持有特种作业操作证（高</w:t>
            </w:r>
            <w:r>
              <w:rPr>
                <w:rFonts w:hint="eastAsia" w:hAnsi="宋体" w:cs="宋体"/>
                <w:color w:val="000000" w:themeColor="text1"/>
                <w:sz w:val="24"/>
                <w:szCs w:val="24"/>
                <w:lang w:val="en-US" w:eastAsia="zh-CN"/>
                <w14:textFill>
                  <w14:solidFill>
                    <w14:schemeClr w14:val="tx1"/>
                  </w14:solidFill>
                </w14:textFill>
              </w:rPr>
              <w:t>压或</w:t>
            </w:r>
            <w:r>
              <w:rPr>
                <w:rFonts w:hint="eastAsia" w:hAnsi="宋体" w:cs="宋体"/>
                <w:color w:val="000000" w:themeColor="text1"/>
                <w:sz w:val="24"/>
                <w:szCs w:val="24"/>
                <w14:textFill>
                  <w14:solidFill>
                    <w14:schemeClr w14:val="tx1"/>
                  </w14:solidFill>
                </w14:textFill>
              </w:rPr>
              <w:t>低压电工作业）得1分</w:t>
            </w:r>
            <w:r>
              <w:rPr>
                <w:rFonts w:hint="eastAsia" w:hAnsi="宋体" w:cs="宋体"/>
                <w:color w:val="000000" w:themeColor="text1"/>
                <w:sz w:val="24"/>
                <w:szCs w:val="24"/>
                <w:lang w:eastAsia="zh-CN"/>
                <w14:textFill>
                  <w14:solidFill>
                    <w14:schemeClr w14:val="tx1"/>
                  </w14:solidFill>
                </w14:textFill>
              </w:rPr>
              <w:t>；</w:t>
            </w:r>
          </w:p>
          <w:p w14:paraId="2D9D1AAC">
            <w:pPr>
              <w:pStyle w:val="969"/>
              <w:snapToGrid w:val="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r>
              <w:rPr>
                <w:rFonts w:hint="eastAsia" w:hAnsi="宋体" w:cs="宋体"/>
                <w:color w:val="000000" w:themeColor="text1"/>
                <w:kern w:val="2"/>
                <w:sz w:val="24"/>
                <w:szCs w:val="24"/>
                <w14:textFill>
                  <w14:solidFill>
                    <w14:schemeClr w14:val="tx1"/>
                  </w14:solidFill>
                </w14:textFill>
              </w:rPr>
              <w:t>具有担任</w:t>
            </w:r>
            <w:r>
              <w:rPr>
                <w:rFonts w:hint="eastAsia" w:hAnsi="宋体" w:cs="宋体"/>
                <w:color w:val="000000" w:themeColor="text1"/>
                <w:kern w:val="2"/>
                <w:sz w:val="24"/>
                <w:szCs w:val="24"/>
                <w:lang w:val="en-US" w:eastAsia="zh-CN"/>
                <w14:textFill>
                  <w14:solidFill>
                    <w14:schemeClr w14:val="tx1"/>
                  </w14:solidFill>
                </w14:textFill>
              </w:rPr>
              <w:t>同类物业服务</w:t>
            </w:r>
            <w:r>
              <w:rPr>
                <w:rFonts w:hint="eastAsia" w:hAnsi="宋体" w:cs="宋体"/>
                <w:color w:val="000000" w:themeColor="text1"/>
                <w:kern w:val="2"/>
                <w:sz w:val="24"/>
                <w:szCs w:val="24"/>
                <w14:textFill>
                  <w14:solidFill>
                    <w14:schemeClr w14:val="tx1"/>
                  </w14:solidFill>
                </w14:textFill>
              </w:rPr>
              <w:t>工程主管工作经验</w:t>
            </w:r>
            <w:r>
              <w:rPr>
                <w:rFonts w:hint="eastAsia" w:asciiTheme="minorEastAsia" w:hAnsiTheme="minorEastAsia" w:eastAsiaTheme="minorEastAsia" w:cstheme="minorEastAsia"/>
                <w:strike w:val="0"/>
                <w:dstrike w:val="0"/>
                <w:color w:val="000000" w:themeColor="text1"/>
                <w:sz w:val="24"/>
                <w:lang w:val="en-US" w:eastAsia="zh-CN"/>
                <w14:textFill>
                  <w14:solidFill>
                    <w14:schemeClr w14:val="tx1"/>
                  </w14:solidFill>
                </w14:textFill>
              </w:rPr>
              <w:t>大于等于三年、小于五年的</w:t>
            </w:r>
            <w:r>
              <w:rPr>
                <w:rFonts w:hint="eastAsia" w:hAnsi="宋体" w:cs="宋体"/>
                <w:color w:val="000000" w:themeColor="text1"/>
                <w:kern w:val="2"/>
                <w:sz w:val="24"/>
                <w:szCs w:val="24"/>
                <w14:textFill>
                  <w14:solidFill>
                    <w14:schemeClr w14:val="tx1"/>
                  </w14:solidFill>
                </w14:textFill>
              </w:rPr>
              <w:t>的</w:t>
            </w:r>
            <w:r>
              <w:rPr>
                <w:rFonts w:hint="eastAsia" w:hAnsi="宋体" w:cs="宋体"/>
                <w:color w:val="000000" w:themeColor="text1"/>
                <w:kern w:val="2"/>
                <w:sz w:val="24"/>
                <w:szCs w:val="24"/>
                <w:lang w:bidi="ar"/>
                <w14:textFill>
                  <w14:solidFill>
                    <w14:schemeClr w14:val="tx1"/>
                  </w14:solidFill>
                </w14:textFill>
              </w:rPr>
              <w:t>得1分，</w:t>
            </w:r>
            <w:r>
              <w:rPr>
                <w:rFonts w:hint="eastAsia" w:hAnsi="宋体" w:cs="宋体"/>
                <w:color w:val="000000" w:themeColor="text1"/>
                <w:kern w:val="2"/>
                <w:sz w:val="24"/>
                <w:szCs w:val="24"/>
                <w14:textFill>
                  <w14:solidFill>
                    <w14:schemeClr w14:val="tx1"/>
                  </w14:solidFill>
                </w14:textFill>
              </w:rPr>
              <w:t>具有担任</w:t>
            </w:r>
            <w:r>
              <w:rPr>
                <w:rFonts w:hint="eastAsia" w:hAnsi="宋体" w:cs="宋体"/>
                <w:color w:val="000000" w:themeColor="text1"/>
                <w:kern w:val="2"/>
                <w:sz w:val="24"/>
                <w:szCs w:val="24"/>
                <w:lang w:val="en-US" w:eastAsia="zh-CN"/>
                <w14:textFill>
                  <w14:solidFill>
                    <w14:schemeClr w14:val="tx1"/>
                  </w14:solidFill>
                </w14:textFill>
              </w:rPr>
              <w:t>同类</w:t>
            </w:r>
            <w:r>
              <w:rPr>
                <w:rFonts w:hint="eastAsia" w:hAnsi="宋体" w:cs="宋体"/>
                <w:color w:val="000000" w:themeColor="text1"/>
                <w:kern w:val="2"/>
                <w:sz w:val="24"/>
                <w:szCs w:val="24"/>
                <w14:textFill>
                  <w14:solidFill>
                    <w14:schemeClr w14:val="tx1"/>
                  </w14:solidFill>
                </w14:textFill>
              </w:rPr>
              <w:t>物业服务工程主管工作经验</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大于等于五年</w:t>
            </w:r>
            <w:r>
              <w:rPr>
                <w:rFonts w:hint="eastAsia" w:hAnsi="宋体" w:cs="宋体"/>
                <w:color w:val="000000" w:themeColor="text1"/>
                <w:kern w:val="2"/>
                <w:sz w:val="24"/>
                <w:szCs w:val="24"/>
                <w14:textFill>
                  <w14:solidFill>
                    <w14:schemeClr w14:val="tx1"/>
                  </w14:solidFill>
                </w14:textFill>
              </w:rPr>
              <w:t>的</w:t>
            </w:r>
            <w:r>
              <w:rPr>
                <w:rFonts w:hint="eastAsia" w:hAnsi="宋体" w:cs="宋体"/>
                <w:color w:val="000000" w:themeColor="text1"/>
                <w:kern w:val="2"/>
                <w:sz w:val="24"/>
                <w:szCs w:val="24"/>
                <w:lang w:bidi="ar"/>
                <w14:textFill>
                  <w14:solidFill>
                    <w14:schemeClr w14:val="tx1"/>
                  </w14:solidFill>
                </w14:textFill>
              </w:rPr>
              <w:t>得2分</w:t>
            </w:r>
            <w:r>
              <w:rPr>
                <w:rFonts w:hint="eastAsia" w:hAnsi="宋体" w:cs="宋体"/>
                <w:color w:val="000000" w:themeColor="text1"/>
                <w:kern w:val="2"/>
                <w:sz w:val="24"/>
                <w:szCs w:val="24"/>
                <w:lang w:eastAsia="zh-CN" w:bidi="ar"/>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最多得2分</w:t>
            </w:r>
            <w:r>
              <w:rPr>
                <w:rFonts w:hint="eastAsia" w:hAnsi="宋体" w:cs="宋体"/>
                <w:color w:val="000000" w:themeColor="text1"/>
                <w:kern w:val="2"/>
                <w:sz w:val="24"/>
                <w:szCs w:val="24"/>
                <w:lang w:bidi="ar"/>
                <w14:textFill>
                  <w14:solidFill>
                    <w14:schemeClr w14:val="tx1"/>
                  </w14:solidFill>
                </w14:textFill>
              </w:rPr>
              <w:t>。</w:t>
            </w:r>
            <w:r>
              <w:rPr>
                <w:rFonts w:hint="eastAsia" w:hAnsi="宋体" w:cs="仿宋"/>
                <w:color w:val="000000" w:themeColor="text1"/>
                <w:sz w:val="24"/>
                <w:lang w:bidi="ar"/>
                <w14:textFill>
                  <w14:solidFill>
                    <w14:schemeClr w14:val="tx1"/>
                  </w14:solidFill>
                </w14:textFill>
              </w:rPr>
              <w:t>需提供业绩合同（如业绩合同不能体现人员</w:t>
            </w:r>
            <w:r>
              <w:rPr>
                <w:rFonts w:hint="eastAsia" w:hAnsi="宋体" w:cs="仿宋"/>
                <w:color w:val="000000" w:themeColor="text1"/>
                <w:sz w:val="24"/>
                <w:lang w:val="en-US" w:eastAsia="zh-CN" w:bidi="ar"/>
                <w14:textFill>
                  <w14:solidFill>
                    <w14:schemeClr w14:val="tx1"/>
                  </w14:solidFill>
                </w14:textFill>
              </w:rPr>
              <w:t>岗位</w:t>
            </w:r>
            <w:r>
              <w:rPr>
                <w:rFonts w:hint="eastAsia" w:hAnsi="宋体" w:cs="仿宋"/>
                <w:color w:val="000000" w:themeColor="text1"/>
                <w:sz w:val="24"/>
                <w:lang w:bidi="ar"/>
                <w14:textFill>
                  <w14:solidFill>
                    <w14:schemeClr w14:val="tx1"/>
                  </w14:solidFill>
                </w14:textFill>
              </w:rPr>
              <w:t>信息</w:t>
            </w:r>
            <w:r>
              <w:rPr>
                <w:rFonts w:hint="eastAsia" w:hAnsi="宋体" w:cs="仿宋"/>
                <w:color w:val="000000" w:themeColor="text1"/>
                <w:sz w:val="24"/>
                <w:lang w:eastAsia="zh-CN" w:bidi="ar"/>
                <w14:textFill>
                  <w14:solidFill>
                    <w14:schemeClr w14:val="tx1"/>
                  </w14:solidFill>
                </w14:textFill>
              </w:rPr>
              <w:t>、</w:t>
            </w:r>
            <w:r>
              <w:rPr>
                <w:rFonts w:hint="eastAsia" w:hAnsi="宋体" w:cs="仿宋"/>
                <w:color w:val="000000" w:themeColor="text1"/>
                <w:sz w:val="24"/>
                <w:lang w:val="en-US" w:eastAsia="zh-CN" w:bidi="ar"/>
                <w14:textFill>
                  <w14:solidFill>
                    <w14:schemeClr w14:val="tx1"/>
                  </w14:solidFill>
                </w14:textFill>
              </w:rPr>
              <w:t>服务年限</w:t>
            </w:r>
            <w:r>
              <w:rPr>
                <w:rFonts w:hint="eastAsia" w:hAnsi="宋体" w:cs="仿宋"/>
                <w:color w:val="000000" w:themeColor="text1"/>
                <w:sz w:val="24"/>
                <w:lang w:bidi="ar"/>
                <w14:textFill>
                  <w14:solidFill>
                    <w14:schemeClr w14:val="tx1"/>
                  </w14:solidFill>
                </w14:textFill>
              </w:rPr>
              <w:t>还需同时提供业主证明），</w:t>
            </w:r>
            <w:r>
              <w:rPr>
                <w:rFonts w:hint="eastAsia" w:hAnsi="宋体" w:cs="仿宋"/>
                <w:color w:val="000000" w:themeColor="text1"/>
                <w:sz w:val="24"/>
                <w:lang w:val="en-US" w:eastAsia="zh-CN" w:bidi="ar"/>
                <w14:textFill>
                  <w14:solidFill>
                    <w14:schemeClr w14:val="tx1"/>
                  </w14:solidFill>
                </w14:textFill>
              </w:rPr>
              <w:t>否则</w:t>
            </w:r>
            <w:r>
              <w:rPr>
                <w:rFonts w:hint="eastAsia" w:hAnsi="宋体" w:cs="仿宋"/>
                <w:color w:val="000000" w:themeColor="text1"/>
                <w:sz w:val="24"/>
                <w:lang w:bidi="ar"/>
                <w14:textFill>
                  <w14:solidFill>
                    <w14:schemeClr w14:val="tx1"/>
                  </w14:solidFill>
                </w14:textFill>
              </w:rPr>
              <w:t>不得分。</w:t>
            </w:r>
          </w:p>
          <w:p w14:paraId="035711F6">
            <w:pPr>
              <w:pStyle w:val="969"/>
              <w:snapToGrid w:val="0"/>
              <w:rPr>
                <w:rFonts w:hAnsi="宋体" w:cs="宋体"/>
                <w:color w:val="000000" w:themeColor="text1"/>
                <w:sz w:val="24"/>
                <w:szCs w:val="24"/>
                <w14:textFill>
                  <w14:solidFill>
                    <w14:schemeClr w14:val="tx1"/>
                  </w14:solidFill>
                </w14:textFill>
              </w:rPr>
            </w:pPr>
          </w:p>
          <w:p w14:paraId="466F8666">
            <w:pPr>
              <w:pStyle w:val="969"/>
              <w:snapToGrid w:val="0"/>
              <w:rPr>
                <w:rFonts w:hAnsi="宋体" w:cs="宋体"/>
                <w:color w:val="000000" w:themeColor="text1"/>
                <w:sz w:val="24"/>
                <w:szCs w:val="24"/>
                <w:highlight w:val="yellow"/>
                <w14:textFill>
                  <w14:solidFill>
                    <w14:schemeClr w14:val="tx1"/>
                  </w14:solidFill>
                </w14:textFill>
              </w:rPr>
            </w:pPr>
            <w:r>
              <w:rPr>
                <w:rFonts w:hint="eastAsia" w:hAnsi="宋体" w:cs="宋体"/>
                <w:color w:val="000000" w:themeColor="text1"/>
                <w:sz w:val="24"/>
                <w:szCs w:val="24"/>
                <w14:textFill>
                  <w14:solidFill>
                    <w14:schemeClr w14:val="tx1"/>
                  </w14:solidFill>
                </w14:textFill>
              </w:rPr>
              <w:t>2.拟派设备管理员相关情况（2分）</w:t>
            </w:r>
          </w:p>
          <w:p w14:paraId="660BC9DE">
            <w:pPr>
              <w:pStyle w:val="969"/>
              <w:snapToGrid w:val="0"/>
              <w:rPr>
                <w:rFonts w:hint="default"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（1）持有特种作业操作证（高</w:t>
            </w:r>
            <w:r>
              <w:rPr>
                <w:rFonts w:hint="eastAsia" w:hAnsi="宋体" w:cs="宋体"/>
                <w:color w:val="000000" w:themeColor="text1"/>
                <w:sz w:val="24"/>
                <w:szCs w:val="24"/>
                <w:lang w:val="en-US" w:eastAsia="zh-CN"/>
                <w14:textFill>
                  <w14:solidFill>
                    <w14:schemeClr w14:val="tx1"/>
                  </w14:solidFill>
                </w14:textFill>
              </w:rPr>
              <w:t>压</w:t>
            </w:r>
            <w:r>
              <w:rPr>
                <w:rFonts w:hint="eastAsia" w:hAnsi="宋体" w:cs="宋体"/>
                <w:color w:val="000000" w:themeColor="text1"/>
                <w:sz w:val="24"/>
                <w:szCs w:val="24"/>
                <w14:textFill>
                  <w14:solidFill>
                    <w14:schemeClr w14:val="tx1"/>
                  </w14:solidFill>
                </w14:textFill>
              </w:rPr>
              <w:t>电工作业</w:t>
            </w:r>
            <w:r>
              <w:rPr>
                <w:rFonts w:hint="eastAsia" w:hAnsi="宋体" w:cs="宋体"/>
                <w:color w:val="000000" w:themeColor="text1"/>
                <w:sz w:val="24"/>
                <w:szCs w:val="24"/>
                <w:lang w:val="en-US" w:eastAsia="zh-CN"/>
                <w14:textFill>
                  <w14:solidFill>
                    <w14:schemeClr w14:val="tx1"/>
                  </w14:solidFill>
                </w14:textFill>
              </w:rPr>
              <w:t>证</w:t>
            </w:r>
            <w:r>
              <w:rPr>
                <w:rFonts w:hint="eastAsia" w:hAnsi="宋体" w:cs="宋体"/>
                <w:color w:val="000000" w:themeColor="text1"/>
                <w:sz w:val="24"/>
                <w:szCs w:val="24"/>
                <w14:textFill>
                  <w14:solidFill>
                    <w14:schemeClr w14:val="tx1"/>
                  </w14:solidFill>
                </w14:textFill>
              </w:rPr>
              <w:t>）得1分</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最多得1分；</w:t>
            </w:r>
          </w:p>
          <w:p w14:paraId="10E9ECB0">
            <w:pPr>
              <w:pStyle w:val="969"/>
              <w:snapToGrid w:val="0"/>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（2）持有</w:t>
            </w:r>
            <w:r>
              <w:rPr>
                <w:rFonts w:hint="eastAsia" w:hAnsi="宋体" w:cs="宋体"/>
                <w:strike w:val="0"/>
                <w:dstrike w:val="0"/>
                <w:color w:val="000000" w:themeColor="text1"/>
                <w:sz w:val="24"/>
                <w:szCs w:val="24"/>
                <w:shd w:val="clear" w:color="auto" w:fill="FFFFFF"/>
                <w14:textFill>
                  <w14:solidFill>
                    <w14:schemeClr w14:val="tx1"/>
                  </w14:solidFill>
                </w14:textFill>
              </w:rPr>
              <w:t>特种</w:t>
            </w:r>
            <w:r>
              <w:rPr>
                <w:rFonts w:hint="eastAsia" w:hAnsi="宋体" w:cs="宋体"/>
                <w:strike w:val="0"/>
                <w:dstrike w:val="0"/>
                <w:color w:val="000000" w:themeColor="text1"/>
                <w:sz w:val="24"/>
                <w:szCs w:val="24"/>
                <w:shd w:val="clear" w:color="auto" w:fill="FFFFFF"/>
                <w:lang w:val="en-US" w:eastAsia="zh-CN"/>
                <w14:textFill>
                  <w14:solidFill>
                    <w14:schemeClr w14:val="tx1"/>
                  </w14:solidFill>
                </w14:textFill>
              </w:rPr>
              <w:t>设备安全管理和</w:t>
            </w:r>
            <w:r>
              <w:rPr>
                <w:rFonts w:hint="eastAsia" w:hAnsi="宋体" w:cs="宋体"/>
                <w:strike w:val="0"/>
                <w:dstrike w:val="0"/>
                <w:color w:val="000000" w:themeColor="text1"/>
                <w:sz w:val="24"/>
                <w:szCs w:val="24"/>
                <w:shd w:val="clear" w:color="auto" w:fill="FFFFFF"/>
                <w14:textFill>
                  <w14:solidFill>
                    <w14:schemeClr w14:val="tx1"/>
                  </w14:solidFill>
                </w14:textFill>
              </w:rPr>
              <w:t>作业</w:t>
            </w:r>
            <w:r>
              <w:rPr>
                <w:rFonts w:hint="eastAsia" w:hAnsi="宋体" w:cs="宋体"/>
                <w:strike w:val="0"/>
                <w:dstrike w:val="0"/>
                <w:color w:val="000000" w:themeColor="text1"/>
                <w:sz w:val="24"/>
                <w:szCs w:val="24"/>
                <w:shd w:val="clear" w:color="auto" w:fill="FFFFFF"/>
                <w:lang w:val="en-US" w:eastAsia="zh-CN"/>
                <w14:textFill>
                  <w14:solidFill>
                    <w14:schemeClr w14:val="tx1"/>
                  </w14:solidFill>
                </w14:textFill>
              </w:rPr>
              <w:t>人员</w:t>
            </w:r>
            <w:r>
              <w:rPr>
                <w:rFonts w:hint="eastAsia" w:hAnsi="宋体" w:cs="宋体"/>
                <w:strike w:val="0"/>
                <w:dstrike w:val="0"/>
                <w:color w:val="000000" w:themeColor="text1"/>
                <w:sz w:val="24"/>
                <w:szCs w:val="24"/>
                <w:shd w:val="clear" w:color="auto" w:fill="FFFFFF"/>
                <w14:textFill>
                  <w14:solidFill>
                    <w14:schemeClr w14:val="tx1"/>
                  </w14:solidFill>
                </w14:textFill>
              </w:rPr>
              <w:t>证</w:t>
            </w:r>
            <w:r>
              <w:rPr>
                <w:rFonts w:hint="eastAsia" w:hAnsi="宋体" w:cs="宋体"/>
                <w:color w:val="000000" w:themeColor="text1"/>
                <w:sz w:val="24"/>
                <w:szCs w:val="24"/>
                <w:shd w:val="clear" w:color="auto" w:fill="FFFFFF"/>
                <w14:textFill>
                  <w14:solidFill>
                    <w14:schemeClr w14:val="tx1"/>
                  </w14:solidFill>
                </w14:textFill>
              </w:rPr>
              <w:t>(</w:t>
            </w:r>
            <w:r>
              <w:rPr>
                <w:rFonts w:hint="eastAsia" w:hAnsi="宋体" w:cs="宋体"/>
                <w:color w:val="000000" w:themeColor="text1"/>
                <w:sz w:val="24"/>
                <w:szCs w:val="24"/>
                <w:shd w:val="clear" w:color="auto" w:fill="FFFFFF"/>
                <w:lang w:val="en-US" w:eastAsia="zh-CN"/>
                <w14:textFill>
                  <w14:solidFill>
                    <w14:schemeClr w14:val="tx1"/>
                  </w14:solidFill>
                </w14:textFill>
              </w:rPr>
              <w:t>安全管理或电梯作业</w:t>
            </w:r>
            <w:r>
              <w:rPr>
                <w:rFonts w:ascii="微软雅黑" w:hAnsi="微软雅黑" w:eastAsia="微软雅黑" w:cs="微软雅黑"/>
                <w:color w:val="000000" w:themeColor="text1"/>
                <w:sz w:val="21"/>
                <w:szCs w:val="21"/>
                <w:shd w:val="clear" w:color="auto" w:fill="FFFFFF"/>
                <w14:textFill>
                  <w14:solidFill>
                    <w14:schemeClr w14:val="tx1"/>
                  </w14:solidFill>
                </w14:textFill>
              </w:rPr>
              <w:t>）</w:t>
            </w:r>
            <w:r>
              <w:rPr>
                <w:rFonts w:hint="eastAsia" w:hAnsi="宋体" w:cs="宋体"/>
                <w:color w:val="000000" w:themeColor="text1"/>
                <w:sz w:val="24"/>
                <w:szCs w:val="24"/>
                <w14:textFill>
                  <w14:solidFill>
                    <w14:schemeClr w14:val="tx1"/>
                  </w14:solidFill>
                </w14:textFill>
              </w:rPr>
              <w:t>的得1分</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最多得1分</w:t>
            </w:r>
            <w:r>
              <w:rPr>
                <w:rFonts w:hint="eastAsia" w:hAnsi="宋体" w:cs="宋体"/>
                <w:color w:val="000000" w:themeColor="text1"/>
                <w:sz w:val="24"/>
                <w:szCs w:val="24"/>
                <w:lang w:eastAsia="zh-CN"/>
                <w14:textFill>
                  <w14:solidFill>
                    <w14:schemeClr w14:val="tx1"/>
                  </w14:solidFill>
                </w14:textFill>
              </w:rPr>
              <w:t>。</w:t>
            </w:r>
          </w:p>
          <w:p w14:paraId="7B29A294">
            <w:pPr>
              <w:pStyle w:val="969"/>
              <w:snapToGrid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备注：同一人具有多个证书只能计一个，不能重复得分。</w:t>
            </w:r>
          </w:p>
          <w:p w14:paraId="11D19047">
            <w:pPr>
              <w:pStyle w:val="969"/>
              <w:snapToGrid w:val="0"/>
              <w:rPr>
                <w:rFonts w:hAnsi="宋体" w:cs="宋体"/>
                <w:color w:val="000000" w:themeColor="text1"/>
                <w:sz w:val="24"/>
                <w:szCs w:val="24"/>
                <w14:textFill>
                  <w14:solidFill>
                    <w14:schemeClr w14:val="tx1"/>
                  </w14:solidFill>
                </w14:textFill>
              </w:rPr>
            </w:pPr>
          </w:p>
          <w:p w14:paraId="47CFFF0F">
            <w:pPr>
              <w:pStyle w:val="969"/>
              <w:snapToGrid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3.拟派</w:t>
            </w:r>
            <w:r>
              <w:rPr>
                <w:rFonts w:hint="eastAsia" w:hAnsi="宋体" w:cs="宋体"/>
                <w:color w:val="000000" w:themeColor="text1"/>
                <w:sz w:val="24"/>
                <w:szCs w:val="24"/>
                <w:lang w:val="en-US" w:eastAsia="zh-CN"/>
                <w14:textFill>
                  <w14:solidFill>
                    <w14:schemeClr w14:val="tx1"/>
                  </w14:solidFill>
                </w14:textFill>
              </w:rPr>
              <w:t>保安队长</w:t>
            </w:r>
            <w:r>
              <w:rPr>
                <w:rFonts w:hint="eastAsia" w:hAnsi="宋体" w:cs="宋体"/>
                <w:color w:val="000000" w:themeColor="text1"/>
                <w:sz w:val="24"/>
                <w:szCs w:val="24"/>
                <w14:textFill>
                  <w14:solidFill>
                    <w14:schemeClr w14:val="tx1"/>
                  </w14:solidFill>
                </w14:textFill>
              </w:rPr>
              <w:t>相关情况：（5分）</w:t>
            </w:r>
          </w:p>
          <w:p w14:paraId="075E8F0A">
            <w:pPr>
              <w:pStyle w:val="969"/>
              <w:snapToGrid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（1）具有专科及以上学历的得1分；</w:t>
            </w:r>
          </w:p>
          <w:p w14:paraId="796D18C4">
            <w:pPr>
              <w:pStyle w:val="969"/>
              <w:snapToGrid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（2）是退伍军人并</w:t>
            </w:r>
            <w:r>
              <w:rPr>
                <w:rStyle w:val="332"/>
                <w:rFonts w:hint="eastAsia" w:ascii="宋体" w:hAnsi="宋体" w:eastAsia="宋体" w:cs="宋体"/>
                <w:color w:val="000000" w:themeColor="text1"/>
                <w:sz w:val="24"/>
                <w:szCs w:val="24"/>
                <w:lang w:val="en-US" w:eastAsia="zh-CN" w:bidi="ar"/>
                <w14:textFill>
                  <w14:solidFill>
                    <w14:schemeClr w14:val="tx1"/>
                  </w14:solidFill>
                </w14:textFill>
              </w:rPr>
              <w:t>持有退伍证或退役军人优待证的</w:t>
            </w:r>
            <w:r>
              <w:rPr>
                <w:rFonts w:hint="eastAsia" w:hAnsi="宋体" w:cs="宋体"/>
                <w:color w:val="000000" w:themeColor="text1"/>
                <w:sz w:val="24"/>
                <w:szCs w:val="24"/>
                <w14:textFill>
                  <w14:solidFill>
                    <w14:schemeClr w14:val="tx1"/>
                  </w14:solidFill>
                </w14:textFill>
              </w:rPr>
              <w:t>得1分；</w:t>
            </w:r>
          </w:p>
          <w:p w14:paraId="7253394E">
            <w:pPr>
              <w:pStyle w:val="969"/>
              <w:snapToGrid w:val="0"/>
              <w:rPr>
                <w:rStyle w:val="332"/>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r>
              <w:rPr>
                <w:rStyle w:val="332"/>
                <w:rFonts w:hint="eastAsia" w:ascii="宋体" w:hAnsi="宋体" w:eastAsia="宋体" w:cs="宋体"/>
                <w:color w:val="000000" w:themeColor="text1"/>
                <w:sz w:val="24"/>
                <w:szCs w:val="24"/>
                <w:lang w:val="en-US" w:eastAsia="zh-CN" w:bidi="ar"/>
                <w14:textFill>
                  <w14:solidFill>
                    <w14:schemeClr w14:val="tx1"/>
                  </w14:solidFill>
                </w14:textFill>
              </w:rPr>
              <w:t>持有建(构)筑物消防员或消防设施操作员证的得1分；</w:t>
            </w:r>
          </w:p>
          <w:p w14:paraId="6488900E">
            <w:pPr>
              <w:pStyle w:val="969"/>
              <w:snapToGrid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r>
              <w:rPr>
                <w:rFonts w:hint="eastAsia" w:hAnsi="宋体" w:cs="宋体"/>
                <w:color w:val="000000" w:themeColor="text1"/>
                <w:sz w:val="24"/>
                <w:szCs w:val="24"/>
                <w:lang w:val="en-US" w:eastAsia="zh-CN"/>
                <w14:textFill>
                  <w14:solidFill>
                    <w14:schemeClr w14:val="tx1"/>
                  </w14:solidFill>
                </w14:textFill>
              </w:rPr>
              <w:t>担任</w:t>
            </w:r>
            <w:r>
              <w:rPr>
                <w:rFonts w:hint="eastAsia" w:hAnsi="宋体" w:cs="宋体"/>
                <w:color w:val="000000" w:themeColor="text1"/>
                <w:sz w:val="24"/>
                <w:szCs w:val="24"/>
                <w14:textFill>
                  <w14:solidFill>
                    <w14:schemeClr w14:val="tx1"/>
                  </w14:solidFill>
                </w14:textFill>
              </w:rPr>
              <w:t>安保主管工作</w:t>
            </w:r>
            <w:r>
              <w:rPr>
                <w:rFonts w:hint="eastAsia" w:asciiTheme="minorEastAsia" w:hAnsiTheme="minorEastAsia" w:eastAsiaTheme="minorEastAsia" w:cstheme="minorEastAsia"/>
                <w:strike w:val="0"/>
                <w:dstrike w:val="0"/>
                <w:color w:val="000000" w:themeColor="text1"/>
                <w:sz w:val="24"/>
                <w:lang w:val="en-US" w:eastAsia="zh-CN"/>
                <w14:textFill>
                  <w14:solidFill>
                    <w14:schemeClr w14:val="tx1"/>
                  </w14:solidFill>
                </w14:textFill>
              </w:rPr>
              <w:t>大于等于三年、小于五年的</w:t>
            </w:r>
            <w:r>
              <w:rPr>
                <w:rFonts w:hint="eastAsia" w:hAnsi="宋体" w:cs="宋体"/>
                <w:color w:val="000000" w:themeColor="text1"/>
                <w:sz w:val="24"/>
                <w:szCs w:val="24"/>
                <w14:textFill>
                  <w14:solidFill>
                    <w14:schemeClr w14:val="tx1"/>
                  </w14:solidFill>
                </w14:textFill>
              </w:rPr>
              <w:t>得1分，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大于等于五年</w:t>
            </w:r>
            <w:r>
              <w:rPr>
                <w:rFonts w:hint="eastAsia" w:hAnsi="宋体" w:cs="宋体"/>
                <w:color w:val="000000" w:themeColor="text1"/>
                <w:sz w:val="24"/>
                <w:szCs w:val="24"/>
                <w14:textFill>
                  <w14:solidFill>
                    <w14:schemeClr w14:val="tx1"/>
                  </w14:solidFill>
                </w14:textFill>
              </w:rPr>
              <w:t>得2分</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最多得2分</w:t>
            </w:r>
            <w:r>
              <w:rPr>
                <w:rFonts w:hint="eastAsia" w:hAnsi="宋体" w:cs="宋体"/>
                <w:color w:val="000000" w:themeColor="text1"/>
                <w:sz w:val="24"/>
                <w:szCs w:val="24"/>
                <w14:textFill>
                  <w14:solidFill>
                    <w14:schemeClr w14:val="tx1"/>
                  </w14:solidFill>
                </w14:textFill>
              </w:rPr>
              <w:t>。</w:t>
            </w:r>
            <w:r>
              <w:rPr>
                <w:rFonts w:hint="eastAsia" w:hAnsi="宋体" w:cs="仿宋"/>
                <w:color w:val="000000" w:themeColor="text1"/>
                <w:sz w:val="24"/>
                <w:lang w:bidi="ar"/>
                <w14:textFill>
                  <w14:solidFill>
                    <w14:schemeClr w14:val="tx1"/>
                  </w14:solidFill>
                </w14:textFill>
              </w:rPr>
              <w:t>需提供业绩合同（如业绩合同不能体现人员</w:t>
            </w:r>
            <w:r>
              <w:rPr>
                <w:rFonts w:hint="eastAsia" w:hAnsi="宋体" w:cs="仿宋"/>
                <w:color w:val="000000" w:themeColor="text1"/>
                <w:sz w:val="24"/>
                <w:lang w:val="en-US" w:eastAsia="zh-CN" w:bidi="ar"/>
                <w14:textFill>
                  <w14:solidFill>
                    <w14:schemeClr w14:val="tx1"/>
                  </w14:solidFill>
                </w14:textFill>
              </w:rPr>
              <w:t>岗位</w:t>
            </w:r>
            <w:r>
              <w:rPr>
                <w:rFonts w:hint="eastAsia" w:hAnsi="宋体" w:cs="仿宋"/>
                <w:color w:val="000000" w:themeColor="text1"/>
                <w:sz w:val="24"/>
                <w:lang w:bidi="ar"/>
                <w14:textFill>
                  <w14:solidFill>
                    <w14:schemeClr w14:val="tx1"/>
                  </w14:solidFill>
                </w14:textFill>
              </w:rPr>
              <w:t>信息</w:t>
            </w:r>
            <w:r>
              <w:rPr>
                <w:rFonts w:hint="eastAsia" w:hAnsi="宋体" w:cs="仿宋"/>
                <w:color w:val="000000" w:themeColor="text1"/>
                <w:sz w:val="24"/>
                <w:lang w:eastAsia="zh-CN" w:bidi="ar"/>
                <w14:textFill>
                  <w14:solidFill>
                    <w14:schemeClr w14:val="tx1"/>
                  </w14:solidFill>
                </w14:textFill>
              </w:rPr>
              <w:t>、</w:t>
            </w:r>
            <w:r>
              <w:rPr>
                <w:rFonts w:hint="eastAsia" w:hAnsi="宋体" w:cs="仿宋"/>
                <w:color w:val="000000" w:themeColor="text1"/>
                <w:sz w:val="24"/>
                <w:lang w:val="en-US" w:eastAsia="zh-CN" w:bidi="ar"/>
                <w14:textFill>
                  <w14:solidFill>
                    <w14:schemeClr w14:val="tx1"/>
                  </w14:solidFill>
                </w14:textFill>
              </w:rPr>
              <w:t>服务年限</w:t>
            </w:r>
            <w:r>
              <w:rPr>
                <w:rFonts w:hint="eastAsia" w:hAnsi="宋体" w:cs="仿宋"/>
                <w:color w:val="000000" w:themeColor="text1"/>
                <w:sz w:val="24"/>
                <w:lang w:bidi="ar"/>
                <w14:textFill>
                  <w14:solidFill>
                    <w14:schemeClr w14:val="tx1"/>
                  </w14:solidFill>
                </w14:textFill>
              </w:rPr>
              <w:t>还需同时提供业主证明），</w:t>
            </w:r>
            <w:r>
              <w:rPr>
                <w:rFonts w:hint="eastAsia" w:hAnsi="宋体" w:cs="仿宋"/>
                <w:strike w:val="0"/>
                <w:dstrike w:val="0"/>
                <w:color w:val="000000" w:themeColor="text1"/>
                <w:sz w:val="24"/>
                <w:lang w:val="en-US" w:eastAsia="zh-CN" w:bidi="ar"/>
                <w14:textFill>
                  <w14:solidFill>
                    <w14:schemeClr w14:val="tx1"/>
                  </w14:solidFill>
                </w14:textFill>
              </w:rPr>
              <w:t>否则</w:t>
            </w:r>
            <w:r>
              <w:rPr>
                <w:rFonts w:hint="eastAsia" w:hAnsi="宋体" w:cs="仿宋"/>
                <w:color w:val="000000" w:themeColor="text1"/>
                <w:sz w:val="24"/>
                <w:lang w:bidi="ar"/>
                <w14:textFill>
                  <w14:solidFill>
                    <w14:schemeClr w14:val="tx1"/>
                  </w14:solidFill>
                </w14:textFill>
              </w:rPr>
              <w:t>不得分。</w:t>
            </w:r>
          </w:p>
          <w:p w14:paraId="623F9ADC">
            <w:pPr>
              <w:pStyle w:val="969"/>
              <w:snapToGrid w:val="0"/>
              <w:rPr>
                <w:rFonts w:hAnsi="宋体" w:cs="宋体"/>
                <w:color w:val="000000" w:themeColor="text1"/>
                <w:sz w:val="24"/>
                <w:szCs w:val="24"/>
                <w14:textFill>
                  <w14:solidFill>
                    <w14:schemeClr w14:val="tx1"/>
                  </w14:solidFill>
                </w14:textFill>
              </w:rPr>
            </w:pPr>
          </w:p>
          <w:p w14:paraId="7BF52812">
            <w:pPr>
              <w:pStyle w:val="969"/>
              <w:snapToGrid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4、拟派保洁</w:t>
            </w:r>
            <w:r>
              <w:rPr>
                <w:rFonts w:hint="eastAsia" w:hAnsi="宋体" w:cs="宋体"/>
                <w:color w:val="000000" w:themeColor="text1"/>
                <w:sz w:val="24"/>
                <w:szCs w:val="24"/>
                <w:lang w:val="en-US" w:eastAsia="zh-CN"/>
                <w14:textFill>
                  <w14:solidFill>
                    <w14:schemeClr w14:val="tx1"/>
                  </w14:solidFill>
                </w14:textFill>
              </w:rPr>
              <w:t>主管</w:t>
            </w:r>
            <w:r>
              <w:rPr>
                <w:rFonts w:hint="eastAsia" w:hAnsi="宋体" w:cs="宋体"/>
                <w:color w:val="000000" w:themeColor="text1"/>
                <w:sz w:val="24"/>
                <w:szCs w:val="24"/>
                <w14:textFill>
                  <w14:solidFill>
                    <w14:schemeClr w14:val="tx1"/>
                  </w14:solidFill>
                </w14:textFill>
              </w:rPr>
              <w:t>相关情况：（3分）</w:t>
            </w:r>
          </w:p>
          <w:p w14:paraId="68BF76AA">
            <w:pPr>
              <w:pStyle w:val="969"/>
              <w:snapToGrid w:val="0"/>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（1）保洁</w:t>
            </w:r>
            <w:r>
              <w:rPr>
                <w:rFonts w:hint="eastAsia" w:hAnsi="宋体" w:cs="宋体"/>
                <w:color w:val="000000" w:themeColor="text1"/>
                <w:sz w:val="24"/>
                <w:szCs w:val="24"/>
                <w:lang w:val="en-US" w:eastAsia="zh-CN"/>
                <w14:textFill>
                  <w14:solidFill>
                    <w14:schemeClr w14:val="tx1"/>
                  </w14:solidFill>
                </w14:textFill>
              </w:rPr>
              <w:t>主管</w:t>
            </w:r>
            <w:r>
              <w:rPr>
                <w:rFonts w:hint="eastAsia" w:hAnsi="宋体" w:cs="宋体"/>
                <w:color w:val="000000" w:themeColor="text1"/>
                <w:sz w:val="24"/>
                <w:szCs w:val="24"/>
                <w14:textFill>
                  <w14:solidFill>
                    <w14:schemeClr w14:val="tx1"/>
                  </w14:solidFill>
                </w14:textFill>
              </w:rPr>
              <w:t>具有专科及以上学历的得1分</w:t>
            </w:r>
            <w:r>
              <w:rPr>
                <w:rFonts w:hint="eastAsia" w:hAnsi="宋体" w:cs="宋体"/>
                <w:color w:val="000000" w:themeColor="text1"/>
                <w:sz w:val="24"/>
                <w:szCs w:val="24"/>
                <w:lang w:eastAsia="zh-CN"/>
                <w14:textFill>
                  <w14:solidFill>
                    <w14:schemeClr w14:val="tx1"/>
                  </w14:solidFill>
                </w14:textFill>
              </w:rPr>
              <w:t>；</w:t>
            </w:r>
          </w:p>
          <w:p w14:paraId="616A2B5D">
            <w:pPr>
              <w:pStyle w:val="969"/>
              <w:snapToGrid w:val="0"/>
              <w:rPr>
                <w:rFonts w:hint="eastAsia" w:hAnsi="宋体" w:eastAsia="宋体" w:cs="宋体"/>
                <w:color w:val="000000" w:themeColor="text1"/>
                <w:sz w:val="24"/>
                <w:szCs w:val="24"/>
                <w:lang w:val="en-US" w:eastAsia="zh-CN"/>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lang w:val="en-US" w:eastAsia="zh-CN"/>
                <w14:textFill>
                  <w14:solidFill>
                    <w14:schemeClr w14:val="tx1"/>
                  </w14:solidFill>
                </w14:textFill>
              </w:rPr>
              <w:t>担任同类物业服务</w:t>
            </w:r>
            <w:r>
              <w:rPr>
                <w:rFonts w:hint="eastAsia" w:hAnsi="宋体" w:eastAsia="宋体" w:cs="宋体"/>
                <w:color w:val="000000" w:themeColor="text1"/>
                <w:sz w:val="24"/>
                <w:szCs w:val="24"/>
                <w:lang w:val="en-US" w:eastAsia="zh-CN"/>
                <w14:textFill>
                  <w14:solidFill>
                    <w14:schemeClr w14:val="tx1"/>
                  </w14:solidFill>
                </w14:textFill>
              </w:rPr>
              <w:t>保洁主管工作大于等于三年、小于五年的得1分，大于等于五年得2分，最多得2分。需提供业绩合同（如业绩合同不能体现人员岗位信息、服务年限还需同时提供业主证明），否则不得分。</w:t>
            </w:r>
          </w:p>
          <w:p w14:paraId="3069E4E9">
            <w:pPr>
              <w:pStyle w:val="969"/>
              <w:snapToGrid w:val="0"/>
              <w:rPr>
                <w:rFonts w:hAnsi="宋体" w:cs="宋体"/>
                <w:color w:val="000000" w:themeColor="text1"/>
                <w:sz w:val="24"/>
                <w:szCs w:val="24"/>
                <w14:textFill>
                  <w14:solidFill>
                    <w14:schemeClr w14:val="tx1"/>
                  </w14:solidFill>
                </w14:textFill>
              </w:rPr>
            </w:pPr>
          </w:p>
          <w:p w14:paraId="03103953">
            <w:pPr>
              <w:pStyle w:val="969"/>
              <w:snapToGrid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5、拟派会务</w:t>
            </w:r>
            <w:r>
              <w:rPr>
                <w:rFonts w:hint="eastAsia" w:hAnsi="宋体" w:cs="宋体"/>
                <w:color w:val="000000" w:themeColor="text1"/>
                <w:sz w:val="24"/>
                <w:szCs w:val="24"/>
                <w:lang w:val="en-US" w:eastAsia="zh-CN"/>
                <w14:textFill>
                  <w14:solidFill>
                    <w14:schemeClr w14:val="tx1"/>
                  </w14:solidFill>
                </w14:textFill>
              </w:rPr>
              <w:t>主管</w:t>
            </w:r>
            <w:r>
              <w:rPr>
                <w:rFonts w:hint="eastAsia" w:hAnsi="宋体" w:cs="宋体"/>
                <w:color w:val="000000" w:themeColor="text1"/>
                <w:sz w:val="24"/>
                <w:szCs w:val="24"/>
                <w14:textFill>
                  <w14:solidFill>
                    <w14:schemeClr w14:val="tx1"/>
                  </w14:solidFill>
                </w14:textFill>
              </w:rPr>
              <w:t>相关情况：（3分）</w:t>
            </w:r>
          </w:p>
          <w:p w14:paraId="7C3A4C7D">
            <w:pPr>
              <w:pStyle w:val="969"/>
              <w:snapToGrid w:val="0"/>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（1）会务</w:t>
            </w:r>
            <w:r>
              <w:rPr>
                <w:rFonts w:hint="eastAsia" w:hAnsi="宋体" w:cs="宋体"/>
                <w:color w:val="000000" w:themeColor="text1"/>
                <w:sz w:val="24"/>
                <w:szCs w:val="24"/>
                <w:lang w:val="en-US" w:eastAsia="zh-CN"/>
                <w14:textFill>
                  <w14:solidFill>
                    <w14:schemeClr w14:val="tx1"/>
                  </w14:solidFill>
                </w14:textFill>
              </w:rPr>
              <w:t>主管</w:t>
            </w:r>
            <w:r>
              <w:rPr>
                <w:rFonts w:hint="eastAsia" w:hAnsi="宋体" w:cs="宋体"/>
                <w:color w:val="000000" w:themeColor="text1"/>
                <w:sz w:val="24"/>
                <w:szCs w:val="24"/>
                <w14:textFill>
                  <w14:solidFill>
                    <w14:schemeClr w14:val="tx1"/>
                  </w14:solidFill>
                </w14:textFill>
              </w:rPr>
              <w:t>具有专科及以上学历的得1分</w:t>
            </w:r>
            <w:r>
              <w:rPr>
                <w:rFonts w:hint="eastAsia" w:hAnsi="宋体" w:cs="宋体"/>
                <w:color w:val="000000" w:themeColor="text1"/>
                <w:sz w:val="24"/>
                <w:szCs w:val="24"/>
                <w:lang w:eastAsia="zh-CN"/>
                <w14:textFill>
                  <w14:solidFill>
                    <w14:schemeClr w14:val="tx1"/>
                  </w14:solidFill>
                </w14:textFill>
              </w:rPr>
              <w:t>；</w:t>
            </w:r>
          </w:p>
          <w:p w14:paraId="1B9F6432">
            <w:pPr>
              <w:pStyle w:val="969"/>
              <w:snapToGrid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r>
              <w:rPr>
                <w:rFonts w:hint="eastAsia" w:hAnsi="宋体" w:cs="宋体"/>
                <w:color w:val="000000" w:themeColor="text1"/>
                <w:sz w:val="24"/>
                <w:szCs w:val="24"/>
                <w:lang w:val="en-US" w:eastAsia="zh-CN"/>
                <w14:textFill>
                  <w14:solidFill>
                    <w14:schemeClr w14:val="tx1"/>
                  </w14:solidFill>
                </w14:textFill>
              </w:rPr>
              <w:t>担任</w:t>
            </w:r>
            <w:r>
              <w:rPr>
                <w:rFonts w:hint="eastAsia" w:hAnsi="宋体" w:cs="宋体"/>
                <w:color w:val="000000" w:themeColor="text1"/>
                <w:sz w:val="24"/>
                <w:szCs w:val="24"/>
                <w14:textFill>
                  <w14:solidFill>
                    <w14:schemeClr w14:val="tx1"/>
                  </w14:solidFill>
                </w14:textFill>
              </w:rPr>
              <w:t>会务主管工作</w:t>
            </w:r>
            <w:r>
              <w:rPr>
                <w:rFonts w:hint="eastAsia" w:asciiTheme="minorEastAsia" w:hAnsiTheme="minorEastAsia" w:eastAsiaTheme="minorEastAsia" w:cstheme="minorEastAsia"/>
                <w:strike w:val="0"/>
                <w:dstrike w:val="0"/>
                <w:color w:val="000000" w:themeColor="text1"/>
                <w:sz w:val="24"/>
                <w:lang w:val="en-US" w:eastAsia="zh-CN"/>
                <w14:textFill>
                  <w14:solidFill>
                    <w14:schemeClr w14:val="tx1"/>
                  </w14:solidFill>
                </w14:textFill>
              </w:rPr>
              <w:t>大于等于三年、小于五年的</w:t>
            </w:r>
            <w:r>
              <w:rPr>
                <w:rFonts w:hint="eastAsia" w:hAnsi="宋体" w:cs="宋体"/>
                <w:color w:val="000000" w:themeColor="text1"/>
                <w:sz w:val="24"/>
                <w:szCs w:val="24"/>
                <w14:textFill>
                  <w14:solidFill>
                    <w14:schemeClr w14:val="tx1"/>
                  </w14:solidFill>
                </w14:textFill>
              </w:rPr>
              <w:t>得1分，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大于等于五年</w:t>
            </w:r>
            <w:r>
              <w:rPr>
                <w:rFonts w:hint="eastAsia" w:hAnsi="宋体" w:cs="宋体"/>
                <w:color w:val="000000" w:themeColor="text1"/>
                <w:sz w:val="24"/>
                <w:szCs w:val="24"/>
                <w14:textFill>
                  <w14:solidFill>
                    <w14:schemeClr w14:val="tx1"/>
                  </w14:solidFill>
                </w14:textFill>
              </w:rPr>
              <w:t>得2分</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最多得2分</w:t>
            </w:r>
            <w:r>
              <w:rPr>
                <w:rFonts w:hint="eastAsia" w:hAnsi="宋体" w:cs="宋体"/>
                <w:color w:val="000000" w:themeColor="text1"/>
                <w:sz w:val="24"/>
                <w:szCs w:val="24"/>
                <w14:textFill>
                  <w14:solidFill>
                    <w14:schemeClr w14:val="tx1"/>
                  </w14:solidFill>
                </w14:textFill>
              </w:rPr>
              <w:t>。</w:t>
            </w:r>
            <w:r>
              <w:rPr>
                <w:rFonts w:hint="eastAsia" w:hAnsi="宋体" w:cs="仿宋"/>
                <w:color w:val="000000" w:themeColor="text1"/>
                <w:sz w:val="24"/>
                <w:lang w:bidi="ar"/>
                <w14:textFill>
                  <w14:solidFill>
                    <w14:schemeClr w14:val="tx1"/>
                  </w14:solidFill>
                </w14:textFill>
              </w:rPr>
              <w:t>需提供业绩合同（如业绩合同不能体现人员</w:t>
            </w:r>
            <w:r>
              <w:rPr>
                <w:rFonts w:hint="eastAsia" w:hAnsi="宋体" w:cs="仿宋"/>
                <w:color w:val="000000" w:themeColor="text1"/>
                <w:sz w:val="24"/>
                <w:lang w:val="en-US" w:eastAsia="zh-CN" w:bidi="ar"/>
                <w14:textFill>
                  <w14:solidFill>
                    <w14:schemeClr w14:val="tx1"/>
                  </w14:solidFill>
                </w14:textFill>
              </w:rPr>
              <w:t>岗位</w:t>
            </w:r>
            <w:r>
              <w:rPr>
                <w:rFonts w:hint="eastAsia" w:hAnsi="宋体" w:cs="仿宋"/>
                <w:color w:val="000000" w:themeColor="text1"/>
                <w:sz w:val="24"/>
                <w:lang w:bidi="ar"/>
                <w14:textFill>
                  <w14:solidFill>
                    <w14:schemeClr w14:val="tx1"/>
                  </w14:solidFill>
                </w14:textFill>
              </w:rPr>
              <w:t>信息</w:t>
            </w:r>
            <w:r>
              <w:rPr>
                <w:rFonts w:hint="eastAsia" w:hAnsi="宋体" w:cs="仿宋"/>
                <w:color w:val="000000" w:themeColor="text1"/>
                <w:sz w:val="24"/>
                <w:lang w:eastAsia="zh-CN" w:bidi="ar"/>
                <w14:textFill>
                  <w14:solidFill>
                    <w14:schemeClr w14:val="tx1"/>
                  </w14:solidFill>
                </w14:textFill>
              </w:rPr>
              <w:t>、</w:t>
            </w:r>
            <w:r>
              <w:rPr>
                <w:rFonts w:hint="eastAsia" w:hAnsi="宋体" w:cs="仿宋"/>
                <w:color w:val="000000" w:themeColor="text1"/>
                <w:sz w:val="24"/>
                <w:lang w:val="en-US" w:eastAsia="zh-CN" w:bidi="ar"/>
                <w14:textFill>
                  <w14:solidFill>
                    <w14:schemeClr w14:val="tx1"/>
                  </w14:solidFill>
                </w14:textFill>
              </w:rPr>
              <w:t>服务年限</w:t>
            </w:r>
            <w:r>
              <w:rPr>
                <w:rFonts w:hint="eastAsia" w:hAnsi="宋体" w:cs="仿宋"/>
                <w:color w:val="000000" w:themeColor="text1"/>
                <w:sz w:val="24"/>
                <w:lang w:bidi="ar"/>
                <w14:textFill>
                  <w14:solidFill>
                    <w14:schemeClr w14:val="tx1"/>
                  </w14:solidFill>
                </w14:textFill>
              </w:rPr>
              <w:t>还需同时提供业主证明），</w:t>
            </w:r>
            <w:r>
              <w:rPr>
                <w:rFonts w:hint="eastAsia" w:hAnsi="宋体" w:cs="仿宋"/>
                <w:color w:val="000000" w:themeColor="text1"/>
                <w:sz w:val="24"/>
                <w:lang w:val="en-US" w:eastAsia="zh-CN" w:bidi="ar"/>
                <w14:textFill>
                  <w14:solidFill>
                    <w14:schemeClr w14:val="tx1"/>
                  </w14:solidFill>
                </w14:textFill>
              </w:rPr>
              <w:t>否则</w:t>
            </w:r>
            <w:r>
              <w:rPr>
                <w:rFonts w:hint="eastAsia" w:hAnsi="宋体" w:cs="仿宋"/>
                <w:color w:val="000000" w:themeColor="text1"/>
                <w:sz w:val="24"/>
                <w:lang w:bidi="ar"/>
                <w14:textFill>
                  <w14:solidFill>
                    <w14:schemeClr w14:val="tx1"/>
                  </w14:solidFill>
                </w14:textFill>
              </w:rPr>
              <w:t>不得分。</w:t>
            </w:r>
          </w:p>
          <w:p w14:paraId="1E4E72D5">
            <w:pPr>
              <w:pStyle w:val="969"/>
              <w:snapToGrid w:val="0"/>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备注：</w:t>
            </w:r>
          </w:p>
          <w:p w14:paraId="601EFAE6">
            <w:pPr>
              <w:pStyle w:val="969"/>
              <w:snapToGrid w:val="0"/>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上述业绩和证书（有效期内）须提供相应证明材料，否则不得分。</w:t>
            </w:r>
          </w:p>
          <w:p w14:paraId="3475ABAF">
            <w:pPr>
              <w:pStyle w:val="969"/>
              <w:snapToGrid w:val="0"/>
              <w:rPr>
                <w:rFonts w:hint="eastAsia" w:hAnsi="宋体" w:cs="宋体"/>
                <w:b/>
                <w:bCs/>
                <w:strike/>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以上人员须提供在本单位2024年7月1日至投标截止时间为止任意一月的社保缴费情况（个人参保证明以已到账为准、单位参保证明以养老保险参保为准），否则不得分；</w:t>
            </w:r>
          </w:p>
        </w:tc>
        <w:tc>
          <w:tcPr>
            <w:tcW w:w="725" w:type="dxa"/>
            <w:vAlign w:val="center"/>
          </w:tcPr>
          <w:p w14:paraId="3D563A06">
            <w:pPr>
              <w:pStyle w:val="969"/>
              <w:snapToGrid w:val="0"/>
              <w:jc w:val="center"/>
              <w:rPr>
                <w:rFonts w:hAnsi="宋体" w:cs="宋体"/>
                <w:color w:val="000000" w:themeColor="text1"/>
                <w:sz w:val="24"/>
                <w:szCs w:val="24"/>
                <w:highlight w:val="yellow"/>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7</w:t>
            </w:r>
            <w:r>
              <w:rPr>
                <w:rFonts w:hint="eastAsia" w:hAnsi="宋体" w:cs="宋体"/>
                <w:color w:val="000000" w:themeColor="text1"/>
                <w:sz w:val="24"/>
                <w:szCs w:val="24"/>
                <w14:textFill>
                  <w14:solidFill>
                    <w14:schemeClr w14:val="tx1"/>
                  </w14:solidFill>
                </w14:textFill>
              </w:rPr>
              <w:t>分</w:t>
            </w:r>
          </w:p>
        </w:tc>
        <w:tc>
          <w:tcPr>
            <w:tcW w:w="916" w:type="dxa"/>
            <w:vAlign w:val="center"/>
          </w:tcPr>
          <w:p w14:paraId="7D82FC48">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客观分</w:t>
            </w:r>
          </w:p>
        </w:tc>
        <w:tc>
          <w:tcPr>
            <w:tcW w:w="1387" w:type="dxa"/>
            <w:vAlign w:val="center"/>
          </w:tcPr>
          <w:p w14:paraId="6A05F436">
            <w:pPr>
              <w:snapToGrid w:val="0"/>
              <w:rPr>
                <w:rFonts w:cs="仿宋_GB2312" w:asciiTheme="minorEastAsia" w:hAnsiTheme="minorEastAsia"/>
                <w:color w:val="000000" w:themeColor="text1"/>
                <w:kern w:val="0"/>
                <w:sz w:val="24"/>
                <w14:textFill>
                  <w14:solidFill>
                    <w14:schemeClr w14:val="tx1"/>
                  </w14:solidFill>
                </w14:textFill>
              </w:rPr>
            </w:pPr>
            <w:r>
              <w:rPr>
                <w:rFonts w:hint="eastAsia" w:hAnsi="宋体"/>
                <w:color w:val="000000" w:themeColor="text1"/>
                <w:kern w:val="0"/>
                <w:sz w:val="24"/>
                <w:lang w:val="en-US" w:eastAsia="zh-CN"/>
                <w14:textFill>
                  <w14:solidFill>
                    <w14:schemeClr w14:val="tx1"/>
                  </w14:solidFill>
                </w14:textFill>
              </w:rPr>
              <w:t>拟派其他管理、服务人员</w:t>
            </w:r>
            <w:r>
              <w:rPr>
                <w:rFonts w:hint="eastAsia" w:hAnsi="宋体"/>
                <w:color w:val="000000" w:themeColor="text1"/>
                <w:kern w:val="0"/>
                <w:sz w:val="24"/>
                <w14:textFill>
                  <w14:solidFill>
                    <w14:schemeClr w14:val="tx1"/>
                  </w14:solidFill>
                </w14:textFill>
              </w:rPr>
              <w:t>配置情况</w:t>
            </w:r>
          </w:p>
        </w:tc>
      </w:tr>
      <w:tr w14:paraId="6A60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68" w:type="dxa"/>
            <w:vAlign w:val="center"/>
          </w:tcPr>
          <w:p w14:paraId="0BE8E08C">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5</w:t>
            </w:r>
          </w:p>
        </w:tc>
        <w:tc>
          <w:tcPr>
            <w:tcW w:w="6216" w:type="dxa"/>
            <w:vAlign w:val="center"/>
          </w:tcPr>
          <w:p w14:paraId="49E03E40">
            <w:pPr>
              <w:pStyle w:val="969"/>
              <w:snapToGrid w:val="0"/>
              <w:rPr>
                <w:rFonts w:hAnsi="宋体"/>
                <w:color w:val="000000" w:themeColor="text1"/>
                <w:kern w:val="2"/>
                <w:sz w:val="24"/>
                <w:szCs w:val="24"/>
                <w14:textFill>
                  <w14:solidFill>
                    <w14:schemeClr w14:val="tx1"/>
                  </w14:solidFill>
                </w14:textFill>
              </w:rPr>
            </w:pPr>
            <w:r>
              <w:rPr>
                <w:rFonts w:hint="eastAsia" w:hAnsi="宋体"/>
                <w:color w:val="000000" w:themeColor="text1"/>
                <w:kern w:val="2"/>
                <w:sz w:val="24"/>
                <w:szCs w:val="24"/>
                <w14:textFill>
                  <w14:solidFill>
                    <w14:schemeClr w14:val="tx1"/>
                  </w14:solidFill>
                </w14:textFill>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14:paraId="6E3657B5">
            <w:pPr>
              <w:pStyle w:val="969"/>
              <w:snapToGrid w:val="0"/>
              <w:rPr>
                <w:rFonts w:hint="eastAsia" w:hAnsi="宋体" w:cs="宋体"/>
                <w:color w:val="000000" w:themeColor="text1"/>
                <w:sz w:val="24"/>
                <w:szCs w:val="24"/>
                <w14:textFill>
                  <w14:solidFill>
                    <w14:schemeClr w14:val="tx1"/>
                  </w14:solidFill>
                </w14:textFill>
              </w:rPr>
            </w:pPr>
            <w:r>
              <w:rPr>
                <w:rFonts w:hint="eastAsia" w:hAnsi="宋体"/>
                <w:color w:val="000000" w:themeColor="text1"/>
                <w:kern w:val="2"/>
                <w:sz w:val="24"/>
                <w:szCs w:val="24"/>
                <w:lang w:val="en-US" w:eastAsia="zh-CN"/>
                <w14:textFill>
                  <w14:solidFill>
                    <w14:schemeClr w14:val="tx1"/>
                  </w14:solidFill>
                </w14:textFill>
              </w:rPr>
              <w:t>5.1</w:t>
            </w:r>
            <w:r>
              <w:rPr>
                <w:rFonts w:hint="eastAsia" w:hAnsi="宋体"/>
                <w:color w:val="000000" w:themeColor="text1"/>
                <w:kern w:val="2"/>
                <w:sz w:val="24"/>
                <w:szCs w:val="24"/>
                <w14:textFill>
                  <w14:solidFill>
                    <w14:schemeClr w14:val="tx1"/>
                  </w14:solidFill>
                </w14:textFill>
              </w:rPr>
              <w:t>总体</w:t>
            </w:r>
            <w:r>
              <w:rPr>
                <w:rFonts w:hint="eastAsia" w:hAnsi="宋体" w:cs="宋体"/>
                <w:color w:val="000000" w:themeColor="text1"/>
                <w:sz w:val="24"/>
                <w:szCs w:val="24"/>
                <w14:textFill>
                  <w14:solidFill>
                    <w14:schemeClr w14:val="tx1"/>
                  </w14:solidFill>
                </w14:textFill>
              </w:rPr>
              <w:t>服务方案（</w:t>
            </w:r>
            <w:r>
              <w:rPr>
                <w:rFonts w:hint="eastAsia" w:hAnsi="宋体" w:cs="宋体"/>
                <w:color w:val="000000" w:themeColor="text1"/>
                <w:sz w:val="24"/>
                <w:szCs w:val="24"/>
                <w:lang w:val="en-US" w:eastAsia="zh-CN"/>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分）：</w:t>
            </w:r>
          </w:p>
          <w:p w14:paraId="280FD466">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（1）全面详细、科学完整，针对性强的，得5分；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71A067A3">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p w14:paraId="6F9B4A37">
            <w:pPr>
              <w:pStyle w:val="969"/>
              <w:snapToGrid w:val="0"/>
              <w:rPr>
                <w:rFonts w:hint="eastAsia" w:hAnsi="宋体" w:cs="宋体"/>
                <w:color w:val="000000" w:themeColor="text1"/>
                <w:sz w:val="24"/>
                <w:szCs w:val="24"/>
                <w:lang w:val="en-US" w:eastAsia="zh-CN"/>
                <w14:textFill>
                  <w14:solidFill>
                    <w14:schemeClr w14:val="tx1"/>
                  </w14:solidFill>
                </w14:textFill>
              </w:rPr>
            </w:pPr>
          </w:p>
          <w:p w14:paraId="516137FD">
            <w:pPr>
              <w:pStyle w:val="969"/>
              <w:numPr>
                <w:ilvl w:val="0"/>
                <w:numId w:val="0"/>
              </w:numPr>
              <w:snapToGrid w:val="0"/>
              <w:rPr>
                <w:rFonts w:hAnsi="宋体"/>
                <w:color w:val="000000" w:themeColor="text1"/>
                <w:kern w:val="2"/>
                <w:sz w:val="24"/>
                <w:szCs w:val="24"/>
                <w14:textFill>
                  <w14:solidFill>
                    <w14:schemeClr w14:val="tx1"/>
                  </w14:solidFill>
                </w14:textFill>
              </w:rPr>
            </w:pPr>
            <w:r>
              <w:rPr>
                <w:rFonts w:hint="eastAsia" w:hAnsi="宋体"/>
                <w:color w:val="000000" w:themeColor="text1"/>
                <w:kern w:val="2"/>
                <w:sz w:val="24"/>
                <w:szCs w:val="24"/>
                <w:lang w:val="en-US" w:eastAsia="zh-CN"/>
                <w14:textFill>
                  <w14:solidFill>
                    <w14:schemeClr w14:val="tx1"/>
                  </w14:solidFill>
                </w14:textFill>
              </w:rPr>
              <w:t>5.2</w:t>
            </w:r>
            <w:r>
              <w:rPr>
                <w:rFonts w:hint="eastAsia" w:hAnsi="宋体"/>
                <w:color w:val="000000" w:themeColor="text1"/>
                <w:kern w:val="2"/>
                <w:sz w:val="24"/>
                <w:szCs w:val="24"/>
                <w14:textFill>
                  <w14:solidFill>
                    <w14:schemeClr w14:val="tx1"/>
                  </w14:solidFill>
                </w14:textFill>
              </w:rPr>
              <w:t>安保服务方案（5分）：</w:t>
            </w:r>
          </w:p>
          <w:p w14:paraId="74985F76">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（1）全面详细、科学完整，针对性强的，得5分；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0C394FC6">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p w14:paraId="49A71AF0">
            <w:pPr>
              <w:pStyle w:val="969"/>
              <w:snapToGrid w:val="0"/>
              <w:rPr>
                <w:rFonts w:hAnsi="宋体" w:cs="宋体"/>
                <w:color w:val="000000" w:themeColor="text1"/>
                <w:sz w:val="24"/>
                <w:szCs w:val="24"/>
                <w14:textFill>
                  <w14:solidFill>
                    <w14:schemeClr w14:val="tx1"/>
                  </w14:solidFill>
                </w14:textFill>
              </w:rPr>
            </w:pPr>
          </w:p>
          <w:p w14:paraId="182FF9A7">
            <w:pPr>
              <w:pStyle w:val="969"/>
              <w:numPr>
                <w:ilvl w:val="0"/>
                <w:numId w:val="0"/>
              </w:numPr>
              <w:snapToGrid w:val="0"/>
              <w:rPr>
                <w:rFonts w:hAnsi="宋体"/>
                <w:color w:val="000000" w:themeColor="text1"/>
                <w:kern w:val="2"/>
                <w:sz w:val="24"/>
                <w:szCs w:val="24"/>
                <w14:textFill>
                  <w14:solidFill>
                    <w14:schemeClr w14:val="tx1"/>
                  </w14:solidFill>
                </w14:textFill>
              </w:rPr>
            </w:pPr>
            <w:r>
              <w:rPr>
                <w:rFonts w:hint="eastAsia" w:hAnsi="宋体"/>
                <w:color w:val="000000" w:themeColor="text1"/>
                <w:kern w:val="2"/>
                <w:sz w:val="24"/>
                <w:szCs w:val="24"/>
                <w:lang w:val="en-US" w:eastAsia="zh-CN"/>
                <w14:textFill>
                  <w14:solidFill>
                    <w14:schemeClr w14:val="tx1"/>
                  </w14:solidFill>
                </w14:textFill>
              </w:rPr>
              <w:t>5.3</w:t>
            </w:r>
            <w:r>
              <w:rPr>
                <w:rFonts w:hint="eastAsia" w:hAnsi="宋体"/>
                <w:color w:val="000000" w:themeColor="text1"/>
                <w:kern w:val="2"/>
                <w:sz w:val="24"/>
                <w:szCs w:val="24"/>
                <w14:textFill>
                  <w14:solidFill>
                    <w14:schemeClr w14:val="tx1"/>
                  </w14:solidFill>
                </w14:textFill>
              </w:rPr>
              <w:t>保洁服务方案（5分）：</w:t>
            </w:r>
          </w:p>
          <w:p w14:paraId="395F9EBA">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（1）全面详细、科学完整，针对性强的，得5分；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7ACD9B57">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p w14:paraId="34CF3DDB">
            <w:pPr>
              <w:pStyle w:val="969"/>
              <w:snapToGrid w:val="0"/>
              <w:rPr>
                <w:rFonts w:hAnsi="宋体" w:cs="宋体"/>
                <w:color w:val="000000" w:themeColor="text1"/>
                <w:sz w:val="24"/>
                <w:szCs w:val="24"/>
                <w14:textFill>
                  <w14:solidFill>
                    <w14:schemeClr w14:val="tx1"/>
                  </w14:solidFill>
                </w14:textFill>
              </w:rPr>
            </w:pPr>
          </w:p>
          <w:p w14:paraId="557C5599">
            <w:pPr>
              <w:pStyle w:val="969"/>
              <w:numPr>
                <w:ilvl w:val="0"/>
                <w:numId w:val="0"/>
              </w:numPr>
              <w:snapToGrid w:val="0"/>
              <w:rPr>
                <w:rFonts w:hAnsi="宋体"/>
                <w:color w:val="000000" w:themeColor="text1"/>
                <w:kern w:val="2"/>
                <w:sz w:val="24"/>
                <w:szCs w:val="24"/>
                <w14:textFill>
                  <w14:solidFill>
                    <w14:schemeClr w14:val="tx1"/>
                  </w14:solidFill>
                </w14:textFill>
              </w:rPr>
            </w:pPr>
            <w:r>
              <w:rPr>
                <w:rFonts w:hint="eastAsia" w:hAnsi="宋体"/>
                <w:color w:val="000000" w:themeColor="text1"/>
                <w:kern w:val="2"/>
                <w:sz w:val="24"/>
                <w:szCs w:val="24"/>
                <w:lang w:val="en-US" w:eastAsia="zh-CN"/>
                <w14:textFill>
                  <w14:solidFill>
                    <w14:schemeClr w14:val="tx1"/>
                  </w14:solidFill>
                </w14:textFill>
              </w:rPr>
              <w:t>5.4</w:t>
            </w:r>
            <w:r>
              <w:rPr>
                <w:rFonts w:hint="eastAsia" w:hAnsi="宋体"/>
                <w:color w:val="000000" w:themeColor="text1"/>
                <w:kern w:val="2"/>
                <w:sz w:val="24"/>
                <w:szCs w:val="24"/>
                <w14:textFill>
                  <w14:solidFill>
                    <w14:schemeClr w14:val="tx1"/>
                  </w14:solidFill>
                </w14:textFill>
              </w:rPr>
              <w:t>设备设施维运、维保管理方案（5分）：</w:t>
            </w:r>
          </w:p>
          <w:p w14:paraId="7C3996A9">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（1）全面详细、科学完整，针对性强的，得5分；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0BF2789D">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p w14:paraId="7A78D008">
            <w:pPr>
              <w:pStyle w:val="969"/>
              <w:snapToGrid w:val="0"/>
              <w:rPr>
                <w:rFonts w:hAnsi="宋体" w:cs="宋体"/>
                <w:color w:val="000000" w:themeColor="text1"/>
                <w:sz w:val="24"/>
                <w:szCs w:val="24"/>
                <w14:textFill>
                  <w14:solidFill>
                    <w14:schemeClr w14:val="tx1"/>
                  </w14:solidFill>
                </w14:textFill>
              </w:rPr>
            </w:pPr>
          </w:p>
          <w:p w14:paraId="57CA5319">
            <w:pPr>
              <w:pStyle w:val="969"/>
              <w:numPr>
                <w:ilvl w:val="0"/>
                <w:numId w:val="0"/>
              </w:numPr>
              <w:snapToGrid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5.5</w:t>
            </w:r>
            <w:r>
              <w:rPr>
                <w:rFonts w:hint="eastAsia" w:hAnsi="宋体" w:cs="宋体"/>
                <w:color w:val="000000" w:themeColor="text1"/>
                <w:sz w:val="24"/>
                <w:szCs w:val="24"/>
                <w14:textFill>
                  <w14:solidFill>
                    <w14:schemeClr w14:val="tx1"/>
                  </w14:solidFill>
                </w14:textFill>
              </w:rPr>
              <w:t>会务服务方案（5分）：</w:t>
            </w:r>
          </w:p>
          <w:p w14:paraId="58B39317">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（1）全面详细、科学完整，针对性强的，得5分；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7A81F79A">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p w14:paraId="2D6106CA">
            <w:pPr>
              <w:pStyle w:val="969"/>
              <w:snapToGrid w:val="0"/>
              <w:rPr>
                <w:rFonts w:cs="仿宋_GB2312" w:asciiTheme="minorEastAsia" w:hAnsiTheme="minorEastAsia" w:eastAsiaTheme="minorEastAsia"/>
                <w:color w:val="000000" w:themeColor="text1"/>
                <w:sz w:val="24"/>
                <w14:textFill>
                  <w14:solidFill>
                    <w14:schemeClr w14:val="tx1"/>
                  </w14:solidFill>
                </w14:textFill>
              </w:rPr>
            </w:pPr>
          </w:p>
        </w:tc>
        <w:tc>
          <w:tcPr>
            <w:tcW w:w="725" w:type="dxa"/>
            <w:vAlign w:val="center"/>
          </w:tcPr>
          <w:p w14:paraId="675268C5">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25分</w:t>
            </w:r>
          </w:p>
        </w:tc>
        <w:tc>
          <w:tcPr>
            <w:tcW w:w="916" w:type="dxa"/>
            <w:vAlign w:val="center"/>
          </w:tcPr>
          <w:p w14:paraId="2E843D6E">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主观分</w:t>
            </w:r>
          </w:p>
        </w:tc>
        <w:tc>
          <w:tcPr>
            <w:tcW w:w="1387" w:type="dxa"/>
            <w:vAlign w:val="center"/>
          </w:tcPr>
          <w:p w14:paraId="744E51F4">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管理服务方案</w:t>
            </w:r>
          </w:p>
        </w:tc>
      </w:tr>
      <w:tr w14:paraId="147B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54486C30">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6</w:t>
            </w:r>
          </w:p>
        </w:tc>
        <w:tc>
          <w:tcPr>
            <w:tcW w:w="6216" w:type="dxa"/>
            <w:vAlign w:val="center"/>
          </w:tcPr>
          <w:p w14:paraId="40EB4D0C">
            <w:pPr>
              <w:snapToGrid w:val="0"/>
              <w:rPr>
                <w:rFonts w:hAnsi="宋体"/>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根据管理服务组织机构设置（附组织机构图）、运作流程（附运作流程图）、激励机制、监督机制、自我约束机制和信息反馈渠道及处理机制、岗位职责等是否科学、合理、高效评分（4分）：</w:t>
            </w:r>
          </w:p>
          <w:p w14:paraId="2E9B1649">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（1）全面详细、科学完整，针对性强的，得4分；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6F4DDF92">
            <w:pPr>
              <w:pStyle w:val="969"/>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tc>
        <w:tc>
          <w:tcPr>
            <w:tcW w:w="725" w:type="dxa"/>
            <w:vAlign w:val="center"/>
          </w:tcPr>
          <w:p w14:paraId="6E7AE774">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4分</w:t>
            </w:r>
          </w:p>
        </w:tc>
        <w:tc>
          <w:tcPr>
            <w:tcW w:w="916" w:type="dxa"/>
            <w:vAlign w:val="center"/>
          </w:tcPr>
          <w:p w14:paraId="3D28D02E">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主观分</w:t>
            </w:r>
          </w:p>
        </w:tc>
        <w:tc>
          <w:tcPr>
            <w:tcW w:w="1387" w:type="dxa"/>
            <w:vAlign w:val="center"/>
          </w:tcPr>
          <w:p w14:paraId="58B62BE8">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项目管理</w:t>
            </w:r>
          </w:p>
        </w:tc>
      </w:tr>
      <w:tr w14:paraId="3A47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71769CE8">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7</w:t>
            </w:r>
          </w:p>
        </w:tc>
        <w:tc>
          <w:tcPr>
            <w:tcW w:w="6216" w:type="dxa"/>
            <w:vAlign w:val="center"/>
          </w:tcPr>
          <w:p w14:paraId="402D56A5">
            <w:pPr>
              <w:snapToGrid w:val="0"/>
              <w:rPr>
                <w:rFonts w:hAnsi="宋体" w:cs="宋体"/>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根据针对本项目日常物业服务管理</w:t>
            </w:r>
            <w:r>
              <w:rPr>
                <w:rFonts w:hint="eastAsia" w:hAnsi="宋体" w:cs="宋体"/>
                <w:color w:val="000000" w:themeColor="text1"/>
                <w:kern w:val="0"/>
                <w:sz w:val="24"/>
                <w14:textFill>
                  <w14:solidFill>
                    <w14:schemeClr w14:val="tx1"/>
                  </w14:solidFill>
                </w14:textFill>
              </w:rPr>
              <w:t>特点和难点进行（4分）：</w:t>
            </w:r>
          </w:p>
          <w:p w14:paraId="699C1693">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（1）全面详细、科学完整，针对性强的，得4分；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14E634E1">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tc>
        <w:tc>
          <w:tcPr>
            <w:tcW w:w="725" w:type="dxa"/>
            <w:vAlign w:val="center"/>
          </w:tcPr>
          <w:p w14:paraId="53C320CB">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4分</w:t>
            </w:r>
          </w:p>
        </w:tc>
        <w:tc>
          <w:tcPr>
            <w:tcW w:w="916" w:type="dxa"/>
            <w:vAlign w:val="center"/>
          </w:tcPr>
          <w:p w14:paraId="679B5989">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主观分</w:t>
            </w:r>
          </w:p>
        </w:tc>
        <w:tc>
          <w:tcPr>
            <w:tcW w:w="1387" w:type="dxa"/>
            <w:vAlign w:val="center"/>
          </w:tcPr>
          <w:p w14:paraId="64F81A50">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特点和难点分析</w:t>
            </w:r>
          </w:p>
        </w:tc>
      </w:tr>
      <w:tr w14:paraId="7794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5AF1F3F8">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8</w:t>
            </w:r>
          </w:p>
        </w:tc>
        <w:tc>
          <w:tcPr>
            <w:tcW w:w="6216" w:type="dxa"/>
            <w:vAlign w:val="center"/>
          </w:tcPr>
          <w:p w14:paraId="2715D251">
            <w:pPr>
              <w:snapToGrid w:val="0"/>
              <w:rPr>
                <w:rFonts w:hAnsi="宋体"/>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根据质量管理保证措施及承诺的合理性、有效性评分（4分）：</w:t>
            </w:r>
          </w:p>
          <w:p w14:paraId="25F60120">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（1）全面详细、科学完整，针对性强的，得4分；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2FB4BCE7">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tc>
        <w:tc>
          <w:tcPr>
            <w:tcW w:w="725" w:type="dxa"/>
            <w:vAlign w:val="center"/>
          </w:tcPr>
          <w:p w14:paraId="70062824">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4分</w:t>
            </w:r>
          </w:p>
        </w:tc>
        <w:tc>
          <w:tcPr>
            <w:tcW w:w="916" w:type="dxa"/>
            <w:vAlign w:val="center"/>
          </w:tcPr>
          <w:p w14:paraId="18C00CEF">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主观分</w:t>
            </w:r>
          </w:p>
        </w:tc>
        <w:tc>
          <w:tcPr>
            <w:tcW w:w="1387" w:type="dxa"/>
            <w:vAlign w:val="center"/>
          </w:tcPr>
          <w:p w14:paraId="5E7E3B75">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质量保证</w:t>
            </w:r>
          </w:p>
        </w:tc>
      </w:tr>
      <w:tr w14:paraId="43DE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6A509873">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9</w:t>
            </w:r>
          </w:p>
        </w:tc>
        <w:tc>
          <w:tcPr>
            <w:tcW w:w="6216" w:type="dxa"/>
            <w:vAlign w:val="center"/>
          </w:tcPr>
          <w:p w14:paraId="542C50BD">
            <w:pPr>
              <w:snapToGri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根据各岗位培训计划的详细程度及培训方案的系统性、可操作评分（4分）：</w:t>
            </w:r>
          </w:p>
          <w:p w14:paraId="5E7BDEF9">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（1）全面详细、科学完整，针对性强的，得4分；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1826AF35">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tc>
        <w:tc>
          <w:tcPr>
            <w:tcW w:w="725" w:type="dxa"/>
            <w:vAlign w:val="center"/>
          </w:tcPr>
          <w:p w14:paraId="60D17AE9">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4分</w:t>
            </w:r>
          </w:p>
        </w:tc>
        <w:tc>
          <w:tcPr>
            <w:tcW w:w="916" w:type="dxa"/>
            <w:vAlign w:val="center"/>
          </w:tcPr>
          <w:p w14:paraId="607BEB2C">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主观分</w:t>
            </w:r>
          </w:p>
        </w:tc>
        <w:tc>
          <w:tcPr>
            <w:tcW w:w="1387" w:type="dxa"/>
            <w:vAlign w:val="center"/>
          </w:tcPr>
          <w:p w14:paraId="7C9AC4DD">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培训计划</w:t>
            </w:r>
          </w:p>
        </w:tc>
      </w:tr>
      <w:tr w14:paraId="2E8A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084E2DAA">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10</w:t>
            </w:r>
          </w:p>
        </w:tc>
        <w:tc>
          <w:tcPr>
            <w:tcW w:w="6216" w:type="dxa"/>
            <w:vAlign w:val="center"/>
          </w:tcPr>
          <w:p w14:paraId="5CF1B8F0">
            <w:pPr>
              <w:snapToGri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针对各类检查和突发性事件等任务的应急方案及措施的全面性、针对性评分（4分）：</w:t>
            </w:r>
          </w:p>
          <w:p w14:paraId="4F3F4679">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（1）全面详细、科学完整，针对性强的，得4分；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2A98C46C">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tc>
        <w:tc>
          <w:tcPr>
            <w:tcW w:w="725" w:type="dxa"/>
            <w:vAlign w:val="center"/>
          </w:tcPr>
          <w:p w14:paraId="31032AA3">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4分</w:t>
            </w:r>
          </w:p>
        </w:tc>
        <w:tc>
          <w:tcPr>
            <w:tcW w:w="916" w:type="dxa"/>
            <w:vAlign w:val="center"/>
          </w:tcPr>
          <w:p w14:paraId="424BAE0A">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主观分</w:t>
            </w:r>
          </w:p>
        </w:tc>
        <w:tc>
          <w:tcPr>
            <w:tcW w:w="1387" w:type="dxa"/>
            <w:vAlign w:val="center"/>
          </w:tcPr>
          <w:p w14:paraId="3A826D7A">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olor w:val="000000" w:themeColor="text1"/>
                <w:kern w:val="0"/>
                <w:sz w:val="24"/>
                <w14:textFill>
                  <w14:solidFill>
                    <w14:schemeClr w14:val="tx1"/>
                  </w14:solidFill>
                </w14:textFill>
              </w:rPr>
              <w:t>突发事件应急处理措施</w:t>
            </w:r>
          </w:p>
        </w:tc>
      </w:tr>
      <w:tr w14:paraId="7C14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01855621">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11</w:t>
            </w:r>
          </w:p>
        </w:tc>
        <w:tc>
          <w:tcPr>
            <w:tcW w:w="6216" w:type="dxa"/>
            <w:vAlign w:val="center"/>
          </w:tcPr>
          <w:p w14:paraId="4FC5D705">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根据本项目所能提供的相关机械设备、工具配备情况优劣评分（3分）：</w:t>
            </w:r>
          </w:p>
          <w:p w14:paraId="57F383BA">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（2）基本完整、可行的，能较好完成服务的，得2分；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22E19F5D">
            <w:pPr>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p w14:paraId="0D9B96AA">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备注：提供设备、工具及工程维修材料（设备含型号规格、数量 ，工具及工程维修材料含品牌型号 ），否则不得分。</w:t>
            </w:r>
          </w:p>
        </w:tc>
        <w:tc>
          <w:tcPr>
            <w:tcW w:w="725" w:type="dxa"/>
            <w:vAlign w:val="center"/>
          </w:tcPr>
          <w:p w14:paraId="67CB4074">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3分</w:t>
            </w:r>
          </w:p>
        </w:tc>
        <w:tc>
          <w:tcPr>
            <w:tcW w:w="916" w:type="dxa"/>
            <w:vAlign w:val="center"/>
          </w:tcPr>
          <w:p w14:paraId="6A429A2C">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主观分</w:t>
            </w:r>
          </w:p>
        </w:tc>
        <w:tc>
          <w:tcPr>
            <w:tcW w:w="1387" w:type="dxa"/>
            <w:vAlign w:val="center"/>
          </w:tcPr>
          <w:p w14:paraId="2F27572A">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拟投入本项目设备工具</w:t>
            </w:r>
          </w:p>
        </w:tc>
      </w:tr>
      <w:tr w14:paraId="39D1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6E906190">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12</w:t>
            </w:r>
          </w:p>
        </w:tc>
        <w:tc>
          <w:tcPr>
            <w:tcW w:w="6216" w:type="dxa"/>
            <w:vAlign w:val="center"/>
          </w:tcPr>
          <w:p w14:paraId="60C88D2F">
            <w:pPr>
              <w:snapToGri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根据投标人拟投入本项目使用的厕纸、擦手纸、卫生间洗手液、香薰、消毒液、拖布、垃圾袋、工具等日用消耗品，保洁清洁剂、洗手液等消耗品的配置合理性、产品环保性能进行打分（</w:t>
            </w:r>
            <w:r>
              <w:rPr>
                <w:rFonts w:hint="eastAsia" w:ascii="宋体" w:hAnsi="宋体"/>
                <w:color w:val="000000" w:themeColor="text1"/>
                <w:kern w:val="0"/>
                <w:sz w:val="24"/>
                <w:lang w:val="en-US" w:eastAsia="zh-CN"/>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分）：</w:t>
            </w:r>
          </w:p>
          <w:p w14:paraId="7154B789">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（1）全面详细、科学完整，针对性强的，得4分；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0D4F164B">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tc>
        <w:tc>
          <w:tcPr>
            <w:tcW w:w="725" w:type="dxa"/>
            <w:vAlign w:val="center"/>
          </w:tcPr>
          <w:p w14:paraId="4E3877C0">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4</w:t>
            </w:r>
            <w:r>
              <w:rPr>
                <w:rFonts w:hint="eastAsia" w:cs="仿宋_GB2312" w:asciiTheme="minorEastAsia" w:hAnsiTheme="minorEastAsia" w:eastAsiaTheme="minorEastAsia"/>
                <w:color w:val="000000" w:themeColor="text1"/>
                <w:kern w:val="0"/>
                <w:sz w:val="24"/>
                <w14:textFill>
                  <w14:solidFill>
                    <w14:schemeClr w14:val="tx1"/>
                  </w14:solidFill>
                </w14:textFill>
              </w:rPr>
              <w:t>分</w:t>
            </w:r>
          </w:p>
        </w:tc>
        <w:tc>
          <w:tcPr>
            <w:tcW w:w="916" w:type="dxa"/>
            <w:vAlign w:val="center"/>
          </w:tcPr>
          <w:p w14:paraId="234E918D">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主观分</w:t>
            </w:r>
          </w:p>
        </w:tc>
        <w:tc>
          <w:tcPr>
            <w:tcW w:w="1387" w:type="dxa"/>
            <w:vAlign w:val="center"/>
          </w:tcPr>
          <w:p w14:paraId="1336645C">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拟投入消耗品</w:t>
            </w:r>
          </w:p>
        </w:tc>
      </w:tr>
      <w:tr w14:paraId="712C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568" w:type="dxa"/>
            <w:vAlign w:val="center"/>
          </w:tcPr>
          <w:p w14:paraId="0E519419">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13</w:t>
            </w:r>
          </w:p>
        </w:tc>
        <w:tc>
          <w:tcPr>
            <w:tcW w:w="6216" w:type="dxa"/>
            <w:vAlign w:val="center"/>
          </w:tcPr>
          <w:p w14:paraId="5B542B10">
            <w:pPr>
              <w:snapToGri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根据提出有利于本项目的建议、措施的适用性、科学性评分（</w:t>
            </w:r>
            <w:r>
              <w:rPr>
                <w:rFonts w:hint="eastAsia" w:ascii="宋体" w:hAnsi="宋体"/>
                <w:color w:val="000000" w:themeColor="text1"/>
                <w:kern w:val="0"/>
                <w:sz w:val="24"/>
                <w:lang w:val="en-US" w:eastAsia="zh-CN"/>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分）：</w:t>
            </w:r>
          </w:p>
          <w:p w14:paraId="57C9E8E6">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（1）全面详细、科学完整，针对性强的，得4分；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6C954430">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tc>
        <w:tc>
          <w:tcPr>
            <w:tcW w:w="725" w:type="dxa"/>
            <w:vAlign w:val="center"/>
          </w:tcPr>
          <w:p w14:paraId="4F99FFD2">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4</w:t>
            </w:r>
            <w:r>
              <w:rPr>
                <w:rFonts w:hint="eastAsia" w:cs="仿宋_GB2312" w:asciiTheme="minorEastAsia" w:hAnsiTheme="minorEastAsia" w:eastAsiaTheme="minorEastAsia"/>
                <w:color w:val="000000" w:themeColor="text1"/>
                <w:kern w:val="0"/>
                <w:sz w:val="24"/>
                <w14:textFill>
                  <w14:solidFill>
                    <w14:schemeClr w14:val="tx1"/>
                  </w14:solidFill>
                </w14:textFill>
              </w:rPr>
              <w:t>分</w:t>
            </w:r>
          </w:p>
        </w:tc>
        <w:tc>
          <w:tcPr>
            <w:tcW w:w="916" w:type="dxa"/>
            <w:vAlign w:val="center"/>
          </w:tcPr>
          <w:p w14:paraId="11990B7A">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主观分</w:t>
            </w:r>
          </w:p>
        </w:tc>
        <w:tc>
          <w:tcPr>
            <w:tcW w:w="1387" w:type="dxa"/>
            <w:vAlign w:val="center"/>
          </w:tcPr>
          <w:p w14:paraId="280FCC9C">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有效的改进措施和合理化建议</w:t>
            </w:r>
          </w:p>
        </w:tc>
      </w:tr>
      <w:tr w14:paraId="6091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568" w:type="dxa"/>
            <w:vAlign w:val="center"/>
          </w:tcPr>
          <w:p w14:paraId="675066A2">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14</w:t>
            </w:r>
          </w:p>
        </w:tc>
        <w:tc>
          <w:tcPr>
            <w:tcW w:w="6216" w:type="dxa"/>
            <w:vAlign w:val="center"/>
          </w:tcPr>
          <w:p w14:paraId="2BC14750">
            <w:pPr>
              <w:snapToGri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节能减排的方案及措施及文明建设的内容（文明建设：如物业的文明服务，节假日协助业主单位做好形象布置等）评分（3分）：</w:t>
            </w:r>
          </w:p>
          <w:p w14:paraId="52C04814">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（2）基本完整、可行的，能较好完成服务的，得2分；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0008CAE6">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tc>
        <w:tc>
          <w:tcPr>
            <w:tcW w:w="725" w:type="dxa"/>
            <w:vAlign w:val="center"/>
          </w:tcPr>
          <w:p w14:paraId="0DAB9FA6">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3分</w:t>
            </w:r>
          </w:p>
        </w:tc>
        <w:tc>
          <w:tcPr>
            <w:tcW w:w="916" w:type="dxa"/>
            <w:vAlign w:val="center"/>
          </w:tcPr>
          <w:p w14:paraId="3FFE3547">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主观分</w:t>
            </w:r>
          </w:p>
        </w:tc>
        <w:tc>
          <w:tcPr>
            <w:tcW w:w="1387" w:type="dxa"/>
            <w:vAlign w:val="center"/>
          </w:tcPr>
          <w:p w14:paraId="097B3759">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节能减排及文明建设</w:t>
            </w:r>
          </w:p>
        </w:tc>
      </w:tr>
      <w:tr w14:paraId="7573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568" w:type="dxa"/>
            <w:vAlign w:val="center"/>
          </w:tcPr>
          <w:p w14:paraId="5E0DCF81">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w:t>
            </w:r>
          </w:p>
        </w:tc>
        <w:tc>
          <w:tcPr>
            <w:tcW w:w="6216" w:type="dxa"/>
            <w:vAlign w:val="center"/>
          </w:tcPr>
          <w:p w14:paraId="6C570130">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按项目服务人员配置情况、年龄结构人员等方面进行打分（3分）：</w:t>
            </w:r>
          </w:p>
          <w:p w14:paraId="37DD032C">
            <w:pPr>
              <w:pStyle w:val="969"/>
              <w:snapToGrid w:val="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（1）全面详细、科学完整，针对性强的，得3分；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（2）基本完整、可行的，能较好完成服务的，得2分；</w:t>
            </w:r>
            <w:r>
              <w:rPr>
                <w:rFonts w:hint="eastAsia" w:hAnsi="宋体" w:cs="宋体"/>
                <w:color w:val="000000" w:themeColor="text1"/>
                <w:sz w:val="24"/>
                <w:szCs w:val="24"/>
                <w:lang w:val="en-US" w:eastAsia="zh-CN"/>
                <w14:textFill>
                  <w14:solidFill>
                    <w14:schemeClr w14:val="tx1"/>
                  </w14:solidFill>
                </w14:textFill>
              </w:rPr>
              <w:br w:type="textWrapping"/>
            </w:r>
            <w:r>
              <w:rPr>
                <w:rFonts w:hint="eastAsia" w:hAnsi="宋体" w:cs="宋体"/>
                <w:color w:val="000000" w:themeColor="text1"/>
                <w:sz w:val="24"/>
                <w:szCs w:val="24"/>
                <w:lang w:val="en-US" w:eastAsia="zh-CN"/>
                <w14:textFill>
                  <w14:solidFill>
                    <w14:schemeClr w14:val="tx1"/>
                  </w14:solidFill>
                </w14:textFill>
              </w:rPr>
              <w:t>（3）存在一定欠缺的，得1分；</w:t>
            </w:r>
          </w:p>
          <w:p w14:paraId="21711D8C">
            <w:pPr>
              <w:snapToGrid w:val="0"/>
              <w:rPr>
                <w:rFonts w:cs="仿宋_GB2312" w:asciiTheme="minorEastAsia" w:hAnsiTheme="minorEastAsia" w:eastAsiaTheme="minorEastAsia"/>
                <w:color w:val="000000" w:themeColor="text1"/>
                <w:sz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（4）内容完全不符合或未提供的，得0分。</w:t>
            </w:r>
          </w:p>
        </w:tc>
        <w:tc>
          <w:tcPr>
            <w:tcW w:w="725" w:type="dxa"/>
            <w:vAlign w:val="center"/>
          </w:tcPr>
          <w:p w14:paraId="52318A58">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3分</w:t>
            </w:r>
          </w:p>
        </w:tc>
        <w:tc>
          <w:tcPr>
            <w:tcW w:w="916" w:type="dxa"/>
            <w:vAlign w:val="center"/>
          </w:tcPr>
          <w:p w14:paraId="460F65B9">
            <w:pPr>
              <w:snapToGrid w:val="0"/>
              <w:jc w:val="cente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主观分</w:t>
            </w:r>
          </w:p>
        </w:tc>
        <w:tc>
          <w:tcPr>
            <w:tcW w:w="1387" w:type="dxa"/>
            <w:vAlign w:val="center"/>
          </w:tcPr>
          <w:p w14:paraId="5200882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员工配置方案</w:t>
            </w:r>
          </w:p>
          <w:p w14:paraId="1996AFF0">
            <w:pPr>
              <w:snapToGrid w:val="0"/>
              <w:rPr>
                <w:rFonts w:ascii="宋体" w:hAnsi="宋体"/>
                <w:color w:val="000000" w:themeColor="text1"/>
                <w:kern w:val="0"/>
                <w:sz w:val="24"/>
                <w14:textFill>
                  <w14:solidFill>
                    <w14:schemeClr w14:val="tx1"/>
                  </w14:solidFill>
                </w14:textFill>
              </w:rPr>
            </w:pPr>
          </w:p>
        </w:tc>
      </w:tr>
      <w:tr w14:paraId="5129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661F6174">
            <w:pPr>
              <w:snapToGrid w:val="0"/>
              <w:rPr>
                <w:rFonts w:cs="仿宋_GB2312" w:asciiTheme="minorEastAsia" w:hAnsiTheme="minorEastAsia" w:eastAsiaTheme="minorEastAsia"/>
                <w:color w:val="000000" w:themeColor="text1"/>
                <w:kern w:val="0"/>
                <w:sz w:val="24"/>
                <w14:textFill>
                  <w14:solidFill>
                    <w14:schemeClr w14:val="tx1"/>
                  </w14:solidFill>
                </w14:textFill>
              </w:rPr>
            </w:pPr>
            <w:r>
              <w:rPr>
                <w:rFonts w:cs="仿宋_GB2312" w:asciiTheme="minorEastAsia" w:hAnsiTheme="minorEastAsia" w:eastAsiaTheme="minorEastAsia"/>
                <w:color w:val="000000" w:themeColor="text1"/>
                <w:kern w:val="0"/>
                <w:sz w:val="24"/>
                <w14:textFill>
                  <w14:solidFill>
                    <w14:schemeClr w14:val="tx1"/>
                  </w14:solidFill>
                </w14:textFill>
              </w:rPr>
              <w:t>报价评审</w:t>
            </w:r>
          </w:p>
        </w:tc>
        <w:tc>
          <w:tcPr>
            <w:tcW w:w="6216" w:type="dxa"/>
            <w:vAlign w:val="center"/>
          </w:tcPr>
          <w:p w14:paraId="767B3BBC">
            <w:pPr>
              <w:snapToGri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有效投标报价的最低价作为评标基准价，其最低报价为满分；按［投标报价得分=（评标基准价/投标报价）*权重］的计算公式计算。</w:t>
            </w:r>
          </w:p>
          <w:p w14:paraId="67E3B0E0">
            <w:pPr>
              <w:snapToGrid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评标过程中，不得去掉报价中的最高报价和最低报价。</w:t>
            </w:r>
          </w:p>
          <w:p w14:paraId="34D0894A">
            <w:pPr>
              <w:snapToGrid w:val="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本项目是专门面向中小企业的预留份额采购项目，</w:t>
            </w:r>
            <w:r>
              <w:rPr>
                <w:rFonts w:hint="eastAsia" w:ascii="宋体" w:hAnsi="宋体"/>
                <w:color w:val="000000" w:themeColor="text1"/>
                <w:sz w:val="24"/>
                <w14:textFill>
                  <w14:solidFill>
                    <w14:schemeClr w14:val="tx1"/>
                  </w14:solidFill>
                </w14:textFill>
              </w:rPr>
              <w:t>不再执行价格评审优惠的扶持政策。</w:t>
            </w:r>
          </w:p>
        </w:tc>
        <w:tc>
          <w:tcPr>
            <w:tcW w:w="725" w:type="dxa"/>
            <w:vAlign w:val="center"/>
          </w:tcPr>
          <w:p w14:paraId="5F7A31AD">
            <w:pPr>
              <w:jc w:val="center"/>
              <w:outlineLvl w:val="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10分</w:t>
            </w:r>
          </w:p>
        </w:tc>
        <w:tc>
          <w:tcPr>
            <w:tcW w:w="916" w:type="dxa"/>
            <w:vAlign w:val="center"/>
          </w:tcPr>
          <w:p w14:paraId="44B8C1E7">
            <w:pPr>
              <w:jc w:val="center"/>
              <w:outlineLvl w:val="0"/>
              <w:rPr>
                <w:rFonts w:cs="仿宋_GB2312" w:asciiTheme="minorEastAsia" w:hAnsiTheme="minorEastAsia" w:eastAsiaTheme="minorEastAsia"/>
                <w:color w:val="000000" w:themeColor="text1"/>
                <w:kern w:val="0"/>
                <w:sz w:val="24"/>
                <w14:textFill>
                  <w14:solidFill>
                    <w14:schemeClr w14:val="tx1"/>
                  </w14:solidFill>
                </w14:textFill>
              </w:rPr>
            </w:pPr>
          </w:p>
        </w:tc>
        <w:tc>
          <w:tcPr>
            <w:tcW w:w="1387" w:type="dxa"/>
            <w:vAlign w:val="center"/>
          </w:tcPr>
          <w:p w14:paraId="0557B14F">
            <w:pPr>
              <w:outlineLvl w:val="0"/>
              <w:rPr>
                <w:rFonts w:cs="仿宋_GB2312" w:asciiTheme="minorEastAsia" w:hAnsiTheme="minorEastAsia" w:eastAsiaTheme="minorEastAsia"/>
                <w:color w:val="000000" w:themeColor="text1"/>
                <w:kern w:val="0"/>
                <w:sz w:val="24"/>
                <w14:textFill>
                  <w14:solidFill>
                    <w14:schemeClr w14:val="tx1"/>
                  </w14:solidFill>
                </w14:textFill>
              </w:rPr>
            </w:pPr>
            <w:r>
              <w:rPr>
                <w:rFonts w:cs="仿宋_GB2312" w:asciiTheme="minorEastAsia" w:hAnsiTheme="minorEastAsia" w:eastAsiaTheme="minorEastAsia"/>
                <w:color w:val="000000" w:themeColor="text1"/>
                <w:kern w:val="0"/>
                <w:sz w:val="24"/>
                <w14:textFill>
                  <w14:solidFill>
                    <w14:schemeClr w14:val="tx1"/>
                  </w14:solidFill>
                </w14:textFill>
              </w:rPr>
              <w:t>/</w:t>
            </w:r>
          </w:p>
        </w:tc>
      </w:tr>
    </w:tbl>
    <w:p w14:paraId="3B367A19">
      <w:pPr>
        <w:snapToGrid w:val="0"/>
        <w:spacing w:line="360" w:lineRule="auto"/>
        <w:rPr>
          <w:rFonts w:ascii="宋体" w:hAnsi="宋体" w:cs="宋体"/>
          <w:color w:val="000000" w:themeColor="text1"/>
          <w:sz w:val="20"/>
          <w:szCs w:val="20"/>
          <w:shd w:val="clear" w:color="auto" w:fill="FFFFFF"/>
          <w14:textFill>
            <w14:solidFill>
              <w14:schemeClr w14:val="tx1"/>
            </w14:solidFill>
          </w14:textFill>
        </w:rPr>
      </w:pPr>
    </w:p>
    <w:p w14:paraId="1D5673F5">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5C2448FC">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14:paraId="45583818">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4D054CCD">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14:paraId="277968A7">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14:paraId="1582C313">
      <w:pPr>
        <w:spacing w:line="360" w:lineRule="auto"/>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14:paraId="71D3FD08">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186A4E4F">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513D454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52FF5B8B">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4D2577F2">
      <w:pPr>
        <w:pStyle w:val="132"/>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42293D32">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4E48F26A">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5C4E7AFE">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68071AEA">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38D3C4B6">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BFE258A">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03275A41">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11AD6A76">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27F713">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9997103">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推荐2名中标候选人。</w:t>
      </w:r>
      <w:r>
        <w:rPr>
          <w:rFonts w:hint="eastAsia" w:ascii="宋体" w:hAnsi="宋体" w:cs="宋体"/>
          <w:color w:val="000000" w:themeColor="text1"/>
          <w:kern w:val="0"/>
          <w:sz w:val="24"/>
          <w14:textFill>
            <w14:solidFill>
              <w14:schemeClr w14:val="tx1"/>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14:paraId="7FF8BDF8">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9C170A">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903D1F">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14:paraId="74A166D1">
      <w:pPr>
        <w:pStyle w:val="132"/>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cs="宋体"/>
          <w:color w:val="000000" w:themeColor="text1"/>
          <w:kern w:val="0"/>
          <w:szCs w:val="24"/>
          <w:lang w:val="en-US" w:eastAsia="zh-CN"/>
          <w14:textFill>
            <w14:solidFill>
              <w14:schemeClr w14:val="tx1"/>
            </w14:solidFill>
          </w14:textFill>
        </w:rPr>
        <w:t>如果投标人拒绝或逾期回复，评标委员会将对其作出不利的评审。</w:t>
      </w:r>
      <w:r>
        <w:rPr>
          <w:rFonts w:hint="eastAsia" w:ascii="宋体" w:hAnsi="宋体" w:cs="宋体"/>
          <w:color w:val="000000" w:themeColor="text1"/>
          <w:kern w:val="0"/>
          <w:szCs w:val="24"/>
          <w14:textFill>
            <w14:solidFill>
              <w14:schemeClr w14:val="tx1"/>
            </w14:solidFill>
          </w14:textFill>
        </w:rPr>
        <w:t>投标人的澄清、说明或者补正不得超出投标文件的范围或者改变投标文件的实质性内容。</w:t>
      </w:r>
    </w:p>
    <w:p w14:paraId="067AF6BC">
      <w:pPr>
        <w:pStyle w:val="27"/>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0DEA66D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063A9BF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619658AB">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4CBE5A3B">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788CE5A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5509EAD8">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06E8288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4A2DEB2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65A64E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14:paraId="399E77C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7526FAC5">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3A0F03F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509D9DD9">
      <w:pPr>
        <w:pStyle w:val="3"/>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4.2.13 投标文件不满足招标文件的其它实质性要求的；</w:t>
      </w:r>
    </w:p>
    <w:p w14:paraId="758948D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14:paraId="00F1043F">
      <w:pPr>
        <w:pStyle w:val="27"/>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727DE31C">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3930E0EE">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6B95BB08">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61790259">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7E4EE0B0">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应当将废标理由通知所有投标人。</w:t>
      </w:r>
    </w:p>
    <w:p w14:paraId="0F296171">
      <w:pPr>
        <w:pStyle w:val="27"/>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沟通并作书面记录。采购人、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确认后，将修改招标文件，重新组织采购活动。</w:t>
      </w:r>
    </w:p>
    <w:p w14:paraId="2F6F28AB">
      <w:pPr>
        <w:pStyle w:val="27"/>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4EEBFB30">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56B5C5CA">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37024A21">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5845CBEE">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2D383A0B">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6"/>
    <w:p w14:paraId="6E8350E9">
      <w:pPr>
        <w:spacing w:line="360" w:lineRule="auto"/>
        <w:ind w:left="720" w:leftChars="343" w:firstLine="1084" w:firstLineChars="300"/>
        <w:outlineLvl w:val="0"/>
        <w:rPr>
          <w:rFonts w:hint="eastAsia" w:ascii="宋体" w:hAnsi="宋体" w:cs="宋体"/>
          <w:b/>
          <w:color w:val="000000" w:themeColor="text1"/>
          <w:sz w:val="36"/>
          <w:szCs w:val="36"/>
          <w14:textFill>
            <w14:solidFill>
              <w14:schemeClr w14:val="tx1"/>
            </w14:solidFill>
          </w14:textFill>
        </w:rPr>
      </w:pPr>
      <w:bookmarkStart w:id="394" w:name="_Toc86217003"/>
      <w:bookmarkStart w:id="395" w:name="第五部分"/>
    </w:p>
    <w:p w14:paraId="6D656B0C">
      <w:pPr>
        <w:pStyle w:val="3"/>
        <w:rPr>
          <w:rFonts w:hint="eastAsia" w:ascii="宋体" w:hAnsi="宋体" w:cs="宋体"/>
          <w:b/>
          <w:color w:val="000000" w:themeColor="text1"/>
          <w:sz w:val="36"/>
          <w:szCs w:val="36"/>
          <w14:textFill>
            <w14:solidFill>
              <w14:schemeClr w14:val="tx1"/>
            </w14:solidFill>
          </w14:textFill>
        </w:rPr>
      </w:pPr>
    </w:p>
    <w:p w14:paraId="03822577">
      <w:pPr>
        <w:rPr>
          <w:rFonts w:hint="eastAsia" w:ascii="宋体" w:hAnsi="宋体" w:cs="宋体"/>
          <w:b/>
          <w:color w:val="000000" w:themeColor="text1"/>
          <w:sz w:val="36"/>
          <w:szCs w:val="36"/>
          <w14:textFill>
            <w14:solidFill>
              <w14:schemeClr w14:val="tx1"/>
            </w14:solidFill>
          </w14:textFill>
        </w:rPr>
      </w:pPr>
    </w:p>
    <w:p w14:paraId="55A8EAB1">
      <w:pPr>
        <w:pStyle w:val="3"/>
        <w:rPr>
          <w:rFonts w:hint="eastAsia" w:ascii="宋体" w:hAnsi="宋体" w:cs="宋体"/>
          <w:b/>
          <w:color w:val="000000" w:themeColor="text1"/>
          <w:sz w:val="36"/>
          <w:szCs w:val="36"/>
          <w14:textFill>
            <w14:solidFill>
              <w14:schemeClr w14:val="tx1"/>
            </w14:solidFill>
          </w14:textFill>
        </w:rPr>
      </w:pPr>
    </w:p>
    <w:p w14:paraId="57ACA47B">
      <w:pPr>
        <w:rPr>
          <w:rFonts w:hint="eastAsia" w:ascii="宋体" w:hAnsi="宋体" w:cs="宋体"/>
          <w:b/>
          <w:color w:val="000000" w:themeColor="text1"/>
          <w:sz w:val="36"/>
          <w:szCs w:val="36"/>
          <w14:textFill>
            <w14:solidFill>
              <w14:schemeClr w14:val="tx1"/>
            </w14:solidFill>
          </w14:textFill>
        </w:rPr>
      </w:pPr>
    </w:p>
    <w:p w14:paraId="4F35DC25">
      <w:pPr>
        <w:pStyle w:val="3"/>
        <w:rPr>
          <w:rFonts w:hint="eastAsia" w:ascii="宋体" w:hAnsi="宋体" w:cs="宋体"/>
          <w:b/>
          <w:color w:val="000000" w:themeColor="text1"/>
          <w:sz w:val="36"/>
          <w:szCs w:val="36"/>
          <w14:textFill>
            <w14:solidFill>
              <w14:schemeClr w14:val="tx1"/>
            </w14:solidFill>
          </w14:textFill>
        </w:rPr>
      </w:pPr>
    </w:p>
    <w:p w14:paraId="6032DD06">
      <w:pPr>
        <w:rPr>
          <w:rFonts w:hint="eastAsia" w:ascii="宋体" w:hAnsi="宋体" w:cs="宋体"/>
          <w:b/>
          <w:color w:val="000000" w:themeColor="text1"/>
          <w:sz w:val="36"/>
          <w:szCs w:val="36"/>
          <w14:textFill>
            <w14:solidFill>
              <w14:schemeClr w14:val="tx1"/>
            </w14:solidFill>
          </w14:textFill>
        </w:rPr>
      </w:pPr>
    </w:p>
    <w:p w14:paraId="2C5B31A7">
      <w:pPr>
        <w:pStyle w:val="3"/>
        <w:rPr>
          <w:rFonts w:hint="eastAsia" w:ascii="宋体" w:hAnsi="宋体" w:cs="宋体"/>
          <w:b/>
          <w:color w:val="000000" w:themeColor="text1"/>
          <w:sz w:val="36"/>
          <w:szCs w:val="36"/>
          <w14:textFill>
            <w14:solidFill>
              <w14:schemeClr w14:val="tx1"/>
            </w14:solidFill>
          </w14:textFill>
        </w:rPr>
      </w:pPr>
    </w:p>
    <w:p w14:paraId="51C29B2D">
      <w:pPr>
        <w:rPr>
          <w:rFonts w:hint="eastAsia" w:ascii="宋体" w:hAnsi="宋体" w:cs="宋体"/>
          <w:b/>
          <w:color w:val="000000" w:themeColor="text1"/>
          <w:sz w:val="36"/>
          <w:szCs w:val="36"/>
          <w14:textFill>
            <w14:solidFill>
              <w14:schemeClr w14:val="tx1"/>
            </w14:solidFill>
          </w14:textFill>
        </w:rPr>
      </w:pPr>
    </w:p>
    <w:p w14:paraId="6A0BCB62">
      <w:pPr>
        <w:pStyle w:val="3"/>
        <w:rPr>
          <w:rFonts w:hint="eastAsia" w:ascii="宋体" w:hAnsi="宋体" w:cs="宋体"/>
          <w:b/>
          <w:color w:val="000000" w:themeColor="text1"/>
          <w:sz w:val="36"/>
          <w:szCs w:val="36"/>
          <w14:textFill>
            <w14:solidFill>
              <w14:schemeClr w14:val="tx1"/>
            </w14:solidFill>
          </w14:textFill>
        </w:rPr>
      </w:pPr>
    </w:p>
    <w:p w14:paraId="7EBBA60D">
      <w:pPr>
        <w:rPr>
          <w:rFonts w:hint="eastAsia" w:ascii="宋体" w:hAnsi="宋体" w:cs="宋体"/>
          <w:b/>
          <w:color w:val="000000" w:themeColor="text1"/>
          <w:sz w:val="36"/>
          <w:szCs w:val="36"/>
          <w14:textFill>
            <w14:solidFill>
              <w14:schemeClr w14:val="tx1"/>
            </w14:solidFill>
          </w14:textFill>
        </w:rPr>
      </w:pPr>
    </w:p>
    <w:p w14:paraId="1E03C8F8">
      <w:pP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377102D0">
      <w:pPr>
        <w:rPr>
          <w:rFonts w:hint="eastAsia"/>
          <w:color w:val="000000" w:themeColor="text1"/>
          <w14:textFill>
            <w14:solidFill>
              <w14:schemeClr w14:val="tx1"/>
            </w14:solidFill>
          </w14:textFill>
        </w:rPr>
      </w:pPr>
    </w:p>
    <w:p w14:paraId="1E63335F">
      <w:pPr>
        <w:rPr>
          <w:rFonts w:hint="eastAsia"/>
          <w:color w:val="000000" w:themeColor="text1"/>
          <w14:textFill>
            <w14:solidFill>
              <w14:schemeClr w14:val="tx1"/>
            </w14:solidFill>
          </w14:textFill>
        </w:rPr>
      </w:pPr>
    </w:p>
    <w:p w14:paraId="5247A66A">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14:paraId="06D797E3">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14:paraId="48AB49BB">
      <w:pPr>
        <w:spacing w:line="480" w:lineRule="auto"/>
        <w:jc w:val="center"/>
        <w:rPr>
          <w:rFonts w:ascii="宋体" w:hAnsi="宋体" w:cs="宋体"/>
          <w:b/>
          <w:color w:val="000000" w:themeColor="text1"/>
          <w:sz w:val="28"/>
          <w:szCs w:val="28"/>
          <w14:textFill>
            <w14:solidFill>
              <w14:schemeClr w14:val="tx1"/>
            </w14:solidFill>
          </w14:textFill>
        </w:rPr>
      </w:pPr>
    </w:p>
    <w:p w14:paraId="40F197D3">
      <w:pPr>
        <w:spacing w:line="480" w:lineRule="auto"/>
        <w:jc w:val="center"/>
        <w:rPr>
          <w:rFonts w:ascii="宋体" w:hAnsi="宋体" w:cs="宋体"/>
          <w:b/>
          <w:color w:val="000000" w:themeColor="text1"/>
          <w:sz w:val="24"/>
          <w14:textFill>
            <w14:solidFill>
              <w14:schemeClr w14:val="tx1"/>
            </w14:solidFill>
          </w14:textFill>
        </w:rPr>
      </w:pPr>
    </w:p>
    <w:p w14:paraId="2F1AC1E6">
      <w:pPr>
        <w:spacing w:line="480" w:lineRule="auto"/>
        <w:jc w:val="center"/>
        <w:rPr>
          <w:rFonts w:ascii="宋体" w:hAnsi="宋体" w:cs="宋体"/>
          <w:b/>
          <w:color w:val="000000" w:themeColor="text1"/>
          <w:sz w:val="24"/>
          <w14:textFill>
            <w14:solidFill>
              <w14:schemeClr w14:val="tx1"/>
            </w14:solidFill>
          </w14:textFill>
        </w:rPr>
      </w:pPr>
    </w:p>
    <w:p w14:paraId="495C0445">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4030A586">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14:paraId="7A3CC8AA">
      <w:pPr>
        <w:pStyle w:val="703"/>
        <w:ind w:firstLine="2843" w:firstLineChars="118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第一部分 合同书</w:t>
      </w:r>
    </w:p>
    <w:p w14:paraId="487DF143">
      <w:pPr>
        <w:spacing w:before="120" w:line="22" w:lineRule="atLeast"/>
        <w:rPr>
          <w:rFonts w:ascii="宋体" w:hAnsi="宋体" w:cs="宋体"/>
          <w:color w:val="000000" w:themeColor="text1"/>
          <w:sz w:val="24"/>
          <w14:textFill>
            <w14:solidFill>
              <w14:schemeClr w14:val="tx1"/>
            </w14:solidFill>
          </w14:textFill>
        </w:rPr>
      </w:pPr>
    </w:p>
    <w:p w14:paraId="0A704FC0">
      <w:pPr>
        <w:pStyle w:val="3"/>
        <w:rPr>
          <w:color w:val="000000" w:themeColor="text1"/>
          <w14:textFill>
            <w14:solidFill>
              <w14:schemeClr w14:val="tx1"/>
            </w14:solidFill>
          </w14:textFill>
        </w:rPr>
      </w:pPr>
    </w:p>
    <w:p w14:paraId="616DCF1D">
      <w:pPr>
        <w:spacing w:before="120" w:line="22" w:lineRule="atLeast"/>
        <w:ind w:left="9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5AF2AAC1">
      <w:pPr>
        <w:pStyle w:val="600"/>
        <w:spacing w:before="120" w:line="22" w:lineRule="atLeast"/>
        <w:rPr>
          <w:rFonts w:ascii="宋体" w:hAnsi="宋体" w:eastAsia="宋体" w:cs="宋体"/>
          <w:color w:val="000000" w:themeColor="text1"/>
          <w:szCs w:val="24"/>
          <w14:textFill>
            <w14:solidFill>
              <w14:schemeClr w14:val="tx1"/>
            </w14:solidFill>
          </w14:textFill>
        </w:rPr>
      </w:pPr>
    </w:p>
    <w:p w14:paraId="1A8C74AB">
      <w:pPr>
        <w:pStyle w:val="600"/>
        <w:spacing w:before="120" w:line="22" w:lineRule="atLeast"/>
        <w:rPr>
          <w:rFonts w:ascii="宋体" w:hAnsi="宋体" w:eastAsia="宋体" w:cs="宋体"/>
          <w:color w:val="000000" w:themeColor="text1"/>
          <w:szCs w:val="24"/>
          <w14:textFill>
            <w14:solidFill>
              <w14:schemeClr w14:val="tx1"/>
            </w14:solidFill>
          </w14:textFill>
        </w:rPr>
      </w:pPr>
    </w:p>
    <w:p w14:paraId="502F2AC4">
      <w:pPr>
        <w:rPr>
          <w:rFonts w:ascii="宋体" w:hAnsi="宋体" w:cs="宋体"/>
          <w:color w:val="000000" w:themeColor="text1"/>
          <w:sz w:val="24"/>
          <w14:textFill>
            <w14:solidFill>
              <w14:schemeClr w14:val="tx1"/>
            </w14:solidFill>
          </w14:textFill>
        </w:rPr>
      </w:pPr>
    </w:p>
    <w:p w14:paraId="051E8767">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14:paraId="04721E81">
      <w:pPr>
        <w:spacing w:before="120" w:line="22" w:lineRule="atLeast"/>
        <w:rPr>
          <w:rFonts w:ascii="宋体" w:hAnsi="宋体" w:cs="宋体"/>
          <w:color w:val="000000" w:themeColor="text1"/>
          <w:sz w:val="24"/>
          <w14:textFill>
            <w14:solidFill>
              <w14:schemeClr w14:val="tx1"/>
            </w14:solidFill>
          </w14:textFill>
        </w:rPr>
      </w:pPr>
    </w:p>
    <w:p w14:paraId="45AE5592">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14:paraId="40CB5F4F">
      <w:pPr>
        <w:spacing w:before="120" w:line="22" w:lineRule="atLeast"/>
        <w:rPr>
          <w:rFonts w:ascii="宋体" w:hAnsi="宋体" w:cs="宋体"/>
          <w:color w:val="000000" w:themeColor="text1"/>
          <w:sz w:val="24"/>
          <w14:textFill>
            <w14:solidFill>
              <w14:schemeClr w14:val="tx1"/>
            </w14:solidFill>
          </w14:textFill>
        </w:rPr>
      </w:pPr>
    </w:p>
    <w:p w14:paraId="0F7EB3D1">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14:paraId="286E575C">
      <w:pPr>
        <w:spacing w:before="120" w:line="22" w:lineRule="atLeast"/>
        <w:rPr>
          <w:rFonts w:ascii="宋体" w:hAnsi="宋体" w:cs="宋体"/>
          <w:color w:val="000000" w:themeColor="text1"/>
          <w:sz w:val="24"/>
          <w14:textFill>
            <w14:solidFill>
              <w14:schemeClr w14:val="tx1"/>
            </w14:solidFill>
          </w14:textFill>
        </w:rPr>
      </w:pPr>
    </w:p>
    <w:p w14:paraId="2D6D0A30">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4810D7C">
      <w:pPr>
        <w:widowControl/>
        <w:jc w:val="left"/>
        <w:rPr>
          <w:rFonts w:ascii="宋体" w:hAnsi="宋体" w:cs="宋体"/>
          <w:color w:val="000000" w:themeColor="text1"/>
          <w:kern w:val="0"/>
          <w:sz w:val="24"/>
          <w14:textFill>
            <w14:solidFill>
              <w14:schemeClr w14:val="tx1"/>
            </w14:solidFill>
          </w14:textFill>
        </w:rPr>
        <w:sectPr>
          <w:pgSz w:w="11907" w:h="16840"/>
          <w:pgMar w:top="1474" w:right="1814" w:bottom="1474" w:left="1814" w:header="851" w:footer="851" w:gutter="0"/>
          <w:cols w:space="720" w:num="1"/>
        </w:sectPr>
      </w:pPr>
    </w:p>
    <w:p w14:paraId="4BD38469">
      <w:pPr>
        <w:rPr>
          <w:rFonts w:ascii="宋体" w:hAnsi="宋体" w:cs="宋体"/>
          <w:b/>
          <w:color w:val="000000" w:themeColor="text1"/>
          <w:sz w:val="24"/>
          <w14:textFill>
            <w14:solidFill>
              <w14:schemeClr w14:val="tx1"/>
            </w14:solidFill>
          </w14:textFill>
        </w:rPr>
      </w:pPr>
    </w:p>
    <w:p w14:paraId="163972AF">
      <w:pPr>
        <w:spacing w:line="560" w:lineRule="exact"/>
        <w:ind w:left="479" w:leftChars="228" w:firstLine="0" w:firstLineChars="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温州市教育局</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日内，按照采购文件确定的事项签订本合同。</w:t>
      </w:r>
    </w:p>
    <w:p w14:paraId="35BC1D3A">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温州市教育局</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w:t>
      </w:r>
      <w:r>
        <w:rPr>
          <w:rFonts w:hint="eastAsia" w:ascii="宋体" w:hAnsi="宋体"/>
          <w:color w:val="000000" w:themeColor="text1"/>
          <w:sz w:val="24"/>
          <w:u w:val="single"/>
          <w:lang w:val="en-US" w:eastAsia="zh-CN"/>
          <w14:textFill>
            <w14:solidFill>
              <w14:schemeClr w14:val="tx1"/>
            </w14:solidFill>
          </w14:textFill>
        </w:rPr>
        <w:t>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7367593D">
      <w:pPr>
        <w:spacing w:line="560" w:lineRule="exact"/>
        <w:ind w:firstLine="482" w:firstLineChars="200"/>
        <w:outlineLvl w:val="0"/>
        <w:rPr>
          <w:rFonts w:ascii="宋体" w:hAnsi="宋体"/>
          <w:color w:val="000000" w:themeColor="text1"/>
          <w:sz w:val="24"/>
          <w14:textFill>
            <w14:solidFill>
              <w14:schemeClr w14:val="tx1"/>
            </w14:solidFill>
          </w14:textFill>
        </w:rPr>
      </w:pPr>
      <w:bookmarkStart w:id="396" w:name="_Toc19273"/>
      <w:bookmarkStart w:id="397" w:name="_Toc28855"/>
      <w:bookmarkStart w:id="398" w:name="_Toc22967"/>
      <w:bookmarkStart w:id="399" w:name="_Toc15367"/>
      <w:bookmarkStart w:id="400" w:name="_Toc20421"/>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396"/>
      <w:bookmarkEnd w:id="397"/>
      <w:bookmarkEnd w:id="398"/>
      <w:bookmarkEnd w:id="399"/>
      <w:bookmarkEnd w:id="400"/>
    </w:p>
    <w:p w14:paraId="03C44D60">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82DA3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14:paraId="55BC0B6F">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中标或者成交通知书；</w:t>
      </w:r>
    </w:p>
    <w:p w14:paraId="2E759D56">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投标或者响应文件（含澄清或者说明文件）；</w:t>
      </w:r>
    </w:p>
    <w:p w14:paraId="6425766E">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14:paraId="77FE40E9">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14:paraId="0D6B9F00">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01" w:name="_Toc18585"/>
      <w:bookmarkStart w:id="402" w:name="_Toc22185"/>
      <w:bookmarkStart w:id="403" w:name="_Toc6773"/>
      <w:bookmarkStart w:id="404" w:name="_Toc6311"/>
      <w:bookmarkStart w:id="405" w:name="_Toc2918"/>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401"/>
      <w:bookmarkEnd w:id="402"/>
      <w:bookmarkEnd w:id="403"/>
      <w:bookmarkEnd w:id="404"/>
      <w:bookmarkEnd w:id="405"/>
    </w:p>
    <w:p w14:paraId="30703D7C">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808E3D5">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1551DE7">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14:paraId="179CE43F">
      <w:pPr>
        <w:spacing w:line="5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74F5A82">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否）涉及货物。若涉及货物的的，则：</w:t>
      </w:r>
    </w:p>
    <w:p w14:paraId="63E49BA8">
      <w:pPr>
        <w:spacing w:line="560" w:lineRule="exact"/>
        <w:ind w:firstLine="480" w:firstLineChars="200"/>
        <w:rPr>
          <w:rFonts w:ascii="宋体" w:hAnsi="宋体" w:cs="宋体"/>
          <w:color w:val="000000" w:themeColor="text1"/>
          <w:sz w:val="24"/>
          <w:u w:val="single"/>
          <w14:textFill>
            <w14:solidFill>
              <w14:schemeClr w14:val="tx1"/>
            </w14:solidFill>
          </w14:textFill>
        </w:rPr>
      </w:pPr>
      <w:bookmarkStart w:id="406" w:name="_Toc4929"/>
      <w:bookmarkStart w:id="407" w:name="_Toc1386"/>
      <w:bookmarkStart w:id="408" w:name="_Toc21124"/>
      <w:bookmarkStart w:id="409" w:name="_Toc13918"/>
      <w:bookmarkStart w:id="410" w:name="_Toc5635"/>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4EC4A089">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2EC407EF">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4D646C57">
      <w:pPr>
        <w:spacing w:line="560" w:lineRule="exact"/>
        <w:ind w:firstLine="482" w:firstLineChars="200"/>
        <w:outlineLvl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 价款</w:t>
      </w:r>
      <w:bookmarkEnd w:id="406"/>
      <w:bookmarkEnd w:id="407"/>
      <w:bookmarkEnd w:id="408"/>
      <w:bookmarkEnd w:id="409"/>
      <w:bookmarkEnd w:id="410"/>
    </w:p>
    <w:p w14:paraId="6847D5B8">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14:paraId="56F0A7B4">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14:paraId="4B85F706">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D2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0F1E1EB2">
            <w:pPr>
              <w:pStyle w:val="321"/>
              <w:spacing w:line="560" w:lineRule="exact"/>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14:paraId="1125F369">
            <w:pPr>
              <w:pStyle w:val="321"/>
              <w:spacing w:line="560" w:lineRule="exact"/>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14:paraId="461E5BE5">
            <w:pPr>
              <w:pStyle w:val="321"/>
              <w:spacing w:line="560" w:lineRule="exact"/>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14:paraId="0D63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6E67BE">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14:paraId="4D25D1F2">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14:paraId="437A9277">
            <w:pPr>
              <w:pStyle w:val="321"/>
              <w:spacing w:line="560" w:lineRule="exact"/>
              <w:ind w:firstLine="200"/>
              <w:jc w:val="center"/>
              <w:rPr>
                <w:rFonts w:hAnsi="宋体"/>
                <w:color w:val="000000" w:themeColor="text1"/>
                <w:sz w:val="24"/>
                <w:szCs w:val="24"/>
                <w14:textFill>
                  <w14:solidFill>
                    <w14:schemeClr w14:val="tx1"/>
                  </w14:solidFill>
                </w14:textFill>
              </w:rPr>
            </w:pPr>
          </w:p>
        </w:tc>
      </w:tr>
      <w:tr w14:paraId="1567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0FC58F">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14:paraId="711DB4F9">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14:paraId="1BDD9A2B">
            <w:pPr>
              <w:pStyle w:val="321"/>
              <w:spacing w:line="560" w:lineRule="exact"/>
              <w:ind w:firstLine="200"/>
              <w:jc w:val="center"/>
              <w:rPr>
                <w:rFonts w:hAnsi="宋体"/>
                <w:color w:val="000000" w:themeColor="text1"/>
                <w:sz w:val="24"/>
                <w:szCs w:val="24"/>
                <w14:textFill>
                  <w14:solidFill>
                    <w14:schemeClr w14:val="tx1"/>
                  </w14:solidFill>
                </w14:textFill>
              </w:rPr>
            </w:pPr>
          </w:p>
        </w:tc>
      </w:tr>
      <w:tr w14:paraId="4FB7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B8DE91">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14:paraId="7EED6D9E">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14:paraId="2178DD32">
            <w:pPr>
              <w:pStyle w:val="321"/>
              <w:spacing w:line="560" w:lineRule="exact"/>
              <w:ind w:firstLine="200"/>
              <w:jc w:val="center"/>
              <w:rPr>
                <w:rFonts w:hAnsi="宋体"/>
                <w:color w:val="000000" w:themeColor="text1"/>
                <w:sz w:val="24"/>
                <w:szCs w:val="24"/>
                <w14:textFill>
                  <w14:solidFill>
                    <w14:schemeClr w14:val="tx1"/>
                  </w14:solidFill>
                </w14:textFill>
              </w:rPr>
            </w:pPr>
          </w:p>
        </w:tc>
      </w:tr>
      <w:tr w14:paraId="5B3E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EA6E48">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14:paraId="69CB9B11">
            <w:pPr>
              <w:pStyle w:val="321"/>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14:paraId="53DA70F8">
            <w:pPr>
              <w:pStyle w:val="321"/>
              <w:spacing w:line="560" w:lineRule="exact"/>
              <w:ind w:firstLine="200"/>
              <w:jc w:val="center"/>
              <w:rPr>
                <w:rFonts w:hAnsi="宋体"/>
                <w:color w:val="000000" w:themeColor="text1"/>
                <w:sz w:val="24"/>
                <w:szCs w:val="24"/>
                <w14:textFill>
                  <w14:solidFill>
                    <w14:schemeClr w14:val="tx1"/>
                  </w14:solidFill>
                </w14:textFill>
              </w:rPr>
            </w:pPr>
          </w:p>
        </w:tc>
      </w:tr>
      <w:tr w14:paraId="3099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9F06E37">
            <w:pPr>
              <w:pStyle w:val="321"/>
              <w:spacing w:line="560" w:lineRule="exact"/>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14:paraId="0D2327B1">
            <w:pPr>
              <w:pStyle w:val="321"/>
              <w:spacing w:line="560" w:lineRule="exact"/>
              <w:ind w:firstLine="200"/>
              <w:jc w:val="center"/>
              <w:rPr>
                <w:rFonts w:hAnsi="宋体"/>
                <w:color w:val="000000" w:themeColor="text1"/>
                <w:sz w:val="24"/>
                <w:szCs w:val="24"/>
                <w14:textFill>
                  <w14:solidFill>
                    <w14:schemeClr w14:val="tx1"/>
                  </w14:solidFill>
                </w14:textFill>
              </w:rPr>
            </w:pPr>
          </w:p>
        </w:tc>
      </w:tr>
    </w:tbl>
    <w:p w14:paraId="5212AF0A">
      <w:pPr>
        <w:spacing w:line="560" w:lineRule="exact"/>
        <w:ind w:firstLine="480" w:firstLineChars="200"/>
        <w:rPr>
          <w:rFonts w:ascii="宋体" w:hAnsi="宋体"/>
          <w:color w:val="000000" w:themeColor="text1"/>
          <w:sz w:val="24"/>
          <w14:textFill>
            <w14:solidFill>
              <w14:schemeClr w14:val="tx1"/>
            </w14:solidFill>
          </w14:textFill>
        </w:rPr>
      </w:pPr>
      <w:bookmarkStart w:id="411" w:name="_Toc3654"/>
      <w:bookmarkStart w:id="412" w:name="_Toc26916"/>
      <w:bookmarkStart w:id="413" w:name="_Toc14993"/>
      <w:bookmarkStart w:id="414" w:name="_Toc30158"/>
      <w:bookmarkStart w:id="415" w:name="_Toc30506"/>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p>
    <w:p w14:paraId="54B2EC3F">
      <w:pPr>
        <w:pStyle w:val="3"/>
        <w:rPr>
          <w:color w:val="000000" w:themeColor="text1"/>
          <w:lang w:val="en-US"/>
          <w14:textFill>
            <w14:solidFill>
              <w14:schemeClr w14:val="tx1"/>
            </w14:solidFill>
          </w14:textFill>
        </w:rPr>
      </w:pPr>
      <w:r>
        <w:rPr>
          <w:rFonts w:hint="eastAsia" w:ascii="宋体" w:hAnsi="宋体"/>
          <w:color w:val="000000" w:themeColor="text1"/>
          <w:sz w:val="24"/>
          <w:lang w:val="en-US"/>
          <w14:textFill>
            <w14:solidFill>
              <w14:schemeClr w14:val="tx1"/>
            </w14:solidFill>
          </w14:textFill>
        </w:rPr>
        <w:t xml:space="preserve">    </w:t>
      </w:r>
      <w:r>
        <w:rPr>
          <w:rFonts w:hint="eastAsia" w:ascii="宋体" w:hAnsi="宋体" w:eastAsia="宋体" w:cs="宋体"/>
          <w:b w:val="0"/>
          <w:bCs w:val="0"/>
          <w:color w:val="000000" w:themeColor="text1"/>
          <w:sz w:val="24"/>
          <w:lang w:val="en-US"/>
          <w14:textFill>
            <w14:solidFill>
              <w14:schemeClr w14:val="tx1"/>
            </w14:solidFill>
          </w14:textFill>
        </w:rPr>
        <w:t>1.3.3其他计价方式：</w:t>
      </w:r>
      <w:r>
        <w:rPr>
          <w:rFonts w:hint="eastAsia" w:ascii="宋体" w:hAnsi="宋体" w:eastAsia="宋体" w:cs="宋体"/>
          <w:b w:val="0"/>
          <w:bCs w:val="0"/>
          <w:color w:val="000000" w:themeColor="text1"/>
          <w:sz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w:t>
      </w:r>
    </w:p>
    <w:bookmarkEnd w:id="411"/>
    <w:bookmarkEnd w:id="412"/>
    <w:bookmarkEnd w:id="413"/>
    <w:bookmarkEnd w:id="414"/>
    <w:bookmarkEnd w:id="415"/>
    <w:p w14:paraId="6D3B35EF">
      <w:pPr>
        <w:pStyle w:val="960"/>
        <w:spacing w:before="0" w:beforeAutospacing="0" w:after="0" w:afterAutospacing="0" w:line="360" w:lineRule="auto"/>
        <w:ind w:firstLine="480"/>
        <w:rPr>
          <w:b/>
          <w:color w:val="000000" w:themeColor="text1"/>
          <w14:textFill>
            <w14:solidFill>
              <w14:schemeClr w14:val="tx1"/>
            </w14:solidFill>
          </w14:textFill>
        </w:rPr>
      </w:pPr>
      <w:bookmarkStart w:id="416" w:name="_Toc22618"/>
      <w:bookmarkStart w:id="417" w:name="_Toc10340"/>
      <w:bookmarkStart w:id="418" w:name="_Toc1814"/>
      <w:bookmarkStart w:id="419" w:name="_Toc3625"/>
      <w:bookmarkStart w:id="420" w:name="_Toc11108"/>
      <w:bookmarkStart w:id="421" w:name="_Toc31421"/>
      <w:bookmarkStart w:id="422" w:name="_Toc4760"/>
      <w:bookmarkStart w:id="423" w:name="_Toc8772"/>
      <w:r>
        <w:rPr>
          <w:rFonts w:hint="eastAsia"/>
          <w:b/>
          <w:color w:val="000000" w:themeColor="text1"/>
          <w14:textFill>
            <w14:solidFill>
              <w14:schemeClr w14:val="tx1"/>
            </w14:solidFill>
          </w14:textFill>
        </w:rPr>
        <w:t>1.4履约保证金</w:t>
      </w:r>
    </w:p>
    <w:p w14:paraId="205742BF">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14:paraId="4E13DBB2">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29F1035C">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3E1F9B53">
      <w:pPr>
        <w:pStyle w:val="3"/>
        <w:tabs>
          <w:tab w:val="left" w:pos="0"/>
        </w:tabs>
        <w:spacing w:line="560" w:lineRule="exact"/>
        <w:ind w:left="0" w:firstLine="480" w:firstLineChars="200"/>
        <w:rPr>
          <w:color w:val="000000" w:themeColor="text1"/>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EDC5545">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14:paraId="2B1C0939">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416"/>
      <w:bookmarkEnd w:id="417"/>
      <w:bookmarkEnd w:id="418"/>
      <w:r>
        <w:rPr>
          <w:rFonts w:hint="eastAsia" w:ascii="宋体" w:hAnsi="宋体" w:cs="宋体"/>
          <w:b/>
          <w:color w:val="000000" w:themeColor="text1"/>
          <w:sz w:val="24"/>
          <w14:textFill>
            <w14:solidFill>
              <w14:schemeClr w14:val="tx1"/>
            </w14:solidFill>
          </w14:textFill>
        </w:rPr>
        <w:t>预付款</w:t>
      </w:r>
    </w:p>
    <w:p w14:paraId="4B0B4B87">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14:paraId="37462B17">
      <w:pPr>
        <w:spacing w:line="5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4716DBC">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4157AB40">
      <w:pPr>
        <w:pStyle w:val="960"/>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22FADF44">
      <w:pPr>
        <w:pStyle w:val="960"/>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14:paraId="55EDDDD6">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个工作日内将资金支付到合同约定的乙方账户，有条件的甲方可以即时支付。甲方不得以机构变动、人员更替、政策调整、单位放假等为由延迟付款。</w:t>
      </w:r>
    </w:p>
    <w:p w14:paraId="1C1BA3F7">
      <w:pPr>
        <w:spacing w:line="56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351EBA43">
      <w:pPr>
        <w:spacing w:line="560" w:lineRule="exact"/>
        <w:ind w:firstLine="482" w:firstLineChars="200"/>
        <w:outlineLvl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419"/>
      <w:bookmarkEnd w:id="420"/>
      <w:bookmarkEnd w:id="421"/>
      <w:bookmarkEnd w:id="422"/>
      <w:bookmarkEnd w:id="423"/>
    </w:p>
    <w:p w14:paraId="3FBBE6F6">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76670D5F">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0D80DB16">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2865AC17">
      <w:pPr>
        <w:spacing w:line="560" w:lineRule="exact"/>
        <w:ind w:firstLine="480" w:firstLineChars="200"/>
        <w:outlineLvl w:val="0"/>
        <w:rPr>
          <w:rFonts w:ascii="宋体" w:hAnsi="宋体"/>
          <w:bCs/>
          <w:color w:val="000000" w:themeColor="text1"/>
          <w:sz w:val="24"/>
          <w14:textFill>
            <w14:solidFill>
              <w14:schemeClr w14:val="tx1"/>
            </w14:solidFill>
          </w14:textFill>
        </w:rPr>
      </w:pPr>
      <w:bookmarkStart w:id="424" w:name="_Toc2375"/>
      <w:bookmarkStart w:id="425" w:name="_Toc24662"/>
      <w:bookmarkStart w:id="426" w:name="_Toc5698"/>
      <w:bookmarkStart w:id="427" w:name="_Toc8586"/>
      <w:bookmarkStart w:id="428" w:name="_Toc3079"/>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14:paraId="5E1D2505">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47E882E9">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479A964E">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2BFA52AC">
      <w:pPr>
        <w:spacing w:line="560" w:lineRule="exact"/>
        <w:ind w:firstLine="482" w:firstLineChars="200"/>
        <w:outlineLvl w:val="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424"/>
      <w:bookmarkEnd w:id="425"/>
      <w:bookmarkEnd w:id="426"/>
      <w:bookmarkEnd w:id="427"/>
      <w:bookmarkEnd w:id="428"/>
    </w:p>
    <w:p w14:paraId="6DB0BAF0">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14:paraId="76BF0D54">
      <w:pPr>
        <w:pStyle w:val="3"/>
        <w:ind w:left="0" w:firstLine="480" w:firstLineChars="200"/>
        <w:rPr>
          <w:rFonts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lang w:val="en-US"/>
          <w14:textFill>
            <w14:solidFill>
              <w14:schemeClr w14:val="tx1"/>
            </w14:solidFill>
          </w14:textFill>
        </w:rPr>
        <w:t>%；迟延交付货物的违约金计算数额达到前述最高限额之日起，甲方有权在要求乙方支付违约金的同时，书面通知乙方解除本合同；</w:t>
      </w:r>
    </w:p>
    <w:p w14:paraId="6EC87DED">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14:paraId="1706DBD0">
      <w:pPr>
        <w:spacing w:line="560" w:lineRule="exact"/>
        <w:ind w:firstLine="480" w:firstLineChars="200"/>
        <w:rPr>
          <w:rFonts w:ascii="宋体" w:hAnsi="宋体" w:cs="宋体"/>
          <w:color w:val="000000" w:themeColor="text1"/>
          <w:sz w:val="24"/>
          <w14:textFill>
            <w14:solidFill>
              <w14:schemeClr w14:val="tx1"/>
            </w14:solidFill>
          </w14:textFill>
        </w:rPr>
      </w:pPr>
      <w:bookmarkStart w:id="429" w:name="_Toc18683"/>
      <w:bookmarkStart w:id="430" w:name="_Toc30329"/>
      <w:bookmarkStart w:id="431" w:name="_Toc26807"/>
      <w:bookmarkStart w:id="432" w:name="_Toc9497"/>
      <w:bookmarkStart w:id="433" w:name="_Toc32454"/>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76F9F54">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436CC91">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1FAC941D">
      <w:pPr>
        <w:spacing w:line="560" w:lineRule="exact"/>
        <w:ind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429"/>
    <w:bookmarkEnd w:id="430"/>
    <w:bookmarkEnd w:id="431"/>
    <w:bookmarkEnd w:id="432"/>
    <w:bookmarkEnd w:id="433"/>
    <w:p w14:paraId="6A07791E">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34" w:name="_Toc15583"/>
      <w:bookmarkStart w:id="435" w:name="_Toc28375"/>
      <w:bookmarkStart w:id="436" w:name="_Toc16021"/>
      <w:r>
        <w:rPr>
          <w:rFonts w:hint="eastAsia" w:ascii="宋体" w:hAnsi="宋体" w:cs="宋体"/>
          <w:b/>
          <w:color w:val="000000" w:themeColor="text1"/>
          <w:sz w:val="24"/>
          <w14:textFill>
            <w14:solidFill>
              <w14:schemeClr w14:val="tx1"/>
            </w14:solidFill>
          </w14:textFill>
        </w:rPr>
        <w:t>1.9合同争议的解决</w:t>
      </w:r>
      <w:bookmarkEnd w:id="434"/>
      <w:bookmarkEnd w:id="435"/>
      <w:bookmarkEnd w:id="436"/>
    </w:p>
    <w:p w14:paraId="236DFCD6">
      <w:pPr>
        <w:spacing w:line="560" w:lineRule="exact"/>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14:paraId="200B11BA">
      <w:pPr>
        <w:spacing w:line="560" w:lineRule="exact"/>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14:paraId="5A8AB03E">
      <w:pPr>
        <w:spacing w:line="560" w:lineRule="exact"/>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14:paraId="0E45E94B">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37" w:name="_Toc7245"/>
      <w:bookmarkStart w:id="438" w:name="_Toc11173"/>
      <w:bookmarkStart w:id="439" w:name="_Toc15322"/>
      <w:r>
        <w:rPr>
          <w:rFonts w:hint="eastAsia" w:ascii="宋体" w:hAnsi="宋体" w:cs="宋体"/>
          <w:b/>
          <w:color w:val="000000" w:themeColor="text1"/>
          <w:sz w:val="24"/>
          <w14:textFill>
            <w14:solidFill>
              <w14:schemeClr w14:val="tx1"/>
            </w14:solidFill>
          </w14:textFill>
        </w:rPr>
        <w:t>2.0 合同生效</w:t>
      </w:r>
      <w:bookmarkEnd w:id="437"/>
      <w:bookmarkEnd w:id="438"/>
      <w:bookmarkEnd w:id="439"/>
    </w:p>
    <w:p w14:paraId="77521A37">
      <w:pPr>
        <w:spacing w:line="56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14:paraId="736F3F72">
      <w:pPr>
        <w:autoSpaceDE w:val="0"/>
        <w:autoSpaceDN w:val="0"/>
        <w:spacing w:line="560" w:lineRule="exact"/>
        <w:rPr>
          <w:rFonts w:ascii="宋体" w:hAnsi="宋体"/>
          <w:color w:val="000000" w:themeColor="text1"/>
          <w:sz w:val="24"/>
          <w:lang w:val="zh-CN"/>
          <w14:textFill>
            <w14:solidFill>
              <w14:schemeClr w14:val="tx1"/>
            </w14:solidFill>
          </w14:textFill>
        </w:rPr>
      </w:pPr>
    </w:p>
    <w:p w14:paraId="796A4FCC">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甲方</w:t>
      </w:r>
      <w:r>
        <w:rPr>
          <w:rFonts w:hint="eastAsia" w:ascii="宋体" w:hAnsi="宋体"/>
          <w:color w:val="000000" w:themeColor="text1"/>
          <w:sz w:val="24"/>
          <w:lang w:val="zh-CN"/>
          <w14:textFill>
            <w14:solidFill>
              <w14:schemeClr w14:val="tx1"/>
            </w14:solidFill>
          </w14:textFill>
        </w:rPr>
        <w:t>：</w:t>
      </w:r>
      <w:r>
        <w:rPr>
          <w:rFonts w:ascii="宋体" w:hAnsi="宋体"/>
          <w:color w:val="000000" w:themeColor="text1"/>
          <w:sz w:val="24"/>
          <w:lang w:val="zh-CN"/>
          <w14:textFill>
            <w14:solidFill>
              <w14:schemeClr w14:val="tx1"/>
            </w14:solidFill>
          </w14:textFill>
        </w:rPr>
        <w:t xml:space="preserve">                             </w:t>
      </w:r>
      <w:r>
        <w:rPr>
          <w:rFonts w:ascii="宋体" w:hAnsi="宋体"/>
          <w:b/>
          <w:color w:val="000000" w:themeColor="text1"/>
          <w:sz w:val="24"/>
          <w:lang w:val="zh-CN"/>
          <w14:textFill>
            <w14:solidFill>
              <w14:schemeClr w14:val="tx1"/>
            </w14:solidFill>
          </w14:textFill>
        </w:rPr>
        <w:t xml:space="preserve">      乙方</w:t>
      </w:r>
      <w:r>
        <w:rPr>
          <w:rFonts w:hint="eastAsia" w:ascii="宋体" w:hAnsi="宋体"/>
          <w:color w:val="000000" w:themeColor="text1"/>
          <w:sz w:val="24"/>
          <w:lang w:val="zh-CN"/>
          <w14:textFill>
            <w14:solidFill>
              <w14:schemeClr w14:val="tx1"/>
            </w14:solidFill>
          </w14:textFill>
        </w:rPr>
        <w:t>：</w:t>
      </w:r>
    </w:p>
    <w:p w14:paraId="27720F98">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统一社会信用代码：</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统一社会信用代码或身份证号码：</w:t>
      </w:r>
    </w:p>
    <w:p w14:paraId="074B8FB1">
      <w:pPr>
        <w:autoSpaceDE w:val="0"/>
        <w:autoSpaceDN w:val="0"/>
        <w:spacing w:line="560" w:lineRule="exact"/>
        <w:rPr>
          <w:rFonts w:ascii="宋体" w:hAnsi="宋体"/>
          <w:color w:val="000000" w:themeColor="text1"/>
          <w:sz w:val="24"/>
          <w:lang w:val="zh-CN"/>
          <w14:textFill>
            <w14:solidFill>
              <w14:schemeClr w14:val="tx1"/>
            </w14:solidFill>
          </w14:textFill>
        </w:rPr>
      </w:pPr>
    </w:p>
    <w:p w14:paraId="7A8332A1">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住所：</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住所：</w:t>
      </w:r>
    </w:p>
    <w:p w14:paraId="4C36D4BD">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法定代表人或</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法定代表人或</w:t>
      </w:r>
    </w:p>
    <w:p w14:paraId="5C99983E">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授权代表（签字）：</w:t>
      </w:r>
      <w:r>
        <w:rPr>
          <w:rFonts w:ascii="宋体" w:hAnsi="宋体"/>
          <w:color w:val="000000" w:themeColor="text1"/>
          <w:sz w:val="24"/>
          <w:lang w:val="zh-CN"/>
          <w14:textFill>
            <w14:solidFill>
              <w14:schemeClr w14:val="tx1"/>
            </w14:solidFill>
          </w14:textFill>
        </w:rPr>
        <w:t xml:space="preserve">                       授权代表（签字）: </w:t>
      </w:r>
    </w:p>
    <w:p w14:paraId="76EE2B92">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联系人：</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联系人：</w:t>
      </w:r>
    </w:p>
    <w:p w14:paraId="2E5D9F72">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约定送达地址：</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约定送达地址：</w:t>
      </w:r>
    </w:p>
    <w:p w14:paraId="65F85EAF">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邮政编码：</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邮政编码：</w:t>
      </w:r>
    </w:p>
    <w:p w14:paraId="7906D468">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电话</w:t>
      </w:r>
      <w:r>
        <w:rPr>
          <w:rFonts w:ascii="宋体" w:hAnsi="宋体"/>
          <w:color w:val="000000" w:themeColor="text1"/>
          <w:sz w:val="24"/>
          <w:lang w:val="zh-CN"/>
          <w14:textFill>
            <w14:solidFill>
              <w14:schemeClr w14:val="tx1"/>
            </w14:solidFill>
          </w14:textFill>
        </w:rPr>
        <w:t xml:space="preserve">:                                    电话: </w:t>
      </w:r>
    </w:p>
    <w:p w14:paraId="2DEAD043">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传真</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传真</w:t>
      </w:r>
      <w:r>
        <w:rPr>
          <w:rFonts w:ascii="宋体" w:hAnsi="宋体"/>
          <w:color w:val="000000" w:themeColor="text1"/>
          <w:sz w:val="24"/>
          <w:lang w:val="zh-CN"/>
          <w14:textFill>
            <w14:solidFill>
              <w14:schemeClr w14:val="tx1"/>
            </w14:solidFill>
          </w14:textFill>
        </w:rPr>
        <w:t>:</w:t>
      </w:r>
    </w:p>
    <w:p w14:paraId="5A800510">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电子邮箱：</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电子邮箱：</w:t>
      </w:r>
    </w:p>
    <w:p w14:paraId="69DCDB56">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开户银行： </w:t>
      </w:r>
    </w:p>
    <w:p w14:paraId="6E509435">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r>
        <w:rPr>
          <w:rFonts w:ascii="宋体" w:hAnsi="宋体"/>
          <w:color w:val="000000" w:themeColor="text1"/>
          <w:sz w:val="24"/>
          <w14:textFill>
            <w14:solidFill>
              <w14:schemeClr w14:val="tx1"/>
            </w14:solidFill>
          </w14:textFill>
        </w:rPr>
        <w:t xml:space="preserve">                               开户名称： </w:t>
      </w:r>
    </w:p>
    <w:p w14:paraId="57F4897B">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开户账号：</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开户账号：</w:t>
      </w:r>
    </w:p>
    <w:p w14:paraId="77750D3E">
      <w:pPr>
        <w:widowControl/>
        <w:spacing w:line="560" w:lineRule="exact"/>
        <w:jc w:val="left"/>
        <w:rPr>
          <w:rFonts w:ascii="宋体" w:hAnsi="宋体"/>
          <w:b/>
          <w:color w:val="000000" w:themeColor="text1"/>
          <w:sz w:val="24"/>
          <w14:textFill>
            <w14:solidFill>
              <w14:schemeClr w14:val="tx1"/>
            </w14:solidFill>
          </w14:textFill>
        </w:rPr>
      </w:pPr>
    </w:p>
    <w:p w14:paraId="1387C5F2">
      <w:pPr>
        <w:widowControl/>
        <w:adjustRightInd/>
        <w:jc w:val="left"/>
        <w:rPr>
          <w:rFonts w:ascii="宋体" w:hAnsi="宋体"/>
          <w:b/>
          <w:color w:val="000000" w:themeColor="text1"/>
          <w:sz w:val="24"/>
          <w14:textFill>
            <w14:solidFill>
              <w14:schemeClr w14:val="tx1"/>
            </w14:solidFill>
          </w14:textFill>
        </w:rPr>
      </w:pPr>
      <w:r>
        <w:rPr>
          <w:rFonts w:ascii="宋体" w:hAnsi="宋体"/>
          <w:b/>
          <w:color w:val="000000" w:themeColor="text1"/>
          <w14:textFill>
            <w14:solidFill>
              <w14:schemeClr w14:val="tx1"/>
            </w14:solidFill>
          </w14:textFill>
        </w:rPr>
        <w:br w:type="page"/>
      </w:r>
    </w:p>
    <w:p w14:paraId="495628D9">
      <w:pPr>
        <w:pStyle w:val="703"/>
        <w:spacing w:line="560" w:lineRule="exact"/>
        <w:ind w:firstLine="482"/>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第二部分</w:t>
      </w:r>
      <w:r>
        <w:rPr>
          <w:rFonts w:ascii="宋体" w:hAnsi="宋体"/>
          <w:b/>
          <w:color w:val="000000" w:themeColor="text1"/>
          <w:szCs w:val="24"/>
          <w14:textFill>
            <w14:solidFill>
              <w14:schemeClr w14:val="tx1"/>
            </w14:solidFill>
          </w14:textFill>
        </w:rPr>
        <w:t xml:space="preserve"> </w:t>
      </w:r>
      <w:r>
        <w:rPr>
          <w:rFonts w:hint="eastAsia" w:ascii="宋体" w:hAnsi="宋体"/>
          <w:b/>
          <w:color w:val="000000" w:themeColor="text1"/>
          <w:szCs w:val="24"/>
          <w14:textFill>
            <w14:solidFill>
              <w14:schemeClr w14:val="tx1"/>
            </w14:solidFill>
          </w14:textFill>
        </w:rPr>
        <w:t>合同一般条款</w:t>
      </w:r>
    </w:p>
    <w:p w14:paraId="2C4E00CD">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40" w:name="_Toc14021"/>
      <w:bookmarkStart w:id="441" w:name="_Toc5228"/>
      <w:bookmarkStart w:id="442" w:name="_Toc25079"/>
      <w:bookmarkStart w:id="443" w:name="_Toc31297"/>
      <w:bookmarkStart w:id="444" w:name="_Toc19680"/>
      <w:r>
        <w:rPr>
          <w:rFonts w:ascii="宋体" w:hAnsi="宋体"/>
          <w:b/>
          <w:color w:val="000000" w:themeColor="text1"/>
          <w:sz w:val="24"/>
          <w14:textFill>
            <w14:solidFill>
              <w14:schemeClr w14:val="tx1"/>
            </w14:solidFill>
          </w14:textFill>
        </w:rPr>
        <w:t>2.1 定义</w:t>
      </w:r>
      <w:bookmarkEnd w:id="440"/>
      <w:bookmarkEnd w:id="441"/>
      <w:bookmarkEnd w:id="442"/>
      <w:bookmarkEnd w:id="443"/>
      <w:bookmarkEnd w:id="444"/>
    </w:p>
    <w:p w14:paraId="5D67335D">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14:paraId="26346BA7">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14:paraId="0E2013F3">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14:paraId="1ACC1A87">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14:paraId="526DB214">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14:paraId="04C114EC">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8B20E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14:paraId="704424BA">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45" w:name="_Toc3769"/>
      <w:bookmarkStart w:id="446" w:name="_Toc16752"/>
      <w:bookmarkStart w:id="447" w:name="_Toc23289"/>
      <w:bookmarkStart w:id="448" w:name="_Toc19539"/>
      <w:bookmarkStart w:id="449" w:name="_Toc31402"/>
      <w:r>
        <w:rPr>
          <w:rFonts w:ascii="宋体" w:hAnsi="宋体"/>
          <w:b/>
          <w:color w:val="000000" w:themeColor="text1"/>
          <w:sz w:val="24"/>
          <w14:textFill>
            <w14:solidFill>
              <w14:schemeClr w14:val="tx1"/>
            </w14:solidFill>
          </w14:textFill>
        </w:rPr>
        <w:t>2.2 技术规范</w:t>
      </w:r>
      <w:bookmarkEnd w:id="445"/>
      <w:bookmarkEnd w:id="446"/>
      <w:bookmarkEnd w:id="447"/>
      <w:bookmarkEnd w:id="448"/>
      <w:bookmarkEnd w:id="449"/>
    </w:p>
    <w:p w14:paraId="21BF14F2">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14:paraId="59274CC9">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0" w:name="_Toc13673"/>
      <w:bookmarkStart w:id="451" w:name="_Toc27945"/>
      <w:bookmarkStart w:id="452" w:name="_Toc9161"/>
      <w:bookmarkStart w:id="453" w:name="_Toc4133"/>
      <w:bookmarkStart w:id="454" w:name="_Toc12412"/>
      <w:r>
        <w:rPr>
          <w:rFonts w:ascii="宋体" w:hAnsi="宋体"/>
          <w:b/>
          <w:color w:val="000000" w:themeColor="text1"/>
          <w:sz w:val="24"/>
          <w14:textFill>
            <w14:solidFill>
              <w14:schemeClr w14:val="tx1"/>
            </w14:solidFill>
          </w14:textFill>
        </w:rPr>
        <w:t>2.3 知识产权</w:t>
      </w:r>
      <w:bookmarkEnd w:id="450"/>
      <w:bookmarkEnd w:id="451"/>
      <w:bookmarkEnd w:id="452"/>
      <w:bookmarkEnd w:id="453"/>
      <w:bookmarkEnd w:id="454"/>
    </w:p>
    <w:p w14:paraId="39C780A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14:paraId="3F82CC56">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50461F50">
      <w:pPr>
        <w:spacing w:line="56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14:paraId="65E01BF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41BAC3A6">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14:paraId="3ADE86D3">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5" w:name="_Toc22011"/>
      <w:bookmarkStart w:id="456" w:name="_Toc26555"/>
      <w:bookmarkStart w:id="457" w:name="_Toc31233"/>
      <w:bookmarkStart w:id="458" w:name="_Toc15447"/>
      <w:bookmarkStart w:id="459" w:name="_Toc32670"/>
      <w:r>
        <w:rPr>
          <w:rFonts w:ascii="宋体" w:hAnsi="宋体"/>
          <w:b/>
          <w:color w:val="000000" w:themeColor="text1"/>
          <w:sz w:val="24"/>
          <w14:textFill>
            <w14:solidFill>
              <w14:schemeClr w14:val="tx1"/>
            </w14:solidFill>
          </w14:textFill>
        </w:rPr>
        <w:t>2.5 结算方式和付款条件</w:t>
      </w:r>
      <w:bookmarkEnd w:id="455"/>
      <w:bookmarkEnd w:id="456"/>
      <w:bookmarkEnd w:id="457"/>
      <w:bookmarkEnd w:id="458"/>
      <w:bookmarkEnd w:id="459"/>
    </w:p>
    <w:p w14:paraId="1CE1F13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77637A1E">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0" w:name="_Toc18990"/>
      <w:bookmarkStart w:id="461" w:name="_Toc16163"/>
      <w:bookmarkStart w:id="462" w:name="_Toc13467"/>
      <w:bookmarkStart w:id="463" w:name="_Toc30507"/>
      <w:bookmarkStart w:id="464" w:name="_Toc13154"/>
      <w:r>
        <w:rPr>
          <w:rFonts w:ascii="宋体" w:hAnsi="宋体"/>
          <w:b/>
          <w:color w:val="000000" w:themeColor="text1"/>
          <w:sz w:val="24"/>
          <w14:textFill>
            <w14:solidFill>
              <w14:schemeClr w14:val="tx1"/>
            </w14:solidFill>
          </w14:textFill>
        </w:rPr>
        <w:t>2.6 技术资料和保密义务</w:t>
      </w:r>
      <w:bookmarkEnd w:id="460"/>
      <w:bookmarkEnd w:id="461"/>
      <w:bookmarkEnd w:id="462"/>
      <w:bookmarkEnd w:id="463"/>
      <w:bookmarkEnd w:id="464"/>
    </w:p>
    <w:p w14:paraId="571E75AF">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14:paraId="5786F0A3">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14:paraId="27179339">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14:paraId="7A28AE52">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5"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465"/>
    </w:p>
    <w:p w14:paraId="51E94C67">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14:paraId="3175E1D7">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14:paraId="76E0C1D1">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6"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466"/>
    </w:p>
    <w:p w14:paraId="3DF13740">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14:paraId="7121C15F">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7"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467"/>
    </w:p>
    <w:p w14:paraId="33792857">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A96EC32">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8" w:name="_Toc26689"/>
      <w:bookmarkStart w:id="469" w:name="_Toc23368"/>
      <w:bookmarkStart w:id="470" w:name="_Toc42"/>
      <w:bookmarkStart w:id="471" w:name="_Toc10663"/>
      <w:bookmarkStart w:id="472" w:name="_Toc21830"/>
      <w:r>
        <w:rPr>
          <w:rFonts w:ascii="宋体" w:hAnsi="宋体"/>
          <w:b/>
          <w:color w:val="000000" w:themeColor="text1"/>
          <w:sz w:val="24"/>
          <w14:textFill>
            <w14:solidFill>
              <w14:schemeClr w14:val="tx1"/>
            </w14:solidFill>
          </w14:textFill>
        </w:rPr>
        <w:t>2.10 合同转让和分包</w:t>
      </w:r>
      <w:bookmarkEnd w:id="468"/>
      <w:bookmarkEnd w:id="469"/>
      <w:bookmarkEnd w:id="470"/>
      <w:bookmarkEnd w:id="471"/>
      <w:bookmarkEnd w:id="472"/>
    </w:p>
    <w:p w14:paraId="4D151358">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14:paraId="00E5C03E">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3" w:name="_Toc26633"/>
      <w:bookmarkStart w:id="474" w:name="_Toc14371"/>
      <w:bookmarkStart w:id="475" w:name="_Toc25571"/>
      <w:bookmarkStart w:id="476" w:name="_Toc32494"/>
      <w:bookmarkStart w:id="477" w:name="_Toc4720"/>
      <w:r>
        <w:rPr>
          <w:rFonts w:ascii="宋体" w:hAnsi="宋体"/>
          <w:b/>
          <w:color w:val="000000" w:themeColor="text1"/>
          <w:sz w:val="24"/>
          <w14:textFill>
            <w14:solidFill>
              <w14:schemeClr w14:val="tx1"/>
            </w14:solidFill>
          </w14:textFill>
        </w:rPr>
        <w:t>2.11 不可抗力</w:t>
      </w:r>
      <w:bookmarkEnd w:id="473"/>
      <w:bookmarkEnd w:id="474"/>
      <w:bookmarkEnd w:id="475"/>
      <w:bookmarkEnd w:id="476"/>
      <w:bookmarkEnd w:id="477"/>
    </w:p>
    <w:p w14:paraId="57E1769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14:paraId="64AD6F03">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14:paraId="4AC061F2">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14:paraId="0B0EE63F">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14:paraId="1E22F8BA">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8" w:name="_Toc23854"/>
      <w:bookmarkStart w:id="479" w:name="_Toc25783"/>
      <w:bookmarkStart w:id="480" w:name="_Toc3638"/>
      <w:bookmarkStart w:id="481" w:name="_Toc24465"/>
      <w:bookmarkStart w:id="482" w:name="_Toc14115"/>
      <w:r>
        <w:rPr>
          <w:rFonts w:ascii="宋体" w:hAnsi="宋体"/>
          <w:b/>
          <w:color w:val="000000" w:themeColor="text1"/>
          <w:sz w:val="24"/>
          <w14:textFill>
            <w14:solidFill>
              <w14:schemeClr w14:val="tx1"/>
            </w14:solidFill>
          </w14:textFill>
        </w:rPr>
        <w:t>2.12 税费</w:t>
      </w:r>
      <w:bookmarkEnd w:id="478"/>
      <w:bookmarkEnd w:id="479"/>
      <w:bookmarkEnd w:id="480"/>
      <w:bookmarkEnd w:id="481"/>
      <w:bookmarkEnd w:id="482"/>
    </w:p>
    <w:p w14:paraId="7E908212">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14:paraId="1EFB9EAD">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83" w:name="_Toc14814"/>
      <w:bookmarkStart w:id="484" w:name="_Toc25525"/>
      <w:bookmarkStart w:id="485" w:name="_Toc30105"/>
      <w:bookmarkStart w:id="486" w:name="_Toc26883"/>
      <w:bookmarkStart w:id="487" w:name="_Toc7315"/>
      <w:r>
        <w:rPr>
          <w:rFonts w:ascii="宋体" w:hAnsi="宋体"/>
          <w:b/>
          <w:color w:val="000000" w:themeColor="text1"/>
          <w:sz w:val="24"/>
          <w14:textFill>
            <w14:solidFill>
              <w14:schemeClr w14:val="tx1"/>
            </w14:solidFill>
          </w14:textFill>
        </w:rPr>
        <w:t>2.13 乙方破产</w:t>
      </w:r>
      <w:bookmarkEnd w:id="483"/>
      <w:bookmarkEnd w:id="484"/>
      <w:bookmarkEnd w:id="485"/>
      <w:bookmarkEnd w:id="486"/>
      <w:bookmarkEnd w:id="487"/>
    </w:p>
    <w:p w14:paraId="3951236C">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14:paraId="40A4FCED">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88" w:name="_Toc1123"/>
      <w:bookmarkStart w:id="489" w:name="_Toc23323"/>
      <w:bookmarkStart w:id="490" w:name="_Toc2016"/>
      <w:r>
        <w:rPr>
          <w:rFonts w:ascii="宋体" w:hAnsi="宋体"/>
          <w:b/>
          <w:color w:val="000000" w:themeColor="text1"/>
          <w:sz w:val="24"/>
          <w14:textFill>
            <w14:solidFill>
              <w14:schemeClr w14:val="tx1"/>
            </w14:solidFill>
          </w14:textFill>
        </w:rPr>
        <w:t>2.14 合同中止、终止</w:t>
      </w:r>
      <w:bookmarkEnd w:id="488"/>
      <w:bookmarkEnd w:id="489"/>
      <w:bookmarkEnd w:id="490"/>
    </w:p>
    <w:p w14:paraId="7AA94627">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14:paraId="58E6D8B2">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3F051097">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91" w:name="_Toc14525"/>
      <w:bookmarkStart w:id="492" w:name="_Toc1969"/>
      <w:bookmarkStart w:id="493" w:name="_Toc17363"/>
      <w:r>
        <w:rPr>
          <w:rFonts w:ascii="宋体" w:hAnsi="宋体"/>
          <w:b/>
          <w:color w:val="000000" w:themeColor="text1"/>
          <w:sz w:val="24"/>
          <w14:textFill>
            <w14:solidFill>
              <w14:schemeClr w14:val="tx1"/>
            </w14:solidFill>
          </w14:textFill>
        </w:rPr>
        <w:t>2.15 检验和验收</w:t>
      </w:r>
      <w:bookmarkEnd w:id="491"/>
      <w:bookmarkEnd w:id="492"/>
      <w:bookmarkEnd w:id="493"/>
    </w:p>
    <w:p w14:paraId="3FB90DB4">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14:paraId="2CB8BD5D">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57E653B">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i/>
          <w:color w:val="000000" w:themeColor="text1"/>
          <w:sz w:val="24"/>
          <w:u w:val="single"/>
          <w14:textFill>
            <w14:solidFill>
              <w14:schemeClr w14:val="tx1"/>
            </w14:solidFill>
          </w14:textFill>
        </w:rPr>
        <w:t>合同专用条款</w:t>
      </w:r>
      <w:r>
        <w:rPr>
          <w:rFonts w:hint="eastAsia" w:ascii="宋体" w:hAnsi="宋体"/>
          <w:i/>
          <w:color w:val="000000" w:themeColor="text1"/>
          <w:sz w:val="24"/>
          <w14:textFill>
            <w14:solidFill>
              <w14:schemeClr w14:val="tx1"/>
            </w14:solidFill>
          </w14:textFill>
        </w:rPr>
        <w:t>。</w:t>
      </w:r>
    </w:p>
    <w:p w14:paraId="5FFF910B">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94" w:name="_Toc25198"/>
      <w:bookmarkStart w:id="495" w:name="_Toc2308"/>
      <w:bookmarkStart w:id="496" w:name="_Toc31892"/>
      <w:bookmarkStart w:id="497" w:name="_Toc12666"/>
      <w:bookmarkStart w:id="498" w:name="_Toc9808"/>
      <w:r>
        <w:rPr>
          <w:rFonts w:ascii="宋体" w:hAnsi="宋体"/>
          <w:b/>
          <w:color w:val="000000" w:themeColor="text1"/>
          <w:sz w:val="24"/>
          <w14:textFill>
            <w14:solidFill>
              <w14:schemeClr w14:val="tx1"/>
            </w14:solidFill>
          </w14:textFill>
        </w:rPr>
        <w:t>2.16 通知和送达</w:t>
      </w:r>
      <w:bookmarkEnd w:id="494"/>
      <w:bookmarkEnd w:id="495"/>
      <w:bookmarkEnd w:id="496"/>
      <w:bookmarkEnd w:id="497"/>
      <w:bookmarkEnd w:id="498"/>
    </w:p>
    <w:p w14:paraId="6095FED0">
      <w:pPr>
        <w:spacing w:line="560" w:lineRule="exact"/>
        <w:ind w:firstLine="480" w:firstLineChars="200"/>
        <w:rPr>
          <w:rFonts w:ascii="宋体" w:hAnsi="宋体"/>
          <w:color w:val="000000" w:themeColor="text1"/>
          <w:sz w:val="24"/>
          <w14:textFill>
            <w14:solidFill>
              <w14:schemeClr w14:val="tx1"/>
            </w14:solidFill>
          </w14:textFill>
        </w:rPr>
      </w:pPr>
      <w:bookmarkStart w:id="499" w:name="_Toc18401"/>
      <w:bookmarkStart w:id="500" w:name="_Toc27674"/>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41D0C573">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499"/>
      <w:bookmarkEnd w:id="500"/>
    </w:p>
    <w:p w14:paraId="3E0171DE">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501" w:name="_Toc5063"/>
      <w:bookmarkStart w:id="502" w:name="_Toc27644"/>
      <w:bookmarkStart w:id="503" w:name="_Toc20808"/>
      <w:bookmarkStart w:id="504" w:name="_Toc12254"/>
      <w:bookmarkStart w:id="505" w:name="_Toc28906"/>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501"/>
      <w:bookmarkEnd w:id="502"/>
      <w:bookmarkEnd w:id="503"/>
      <w:bookmarkEnd w:id="504"/>
      <w:bookmarkEnd w:id="505"/>
    </w:p>
    <w:p w14:paraId="015FF71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14:paraId="4C4183B8">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14:paraId="5EEE1BB7">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06" w:name="_Toc18540"/>
      <w:bookmarkStart w:id="507" w:name="_Toc4355"/>
      <w:bookmarkStart w:id="508" w:name="_Toc30599"/>
      <w:r>
        <w:rPr>
          <w:rFonts w:hint="eastAsia" w:ascii="宋体" w:hAnsi="宋体" w:cs="宋体"/>
          <w:b/>
          <w:color w:val="000000" w:themeColor="text1"/>
          <w:sz w:val="24"/>
          <w14:textFill>
            <w14:solidFill>
              <w14:schemeClr w14:val="tx1"/>
            </w14:solidFill>
          </w14:textFill>
        </w:rPr>
        <w:t>2.18 计量单位</w:t>
      </w:r>
      <w:bookmarkEnd w:id="506"/>
      <w:bookmarkEnd w:id="507"/>
      <w:bookmarkEnd w:id="508"/>
    </w:p>
    <w:p w14:paraId="5EA4C00E">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14:paraId="503ECBC0">
      <w:pPr>
        <w:spacing w:line="56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14:paraId="07DAEB58">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14:paraId="3C5CB74D">
      <w:pPr>
        <w:spacing w:line="360" w:lineRule="auto"/>
        <w:ind w:left="-420" w:leftChars="-200" w:right="-420" w:rightChars="-200" w:firstLine="420" w:firstLineChars="200"/>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p>
    <w:bookmarkEnd w:id="394"/>
    <w:bookmarkEnd w:id="395"/>
    <w:p w14:paraId="2EFBB7CE">
      <w:pPr>
        <w:spacing w:line="360" w:lineRule="auto"/>
        <w:jc w:val="center"/>
        <w:outlineLvl w:val="0"/>
        <w:rPr>
          <w:rFonts w:ascii="宋体" w:hAnsi="宋体" w:cs="宋体"/>
          <w:b/>
          <w:color w:val="000000" w:themeColor="text1"/>
          <w:sz w:val="24"/>
          <w14:textFill>
            <w14:solidFill>
              <w14:schemeClr w14:val="tx1"/>
            </w14:solidFill>
          </w14:textFill>
        </w:rPr>
      </w:pPr>
      <w:bookmarkStart w:id="509" w:name="_Toc331685784"/>
      <w:r>
        <w:rPr>
          <w:rFonts w:hint="eastAsia" w:ascii="宋体" w:hAnsi="宋体" w:cs="宋体"/>
          <w:b/>
          <w:color w:val="000000" w:themeColor="text1"/>
          <w:sz w:val="24"/>
          <w14:textFill>
            <w14:solidFill>
              <w14:schemeClr w14:val="tx1"/>
            </w14:solidFill>
          </w14:textFill>
        </w:rPr>
        <w:t xml:space="preserve"> 第三部分  合同专用条款</w:t>
      </w:r>
    </w:p>
    <w:p w14:paraId="29AED014">
      <w:pPr>
        <w:spacing w:line="560" w:lineRule="exact"/>
        <w:ind w:left="-420" w:leftChars="-200"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14:paraId="604C7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C157AB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4465" w:type="pct"/>
            <w:vAlign w:val="center"/>
          </w:tcPr>
          <w:p w14:paraId="3F9F0AC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14:paraId="05B95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4E1E4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4465" w:type="pct"/>
            <w:vAlign w:val="center"/>
          </w:tcPr>
          <w:p w14:paraId="606AFA8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服务工作量的计量方式为12个月。</w:t>
            </w:r>
          </w:p>
        </w:tc>
      </w:tr>
      <w:tr w14:paraId="50753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CE4D1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4465" w:type="pct"/>
            <w:vAlign w:val="center"/>
          </w:tcPr>
          <w:p w14:paraId="4A48CCD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中标人在</w:t>
            </w:r>
            <w:r>
              <w:rPr>
                <w:rFonts w:hint="eastAsia" w:ascii="宋体" w:hAnsi="宋体" w:cs="宋体"/>
                <w:color w:val="000000" w:themeColor="text1"/>
                <w:sz w:val="24"/>
                <w:lang w:val="en-US" w:eastAsia="zh-CN"/>
                <w14:textFill>
                  <w14:solidFill>
                    <w14:schemeClr w14:val="tx1"/>
                  </w14:solidFill>
                </w14:textFill>
              </w:rPr>
              <w:t>签订合同</w:t>
            </w:r>
            <w:r>
              <w:rPr>
                <w:rFonts w:hint="eastAsia" w:ascii="宋体" w:hAnsi="宋体" w:cs="宋体"/>
                <w:color w:val="000000" w:themeColor="text1"/>
                <w:sz w:val="24"/>
                <w14:textFill>
                  <w14:solidFill>
                    <w14:schemeClr w14:val="tx1"/>
                  </w14:solidFill>
                </w14:textFill>
              </w:rPr>
              <w:t>后7个工作日内，需向采购人提供合同总价1％的履约保证金或者由银行或者保险公司出具的履约期内持续有效的保函。履约保证金在中标人与采购人签订经济合同前递交。</w:t>
            </w:r>
          </w:p>
        </w:tc>
      </w:tr>
      <w:tr w14:paraId="5A6B7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2A2A2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4465" w:type="pct"/>
            <w:vAlign w:val="center"/>
          </w:tcPr>
          <w:p w14:paraId="40F64671">
            <w:pPr>
              <w:spacing w:line="360" w:lineRule="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支付</w:t>
            </w:r>
            <w:r>
              <w:rPr>
                <w:rFonts w:hint="eastAsia" w:ascii="宋体" w:hAnsi="宋体" w:eastAsia="宋体" w:cs="宋体"/>
                <w:color w:val="000000" w:themeColor="text1"/>
                <w:sz w:val="24"/>
                <w:lang w:val="en-US" w:eastAsia="zh-CN"/>
                <w14:textFill>
                  <w14:solidFill>
                    <w14:schemeClr w14:val="tx1"/>
                  </w14:solidFill>
                </w14:textFill>
              </w:rPr>
              <w:t>40</w:t>
            </w:r>
            <w:r>
              <w:rPr>
                <w:rFonts w:hint="eastAsia" w:ascii="宋体" w:hAnsi="宋体" w:eastAsia="宋体" w:cs="宋体"/>
                <w:color w:val="000000" w:themeColor="text1"/>
                <w:sz w:val="24"/>
                <w14:textFill>
                  <w14:solidFill>
                    <w14:schemeClr w14:val="tx1"/>
                  </w14:solidFill>
                </w14:textFill>
              </w:rPr>
              <w:t>%的预付款。</w:t>
            </w:r>
            <w:r>
              <w:rPr>
                <w:rFonts w:hint="eastAsia" w:ascii="宋体" w:hAnsi="宋体" w:eastAsia="宋体" w:cs="宋体"/>
                <w:color w:val="000000" w:themeColor="text1"/>
                <w:sz w:val="24"/>
                <w:lang w:val="en-US" w:eastAsia="zh-CN"/>
                <w14:textFill>
                  <w14:solidFill>
                    <w14:schemeClr w14:val="tx1"/>
                  </w14:solidFill>
                </w14:textFill>
              </w:rPr>
              <w:t>采购人在合同生效以及具备实施条件后7个工作日内，向乙方支付合同总额40%的预付款</w:t>
            </w:r>
          </w:p>
        </w:tc>
      </w:tr>
      <w:tr w14:paraId="74711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AF389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4465" w:type="pct"/>
            <w:vAlign w:val="center"/>
          </w:tcPr>
          <w:p w14:paraId="485DA2CE">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4次，</w:t>
            </w:r>
            <w:r>
              <w:rPr>
                <w:rFonts w:hint="eastAsia" w:ascii="宋体" w:hAnsi="宋体" w:cs="宋体"/>
                <w:color w:val="000000" w:themeColor="text1"/>
                <w:sz w:val="24"/>
                <w:highlight w:val="none"/>
                <w14:textFill>
                  <w14:solidFill>
                    <w14:schemeClr w14:val="tx1"/>
                  </w14:solidFill>
                </w14:textFill>
              </w:rPr>
              <w:t>每次以</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%的额度在各季度支付的服务款中扣除</w:t>
            </w:r>
            <w:r>
              <w:rPr>
                <w:rFonts w:hint="eastAsia" w:ascii="宋体" w:hAnsi="宋体" w:cs="宋体"/>
                <w:color w:val="000000" w:themeColor="text1"/>
                <w:sz w:val="24"/>
                <w14:textFill>
                  <w14:solidFill>
                    <w14:schemeClr w14:val="tx1"/>
                  </w14:solidFill>
                </w14:textFill>
              </w:rPr>
              <w:t>。</w:t>
            </w:r>
          </w:p>
        </w:tc>
      </w:tr>
      <w:tr w14:paraId="1A6EC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A5AC2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4465" w:type="pct"/>
            <w:vAlign w:val="center"/>
          </w:tcPr>
          <w:p w14:paraId="7003046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发包人与承包人约定的其他形式</w:t>
            </w:r>
          </w:p>
        </w:tc>
      </w:tr>
      <w:tr w14:paraId="3CFFD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B42D0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4465" w:type="pct"/>
            <w:vAlign w:val="center"/>
          </w:tcPr>
          <w:p w14:paraId="5BEE9E8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合同一年一签，按照先服务后支付原则，</w:t>
            </w:r>
            <w:r>
              <w:rPr>
                <w:rFonts w:hint="eastAsia" w:ascii="宋体" w:hAnsi="宋体" w:cs="宋体"/>
                <w:bCs/>
                <w:color w:val="000000" w:themeColor="text1"/>
                <w:sz w:val="24"/>
                <w:lang w:val="en-US" w:eastAsia="zh-CN"/>
                <w14:textFill>
                  <w14:solidFill>
                    <w14:schemeClr w14:val="tx1"/>
                  </w14:solidFill>
                </w14:textFill>
              </w:rPr>
              <w:t>每三个月</w:t>
            </w:r>
            <w:r>
              <w:rPr>
                <w:rFonts w:hint="eastAsia" w:ascii="宋体" w:hAnsi="宋体" w:cs="宋体"/>
                <w:bCs/>
                <w:color w:val="000000" w:themeColor="text1"/>
                <w:sz w:val="24"/>
                <w14:textFill>
                  <w14:solidFill>
                    <w14:schemeClr w14:val="tx1"/>
                  </w14:solidFill>
                </w14:textFill>
              </w:rPr>
              <w:t>结算</w:t>
            </w:r>
            <w:r>
              <w:rPr>
                <w:rFonts w:hint="eastAsia" w:ascii="宋体" w:hAnsi="宋体" w:cs="宋体"/>
                <w:bCs/>
                <w:color w:val="000000" w:themeColor="text1"/>
                <w:sz w:val="24"/>
                <w:lang w:val="en-US" w:eastAsia="zh-CN"/>
                <w14:textFill>
                  <w14:solidFill>
                    <w14:schemeClr w14:val="tx1"/>
                  </w14:solidFill>
                </w14:textFill>
              </w:rPr>
              <w:t>一次</w:t>
            </w:r>
            <w:r>
              <w:rPr>
                <w:rFonts w:hint="eastAsia" w:ascii="宋体" w:hAnsi="宋体" w:cs="宋体"/>
                <w:bCs/>
                <w:color w:val="000000" w:themeColor="text1"/>
                <w:sz w:val="24"/>
                <w14:textFill>
                  <w14:solidFill>
                    <w14:schemeClr w14:val="tx1"/>
                  </w14:solidFill>
                </w14:textFill>
              </w:rPr>
              <w:t>。中标人合同签定后，采购人按考核结果支付。合同总金额剩余的</w:t>
            </w:r>
            <w:r>
              <w:rPr>
                <w:rFonts w:hint="eastAsia" w:ascii="宋体" w:hAnsi="宋体" w:cs="宋体"/>
                <w:bCs/>
                <w:color w:val="000000" w:themeColor="text1"/>
                <w:sz w:val="24"/>
                <w:lang w:val="en-US" w:eastAsia="zh-CN"/>
                <w14:textFill>
                  <w14:solidFill>
                    <w14:schemeClr w14:val="tx1"/>
                  </w14:solidFill>
                </w14:textFill>
              </w:rPr>
              <w:t>60</w:t>
            </w:r>
            <w:r>
              <w:rPr>
                <w:rFonts w:hint="eastAsia" w:ascii="宋体" w:hAnsi="宋体" w:cs="宋体"/>
                <w:bCs/>
                <w:color w:val="000000" w:themeColor="text1"/>
                <w:sz w:val="24"/>
                <w14:textFill>
                  <w14:solidFill>
                    <w14:schemeClr w14:val="tx1"/>
                  </w14:solidFill>
                </w14:textFill>
              </w:rPr>
              <w:t>%，甲方分四次支付，每次支付合同总金额的</w:t>
            </w:r>
            <w:r>
              <w:rPr>
                <w:rFonts w:hint="eastAsia" w:ascii="宋体" w:hAnsi="宋体" w:cs="宋体"/>
                <w:bCs/>
                <w:color w:val="000000" w:themeColor="text1"/>
                <w:sz w:val="24"/>
                <w:lang w:val="en-US" w:eastAsia="zh-CN"/>
                <w14:textFill>
                  <w14:solidFill>
                    <w14:schemeClr w14:val="tx1"/>
                  </w14:solidFill>
                </w14:textFill>
              </w:rPr>
              <w:t>15</w:t>
            </w:r>
            <w:r>
              <w:rPr>
                <w:rFonts w:hint="eastAsia" w:ascii="宋体" w:hAnsi="宋体" w:cs="宋体"/>
                <w:bCs/>
                <w:color w:val="000000" w:themeColor="text1"/>
                <w:sz w:val="24"/>
                <w14:textFill>
                  <w14:solidFill>
                    <w14:schemeClr w14:val="tx1"/>
                  </w14:solidFill>
                </w14:textFill>
              </w:rPr>
              <w:t>%。采购人在收到中标人开具的正式发票后7个工作日内支付</w:t>
            </w:r>
            <w:r>
              <w:rPr>
                <w:rFonts w:hint="eastAsia" w:ascii="宋体" w:hAnsi="宋体" w:cs="宋体"/>
                <w:bCs/>
                <w:color w:val="000000" w:themeColor="text1"/>
                <w:sz w:val="24"/>
                <w:lang w:val="en-US" w:eastAsia="zh-CN"/>
                <w14:textFill>
                  <w14:solidFill>
                    <w14:schemeClr w14:val="tx1"/>
                  </w14:solidFill>
                </w14:textFill>
              </w:rPr>
              <w:t>前三个月</w:t>
            </w:r>
            <w:r>
              <w:rPr>
                <w:rFonts w:hint="eastAsia" w:ascii="宋体" w:hAnsi="宋体" w:cs="宋体"/>
                <w:bCs/>
                <w:color w:val="000000" w:themeColor="text1"/>
                <w:sz w:val="24"/>
                <w14:textFill>
                  <w14:solidFill>
                    <w14:schemeClr w14:val="tx1"/>
                  </w14:solidFill>
                </w14:textFill>
              </w:rPr>
              <w:t>的服务费，当</w:t>
            </w:r>
            <w:r>
              <w:rPr>
                <w:rFonts w:hint="eastAsia" w:ascii="宋体" w:hAnsi="宋体" w:cs="宋体"/>
                <w:bCs/>
                <w:color w:val="000000" w:themeColor="text1"/>
                <w:sz w:val="24"/>
                <w:lang w:val="en-US" w:eastAsia="zh-CN"/>
                <w14:textFill>
                  <w14:solidFill>
                    <w14:schemeClr w14:val="tx1"/>
                  </w14:solidFill>
                </w14:textFill>
              </w:rPr>
              <w:t>期</w:t>
            </w:r>
            <w:r>
              <w:rPr>
                <w:rFonts w:hint="eastAsia" w:ascii="宋体" w:hAnsi="宋体" w:cs="宋体"/>
                <w:bCs/>
                <w:color w:val="000000" w:themeColor="text1"/>
                <w:sz w:val="24"/>
                <w14:textFill>
                  <w14:solidFill>
                    <w14:schemeClr w14:val="tx1"/>
                  </w14:solidFill>
                </w14:textFill>
              </w:rPr>
              <w:t>考核不合格项在当</w:t>
            </w:r>
            <w:r>
              <w:rPr>
                <w:rFonts w:hint="eastAsia" w:ascii="宋体" w:hAnsi="宋体" w:cs="宋体"/>
                <w:bCs/>
                <w:color w:val="000000" w:themeColor="text1"/>
                <w:sz w:val="24"/>
                <w:lang w:val="en-US" w:eastAsia="zh-CN"/>
                <w14:textFill>
                  <w14:solidFill>
                    <w14:schemeClr w14:val="tx1"/>
                  </w14:solidFill>
                </w14:textFill>
              </w:rPr>
              <w:t>期</w:t>
            </w:r>
            <w:r>
              <w:rPr>
                <w:rFonts w:hint="eastAsia" w:ascii="宋体" w:hAnsi="宋体" w:cs="宋体"/>
                <w:bCs/>
                <w:color w:val="000000" w:themeColor="text1"/>
                <w:sz w:val="24"/>
                <w14:textFill>
                  <w14:solidFill>
                    <w14:schemeClr w14:val="tx1"/>
                  </w14:solidFill>
                </w14:textFill>
              </w:rPr>
              <w:t>合同金额中扣除。合同履约完成后7个工作日内无息退还履约保证金。</w:t>
            </w:r>
          </w:p>
        </w:tc>
      </w:tr>
      <w:tr w14:paraId="09D75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0FC1F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4465" w:type="pct"/>
            <w:vAlign w:val="center"/>
          </w:tcPr>
          <w:p w14:paraId="233890F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年12月1日至202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年11月30日</w:t>
            </w:r>
          </w:p>
        </w:tc>
      </w:tr>
      <w:tr w14:paraId="6306A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434AA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4465" w:type="pct"/>
            <w:vAlign w:val="center"/>
          </w:tcPr>
          <w:p w14:paraId="38B93C11">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温州市鹿城区南汇街道市府路</w:t>
            </w:r>
            <w:r>
              <w:rPr>
                <w:rFonts w:hint="eastAsia" w:ascii="宋体" w:hAnsi="宋体" w:cs="宋体"/>
                <w:color w:val="000000" w:themeColor="text1"/>
                <w:sz w:val="24"/>
                <w14:textFill>
                  <w14:solidFill>
                    <w14:schemeClr w14:val="tx1"/>
                  </w14:solidFill>
                </w14:textFill>
              </w:rPr>
              <w:t>490号</w:t>
            </w:r>
          </w:p>
        </w:tc>
      </w:tr>
      <w:tr w14:paraId="5702E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D0F90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4465" w:type="pct"/>
            <w:vAlign w:val="center"/>
          </w:tcPr>
          <w:p w14:paraId="51150D0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物业入驻服务</w:t>
            </w:r>
          </w:p>
        </w:tc>
      </w:tr>
      <w:tr w14:paraId="79B7F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74DE0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4465" w:type="pct"/>
            <w:vAlign w:val="center"/>
          </w:tcPr>
          <w:p w14:paraId="58EEC22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年12月1日至202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年11月30日</w:t>
            </w:r>
          </w:p>
        </w:tc>
      </w:tr>
      <w:tr w14:paraId="18952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5964E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4465" w:type="pct"/>
            <w:vAlign w:val="center"/>
          </w:tcPr>
          <w:p w14:paraId="08520C95">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温州市鹿城区南汇街道市府路</w:t>
            </w:r>
            <w:r>
              <w:rPr>
                <w:rFonts w:hint="eastAsia" w:ascii="宋体" w:hAnsi="宋体" w:cs="宋体"/>
                <w:color w:val="000000" w:themeColor="text1"/>
                <w:sz w:val="24"/>
                <w14:textFill>
                  <w14:solidFill>
                    <w14:schemeClr w14:val="tx1"/>
                  </w14:solidFill>
                </w14:textFill>
              </w:rPr>
              <w:t>490号</w:t>
            </w:r>
          </w:p>
        </w:tc>
      </w:tr>
      <w:tr w14:paraId="54642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11F54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4465" w:type="pct"/>
            <w:vAlign w:val="center"/>
          </w:tcPr>
          <w:p w14:paraId="7886D4A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物业入驻服务</w:t>
            </w:r>
          </w:p>
        </w:tc>
      </w:tr>
      <w:tr w14:paraId="5B8CF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EB4B8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4465" w:type="pct"/>
            <w:vAlign w:val="center"/>
          </w:tcPr>
          <w:p w14:paraId="3411BA8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②服务中涉及的货物，除不可抗力外，如果乙方没有按照本合同约定的期限、地点和方式交付货物，那么甲方可要求乙方支付违约金，违约金按每迟延交付货物一日的应交付而未交付货物价格的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③除不可抗力外，如果甲方没有按照本合同约定的付款方式付款，那么乙方可要求甲方支付违约金，违约金按每迟延付款一日的应付而未付款的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%；迟延付款的违约金计算数额达到前述最高限额之日起，乙方有权在要求甲方支付违约金的同时，书面通知甲方解除本合同；</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⑤除前述约定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⑥如果出现政府采购监督管理部门在处理投诉事项期间，书面通知甲方暂停采购活动的情形，或者询问或质疑事项可能影响中标或者成交结果的，导致甲方中止履行合同的情形，均不视为甲方违约。</w:t>
            </w:r>
          </w:p>
        </w:tc>
      </w:tr>
      <w:tr w14:paraId="1BD07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460F60">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4465" w:type="pct"/>
            <w:vAlign w:val="center"/>
          </w:tcPr>
          <w:p w14:paraId="22D1247C">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选择以下第2条款规定的方式解决。</w:t>
            </w:r>
          </w:p>
        </w:tc>
      </w:tr>
      <w:tr w14:paraId="4B52E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680F5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4465" w:type="pct"/>
            <w:vAlign w:val="center"/>
          </w:tcPr>
          <w:p w14:paraId="7B23F3E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无</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w:t>
            </w:r>
          </w:p>
        </w:tc>
      </w:tr>
      <w:tr w14:paraId="583B9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5E8F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4465" w:type="pct"/>
            <w:vAlign w:val="center"/>
          </w:tcPr>
          <w:p w14:paraId="4E6ED6F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向买方当地人民法院起诉</w:t>
            </w:r>
          </w:p>
        </w:tc>
      </w:tr>
      <w:tr w14:paraId="2F7E9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7167C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4465" w:type="pct"/>
            <w:vAlign w:val="center"/>
          </w:tcPr>
          <w:p w14:paraId="29A07A97">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无</w:t>
            </w:r>
          </w:p>
        </w:tc>
      </w:tr>
      <w:tr w14:paraId="5893B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DFD66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4465" w:type="pct"/>
            <w:vAlign w:val="center"/>
          </w:tcPr>
          <w:p w14:paraId="748777C3">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合同一年一签，按照先服务后支付原则，</w:t>
            </w:r>
            <w:r>
              <w:rPr>
                <w:rFonts w:hint="eastAsia" w:ascii="宋体" w:hAnsi="宋体" w:cs="宋体"/>
                <w:bCs/>
                <w:color w:val="000000" w:themeColor="text1"/>
                <w:sz w:val="24"/>
                <w:lang w:val="en-US" w:eastAsia="zh-CN"/>
                <w14:textFill>
                  <w14:solidFill>
                    <w14:schemeClr w14:val="tx1"/>
                  </w14:solidFill>
                </w14:textFill>
              </w:rPr>
              <w:t>每三个月</w:t>
            </w:r>
            <w:r>
              <w:rPr>
                <w:rFonts w:hint="eastAsia" w:ascii="宋体" w:hAnsi="宋体" w:cs="宋体"/>
                <w:bCs/>
                <w:color w:val="000000" w:themeColor="text1"/>
                <w:sz w:val="24"/>
                <w14:textFill>
                  <w14:solidFill>
                    <w14:schemeClr w14:val="tx1"/>
                  </w14:solidFill>
                </w14:textFill>
              </w:rPr>
              <w:t>结算</w:t>
            </w:r>
            <w:r>
              <w:rPr>
                <w:rFonts w:hint="eastAsia" w:ascii="宋体" w:hAnsi="宋体" w:cs="宋体"/>
                <w:bCs/>
                <w:color w:val="000000" w:themeColor="text1"/>
                <w:sz w:val="24"/>
                <w:lang w:val="en-US" w:eastAsia="zh-CN"/>
                <w14:textFill>
                  <w14:solidFill>
                    <w14:schemeClr w14:val="tx1"/>
                  </w14:solidFill>
                </w14:textFill>
              </w:rPr>
              <w:t>一次</w:t>
            </w:r>
            <w:r>
              <w:rPr>
                <w:rFonts w:hint="eastAsia" w:ascii="宋体" w:hAnsi="宋体" w:cs="宋体"/>
                <w:bCs/>
                <w:color w:val="000000" w:themeColor="text1"/>
                <w:sz w:val="24"/>
                <w14:textFill>
                  <w14:solidFill>
                    <w14:schemeClr w14:val="tx1"/>
                  </w14:solidFill>
                </w14:textFill>
              </w:rPr>
              <w:t>。中标人合同签定后，采购人按考核结果支付。合同总金额剩余的</w:t>
            </w:r>
            <w:r>
              <w:rPr>
                <w:rFonts w:hint="eastAsia" w:ascii="宋体" w:hAnsi="宋体" w:cs="宋体"/>
                <w:bCs/>
                <w:color w:val="000000" w:themeColor="text1"/>
                <w:sz w:val="24"/>
                <w:lang w:val="en-US" w:eastAsia="zh-CN"/>
                <w14:textFill>
                  <w14:solidFill>
                    <w14:schemeClr w14:val="tx1"/>
                  </w14:solidFill>
                </w14:textFill>
              </w:rPr>
              <w:t>60</w:t>
            </w:r>
            <w:r>
              <w:rPr>
                <w:rFonts w:hint="eastAsia" w:ascii="宋体" w:hAnsi="宋体" w:cs="宋体"/>
                <w:bCs/>
                <w:color w:val="000000" w:themeColor="text1"/>
                <w:sz w:val="24"/>
                <w14:textFill>
                  <w14:solidFill>
                    <w14:schemeClr w14:val="tx1"/>
                  </w14:solidFill>
                </w14:textFill>
              </w:rPr>
              <w:t>%，甲方分四次支付，每次支付合同总金额的</w:t>
            </w:r>
            <w:r>
              <w:rPr>
                <w:rFonts w:hint="eastAsia" w:ascii="宋体" w:hAnsi="宋体" w:cs="宋体"/>
                <w:bCs/>
                <w:color w:val="000000" w:themeColor="text1"/>
                <w:sz w:val="24"/>
                <w:lang w:val="en-US" w:eastAsia="zh-CN"/>
                <w14:textFill>
                  <w14:solidFill>
                    <w14:schemeClr w14:val="tx1"/>
                  </w14:solidFill>
                </w14:textFill>
              </w:rPr>
              <w:t>15</w:t>
            </w:r>
            <w:r>
              <w:rPr>
                <w:rFonts w:hint="eastAsia" w:ascii="宋体" w:hAnsi="宋体" w:cs="宋体"/>
                <w:bCs/>
                <w:color w:val="000000" w:themeColor="text1"/>
                <w:sz w:val="24"/>
                <w14:textFill>
                  <w14:solidFill>
                    <w14:schemeClr w14:val="tx1"/>
                  </w14:solidFill>
                </w14:textFill>
              </w:rPr>
              <w:t>%。采购人在收到中标人开具的正式发票后7个工作日内支付</w:t>
            </w:r>
            <w:r>
              <w:rPr>
                <w:rFonts w:hint="eastAsia" w:ascii="宋体" w:hAnsi="宋体" w:cs="宋体"/>
                <w:bCs/>
                <w:color w:val="000000" w:themeColor="text1"/>
                <w:sz w:val="24"/>
                <w:lang w:val="en-US" w:eastAsia="zh-CN"/>
                <w14:textFill>
                  <w14:solidFill>
                    <w14:schemeClr w14:val="tx1"/>
                  </w14:solidFill>
                </w14:textFill>
              </w:rPr>
              <w:t>前三个月</w:t>
            </w:r>
            <w:r>
              <w:rPr>
                <w:rFonts w:hint="eastAsia" w:ascii="宋体" w:hAnsi="宋体" w:cs="宋体"/>
                <w:bCs/>
                <w:color w:val="000000" w:themeColor="text1"/>
                <w:sz w:val="24"/>
                <w14:textFill>
                  <w14:solidFill>
                    <w14:schemeClr w14:val="tx1"/>
                  </w14:solidFill>
                </w14:textFill>
              </w:rPr>
              <w:t>的服务费，当</w:t>
            </w:r>
            <w:r>
              <w:rPr>
                <w:rFonts w:hint="eastAsia" w:ascii="宋体" w:hAnsi="宋体" w:cs="宋体"/>
                <w:bCs/>
                <w:color w:val="000000" w:themeColor="text1"/>
                <w:sz w:val="24"/>
                <w:lang w:val="en-US" w:eastAsia="zh-CN"/>
                <w14:textFill>
                  <w14:solidFill>
                    <w14:schemeClr w14:val="tx1"/>
                  </w14:solidFill>
                </w14:textFill>
              </w:rPr>
              <w:t>期</w:t>
            </w:r>
            <w:r>
              <w:rPr>
                <w:rFonts w:hint="eastAsia" w:ascii="宋体" w:hAnsi="宋体" w:cs="宋体"/>
                <w:bCs/>
                <w:color w:val="000000" w:themeColor="text1"/>
                <w:sz w:val="24"/>
                <w14:textFill>
                  <w14:solidFill>
                    <w14:schemeClr w14:val="tx1"/>
                  </w14:solidFill>
                </w14:textFill>
              </w:rPr>
              <w:t>考核不合格项在当</w:t>
            </w:r>
            <w:r>
              <w:rPr>
                <w:rFonts w:hint="eastAsia" w:ascii="宋体" w:hAnsi="宋体" w:cs="宋体"/>
                <w:bCs/>
                <w:color w:val="000000" w:themeColor="text1"/>
                <w:sz w:val="24"/>
                <w:lang w:val="en-US" w:eastAsia="zh-CN"/>
                <w14:textFill>
                  <w14:solidFill>
                    <w14:schemeClr w14:val="tx1"/>
                  </w14:solidFill>
                </w14:textFill>
              </w:rPr>
              <w:t>期</w:t>
            </w:r>
            <w:r>
              <w:rPr>
                <w:rFonts w:hint="eastAsia" w:ascii="宋体" w:hAnsi="宋体" w:cs="宋体"/>
                <w:bCs/>
                <w:color w:val="000000" w:themeColor="text1"/>
                <w:sz w:val="24"/>
                <w14:textFill>
                  <w14:solidFill>
                    <w14:schemeClr w14:val="tx1"/>
                  </w14:solidFill>
                </w14:textFill>
              </w:rPr>
              <w:t>合同金额中扣除。合同履约完成后7个工作日内无息退还履约保证金。</w:t>
            </w:r>
          </w:p>
        </w:tc>
      </w:tr>
      <w:tr w14:paraId="1DB5D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E452E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5" w:type="pct"/>
            <w:vAlign w:val="center"/>
          </w:tcPr>
          <w:p w14:paraId="01AEBAC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一个月内</w:t>
            </w:r>
          </w:p>
        </w:tc>
      </w:tr>
      <w:tr w14:paraId="0711E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0E1005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4465" w:type="pct"/>
          </w:tcPr>
          <w:p w14:paraId="7CCE060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一个月内、一个月内</w:t>
            </w:r>
          </w:p>
        </w:tc>
      </w:tr>
      <w:tr w14:paraId="0C069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B7C70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4465" w:type="pct"/>
            <w:vAlign w:val="center"/>
          </w:tcPr>
          <w:p w14:paraId="1A1218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乙方按照本合同考核的约定，定期提交服务报告，甲方按照考核细侧及《温州市政府采购履约验收办法》的约定进行服务履约中的定期考核及服务到期后验收。</w:t>
            </w:r>
          </w:p>
        </w:tc>
      </w:tr>
      <w:tr w14:paraId="41AB8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C7FFD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5" w:type="pct"/>
            <w:vAlign w:val="center"/>
          </w:tcPr>
          <w:p w14:paraId="0BFDA36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详见考核细则及《温州市政府采购履约验收办法》。</w:t>
            </w:r>
          </w:p>
        </w:tc>
      </w:tr>
      <w:tr w14:paraId="239EC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73245A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4465" w:type="pct"/>
          </w:tcPr>
          <w:p w14:paraId="20A2C5D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本合同一式陆份，甲方肆份，乙方贰份，每份均具有同等法律效力。</w:t>
            </w:r>
          </w:p>
        </w:tc>
      </w:tr>
    </w:tbl>
    <w:p w14:paraId="3B5CF223">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p w14:paraId="26B38118">
      <w:pPr>
        <w:spacing w:line="360" w:lineRule="auto"/>
        <w:rPr>
          <w:rFonts w:ascii="宋体" w:hAnsi="宋体" w:cs="宋体"/>
          <w:bCs/>
          <w:color w:val="000000" w:themeColor="text1"/>
          <w:sz w:val="24"/>
          <w14:textFill>
            <w14:solidFill>
              <w14:schemeClr w14:val="tx1"/>
            </w14:solidFill>
          </w14:textFill>
        </w:rPr>
      </w:pPr>
    </w:p>
    <w:p w14:paraId="1B955750">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p w14:paraId="4321266A">
      <w:pPr>
        <w:pStyle w:val="3"/>
        <w:rPr>
          <w:rFonts w:ascii="宋体" w:hAnsi="宋体" w:cs="宋体"/>
          <w:color w:val="000000" w:themeColor="text1"/>
          <w:sz w:val="24"/>
          <w14:textFill>
            <w14:solidFill>
              <w14:schemeClr w14:val="tx1"/>
            </w14:solidFill>
          </w14:textFill>
        </w:rPr>
      </w:pPr>
    </w:p>
    <w:p w14:paraId="08619C41">
      <w:pPr>
        <w:rPr>
          <w:rFonts w:ascii="宋体" w:hAnsi="宋体" w:cs="宋体"/>
          <w:color w:val="000000" w:themeColor="text1"/>
          <w:sz w:val="24"/>
          <w14:textFill>
            <w14:solidFill>
              <w14:schemeClr w14:val="tx1"/>
            </w14:solidFill>
          </w14:textFill>
        </w:rPr>
      </w:pPr>
    </w:p>
    <w:p w14:paraId="409EF354">
      <w:pPr>
        <w:pStyle w:val="3"/>
        <w:rPr>
          <w:rFonts w:ascii="宋体" w:hAnsi="宋体" w:cs="宋体"/>
          <w:color w:val="000000" w:themeColor="text1"/>
          <w:sz w:val="24"/>
          <w14:textFill>
            <w14:solidFill>
              <w14:schemeClr w14:val="tx1"/>
            </w14:solidFill>
          </w14:textFill>
        </w:rPr>
      </w:pPr>
    </w:p>
    <w:p w14:paraId="581A4D7B">
      <w:pPr>
        <w:rPr>
          <w:rFonts w:ascii="宋体" w:hAnsi="宋体" w:cs="宋体"/>
          <w:color w:val="000000" w:themeColor="text1"/>
          <w:sz w:val="24"/>
          <w14:textFill>
            <w14:solidFill>
              <w14:schemeClr w14:val="tx1"/>
            </w14:solidFill>
          </w14:textFill>
        </w:rPr>
      </w:pPr>
    </w:p>
    <w:p w14:paraId="69B1C44D">
      <w:pPr>
        <w:pStyle w:val="3"/>
        <w:rPr>
          <w:rFonts w:ascii="宋体" w:hAnsi="宋体" w:cs="宋体"/>
          <w:color w:val="000000" w:themeColor="text1"/>
          <w:sz w:val="24"/>
          <w14:textFill>
            <w14:solidFill>
              <w14:schemeClr w14:val="tx1"/>
            </w14:solidFill>
          </w14:textFill>
        </w:rPr>
      </w:pPr>
    </w:p>
    <w:p w14:paraId="0DEAAE72">
      <w:pPr>
        <w:rPr>
          <w:rFonts w:ascii="宋体" w:hAnsi="宋体" w:cs="宋体"/>
          <w:color w:val="000000" w:themeColor="text1"/>
          <w:sz w:val="24"/>
          <w14:textFill>
            <w14:solidFill>
              <w14:schemeClr w14:val="tx1"/>
            </w14:solidFill>
          </w14:textFill>
        </w:rPr>
      </w:pPr>
    </w:p>
    <w:p w14:paraId="2A0B8F6C">
      <w:pPr>
        <w:pStyle w:val="3"/>
        <w:rPr>
          <w:rFonts w:ascii="宋体" w:hAnsi="宋体" w:cs="宋体"/>
          <w:color w:val="000000" w:themeColor="text1"/>
          <w:sz w:val="24"/>
          <w14:textFill>
            <w14:solidFill>
              <w14:schemeClr w14:val="tx1"/>
            </w14:solidFill>
          </w14:textFill>
        </w:rPr>
      </w:pPr>
    </w:p>
    <w:p w14:paraId="570182D4">
      <w:pPr>
        <w:rPr>
          <w:rFonts w:ascii="宋体" w:hAnsi="宋体" w:cs="宋体"/>
          <w:color w:val="000000" w:themeColor="text1"/>
          <w:sz w:val="24"/>
          <w14:textFill>
            <w14:solidFill>
              <w14:schemeClr w14:val="tx1"/>
            </w14:solidFill>
          </w14:textFill>
        </w:rPr>
      </w:pPr>
    </w:p>
    <w:p w14:paraId="543EA773">
      <w:pPr>
        <w:pStyle w:val="3"/>
        <w:rPr>
          <w:rFonts w:ascii="宋体" w:hAnsi="宋体" w:cs="宋体"/>
          <w:color w:val="000000" w:themeColor="text1"/>
          <w:sz w:val="24"/>
          <w14:textFill>
            <w14:solidFill>
              <w14:schemeClr w14:val="tx1"/>
            </w14:solidFill>
          </w14:textFill>
        </w:rPr>
      </w:pPr>
    </w:p>
    <w:p w14:paraId="32956F10">
      <w:pPr>
        <w:rPr>
          <w:rFonts w:ascii="宋体" w:hAnsi="宋体" w:cs="宋体"/>
          <w:color w:val="000000" w:themeColor="text1"/>
          <w:sz w:val="24"/>
          <w14:textFill>
            <w14:solidFill>
              <w14:schemeClr w14:val="tx1"/>
            </w14:solidFill>
          </w14:textFill>
        </w:rPr>
      </w:pPr>
    </w:p>
    <w:p w14:paraId="60A58F92">
      <w:pPr>
        <w:pStyle w:val="3"/>
        <w:rPr>
          <w:rFonts w:ascii="宋体" w:hAnsi="宋体" w:cs="宋体"/>
          <w:color w:val="000000" w:themeColor="text1"/>
          <w:sz w:val="24"/>
          <w14:textFill>
            <w14:solidFill>
              <w14:schemeClr w14:val="tx1"/>
            </w14:solidFill>
          </w14:textFill>
        </w:rPr>
      </w:pPr>
    </w:p>
    <w:p w14:paraId="7B0BB7F8">
      <w:pPr>
        <w:rPr>
          <w:rFonts w:ascii="宋体" w:hAnsi="宋体" w:cs="宋体"/>
          <w:color w:val="000000" w:themeColor="text1"/>
          <w:sz w:val="24"/>
          <w14:textFill>
            <w14:solidFill>
              <w14:schemeClr w14:val="tx1"/>
            </w14:solidFill>
          </w14:textFill>
        </w:rPr>
      </w:pPr>
    </w:p>
    <w:p w14:paraId="79476AFE">
      <w:pPr>
        <w:pStyle w:val="3"/>
        <w:rPr>
          <w:rFonts w:ascii="宋体" w:hAnsi="宋体" w:cs="宋体"/>
          <w:color w:val="000000" w:themeColor="text1"/>
          <w:sz w:val="24"/>
          <w14:textFill>
            <w14:solidFill>
              <w14:schemeClr w14:val="tx1"/>
            </w14:solidFill>
          </w14:textFill>
        </w:rPr>
      </w:pPr>
    </w:p>
    <w:p w14:paraId="73BC9ED4">
      <w:pPr>
        <w:rPr>
          <w:rFonts w:ascii="宋体" w:hAnsi="宋体" w:cs="宋体"/>
          <w:color w:val="000000" w:themeColor="text1"/>
          <w:sz w:val="24"/>
          <w14:textFill>
            <w14:solidFill>
              <w14:schemeClr w14:val="tx1"/>
            </w14:solidFill>
          </w14:textFill>
        </w:rPr>
      </w:pPr>
    </w:p>
    <w:p w14:paraId="4680F1DE">
      <w:pPr>
        <w:pStyle w:val="3"/>
        <w:rPr>
          <w:rFonts w:ascii="宋体" w:hAnsi="宋体" w:cs="宋体"/>
          <w:color w:val="000000" w:themeColor="text1"/>
          <w:sz w:val="24"/>
          <w14:textFill>
            <w14:solidFill>
              <w14:schemeClr w14:val="tx1"/>
            </w14:solidFill>
          </w14:textFill>
        </w:rPr>
      </w:pPr>
    </w:p>
    <w:p w14:paraId="4336EF4D">
      <w:pPr>
        <w:rPr>
          <w:rFonts w:ascii="宋体" w:hAnsi="宋体" w:cs="宋体"/>
          <w:color w:val="000000" w:themeColor="text1"/>
          <w:sz w:val="24"/>
          <w14:textFill>
            <w14:solidFill>
              <w14:schemeClr w14:val="tx1"/>
            </w14:solidFill>
          </w14:textFill>
        </w:rPr>
      </w:pPr>
    </w:p>
    <w:p w14:paraId="394973FD">
      <w:pPr>
        <w:pStyle w:val="3"/>
        <w:ind w:left="0" w:leftChars="0" w:firstLine="0" w:firstLineChars="0"/>
        <w:rPr>
          <w:color w:val="000000" w:themeColor="text1"/>
          <w14:textFill>
            <w14:solidFill>
              <w14:schemeClr w14:val="tx1"/>
            </w14:solidFill>
          </w14:textFill>
        </w:rPr>
      </w:pPr>
    </w:p>
    <w:bookmarkEnd w:id="509"/>
    <w:p w14:paraId="63857B85">
      <w:pPr>
        <w:widowControl/>
        <w:adjustRightInd/>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 应提交的有关格式范例</w:t>
      </w:r>
    </w:p>
    <w:p w14:paraId="2AE33142">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42168EA9">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63A2729A">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1714346B">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2FDAE22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5A47296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0D71CE5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228978A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3F617FB8">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43750CA7">
      <w:pPr>
        <w:spacing w:line="360" w:lineRule="auto"/>
        <w:ind w:firstLine="480" w:firstLineChars="200"/>
        <w:rPr>
          <w:rFonts w:ascii="宋体" w:hAnsi="宋体" w:cs="宋体"/>
          <w:color w:val="000000" w:themeColor="text1"/>
          <w:sz w:val="24"/>
          <w14:textFill>
            <w14:solidFill>
              <w14:schemeClr w14:val="tx1"/>
            </w14:solidFill>
          </w14:textFill>
        </w:rPr>
      </w:pPr>
    </w:p>
    <w:p w14:paraId="24A1E9C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14:paraId="01037F5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none"/>
          <w:lang w:eastAsia="zh-CN"/>
          <w14:textFill>
            <w14:solidFill>
              <w14:schemeClr w14:val="tx1"/>
            </w14:solidFill>
          </w14:textFill>
        </w:rPr>
        <w:t>温州市教育局</w:t>
      </w:r>
      <w:r>
        <w:rPr>
          <w:rFonts w:hint="eastAsia" w:ascii="宋体" w:hAnsi="宋体" w:cs="宋体"/>
          <w:color w:val="000000" w:themeColor="text1"/>
          <w:sz w:val="24"/>
          <w:u w:val="none"/>
          <w14:textFill>
            <w14:solidFill>
              <w14:schemeClr w14:val="tx1"/>
            </w14:solidFill>
          </w14:textFill>
        </w:rPr>
        <w:t>、</w:t>
      </w:r>
      <w:r>
        <w:rPr>
          <w:rFonts w:hint="eastAsia" w:ascii="宋体" w:hAnsi="宋体" w:cs="宋体"/>
          <w:color w:val="000000" w:themeColor="text1"/>
          <w:sz w:val="24"/>
          <w:u w:val="none"/>
          <w:lang w:eastAsia="zh-CN"/>
          <w14:textFill>
            <w14:solidFill>
              <w14:schemeClr w14:val="tx1"/>
            </w14:solidFill>
          </w14:textFill>
        </w:rPr>
        <w:t>温州市政务服务管理中心（温州市政府采购中心）</w:t>
      </w:r>
      <w:r>
        <w:rPr>
          <w:rFonts w:hint="eastAsia" w:ascii="宋体" w:hAnsi="宋体" w:cs="宋体"/>
          <w:color w:val="000000" w:themeColor="text1"/>
          <w:sz w:val="24"/>
          <w14:textFill>
            <w14:solidFill>
              <w14:schemeClr w14:val="tx1"/>
            </w14:solidFill>
          </w14:textFill>
        </w:rPr>
        <w:t>：</w:t>
      </w:r>
    </w:p>
    <w:p w14:paraId="7292BF9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lang w:eastAsia="zh-CN"/>
          <w14:textFill>
            <w14:solidFill>
              <w14:schemeClr w14:val="tx1"/>
            </w14:solidFill>
          </w14:textFill>
        </w:rPr>
        <w:t>温州市教育局2024-2025年度物业服务项目</w:t>
      </w:r>
      <w:r>
        <w:rPr>
          <w:rFonts w:hint="eastAsia" w:ascii="宋体" w:hAnsi="宋体" w:cs="宋体"/>
          <w:color w:val="000000" w:themeColor="text1"/>
          <w:sz w:val="24"/>
          <w:u w:val="single"/>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Z-GB202410160018JJG</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政府采购活动，郑重承诺：</w:t>
      </w:r>
    </w:p>
    <w:p w14:paraId="2582752F">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1FFB234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3F05D7D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10A593A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370A2C0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2C11F94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6BF11E1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230D22A5">
      <w:pPr>
        <w:snapToGrid w:val="0"/>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二）符合《中华人民共和国政府采购法》第二十二条规定的供应商资格要求及项目特定资格要求（如有）</w:t>
      </w:r>
    </w:p>
    <w:p w14:paraId="1A41CA8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4C0D456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）不存在以下情况：</w:t>
      </w:r>
    </w:p>
    <w:p w14:paraId="0691FB8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0C6D9C9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3CCF4D19">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0901AA5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789E48D0">
      <w:pPr>
        <w:snapToGrid w:val="0"/>
        <w:spacing w:line="360" w:lineRule="auto"/>
        <w:ind w:right="480" w:firstLine="360" w:firstLineChars="200"/>
        <w:jc w:val="left"/>
        <w:rPr>
          <w:rFonts w:hint="eastAsia" w:cs="仿宋_GB2312" w:asciiTheme="minorEastAsia" w:hAnsiTheme="minorEastAsia" w:eastAsiaTheme="minorEastAsia"/>
          <w:color w:val="000000" w:themeColor="text1"/>
          <w:sz w:val="18"/>
          <w:szCs w:val="18"/>
          <w14:textFill>
            <w14:solidFill>
              <w14:schemeClr w14:val="tx1"/>
            </w14:solidFill>
          </w14:textFill>
        </w:rPr>
      </w:pPr>
    </w:p>
    <w:p w14:paraId="36AE6E2E">
      <w:pPr>
        <w:snapToGrid w:val="0"/>
        <w:spacing w:line="360" w:lineRule="auto"/>
        <w:ind w:right="480" w:firstLine="360" w:firstLineChars="200"/>
        <w:jc w:val="left"/>
        <w:rPr>
          <w:rFonts w:ascii="宋体" w:hAnsi="宋体" w:cs="宋体"/>
          <w:b/>
          <w:color w:val="000000" w:themeColor="text1"/>
          <w:kern w:val="0"/>
          <w:sz w:val="18"/>
          <w:szCs w:val="18"/>
          <w14:textFill>
            <w14:solidFill>
              <w14:schemeClr w14:val="tx1"/>
            </w14:solidFill>
          </w14:textFill>
        </w:rPr>
      </w:pPr>
      <w:r>
        <w:rPr>
          <w:rFonts w:hint="eastAsia" w:cs="仿宋_GB2312" w:asciiTheme="minorEastAsia" w:hAnsiTheme="minorEastAsia" w:eastAsiaTheme="minorEastAsia"/>
          <w:color w:val="000000" w:themeColor="text1"/>
          <w:sz w:val="18"/>
          <w:szCs w:val="18"/>
          <w14:textFill>
            <w14:solidFill>
              <w14:schemeClr w14:val="tx1"/>
            </w14:solidFill>
          </w14:textFill>
        </w:rPr>
        <w:t>注：根据《</w:t>
      </w:r>
      <w:r>
        <w:rPr>
          <w:rFonts w:cs="仿宋_GB2312" w:asciiTheme="minorEastAsia" w:hAnsiTheme="minorEastAsia" w:eastAsiaTheme="minorEastAsia"/>
          <w:color w:val="000000" w:themeColor="text1"/>
          <w:sz w:val="18"/>
          <w:szCs w:val="18"/>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18"/>
          <w:szCs w:val="18"/>
          <w14:textFill>
            <w14:solidFill>
              <w14:schemeClr w14:val="tx1"/>
            </w14:solidFill>
          </w14:textFill>
        </w:rPr>
        <w:t>》（</w:t>
      </w:r>
      <w:r>
        <w:rPr>
          <w:rFonts w:cs="仿宋_GB2312" w:asciiTheme="minorEastAsia" w:hAnsiTheme="minorEastAsia" w:eastAsiaTheme="minorEastAsia"/>
          <w:color w:val="000000" w:themeColor="text1"/>
          <w:sz w:val="18"/>
          <w:szCs w:val="18"/>
          <w14:textFill>
            <w14:solidFill>
              <w14:schemeClr w14:val="tx1"/>
            </w14:solidFill>
          </w14:textFill>
        </w:rPr>
        <w:t>浙财采监[2013]24号</w:t>
      </w:r>
      <w:r>
        <w:rPr>
          <w:rFonts w:hint="eastAsia" w:cs="仿宋_GB2312" w:asciiTheme="minorEastAsia" w:hAnsiTheme="minorEastAsia" w:eastAsiaTheme="minorEastAsia"/>
          <w:color w:val="000000" w:themeColor="text1"/>
          <w:sz w:val="18"/>
          <w:szCs w:val="18"/>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18"/>
          <w:szCs w:val="18"/>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97322F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1E04F74">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14:paraId="6A8B9AAE">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1629D36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573EF1B">
      <w:pPr>
        <w:pStyle w:val="63"/>
        <w:rPr>
          <w:color w:val="000000" w:themeColor="text1"/>
          <w14:textFill>
            <w14:solidFill>
              <w14:schemeClr w14:val="tx1"/>
            </w14:solidFill>
          </w14:textFill>
        </w:rPr>
      </w:pPr>
    </w:p>
    <w:p w14:paraId="6A9D2AB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4310B4A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07CC9A0C">
      <w:pPr>
        <w:numPr>
          <w:ilvl w:val="0"/>
          <w:numId w:val="0"/>
        </w:numPr>
        <w:snapToGrid w:val="0"/>
        <w:spacing w:before="50" w:after="50" w:line="360" w:lineRule="auto"/>
        <w:ind w:firstLine="482"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A.本项目</w:t>
      </w:r>
      <w:r>
        <w:rPr>
          <w:rFonts w:hint="eastAsia" w:ascii="宋体" w:hAnsi="宋体" w:cs="宋体"/>
          <w:b/>
          <w:bCs/>
          <w:color w:val="000000" w:themeColor="text1"/>
          <w:sz w:val="24"/>
          <w14:textFill>
            <w14:solidFill>
              <w14:schemeClr w14:val="tx1"/>
            </w14:solidFill>
          </w14:textFill>
        </w:rPr>
        <w:t>专门面向中小企业，服务全部由符合政策要求的中小企业（或小微企业）承接</w:t>
      </w:r>
      <w:r>
        <w:rPr>
          <w:rFonts w:hint="eastAsia" w:ascii="宋体" w:hAnsi="宋体" w:cs="宋体"/>
          <w:b/>
          <w:bCs/>
          <w:color w:val="000000" w:themeColor="text1"/>
          <w:sz w:val="24"/>
          <w:lang w:val="en-US" w:eastAsia="zh-CN"/>
          <w14:textFill>
            <w14:solidFill>
              <w14:schemeClr w14:val="tx1"/>
            </w14:solidFill>
          </w14:textFill>
        </w:rPr>
        <w:t>的</w:t>
      </w:r>
      <w:r>
        <w:rPr>
          <w:rFonts w:hint="eastAsia" w:ascii="宋体" w:hAnsi="宋体" w:cs="宋体"/>
          <w:b/>
          <w:bCs/>
          <w:color w:val="000000" w:themeColor="text1"/>
          <w:sz w:val="24"/>
          <w14:textFill>
            <w14:solidFill>
              <w14:schemeClr w14:val="tx1"/>
            </w14:solidFill>
          </w14:textFill>
        </w:rPr>
        <w:t>，提供相应的中小企业声明函（附件7）</w:t>
      </w:r>
      <w:r>
        <w:rPr>
          <w:rFonts w:hint="eastAsia" w:ascii="宋体" w:hAnsi="宋体" w:cs="宋体"/>
          <w:color w:val="000000" w:themeColor="text1"/>
          <w:sz w:val="24"/>
          <w14:textFill>
            <w14:solidFill>
              <w14:schemeClr w14:val="tx1"/>
            </w14:solidFill>
          </w14:textFill>
        </w:rPr>
        <w:t>。</w:t>
      </w:r>
    </w:p>
    <w:p w14:paraId="693B4B98">
      <w:pPr>
        <w:widowControl/>
        <w:spacing w:line="360" w:lineRule="auto"/>
        <w:ind w:firstLine="210" w:firstLineChars="100"/>
        <w:jc w:val="left"/>
        <w:rPr>
          <w:rFonts w:hint="eastAsia"/>
          <w:color w:val="000000" w:themeColor="text1"/>
          <w:lang w:val="en-US" w:eastAsia="zh-CN"/>
          <w14:textFill>
            <w14:solidFill>
              <w14:schemeClr w14:val="tx1"/>
            </w14:solidFill>
          </w14:textFill>
        </w:rPr>
      </w:pPr>
    </w:p>
    <w:p w14:paraId="6CA2399E">
      <w:pPr>
        <w:widowControl/>
        <w:spacing w:line="360" w:lineRule="auto"/>
        <w:ind w:firstLine="210" w:firstLineChars="100"/>
        <w:jc w:val="left"/>
        <w:rPr>
          <w:rFonts w:ascii="宋体" w:hAnsi="宋体" w:cs="宋体"/>
          <w:color w:val="000000" w:themeColor="text1"/>
          <w:sz w:val="24"/>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40B37CF8">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40A8A918">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2695116F">
      <w:pPr>
        <w:pStyle w:val="63"/>
        <w:numPr>
          <w:ilvl w:val="0"/>
          <w:numId w:val="0"/>
        </w:numPr>
        <w:rPr>
          <w:rFonts w:hint="default" w:eastAsia="宋体"/>
          <w:color w:val="000000" w:themeColor="text1"/>
          <w:lang w:val="en-US" w:eastAsia="zh-CN"/>
          <w14:textFill>
            <w14:solidFill>
              <w14:schemeClr w14:val="tx1"/>
            </w14:solidFill>
          </w14:textFill>
        </w:rPr>
      </w:pPr>
    </w:p>
    <w:p w14:paraId="76299DA6">
      <w:pPr>
        <w:pStyle w:val="63"/>
        <w:rPr>
          <w:rFonts w:ascii="宋体" w:hAnsi="宋体" w:cs="宋体"/>
          <w:b/>
          <w:color w:val="000000" w:themeColor="text1"/>
          <w:kern w:val="0"/>
          <w:sz w:val="32"/>
          <w:szCs w:val="32"/>
          <w14:textFill>
            <w14:solidFill>
              <w14:schemeClr w14:val="tx1"/>
            </w14:solidFill>
          </w14:textFill>
        </w:rPr>
      </w:pPr>
    </w:p>
    <w:p w14:paraId="7B55F280">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14:paraId="3E0674D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6BA27F0F">
      <w:pPr>
        <w:rPr>
          <w:rFonts w:ascii="宋体" w:hAnsi="宋体" w:cs="宋体"/>
          <w:color w:val="000000" w:themeColor="text1"/>
          <w14:textFill>
            <w14:solidFill>
              <w14:schemeClr w14:val="tx1"/>
            </w14:solidFill>
          </w14:textFill>
        </w:rPr>
      </w:pPr>
    </w:p>
    <w:p w14:paraId="06B7B0C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080C1EA">
      <w:pPr>
        <w:widowControl/>
        <w:adjustRightInd/>
        <w:jc w:val="left"/>
        <w:rPr>
          <w:rFonts w:ascii="宋体" w:hAnsi="宋体" w:cs="宋体"/>
          <w:b/>
          <w:color w:val="000000" w:themeColor="text1"/>
          <w:kern w:val="0"/>
          <w:sz w:val="36"/>
          <w:szCs w:val="36"/>
          <w14:textFill>
            <w14:solidFill>
              <w14:schemeClr w14:val="tx1"/>
            </w14:solidFill>
          </w14:textFill>
        </w:rPr>
      </w:pPr>
      <w:r>
        <w:rPr>
          <w:rFonts w:ascii="宋体" w:hAnsi="宋体" w:cs="宋体"/>
          <w:b/>
          <w:color w:val="000000" w:themeColor="text1"/>
          <w:kern w:val="0"/>
          <w:sz w:val="36"/>
          <w:szCs w:val="36"/>
          <w14:textFill>
            <w14:solidFill>
              <w14:schemeClr w14:val="tx1"/>
            </w14:solidFill>
          </w14:textFill>
        </w:rPr>
        <w:br w:type="page"/>
      </w:r>
    </w:p>
    <w:p w14:paraId="7BD56CA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57D98B98">
      <w:pPr>
        <w:spacing w:line="360" w:lineRule="auto"/>
        <w:jc w:val="center"/>
        <w:outlineLvl w:val="0"/>
        <w:rPr>
          <w:rFonts w:ascii="宋体" w:hAnsi="宋体" w:cs="宋体"/>
          <w:b/>
          <w:color w:val="000000" w:themeColor="text1"/>
          <w:kern w:val="0"/>
          <w:sz w:val="24"/>
          <w14:textFill>
            <w14:solidFill>
              <w14:schemeClr w14:val="tx1"/>
            </w14:solidFill>
          </w14:textFill>
        </w:rPr>
      </w:pPr>
    </w:p>
    <w:p w14:paraId="31158FD2">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07660B87">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0627FC20">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14:paraId="13DAF1B6">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14:paraId="5E6764CF">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14:paraId="4CB170E8">
      <w:pPr>
        <w:snapToGrid w:val="0"/>
        <w:spacing w:line="360" w:lineRule="auto"/>
        <w:ind w:left="479" w:leftChars="228"/>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认为需要的其他文件资料或说明</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p>
    <w:p w14:paraId="12C6AB9B">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14:paraId="1A70B720">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DDD1E16">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CF407BA">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4057BEF">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D2DCD93">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F5550DA">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3823C19D">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3AD938CE">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BA5D42A">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13C8216">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F7EF8D2">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4379A62">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7401BFB2">
      <w:pPr>
        <w:rPr>
          <w:rFonts w:ascii="宋体" w:hAnsi="宋体" w:cs="宋体"/>
          <w:b/>
          <w:color w:val="000000" w:themeColor="text1"/>
          <w:kern w:val="0"/>
          <w:sz w:val="32"/>
          <w:szCs w:val="32"/>
          <w:lang w:val="zh-CN"/>
          <w14:textFill>
            <w14:solidFill>
              <w14:schemeClr w14:val="tx1"/>
            </w14:solidFill>
          </w14:textFill>
        </w:rPr>
      </w:pPr>
    </w:p>
    <w:p w14:paraId="0EA352F0">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1E0A9734">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14:paraId="6E4C4CD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none"/>
          <w:lang w:eastAsia="zh-CN"/>
          <w14:textFill>
            <w14:solidFill>
              <w14:schemeClr w14:val="tx1"/>
            </w14:solidFill>
          </w14:textFill>
        </w:rPr>
        <w:t>温州市教育局</w:t>
      </w:r>
      <w:r>
        <w:rPr>
          <w:rFonts w:hint="eastAsia" w:ascii="宋体" w:hAnsi="宋体" w:cs="宋体"/>
          <w:color w:val="000000" w:themeColor="text1"/>
          <w:sz w:val="24"/>
          <w:u w:val="none"/>
          <w14:textFill>
            <w14:solidFill>
              <w14:schemeClr w14:val="tx1"/>
            </w14:solidFill>
          </w14:textFill>
        </w:rPr>
        <w:t>、</w:t>
      </w:r>
      <w:r>
        <w:rPr>
          <w:rFonts w:hint="eastAsia" w:ascii="宋体" w:hAnsi="宋体" w:cs="宋体"/>
          <w:color w:val="000000" w:themeColor="text1"/>
          <w:sz w:val="24"/>
          <w:u w:val="none"/>
          <w:lang w:eastAsia="zh-CN"/>
          <w14:textFill>
            <w14:solidFill>
              <w14:schemeClr w14:val="tx1"/>
            </w14:solidFill>
          </w14:textFill>
        </w:rPr>
        <w:t>温州市政务服务管理中心（温州市政府采购中心）</w:t>
      </w:r>
      <w:r>
        <w:rPr>
          <w:rFonts w:hint="eastAsia" w:ascii="宋体" w:hAnsi="宋体" w:cs="宋体"/>
          <w:color w:val="000000" w:themeColor="text1"/>
          <w:sz w:val="24"/>
          <w14:textFill>
            <w14:solidFill>
              <w14:schemeClr w14:val="tx1"/>
            </w14:solidFill>
          </w14:textFill>
        </w:rPr>
        <w:t>：</w:t>
      </w:r>
    </w:p>
    <w:p w14:paraId="5B62B07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u w:val="single"/>
          <w:lang w:eastAsia="zh-CN"/>
          <w14:textFill>
            <w14:solidFill>
              <w14:schemeClr w14:val="tx1"/>
            </w14:solidFill>
          </w14:textFill>
        </w:rPr>
        <w:t>温州市教育局2024-2025年度物业服务项目</w:t>
      </w:r>
      <w:r>
        <w:rPr>
          <w:rFonts w:hint="eastAsia" w:ascii="宋体" w:hAnsi="宋体" w:cs="宋体"/>
          <w:color w:val="000000" w:themeColor="text1"/>
          <w:sz w:val="24"/>
          <w:u w:val="single"/>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Z-GB202410160018JJG</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招标的有关活动，并对此项目进行投标。为此：</w:t>
      </w:r>
    </w:p>
    <w:p w14:paraId="417CA95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90</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3AD4FA7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6BA27537">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241C697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63CF4C2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10" w:name="_Hlk101257010"/>
      <w:r>
        <w:rPr>
          <w:rFonts w:hint="eastAsia" w:ascii="宋体" w:hAnsi="宋体" w:cs="宋体"/>
          <w:color w:val="000000" w:themeColor="text1"/>
          <w:sz w:val="24"/>
          <w14:textFill>
            <w14:solidFill>
              <w14:schemeClr w14:val="tx1"/>
            </w14:solidFill>
          </w14:textFill>
        </w:rPr>
        <w:t>（如果有)</w:t>
      </w:r>
      <w:bookmarkEnd w:id="510"/>
      <w:r>
        <w:rPr>
          <w:rFonts w:hint="eastAsia" w:ascii="宋体" w:hAnsi="宋体" w:cs="宋体"/>
          <w:snapToGrid w:val="0"/>
          <w:color w:val="000000" w:themeColor="text1"/>
          <w:kern w:val="28"/>
          <w:sz w:val="24"/>
          <w:szCs w:val="20"/>
          <w14:textFill>
            <w14:solidFill>
              <w14:schemeClr w14:val="tx1"/>
            </w14:solidFill>
          </w14:textFill>
        </w:rPr>
        <w:t>；</w:t>
      </w:r>
    </w:p>
    <w:p w14:paraId="0AD7D2BE">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提供</w:t>
      </w:r>
      <w:r>
        <w:rPr>
          <w:rFonts w:hint="eastAsia" w:ascii="宋体" w:hAnsi="宋体" w:cs="宋体"/>
          <w:color w:val="000000" w:themeColor="text1"/>
          <w:sz w:val="24"/>
          <w14:textFill>
            <w14:solidFill>
              <w14:schemeClr w14:val="tx1"/>
            </w14:solidFill>
          </w14:textFill>
        </w:rPr>
        <w:t>中小企业声明函</w:t>
      </w:r>
    </w:p>
    <w:p w14:paraId="25E45BA4">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2AC580A6">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0524BEE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7E0B0F04">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3C95C81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1C0C996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47A97BD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4FC5B204">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63A7C203">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5566AD02">
      <w:pPr>
        <w:pStyle w:val="24"/>
        <w:rPr>
          <w:rFonts w:hint="default" w:eastAsia="宋体"/>
          <w:color w:val="000000" w:themeColor="text1"/>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 xml:space="preserve">       2.2.8 投标人认为需要的其他文件资料</w:t>
      </w:r>
    </w:p>
    <w:p w14:paraId="5FA6B433">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lang w:val="zh-CN"/>
          <w14:textFill>
            <w14:solidFill>
              <w14:schemeClr w14:val="tx1"/>
            </w14:solidFill>
          </w14:textFill>
        </w:rPr>
        <w:t>政府采购供应商廉洁自律承诺书；</w:t>
      </w:r>
    </w:p>
    <w:p w14:paraId="59E244BB">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3D8E7714">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317F942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14:paraId="6B65121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4A5C479D">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531D43B7">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2B8189A8">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14:paraId="5872B17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71AA045F">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3771C773">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4E90C66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2B11CE4">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2005879B">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9C5340C">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78BF6C3D">
      <w:pPr>
        <w:snapToGrid w:val="0"/>
        <w:spacing w:line="360" w:lineRule="auto"/>
        <w:rPr>
          <w:rFonts w:ascii="宋体" w:hAnsi="宋体" w:cs="宋体"/>
          <w:color w:val="000000" w:themeColor="text1"/>
          <w:sz w:val="24"/>
          <w14:textFill>
            <w14:solidFill>
              <w14:schemeClr w14:val="tx1"/>
            </w14:solidFill>
          </w14:textFill>
        </w:rPr>
      </w:pPr>
    </w:p>
    <w:p w14:paraId="358EE446">
      <w:pPr>
        <w:jc w:val="center"/>
        <w:rPr>
          <w:rFonts w:ascii="宋体" w:hAnsi="宋体" w:cs="宋体"/>
          <w:b/>
          <w:color w:val="000000" w:themeColor="text1"/>
          <w:kern w:val="0"/>
          <w:sz w:val="32"/>
          <w:szCs w:val="32"/>
          <w14:textFill>
            <w14:solidFill>
              <w14:schemeClr w14:val="tx1"/>
            </w14:solidFill>
          </w14:textFill>
        </w:rPr>
      </w:pPr>
    </w:p>
    <w:p w14:paraId="08F418C4">
      <w:pPr>
        <w:jc w:val="center"/>
        <w:rPr>
          <w:rFonts w:ascii="宋体" w:hAnsi="宋体" w:cs="宋体"/>
          <w:b/>
          <w:color w:val="000000" w:themeColor="text1"/>
          <w:kern w:val="0"/>
          <w:sz w:val="32"/>
          <w:szCs w:val="32"/>
          <w14:textFill>
            <w14:solidFill>
              <w14:schemeClr w14:val="tx1"/>
            </w14:solidFill>
          </w14:textFill>
        </w:rPr>
      </w:pPr>
    </w:p>
    <w:p w14:paraId="0FC23A92">
      <w:pPr>
        <w:jc w:val="center"/>
        <w:rPr>
          <w:rFonts w:ascii="宋体" w:hAnsi="宋体" w:cs="宋体"/>
          <w:b/>
          <w:color w:val="000000" w:themeColor="text1"/>
          <w:kern w:val="0"/>
          <w:sz w:val="32"/>
          <w:szCs w:val="32"/>
          <w14:textFill>
            <w14:solidFill>
              <w14:schemeClr w14:val="tx1"/>
            </w14:solidFill>
          </w14:textFill>
        </w:rPr>
      </w:pPr>
    </w:p>
    <w:p w14:paraId="3530A419">
      <w:pPr>
        <w:jc w:val="center"/>
        <w:rPr>
          <w:rFonts w:ascii="宋体" w:hAnsi="宋体" w:cs="宋体"/>
          <w:b/>
          <w:color w:val="000000" w:themeColor="text1"/>
          <w:kern w:val="0"/>
          <w:sz w:val="32"/>
          <w:szCs w:val="32"/>
          <w14:textFill>
            <w14:solidFill>
              <w14:schemeClr w14:val="tx1"/>
            </w14:solidFill>
          </w14:textFill>
        </w:rPr>
      </w:pPr>
    </w:p>
    <w:p w14:paraId="264EA464">
      <w:pPr>
        <w:jc w:val="center"/>
        <w:rPr>
          <w:rFonts w:ascii="宋体" w:hAnsi="宋体" w:cs="宋体"/>
          <w:b/>
          <w:color w:val="000000" w:themeColor="text1"/>
          <w:kern w:val="0"/>
          <w:sz w:val="32"/>
          <w:szCs w:val="32"/>
          <w14:textFill>
            <w14:solidFill>
              <w14:schemeClr w14:val="tx1"/>
            </w14:solidFill>
          </w14:textFill>
        </w:rPr>
      </w:pPr>
    </w:p>
    <w:p w14:paraId="05B015EC">
      <w:pPr>
        <w:jc w:val="center"/>
        <w:rPr>
          <w:rFonts w:ascii="宋体" w:hAnsi="宋体" w:cs="宋体"/>
          <w:b/>
          <w:color w:val="000000" w:themeColor="text1"/>
          <w:kern w:val="0"/>
          <w:sz w:val="32"/>
          <w:szCs w:val="32"/>
          <w14:textFill>
            <w14:solidFill>
              <w14:schemeClr w14:val="tx1"/>
            </w14:solidFill>
          </w14:textFill>
        </w:rPr>
      </w:pPr>
    </w:p>
    <w:p w14:paraId="770783AE">
      <w:pPr>
        <w:jc w:val="center"/>
        <w:rPr>
          <w:rFonts w:ascii="宋体" w:hAnsi="宋体" w:cs="宋体"/>
          <w:b/>
          <w:color w:val="000000" w:themeColor="text1"/>
          <w:kern w:val="0"/>
          <w:sz w:val="32"/>
          <w:szCs w:val="32"/>
          <w14:textFill>
            <w14:solidFill>
              <w14:schemeClr w14:val="tx1"/>
            </w14:solidFill>
          </w14:textFill>
        </w:rPr>
      </w:pPr>
    </w:p>
    <w:p w14:paraId="02D2EA0F">
      <w:pPr>
        <w:jc w:val="center"/>
        <w:rPr>
          <w:rFonts w:ascii="宋体" w:hAnsi="宋体" w:cs="宋体"/>
          <w:b/>
          <w:color w:val="000000" w:themeColor="text1"/>
          <w:kern w:val="0"/>
          <w:sz w:val="32"/>
          <w:szCs w:val="32"/>
          <w14:textFill>
            <w14:solidFill>
              <w14:schemeClr w14:val="tx1"/>
            </w14:solidFill>
          </w14:textFill>
        </w:rPr>
      </w:pPr>
    </w:p>
    <w:p w14:paraId="403DF070">
      <w:pPr>
        <w:jc w:val="center"/>
        <w:rPr>
          <w:rFonts w:ascii="宋体" w:hAnsi="宋体" w:cs="宋体"/>
          <w:b/>
          <w:color w:val="000000" w:themeColor="text1"/>
          <w:kern w:val="0"/>
          <w:sz w:val="32"/>
          <w:szCs w:val="32"/>
          <w14:textFill>
            <w14:solidFill>
              <w14:schemeClr w14:val="tx1"/>
            </w14:solidFill>
          </w14:textFill>
        </w:rPr>
      </w:pPr>
    </w:p>
    <w:p w14:paraId="48DF9ECD">
      <w:pPr>
        <w:jc w:val="center"/>
        <w:rPr>
          <w:rFonts w:ascii="宋体" w:hAnsi="宋体" w:cs="宋体"/>
          <w:b/>
          <w:color w:val="000000" w:themeColor="text1"/>
          <w:kern w:val="0"/>
          <w:sz w:val="32"/>
          <w:szCs w:val="32"/>
          <w14:textFill>
            <w14:solidFill>
              <w14:schemeClr w14:val="tx1"/>
            </w14:solidFill>
          </w14:textFill>
        </w:rPr>
      </w:pPr>
    </w:p>
    <w:p w14:paraId="51D52A3B">
      <w:pPr>
        <w:jc w:val="center"/>
        <w:rPr>
          <w:rFonts w:ascii="宋体" w:hAnsi="宋体" w:cs="宋体"/>
          <w:b/>
          <w:color w:val="000000" w:themeColor="text1"/>
          <w:kern w:val="0"/>
          <w:sz w:val="32"/>
          <w:szCs w:val="32"/>
          <w14:textFill>
            <w14:solidFill>
              <w14:schemeClr w14:val="tx1"/>
            </w14:solidFill>
          </w14:textFill>
        </w:rPr>
      </w:pPr>
    </w:p>
    <w:p w14:paraId="0FA351F5">
      <w:pPr>
        <w:jc w:val="center"/>
        <w:rPr>
          <w:rFonts w:ascii="宋体" w:hAnsi="宋体" w:cs="宋体"/>
          <w:b/>
          <w:color w:val="000000" w:themeColor="text1"/>
          <w:kern w:val="0"/>
          <w:sz w:val="32"/>
          <w:szCs w:val="32"/>
          <w14:textFill>
            <w14:solidFill>
              <w14:schemeClr w14:val="tx1"/>
            </w14:solidFill>
          </w14:textFill>
        </w:rPr>
      </w:pPr>
    </w:p>
    <w:p w14:paraId="4A8B9010">
      <w:pPr>
        <w:jc w:val="center"/>
        <w:rPr>
          <w:rFonts w:ascii="宋体" w:hAnsi="宋体" w:cs="宋体"/>
          <w:b/>
          <w:color w:val="000000" w:themeColor="text1"/>
          <w:kern w:val="0"/>
          <w:sz w:val="32"/>
          <w:szCs w:val="32"/>
          <w14:textFill>
            <w14:solidFill>
              <w14:schemeClr w14:val="tx1"/>
            </w14:solidFill>
          </w14:textFill>
        </w:rPr>
      </w:pPr>
    </w:p>
    <w:p w14:paraId="06D91564">
      <w:pPr>
        <w:jc w:val="center"/>
        <w:rPr>
          <w:rFonts w:ascii="宋体" w:hAnsi="宋体" w:cs="宋体"/>
          <w:b/>
          <w:color w:val="000000" w:themeColor="text1"/>
          <w:kern w:val="0"/>
          <w:sz w:val="32"/>
          <w:szCs w:val="32"/>
          <w14:textFill>
            <w14:solidFill>
              <w14:schemeClr w14:val="tx1"/>
            </w14:solidFill>
          </w14:textFill>
        </w:rPr>
      </w:pPr>
    </w:p>
    <w:p w14:paraId="55BBE7E8">
      <w:pPr>
        <w:jc w:val="center"/>
        <w:rPr>
          <w:rFonts w:ascii="宋体" w:hAnsi="宋体" w:cs="宋体"/>
          <w:b/>
          <w:color w:val="000000" w:themeColor="text1"/>
          <w:kern w:val="0"/>
          <w:sz w:val="32"/>
          <w:szCs w:val="32"/>
          <w14:textFill>
            <w14:solidFill>
              <w14:schemeClr w14:val="tx1"/>
            </w14:solidFill>
          </w14:textFill>
        </w:rPr>
      </w:pPr>
    </w:p>
    <w:p w14:paraId="2672AEB8">
      <w:pPr>
        <w:jc w:val="center"/>
        <w:rPr>
          <w:rFonts w:ascii="宋体" w:hAnsi="宋体" w:cs="宋体"/>
          <w:b/>
          <w:color w:val="000000" w:themeColor="text1"/>
          <w:kern w:val="0"/>
          <w:sz w:val="32"/>
          <w:szCs w:val="32"/>
          <w14:textFill>
            <w14:solidFill>
              <w14:schemeClr w14:val="tx1"/>
            </w14:solidFill>
          </w14:textFill>
        </w:rPr>
      </w:pPr>
    </w:p>
    <w:p w14:paraId="747C9F11">
      <w:pPr>
        <w:jc w:val="center"/>
        <w:rPr>
          <w:rFonts w:ascii="宋体" w:hAnsi="宋体" w:cs="宋体"/>
          <w:b/>
          <w:color w:val="000000" w:themeColor="text1"/>
          <w:kern w:val="0"/>
          <w:sz w:val="32"/>
          <w:szCs w:val="32"/>
          <w14:textFill>
            <w14:solidFill>
              <w14:schemeClr w14:val="tx1"/>
            </w14:solidFill>
          </w14:textFill>
        </w:rPr>
      </w:pPr>
    </w:p>
    <w:p w14:paraId="07662FE5">
      <w:pPr>
        <w:jc w:val="center"/>
        <w:rPr>
          <w:rFonts w:ascii="宋体" w:hAnsi="宋体" w:cs="宋体"/>
          <w:b/>
          <w:color w:val="000000" w:themeColor="text1"/>
          <w:kern w:val="0"/>
          <w:sz w:val="32"/>
          <w:szCs w:val="32"/>
          <w14:textFill>
            <w14:solidFill>
              <w14:schemeClr w14:val="tx1"/>
            </w14:solidFill>
          </w14:textFill>
        </w:rPr>
      </w:pPr>
    </w:p>
    <w:p w14:paraId="00024D45">
      <w:pPr>
        <w:jc w:val="center"/>
        <w:rPr>
          <w:rFonts w:ascii="宋体" w:hAnsi="宋体" w:cs="宋体"/>
          <w:b/>
          <w:color w:val="000000" w:themeColor="text1"/>
          <w:kern w:val="0"/>
          <w:sz w:val="32"/>
          <w:szCs w:val="32"/>
          <w14:textFill>
            <w14:solidFill>
              <w14:schemeClr w14:val="tx1"/>
            </w14:solidFill>
          </w14:textFill>
        </w:rPr>
      </w:pPr>
    </w:p>
    <w:p w14:paraId="2C144B9A">
      <w:pPr>
        <w:jc w:val="center"/>
        <w:rPr>
          <w:rFonts w:ascii="宋体" w:hAnsi="宋体" w:cs="宋体"/>
          <w:b/>
          <w:color w:val="000000" w:themeColor="text1"/>
          <w:kern w:val="0"/>
          <w:sz w:val="32"/>
          <w:szCs w:val="32"/>
          <w14:textFill>
            <w14:solidFill>
              <w14:schemeClr w14:val="tx1"/>
            </w14:solidFill>
          </w14:textFill>
        </w:rPr>
      </w:pPr>
    </w:p>
    <w:p w14:paraId="2E41872C">
      <w:pPr>
        <w:pStyle w:val="81"/>
        <w:rPr>
          <w:rFonts w:ascii="宋体" w:hAnsi="宋体" w:cs="宋体"/>
          <w:b/>
          <w:color w:val="000000" w:themeColor="text1"/>
          <w:kern w:val="0"/>
          <w:sz w:val="32"/>
          <w:szCs w:val="32"/>
          <w14:textFill>
            <w14:solidFill>
              <w14:schemeClr w14:val="tx1"/>
            </w14:solidFill>
          </w14:textFill>
        </w:rPr>
      </w:pPr>
    </w:p>
    <w:p w14:paraId="7F4299A7">
      <w:pPr>
        <w:pStyle w:val="81"/>
        <w:rPr>
          <w:rFonts w:ascii="宋体" w:hAnsi="宋体" w:cs="宋体"/>
          <w:b/>
          <w:color w:val="000000" w:themeColor="text1"/>
          <w:kern w:val="0"/>
          <w:sz w:val="32"/>
          <w:szCs w:val="32"/>
          <w14:textFill>
            <w14:solidFill>
              <w14:schemeClr w14:val="tx1"/>
            </w14:solidFill>
          </w14:textFill>
        </w:rPr>
      </w:pPr>
    </w:p>
    <w:p w14:paraId="43451D1B">
      <w:pPr>
        <w:jc w:val="center"/>
        <w:rPr>
          <w:rFonts w:ascii="宋体" w:hAnsi="宋体" w:cs="宋体"/>
          <w:b/>
          <w:color w:val="000000" w:themeColor="text1"/>
          <w:kern w:val="0"/>
          <w:sz w:val="32"/>
          <w:szCs w:val="32"/>
          <w14:textFill>
            <w14:solidFill>
              <w14:schemeClr w14:val="tx1"/>
            </w14:solidFill>
          </w14:textFill>
        </w:rPr>
      </w:pPr>
    </w:p>
    <w:p w14:paraId="233F2277">
      <w:pPr>
        <w:jc w:val="center"/>
        <w:rPr>
          <w:rFonts w:ascii="宋体" w:hAnsi="宋体" w:cs="宋体"/>
          <w:b/>
          <w:color w:val="000000" w:themeColor="text1"/>
          <w:kern w:val="0"/>
          <w:sz w:val="32"/>
          <w:szCs w:val="32"/>
          <w14:textFill>
            <w14:solidFill>
              <w14:schemeClr w14:val="tx1"/>
            </w14:solidFill>
          </w14:textFill>
        </w:rPr>
      </w:pPr>
    </w:p>
    <w:p w14:paraId="5C089C06">
      <w:pPr>
        <w:jc w:val="center"/>
        <w:rPr>
          <w:rFonts w:hint="eastAsia" w:ascii="宋体" w:hAnsi="宋体" w:cs="宋体"/>
          <w:b/>
          <w:color w:val="000000" w:themeColor="text1"/>
          <w:kern w:val="0"/>
          <w:sz w:val="32"/>
          <w:szCs w:val="32"/>
          <w:lang w:val="zh-CN"/>
          <w14:textFill>
            <w14:solidFill>
              <w14:schemeClr w14:val="tx1"/>
            </w14:solidFill>
          </w14:textFill>
        </w:rPr>
      </w:pPr>
    </w:p>
    <w:p w14:paraId="61370EF0">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2BC0F88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61C68B30">
      <w:pPr>
        <w:snapToGrid w:val="0"/>
        <w:spacing w:line="360" w:lineRule="auto"/>
        <w:ind w:firstLine="2872" w:firstLineChars="894"/>
        <w:rPr>
          <w:rFonts w:ascii="宋体" w:hAnsi="宋体" w:cs="宋体"/>
          <w:color w:val="000000" w:themeColor="text1"/>
          <w:u w:val="none"/>
          <w14:textFill>
            <w14:solidFill>
              <w14:schemeClr w14:val="tx1"/>
            </w14:solidFill>
          </w14:textFill>
        </w:rPr>
      </w:pPr>
      <w:r>
        <w:rPr>
          <w:rFonts w:hint="eastAsia" w:ascii="宋体" w:hAnsi="宋体" w:cs="宋体"/>
          <w:b/>
          <w:color w:val="000000" w:themeColor="text1"/>
          <w:kern w:val="0"/>
          <w:sz w:val="32"/>
          <w:szCs w:val="32"/>
          <w:u w:val="none"/>
          <w:lang w:val="zh-CN"/>
          <w14:textFill>
            <w14:solidFill>
              <w14:schemeClr w14:val="tx1"/>
            </w14:solidFill>
          </w14:textFill>
        </w:rPr>
        <w:t>授权委托书（适用于非联合体投标）</w:t>
      </w:r>
      <w:r>
        <w:rPr>
          <w:rFonts w:hint="eastAsia" w:ascii="宋体" w:hAnsi="宋体" w:cs="宋体"/>
          <w:color w:val="000000" w:themeColor="text1"/>
          <w:u w:val="none"/>
          <w14:textFill>
            <w14:solidFill>
              <w14:schemeClr w14:val="tx1"/>
            </w14:solidFill>
          </w14:textFill>
        </w:rPr>
        <w:t xml:space="preserve">                               </w:t>
      </w:r>
    </w:p>
    <w:p w14:paraId="2A4CF2AD">
      <w:pPr>
        <w:snapToGrid w:val="0"/>
        <w:spacing w:line="360" w:lineRule="auto"/>
        <w:rPr>
          <w:rFonts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sz w:val="24"/>
          <w:u w:val="none"/>
          <w:lang w:eastAsia="zh-CN"/>
          <w14:textFill>
            <w14:solidFill>
              <w14:schemeClr w14:val="tx1"/>
            </w14:solidFill>
          </w14:textFill>
        </w:rPr>
        <w:t>温州市教育局</w:t>
      </w:r>
      <w:r>
        <w:rPr>
          <w:rFonts w:hint="eastAsia" w:ascii="宋体" w:hAnsi="宋体" w:cs="宋体"/>
          <w:color w:val="000000" w:themeColor="text1"/>
          <w:sz w:val="24"/>
          <w:u w:val="none"/>
          <w14:textFill>
            <w14:solidFill>
              <w14:schemeClr w14:val="tx1"/>
            </w14:solidFill>
          </w14:textFill>
        </w:rPr>
        <w:t>、</w:t>
      </w:r>
      <w:r>
        <w:rPr>
          <w:rFonts w:hint="eastAsia" w:ascii="宋体" w:hAnsi="宋体" w:cs="宋体"/>
          <w:color w:val="000000" w:themeColor="text1"/>
          <w:sz w:val="24"/>
          <w:u w:val="none"/>
          <w:lang w:eastAsia="zh-CN"/>
          <w14:textFill>
            <w14:solidFill>
              <w14:schemeClr w14:val="tx1"/>
            </w14:solidFill>
          </w14:textFill>
        </w:rPr>
        <w:t>温州市政务服务管理中心（温州市政府采购中心）：</w:t>
      </w:r>
    </w:p>
    <w:p w14:paraId="7A3AFDFE">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lang w:eastAsia="zh-CN"/>
          <w14:textFill>
            <w14:solidFill>
              <w14:schemeClr w14:val="tx1"/>
            </w14:solidFill>
          </w14:textFill>
        </w:rPr>
        <w:t>温州市教育局2024-2025年度物业服务项目</w:t>
      </w:r>
      <w:r>
        <w:rPr>
          <w:rFonts w:hint="eastAsia" w:ascii="宋体" w:hAnsi="宋体" w:cs="宋体"/>
          <w:color w:val="000000" w:themeColor="text1"/>
          <w:sz w:val="24"/>
          <w:u w:val="single"/>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Z-GB202410160018JJG</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7C0AEBE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76DD774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30FE0BCB">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5444A812">
      <w:pPr>
        <w:snapToGrid w:val="0"/>
        <w:spacing w:line="360" w:lineRule="auto"/>
        <w:ind w:firstLine="6000" w:firstLineChars="25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2096B946">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4EE1A217">
      <w:pPr>
        <w:jc w:val="center"/>
        <w:rPr>
          <w:rFonts w:hint="eastAsia" w:ascii="宋体" w:hAnsi="宋体" w:cs="宋体"/>
          <w:b/>
          <w:color w:val="000000" w:themeColor="text1"/>
          <w:kern w:val="0"/>
          <w:sz w:val="32"/>
          <w:szCs w:val="32"/>
          <w:lang w:val="zh-CN"/>
          <w14:textFill>
            <w14:solidFill>
              <w14:schemeClr w14:val="tx1"/>
            </w14:solidFill>
          </w14:textFill>
        </w:rPr>
      </w:pPr>
    </w:p>
    <w:p w14:paraId="6AF86503">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2356D2D7">
      <w:pPr>
        <w:snapToGrid w:val="0"/>
        <w:spacing w:line="360" w:lineRule="auto"/>
        <w:rPr>
          <w:rFonts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sz w:val="24"/>
          <w:u w:val="none"/>
          <w:lang w:eastAsia="zh-CN"/>
          <w14:textFill>
            <w14:solidFill>
              <w14:schemeClr w14:val="tx1"/>
            </w14:solidFill>
          </w14:textFill>
        </w:rPr>
        <w:t>温州市教育局</w:t>
      </w:r>
      <w:r>
        <w:rPr>
          <w:rFonts w:hint="eastAsia" w:ascii="宋体" w:hAnsi="宋体" w:cs="宋体"/>
          <w:color w:val="000000" w:themeColor="text1"/>
          <w:sz w:val="24"/>
          <w:u w:val="none"/>
          <w14:textFill>
            <w14:solidFill>
              <w14:schemeClr w14:val="tx1"/>
            </w14:solidFill>
          </w14:textFill>
        </w:rPr>
        <w:t>、</w:t>
      </w:r>
      <w:r>
        <w:rPr>
          <w:rFonts w:hint="eastAsia" w:ascii="宋体" w:hAnsi="宋体" w:cs="宋体"/>
          <w:color w:val="000000" w:themeColor="text1"/>
          <w:sz w:val="24"/>
          <w:u w:val="none"/>
          <w:lang w:eastAsia="zh-CN"/>
          <w14:textFill>
            <w14:solidFill>
              <w14:schemeClr w14:val="tx1"/>
            </w14:solidFill>
          </w14:textFill>
        </w:rPr>
        <w:t>温州市政务服务管理中心（温州市政府采购中心）：</w:t>
      </w:r>
    </w:p>
    <w:p w14:paraId="6561D142">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lang w:eastAsia="zh-CN"/>
          <w14:textFill>
            <w14:solidFill>
              <w14:schemeClr w14:val="tx1"/>
            </w14:solidFill>
          </w14:textFill>
        </w:rPr>
        <w:t>温州市教育局2024-2025年度物业服务项目</w:t>
      </w:r>
      <w:r>
        <w:rPr>
          <w:rFonts w:hint="eastAsia" w:ascii="宋体" w:hAnsi="宋体" w:cs="宋体"/>
          <w:color w:val="000000" w:themeColor="text1"/>
          <w:sz w:val="24"/>
          <w:u w:val="single"/>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Z-GB202410160018JJG</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4191636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07C50AA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1051A75E">
      <w:pPr>
        <w:rPr>
          <w:rFonts w:ascii="宋体" w:hAnsi="宋体" w:cs="宋体"/>
          <w:color w:val="000000" w:themeColor="text1"/>
          <w14:textFill>
            <w14:solidFill>
              <w14:schemeClr w14:val="tx1"/>
            </w14:solidFill>
          </w14:textFill>
        </w:rPr>
      </w:pPr>
    </w:p>
    <w:p w14:paraId="64204EC4">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63061939">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35D47CB0">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6A336861">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9A0B206">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9DF4960">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7ED60EC3">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79AD314">
      <w:pPr>
        <w:autoSpaceDE w:val="0"/>
        <w:autoSpaceDN w:val="0"/>
        <w:spacing w:line="360" w:lineRule="auto"/>
        <w:jc w:val="center"/>
        <w:rPr>
          <w:rFonts w:hint="eastAsia" w:ascii="宋体" w:hAnsi="宋体" w:cs="宋体"/>
          <w:b/>
          <w:color w:val="000000" w:themeColor="text1"/>
          <w:kern w:val="0"/>
          <w:sz w:val="32"/>
          <w:szCs w:val="32"/>
          <w:lang w:val="zh-CN"/>
          <w14:textFill>
            <w14:solidFill>
              <w14:schemeClr w14:val="tx1"/>
            </w14:solidFill>
          </w14:textFill>
        </w:rPr>
      </w:pPr>
    </w:p>
    <w:p w14:paraId="2F4A3AAA">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27633D37">
      <w:pPr>
        <w:pStyle w:val="15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01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EEBD54">
            <w:pPr>
              <w:pStyle w:val="150"/>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72E277F6">
            <w:pPr>
              <w:pStyle w:val="150"/>
              <w:adjustRightInd w:val="0"/>
              <w:spacing w:line="360" w:lineRule="auto"/>
              <w:rPr>
                <w:rFonts w:hAnsi="宋体" w:cs="宋体"/>
                <w:bCs/>
                <w:color w:val="000000" w:themeColor="text1"/>
                <w:sz w:val="24"/>
                <w14:textFill>
                  <w14:solidFill>
                    <w14:schemeClr w14:val="tx1"/>
                  </w14:solidFill>
                </w14:textFill>
              </w:rPr>
            </w:pPr>
          </w:p>
        </w:tc>
      </w:tr>
    </w:tbl>
    <w:p w14:paraId="516B7049">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1014F6B7">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14:paraId="17DD703D">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4221D0CA">
      <w:pPr>
        <w:jc w:val="center"/>
        <w:rPr>
          <w:rFonts w:ascii="宋体" w:hAnsi="宋体" w:cs="宋体"/>
          <w:b/>
          <w:color w:val="000000" w:themeColor="text1"/>
          <w:kern w:val="0"/>
          <w:sz w:val="32"/>
          <w:szCs w:val="32"/>
          <w14:textFill>
            <w14:solidFill>
              <w14:schemeClr w14:val="tx1"/>
            </w14:solidFill>
          </w14:textFill>
        </w:rPr>
      </w:pPr>
    </w:p>
    <w:p w14:paraId="18DB9171">
      <w:pPr>
        <w:jc w:val="center"/>
        <w:rPr>
          <w:rFonts w:ascii="宋体" w:hAnsi="宋体" w:cs="宋体"/>
          <w:b/>
          <w:color w:val="000000" w:themeColor="text1"/>
          <w:kern w:val="0"/>
          <w:sz w:val="32"/>
          <w:szCs w:val="32"/>
          <w14:textFill>
            <w14:solidFill>
              <w14:schemeClr w14:val="tx1"/>
            </w14:solidFill>
          </w14:textFill>
        </w:rPr>
      </w:pPr>
    </w:p>
    <w:p w14:paraId="543C3431">
      <w:pPr>
        <w:jc w:val="center"/>
        <w:rPr>
          <w:rFonts w:ascii="宋体" w:hAnsi="宋体" w:cs="宋体"/>
          <w:b/>
          <w:color w:val="000000" w:themeColor="text1"/>
          <w:kern w:val="0"/>
          <w:sz w:val="32"/>
          <w:szCs w:val="32"/>
          <w14:textFill>
            <w14:solidFill>
              <w14:schemeClr w14:val="tx1"/>
            </w14:solidFill>
          </w14:textFill>
        </w:rPr>
      </w:pPr>
    </w:p>
    <w:p w14:paraId="7D01B56A">
      <w:pPr>
        <w:jc w:val="center"/>
        <w:rPr>
          <w:rFonts w:ascii="宋体" w:hAnsi="宋体" w:cs="宋体"/>
          <w:b/>
          <w:color w:val="000000" w:themeColor="text1"/>
          <w:kern w:val="0"/>
          <w:sz w:val="32"/>
          <w:szCs w:val="32"/>
          <w14:textFill>
            <w14:solidFill>
              <w14:schemeClr w14:val="tx1"/>
            </w14:solidFill>
          </w14:textFill>
        </w:rPr>
      </w:pPr>
    </w:p>
    <w:p w14:paraId="25BD6E45">
      <w:pPr>
        <w:jc w:val="center"/>
        <w:rPr>
          <w:rFonts w:ascii="宋体" w:hAnsi="宋体" w:cs="宋体"/>
          <w:b/>
          <w:color w:val="000000" w:themeColor="text1"/>
          <w:kern w:val="0"/>
          <w:sz w:val="32"/>
          <w:szCs w:val="32"/>
          <w14:textFill>
            <w14:solidFill>
              <w14:schemeClr w14:val="tx1"/>
            </w14:solidFill>
          </w14:textFill>
        </w:rPr>
      </w:pPr>
    </w:p>
    <w:p w14:paraId="41A8EA4A">
      <w:pPr>
        <w:jc w:val="center"/>
        <w:rPr>
          <w:rFonts w:ascii="宋体" w:hAnsi="宋体" w:cs="宋体"/>
          <w:b/>
          <w:color w:val="000000" w:themeColor="text1"/>
          <w:kern w:val="0"/>
          <w:sz w:val="32"/>
          <w:szCs w:val="32"/>
          <w14:textFill>
            <w14:solidFill>
              <w14:schemeClr w14:val="tx1"/>
            </w14:solidFill>
          </w14:textFill>
        </w:rPr>
      </w:pPr>
    </w:p>
    <w:p w14:paraId="764D6239">
      <w:pPr>
        <w:jc w:val="center"/>
        <w:rPr>
          <w:rFonts w:ascii="宋体" w:hAnsi="宋体" w:cs="宋体"/>
          <w:b/>
          <w:color w:val="000000" w:themeColor="text1"/>
          <w:kern w:val="0"/>
          <w:sz w:val="32"/>
          <w:szCs w:val="32"/>
          <w14:textFill>
            <w14:solidFill>
              <w14:schemeClr w14:val="tx1"/>
            </w14:solidFill>
          </w14:textFill>
        </w:rPr>
      </w:pPr>
    </w:p>
    <w:p w14:paraId="5C4273D9">
      <w:pPr>
        <w:jc w:val="center"/>
        <w:rPr>
          <w:rFonts w:ascii="宋体" w:hAnsi="宋体" w:cs="宋体"/>
          <w:b/>
          <w:color w:val="000000" w:themeColor="text1"/>
          <w:kern w:val="0"/>
          <w:sz w:val="32"/>
          <w:szCs w:val="32"/>
          <w14:textFill>
            <w14:solidFill>
              <w14:schemeClr w14:val="tx1"/>
            </w14:solidFill>
          </w14:textFill>
        </w:rPr>
      </w:pPr>
    </w:p>
    <w:p w14:paraId="05F19A0B">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A561E67">
      <w:pPr>
        <w:snapToGrid w:val="0"/>
        <w:spacing w:line="360" w:lineRule="auto"/>
        <w:ind w:firstLine="3534" w:firstLineChars="1100"/>
        <w:rPr>
          <w:rFonts w:hint="eastAsia" w:ascii="宋体" w:hAnsi="宋体" w:cs="宋体"/>
          <w:b/>
          <w:color w:val="000000" w:themeColor="text1"/>
          <w:kern w:val="0"/>
          <w:sz w:val="32"/>
          <w:szCs w:val="32"/>
          <w14:textFill>
            <w14:solidFill>
              <w14:schemeClr w14:val="tx1"/>
            </w14:solidFill>
          </w14:textFill>
        </w:rPr>
      </w:pPr>
    </w:p>
    <w:p w14:paraId="2421C17C">
      <w:pPr>
        <w:snapToGrid w:val="0"/>
        <w:spacing w:line="360" w:lineRule="auto"/>
        <w:ind w:firstLine="3534"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26623905">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11828454">
      <w:pPr>
        <w:snapToGrid w:val="0"/>
        <w:spacing w:line="360" w:lineRule="auto"/>
        <w:rPr>
          <w:rFonts w:ascii="宋体" w:hAnsi="宋体" w:cs="宋体"/>
          <w:color w:val="000000" w:themeColor="text1"/>
          <w:kern w:val="0"/>
          <w:sz w:val="24"/>
          <w14:textFill>
            <w14:solidFill>
              <w14:schemeClr w14:val="tx1"/>
            </w14:solidFill>
          </w14:textFill>
        </w:rPr>
      </w:pPr>
    </w:p>
    <w:p w14:paraId="2DAB3C4C">
      <w:pPr>
        <w:pStyle w:val="24"/>
        <w:rPr>
          <w:rFonts w:ascii="宋体" w:hAnsi="宋体" w:cs="宋体"/>
          <w:color w:val="000000" w:themeColor="text1"/>
          <w:kern w:val="0"/>
          <w:sz w:val="24"/>
          <w14:textFill>
            <w14:solidFill>
              <w14:schemeClr w14:val="tx1"/>
            </w14:solidFill>
          </w14:textFill>
        </w:rPr>
      </w:pPr>
    </w:p>
    <w:p w14:paraId="40CDFCA9">
      <w:pPr>
        <w:rPr>
          <w:color w:val="000000" w:themeColor="text1"/>
          <w14:textFill>
            <w14:solidFill>
              <w14:schemeClr w14:val="tx1"/>
            </w14:solidFill>
          </w14:textFill>
        </w:rPr>
      </w:pPr>
    </w:p>
    <w:p w14:paraId="42B28F21">
      <w:pPr>
        <w:rPr>
          <w:color w:val="000000" w:themeColor="text1"/>
          <w14:textFill>
            <w14:solidFill>
              <w14:schemeClr w14:val="tx1"/>
            </w14:solidFill>
          </w14:textFill>
        </w:rPr>
      </w:pPr>
    </w:p>
    <w:p w14:paraId="51651BD5">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75E65788">
      <w:pPr>
        <w:jc w:val="center"/>
        <w:rPr>
          <w:rFonts w:ascii="宋体" w:hAnsi="宋体" w:cs="宋体"/>
          <w:b/>
          <w:color w:val="000000" w:themeColor="text1"/>
          <w:kern w:val="0"/>
          <w:sz w:val="32"/>
          <w:szCs w:val="32"/>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5B4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9FC960">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228AF18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109318C0">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76A02853">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7BF569A8">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6404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82C97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14:paraId="1D097DB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w:t>
            </w:r>
            <w:r>
              <w:rPr>
                <w:rFonts w:hint="eastAsia" w:ascii="宋体" w:hAnsi="宋体" w:cs="宋体"/>
                <w:color w:val="000000" w:themeColor="text1"/>
                <w:sz w:val="24"/>
                <w:lang w:val="en-US" w:eastAsia="zh-CN"/>
                <w14:textFill>
                  <w14:solidFill>
                    <w14:schemeClr w14:val="tx1"/>
                  </w14:solidFill>
                </w14:textFill>
              </w:rPr>
              <w:t>需</w:t>
            </w:r>
            <w:r>
              <w:rPr>
                <w:rFonts w:hint="eastAsia" w:ascii="宋体" w:hAnsi="宋体" w:cs="宋体"/>
                <w:color w:val="000000" w:themeColor="text1"/>
                <w:sz w:val="24"/>
                <w14:textFill>
                  <w14:solidFill>
                    <w14:schemeClr w14:val="tx1"/>
                  </w14:solidFill>
                </w14:textFill>
              </w:rPr>
              <w:t>签署、盖章</w:t>
            </w:r>
            <w:r>
              <w:rPr>
                <w:rFonts w:hint="eastAsia" w:ascii="宋体" w:hAnsi="宋体" w:cs="宋体"/>
                <w:color w:val="000000" w:themeColor="text1"/>
                <w:sz w:val="24"/>
                <w:lang w:val="en-US" w:eastAsia="zh-CN"/>
                <w14:textFill>
                  <w14:solidFill>
                    <w14:schemeClr w14:val="tx1"/>
                  </w14:solidFill>
                </w14:textFill>
              </w:rPr>
              <w:t>的</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如</w:t>
            </w:r>
            <w:r>
              <w:rPr>
                <w:rFonts w:hint="eastAsia" w:ascii="宋体" w:hAnsi="宋体" w:cs="宋体"/>
                <w:color w:val="000000" w:themeColor="text1"/>
                <w:sz w:val="24"/>
                <w14:textFill>
                  <w14:solidFill>
                    <w14:schemeClr w14:val="tx1"/>
                  </w14:solidFill>
                </w14:textFill>
              </w:rPr>
              <w:t>法人授权委托书、廉洁自律承诺书</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投标标的清单等</w:t>
            </w:r>
            <w:r>
              <w:rPr>
                <w:rFonts w:hint="eastAsia" w:ascii="宋体" w:hAnsi="宋体" w:cs="宋体"/>
                <w:color w:val="000000" w:themeColor="text1"/>
                <w:sz w:val="24"/>
                <w14:textFill>
                  <w14:solidFill>
                    <w14:schemeClr w14:val="tx1"/>
                  </w14:solidFill>
                </w14:textFill>
              </w:rPr>
              <w:t>）</w:t>
            </w:r>
          </w:p>
        </w:tc>
        <w:tc>
          <w:tcPr>
            <w:tcW w:w="2551" w:type="dxa"/>
            <w:vAlign w:val="center"/>
          </w:tcPr>
          <w:p w14:paraId="2B5635A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法人授权委托书、廉洁自律承诺书</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投标标的清单等</w:t>
            </w:r>
            <w:r>
              <w:rPr>
                <w:rFonts w:hint="eastAsia" w:ascii="宋体" w:hAnsi="宋体" w:cs="宋体"/>
                <w:color w:val="000000" w:themeColor="text1"/>
                <w:sz w:val="24"/>
                <w14:textFill>
                  <w14:solidFill>
                    <w14:schemeClr w14:val="tx1"/>
                  </w14:solidFill>
                </w14:textFill>
              </w:rPr>
              <w:t>是否均已签署、盖章</w:t>
            </w:r>
            <w:r>
              <w:rPr>
                <w:rFonts w:hint="eastAsia" w:ascii="宋体" w:hAnsi="宋体" w:cs="宋体"/>
                <w:color w:val="000000" w:themeColor="text1"/>
                <w:sz w:val="24"/>
                <w14:textFill>
                  <w14:solidFill>
                    <w14:schemeClr w14:val="tx1"/>
                  </w14:solidFill>
                </w14:textFill>
              </w:rPr>
              <w:t>）</w:t>
            </w:r>
          </w:p>
        </w:tc>
        <w:tc>
          <w:tcPr>
            <w:tcW w:w="1418" w:type="dxa"/>
          </w:tcPr>
          <w:p w14:paraId="469495B3">
            <w:pPr>
              <w:rPr>
                <w:rFonts w:ascii="宋体" w:hAnsi="宋体" w:cs="宋体"/>
                <w:color w:val="000000" w:themeColor="text1"/>
                <w:sz w:val="24"/>
                <w14:textFill>
                  <w14:solidFill>
                    <w14:schemeClr w14:val="tx1"/>
                  </w14:solidFill>
                </w14:textFill>
              </w:rPr>
            </w:pPr>
          </w:p>
          <w:p w14:paraId="3910F6E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53D22F7C">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23D8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2079F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14:paraId="43C3AA8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425268E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1F969D56">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7FF2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6E8EE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14:paraId="244D846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投标文件满足招标文件第三部分采购需求参数里的其它实质性要求（如有）。</w:t>
            </w:r>
          </w:p>
        </w:tc>
        <w:tc>
          <w:tcPr>
            <w:tcW w:w="2551" w:type="dxa"/>
            <w:vAlign w:val="center"/>
          </w:tcPr>
          <w:p w14:paraId="5B372F6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提供招标文件需求参数里的其它实质性要求相应的材料（“▲且加下线部分”系指实质性要求条款，招标文件无其它实质性要求的，无需提供）</w:t>
            </w:r>
          </w:p>
        </w:tc>
        <w:tc>
          <w:tcPr>
            <w:tcW w:w="1418" w:type="dxa"/>
          </w:tcPr>
          <w:p w14:paraId="00081AF8">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4B0F88E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18F69D7">
      <w:pPr>
        <w:jc w:val="center"/>
        <w:rPr>
          <w:rFonts w:ascii="宋体" w:hAnsi="宋体" w:cs="宋体"/>
          <w:b/>
          <w:color w:val="000000" w:themeColor="text1"/>
          <w:kern w:val="0"/>
          <w:sz w:val="32"/>
          <w:szCs w:val="32"/>
          <w14:textFill>
            <w14:solidFill>
              <w14:schemeClr w14:val="tx1"/>
            </w14:solidFill>
          </w14:textFill>
        </w:rPr>
      </w:pPr>
    </w:p>
    <w:p w14:paraId="09EB8CC9">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05A76426">
      <w:pPr>
        <w:jc w:val="center"/>
        <w:rPr>
          <w:rFonts w:ascii="宋体" w:hAnsi="宋体" w:cs="宋体"/>
          <w:b/>
          <w:color w:val="000000" w:themeColor="text1"/>
          <w:kern w:val="0"/>
          <w:sz w:val="32"/>
          <w:szCs w:val="32"/>
          <w14:textFill>
            <w14:solidFill>
              <w14:schemeClr w14:val="tx1"/>
            </w14:solidFill>
          </w14:textFill>
        </w:rPr>
      </w:pPr>
    </w:p>
    <w:p w14:paraId="7D161DB4">
      <w:pPr>
        <w:jc w:val="center"/>
        <w:rPr>
          <w:rFonts w:ascii="宋体" w:hAnsi="宋体" w:cs="宋体"/>
          <w:b/>
          <w:color w:val="000000" w:themeColor="text1"/>
          <w:kern w:val="0"/>
          <w:sz w:val="32"/>
          <w:szCs w:val="32"/>
          <w14:textFill>
            <w14:solidFill>
              <w14:schemeClr w14:val="tx1"/>
            </w14:solidFill>
          </w14:textFill>
        </w:rPr>
      </w:pPr>
    </w:p>
    <w:p w14:paraId="6F4D2D86">
      <w:pPr>
        <w:jc w:val="center"/>
        <w:rPr>
          <w:rFonts w:ascii="宋体" w:hAnsi="宋体" w:cs="宋体"/>
          <w:b/>
          <w:color w:val="000000" w:themeColor="text1"/>
          <w:kern w:val="0"/>
          <w:sz w:val="32"/>
          <w:szCs w:val="32"/>
          <w14:textFill>
            <w14:solidFill>
              <w14:schemeClr w14:val="tx1"/>
            </w14:solidFill>
          </w14:textFill>
        </w:rPr>
      </w:pPr>
    </w:p>
    <w:p w14:paraId="0DC0AFCA">
      <w:pPr>
        <w:jc w:val="center"/>
        <w:rPr>
          <w:rFonts w:ascii="宋体" w:hAnsi="宋体" w:cs="宋体"/>
          <w:b/>
          <w:color w:val="000000" w:themeColor="text1"/>
          <w:kern w:val="0"/>
          <w:sz w:val="32"/>
          <w:szCs w:val="32"/>
          <w14:textFill>
            <w14:solidFill>
              <w14:schemeClr w14:val="tx1"/>
            </w14:solidFill>
          </w14:textFill>
        </w:rPr>
      </w:pPr>
    </w:p>
    <w:p w14:paraId="177EBA23">
      <w:pPr>
        <w:jc w:val="center"/>
        <w:rPr>
          <w:rFonts w:ascii="宋体" w:hAnsi="宋体" w:cs="宋体"/>
          <w:b/>
          <w:color w:val="000000" w:themeColor="text1"/>
          <w:kern w:val="0"/>
          <w:sz w:val="32"/>
          <w:szCs w:val="32"/>
          <w14:textFill>
            <w14:solidFill>
              <w14:schemeClr w14:val="tx1"/>
            </w14:solidFill>
          </w14:textFill>
        </w:rPr>
      </w:pPr>
    </w:p>
    <w:p w14:paraId="6CD1C46E">
      <w:pPr>
        <w:jc w:val="center"/>
        <w:rPr>
          <w:rFonts w:ascii="宋体" w:hAnsi="宋体" w:cs="宋体"/>
          <w:b/>
          <w:color w:val="000000" w:themeColor="text1"/>
          <w:kern w:val="0"/>
          <w:sz w:val="32"/>
          <w:szCs w:val="32"/>
          <w14:textFill>
            <w14:solidFill>
              <w14:schemeClr w14:val="tx1"/>
            </w14:solidFill>
          </w14:textFill>
        </w:rPr>
      </w:pPr>
    </w:p>
    <w:p w14:paraId="58C73DDB">
      <w:pPr>
        <w:jc w:val="center"/>
        <w:rPr>
          <w:rFonts w:ascii="宋体" w:hAnsi="宋体" w:cs="宋体"/>
          <w:b/>
          <w:color w:val="000000" w:themeColor="text1"/>
          <w:kern w:val="0"/>
          <w:sz w:val="32"/>
          <w:szCs w:val="32"/>
          <w14:textFill>
            <w14:solidFill>
              <w14:schemeClr w14:val="tx1"/>
            </w14:solidFill>
          </w14:textFill>
        </w:rPr>
      </w:pPr>
    </w:p>
    <w:p w14:paraId="417A644F">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6BB15A74">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格式自拟</w:t>
      </w:r>
      <w:r>
        <w:rPr>
          <w:rFonts w:hint="eastAsia" w:ascii="宋体" w:hAnsi="宋体" w:cs="宋体"/>
          <w:b/>
          <w:color w:val="000000" w:themeColor="text1"/>
          <w:sz w:val="24"/>
          <w:lang w:eastAsia="zh-CN"/>
          <w14:textFill>
            <w14:solidFill>
              <w14:schemeClr w14:val="tx1"/>
            </w14:solidFill>
          </w14:textFill>
        </w:rPr>
        <w:t>】</w:t>
      </w:r>
    </w:p>
    <w:p w14:paraId="1E8C89DD">
      <w:pPr>
        <w:jc w:val="center"/>
        <w:rPr>
          <w:rFonts w:ascii="宋体" w:hAnsi="宋体" w:cs="宋体"/>
          <w:b/>
          <w:color w:val="000000" w:themeColor="text1"/>
          <w:kern w:val="0"/>
          <w:sz w:val="32"/>
          <w:szCs w:val="32"/>
          <w14:textFill>
            <w14:solidFill>
              <w14:schemeClr w14:val="tx1"/>
            </w14:solidFill>
          </w14:textFill>
        </w:rPr>
      </w:pPr>
    </w:p>
    <w:p w14:paraId="071ED061">
      <w:pPr>
        <w:jc w:val="center"/>
        <w:rPr>
          <w:rFonts w:ascii="宋体" w:hAnsi="宋体" w:cs="宋体"/>
          <w:b/>
          <w:color w:val="000000" w:themeColor="text1"/>
          <w:kern w:val="0"/>
          <w:sz w:val="32"/>
          <w:szCs w:val="32"/>
          <w14:textFill>
            <w14:solidFill>
              <w14:schemeClr w14:val="tx1"/>
            </w14:solidFill>
          </w14:textFill>
        </w:rPr>
      </w:pPr>
    </w:p>
    <w:p w14:paraId="4048A208">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840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E2855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20D49A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3668C07D">
            <w:pPr>
              <w:spacing w:line="360" w:lineRule="auto"/>
              <w:jc w:val="center"/>
              <w:rPr>
                <w:rFonts w:ascii="宋体" w:hAnsi="宋体" w:cs="宋体"/>
                <w:b/>
                <w:color w:val="000000" w:themeColor="text1"/>
                <w:sz w:val="24"/>
                <w14:textFill>
                  <w14:solidFill>
                    <w14:schemeClr w14:val="tx1"/>
                  </w14:solidFill>
                </w14:textFill>
              </w:rPr>
            </w:pPr>
          </w:p>
          <w:p w14:paraId="0E6DB26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B52CF2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E0C6EA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9F6C60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00E2025">
            <w:pPr>
              <w:spacing w:line="360" w:lineRule="auto"/>
              <w:jc w:val="center"/>
              <w:rPr>
                <w:rFonts w:ascii="宋体" w:hAnsi="宋体" w:cs="宋体"/>
                <w:b/>
                <w:color w:val="000000" w:themeColor="text1"/>
                <w:sz w:val="24"/>
                <w14:textFill>
                  <w14:solidFill>
                    <w14:schemeClr w14:val="tx1"/>
                  </w14:solidFill>
                </w14:textFill>
              </w:rPr>
            </w:pPr>
          </w:p>
          <w:p w14:paraId="588A1DD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5184522E">
            <w:pPr>
              <w:spacing w:line="360" w:lineRule="auto"/>
              <w:jc w:val="center"/>
              <w:rPr>
                <w:rFonts w:ascii="宋体" w:hAnsi="宋体" w:cs="宋体"/>
                <w:b/>
                <w:color w:val="000000" w:themeColor="text1"/>
                <w:sz w:val="24"/>
                <w14:textFill>
                  <w14:solidFill>
                    <w14:schemeClr w14:val="tx1"/>
                  </w14:solidFill>
                </w14:textFill>
              </w:rPr>
            </w:pPr>
          </w:p>
        </w:tc>
      </w:tr>
      <w:tr w14:paraId="7B9B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322A1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2CDE5AB3">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E6F23B1">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31A6375">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DDAE7F7">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7677366">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AE9B1F6">
            <w:pPr>
              <w:spacing w:line="360" w:lineRule="auto"/>
              <w:jc w:val="center"/>
              <w:rPr>
                <w:rFonts w:ascii="宋体" w:hAnsi="宋体" w:cs="宋体"/>
                <w:color w:val="000000" w:themeColor="text1"/>
                <w:sz w:val="24"/>
                <w14:textFill>
                  <w14:solidFill>
                    <w14:schemeClr w14:val="tx1"/>
                  </w14:solidFill>
                </w14:textFill>
              </w:rPr>
            </w:pPr>
          </w:p>
        </w:tc>
      </w:tr>
      <w:tr w14:paraId="5117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D0FA7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02D45C1F">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E48C8A1">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AA51E35">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5859A16">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BA994E5">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EE194C0">
            <w:pPr>
              <w:spacing w:line="360" w:lineRule="auto"/>
              <w:jc w:val="center"/>
              <w:rPr>
                <w:rFonts w:ascii="宋体" w:hAnsi="宋体" w:cs="宋体"/>
                <w:color w:val="000000" w:themeColor="text1"/>
                <w:sz w:val="24"/>
                <w14:textFill>
                  <w14:solidFill>
                    <w14:schemeClr w14:val="tx1"/>
                  </w14:solidFill>
                </w14:textFill>
              </w:rPr>
            </w:pPr>
          </w:p>
        </w:tc>
      </w:tr>
      <w:tr w14:paraId="5DF6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94463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1E517DA">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50EBFA8">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930ACE7">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82E7178">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55C38B1">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7233692">
            <w:pPr>
              <w:spacing w:line="360" w:lineRule="auto"/>
              <w:jc w:val="center"/>
              <w:rPr>
                <w:rFonts w:ascii="宋体" w:hAnsi="宋体" w:cs="宋体"/>
                <w:color w:val="000000" w:themeColor="text1"/>
                <w:sz w:val="24"/>
                <w14:textFill>
                  <w14:solidFill>
                    <w14:schemeClr w14:val="tx1"/>
                  </w14:solidFill>
                </w14:textFill>
              </w:rPr>
            </w:pPr>
          </w:p>
        </w:tc>
      </w:tr>
    </w:tbl>
    <w:p w14:paraId="74709803">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F59C2E3">
      <w:pPr>
        <w:snapToGrid w:val="0"/>
        <w:spacing w:line="360" w:lineRule="auto"/>
        <w:ind w:firstLine="576"/>
        <w:jc w:val="center"/>
        <w:rPr>
          <w:rFonts w:hint="eastAsia" w:ascii="宋体" w:hAnsi="宋体" w:cs="宋体"/>
          <w:color w:val="000000" w:themeColor="text1"/>
          <w:kern w:val="0"/>
          <w:sz w:val="24"/>
          <w:lang w:val="zh-CN"/>
          <w14:textFill>
            <w14:solidFill>
              <w14:schemeClr w14:val="tx1"/>
            </w14:solidFill>
          </w14:textFill>
        </w:rPr>
      </w:pPr>
    </w:p>
    <w:p w14:paraId="4E916AB7">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投标人名称(电子签名)：                              </w:t>
      </w:r>
    </w:p>
    <w:p w14:paraId="1EAD0074">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日期：  年  月  日</w:t>
      </w:r>
    </w:p>
    <w:p w14:paraId="24FC2632">
      <w:pPr>
        <w:jc w:val="center"/>
        <w:rPr>
          <w:rFonts w:ascii="宋体" w:hAnsi="宋体" w:cs="宋体"/>
          <w:b/>
          <w:color w:val="000000" w:themeColor="text1"/>
          <w:kern w:val="0"/>
          <w:sz w:val="32"/>
          <w:szCs w:val="32"/>
          <w14:textFill>
            <w14:solidFill>
              <w14:schemeClr w14:val="tx1"/>
            </w14:solidFill>
          </w14:textFill>
        </w:rPr>
      </w:pPr>
    </w:p>
    <w:p w14:paraId="04B4A5F5">
      <w:pPr>
        <w:jc w:val="center"/>
        <w:rPr>
          <w:rFonts w:ascii="宋体" w:hAnsi="宋体" w:cs="宋体"/>
          <w:b/>
          <w:color w:val="000000" w:themeColor="text1"/>
          <w:kern w:val="0"/>
          <w:sz w:val="32"/>
          <w:szCs w:val="32"/>
          <w14:textFill>
            <w14:solidFill>
              <w14:schemeClr w14:val="tx1"/>
            </w14:solidFill>
          </w14:textFill>
        </w:rPr>
      </w:pPr>
    </w:p>
    <w:p w14:paraId="55E7D7F8">
      <w:pPr>
        <w:pStyle w:val="24"/>
        <w:rPr>
          <w:color w:val="000000" w:themeColor="text1"/>
          <w14:textFill>
            <w14:solidFill>
              <w14:schemeClr w14:val="tx1"/>
            </w14:solidFill>
          </w14:textFill>
        </w:rPr>
      </w:pPr>
    </w:p>
    <w:p w14:paraId="0B52B28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917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8E178C">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6567291E">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14:paraId="0017211D">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14:paraId="0D6BE7BC">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4A4B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24C0DD">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3FCF2462">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1EC0B644">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32E9514">
            <w:pPr>
              <w:jc w:val="center"/>
              <w:rPr>
                <w:rFonts w:ascii="宋体" w:hAnsi="宋体" w:cs="宋体"/>
                <w:b/>
                <w:color w:val="000000" w:themeColor="text1"/>
                <w:kern w:val="0"/>
                <w:sz w:val="32"/>
                <w:szCs w:val="32"/>
                <w14:textFill>
                  <w14:solidFill>
                    <w14:schemeClr w14:val="tx1"/>
                  </w14:solidFill>
                </w14:textFill>
              </w:rPr>
            </w:pPr>
          </w:p>
        </w:tc>
      </w:tr>
      <w:tr w14:paraId="4B1C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7CEE05">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3F172CF2">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32C3C947">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4FD536A5">
            <w:pPr>
              <w:jc w:val="center"/>
              <w:rPr>
                <w:rFonts w:ascii="宋体" w:hAnsi="宋体" w:cs="宋体"/>
                <w:b/>
                <w:color w:val="000000" w:themeColor="text1"/>
                <w:kern w:val="0"/>
                <w:sz w:val="32"/>
                <w:szCs w:val="32"/>
                <w14:textFill>
                  <w14:solidFill>
                    <w14:schemeClr w14:val="tx1"/>
                  </w14:solidFill>
                </w14:textFill>
              </w:rPr>
            </w:pPr>
          </w:p>
        </w:tc>
      </w:tr>
      <w:tr w14:paraId="6B69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0F0E5A">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20003478">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426FD941">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7E5D60DC">
            <w:pPr>
              <w:jc w:val="center"/>
              <w:rPr>
                <w:rFonts w:ascii="宋体" w:hAnsi="宋体" w:cs="宋体"/>
                <w:b/>
                <w:color w:val="000000" w:themeColor="text1"/>
                <w:kern w:val="0"/>
                <w:sz w:val="32"/>
                <w:szCs w:val="32"/>
                <w14:textFill>
                  <w14:solidFill>
                    <w14:schemeClr w14:val="tx1"/>
                  </w14:solidFill>
                </w14:textFill>
              </w:rPr>
            </w:pPr>
          </w:p>
        </w:tc>
      </w:tr>
    </w:tbl>
    <w:p w14:paraId="0ED67215">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672E7B7A">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46EC89A">
      <w:pPr>
        <w:numPr>
          <w:ilvl w:val="0"/>
          <w:numId w:val="3"/>
        </w:numPr>
        <w:spacing w:line="380" w:lineRule="exact"/>
        <w:rPr>
          <w:rFonts w:hint="eastAsia" w:ascii="楷体" w:hAnsi="楷体" w:eastAsia="楷体" w:cs="Arial"/>
          <w:b w:val="0"/>
          <w:bCs w:val="0"/>
          <w:color w:val="000000" w:themeColor="text1"/>
          <w:sz w:val="24"/>
          <w:highlight w:val="none"/>
          <w:u w:val="single"/>
          <w14:textFill>
            <w14:solidFill>
              <w14:schemeClr w14:val="tx1"/>
            </w14:solidFill>
          </w14:textFill>
        </w:rPr>
      </w:pPr>
      <w:r>
        <w:rPr>
          <w:rFonts w:hint="eastAsia" w:ascii="宋体" w:hAnsi="宋体" w:cs="宋体"/>
          <w:b w:val="0"/>
          <w:bCs w:val="0"/>
          <w:color w:val="000000" w:themeColor="text1"/>
          <w:kern w:val="0"/>
          <w:sz w:val="24"/>
          <w:u w:val="single"/>
          <w14:textFill>
            <w14:solidFill>
              <w14:schemeClr w14:val="tx1"/>
            </w14:solidFill>
          </w14:textFill>
        </w:rPr>
        <w:t>▲</w:t>
      </w:r>
      <w:r>
        <w:rPr>
          <w:rFonts w:hint="eastAsia" w:ascii="楷体" w:hAnsi="楷体" w:eastAsia="楷体" w:cs="Arial"/>
          <w:b w:val="0"/>
          <w:bCs w:val="0"/>
          <w:color w:val="000000" w:themeColor="text1"/>
          <w:sz w:val="24"/>
          <w:highlight w:val="none"/>
          <w:u w:val="single"/>
          <w14:textFill>
            <w14:solidFill>
              <w14:schemeClr w14:val="tx1"/>
            </w14:solidFill>
          </w14:textFill>
        </w:rPr>
        <w:t>没有填写此表视为完全满足招标文件的</w:t>
      </w:r>
      <w:r>
        <w:rPr>
          <w:rFonts w:hint="eastAsia" w:ascii="楷体" w:hAnsi="楷体" w:eastAsia="楷体" w:cs="Arial"/>
          <w:b w:val="0"/>
          <w:bCs w:val="0"/>
          <w:color w:val="000000" w:themeColor="text1"/>
          <w:sz w:val="24"/>
          <w:highlight w:val="none"/>
          <w:u w:val="single"/>
          <w:lang w:val="en-US" w:eastAsia="zh-CN"/>
          <w14:textFill>
            <w14:solidFill>
              <w14:schemeClr w14:val="tx1"/>
            </w14:solidFill>
          </w14:textFill>
        </w:rPr>
        <w:t>全部</w:t>
      </w:r>
      <w:r>
        <w:rPr>
          <w:rFonts w:hint="eastAsia" w:ascii="楷体" w:hAnsi="楷体" w:eastAsia="楷体" w:cs="Arial"/>
          <w:b w:val="0"/>
          <w:bCs w:val="0"/>
          <w:color w:val="000000" w:themeColor="text1"/>
          <w:sz w:val="24"/>
          <w:highlight w:val="none"/>
          <w:u w:val="single"/>
          <w14:textFill>
            <w14:solidFill>
              <w14:schemeClr w14:val="tx1"/>
            </w14:solidFill>
          </w14:textFill>
        </w:rPr>
        <w:t>要求；</w:t>
      </w:r>
      <w:r>
        <w:rPr>
          <w:rFonts w:hint="eastAsia" w:ascii="楷体" w:hAnsi="楷体" w:eastAsia="楷体" w:cs="Arial"/>
          <w:b w:val="0"/>
          <w:bCs w:val="0"/>
          <w:color w:val="000000" w:themeColor="text1"/>
          <w:sz w:val="24"/>
          <w:highlight w:val="none"/>
          <w:u w:val="single"/>
          <w:lang w:eastAsia="zh-CN"/>
          <w14:textFill>
            <w14:solidFill>
              <w14:schemeClr w14:val="tx1"/>
            </w14:solidFill>
          </w14:textFill>
        </w:rPr>
        <w:t>（</w:t>
      </w:r>
      <w:r>
        <w:rPr>
          <w:rFonts w:hint="eastAsia" w:ascii="楷体" w:hAnsi="楷体" w:eastAsia="楷体" w:cs="Arial"/>
          <w:b w:val="0"/>
          <w:bCs w:val="0"/>
          <w:color w:val="000000" w:themeColor="text1"/>
          <w:sz w:val="24"/>
          <w:highlight w:val="none"/>
          <w:u w:val="single"/>
          <w:lang w:val="en-US" w:eastAsia="zh-CN"/>
          <w14:textFill>
            <w14:solidFill>
              <w14:schemeClr w14:val="tx1"/>
            </w14:solidFill>
          </w14:textFill>
        </w:rPr>
        <w:t>必须提供</w:t>
      </w:r>
      <w:r>
        <w:rPr>
          <w:rFonts w:hint="eastAsia" w:ascii="楷体" w:hAnsi="楷体" w:eastAsia="楷体" w:cs="Arial"/>
          <w:b w:val="0"/>
          <w:bCs w:val="0"/>
          <w:color w:val="000000" w:themeColor="text1"/>
          <w:sz w:val="24"/>
          <w:highlight w:val="none"/>
          <w:u w:val="single"/>
          <w:lang w:eastAsia="zh-CN"/>
          <w14:textFill>
            <w14:solidFill>
              <w14:schemeClr w14:val="tx1"/>
            </w14:solidFill>
          </w14:textFill>
        </w:rPr>
        <w:t>）</w:t>
      </w:r>
    </w:p>
    <w:p w14:paraId="1BEF0542">
      <w:pPr>
        <w:numPr>
          <w:ilvl w:val="0"/>
          <w:numId w:val="3"/>
        </w:numPr>
        <w:spacing w:line="380" w:lineRule="exact"/>
        <w:rPr>
          <w:rFonts w:ascii="楷体" w:hAnsi="楷体" w:eastAsia="楷体" w:cs="Arial"/>
          <w:color w:val="000000" w:themeColor="text1"/>
          <w:sz w:val="24"/>
          <w14:textFill>
            <w14:solidFill>
              <w14:schemeClr w14:val="tx1"/>
            </w14:solidFill>
          </w14:textFill>
        </w:rPr>
      </w:pPr>
      <w:r>
        <w:rPr>
          <w:rFonts w:hint="eastAsia" w:ascii="楷体" w:hAnsi="楷体" w:eastAsia="楷体" w:cs="Arial"/>
          <w:color w:val="000000" w:themeColor="text1"/>
          <w:sz w:val="24"/>
          <w14:textFill>
            <w14:solidFill>
              <w14:schemeClr w14:val="tx1"/>
            </w14:solidFill>
          </w14:textFill>
        </w:rPr>
        <w:t>如出现偏离，投标人务必如实填写此表，“投标文件对应规范”及“说明”栏不得复制粘贴，所投产品必须对照招标文件要求详细填写说明，否则存在的风险由投标人自行承担；</w:t>
      </w:r>
    </w:p>
    <w:p w14:paraId="56F7329B">
      <w:pPr>
        <w:spacing w:line="380" w:lineRule="exact"/>
        <w:rPr>
          <w:rFonts w:hint="eastAsia"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3.</w:t>
      </w:r>
      <w:r>
        <w:rPr>
          <w:rFonts w:hint="eastAsia" w:ascii="楷体" w:hAnsi="楷体" w:eastAsia="楷体"/>
          <w:bCs/>
          <w:color w:val="000000" w:themeColor="text1"/>
          <w:sz w:val="24"/>
          <w14:textFill>
            <w14:solidFill>
              <w14:schemeClr w14:val="tx1"/>
            </w14:solidFill>
          </w14:textFill>
        </w:rPr>
        <w:t xml:space="preserve"> 投标人可按以上表格形式进行复制。</w:t>
      </w:r>
    </w:p>
    <w:p w14:paraId="244B3599">
      <w:pPr>
        <w:ind w:firstLine="1911" w:firstLineChars="595"/>
        <w:rPr>
          <w:rFonts w:ascii="宋体" w:hAnsi="宋体" w:cs="宋体"/>
          <w:b/>
          <w:bCs/>
          <w:color w:val="000000" w:themeColor="text1"/>
          <w:sz w:val="32"/>
          <w:szCs w:val="32"/>
          <w14:textFill>
            <w14:solidFill>
              <w14:schemeClr w14:val="tx1"/>
            </w14:solidFill>
          </w14:textFill>
        </w:rPr>
      </w:pPr>
    </w:p>
    <w:p w14:paraId="6FF64A23">
      <w:pPr>
        <w:ind w:firstLine="1911" w:firstLineChars="595"/>
        <w:rPr>
          <w:rFonts w:ascii="宋体" w:hAnsi="宋体" w:cs="宋体"/>
          <w:b/>
          <w:bCs/>
          <w:color w:val="000000" w:themeColor="text1"/>
          <w:sz w:val="32"/>
          <w:szCs w:val="32"/>
          <w14:textFill>
            <w14:solidFill>
              <w14:schemeClr w14:val="tx1"/>
            </w14:solidFill>
          </w14:textFill>
        </w:rPr>
      </w:pPr>
    </w:p>
    <w:p w14:paraId="5C912E78">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投标人名称(电子签名)：                              </w:t>
      </w:r>
    </w:p>
    <w:p w14:paraId="1D3C0652">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日期：  年  月  日</w:t>
      </w:r>
    </w:p>
    <w:p w14:paraId="7FADD689">
      <w:pPr>
        <w:widowControl/>
        <w:adjustRightInd/>
        <w:jc w:val="left"/>
        <w:rPr>
          <w:rFonts w:ascii="宋体" w:hAnsi="宋体" w:cs="宋体"/>
          <w:b/>
          <w:bCs/>
          <w:color w:val="000000" w:themeColor="text1"/>
          <w:sz w:val="32"/>
          <w:szCs w:val="32"/>
          <w14:textFill>
            <w14:solidFill>
              <w14:schemeClr w14:val="tx1"/>
            </w14:solidFill>
          </w14:textFill>
        </w:rPr>
      </w:pPr>
    </w:p>
    <w:p w14:paraId="2794E878">
      <w:pPr>
        <w:ind w:firstLine="1911" w:firstLineChars="595"/>
        <w:rPr>
          <w:rFonts w:hint="eastAsia" w:ascii="宋体" w:hAnsi="宋体" w:cs="宋体"/>
          <w:b/>
          <w:bCs/>
          <w:color w:val="000000" w:themeColor="text1"/>
          <w:sz w:val="32"/>
          <w:szCs w:val="32"/>
          <w14:textFill>
            <w14:solidFill>
              <w14:schemeClr w14:val="tx1"/>
            </w14:solidFill>
          </w14:textFill>
        </w:rPr>
      </w:pPr>
    </w:p>
    <w:p w14:paraId="1D8B8A87">
      <w:pPr>
        <w:ind w:firstLine="1911" w:firstLineChars="595"/>
        <w:rPr>
          <w:rFonts w:hint="eastAsia" w:ascii="宋体" w:hAnsi="宋体" w:cs="宋体"/>
          <w:b/>
          <w:bCs/>
          <w:color w:val="000000" w:themeColor="text1"/>
          <w:sz w:val="32"/>
          <w:szCs w:val="32"/>
          <w14:textFill>
            <w14:solidFill>
              <w14:schemeClr w14:val="tx1"/>
            </w14:solidFill>
          </w14:textFill>
        </w:rPr>
      </w:pPr>
    </w:p>
    <w:p w14:paraId="3E47B047">
      <w:pPr>
        <w:pStyle w:val="24"/>
        <w:rPr>
          <w:rFonts w:hint="eastAsia" w:ascii="宋体" w:hAnsi="宋体" w:cs="宋体"/>
          <w:b/>
          <w:bCs/>
          <w:color w:val="000000" w:themeColor="text1"/>
          <w:sz w:val="32"/>
          <w:szCs w:val="32"/>
          <w14:textFill>
            <w14:solidFill>
              <w14:schemeClr w14:val="tx1"/>
            </w14:solidFill>
          </w14:textFill>
        </w:rPr>
      </w:pPr>
    </w:p>
    <w:p w14:paraId="21278AAC">
      <w:pPr>
        <w:rPr>
          <w:rFonts w:hint="eastAsia" w:ascii="宋体" w:hAnsi="宋体" w:cs="宋体"/>
          <w:b/>
          <w:bCs/>
          <w:color w:val="000000" w:themeColor="text1"/>
          <w:sz w:val="32"/>
          <w:szCs w:val="32"/>
          <w14:textFill>
            <w14:solidFill>
              <w14:schemeClr w14:val="tx1"/>
            </w14:solidFill>
          </w14:textFill>
        </w:rPr>
      </w:pPr>
    </w:p>
    <w:p w14:paraId="55630593">
      <w:pPr>
        <w:pStyle w:val="24"/>
        <w:rPr>
          <w:rFonts w:hint="eastAsia" w:ascii="宋体" w:hAnsi="宋体" w:cs="宋体"/>
          <w:b/>
          <w:bCs/>
          <w:color w:val="000000" w:themeColor="text1"/>
          <w:sz w:val="32"/>
          <w:szCs w:val="32"/>
          <w14:textFill>
            <w14:solidFill>
              <w14:schemeClr w14:val="tx1"/>
            </w14:solidFill>
          </w14:textFill>
        </w:rPr>
      </w:pPr>
    </w:p>
    <w:p w14:paraId="2CC3127F">
      <w:pPr>
        <w:rPr>
          <w:rFonts w:hint="eastAsia"/>
          <w:color w:val="000000" w:themeColor="text1"/>
          <w14:textFill>
            <w14:solidFill>
              <w14:schemeClr w14:val="tx1"/>
            </w14:solidFill>
          </w14:textFill>
        </w:rPr>
      </w:pPr>
    </w:p>
    <w:p w14:paraId="634C455A">
      <w:pPr>
        <w:ind w:firstLine="1911" w:firstLineChars="595"/>
        <w:rPr>
          <w:rFonts w:hint="default" w:cs="仿宋" w:asciiTheme="minorEastAsia" w:hAnsiTheme="minorEastAsia"/>
          <w:b/>
          <w:color w:val="000000" w:themeColor="text1"/>
          <w:kern w:val="0"/>
          <w:sz w:val="32"/>
          <w:szCs w:val="32"/>
          <w:lang w:val="en-US" w:eastAsia="zh-CN"/>
          <w14:textFill>
            <w14:solidFill>
              <w14:schemeClr w14:val="tx1"/>
            </w14:solidFill>
          </w14:textFill>
        </w:rPr>
      </w:pPr>
      <w:r>
        <w:rPr>
          <w:rFonts w:hint="eastAsia" w:cs="仿宋" w:asciiTheme="minorEastAsia" w:hAnsiTheme="minorEastAsia"/>
          <w:b/>
          <w:color w:val="000000" w:themeColor="text1"/>
          <w:kern w:val="0"/>
          <w:sz w:val="32"/>
          <w:szCs w:val="32"/>
          <w:lang w:val="en-US" w:eastAsia="zh-CN"/>
          <w14:textFill>
            <w14:solidFill>
              <w14:schemeClr w14:val="tx1"/>
            </w14:solidFill>
          </w14:textFill>
        </w:rPr>
        <w:t>八、认为需要的其他文件资料或说明</w:t>
      </w:r>
    </w:p>
    <w:p w14:paraId="51786DB7">
      <w:pPr>
        <w:jc w:val="center"/>
        <w:rPr>
          <w:rFonts w:hint="default" w:cs="仿宋" w:asciiTheme="minorEastAsia" w:hAnsiTheme="minorEastAsia" w:eastAsiaTheme="minorEastAsia"/>
          <w:b w:val="0"/>
          <w:bCs w:val="0"/>
          <w:color w:val="000000" w:themeColor="text1"/>
          <w:sz w:val="24"/>
          <w:lang w:val="en-US" w:eastAsia="zh-CN"/>
          <w14:textFill>
            <w14:solidFill>
              <w14:schemeClr w14:val="tx1"/>
            </w14:solidFill>
          </w14:textFill>
        </w:rPr>
      </w:pPr>
      <w:r>
        <w:rPr>
          <w:rFonts w:hint="eastAsia" w:cs="仿宋" w:asciiTheme="minorEastAsia" w:hAnsiTheme="minorEastAsia"/>
          <w:b w:val="0"/>
          <w:bCs w:val="0"/>
          <w:color w:val="000000" w:themeColor="text1"/>
          <w:sz w:val="24"/>
          <w:lang w:val="en-US" w:eastAsia="zh-CN"/>
          <w14:textFill>
            <w14:solidFill>
              <w14:schemeClr w14:val="tx1"/>
            </w14:solidFill>
          </w14:textFill>
        </w:rPr>
        <w:t>（由投标人根据采购需求自行编制）</w:t>
      </w:r>
    </w:p>
    <w:p w14:paraId="0E2C23E3">
      <w:pPr>
        <w:ind w:firstLine="1911" w:firstLineChars="595"/>
        <w:rPr>
          <w:rFonts w:hint="eastAsia" w:cs="仿宋" w:asciiTheme="minorEastAsia" w:hAnsiTheme="minorEastAsia"/>
          <w:b/>
          <w:color w:val="000000" w:themeColor="text1"/>
          <w:kern w:val="0"/>
          <w:sz w:val="32"/>
          <w:szCs w:val="32"/>
          <w14:textFill>
            <w14:solidFill>
              <w14:schemeClr w14:val="tx1"/>
            </w14:solidFill>
          </w14:textFill>
        </w:rPr>
      </w:pPr>
    </w:p>
    <w:p w14:paraId="45D4B060">
      <w:pPr>
        <w:rPr>
          <w:rFonts w:hint="eastAsia" w:ascii="宋体" w:hAnsi="宋体" w:eastAsia="宋体" w:cs="宋体"/>
          <w:b w:val="0"/>
          <w:bCs w:val="0"/>
          <w:color w:val="000000" w:themeColor="text1"/>
          <w:sz w:val="24"/>
          <w:szCs w:val="24"/>
          <w:highlight w:val="none"/>
          <w14:textFill>
            <w14:solidFill>
              <w14:schemeClr w14:val="tx1"/>
            </w14:solidFill>
          </w14:textFill>
        </w:rPr>
      </w:pPr>
    </w:p>
    <w:p w14:paraId="460B7B53">
      <w:pPr>
        <w:pStyle w:val="3"/>
        <w:rPr>
          <w:rFonts w:hint="eastAsia"/>
          <w:color w:val="000000" w:themeColor="text1"/>
          <w14:textFill>
            <w14:solidFill>
              <w14:schemeClr w14:val="tx1"/>
            </w14:solidFill>
          </w14:textFill>
        </w:rPr>
      </w:pPr>
    </w:p>
    <w:p w14:paraId="2F2698FF">
      <w:pPr>
        <w:ind w:firstLine="5520" w:firstLineChars="2300"/>
        <w:rPr>
          <w:rFonts w:hint="eastAsia" w:cs="仿宋" w:asciiTheme="minorEastAsia" w:hAnsiTheme="minorEastAsia"/>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投标人</w:t>
      </w:r>
      <w:r>
        <w:rPr>
          <w:rFonts w:hint="eastAsia" w:ascii="宋体" w:hAnsi="宋体" w:cs="宋体"/>
          <w:color w:val="000000" w:themeColor="text1"/>
          <w:kern w:val="0"/>
          <w:sz w:val="24"/>
          <w:lang w:val="zh-CN"/>
          <w14:textFill>
            <w14:solidFill>
              <w14:schemeClr w14:val="tx1"/>
            </w14:solidFill>
          </w14:textFill>
        </w:rPr>
        <w:t>名称(电子签名)：</w:t>
      </w:r>
    </w:p>
    <w:p w14:paraId="26BDBF92">
      <w:pPr>
        <w:ind w:firstLine="5743" w:firstLineChars="2393"/>
        <w:rPr>
          <w:rFonts w:hint="eastAsia" w:cs="仿宋" w:asciiTheme="minorEastAsia" w:hAnsiTheme="minorEastAsia"/>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4D00AC21">
      <w:pPr>
        <w:ind w:firstLine="1911" w:firstLineChars="595"/>
        <w:rPr>
          <w:rFonts w:hint="eastAsia" w:ascii="宋体" w:hAnsi="宋体" w:cs="宋体"/>
          <w:b/>
          <w:bCs/>
          <w:color w:val="000000" w:themeColor="text1"/>
          <w:sz w:val="32"/>
          <w:szCs w:val="32"/>
          <w14:textFill>
            <w14:solidFill>
              <w14:schemeClr w14:val="tx1"/>
            </w14:solidFill>
          </w14:textFill>
        </w:rPr>
      </w:pPr>
    </w:p>
    <w:p w14:paraId="705B8754">
      <w:pPr>
        <w:ind w:firstLine="1911" w:firstLineChars="595"/>
        <w:rPr>
          <w:rFonts w:hint="eastAsia" w:ascii="宋体" w:hAnsi="宋体" w:cs="宋体"/>
          <w:b/>
          <w:bCs/>
          <w:color w:val="000000" w:themeColor="text1"/>
          <w:sz w:val="32"/>
          <w:szCs w:val="32"/>
          <w14:textFill>
            <w14:solidFill>
              <w14:schemeClr w14:val="tx1"/>
            </w14:solidFill>
          </w14:textFill>
        </w:rPr>
      </w:pPr>
    </w:p>
    <w:p w14:paraId="4F021998">
      <w:pPr>
        <w:ind w:firstLine="1911" w:firstLineChars="595"/>
        <w:rPr>
          <w:rFonts w:hint="eastAsia" w:ascii="宋体" w:hAnsi="宋体" w:cs="宋体"/>
          <w:b/>
          <w:bCs/>
          <w:color w:val="000000" w:themeColor="text1"/>
          <w:sz w:val="32"/>
          <w:szCs w:val="32"/>
          <w14:textFill>
            <w14:solidFill>
              <w14:schemeClr w14:val="tx1"/>
            </w14:solidFill>
          </w14:textFill>
        </w:rPr>
      </w:pPr>
    </w:p>
    <w:p w14:paraId="10544898">
      <w:pPr>
        <w:ind w:firstLine="1911" w:firstLineChars="595"/>
        <w:rPr>
          <w:rFonts w:hint="eastAsia" w:ascii="宋体" w:hAnsi="宋体" w:cs="宋体"/>
          <w:b/>
          <w:bCs/>
          <w:color w:val="000000" w:themeColor="text1"/>
          <w:sz w:val="32"/>
          <w:szCs w:val="32"/>
          <w14:textFill>
            <w14:solidFill>
              <w14:schemeClr w14:val="tx1"/>
            </w14:solidFill>
          </w14:textFill>
        </w:rPr>
      </w:pPr>
    </w:p>
    <w:p w14:paraId="6B8179C8">
      <w:pPr>
        <w:pStyle w:val="3"/>
        <w:rPr>
          <w:rFonts w:hint="eastAsia" w:ascii="宋体" w:hAnsi="宋体" w:cs="宋体"/>
          <w:b/>
          <w:bCs/>
          <w:color w:val="000000" w:themeColor="text1"/>
          <w:sz w:val="32"/>
          <w:szCs w:val="32"/>
          <w14:textFill>
            <w14:solidFill>
              <w14:schemeClr w14:val="tx1"/>
            </w14:solidFill>
          </w14:textFill>
        </w:rPr>
      </w:pPr>
    </w:p>
    <w:p w14:paraId="14E1FA90">
      <w:pPr>
        <w:rPr>
          <w:rFonts w:hint="eastAsia" w:ascii="宋体" w:hAnsi="宋体" w:cs="宋体"/>
          <w:b/>
          <w:bCs/>
          <w:color w:val="000000" w:themeColor="text1"/>
          <w:sz w:val="32"/>
          <w:szCs w:val="32"/>
          <w14:textFill>
            <w14:solidFill>
              <w14:schemeClr w14:val="tx1"/>
            </w14:solidFill>
          </w14:textFill>
        </w:rPr>
      </w:pPr>
    </w:p>
    <w:p w14:paraId="2C033A00">
      <w:pPr>
        <w:pStyle w:val="3"/>
        <w:rPr>
          <w:rFonts w:hint="eastAsia" w:ascii="宋体" w:hAnsi="宋体" w:cs="宋体"/>
          <w:b/>
          <w:bCs/>
          <w:color w:val="000000" w:themeColor="text1"/>
          <w:sz w:val="32"/>
          <w:szCs w:val="32"/>
          <w14:textFill>
            <w14:solidFill>
              <w14:schemeClr w14:val="tx1"/>
            </w14:solidFill>
          </w14:textFill>
        </w:rPr>
      </w:pPr>
    </w:p>
    <w:p w14:paraId="1DE8F919">
      <w:pPr>
        <w:rPr>
          <w:rFonts w:hint="eastAsia" w:ascii="宋体" w:hAnsi="宋体" w:cs="宋体"/>
          <w:b/>
          <w:bCs/>
          <w:color w:val="000000" w:themeColor="text1"/>
          <w:sz w:val="32"/>
          <w:szCs w:val="32"/>
          <w14:textFill>
            <w14:solidFill>
              <w14:schemeClr w14:val="tx1"/>
            </w14:solidFill>
          </w14:textFill>
        </w:rPr>
      </w:pPr>
    </w:p>
    <w:p w14:paraId="3DF693CE">
      <w:pPr>
        <w:pStyle w:val="3"/>
        <w:rPr>
          <w:rFonts w:hint="eastAsia"/>
          <w:color w:val="000000" w:themeColor="text1"/>
          <w14:textFill>
            <w14:solidFill>
              <w14:schemeClr w14:val="tx1"/>
            </w14:solidFill>
          </w14:textFill>
        </w:rPr>
      </w:pPr>
    </w:p>
    <w:p w14:paraId="25AB01AC">
      <w:pPr>
        <w:ind w:firstLine="1911" w:firstLineChars="595"/>
        <w:rPr>
          <w:rFonts w:hint="eastAsia" w:ascii="宋体" w:hAnsi="宋体" w:cs="宋体"/>
          <w:b/>
          <w:bCs/>
          <w:color w:val="000000" w:themeColor="text1"/>
          <w:sz w:val="32"/>
          <w:szCs w:val="32"/>
          <w14:textFill>
            <w14:solidFill>
              <w14:schemeClr w14:val="tx1"/>
            </w14:solidFill>
          </w14:textFill>
        </w:rPr>
      </w:pPr>
    </w:p>
    <w:p w14:paraId="6F05AF67">
      <w:pPr>
        <w:ind w:firstLine="1911" w:firstLineChars="595"/>
        <w:rPr>
          <w:rFonts w:hint="eastAsia" w:ascii="宋体" w:hAnsi="宋体" w:cs="宋体"/>
          <w:b/>
          <w:bCs/>
          <w:color w:val="000000" w:themeColor="text1"/>
          <w:sz w:val="32"/>
          <w:szCs w:val="32"/>
          <w14:textFill>
            <w14:solidFill>
              <w14:schemeClr w14:val="tx1"/>
            </w14:solidFill>
          </w14:textFill>
        </w:rPr>
      </w:pPr>
    </w:p>
    <w:p w14:paraId="4870BB90">
      <w:pPr>
        <w:ind w:firstLine="1911" w:firstLineChars="595"/>
        <w:rPr>
          <w:rFonts w:hint="eastAsia" w:ascii="宋体" w:hAnsi="宋体" w:cs="宋体"/>
          <w:b/>
          <w:bCs/>
          <w:color w:val="000000" w:themeColor="text1"/>
          <w:sz w:val="32"/>
          <w:szCs w:val="32"/>
          <w14:textFill>
            <w14:solidFill>
              <w14:schemeClr w14:val="tx1"/>
            </w14:solidFill>
          </w14:textFill>
        </w:rPr>
      </w:pPr>
    </w:p>
    <w:p w14:paraId="62024216">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九</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08D8D375">
      <w:pPr>
        <w:snapToGrid w:val="0"/>
        <w:spacing w:line="360" w:lineRule="auto"/>
        <w:rPr>
          <w:rFonts w:ascii="宋体" w:hAnsi="宋体" w:cs="宋体"/>
          <w:color w:val="000000" w:themeColor="text1"/>
          <w:sz w:val="24"/>
          <w14:textFill>
            <w14:solidFill>
              <w14:schemeClr w14:val="tx1"/>
            </w14:solidFill>
          </w14:textFill>
        </w:rPr>
      </w:pPr>
    </w:p>
    <w:p w14:paraId="73E8FA20">
      <w:pPr>
        <w:snapToGrid w:val="0"/>
        <w:spacing w:line="360" w:lineRule="auto"/>
        <w:rPr>
          <w:rFonts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sz w:val="24"/>
          <w:u w:val="none"/>
          <w:lang w:eastAsia="zh-CN"/>
          <w14:textFill>
            <w14:solidFill>
              <w14:schemeClr w14:val="tx1"/>
            </w14:solidFill>
          </w14:textFill>
        </w:rPr>
        <w:t>温州市教育局</w:t>
      </w:r>
      <w:r>
        <w:rPr>
          <w:rFonts w:hint="eastAsia" w:ascii="宋体" w:hAnsi="宋体" w:cs="宋体"/>
          <w:color w:val="000000" w:themeColor="text1"/>
          <w:sz w:val="24"/>
          <w:u w:val="none"/>
          <w14:textFill>
            <w14:solidFill>
              <w14:schemeClr w14:val="tx1"/>
            </w14:solidFill>
          </w14:textFill>
        </w:rPr>
        <w:t>、</w:t>
      </w:r>
      <w:r>
        <w:rPr>
          <w:rFonts w:hint="eastAsia" w:ascii="宋体" w:hAnsi="宋体" w:cs="宋体"/>
          <w:color w:val="000000" w:themeColor="text1"/>
          <w:sz w:val="24"/>
          <w:u w:val="none"/>
          <w:lang w:eastAsia="zh-CN"/>
          <w14:textFill>
            <w14:solidFill>
              <w14:schemeClr w14:val="tx1"/>
            </w14:solidFill>
          </w14:textFill>
        </w:rPr>
        <w:t>温州市政务服务管理中心（温州市政府采购中心）：</w:t>
      </w:r>
    </w:p>
    <w:p w14:paraId="4E6DE49E">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2772421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4BBBFFF8">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0E862AD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242A2BC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3C4C729D">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06E8D10A">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365393AD">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4EC3FC89">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6AFAD612">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75F284DC">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E73244C">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1507DB4B">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6A30C976">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2CB577CC">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48D435EB">
      <w:pPr>
        <w:spacing w:line="360" w:lineRule="auto"/>
        <w:jc w:val="center"/>
        <w:rPr>
          <w:rFonts w:ascii="宋体" w:hAnsi="宋体" w:cs="宋体"/>
          <w:b/>
          <w:bCs/>
          <w:color w:val="000000" w:themeColor="text1"/>
          <w:sz w:val="24"/>
          <w14:textFill>
            <w14:solidFill>
              <w14:schemeClr w14:val="tx1"/>
            </w14:solidFill>
          </w14:textFill>
        </w:rPr>
      </w:pPr>
    </w:p>
    <w:p w14:paraId="3011A3E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C528D37">
      <w:pPr>
        <w:spacing w:line="360" w:lineRule="auto"/>
        <w:jc w:val="center"/>
        <w:rPr>
          <w:rFonts w:ascii="宋体" w:hAnsi="宋体" w:cs="宋体"/>
          <w:b/>
          <w:bCs/>
          <w:color w:val="000000" w:themeColor="text1"/>
          <w:sz w:val="24"/>
          <w14:textFill>
            <w14:solidFill>
              <w14:schemeClr w14:val="tx1"/>
            </w14:solidFill>
          </w14:textFill>
        </w:rPr>
      </w:pPr>
    </w:p>
    <w:p w14:paraId="23DFEBFB">
      <w:pPr>
        <w:pStyle w:val="24"/>
        <w:rPr>
          <w:rFonts w:ascii="宋体" w:hAnsi="宋体" w:cs="宋体"/>
          <w:b/>
          <w:bCs/>
          <w:color w:val="000000" w:themeColor="text1"/>
          <w:sz w:val="24"/>
          <w14:textFill>
            <w14:solidFill>
              <w14:schemeClr w14:val="tx1"/>
            </w14:solidFill>
          </w14:textFill>
        </w:rPr>
      </w:pPr>
    </w:p>
    <w:p w14:paraId="4C3587D4">
      <w:pPr>
        <w:rPr>
          <w:rFonts w:ascii="宋体" w:hAnsi="宋体" w:cs="宋体"/>
          <w:b/>
          <w:bCs/>
          <w:color w:val="000000" w:themeColor="text1"/>
          <w:sz w:val="24"/>
          <w14:textFill>
            <w14:solidFill>
              <w14:schemeClr w14:val="tx1"/>
            </w14:solidFill>
          </w14:textFill>
        </w:rPr>
      </w:pPr>
    </w:p>
    <w:p w14:paraId="3962F579">
      <w:pPr>
        <w:pStyle w:val="24"/>
        <w:rPr>
          <w:rFonts w:ascii="宋体" w:hAnsi="宋体" w:cs="宋体"/>
          <w:b/>
          <w:bCs/>
          <w:color w:val="000000" w:themeColor="text1"/>
          <w:sz w:val="24"/>
          <w14:textFill>
            <w14:solidFill>
              <w14:schemeClr w14:val="tx1"/>
            </w14:solidFill>
          </w14:textFill>
        </w:rPr>
      </w:pPr>
    </w:p>
    <w:p w14:paraId="0948E709">
      <w:pPr>
        <w:rPr>
          <w:rFonts w:ascii="宋体" w:hAnsi="宋体" w:cs="宋体"/>
          <w:b/>
          <w:bCs/>
          <w:color w:val="000000" w:themeColor="text1"/>
          <w:sz w:val="24"/>
          <w14:textFill>
            <w14:solidFill>
              <w14:schemeClr w14:val="tx1"/>
            </w14:solidFill>
          </w14:textFill>
        </w:rPr>
      </w:pPr>
    </w:p>
    <w:p w14:paraId="501F7DDC">
      <w:pPr>
        <w:pStyle w:val="24"/>
        <w:rPr>
          <w:rFonts w:ascii="宋体" w:hAnsi="宋体" w:cs="宋体"/>
          <w:b/>
          <w:bCs/>
          <w:color w:val="000000" w:themeColor="text1"/>
          <w:sz w:val="24"/>
          <w14:textFill>
            <w14:solidFill>
              <w14:schemeClr w14:val="tx1"/>
            </w14:solidFill>
          </w14:textFill>
        </w:rPr>
      </w:pPr>
    </w:p>
    <w:p w14:paraId="08F9D6C1">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7FC98209">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29E0FCC1">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14E4855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14:paraId="3F574EE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DDBA72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B176FB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48E779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C7280C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6276A6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51C368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321F5F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4D4CCF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C90E0F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54D98B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583FA6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4B2438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63F438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372DC4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61E352A">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E9E96F9">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5B0F4B5F">
      <w:pPr>
        <w:snapToGrid w:val="0"/>
        <w:spacing w:line="360" w:lineRule="auto"/>
        <w:rPr>
          <w:rFonts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温州市教育局</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温州市政务服务管理中心（温州市政府采购中心）</w:t>
      </w:r>
      <w:r>
        <w:rPr>
          <w:rFonts w:hint="eastAsia" w:ascii="宋体" w:hAnsi="宋体" w:cs="宋体"/>
          <w:color w:val="000000" w:themeColor="text1"/>
          <w:sz w:val="24"/>
          <w:u w:val="none"/>
          <w:lang w:eastAsia="zh-CN"/>
          <w14:textFill>
            <w14:solidFill>
              <w14:schemeClr w14:val="tx1"/>
            </w14:solidFill>
          </w14:textFill>
        </w:rPr>
        <w:t>：</w:t>
      </w:r>
    </w:p>
    <w:p w14:paraId="7491142E">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u w:val="single"/>
          <w:lang w:eastAsia="zh-CN"/>
          <w14:textFill>
            <w14:solidFill>
              <w14:schemeClr w14:val="tx1"/>
            </w14:solidFill>
          </w14:textFill>
        </w:rPr>
        <w:t>温州市教育局2024-2025年度物业服务项目</w:t>
      </w:r>
      <w:r>
        <w:rPr>
          <w:rFonts w:hint="eastAsia" w:ascii="宋体" w:hAnsi="宋体" w:cs="宋体"/>
          <w:color w:val="000000" w:themeColor="text1"/>
          <w:kern w:val="0"/>
          <w:sz w:val="24"/>
          <w:u w:val="single"/>
          <w:lang w:val="zh-CN"/>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Z-GB202410160018JJG</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135A5850">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12"/>
        <w:gridCol w:w="1748"/>
        <w:gridCol w:w="2410"/>
        <w:gridCol w:w="2268"/>
        <w:gridCol w:w="2126"/>
        <w:gridCol w:w="2127"/>
        <w:gridCol w:w="2126"/>
      </w:tblGrid>
      <w:tr w14:paraId="60CD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4ECB52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512" w:type="dxa"/>
            <w:vAlign w:val="center"/>
          </w:tcPr>
          <w:p w14:paraId="341F0DD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748" w:type="dxa"/>
          </w:tcPr>
          <w:p w14:paraId="1CEBFE72">
            <w:pPr>
              <w:spacing w:line="360" w:lineRule="auto"/>
              <w:jc w:val="center"/>
              <w:rPr>
                <w:rFonts w:ascii="宋体" w:hAnsi="宋体" w:cs="宋体"/>
                <w:b/>
                <w:color w:val="000000" w:themeColor="text1"/>
                <w:sz w:val="24"/>
                <w14:textFill>
                  <w14:solidFill>
                    <w14:schemeClr w14:val="tx1"/>
                  </w14:solidFill>
                </w14:textFill>
              </w:rPr>
            </w:pPr>
          </w:p>
          <w:p w14:paraId="1578C94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14:paraId="7A70A6B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14:paraId="31763CF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2126" w:type="dxa"/>
            <w:vAlign w:val="center"/>
          </w:tcPr>
          <w:p w14:paraId="312B683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2127" w:type="dxa"/>
          </w:tcPr>
          <w:p w14:paraId="2A7DABC9">
            <w:pPr>
              <w:spacing w:line="360" w:lineRule="auto"/>
              <w:jc w:val="center"/>
              <w:rPr>
                <w:rFonts w:ascii="宋体" w:hAnsi="宋体" w:cs="宋体"/>
                <w:b/>
                <w:color w:val="000000" w:themeColor="text1"/>
                <w:sz w:val="24"/>
                <w14:textFill>
                  <w14:solidFill>
                    <w14:schemeClr w14:val="tx1"/>
                  </w14:solidFill>
                </w14:textFill>
              </w:rPr>
            </w:pPr>
          </w:p>
          <w:p w14:paraId="69C191D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2126" w:type="dxa"/>
            <w:vAlign w:val="center"/>
          </w:tcPr>
          <w:p w14:paraId="3A52A0FD">
            <w:pPr>
              <w:spacing w:line="360" w:lineRule="auto"/>
              <w:jc w:val="center"/>
              <w:rPr>
                <w:rFonts w:ascii="宋体" w:hAnsi="宋体" w:cs="宋体"/>
                <w:b/>
                <w:color w:val="000000" w:themeColor="text1"/>
                <w:sz w:val="24"/>
                <w14:textFill>
                  <w14:solidFill>
                    <w14:schemeClr w14:val="tx1"/>
                  </w14:solidFill>
                </w14:textFill>
              </w:rPr>
            </w:pPr>
          </w:p>
          <w:p w14:paraId="6DE5EF9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3F9CAFA8">
            <w:pPr>
              <w:spacing w:line="360" w:lineRule="auto"/>
              <w:jc w:val="center"/>
              <w:rPr>
                <w:rFonts w:ascii="宋体" w:hAnsi="宋体" w:cs="宋体"/>
                <w:b/>
                <w:color w:val="000000" w:themeColor="text1"/>
                <w:sz w:val="24"/>
                <w14:textFill>
                  <w14:solidFill>
                    <w14:schemeClr w14:val="tx1"/>
                  </w14:solidFill>
                </w14:textFill>
              </w:rPr>
            </w:pPr>
          </w:p>
        </w:tc>
      </w:tr>
      <w:tr w14:paraId="5970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F57DC1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512" w:type="dxa"/>
            <w:vAlign w:val="center"/>
          </w:tcPr>
          <w:p w14:paraId="6AD6374A">
            <w:pPr>
              <w:snapToGrid w:val="0"/>
              <w:spacing w:line="360" w:lineRule="auto"/>
              <w:jc w:val="center"/>
              <w:rPr>
                <w:rFonts w:hint="eastAsia" w:ascii="宋体" w:hAnsi="宋体" w:cs="宋体"/>
                <w:color w:val="000000" w:themeColor="text1"/>
                <w:sz w:val="24"/>
                <w:u w:val="none"/>
                <w:lang w:eastAsia="zh-CN"/>
                <w14:textFill>
                  <w14:solidFill>
                    <w14:schemeClr w14:val="tx1"/>
                  </w14:solidFill>
                </w14:textFill>
              </w:rPr>
            </w:pPr>
            <w:r>
              <w:rPr>
                <w:rFonts w:hint="eastAsia" w:ascii="宋体" w:hAnsi="宋体" w:cs="宋体"/>
                <w:color w:val="000000" w:themeColor="text1"/>
                <w:sz w:val="24"/>
                <w:u w:val="none"/>
                <w:lang w:eastAsia="zh-CN"/>
                <w14:textFill>
                  <w14:solidFill>
                    <w14:schemeClr w14:val="tx1"/>
                  </w14:solidFill>
                </w14:textFill>
              </w:rPr>
              <w:t>温州市教育局2024-2025年度物业服务项目</w:t>
            </w:r>
          </w:p>
          <w:p w14:paraId="05E28C5B">
            <w:pPr>
              <w:pStyle w:val="3"/>
              <w:rPr>
                <w:color w:val="000000" w:themeColor="text1"/>
                <w14:textFill>
                  <w14:solidFill>
                    <w14:schemeClr w14:val="tx1"/>
                  </w14:solidFill>
                </w14:textFill>
              </w:rPr>
            </w:pPr>
          </w:p>
        </w:tc>
        <w:tc>
          <w:tcPr>
            <w:tcW w:w="1748" w:type="dxa"/>
            <w:vAlign w:val="center"/>
          </w:tcPr>
          <w:p w14:paraId="5DF3A27A">
            <w:pPr>
              <w:snapToGri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依据本项目招标文件服务范围</w:t>
            </w:r>
          </w:p>
        </w:tc>
        <w:tc>
          <w:tcPr>
            <w:tcW w:w="2410" w:type="dxa"/>
            <w:vAlign w:val="center"/>
          </w:tcPr>
          <w:p w14:paraId="3309E858">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27DE2B7F">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5795660D">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1942E017">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2F2BEAD1">
            <w:pPr>
              <w:spacing w:line="360" w:lineRule="auto"/>
              <w:jc w:val="center"/>
              <w:rPr>
                <w:rFonts w:ascii="宋体" w:hAnsi="宋体" w:cs="宋体"/>
                <w:color w:val="000000" w:themeColor="text1"/>
                <w:sz w:val="24"/>
                <w14:textFill>
                  <w14:solidFill>
                    <w14:schemeClr w14:val="tx1"/>
                  </w14:solidFill>
                </w14:textFill>
              </w:rPr>
            </w:pPr>
          </w:p>
        </w:tc>
      </w:tr>
      <w:tr w14:paraId="54CD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334D48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4"/>
          </w:tcPr>
          <w:p w14:paraId="7EB27205">
            <w:pPr>
              <w:spacing w:line="360" w:lineRule="auto"/>
              <w:jc w:val="center"/>
              <w:rPr>
                <w:rFonts w:ascii="宋体" w:hAnsi="宋体" w:cs="宋体"/>
                <w:color w:val="000000" w:themeColor="text1"/>
                <w:sz w:val="24"/>
                <w14:textFill>
                  <w14:solidFill>
                    <w14:schemeClr w14:val="tx1"/>
                  </w14:solidFill>
                </w14:textFill>
              </w:rPr>
            </w:pPr>
          </w:p>
        </w:tc>
      </w:tr>
      <w:tr w14:paraId="3C66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A79B9C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4"/>
          </w:tcPr>
          <w:p w14:paraId="3B1D14BB">
            <w:pPr>
              <w:spacing w:line="360" w:lineRule="auto"/>
              <w:jc w:val="center"/>
              <w:rPr>
                <w:rFonts w:ascii="宋体" w:hAnsi="宋体" w:cs="宋体"/>
                <w:color w:val="000000" w:themeColor="text1"/>
                <w:sz w:val="24"/>
                <w14:textFill>
                  <w14:solidFill>
                    <w14:schemeClr w14:val="tx1"/>
                  </w14:solidFill>
                </w14:textFill>
              </w:rPr>
            </w:pPr>
          </w:p>
        </w:tc>
      </w:tr>
    </w:tbl>
    <w:p w14:paraId="7C57F2CD">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434BA929">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63DB17A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67F108F0">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w:t>
      </w:r>
      <w:r>
        <w:rPr>
          <w:rFonts w:hint="eastAsia" w:ascii="宋体" w:hAnsi="宋体" w:cs="宋体"/>
          <w:color w:val="000000" w:themeColor="text1"/>
          <w:kern w:val="0"/>
          <w:sz w:val="24"/>
          <w:lang w:val="en-US" w:eastAsia="zh-CN"/>
          <w14:textFill>
            <w14:solidFill>
              <w14:schemeClr w14:val="tx1"/>
            </w14:solidFill>
          </w14:textFill>
        </w:rPr>
        <w:t>名称</w:t>
      </w:r>
      <w:r>
        <w:rPr>
          <w:rFonts w:hint="eastAsia" w:ascii="宋体" w:hAnsi="宋体" w:cs="宋体"/>
          <w:color w:val="000000" w:themeColor="text1"/>
          <w:kern w:val="0"/>
          <w:sz w:val="24"/>
          <w:lang w:val="zh-CN"/>
          <w14:textFill>
            <w14:solidFill>
              <w14:schemeClr w14:val="tx1"/>
            </w14:solidFill>
          </w14:textFill>
        </w:rPr>
        <w:t>和项目编号，中标供应商名称、地址和中标金额，主要中标标的名称、服务范围、服务要求、服务时间、服务标准等予以公示。</w:t>
      </w:r>
    </w:p>
    <w:p w14:paraId="4210D168">
      <w:pPr>
        <w:spacing w:line="360" w:lineRule="auto"/>
        <w:ind w:firstLine="482" w:firstLineChars="200"/>
        <w:rPr>
          <w:rFonts w:ascii="宋体" w:hAnsi="宋体" w:cs="宋体"/>
          <w:b/>
          <w:color w:val="000000" w:themeColor="text1"/>
          <w:kern w:val="0"/>
          <w:sz w:val="24"/>
          <w14:textFill>
            <w14:solidFill>
              <w14:schemeClr w14:val="tx1"/>
            </w14:solidFill>
          </w14:textFill>
        </w:rPr>
      </w:pPr>
    </w:p>
    <w:p w14:paraId="7CF2D626">
      <w:pPr>
        <w:snapToGrid w:val="0"/>
        <w:spacing w:line="360" w:lineRule="auto"/>
        <w:ind w:firstLine="576"/>
        <w:jc w:val="center"/>
        <w:rPr>
          <w:rFonts w:hint="eastAsia" w:ascii="宋体" w:hAnsi="宋体" w:cs="宋体"/>
          <w:color w:val="000000" w:themeColor="text1"/>
          <w:kern w:val="0"/>
          <w:sz w:val="24"/>
          <w:lang w:val="en-US" w:eastAsia="zh-CN"/>
          <w14:textFill>
            <w14:solidFill>
              <w14:schemeClr w14:val="tx1"/>
            </w14:solidFill>
          </w14:textFill>
        </w:rPr>
      </w:pPr>
    </w:p>
    <w:p w14:paraId="7C95E832">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投标人名称(电子签名)：                              </w:t>
      </w:r>
    </w:p>
    <w:p w14:paraId="58A53570">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日期：  年  月  日</w:t>
      </w:r>
    </w:p>
    <w:p w14:paraId="4BCC9A4B">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6E3194A3">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14:paraId="6386A539">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374B0077">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11" w:name="OLE_LINK14"/>
      <w:bookmarkStart w:id="512"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11"/>
    <w:bookmarkEnd w:id="512"/>
    <w:p w14:paraId="595D52A3">
      <w:pPr>
        <w:spacing w:line="360" w:lineRule="auto"/>
        <w:rPr>
          <w:rFonts w:ascii="宋体" w:hAnsi="宋体" w:cs="宋体"/>
          <w:b/>
          <w:color w:val="000000" w:themeColor="text1"/>
          <w:spacing w:val="6"/>
          <w:sz w:val="30"/>
          <w:szCs w:val="30"/>
          <w14:textFill>
            <w14:solidFill>
              <w14:schemeClr w14:val="tx1"/>
            </w14:solidFill>
          </w14:textFill>
        </w:rPr>
      </w:pPr>
    </w:p>
    <w:p w14:paraId="188E7C9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 xml:space="preserve">项目名称） </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3E98517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692034D3">
      <w:pPr>
        <w:spacing w:line="360" w:lineRule="auto"/>
        <w:ind w:firstLine="480" w:firstLineChars="200"/>
        <w:rPr>
          <w:rFonts w:ascii="宋体" w:hAnsi="宋体" w:cs="宋体"/>
          <w:color w:val="000000" w:themeColor="text1"/>
          <w:sz w:val="24"/>
          <w14:textFill>
            <w14:solidFill>
              <w14:schemeClr w14:val="tx1"/>
            </w14:solidFill>
          </w14:textFill>
        </w:rPr>
      </w:pPr>
    </w:p>
    <w:p w14:paraId="3826000E">
      <w:pPr>
        <w:spacing w:line="360" w:lineRule="auto"/>
        <w:ind w:firstLine="480" w:firstLineChars="200"/>
        <w:rPr>
          <w:rFonts w:ascii="宋体" w:hAnsi="宋体" w:cs="宋体"/>
          <w:color w:val="000000" w:themeColor="text1"/>
          <w:sz w:val="24"/>
          <w14:textFill>
            <w14:solidFill>
              <w14:schemeClr w14:val="tx1"/>
            </w14:solidFill>
          </w14:textFill>
        </w:rPr>
      </w:pPr>
    </w:p>
    <w:p w14:paraId="17C673A8">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21A1084B">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4BA14F8C">
      <w:pPr>
        <w:spacing w:line="360" w:lineRule="auto"/>
        <w:ind w:firstLine="480" w:firstLineChars="200"/>
        <w:rPr>
          <w:rFonts w:ascii="宋体" w:hAnsi="宋体" w:cs="宋体"/>
          <w:color w:val="000000" w:themeColor="text1"/>
          <w:sz w:val="24"/>
          <w14:textFill>
            <w14:solidFill>
              <w14:schemeClr w14:val="tx1"/>
            </w14:solidFill>
          </w14:textFill>
        </w:rPr>
      </w:pPr>
    </w:p>
    <w:p w14:paraId="29CB2185">
      <w:pPr>
        <w:spacing w:line="360" w:lineRule="auto"/>
        <w:ind w:firstLine="420" w:firstLineChars="200"/>
        <w:rPr>
          <w:rFonts w:ascii="宋体" w:hAnsi="宋体" w:cs="宋体"/>
          <w:color w:val="000000" w:themeColor="text1"/>
          <w14:textFill>
            <w14:solidFill>
              <w14:schemeClr w14:val="tx1"/>
            </w14:solidFill>
          </w14:textFill>
        </w:rPr>
      </w:pPr>
    </w:p>
    <w:p w14:paraId="0E939D12">
      <w:pPr>
        <w:spacing w:line="360" w:lineRule="auto"/>
        <w:ind w:firstLine="420" w:firstLineChars="200"/>
        <w:rPr>
          <w:rFonts w:ascii="宋体" w:hAnsi="宋体" w:cs="宋体"/>
          <w:color w:val="000000" w:themeColor="text1"/>
          <w14:textFill>
            <w14:solidFill>
              <w14:schemeClr w14:val="tx1"/>
            </w14:solidFill>
          </w14:textFill>
        </w:rPr>
      </w:pPr>
    </w:p>
    <w:p w14:paraId="295FC191">
      <w:pPr>
        <w:spacing w:line="360" w:lineRule="auto"/>
        <w:ind w:firstLine="420" w:firstLineChars="200"/>
        <w:rPr>
          <w:rFonts w:ascii="宋体" w:hAnsi="宋体" w:cs="宋体"/>
          <w:color w:val="000000" w:themeColor="text1"/>
          <w14:textFill>
            <w14:solidFill>
              <w14:schemeClr w14:val="tx1"/>
            </w14:solidFill>
          </w14:textFill>
        </w:rPr>
      </w:pPr>
    </w:p>
    <w:p w14:paraId="4FCE2C87">
      <w:pPr>
        <w:spacing w:line="360" w:lineRule="auto"/>
        <w:ind w:firstLine="420" w:firstLineChars="200"/>
        <w:rPr>
          <w:rFonts w:ascii="宋体" w:hAnsi="宋体" w:cs="宋体"/>
          <w:color w:val="000000" w:themeColor="text1"/>
          <w14:textFill>
            <w14:solidFill>
              <w14:schemeClr w14:val="tx1"/>
            </w14:solidFill>
          </w14:textFill>
        </w:rPr>
      </w:pPr>
    </w:p>
    <w:p w14:paraId="44EAA0E2">
      <w:pPr>
        <w:spacing w:line="360" w:lineRule="auto"/>
        <w:rPr>
          <w:rFonts w:ascii="宋体" w:hAnsi="宋体" w:cs="宋体"/>
          <w:b/>
          <w:color w:val="000000" w:themeColor="text1"/>
          <w:sz w:val="24"/>
          <w14:textFill>
            <w14:solidFill>
              <w14:schemeClr w14:val="tx1"/>
            </w14:solidFill>
          </w14:textFill>
        </w:rPr>
      </w:pPr>
    </w:p>
    <w:p w14:paraId="142AD00F">
      <w:pPr>
        <w:spacing w:line="360" w:lineRule="auto"/>
        <w:rPr>
          <w:rFonts w:ascii="宋体" w:hAnsi="宋体" w:cs="宋体"/>
          <w:b/>
          <w:color w:val="000000" w:themeColor="text1"/>
          <w:sz w:val="24"/>
          <w14:textFill>
            <w14:solidFill>
              <w14:schemeClr w14:val="tx1"/>
            </w14:solidFill>
          </w14:textFill>
        </w:rPr>
      </w:pPr>
    </w:p>
    <w:p w14:paraId="26978F2B">
      <w:pPr>
        <w:spacing w:line="360" w:lineRule="auto"/>
        <w:rPr>
          <w:rFonts w:ascii="宋体" w:hAnsi="宋体" w:cs="宋体"/>
          <w:b/>
          <w:color w:val="000000" w:themeColor="text1"/>
          <w:sz w:val="24"/>
          <w14:textFill>
            <w14:solidFill>
              <w14:schemeClr w14:val="tx1"/>
            </w14:solidFill>
          </w14:textFill>
        </w:rPr>
      </w:pPr>
    </w:p>
    <w:p w14:paraId="3027468E">
      <w:pPr>
        <w:spacing w:line="360" w:lineRule="auto"/>
        <w:rPr>
          <w:rFonts w:ascii="宋体" w:hAnsi="宋体" w:cs="宋体"/>
          <w:b/>
          <w:color w:val="000000" w:themeColor="text1"/>
          <w:sz w:val="24"/>
          <w14:textFill>
            <w14:solidFill>
              <w14:schemeClr w14:val="tx1"/>
            </w14:solidFill>
          </w14:textFill>
        </w:rPr>
      </w:pPr>
    </w:p>
    <w:p w14:paraId="370F3328">
      <w:pPr>
        <w:spacing w:line="360" w:lineRule="auto"/>
        <w:rPr>
          <w:rFonts w:ascii="宋体" w:hAnsi="宋体" w:cs="宋体"/>
          <w:b/>
          <w:color w:val="000000" w:themeColor="text1"/>
          <w:sz w:val="24"/>
          <w14:textFill>
            <w14:solidFill>
              <w14:schemeClr w14:val="tx1"/>
            </w14:solidFill>
          </w14:textFill>
        </w:rPr>
      </w:pPr>
    </w:p>
    <w:p w14:paraId="7EF17017">
      <w:pPr>
        <w:spacing w:line="360" w:lineRule="auto"/>
        <w:rPr>
          <w:rFonts w:ascii="宋体" w:hAnsi="宋体" w:cs="宋体"/>
          <w:b/>
          <w:color w:val="000000" w:themeColor="text1"/>
          <w:sz w:val="24"/>
          <w14:textFill>
            <w14:solidFill>
              <w14:schemeClr w14:val="tx1"/>
            </w14:solidFill>
          </w14:textFill>
        </w:rPr>
      </w:pPr>
    </w:p>
    <w:p w14:paraId="7A011832">
      <w:pPr>
        <w:spacing w:line="360" w:lineRule="auto"/>
        <w:rPr>
          <w:rFonts w:ascii="宋体" w:hAnsi="宋体" w:cs="宋体"/>
          <w:b/>
          <w:color w:val="000000" w:themeColor="text1"/>
          <w:sz w:val="24"/>
          <w14:textFill>
            <w14:solidFill>
              <w14:schemeClr w14:val="tx1"/>
            </w14:solidFill>
          </w14:textFill>
        </w:rPr>
      </w:pPr>
    </w:p>
    <w:p w14:paraId="51718226">
      <w:pPr>
        <w:spacing w:line="360" w:lineRule="auto"/>
        <w:rPr>
          <w:rFonts w:ascii="宋体" w:hAnsi="宋体" w:cs="宋体"/>
          <w:b/>
          <w:color w:val="000000" w:themeColor="text1"/>
          <w:sz w:val="24"/>
          <w14:textFill>
            <w14:solidFill>
              <w14:schemeClr w14:val="tx1"/>
            </w14:solidFill>
          </w14:textFill>
        </w:rPr>
      </w:pPr>
    </w:p>
    <w:p w14:paraId="24EAC6E4">
      <w:pPr>
        <w:spacing w:line="360" w:lineRule="auto"/>
        <w:rPr>
          <w:rFonts w:ascii="宋体" w:hAnsi="宋体" w:cs="宋体"/>
          <w:b/>
          <w:color w:val="000000" w:themeColor="text1"/>
          <w:sz w:val="24"/>
          <w14:textFill>
            <w14:solidFill>
              <w14:schemeClr w14:val="tx1"/>
            </w14:solidFill>
          </w14:textFill>
        </w:rPr>
      </w:pPr>
    </w:p>
    <w:p w14:paraId="6691D850">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71D99C2C">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254B934A">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34C623A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180D4F1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280CE1E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02E606FA">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25F13F1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643355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2BA48D05">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0A329D1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153FDAE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29BF6DB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4E1DA9A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02F39266">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3B53054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490C7CF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6BBDAFA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440FCD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540C74B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1D13F9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575501E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0D249792">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0EAACB4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28B56DE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6EF42F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658EAA3E">
      <w:pPr>
        <w:spacing w:line="360" w:lineRule="auto"/>
        <w:jc w:val="center"/>
        <w:rPr>
          <w:rFonts w:ascii="宋体" w:hAnsi="宋体" w:cs="宋体"/>
          <w:b/>
          <w:bCs/>
          <w:color w:val="000000" w:themeColor="text1"/>
          <w:sz w:val="24"/>
          <w14:textFill>
            <w14:solidFill>
              <w14:schemeClr w14:val="tx1"/>
            </w14:solidFill>
          </w14:textFill>
        </w:rPr>
      </w:pPr>
    </w:p>
    <w:p w14:paraId="3D840731">
      <w:pPr>
        <w:spacing w:line="360" w:lineRule="auto"/>
        <w:rPr>
          <w:rFonts w:ascii="宋体" w:hAnsi="宋体" w:cs="宋体"/>
          <w:b/>
          <w:color w:val="000000" w:themeColor="text1"/>
          <w:sz w:val="24"/>
          <w14:textFill>
            <w14:solidFill>
              <w14:schemeClr w14:val="tx1"/>
            </w14:solidFill>
          </w14:textFill>
        </w:rPr>
      </w:pPr>
    </w:p>
    <w:p w14:paraId="03A46D82">
      <w:pPr>
        <w:spacing w:line="360" w:lineRule="auto"/>
        <w:rPr>
          <w:rFonts w:ascii="宋体" w:hAnsi="宋体" w:cs="宋体"/>
          <w:b/>
          <w:color w:val="000000" w:themeColor="text1"/>
          <w:sz w:val="24"/>
          <w14:textFill>
            <w14:solidFill>
              <w14:schemeClr w14:val="tx1"/>
            </w14:solidFill>
          </w14:textFill>
        </w:rPr>
      </w:pPr>
    </w:p>
    <w:p w14:paraId="6A4A028A">
      <w:pPr>
        <w:spacing w:line="360" w:lineRule="auto"/>
        <w:rPr>
          <w:rFonts w:ascii="宋体" w:hAnsi="宋体" w:cs="宋体"/>
          <w:b/>
          <w:color w:val="000000" w:themeColor="text1"/>
          <w:sz w:val="24"/>
          <w14:textFill>
            <w14:solidFill>
              <w14:schemeClr w14:val="tx1"/>
            </w14:solidFill>
          </w14:textFill>
        </w:rPr>
      </w:pPr>
    </w:p>
    <w:p w14:paraId="21A04FE4">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58D08C9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6FE86D3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6EC3921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40A741F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518B6F1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25D87B3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7CDA6D8">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641CBDF3">
      <w:pPr>
        <w:spacing w:line="360" w:lineRule="auto"/>
        <w:jc w:val="center"/>
        <w:rPr>
          <w:rFonts w:ascii="宋体" w:hAnsi="宋体" w:cs="宋体"/>
          <w:b/>
          <w:color w:val="000000" w:themeColor="text1"/>
          <w:spacing w:val="6"/>
          <w:sz w:val="32"/>
          <w:szCs w:val="32"/>
          <w14:textFill>
            <w14:solidFill>
              <w14:schemeClr w14:val="tx1"/>
            </w14:solidFill>
          </w14:textFill>
        </w:rPr>
      </w:pPr>
    </w:p>
    <w:p w14:paraId="56196804">
      <w:pPr>
        <w:spacing w:line="360" w:lineRule="auto"/>
        <w:jc w:val="center"/>
        <w:rPr>
          <w:rFonts w:ascii="宋体" w:hAnsi="宋体" w:cs="宋体"/>
          <w:b/>
          <w:color w:val="000000" w:themeColor="text1"/>
          <w:spacing w:val="6"/>
          <w:sz w:val="32"/>
          <w:szCs w:val="32"/>
          <w14:textFill>
            <w14:solidFill>
              <w14:schemeClr w14:val="tx1"/>
            </w14:solidFill>
          </w14:textFill>
        </w:rPr>
      </w:pPr>
    </w:p>
    <w:p w14:paraId="7E64F185">
      <w:pPr>
        <w:spacing w:line="360" w:lineRule="auto"/>
        <w:jc w:val="center"/>
        <w:rPr>
          <w:rFonts w:ascii="宋体" w:hAnsi="宋体" w:cs="宋体"/>
          <w:b/>
          <w:color w:val="000000" w:themeColor="text1"/>
          <w:spacing w:val="6"/>
          <w:sz w:val="32"/>
          <w:szCs w:val="32"/>
          <w14:textFill>
            <w14:solidFill>
              <w14:schemeClr w14:val="tx1"/>
            </w14:solidFill>
          </w14:textFill>
        </w:rPr>
      </w:pPr>
    </w:p>
    <w:p w14:paraId="3E1EBB17">
      <w:pPr>
        <w:spacing w:line="360" w:lineRule="auto"/>
        <w:jc w:val="center"/>
        <w:rPr>
          <w:rFonts w:ascii="宋体" w:hAnsi="宋体" w:cs="宋体"/>
          <w:b/>
          <w:color w:val="000000" w:themeColor="text1"/>
          <w:spacing w:val="6"/>
          <w:sz w:val="32"/>
          <w:szCs w:val="32"/>
          <w14:textFill>
            <w14:solidFill>
              <w14:schemeClr w14:val="tx1"/>
            </w14:solidFill>
          </w14:textFill>
        </w:rPr>
      </w:pPr>
    </w:p>
    <w:p w14:paraId="3D2559C3">
      <w:pPr>
        <w:spacing w:line="360" w:lineRule="auto"/>
        <w:jc w:val="center"/>
        <w:rPr>
          <w:rFonts w:ascii="宋体" w:hAnsi="宋体" w:cs="宋体"/>
          <w:b/>
          <w:color w:val="000000" w:themeColor="text1"/>
          <w:spacing w:val="6"/>
          <w:sz w:val="32"/>
          <w:szCs w:val="32"/>
          <w14:textFill>
            <w14:solidFill>
              <w14:schemeClr w14:val="tx1"/>
            </w14:solidFill>
          </w14:textFill>
        </w:rPr>
      </w:pPr>
    </w:p>
    <w:p w14:paraId="3D759079">
      <w:pPr>
        <w:spacing w:line="360" w:lineRule="auto"/>
        <w:jc w:val="center"/>
        <w:rPr>
          <w:rFonts w:ascii="宋体" w:hAnsi="宋体" w:cs="宋体"/>
          <w:b/>
          <w:color w:val="000000" w:themeColor="text1"/>
          <w:spacing w:val="6"/>
          <w:sz w:val="32"/>
          <w:szCs w:val="32"/>
          <w14:textFill>
            <w14:solidFill>
              <w14:schemeClr w14:val="tx1"/>
            </w14:solidFill>
          </w14:textFill>
        </w:rPr>
      </w:pPr>
    </w:p>
    <w:p w14:paraId="51723EE2">
      <w:pPr>
        <w:spacing w:line="360" w:lineRule="auto"/>
        <w:jc w:val="center"/>
        <w:rPr>
          <w:rFonts w:ascii="宋体" w:hAnsi="宋体" w:cs="宋体"/>
          <w:b/>
          <w:color w:val="000000" w:themeColor="text1"/>
          <w:spacing w:val="6"/>
          <w:sz w:val="32"/>
          <w:szCs w:val="32"/>
          <w14:textFill>
            <w14:solidFill>
              <w14:schemeClr w14:val="tx1"/>
            </w14:solidFill>
          </w14:textFill>
        </w:rPr>
      </w:pPr>
    </w:p>
    <w:p w14:paraId="049F4A90">
      <w:pPr>
        <w:spacing w:line="360" w:lineRule="auto"/>
        <w:jc w:val="center"/>
        <w:rPr>
          <w:rFonts w:ascii="宋体" w:hAnsi="宋体" w:cs="宋体"/>
          <w:b/>
          <w:color w:val="000000" w:themeColor="text1"/>
          <w:spacing w:val="6"/>
          <w:sz w:val="32"/>
          <w:szCs w:val="32"/>
          <w14:textFill>
            <w14:solidFill>
              <w14:schemeClr w14:val="tx1"/>
            </w14:solidFill>
          </w14:textFill>
        </w:rPr>
      </w:pPr>
    </w:p>
    <w:p w14:paraId="517A1130">
      <w:pPr>
        <w:spacing w:line="360" w:lineRule="auto"/>
        <w:jc w:val="center"/>
        <w:rPr>
          <w:rFonts w:ascii="宋体" w:hAnsi="宋体" w:cs="宋体"/>
          <w:b/>
          <w:color w:val="000000" w:themeColor="text1"/>
          <w:spacing w:val="6"/>
          <w:sz w:val="32"/>
          <w:szCs w:val="32"/>
          <w14:textFill>
            <w14:solidFill>
              <w14:schemeClr w14:val="tx1"/>
            </w14:solidFill>
          </w14:textFill>
        </w:rPr>
      </w:pPr>
    </w:p>
    <w:p w14:paraId="178F829E">
      <w:pPr>
        <w:spacing w:line="360" w:lineRule="auto"/>
        <w:jc w:val="center"/>
        <w:rPr>
          <w:rFonts w:ascii="宋体" w:hAnsi="宋体" w:cs="宋体"/>
          <w:b/>
          <w:color w:val="000000" w:themeColor="text1"/>
          <w:spacing w:val="6"/>
          <w:sz w:val="32"/>
          <w:szCs w:val="32"/>
          <w14:textFill>
            <w14:solidFill>
              <w14:schemeClr w14:val="tx1"/>
            </w14:solidFill>
          </w14:textFill>
        </w:rPr>
      </w:pPr>
    </w:p>
    <w:p w14:paraId="0CC742D5">
      <w:pPr>
        <w:spacing w:line="360" w:lineRule="auto"/>
        <w:jc w:val="center"/>
        <w:rPr>
          <w:rFonts w:ascii="宋体" w:hAnsi="宋体" w:cs="宋体"/>
          <w:b/>
          <w:color w:val="000000" w:themeColor="text1"/>
          <w:spacing w:val="6"/>
          <w:sz w:val="32"/>
          <w:szCs w:val="32"/>
          <w14:textFill>
            <w14:solidFill>
              <w14:schemeClr w14:val="tx1"/>
            </w14:solidFill>
          </w14:textFill>
        </w:rPr>
      </w:pPr>
    </w:p>
    <w:p w14:paraId="1934D61F">
      <w:pPr>
        <w:spacing w:line="360" w:lineRule="auto"/>
        <w:jc w:val="center"/>
        <w:rPr>
          <w:rFonts w:ascii="宋体" w:hAnsi="宋体" w:cs="宋体"/>
          <w:b/>
          <w:color w:val="000000" w:themeColor="text1"/>
          <w:spacing w:val="6"/>
          <w:sz w:val="32"/>
          <w:szCs w:val="32"/>
          <w14:textFill>
            <w14:solidFill>
              <w14:schemeClr w14:val="tx1"/>
            </w14:solidFill>
          </w14:textFill>
        </w:rPr>
      </w:pPr>
    </w:p>
    <w:p w14:paraId="0FBEA6A1">
      <w:pPr>
        <w:spacing w:line="360" w:lineRule="auto"/>
        <w:jc w:val="left"/>
        <w:rPr>
          <w:rFonts w:ascii="宋体" w:hAnsi="宋体" w:cs="宋体"/>
          <w:b/>
          <w:color w:val="000000" w:themeColor="text1"/>
          <w:spacing w:val="6"/>
          <w:sz w:val="32"/>
          <w:szCs w:val="32"/>
          <w14:textFill>
            <w14:solidFill>
              <w14:schemeClr w14:val="tx1"/>
            </w14:solidFill>
          </w14:textFill>
        </w:rPr>
      </w:pPr>
    </w:p>
    <w:p w14:paraId="1C0BFAA1">
      <w:pPr>
        <w:spacing w:line="360" w:lineRule="auto"/>
        <w:jc w:val="left"/>
        <w:rPr>
          <w:rFonts w:ascii="宋体" w:hAnsi="宋体" w:cs="宋体"/>
          <w:b/>
          <w:color w:val="000000" w:themeColor="text1"/>
          <w:spacing w:val="6"/>
          <w:sz w:val="32"/>
          <w:szCs w:val="32"/>
          <w14:textFill>
            <w14:solidFill>
              <w14:schemeClr w14:val="tx1"/>
            </w14:solidFill>
          </w14:textFill>
        </w:rPr>
      </w:pPr>
    </w:p>
    <w:p w14:paraId="7964CE80">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68D9CEBD">
      <w:pPr>
        <w:spacing w:line="360" w:lineRule="auto"/>
        <w:jc w:val="center"/>
        <w:rPr>
          <w:rFonts w:ascii="宋体" w:hAnsi="宋体" w:cs="宋体"/>
          <w:b/>
          <w:color w:val="000000" w:themeColor="text1"/>
          <w:sz w:val="24"/>
          <w14:textFill>
            <w14:solidFill>
              <w14:schemeClr w14:val="tx1"/>
            </w14:solidFill>
          </w14:textFill>
        </w:rPr>
      </w:pPr>
    </w:p>
    <w:p w14:paraId="784A2E56">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094C4CE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30AD8E2B">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75A9E59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534F94B">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910DE78">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7ED46C58">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78B94EA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79EFCEA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4C18F8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482A179">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DE73A7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651A13B8">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56CAE9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AD83A9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56D222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00AE046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581FBCA3">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dotted"/>
          <w14:textFill>
            <w14:solidFill>
              <w14:schemeClr w14:val="tx1"/>
            </w14:solidFill>
          </w14:textFill>
        </w:rPr>
        <w:t xml:space="preserve">                                        </w:t>
      </w:r>
    </w:p>
    <w:p w14:paraId="7F0E658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1DC9CBD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4E59A1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6618D764">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71768E9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51B5F0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41306689">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433894D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5495599B">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27E0B07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003C288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6FFBF9A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2C3DEA6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9E9D8E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60C0A42C">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5375238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0349BFA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9EDD41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37F4010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68ADF0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5715429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662D0E8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38D88854">
      <w:pPr>
        <w:spacing w:line="360" w:lineRule="auto"/>
        <w:rPr>
          <w:rFonts w:ascii="宋体" w:hAnsi="宋体" w:cs="宋体"/>
          <w:b/>
          <w:color w:val="000000" w:themeColor="text1"/>
          <w:sz w:val="24"/>
          <w14:textFill>
            <w14:solidFill>
              <w14:schemeClr w14:val="tx1"/>
            </w14:solidFill>
          </w14:textFill>
        </w:rPr>
      </w:pPr>
    </w:p>
    <w:p w14:paraId="41DDFAC1">
      <w:pPr>
        <w:spacing w:line="360" w:lineRule="auto"/>
        <w:rPr>
          <w:rFonts w:ascii="宋体" w:hAnsi="宋体" w:cs="宋体"/>
          <w:b/>
          <w:color w:val="000000" w:themeColor="text1"/>
          <w:sz w:val="24"/>
          <w14:textFill>
            <w14:solidFill>
              <w14:schemeClr w14:val="tx1"/>
            </w14:solidFill>
          </w14:textFill>
        </w:rPr>
      </w:pPr>
    </w:p>
    <w:p w14:paraId="654DD41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50D51AC8">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5CB58A3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158FC1DD">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3C62103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05D4553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3E4A2AA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1E289231">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6502789">
      <w:pPr>
        <w:spacing w:line="360" w:lineRule="auto"/>
        <w:rPr>
          <w:rFonts w:ascii="宋体" w:hAnsi="宋体" w:cs="宋体"/>
          <w:b/>
          <w:color w:val="000000" w:themeColor="text1"/>
          <w:sz w:val="24"/>
          <w14:textFill>
            <w14:solidFill>
              <w14:schemeClr w14:val="tx1"/>
            </w14:solidFill>
          </w14:textFill>
        </w:rPr>
      </w:pPr>
    </w:p>
    <w:p w14:paraId="41E2F11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97C310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A5DBF8">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06B5E12D">
      <w:pPr>
        <w:spacing w:line="360" w:lineRule="auto"/>
        <w:rPr>
          <w:rFonts w:ascii="宋体" w:hAnsi="宋体" w:cs="宋体"/>
          <w:color w:val="000000" w:themeColor="text1"/>
          <w:sz w:val="24"/>
          <w:u w:val="single"/>
          <w14:textFill>
            <w14:solidFill>
              <w14:schemeClr w14:val="tx1"/>
            </w14:solidFill>
          </w14:textFill>
        </w:rPr>
      </w:pPr>
    </w:p>
    <w:p w14:paraId="5E19D23F">
      <w:pPr>
        <w:snapToGrid w:val="0"/>
        <w:spacing w:line="360" w:lineRule="auto"/>
        <w:rPr>
          <w:rFonts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sz w:val="24"/>
          <w:u w:val="none"/>
          <w:lang w:eastAsia="zh-CN"/>
          <w14:textFill>
            <w14:solidFill>
              <w14:schemeClr w14:val="tx1"/>
            </w14:solidFill>
          </w14:textFill>
        </w:rPr>
        <w:t>温州市教育局</w:t>
      </w:r>
      <w:r>
        <w:rPr>
          <w:rFonts w:hint="eastAsia" w:ascii="宋体" w:hAnsi="宋体" w:cs="宋体"/>
          <w:color w:val="000000" w:themeColor="text1"/>
          <w:sz w:val="24"/>
          <w:u w:val="none"/>
          <w14:textFill>
            <w14:solidFill>
              <w14:schemeClr w14:val="tx1"/>
            </w14:solidFill>
          </w14:textFill>
        </w:rPr>
        <w:t>、</w:t>
      </w:r>
      <w:r>
        <w:rPr>
          <w:rFonts w:hint="eastAsia" w:ascii="宋体" w:hAnsi="宋体" w:cs="宋体"/>
          <w:color w:val="000000" w:themeColor="text1"/>
          <w:sz w:val="24"/>
          <w:u w:val="none"/>
          <w:lang w:eastAsia="zh-CN"/>
          <w14:textFill>
            <w14:solidFill>
              <w14:schemeClr w14:val="tx1"/>
            </w14:solidFill>
          </w14:textFill>
        </w:rPr>
        <w:t>温州市政务服务管理中心（温州市政府采购中心）：</w:t>
      </w:r>
    </w:p>
    <w:p w14:paraId="6A74860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u w:val="single"/>
          <w:lang w:eastAsia="zh-CN"/>
          <w14:textFill>
            <w14:solidFill>
              <w14:schemeClr w14:val="tx1"/>
            </w14:solidFill>
          </w14:textFill>
        </w:rPr>
        <w:t>温州市教育局2024-2025年度物业服务项目</w:t>
      </w:r>
      <w:r>
        <w:rPr>
          <w:rFonts w:hint="eastAsia" w:ascii="宋体" w:hAnsi="宋体" w:cs="宋体"/>
          <w:color w:val="000000" w:themeColor="text1"/>
          <w:sz w:val="24"/>
          <w:u w:val="single"/>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Z-GB202410160018JJG</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1AC5BD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0244267F">
      <w:pPr>
        <w:spacing w:line="360" w:lineRule="auto"/>
        <w:ind w:firstLine="494"/>
        <w:rPr>
          <w:rFonts w:ascii="宋体" w:hAnsi="宋体" w:cs="宋体"/>
          <w:color w:val="000000" w:themeColor="text1"/>
          <w:sz w:val="24"/>
          <w14:textFill>
            <w14:solidFill>
              <w14:schemeClr w14:val="tx1"/>
            </w14:solidFill>
          </w14:textFill>
        </w:rPr>
      </w:pPr>
    </w:p>
    <w:p w14:paraId="2259DBF0">
      <w:pPr>
        <w:spacing w:line="360" w:lineRule="auto"/>
        <w:ind w:firstLine="494"/>
        <w:rPr>
          <w:rFonts w:ascii="宋体" w:hAnsi="宋体" w:cs="宋体"/>
          <w:color w:val="000000" w:themeColor="text1"/>
          <w:sz w:val="24"/>
          <w14:textFill>
            <w14:solidFill>
              <w14:schemeClr w14:val="tx1"/>
            </w14:solidFill>
          </w14:textFill>
        </w:rPr>
      </w:pPr>
    </w:p>
    <w:p w14:paraId="12989DDC">
      <w:pPr>
        <w:spacing w:line="360" w:lineRule="auto"/>
        <w:ind w:firstLine="494"/>
        <w:rPr>
          <w:rFonts w:ascii="宋体" w:hAnsi="宋体" w:cs="宋体"/>
          <w:color w:val="000000" w:themeColor="text1"/>
          <w:sz w:val="24"/>
          <w14:textFill>
            <w14:solidFill>
              <w14:schemeClr w14:val="tx1"/>
            </w14:solidFill>
          </w14:textFill>
        </w:rPr>
      </w:pPr>
    </w:p>
    <w:p w14:paraId="73BCAA87">
      <w:pPr>
        <w:spacing w:line="360" w:lineRule="auto"/>
        <w:ind w:firstLine="494"/>
        <w:rPr>
          <w:rFonts w:ascii="宋体" w:hAnsi="宋体" w:cs="宋体"/>
          <w:color w:val="000000" w:themeColor="text1"/>
          <w:sz w:val="24"/>
          <w14:textFill>
            <w14:solidFill>
              <w14:schemeClr w14:val="tx1"/>
            </w14:solidFill>
          </w14:textFill>
        </w:rPr>
      </w:pPr>
    </w:p>
    <w:p w14:paraId="3454B703">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408C579C">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50090B9">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0BB9B037">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0A2AB32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3B601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C69DF9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9EE319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D83BD4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642EB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3EAA4B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B1927A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AABC59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5874C7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8C742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736F05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6A9AB1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66BA08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8C5FF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E204BA3">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1485C2C2">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345B7932">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1BAA23C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u w:val="single"/>
          <w:lang w:eastAsia="zh-CN"/>
          <w14:textFill>
            <w14:solidFill>
              <w14:schemeClr w14:val="tx1"/>
            </w14:solidFill>
          </w14:textFill>
        </w:rPr>
        <w:t>温州市教育局2024-2025年度物业服务项目</w:t>
      </w:r>
      <w:r>
        <w:rPr>
          <w:rFonts w:hint="eastAsia" w:ascii="宋体" w:hAnsi="宋体" w:cs="宋体"/>
          <w:color w:val="000000" w:themeColor="text1"/>
          <w:sz w:val="24"/>
          <w:u w:val="single"/>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Z-GB202410160018JJG</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14:paraId="1BF5D88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0652CF0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751BB19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4419A1E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3B3FA7C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093D5B8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3B8C418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7B9941DD">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13"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13"/>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14"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14"/>
      <w:r>
        <w:rPr>
          <w:rFonts w:hint="eastAsia" w:ascii="宋体" w:hAnsi="宋体" w:cs="宋体"/>
          <w:b/>
          <w:color w:val="000000" w:themeColor="text1"/>
          <w:kern w:val="0"/>
          <w:sz w:val="24"/>
          <w:lang w:val="zh-CN"/>
          <w14:textFill>
            <w14:solidFill>
              <w14:schemeClr w14:val="tx1"/>
            </w14:solidFill>
          </w14:textFill>
        </w:rPr>
        <w:t>）</w:t>
      </w:r>
    </w:p>
    <w:p w14:paraId="68CC9A07">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15"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15"/>
    </w:p>
    <w:p w14:paraId="237ED0C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40930A4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5918F6E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5CAA2B7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6151D6B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041B39FF">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4F2950A">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79B64DB1">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47B8DD6C">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4FA45B1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7A31A54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E10B1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30BDAA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0C27FB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AF277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47AFA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2336C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8E12D8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ACE224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69E87D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9AB6B7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2290D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9987AD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B2E7EE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FBCD52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CF2549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A2A92C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310BE0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981E12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DA1D99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939C8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F10278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DA1A53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6E19B21">
      <w:pPr>
        <w:widowControl/>
        <w:adjustRightInd/>
        <w:jc w:val="left"/>
        <w:rPr>
          <w:rFonts w:ascii="宋体" w:hAnsi="宋体" w:cs="宋体"/>
          <w:b/>
          <w:color w:val="000000" w:themeColor="text1"/>
          <w:spacing w:val="6"/>
          <w:sz w:val="32"/>
          <w:szCs w:val="32"/>
          <w14:textFill>
            <w14:solidFill>
              <w14:schemeClr w14:val="tx1"/>
            </w14:solidFill>
          </w14:textFill>
        </w:rPr>
      </w:pPr>
    </w:p>
    <w:p w14:paraId="0CA4353B">
      <w:pPr>
        <w:snapToGrid w:val="0"/>
        <w:spacing w:line="360" w:lineRule="auto"/>
        <w:ind w:firstLine="3666" w:firstLineChars="1100"/>
        <w:rPr>
          <w:rFonts w:hint="eastAsia" w:ascii="宋体" w:hAnsi="宋体" w:cs="宋体"/>
          <w:b/>
          <w:color w:val="000000" w:themeColor="text1"/>
          <w:spacing w:val="6"/>
          <w:sz w:val="32"/>
          <w:szCs w:val="32"/>
          <w14:textFill>
            <w14:solidFill>
              <w14:schemeClr w14:val="tx1"/>
            </w14:solidFill>
          </w14:textFill>
        </w:rPr>
      </w:pPr>
    </w:p>
    <w:p w14:paraId="0144CD1E">
      <w:pPr>
        <w:snapToGrid w:val="0"/>
        <w:spacing w:line="360" w:lineRule="auto"/>
        <w:ind w:firstLine="3666" w:firstLineChars="1100"/>
        <w:rPr>
          <w:rFonts w:hint="eastAsia" w:ascii="宋体" w:hAnsi="宋体" w:cs="宋体"/>
          <w:b/>
          <w:color w:val="000000" w:themeColor="text1"/>
          <w:spacing w:val="6"/>
          <w:sz w:val="32"/>
          <w:szCs w:val="32"/>
          <w14:textFill>
            <w14:solidFill>
              <w14:schemeClr w14:val="tx1"/>
            </w14:solidFill>
          </w14:textFill>
        </w:rPr>
      </w:pPr>
    </w:p>
    <w:p w14:paraId="7DF53BF6">
      <w:pPr>
        <w:snapToGrid w:val="0"/>
        <w:spacing w:line="360" w:lineRule="auto"/>
        <w:ind w:firstLine="3666"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6EC917A0">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3CFBF01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lang w:eastAsia="zh-CN"/>
          <w14:textFill>
            <w14:solidFill>
              <w14:schemeClr w14:val="tx1"/>
            </w14:solidFill>
          </w14:textFill>
        </w:rPr>
        <w:t>温州市教育局2024-2025年度物业服务项目</w:t>
      </w:r>
      <w:r>
        <w:rPr>
          <w:rFonts w:hint="eastAsia" w:ascii="宋体" w:hAnsi="宋体" w:cs="宋体"/>
          <w:color w:val="000000" w:themeColor="text1"/>
          <w:sz w:val="24"/>
          <w:u w:val="single"/>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Z-GB202410160018JJG</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7A99B26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5169401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29C06B72">
      <w:pPr>
        <w:pStyle w:val="3"/>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14:paraId="5C6D730C">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14:paraId="6CF07E0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75305506">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7FACE39A">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4DE7A03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756EDE72">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3755584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0EEF4FF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16E2328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2F26ADE1">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6A18AE29">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2E95E57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656DFF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7B22B27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FF4437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14:paraId="1BDBC4FB">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14:paraId="152B3B0E">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14:paraId="0D0D9DBB">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748FA029">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6C717279">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94D0DA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651BEF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E8719D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AD4CD1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E54765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CF366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30F7F2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B767AF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C5712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FB877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00A22A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5372E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BC1DE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A41D89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92CCC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EDCCE5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20925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915E0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FC4F60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AA2634A">
      <w:pPr>
        <w:pStyle w:val="81"/>
        <w:rPr>
          <w:rFonts w:ascii="宋体" w:hAnsi="宋体" w:cs="宋体"/>
          <w:b/>
          <w:color w:val="000000" w:themeColor="text1"/>
          <w:spacing w:val="6"/>
          <w:sz w:val="32"/>
          <w:szCs w:val="32"/>
          <w14:textFill>
            <w14:solidFill>
              <w14:schemeClr w14:val="tx1"/>
            </w14:solidFill>
          </w14:textFill>
        </w:rPr>
      </w:pPr>
    </w:p>
    <w:p w14:paraId="1F1C93B1">
      <w:pPr>
        <w:pStyle w:val="81"/>
        <w:rPr>
          <w:rFonts w:ascii="宋体" w:hAnsi="宋体" w:cs="宋体"/>
          <w:b/>
          <w:color w:val="000000" w:themeColor="text1"/>
          <w:spacing w:val="6"/>
          <w:sz w:val="32"/>
          <w:szCs w:val="32"/>
          <w14:textFill>
            <w14:solidFill>
              <w14:schemeClr w14:val="tx1"/>
            </w14:solidFill>
          </w14:textFill>
        </w:rPr>
      </w:pPr>
    </w:p>
    <w:p w14:paraId="5F0ADE18">
      <w:pPr>
        <w:pStyle w:val="81"/>
        <w:rPr>
          <w:rFonts w:ascii="宋体" w:hAnsi="宋体" w:cs="宋体"/>
          <w:b/>
          <w:color w:val="000000" w:themeColor="text1"/>
          <w:spacing w:val="6"/>
          <w:sz w:val="32"/>
          <w:szCs w:val="32"/>
          <w14:textFill>
            <w14:solidFill>
              <w14:schemeClr w14:val="tx1"/>
            </w14:solidFill>
          </w14:textFill>
        </w:rPr>
      </w:pPr>
    </w:p>
    <w:p w14:paraId="51E68BD5">
      <w:pPr>
        <w:pStyle w:val="81"/>
        <w:rPr>
          <w:rFonts w:ascii="宋体" w:hAnsi="宋体" w:cs="宋体"/>
          <w:b/>
          <w:color w:val="000000" w:themeColor="text1"/>
          <w:spacing w:val="6"/>
          <w:sz w:val="32"/>
          <w:szCs w:val="32"/>
          <w14:textFill>
            <w14:solidFill>
              <w14:schemeClr w14:val="tx1"/>
            </w14:solidFill>
          </w14:textFill>
        </w:rPr>
      </w:pPr>
    </w:p>
    <w:p w14:paraId="0D30544C">
      <w:pPr>
        <w:pStyle w:val="81"/>
        <w:rPr>
          <w:rFonts w:ascii="宋体" w:hAnsi="宋体" w:cs="宋体"/>
          <w:b/>
          <w:color w:val="000000" w:themeColor="text1"/>
          <w:spacing w:val="6"/>
          <w:sz w:val="32"/>
          <w:szCs w:val="32"/>
          <w14:textFill>
            <w14:solidFill>
              <w14:schemeClr w14:val="tx1"/>
            </w14:solidFill>
          </w14:textFill>
        </w:rPr>
      </w:pPr>
    </w:p>
    <w:p w14:paraId="687585C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3E1A2A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7679ACB">
      <w:pPr>
        <w:spacing w:line="360" w:lineRule="auto"/>
        <w:jc w:val="left"/>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14:paraId="2A9DA905">
      <w:pPr>
        <w:spacing w:line="360" w:lineRule="auto"/>
        <w:jc w:val="center"/>
        <w:rPr>
          <w:rFonts w:ascii="宋体" w:hAnsi="宋体" w:cs="宋体"/>
          <w:color w:val="000000" w:themeColor="text1"/>
          <w:sz w:val="24"/>
          <w:u w:val="single"/>
          <w14:textFill>
            <w14:solidFill>
              <w14:schemeClr w14:val="tx1"/>
            </w14:solidFill>
          </w14:textFill>
        </w:rPr>
      </w:pPr>
    </w:p>
    <w:p w14:paraId="1FFC0E21">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5AF47310">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lang w:eastAsia="zh-CN"/>
          <w14:textFill>
            <w14:solidFill>
              <w14:schemeClr w14:val="tx1"/>
            </w14:solidFill>
          </w14:textFill>
        </w:rPr>
        <w:t>温州市教育局</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温州市教育局2024-2025年度物业服务项目</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BCCC391">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物业管理服务</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物业管理</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011E388F">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0067687">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28E587BB">
      <w:pPr>
        <w:spacing w:line="360" w:lineRule="auto"/>
        <w:ind w:right="17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1450A3EB">
      <w:pPr>
        <w:spacing w:line="360" w:lineRule="auto"/>
        <w:ind w:right="1120"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7514425B">
      <w:pPr>
        <w:spacing w:line="360" w:lineRule="auto"/>
        <w:ind w:firstLine="310" w:firstLineChars="147"/>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14:paraId="5A877338">
      <w:pPr>
        <w:spacing w:line="360" w:lineRule="auto"/>
        <w:ind w:right="420"/>
        <w:rPr>
          <w:rFonts w:ascii="宋体" w:hAnsi="宋体" w:cs="宋体"/>
          <w:color w:val="000000" w:themeColor="text1"/>
          <w:sz w:val="24"/>
          <w14:textFill>
            <w14:solidFill>
              <w14:schemeClr w14:val="tx1"/>
            </w14:solidFill>
          </w14:textFill>
        </w:rPr>
      </w:pPr>
    </w:p>
    <w:p w14:paraId="00D8257D">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w:t>
      </w:r>
    </w:p>
    <w:p w14:paraId="35A74182">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C0EC6F1">
      <w:pPr>
        <w:spacing w:line="360" w:lineRule="auto"/>
        <w:ind w:right="420"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5276DD">
      <w:pPr>
        <w:pStyle w:val="3"/>
        <w:rPr>
          <w:rFonts w:ascii="宋体" w:hAnsi="宋体" w:eastAsia="宋体" w:cs="宋体"/>
          <w:color w:val="000000" w:themeColor="text1"/>
          <w:lang w:val="en-US"/>
          <w14:textFill>
            <w14:solidFill>
              <w14:schemeClr w14:val="tx1"/>
            </w14:solidFill>
          </w14:textFill>
        </w:rPr>
      </w:pPr>
    </w:p>
    <w:p w14:paraId="5C0FE689">
      <w:pPr>
        <w:spacing w:line="360" w:lineRule="auto"/>
        <w:ind w:right="420"/>
        <w:rPr>
          <w:rFonts w:ascii="宋体" w:hAnsi="宋体" w:cs="宋体"/>
          <w:color w:val="000000" w:themeColor="text1"/>
          <w14:textFill>
            <w14:solidFill>
              <w14:schemeClr w14:val="tx1"/>
            </w14:solidFill>
          </w14:textFill>
        </w:rPr>
      </w:pPr>
    </w:p>
    <w:p w14:paraId="3D4A4A04">
      <w:pPr>
        <w:spacing w:line="360" w:lineRule="auto"/>
        <w:rPr>
          <w:rFonts w:ascii="宋体" w:hAnsi="宋体" w:cs="宋体"/>
          <w:bCs/>
          <w:color w:val="000000" w:themeColor="text1"/>
          <w:sz w:val="24"/>
          <w14:textFill>
            <w14:solidFill>
              <w14:schemeClr w14:val="tx1"/>
            </w14:solidFill>
          </w14:textFill>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B426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DFB9">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131845147"/>
    <w:bookmarkStart w:id="518" w:name="_Toc91899912"/>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F688E">
    <w:pPr>
      <w:pStyle w:val="44"/>
      <w:framePr w:wrap="around" w:vAnchor="text" w:hAnchor="margin" w:xAlign="right" w:y="1"/>
      <w:rPr>
        <w:rStyle w:val="74"/>
      </w:rPr>
    </w:pPr>
    <w:r>
      <w:fldChar w:fldCharType="begin"/>
    </w:r>
    <w:r>
      <w:rPr>
        <w:rStyle w:val="74"/>
      </w:rPr>
      <w:instrText xml:space="preserve">PAGE  </w:instrText>
    </w:r>
    <w:r>
      <w:fldChar w:fldCharType="end"/>
    </w:r>
  </w:p>
  <w:p w14:paraId="41B77C32">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BB4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2F0F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3D55B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E643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FFEBB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5D7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8575A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FCC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F760C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8FFB7">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3A0A2">
    <w:pPr>
      <w:pStyle w:val="44"/>
      <w:framePr w:wrap="around" w:vAnchor="text" w:hAnchor="margin" w:xAlign="right" w:y="1"/>
      <w:rPr>
        <w:rStyle w:val="74"/>
      </w:rPr>
    </w:pPr>
    <w:r>
      <w:fldChar w:fldCharType="begin"/>
    </w:r>
    <w:r>
      <w:rPr>
        <w:rStyle w:val="74"/>
      </w:rPr>
      <w:instrText xml:space="preserve">PAGE  </w:instrText>
    </w:r>
    <w:r>
      <w:fldChar w:fldCharType="end"/>
    </w:r>
  </w:p>
  <w:p w14:paraId="03606264">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75060">
    <w:pPr>
      <w:pStyle w:val="45"/>
      <w:pBdr>
        <w:bottom w:val="single" w:color="auto" w:sz="6" w:space="4"/>
      </w:pBdr>
      <w:jc w:val="right"/>
    </w:pPr>
    <w:r>
      <w:t></w:t>
    </w:r>
    <w:r>
      <w:rPr>
        <w:rFonts w:hint="eastAsia"/>
      </w:rPr>
      <w:t xml:space="preserve">             </w:t>
    </w:r>
    <w:r>
      <w:rPr>
        <w:rFonts w:hint="eastAsia"/>
        <w:lang w:val="en-US" w:eastAsia="zh-CN"/>
      </w:rPr>
      <w:t>温</w:t>
    </w:r>
    <w:r>
      <w:t>州市政府采购公开招标文件</w:t>
    </w:r>
  </w:p>
  <w:p w14:paraId="110C5B25">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9918">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温</w:t>
    </w:r>
    <w:r>
      <w:rPr>
        <w:lang w:val="zh-CN"/>
      </w:rPr>
      <w:t>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AB47F">
    <w:pPr>
      <w:pStyle w:val="45"/>
      <w:rPr>
        <w:rFonts w:ascii="仿宋_GB2312" w:eastAsia="仿宋_GB2312"/>
        <w:b/>
        <w:i/>
        <w:u w:val="single"/>
      </w:rPr>
    </w:pPr>
    <w:r>
      <w:t></w:t>
    </w:r>
    <w:r>
      <w:rPr>
        <w:rFonts w:hint="eastAsia"/>
      </w:rPr>
      <w:t xml:space="preserve">                                                  </w:t>
    </w:r>
    <w:r>
      <w:t xml:space="preserve">             </w:t>
    </w:r>
    <w:r>
      <w:rPr>
        <w:rFonts w:hint="eastAsia"/>
        <w:lang w:val="en-US" w:eastAsia="zh-CN"/>
      </w:rPr>
      <w:t>温</w:t>
    </w:r>
    <w:r>
      <w:t>州市政府采购公开招标文件</w:t>
    </w:r>
  </w:p>
  <w:p w14:paraId="0FDE181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3A79">
    <w:pPr>
      <w:pStyle w:val="45"/>
    </w:pPr>
    <w:r>
      <w:t></w:t>
    </w:r>
    <w:r>
      <w:rPr>
        <w:rFonts w:hint="eastAsia"/>
      </w:rPr>
      <w:t xml:space="preserve">         </w:t>
    </w:r>
  </w:p>
  <w:p w14:paraId="597B42B7">
    <w:pPr>
      <w:pStyle w:val="45"/>
    </w:pPr>
    <w:r>
      <w:rPr>
        <w:rFonts w:hint="eastAsia"/>
      </w:rPr>
      <w:t xml:space="preserve">                                                                  </w:t>
    </w:r>
    <w:r>
      <w:rPr>
        <w:rFonts w:hint="eastAsia"/>
        <w:lang w:val="en-US" w:eastAsia="zh-CN"/>
      </w:rPr>
      <w:t>温</w:t>
    </w:r>
    <w:r>
      <w:t>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0DCB3">
    <w:pPr>
      <w:pStyle w:val="45"/>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14:paraId="3B4FB67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48C4">
    <w:pPr>
      <w:pStyle w:val="45"/>
      <w:jc w:val="right"/>
    </w:pPr>
    <w:r>
      <w:rPr>
        <w:rFonts w:hint="eastAsia"/>
      </w:rPr>
      <w:t xml:space="preserve">                                                                                                        </w:t>
    </w:r>
    <w:r>
      <w:rPr>
        <w:rFonts w:hint="eastAsia"/>
        <w:lang w:val="en-US" w:eastAsia="zh-CN"/>
      </w:rPr>
      <w:t>温</w:t>
    </w:r>
    <w:r>
      <w:t>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3021">
    <w:pPr>
      <w:pStyle w:val="45"/>
      <w:jc w:val="right"/>
      <w:rPr>
        <w:rFonts w:ascii="仿宋_GB2312" w:eastAsia="仿宋_GB2312"/>
        <w:b/>
        <w:i/>
        <w:iCs/>
        <w:u w:val="single"/>
      </w:rPr>
    </w:pPr>
    <w:r>
      <w:t></w:t>
    </w:r>
    <w:r>
      <w:rPr>
        <w:rFonts w:hint="eastAsia"/>
        <w:lang w:val="en-US" w:eastAsia="zh-CN"/>
      </w:rPr>
      <w:t>温</w:t>
    </w:r>
    <w:r>
      <w:t>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3B9F">
    <w:pPr>
      <w:pStyle w:val="45"/>
    </w:pPr>
    <w:r>
      <w:t></w:t>
    </w:r>
    <w:r>
      <w:rPr>
        <w:rFonts w:hint="eastAsia"/>
      </w:rPr>
      <w:t xml:space="preserve">                                             </w:t>
    </w:r>
    <w:r>
      <w:rPr>
        <w:rFonts w:hint="eastAsia"/>
        <w:lang w:val="en-US" w:eastAsia="zh-CN"/>
      </w:rPr>
      <w:t>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F6720CDC"/>
    <w:multiLevelType w:val="singleLevel"/>
    <w:tmpl w:val="F6720CDC"/>
    <w:lvl w:ilvl="0" w:tentative="0">
      <w:start w:val="5"/>
      <w:numFmt w:val="decimal"/>
      <w:suff w:val="space"/>
      <w:lvlText w:val="%1."/>
      <w:lvlJc w:val="left"/>
    </w:lvl>
  </w:abstractNum>
  <w:abstractNum w:abstractNumId="2">
    <w:nsid w:val="66C09297"/>
    <w:multiLevelType w:val="singleLevel"/>
    <w:tmpl w:val="66C09297"/>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ZmI1ZmFiYTc5ODU2MGMzOWIyYWRmMzVlNmJl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ECA"/>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AF8"/>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33BDC"/>
    <w:rsid w:val="025F0711"/>
    <w:rsid w:val="026B2E25"/>
    <w:rsid w:val="02824D4D"/>
    <w:rsid w:val="02DC4B10"/>
    <w:rsid w:val="02DD76CE"/>
    <w:rsid w:val="02F36323"/>
    <w:rsid w:val="02F5619C"/>
    <w:rsid w:val="03031391"/>
    <w:rsid w:val="0326446A"/>
    <w:rsid w:val="032B0972"/>
    <w:rsid w:val="032D5555"/>
    <w:rsid w:val="03567180"/>
    <w:rsid w:val="036634D2"/>
    <w:rsid w:val="03955F9D"/>
    <w:rsid w:val="03D80B6A"/>
    <w:rsid w:val="03DD35E4"/>
    <w:rsid w:val="04076900"/>
    <w:rsid w:val="041A5A3B"/>
    <w:rsid w:val="042311BA"/>
    <w:rsid w:val="042B157A"/>
    <w:rsid w:val="048F763B"/>
    <w:rsid w:val="049F330E"/>
    <w:rsid w:val="04AA775C"/>
    <w:rsid w:val="04AF1889"/>
    <w:rsid w:val="04F66F48"/>
    <w:rsid w:val="05251E14"/>
    <w:rsid w:val="059F0C15"/>
    <w:rsid w:val="05A16594"/>
    <w:rsid w:val="05A7762D"/>
    <w:rsid w:val="05CF5FA2"/>
    <w:rsid w:val="060E5941"/>
    <w:rsid w:val="06110FAF"/>
    <w:rsid w:val="06493CA7"/>
    <w:rsid w:val="065A6178"/>
    <w:rsid w:val="066F1CF3"/>
    <w:rsid w:val="06930BB8"/>
    <w:rsid w:val="07245D42"/>
    <w:rsid w:val="07264C62"/>
    <w:rsid w:val="0779354C"/>
    <w:rsid w:val="08061376"/>
    <w:rsid w:val="081C79E8"/>
    <w:rsid w:val="08452D77"/>
    <w:rsid w:val="086401F8"/>
    <w:rsid w:val="08751CAA"/>
    <w:rsid w:val="087E4C40"/>
    <w:rsid w:val="08A871D0"/>
    <w:rsid w:val="08D66AD6"/>
    <w:rsid w:val="08DA33A3"/>
    <w:rsid w:val="08E80F13"/>
    <w:rsid w:val="08F51D45"/>
    <w:rsid w:val="091D0FB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F63A4"/>
    <w:rsid w:val="0B30404E"/>
    <w:rsid w:val="0B4C6C14"/>
    <w:rsid w:val="0B547599"/>
    <w:rsid w:val="0B631A88"/>
    <w:rsid w:val="0B683D45"/>
    <w:rsid w:val="0B7F3F11"/>
    <w:rsid w:val="0B884417"/>
    <w:rsid w:val="0BC2290B"/>
    <w:rsid w:val="0BF6188C"/>
    <w:rsid w:val="0BF73C91"/>
    <w:rsid w:val="0C061668"/>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5493D"/>
    <w:rsid w:val="0D4A7419"/>
    <w:rsid w:val="0D827401"/>
    <w:rsid w:val="0D84094E"/>
    <w:rsid w:val="0D8A00E9"/>
    <w:rsid w:val="0D8D589E"/>
    <w:rsid w:val="0D9D24E2"/>
    <w:rsid w:val="0DA01C73"/>
    <w:rsid w:val="0DD63300"/>
    <w:rsid w:val="0DF50604"/>
    <w:rsid w:val="0DF702FE"/>
    <w:rsid w:val="0E060E51"/>
    <w:rsid w:val="0E5604B2"/>
    <w:rsid w:val="0E6D5D79"/>
    <w:rsid w:val="0E9D0089"/>
    <w:rsid w:val="0EB803EE"/>
    <w:rsid w:val="0ECE4B24"/>
    <w:rsid w:val="0EF94D4B"/>
    <w:rsid w:val="0F4958DC"/>
    <w:rsid w:val="0F515DF7"/>
    <w:rsid w:val="0F596BA8"/>
    <w:rsid w:val="0F6248D2"/>
    <w:rsid w:val="0F693536"/>
    <w:rsid w:val="0F7B0511"/>
    <w:rsid w:val="0F7B76D9"/>
    <w:rsid w:val="0F816ACD"/>
    <w:rsid w:val="0F9832DB"/>
    <w:rsid w:val="0FBF3FD2"/>
    <w:rsid w:val="0FBF7FF3"/>
    <w:rsid w:val="0FF03384"/>
    <w:rsid w:val="101C59D5"/>
    <w:rsid w:val="10452DAB"/>
    <w:rsid w:val="10646583"/>
    <w:rsid w:val="107D4B15"/>
    <w:rsid w:val="108A3C80"/>
    <w:rsid w:val="10C26171"/>
    <w:rsid w:val="10F33360"/>
    <w:rsid w:val="10FC16EA"/>
    <w:rsid w:val="110F1D40"/>
    <w:rsid w:val="11266F33"/>
    <w:rsid w:val="1138032E"/>
    <w:rsid w:val="118963A1"/>
    <w:rsid w:val="11922FEA"/>
    <w:rsid w:val="11C6522A"/>
    <w:rsid w:val="11E104CC"/>
    <w:rsid w:val="11E20309"/>
    <w:rsid w:val="11F272A1"/>
    <w:rsid w:val="120B18EE"/>
    <w:rsid w:val="12255233"/>
    <w:rsid w:val="12530213"/>
    <w:rsid w:val="127723A9"/>
    <w:rsid w:val="12862074"/>
    <w:rsid w:val="12883966"/>
    <w:rsid w:val="129E45B4"/>
    <w:rsid w:val="12D81596"/>
    <w:rsid w:val="13072A44"/>
    <w:rsid w:val="135F4BE2"/>
    <w:rsid w:val="139B1A0A"/>
    <w:rsid w:val="139D25C7"/>
    <w:rsid w:val="13BB1B1C"/>
    <w:rsid w:val="13BF3CE4"/>
    <w:rsid w:val="141008D8"/>
    <w:rsid w:val="14125FE6"/>
    <w:rsid w:val="146D271E"/>
    <w:rsid w:val="147B2A90"/>
    <w:rsid w:val="14982588"/>
    <w:rsid w:val="149A5AD9"/>
    <w:rsid w:val="14A7619D"/>
    <w:rsid w:val="14D546E3"/>
    <w:rsid w:val="14DE66C0"/>
    <w:rsid w:val="14EF7FFF"/>
    <w:rsid w:val="14FF1380"/>
    <w:rsid w:val="150536C3"/>
    <w:rsid w:val="150C1963"/>
    <w:rsid w:val="151447A0"/>
    <w:rsid w:val="152C17F5"/>
    <w:rsid w:val="153E3628"/>
    <w:rsid w:val="154A6454"/>
    <w:rsid w:val="15762120"/>
    <w:rsid w:val="15DE462F"/>
    <w:rsid w:val="15F52BE0"/>
    <w:rsid w:val="16415337"/>
    <w:rsid w:val="16A8729C"/>
    <w:rsid w:val="16B33777"/>
    <w:rsid w:val="16BC70A7"/>
    <w:rsid w:val="16C6339E"/>
    <w:rsid w:val="172610E5"/>
    <w:rsid w:val="172F2D79"/>
    <w:rsid w:val="17557BEF"/>
    <w:rsid w:val="17D349C1"/>
    <w:rsid w:val="180146CE"/>
    <w:rsid w:val="1830729E"/>
    <w:rsid w:val="1870062C"/>
    <w:rsid w:val="18817102"/>
    <w:rsid w:val="18830A15"/>
    <w:rsid w:val="18852B28"/>
    <w:rsid w:val="188B5321"/>
    <w:rsid w:val="19932372"/>
    <w:rsid w:val="19A20DD5"/>
    <w:rsid w:val="19AE03F1"/>
    <w:rsid w:val="1A071A03"/>
    <w:rsid w:val="1A1F16AE"/>
    <w:rsid w:val="1A3B5C77"/>
    <w:rsid w:val="1A835056"/>
    <w:rsid w:val="1A984BAD"/>
    <w:rsid w:val="1AA77C2A"/>
    <w:rsid w:val="1AB8220E"/>
    <w:rsid w:val="1AE4166C"/>
    <w:rsid w:val="1AF06CFB"/>
    <w:rsid w:val="1AF11B8D"/>
    <w:rsid w:val="1B11359C"/>
    <w:rsid w:val="1B2A271F"/>
    <w:rsid w:val="1B530544"/>
    <w:rsid w:val="1B5508A0"/>
    <w:rsid w:val="1B713184"/>
    <w:rsid w:val="1BA209CF"/>
    <w:rsid w:val="1BB4777D"/>
    <w:rsid w:val="1BD75AB8"/>
    <w:rsid w:val="1BFE21A1"/>
    <w:rsid w:val="1C00349C"/>
    <w:rsid w:val="1C0459C2"/>
    <w:rsid w:val="1C1B3B4A"/>
    <w:rsid w:val="1C88086E"/>
    <w:rsid w:val="1CB6711D"/>
    <w:rsid w:val="1CDD3386"/>
    <w:rsid w:val="1D266CE1"/>
    <w:rsid w:val="1D3963AF"/>
    <w:rsid w:val="1D6616C4"/>
    <w:rsid w:val="1D6A673C"/>
    <w:rsid w:val="1D9247AE"/>
    <w:rsid w:val="1DB567EC"/>
    <w:rsid w:val="1DF51A98"/>
    <w:rsid w:val="1E075B34"/>
    <w:rsid w:val="1E3D060F"/>
    <w:rsid w:val="1E3F7D2E"/>
    <w:rsid w:val="1E4134E4"/>
    <w:rsid w:val="1E5062B3"/>
    <w:rsid w:val="1E523514"/>
    <w:rsid w:val="1E714A66"/>
    <w:rsid w:val="1E802593"/>
    <w:rsid w:val="1E8B6156"/>
    <w:rsid w:val="1EA703CC"/>
    <w:rsid w:val="1EB7330C"/>
    <w:rsid w:val="1F0A0FF3"/>
    <w:rsid w:val="1F5771FF"/>
    <w:rsid w:val="1FD52DD5"/>
    <w:rsid w:val="1FDE044D"/>
    <w:rsid w:val="1FE868A9"/>
    <w:rsid w:val="1FEE0164"/>
    <w:rsid w:val="20034907"/>
    <w:rsid w:val="20173E4B"/>
    <w:rsid w:val="2030458D"/>
    <w:rsid w:val="204E48BC"/>
    <w:rsid w:val="20827A39"/>
    <w:rsid w:val="208921B3"/>
    <w:rsid w:val="20973DEB"/>
    <w:rsid w:val="20B26522"/>
    <w:rsid w:val="20B44310"/>
    <w:rsid w:val="20D57BAF"/>
    <w:rsid w:val="20F271DB"/>
    <w:rsid w:val="211116EB"/>
    <w:rsid w:val="21437A03"/>
    <w:rsid w:val="216133FC"/>
    <w:rsid w:val="2198541E"/>
    <w:rsid w:val="21D56769"/>
    <w:rsid w:val="21E52EF3"/>
    <w:rsid w:val="21FB5D7B"/>
    <w:rsid w:val="22015E94"/>
    <w:rsid w:val="220B1C3D"/>
    <w:rsid w:val="221D1D20"/>
    <w:rsid w:val="22334A87"/>
    <w:rsid w:val="224C194B"/>
    <w:rsid w:val="22BE6801"/>
    <w:rsid w:val="22ED037E"/>
    <w:rsid w:val="231960E0"/>
    <w:rsid w:val="233500BF"/>
    <w:rsid w:val="23377FF7"/>
    <w:rsid w:val="236B425F"/>
    <w:rsid w:val="237A6377"/>
    <w:rsid w:val="23836192"/>
    <w:rsid w:val="23901F29"/>
    <w:rsid w:val="239C0061"/>
    <w:rsid w:val="23B908A4"/>
    <w:rsid w:val="23E95BEF"/>
    <w:rsid w:val="23F82074"/>
    <w:rsid w:val="23FD0064"/>
    <w:rsid w:val="245375B0"/>
    <w:rsid w:val="24642C0A"/>
    <w:rsid w:val="24B22173"/>
    <w:rsid w:val="24B95AD9"/>
    <w:rsid w:val="24BE24DA"/>
    <w:rsid w:val="24CF5825"/>
    <w:rsid w:val="24D663E6"/>
    <w:rsid w:val="24D77F2B"/>
    <w:rsid w:val="24F469EB"/>
    <w:rsid w:val="258B00E2"/>
    <w:rsid w:val="25A917A6"/>
    <w:rsid w:val="25BE27CC"/>
    <w:rsid w:val="25F74A5C"/>
    <w:rsid w:val="2628662C"/>
    <w:rsid w:val="262D45DE"/>
    <w:rsid w:val="262D4B53"/>
    <w:rsid w:val="266C6647"/>
    <w:rsid w:val="26871DC8"/>
    <w:rsid w:val="26A53EF9"/>
    <w:rsid w:val="26A94201"/>
    <w:rsid w:val="26AC274F"/>
    <w:rsid w:val="26CE6E53"/>
    <w:rsid w:val="27044A29"/>
    <w:rsid w:val="271D34C8"/>
    <w:rsid w:val="276142BF"/>
    <w:rsid w:val="27783712"/>
    <w:rsid w:val="27907362"/>
    <w:rsid w:val="28333E1D"/>
    <w:rsid w:val="28454BD6"/>
    <w:rsid w:val="28455253"/>
    <w:rsid w:val="28551971"/>
    <w:rsid w:val="285B1C53"/>
    <w:rsid w:val="289F7086"/>
    <w:rsid w:val="28A05B8F"/>
    <w:rsid w:val="28C32028"/>
    <w:rsid w:val="28CC490F"/>
    <w:rsid w:val="28DE40AA"/>
    <w:rsid w:val="29345E77"/>
    <w:rsid w:val="293C7894"/>
    <w:rsid w:val="294C65AD"/>
    <w:rsid w:val="29806583"/>
    <w:rsid w:val="298B3C4C"/>
    <w:rsid w:val="29B478C8"/>
    <w:rsid w:val="29ED3F00"/>
    <w:rsid w:val="29F26D24"/>
    <w:rsid w:val="2A0113CF"/>
    <w:rsid w:val="2A15033F"/>
    <w:rsid w:val="2A1662C1"/>
    <w:rsid w:val="2A1C7367"/>
    <w:rsid w:val="2A2815FA"/>
    <w:rsid w:val="2A6D6092"/>
    <w:rsid w:val="2A745637"/>
    <w:rsid w:val="2A7D76B4"/>
    <w:rsid w:val="2AE328F1"/>
    <w:rsid w:val="2B437463"/>
    <w:rsid w:val="2B4C3529"/>
    <w:rsid w:val="2B7807EE"/>
    <w:rsid w:val="2BA50BF7"/>
    <w:rsid w:val="2BBF00EC"/>
    <w:rsid w:val="2BC37CFD"/>
    <w:rsid w:val="2BD5237F"/>
    <w:rsid w:val="2BE536CE"/>
    <w:rsid w:val="2BE758D9"/>
    <w:rsid w:val="2C09049E"/>
    <w:rsid w:val="2C0A653C"/>
    <w:rsid w:val="2C191F85"/>
    <w:rsid w:val="2C285D0D"/>
    <w:rsid w:val="2CE82D6F"/>
    <w:rsid w:val="2CF373F3"/>
    <w:rsid w:val="2D343236"/>
    <w:rsid w:val="2DD15014"/>
    <w:rsid w:val="2DF72DE4"/>
    <w:rsid w:val="2E0220AF"/>
    <w:rsid w:val="2E2C1379"/>
    <w:rsid w:val="2E322091"/>
    <w:rsid w:val="2E4B082A"/>
    <w:rsid w:val="2E5D4E86"/>
    <w:rsid w:val="2E5D790B"/>
    <w:rsid w:val="2E72014A"/>
    <w:rsid w:val="2E9A3C18"/>
    <w:rsid w:val="2EA57122"/>
    <w:rsid w:val="2EBB0FEE"/>
    <w:rsid w:val="2EC63002"/>
    <w:rsid w:val="2EFC137C"/>
    <w:rsid w:val="2F0A6B38"/>
    <w:rsid w:val="2F384DFE"/>
    <w:rsid w:val="2F946CCB"/>
    <w:rsid w:val="2FC34E95"/>
    <w:rsid w:val="2FD25781"/>
    <w:rsid w:val="2FDC745C"/>
    <w:rsid w:val="2FFD7934"/>
    <w:rsid w:val="304F1407"/>
    <w:rsid w:val="306E395B"/>
    <w:rsid w:val="30733ACD"/>
    <w:rsid w:val="308C3862"/>
    <w:rsid w:val="309379D8"/>
    <w:rsid w:val="30A270F7"/>
    <w:rsid w:val="30DF1478"/>
    <w:rsid w:val="30EC586F"/>
    <w:rsid w:val="313E1763"/>
    <w:rsid w:val="314550B7"/>
    <w:rsid w:val="319C6071"/>
    <w:rsid w:val="31AC537E"/>
    <w:rsid w:val="31C14142"/>
    <w:rsid w:val="31E3679B"/>
    <w:rsid w:val="31E732FD"/>
    <w:rsid w:val="32517576"/>
    <w:rsid w:val="32BE5C2C"/>
    <w:rsid w:val="32FB6478"/>
    <w:rsid w:val="33263B3F"/>
    <w:rsid w:val="33345334"/>
    <w:rsid w:val="336963EB"/>
    <w:rsid w:val="33816EEB"/>
    <w:rsid w:val="33990010"/>
    <w:rsid w:val="33EB55CD"/>
    <w:rsid w:val="33EC4C02"/>
    <w:rsid w:val="340D2360"/>
    <w:rsid w:val="3410665D"/>
    <w:rsid w:val="341D3096"/>
    <w:rsid w:val="34211214"/>
    <w:rsid w:val="34295068"/>
    <w:rsid w:val="342E63AB"/>
    <w:rsid w:val="346A3A16"/>
    <w:rsid w:val="34950E68"/>
    <w:rsid w:val="34986E94"/>
    <w:rsid w:val="34AF62C9"/>
    <w:rsid w:val="34B166F0"/>
    <w:rsid w:val="34CB4388"/>
    <w:rsid w:val="34FA6E12"/>
    <w:rsid w:val="354D7158"/>
    <w:rsid w:val="358D5588"/>
    <w:rsid w:val="35D44CCE"/>
    <w:rsid w:val="35D72B5B"/>
    <w:rsid w:val="36293391"/>
    <w:rsid w:val="363A3B40"/>
    <w:rsid w:val="365302AE"/>
    <w:rsid w:val="36607A0A"/>
    <w:rsid w:val="36624980"/>
    <w:rsid w:val="366E227C"/>
    <w:rsid w:val="366F2E0D"/>
    <w:rsid w:val="367B6A5C"/>
    <w:rsid w:val="36A74ADA"/>
    <w:rsid w:val="36AD60D5"/>
    <w:rsid w:val="36B224F9"/>
    <w:rsid w:val="36EC0CC9"/>
    <w:rsid w:val="373F410B"/>
    <w:rsid w:val="377719FE"/>
    <w:rsid w:val="379D0A9F"/>
    <w:rsid w:val="37EE7094"/>
    <w:rsid w:val="38296C89"/>
    <w:rsid w:val="383002EB"/>
    <w:rsid w:val="38586797"/>
    <w:rsid w:val="38BC0149"/>
    <w:rsid w:val="38D87D1C"/>
    <w:rsid w:val="38E079A9"/>
    <w:rsid w:val="39636459"/>
    <w:rsid w:val="396B7F6C"/>
    <w:rsid w:val="399A0B45"/>
    <w:rsid w:val="39B417A9"/>
    <w:rsid w:val="39FC5695"/>
    <w:rsid w:val="3A006D8E"/>
    <w:rsid w:val="3A3651E5"/>
    <w:rsid w:val="3A451DB4"/>
    <w:rsid w:val="3A744481"/>
    <w:rsid w:val="3A8C7BEF"/>
    <w:rsid w:val="3A906246"/>
    <w:rsid w:val="3B083FB6"/>
    <w:rsid w:val="3B2349B7"/>
    <w:rsid w:val="3B616CFF"/>
    <w:rsid w:val="3B6259F6"/>
    <w:rsid w:val="3B726DE6"/>
    <w:rsid w:val="3B976654"/>
    <w:rsid w:val="3BA31A2F"/>
    <w:rsid w:val="3BB00496"/>
    <w:rsid w:val="3BC01EFC"/>
    <w:rsid w:val="3BCA786A"/>
    <w:rsid w:val="3BD31E2F"/>
    <w:rsid w:val="3BDA7079"/>
    <w:rsid w:val="3BF15831"/>
    <w:rsid w:val="3C105946"/>
    <w:rsid w:val="3C471448"/>
    <w:rsid w:val="3C5F759A"/>
    <w:rsid w:val="3C6C525A"/>
    <w:rsid w:val="3CB9415B"/>
    <w:rsid w:val="3CCE23CB"/>
    <w:rsid w:val="3CD17D17"/>
    <w:rsid w:val="3CD47743"/>
    <w:rsid w:val="3CE05DC4"/>
    <w:rsid w:val="3CE25755"/>
    <w:rsid w:val="3D17507E"/>
    <w:rsid w:val="3D211D64"/>
    <w:rsid w:val="3D3C7F39"/>
    <w:rsid w:val="3D440F09"/>
    <w:rsid w:val="3D4504A0"/>
    <w:rsid w:val="3D867A02"/>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6F0"/>
    <w:rsid w:val="3F2F0234"/>
    <w:rsid w:val="3F6363FE"/>
    <w:rsid w:val="3F756B8F"/>
    <w:rsid w:val="3F95482B"/>
    <w:rsid w:val="3FB93F46"/>
    <w:rsid w:val="3FDD7533"/>
    <w:rsid w:val="3FE82847"/>
    <w:rsid w:val="4019356B"/>
    <w:rsid w:val="40592157"/>
    <w:rsid w:val="406E1CAE"/>
    <w:rsid w:val="409102EC"/>
    <w:rsid w:val="40A0133A"/>
    <w:rsid w:val="40C31A53"/>
    <w:rsid w:val="40FF545D"/>
    <w:rsid w:val="410067C8"/>
    <w:rsid w:val="418F0D2A"/>
    <w:rsid w:val="41AA6724"/>
    <w:rsid w:val="41D01505"/>
    <w:rsid w:val="41F9530D"/>
    <w:rsid w:val="421A4490"/>
    <w:rsid w:val="42474939"/>
    <w:rsid w:val="424C3C57"/>
    <w:rsid w:val="425C5D5F"/>
    <w:rsid w:val="42613FF3"/>
    <w:rsid w:val="42660D96"/>
    <w:rsid w:val="428667D2"/>
    <w:rsid w:val="428A4BD2"/>
    <w:rsid w:val="42CD1CE0"/>
    <w:rsid w:val="42E1381E"/>
    <w:rsid w:val="42ED6459"/>
    <w:rsid w:val="42F84D91"/>
    <w:rsid w:val="42FE58DD"/>
    <w:rsid w:val="43174B3D"/>
    <w:rsid w:val="434B790E"/>
    <w:rsid w:val="4360274F"/>
    <w:rsid w:val="437E3709"/>
    <w:rsid w:val="43897C45"/>
    <w:rsid w:val="43977AB6"/>
    <w:rsid w:val="43A3342B"/>
    <w:rsid w:val="43A92C44"/>
    <w:rsid w:val="43B241D8"/>
    <w:rsid w:val="43C77C27"/>
    <w:rsid w:val="43DE09EE"/>
    <w:rsid w:val="44002FAD"/>
    <w:rsid w:val="4440539A"/>
    <w:rsid w:val="449101DD"/>
    <w:rsid w:val="44D42BA4"/>
    <w:rsid w:val="44DE1391"/>
    <w:rsid w:val="451B225C"/>
    <w:rsid w:val="452410C9"/>
    <w:rsid w:val="45317DFB"/>
    <w:rsid w:val="45410196"/>
    <w:rsid w:val="456D3CE4"/>
    <w:rsid w:val="4579042C"/>
    <w:rsid w:val="457F0571"/>
    <w:rsid w:val="45851176"/>
    <w:rsid w:val="45A60194"/>
    <w:rsid w:val="45C63B94"/>
    <w:rsid w:val="45C71987"/>
    <w:rsid w:val="460E7DA5"/>
    <w:rsid w:val="46422483"/>
    <w:rsid w:val="4659254A"/>
    <w:rsid w:val="465B0637"/>
    <w:rsid w:val="465E3F0D"/>
    <w:rsid w:val="466A16E6"/>
    <w:rsid w:val="46893F2B"/>
    <w:rsid w:val="46922B69"/>
    <w:rsid w:val="46C4686E"/>
    <w:rsid w:val="470611C1"/>
    <w:rsid w:val="477B778F"/>
    <w:rsid w:val="478203EC"/>
    <w:rsid w:val="47B025FA"/>
    <w:rsid w:val="47E07681"/>
    <w:rsid w:val="47F591F0"/>
    <w:rsid w:val="4809698F"/>
    <w:rsid w:val="4811697D"/>
    <w:rsid w:val="487A3E25"/>
    <w:rsid w:val="488B5503"/>
    <w:rsid w:val="48937E21"/>
    <w:rsid w:val="489A0361"/>
    <w:rsid w:val="48B94FF3"/>
    <w:rsid w:val="48C97DB4"/>
    <w:rsid w:val="48E37AAB"/>
    <w:rsid w:val="48FD4B4C"/>
    <w:rsid w:val="490A68E0"/>
    <w:rsid w:val="491055FE"/>
    <w:rsid w:val="492C62E4"/>
    <w:rsid w:val="495F5B3E"/>
    <w:rsid w:val="496455DB"/>
    <w:rsid w:val="496F77D7"/>
    <w:rsid w:val="497654FD"/>
    <w:rsid w:val="49B64211"/>
    <w:rsid w:val="49E56AF9"/>
    <w:rsid w:val="49F6167F"/>
    <w:rsid w:val="49FB03BE"/>
    <w:rsid w:val="4A064FA0"/>
    <w:rsid w:val="4A16615C"/>
    <w:rsid w:val="4A4424D7"/>
    <w:rsid w:val="4A9332D4"/>
    <w:rsid w:val="4AB82D0F"/>
    <w:rsid w:val="4ABE0D79"/>
    <w:rsid w:val="4AD47C01"/>
    <w:rsid w:val="4AD8281C"/>
    <w:rsid w:val="4AEB7664"/>
    <w:rsid w:val="4AFD7C19"/>
    <w:rsid w:val="4B0567D1"/>
    <w:rsid w:val="4B236AAE"/>
    <w:rsid w:val="4B707271"/>
    <w:rsid w:val="4B9739F7"/>
    <w:rsid w:val="4BEE2503"/>
    <w:rsid w:val="4BFB682E"/>
    <w:rsid w:val="4C245A30"/>
    <w:rsid w:val="4C732F8E"/>
    <w:rsid w:val="4C7C6649"/>
    <w:rsid w:val="4CB6685F"/>
    <w:rsid w:val="4CC367FE"/>
    <w:rsid w:val="4D077F3C"/>
    <w:rsid w:val="4D123355"/>
    <w:rsid w:val="4D2A3B31"/>
    <w:rsid w:val="4D312C52"/>
    <w:rsid w:val="4D593B01"/>
    <w:rsid w:val="4D905305"/>
    <w:rsid w:val="4D964A72"/>
    <w:rsid w:val="4D9C1254"/>
    <w:rsid w:val="4E335276"/>
    <w:rsid w:val="4E531CE8"/>
    <w:rsid w:val="4E793892"/>
    <w:rsid w:val="4E800872"/>
    <w:rsid w:val="4EA20185"/>
    <w:rsid w:val="4EAD50F2"/>
    <w:rsid w:val="4EC569ED"/>
    <w:rsid w:val="4ED50EA1"/>
    <w:rsid w:val="4EEC050C"/>
    <w:rsid w:val="4F0E7AAC"/>
    <w:rsid w:val="4F104EC3"/>
    <w:rsid w:val="4F47354A"/>
    <w:rsid w:val="4F911C54"/>
    <w:rsid w:val="4FA26315"/>
    <w:rsid w:val="4FA964E9"/>
    <w:rsid w:val="4FE117CF"/>
    <w:rsid w:val="4FE625E0"/>
    <w:rsid w:val="5021480F"/>
    <w:rsid w:val="507462B3"/>
    <w:rsid w:val="507C6E4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24609"/>
    <w:rsid w:val="523562B2"/>
    <w:rsid w:val="5244713B"/>
    <w:rsid w:val="525B1CED"/>
    <w:rsid w:val="52615633"/>
    <w:rsid w:val="526F4DE4"/>
    <w:rsid w:val="52977FD4"/>
    <w:rsid w:val="52A25790"/>
    <w:rsid w:val="52A96B6F"/>
    <w:rsid w:val="52B45975"/>
    <w:rsid w:val="52D94AA4"/>
    <w:rsid w:val="52EA3A62"/>
    <w:rsid w:val="52F50BB8"/>
    <w:rsid w:val="53076FAE"/>
    <w:rsid w:val="53097272"/>
    <w:rsid w:val="533C0C1D"/>
    <w:rsid w:val="53544462"/>
    <w:rsid w:val="53837B1B"/>
    <w:rsid w:val="5397158E"/>
    <w:rsid w:val="53C4078C"/>
    <w:rsid w:val="54013861"/>
    <w:rsid w:val="54335AC3"/>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212D3"/>
    <w:rsid w:val="57032A2C"/>
    <w:rsid w:val="570F5219"/>
    <w:rsid w:val="571251B3"/>
    <w:rsid w:val="5748505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00B1A"/>
    <w:rsid w:val="58E363A9"/>
    <w:rsid w:val="58FC11E6"/>
    <w:rsid w:val="595E1678"/>
    <w:rsid w:val="596D5BD4"/>
    <w:rsid w:val="597E3DD8"/>
    <w:rsid w:val="59EC43F9"/>
    <w:rsid w:val="59F34803"/>
    <w:rsid w:val="59F80043"/>
    <w:rsid w:val="5A09252F"/>
    <w:rsid w:val="5A0B2778"/>
    <w:rsid w:val="5A2A7C7B"/>
    <w:rsid w:val="5A3E2560"/>
    <w:rsid w:val="5A5D3B6E"/>
    <w:rsid w:val="5A637A76"/>
    <w:rsid w:val="5A6D33BA"/>
    <w:rsid w:val="5A792B1F"/>
    <w:rsid w:val="5A874767"/>
    <w:rsid w:val="5A8E6611"/>
    <w:rsid w:val="5AA85BE2"/>
    <w:rsid w:val="5AAD6F28"/>
    <w:rsid w:val="5AD63A24"/>
    <w:rsid w:val="5B2E1A1D"/>
    <w:rsid w:val="5B843A1C"/>
    <w:rsid w:val="5B873E3F"/>
    <w:rsid w:val="5B8E1AC0"/>
    <w:rsid w:val="5BDD0FEF"/>
    <w:rsid w:val="5C02690E"/>
    <w:rsid w:val="5C11166A"/>
    <w:rsid w:val="5C196DA7"/>
    <w:rsid w:val="5C2A048C"/>
    <w:rsid w:val="5C80234E"/>
    <w:rsid w:val="5C8A680C"/>
    <w:rsid w:val="5CDB1D3B"/>
    <w:rsid w:val="5D0C4701"/>
    <w:rsid w:val="5D0F0395"/>
    <w:rsid w:val="5D221076"/>
    <w:rsid w:val="5D397964"/>
    <w:rsid w:val="5D5A391C"/>
    <w:rsid w:val="5D5F10C0"/>
    <w:rsid w:val="5D891B7B"/>
    <w:rsid w:val="5D8C5D3F"/>
    <w:rsid w:val="5D9F67A1"/>
    <w:rsid w:val="5DAD38EE"/>
    <w:rsid w:val="5E006862"/>
    <w:rsid w:val="5E0207B9"/>
    <w:rsid w:val="5E1834A1"/>
    <w:rsid w:val="5E261785"/>
    <w:rsid w:val="5E4A7017"/>
    <w:rsid w:val="5E552BBA"/>
    <w:rsid w:val="5E611C10"/>
    <w:rsid w:val="5E7A0F3F"/>
    <w:rsid w:val="5EF32A72"/>
    <w:rsid w:val="5EFC7377"/>
    <w:rsid w:val="5F06174D"/>
    <w:rsid w:val="5F1B6F06"/>
    <w:rsid w:val="5F3A3602"/>
    <w:rsid w:val="5F45733B"/>
    <w:rsid w:val="5F6277C6"/>
    <w:rsid w:val="5F6D0B1D"/>
    <w:rsid w:val="5F8D0B82"/>
    <w:rsid w:val="5FCC5339"/>
    <w:rsid w:val="5FE34A5B"/>
    <w:rsid w:val="5FFE1E36"/>
    <w:rsid w:val="60232584"/>
    <w:rsid w:val="607330CE"/>
    <w:rsid w:val="60825176"/>
    <w:rsid w:val="6089214B"/>
    <w:rsid w:val="609F2AC4"/>
    <w:rsid w:val="60FA2EE8"/>
    <w:rsid w:val="61054A27"/>
    <w:rsid w:val="610A52BC"/>
    <w:rsid w:val="611D2366"/>
    <w:rsid w:val="61372FE4"/>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577D2"/>
    <w:rsid w:val="63AA63DB"/>
    <w:rsid w:val="63AC6CC0"/>
    <w:rsid w:val="63BB67AD"/>
    <w:rsid w:val="63DA2935"/>
    <w:rsid w:val="64055776"/>
    <w:rsid w:val="64240056"/>
    <w:rsid w:val="643E143A"/>
    <w:rsid w:val="64491666"/>
    <w:rsid w:val="648B6EEF"/>
    <w:rsid w:val="64C158BF"/>
    <w:rsid w:val="64CE2EAA"/>
    <w:rsid w:val="653C3090"/>
    <w:rsid w:val="654F234B"/>
    <w:rsid w:val="65640A91"/>
    <w:rsid w:val="65854376"/>
    <w:rsid w:val="65856625"/>
    <w:rsid w:val="658767BE"/>
    <w:rsid w:val="65892531"/>
    <w:rsid w:val="65AE62A8"/>
    <w:rsid w:val="66195831"/>
    <w:rsid w:val="662E75B1"/>
    <w:rsid w:val="66342C2E"/>
    <w:rsid w:val="663E784C"/>
    <w:rsid w:val="664A75AE"/>
    <w:rsid w:val="667E6FF6"/>
    <w:rsid w:val="668B6A45"/>
    <w:rsid w:val="668F5F49"/>
    <w:rsid w:val="67011F07"/>
    <w:rsid w:val="672F3F24"/>
    <w:rsid w:val="673E055F"/>
    <w:rsid w:val="67551CE3"/>
    <w:rsid w:val="675605A9"/>
    <w:rsid w:val="678673E4"/>
    <w:rsid w:val="67A22552"/>
    <w:rsid w:val="67B22DCC"/>
    <w:rsid w:val="67BE71AA"/>
    <w:rsid w:val="67D72C49"/>
    <w:rsid w:val="67D90273"/>
    <w:rsid w:val="67DE5875"/>
    <w:rsid w:val="67E55852"/>
    <w:rsid w:val="67EB1AB4"/>
    <w:rsid w:val="67F7B2FD"/>
    <w:rsid w:val="67FA1285"/>
    <w:rsid w:val="680430A7"/>
    <w:rsid w:val="68551F4F"/>
    <w:rsid w:val="686240B2"/>
    <w:rsid w:val="687C10C9"/>
    <w:rsid w:val="68840C16"/>
    <w:rsid w:val="68872541"/>
    <w:rsid w:val="68876EFB"/>
    <w:rsid w:val="68884654"/>
    <w:rsid w:val="689F444F"/>
    <w:rsid w:val="68B96DBB"/>
    <w:rsid w:val="68CA2805"/>
    <w:rsid w:val="68E937A3"/>
    <w:rsid w:val="68FF25F8"/>
    <w:rsid w:val="691664E5"/>
    <w:rsid w:val="691C6257"/>
    <w:rsid w:val="693E15D3"/>
    <w:rsid w:val="695A4071"/>
    <w:rsid w:val="69627681"/>
    <w:rsid w:val="696A0640"/>
    <w:rsid w:val="6977531D"/>
    <w:rsid w:val="69AF5205"/>
    <w:rsid w:val="69C935B8"/>
    <w:rsid w:val="69CC2BFF"/>
    <w:rsid w:val="69FD55B8"/>
    <w:rsid w:val="6A0B1C62"/>
    <w:rsid w:val="6A2406C8"/>
    <w:rsid w:val="6ADE0BD1"/>
    <w:rsid w:val="6AE96859"/>
    <w:rsid w:val="6B0D6744"/>
    <w:rsid w:val="6B147746"/>
    <w:rsid w:val="6B19056F"/>
    <w:rsid w:val="6B24787C"/>
    <w:rsid w:val="6B573233"/>
    <w:rsid w:val="6B5B6274"/>
    <w:rsid w:val="6B793D2A"/>
    <w:rsid w:val="6B935D53"/>
    <w:rsid w:val="6C196F71"/>
    <w:rsid w:val="6C1D3B59"/>
    <w:rsid w:val="6C226FCB"/>
    <w:rsid w:val="6C31226F"/>
    <w:rsid w:val="6C524407"/>
    <w:rsid w:val="6C552F0B"/>
    <w:rsid w:val="6C8C67B7"/>
    <w:rsid w:val="6C9D744C"/>
    <w:rsid w:val="6CAA20A5"/>
    <w:rsid w:val="6CD367D6"/>
    <w:rsid w:val="6D033285"/>
    <w:rsid w:val="6D167928"/>
    <w:rsid w:val="6D26299B"/>
    <w:rsid w:val="6D4772EC"/>
    <w:rsid w:val="6D9078AF"/>
    <w:rsid w:val="6DAA3FEF"/>
    <w:rsid w:val="6DC0172B"/>
    <w:rsid w:val="6DCB690C"/>
    <w:rsid w:val="6DD41A5B"/>
    <w:rsid w:val="6DF43C2E"/>
    <w:rsid w:val="6DF51CA3"/>
    <w:rsid w:val="6E34121C"/>
    <w:rsid w:val="6E4C0596"/>
    <w:rsid w:val="6E80017F"/>
    <w:rsid w:val="6E8335BD"/>
    <w:rsid w:val="6E8E12EF"/>
    <w:rsid w:val="6E972936"/>
    <w:rsid w:val="6EA44E32"/>
    <w:rsid w:val="6ED446C5"/>
    <w:rsid w:val="6EFF0799"/>
    <w:rsid w:val="6F2A7D94"/>
    <w:rsid w:val="6F8331F1"/>
    <w:rsid w:val="6FAE1A09"/>
    <w:rsid w:val="6FD35DA7"/>
    <w:rsid w:val="6FD75BF8"/>
    <w:rsid w:val="70674AB2"/>
    <w:rsid w:val="707723D0"/>
    <w:rsid w:val="70C25205"/>
    <w:rsid w:val="70F5661B"/>
    <w:rsid w:val="71360107"/>
    <w:rsid w:val="713B688E"/>
    <w:rsid w:val="715026B5"/>
    <w:rsid w:val="71BC5702"/>
    <w:rsid w:val="71C032AA"/>
    <w:rsid w:val="71C118E3"/>
    <w:rsid w:val="71D43752"/>
    <w:rsid w:val="71DB7601"/>
    <w:rsid w:val="71F1796A"/>
    <w:rsid w:val="720C127E"/>
    <w:rsid w:val="72154626"/>
    <w:rsid w:val="72262B5D"/>
    <w:rsid w:val="72283FF7"/>
    <w:rsid w:val="722E7212"/>
    <w:rsid w:val="723A0474"/>
    <w:rsid w:val="725923E4"/>
    <w:rsid w:val="72864BF7"/>
    <w:rsid w:val="729023FC"/>
    <w:rsid w:val="7395391F"/>
    <w:rsid w:val="73C0646E"/>
    <w:rsid w:val="73C13222"/>
    <w:rsid w:val="73C73041"/>
    <w:rsid w:val="742222F5"/>
    <w:rsid w:val="74476126"/>
    <w:rsid w:val="746B128B"/>
    <w:rsid w:val="74706664"/>
    <w:rsid w:val="747D391D"/>
    <w:rsid w:val="747F3682"/>
    <w:rsid w:val="749C4185"/>
    <w:rsid w:val="74B83EDD"/>
    <w:rsid w:val="75067759"/>
    <w:rsid w:val="752E6DCD"/>
    <w:rsid w:val="7551380D"/>
    <w:rsid w:val="75600BE5"/>
    <w:rsid w:val="7564475C"/>
    <w:rsid w:val="7583797F"/>
    <w:rsid w:val="75CD1E64"/>
    <w:rsid w:val="75D20F1D"/>
    <w:rsid w:val="75DA2C18"/>
    <w:rsid w:val="75F54412"/>
    <w:rsid w:val="761D08E0"/>
    <w:rsid w:val="765D347C"/>
    <w:rsid w:val="76826699"/>
    <w:rsid w:val="76C87133"/>
    <w:rsid w:val="76CD08D5"/>
    <w:rsid w:val="76DB492B"/>
    <w:rsid w:val="76DB4B92"/>
    <w:rsid w:val="76FD013A"/>
    <w:rsid w:val="77052AA4"/>
    <w:rsid w:val="77136511"/>
    <w:rsid w:val="77340A39"/>
    <w:rsid w:val="77351FD0"/>
    <w:rsid w:val="77472422"/>
    <w:rsid w:val="77516237"/>
    <w:rsid w:val="777F31F2"/>
    <w:rsid w:val="77D1700D"/>
    <w:rsid w:val="77EC04CC"/>
    <w:rsid w:val="78281DF2"/>
    <w:rsid w:val="7872398C"/>
    <w:rsid w:val="78775729"/>
    <w:rsid w:val="78A42DB0"/>
    <w:rsid w:val="78A656AB"/>
    <w:rsid w:val="78A92A69"/>
    <w:rsid w:val="78AB3846"/>
    <w:rsid w:val="78B2245C"/>
    <w:rsid w:val="78E172CC"/>
    <w:rsid w:val="78EA1D1F"/>
    <w:rsid w:val="78F41631"/>
    <w:rsid w:val="7904172F"/>
    <w:rsid w:val="790F7E27"/>
    <w:rsid w:val="792A231A"/>
    <w:rsid w:val="79316829"/>
    <w:rsid w:val="79614FE3"/>
    <w:rsid w:val="797E1D12"/>
    <w:rsid w:val="797E66A9"/>
    <w:rsid w:val="798518A4"/>
    <w:rsid w:val="79A97383"/>
    <w:rsid w:val="79C470F3"/>
    <w:rsid w:val="79E27E8B"/>
    <w:rsid w:val="79F7EE37"/>
    <w:rsid w:val="79F850CE"/>
    <w:rsid w:val="79FD443C"/>
    <w:rsid w:val="7A1D1975"/>
    <w:rsid w:val="7A3E5150"/>
    <w:rsid w:val="7A4670D6"/>
    <w:rsid w:val="7A534B63"/>
    <w:rsid w:val="7A615382"/>
    <w:rsid w:val="7A67303B"/>
    <w:rsid w:val="7AA878DD"/>
    <w:rsid w:val="7AAB1D04"/>
    <w:rsid w:val="7AB87709"/>
    <w:rsid w:val="7ABA4368"/>
    <w:rsid w:val="7AD05746"/>
    <w:rsid w:val="7AFB15AB"/>
    <w:rsid w:val="7B1E5104"/>
    <w:rsid w:val="7B257FFD"/>
    <w:rsid w:val="7B273D20"/>
    <w:rsid w:val="7B343476"/>
    <w:rsid w:val="7B522F29"/>
    <w:rsid w:val="7B580C40"/>
    <w:rsid w:val="7B5A2978"/>
    <w:rsid w:val="7B5A7E4C"/>
    <w:rsid w:val="7B667AF9"/>
    <w:rsid w:val="7B7468F8"/>
    <w:rsid w:val="7BBF70C9"/>
    <w:rsid w:val="7BEE0103"/>
    <w:rsid w:val="7C0A0FE4"/>
    <w:rsid w:val="7C243F54"/>
    <w:rsid w:val="7C254906"/>
    <w:rsid w:val="7C590818"/>
    <w:rsid w:val="7C7C10F6"/>
    <w:rsid w:val="7C853BEA"/>
    <w:rsid w:val="7C881368"/>
    <w:rsid w:val="7CE27788"/>
    <w:rsid w:val="7D0C32F1"/>
    <w:rsid w:val="7D0F408D"/>
    <w:rsid w:val="7D184428"/>
    <w:rsid w:val="7D491C6C"/>
    <w:rsid w:val="7D5429C0"/>
    <w:rsid w:val="7D6E6D43"/>
    <w:rsid w:val="7DB57A34"/>
    <w:rsid w:val="7DE60973"/>
    <w:rsid w:val="7DEF0916"/>
    <w:rsid w:val="7E1E5218"/>
    <w:rsid w:val="7E320859"/>
    <w:rsid w:val="7E3D6D67"/>
    <w:rsid w:val="7E9A4E1F"/>
    <w:rsid w:val="7EA7723A"/>
    <w:rsid w:val="7EB634A6"/>
    <w:rsid w:val="7ECA0C0C"/>
    <w:rsid w:val="7EF56FBB"/>
    <w:rsid w:val="7F0768EB"/>
    <w:rsid w:val="7F143BEC"/>
    <w:rsid w:val="7F3E7467"/>
    <w:rsid w:val="7F715AF2"/>
    <w:rsid w:val="7F886E69"/>
    <w:rsid w:val="BB7FA927"/>
    <w:rsid w:val="F5FFD31F"/>
    <w:rsid w:val="FF6E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unhideWhenUsed/>
    <w:qFormat/>
    <w:uiPriority w:val="99"/>
    <w:pPr>
      <w:ind w:left="420" w:leftChars="200"/>
    </w:p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36"/>
    <w:next w:val="37"/>
    <w:link w:val="126"/>
    <w:qFormat/>
    <w:uiPriority w:val="0"/>
    <w:pPr>
      <w:tabs>
        <w:tab w:val="right" w:leader="dot" w:pos="8268"/>
      </w:tabs>
    </w:pPr>
    <w:rPr>
      <w:rFonts w:ascii="宋体" w:hAnsi="Courier New" w:cs="Arial"/>
      <w:snapToGrid w:val="0"/>
      <w:szCs w:val="21"/>
    </w:rPr>
  </w:style>
  <w:style w:type="paragraph" w:customStyle="1" w:styleId="36">
    <w:name w:val="正文1"/>
    <w:basedOn w:val="34"/>
    <w:qFormat/>
    <w:uiPriority w:val="0"/>
    <w:pPr>
      <w:ind w:left="0" w:leftChars="0" w:firstLine="480" w:firstLineChars="200"/>
    </w:pPr>
    <w:rPr>
      <w:rFonts w:ascii="仿宋_GB2312" w:hAnsi="Courier New" w:eastAsia="仿宋_GB2312"/>
      <w:kern w:val="28"/>
      <w:sz w:val="24"/>
    </w:rPr>
  </w:style>
  <w:style w:type="paragraph" w:styleId="37">
    <w:name w:val="toc 2"/>
    <w:basedOn w:val="1"/>
    <w:next w:val="1"/>
    <w:qFormat/>
    <w:uiPriority w:val="0"/>
    <w:pPr>
      <w:ind w:left="420" w:leftChars="200"/>
    </w:p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2"/>
    <w:qFormat/>
    <w:uiPriority w:val="0"/>
    <w:pPr>
      <w:ind w:left="100" w:leftChars="2500"/>
    </w:pPr>
    <w:rPr>
      <w:rFonts w:ascii="宋体"/>
      <w:sz w:val="24"/>
      <w:szCs w:val="21"/>
      <w:lang w:val="zh-CN"/>
    </w:rPr>
  </w:style>
  <w:style w:type="paragraph" w:styleId="41">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2">
    <w:name w:val="endnote text"/>
    <w:basedOn w:val="1"/>
    <w:link w:val="932"/>
    <w:qFormat/>
    <w:uiPriority w:val="0"/>
    <w:rPr>
      <w:lang w:val="zh-CN"/>
    </w:rPr>
  </w:style>
  <w:style w:type="paragraph" w:styleId="43">
    <w:name w:val="Balloon Text"/>
    <w:basedOn w:val="1"/>
    <w:link w:val="189"/>
    <w:qFormat/>
    <w:uiPriority w:val="0"/>
    <w:rPr>
      <w:sz w:val="18"/>
      <w:szCs w:val="18"/>
    </w:rPr>
  </w:style>
  <w:style w:type="paragraph" w:styleId="44">
    <w:name w:val="footer"/>
    <w:basedOn w:val="1"/>
    <w:link w:val="384"/>
    <w:qFormat/>
    <w:uiPriority w:val="99"/>
    <w:pPr>
      <w:tabs>
        <w:tab w:val="center" w:pos="4153"/>
        <w:tab w:val="right" w:pos="8306"/>
      </w:tabs>
      <w:snapToGrid w:val="0"/>
      <w:jc w:val="left"/>
    </w:pPr>
    <w:rPr>
      <w:sz w:val="18"/>
      <w:szCs w:val="18"/>
    </w:rPr>
  </w:style>
  <w:style w:type="paragraph" w:styleId="45">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36"/>
    <w:link w:val="376"/>
    <w:qFormat/>
    <w:uiPriority w:val="0"/>
    <w:pPr>
      <w:spacing w:line="360" w:lineRule="auto"/>
      <w:ind w:firstLine="420"/>
    </w:pPr>
    <w:rPr>
      <w:sz w:val="24"/>
      <w:szCs w:val="20"/>
    </w:r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7"/>
    <w:qFormat/>
    <w:uiPriority w:val="0"/>
    <w:rPr>
      <w:b/>
      <w:bCs/>
    </w:rPr>
  </w:style>
  <w:style w:type="paragraph" w:styleId="63">
    <w:name w:val="Body Text First Indent 2"/>
    <w:basedOn w:val="27"/>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BodyText1I"/>
    <w:basedOn w:val="82"/>
    <w:qFormat/>
    <w:uiPriority w:val="0"/>
    <w:pPr>
      <w:spacing w:after="120"/>
      <w:ind w:firstLine="420" w:firstLineChars="100"/>
    </w:pPr>
    <w:rPr>
      <w:rFonts w:ascii="长城仿宋" w:hAnsi="长城仿宋" w:eastAsia="等线"/>
    </w:rPr>
  </w:style>
  <w:style w:type="paragraph" w:customStyle="1" w:styleId="82">
    <w:name w:val="BodyText"/>
    <w:basedOn w:val="1"/>
    <w:qFormat/>
    <w:uiPriority w:val="0"/>
    <w:pPr>
      <w:spacing w:after="120"/>
    </w:pPr>
    <w:rPr>
      <w:rFonts w:ascii="长城仿宋" w:hAnsi="长城仿宋" w:eastAsia="等线"/>
      <w:kern w:val="2"/>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1"/>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40"/>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3"/>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41"/>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6"/>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4"/>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5"/>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1"/>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2"/>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Plain Text"/>
    <w:basedOn w:val="1"/>
    <w:qFormat/>
    <w:uiPriority w:val="0"/>
    <w:rPr>
      <w:rFonts w:ascii="宋体" w:hAnsi="Courier New" w:cs="Times New Roman"/>
      <w:kern w:val="0"/>
      <w:sz w:val="20"/>
      <w:szCs w:val="20"/>
    </w:rPr>
  </w:style>
  <w:style w:type="paragraph" w:customStyle="1" w:styleId="966">
    <w:name w:val="H4_小点"/>
    <w:basedOn w:val="6"/>
    <w:qFormat/>
    <w:uiPriority w:val="0"/>
    <w:pPr>
      <w:spacing w:before="0" w:after="0" w:line="360" w:lineRule="auto"/>
      <w:jc w:val="left"/>
    </w:pPr>
    <w:rPr>
      <w:rFonts w:ascii="Times New Roman" w:hAnsi="Times New Roman" w:eastAsia="黑体" w:cs="Times New Roman"/>
    </w:rPr>
  </w:style>
  <w:style w:type="paragraph" w:customStyle="1" w:styleId="967">
    <w:name w:val="纯文本3"/>
    <w:basedOn w:val="1"/>
    <w:qFormat/>
    <w:uiPriority w:val="0"/>
    <w:pPr>
      <w:adjustRightInd w:val="0"/>
    </w:pPr>
    <w:rPr>
      <w:rFonts w:ascii="宋体" w:hAnsi="Courier New"/>
      <w:kern w:val="0"/>
      <w:sz w:val="20"/>
      <w:szCs w:val="20"/>
    </w:rPr>
  </w:style>
  <w:style w:type="paragraph" w:customStyle="1" w:styleId="968">
    <w:name w:val="列出段落"/>
    <w:basedOn w:val="1"/>
    <w:qFormat/>
    <w:uiPriority w:val="0"/>
    <w:pPr>
      <w:ind w:firstLine="420" w:firstLineChars="200"/>
    </w:pPr>
    <w:rPr>
      <w:rFonts w:ascii="Calibri" w:hAnsi="Calibri"/>
      <w:szCs w:val="22"/>
    </w:rPr>
  </w:style>
  <w:style w:type="paragraph" w:customStyle="1" w:styleId="969">
    <w:name w:val="纯文本3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46718</Words>
  <Characters>49184</Characters>
  <Lines>281</Lines>
  <Paragraphs>79</Paragraphs>
  <TotalTime>28</TotalTime>
  <ScaleCrop>false</ScaleCrop>
  <LinksUpToDate>false</LinksUpToDate>
  <CharactersWithSpaces>55064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陈唯特</cp:lastModifiedBy>
  <cp:lastPrinted>2024-10-17T06:45:00Z</cp:lastPrinted>
  <dcterms:modified xsi:type="dcterms:W3CDTF">2024-10-21T06:29:48Z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