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9"/>
      </w:tblGrid>
      <w:tr w14:paraId="615E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4" w:hRule="atLeast"/>
        </w:trPr>
        <w:tc>
          <w:tcPr>
            <w:tcW w:w="9129" w:type="dxa"/>
            <w:noWrap w:val="0"/>
            <w:vAlign w:val="top"/>
          </w:tcPr>
          <w:p w14:paraId="4A4E8516">
            <w:pPr>
              <w:pStyle w:val="20"/>
              <w:autoSpaceDE w:val="0"/>
              <w:autoSpaceDN w:val="0"/>
              <w:adjustRightInd w:val="0"/>
              <w:snapToGrid w:val="0"/>
              <w:spacing w:line="460" w:lineRule="atLeast"/>
              <w:rPr>
                <w:rFonts w:hint="eastAsia" w:ascii="宋体" w:hAnsi="宋体" w:eastAsia="宋体" w:cs="宋体"/>
                <w:color w:val="auto"/>
                <w:kern w:val="0"/>
                <w:highlight w:val="none"/>
                <w:lang w:val="zh-CN" w:eastAsia="zh-CN" w:bidi="ar-SA"/>
              </w:rPr>
            </w:pPr>
          </w:p>
          <w:p w14:paraId="2764FEA5">
            <w:pPr>
              <w:spacing w:line="460" w:lineRule="atLeast"/>
              <w:jc w:val="center"/>
              <w:rPr>
                <w:rFonts w:hint="eastAsia" w:ascii="宋体" w:hAnsi="宋体" w:eastAsia="宋体" w:cs="宋体"/>
                <w:b w:val="0"/>
                <w:color w:val="auto"/>
                <w:sz w:val="52"/>
                <w:szCs w:val="52"/>
                <w:highlight w:val="none"/>
                <w:lang w:bidi="ar-SA"/>
              </w:rPr>
            </w:pPr>
          </w:p>
          <w:p w14:paraId="0DBD79A2">
            <w:pPr>
              <w:spacing w:line="460" w:lineRule="atLeast"/>
              <w:jc w:val="center"/>
              <w:rPr>
                <w:rFonts w:hint="eastAsia" w:ascii="宋体" w:hAnsi="宋体" w:eastAsia="宋体" w:cs="宋体"/>
                <w:b w:val="0"/>
                <w:color w:val="auto"/>
                <w:sz w:val="52"/>
                <w:szCs w:val="52"/>
                <w:highlight w:val="none"/>
                <w:lang w:bidi="ar-SA"/>
              </w:rPr>
            </w:pPr>
            <w:r>
              <w:rPr>
                <w:rFonts w:hint="eastAsia" w:ascii="宋体" w:hAnsi="宋体" w:eastAsia="宋体" w:cs="宋体"/>
                <w:b w:val="0"/>
                <w:color w:val="auto"/>
                <w:sz w:val="52"/>
                <w:szCs w:val="52"/>
                <w:highlight w:val="none"/>
                <w:lang w:bidi="ar-SA"/>
              </w:rPr>
              <w:t>乐清市公共资源交易中心</w:t>
            </w:r>
          </w:p>
          <w:p w14:paraId="4FDC3CA6">
            <w:pPr>
              <w:spacing w:line="460" w:lineRule="atLeast"/>
              <w:jc w:val="center"/>
              <w:rPr>
                <w:rFonts w:hint="eastAsia" w:ascii="宋体" w:hAnsi="宋体" w:eastAsia="宋体" w:cs="宋体"/>
                <w:b w:val="0"/>
                <w:color w:val="auto"/>
                <w:sz w:val="52"/>
                <w:szCs w:val="52"/>
                <w:highlight w:val="none"/>
                <w:lang w:bidi="ar-SA"/>
              </w:rPr>
            </w:pPr>
            <w:r>
              <w:rPr>
                <w:rFonts w:hint="eastAsia" w:ascii="宋体" w:hAnsi="宋体" w:eastAsia="宋体" w:cs="宋体"/>
                <w:b w:val="0"/>
                <w:color w:val="auto"/>
                <w:sz w:val="52"/>
                <w:szCs w:val="52"/>
                <w:highlight w:val="none"/>
                <w:lang w:bidi="ar-SA"/>
              </w:rPr>
              <w:t>政府采购招标文件</w:t>
            </w:r>
          </w:p>
          <w:p w14:paraId="0702B7DA">
            <w:pPr>
              <w:spacing w:line="460" w:lineRule="atLeast"/>
              <w:jc w:val="center"/>
              <w:rPr>
                <w:rFonts w:hint="eastAsia" w:ascii="宋体" w:hAnsi="宋体" w:eastAsia="宋体" w:cs="宋体"/>
                <w:b w:val="0"/>
                <w:color w:val="auto"/>
                <w:sz w:val="52"/>
                <w:szCs w:val="52"/>
                <w:highlight w:val="none"/>
                <w:lang w:bidi="ar-SA"/>
              </w:rPr>
            </w:pPr>
            <w:r>
              <w:rPr>
                <w:rFonts w:hint="eastAsia" w:ascii="宋体" w:hAnsi="宋体" w:eastAsia="宋体" w:cs="宋体"/>
                <w:b w:val="0"/>
                <w:color w:val="auto"/>
                <w:sz w:val="52"/>
                <w:szCs w:val="52"/>
                <w:highlight w:val="none"/>
                <w:lang w:bidi="ar-SA"/>
              </w:rPr>
              <w:t>（线上电子招投标）</w:t>
            </w:r>
          </w:p>
          <w:p w14:paraId="04683E21">
            <w:pPr>
              <w:spacing w:line="460" w:lineRule="atLeast"/>
              <w:ind w:firstLine="1960" w:firstLineChars="700"/>
              <w:rPr>
                <w:rFonts w:hint="eastAsia" w:ascii="宋体" w:hAnsi="宋体" w:eastAsia="宋体" w:cs="宋体"/>
                <w:b w:val="0"/>
                <w:color w:val="auto"/>
                <w:sz w:val="28"/>
                <w:highlight w:val="none"/>
                <w:lang w:bidi="ar-SA"/>
              </w:rPr>
            </w:pPr>
            <w:r>
              <w:rPr>
                <w:rFonts w:hint="eastAsia" w:ascii="宋体" w:hAnsi="宋体" w:eastAsia="宋体" w:cs="宋体"/>
                <w:b w:val="0"/>
                <w:color w:val="auto"/>
                <w:sz w:val="28"/>
                <w:highlight w:val="none"/>
                <w:lang w:bidi="ar-SA"/>
              </w:rPr>
              <w:t xml:space="preserve"> </w:t>
            </w:r>
          </w:p>
          <w:p w14:paraId="551B8BD7">
            <w:pPr>
              <w:spacing w:line="460" w:lineRule="atLeast"/>
              <w:ind w:firstLine="2108" w:firstLineChars="700"/>
              <w:rPr>
                <w:rFonts w:hint="eastAsia" w:ascii="宋体" w:hAnsi="宋体" w:eastAsia="宋体" w:cs="宋体"/>
                <w:color w:val="auto"/>
                <w:sz w:val="30"/>
                <w:highlight w:val="none"/>
                <w:lang w:bidi="ar-SA"/>
              </w:rPr>
            </w:pPr>
          </w:p>
          <w:p w14:paraId="038B739C">
            <w:pPr>
              <w:snapToGrid w:val="0"/>
              <w:spacing w:line="460" w:lineRule="atLeast"/>
              <w:ind w:left="3652" w:leftChars="1022" w:hanging="1506" w:hangingChars="500"/>
              <w:rPr>
                <w:rFonts w:hint="eastAsia" w:ascii="宋体" w:hAnsi="宋体" w:eastAsia="宋体" w:cs="宋体"/>
                <w:color w:val="auto"/>
                <w:sz w:val="30"/>
                <w:highlight w:val="none"/>
                <w:lang w:eastAsia="zh-CN" w:bidi="ar-SA"/>
              </w:rPr>
            </w:pPr>
            <w:r>
              <w:rPr>
                <w:rFonts w:hint="eastAsia" w:ascii="宋体" w:hAnsi="宋体" w:eastAsia="宋体" w:cs="宋体"/>
                <w:color w:val="auto"/>
                <w:sz w:val="30"/>
                <w:highlight w:val="none"/>
                <w:lang w:bidi="ar-SA"/>
              </w:rPr>
              <w:t>项目名称：</w:t>
            </w:r>
            <w:r>
              <w:rPr>
                <w:rFonts w:hint="eastAsia" w:ascii="宋体" w:hAnsi="宋体" w:eastAsia="宋体" w:cs="宋体"/>
                <w:color w:val="auto"/>
                <w:sz w:val="30"/>
                <w:highlight w:val="none"/>
                <w:lang w:eastAsia="zh-CN" w:bidi="ar-SA"/>
              </w:rPr>
              <w:t>乐清市政务应用系统信创改造项目</w:t>
            </w:r>
          </w:p>
          <w:p w14:paraId="066E1A2C">
            <w:pPr>
              <w:snapToGrid w:val="0"/>
              <w:spacing w:line="460" w:lineRule="atLeast"/>
              <w:ind w:left="3652" w:leftChars="1022" w:hanging="1506" w:hangingChars="500"/>
              <w:rPr>
                <w:rFonts w:hint="default" w:ascii="宋体" w:hAnsi="宋体" w:eastAsia="宋体" w:cs="宋体"/>
                <w:color w:val="auto"/>
                <w:sz w:val="30"/>
                <w:highlight w:val="none"/>
                <w:lang w:val="en-US" w:eastAsia="zh-CN" w:bidi="ar-SA"/>
              </w:rPr>
            </w:pPr>
            <w:r>
              <w:rPr>
                <w:rFonts w:hint="eastAsia" w:ascii="宋体" w:hAnsi="宋体" w:eastAsia="宋体" w:cs="宋体"/>
                <w:color w:val="auto"/>
                <w:sz w:val="30"/>
                <w:highlight w:val="none"/>
                <w:lang w:bidi="ar-SA"/>
              </w:rPr>
              <w:t>项目编号：</w:t>
            </w:r>
            <w:r>
              <w:rPr>
                <w:rFonts w:hint="eastAsia" w:ascii="宋体" w:hAnsi="宋体" w:eastAsia="宋体" w:cs="宋体"/>
                <w:color w:val="auto"/>
                <w:sz w:val="30"/>
                <w:highlight w:val="none"/>
                <w:lang w:val="en-US" w:eastAsia="zh-CN" w:bidi="ar-SA"/>
              </w:rPr>
              <w:t>CG202502A02</w:t>
            </w:r>
          </w:p>
          <w:p w14:paraId="08354C40">
            <w:pPr>
              <w:snapToGrid w:val="0"/>
              <w:spacing w:line="460" w:lineRule="atLeast"/>
              <w:ind w:left="3652" w:leftChars="1022" w:hanging="1506" w:hangingChars="500"/>
              <w:rPr>
                <w:rFonts w:hint="eastAsia" w:ascii="宋体" w:hAnsi="宋体" w:eastAsia="宋体" w:cs="宋体"/>
                <w:color w:val="auto"/>
                <w:sz w:val="30"/>
                <w:highlight w:val="none"/>
                <w:lang w:bidi="ar-SA"/>
              </w:rPr>
            </w:pPr>
          </w:p>
          <w:p w14:paraId="0713040A">
            <w:pPr>
              <w:snapToGrid w:val="0"/>
              <w:spacing w:line="460" w:lineRule="atLeast"/>
              <w:ind w:left="3652" w:leftChars="1022" w:hanging="1506" w:hangingChars="500"/>
              <w:rPr>
                <w:rFonts w:hint="eastAsia" w:ascii="宋体" w:hAnsi="宋体" w:eastAsia="宋体" w:cs="宋体"/>
                <w:color w:val="auto"/>
                <w:sz w:val="30"/>
                <w:highlight w:val="none"/>
                <w:lang w:bidi="ar-SA"/>
              </w:rPr>
            </w:pPr>
          </w:p>
          <w:p w14:paraId="0AD171F5">
            <w:pPr>
              <w:snapToGrid w:val="0"/>
              <w:spacing w:line="460" w:lineRule="atLeast"/>
              <w:ind w:left="3652" w:leftChars="1022" w:hanging="1506" w:hangingChars="500"/>
              <w:rPr>
                <w:rFonts w:hint="eastAsia" w:ascii="宋体" w:hAnsi="宋体" w:eastAsia="宋体" w:cs="宋体"/>
                <w:color w:val="auto"/>
                <w:sz w:val="30"/>
                <w:highlight w:val="none"/>
                <w:lang w:bidi="ar-SA"/>
              </w:rPr>
            </w:pPr>
          </w:p>
          <w:p w14:paraId="625EF857">
            <w:pPr>
              <w:snapToGrid w:val="0"/>
              <w:spacing w:line="460" w:lineRule="atLeast"/>
              <w:ind w:left="3652" w:leftChars="1022" w:hanging="1506" w:hangingChars="500"/>
              <w:rPr>
                <w:rFonts w:hint="eastAsia" w:ascii="宋体" w:hAnsi="宋体" w:eastAsia="宋体" w:cs="宋体"/>
                <w:color w:val="auto"/>
                <w:sz w:val="30"/>
                <w:highlight w:val="none"/>
                <w:lang w:eastAsia="zh-CN" w:bidi="ar-SA"/>
              </w:rPr>
            </w:pPr>
            <w:r>
              <w:rPr>
                <w:rFonts w:hint="eastAsia" w:ascii="宋体" w:hAnsi="宋体" w:eastAsia="宋体" w:cs="宋体"/>
                <w:color w:val="auto"/>
                <w:sz w:val="30"/>
                <w:highlight w:val="none"/>
                <w:lang w:bidi="ar-SA"/>
              </w:rPr>
              <w:t>采 购 人：</w:t>
            </w:r>
            <w:r>
              <w:rPr>
                <w:rFonts w:hint="eastAsia" w:ascii="宋体" w:hAnsi="宋体" w:eastAsia="宋体" w:cs="宋体"/>
                <w:color w:val="auto"/>
                <w:sz w:val="30"/>
                <w:highlight w:val="none"/>
                <w:lang w:eastAsia="zh-CN" w:bidi="ar-SA"/>
              </w:rPr>
              <w:t>乐清市大数据管理中心</w:t>
            </w:r>
          </w:p>
          <w:p w14:paraId="19F0F37A">
            <w:pPr>
              <w:snapToGrid w:val="0"/>
              <w:spacing w:line="460" w:lineRule="atLeast"/>
              <w:ind w:left="3652" w:leftChars="1022" w:hanging="1506" w:hangingChars="500"/>
              <w:rPr>
                <w:rFonts w:hint="eastAsia" w:ascii="宋体" w:hAnsi="宋体" w:eastAsia="宋体" w:cs="宋体"/>
                <w:color w:val="auto"/>
                <w:sz w:val="30"/>
                <w:highlight w:val="none"/>
                <w:lang w:val="en-US" w:eastAsia="zh-CN" w:bidi="ar-SA"/>
              </w:rPr>
            </w:pPr>
            <w:r>
              <w:rPr>
                <w:rFonts w:hint="eastAsia" w:ascii="宋体" w:hAnsi="宋体" w:eastAsia="宋体" w:cs="宋体"/>
                <w:color w:val="auto"/>
                <w:sz w:val="30"/>
                <w:highlight w:val="none"/>
                <w:lang w:bidi="ar-SA"/>
              </w:rPr>
              <w:t>联 系 人：</w:t>
            </w:r>
            <w:r>
              <w:rPr>
                <w:rFonts w:hint="eastAsia" w:ascii="宋体" w:hAnsi="宋体" w:eastAsia="宋体" w:cs="宋体"/>
                <w:color w:val="auto"/>
                <w:sz w:val="30"/>
                <w:highlight w:val="none"/>
                <w:lang w:val="en-US" w:eastAsia="zh-CN" w:bidi="ar-SA"/>
              </w:rPr>
              <w:t>李先生</w:t>
            </w:r>
          </w:p>
          <w:p w14:paraId="52A63193">
            <w:pPr>
              <w:snapToGrid w:val="0"/>
              <w:spacing w:line="460" w:lineRule="atLeast"/>
              <w:ind w:left="3652" w:leftChars="1022" w:hanging="1506" w:hangingChars="500"/>
              <w:rPr>
                <w:rFonts w:hint="eastAsia" w:ascii="宋体" w:hAnsi="宋体" w:eastAsia="宋体" w:cs="宋体"/>
                <w:color w:val="auto"/>
                <w:sz w:val="30"/>
                <w:highlight w:val="none"/>
                <w:lang w:bidi="ar-SA"/>
              </w:rPr>
            </w:pPr>
            <w:r>
              <w:rPr>
                <w:rFonts w:hint="eastAsia" w:ascii="宋体" w:hAnsi="宋体" w:eastAsia="宋体" w:cs="宋体"/>
                <w:color w:val="auto"/>
                <w:sz w:val="30"/>
                <w:highlight w:val="none"/>
                <w:lang w:bidi="ar-SA"/>
              </w:rPr>
              <w:t>联系电话：</w:t>
            </w:r>
            <w:r>
              <w:rPr>
                <w:rFonts w:hint="eastAsia" w:ascii="宋体" w:hAnsi="宋体" w:eastAsia="宋体" w:cs="宋体"/>
                <w:color w:val="auto"/>
                <w:sz w:val="30"/>
                <w:highlight w:val="none"/>
                <w:lang w:val="en-US" w:eastAsia="zh-CN" w:bidi="ar-SA"/>
              </w:rPr>
              <w:t xml:space="preserve">0577-61880256 </w:t>
            </w:r>
          </w:p>
          <w:p w14:paraId="760F82CE">
            <w:pPr>
              <w:snapToGrid w:val="0"/>
              <w:spacing w:line="460" w:lineRule="atLeast"/>
              <w:ind w:left="3652" w:leftChars="1022" w:hanging="1506" w:hangingChars="500"/>
              <w:rPr>
                <w:rFonts w:hint="eastAsia" w:ascii="宋体" w:hAnsi="宋体" w:eastAsia="宋体" w:cs="宋体"/>
                <w:color w:val="auto"/>
                <w:sz w:val="30"/>
                <w:highlight w:val="none"/>
                <w:lang w:bidi="ar-SA"/>
              </w:rPr>
            </w:pPr>
          </w:p>
          <w:p w14:paraId="53E98362">
            <w:pPr>
              <w:snapToGrid w:val="0"/>
              <w:spacing w:line="460" w:lineRule="atLeast"/>
              <w:ind w:left="3652" w:leftChars="1022" w:hanging="1506" w:hangingChars="500"/>
              <w:rPr>
                <w:rFonts w:hint="eastAsia" w:ascii="宋体" w:hAnsi="宋体" w:eastAsia="宋体" w:cs="宋体"/>
                <w:color w:val="auto"/>
                <w:sz w:val="30"/>
                <w:highlight w:val="none"/>
                <w:lang w:bidi="ar-SA"/>
              </w:rPr>
            </w:pPr>
          </w:p>
          <w:p w14:paraId="38422449">
            <w:pPr>
              <w:snapToGrid w:val="0"/>
              <w:spacing w:line="460" w:lineRule="atLeast"/>
              <w:ind w:left="3652" w:leftChars="1022" w:hanging="1506" w:hangingChars="500"/>
              <w:rPr>
                <w:rFonts w:hint="eastAsia" w:ascii="宋体" w:hAnsi="宋体" w:eastAsia="宋体" w:cs="宋体"/>
                <w:color w:val="auto"/>
                <w:sz w:val="30"/>
                <w:highlight w:val="none"/>
                <w:lang w:bidi="ar-SA"/>
              </w:rPr>
            </w:pPr>
          </w:p>
          <w:p w14:paraId="68BD4C47">
            <w:pPr>
              <w:snapToGrid w:val="0"/>
              <w:spacing w:line="460" w:lineRule="atLeast"/>
              <w:ind w:left="3652" w:leftChars="1022" w:hanging="1506" w:hangingChars="500"/>
              <w:rPr>
                <w:rFonts w:hint="eastAsia" w:ascii="宋体" w:hAnsi="宋体" w:eastAsia="宋体" w:cs="宋体"/>
                <w:color w:val="auto"/>
                <w:sz w:val="30"/>
                <w:highlight w:val="none"/>
                <w:lang w:bidi="ar-SA"/>
              </w:rPr>
            </w:pPr>
            <w:r>
              <w:rPr>
                <w:rFonts w:hint="eastAsia" w:ascii="宋体" w:hAnsi="宋体" w:eastAsia="宋体" w:cs="宋体"/>
                <w:color w:val="auto"/>
                <w:sz w:val="30"/>
                <w:highlight w:val="none"/>
                <w:lang w:bidi="ar-SA"/>
              </w:rPr>
              <w:t>采购代理机构：乐清市公共资源交易中心</w:t>
            </w:r>
          </w:p>
          <w:p w14:paraId="3D115F54">
            <w:pPr>
              <w:snapToGrid w:val="0"/>
              <w:spacing w:line="460" w:lineRule="atLeast"/>
              <w:ind w:left="3654" w:leftChars="1023" w:hanging="1506" w:hangingChars="50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联 系 人：方女士</w:t>
            </w:r>
          </w:p>
          <w:p w14:paraId="4FD92A79">
            <w:pPr>
              <w:snapToGrid w:val="0"/>
              <w:spacing w:line="460" w:lineRule="atLeast"/>
              <w:ind w:left="3654" w:leftChars="1023" w:hanging="1506" w:hangingChars="50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联系电话：0577- 61882630</w:t>
            </w:r>
          </w:p>
          <w:p w14:paraId="4B970CF4">
            <w:pPr>
              <w:snapToGrid w:val="0"/>
              <w:spacing w:line="460" w:lineRule="atLeast"/>
              <w:ind w:left="3654" w:leftChars="1023" w:hanging="1506" w:hangingChars="50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联系传真：0577- 61882627</w:t>
            </w:r>
          </w:p>
          <w:p w14:paraId="529F32EA">
            <w:pPr>
              <w:snapToGrid w:val="0"/>
              <w:spacing w:line="460" w:lineRule="atLeast"/>
              <w:ind w:left="3538" w:leftChars="985" w:hanging="1470" w:hangingChars="488"/>
              <w:rPr>
                <w:rFonts w:hint="eastAsia" w:ascii="宋体" w:hAnsi="宋体" w:eastAsia="宋体" w:cs="宋体"/>
                <w:color w:val="auto"/>
                <w:sz w:val="30"/>
                <w:highlight w:val="none"/>
                <w:lang w:bidi="ar-SA"/>
              </w:rPr>
            </w:pPr>
          </w:p>
          <w:p w14:paraId="4B4CE8CF">
            <w:pPr>
              <w:snapToGrid w:val="0"/>
              <w:spacing w:line="460" w:lineRule="atLeast"/>
              <w:ind w:left="3538" w:leftChars="985" w:hanging="1470" w:hangingChars="488"/>
              <w:rPr>
                <w:rFonts w:hint="eastAsia" w:ascii="宋体" w:hAnsi="宋体" w:eastAsia="宋体" w:cs="宋体"/>
                <w:color w:val="auto"/>
                <w:sz w:val="30"/>
                <w:highlight w:val="none"/>
                <w:lang w:bidi="ar-SA"/>
              </w:rPr>
            </w:pPr>
          </w:p>
          <w:p w14:paraId="14991C73">
            <w:pPr>
              <w:autoSpaceDE w:val="0"/>
              <w:autoSpaceDN w:val="0"/>
              <w:adjustRightInd w:val="0"/>
              <w:snapToGrid w:val="0"/>
              <w:spacing w:line="460" w:lineRule="atLeast"/>
              <w:jc w:val="center"/>
              <w:rPr>
                <w:rFonts w:hint="eastAsia" w:ascii="宋体" w:hAnsi="宋体" w:eastAsia="宋体" w:cs="宋体"/>
                <w:color w:val="auto"/>
                <w:sz w:val="32"/>
                <w:highlight w:val="none"/>
                <w:lang w:val="zh-CN" w:eastAsia="zh-CN" w:bidi="ar-SA"/>
              </w:rPr>
            </w:pPr>
            <w:r>
              <w:rPr>
                <w:rFonts w:hint="eastAsia" w:ascii="宋体" w:hAnsi="宋体" w:eastAsia="宋体" w:cs="宋体"/>
                <w:color w:val="auto"/>
                <w:sz w:val="30"/>
                <w:highlight w:val="none"/>
                <w:lang w:bidi="ar-SA"/>
              </w:rPr>
              <w:t>二○二</w:t>
            </w:r>
            <w:r>
              <w:rPr>
                <w:rFonts w:hint="eastAsia" w:ascii="宋体" w:hAnsi="宋体" w:eastAsia="宋体" w:cs="宋体"/>
                <w:color w:val="auto"/>
                <w:sz w:val="30"/>
                <w:highlight w:val="none"/>
                <w:lang w:val="en-US" w:eastAsia="zh-CN" w:bidi="ar-SA"/>
              </w:rPr>
              <w:t>五</w:t>
            </w:r>
            <w:r>
              <w:rPr>
                <w:rFonts w:hint="eastAsia" w:ascii="宋体" w:hAnsi="宋体" w:eastAsia="宋体" w:cs="宋体"/>
                <w:color w:val="auto"/>
                <w:sz w:val="30"/>
                <w:highlight w:val="none"/>
                <w:lang w:bidi="ar-SA"/>
              </w:rPr>
              <w:t>年</w:t>
            </w:r>
          </w:p>
        </w:tc>
      </w:tr>
    </w:tbl>
    <w:p w14:paraId="296E3C67">
      <w:pPr>
        <w:autoSpaceDE w:val="0"/>
        <w:autoSpaceDN w:val="0"/>
        <w:adjustRightInd w:val="0"/>
        <w:spacing w:line="440" w:lineRule="atLeast"/>
        <w:jc w:val="center"/>
        <w:outlineLvl w:val="0"/>
        <w:rPr>
          <w:rFonts w:hint="eastAsia" w:ascii="宋体" w:hAnsi="宋体" w:eastAsia="宋体" w:cs="宋体"/>
          <w:bCs/>
          <w:color w:val="auto"/>
          <w:highlight w:val="none"/>
          <w:lang w:val="zh-CN" w:eastAsia="zh-CN" w:bidi="ar-SA"/>
        </w:rPr>
      </w:pPr>
      <w:bookmarkStart w:id="0" w:name="B00_采购代理机构名称"/>
      <w:r>
        <w:rPr>
          <w:rFonts w:hint="eastAsia" w:ascii="宋体" w:hAnsi="宋体" w:eastAsia="宋体" w:cs="宋体"/>
          <w:bCs/>
          <w:color w:val="auto"/>
          <w:sz w:val="36"/>
          <w:szCs w:val="36"/>
          <w:highlight w:val="none"/>
          <w:lang w:val="zh-CN" w:eastAsia="zh-CN" w:bidi="ar-SA"/>
        </w:rPr>
        <w:t>招标文件目录</w:t>
      </w:r>
    </w:p>
    <w:p w14:paraId="7608CE11">
      <w:pPr>
        <w:autoSpaceDE w:val="0"/>
        <w:autoSpaceDN w:val="0"/>
        <w:adjustRightInd w:val="0"/>
        <w:spacing w:line="460" w:lineRule="atLeast"/>
        <w:rPr>
          <w:rFonts w:hint="eastAsia" w:ascii="宋体" w:hAnsi="宋体" w:eastAsia="宋体" w:cs="宋体"/>
          <w:b w:val="0"/>
          <w:color w:val="auto"/>
          <w:sz w:val="24"/>
          <w:highlight w:val="none"/>
          <w:lang w:val="zh-CN" w:eastAsia="zh-CN" w:bidi="ar-SA"/>
        </w:rPr>
      </w:pPr>
    </w:p>
    <w:p w14:paraId="01AF19C1">
      <w:pPr>
        <w:autoSpaceDE w:val="0"/>
        <w:autoSpaceDN w:val="0"/>
        <w:adjustRightInd w:val="0"/>
        <w:spacing w:line="460" w:lineRule="atLeast"/>
        <w:rPr>
          <w:rFonts w:hint="eastAsia" w:ascii="宋体" w:hAnsi="宋体" w:eastAsia="宋体" w:cs="宋体"/>
          <w:b w:val="0"/>
          <w:color w:val="auto"/>
          <w:sz w:val="24"/>
          <w:highlight w:val="none"/>
          <w:lang w:val="zh-CN" w:eastAsia="zh-CN" w:bidi="ar-SA"/>
        </w:rPr>
      </w:pPr>
      <w:r>
        <w:rPr>
          <w:rFonts w:hint="eastAsia" w:ascii="宋体" w:hAnsi="宋体" w:eastAsia="宋体" w:cs="宋体"/>
          <w:b w:val="0"/>
          <w:color w:val="auto"/>
          <w:sz w:val="24"/>
          <w:highlight w:val="none"/>
          <w:lang w:val="zh-CN" w:eastAsia="zh-CN" w:bidi="ar-SA"/>
        </w:rPr>
        <w:t>公开招标公告</w:t>
      </w:r>
    </w:p>
    <w:p w14:paraId="4C4EDCCD">
      <w:pPr>
        <w:autoSpaceDE w:val="0"/>
        <w:autoSpaceDN w:val="0"/>
        <w:adjustRightInd w:val="0"/>
        <w:spacing w:line="460" w:lineRule="atLeast"/>
        <w:outlineLvl w:val="0"/>
        <w:rPr>
          <w:rFonts w:hint="eastAsia" w:ascii="宋体" w:hAnsi="宋体" w:eastAsia="宋体" w:cs="宋体"/>
          <w:b w:val="0"/>
          <w:color w:val="auto"/>
          <w:sz w:val="24"/>
          <w:highlight w:val="none"/>
          <w:lang w:val="zh-CN" w:eastAsia="zh-CN" w:bidi="ar-SA"/>
        </w:rPr>
      </w:pPr>
      <w:r>
        <w:rPr>
          <w:rFonts w:hint="eastAsia" w:ascii="宋体" w:hAnsi="宋体" w:eastAsia="宋体" w:cs="宋体"/>
          <w:b w:val="0"/>
          <w:color w:val="auto"/>
          <w:sz w:val="24"/>
          <w:highlight w:val="none"/>
          <w:lang w:val="zh-CN" w:eastAsia="zh-CN" w:bidi="ar-SA"/>
        </w:rPr>
        <w:t>第一部分 投标邀请函（投标须知前附表）</w:t>
      </w:r>
    </w:p>
    <w:p w14:paraId="15F6B5D0">
      <w:pPr>
        <w:autoSpaceDE w:val="0"/>
        <w:autoSpaceDN w:val="0"/>
        <w:adjustRightInd w:val="0"/>
        <w:spacing w:line="460" w:lineRule="atLeast"/>
        <w:rPr>
          <w:rFonts w:hint="eastAsia" w:ascii="宋体" w:hAnsi="宋体" w:eastAsia="宋体" w:cs="宋体"/>
          <w:b w:val="0"/>
          <w:color w:val="auto"/>
          <w:sz w:val="24"/>
          <w:highlight w:val="none"/>
          <w:lang w:val="zh-CN" w:eastAsia="zh-CN" w:bidi="ar-SA"/>
        </w:rPr>
      </w:pPr>
      <w:r>
        <w:rPr>
          <w:rFonts w:hint="eastAsia" w:ascii="宋体" w:hAnsi="宋体" w:eastAsia="宋体" w:cs="宋体"/>
          <w:b w:val="0"/>
          <w:color w:val="auto"/>
          <w:sz w:val="24"/>
          <w:highlight w:val="none"/>
          <w:lang w:val="zh-CN" w:eastAsia="zh-CN" w:bidi="ar-SA"/>
        </w:rPr>
        <w:t>第二部分 招标内容及要求</w:t>
      </w:r>
    </w:p>
    <w:p w14:paraId="13D6A6BB">
      <w:pPr>
        <w:autoSpaceDE w:val="0"/>
        <w:autoSpaceDN w:val="0"/>
        <w:adjustRightInd w:val="0"/>
        <w:spacing w:line="460" w:lineRule="atLeast"/>
        <w:rPr>
          <w:rFonts w:hint="eastAsia" w:ascii="宋体" w:hAnsi="宋体" w:eastAsia="宋体" w:cs="宋体"/>
          <w:b w:val="0"/>
          <w:color w:val="auto"/>
          <w:sz w:val="24"/>
          <w:highlight w:val="none"/>
          <w:lang w:val="zh-CN" w:eastAsia="zh-CN" w:bidi="ar-SA"/>
        </w:rPr>
      </w:pPr>
      <w:r>
        <w:rPr>
          <w:rFonts w:hint="eastAsia" w:ascii="宋体" w:hAnsi="宋体" w:eastAsia="宋体" w:cs="宋体"/>
          <w:b w:val="0"/>
          <w:color w:val="auto"/>
          <w:sz w:val="24"/>
          <w:highlight w:val="none"/>
          <w:lang w:val="zh-CN" w:eastAsia="zh-CN" w:bidi="ar-SA"/>
        </w:rPr>
        <w:t>第三部分 投标供应商须知</w:t>
      </w:r>
    </w:p>
    <w:p w14:paraId="6834011F">
      <w:pPr>
        <w:autoSpaceDE w:val="0"/>
        <w:autoSpaceDN w:val="0"/>
        <w:adjustRightInd w:val="0"/>
        <w:spacing w:line="460" w:lineRule="atLeast"/>
        <w:rPr>
          <w:rFonts w:hint="eastAsia" w:ascii="宋体" w:hAnsi="宋体" w:eastAsia="宋体" w:cs="宋体"/>
          <w:b w:val="0"/>
          <w:color w:val="auto"/>
          <w:sz w:val="24"/>
          <w:highlight w:val="none"/>
          <w:lang w:val="zh-CN" w:eastAsia="zh-CN" w:bidi="ar-SA"/>
        </w:rPr>
      </w:pPr>
      <w:r>
        <w:rPr>
          <w:rFonts w:hint="eastAsia" w:ascii="宋体" w:hAnsi="宋体" w:eastAsia="宋体" w:cs="宋体"/>
          <w:b w:val="0"/>
          <w:color w:val="auto"/>
          <w:sz w:val="24"/>
          <w:highlight w:val="none"/>
          <w:lang w:val="zh-CN" w:eastAsia="zh-CN" w:bidi="ar-SA"/>
        </w:rPr>
        <w:t>第四部分 政府采购政策功能相关说明</w:t>
      </w:r>
      <w:r>
        <w:rPr>
          <w:rFonts w:hint="eastAsia" w:ascii="宋体" w:hAnsi="宋体" w:eastAsia="宋体" w:cs="宋体"/>
          <w:b w:val="0"/>
          <w:color w:val="auto"/>
          <w:sz w:val="24"/>
          <w:highlight w:val="none"/>
          <w:lang w:val="zh-CN" w:eastAsia="zh-CN" w:bidi="ar-SA"/>
        </w:rPr>
        <w:tab/>
      </w:r>
    </w:p>
    <w:p w14:paraId="044CC775">
      <w:pPr>
        <w:autoSpaceDE w:val="0"/>
        <w:autoSpaceDN w:val="0"/>
        <w:adjustRightInd w:val="0"/>
        <w:spacing w:line="460" w:lineRule="atLeast"/>
        <w:rPr>
          <w:rFonts w:hint="eastAsia" w:ascii="宋体" w:hAnsi="宋体" w:eastAsia="宋体" w:cs="宋体"/>
          <w:b w:val="0"/>
          <w:color w:val="auto"/>
          <w:sz w:val="24"/>
          <w:highlight w:val="none"/>
          <w:lang w:val="zh-CN" w:eastAsia="zh-CN" w:bidi="ar-SA"/>
        </w:rPr>
      </w:pPr>
      <w:r>
        <w:rPr>
          <w:rFonts w:hint="eastAsia" w:ascii="宋体" w:hAnsi="宋体" w:eastAsia="宋体" w:cs="宋体"/>
          <w:b w:val="0"/>
          <w:color w:val="auto"/>
          <w:sz w:val="24"/>
          <w:highlight w:val="none"/>
          <w:lang w:val="zh-CN" w:eastAsia="zh-CN" w:bidi="ar-SA"/>
        </w:rPr>
        <w:t>第五部分 合同格式（参考格式）</w:t>
      </w:r>
    </w:p>
    <w:p w14:paraId="2596742C">
      <w:pPr>
        <w:autoSpaceDE w:val="0"/>
        <w:autoSpaceDN w:val="0"/>
        <w:adjustRightInd w:val="0"/>
        <w:spacing w:line="460" w:lineRule="atLeast"/>
        <w:rPr>
          <w:rFonts w:hint="eastAsia" w:ascii="宋体" w:hAnsi="宋体" w:eastAsia="宋体" w:cs="宋体"/>
          <w:b w:val="0"/>
          <w:color w:val="auto"/>
          <w:sz w:val="24"/>
          <w:highlight w:val="none"/>
          <w:lang w:val="zh-CN" w:eastAsia="zh-CN" w:bidi="ar-SA"/>
        </w:rPr>
      </w:pPr>
      <w:r>
        <w:rPr>
          <w:rFonts w:hint="eastAsia" w:ascii="宋体" w:hAnsi="宋体" w:eastAsia="宋体" w:cs="宋体"/>
          <w:b w:val="0"/>
          <w:color w:val="auto"/>
          <w:sz w:val="24"/>
          <w:highlight w:val="none"/>
          <w:lang w:val="zh-CN" w:eastAsia="zh-CN" w:bidi="ar-SA"/>
        </w:rPr>
        <w:t>第六部分 投标文件格式</w:t>
      </w:r>
    </w:p>
    <w:p w14:paraId="64960EAD">
      <w:pPr>
        <w:autoSpaceDE w:val="0"/>
        <w:autoSpaceDN w:val="0"/>
        <w:adjustRightInd w:val="0"/>
        <w:spacing w:line="460" w:lineRule="atLeast"/>
        <w:rPr>
          <w:rFonts w:hint="eastAsia" w:ascii="宋体" w:hAnsi="宋体" w:eastAsia="宋体" w:cs="宋体"/>
          <w:b w:val="0"/>
          <w:color w:val="auto"/>
          <w:sz w:val="24"/>
          <w:highlight w:val="none"/>
          <w:lang w:val="zh-CN" w:eastAsia="zh-CN" w:bidi="ar-SA"/>
        </w:rPr>
      </w:pPr>
      <w:r>
        <w:rPr>
          <w:rFonts w:hint="eastAsia" w:ascii="宋体" w:hAnsi="宋体" w:eastAsia="宋体" w:cs="宋体"/>
          <w:b w:val="0"/>
          <w:color w:val="auto"/>
          <w:sz w:val="24"/>
          <w:highlight w:val="none"/>
          <w:lang w:val="zh-CN" w:eastAsia="zh-CN" w:bidi="ar-SA"/>
        </w:rPr>
        <w:t>第七部分 评标定标办法</w:t>
      </w:r>
    </w:p>
    <w:p w14:paraId="041DA1C5">
      <w:pPr>
        <w:widowControl/>
        <w:spacing w:line="400" w:lineRule="atLeast"/>
        <w:ind w:firstLine="221" w:firstLineChars="100"/>
        <w:rPr>
          <w:rFonts w:hint="eastAsia" w:ascii="宋体" w:hAnsi="宋体" w:eastAsia="宋体" w:cs="宋体"/>
          <w:bCs/>
          <w:color w:val="auto"/>
          <w:sz w:val="22"/>
          <w:highlight w:val="none"/>
          <w:lang w:bidi="ar-SA"/>
        </w:rPr>
      </w:pPr>
    </w:p>
    <w:p w14:paraId="3D6D7FE9">
      <w:pPr>
        <w:widowControl/>
        <w:spacing w:line="400" w:lineRule="atLeast"/>
        <w:ind w:firstLine="221" w:firstLineChars="100"/>
        <w:rPr>
          <w:rFonts w:hint="eastAsia" w:ascii="宋体" w:hAnsi="宋体" w:eastAsia="宋体" w:cs="宋体"/>
          <w:bCs/>
          <w:color w:val="auto"/>
          <w:sz w:val="22"/>
          <w:highlight w:val="none"/>
          <w:lang w:bidi="ar-SA"/>
        </w:rPr>
      </w:pPr>
    </w:p>
    <w:p w14:paraId="72310345">
      <w:pPr>
        <w:widowControl/>
        <w:spacing w:line="400" w:lineRule="atLeast"/>
        <w:ind w:firstLine="433" w:firstLineChars="196"/>
        <w:rPr>
          <w:rFonts w:hint="eastAsia" w:ascii="宋体" w:hAnsi="宋体" w:eastAsia="宋体" w:cs="宋体"/>
          <w:color w:val="auto"/>
          <w:sz w:val="22"/>
          <w:szCs w:val="22"/>
          <w:highlight w:val="none"/>
          <w:lang w:val="zh-CN" w:eastAsia="zh-CN" w:bidi="ar-SA"/>
        </w:rPr>
      </w:pPr>
      <w:r>
        <w:rPr>
          <w:rFonts w:hint="eastAsia" w:ascii="宋体" w:hAnsi="宋体" w:eastAsia="宋体" w:cs="宋体"/>
          <w:color w:val="auto"/>
          <w:sz w:val="22"/>
          <w:szCs w:val="22"/>
          <w:highlight w:val="none"/>
          <w:lang w:val="zh-CN" w:eastAsia="zh-CN" w:bidi="ar-SA"/>
        </w:rPr>
        <w:t>本招标文件中带 “▲” 符号或加粗及下划线的条款，为招标的实质性要求和条件，着重提醒各投标供应商注意，并认真查看招标文件中的每一个条款及要求，因误读招标文件而造成的后果，采购人概不负责。</w:t>
      </w:r>
    </w:p>
    <w:p w14:paraId="19CD1928">
      <w:pPr>
        <w:widowControl/>
        <w:spacing w:line="400" w:lineRule="atLeast"/>
        <w:jc w:val="center"/>
        <w:outlineLvl w:val="1"/>
        <w:rPr>
          <w:rFonts w:hint="eastAsia" w:ascii="宋体" w:hAnsi="宋体" w:eastAsia="宋体" w:cs="宋体"/>
          <w:color w:val="auto"/>
          <w:sz w:val="28"/>
          <w:szCs w:val="28"/>
          <w:highlight w:val="none"/>
          <w:lang w:bidi="ar-SA"/>
        </w:rPr>
      </w:pPr>
      <w:r>
        <w:rPr>
          <w:rFonts w:hint="eastAsia" w:ascii="宋体" w:hAnsi="宋体" w:eastAsia="宋体" w:cs="宋体"/>
          <w:color w:val="auto"/>
          <w:sz w:val="22"/>
          <w:szCs w:val="22"/>
          <w:highlight w:val="none"/>
          <w:lang w:val="zh-CN" w:eastAsia="zh-CN" w:bidi="ar-SA"/>
        </w:rPr>
        <w:br w:type="page"/>
      </w:r>
      <w:bookmarkEnd w:id="0"/>
      <w:r>
        <w:rPr>
          <w:rFonts w:hint="eastAsia" w:ascii="宋体" w:hAnsi="宋体" w:eastAsia="宋体" w:cs="宋体"/>
          <w:color w:val="auto"/>
          <w:sz w:val="28"/>
          <w:szCs w:val="28"/>
          <w:highlight w:val="none"/>
          <w:lang w:bidi="ar-SA"/>
        </w:rPr>
        <w:t>乐清市公共资源交易中心关于</w:t>
      </w:r>
      <w:r>
        <w:rPr>
          <w:rFonts w:hint="eastAsia" w:ascii="宋体" w:hAnsi="宋体" w:eastAsia="宋体" w:cs="宋体"/>
          <w:color w:val="auto"/>
          <w:sz w:val="28"/>
          <w:szCs w:val="28"/>
          <w:highlight w:val="none"/>
          <w:lang w:eastAsia="zh-CN" w:bidi="ar-SA"/>
        </w:rPr>
        <w:t>乐清市政务应用系统信创改造项目</w:t>
      </w:r>
      <w:r>
        <w:rPr>
          <w:rFonts w:hint="eastAsia" w:ascii="宋体" w:hAnsi="宋体" w:eastAsia="宋体" w:cs="宋体"/>
          <w:color w:val="auto"/>
          <w:sz w:val="28"/>
          <w:szCs w:val="28"/>
          <w:highlight w:val="none"/>
          <w:lang w:bidi="ar-SA"/>
        </w:rPr>
        <w:t>的公开招标公告</w:t>
      </w:r>
    </w:p>
    <w:p w14:paraId="201AC29D">
      <w:pPr>
        <w:pBdr>
          <w:top w:val="single" w:color="auto" w:sz="4" w:space="1"/>
          <w:left w:val="single" w:color="auto" w:sz="4" w:space="4"/>
          <w:bottom w:val="single" w:color="auto" w:sz="4" w:space="1"/>
          <w:right w:val="single" w:color="auto" w:sz="4" w:space="4"/>
        </w:pBdr>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项目概况</w:t>
      </w:r>
    </w:p>
    <w:p w14:paraId="0D194E07">
      <w:pPr>
        <w:pBdr>
          <w:top w:val="single" w:color="auto" w:sz="4" w:space="1"/>
          <w:left w:val="single" w:color="auto" w:sz="4" w:space="4"/>
          <w:bottom w:val="single" w:color="auto" w:sz="4" w:space="1"/>
          <w:right w:val="single" w:color="auto" w:sz="4" w:space="4"/>
        </w:pBdr>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eastAsia="zh-CN" w:bidi="ar-SA"/>
        </w:rPr>
        <w:t>乐清市政务应用系统信创改造项目</w:t>
      </w:r>
      <w:r>
        <w:rPr>
          <w:rFonts w:hint="eastAsia" w:ascii="宋体" w:hAnsi="宋体" w:eastAsia="宋体" w:cs="宋体"/>
          <w:b w:val="0"/>
          <w:color w:val="auto"/>
          <w:sz w:val="22"/>
          <w:szCs w:val="22"/>
          <w:highlight w:val="none"/>
          <w:lang w:bidi="ar-SA"/>
        </w:rPr>
        <w:t>招标项目的潜在投标人应在政采云平台获取（下载）招标文件，并于</w:t>
      </w:r>
      <w:r>
        <w:rPr>
          <w:rFonts w:hint="eastAsia" w:ascii="宋体" w:hAnsi="宋体" w:eastAsia="宋体" w:cs="宋体"/>
          <w:b w:val="0"/>
          <w:color w:val="auto"/>
          <w:sz w:val="22"/>
          <w:szCs w:val="22"/>
          <w:highlight w:val="none"/>
          <w:lang w:eastAsia="zh-CN" w:bidi="ar-SA"/>
        </w:rPr>
        <w:t>202</w:t>
      </w:r>
      <w:r>
        <w:rPr>
          <w:rFonts w:hint="eastAsia" w:ascii="宋体" w:hAnsi="宋体" w:eastAsia="宋体" w:cs="宋体"/>
          <w:b w:val="0"/>
          <w:color w:val="auto"/>
          <w:sz w:val="22"/>
          <w:szCs w:val="22"/>
          <w:highlight w:val="none"/>
          <w:lang w:val="en-US" w:eastAsia="zh-CN" w:bidi="ar-SA"/>
        </w:rPr>
        <w:t>5</w:t>
      </w:r>
      <w:r>
        <w:rPr>
          <w:rFonts w:hint="eastAsia" w:ascii="宋体" w:hAnsi="宋体" w:eastAsia="宋体" w:cs="宋体"/>
          <w:b w:val="0"/>
          <w:color w:val="auto"/>
          <w:sz w:val="22"/>
          <w:szCs w:val="22"/>
          <w:highlight w:val="none"/>
          <w:lang w:eastAsia="zh-CN" w:bidi="ar-SA"/>
        </w:rPr>
        <w:t>年</w:t>
      </w:r>
      <w:r>
        <w:rPr>
          <w:rFonts w:hint="eastAsia" w:ascii="宋体" w:hAnsi="宋体" w:eastAsia="宋体" w:cs="宋体"/>
          <w:b w:val="0"/>
          <w:color w:val="auto"/>
          <w:sz w:val="22"/>
          <w:szCs w:val="22"/>
          <w:highlight w:val="none"/>
          <w:lang w:val="en-US" w:eastAsia="zh-CN" w:bidi="ar-SA"/>
        </w:rPr>
        <w:t xml:space="preserve"> 3 </w:t>
      </w:r>
      <w:r>
        <w:rPr>
          <w:rFonts w:hint="eastAsia" w:ascii="宋体" w:hAnsi="宋体" w:eastAsia="宋体" w:cs="宋体"/>
          <w:b w:val="0"/>
          <w:color w:val="auto"/>
          <w:sz w:val="22"/>
          <w:szCs w:val="22"/>
          <w:highlight w:val="none"/>
          <w:lang w:eastAsia="zh-CN" w:bidi="ar-SA"/>
        </w:rPr>
        <w:t>月</w:t>
      </w:r>
      <w:r>
        <w:rPr>
          <w:rFonts w:hint="eastAsia" w:ascii="宋体" w:hAnsi="宋体" w:eastAsia="宋体" w:cs="宋体"/>
          <w:b w:val="0"/>
          <w:color w:val="auto"/>
          <w:sz w:val="22"/>
          <w:szCs w:val="22"/>
          <w:highlight w:val="none"/>
          <w:lang w:val="en-US" w:eastAsia="zh-CN" w:bidi="ar-SA"/>
        </w:rPr>
        <w:t xml:space="preserve"> 12 </w:t>
      </w:r>
      <w:r>
        <w:rPr>
          <w:rFonts w:hint="eastAsia" w:ascii="宋体" w:hAnsi="宋体" w:eastAsia="宋体" w:cs="宋体"/>
          <w:b w:val="0"/>
          <w:color w:val="auto"/>
          <w:sz w:val="22"/>
          <w:szCs w:val="22"/>
          <w:highlight w:val="none"/>
          <w:lang w:eastAsia="zh-CN" w:bidi="ar-SA"/>
        </w:rPr>
        <w:t>日</w:t>
      </w:r>
      <w:r>
        <w:rPr>
          <w:rFonts w:hint="eastAsia" w:ascii="宋体" w:hAnsi="宋体" w:eastAsia="宋体" w:cs="宋体"/>
          <w:b w:val="0"/>
          <w:color w:val="auto"/>
          <w:sz w:val="22"/>
          <w:szCs w:val="22"/>
          <w:highlight w:val="none"/>
          <w:lang w:bidi="ar-SA"/>
        </w:rPr>
        <w:t xml:space="preserve"> 09：30（北京时间）前递交（上传）投标文件。</w:t>
      </w:r>
    </w:p>
    <w:p w14:paraId="27D7A52B">
      <w:pPr>
        <w:widowControl/>
        <w:spacing w:line="460" w:lineRule="exact"/>
        <w:jc w:val="left"/>
        <w:outlineLvl w:val="1"/>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一、项目基本情况</w:t>
      </w:r>
    </w:p>
    <w:p w14:paraId="40245862">
      <w:pPr>
        <w:widowControl/>
        <w:spacing w:line="460" w:lineRule="exact"/>
        <w:ind w:firstLine="480" w:firstLineChars="200"/>
        <w:jc w:val="left"/>
        <w:rPr>
          <w:rFonts w:hint="eastAsia" w:ascii="宋体" w:hAnsi="宋体" w:eastAsia="宋体" w:cs="宋体"/>
          <w:b w:val="0"/>
          <w:color w:val="auto"/>
          <w:sz w:val="24"/>
          <w:szCs w:val="24"/>
          <w:highlight w:val="none"/>
          <w:lang w:eastAsia="zh-CN" w:bidi="ar-SA"/>
        </w:rPr>
      </w:pPr>
      <w:r>
        <w:rPr>
          <w:rFonts w:hint="eastAsia" w:ascii="宋体" w:hAnsi="宋体" w:eastAsia="宋体" w:cs="宋体"/>
          <w:b w:val="0"/>
          <w:color w:val="auto"/>
          <w:sz w:val="24"/>
          <w:szCs w:val="24"/>
          <w:highlight w:val="none"/>
          <w:lang w:bidi="ar-SA"/>
        </w:rPr>
        <w:t>项目编号：</w:t>
      </w:r>
      <w:r>
        <w:rPr>
          <w:rFonts w:hint="eastAsia" w:ascii="宋体" w:hAnsi="宋体" w:eastAsia="宋体" w:cs="宋体"/>
          <w:b w:val="0"/>
          <w:color w:val="auto"/>
          <w:sz w:val="24"/>
          <w:szCs w:val="24"/>
          <w:highlight w:val="none"/>
          <w:lang w:val="en-US" w:eastAsia="zh-CN" w:bidi="ar-SA"/>
        </w:rPr>
        <w:t>CG202502A02</w:t>
      </w:r>
    </w:p>
    <w:p w14:paraId="4CA68693">
      <w:pPr>
        <w:widowControl/>
        <w:spacing w:line="460" w:lineRule="exact"/>
        <w:ind w:firstLine="480" w:firstLineChars="200"/>
        <w:jc w:val="left"/>
        <w:rPr>
          <w:rFonts w:hint="eastAsia" w:ascii="宋体" w:hAnsi="宋体" w:eastAsia="宋体" w:cs="宋体"/>
          <w:b w:val="0"/>
          <w:color w:val="auto"/>
          <w:sz w:val="24"/>
          <w:szCs w:val="24"/>
          <w:highlight w:val="none"/>
          <w:lang w:eastAsia="zh-CN" w:bidi="ar-SA"/>
        </w:rPr>
      </w:pPr>
      <w:r>
        <w:rPr>
          <w:rFonts w:hint="eastAsia" w:ascii="宋体" w:hAnsi="宋体" w:eastAsia="宋体" w:cs="宋体"/>
          <w:b w:val="0"/>
          <w:color w:val="auto"/>
          <w:sz w:val="24"/>
          <w:szCs w:val="24"/>
          <w:highlight w:val="none"/>
          <w:lang w:bidi="ar-SA"/>
        </w:rPr>
        <w:t>项目名称：</w:t>
      </w:r>
      <w:r>
        <w:rPr>
          <w:rFonts w:hint="eastAsia" w:ascii="宋体" w:hAnsi="宋体" w:eastAsia="宋体" w:cs="宋体"/>
          <w:b w:val="0"/>
          <w:color w:val="auto"/>
          <w:sz w:val="24"/>
          <w:szCs w:val="24"/>
          <w:highlight w:val="none"/>
          <w:lang w:eastAsia="zh-CN" w:bidi="ar-SA"/>
        </w:rPr>
        <w:t>乐清市政务应用系统信创改造项目</w:t>
      </w:r>
    </w:p>
    <w:p w14:paraId="0438F10E">
      <w:pPr>
        <w:widowControl/>
        <w:spacing w:line="460" w:lineRule="exact"/>
        <w:ind w:firstLine="480" w:firstLineChars="200"/>
        <w:jc w:val="left"/>
        <w:rPr>
          <w:rFonts w:hint="eastAsia" w:ascii="宋体" w:hAnsi="宋体" w:eastAsia="宋体" w:cs="宋体"/>
          <w:b w:val="0"/>
          <w:color w:val="auto"/>
          <w:sz w:val="24"/>
          <w:szCs w:val="24"/>
          <w:highlight w:val="none"/>
          <w:lang w:val="en-US" w:eastAsia="zh-CN" w:bidi="ar-SA"/>
        </w:rPr>
      </w:pPr>
      <w:r>
        <w:rPr>
          <w:rFonts w:hint="eastAsia" w:ascii="宋体" w:hAnsi="宋体" w:eastAsia="宋体" w:cs="宋体"/>
          <w:b w:val="0"/>
          <w:color w:val="auto"/>
          <w:sz w:val="24"/>
          <w:szCs w:val="24"/>
          <w:highlight w:val="none"/>
          <w:lang w:bidi="ar-SA"/>
        </w:rPr>
        <w:t>预算金额（元）：</w:t>
      </w:r>
      <w:r>
        <w:rPr>
          <w:rFonts w:hint="eastAsia" w:ascii="宋体" w:hAnsi="宋体" w:eastAsia="宋体" w:cs="宋体"/>
          <w:b w:val="0"/>
          <w:color w:val="auto"/>
          <w:sz w:val="24"/>
          <w:szCs w:val="24"/>
          <w:highlight w:val="none"/>
          <w:lang w:val="en-US" w:eastAsia="zh-CN" w:bidi="ar-SA"/>
        </w:rPr>
        <w:t>6823000</w:t>
      </w:r>
    </w:p>
    <w:p w14:paraId="2D338E12">
      <w:pPr>
        <w:widowControl/>
        <w:spacing w:line="460" w:lineRule="exact"/>
        <w:ind w:firstLine="480" w:firstLineChars="200"/>
        <w:jc w:val="left"/>
        <w:rPr>
          <w:rFonts w:hint="eastAsia" w:ascii="宋体" w:hAnsi="宋体" w:eastAsia="宋体" w:cs="宋体"/>
          <w:b w:val="0"/>
          <w:color w:val="auto"/>
          <w:sz w:val="24"/>
          <w:szCs w:val="24"/>
          <w:highlight w:val="none"/>
          <w:lang w:val="en-US" w:eastAsia="zh-CN" w:bidi="ar-SA"/>
        </w:rPr>
      </w:pPr>
      <w:r>
        <w:rPr>
          <w:rFonts w:hint="eastAsia" w:ascii="宋体" w:hAnsi="宋体" w:eastAsia="宋体" w:cs="宋体"/>
          <w:b w:val="0"/>
          <w:color w:val="auto"/>
          <w:sz w:val="24"/>
          <w:szCs w:val="24"/>
          <w:highlight w:val="none"/>
          <w:lang w:bidi="ar-SA"/>
        </w:rPr>
        <w:t>最高限价（元）：</w:t>
      </w:r>
      <w:r>
        <w:rPr>
          <w:rFonts w:hint="eastAsia" w:ascii="宋体" w:hAnsi="宋体" w:eastAsia="宋体" w:cs="宋体"/>
          <w:b w:val="0"/>
          <w:color w:val="auto"/>
          <w:sz w:val="24"/>
          <w:szCs w:val="24"/>
          <w:highlight w:val="none"/>
          <w:lang w:val="en-US" w:eastAsia="zh-CN" w:bidi="ar-SA"/>
        </w:rPr>
        <w:t>6512000</w:t>
      </w:r>
    </w:p>
    <w:p w14:paraId="06595F92">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采购需求：</w:t>
      </w:r>
    </w:p>
    <w:p w14:paraId="3C91B994">
      <w:pPr>
        <w:widowControl/>
        <w:spacing w:line="460" w:lineRule="exact"/>
        <w:ind w:firstLine="480" w:firstLineChars="200"/>
        <w:jc w:val="left"/>
        <w:rPr>
          <w:rFonts w:hint="eastAsia" w:ascii="宋体" w:hAnsi="宋体" w:eastAsia="宋体" w:cs="宋体"/>
          <w:b w:val="0"/>
          <w:color w:val="auto"/>
          <w:sz w:val="24"/>
          <w:szCs w:val="24"/>
          <w:highlight w:val="none"/>
          <w:lang w:eastAsia="zh-CN" w:bidi="ar-SA"/>
        </w:rPr>
      </w:pPr>
      <w:r>
        <w:rPr>
          <w:rFonts w:hint="eastAsia" w:ascii="宋体" w:hAnsi="宋体" w:eastAsia="宋体" w:cs="宋体"/>
          <w:b w:val="0"/>
          <w:color w:val="auto"/>
          <w:sz w:val="24"/>
          <w:szCs w:val="24"/>
          <w:highlight w:val="none"/>
          <w:lang w:bidi="ar-SA"/>
        </w:rPr>
        <w:t>标项名称：</w:t>
      </w:r>
      <w:r>
        <w:rPr>
          <w:rFonts w:hint="eastAsia" w:ascii="宋体" w:hAnsi="宋体" w:eastAsia="宋体" w:cs="宋体"/>
          <w:b w:val="0"/>
          <w:color w:val="auto"/>
          <w:sz w:val="24"/>
          <w:szCs w:val="24"/>
          <w:highlight w:val="none"/>
          <w:lang w:eastAsia="zh-CN" w:bidi="ar-SA"/>
        </w:rPr>
        <w:t>乐清市政务应用系统信创改造项目</w:t>
      </w:r>
    </w:p>
    <w:p w14:paraId="2D1308B5">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数量：不限</w:t>
      </w:r>
    </w:p>
    <w:p w14:paraId="221D58CD">
      <w:pPr>
        <w:widowControl/>
        <w:spacing w:line="460" w:lineRule="exact"/>
        <w:ind w:firstLine="480" w:firstLineChars="200"/>
        <w:jc w:val="left"/>
        <w:rPr>
          <w:rFonts w:hint="eastAsia" w:ascii="宋体" w:hAnsi="宋体" w:eastAsia="宋体" w:cs="宋体"/>
          <w:b w:val="0"/>
          <w:color w:val="auto"/>
          <w:sz w:val="24"/>
          <w:szCs w:val="24"/>
          <w:highlight w:val="none"/>
          <w:lang w:eastAsia="zh-CN" w:bidi="ar-SA"/>
        </w:rPr>
      </w:pPr>
      <w:r>
        <w:rPr>
          <w:rFonts w:hint="eastAsia" w:ascii="宋体" w:hAnsi="宋体" w:eastAsia="宋体" w:cs="宋体"/>
          <w:b w:val="0"/>
          <w:color w:val="auto"/>
          <w:sz w:val="24"/>
          <w:szCs w:val="24"/>
          <w:highlight w:val="none"/>
          <w:lang w:bidi="ar-SA"/>
        </w:rPr>
        <w:t>预算金额（元）：</w:t>
      </w:r>
      <w:r>
        <w:rPr>
          <w:rFonts w:hint="eastAsia" w:ascii="宋体" w:hAnsi="宋体" w:eastAsia="宋体" w:cs="宋体"/>
          <w:b w:val="0"/>
          <w:color w:val="auto"/>
          <w:sz w:val="24"/>
          <w:szCs w:val="24"/>
          <w:highlight w:val="none"/>
          <w:lang w:val="en-US" w:eastAsia="zh-CN" w:bidi="ar-SA"/>
        </w:rPr>
        <w:t>6823000</w:t>
      </w:r>
    </w:p>
    <w:p w14:paraId="5B0DAF2D">
      <w:pPr>
        <w:widowControl/>
        <w:spacing w:line="460" w:lineRule="exact"/>
        <w:ind w:firstLine="480" w:firstLineChars="200"/>
        <w:jc w:val="left"/>
        <w:rPr>
          <w:rFonts w:hint="eastAsia" w:ascii="宋体" w:hAnsi="宋体" w:eastAsia="宋体" w:cs="宋体"/>
          <w:b w:val="0"/>
          <w:bCs/>
          <w:color w:val="auto"/>
          <w:sz w:val="24"/>
          <w:szCs w:val="24"/>
          <w:highlight w:val="none"/>
          <w:lang w:bidi="ar-SA"/>
        </w:rPr>
      </w:pPr>
      <w:r>
        <w:rPr>
          <w:rFonts w:hint="eastAsia" w:ascii="宋体" w:hAnsi="宋体" w:eastAsia="宋体" w:cs="宋体"/>
          <w:b w:val="0"/>
          <w:color w:val="auto"/>
          <w:sz w:val="24"/>
          <w:szCs w:val="24"/>
          <w:highlight w:val="none"/>
          <w:lang w:bidi="ar-SA"/>
        </w:rPr>
        <w:t>简</w:t>
      </w:r>
      <w:r>
        <w:rPr>
          <w:rFonts w:hint="eastAsia" w:ascii="宋体" w:hAnsi="宋体" w:eastAsia="宋体" w:cs="宋体"/>
          <w:b w:val="0"/>
          <w:bCs/>
          <w:color w:val="auto"/>
          <w:sz w:val="24"/>
          <w:szCs w:val="24"/>
          <w:highlight w:val="none"/>
          <w:lang w:bidi="ar-SA"/>
        </w:rPr>
        <w:t>要规格描述或项目基本概况介绍、用途：</w:t>
      </w:r>
      <w:r>
        <w:rPr>
          <w:rFonts w:hint="eastAsia" w:ascii="宋体" w:hAnsi="宋体" w:eastAsia="宋体" w:cs="宋体"/>
          <w:b w:val="0"/>
          <w:bCs/>
          <w:color w:val="auto"/>
          <w:sz w:val="24"/>
          <w:szCs w:val="24"/>
          <w:highlight w:val="none"/>
          <w:lang w:eastAsia="zh-CN" w:bidi="ar-SA"/>
        </w:rPr>
        <w:t>乐清市政务应用系统信创改造项目</w:t>
      </w:r>
      <w:r>
        <w:rPr>
          <w:rFonts w:hint="eastAsia" w:ascii="宋体" w:hAnsi="宋体" w:eastAsia="宋体" w:cs="宋体"/>
          <w:b w:val="0"/>
          <w:bCs/>
          <w:color w:val="auto"/>
          <w:sz w:val="24"/>
          <w:szCs w:val="24"/>
          <w:highlight w:val="none"/>
          <w:lang w:bidi="ar-SA"/>
        </w:rPr>
        <w:t>，具体见招标文件要求。</w:t>
      </w:r>
    </w:p>
    <w:p w14:paraId="6A2049DA">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备注： </w:t>
      </w:r>
    </w:p>
    <w:p w14:paraId="6D8F71C2">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合同履约期限：见招标文件要求。</w:t>
      </w:r>
    </w:p>
    <w:p w14:paraId="3AB9ADC5">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本项目（</w:t>
      </w:r>
      <w:r>
        <w:rPr>
          <w:rFonts w:hint="eastAsia" w:ascii="宋体" w:hAnsi="宋体" w:eastAsia="宋体" w:cs="宋体"/>
          <w:b w:val="0"/>
          <w:color w:val="auto"/>
          <w:sz w:val="24"/>
          <w:szCs w:val="24"/>
          <w:highlight w:val="none"/>
          <w:lang w:val="en-US" w:eastAsia="zh-CN" w:bidi="ar-SA"/>
        </w:rPr>
        <w:t>是</w:t>
      </w:r>
      <w:r>
        <w:rPr>
          <w:rFonts w:hint="eastAsia" w:ascii="宋体" w:hAnsi="宋体" w:eastAsia="宋体" w:cs="宋体"/>
          <w:b w:val="0"/>
          <w:color w:val="auto"/>
          <w:sz w:val="24"/>
          <w:szCs w:val="24"/>
          <w:highlight w:val="none"/>
          <w:lang w:bidi="ar-SA"/>
        </w:rPr>
        <w:t>）接受联合体投标。</w:t>
      </w:r>
    </w:p>
    <w:p w14:paraId="1FE341FB">
      <w:pPr>
        <w:widowControl/>
        <w:spacing w:line="460" w:lineRule="exact"/>
        <w:jc w:val="left"/>
        <w:outlineLvl w:val="1"/>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二、申请人的资格要求：</w:t>
      </w:r>
    </w:p>
    <w:p w14:paraId="4B79BCDD">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0295971F">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2.落实政府采购政策需满足的资格要求：无 </w:t>
      </w:r>
    </w:p>
    <w:p w14:paraId="3661EFA2">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 xml:space="preserve">3.本项目的特定资格要求：无 </w:t>
      </w:r>
    </w:p>
    <w:p w14:paraId="09DB3B70">
      <w:pPr>
        <w:widowControl/>
        <w:spacing w:line="460" w:lineRule="exact"/>
        <w:outlineLvl w:val="1"/>
        <w:rPr>
          <w:rFonts w:hint="eastAsia" w:ascii="宋体" w:hAnsi="宋体" w:eastAsia="宋体" w:cs="宋体"/>
          <w:b w:val="0"/>
          <w:color w:val="auto"/>
          <w:sz w:val="24"/>
          <w:szCs w:val="24"/>
          <w:highlight w:val="none"/>
          <w:lang w:bidi="ar-SA"/>
        </w:rPr>
      </w:pPr>
      <w:r>
        <w:rPr>
          <w:rFonts w:hint="eastAsia" w:ascii="宋体" w:hAnsi="宋体" w:eastAsia="宋体" w:cs="宋体"/>
          <w:bCs/>
          <w:color w:val="auto"/>
          <w:sz w:val="24"/>
          <w:szCs w:val="24"/>
          <w:highlight w:val="none"/>
          <w:lang w:bidi="ar-SA"/>
        </w:rPr>
        <w:t>三、获取招标文件</w:t>
      </w:r>
      <w:r>
        <w:rPr>
          <w:rFonts w:hint="eastAsia" w:ascii="宋体" w:hAnsi="宋体" w:eastAsia="宋体" w:cs="宋体"/>
          <w:b w:val="0"/>
          <w:color w:val="auto"/>
          <w:sz w:val="24"/>
          <w:szCs w:val="24"/>
          <w:highlight w:val="none"/>
          <w:lang w:bidi="ar-SA"/>
        </w:rPr>
        <w:t> </w:t>
      </w:r>
    </w:p>
    <w:p w14:paraId="2DB1D4F1">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时间：/至</w:t>
      </w:r>
      <w:r>
        <w:rPr>
          <w:rFonts w:hint="eastAsia" w:ascii="宋体" w:hAnsi="宋体" w:eastAsia="宋体" w:cs="宋体"/>
          <w:b w:val="0"/>
          <w:color w:val="auto"/>
          <w:sz w:val="24"/>
          <w:szCs w:val="24"/>
          <w:highlight w:val="none"/>
          <w:lang w:eastAsia="zh-CN" w:bidi="ar-SA"/>
        </w:rPr>
        <w:t>202</w:t>
      </w:r>
      <w:r>
        <w:rPr>
          <w:rFonts w:hint="eastAsia" w:ascii="宋体" w:hAnsi="宋体" w:eastAsia="宋体" w:cs="宋体"/>
          <w:b w:val="0"/>
          <w:color w:val="auto"/>
          <w:sz w:val="24"/>
          <w:szCs w:val="24"/>
          <w:highlight w:val="none"/>
          <w:lang w:val="en-US" w:eastAsia="zh-CN" w:bidi="ar-SA"/>
        </w:rPr>
        <w:t>5</w:t>
      </w:r>
      <w:r>
        <w:rPr>
          <w:rFonts w:hint="eastAsia" w:ascii="宋体" w:hAnsi="宋体" w:eastAsia="宋体" w:cs="宋体"/>
          <w:b w:val="0"/>
          <w:color w:val="auto"/>
          <w:sz w:val="24"/>
          <w:szCs w:val="24"/>
          <w:highlight w:val="none"/>
          <w:lang w:eastAsia="zh-CN" w:bidi="ar-SA"/>
        </w:rPr>
        <w:t>年</w:t>
      </w:r>
      <w:r>
        <w:rPr>
          <w:rFonts w:hint="eastAsia" w:ascii="宋体" w:hAnsi="宋体" w:eastAsia="宋体" w:cs="宋体"/>
          <w:b w:val="0"/>
          <w:color w:val="auto"/>
          <w:sz w:val="24"/>
          <w:szCs w:val="24"/>
          <w:highlight w:val="none"/>
          <w:lang w:val="en-US" w:eastAsia="zh-CN" w:bidi="ar-SA"/>
        </w:rPr>
        <w:t xml:space="preserve">3 </w:t>
      </w:r>
      <w:r>
        <w:rPr>
          <w:rFonts w:hint="eastAsia" w:ascii="宋体" w:hAnsi="宋体" w:eastAsia="宋体" w:cs="宋体"/>
          <w:b w:val="0"/>
          <w:color w:val="auto"/>
          <w:sz w:val="24"/>
          <w:szCs w:val="24"/>
          <w:highlight w:val="none"/>
          <w:lang w:eastAsia="zh-CN" w:bidi="ar-SA"/>
        </w:rPr>
        <w:t>月</w:t>
      </w:r>
      <w:r>
        <w:rPr>
          <w:rFonts w:hint="eastAsia" w:ascii="宋体" w:hAnsi="宋体" w:eastAsia="宋体" w:cs="宋体"/>
          <w:b w:val="0"/>
          <w:color w:val="auto"/>
          <w:sz w:val="24"/>
          <w:szCs w:val="24"/>
          <w:highlight w:val="none"/>
          <w:lang w:val="en-US" w:eastAsia="zh-CN" w:bidi="ar-SA"/>
        </w:rPr>
        <w:t xml:space="preserve"> 12 </w:t>
      </w:r>
      <w:r>
        <w:rPr>
          <w:rFonts w:hint="eastAsia" w:ascii="宋体" w:hAnsi="宋体" w:eastAsia="宋体" w:cs="宋体"/>
          <w:b w:val="0"/>
          <w:color w:val="auto"/>
          <w:sz w:val="24"/>
          <w:szCs w:val="24"/>
          <w:highlight w:val="none"/>
          <w:lang w:eastAsia="zh-CN" w:bidi="ar-SA"/>
        </w:rPr>
        <w:t>日</w:t>
      </w:r>
      <w:r>
        <w:rPr>
          <w:rFonts w:hint="eastAsia" w:ascii="宋体" w:hAnsi="宋体" w:eastAsia="宋体" w:cs="宋体"/>
          <w:b w:val="0"/>
          <w:color w:val="auto"/>
          <w:sz w:val="24"/>
          <w:szCs w:val="24"/>
          <w:highlight w:val="none"/>
          <w:lang w:bidi="ar-SA"/>
        </w:rPr>
        <w:t>，每天上午00：00至12：00，下午12：00至23：59（北京时间，线上获取法定节假日均可，线下获取文件法定节假日除外）</w:t>
      </w:r>
    </w:p>
    <w:p w14:paraId="7D82EA87">
      <w:pPr>
        <w:widowControl/>
        <w:spacing w:line="460" w:lineRule="exact"/>
        <w:ind w:firstLine="480" w:firstLineChars="200"/>
        <w:jc w:val="left"/>
        <w:outlineLvl w:val="2"/>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地点（网址）：政采云平台线上获取 </w:t>
      </w:r>
    </w:p>
    <w:p w14:paraId="28B90A32">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方式：供应商登录政采云平台https://www.zcygov.cn/在线申请获取采购文件（进入“项目采购”应用，在获取采购文件菜单中选择项目，申请获取采购文件）；（备注：1、本项目招标文件实行“政府采购云平台”在线获取，不提供招标文件纸质版。潜在供应商获取招标文件前应先完成“政府采购云平台”的账号注册；本项目招标文件不收取工本费；仅需浏览招标文件的供应商可点击“游客，浏览采购文件”直接下载招标文件浏览。2、潜在供应商应当按照公告规定的方式获取招标文件，未按照公告规定的方式获取招标文件的，针对招标文件的质疑不予受理。）</w:t>
      </w:r>
    </w:p>
    <w:p w14:paraId="454BDBB3">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售价（元）：0</w:t>
      </w:r>
    </w:p>
    <w:p w14:paraId="095F6C9A">
      <w:pPr>
        <w:widowControl/>
        <w:spacing w:line="460" w:lineRule="exact"/>
        <w:outlineLvl w:val="1"/>
        <w:rPr>
          <w:rFonts w:hint="eastAsia" w:ascii="宋体" w:hAnsi="宋体" w:eastAsia="宋体" w:cs="宋体"/>
          <w:b w:val="0"/>
          <w:color w:val="auto"/>
          <w:sz w:val="24"/>
          <w:szCs w:val="24"/>
          <w:highlight w:val="none"/>
          <w:lang w:bidi="ar-SA"/>
        </w:rPr>
      </w:pPr>
      <w:r>
        <w:rPr>
          <w:rFonts w:hint="eastAsia" w:ascii="宋体" w:hAnsi="宋体" w:eastAsia="宋体" w:cs="宋体"/>
          <w:bCs/>
          <w:color w:val="auto"/>
          <w:sz w:val="24"/>
          <w:szCs w:val="24"/>
          <w:highlight w:val="none"/>
          <w:lang w:bidi="ar-SA"/>
        </w:rPr>
        <w:t>四、提交投标文件截止时间、开标时间和地点</w:t>
      </w:r>
    </w:p>
    <w:p w14:paraId="7121575B">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提交投标文件截止时间：</w:t>
      </w:r>
      <w:r>
        <w:rPr>
          <w:rFonts w:hint="eastAsia" w:ascii="宋体" w:hAnsi="宋体" w:eastAsia="宋体" w:cs="宋体"/>
          <w:b w:val="0"/>
          <w:color w:val="auto"/>
          <w:sz w:val="24"/>
          <w:szCs w:val="24"/>
          <w:highlight w:val="none"/>
          <w:lang w:eastAsia="zh-CN" w:bidi="ar-SA"/>
        </w:rPr>
        <w:t>202</w:t>
      </w:r>
      <w:r>
        <w:rPr>
          <w:rFonts w:hint="eastAsia" w:ascii="宋体" w:hAnsi="宋体" w:eastAsia="宋体" w:cs="宋体"/>
          <w:b w:val="0"/>
          <w:color w:val="auto"/>
          <w:sz w:val="24"/>
          <w:szCs w:val="24"/>
          <w:highlight w:val="none"/>
          <w:lang w:val="en-US" w:eastAsia="zh-CN" w:bidi="ar-SA"/>
        </w:rPr>
        <w:t>5</w:t>
      </w:r>
      <w:r>
        <w:rPr>
          <w:rFonts w:hint="eastAsia" w:ascii="宋体" w:hAnsi="宋体" w:eastAsia="宋体" w:cs="宋体"/>
          <w:b w:val="0"/>
          <w:color w:val="auto"/>
          <w:sz w:val="24"/>
          <w:szCs w:val="24"/>
          <w:highlight w:val="none"/>
          <w:lang w:eastAsia="zh-CN" w:bidi="ar-SA"/>
        </w:rPr>
        <w:t>年</w:t>
      </w:r>
      <w:r>
        <w:rPr>
          <w:rFonts w:hint="eastAsia" w:ascii="宋体" w:hAnsi="宋体" w:eastAsia="宋体" w:cs="宋体"/>
          <w:b w:val="0"/>
          <w:color w:val="auto"/>
          <w:sz w:val="24"/>
          <w:szCs w:val="24"/>
          <w:highlight w:val="none"/>
          <w:lang w:val="en-US" w:eastAsia="zh-CN" w:bidi="ar-SA"/>
        </w:rPr>
        <w:t xml:space="preserve">3 </w:t>
      </w:r>
      <w:r>
        <w:rPr>
          <w:rFonts w:hint="eastAsia" w:ascii="宋体" w:hAnsi="宋体" w:eastAsia="宋体" w:cs="宋体"/>
          <w:b w:val="0"/>
          <w:color w:val="auto"/>
          <w:sz w:val="24"/>
          <w:szCs w:val="24"/>
          <w:highlight w:val="none"/>
          <w:lang w:eastAsia="zh-CN" w:bidi="ar-SA"/>
        </w:rPr>
        <w:t>月</w:t>
      </w:r>
      <w:r>
        <w:rPr>
          <w:rFonts w:hint="eastAsia" w:ascii="宋体" w:hAnsi="宋体" w:eastAsia="宋体" w:cs="宋体"/>
          <w:b w:val="0"/>
          <w:color w:val="auto"/>
          <w:sz w:val="24"/>
          <w:szCs w:val="24"/>
          <w:highlight w:val="none"/>
          <w:lang w:val="en-US" w:eastAsia="zh-CN" w:bidi="ar-SA"/>
        </w:rPr>
        <w:t xml:space="preserve">  12 </w:t>
      </w:r>
      <w:r>
        <w:rPr>
          <w:rFonts w:hint="eastAsia" w:ascii="宋体" w:hAnsi="宋体" w:eastAsia="宋体" w:cs="宋体"/>
          <w:b w:val="0"/>
          <w:color w:val="auto"/>
          <w:sz w:val="24"/>
          <w:szCs w:val="24"/>
          <w:highlight w:val="none"/>
          <w:lang w:eastAsia="zh-CN" w:bidi="ar-SA"/>
        </w:rPr>
        <w:t>日</w:t>
      </w:r>
      <w:r>
        <w:rPr>
          <w:rFonts w:hint="eastAsia" w:ascii="宋体" w:hAnsi="宋体" w:eastAsia="宋体" w:cs="宋体"/>
          <w:b w:val="0"/>
          <w:color w:val="auto"/>
          <w:sz w:val="24"/>
          <w:szCs w:val="24"/>
          <w:highlight w:val="none"/>
          <w:lang w:bidi="ar-SA"/>
        </w:rPr>
        <w:t xml:space="preserve"> 09：30（北京时间）</w:t>
      </w:r>
    </w:p>
    <w:p w14:paraId="10950E4E">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投标地点（网址）：通过政采云平台在线投标</w:t>
      </w:r>
    </w:p>
    <w:p w14:paraId="01A8402A">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开标时间：</w:t>
      </w:r>
      <w:r>
        <w:rPr>
          <w:rFonts w:hint="eastAsia" w:ascii="宋体" w:hAnsi="宋体" w:eastAsia="宋体" w:cs="宋体"/>
          <w:b w:val="0"/>
          <w:color w:val="auto"/>
          <w:sz w:val="24"/>
          <w:szCs w:val="24"/>
          <w:highlight w:val="none"/>
          <w:lang w:eastAsia="zh-CN" w:bidi="ar-SA"/>
        </w:rPr>
        <w:t>202</w:t>
      </w:r>
      <w:r>
        <w:rPr>
          <w:rFonts w:hint="eastAsia" w:ascii="宋体" w:hAnsi="宋体" w:eastAsia="宋体" w:cs="宋体"/>
          <w:b w:val="0"/>
          <w:color w:val="auto"/>
          <w:sz w:val="24"/>
          <w:szCs w:val="24"/>
          <w:highlight w:val="none"/>
          <w:lang w:val="en-US" w:eastAsia="zh-CN" w:bidi="ar-SA"/>
        </w:rPr>
        <w:t>5</w:t>
      </w:r>
      <w:r>
        <w:rPr>
          <w:rFonts w:hint="eastAsia" w:ascii="宋体" w:hAnsi="宋体" w:eastAsia="宋体" w:cs="宋体"/>
          <w:b w:val="0"/>
          <w:color w:val="auto"/>
          <w:sz w:val="24"/>
          <w:szCs w:val="24"/>
          <w:highlight w:val="none"/>
          <w:lang w:eastAsia="zh-CN" w:bidi="ar-SA"/>
        </w:rPr>
        <w:t>年</w:t>
      </w:r>
      <w:r>
        <w:rPr>
          <w:rFonts w:hint="eastAsia" w:ascii="宋体" w:hAnsi="宋体" w:eastAsia="宋体" w:cs="宋体"/>
          <w:b w:val="0"/>
          <w:color w:val="auto"/>
          <w:sz w:val="24"/>
          <w:szCs w:val="24"/>
          <w:highlight w:val="none"/>
          <w:lang w:val="en-US" w:eastAsia="zh-CN" w:bidi="ar-SA"/>
        </w:rPr>
        <w:t xml:space="preserve"> 3 </w:t>
      </w:r>
      <w:r>
        <w:rPr>
          <w:rFonts w:hint="eastAsia" w:ascii="宋体" w:hAnsi="宋体" w:eastAsia="宋体" w:cs="宋体"/>
          <w:b w:val="0"/>
          <w:color w:val="auto"/>
          <w:sz w:val="24"/>
          <w:szCs w:val="24"/>
          <w:highlight w:val="none"/>
          <w:lang w:eastAsia="zh-CN" w:bidi="ar-SA"/>
        </w:rPr>
        <w:t>月</w:t>
      </w:r>
      <w:r>
        <w:rPr>
          <w:rFonts w:hint="eastAsia" w:ascii="宋体" w:hAnsi="宋体" w:eastAsia="宋体" w:cs="宋体"/>
          <w:b w:val="0"/>
          <w:color w:val="auto"/>
          <w:sz w:val="24"/>
          <w:szCs w:val="24"/>
          <w:highlight w:val="none"/>
          <w:lang w:val="en-US" w:eastAsia="zh-CN" w:bidi="ar-SA"/>
        </w:rPr>
        <w:t xml:space="preserve"> 12  </w:t>
      </w:r>
      <w:r>
        <w:rPr>
          <w:rFonts w:hint="eastAsia" w:ascii="宋体" w:hAnsi="宋体" w:eastAsia="宋体" w:cs="宋体"/>
          <w:b w:val="0"/>
          <w:color w:val="auto"/>
          <w:sz w:val="24"/>
          <w:szCs w:val="24"/>
          <w:highlight w:val="none"/>
          <w:lang w:eastAsia="zh-CN" w:bidi="ar-SA"/>
        </w:rPr>
        <w:t>日</w:t>
      </w:r>
      <w:r>
        <w:rPr>
          <w:rFonts w:hint="eastAsia" w:ascii="宋体" w:hAnsi="宋体" w:eastAsia="宋体" w:cs="宋体"/>
          <w:b w:val="0"/>
          <w:color w:val="auto"/>
          <w:sz w:val="24"/>
          <w:szCs w:val="24"/>
          <w:highlight w:val="none"/>
          <w:lang w:bidi="ar-SA"/>
        </w:rPr>
        <w:t xml:space="preserve"> 09：30</w:t>
      </w:r>
    </w:p>
    <w:p w14:paraId="615390FC">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开标地点（网址）：浙江省乐清市公共资源交易中心</w:t>
      </w:r>
    </w:p>
    <w:p w14:paraId="79CDCAE1">
      <w:pPr>
        <w:widowControl/>
        <w:spacing w:line="460" w:lineRule="exact"/>
        <w:outlineLvl w:val="1"/>
        <w:rPr>
          <w:rFonts w:hint="eastAsia" w:ascii="宋体" w:hAnsi="宋体" w:eastAsia="宋体" w:cs="宋体"/>
          <w:b w:val="0"/>
          <w:color w:val="auto"/>
          <w:sz w:val="24"/>
          <w:szCs w:val="24"/>
          <w:highlight w:val="none"/>
          <w:lang w:bidi="ar-SA"/>
        </w:rPr>
      </w:pPr>
      <w:r>
        <w:rPr>
          <w:rFonts w:hint="eastAsia" w:ascii="宋体" w:hAnsi="宋体" w:eastAsia="宋体" w:cs="宋体"/>
          <w:bCs/>
          <w:color w:val="auto"/>
          <w:sz w:val="24"/>
          <w:szCs w:val="24"/>
          <w:highlight w:val="none"/>
          <w:lang w:bidi="ar-SA"/>
        </w:rPr>
        <w:t>五、公告期限</w:t>
      </w:r>
      <w:r>
        <w:rPr>
          <w:rFonts w:hint="eastAsia" w:ascii="宋体" w:hAnsi="宋体" w:eastAsia="宋体" w:cs="宋体"/>
          <w:b w:val="0"/>
          <w:color w:val="auto"/>
          <w:sz w:val="24"/>
          <w:szCs w:val="24"/>
          <w:highlight w:val="none"/>
          <w:lang w:bidi="ar-SA"/>
        </w:rPr>
        <w:t> </w:t>
      </w:r>
    </w:p>
    <w:p w14:paraId="7E087241">
      <w:pPr>
        <w:widowControl/>
        <w:spacing w:line="460" w:lineRule="exact"/>
        <w:ind w:firstLine="480" w:firstLineChars="20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自本公告发布之日起5个工作日。</w:t>
      </w:r>
    </w:p>
    <w:p w14:paraId="22FC4543">
      <w:pPr>
        <w:widowControl/>
        <w:spacing w:line="460" w:lineRule="exact"/>
        <w:outlineLvl w:val="1"/>
        <w:rPr>
          <w:rFonts w:hint="eastAsia" w:ascii="宋体" w:hAnsi="宋体" w:eastAsia="宋体" w:cs="宋体"/>
          <w:b w:val="0"/>
          <w:color w:val="auto"/>
          <w:sz w:val="24"/>
          <w:szCs w:val="24"/>
          <w:highlight w:val="none"/>
          <w:lang w:bidi="ar-SA"/>
        </w:rPr>
      </w:pPr>
      <w:r>
        <w:rPr>
          <w:rFonts w:hint="eastAsia" w:ascii="宋体" w:hAnsi="宋体" w:eastAsia="宋体" w:cs="宋体"/>
          <w:bCs/>
          <w:color w:val="auto"/>
          <w:sz w:val="24"/>
          <w:szCs w:val="24"/>
          <w:highlight w:val="none"/>
          <w:lang w:bidi="ar-SA"/>
        </w:rPr>
        <w:t>六、其他补充事宜</w:t>
      </w:r>
    </w:p>
    <w:p w14:paraId="6FD7DB9D">
      <w:pPr>
        <w:widowControl/>
        <w:spacing w:line="460" w:lineRule="exact"/>
        <w:ind w:firstLine="480" w:firstLineChars="200"/>
        <w:outlineLvl w:val="1"/>
        <w:rPr>
          <w:rFonts w:hint="eastAsia" w:ascii="宋体" w:hAnsi="宋体" w:eastAsia="宋体" w:cs="宋体"/>
          <w:b w:val="0"/>
          <w:bCs w:val="0"/>
          <w:color w:val="auto"/>
          <w:sz w:val="24"/>
          <w:szCs w:val="24"/>
          <w:highlight w:val="none"/>
          <w:lang w:bidi="ar-SA"/>
        </w:rPr>
      </w:pPr>
      <w:r>
        <w:rPr>
          <w:rFonts w:hint="eastAsia" w:ascii="宋体" w:hAnsi="宋体" w:eastAsia="宋体" w:cs="宋体"/>
          <w:b w:val="0"/>
          <w:bCs w:val="0"/>
          <w:color w:val="auto"/>
          <w:sz w:val="24"/>
          <w:szCs w:val="24"/>
          <w:highlight w:val="none"/>
          <w:lang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EDDB2BB">
      <w:pPr>
        <w:widowControl/>
        <w:spacing w:line="460" w:lineRule="exact"/>
        <w:ind w:firstLine="480" w:firstLineChars="200"/>
        <w:outlineLvl w:val="1"/>
        <w:rPr>
          <w:rFonts w:hint="eastAsia" w:ascii="宋体" w:hAnsi="宋体" w:eastAsia="宋体" w:cs="宋体"/>
          <w:b w:val="0"/>
          <w:bCs w:val="0"/>
          <w:color w:val="auto"/>
          <w:sz w:val="24"/>
          <w:szCs w:val="24"/>
          <w:highlight w:val="none"/>
          <w:lang w:bidi="ar-SA"/>
        </w:rPr>
      </w:pPr>
      <w:r>
        <w:rPr>
          <w:rFonts w:hint="eastAsia" w:ascii="宋体" w:hAnsi="宋体" w:eastAsia="宋体" w:cs="宋体"/>
          <w:b w:val="0"/>
          <w:bCs w:val="0"/>
          <w:color w:val="auto"/>
          <w:sz w:val="24"/>
          <w:szCs w:val="24"/>
          <w:highlight w:val="none"/>
          <w:lang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12B3CAD">
      <w:pPr>
        <w:widowControl/>
        <w:spacing w:line="460" w:lineRule="exact"/>
        <w:ind w:firstLine="480" w:firstLineChars="200"/>
        <w:outlineLvl w:val="1"/>
        <w:rPr>
          <w:rFonts w:hint="eastAsia" w:ascii="宋体" w:hAnsi="宋体" w:eastAsia="宋体" w:cs="宋体"/>
          <w:b w:val="0"/>
          <w:bCs w:val="0"/>
          <w:color w:val="auto"/>
          <w:sz w:val="24"/>
          <w:szCs w:val="24"/>
          <w:highlight w:val="none"/>
          <w:lang w:bidi="ar-SA"/>
        </w:rPr>
      </w:pPr>
      <w:r>
        <w:rPr>
          <w:rFonts w:hint="eastAsia" w:ascii="宋体" w:hAnsi="宋体" w:eastAsia="宋体" w:cs="宋体"/>
          <w:b w:val="0"/>
          <w:bCs w:val="0"/>
          <w:color w:val="auto"/>
          <w:sz w:val="24"/>
          <w:szCs w:val="24"/>
          <w:highlight w:val="none"/>
          <w:lang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01E874">
      <w:pPr>
        <w:widowControl/>
        <w:spacing w:line="460" w:lineRule="exact"/>
        <w:ind w:firstLine="480" w:firstLineChars="200"/>
        <w:outlineLvl w:val="1"/>
        <w:rPr>
          <w:rFonts w:hint="eastAsia" w:ascii="宋体" w:hAnsi="宋体" w:eastAsia="宋体" w:cs="宋体"/>
          <w:b w:val="0"/>
          <w:bCs w:val="0"/>
          <w:color w:val="auto"/>
          <w:sz w:val="24"/>
          <w:szCs w:val="24"/>
          <w:highlight w:val="none"/>
          <w:lang w:bidi="ar-SA"/>
        </w:rPr>
      </w:pPr>
      <w:r>
        <w:rPr>
          <w:rFonts w:hint="eastAsia" w:ascii="宋体" w:hAnsi="宋体" w:eastAsia="宋体" w:cs="宋体"/>
          <w:b w:val="0"/>
          <w:bCs w:val="0"/>
          <w:color w:val="auto"/>
          <w:sz w:val="24"/>
          <w:szCs w:val="24"/>
          <w:highlight w:val="none"/>
          <w:lang w:bidi="ar-SA"/>
        </w:rPr>
        <w:t>4.其他事项：1、质疑投诉：供应商认为招标文件使自己的权益受到损害的，可以自获取招标文件之日或者招标文件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b w:val="0"/>
          <w:bCs w:val="0"/>
          <w:color w:val="auto"/>
          <w:sz w:val="24"/>
          <w:szCs w:val="24"/>
          <w:highlight w:val="none"/>
          <w:lang w:bidi="ar-SA"/>
        </w:rPr>
        <w:br w:type="textWrapping"/>
      </w:r>
      <w:r>
        <w:rPr>
          <w:rFonts w:hint="eastAsia" w:ascii="宋体" w:hAnsi="宋体" w:eastAsia="宋体" w:cs="宋体"/>
          <w:b w:val="0"/>
          <w:bCs w:val="0"/>
          <w:color w:val="auto"/>
          <w:sz w:val="24"/>
          <w:szCs w:val="24"/>
          <w:highlight w:val="none"/>
          <w:lang w:bidi="ar-SA"/>
        </w:rPr>
        <w:t>2、在线投标响应（电子投标）说明：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400-881-7190。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 4、通过“政府采购云平台”成功上传递交的“电子加密投标文件”无法按时解密的，其投标文件按拒收处理。</w:t>
      </w:r>
    </w:p>
    <w:p w14:paraId="73881D45">
      <w:pPr>
        <w:widowControl/>
        <w:spacing w:line="460" w:lineRule="exact"/>
        <w:outlineLvl w:val="1"/>
        <w:rPr>
          <w:rFonts w:hint="eastAsia" w:ascii="宋体" w:hAnsi="宋体" w:eastAsia="宋体" w:cs="宋体"/>
          <w:b w:val="0"/>
          <w:color w:val="auto"/>
          <w:sz w:val="24"/>
          <w:szCs w:val="24"/>
          <w:highlight w:val="none"/>
          <w:lang w:bidi="ar-SA"/>
        </w:rPr>
      </w:pPr>
      <w:r>
        <w:rPr>
          <w:rFonts w:hint="eastAsia" w:ascii="宋体" w:hAnsi="宋体" w:eastAsia="宋体" w:cs="宋体"/>
          <w:bCs/>
          <w:color w:val="auto"/>
          <w:sz w:val="24"/>
          <w:szCs w:val="24"/>
          <w:highlight w:val="none"/>
          <w:lang w:bidi="ar-SA"/>
        </w:rPr>
        <w:t>七、对本次采购提出询问、质疑、投诉，请按以下方式联系</w:t>
      </w:r>
    </w:p>
    <w:p w14:paraId="623A6F76">
      <w:pPr>
        <w:widowControl/>
        <w:spacing w:line="460" w:lineRule="exact"/>
        <w:jc w:val="left"/>
        <w:outlineLvl w:val="2"/>
        <w:rPr>
          <w:rFonts w:hint="eastAsia" w:ascii="宋体" w:hAnsi="宋体" w:eastAsia="宋体" w:cs="宋体"/>
          <w:b w:val="0"/>
          <w:bCs/>
          <w:color w:val="auto"/>
          <w:sz w:val="24"/>
          <w:szCs w:val="24"/>
          <w:highlight w:val="none"/>
          <w:lang w:bidi="ar-SA"/>
        </w:rPr>
      </w:pPr>
      <w:r>
        <w:rPr>
          <w:rFonts w:hint="eastAsia" w:ascii="宋体" w:hAnsi="宋体" w:eastAsia="宋体" w:cs="宋体"/>
          <w:b w:val="0"/>
          <w:color w:val="auto"/>
          <w:sz w:val="24"/>
          <w:szCs w:val="24"/>
          <w:highlight w:val="none"/>
          <w:lang w:bidi="ar-SA"/>
        </w:rPr>
        <w:t> </w:t>
      </w:r>
      <w:r>
        <w:rPr>
          <w:rFonts w:hint="eastAsia" w:ascii="宋体" w:hAnsi="宋体" w:eastAsia="宋体" w:cs="宋体"/>
          <w:color w:val="auto"/>
          <w:sz w:val="24"/>
          <w:szCs w:val="24"/>
          <w:highlight w:val="none"/>
          <w:lang w:bidi="ar-SA"/>
        </w:rPr>
        <w:t xml:space="preserve">   </w:t>
      </w:r>
      <w:r>
        <w:rPr>
          <w:rFonts w:hint="eastAsia" w:ascii="宋体" w:hAnsi="宋体" w:eastAsia="宋体" w:cs="宋体"/>
          <w:b w:val="0"/>
          <w:bCs/>
          <w:color w:val="auto"/>
          <w:sz w:val="24"/>
          <w:szCs w:val="24"/>
          <w:highlight w:val="none"/>
          <w:lang w:bidi="ar-SA"/>
        </w:rPr>
        <w:t xml:space="preserve"> 1.采购人信息</w:t>
      </w:r>
    </w:p>
    <w:p w14:paraId="32F57197">
      <w:pPr>
        <w:widowControl/>
        <w:spacing w:line="460" w:lineRule="exact"/>
        <w:jc w:val="left"/>
        <w:rPr>
          <w:rFonts w:hint="eastAsia" w:ascii="宋体" w:hAnsi="宋体" w:eastAsia="宋体" w:cs="宋体"/>
          <w:b w:val="0"/>
          <w:color w:val="auto"/>
          <w:sz w:val="24"/>
          <w:szCs w:val="24"/>
          <w:highlight w:val="none"/>
          <w:lang w:eastAsia="zh-CN" w:bidi="ar-SA"/>
        </w:rPr>
      </w:pPr>
      <w:r>
        <w:rPr>
          <w:rFonts w:hint="eastAsia" w:ascii="宋体" w:hAnsi="宋体" w:eastAsia="宋体" w:cs="宋体"/>
          <w:b w:val="0"/>
          <w:color w:val="auto"/>
          <w:sz w:val="24"/>
          <w:szCs w:val="24"/>
          <w:highlight w:val="none"/>
          <w:lang w:bidi="ar-SA"/>
        </w:rPr>
        <w:t>    名    称：乐清市大数据管理中心</w:t>
      </w:r>
    </w:p>
    <w:p w14:paraId="1D9AA795">
      <w:pPr>
        <w:widowControl/>
        <w:spacing w:line="460" w:lineRule="exact"/>
        <w:jc w:val="left"/>
        <w:rPr>
          <w:rFonts w:hint="eastAsia" w:ascii="宋体" w:hAnsi="宋体" w:eastAsia="宋体" w:cs="宋体"/>
          <w:b w:val="0"/>
          <w:color w:val="auto"/>
          <w:sz w:val="24"/>
          <w:szCs w:val="24"/>
          <w:highlight w:val="none"/>
          <w:lang w:val="en-US" w:eastAsia="zh-CN" w:bidi="ar-SA"/>
        </w:rPr>
      </w:pPr>
      <w:r>
        <w:rPr>
          <w:rFonts w:hint="eastAsia" w:ascii="宋体" w:hAnsi="宋体" w:eastAsia="宋体" w:cs="宋体"/>
          <w:b w:val="0"/>
          <w:color w:val="auto"/>
          <w:sz w:val="24"/>
          <w:szCs w:val="24"/>
          <w:highlight w:val="none"/>
          <w:lang w:bidi="ar-SA"/>
        </w:rPr>
        <w:t>    地    址：乐清市千帆东路1000号乐清数智城市运营指挥中心A区6楼</w:t>
      </w:r>
    </w:p>
    <w:p w14:paraId="30ED510A">
      <w:pPr>
        <w:widowControl/>
        <w:spacing w:line="460" w:lineRule="exact"/>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    传     真：/  </w:t>
      </w:r>
    </w:p>
    <w:p w14:paraId="57E7DD7D">
      <w:pPr>
        <w:widowControl/>
        <w:spacing w:line="460" w:lineRule="exact"/>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color w:val="auto"/>
          <w:sz w:val="24"/>
          <w:szCs w:val="24"/>
          <w:highlight w:val="none"/>
          <w:lang w:bidi="ar-SA"/>
        </w:rPr>
        <w:t xml:space="preserve">    </w:t>
      </w:r>
      <w:r>
        <w:rPr>
          <w:rFonts w:hint="eastAsia" w:ascii="宋体" w:hAnsi="宋体" w:eastAsia="宋体" w:cs="宋体"/>
          <w:b w:val="0"/>
          <w:bCs/>
          <w:color w:val="auto"/>
          <w:sz w:val="24"/>
          <w:szCs w:val="24"/>
          <w:highlight w:val="none"/>
          <w:lang w:bidi="ar-SA"/>
        </w:rPr>
        <w:t>项目联系人（询问）：</w:t>
      </w:r>
      <w:r>
        <w:rPr>
          <w:rFonts w:hint="eastAsia" w:ascii="宋体" w:hAnsi="宋体" w:eastAsia="宋体" w:cs="宋体"/>
          <w:b w:val="0"/>
          <w:bCs/>
          <w:color w:val="auto"/>
          <w:sz w:val="24"/>
          <w:szCs w:val="24"/>
          <w:highlight w:val="none"/>
          <w:lang w:val="en-US" w:eastAsia="zh-CN" w:bidi="ar-SA"/>
        </w:rPr>
        <w:t>李先生</w:t>
      </w:r>
    </w:p>
    <w:p w14:paraId="2571F26C">
      <w:pPr>
        <w:widowControl/>
        <w:spacing w:line="460" w:lineRule="exact"/>
        <w:jc w:val="left"/>
        <w:rPr>
          <w:rFonts w:hint="eastAsia" w:ascii="宋体" w:hAnsi="宋体" w:eastAsia="宋体" w:cs="宋体"/>
          <w:b w:val="0"/>
          <w:bCs/>
          <w:color w:val="auto"/>
          <w:sz w:val="24"/>
          <w:szCs w:val="24"/>
          <w:highlight w:val="none"/>
          <w:lang w:eastAsia="zh-CN" w:bidi="ar-SA"/>
        </w:rPr>
      </w:pPr>
      <w:r>
        <w:rPr>
          <w:rFonts w:hint="eastAsia" w:ascii="宋体" w:hAnsi="宋体" w:eastAsia="宋体" w:cs="宋体"/>
          <w:b w:val="0"/>
          <w:bCs/>
          <w:color w:val="auto"/>
          <w:sz w:val="24"/>
          <w:szCs w:val="24"/>
          <w:highlight w:val="none"/>
          <w:lang w:bidi="ar-SA"/>
        </w:rPr>
        <w:t>    项目联系方式（询问）：</w:t>
      </w:r>
      <w:r>
        <w:rPr>
          <w:rFonts w:hint="eastAsia" w:ascii="宋体" w:hAnsi="宋体" w:eastAsia="宋体" w:cs="宋体"/>
          <w:b w:val="0"/>
          <w:bCs/>
          <w:color w:val="auto"/>
          <w:sz w:val="24"/>
          <w:szCs w:val="24"/>
          <w:highlight w:val="none"/>
          <w:lang w:val="en-US" w:eastAsia="zh-CN" w:bidi="ar-SA"/>
        </w:rPr>
        <w:t xml:space="preserve">0577-61880256 </w:t>
      </w:r>
    </w:p>
    <w:p w14:paraId="3930B418">
      <w:pPr>
        <w:widowControl/>
        <w:spacing w:line="460" w:lineRule="exact"/>
        <w:jc w:val="left"/>
        <w:rPr>
          <w:rFonts w:hint="eastAsia" w:ascii="宋体" w:hAnsi="宋体" w:eastAsia="宋体" w:cs="宋体"/>
          <w:b w:val="0"/>
          <w:bCs/>
          <w:color w:val="auto"/>
          <w:sz w:val="24"/>
          <w:szCs w:val="24"/>
          <w:highlight w:val="none"/>
          <w:lang w:val="en-US" w:eastAsia="en-US" w:bidi="ar-SA"/>
        </w:rPr>
      </w:pPr>
      <w:r>
        <w:rPr>
          <w:rFonts w:hint="eastAsia" w:ascii="宋体" w:hAnsi="宋体" w:eastAsia="宋体" w:cs="宋体"/>
          <w:b w:val="0"/>
          <w:bCs/>
          <w:color w:val="auto"/>
          <w:sz w:val="24"/>
          <w:szCs w:val="24"/>
          <w:highlight w:val="none"/>
          <w:lang w:bidi="ar-SA"/>
        </w:rPr>
        <w:t>    质疑联系人：</w:t>
      </w:r>
      <w:r>
        <w:rPr>
          <w:rFonts w:hint="eastAsia" w:ascii="宋体" w:hAnsi="宋体" w:eastAsia="宋体" w:cs="宋体"/>
          <w:b w:val="0"/>
          <w:bCs/>
          <w:color w:val="auto"/>
          <w:sz w:val="24"/>
          <w:szCs w:val="24"/>
          <w:highlight w:val="none"/>
          <w:lang w:val="en-US" w:eastAsia="zh-CN" w:bidi="ar-SA"/>
        </w:rPr>
        <w:t>李先生</w:t>
      </w:r>
    </w:p>
    <w:p w14:paraId="4CBB4D04">
      <w:pPr>
        <w:widowControl/>
        <w:spacing w:line="460" w:lineRule="exact"/>
        <w:ind w:firstLine="720" w:firstLineChars="300"/>
        <w:jc w:val="left"/>
        <w:rPr>
          <w:rFonts w:hint="eastAsia" w:ascii="宋体" w:hAnsi="宋体" w:eastAsia="宋体" w:cs="宋体"/>
          <w:b w:val="0"/>
          <w:bCs/>
          <w:color w:val="auto"/>
          <w:sz w:val="24"/>
          <w:szCs w:val="24"/>
          <w:highlight w:val="none"/>
          <w:lang w:eastAsia="zh-CN" w:bidi="ar-SA"/>
        </w:rPr>
      </w:pPr>
      <w:r>
        <w:rPr>
          <w:rFonts w:hint="eastAsia" w:ascii="宋体" w:hAnsi="宋体" w:eastAsia="宋体" w:cs="宋体"/>
          <w:b w:val="0"/>
          <w:bCs/>
          <w:color w:val="auto"/>
          <w:sz w:val="24"/>
          <w:szCs w:val="24"/>
          <w:highlight w:val="none"/>
          <w:lang w:bidi="ar-SA"/>
        </w:rPr>
        <w:t>质疑联系方式：</w:t>
      </w:r>
      <w:r>
        <w:rPr>
          <w:rFonts w:hint="eastAsia" w:ascii="宋体" w:hAnsi="宋体" w:eastAsia="宋体" w:cs="宋体"/>
          <w:b w:val="0"/>
          <w:bCs/>
          <w:color w:val="auto"/>
          <w:sz w:val="24"/>
          <w:szCs w:val="24"/>
          <w:highlight w:val="none"/>
          <w:lang w:val="en-US" w:eastAsia="zh-CN" w:bidi="ar-SA"/>
        </w:rPr>
        <w:t xml:space="preserve">0577-61880256 </w:t>
      </w:r>
    </w:p>
    <w:p w14:paraId="6034D0B0">
      <w:pPr>
        <w:widowControl/>
        <w:spacing w:line="460" w:lineRule="exact"/>
        <w:ind w:firstLine="720"/>
        <w:jc w:val="left"/>
        <w:outlineLvl w:val="2"/>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2.采购代理机构信息</w:t>
      </w:r>
    </w:p>
    <w:p w14:paraId="428978F5">
      <w:pPr>
        <w:widowControl/>
        <w:spacing w:line="460" w:lineRule="exact"/>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    名    称：乐清市公共资源交易中心</w:t>
      </w:r>
    </w:p>
    <w:p w14:paraId="4A82FE71">
      <w:pPr>
        <w:widowControl/>
        <w:spacing w:line="460" w:lineRule="exact"/>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    地    址：浙江省乐清市市府路1号乐清市公共资源交易中心四楼A07</w:t>
      </w:r>
    </w:p>
    <w:p w14:paraId="51BA2412">
      <w:pPr>
        <w:widowControl/>
        <w:spacing w:line="460" w:lineRule="exact"/>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    传     真：0577-61882627</w:t>
      </w:r>
    </w:p>
    <w:p w14:paraId="428A2428">
      <w:pPr>
        <w:widowControl/>
        <w:spacing w:line="46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lang w:bidi="ar-SA"/>
        </w:rPr>
        <w:t xml:space="preserve">    </w:t>
      </w:r>
      <w:r>
        <w:rPr>
          <w:rFonts w:hint="eastAsia" w:ascii="宋体" w:hAnsi="宋体" w:eastAsia="宋体" w:cs="宋体"/>
          <w:b w:val="0"/>
          <w:bCs/>
          <w:color w:val="auto"/>
          <w:sz w:val="24"/>
          <w:szCs w:val="24"/>
          <w:highlight w:val="none"/>
        </w:rPr>
        <w:t>项目联系人（询问）：方女士</w:t>
      </w:r>
    </w:p>
    <w:p w14:paraId="25503A7E">
      <w:pPr>
        <w:widowControl/>
        <w:spacing w:line="460" w:lineRule="exact"/>
        <w:ind w:firstLine="720" w:firstLineChars="3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项目联系方式（询问）：0577-61882630</w:t>
      </w:r>
    </w:p>
    <w:p w14:paraId="4DCF31DD">
      <w:pPr>
        <w:widowControl/>
        <w:spacing w:line="460" w:lineRule="exact"/>
        <w:ind w:firstLine="720" w:firstLineChars="3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质疑联系人：张女士</w:t>
      </w:r>
    </w:p>
    <w:p w14:paraId="1384F991">
      <w:pPr>
        <w:widowControl/>
        <w:spacing w:line="46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质疑联系方式：0577-61882630</w:t>
      </w:r>
    </w:p>
    <w:p w14:paraId="0212E8CD">
      <w:pPr>
        <w:widowControl/>
        <w:spacing w:line="460" w:lineRule="exact"/>
        <w:jc w:val="left"/>
        <w:outlineLvl w:val="2"/>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    3.同级政府采购监督管理部门</w:t>
      </w:r>
    </w:p>
    <w:p w14:paraId="3E9402AC">
      <w:pPr>
        <w:widowControl/>
        <w:spacing w:line="460" w:lineRule="exact"/>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    名    称：乐清市财政局政府采购监管科</w:t>
      </w:r>
    </w:p>
    <w:p w14:paraId="164907B8">
      <w:pPr>
        <w:widowControl/>
        <w:spacing w:line="460" w:lineRule="exact"/>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    地    址：乐清市伯乐东路501号</w:t>
      </w:r>
    </w:p>
    <w:p w14:paraId="6C765AC5">
      <w:pPr>
        <w:widowControl/>
        <w:spacing w:line="460" w:lineRule="exact"/>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    传     真：/ </w:t>
      </w:r>
    </w:p>
    <w:p w14:paraId="6C471B5B">
      <w:pPr>
        <w:widowControl/>
        <w:spacing w:line="460" w:lineRule="exact"/>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    联   系  人：陈先生</w:t>
      </w:r>
    </w:p>
    <w:p w14:paraId="0CF37758">
      <w:pPr>
        <w:widowControl/>
        <w:spacing w:line="460" w:lineRule="exact"/>
        <w:jc w:val="lef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4"/>
          <w:szCs w:val="24"/>
          <w:highlight w:val="none"/>
          <w:lang w:bidi="ar-SA"/>
        </w:rPr>
        <w:t>    监督投诉电话：0577-61568287</w:t>
      </w:r>
    </w:p>
    <w:p w14:paraId="55D7D0DD">
      <w:pPr>
        <w:autoSpaceDE w:val="0"/>
        <w:autoSpaceDN w:val="0"/>
        <w:adjustRightInd w:val="0"/>
        <w:spacing w:line="460" w:lineRule="atLeast"/>
        <w:jc w:val="center"/>
        <w:rPr>
          <w:rFonts w:hint="eastAsia" w:ascii="宋体" w:hAnsi="宋体" w:eastAsia="宋体" w:cs="宋体"/>
          <w:b w:val="0"/>
          <w:color w:val="auto"/>
          <w:sz w:val="36"/>
          <w:highlight w:val="none"/>
          <w:lang w:val="zh-CN" w:eastAsia="zh-CN" w:bidi="ar-SA"/>
        </w:rPr>
      </w:pPr>
      <w:r>
        <w:rPr>
          <w:rFonts w:hint="eastAsia" w:ascii="宋体" w:hAnsi="宋体" w:eastAsia="宋体" w:cs="宋体"/>
          <w:bCs/>
          <w:color w:val="auto"/>
          <w:kern w:val="2"/>
          <w:sz w:val="36"/>
          <w:szCs w:val="36"/>
          <w:highlight w:val="none"/>
          <w:lang w:bidi="ar-SA"/>
        </w:rPr>
        <w:br w:type="page"/>
      </w:r>
      <w:bookmarkStart w:id="1" w:name="_Toc32407"/>
      <w:r>
        <w:rPr>
          <w:rFonts w:hint="eastAsia" w:ascii="宋体" w:hAnsi="宋体" w:eastAsia="宋体" w:cs="宋体"/>
          <w:b w:val="0"/>
          <w:color w:val="auto"/>
          <w:sz w:val="36"/>
          <w:highlight w:val="none"/>
          <w:lang w:val="zh-CN" w:eastAsia="zh-CN" w:bidi="ar-SA"/>
        </w:rPr>
        <w:t>第一部分    投标邀请函（投标须知前附表）</w:t>
      </w:r>
      <w:bookmarkEnd w:id="1"/>
    </w:p>
    <w:tbl>
      <w:tblPr>
        <w:tblStyle w:val="17"/>
        <w:tblW w:w="102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42"/>
        <w:gridCol w:w="1553"/>
        <w:gridCol w:w="7883"/>
      </w:tblGrid>
      <w:tr w14:paraId="15CF1D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14:paraId="1A70514C">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序号</w:t>
            </w:r>
          </w:p>
        </w:tc>
        <w:tc>
          <w:tcPr>
            <w:tcW w:w="1553" w:type="dxa"/>
            <w:noWrap w:val="0"/>
            <w:vAlign w:val="center"/>
          </w:tcPr>
          <w:p w14:paraId="61B07626">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内容</w:t>
            </w:r>
          </w:p>
        </w:tc>
        <w:tc>
          <w:tcPr>
            <w:tcW w:w="7883" w:type="dxa"/>
            <w:noWrap w:val="0"/>
            <w:vAlign w:val="center"/>
          </w:tcPr>
          <w:p w14:paraId="7DBB9531">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说明与要求</w:t>
            </w:r>
          </w:p>
        </w:tc>
      </w:tr>
      <w:tr w14:paraId="33706C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14:paraId="762C0283">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w:t>
            </w:r>
          </w:p>
        </w:tc>
        <w:tc>
          <w:tcPr>
            <w:tcW w:w="1553" w:type="dxa"/>
            <w:noWrap w:val="0"/>
            <w:vAlign w:val="center"/>
          </w:tcPr>
          <w:p w14:paraId="36F58CB1">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项目名称</w:t>
            </w:r>
          </w:p>
        </w:tc>
        <w:tc>
          <w:tcPr>
            <w:tcW w:w="7883" w:type="dxa"/>
            <w:noWrap w:val="0"/>
            <w:vAlign w:val="center"/>
          </w:tcPr>
          <w:p w14:paraId="37FC9E05">
            <w:pPr>
              <w:spacing w:line="460" w:lineRule="exact"/>
              <w:rPr>
                <w:rFonts w:hint="eastAsia" w:ascii="宋体" w:hAnsi="宋体" w:eastAsia="宋体" w:cs="宋体"/>
                <w:b w:val="0"/>
                <w:color w:val="auto"/>
                <w:sz w:val="22"/>
                <w:szCs w:val="22"/>
                <w:highlight w:val="none"/>
                <w:lang w:eastAsia="zh-CN" w:bidi="ar-SA"/>
              </w:rPr>
            </w:pPr>
            <w:r>
              <w:rPr>
                <w:rFonts w:hint="eastAsia" w:ascii="宋体" w:hAnsi="宋体" w:eastAsia="宋体" w:cs="宋体"/>
                <w:b w:val="0"/>
                <w:color w:val="auto"/>
                <w:sz w:val="22"/>
                <w:szCs w:val="22"/>
                <w:highlight w:val="none"/>
                <w:lang w:eastAsia="zh-CN" w:bidi="ar-SA"/>
              </w:rPr>
              <w:t>乐清市政务应用系统信创改造项目</w:t>
            </w:r>
          </w:p>
        </w:tc>
      </w:tr>
      <w:tr w14:paraId="5FC3E7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842" w:type="dxa"/>
            <w:noWrap w:val="0"/>
            <w:vAlign w:val="center"/>
          </w:tcPr>
          <w:p w14:paraId="4799DFF9">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2</w:t>
            </w:r>
          </w:p>
        </w:tc>
        <w:tc>
          <w:tcPr>
            <w:tcW w:w="1553" w:type="dxa"/>
            <w:noWrap w:val="0"/>
            <w:vAlign w:val="center"/>
          </w:tcPr>
          <w:p w14:paraId="6AEEDBE4">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项目编号</w:t>
            </w:r>
          </w:p>
        </w:tc>
        <w:tc>
          <w:tcPr>
            <w:tcW w:w="7883" w:type="dxa"/>
            <w:noWrap w:val="0"/>
            <w:vAlign w:val="center"/>
          </w:tcPr>
          <w:p w14:paraId="7E880D8A">
            <w:pPr>
              <w:spacing w:line="460" w:lineRule="exact"/>
              <w:rPr>
                <w:rFonts w:hint="eastAsia" w:ascii="宋体" w:hAnsi="宋体" w:eastAsia="宋体" w:cs="宋体"/>
                <w:b w:val="0"/>
                <w:color w:val="auto"/>
                <w:sz w:val="22"/>
                <w:szCs w:val="22"/>
                <w:highlight w:val="none"/>
                <w:lang w:eastAsia="zh-CN" w:bidi="ar-SA"/>
              </w:rPr>
            </w:pPr>
            <w:r>
              <w:rPr>
                <w:rFonts w:hint="eastAsia" w:ascii="宋体" w:hAnsi="宋体" w:eastAsia="宋体" w:cs="宋体"/>
                <w:b w:val="0"/>
                <w:color w:val="auto"/>
                <w:sz w:val="22"/>
                <w:szCs w:val="22"/>
                <w:highlight w:val="none"/>
                <w:lang w:val="en-US" w:eastAsia="zh-CN" w:bidi="ar-SA"/>
              </w:rPr>
              <w:t>CG202502A02</w:t>
            </w:r>
          </w:p>
        </w:tc>
      </w:tr>
      <w:tr w14:paraId="312B90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14:paraId="3F965487">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w:t>
            </w:r>
          </w:p>
        </w:tc>
        <w:tc>
          <w:tcPr>
            <w:tcW w:w="1553" w:type="dxa"/>
            <w:noWrap w:val="0"/>
            <w:vAlign w:val="center"/>
          </w:tcPr>
          <w:p w14:paraId="79D215FD">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资金来源</w:t>
            </w:r>
          </w:p>
        </w:tc>
        <w:tc>
          <w:tcPr>
            <w:tcW w:w="7883" w:type="dxa"/>
            <w:noWrap w:val="0"/>
            <w:vAlign w:val="center"/>
          </w:tcPr>
          <w:p w14:paraId="101FE84E">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财政性资金</w:t>
            </w:r>
          </w:p>
        </w:tc>
      </w:tr>
      <w:tr w14:paraId="1176AD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14:paraId="76FB4C1F">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w:t>
            </w:r>
          </w:p>
        </w:tc>
        <w:tc>
          <w:tcPr>
            <w:tcW w:w="1553" w:type="dxa"/>
            <w:noWrap w:val="0"/>
            <w:vAlign w:val="center"/>
          </w:tcPr>
          <w:p w14:paraId="47F58F1F">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采购</w:t>
            </w:r>
            <w:r>
              <w:rPr>
                <w:rFonts w:hint="eastAsia" w:ascii="宋体" w:hAnsi="宋体" w:eastAsia="宋体" w:cs="宋体"/>
                <w:b w:val="0"/>
                <w:color w:val="auto"/>
                <w:sz w:val="22"/>
                <w:szCs w:val="22"/>
                <w:highlight w:val="none"/>
                <w:lang w:val="en-US" w:eastAsia="zh-CN" w:bidi="ar-SA"/>
              </w:rPr>
              <w:t>预算</w:t>
            </w:r>
            <w:r>
              <w:rPr>
                <w:rFonts w:hint="eastAsia" w:ascii="宋体" w:hAnsi="宋体" w:eastAsia="宋体" w:cs="宋体"/>
                <w:b w:val="0"/>
                <w:color w:val="auto"/>
                <w:sz w:val="22"/>
                <w:szCs w:val="22"/>
                <w:highlight w:val="none"/>
                <w:lang w:bidi="ar-SA"/>
              </w:rPr>
              <w:t>（元）</w:t>
            </w:r>
          </w:p>
        </w:tc>
        <w:tc>
          <w:tcPr>
            <w:tcW w:w="7883" w:type="dxa"/>
            <w:noWrap w:val="0"/>
            <w:vAlign w:val="center"/>
          </w:tcPr>
          <w:p w14:paraId="1EE4674E">
            <w:pPr>
              <w:widowControl/>
              <w:spacing w:line="460" w:lineRule="exact"/>
              <w:jc w:val="left"/>
              <w:rPr>
                <w:rFonts w:hint="eastAsia" w:ascii="宋体" w:hAnsi="宋体" w:eastAsia="宋体" w:cs="宋体"/>
                <w:b w:val="0"/>
                <w:color w:val="auto"/>
                <w:sz w:val="24"/>
                <w:szCs w:val="24"/>
                <w:highlight w:val="none"/>
                <w:lang w:val="en-US" w:eastAsia="zh-CN" w:bidi="ar-SA"/>
              </w:rPr>
            </w:pPr>
            <w:r>
              <w:rPr>
                <w:rFonts w:hint="eastAsia" w:ascii="宋体" w:hAnsi="宋体" w:eastAsia="宋体" w:cs="宋体"/>
                <w:b w:val="0"/>
                <w:color w:val="auto"/>
                <w:sz w:val="22"/>
                <w:szCs w:val="22"/>
                <w:highlight w:val="none"/>
                <w:lang w:bidi="ar-SA"/>
              </w:rPr>
              <w:t>采购</w:t>
            </w:r>
            <w:r>
              <w:rPr>
                <w:rFonts w:hint="eastAsia" w:ascii="宋体" w:hAnsi="宋体" w:eastAsia="宋体" w:cs="宋体"/>
                <w:b w:val="0"/>
                <w:color w:val="auto"/>
                <w:sz w:val="22"/>
                <w:szCs w:val="22"/>
                <w:highlight w:val="none"/>
                <w:lang w:val="en-US" w:eastAsia="zh-CN" w:bidi="ar-SA"/>
              </w:rPr>
              <w:t>预算</w:t>
            </w:r>
            <w:r>
              <w:rPr>
                <w:rFonts w:hint="eastAsia" w:ascii="宋体" w:hAnsi="宋体" w:eastAsia="宋体" w:cs="宋体"/>
                <w:b w:val="0"/>
                <w:color w:val="auto"/>
                <w:sz w:val="22"/>
                <w:szCs w:val="22"/>
                <w:highlight w:val="none"/>
                <w:lang w:bidi="ar-SA"/>
              </w:rPr>
              <w:t>（元）</w:t>
            </w:r>
            <w:r>
              <w:rPr>
                <w:rFonts w:hint="eastAsia" w:ascii="宋体" w:hAnsi="宋体" w:eastAsia="宋体" w:cs="宋体"/>
                <w:b w:val="0"/>
                <w:color w:val="auto"/>
                <w:sz w:val="22"/>
                <w:szCs w:val="22"/>
                <w:highlight w:val="none"/>
                <w:lang w:val="en-US" w:eastAsia="zh-CN" w:bidi="ar-SA"/>
              </w:rPr>
              <w:t>：</w:t>
            </w:r>
            <w:r>
              <w:rPr>
                <w:rFonts w:hint="eastAsia" w:ascii="宋体" w:hAnsi="宋体" w:eastAsia="宋体" w:cs="宋体"/>
                <w:b w:val="0"/>
                <w:color w:val="auto"/>
                <w:sz w:val="24"/>
                <w:szCs w:val="24"/>
                <w:highlight w:val="none"/>
                <w:lang w:val="en-US" w:eastAsia="zh-CN" w:bidi="ar-SA"/>
              </w:rPr>
              <w:t>6823000</w:t>
            </w:r>
          </w:p>
          <w:p w14:paraId="7408B62B">
            <w:pPr>
              <w:widowControl/>
              <w:spacing w:line="460" w:lineRule="exact"/>
              <w:jc w:val="left"/>
              <w:rPr>
                <w:rFonts w:hint="eastAsia" w:ascii="宋体" w:hAnsi="宋体" w:eastAsia="宋体" w:cs="宋体"/>
                <w:b w:val="0"/>
                <w:color w:val="auto"/>
                <w:sz w:val="22"/>
                <w:szCs w:val="22"/>
                <w:highlight w:val="none"/>
                <w:lang w:eastAsia="zh-CN" w:bidi="ar-SA"/>
              </w:rPr>
            </w:pPr>
            <w:r>
              <w:rPr>
                <w:rFonts w:hint="eastAsia" w:ascii="宋体" w:hAnsi="宋体" w:eastAsia="宋体" w:cs="宋体"/>
                <w:b w:val="0"/>
                <w:color w:val="auto"/>
                <w:sz w:val="24"/>
                <w:szCs w:val="24"/>
                <w:highlight w:val="none"/>
                <w:lang w:bidi="ar-SA"/>
              </w:rPr>
              <w:t>最高限价（元）：</w:t>
            </w:r>
            <w:r>
              <w:rPr>
                <w:rFonts w:hint="eastAsia" w:ascii="宋体" w:hAnsi="宋体" w:eastAsia="宋体" w:cs="宋体"/>
                <w:b w:val="0"/>
                <w:color w:val="auto"/>
                <w:sz w:val="24"/>
                <w:szCs w:val="24"/>
                <w:highlight w:val="none"/>
                <w:lang w:val="en-US" w:eastAsia="zh-CN" w:bidi="ar-SA"/>
              </w:rPr>
              <w:t>6512000</w:t>
            </w:r>
          </w:p>
        </w:tc>
      </w:tr>
      <w:tr w14:paraId="02517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14:paraId="2F6F153B">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w:t>
            </w:r>
          </w:p>
        </w:tc>
        <w:tc>
          <w:tcPr>
            <w:tcW w:w="1553" w:type="dxa"/>
            <w:noWrap w:val="0"/>
            <w:vAlign w:val="center"/>
          </w:tcPr>
          <w:p w14:paraId="03FFCDAC">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采购方式</w:t>
            </w:r>
          </w:p>
        </w:tc>
        <w:tc>
          <w:tcPr>
            <w:tcW w:w="7883" w:type="dxa"/>
            <w:noWrap w:val="0"/>
            <w:vAlign w:val="center"/>
          </w:tcPr>
          <w:p w14:paraId="75CA3DFD">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公开招标</w:t>
            </w:r>
          </w:p>
        </w:tc>
      </w:tr>
      <w:tr w14:paraId="144EA3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14:paraId="3888EBBB">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6</w:t>
            </w:r>
          </w:p>
        </w:tc>
        <w:tc>
          <w:tcPr>
            <w:tcW w:w="1553" w:type="dxa"/>
            <w:noWrap w:val="0"/>
            <w:vAlign w:val="center"/>
          </w:tcPr>
          <w:p w14:paraId="496523D5">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采购人</w:t>
            </w:r>
          </w:p>
        </w:tc>
        <w:tc>
          <w:tcPr>
            <w:tcW w:w="7883" w:type="dxa"/>
            <w:noWrap w:val="0"/>
            <w:vAlign w:val="center"/>
          </w:tcPr>
          <w:p w14:paraId="019905B1">
            <w:pPr>
              <w:adjustRightInd w:val="0"/>
              <w:spacing w:line="460" w:lineRule="exact"/>
              <w:rPr>
                <w:rFonts w:hint="eastAsia" w:ascii="宋体" w:hAnsi="宋体" w:eastAsia="宋体" w:cs="宋体"/>
                <w:b w:val="0"/>
                <w:color w:val="auto"/>
                <w:sz w:val="22"/>
                <w:szCs w:val="22"/>
                <w:highlight w:val="none"/>
                <w:lang w:eastAsia="zh-CN" w:bidi="ar-SA"/>
              </w:rPr>
            </w:pPr>
            <w:r>
              <w:rPr>
                <w:rFonts w:hint="eastAsia" w:ascii="宋体" w:hAnsi="宋体" w:eastAsia="宋体" w:cs="宋体"/>
                <w:b w:val="0"/>
                <w:color w:val="auto"/>
                <w:sz w:val="22"/>
                <w:szCs w:val="22"/>
                <w:highlight w:val="none"/>
                <w:lang w:bidi="ar-SA"/>
              </w:rPr>
              <w:t>名称：</w:t>
            </w:r>
            <w:r>
              <w:rPr>
                <w:rFonts w:hint="eastAsia" w:ascii="宋体" w:hAnsi="宋体" w:eastAsia="宋体" w:cs="宋体"/>
                <w:b w:val="0"/>
                <w:color w:val="auto"/>
                <w:sz w:val="22"/>
                <w:szCs w:val="22"/>
                <w:highlight w:val="none"/>
                <w:lang w:eastAsia="zh-CN" w:bidi="ar-SA"/>
              </w:rPr>
              <w:t>乐清市大数据管理中心</w:t>
            </w:r>
          </w:p>
          <w:p w14:paraId="7A4168B6">
            <w:pPr>
              <w:adjustRightInd w:val="0"/>
              <w:spacing w:line="46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bidi="ar-SA"/>
              </w:rPr>
              <w:t>联系人：</w:t>
            </w:r>
            <w:r>
              <w:rPr>
                <w:rFonts w:hint="eastAsia" w:ascii="宋体" w:hAnsi="宋体" w:eastAsia="宋体" w:cs="宋体"/>
                <w:b w:val="0"/>
                <w:color w:val="auto"/>
                <w:sz w:val="22"/>
                <w:szCs w:val="22"/>
                <w:highlight w:val="none"/>
                <w:lang w:val="en-US" w:eastAsia="zh-CN" w:bidi="ar-SA"/>
              </w:rPr>
              <w:t>李先生</w:t>
            </w:r>
          </w:p>
          <w:p w14:paraId="120C8665">
            <w:pPr>
              <w:adjustRightInd w:val="0"/>
              <w:spacing w:line="46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bidi="ar-SA"/>
              </w:rPr>
              <w:t>联系电话：</w:t>
            </w:r>
            <w:r>
              <w:rPr>
                <w:rFonts w:hint="eastAsia" w:ascii="宋体" w:hAnsi="宋体" w:eastAsia="宋体" w:cs="宋体"/>
                <w:b w:val="0"/>
                <w:color w:val="auto"/>
                <w:sz w:val="22"/>
                <w:szCs w:val="22"/>
                <w:highlight w:val="none"/>
                <w:lang w:val="en-US" w:eastAsia="zh-CN" w:bidi="ar-SA"/>
              </w:rPr>
              <w:t xml:space="preserve">0577-61880256 </w:t>
            </w:r>
          </w:p>
        </w:tc>
      </w:tr>
      <w:tr w14:paraId="016387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14:paraId="329AEF8D">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7</w:t>
            </w:r>
          </w:p>
        </w:tc>
        <w:tc>
          <w:tcPr>
            <w:tcW w:w="1553" w:type="dxa"/>
            <w:noWrap w:val="0"/>
            <w:vAlign w:val="center"/>
          </w:tcPr>
          <w:p w14:paraId="5830F666">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采购代理机构</w:t>
            </w:r>
          </w:p>
        </w:tc>
        <w:tc>
          <w:tcPr>
            <w:tcW w:w="7883" w:type="dxa"/>
            <w:noWrap w:val="0"/>
            <w:vAlign w:val="center"/>
          </w:tcPr>
          <w:p w14:paraId="0B0D92AC">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名称：乐清市公共资源交易中心</w:t>
            </w:r>
          </w:p>
          <w:p w14:paraId="7643998D">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地址：乐清市市府路1号行政管理中心西南附属楼四楼A07</w:t>
            </w:r>
          </w:p>
          <w:p w14:paraId="6F2522C6">
            <w:pPr>
              <w:adjustRightInd w:val="0"/>
              <w:spacing w:line="460" w:lineRule="exact"/>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bidi="ar-SA"/>
              </w:rPr>
              <w:t>项目负责人：</w:t>
            </w:r>
            <w:r>
              <w:rPr>
                <w:rFonts w:hint="eastAsia" w:ascii="宋体" w:hAnsi="宋体" w:eastAsia="宋体" w:cs="宋体"/>
                <w:b w:val="0"/>
                <w:bCs/>
                <w:color w:val="auto"/>
                <w:sz w:val="22"/>
                <w:szCs w:val="22"/>
                <w:highlight w:val="none"/>
                <w:lang w:val="en-US" w:eastAsia="zh-CN" w:bidi="ar-SA"/>
              </w:rPr>
              <w:t>方女士</w:t>
            </w:r>
          </w:p>
          <w:p w14:paraId="16DEAA30">
            <w:pPr>
              <w:adjustRightInd w:val="0"/>
              <w:spacing w:line="460" w:lineRule="exact"/>
              <w:rPr>
                <w:rFonts w:hint="eastAsia" w:ascii="宋体" w:hAnsi="宋体" w:eastAsia="宋体" w:cs="宋体"/>
                <w:b w:val="0"/>
                <w:bCs/>
                <w:color w:val="auto"/>
                <w:sz w:val="22"/>
                <w:szCs w:val="22"/>
                <w:highlight w:val="none"/>
                <w:lang w:eastAsia="zh-CN" w:bidi="ar-SA"/>
              </w:rPr>
            </w:pPr>
            <w:r>
              <w:rPr>
                <w:rFonts w:hint="eastAsia" w:ascii="宋体" w:hAnsi="宋体" w:eastAsia="宋体" w:cs="宋体"/>
                <w:b w:val="0"/>
                <w:bCs/>
                <w:color w:val="auto"/>
                <w:sz w:val="22"/>
                <w:szCs w:val="22"/>
                <w:highlight w:val="none"/>
                <w:lang w:bidi="ar-SA"/>
              </w:rPr>
              <w:t>联系电话：</w:t>
            </w:r>
            <w:r>
              <w:rPr>
                <w:rFonts w:hint="eastAsia" w:ascii="宋体" w:hAnsi="宋体" w:eastAsia="宋体" w:cs="宋体"/>
                <w:b w:val="0"/>
                <w:bCs/>
                <w:color w:val="auto"/>
                <w:sz w:val="24"/>
                <w:szCs w:val="24"/>
                <w:highlight w:val="none"/>
              </w:rPr>
              <w:t>0577-61882630</w:t>
            </w:r>
          </w:p>
          <w:p w14:paraId="01FF51F4">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bCs/>
                <w:color w:val="auto"/>
                <w:sz w:val="22"/>
                <w:szCs w:val="22"/>
                <w:highlight w:val="none"/>
                <w:lang w:bidi="ar-SA"/>
              </w:rPr>
              <w:t>联系传真：</w:t>
            </w:r>
            <w:r>
              <w:rPr>
                <w:rFonts w:hint="eastAsia" w:ascii="宋体" w:hAnsi="宋体" w:eastAsia="宋体" w:cs="宋体"/>
                <w:b w:val="0"/>
                <w:color w:val="auto"/>
                <w:sz w:val="24"/>
                <w:szCs w:val="24"/>
                <w:highlight w:val="none"/>
                <w:lang w:bidi="ar-SA"/>
              </w:rPr>
              <w:t>0577-61882627</w:t>
            </w:r>
          </w:p>
        </w:tc>
      </w:tr>
      <w:tr w14:paraId="744A01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14:paraId="14FD0D02">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8</w:t>
            </w:r>
          </w:p>
        </w:tc>
        <w:tc>
          <w:tcPr>
            <w:tcW w:w="1553" w:type="dxa"/>
            <w:noWrap w:val="0"/>
            <w:vAlign w:val="center"/>
          </w:tcPr>
          <w:p w14:paraId="13EE0EED">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招标内容</w:t>
            </w:r>
          </w:p>
        </w:tc>
        <w:tc>
          <w:tcPr>
            <w:tcW w:w="7883" w:type="dxa"/>
            <w:noWrap w:val="0"/>
            <w:vAlign w:val="center"/>
          </w:tcPr>
          <w:p w14:paraId="524F8652">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具体内容见招标文件。</w:t>
            </w:r>
          </w:p>
        </w:tc>
      </w:tr>
      <w:tr w14:paraId="7CF20B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14:paraId="4C2BF55B">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9</w:t>
            </w:r>
          </w:p>
        </w:tc>
        <w:tc>
          <w:tcPr>
            <w:tcW w:w="1553" w:type="dxa"/>
            <w:noWrap w:val="0"/>
            <w:vAlign w:val="center"/>
          </w:tcPr>
          <w:p w14:paraId="36D0CA1A">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评标办法</w:t>
            </w:r>
          </w:p>
        </w:tc>
        <w:tc>
          <w:tcPr>
            <w:tcW w:w="7883" w:type="dxa"/>
            <w:noWrap w:val="0"/>
            <w:vAlign w:val="center"/>
          </w:tcPr>
          <w:p w14:paraId="0AC3C14C">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综合评分法</w:t>
            </w:r>
          </w:p>
        </w:tc>
      </w:tr>
      <w:tr w14:paraId="506CC4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14:paraId="77E60EF3">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10</w:t>
            </w:r>
          </w:p>
        </w:tc>
        <w:tc>
          <w:tcPr>
            <w:tcW w:w="1553" w:type="dxa"/>
            <w:noWrap w:val="0"/>
            <w:vAlign w:val="center"/>
          </w:tcPr>
          <w:p w14:paraId="3C018871">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w:t>
            </w:r>
          </w:p>
          <w:p w14:paraId="7E840449">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资格要求</w:t>
            </w:r>
          </w:p>
        </w:tc>
        <w:tc>
          <w:tcPr>
            <w:tcW w:w="7883" w:type="dxa"/>
            <w:noWrap w:val="0"/>
            <w:vAlign w:val="center"/>
          </w:tcPr>
          <w:p w14:paraId="67626B58">
            <w:pPr>
              <w:adjustRightInd w:val="0"/>
              <w:spacing w:line="460" w:lineRule="exact"/>
              <w:rPr>
                <w:rFonts w:hint="eastAsia" w:ascii="宋体" w:hAnsi="宋体" w:eastAsia="宋体" w:cs="宋体"/>
                <w:b w:val="0"/>
                <w:color w:val="auto"/>
                <w:kern w:val="28"/>
                <w:sz w:val="22"/>
                <w:szCs w:val="22"/>
                <w:highlight w:val="none"/>
                <w:lang w:bidi="ar-SA"/>
              </w:rPr>
            </w:pPr>
            <w:r>
              <w:rPr>
                <w:rFonts w:hint="eastAsia" w:ascii="宋体" w:hAnsi="宋体" w:eastAsia="宋体" w:cs="宋体"/>
                <w:b w:val="0"/>
                <w:color w:val="auto"/>
                <w:sz w:val="22"/>
                <w:szCs w:val="22"/>
                <w:highlight w:val="none"/>
                <w:lang w:bidi="ar-SA"/>
              </w:rPr>
              <w:t>见招标公告</w:t>
            </w:r>
          </w:p>
        </w:tc>
      </w:tr>
      <w:tr w14:paraId="68F525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14:paraId="24DD241F">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11</w:t>
            </w:r>
          </w:p>
        </w:tc>
        <w:tc>
          <w:tcPr>
            <w:tcW w:w="1553" w:type="dxa"/>
            <w:noWrap w:val="0"/>
            <w:vAlign w:val="center"/>
          </w:tcPr>
          <w:p w14:paraId="55F7A906">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是否接受联合体投标</w:t>
            </w:r>
          </w:p>
        </w:tc>
        <w:tc>
          <w:tcPr>
            <w:tcW w:w="7883" w:type="dxa"/>
            <w:noWrap w:val="0"/>
            <w:vAlign w:val="center"/>
          </w:tcPr>
          <w:p w14:paraId="330C2924">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不接受</w:t>
            </w:r>
          </w:p>
          <w:p w14:paraId="463AE69D">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eastAsia="zh-CN" w:bidi="ar-SA"/>
              </w:rPr>
              <w:t>☑</w:t>
            </w:r>
            <w:r>
              <w:rPr>
                <w:rFonts w:hint="eastAsia" w:ascii="宋体" w:hAnsi="宋体" w:eastAsia="宋体" w:cs="宋体"/>
                <w:b w:val="0"/>
                <w:color w:val="auto"/>
                <w:sz w:val="22"/>
                <w:szCs w:val="22"/>
                <w:highlight w:val="none"/>
                <w:lang w:bidi="ar-SA"/>
              </w:rPr>
              <w:t>接受</w:t>
            </w:r>
          </w:p>
        </w:tc>
      </w:tr>
      <w:tr w14:paraId="274A58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14:paraId="4FF587ED">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12</w:t>
            </w:r>
          </w:p>
        </w:tc>
        <w:tc>
          <w:tcPr>
            <w:tcW w:w="1553" w:type="dxa"/>
            <w:noWrap w:val="0"/>
            <w:vAlign w:val="center"/>
          </w:tcPr>
          <w:p w14:paraId="37CD3E2A">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踏勘现场</w:t>
            </w:r>
          </w:p>
        </w:tc>
        <w:tc>
          <w:tcPr>
            <w:tcW w:w="7883" w:type="dxa"/>
            <w:noWrap w:val="0"/>
            <w:vAlign w:val="center"/>
          </w:tcPr>
          <w:p w14:paraId="10D556A1">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fldChar w:fldCharType="begin"/>
            </w:r>
            <w:r>
              <w:rPr>
                <w:rFonts w:hint="eastAsia" w:ascii="宋体" w:hAnsi="宋体" w:eastAsia="宋体" w:cs="宋体"/>
                <w:b w:val="0"/>
                <w:color w:val="auto"/>
                <w:sz w:val="22"/>
                <w:szCs w:val="22"/>
                <w:highlight w:val="none"/>
                <w:lang w:bidi="ar-SA"/>
              </w:rPr>
              <w:instrText xml:space="preserve">eq \o\ac(</w:instrText>
            </w:r>
            <w:r>
              <w:rPr>
                <w:rFonts w:hint="eastAsia" w:ascii="宋体" w:hAnsi="宋体" w:eastAsia="宋体" w:cs="宋体"/>
                <w:b w:val="0"/>
                <w:color w:val="auto"/>
                <w:position w:val="-4"/>
                <w:sz w:val="22"/>
                <w:szCs w:val="22"/>
                <w:highlight w:val="none"/>
                <w:lang w:bidi="ar-SA"/>
              </w:rPr>
              <w:instrText xml:space="preserve">□</w:instrText>
            </w:r>
            <w:r>
              <w:rPr>
                <w:rFonts w:ascii="宋体" w:hAnsi="宋体" w:eastAsia="宋体" w:cs="宋体"/>
                <w:b w:val="0"/>
                <w:color w:val="auto"/>
                <w:sz w:val="22"/>
                <w:szCs w:val="22"/>
                <w:highlight w:val="none"/>
                <w:lang w:bidi="ar-SA"/>
              </w:rPr>
              <w:instrText xml:space="preserve">,√)</w:instrText>
            </w:r>
            <w:r>
              <w:rPr>
                <w:rFonts w:hint="eastAsia" w:ascii="宋体" w:hAnsi="宋体" w:eastAsia="宋体" w:cs="宋体"/>
                <w:b w:val="0"/>
                <w:color w:val="auto"/>
                <w:sz w:val="22"/>
                <w:szCs w:val="22"/>
                <w:highlight w:val="none"/>
                <w:lang w:bidi="ar-SA"/>
              </w:rPr>
              <w:fldChar w:fldCharType="end"/>
            </w:r>
            <w:r>
              <w:rPr>
                <w:rFonts w:hint="eastAsia" w:ascii="宋体" w:hAnsi="宋体" w:eastAsia="宋体" w:cs="宋体"/>
                <w:b w:val="0"/>
                <w:color w:val="auto"/>
                <w:sz w:val="22"/>
                <w:szCs w:val="22"/>
                <w:highlight w:val="none"/>
                <w:lang w:bidi="ar-SA"/>
              </w:rPr>
              <w:t>不组织</w:t>
            </w:r>
          </w:p>
          <w:p w14:paraId="6D0AE7DA">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 xml:space="preserve">□组织   </w:t>
            </w:r>
          </w:p>
        </w:tc>
      </w:tr>
      <w:tr w14:paraId="122758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842" w:type="dxa"/>
            <w:noWrap w:val="0"/>
            <w:vAlign w:val="center"/>
          </w:tcPr>
          <w:p w14:paraId="048B815A">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13</w:t>
            </w:r>
          </w:p>
        </w:tc>
        <w:tc>
          <w:tcPr>
            <w:tcW w:w="1553" w:type="dxa"/>
            <w:noWrap w:val="0"/>
            <w:vAlign w:val="center"/>
          </w:tcPr>
          <w:p w14:paraId="1C6A3DCD">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是否允许递交备选投标方案</w:t>
            </w:r>
          </w:p>
        </w:tc>
        <w:tc>
          <w:tcPr>
            <w:tcW w:w="7883" w:type="dxa"/>
            <w:noWrap w:val="0"/>
            <w:vAlign w:val="center"/>
          </w:tcPr>
          <w:p w14:paraId="459DD484">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fldChar w:fldCharType="begin"/>
            </w:r>
            <w:r>
              <w:rPr>
                <w:rFonts w:hint="eastAsia" w:ascii="宋体" w:hAnsi="宋体" w:eastAsia="宋体" w:cs="宋体"/>
                <w:b w:val="0"/>
                <w:color w:val="auto"/>
                <w:sz w:val="22"/>
                <w:szCs w:val="22"/>
                <w:highlight w:val="none"/>
                <w:lang w:bidi="ar-SA"/>
              </w:rPr>
              <w:instrText xml:space="preserve">eq \o\ac(</w:instrText>
            </w:r>
            <w:r>
              <w:rPr>
                <w:rFonts w:hint="eastAsia" w:ascii="宋体" w:hAnsi="宋体" w:eastAsia="宋体" w:cs="宋体"/>
                <w:b w:val="0"/>
                <w:color w:val="auto"/>
                <w:position w:val="-4"/>
                <w:sz w:val="22"/>
                <w:szCs w:val="22"/>
                <w:highlight w:val="none"/>
                <w:lang w:bidi="ar-SA"/>
              </w:rPr>
              <w:instrText xml:space="preserve">□</w:instrText>
            </w:r>
            <w:r>
              <w:rPr>
                <w:rFonts w:ascii="宋体" w:hAnsi="宋体" w:eastAsia="宋体" w:cs="宋体"/>
                <w:b w:val="0"/>
                <w:color w:val="auto"/>
                <w:sz w:val="22"/>
                <w:szCs w:val="22"/>
                <w:highlight w:val="none"/>
                <w:lang w:bidi="ar-SA"/>
              </w:rPr>
              <w:instrText xml:space="preserve">,√)</w:instrText>
            </w:r>
            <w:r>
              <w:rPr>
                <w:rFonts w:hint="eastAsia" w:ascii="宋体" w:hAnsi="宋体" w:eastAsia="宋体" w:cs="宋体"/>
                <w:b w:val="0"/>
                <w:color w:val="auto"/>
                <w:sz w:val="22"/>
                <w:szCs w:val="22"/>
                <w:highlight w:val="none"/>
                <w:lang w:bidi="ar-SA"/>
              </w:rPr>
              <w:fldChar w:fldCharType="end"/>
            </w:r>
            <w:r>
              <w:rPr>
                <w:rFonts w:hint="eastAsia" w:ascii="宋体" w:hAnsi="宋体" w:eastAsia="宋体" w:cs="宋体"/>
                <w:b w:val="0"/>
                <w:color w:val="auto"/>
                <w:sz w:val="22"/>
                <w:szCs w:val="22"/>
                <w:highlight w:val="none"/>
                <w:lang w:bidi="ar-SA"/>
              </w:rPr>
              <w:t xml:space="preserve"> 不允许</w:t>
            </w:r>
          </w:p>
          <w:p w14:paraId="12A8F645">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 允许</w:t>
            </w:r>
          </w:p>
        </w:tc>
      </w:tr>
      <w:tr w14:paraId="1AE6EE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842" w:type="dxa"/>
            <w:noWrap w:val="0"/>
            <w:vAlign w:val="center"/>
          </w:tcPr>
          <w:p w14:paraId="358CDBAA">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14</w:t>
            </w:r>
          </w:p>
        </w:tc>
        <w:tc>
          <w:tcPr>
            <w:tcW w:w="1553" w:type="dxa"/>
            <w:noWrap w:val="0"/>
            <w:vAlign w:val="center"/>
          </w:tcPr>
          <w:p w14:paraId="56380579">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投标货币</w:t>
            </w:r>
          </w:p>
        </w:tc>
        <w:tc>
          <w:tcPr>
            <w:tcW w:w="7883" w:type="dxa"/>
            <w:noWrap w:val="0"/>
            <w:vAlign w:val="center"/>
          </w:tcPr>
          <w:p w14:paraId="7805761B">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人民币</w:t>
            </w:r>
          </w:p>
        </w:tc>
      </w:tr>
      <w:tr w14:paraId="0C0356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842" w:type="dxa"/>
            <w:noWrap w:val="0"/>
            <w:vAlign w:val="center"/>
          </w:tcPr>
          <w:p w14:paraId="52CCD380">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15</w:t>
            </w:r>
          </w:p>
        </w:tc>
        <w:tc>
          <w:tcPr>
            <w:tcW w:w="1553" w:type="dxa"/>
            <w:noWrap w:val="0"/>
            <w:vAlign w:val="center"/>
          </w:tcPr>
          <w:p w14:paraId="319789E9">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投标语言</w:t>
            </w:r>
          </w:p>
        </w:tc>
        <w:tc>
          <w:tcPr>
            <w:tcW w:w="7883" w:type="dxa"/>
            <w:noWrap w:val="0"/>
            <w:vAlign w:val="center"/>
          </w:tcPr>
          <w:p w14:paraId="390F5050">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中文</w:t>
            </w:r>
          </w:p>
        </w:tc>
      </w:tr>
      <w:tr w14:paraId="0DAACB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842" w:type="dxa"/>
            <w:noWrap w:val="0"/>
            <w:vAlign w:val="center"/>
          </w:tcPr>
          <w:p w14:paraId="01720D4F">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16</w:t>
            </w:r>
          </w:p>
        </w:tc>
        <w:tc>
          <w:tcPr>
            <w:tcW w:w="1553" w:type="dxa"/>
            <w:noWrap w:val="0"/>
            <w:vAlign w:val="center"/>
          </w:tcPr>
          <w:p w14:paraId="77544105">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投标文件的形式</w:t>
            </w:r>
          </w:p>
        </w:tc>
        <w:tc>
          <w:tcPr>
            <w:tcW w:w="7883" w:type="dxa"/>
            <w:noWrap w:val="0"/>
            <w:vAlign w:val="center"/>
          </w:tcPr>
          <w:p w14:paraId="50DF7827">
            <w:pPr>
              <w:adjustRightInd w:val="0"/>
              <w:spacing w:line="460" w:lineRule="exact"/>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投标供应商应准备电子投标文件。</w:t>
            </w:r>
          </w:p>
          <w:p w14:paraId="356D0C21">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color w:val="auto"/>
                <w:sz w:val="22"/>
                <w:szCs w:val="22"/>
                <w:highlight w:val="none"/>
                <w:lang w:bidi="ar-SA"/>
              </w:rPr>
              <w:t>电子投标文件是指通过“政采云电子交易客户端”完成投标文件编制后生成并加密的数据电文形式的电子加密投标文件</w:t>
            </w:r>
            <w:r>
              <w:rPr>
                <w:rFonts w:hint="eastAsia" w:ascii="宋体" w:hAnsi="宋体" w:eastAsia="宋体" w:cs="宋体"/>
                <w:color w:val="auto"/>
                <w:sz w:val="22"/>
                <w:szCs w:val="22"/>
                <w:highlight w:val="none"/>
                <w:lang w:bidi="ar"/>
              </w:rPr>
              <w:t>。</w:t>
            </w:r>
          </w:p>
        </w:tc>
      </w:tr>
      <w:tr w14:paraId="7C36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842" w:type="dxa"/>
            <w:noWrap w:val="0"/>
            <w:vAlign w:val="center"/>
          </w:tcPr>
          <w:p w14:paraId="730474A7">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17</w:t>
            </w:r>
          </w:p>
        </w:tc>
        <w:tc>
          <w:tcPr>
            <w:tcW w:w="1553" w:type="dxa"/>
            <w:noWrap w:val="0"/>
            <w:vAlign w:val="center"/>
          </w:tcPr>
          <w:p w14:paraId="3A7C5977">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投标文件的编制</w:t>
            </w:r>
          </w:p>
        </w:tc>
        <w:tc>
          <w:tcPr>
            <w:tcW w:w="7883" w:type="dxa"/>
            <w:noWrap w:val="0"/>
            <w:vAlign w:val="center"/>
          </w:tcPr>
          <w:p w14:paraId="05AF6791">
            <w:pPr>
              <w:adjustRightInd w:val="0"/>
              <w:spacing w:line="460" w:lineRule="exact"/>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供应商应先安装“政采云电子交易客户端”，并按照本招标文件和“政府采购云平台”的要求，通过“政采云电子交易客户端”编制并加密投标文件。</w:t>
            </w:r>
          </w:p>
        </w:tc>
      </w:tr>
      <w:tr w14:paraId="356D7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14:paraId="417A19DB">
            <w:pPr>
              <w:autoSpaceDE w:val="0"/>
              <w:autoSpaceDN w:val="0"/>
              <w:adjustRightInd w:val="0"/>
              <w:snapToGrid w:val="0"/>
              <w:spacing w:line="460" w:lineRule="exac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18</w:t>
            </w:r>
          </w:p>
        </w:tc>
        <w:tc>
          <w:tcPr>
            <w:tcW w:w="1553" w:type="dxa"/>
            <w:noWrap w:val="0"/>
            <w:vAlign w:val="center"/>
          </w:tcPr>
          <w:p w14:paraId="0C6D8264">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投标文件份数</w:t>
            </w:r>
          </w:p>
        </w:tc>
        <w:tc>
          <w:tcPr>
            <w:tcW w:w="7883" w:type="dxa"/>
            <w:noWrap w:val="0"/>
            <w:vAlign w:val="center"/>
          </w:tcPr>
          <w:p w14:paraId="3615F67A">
            <w:pPr>
              <w:pStyle w:val="14"/>
              <w:tabs>
                <w:tab w:val="right" w:leader="dot" w:pos="9118"/>
              </w:tabs>
              <w:spacing w:line="460" w:lineRule="exact"/>
              <w:rPr>
                <w:rFonts w:hint="eastAsia" w:ascii="宋体" w:hAnsi="宋体" w:eastAsia="宋体" w:cs="宋体"/>
                <w:color w:val="auto"/>
                <w:highlight w:val="none"/>
                <w:lang w:bidi="ar-SA"/>
              </w:rPr>
            </w:pPr>
            <w:r>
              <w:rPr>
                <w:rFonts w:hint="eastAsia" w:ascii="宋体" w:hAnsi="宋体" w:eastAsia="宋体" w:cs="宋体"/>
                <w:b/>
                <w:color w:val="auto"/>
                <w:highlight w:val="none"/>
                <w:lang w:bidi="ar"/>
              </w:rPr>
              <w:t>“电子加密投标文件”：在线上传递交，一份</w:t>
            </w:r>
            <w:r>
              <w:rPr>
                <w:rFonts w:hint="eastAsia" w:ascii="宋体" w:hAnsi="宋体" w:eastAsia="宋体" w:cs="宋体"/>
                <w:color w:val="auto"/>
                <w:highlight w:val="none"/>
                <w:lang w:bidi="ar"/>
              </w:rPr>
              <w:t>。</w:t>
            </w:r>
          </w:p>
        </w:tc>
      </w:tr>
      <w:tr w14:paraId="78621D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842" w:type="dxa"/>
            <w:noWrap w:val="0"/>
            <w:vAlign w:val="center"/>
          </w:tcPr>
          <w:p w14:paraId="780D7728">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19</w:t>
            </w:r>
          </w:p>
        </w:tc>
        <w:tc>
          <w:tcPr>
            <w:tcW w:w="1553" w:type="dxa"/>
            <w:noWrap w:val="0"/>
            <w:vAlign w:val="center"/>
          </w:tcPr>
          <w:p w14:paraId="34436460">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投标有效期</w:t>
            </w:r>
          </w:p>
        </w:tc>
        <w:tc>
          <w:tcPr>
            <w:tcW w:w="7883" w:type="dxa"/>
            <w:noWrap w:val="0"/>
            <w:vAlign w:val="center"/>
          </w:tcPr>
          <w:p w14:paraId="58CEDFC0">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提交投标文件截止时间起90天内。</w:t>
            </w:r>
          </w:p>
        </w:tc>
      </w:tr>
      <w:tr w14:paraId="172475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842" w:type="dxa"/>
            <w:noWrap w:val="0"/>
            <w:vAlign w:val="center"/>
          </w:tcPr>
          <w:p w14:paraId="14BD6AB6">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20</w:t>
            </w:r>
          </w:p>
        </w:tc>
        <w:tc>
          <w:tcPr>
            <w:tcW w:w="1553" w:type="dxa"/>
            <w:noWrap w:val="0"/>
            <w:vAlign w:val="center"/>
          </w:tcPr>
          <w:p w14:paraId="04AD1426">
            <w:pPr>
              <w:spacing w:line="460" w:lineRule="exact"/>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投标文件的签章</w:t>
            </w:r>
          </w:p>
        </w:tc>
        <w:tc>
          <w:tcPr>
            <w:tcW w:w="7883" w:type="dxa"/>
            <w:noWrap w:val="0"/>
            <w:vAlign w:val="center"/>
          </w:tcPr>
          <w:p w14:paraId="40CE30C0">
            <w:pPr>
              <w:spacing w:line="460" w:lineRule="exact"/>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投标文件中所涉及的加盖公章均采用CA电子签章。</w:t>
            </w:r>
          </w:p>
        </w:tc>
      </w:tr>
      <w:tr w14:paraId="28DAFA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842" w:type="dxa"/>
            <w:noWrap w:val="0"/>
            <w:vAlign w:val="center"/>
          </w:tcPr>
          <w:p w14:paraId="4C7F3C5C">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21</w:t>
            </w:r>
          </w:p>
        </w:tc>
        <w:tc>
          <w:tcPr>
            <w:tcW w:w="1553" w:type="dxa"/>
            <w:noWrap w:val="0"/>
            <w:vAlign w:val="center"/>
          </w:tcPr>
          <w:p w14:paraId="7D759E3E">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投标样品</w:t>
            </w:r>
          </w:p>
        </w:tc>
        <w:tc>
          <w:tcPr>
            <w:tcW w:w="7883" w:type="dxa"/>
            <w:noWrap w:val="0"/>
            <w:vAlign w:val="center"/>
          </w:tcPr>
          <w:p w14:paraId="6797D224">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position w:val="-1"/>
                <w:sz w:val="15"/>
                <w:szCs w:val="22"/>
                <w:highlight w:val="none"/>
                <w:lang w:eastAsia="zh-CN" w:bidi="ar-SA"/>
              </w:rPr>
              <w:fldChar w:fldCharType="begin"/>
            </w:r>
            <w:r>
              <w:rPr>
                <w:rFonts w:hint="eastAsia" w:ascii="宋体" w:hAnsi="宋体" w:eastAsia="宋体" w:cs="宋体"/>
                <w:b w:val="0"/>
                <w:color w:val="auto"/>
                <w:position w:val="-1"/>
                <w:sz w:val="15"/>
                <w:szCs w:val="22"/>
                <w:highlight w:val="none"/>
                <w:lang w:eastAsia="zh-CN" w:bidi="ar-SA"/>
              </w:rPr>
              <w:instrText xml:space="preserve">eq \o\ac(</w:instrText>
            </w:r>
            <w:r>
              <w:rPr>
                <w:rFonts w:hint="eastAsia" w:ascii="宋体" w:hAnsi="宋体" w:eastAsia="宋体" w:cs="宋体"/>
                <w:b w:val="0"/>
                <w:color w:val="auto"/>
                <w:position w:val="-4"/>
                <w:sz w:val="22"/>
                <w:szCs w:val="22"/>
                <w:highlight w:val="none"/>
                <w:lang w:eastAsia="zh-CN" w:bidi="ar-SA"/>
              </w:rPr>
              <w:instrText xml:space="preserve">□</w:instrText>
            </w:r>
            <w:r>
              <w:rPr>
                <w:rFonts w:ascii="宋体" w:hAnsi="宋体" w:eastAsia="宋体" w:cs="宋体"/>
                <w:b w:val="0"/>
                <w:color w:val="auto"/>
                <w:position w:val="-1"/>
                <w:sz w:val="15"/>
                <w:szCs w:val="22"/>
                <w:highlight w:val="none"/>
                <w:lang w:eastAsia="zh-CN" w:bidi="ar-SA"/>
              </w:rPr>
              <w:instrText xml:space="preserve">,√)</w:instrText>
            </w:r>
            <w:r>
              <w:rPr>
                <w:rFonts w:hint="eastAsia" w:ascii="宋体" w:hAnsi="宋体" w:eastAsia="宋体" w:cs="宋体"/>
                <w:b w:val="0"/>
                <w:color w:val="auto"/>
                <w:position w:val="-1"/>
                <w:sz w:val="15"/>
                <w:szCs w:val="22"/>
                <w:highlight w:val="none"/>
                <w:lang w:eastAsia="zh-CN" w:bidi="ar-SA"/>
              </w:rPr>
              <w:fldChar w:fldCharType="end"/>
            </w:r>
            <w:r>
              <w:rPr>
                <w:rFonts w:hint="eastAsia" w:ascii="宋体" w:hAnsi="宋体" w:eastAsia="宋体" w:cs="宋体"/>
                <w:b w:val="0"/>
                <w:color w:val="auto"/>
                <w:sz w:val="22"/>
                <w:szCs w:val="22"/>
                <w:highlight w:val="none"/>
                <w:lang w:bidi="ar-SA"/>
              </w:rPr>
              <w:t>不需要</w:t>
            </w:r>
          </w:p>
          <w:p w14:paraId="4436113A">
            <w:pPr>
              <w:spacing w:line="460" w:lineRule="exact"/>
              <w:rPr>
                <w:rFonts w:hint="eastAsia" w:ascii="宋体" w:hAnsi="宋体" w:eastAsia="宋体" w:cs="宋体"/>
                <w:b w:val="0"/>
                <w:color w:val="auto"/>
                <w:sz w:val="22"/>
                <w:szCs w:val="22"/>
                <w:highlight w:val="none"/>
                <w:lang w:bidi="ar-SA"/>
              </w:rPr>
            </w:pPr>
            <w:r>
              <w:rPr>
                <w:highlight w:val="none"/>
              </w:rPr>
              <w:drawing>
                <wp:inline distT="0" distB="0" distL="114300" distR="114300">
                  <wp:extent cx="152400" cy="304800"/>
                  <wp:effectExtent l="0" t="0" r="0" b="0"/>
                  <wp:docPr id="2" name="图片 2" descr="3134610851739259526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34610851739259526100.png"/>
                          <pic:cNvPicPr>
                            <a:picLocks noChangeAspect="1"/>
                          </pic:cNvPicPr>
                        </pic:nvPicPr>
                        <pic:blipFill>
                          <a:blip r:embed="rId7"/>
                          <a:stretch>
                            <a:fillRect/>
                          </a:stretch>
                        </pic:blipFill>
                        <pic:spPr>
                          <a:xfrm>
                            <a:off x="0" y="0"/>
                            <a:ext cx="152400" cy="304800"/>
                          </a:xfrm>
                          <a:prstGeom prst="rect">
                            <a:avLst/>
                          </a:prstGeom>
                          <a:noFill/>
                          <a:ln>
                            <a:noFill/>
                          </a:ln>
                        </pic:spPr>
                      </pic:pic>
                    </a:graphicData>
                  </a:graphic>
                </wp:inline>
              </w:drawing>
            </w:r>
            <w:r>
              <w:rPr>
                <w:rFonts w:hint="eastAsia" w:ascii="宋体" w:hAnsi="宋体" w:eastAsia="宋体" w:cs="宋体"/>
                <w:b w:val="0"/>
                <w:color w:val="auto"/>
                <w:sz w:val="22"/>
                <w:szCs w:val="22"/>
                <w:highlight w:val="none"/>
                <w:lang w:bidi="ar-SA"/>
              </w:rPr>
              <w:t>需要</w:t>
            </w:r>
          </w:p>
        </w:tc>
      </w:tr>
      <w:tr w14:paraId="5C115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842" w:type="dxa"/>
            <w:noWrap w:val="0"/>
            <w:vAlign w:val="center"/>
          </w:tcPr>
          <w:p w14:paraId="74397199">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22</w:t>
            </w:r>
          </w:p>
        </w:tc>
        <w:tc>
          <w:tcPr>
            <w:tcW w:w="1553" w:type="dxa"/>
            <w:noWrap w:val="0"/>
            <w:vAlign w:val="center"/>
          </w:tcPr>
          <w:p w14:paraId="34100DF6">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投标保证金</w:t>
            </w:r>
          </w:p>
        </w:tc>
        <w:tc>
          <w:tcPr>
            <w:tcW w:w="7883" w:type="dxa"/>
            <w:noWrap w:val="0"/>
            <w:vAlign w:val="center"/>
          </w:tcPr>
          <w:p w14:paraId="1FA66B9F">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bCs/>
                <w:color w:val="auto"/>
                <w:sz w:val="22"/>
                <w:szCs w:val="22"/>
                <w:highlight w:val="none"/>
                <w:lang w:bidi="ar-SA"/>
              </w:rPr>
              <w:t>无</w:t>
            </w:r>
          </w:p>
        </w:tc>
      </w:tr>
      <w:tr w14:paraId="03B62F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842" w:type="dxa"/>
            <w:noWrap w:val="0"/>
            <w:vAlign w:val="center"/>
          </w:tcPr>
          <w:p w14:paraId="7ADD742D">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23</w:t>
            </w:r>
          </w:p>
        </w:tc>
        <w:tc>
          <w:tcPr>
            <w:tcW w:w="1553" w:type="dxa"/>
            <w:noWrap w:val="0"/>
            <w:vAlign w:val="center"/>
          </w:tcPr>
          <w:p w14:paraId="774186AF">
            <w:pPr>
              <w:adjustRightIn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履约担保</w:t>
            </w:r>
          </w:p>
        </w:tc>
        <w:tc>
          <w:tcPr>
            <w:tcW w:w="7883" w:type="dxa"/>
            <w:noWrap w:val="0"/>
            <w:vAlign w:val="center"/>
          </w:tcPr>
          <w:p w14:paraId="575BE83C">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□不需要</w:t>
            </w:r>
          </w:p>
          <w:p w14:paraId="1D07C5F1">
            <w:pPr>
              <w:adjustRightInd w:val="0"/>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fldChar w:fldCharType="begin"/>
            </w:r>
            <w:r>
              <w:rPr>
                <w:rFonts w:hint="eastAsia" w:ascii="宋体" w:hAnsi="宋体" w:eastAsia="宋体" w:cs="宋体"/>
                <w:b w:val="0"/>
                <w:color w:val="auto"/>
                <w:sz w:val="22"/>
                <w:szCs w:val="22"/>
                <w:highlight w:val="none"/>
                <w:lang w:bidi="ar-SA"/>
              </w:rPr>
              <w:instrText xml:space="preserve">eq \o\ac(</w:instrText>
            </w:r>
            <w:r>
              <w:rPr>
                <w:rFonts w:hint="eastAsia" w:ascii="宋体" w:hAnsi="宋体" w:eastAsia="宋体" w:cs="宋体"/>
                <w:b w:val="0"/>
                <w:color w:val="auto"/>
                <w:position w:val="-4"/>
                <w:sz w:val="22"/>
                <w:szCs w:val="22"/>
                <w:highlight w:val="none"/>
                <w:lang w:bidi="ar-SA"/>
              </w:rPr>
              <w:instrText xml:space="preserve">□</w:instrText>
            </w:r>
            <w:r>
              <w:rPr>
                <w:rFonts w:ascii="宋体" w:hAnsi="宋体" w:eastAsia="宋体" w:cs="宋体"/>
                <w:b w:val="0"/>
                <w:color w:val="auto"/>
                <w:sz w:val="22"/>
                <w:szCs w:val="22"/>
                <w:highlight w:val="none"/>
                <w:lang w:bidi="ar-SA"/>
              </w:rPr>
              <w:instrText xml:space="preserve">,√)</w:instrText>
            </w:r>
            <w:r>
              <w:rPr>
                <w:rFonts w:hint="eastAsia" w:ascii="宋体" w:hAnsi="宋体" w:eastAsia="宋体" w:cs="宋体"/>
                <w:b w:val="0"/>
                <w:color w:val="auto"/>
                <w:sz w:val="22"/>
                <w:szCs w:val="22"/>
                <w:highlight w:val="none"/>
                <w:lang w:bidi="ar-SA"/>
              </w:rPr>
              <w:fldChar w:fldCharType="end"/>
            </w:r>
            <w:r>
              <w:rPr>
                <w:rFonts w:hint="eastAsia" w:ascii="宋体" w:hAnsi="宋体" w:eastAsia="宋体" w:cs="宋体"/>
                <w:b w:val="0"/>
                <w:color w:val="auto"/>
                <w:sz w:val="22"/>
                <w:szCs w:val="22"/>
                <w:highlight w:val="none"/>
                <w:lang w:bidi="ar-SA"/>
              </w:rPr>
              <w:t xml:space="preserve">需要 </w:t>
            </w:r>
            <w:r>
              <w:rPr>
                <w:rFonts w:hint="eastAsia" w:ascii="宋体" w:hAnsi="宋体" w:eastAsia="宋体" w:cs="宋体"/>
                <w:b w:val="0"/>
                <w:bCs/>
                <w:color w:val="auto"/>
                <w:sz w:val="22"/>
                <w:szCs w:val="22"/>
                <w:highlight w:val="none"/>
                <w:lang w:bidi="ar-SA"/>
              </w:rPr>
              <w:t xml:space="preserve"> </w:t>
            </w:r>
            <w:r>
              <w:rPr>
                <w:rFonts w:hint="eastAsia" w:ascii="宋体" w:hAnsi="宋体" w:eastAsia="宋体" w:cs="宋体"/>
                <w:b w:val="0"/>
                <w:bCs/>
                <w:color w:val="auto"/>
                <w:sz w:val="22"/>
                <w:highlight w:val="none"/>
                <w:lang w:bidi="ar-SA"/>
              </w:rPr>
              <w:t>在合同签订后一周内中标供应商应向采购人提供合同总金额1%的履约保证金，履约保证金可以采用银行或者保险公司出具的保函等形式。</w:t>
            </w:r>
          </w:p>
        </w:tc>
      </w:tr>
      <w:tr w14:paraId="5D3A12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842" w:type="dxa"/>
            <w:noWrap w:val="0"/>
            <w:vAlign w:val="center"/>
          </w:tcPr>
          <w:p w14:paraId="79BD8050">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24</w:t>
            </w:r>
          </w:p>
        </w:tc>
        <w:tc>
          <w:tcPr>
            <w:tcW w:w="1553" w:type="dxa"/>
            <w:noWrap w:val="0"/>
            <w:vAlign w:val="center"/>
          </w:tcPr>
          <w:p w14:paraId="29087A03">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招标文件获取方式</w:t>
            </w:r>
          </w:p>
        </w:tc>
        <w:tc>
          <w:tcPr>
            <w:tcW w:w="7883" w:type="dxa"/>
            <w:noWrap w:val="0"/>
            <w:vAlign w:val="center"/>
          </w:tcPr>
          <w:p w14:paraId="03345623">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color w:val="auto"/>
                <w:sz w:val="22"/>
                <w:szCs w:val="22"/>
                <w:highlight w:val="none"/>
                <w:lang w:bidi="ar-SA"/>
              </w:rPr>
              <w:t>见招标公告要求</w:t>
            </w:r>
          </w:p>
        </w:tc>
      </w:tr>
      <w:tr w14:paraId="104348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75" w:hRule="atLeast"/>
          <w:jc w:val="center"/>
        </w:trPr>
        <w:tc>
          <w:tcPr>
            <w:tcW w:w="842" w:type="dxa"/>
            <w:noWrap w:val="0"/>
            <w:vAlign w:val="center"/>
          </w:tcPr>
          <w:p w14:paraId="6627E831">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25</w:t>
            </w:r>
          </w:p>
        </w:tc>
        <w:tc>
          <w:tcPr>
            <w:tcW w:w="1553" w:type="dxa"/>
            <w:noWrap w:val="0"/>
            <w:vAlign w:val="center"/>
          </w:tcPr>
          <w:p w14:paraId="50D99397">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投标截止时间</w:t>
            </w:r>
          </w:p>
          <w:p w14:paraId="72D454E1">
            <w:pPr>
              <w:spacing w:line="460" w:lineRule="exact"/>
              <w:jc w:val="center"/>
              <w:rPr>
                <w:rFonts w:hint="eastAsia" w:ascii="宋体" w:hAnsi="宋体" w:eastAsia="宋体" w:cs="宋体"/>
                <w:color w:val="auto"/>
                <w:highlight w:val="none"/>
                <w:lang w:bidi="ar-SA"/>
              </w:rPr>
            </w:pPr>
            <w:r>
              <w:rPr>
                <w:rFonts w:hint="eastAsia" w:ascii="宋体" w:hAnsi="宋体" w:eastAsia="宋体" w:cs="宋体"/>
                <w:b w:val="0"/>
                <w:color w:val="auto"/>
                <w:sz w:val="22"/>
                <w:szCs w:val="22"/>
                <w:highlight w:val="none"/>
                <w:lang w:bidi="ar-SA"/>
              </w:rPr>
              <w:t>投标地点</w:t>
            </w:r>
          </w:p>
        </w:tc>
        <w:tc>
          <w:tcPr>
            <w:tcW w:w="7883" w:type="dxa"/>
            <w:noWrap w:val="0"/>
            <w:vAlign w:val="center"/>
          </w:tcPr>
          <w:p w14:paraId="2970769B">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eastAsia="zh-CN" w:bidi="ar-SA"/>
              </w:rPr>
              <w:t>202</w:t>
            </w:r>
            <w:r>
              <w:rPr>
                <w:rFonts w:hint="eastAsia" w:ascii="宋体" w:hAnsi="宋体" w:eastAsia="宋体" w:cs="宋体"/>
                <w:b w:val="0"/>
                <w:color w:val="auto"/>
                <w:sz w:val="22"/>
                <w:szCs w:val="22"/>
                <w:highlight w:val="none"/>
                <w:lang w:val="en-US" w:eastAsia="zh-CN" w:bidi="ar-SA"/>
              </w:rPr>
              <w:t>5</w:t>
            </w:r>
            <w:r>
              <w:rPr>
                <w:rFonts w:hint="eastAsia" w:ascii="宋体" w:hAnsi="宋体" w:eastAsia="宋体" w:cs="宋体"/>
                <w:b w:val="0"/>
                <w:color w:val="auto"/>
                <w:sz w:val="22"/>
                <w:szCs w:val="22"/>
                <w:highlight w:val="none"/>
                <w:lang w:eastAsia="zh-CN" w:bidi="ar-SA"/>
              </w:rPr>
              <w:t>年</w:t>
            </w:r>
            <w:r>
              <w:rPr>
                <w:rFonts w:hint="eastAsia" w:ascii="宋体" w:hAnsi="宋体" w:eastAsia="宋体" w:cs="宋体"/>
                <w:b w:val="0"/>
                <w:color w:val="auto"/>
                <w:sz w:val="22"/>
                <w:szCs w:val="22"/>
                <w:highlight w:val="none"/>
                <w:lang w:val="en-US" w:eastAsia="zh-CN" w:bidi="ar-SA"/>
              </w:rPr>
              <w:t xml:space="preserve">3 </w:t>
            </w:r>
            <w:r>
              <w:rPr>
                <w:rFonts w:hint="eastAsia" w:ascii="宋体" w:hAnsi="宋体" w:eastAsia="宋体" w:cs="宋体"/>
                <w:b w:val="0"/>
                <w:color w:val="auto"/>
                <w:sz w:val="22"/>
                <w:szCs w:val="22"/>
                <w:highlight w:val="none"/>
                <w:lang w:eastAsia="zh-CN" w:bidi="ar-SA"/>
              </w:rPr>
              <w:t>月</w:t>
            </w:r>
            <w:r>
              <w:rPr>
                <w:rFonts w:hint="eastAsia" w:ascii="宋体" w:hAnsi="宋体" w:eastAsia="宋体" w:cs="宋体"/>
                <w:b w:val="0"/>
                <w:color w:val="auto"/>
                <w:sz w:val="22"/>
                <w:szCs w:val="22"/>
                <w:highlight w:val="none"/>
                <w:lang w:val="en-US" w:eastAsia="zh-CN" w:bidi="ar-SA"/>
              </w:rPr>
              <w:t xml:space="preserve"> 12 </w:t>
            </w:r>
            <w:r>
              <w:rPr>
                <w:rFonts w:hint="eastAsia" w:ascii="宋体" w:hAnsi="宋体" w:eastAsia="宋体" w:cs="宋体"/>
                <w:b w:val="0"/>
                <w:color w:val="auto"/>
                <w:sz w:val="22"/>
                <w:szCs w:val="22"/>
                <w:highlight w:val="none"/>
                <w:lang w:eastAsia="zh-CN" w:bidi="ar-SA"/>
              </w:rPr>
              <w:t>日</w:t>
            </w:r>
            <w:r>
              <w:rPr>
                <w:rFonts w:hint="eastAsia" w:ascii="宋体" w:hAnsi="宋体" w:eastAsia="宋体" w:cs="宋体"/>
                <w:b w:val="0"/>
                <w:color w:val="auto"/>
                <w:sz w:val="22"/>
                <w:szCs w:val="22"/>
                <w:highlight w:val="none"/>
                <w:lang w:bidi="ar-SA"/>
              </w:rPr>
              <w:t>09：30分截止(北京时间)。</w:t>
            </w:r>
          </w:p>
          <w:p w14:paraId="73A35CBE">
            <w:pPr>
              <w:spacing w:line="460" w:lineRule="exact"/>
              <w:rPr>
                <w:rFonts w:hint="eastAsia" w:ascii="宋体" w:hAnsi="宋体" w:eastAsia="宋体" w:cs="宋体"/>
                <w:color w:val="auto"/>
                <w:highlight w:val="none"/>
                <w:lang w:bidi="ar-SA"/>
              </w:rPr>
            </w:pPr>
            <w:r>
              <w:rPr>
                <w:rFonts w:hint="eastAsia" w:ascii="宋体" w:hAnsi="宋体" w:eastAsia="宋体" w:cs="宋体"/>
                <w:b w:val="0"/>
                <w:color w:val="auto"/>
                <w:sz w:val="22"/>
                <w:szCs w:val="22"/>
                <w:highlight w:val="none"/>
                <w:lang w:bidi="ar-SA"/>
              </w:rPr>
              <w:t>投标地点：</w:t>
            </w:r>
            <w:r>
              <w:rPr>
                <w:rFonts w:hint="eastAsia" w:ascii="宋体" w:hAnsi="宋体" w:eastAsia="宋体" w:cs="宋体"/>
                <w:color w:val="auto"/>
                <w:sz w:val="22"/>
                <w:szCs w:val="22"/>
                <w:highlight w:val="none"/>
                <w:lang w:bidi="ar-SA"/>
              </w:rPr>
              <w:t>通过政采云平台在线投标</w:t>
            </w:r>
          </w:p>
        </w:tc>
      </w:tr>
      <w:tr w14:paraId="6E3C0A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77" w:hRule="atLeast"/>
          <w:jc w:val="center"/>
        </w:trPr>
        <w:tc>
          <w:tcPr>
            <w:tcW w:w="842" w:type="dxa"/>
            <w:noWrap w:val="0"/>
            <w:vAlign w:val="center"/>
          </w:tcPr>
          <w:p w14:paraId="787263FE">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26</w:t>
            </w:r>
          </w:p>
        </w:tc>
        <w:tc>
          <w:tcPr>
            <w:tcW w:w="1553" w:type="dxa"/>
            <w:noWrap w:val="0"/>
            <w:vAlign w:val="center"/>
          </w:tcPr>
          <w:p w14:paraId="276788A3">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开标时间</w:t>
            </w:r>
          </w:p>
          <w:p w14:paraId="25D911CA">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开标地点</w:t>
            </w:r>
          </w:p>
        </w:tc>
        <w:tc>
          <w:tcPr>
            <w:tcW w:w="7883" w:type="dxa"/>
            <w:noWrap w:val="0"/>
            <w:vAlign w:val="center"/>
          </w:tcPr>
          <w:p w14:paraId="2966EDCB">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开标时间：</w:t>
            </w:r>
            <w:r>
              <w:rPr>
                <w:rFonts w:hint="eastAsia" w:ascii="宋体" w:hAnsi="宋体" w:eastAsia="宋体" w:cs="宋体"/>
                <w:b w:val="0"/>
                <w:color w:val="auto"/>
                <w:sz w:val="22"/>
                <w:szCs w:val="22"/>
                <w:highlight w:val="none"/>
                <w:lang w:eastAsia="zh-CN" w:bidi="ar-SA"/>
              </w:rPr>
              <w:t>202</w:t>
            </w:r>
            <w:r>
              <w:rPr>
                <w:rFonts w:hint="eastAsia" w:ascii="宋体" w:hAnsi="宋体" w:eastAsia="宋体" w:cs="宋体"/>
                <w:b w:val="0"/>
                <w:color w:val="auto"/>
                <w:sz w:val="22"/>
                <w:szCs w:val="22"/>
                <w:highlight w:val="none"/>
                <w:lang w:val="en-US" w:eastAsia="zh-CN" w:bidi="ar-SA"/>
              </w:rPr>
              <w:t>5</w:t>
            </w:r>
            <w:r>
              <w:rPr>
                <w:rFonts w:hint="eastAsia" w:ascii="宋体" w:hAnsi="宋体" w:eastAsia="宋体" w:cs="宋体"/>
                <w:b w:val="0"/>
                <w:color w:val="auto"/>
                <w:sz w:val="22"/>
                <w:szCs w:val="22"/>
                <w:highlight w:val="none"/>
                <w:lang w:eastAsia="zh-CN" w:bidi="ar-SA"/>
              </w:rPr>
              <w:t>年</w:t>
            </w:r>
            <w:r>
              <w:rPr>
                <w:rFonts w:hint="eastAsia" w:ascii="宋体" w:hAnsi="宋体" w:eastAsia="宋体" w:cs="宋体"/>
                <w:b w:val="0"/>
                <w:color w:val="auto"/>
                <w:sz w:val="22"/>
                <w:szCs w:val="22"/>
                <w:highlight w:val="none"/>
                <w:lang w:val="en-US" w:eastAsia="zh-CN" w:bidi="ar-SA"/>
              </w:rPr>
              <w:t xml:space="preserve">3 </w:t>
            </w:r>
            <w:r>
              <w:rPr>
                <w:rFonts w:hint="eastAsia" w:ascii="宋体" w:hAnsi="宋体" w:eastAsia="宋体" w:cs="宋体"/>
                <w:b w:val="0"/>
                <w:color w:val="auto"/>
                <w:sz w:val="22"/>
                <w:szCs w:val="22"/>
                <w:highlight w:val="none"/>
                <w:lang w:eastAsia="zh-CN" w:bidi="ar-SA"/>
              </w:rPr>
              <w:t>月</w:t>
            </w:r>
            <w:r>
              <w:rPr>
                <w:rFonts w:hint="eastAsia" w:ascii="宋体" w:hAnsi="宋体" w:eastAsia="宋体" w:cs="宋体"/>
                <w:b w:val="0"/>
                <w:color w:val="auto"/>
                <w:sz w:val="22"/>
                <w:szCs w:val="22"/>
                <w:highlight w:val="none"/>
                <w:lang w:val="en-US" w:eastAsia="zh-CN" w:bidi="ar-SA"/>
              </w:rPr>
              <w:t xml:space="preserve">12  </w:t>
            </w:r>
            <w:r>
              <w:rPr>
                <w:rFonts w:hint="eastAsia" w:ascii="宋体" w:hAnsi="宋体" w:eastAsia="宋体" w:cs="宋体"/>
                <w:b w:val="0"/>
                <w:color w:val="auto"/>
                <w:sz w:val="22"/>
                <w:szCs w:val="22"/>
                <w:highlight w:val="none"/>
                <w:lang w:eastAsia="zh-CN" w:bidi="ar-SA"/>
              </w:rPr>
              <w:t>日</w:t>
            </w:r>
            <w:r>
              <w:rPr>
                <w:rFonts w:hint="eastAsia" w:ascii="宋体" w:hAnsi="宋体" w:eastAsia="宋体" w:cs="宋体"/>
                <w:b w:val="0"/>
                <w:color w:val="auto"/>
                <w:sz w:val="22"/>
                <w:szCs w:val="22"/>
                <w:highlight w:val="none"/>
                <w:lang w:bidi="ar-SA"/>
              </w:rPr>
              <w:t>09：30分  (北京时间)</w:t>
            </w:r>
          </w:p>
          <w:p w14:paraId="1C06D655">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开标地点：乐清市公共资源交易中心</w:t>
            </w:r>
          </w:p>
        </w:tc>
      </w:tr>
      <w:tr w14:paraId="209A0F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77" w:hRule="atLeast"/>
          <w:jc w:val="center"/>
        </w:trPr>
        <w:tc>
          <w:tcPr>
            <w:tcW w:w="842" w:type="dxa"/>
            <w:noWrap w:val="0"/>
            <w:vAlign w:val="center"/>
          </w:tcPr>
          <w:p w14:paraId="7E62B34B">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27</w:t>
            </w:r>
          </w:p>
        </w:tc>
        <w:tc>
          <w:tcPr>
            <w:tcW w:w="1553" w:type="dxa"/>
            <w:noWrap w:val="0"/>
            <w:vAlign w:val="center"/>
          </w:tcPr>
          <w:p w14:paraId="3F4304B4">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投标文件上传和递交</w:t>
            </w:r>
          </w:p>
        </w:tc>
        <w:tc>
          <w:tcPr>
            <w:tcW w:w="7883" w:type="dxa"/>
            <w:noWrap w:val="0"/>
            <w:vAlign w:val="center"/>
          </w:tcPr>
          <w:p w14:paraId="41572364">
            <w:pPr>
              <w:spacing w:line="460" w:lineRule="exact"/>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本项目通过“政府采购云平台（www.zcygov.cn）”实行在线投标响应（电子投标），投标供应商应当在投标截止时间前，将生成的“电子加密投标文件”上传递交至“政府采购云平台”。</w:t>
            </w:r>
          </w:p>
          <w:p w14:paraId="7876D58B">
            <w:pPr>
              <w:spacing w:line="46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“电子加密投标文件”的上传、递交：</w:t>
            </w:r>
          </w:p>
          <w:p w14:paraId="37C82C77">
            <w:pPr>
              <w:spacing w:line="46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a.投标供应商应在投标截止时间前将“电子加密投标文件”成功上传递交至“政府采购云平台”，否则投标无效。</w:t>
            </w:r>
          </w:p>
          <w:p w14:paraId="57F6B75F">
            <w:pPr>
              <w:spacing w:line="46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b.“电子加密投标文件”成功上传递交后，供应商可自行打印投标文件接收回执。</w:t>
            </w:r>
          </w:p>
        </w:tc>
      </w:tr>
      <w:tr w14:paraId="40817E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52" w:hRule="atLeast"/>
          <w:jc w:val="center"/>
        </w:trPr>
        <w:tc>
          <w:tcPr>
            <w:tcW w:w="842" w:type="dxa"/>
            <w:noWrap w:val="0"/>
            <w:vAlign w:val="center"/>
          </w:tcPr>
          <w:p w14:paraId="00D3F087">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28</w:t>
            </w:r>
          </w:p>
        </w:tc>
        <w:tc>
          <w:tcPr>
            <w:tcW w:w="1553" w:type="dxa"/>
            <w:noWrap w:val="0"/>
            <w:vAlign w:val="center"/>
          </w:tcPr>
          <w:p w14:paraId="63326410">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bCs/>
                <w:color w:val="auto"/>
                <w:sz w:val="22"/>
                <w:szCs w:val="22"/>
                <w:highlight w:val="none"/>
                <w:lang w:bidi="ar"/>
              </w:rPr>
              <w:t>电子加密投标文件的解密和异常情况处理</w:t>
            </w:r>
          </w:p>
        </w:tc>
        <w:tc>
          <w:tcPr>
            <w:tcW w:w="7883" w:type="dxa"/>
            <w:noWrap w:val="0"/>
            <w:vAlign w:val="center"/>
          </w:tcPr>
          <w:p w14:paraId="167AB0EA">
            <w:pPr>
              <w:spacing w:line="46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1、开标后，采购组织机构将向各投标供应商发出“电子加密投标文件”的解密通知，各投标供应商代表应当在接到解密通知后30分钟内自行完成“电子加密投标文件”的在线解密。</w:t>
            </w:r>
          </w:p>
          <w:p w14:paraId="15C6DB16">
            <w:pPr>
              <w:spacing w:line="46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2、通过“政府采购云平台”成功上传递交的“电子加密投标文件”无法按时解密的，</w:t>
            </w:r>
            <w:r>
              <w:rPr>
                <w:rFonts w:hint="eastAsia" w:ascii="宋体" w:hAnsi="宋体" w:eastAsia="宋体" w:cs="宋体"/>
                <w:color w:val="auto"/>
                <w:sz w:val="22"/>
                <w:highlight w:val="none"/>
                <w:lang w:bidi="ar-SA"/>
              </w:rPr>
              <w:t>其投标文件按拒收处理</w:t>
            </w:r>
            <w:r>
              <w:rPr>
                <w:rFonts w:hint="eastAsia" w:ascii="宋体" w:hAnsi="宋体" w:eastAsia="宋体" w:cs="宋体"/>
                <w:color w:val="auto"/>
                <w:sz w:val="22"/>
                <w:szCs w:val="22"/>
                <w:highlight w:val="none"/>
                <w:lang w:bidi="ar"/>
              </w:rPr>
              <w:t>。</w:t>
            </w:r>
          </w:p>
        </w:tc>
      </w:tr>
      <w:tr w14:paraId="633C1E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430" w:hRule="atLeast"/>
          <w:jc w:val="center"/>
        </w:trPr>
        <w:tc>
          <w:tcPr>
            <w:tcW w:w="842" w:type="dxa"/>
            <w:noWrap w:val="0"/>
            <w:vAlign w:val="center"/>
          </w:tcPr>
          <w:p w14:paraId="52E5C409">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29</w:t>
            </w:r>
          </w:p>
        </w:tc>
        <w:tc>
          <w:tcPr>
            <w:tcW w:w="1553" w:type="dxa"/>
            <w:noWrap w:val="0"/>
            <w:vAlign w:val="center"/>
          </w:tcPr>
          <w:p w14:paraId="65A809BA">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评审委员会的</w:t>
            </w:r>
          </w:p>
          <w:p w14:paraId="2775E9C7">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组建</w:t>
            </w:r>
          </w:p>
        </w:tc>
        <w:tc>
          <w:tcPr>
            <w:tcW w:w="7883" w:type="dxa"/>
            <w:noWrap w:val="0"/>
            <w:vAlign w:val="center"/>
          </w:tcPr>
          <w:p w14:paraId="77C376DA">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评审委员会构成： 由采购人代表以及有关技术、经济等方面的专家组成，成员为</w:t>
            </w:r>
            <w:r>
              <w:rPr>
                <w:rFonts w:hint="eastAsia" w:ascii="宋体" w:hAnsi="宋体" w:eastAsia="宋体" w:cs="宋体"/>
                <w:b w:val="0"/>
                <w:color w:val="auto"/>
                <w:sz w:val="22"/>
                <w:szCs w:val="22"/>
                <w:highlight w:val="none"/>
                <w:lang w:val="en-US" w:eastAsia="zh-CN" w:bidi="ar-SA"/>
              </w:rPr>
              <w:t>5</w:t>
            </w:r>
            <w:r>
              <w:rPr>
                <w:rFonts w:hint="eastAsia" w:ascii="宋体" w:hAnsi="宋体" w:eastAsia="宋体" w:cs="宋体"/>
                <w:b w:val="0"/>
                <w:color w:val="auto"/>
                <w:sz w:val="22"/>
                <w:szCs w:val="22"/>
                <w:highlight w:val="none"/>
                <w:lang w:bidi="ar-SA"/>
              </w:rPr>
              <w:t>人及以上单数，其中技术、经济类专家不得少于总人数的2/3；评标专家确定方式：按相关规定从专家库中抽取。</w:t>
            </w:r>
          </w:p>
        </w:tc>
      </w:tr>
      <w:tr w14:paraId="3C0896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14:paraId="4C55FEA5">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30</w:t>
            </w:r>
          </w:p>
        </w:tc>
        <w:tc>
          <w:tcPr>
            <w:tcW w:w="1553" w:type="dxa"/>
            <w:noWrap w:val="0"/>
            <w:vAlign w:val="center"/>
          </w:tcPr>
          <w:p w14:paraId="1ED63F9F">
            <w:pPr>
              <w:adjustRightIn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政府采购</w:t>
            </w:r>
          </w:p>
          <w:p w14:paraId="37EC45E7">
            <w:pPr>
              <w:adjustRightInd w:val="0"/>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扶持政策</w:t>
            </w:r>
          </w:p>
        </w:tc>
        <w:tc>
          <w:tcPr>
            <w:tcW w:w="7883" w:type="dxa"/>
            <w:noWrap w:val="0"/>
            <w:vAlign w:val="center"/>
          </w:tcPr>
          <w:p w14:paraId="19A06B01">
            <w:pPr>
              <w:spacing w:line="460" w:lineRule="exact"/>
              <w:rPr>
                <w:rFonts w:hint="eastAsia" w:ascii="宋体" w:hAnsi="宋体" w:eastAsia="宋体" w:cs="宋体"/>
                <w:color w:val="auto"/>
                <w:highlight w:val="none"/>
                <w:lang w:bidi="ar-SA"/>
              </w:rPr>
            </w:pPr>
            <w:r>
              <w:rPr>
                <w:rFonts w:hint="eastAsia" w:ascii="宋体" w:hAnsi="宋体" w:eastAsia="宋体" w:cs="宋体"/>
                <w:b w:val="0"/>
                <w:color w:val="auto"/>
                <w:sz w:val="22"/>
                <w:highlight w:val="none"/>
                <w:lang w:bidi="ar-SA"/>
              </w:rPr>
              <w:t>本项目投标供应商采用的产品均为符合《政府采购促进中小企业发展管理办法》规定的小微企业制造的给予评标价格优惠。本项目投标供应商为监狱企业或残疾人福利性单位的给予评标价格优惠。供应商企业属于以上多种性质的，不重复享受扶持政策。</w:t>
            </w:r>
          </w:p>
        </w:tc>
      </w:tr>
      <w:tr w14:paraId="5B81A4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842" w:type="dxa"/>
            <w:noWrap w:val="0"/>
            <w:vAlign w:val="center"/>
          </w:tcPr>
          <w:p w14:paraId="6EF0D5A1">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31</w:t>
            </w:r>
          </w:p>
        </w:tc>
        <w:tc>
          <w:tcPr>
            <w:tcW w:w="1553" w:type="dxa"/>
            <w:noWrap w:val="0"/>
            <w:vAlign w:val="center"/>
          </w:tcPr>
          <w:p w14:paraId="653BDF11">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w:t>
            </w:r>
          </w:p>
          <w:p w14:paraId="51BA9D4E">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信用查询</w:t>
            </w:r>
          </w:p>
        </w:tc>
        <w:tc>
          <w:tcPr>
            <w:tcW w:w="7883" w:type="dxa"/>
            <w:noWrap w:val="0"/>
            <w:vAlign w:val="center"/>
          </w:tcPr>
          <w:p w14:paraId="111A3D6D">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1、投标供应商信用信息查询的查询渠道：“信用中国”(www.creditchina.gov.cn)；“中国政府采购网”（www.ccgp.gov.cn）；</w:t>
            </w:r>
          </w:p>
          <w:p w14:paraId="305FF18B">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2、投标供应商信用信息查询截止时点：招标公告发布之日至投标截止时间前。</w:t>
            </w:r>
          </w:p>
          <w:p w14:paraId="3741A3E3">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3、投标供应商信用信息查询记录和证据留存的具体方式：网页截图打印；</w:t>
            </w:r>
          </w:p>
          <w:p w14:paraId="79CA727B">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14:paraId="50E981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14:paraId="64F93BB5">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32</w:t>
            </w:r>
          </w:p>
        </w:tc>
        <w:tc>
          <w:tcPr>
            <w:tcW w:w="1553" w:type="dxa"/>
            <w:noWrap w:val="0"/>
            <w:vAlign w:val="center"/>
          </w:tcPr>
          <w:p w14:paraId="21CF09B8">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合同备案</w:t>
            </w:r>
          </w:p>
        </w:tc>
        <w:tc>
          <w:tcPr>
            <w:tcW w:w="7883" w:type="dxa"/>
            <w:noWrap w:val="0"/>
            <w:vAlign w:val="center"/>
          </w:tcPr>
          <w:p w14:paraId="207D0ED6">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1、中标供应商须在中标通知书发出之日起30日历天内与采购人签订合同。</w:t>
            </w:r>
          </w:p>
          <w:p w14:paraId="1AB04329">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2、中标供应商与采购人签订合同后，2日历天内将合同原件送至采购人及采购代理机构处；</w:t>
            </w:r>
          </w:p>
          <w:p w14:paraId="3BCACDE6">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3、本项目政府采购合同按规定在浙江政府采购网予以公告。</w:t>
            </w:r>
          </w:p>
        </w:tc>
      </w:tr>
      <w:tr w14:paraId="1D4566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842" w:type="dxa"/>
            <w:noWrap w:val="0"/>
            <w:vAlign w:val="center"/>
          </w:tcPr>
          <w:p w14:paraId="0F466E4B">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33</w:t>
            </w:r>
          </w:p>
        </w:tc>
        <w:tc>
          <w:tcPr>
            <w:tcW w:w="1553" w:type="dxa"/>
            <w:noWrap w:val="0"/>
            <w:vAlign w:val="center"/>
          </w:tcPr>
          <w:p w14:paraId="22EC7069">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合同履约管理</w:t>
            </w:r>
          </w:p>
        </w:tc>
        <w:tc>
          <w:tcPr>
            <w:tcW w:w="7883" w:type="dxa"/>
            <w:noWrap w:val="0"/>
            <w:vAlign w:val="center"/>
          </w:tcPr>
          <w:p w14:paraId="12D17048">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合同签订后，采购人依法加强对合同履约进行管理，并在中标单位供货、项目验收等重要关节，如实填写《合同验收报告》，并及时向同级财政部门报告验收过程中遇到的问题。</w:t>
            </w:r>
          </w:p>
        </w:tc>
      </w:tr>
      <w:tr w14:paraId="26C397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14:paraId="17E2192A">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34</w:t>
            </w:r>
          </w:p>
        </w:tc>
        <w:tc>
          <w:tcPr>
            <w:tcW w:w="1553" w:type="dxa"/>
            <w:noWrap w:val="0"/>
            <w:vAlign w:val="center"/>
          </w:tcPr>
          <w:p w14:paraId="333D95FB">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免责声明</w:t>
            </w:r>
          </w:p>
        </w:tc>
        <w:tc>
          <w:tcPr>
            <w:tcW w:w="7883" w:type="dxa"/>
            <w:noWrap w:val="0"/>
            <w:vAlign w:val="center"/>
          </w:tcPr>
          <w:p w14:paraId="25C26CAC">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1、投标供应商自行承担投标过程中产生的费用。无论何种因素导致采购项目延期开标、废标（流标）、投标供应商未中标、项目终止采购的，采购人与采购代理机构均不承担供应商投标费用。</w:t>
            </w:r>
          </w:p>
          <w:p w14:paraId="01631B14">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2、投标供应商在投标、合同履行过程中必须做好安全保障工作，不因项目实施而危及自身及第三方人员、财产安全。若发生任何安全事故，由中标供应商自行承担一切责任并赔偿损失。</w:t>
            </w:r>
          </w:p>
        </w:tc>
      </w:tr>
      <w:tr w14:paraId="50722B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14:paraId="3C58E9CF">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35</w:t>
            </w:r>
          </w:p>
        </w:tc>
        <w:tc>
          <w:tcPr>
            <w:tcW w:w="1553" w:type="dxa"/>
            <w:noWrap w:val="0"/>
            <w:vAlign w:val="center"/>
          </w:tcPr>
          <w:p w14:paraId="14488684">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质疑</w:t>
            </w:r>
          </w:p>
        </w:tc>
        <w:tc>
          <w:tcPr>
            <w:tcW w:w="7883" w:type="dxa"/>
            <w:noWrap w:val="0"/>
            <w:vAlign w:val="center"/>
          </w:tcPr>
          <w:p w14:paraId="65C8E01A">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供应商认为招标文件、采购过程、中标或者成交结果使自己的权益受到损害的，可以在知道或者应知其权益受到损害之日起7个工作日内，以书面形式向采购人、采购代理机构提出质疑，逾期采购代理机构可不予受理及答复。</w:t>
            </w:r>
            <w:r>
              <w:rPr>
                <w:rFonts w:hint="eastAsia" w:ascii="宋体" w:hAnsi="宋体" w:eastAsia="宋体" w:cs="宋体"/>
                <w:color w:val="auto"/>
                <w:sz w:val="22"/>
                <w:szCs w:val="22"/>
                <w:highlight w:val="none"/>
                <w:lang w:bidi="ar-SA"/>
              </w:rPr>
              <w:t>供应商须在法定质疑期内一次性提出针对同一采购程序环节的质疑</w:t>
            </w:r>
            <w:r>
              <w:rPr>
                <w:rFonts w:hint="eastAsia" w:ascii="宋体" w:hAnsi="宋体" w:eastAsia="宋体" w:cs="宋体"/>
                <w:b w:val="0"/>
                <w:color w:val="auto"/>
                <w:sz w:val="22"/>
                <w:szCs w:val="22"/>
                <w:highlight w:val="none"/>
                <w:lang w:bidi="ar-SA"/>
              </w:rPr>
              <w:t>。</w:t>
            </w:r>
          </w:p>
        </w:tc>
      </w:tr>
      <w:tr w14:paraId="7E83E4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74" w:hRule="atLeast"/>
          <w:jc w:val="center"/>
        </w:trPr>
        <w:tc>
          <w:tcPr>
            <w:tcW w:w="842" w:type="dxa"/>
            <w:noWrap w:val="0"/>
            <w:vAlign w:val="center"/>
          </w:tcPr>
          <w:p w14:paraId="2F1F1830">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36</w:t>
            </w:r>
          </w:p>
        </w:tc>
        <w:tc>
          <w:tcPr>
            <w:tcW w:w="1553" w:type="dxa"/>
            <w:noWrap w:val="0"/>
            <w:vAlign w:val="center"/>
          </w:tcPr>
          <w:p w14:paraId="22A30097">
            <w:pPr>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解释权</w:t>
            </w:r>
          </w:p>
        </w:tc>
        <w:tc>
          <w:tcPr>
            <w:tcW w:w="7883" w:type="dxa"/>
            <w:noWrap w:val="0"/>
            <w:vAlign w:val="center"/>
          </w:tcPr>
          <w:p w14:paraId="4A0E206D">
            <w:pPr>
              <w:spacing w:line="460" w:lineRule="exac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00BCC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81" w:hRule="atLeast"/>
          <w:jc w:val="center"/>
        </w:trPr>
        <w:tc>
          <w:tcPr>
            <w:tcW w:w="842" w:type="dxa"/>
            <w:noWrap w:val="0"/>
            <w:vAlign w:val="center"/>
          </w:tcPr>
          <w:p w14:paraId="291F8488">
            <w:pPr>
              <w:widowControl/>
              <w:tabs>
                <w:tab w:val="left" w:pos="420"/>
                <w:tab w:val="left" w:pos="1145"/>
              </w:tabs>
              <w:spacing w:line="46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37</w:t>
            </w:r>
          </w:p>
        </w:tc>
        <w:tc>
          <w:tcPr>
            <w:tcW w:w="1553" w:type="dxa"/>
            <w:noWrap w:val="0"/>
            <w:vAlign w:val="center"/>
          </w:tcPr>
          <w:p w14:paraId="4C8ABDD3">
            <w:pPr>
              <w:spacing w:line="46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bidi="ar-SA"/>
              </w:rPr>
              <w:t>注意事项</w:t>
            </w:r>
          </w:p>
        </w:tc>
        <w:tc>
          <w:tcPr>
            <w:tcW w:w="7883" w:type="dxa"/>
            <w:noWrap w:val="0"/>
            <w:vAlign w:val="center"/>
          </w:tcPr>
          <w:p w14:paraId="203A17BC">
            <w:pPr>
              <w:spacing w:line="460" w:lineRule="exact"/>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1、请务必确保投标文件制作客户端为最新版本，旧版本可能导致投标文件解密失败。</w:t>
            </w:r>
          </w:p>
          <w:p w14:paraId="54502B2D">
            <w:pPr>
              <w:spacing w:line="460" w:lineRule="exac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bidi="ar-SA"/>
              </w:rPr>
              <w:t>2、请务必确保投标文件制作时所用的 CA 锁与投标文件解密时的 CA 锁为同一把，否则可能导致投标文件解密失败。</w:t>
            </w:r>
          </w:p>
        </w:tc>
      </w:tr>
    </w:tbl>
    <w:p w14:paraId="7A0746F2">
      <w:pPr>
        <w:numPr>
          <w:ilvl w:val="0"/>
          <w:numId w:val="1"/>
        </w:numPr>
        <w:autoSpaceDE w:val="0"/>
        <w:autoSpaceDN w:val="0"/>
        <w:adjustRightInd w:val="0"/>
        <w:snapToGrid w:val="0"/>
        <w:spacing w:line="460" w:lineRule="atLeast"/>
        <w:jc w:val="center"/>
        <w:rPr>
          <w:rFonts w:hint="eastAsia" w:ascii="宋体" w:hAnsi="宋体" w:eastAsia="宋体" w:cs="宋体"/>
          <w:b w:val="0"/>
          <w:color w:val="auto"/>
          <w:sz w:val="36"/>
          <w:highlight w:val="none"/>
          <w:lang w:val="zh-CN" w:eastAsia="zh-CN" w:bidi="ar-SA"/>
        </w:rPr>
      </w:pPr>
      <w:r>
        <w:rPr>
          <w:rFonts w:hint="eastAsia" w:ascii="宋体" w:hAnsi="宋体" w:eastAsia="宋体" w:cs="宋体"/>
          <w:b w:val="0"/>
          <w:color w:val="auto"/>
          <w:sz w:val="36"/>
          <w:highlight w:val="none"/>
          <w:lang w:val="zh-CN" w:eastAsia="zh-CN" w:bidi="ar-SA"/>
        </w:rPr>
        <w:br w:type="page"/>
      </w:r>
      <w:r>
        <w:rPr>
          <w:rFonts w:hint="eastAsia" w:ascii="宋体" w:hAnsi="宋体" w:eastAsia="宋体" w:cs="宋体"/>
          <w:b w:val="0"/>
          <w:color w:val="auto"/>
          <w:sz w:val="36"/>
          <w:highlight w:val="none"/>
          <w:lang w:val="zh-CN" w:eastAsia="zh-CN" w:bidi="ar-SA"/>
        </w:rPr>
        <w:t xml:space="preserve">   招标内容及要求</w:t>
      </w:r>
    </w:p>
    <w:p w14:paraId="729D71BA">
      <w:pPr>
        <w:pStyle w:val="7"/>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一、项目目标</w:t>
      </w:r>
    </w:p>
    <w:p w14:paraId="298980B7">
      <w:pPr>
        <w:pStyle w:val="7"/>
        <w:ind w:firstLine="480" w:firstLineChars="200"/>
        <w:rPr>
          <w:rFonts w:hint="eastAsia" w:ascii="宋体" w:hAnsi="宋体" w:eastAsia="宋体" w:cs="宋体"/>
          <w:color w:val="auto"/>
          <w:sz w:val="24"/>
          <w:szCs w:val="24"/>
          <w:highlight w:val="none"/>
          <w:lang w:val="en-US" w:eastAsia="zh-CN" w:bidi="ar-SA"/>
        </w:rPr>
      </w:pPr>
      <w:bookmarkStart w:id="2" w:name="_Hlk187248555"/>
      <w:r>
        <w:rPr>
          <w:rFonts w:hint="eastAsia" w:ascii="宋体" w:hAnsi="宋体" w:eastAsia="宋体" w:cs="宋体"/>
          <w:color w:val="auto"/>
          <w:sz w:val="24"/>
          <w:szCs w:val="24"/>
          <w:highlight w:val="none"/>
          <w:lang w:val="en-US" w:eastAsia="zh-CN" w:bidi="ar-SA"/>
        </w:rPr>
        <w:t>为全面贯彻“十四五”规划要求，对乐清市政务信息系统进行全面国产化适配改造，采用主流成熟的国产化服务器硬件、操作系统、数据库、中间件、客户端系统替代原有产品，实现系统与国产化产品的兼容适配，满足国产化和信创要求，提升信息系统的安全性和可控性，确保政务数据的保密性、完整性和可用性，有效防范化解信息安全带来的重大风险。</w:t>
      </w:r>
    </w:p>
    <w:p w14:paraId="4C253DCE">
      <w:pPr>
        <w:pStyle w:val="7"/>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自主可控：确保政府信息化项目中所使用的软硬件产品和服务是国内自主研发的，减少对外国技术的依赖，提高信息安全。</w:t>
      </w:r>
    </w:p>
    <w:p w14:paraId="731F8BBD">
      <w:pPr>
        <w:pStyle w:val="7"/>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安全保障：建立安全可靠的信息系统，保护国家秘密和公民个人信息，防止数据泄露和非法访问。</w:t>
      </w:r>
    </w:p>
    <w:p w14:paraId="34B8D621">
      <w:pPr>
        <w:pStyle w:val="7"/>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兼容性与互操作性：确保信创产品能够与其他国内外软硬件产品兼容，实现不同系统之间的互操作性。</w:t>
      </w:r>
    </w:p>
    <w:bookmarkEnd w:id="2"/>
    <w:p w14:paraId="061C4BC7">
      <w:pPr>
        <w:pStyle w:val="7"/>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二、项目内容</w:t>
      </w:r>
    </w:p>
    <w:p w14:paraId="15F949AB">
      <w:pPr>
        <w:pStyle w:val="7"/>
        <w:ind w:firstLine="480" w:firstLineChars="200"/>
        <w:rPr>
          <w:rFonts w:hint="eastAsia" w:ascii="宋体" w:hAnsi="宋体" w:eastAsia="宋体" w:cs="宋体"/>
          <w:color w:val="auto"/>
          <w:sz w:val="24"/>
          <w:szCs w:val="24"/>
          <w:highlight w:val="none"/>
          <w:lang w:val="en-US" w:eastAsia="zh-CN" w:bidi="ar-SA"/>
        </w:rPr>
      </w:pPr>
      <w:bookmarkStart w:id="3" w:name="_Hlk187249166"/>
      <w:r>
        <w:rPr>
          <w:rFonts w:hint="eastAsia" w:ascii="宋体" w:hAnsi="宋体" w:eastAsia="宋体" w:cs="宋体"/>
          <w:color w:val="auto"/>
          <w:sz w:val="24"/>
          <w:szCs w:val="24"/>
          <w:highlight w:val="none"/>
          <w:lang w:val="en-US" w:eastAsia="zh-CN" w:bidi="ar-SA"/>
        </w:rPr>
        <w:t>本项目建设内容是完成政务系统国产化适配改造</w:t>
      </w:r>
      <w:r>
        <w:rPr>
          <w:rFonts w:hint="eastAsia" w:ascii="宋体" w:hAnsi="宋体" w:cs="宋体"/>
          <w:color w:val="auto"/>
          <w:sz w:val="24"/>
          <w:szCs w:val="24"/>
          <w:highlight w:val="none"/>
          <w:lang w:val="en-US" w:eastAsia="zh-CN" w:bidi="ar-SA"/>
        </w:rPr>
        <w:t>并</w:t>
      </w:r>
      <w:r>
        <w:rPr>
          <w:rFonts w:hint="eastAsia" w:ascii="宋体" w:hAnsi="宋体" w:eastAsia="宋体" w:cs="宋体"/>
          <w:color w:val="auto"/>
          <w:sz w:val="24"/>
          <w:szCs w:val="24"/>
          <w:highlight w:val="none"/>
          <w:lang w:val="en-US" w:eastAsia="zh-CN" w:bidi="ar-SA"/>
        </w:rPr>
        <w:t>完成系统迁移部署工作，并确保其满足使用要求。主要内容包括系统国产化适配改造及系统迁移部署工作。</w:t>
      </w:r>
    </w:p>
    <w:p w14:paraId="00EFB97D">
      <w:pPr>
        <w:pStyle w:val="7"/>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国产化适配：包括云服务信创适配、服务器操作系统适配、数据库信创适配、浏览器信创适配、中间件信创适配、应用系统信创适配、其他适配问题、系统国产化适配实施。</w:t>
      </w:r>
    </w:p>
    <w:p w14:paraId="05761242">
      <w:pPr>
        <w:pStyle w:val="7"/>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系统迁移：包括软件发布、创建数据库、迁移数据库、附件迁移、测试联调、试运行等。</w:t>
      </w:r>
    </w:p>
    <w:p w14:paraId="6D18FC3E">
      <w:pPr>
        <w:pStyle w:val="8"/>
        <w:ind w:left="0" w:firstLine="0" w:firstLineChars="0"/>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三、项目规模</w:t>
      </w:r>
    </w:p>
    <w:p w14:paraId="7E7AD1CF">
      <w:pPr>
        <w:pStyle w:val="8"/>
        <w:ind w:left="0" w:firstLine="468" w:firstLineChars="200"/>
        <w:rPr>
          <w:rFonts w:hint="eastAsia" w:ascii="宋体" w:hAnsi="宋体" w:eastAsia="宋体" w:cs="宋体"/>
          <w:color w:val="auto"/>
          <w:sz w:val="24"/>
          <w:szCs w:val="24"/>
          <w:highlight w:val="none"/>
          <w:lang w:val="en-US" w:eastAsia="zh-CN" w:bidi="ar-SA"/>
        </w:rPr>
      </w:pPr>
      <w:bookmarkStart w:id="4" w:name="_Hlk187248955"/>
      <w:r>
        <w:rPr>
          <w:rFonts w:hint="eastAsia" w:ascii="宋体" w:hAnsi="宋体" w:eastAsia="宋体" w:cs="宋体"/>
          <w:color w:val="auto"/>
          <w:sz w:val="24"/>
          <w:szCs w:val="24"/>
          <w:highlight w:val="none"/>
          <w:lang w:val="en-US" w:eastAsia="zh-CN" w:bidi="ar-SA"/>
        </w:rPr>
        <w:t>本项目涵盖了信息系统信创适配迁移的全生命周期，包括信创适配改造、第三方检测评估、软件集成服务工作，具体如下：</w:t>
      </w:r>
    </w:p>
    <w:p w14:paraId="2C8552BB">
      <w:pPr>
        <w:pStyle w:val="8"/>
        <w:ind w:left="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信创适配改造</w:t>
      </w:r>
    </w:p>
    <w:p w14:paraId="252663B7">
      <w:pPr>
        <w:pStyle w:val="8"/>
        <w:ind w:left="0" w:firstLine="468"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通过对19个政府部门的32个业务系统进行梳理与分析，最终确定完成适配改造后的系统数量为30个（其中教育局3个网站类系统整合为1个）。主要工作内容包括云服务器、操作系统、数据库、中间件、浏览器等方面的国产化适配，以及系统功能优化与迁移部署。</w:t>
      </w:r>
    </w:p>
    <w:p w14:paraId="57B1559A">
      <w:pPr>
        <w:pStyle w:val="8"/>
        <w:ind w:left="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第三方检测评估</w:t>
      </w:r>
    </w:p>
    <w:p w14:paraId="48B49516">
      <w:pPr>
        <w:pStyle w:val="8"/>
        <w:ind w:left="0" w:firstLine="468"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包括以下三类评估服务：</w:t>
      </w:r>
    </w:p>
    <w:p w14:paraId="54221827">
      <w:pPr>
        <w:pStyle w:val="8"/>
        <w:ind w:left="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信息安全等级保护测评：对33个系统（本项目完成信创适配改造的30个系统以及3个在原建设合同承诺改造的系统）开展信息安全等级保护测评工作；</w:t>
      </w:r>
    </w:p>
    <w:p w14:paraId="264764A5">
      <w:pPr>
        <w:pStyle w:val="8"/>
        <w:ind w:left="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商用密码应用安全评估：对2个（卫健局的医共体项目有单独的密码改造项目，包含密评费用）网络安全等级保护级别为3级的系统开展商用密码应用安全评估工作。</w:t>
      </w:r>
    </w:p>
    <w:p w14:paraId="12CBFAA1">
      <w:pPr>
        <w:pStyle w:val="8"/>
        <w:ind w:left="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软件功能与性能测评：对本项目完成信创适配改造的30个系统开展软件功能、性能测评。</w:t>
      </w:r>
    </w:p>
    <w:p w14:paraId="4738A045">
      <w:pPr>
        <w:pStyle w:val="8"/>
        <w:ind w:left="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lang w:val="en-US" w:eastAsia="zh-CN" w:bidi="ar-SA"/>
        </w:rPr>
        <w:t>软件集成服务</w:t>
      </w:r>
    </w:p>
    <w:p w14:paraId="333C1CEF">
      <w:pPr>
        <w:pStyle w:val="8"/>
        <w:ind w:left="0" w:firstLine="468"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包括系统的调研与需求分析、质量管理与进度控制、集成测试与性能调优、技术支持及售后保障等内容，确保系统平稳过渡至信创环境。</w:t>
      </w:r>
    </w:p>
    <w:p w14:paraId="22DEE45D">
      <w:pPr>
        <w:pStyle w:val="8"/>
        <w:ind w:left="0" w:firstLine="0" w:firstLineChars="0"/>
        <w:rPr>
          <w:rFonts w:hint="eastAsia" w:ascii="宋体" w:eastAsia="宋体"/>
          <w:b/>
          <w:bCs/>
          <w:highlight w:val="none"/>
        </w:rPr>
      </w:pPr>
      <w:r>
        <w:rPr>
          <w:rFonts w:hint="eastAsia" w:ascii="宋体" w:eastAsia="宋体"/>
          <w:b/>
          <w:bCs/>
          <w:highlight w:val="none"/>
        </w:rPr>
        <w:t>四、采购内容</w:t>
      </w:r>
    </w:p>
    <w:p w14:paraId="4FAE0D85">
      <w:pPr>
        <w:pStyle w:val="2"/>
        <w:keepNext/>
        <w:keepLines/>
        <w:widowControl/>
        <w:numPr>
          <w:ilvl w:val="1"/>
          <w:numId w:val="2"/>
        </w:numPr>
        <w:tabs>
          <w:tab w:val="clear" w:pos="576"/>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信创替代技术路线选择</w:t>
      </w:r>
    </w:p>
    <w:p w14:paraId="27B0135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总体技术路线：信创系统部署资源有云服务器：C86信创云主机、ARM信创云主机；操作系统：国产化操作系统；数据库：国产化数据库；中间件：国产化中间件。项目承接方需要按以上云资源情况开展适配改造工作。</w:t>
      </w:r>
    </w:p>
    <w:p w14:paraId="4C23E26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对于软件信创适配改造方式有较大影响的主要有：开发语言、数据库、中间件、网页插件四个方面，具体说明如下：</w:t>
      </w:r>
    </w:p>
    <w:p w14:paraId="3BBABD79">
      <w:pPr>
        <w:pStyle w:val="3"/>
        <w:keepNext/>
        <w:keepLines/>
        <w:widowControl/>
        <w:numPr>
          <w:ilvl w:val="2"/>
          <w:numId w:val="2"/>
        </w:numPr>
        <w:tabs>
          <w:tab w:val="clear" w:pos="720"/>
        </w:tabs>
        <w:ind w:left="0" w:firstLine="0"/>
        <w:jc w:val="left"/>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各类常见编程语言改造说明</w:t>
      </w:r>
    </w:p>
    <w:tbl>
      <w:tblPr>
        <w:tblStyle w:val="17"/>
        <w:tblW w:w="48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3406"/>
        <w:gridCol w:w="2374"/>
        <w:gridCol w:w="1742"/>
      </w:tblGrid>
      <w:tr w14:paraId="78B1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0081604B">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开发语言</w:t>
            </w:r>
          </w:p>
        </w:tc>
        <w:tc>
          <w:tcPr>
            <w:tcW w:w="3406" w:type="dxa"/>
            <w:tcBorders>
              <w:top w:val="single" w:color="auto" w:sz="4" w:space="0"/>
              <w:left w:val="single" w:color="auto" w:sz="4" w:space="0"/>
              <w:bottom w:val="single" w:color="auto" w:sz="4" w:space="0"/>
              <w:right w:val="single" w:color="auto" w:sz="4" w:space="0"/>
            </w:tcBorders>
            <w:noWrap w:val="0"/>
            <w:vAlign w:val="center"/>
          </w:tcPr>
          <w:p w14:paraId="3D9454A8">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信创环境适配</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0560900A">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主要代码改造工作</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330DAC48">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改造难度</w:t>
            </w:r>
          </w:p>
        </w:tc>
      </w:tr>
      <w:tr w14:paraId="734D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58" w:type="dxa"/>
            <w:vMerge w:val="restart"/>
            <w:tcBorders>
              <w:top w:val="nil"/>
              <w:left w:val="single" w:color="auto" w:sz="4" w:space="0"/>
              <w:bottom w:val="single" w:color="auto" w:sz="4" w:space="0"/>
              <w:right w:val="single" w:color="auto" w:sz="4" w:space="0"/>
            </w:tcBorders>
            <w:noWrap w:val="0"/>
            <w:vAlign w:val="center"/>
          </w:tcPr>
          <w:p w14:paraId="11FC44E2">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 xml:space="preserve">Java </w:t>
            </w:r>
          </w:p>
        </w:tc>
        <w:tc>
          <w:tcPr>
            <w:tcW w:w="3406" w:type="dxa"/>
            <w:tcBorders>
              <w:top w:val="single" w:color="auto" w:sz="4" w:space="0"/>
              <w:left w:val="single" w:color="auto" w:sz="4" w:space="0"/>
              <w:bottom w:val="single" w:color="auto" w:sz="4" w:space="0"/>
              <w:right w:val="single" w:color="auto" w:sz="4" w:space="0"/>
            </w:tcBorders>
            <w:noWrap w:val="0"/>
            <w:vAlign w:val="center"/>
          </w:tcPr>
          <w:p w14:paraId="52B7C0F5">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基于国产中间件</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4CEBB2AE">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解决与国产中间件的冲突</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5E097F02">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小，主要是测试验证</w:t>
            </w:r>
          </w:p>
        </w:tc>
      </w:tr>
      <w:tr w14:paraId="4EEA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558" w:type="dxa"/>
            <w:vMerge w:val="continue"/>
            <w:tcBorders>
              <w:top w:val="nil"/>
              <w:left w:val="single" w:color="auto" w:sz="4" w:space="0"/>
              <w:bottom w:val="single" w:color="auto" w:sz="4" w:space="0"/>
              <w:right w:val="single" w:color="auto" w:sz="4" w:space="0"/>
            </w:tcBorders>
            <w:noWrap w:val="0"/>
            <w:vAlign w:val="center"/>
          </w:tcPr>
          <w:p w14:paraId="0C0DE59D">
            <w:pPr>
              <w:rPr>
                <w:highlight w:val="none"/>
              </w:rPr>
            </w:pPr>
          </w:p>
        </w:tc>
        <w:tc>
          <w:tcPr>
            <w:tcW w:w="3406" w:type="dxa"/>
            <w:tcBorders>
              <w:top w:val="single" w:color="auto" w:sz="4" w:space="0"/>
              <w:left w:val="single" w:color="auto" w:sz="4" w:space="0"/>
              <w:bottom w:val="single" w:color="auto" w:sz="4" w:space="0"/>
              <w:right w:val="single" w:color="auto" w:sz="4" w:space="0"/>
            </w:tcBorders>
            <w:noWrap w:val="0"/>
            <w:vAlign w:val="center"/>
          </w:tcPr>
          <w:p w14:paraId="7A21E780">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springboot内置启动（基于操作系统java虚拟机，java虚拟机需与操作系统及主机兼容）</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6DE7E1DE">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解决jdk版本冲突</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76AF0ED9">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小，主要是测试验证</w:t>
            </w:r>
          </w:p>
        </w:tc>
      </w:tr>
      <w:tr w14:paraId="727D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7F16E36F">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 xml:space="preserve">Python </w:t>
            </w:r>
          </w:p>
        </w:tc>
        <w:tc>
          <w:tcPr>
            <w:tcW w:w="3406" w:type="dxa"/>
            <w:tcBorders>
              <w:top w:val="single" w:color="auto" w:sz="4" w:space="0"/>
              <w:left w:val="single" w:color="auto" w:sz="4" w:space="0"/>
              <w:bottom w:val="single" w:color="auto" w:sz="4" w:space="0"/>
              <w:right w:val="single" w:color="auto" w:sz="4" w:space="0"/>
            </w:tcBorders>
            <w:noWrap w:val="0"/>
            <w:vAlign w:val="center"/>
          </w:tcPr>
          <w:p w14:paraId="153BFBB2">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python语言解释器需要兼容信创环境</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35CB2FE2">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解决环境冲突问题</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7833E80F">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小，主要是测试验证</w:t>
            </w:r>
          </w:p>
        </w:tc>
      </w:tr>
      <w:tr w14:paraId="702D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5524EBE0">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C/C++</w:t>
            </w:r>
          </w:p>
        </w:tc>
        <w:tc>
          <w:tcPr>
            <w:tcW w:w="3406" w:type="dxa"/>
            <w:tcBorders>
              <w:top w:val="single" w:color="auto" w:sz="4" w:space="0"/>
              <w:left w:val="single" w:color="auto" w:sz="4" w:space="0"/>
              <w:bottom w:val="single" w:color="auto" w:sz="4" w:space="0"/>
              <w:right w:val="single" w:color="auto" w:sz="4" w:space="0"/>
            </w:tcBorders>
            <w:noWrap w:val="0"/>
            <w:vAlign w:val="center"/>
          </w:tcPr>
          <w:p w14:paraId="7628ECAF">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与CPU架构强相关，编译出的二进制产物只能在指定的CPU架构下运行。</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23C7FABC">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解决不同环境下的兼容性</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0A35CA50">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较大，建议重构</w:t>
            </w:r>
          </w:p>
        </w:tc>
      </w:tr>
      <w:tr w14:paraId="1C06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04C1E6AA">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.net平台</w:t>
            </w:r>
          </w:p>
        </w:tc>
        <w:tc>
          <w:tcPr>
            <w:tcW w:w="3406" w:type="dxa"/>
            <w:tcBorders>
              <w:top w:val="single" w:color="auto" w:sz="4" w:space="0"/>
              <w:left w:val="single" w:color="auto" w:sz="4" w:space="0"/>
              <w:bottom w:val="single" w:color="auto" w:sz="4" w:space="0"/>
              <w:right w:val="single" w:color="auto" w:sz="4" w:space="0"/>
            </w:tcBorders>
            <w:noWrap w:val="0"/>
            <w:vAlign w:val="center"/>
          </w:tcPr>
          <w:p w14:paraId="18A55CDE">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基于.net平台开发，依赖.net平台对信创环境的适配（兼容性情况差）</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7A14AC03">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解决信创操作系统环境下的兼容性问题</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6CFF33ED">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较大，需要重构</w:t>
            </w:r>
          </w:p>
        </w:tc>
      </w:tr>
    </w:tbl>
    <w:p w14:paraId="5AC1A61D">
      <w:pPr>
        <w:pStyle w:val="3"/>
        <w:keepNext/>
        <w:keepLines/>
        <w:widowControl/>
        <w:numPr>
          <w:ilvl w:val="2"/>
          <w:numId w:val="2"/>
        </w:numPr>
        <w:tabs>
          <w:tab w:val="clear" w:pos="72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各类常见数据库涉及信创改造说明</w:t>
      </w:r>
    </w:p>
    <w:tbl>
      <w:tblPr>
        <w:tblStyle w:val="17"/>
        <w:tblW w:w="4871" w:type="pct"/>
        <w:jc w:val="center"/>
        <w:tblLayout w:type="autofit"/>
        <w:tblCellMar>
          <w:top w:w="0" w:type="dxa"/>
          <w:left w:w="108" w:type="dxa"/>
          <w:bottom w:w="0" w:type="dxa"/>
          <w:right w:w="108" w:type="dxa"/>
        </w:tblCellMar>
      </w:tblPr>
      <w:tblGrid>
        <w:gridCol w:w="2439"/>
        <w:gridCol w:w="4395"/>
        <w:gridCol w:w="2323"/>
      </w:tblGrid>
      <w:tr w14:paraId="0444F22A">
        <w:tblPrEx>
          <w:tblCellMar>
            <w:top w:w="0" w:type="dxa"/>
            <w:left w:w="108" w:type="dxa"/>
            <w:bottom w:w="0" w:type="dxa"/>
            <w:right w:w="108" w:type="dxa"/>
          </w:tblCellMar>
        </w:tblPrEx>
        <w:trPr>
          <w:trHeight w:val="181" w:hRule="atLeast"/>
          <w:jc w:val="center"/>
        </w:trPr>
        <w:tc>
          <w:tcPr>
            <w:tcW w:w="2439" w:type="dxa"/>
            <w:tcBorders>
              <w:top w:val="single" w:color="auto" w:sz="4" w:space="0"/>
              <w:left w:val="single" w:color="auto" w:sz="4" w:space="0"/>
              <w:bottom w:val="single" w:color="auto" w:sz="4" w:space="0"/>
              <w:right w:val="single" w:color="auto" w:sz="4" w:space="0"/>
            </w:tcBorders>
            <w:noWrap/>
            <w:vAlign w:val="center"/>
          </w:tcPr>
          <w:p w14:paraId="29783110">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数据库分类</w:t>
            </w:r>
          </w:p>
        </w:tc>
        <w:tc>
          <w:tcPr>
            <w:tcW w:w="4395" w:type="dxa"/>
            <w:tcBorders>
              <w:top w:val="single" w:color="auto" w:sz="4" w:space="0"/>
              <w:left w:val="nil"/>
              <w:bottom w:val="single" w:color="auto" w:sz="4" w:space="0"/>
              <w:right w:val="single" w:color="auto" w:sz="4" w:space="0"/>
            </w:tcBorders>
            <w:noWrap/>
            <w:vAlign w:val="center"/>
          </w:tcPr>
          <w:p w14:paraId="6EBD80BF">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数据库</w:t>
            </w:r>
          </w:p>
        </w:tc>
        <w:tc>
          <w:tcPr>
            <w:tcW w:w="2323" w:type="dxa"/>
            <w:tcBorders>
              <w:top w:val="single" w:color="auto" w:sz="4" w:space="0"/>
              <w:left w:val="nil"/>
              <w:bottom w:val="single" w:color="auto" w:sz="4" w:space="0"/>
              <w:right w:val="single" w:color="auto" w:sz="4" w:space="0"/>
            </w:tcBorders>
            <w:noWrap/>
            <w:vAlign w:val="center"/>
          </w:tcPr>
          <w:p w14:paraId="6E252B63">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改造建议</w:t>
            </w:r>
          </w:p>
        </w:tc>
      </w:tr>
      <w:tr w14:paraId="77A1A603">
        <w:tblPrEx>
          <w:tblCellMar>
            <w:top w:w="0" w:type="dxa"/>
            <w:left w:w="108" w:type="dxa"/>
            <w:bottom w:w="0" w:type="dxa"/>
            <w:right w:w="108" w:type="dxa"/>
          </w:tblCellMar>
        </w:tblPrEx>
        <w:trPr>
          <w:trHeight w:val="181"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ign w:val="center"/>
          </w:tcPr>
          <w:p w14:paraId="654E9CF4">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开源数据库</w:t>
            </w:r>
          </w:p>
        </w:tc>
        <w:tc>
          <w:tcPr>
            <w:tcW w:w="4395" w:type="dxa"/>
            <w:tcBorders>
              <w:top w:val="nil"/>
              <w:left w:val="nil"/>
              <w:bottom w:val="single" w:color="auto" w:sz="4" w:space="0"/>
              <w:right w:val="single" w:color="auto" w:sz="4" w:space="0"/>
            </w:tcBorders>
            <w:noWrap/>
            <w:vAlign w:val="center"/>
          </w:tcPr>
          <w:p w14:paraId="0CAEF4D7">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mysql</w:t>
            </w:r>
          </w:p>
        </w:tc>
        <w:tc>
          <w:tcPr>
            <w:tcW w:w="2323" w:type="dxa"/>
            <w:vMerge w:val="restart"/>
            <w:tcBorders>
              <w:top w:val="nil"/>
              <w:left w:val="nil"/>
              <w:bottom w:val="nil"/>
              <w:right w:val="single" w:color="auto" w:sz="4" w:space="0"/>
            </w:tcBorders>
            <w:noWrap/>
            <w:vAlign w:val="center"/>
          </w:tcPr>
          <w:p w14:paraId="348A7A7D">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必须改造</w:t>
            </w:r>
          </w:p>
        </w:tc>
      </w:tr>
      <w:tr w14:paraId="6C368DFF">
        <w:tblPrEx>
          <w:tblCellMar>
            <w:top w:w="0" w:type="dxa"/>
            <w:left w:w="108" w:type="dxa"/>
            <w:bottom w:w="0" w:type="dxa"/>
            <w:right w:w="108" w:type="dxa"/>
          </w:tblCellMar>
        </w:tblPrEx>
        <w:trPr>
          <w:trHeight w:val="181"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ign w:val="center"/>
          </w:tcPr>
          <w:p w14:paraId="3E5CB301">
            <w:pPr>
              <w:rPr>
                <w:highlight w:val="none"/>
              </w:rPr>
            </w:pPr>
          </w:p>
        </w:tc>
        <w:tc>
          <w:tcPr>
            <w:tcW w:w="4395" w:type="dxa"/>
            <w:tcBorders>
              <w:top w:val="nil"/>
              <w:left w:val="nil"/>
              <w:bottom w:val="single" w:color="auto" w:sz="4" w:space="0"/>
              <w:right w:val="single" w:color="auto" w:sz="4" w:space="0"/>
            </w:tcBorders>
            <w:noWrap/>
            <w:vAlign w:val="center"/>
          </w:tcPr>
          <w:p w14:paraId="224130E3">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PostgreSQL</w:t>
            </w:r>
          </w:p>
        </w:tc>
        <w:tc>
          <w:tcPr>
            <w:tcW w:w="2323" w:type="dxa"/>
            <w:vMerge w:val="continue"/>
            <w:tcBorders>
              <w:top w:val="nil"/>
              <w:left w:val="nil"/>
              <w:bottom w:val="nil"/>
              <w:right w:val="single" w:color="auto" w:sz="4" w:space="0"/>
            </w:tcBorders>
            <w:noWrap/>
            <w:vAlign w:val="center"/>
          </w:tcPr>
          <w:p w14:paraId="584751B1">
            <w:pPr>
              <w:rPr>
                <w:highlight w:val="none"/>
              </w:rPr>
            </w:pPr>
          </w:p>
        </w:tc>
      </w:tr>
      <w:tr w14:paraId="757B5045">
        <w:tblPrEx>
          <w:tblCellMar>
            <w:top w:w="0" w:type="dxa"/>
            <w:left w:w="108" w:type="dxa"/>
            <w:bottom w:w="0" w:type="dxa"/>
            <w:right w:w="108" w:type="dxa"/>
          </w:tblCellMar>
        </w:tblPrEx>
        <w:trPr>
          <w:trHeight w:val="181"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ign w:val="center"/>
          </w:tcPr>
          <w:p w14:paraId="1C36F900">
            <w:pPr>
              <w:rPr>
                <w:highlight w:val="none"/>
              </w:rPr>
            </w:pPr>
          </w:p>
        </w:tc>
        <w:tc>
          <w:tcPr>
            <w:tcW w:w="4395" w:type="dxa"/>
            <w:tcBorders>
              <w:top w:val="nil"/>
              <w:left w:val="nil"/>
              <w:bottom w:val="single" w:color="auto" w:sz="4" w:space="0"/>
              <w:right w:val="single" w:color="auto" w:sz="4" w:space="0"/>
            </w:tcBorders>
            <w:noWrap/>
            <w:vAlign w:val="center"/>
          </w:tcPr>
          <w:p w14:paraId="6B4BB908">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mongodb</w:t>
            </w:r>
          </w:p>
        </w:tc>
        <w:tc>
          <w:tcPr>
            <w:tcW w:w="2323" w:type="dxa"/>
            <w:vMerge w:val="continue"/>
            <w:tcBorders>
              <w:top w:val="nil"/>
              <w:left w:val="nil"/>
              <w:bottom w:val="nil"/>
              <w:right w:val="single" w:color="auto" w:sz="4" w:space="0"/>
            </w:tcBorders>
            <w:noWrap/>
            <w:vAlign w:val="center"/>
          </w:tcPr>
          <w:p w14:paraId="68EF2BBB">
            <w:pPr>
              <w:rPr>
                <w:highlight w:val="none"/>
              </w:rPr>
            </w:pPr>
          </w:p>
        </w:tc>
      </w:tr>
      <w:tr w14:paraId="4CC0FA27">
        <w:tblPrEx>
          <w:tblCellMar>
            <w:top w:w="0" w:type="dxa"/>
            <w:left w:w="108" w:type="dxa"/>
            <w:bottom w:w="0" w:type="dxa"/>
            <w:right w:w="108" w:type="dxa"/>
          </w:tblCellMar>
        </w:tblPrEx>
        <w:trPr>
          <w:trHeight w:val="181"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ign w:val="center"/>
          </w:tcPr>
          <w:p w14:paraId="0CA81896">
            <w:pPr>
              <w:rPr>
                <w:highlight w:val="none"/>
              </w:rPr>
            </w:pPr>
          </w:p>
        </w:tc>
        <w:tc>
          <w:tcPr>
            <w:tcW w:w="4395" w:type="dxa"/>
            <w:tcBorders>
              <w:top w:val="nil"/>
              <w:left w:val="nil"/>
              <w:bottom w:val="single" w:color="auto" w:sz="4" w:space="0"/>
              <w:right w:val="single" w:color="auto" w:sz="4" w:space="0"/>
            </w:tcBorders>
            <w:noWrap/>
            <w:vAlign w:val="center"/>
          </w:tcPr>
          <w:p w14:paraId="0043D735">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tidb</w:t>
            </w:r>
          </w:p>
        </w:tc>
        <w:tc>
          <w:tcPr>
            <w:tcW w:w="2323" w:type="dxa"/>
            <w:vMerge w:val="continue"/>
            <w:tcBorders>
              <w:top w:val="nil"/>
              <w:left w:val="nil"/>
              <w:bottom w:val="nil"/>
              <w:right w:val="single" w:color="auto" w:sz="4" w:space="0"/>
            </w:tcBorders>
            <w:noWrap/>
            <w:vAlign w:val="center"/>
          </w:tcPr>
          <w:p w14:paraId="2AB1BB87">
            <w:pPr>
              <w:rPr>
                <w:highlight w:val="none"/>
              </w:rPr>
            </w:pPr>
          </w:p>
        </w:tc>
      </w:tr>
      <w:tr w14:paraId="4F630EAD">
        <w:tblPrEx>
          <w:tblCellMar>
            <w:top w:w="0" w:type="dxa"/>
            <w:left w:w="108" w:type="dxa"/>
            <w:bottom w:w="0" w:type="dxa"/>
            <w:right w:w="108" w:type="dxa"/>
          </w:tblCellMar>
        </w:tblPrEx>
        <w:trPr>
          <w:trHeight w:val="181"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ign w:val="center"/>
          </w:tcPr>
          <w:p w14:paraId="6DEE2E63">
            <w:pPr>
              <w:rPr>
                <w:highlight w:val="none"/>
              </w:rPr>
            </w:pPr>
          </w:p>
        </w:tc>
        <w:tc>
          <w:tcPr>
            <w:tcW w:w="4395" w:type="dxa"/>
            <w:tcBorders>
              <w:top w:val="nil"/>
              <w:left w:val="nil"/>
              <w:bottom w:val="single" w:color="auto" w:sz="4" w:space="0"/>
              <w:right w:val="single" w:color="auto" w:sz="4" w:space="0"/>
            </w:tcBorders>
            <w:noWrap/>
            <w:vAlign w:val="center"/>
          </w:tcPr>
          <w:p w14:paraId="23D3DAE3">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redis</w:t>
            </w:r>
          </w:p>
        </w:tc>
        <w:tc>
          <w:tcPr>
            <w:tcW w:w="2323" w:type="dxa"/>
            <w:vMerge w:val="continue"/>
            <w:tcBorders>
              <w:top w:val="nil"/>
              <w:left w:val="nil"/>
              <w:bottom w:val="nil"/>
              <w:right w:val="single" w:color="auto" w:sz="4" w:space="0"/>
            </w:tcBorders>
            <w:noWrap/>
            <w:vAlign w:val="center"/>
          </w:tcPr>
          <w:p w14:paraId="26E51D12">
            <w:pPr>
              <w:rPr>
                <w:highlight w:val="none"/>
              </w:rPr>
            </w:pPr>
          </w:p>
        </w:tc>
      </w:tr>
      <w:tr w14:paraId="17D5B488">
        <w:tblPrEx>
          <w:tblCellMar>
            <w:top w:w="0" w:type="dxa"/>
            <w:left w:w="108" w:type="dxa"/>
            <w:bottom w:w="0" w:type="dxa"/>
            <w:right w:w="108" w:type="dxa"/>
          </w:tblCellMar>
        </w:tblPrEx>
        <w:trPr>
          <w:trHeight w:val="181"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ign w:val="center"/>
          </w:tcPr>
          <w:p w14:paraId="16D2C479">
            <w:pPr>
              <w:rPr>
                <w:highlight w:val="none"/>
              </w:rPr>
            </w:pPr>
          </w:p>
        </w:tc>
        <w:tc>
          <w:tcPr>
            <w:tcW w:w="4395" w:type="dxa"/>
            <w:tcBorders>
              <w:top w:val="nil"/>
              <w:left w:val="nil"/>
              <w:bottom w:val="single" w:color="auto" w:sz="4" w:space="0"/>
              <w:right w:val="single" w:color="auto" w:sz="4" w:space="0"/>
            </w:tcBorders>
            <w:noWrap/>
            <w:vAlign w:val="center"/>
          </w:tcPr>
          <w:p w14:paraId="68763681">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其他开源数据库</w:t>
            </w:r>
          </w:p>
        </w:tc>
        <w:tc>
          <w:tcPr>
            <w:tcW w:w="2323" w:type="dxa"/>
            <w:vMerge w:val="continue"/>
            <w:tcBorders>
              <w:top w:val="nil"/>
              <w:left w:val="nil"/>
              <w:bottom w:val="single" w:color="auto" w:sz="4" w:space="0"/>
              <w:right w:val="single" w:color="auto" w:sz="4" w:space="0"/>
            </w:tcBorders>
            <w:noWrap/>
            <w:vAlign w:val="center"/>
          </w:tcPr>
          <w:p w14:paraId="2348A050">
            <w:pPr>
              <w:rPr>
                <w:highlight w:val="none"/>
              </w:rPr>
            </w:pPr>
          </w:p>
        </w:tc>
      </w:tr>
      <w:tr w14:paraId="03AC49EE">
        <w:tblPrEx>
          <w:tblCellMar>
            <w:top w:w="0" w:type="dxa"/>
            <w:left w:w="108" w:type="dxa"/>
            <w:bottom w:w="0" w:type="dxa"/>
            <w:right w:w="108" w:type="dxa"/>
          </w:tblCellMar>
        </w:tblPrEx>
        <w:trPr>
          <w:trHeight w:val="181"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ign w:val="center"/>
          </w:tcPr>
          <w:p w14:paraId="5A56FB7C">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商业数据库</w:t>
            </w:r>
          </w:p>
        </w:tc>
        <w:tc>
          <w:tcPr>
            <w:tcW w:w="4395" w:type="dxa"/>
            <w:tcBorders>
              <w:top w:val="nil"/>
              <w:left w:val="nil"/>
              <w:bottom w:val="single" w:color="auto" w:sz="4" w:space="0"/>
              <w:right w:val="single" w:color="auto" w:sz="4" w:space="0"/>
            </w:tcBorders>
            <w:noWrap/>
            <w:vAlign w:val="center"/>
          </w:tcPr>
          <w:p w14:paraId="7707CF4C">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Oracle</w:t>
            </w:r>
          </w:p>
        </w:tc>
        <w:tc>
          <w:tcPr>
            <w:tcW w:w="2323" w:type="dxa"/>
            <w:vMerge w:val="restart"/>
            <w:tcBorders>
              <w:top w:val="single" w:color="auto" w:sz="4" w:space="0"/>
              <w:left w:val="single" w:color="auto" w:sz="4" w:space="0"/>
              <w:bottom w:val="nil"/>
              <w:right w:val="single" w:color="auto" w:sz="4" w:space="0"/>
            </w:tcBorders>
            <w:noWrap/>
            <w:vAlign w:val="center"/>
          </w:tcPr>
          <w:p w14:paraId="37F9F660">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必须改造</w:t>
            </w:r>
          </w:p>
        </w:tc>
      </w:tr>
      <w:tr w14:paraId="2EBC0B83">
        <w:tblPrEx>
          <w:tblCellMar>
            <w:top w:w="0" w:type="dxa"/>
            <w:left w:w="108" w:type="dxa"/>
            <w:bottom w:w="0" w:type="dxa"/>
            <w:right w:w="108" w:type="dxa"/>
          </w:tblCellMar>
        </w:tblPrEx>
        <w:trPr>
          <w:trHeight w:val="181"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ign w:val="center"/>
          </w:tcPr>
          <w:p w14:paraId="4E873577">
            <w:pPr>
              <w:rPr>
                <w:highlight w:val="none"/>
              </w:rPr>
            </w:pPr>
          </w:p>
        </w:tc>
        <w:tc>
          <w:tcPr>
            <w:tcW w:w="4395" w:type="dxa"/>
            <w:tcBorders>
              <w:top w:val="nil"/>
              <w:left w:val="nil"/>
              <w:bottom w:val="single" w:color="auto" w:sz="4" w:space="0"/>
              <w:right w:val="single" w:color="auto" w:sz="4" w:space="0"/>
            </w:tcBorders>
            <w:noWrap/>
            <w:vAlign w:val="center"/>
          </w:tcPr>
          <w:p w14:paraId="7797A48E">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MSSQL</w:t>
            </w:r>
          </w:p>
        </w:tc>
        <w:tc>
          <w:tcPr>
            <w:tcW w:w="2323" w:type="dxa"/>
            <w:vMerge w:val="continue"/>
            <w:tcBorders>
              <w:top w:val="single" w:color="auto" w:sz="4" w:space="0"/>
              <w:left w:val="single" w:color="auto" w:sz="4" w:space="0"/>
              <w:bottom w:val="nil"/>
              <w:right w:val="single" w:color="auto" w:sz="4" w:space="0"/>
            </w:tcBorders>
            <w:noWrap/>
            <w:vAlign w:val="center"/>
          </w:tcPr>
          <w:p w14:paraId="4370C359">
            <w:pPr>
              <w:rPr>
                <w:highlight w:val="none"/>
              </w:rPr>
            </w:pPr>
          </w:p>
        </w:tc>
      </w:tr>
      <w:tr w14:paraId="62EFE6CA">
        <w:tblPrEx>
          <w:tblCellMar>
            <w:top w:w="0" w:type="dxa"/>
            <w:left w:w="108" w:type="dxa"/>
            <w:bottom w:w="0" w:type="dxa"/>
            <w:right w:w="108" w:type="dxa"/>
          </w:tblCellMar>
        </w:tblPrEx>
        <w:trPr>
          <w:trHeight w:val="181"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ign w:val="center"/>
          </w:tcPr>
          <w:p w14:paraId="6A95CAE5">
            <w:pPr>
              <w:rPr>
                <w:highlight w:val="none"/>
              </w:rPr>
            </w:pPr>
          </w:p>
        </w:tc>
        <w:tc>
          <w:tcPr>
            <w:tcW w:w="4395" w:type="dxa"/>
            <w:tcBorders>
              <w:top w:val="nil"/>
              <w:left w:val="nil"/>
              <w:bottom w:val="single" w:color="auto" w:sz="4" w:space="0"/>
              <w:right w:val="single" w:color="auto" w:sz="4" w:space="0"/>
            </w:tcBorders>
            <w:noWrap/>
            <w:vAlign w:val="center"/>
          </w:tcPr>
          <w:p w14:paraId="2F0251AF">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其他商业数据库</w:t>
            </w:r>
          </w:p>
        </w:tc>
        <w:tc>
          <w:tcPr>
            <w:tcW w:w="2323" w:type="dxa"/>
            <w:vMerge w:val="continue"/>
            <w:tcBorders>
              <w:top w:val="nil"/>
              <w:left w:val="single" w:color="auto" w:sz="4" w:space="0"/>
              <w:bottom w:val="single" w:color="auto" w:sz="4" w:space="0"/>
              <w:right w:val="single" w:color="auto" w:sz="4" w:space="0"/>
            </w:tcBorders>
            <w:noWrap/>
            <w:vAlign w:val="center"/>
          </w:tcPr>
          <w:p w14:paraId="75263BD5">
            <w:pPr>
              <w:rPr>
                <w:highlight w:val="none"/>
              </w:rPr>
            </w:pPr>
          </w:p>
        </w:tc>
      </w:tr>
      <w:tr w14:paraId="4F0001F2">
        <w:tblPrEx>
          <w:tblCellMar>
            <w:top w:w="0" w:type="dxa"/>
            <w:left w:w="108" w:type="dxa"/>
            <w:bottom w:w="0" w:type="dxa"/>
            <w:right w:w="108" w:type="dxa"/>
          </w:tblCellMar>
        </w:tblPrEx>
        <w:trPr>
          <w:trHeight w:val="181" w:hRule="atLeast"/>
          <w:jc w:val="center"/>
        </w:trPr>
        <w:tc>
          <w:tcPr>
            <w:tcW w:w="2439" w:type="dxa"/>
            <w:tcBorders>
              <w:top w:val="single" w:color="auto" w:sz="4" w:space="0"/>
              <w:left w:val="single" w:color="auto" w:sz="4" w:space="0"/>
              <w:bottom w:val="single" w:color="auto" w:sz="4" w:space="0"/>
              <w:right w:val="single" w:color="auto" w:sz="4" w:space="0"/>
            </w:tcBorders>
            <w:noWrap/>
            <w:vAlign w:val="center"/>
          </w:tcPr>
          <w:p w14:paraId="5E685B42">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国产数据库</w:t>
            </w:r>
          </w:p>
        </w:tc>
        <w:tc>
          <w:tcPr>
            <w:tcW w:w="4395" w:type="dxa"/>
            <w:tcBorders>
              <w:top w:val="single" w:color="auto" w:sz="4" w:space="0"/>
              <w:left w:val="nil"/>
              <w:bottom w:val="single" w:color="auto" w:sz="4" w:space="0"/>
              <w:right w:val="single" w:color="auto" w:sz="4" w:space="0"/>
            </w:tcBorders>
            <w:noWrap/>
            <w:vAlign w:val="center"/>
          </w:tcPr>
          <w:p w14:paraId="34405DD5">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达梦、金仓、南大通用等</w:t>
            </w:r>
          </w:p>
        </w:tc>
        <w:tc>
          <w:tcPr>
            <w:tcW w:w="2323" w:type="dxa"/>
            <w:tcBorders>
              <w:top w:val="single" w:color="auto" w:sz="4" w:space="0"/>
              <w:left w:val="nil"/>
              <w:bottom w:val="single" w:color="auto" w:sz="4" w:space="0"/>
              <w:right w:val="single" w:color="auto" w:sz="4" w:space="0"/>
            </w:tcBorders>
            <w:noWrap/>
            <w:vAlign w:val="center"/>
          </w:tcPr>
          <w:p w14:paraId="1B3F041F">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不改造</w:t>
            </w:r>
          </w:p>
        </w:tc>
      </w:tr>
    </w:tbl>
    <w:p w14:paraId="12E6C4BD">
      <w:pPr>
        <w:pStyle w:val="3"/>
        <w:keepNext/>
        <w:keepLines/>
        <w:widowControl/>
        <w:numPr>
          <w:ilvl w:val="2"/>
          <w:numId w:val="2"/>
        </w:numPr>
        <w:tabs>
          <w:tab w:val="clear" w:pos="72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各类常见中间件信创改造说明</w:t>
      </w:r>
    </w:p>
    <w:tbl>
      <w:tblPr>
        <w:tblStyle w:val="17"/>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4470"/>
        <w:gridCol w:w="2257"/>
      </w:tblGrid>
      <w:tr w14:paraId="1287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53" w:type="dxa"/>
            <w:tcBorders>
              <w:top w:val="single" w:color="auto" w:sz="4" w:space="0"/>
              <w:left w:val="single" w:color="auto" w:sz="4" w:space="0"/>
              <w:bottom w:val="single" w:color="auto" w:sz="4" w:space="0"/>
              <w:right w:val="single" w:color="auto" w:sz="4" w:space="0"/>
            </w:tcBorders>
            <w:noWrap/>
            <w:vAlign w:val="center"/>
          </w:tcPr>
          <w:p w14:paraId="3C4D0BA7">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分类</w:t>
            </w:r>
          </w:p>
        </w:tc>
        <w:tc>
          <w:tcPr>
            <w:tcW w:w="4470" w:type="dxa"/>
            <w:tcBorders>
              <w:top w:val="single" w:color="auto" w:sz="4" w:space="0"/>
              <w:left w:val="single" w:color="auto" w:sz="4" w:space="0"/>
              <w:bottom w:val="single" w:color="auto" w:sz="4" w:space="0"/>
              <w:right w:val="single" w:color="auto" w:sz="4" w:space="0"/>
            </w:tcBorders>
            <w:noWrap/>
            <w:vAlign w:val="center"/>
          </w:tcPr>
          <w:p w14:paraId="314A2089">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名称</w:t>
            </w:r>
          </w:p>
        </w:tc>
        <w:tc>
          <w:tcPr>
            <w:tcW w:w="2257" w:type="dxa"/>
            <w:tcBorders>
              <w:top w:val="single" w:color="auto" w:sz="4" w:space="0"/>
              <w:left w:val="single" w:color="auto" w:sz="4" w:space="0"/>
              <w:bottom w:val="single" w:color="auto" w:sz="4" w:space="0"/>
              <w:right w:val="single" w:color="auto" w:sz="4" w:space="0"/>
            </w:tcBorders>
            <w:noWrap/>
            <w:vAlign w:val="center"/>
          </w:tcPr>
          <w:p w14:paraId="4E4287EC">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改造建议</w:t>
            </w:r>
          </w:p>
        </w:tc>
      </w:tr>
      <w:tr w14:paraId="408A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53" w:type="dxa"/>
            <w:tcBorders>
              <w:top w:val="single" w:color="auto" w:sz="4" w:space="0"/>
              <w:left w:val="single" w:color="auto" w:sz="4" w:space="0"/>
              <w:bottom w:val="single" w:color="auto" w:sz="4" w:space="0"/>
              <w:right w:val="single" w:color="auto" w:sz="4" w:space="0"/>
            </w:tcBorders>
            <w:noWrap/>
            <w:vAlign w:val="center"/>
          </w:tcPr>
          <w:p w14:paraId="5077AD87">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开源反向代理</w:t>
            </w:r>
          </w:p>
        </w:tc>
        <w:tc>
          <w:tcPr>
            <w:tcW w:w="4470" w:type="dxa"/>
            <w:tcBorders>
              <w:top w:val="single" w:color="auto" w:sz="4" w:space="0"/>
              <w:left w:val="single" w:color="auto" w:sz="4" w:space="0"/>
              <w:bottom w:val="single" w:color="auto" w:sz="4" w:space="0"/>
              <w:right w:val="single" w:color="auto" w:sz="4" w:space="0"/>
            </w:tcBorders>
            <w:noWrap/>
            <w:vAlign w:val="center"/>
          </w:tcPr>
          <w:p w14:paraId="56D2F697">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nginx</w:t>
            </w:r>
          </w:p>
        </w:tc>
        <w:tc>
          <w:tcPr>
            <w:tcW w:w="2257" w:type="dxa"/>
            <w:vMerge w:val="restart"/>
            <w:tcBorders>
              <w:top w:val="nil"/>
              <w:left w:val="single" w:color="auto" w:sz="4" w:space="0"/>
              <w:bottom w:val="single" w:color="auto" w:sz="4" w:space="0"/>
              <w:right w:val="single" w:color="auto" w:sz="4" w:space="0"/>
            </w:tcBorders>
            <w:noWrap/>
            <w:vAlign w:val="center"/>
          </w:tcPr>
          <w:p w14:paraId="13A726EE">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建议改造</w:t>
            </w:r>
          </w:p>
        </w:tc>
      </w:tr>
      <w:tr w14:paraId="4DE4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53" w:type="dxa"/>
            <w:vMerge w:val="restart"/>
            <w:tcBorders>
              <w:top w:val="nil"/>
              <w:left w:val="single" w:color="auto" w:sz="4" w:space="0"/>
              <w:bottom w:val="single" w:color="auto" w:sz="4" w:space="0"/>
              <w:right w:val="single" w:color="auto" w:sz="4" w:space="0"/>
            </w:tcBorders>
            <w:noWrap/>
            <w:vAlign w:val="center"/>
          </w:tcPr>
          <w:p w14:paraId="619CC98F">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开源中间件</w:t>
            </w:r>
          </w:p>
        </w:tc>
        <w:tc>
          <w:tcPr>
            <w:tcW w:w="4470" w:type="dxa"/>
            <w:tcBorders>
              <w:top w:val="single" w:color="auto" w:sz="4" w:space="0"/>
              <w:left w:val="single" w:color="auto" w:sz="4" w:space="0"/>
              <w:bottom w:val="single" w:color="auto" w:sz="4" w:space="0"/>
              <w:right w:val="single" w:color="auto" w:sz="4" w:space="0"/>
            </w:tcBorders>
            <w:noWrap/>
            <w:vAlign w:val="center"/>
          </w:tcPr>
          <w:p w14:paraId="7485F96B">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Tomcat</w:t>
            </w:r>
          </w:p>
        </w:tc>
        <w:tc>
          <w:tcPr>
            <w:tcW w:w="2257" w:type="dxa"/>
            <w:vMerge w:val="continue"/>
            <w:tcBorders>
              <w:top w:val="nil"/>
              <w:left w:val="single" w:color="auto" w:sz="4" w:space="0"/>
              <w:bottom w:val="single" w:color="auto" w:sz="4" w:space="0"/>
              <w:right w:val="single" w:color="auto" w:sz="4" w:space="0"/>
            </w:tcBorders>
            <w:noWrap/>
            <w:vAlign w:val="center"/>
          </w:tcPr>
          <w:p w14:paraId="03E60A17">
            <w:pPr>
              <w:rPr>
                <w:highlight w:val="none"/>
              </w:rPr>
            </w:pPr>
          </w:p>
        </w:tc>
      </w:tr>
      <w:tr w14:paraId="0B0E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53" w:type="dxa"/>
            <w:vMerge w:val="continue"/>
            <w:tcBorders>
              <w:top w:val="nil"/>
              <w:left w:val="single" w:color="auto" w:sz="4" w:space="0"/>
              <w:bottom w:val="single" w:color="auto" w:sz="4" w:space="0"/>
              <w:right w:val="single" w:color="auto" w:sz="4" w:space="0"/>
            </w:tcBorders>
            <w:noWrap/>
            <w:vAlign w:val="center"/>
          </w:tcPr>
          <w:p w14:paraId="7A104D17">
            <w:pPr>
              <w:rPr>
                <w:highlight w:val="none"/>
              </w:rPr>
            </w:pPr>
          </w:p>
        </w:tc>
        <w:tc>
          <w:tcPr>
            <w:tcW w:w="4470" w:type="dxa"/>
            <w:tcBorders>
              <w:top w:val="single" w:color="auto" w:sz="4" w:space="0"/>
              <w:left w:val="single" w:color="auto" w:sz="4" w:space="0"/>
              <w:bottom w:val="single" w:color="auto" w:sz="4" w:space="0"/>
              <w:right w:val="single" w:color="auto" w:sz="4" w:space="0"/>
            </w:tcBorders>
            <w:noWrap/>
            <w:vAlign w:val="center"/>
          </w:tcPr>
          <w:p w14:paraId="7675BB1E">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jboss</w:t>
            </w:r>
          </w:p>
        </w:tc>
        <w:tc>
          <w:tcPr>
            <w:tcW w:w="2257" w:type="dxa"/>
            <w:vMerge w:val="continue"/>
            <w:tcBorders>
              <w:top w:val="nil"/>
              <w:left w:val="single" w:color="auto" w:sz="4" w:space="0"/>
              <w:bottom w:val="single" w:color="auto" w:sz="4" w:space="0"/>
              <w:right w:val="single" w:color="auto" w:sz="4" w:space="0"/>
            </w:tcBorders>
            <w:noWrap/>
            <w:vAlign w:val="center"/>
          </w:tcPr>
          <w:p w14:paraId="6A3DC83C">
            <w:pPr>
              <w:rPr>
                <w:highlight w:val="none"/>
              </w:rPr>
            </w:pPr>
          </w:p>
        </w:tc>
      </w:tr>
      <w:tr w14:paraId="1866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53" w:type="dxa"/>
            <w:vMerge w:val="continue"/>
            <w:tcBorders>
              <w:top w:val="nil"/>
              <w:left w:val="single" w:color="auto" w:sz="4" w:space="0"/>
              <w:bottom w:val="single" w:color="auto" w:sz="4" w:space="0"/>
              <w:right w:val="single" w:color="auto" w:sz="4" w:space="0"/>
            </w:tcBorders>
            <w:noWrap/>
            <w:vAlign w:val="center"/>
          </w:tcPr>
          <w:p w14:paraId="65087045">
            <w:pPr>
              <w:rPr>
                <w:highlight w:val="none"/>
              </w:rPr>
            </w:pPr>
          </w:p>
        </w:tc>
        <w:tc>
          <w:tcPr>
            <w:tcW w:w="4470" w:type="dxa"/>
            <w:tcBorders>
              <w:top w:val="single" w:color="auto" w:sz="4" w:space="0"/>
              <w:left w:val="single" w:color="auto" w:sz="4" w:space="0"/>
              <w:bottom w:val="single" w:color="auto" w:sz="4" w:space="0"/>
              <w:right w:val="single" w:color="auto" w:sz="4" w:space="0"/>
            </w:tcBorders>
            <w:noWrap/>
            <w:vAlign w:val="center"/>
          </w:tcPr>
          <w:p w14:paraId="02E20345">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其他开源中间件</w:t>
            </w:r>
          </w:p>
        </w:tc>
        <w:tc>
          <w:tcPr>
            <w:tcW w:w="2257" w:type="dxa"/>
            <w:vMerge w:val="continue"/>
            <w:tcBorders>
              <w:top w:val="nil"/>
              <w:left w:val="single" w:color="auto" w:sz="4" w:space="0"/>
              <w:bottom w:val="single" w:color="auto" w:sz="4" w:space="0"/>
              <w:right w:val="single" w:color="auto" w:sz="4" w:space="0"/>
            </w:tcBorders>
            <w:noWrap/>
            <w:vAlign w:val="center"/>
          </w:tcPr>
          <w:p w14:paraId="237139DF">
            <w:pPr>
              <w:rPr>
                <w:highlight w:val="none"/>
              </w:rPr>
            </w:pPr>
          </w:p>
        </w:tc>
      </w:tr>
      <w:tr w14:paraId="14C7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53" w:type="dxa"/>
            <w:tcBorders>
              <w:top w:val="single" w:color="auto" w:sz="4" w:space="0"/>
              <w:left w:val="single" w:color="auto" w:sz="4" w:space="0"/>
              <w:bottom w:val="single" w:color="auto" w:sz="4" w:space="0"/>
              <w:right w:val="single" w:color="auto" w:sz="4" w:space="0"/>
            </w:tcBorders>
            <w:noWrap/>
            <w:vAlign w:val="center"/>
          </w:tcPr>
          <w:p w14:paraId="34B251E2">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国产中间件</w:t>
            </w:r>
          </w:p>
        </w:tc>
        <w:tc>
          <w:tcPr>
            <w:tcW w:w="4470" w:type="dxa"/>
            <w:tcBorders>
              <w:top w:val="single" w:color="auto" w:sz="4" w:space="0"/>
              <w:left w:val="single" w:color="auto" w:sz="4" w:space="0"/>
              <w:bottom w:val="single" w:color="auto" w:sz="4" w:space="0"/>
              <w:right w:val="single" w:color="auto" w:sz="4" w:space="0"/>
            </w:tcBorders>
            <w:noWrap/>
            <w:vAlign w:val="center"/>
          </w:tcPr>
          <w:p w14:paraId="6001B1D3">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东方通、金蝶等</w:t>
            </w:r>
          </w:p>
        </w:tc>
        <w:tc>
          <w:tcPr>
            <w:tcW w:w="2257" w:type="dxa"/>
            <w:tcBorders>
              <w:top w:val="single" w:color="auto" w:sz="4" w:space="0"/>
              <w:left w:val="single" w:color="auto" w:sz="4" w:space="0"/>
              <w:bottom w:val="single" w:color="auto" w:sz="4" w:space="0"/>
              <w:right w:val="single" w:color="auto" w:sz="4" w:space="0"/>
            </w:tcBorders>
            <w:noWrap/>
            <w:vAlign w:val="center"/>
          </w:tcPr>
          <w:p w14:paraId="0A161FC0">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不改造</w:t>
            </w:r>
          </w:p>
        </w:tc>
      </w:tr>
      <w:tr w14:paraId="7FD3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53" w:type="dxa"/>
            <w:vMerge w:val="restart"/>
            <w:tcBorders>
              <w:top w:val="nil"/>
              <w:left w:val="single" w:color="auto" w:sz="4" w:space="0"/>
              <w:bottom w:val="single" w:color="auto" w:sz="4" w:space="0"/>
              <w:right w:val="single" w:color="auto" w:sz="4" w:space="0"/>
            </w:tcBorders>
            <w:noWrap/>
            <w:vAlign w:val="center"/>
          </w:tcPr>
          <w:p w14:paraId="52AEA775">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商业中间件</w:t>
            </w:r>
          </w:p>
        </w:tc>
        <w:tc>
          <w:tcPr>
            <w:tcW w:w="4470" w:type="dxa"/>
            <w:tcBorders>
              <w:top w:val="single" w:color="auto" w:sz="4" w:space="0"/>
              <w:left w:val="single" w:color="auto" w:sz="4" w:space="0"/>
              <w:bottom w:val="single" w:color="auto" w:sz="4" w:space="0"/>
              <w:right w:val="single" w:color="auto" w:sz="4" w:space="0"/>
            </w:tcBorders>
            <w:noWrap/>
            <w:vAlign w:val="center"/>
          </w:tcPr>
          <w:p w14:paraId="096BBC57">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weblogic</w:t>
            </w:r>
          </w:p>
        </w:tc>
        <w:tc>
          <w:tcPr>
            <w:tcW w:w="2257" w:type="dxa"/>
            <w:vMerge w:val="restart"/>
            <w:tcBorders>
              <w:top w:val="nil"/>
              <w:left w:val="single" w:color="auto" w:sz="4" w:space="0"/>
              <w:bottom w:val="single" w:color="auto" w:sz="4" w:space="0"/>
              <w:right w:val="single" w:color="auto" w:sz="4" w:space="0"/>
            </w:tcBorders>
            <w:noWrap/>
            <w:vAlign w:val="center"/>
          </w:tcPr>
          <w:p w14:paraId="47FC74EA">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必须改造</w:t>
            </w:r>
          </w:p>
        </w:tc>
      </w:tr>
      <w:tr w14:paraId="25A7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53" w:type="dxa"/>
            <w:vMerge w:val="continue"/>
            <w:tcBorders>
              <w:top w:val="nil"/>
              <w:left w:val="single" w:color="auto" w:sz="4" w:space="0"/>
              <w:bottom w:val="single" w:color="auto" w:sz="4" w:space="0"/>
              <w:right w:val="single" w:color="auto" w:sz="4" w:space="0"/>
            </w:tcBorders>
            <w:noWrap/>
            <w:vAlign w:val="center"/>
          </w:tcPr>
          <w:p w14:paraId="39C3EE13">
            <w:pPr>
              <w:rPr>
                <w:highlight w:val="none"/>
              </w:rPr>
            </w:pPr>
          </w:p>
        </w:tc>
        <w:tc>
          <w:tcPr>
            <w:tcW w:w="4470" w:type="dxa"/>
            <w:tcBorders>
              <w:top w:val="single" w:color="auto" w:sz="4" w:space="0"/>
              <w:left w:val="single" w:color="auto" w:sz="4" w:space="0"/>
              <w:bottom w:val="single" w:color="auto" w:sz="4" w:space="0"/>
              <w:right w:val="single" w:color="auto" w:sz="4" w:space="0"/>
            </w:tcBorders>
            <w:noWrap/>
            <w:vAlign w:val="center"/>
          </w:tcPr>
          <w:p w14:paraId="44189E99">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websphere</w:t>
            </w:r>
          </w:p>
        </w:tc>
        <w:tc>
          <w:tcPr>
            <w:tcW w:w="2257" w:type="dxa"/>
            <w:vMerge w:val="continue"/>
            <w:tcBorders>
              <w:top w:val="nil"/>
              <w:left w:val="single" w:color="auto" w:sz="4" w:space="0"/>
              <w:bottom w:val="single" w:color="auto" w:sz="4" w:space="0"/>
              <w:right w:val="single" w:color="auto" w:sz="4" w:space="0"/>
            </w:tcBorders>
            <w:noWrap/>
            <w:vAlign w:val="center"/>
          </w:tcPr>
          <w:p w14:paraId="41B0791D">
            <w:pPr>
              <w:rPr>
                <w:highlight w:val="none"/>
              </w:rPr>
            </w:pPr>
          </w:p>
        </w:tc>
      </w:tr>
      <w:tr w14:paraId="5ECA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53" w:type="dxa"/>
            <w:vMerge w:val="continue"/>
            <w:tcBorders>
              <w:top w:val="nil"/>
              <w:left w:val="single" w:color="auto" w:sz="4" w:space="0"/>
              <w:bottom w:val="single" w:color="auto" w:sz="4" w:space="0"/>
              <w:right w:val="single" w:color="auto" w:sz="4" w:space="0"/>
            </w:tcBorders>
            <w:noWrap/>
            <w:vAlign w:val="center"/>
          </w:tcPr>
          <w:p w14:paraId="0F5ED20F">
            <w:pPr>
              <w:rPr>
                <w:highlight w:val="none"/>
              </w:rPr>
            </w:pPr>
          </w:p>
        </w:tc>
        <w:tc>
          <w:tcPr>
            <w:tcW w:w="4470" w:type="dxa"/>
            <w:tcBorders>
              <w:top w:val="single" w:color="auto" w:sz="4" w:space="0"/>
              <w:left w:val="single" w:color="auto" w:sz="4" w:space="0"/>
              <w:bottom w:val="single" w:color="auto" w:sz="4" w:space="0"/>
              <w:right w:val="single" w:color="auto" w:sz="4" w:space="0"/>
            </w:tcBorders>
            <w:noWrap/>
            <w:vAlign w:val="center"/>
          </w:tcPr>
          <w:p w14:paraId="1852F229">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iis</w:t>
            </w:r>
          </w:p>
        </w:tc>
        <w:tc>
          <w:tcPr>
            <w:tcW w:w="2257" w:type="dxa"/>
            <w:vMerge w:val="continue"/>
            <w:tcBorders>
              <w:top w:val="nil"/>
              <w:left w:val="single" w:color="auto" w:sz="4" w:space="0"/>
              <w:bottom w:val="single" w:color="auto" w:sz="4" w:space="0"/>
              <w:right w:val="single" w:color="auto" w:sz="4" w:space="0"/>
            </w:tcBorders>
            <w:noWrap/>
            <w:vAlign w:val="center"/>
          </w:tcPr>
          <w:p w14:paraId="6E00200F">
            <w:pPr>
              <w:rPr>
                <w:highlight w:val="none"/>
              </w:rPr>
            </w:pPr>
          </w:p>
        </w:tc>
      </w:tr>
      <w:tr w14:paraId="74F9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53" w:type="dxa"/>
            <w:vMerge w:val="continue"/>
            <w:tcBorders>
              <w:top w:val="nil"/>
              <w:left w:val="single" w:color="auto" w:sz="4" w:space="0"/>
              <w:bottom w:val="single" w:color="auto" w:sz="4" w:space="0"/>
              <w:right w:val="single" w:color="auto" w:sz="4" w:space="0"/>
            </w:tcBorders>
            <w:noWrap/>
            <w:vAlign w:val="center"/>
          </w:tcPr>
          <w:p w14:paraId="383B1E81">
            <w:pPr>
              <w:rPr>
                <w:highlight w:val="none"/>
              </w:rPr>
            </w:pPr>
          </w:p>
        </w:tc>
        <w:tc>
          <w:tcPr>
            <w:tcW w:w="4470" w:type="dxa"/>
            <w:tcBorders>
              <w:top w:val="single" w:color="auto" w:sz="4" w:space="0"/>
              <w:left w:val="single" w:color="auto" w:sz="4" w:space="0"/>
              <w:bottom w:val="single" w:color="auto" w:sz="4" w:space="0"/>
              <w:right w:val="single" w:color="auto" w:sz="4" w:space="0"/>
            </w:tcBorders>
            <w:noWrap/>
            <w:vAlign w:val="center"/>
          </w:tcPr>
          <w:p w14:paraId="700785E3">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其他商业中间件</w:t>
            </w:r>
          </w:p>
        </w:tc>
        <w:tc>
          <w:tcPr>
            <w:tcW w:w="2257" w:type="dxa"/>
            <w:tcBorders>
              <w:top w:val="single" w:color="auto" w:sz="4" w:space="0"/>
              <w:left w:val="single" w:color="auto" w:sz="4" w:space="0"/>
              <w:bottom w:val="single" w:color="auto" w:sz="4" w:space="0"/>
              <w:right w:val="single" w:color="auto" w:sz="4" w:space="0"/>
            </w:tcBorders>
            <w:noWrap/>
            <w:vAlign w:val="center"/>
          </w:tcPr>
          <w:p w14:paraId="01012438">
            <w:pPr>
              <w:pStyle w:val="15"/>
              <w:keepNext w:val="0"/>
              <w:keepLines w:val="0"/>
              <w:widowControl/>
              <w:suppressLineNumbers w:val="0"/>
              <w:kinsoku w:val="0"/>
              <w:adjustRightInd w:val="0"/>
              <w:snapToGrid w:val="0"/>
              <w:spacing w:before="0" w:beforeAutospacing="0" w:after="0" w:afterLines="0" w:afterAutospacing="0" w:line="360"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建议改造</w:t>
            </w:r>
          </w:p>
        </w:tc>
      </w:tr>
    </w:tbl>
    <w:p w14:paraId="26560F73">
      <w:pPr>
        <w:pStyle w:val="3"/>
        <w:keepNext/>
        <w:keepLines/>
        <w:widowControl/>
        <w:numPr>
          <w:ilvl w:val="2"/>
          <w:numId w:val="2"/>
        </w:numPr>
        <w:tabs>
          <w:tab w:val="clear" w:pos="72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页面控件、插件信创改造说明</w:t>
      </w:r>
    </w:p>
    <w:tbl>
      <w:tblPr>
        <w:tblStyle w:val="1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2055"/>
        <w:gridCol w:w="2288"/>
        <w:gridCol w:w="3274"/>
      </w:tblGrid>
      <w:tr w14:paraId="3F8C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36" w:type="dxa"/>
            <w:tcBorders>
              <w:top w:val="single" w:color="auto" w:sz="4" w:space="0"/>
              <w:left w:val="single" w:color="auto" w:sz="4" w:space="0"/>
              <w:bottom w:val="single" w:color="auto" w:sz="4" w:space="0"/>
              <w:right w:val="single" w:color="auto" w:sz="4" w:space="0"/>
            </w:tcBorders>
            <w:noWrap w:val="0"/>
            <w:vAlign w:val="center"/>
          </w:tcPr>
          <w:p w14:paraId="5F4CAF11">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类型</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67D00AB">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信创环境适配</w:t>
            </w:r>
          </w:p>
        </w:tc>
        <w:tc>
          <w:tcPr>
            <w:tcW w:w="2288" w:type="dxa"/>
            <w:tcBorders>
              <w:top w:val="single" w:color="auto" w:sz="4" w:space="0"/>
              <w:left w:val="single" w:color="auto" w:sz="4" w:space="0"/>
              <w:bottom w:val="single" w:color="auto" w:sz="4" w:space="0"/>
              <w:right w:val="single" w:color="auto" w:sz="4" w:space="0"/>
            </w:tcBorders>
            <w:noWrap w:val="0"/>
            <w:vAlign w:val="center"/>
          </w:tcPr>
          <w:p w14:paraId="7366DA48">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主要代码改造工作</w:t>
            </w:r>
          </w:p>
        </w:tc>
        <w:tc>
          <w:tcPr>
            <w:tcW w:w="3274" w:type="dxa"/>
            <w:tcBorders>
              <w:top w:val="single" w:color="auto" w:sz="4" w:space="0"/>
              <w:left w:val="single" w:color="auto" w:sz="4" w:space="0"/>
              <w:bottom w:val="single" w:color="auto" w:sz="4" w:space="0"/>
              <w:right w:val="single" w:color="auto" w:sz="4" w:space="0"/>
            </w:tcBorders>
            <w:noWrap w:val="0"/>
            <w:vAlign w:val="center"/>
          </w:tcPr>
          <w:p w14:paraId="578C7492">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center"/>
              <w:textAlignment w:val="baseline"/>
              <w:rPr>
                <w:rFonts w:hint="eastAsia" w:ascii="宋体" w:hAnsi="宋体" w:eastAsia="宋体" w:cs="宋体"/>
                <w:b/>
                <w:bCs/>
                <w:color w:val="000000"/>
                <w:kern w:val="0"/>
                <w:sz w:val="24"/>
                <w:szCs w:val="24"/>
                <w:highlight w:val="none"/>
                <w:lang w:bidi="ar-SA"/>
              </w:rPr>
            </w:pPr>
            <w:r>
              <w:rPr>
                <w:rFonts w:hint="eastAsia" w:ascii="宋体" w:hAnsi="宋体" w:eastAsia="宋体" w:cs="宋体"/>
                <w:b/>
                <w:bCs/>
                <w:snapToGrid/>
                <w:color w:val="000000"/>
                <w:kern w:val="0"/>
                <w:sz w:val="24"/>
                <w:szCs w:val="24"/>
                <w:highlight w:val="none"/>
                <w:lang w:val="en-US" w:eastAsia="zh-CN" w:bidi="ar"/>
              </w:rPr>
              <w:t>改造难度</w:t>
            </w:r>
          </w:p>
        </w:tc>
      </w:tr>
      <w:tr w14:paraId="482C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536" w:type="dxa"/>
            <w:tcBorders>
              <w:top w:val="single" w:color="auto" w:sz="4" w:space="0"/>
              <w:left w:val="single" w:color="auto" w:sz="4" w:space="0"/>
              <w:bottom w:val="single" w:color="auto" w:sz="4" w:space="0"/>
              <w:right w:val="single" w:color="auto" w:sz="4" w:space="0"/>
            </w:tcBorders>
            <w:noWrap w:val="0"/>
            <w:vAlign w:val="center"/>
          </w:tcPr>
          <w:p w14:paraId="687E063D">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网页控件</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F71D1A4">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国产浏览器不支持activex控件</w:t>
            </w:r>
          </w:p>
        </w:tc>
        <w:tc>
          <w:tcPr>
            <w:tcW w:w="2288" w:type="dxa"/>
            <w:tcBorders>
              <w:top w:val="single" w:color="auto" w:sz="4" w:space="0"/>
              <w:left w:val="single" w:color="auto" w:sz="4" w:space="0"/>
              <w:bottom w:val="single" w:color="auto" w:sz="4" w:space="0"/>
              <w:right w:val="single" w:color="auto" w:sz="4" w:space="0"/>
            </w:tcBorders>
            <w:noWrap w:val="0"/>
            <w:vAlign w:val="center"/>
          </w:tcPr>
          <w:p w14:paraId="00D95325">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尽量舍弃控件进行应用改造</w:t>
            </w:r>
          </w:p>
        </w:tc>
        <w:tc>
          <w:tcPr>
            <w:tcW w:w="3274" w:type="dxa"/>
            <w:tcBorders>
              <w:top w:val="single" w:color="auto" w:sz="4" w:space="0"/>
              <w:left w:val="single" w:color="auto" w:sz="4" w:space="0"/>
              <w:bottom w:val="single" w:color="auto" w:sz="4" w:space="0"/>
              <w:right w:val="single" w:color="auto" w:sz="4" w:space="0"/>
            </w:tcBorders>
            <w:noWrap w:val="0"/>
            <w:vAlign w:val="center"/>
          </w:tcPr>
          <w:p w14:paraId="49AC171E">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较大，需要重写代码</w:t>
            </w:r>
          </w:p>
        </w:tc>
      </w:tr>
      <w:tr w14:paraId="7C90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536" w:type="dxa"/>
            <w:tcBorders>
              <w:top w:val="single" w:color="auto" w:sz="4" w:space="0"/>
              <w:left w:val="single" w:color="auto" w:sz="4" w:space="0"/>
              <w:bottom w:val="single" w:color="auto" w:sz="4" w:space="0"/>
              <w:right w:val="single" w:color="auto" w:sz="4" w:space="0"/>
            </w:tcBorders>
            <w:noWrap w:val="0"/>
            <w:vAlign w:val="center"/>
          </w:tcPr>
          <w:p w14:paraId="1E7C4E46">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html/js/css</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D5FF363">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对国产浏览器兼容</w:t>
            </w:r>
          </w:p>
        </w:tc>
        <w:tc>
          <w:tcPr>
            <w:tcW w:w="2288" w:type="dxa"/>
            <w:tcBorders>
              <w:top w:val="single" w:color="auto" w:sz="4" w:space="0"/>
              <w:left w:val="single" w:color="auto" w:sz="4" w:space="0"/>
              <w:bottom w:val="single" w:color="auto" w:sz="4" w:space="0"/>
              <w:right w:val="single" w:color="auto" w:sz="4" w:space="0"/>
            </w:tcBorders>
            <w:noWrap w:val="0"/>
            <w:vAlign w:val="center"/>
          </w:tcPr>
          <w:p w14:paraId="5BB76127">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针对应用在国产浏览器的运行效果进行调测修改</w:t>
            </w:r>
          </w:p>
        </w:tc>
        <w:tc>
          <w:tcPr>
            <w:tcW w:w="3274" w:type="dxa"/>
            <w:tcBorders>
              <w:top w:val="single" w:color="auto" w:sz="4" w:space="0"/>
              <w:left w:val="single" w:color="auto" w:sz="4" w:space="0"/>
              <w:bottom w:val="single" w:color="auto" w:sz="4" w:space="0"/>
              <w:right w:val="single" w:color="auto" w:sz="4" w:space="0"/>
            </w:tcBorders>
            <w:noWrap w:val="0"/>
            <w:vAlign w:val="center"/>
          </w:tcPr>
          <w:p w14:paraId="29639B17">
            <w:pPr>
              <w:pStyle w:val="15"/>
              <w:keepNext w:val="0"/>
              <w:keepLines w:val="0"/>
              <w:widowControl/>
              <w:suppressLineNumbers w:val="0"/>
              <w:kinsoku w:val="0"/>
              <w:adjustRightInd w:val="0"/>
              <w:snapToGrid w:val="0"/>
              <w:spacing w:before="0" w:beforeAutospacing="0" w:after="0" w:afterLines="0" w:afterAutospacing="0" w:line="273" w:lineRule="auto"/>
              <w:ind w:left="0" w:right="0" w:firstLine="0"/>
              <w:jc w:val="left"/>
              <w:textAlignment w:val="baseline"/>
              <w:rPr>
                <w:rFonts w:hint="eastAsia" w:ascii="宋体" w:hAnsi="宋体" w:eastAsia="宋体" w:cs="宋体"/>
                <w:color w:val="000000"/>
                <w:kern w:val="0"/>
                <w:sz w:val="24"/>
                <w:szCs w:val="24"/>
                <w:highlight w:val="none"/>
                <w:lang w:bidi="ar-SA"/>
              </w:rPr>
            </w:pPr>
            <w:r>
              <w:rPr>
                <w:rFonts w:hint="eastAsia" w:ascii="宋体" w:hAnsi="宋体" w:eastAsia="宋体" w:cs="宋体"/>
                <w:snapToGrid/>
                <w:color w:val="000000"/>
                <w:kern w:val="0"/>
                <w:sz w:val="24"/>
                <w:szCs w:val="24"/>
                <w:highlight w:val="none"/>
                <w:lang w:val="en-US" w:eastAsia="zh-CN" w:bidi="ar"/>
              </w:rPr>
              <w:t>小。国产浏览器核心不同，最好指定某几款主流浏览器进行兼容测试验证。</w:t>
            </w:r>
          </w:p>
        </w:tc>
      </w:tr>
    </w:tbl>
    <w:p w14:paraId="54B0AB3C">
      <w:pPr>
        <w:pStyle w:val="2"/>
        <w:keepNext/>
        <w:keepLines/>
        <w:widowControl/>
        <w:numPr>
          <w:ilvl w:val="1"/>
          <w:numId w:val="2"/>
        </w:numPr>
        <w:tabs>
          <w:tab w:val="clear" w:pos="576"/>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第三方检测评估方案</w:t>
      </w:r>
    </w:p>
    <w:p w14:paraId="73CF6E0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本项目各系统在正式投入运行使用前，需有资质的第三方机构进行检测和评估，根据相关政策要求，本次计划开展信息安全等级保护测评、商用密码应用安全性评估、软件评测，出具相关报告作为系统投入使用和项目最终验收的依据和参考。</w:t>
      </w:r>
    </w:p>
    <w:p w14:paraId="6D1441D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第三方机构需要参与项目实施方案设计工作，在代码编制、安全措施、信创云安全资源和密码资源以及相关文档整理方面提出需求，以便项目承建方提前开展相关工作并在实施中落实，保障项目建设合规、有序进行。</w:t>
      </w:r>
    </w:p>
    <w:p w14:paraId="4251DBDD">
      <w:pPr>
        <w:pStyle w:val="3"/>
        <w:keepNext/>
        <w:keepLines/>
        <w:widowControl/>
        <w:numPr>
          <w:ilvl w:val="2"/>
          <w:numId w:val="2"/>
        </w:numPr>
        <w:tabs>
          <w:tab w:val="clear" w:pos="72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信息安全等级保护测评</w:t>
      </w:r>
    </w:p>
    <w:p w14:paraId="09EE3B48">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测评对象</w:t>
      </w:r>
    </w:p>
    <w:p w14:paraId="786041D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根据改造情况，本次信息安全等级保护测评对象包含本项目改造完成后的30个系统以及其他项目改造的3个系统，共计33个，具体如下表所示：</w:t>
      </w:r>
    </w:p>
    <w:tbl>
      <w:tblPr>
        <w:tblStyle w:val="17"/>
        <w:tblW w:w="88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60"/>
        <w:gridCol w:w="6685"/>
        <w:gridCol w:w="1220"/>
      </w:tblGrid>
      <w:tr w14:paraId="1655CF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5D3DC2BF">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bCs/>
                <w:color w:val="000000"/>
                <w:kern w:val="0"/>
                <w:sz w:val="24"/>
                <w:szCs w:val="24"/>
                <w:highlight w:val="none"/>
                <w:lang w:bidi="ar-SA"/>
              </w:rPr>
            </w:pPr>
            <w:r>
              <w:rPr>
                <w:rFonts w:hint="eastAsia" w:ascii="宋体" w:hAnsi="宋体" w:eastAsia="宋体" w:cs="宋体"/>
                <w:bCs/>
                <w:snapToGrid/>
                <w:color w:val="000000"/>
                <w:kern w:val="0"/>
                <w:sz w:val="24"/>
                <w:szCs w:val="24"/>
                <w:highlight w:val="none"/>
                <w:lang w:val="en-US" w:eastAsia="zh-CN" w:bidi="ar"/>
              </w:rPr>
              <w:t>序号</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30AE60CC">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bCs/>
                <w:color w:val="000000"/>
                <w:kern w:val="0"/>
                <w:sz w:val="24"/>
                <w:szCs w:val="24"/>
                <w:highlight w:val="none"/>
                <w:lang w:bidi="ar-SA"/>
              </w:rPr>
            </w:pPr>
            <w:r>
              <w:rPr>
                <w:rFonts w:hint="eastAsia" w:ascii="宋体" w:hAnsi="宋体" w:eastAsia="宋体" w:cs="宋体"/>
                <w:bCs/>
                <w:snapToGrid/>
                <w:color w:val="000000"/>
                <w:kern w:val="0"/>
                <w:sz w:val="24"/>
                <w:szCs w:val="24"/>
                <w:highlight w:val="none"/>
                <w:lang w:val="en-US" w:eastAsia="zh-CN" w:bidi="ar"/>
              </w:rPr>
              <w:t>系统名称</w:t>
            </w:r>
          </w:p>
        </w:tc>
        <w:tc>
          <w:tcPr>
            <w:tcW w:w="1220" w:type="dxa"/>
            <w:tcBorders>
              <w:top w:val="single" w:color="auto" w:sz="8" w:space="0"/>
              <w:left w:val="single" w:color="auto" w:sz="8" w:space="0"/>
              <w:bottom w:val="single" w:color="auto" w:sz="8" w:space="0"/>
              <w:right w:val="single" w:color="auto" w:sz="8" w:space="0"/>
            </w:tcBorders>
            <w:noWrap w:val="0"/>
            <w:vAlign w:val="center"/>
          </w:tcPr>
          <w:p w14:paraId="20A10439">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bCs/>
                <w:color w:val="000000"/>
                <w:kern w:val="0"/>
                <w:sz w:val="24"/>
                <w:szCs w:val="24"/>
                <w:highlight w:val="none"/>
                <w:lang w:bidi="ar-SA"/>
              </w:rPr>
            </w:pPr>
            <w:r>
              <w:rPr>
                <w:rFonts w:hint="eastAsia" w:ascii="宋体" w:hAnsi="宋体" w:eastAsia="宋体" w:cs="宋体"/>
                <w:bCs/>
                <w:snapToGrid/>
                <w:color w:val="000000"/>
                <w:kern w:val="0"/>
                <w:sz w:val="24"/>
                <w:szCs w:val="24"/>
                <w:highlight w:val="none"/>
                <w:lang w:val="en-US" w:eastAsia="zh-CN" w:bidi="ar"/>
              </w:rPr>
              <w:t>安全级别</w:t>
            </w:r>
          </w:p>
        </w:tc>
      </w:tr>
      <w:tr w14:paraId="24E871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1A23A248">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5EDD0C57">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人大建议政协提案办理系统</w:t>
            </w:r>
          </w:p>
        </w:tc>
        <w:tc>
          <w:tcPr>
            <w:tcW w:w="1220" w:type="dxa"/>
            <w:vMerge w:val="restart"/>
            <w:tcBorders>
              <w:top w:val="nil"/>
              <w:left w:val="single" w:color="auto" w:sz="8" w:space="0"/>
              <w:bottom w:val="single" w:color="auto" w:sz="8" w:space="0"/>
              <w:right w:val="single" w:color="auto" w:sz="8" w:space="0"/>
            </w:tcBorders>
            <w:noWrap w:val="0"/>
            <w:vAlign w:val="center"/>
          </w:tcPr>
          <w:p w14:paraId="66BFC341">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第二级</w:t>
            </w:r>
          </w:p>
        </w:tc>
      </w:tr>
      <w:tr w14:paraId="6696D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75EA26F1">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142D7683">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乐清市作风建设e监督</w:t>
            </w:r>
          </w:p>
        </w:tc>
        <w:tc>
          <w:tcPr>
            <w:tcW w:w="1220" w:type="dxa"/>
            <w:vMerge w:val="continue"/>
            <w:tcBorders>
              <w:top w:val="nil"/>
              <w:left w:val="single" w:color="auto" w:sz="8" w:space="0"/>
              <w:bottom w:val="single" w:color="auto" w:sz="8" w:space="0"/>
              <w:right w:val="single" w:color="auto" w:sz="8" w:space="0"/>
            </w:tcBorders>
            <w:noWrap w:val="0"/>
            <w:vAlign w:val="center"/>
          </w:tcPr>
          <w:p w14:paraId="1A710BA9">
            <w:pPr>
              <w:rPr>
                <w:highlight w:val="none"/>
              </w:rPr>
            </w:pPr>
          </w:p>
        </w:tc>
      </w:tr>
      <w:tr w14:paraId="4FE495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6D524B01">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3</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12641718">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温州市乐清市微网智控系统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2F5C6359">
            <w:pPr>
              <w:rPr>
                <w:highlight w:val="none"/>
              </w:rPr>
            </w:pPr>
          </w:p>
        </w:tc>
      </w:tr>
      <w:tr w14:paraId="17307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6A8C0A37">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4</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3C886984">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温州市乐清市一体两翼风险智控系统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7502B2B2">
            <w:pPr>
              <w:rPr>
                <w:highlight w:val="none"/>
              </w:rPr>
            </w:pPr>
          </w:p>
        </w:tc>
      </w:tr>
      <w:tr w14:paraId="56CFB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23A455F1">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5</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4F0B53CA">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温州市乐清市“乐.政和”行政争议化解数字化社会治理系统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5C806C85">
            <w:pPr>
              <w:rPr>
                <w:highlight w:val="none"/>
              </w:rPr>
            </w:pPr>
          </w:p>
        </w:tc>
      </w:tr>
      <w:tr w14:paraId="4F989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7C64D0E8">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6</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5B60D409">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温州市乐清市乐清机关党建网</w:t>
            </w:r>
          </w:p>
        </w:tc>
        <w:tc>
          <w:tcPr>
            <w:tcW w:w="1220" w:type="dxa"/>
            <w:vMerge w:val="continue"/>
            <w:tcBorders>
              <w:top w:val="nil"/>
              <w:left w:val="single" w:color="auto" w:sz="8" w:space="0"/>
              <w:bottom w:val="single" w:color="auto" w:sz="8" w:space="0"/>
              <w:right w:val="single" w:color="auto" w:sz="8" w:space="0"/>
            </w:tcBorders>
            <w:noWrap w:val="0"/>
            <w:vAlign w:val="center"/>
          </w:tcPr>
          <w:p w14:paraId="41DEC953">
            <w:pPr>
              <w:rPr>
                <w:highlight w:val="none"/>
              </w:rPr>
            </w:pPr>
          </w:p>
        </w:tc>
      </w:tr>
      <w:tr w14:paraId="625B9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4502BDF1">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7</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33E5838D">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温州市乐清市创建全国县级文明城市信息管理系统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2494BA97">
            <w:pPr>
              <w:rPr>
                <w:highlight w:val="none"/>
              </w:rPr>
            </w:pPr>
          </w:p>
        </w:tc>
      </w:tr>
      <w:tr w14:paraId="23164F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53815466">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8</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788541F5">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温州市乐清市教育局网站集群系统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416CD2CA">
            <w:pPr>
              <w:rPr>
                <w:highlight w:val="none"/>
              </w:rPr>
            </w:pPr>
          </w:p>
        </w:tc>
      </w:tr>
      <w:tr w14:paraId="4EA47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19301FA8">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9</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3154F919">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温州市乐清市教育局校园安全治理一件事集成改革系统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7FFFB969">
            <w:pPr>
              <w:rPr>
                <w:highlight w:val="none"/>
              </w:rPr>
            </w:pPr>
          </w:p>
        </w:tc>
      </w:tr>
      <w:tr w14:paraId="1CB1B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34EAA241">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10</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6A30172A">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乐清大数据学习平台</w:t>
            </w:r>
          </w:p>
        </w:tc>
        <w:tc>
          <w:tcPr>
            <w:tcW w:w="1220" w:type="dxa"/>
            <w:vMerge w:val="continue"/>
            <w:tcBorders>
              <w:top w:val="nil"/>
              <w:left w:val="single" w:color="auto" w:sz="8" w:space="0"/>
              <w:bottom w:val="single" w:color="auto" w:sz="8" w:space="0"/>
              <w:right w:val="single" w:color="auto" w:sz="8" w:space="0"/>
            </w:tcBorders>
            <w:noWrap w:val="0"/>
            <w:vAlign w:val="center"/>
          </w:tcPr>
          <w:p w14:paraId="71F31E0D">
            <w:pPr>
              <w:rPr>
                <w:highlight w:val="none"/>
              </w:rPr>
            </w:pPr>
          </w:p>
        </w:tc>
      </w:tr>
      <w:tr w14:paraId="0FB71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7603AD48">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11</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4B12B6BF">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禁毒智控平台</w:t>
            </w:r>
          </w:p>
        </w:tc>
        <w:tc>
          <w:tcPr>
            <w:tcW w:w="1220" w:type="dxa"/>
            <w:vMerge w:val="continue"/>
            <w:tcBorders>
              <w:top w:val="nil"/>
              <w:left w:val="single" w:color="auto" w:sz="8" w:space="0"/>
              <w:bottom w:val="single" w:color="auto" w:sz="8" w:space="0"/>
              <w:right w:val="single" w:color="auto" w:sz="8" w:space="0"/>
            </w:tcBorders>
            <w:noWrap w:val="0"/>
            <w:vAlign w:val="center"/>
          </w:tcPr>
          <w:p w14:paraId="568E46BE">
            <w:pPr>
              <w:rPr>
                <w:highlight w:val="none"/>
              </w:rPr>
            </w:pPr>
          </w:p>
        </w:tc>
      </w:tr>
      <w:tr w14:paraId="7FF31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2853E4D0">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12</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05D70144">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乐清交警排队系统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1F51069C">
            <w:pPr>
              <w:rPr>
                <w:highlight w:val="none"/>
              </w:rPr>
            </w:pPr>
          </w:p>
        </w:tc>
      </w:tr>
      <w:tr w14:paraId="6A2D2D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50DCF97B">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13</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2B3ECC3C">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浙江省社会救助信息系统——温州市乐清市助联体应用场景</w:t>
            </w:r>
          </w:p>
        </w:tc>
        <w:tc>
          <w:tcPr>
            <w:tcW w:w="1220" w:type="dxa"/>
            <w:vMerge w:val="continue"/>
            <w:tcBorders>
              <w:top w:val="nil"/>
              <w:left w:val="single" w:color="auto" w:sz="8" w:space="0"/>
              <w:bottom w:val="single" w:color="auto" w:sz="8" w:space="0"/>
              <w:right w:val="single" w:color="auto" w:sz="8" w:space="0"/>
            </w:tcBorders>
            <w:noWrap w:val="0"/>
            <w:vAlign w:val="center"/>
          </w:tcPr>
          <w:p w14:paraId="4E74AE22">
            <w:pPr>
              <w:rPr>
                <w:highlight w:val="none"/>
              </w:rPr>
            </w:pPr>
          </w:p>
        </w:tc>
      </w:tr>
      <w:tr w14:paraId="4F4159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0CC81D09">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14</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3CF05040">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温州市乐清市人才官方网</w:t>
            </w:r>
          </w:p>
        </w:tc>
        <w:tc>
          <w:tcPr>
            <w:tcW w:w="1220" w:type="dxa"/>
            <w:vMerge w:val="continue"/>
            <w:tcBorders>
              <w:top w:val="nil"/>
              <w:left w:val="single" w:color="auto" w:sz="8" w:space="0"/>
              <w:bottom w:val="single" w:color="auto" w:sz="8" w:space="0"/>
              <w:right w:val="single" w:color="auto" w:sz="8" w:space="0"/>
            </w:tcBorders>
            <w:noWrap w:val="0"/>
            <w:vAlign w:val="center"/>
          </w:tcPr>
          <w:p w14:paraId="3662AFE9">
            <w:pPr>
              <w:rPr>
                <w:highlight w:val="none"/>
              </w:rPr>
            </w:pPr>
          </w:p>
        </w:tc>
      </w:tr>
      <w:tr w14:paraId="4486B5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6C7C6867">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15</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63469FCB">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温州市乐清市智慧工地监管应用</w:t>
            </w:r>
          </w:p>
        </w:tc>
        <w:tc>
          <w:tcPr>
            <w:tcW w:w="1220" w:type="dxa"/>
            <w:vMerge w:val="continue"/>
            <w:tcBorders>
              <w:top w:val="nil"/>
              <w:left w:val="single" w:color="auto" w:sz="8" w:space="0"/>
              <w:bottom w:val="single" w:color="auto" w:sz="8" w:space="0"/>
              <w:right w:val="single" w:color="auto" w:sz="8" w:space="0"/>
            </w:tcBorders>
            <w:noWrap w:val="0"/>
            <w:vAlign w:val="center"/>
          </w:tcPr>
          <w:p w14:paraId="3C05549D">
            <w:pPr>
              <w:rPr>
                <w:highlight w:val="none"/>
              </w:rPr>
            </w:pPr>
          </w:p>
        </w:tc>
      </w:tr>
      <w:tr w14:paraId="71247F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53EBB8D2">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16</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7B74D78A">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温州市乐清市物业维修资金管理系统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1F6A19F3">
            <w:pPr>
              <w:rPr>
                <w:highlight w:val="none"/>
              </w:rPr>
            </w:pPr>
          </w:p>
        </w:tc>
      </w:tr>
      <w:tr w14:paraId="5EF9A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23CEAE4E">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17</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7961D89E">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温州市乐清市区域防洪风险研判系统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0DAD1D86">
            <w:pPr>
              <w:rPr>
                <w:highlight w:val="none"/>
              </w:rPr>
            </w:pPr>
          </w:p>
        </w:tc>
      </w:tr>
      <w:tr w14:paraId="44D04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25DB923D">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18</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445E5FAE">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温州市乐清市水利工程建设审批管理系统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41DF9C10">
            <w:pPr>
              <w:rPr>
                <w:highlight w:val="none"/>
              </w:rPr>
            </w:pPr>
          </w:p>
        </w:tc>
      </w:tr>
      <w:tr w14:paraId="4FDBFF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27684437">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19</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4121AD79">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温州市乐清市铁皮石斛全产业链大数据及应用系统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2D881F89">
            <w:pPr>
              <w:rPr>
                <w:highlight w:val="none"/>
              </w:rPr>
            </w:pPr>
          </w:p>
        </w:tc>
      </w:tr>
      <w:tr w14:paraId="0AB7B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534E47E5">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20</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3B40B7D3">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温州市乐清市南阁牌楼群数智系统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441B1B4E">
            <w:pPr>
              <w:rPr>
                <w:highlight w:val="none"/>
              </w:rPr>
            </w:pPr>
          </w:p>
        </w:tc>
      </w:tr>
      <w:tr w14:paraId="01EB76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4FCEDB0B">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21</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532D11B8">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温州市乐清市“乐读乐享”精准供给应用系统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512182C2">
            <w:pPr>
              <w:rPr>
                <w:highlight w:val="none"/>
              </w:rPr>
            </w:pPr>
          </w:p>
        </w:tc>
      </w:tr>
      <w:tr w14:paraId="65D208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53519375">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22</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317D64CB">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温州市乐清市卫生监督综合执法智能监管系统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429E9EC0">
            <w:pPr>
              <w:rPr>
                <w:highlight w:val="none"/>
              </w:rPr>
            </w:pPr>
          </w:p>
        </w:tc>
      </w:tr>
      <w:tr w14:paraId="08F090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798AEC12">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23</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4DE8129E">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乐清市清廉医院</w:t>
            </w:r>
          </w:p>
        </w:tc>
        <w:tc>
          <w:tcPr>
            <w:tcW w:w="1220" w:type="dxa"/>
            <w:vMerge w:val="continue"/>
            <w:tcBorders>
              <w:top w:val="nil"/>
              <w:left w:val="single" w:color="auto" w:sz="8" w:space="0"/>
              <w:bottom w:val="single" w:color="auto" w:sz="8" w:space="0"/>
              <w:right w:val="single" w:color="auto" w:sz="8" w:space="0"/>
            </w:tcBorders>
            <w:noWrap w:val="0"/>
            <w:vAlign w:val="center"/>
          </w:tcPr>
          <w:p w14:paraId="023AF71C">
            <w:pPr>
              <w:rPr>
                <w:highlight w:val="none"/>
              </w:rPr>
            </w:pPr>
          </w:p>
        </w:tc>
      </w:tr>
      <w:tr w14:paraId="22355A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3F1E2B71">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24</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28FC2F86">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乐清市人行道违章停车管理系统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003EC7F5">
            <w:pPr>
              <w:rPr>
                <w:highlight w:val="none"/>
              </w:rPr>
            </w:pPr>
          </w:p>
        </w:tc>
      </w:tr>
      <w:tr w14:paraId="29877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5CADA6B4">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25</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0A9B4009">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温州市乐清市三线一单数字化应用系统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17C17404">
            <w:pPr>
              <w:rPr>
                <w:highlight w:val="none"/>
              </w:rPr>
            </w:pPr>
          </w:p>
        </w:tc>
      </w:tr>
      <w:tr w14:paraId="18AA7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5750A52C">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26</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4DDB80C5">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温州市乐清市水治理综合管控系统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600F73BF">
            <w:pPr>
              <w:rPr>
                <w:highlight w:val="none"/>
              </w:rPr>
            </w:pPr>
          </w:p>
        </w:tc>
      </w:tr>
      <w:tr w14:paraId="1D546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285648EA">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27</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5FC0BBB0">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温州市乐清市环保举报信件处理服务系统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606787EF">
            <w:pPr>
              <w:rPr>
                <w:highlight w:val="none"/>
              </w:rPr>
            </w:pPr>
          </w:p>
        </w:tc>
      </w:tr>
      <w:tr w14:paraId="2E289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421B5154">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28</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2F997FE3">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温州市乐清市浙里办配套应用系统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0EF543EB">
            <w:pPr>
              <w:rPr>
                <w:highlight w:val="none"/>
              </w:rPr>
            </w:pPr>
          </w:p>
        </w:tc>
      </w:tr>
      <w:tr w14:paraId="3D736A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45D9410A">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29</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3325E4DF">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乐清市金融工作满意度测评系统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4253E506">
            <w:pPr>
              <w:rPr>
                <w:highlight w:val="none"/>
              </w:rPr>
            </w:pPr>
          </w:p>
        </w:tc>
      </w:tr>
      <w:tr w14:paraId="724076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5A229369">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30</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06ADB33E">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温州市乐清市山洪灾害监测预警系统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0673EA29">
            <w:pPr>
              <w:rPr>
                <w:highlight w:val="none"/>
              </w:rPr>
            </w:pPr>
          </w:p>
        </w:tc>
      </w:tr>
      <w:tr w14:paraId="196F9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76852545">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31</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6F5A8486">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温州乐清市营商环境一体化系统</w:t>
            </w:r>
          </w:p>
        </w:tc>
        <w:tc>
          <w:tcPr>
            <w:tcW w:w="1220" w:type="dxa"/>
            <w:vMerge w:val="restart"/>
            <w:tcBorders>
              <w:top w:val="nil"/>
              <w:left w:val="single" w:color="auto" w:sz="8" w:space="0"/>
              <w:bottom w:val="single" w:color="auto" w:sz="8" w:space="0"/>
              <w:right w:val="single" w:color="auto" w:sz="8" w:space="0"/>
            </w:tcBorders>
            <w:noWrap w:val="0"/>
            <w:vAlign w:val="center"/>
          </w:tcPr>
          <w:p w14:paraId="40CC181B">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第三级</w:t>
            </w:r>
          </w:p>
        </w:tc>
      </w:tr>
      <w:tr w14:paraId="576D69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39356442">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32</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40EC83CD">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法制数字价格认定系统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1B82C7B6">
            <w:pPr>
              <w:rPr>
                <w:highlight w:val="none"/>
              </w:rPr>
            </w:pPr>
          </w:p>
        </w:tc>
      </w:tr>
      <w:tr w14:paraId="5DA481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noWrap w:val="0"/>
            <w:vAlign w:val="center"/>
          </w:tcPr>
          <w:p w14:paraId="21A32D79">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33</w:t>
            </w:r>
          </w:p>
        </w:tc>
        <w:tc>
          <w:tcPr>
            <w:tcW w:w="6685" w:type="dxa"/>
            <w:tcBorders>
              <w:top w:val="single" w:color="auto" w:sz="8" w:space="0"/>
              <w:left w:val="single" w:color="auto" w:sz="8" w:space="0"/>
              <w:bottom w:val="single" w:color="auto" w:sz="8" w:space="0"/>
              <w:right w:val="single" w:color="auto" w:sz="8" w:space="0"/>
            </w:tcBorders>
            <w:noWrap w:val="0"/>
            <w:vAlign w:val="center"/>
          </w:tcPr>
          <w:p w14:paraId="7D2E4FCB">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温州市乐清市医共体平台系统</w:t>
            </w:r>
          </w:p>
        </w:tc>
        <w:tc>
          <w:tcPr>
            <w:tcW w:w="1220" w:type="dxa"/>
            <w:vMerge w:val="continue"/>
            <w:tcBorders>
              <w:top w:val="nil"/>
              <w:left w:val="single" w:color="auto" w:sz="8" w:space="0"/>
              <w:bottom w:val="single" w:color="auto" w:sz="8" w:space="0"/>
              <w:right w:val="single" w:color="auto" w:sz="8" w:space="0"/>
            </w:tcBorders>
            <w:noWrap w:val="0"/>
            <w:vAlign w:val="center"/>
          </w:tcPr>
          <w:p w14:paraId="6AA89139">
            <w:pPr>
              <w:rPr>
                <w:highlight w:val="none"/>
              </w:rPr>
            </w:pPr>
          </w:p>
        </w:tc>
      </w:tr>
    </w:tbl>
    <w:p w14:paraId="4D67273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 xml:space="preserve"> </w:t>
      </w:r>
    </w:p>
    <w:p w14:paraId="5DAF4405">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测评方式</w:t>
      </w:r>
    </w:p>
    <w:p w14:paraId="0C42927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委托有资质的第三方等保测评机构开展。</w:t>
      </w:r>
    </w:p>
    <w:p w14:paraId="2A05F68B">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测评依据</w:t>
      </w:r>
    </w:p>
    <w:p w14:paraId="1ACB5CE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《信息安全技术网络安全等级保护基本要求》GBT 22239-2019</w:t>
      </w:r>
    </w:p>
    <w:p w14:paraId="55F44933">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测评过程</w:t>
      </w:r>
    </w:p>
    <w:p w14:paraId="2C9CD031">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 xml:space="preserve"> 信息系统定级与定级变更</w:t>
      </w:r>
    </w:p>
    <w:p w14:paraId="1FBA308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信息系统安全包括业务信息安全和系统服务安全，与之相关的受侵害客体和对客体的不同，因此，信息系统定级也应由业务信息安全和系统服务安全两方面确定。</w:t>
      </w:r>
    </w:p>
    <w:p w14:paraId="4A60DCF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本项目各系统均已定级。</w:t>
      </w:r>
    </w:p>
    <w:p w14:paraId="650FC781">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 xml:space="preserve"> 等级保护差距分析</w:t>
      </w:r>
    </w:p>
    <w:p w14:paraId="5F07199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差距分析的目的是根据国家信息安全等级保护政策和标准，对确定安全保护等级的网络和信息系统，从技术和管理两方面分析其现有的安全防护措施是否达到相应保护等级的要求。包括如下两部分内容：</w:t>
      </w:r>
    </w:p>
    <w:p w14:paraId="67DE539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技术分析：根据国家信息安全等级保护相应级别的技术要求，对物理环境、主机安全、网络安全、应用安全、数据安全开展差距分析工作。通过访谈、调研问卷、技术测试、查阅资料等多种手段，逐项分析信息系统安全防护水平与等级保护相应级别技术要求的差距。</w:t>
      </w:r>
    </w:p>
    <w:p w14:paraId="0867855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管理分析：根据国家信息安全等级保护相应级别的管理要求，通过访谈、调研问卷、查阅资料、要求客户举证等多种手段，逐项分析信息系统安全防护水平与等级保护相应级别管理要求的差距。</w:t>
      </w:r>
    </w:p>
    <w:p w14:paraId="3E2E465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依据《信息系统安全等级保护测评准则》、《信息系统安全等级保护测评过程指南》等标准规范开展测评差距分析工作，测评后，针对当前的安全状况与安全等级保护要求之间的差距进行分析。</w:t>
      </w:r>
    </w:p>
    <w:p w14:paraId="405A41B4">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 xml:space="preserve"> 整改与规划方案设计</w:t>
      </w:r>
    </w:p>
    <w:p w14:paraId="70DCCE8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根据差距测评中出现的问题，结合系统实际情况，提供合理、切实可行的整改建议，并全程协助建设单位和承建单位进行整改工作，使各系统达到等级保护相应级别的要求，并能通过国家相关主管部门的审核。</w:t>
      </w:r>
    </w:p>
    <w:p w14:paraId="69FA08C0">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 xml:space="preserve"> 落实整改</w:t>
      </w:r>
    </w:p>
    <w:p w14:paraId="5AB69AC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根据差距测评中出现的问题，结合系统实际情况，配合建设单位和承建单位对被测对象进行整改。</w:t>
      </w:r>
    </w:p>
    <w:p w14:paraId="043127F6">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 xml:space="preserve"> 等级保护测评</w:t>
      </w:r>
    </w:p>
    <w:p w14:paraId="099B071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在整改工作完成后，对项目内系统按照《信息系统安全等级保护测评要求》以及《信息系统安全等级保护测评过程指南》等要求进行回归测评，确保所有问题得到正确的解决，保证系统已经达到等级保护相应级别要求，并出具相应的信息系统等级保护测评报告。</w:t>
      </w:r>
    </w:p>
    <w:p w14:paraId="439AA5A1">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 xml:space="preserve"> 等级保护备案</w:t>
      </w:r>
    </w:p>
    <w:p w14:paraId="1A41751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完成系统等级保护备案工作。</w:t>
      </w:r>
    </w:p>
    <w:p w14:paraId="4D3EA374">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交付物</w:t>
      </w:r>
    </w:p>
    <w:p w14:paraId="6DE4240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33个系统的等保测评报告以及相应备案证明。</w:t>
      </w:r>
    </w:p>
    <w:p w14:paraId="158F84A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 xml:space="preserve"> </w:t>
      </w:r>
    </w:p>
    <w:p w14:paraId="7F773329">
      <w:pPr>
        <w:pStyle w:val="3"/>
        <w:keepNext/>
        <w:keepLines/>
        <w:widowControl/>
        <w:numPr>
          <w:ilvl w:val="2"/>
          <w:numId w:val="2"/>
        </w:numPr>
        <w:tabs>
          <w:tab w:val="clear" w:pos="72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商用密码应用安全性评估</w:t>
      </w:r>
    </w:p>
    <w:p w14:paraId="2BCE062C">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评估对象</w:t>
      </w:r>
    </w:p>
    <w:p w14:paraId="3188252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根据相关标准，信息安全等级保护三级及以上需要开展商用密码用于安全性评估，本项目评估对象见下表：（温州市乐清市医共体平台系统已在其他项目安排密评资金）</w:t>
      </w:r>
    </w:p>
    <w:tbl>
      <w:tblPr>
        <w:tblStyle w:val="17"/>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668"/>
        <w:gridCol w:w="1356"/>
      </w:tblGrid>
      <w:tr w14:paraId="2589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9C3F7BC">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bCs/>
                <w:kern w:val="0"/>
                <w:sz w:val="24"/>
                <w:szCs w:val="24"/>
                <w:highlight w:val="none"/>
                <w:lang w:bidi="ar-SA"/>
              </w:rPr>
            </w:pPr>
            <w:r>
              <w:rPr>
                <w:rFonts w:hint="eastAsia" w:ascii="宋体" w:hAnsi="宋体" w:eastAsia="宋体" w:cs="宋体"/>
                <w:bCs/>
                <w:snapToGrid/>
                <w:color w:val="000000"/>
                <w:kern w:val="0"/>
                <w:sz w:val="24"/>
                <w:szCs w:val="24"/>
                <w:highlight w:val="none"/>
                <w:lang w:val="en-US" w:eastAsia="zh-CN" w:bidi="ar"/>
              </w:rPr>
              <w:t>序号</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7ACF8705">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bCs/>
                <w:kern w:val="0"/>
                <w:sz w:val="24"/>
                <w:szCs w:val="24"/>
                <w:highlight w:val="none"/>
                <w:lang w:bidi="ar-SA"/>
              </w:rPr>
            </w:pPr>
            <w:r>
              <w:rPr>
                <w:rFonts w:hint="eastAsia" w:ascii="宋体" w:hAnsi="宋体" w:eastAsia="宋体" w:cs="宋体"/>
                <w:bCs/>
                <w:snapToGrid/>
                <w:color w:val="000000"/>
                <w:kern w:val="0"/>
                <w:sz w:val="24"/>
                <w:szCs w:val="24"/>
                <w:highlight w:val="none"/>
                <w:lang w:val="en-US" w:eastAsia="zh-CN" w:bidi="ar"/>
              </w:rPr>
              <w:t>系统名称</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2D19DF41">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bCs/>
                <w:kern w:val="0"/>
                <w:sz w:val="24"/>
                <w:szCs w:val="24"/>
                <w:highlight w:val="none"/>
                <w:lang w:bidi="ar-SA"/>
              </w:rPr>
            </w:pPr>
            <w:r>
              <w:rPr>
                <w:rFonts w:hint="eastAsia" w:ascii="宋体" w:hAnsi="宋体" w:eastAsia="宋体" w:cs="宋体"/>
                <w:bCs/>
                <w:snapToGrid/>
                <w:color w:val="000000"/>
                <w:kern w:val="0"/>
                <w:sz w:val="24"/>
                <w:szCs w:val="24"/>
                <w:highlight w:val="none"/>
                <w:lang w:val="en-US" w:eastAsia="zh-CN" w:bidi="ar"/>
              </w:rPr>
              <w:t>级别</w:t>
            </w:r>
          </w:p>
        </w:tc>
      </w:tr>
      <w:tr w14:paraId="166C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DF9BD80">
            <w:pPr>
              <w:pStyle w:val="15"/>
              <w:keepNext w:val="0"/>
              <w:keepLines w:val="0"/>
              <w:widowControl/>
              <w:numPr>
                <w:ilvl w:val="0"/>
                <w:numId w:val="3"/>
              </w:numPr>
              <w:suppressLineNumbers w:val="0"/>
              <w:adjustRightInd w:val="0"/>
              <w:snapToGrid w:val="0"/>
              <w:spacing w:before="0" w:beforeAutospacing="0" w:after="0" w:afterLines="0" w:afterAutospacing="0" w:line="360" w:lineRule="auto"/>
              <w:ind w:left="440" w:right="0" w:hanging="440"/>
              <w:jc w:val="center"/>
              <w:rPr>
                <w:rFonts w:hint="eastAsia" w:ascii="宋体" w:hAnsi="宋体" w:eastAsia="宋体" w:cs="宋体"/>
                <w:kern w:val="0"/>
                <w:sz w:val="24"/>
                <w:szCs w:val="24"/>
                <w:highlight w:val="none"/>
                <w:lang w:bidi="ar-SA"/>
              </w:rPr>
            </w:pPr>
          </w:p>
        </w:tc>
        <w:tc>
          <w:tcPr>
            <w:tcW w:w="6668" w:type="dxa"/>
            <w:tcBorders>
              <w:top w:val="single" w:color="auto" w:sz="4" w:space="0"/>
              <w:left w:val="single" w:color="auto" w:sz="4" w:space="0"/>
              <w:bottom w:val="single" w:color="auto" w:sz="4" w:space="0"/>
              <w:right w:val="single" w:color="auto" w:sz="4" w:space="0"/>
            </w:tcBorders>
            <w:noWrap w:val="0"/>
            <w:vAlign w:val="center"/>
          </w:tcPr>
          <w:p w14:paraId="24B3B42E">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温州乐清市营商环境一体化系统</w:t>
            </w:r>
          </w:p>
        </w:tc>
        <w:tc>
          <w:tcPr>
            <w:tcW w:w="1356" w:type="dxa"/>
            <w:vMerge w:val="restart"/>
            <w:tcBorders>
              <w:top w:val="nil"/>
              <w:left w:val="single" w:color="auto" w:sz="4" w:space="0"/>
              <w:bottom w:val="single" w:color="auto" w:sz="4" w:space="0"/>
              <w:right w:val="single" w:color="auto" w:sz="4" w:space="0"/>
            </w:tcBorders>
            <w:noWrap w:val="0"/>
            <w:vAlign w:val="center"/>
          </w:tcPr>
          <w:p w14:paraId="0EC54174">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第三级</w:t>
            </w:r>
          </w:p>
        </w:tc>
      </w:tr>
      <w:tr w14:paraId="09B7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BB06A01">
            <w:pPr>
              <w:pStyle w:val="15"/>
              <w:keepNext w:val="0"/>
              <w:keepLines w:val="0"/>
              <w:widowControl/>
              <w:numPr>
                <w:ilvl w:val="0"/>
                <w:numId w:val="3"/>
              </w:numPr>
              <w:suppressLineNumbers w:val="0"/>
              <w:adjustRightInd w:val="0"/>
              <w:snapToGrid w:val="0"/>
              <w:spacing w:before="0" w:beforeAutospacing="0" w:after="0" w:afterLines="0" w:afterAutospacing="0" w:line="360" w:lineRule="auto"/>
              <w:ind w:left="440" w:right="0" w:hanging="440"/>
              <w:jc w:val="center"/>
              <w:rPr>
                <w:rFonts w:hint="eastAsia" w:ascii="宋体" w:hAnsi="宋体" w:eastAsia="宋体" w:cs="宋体"/>
                <w:kern w:val="0"/>
                <w:sz w:val="24"/>
                <w:szCs w:val="24"/>
                <w:highlight w:val="none"/>
                <w:lang w:bidi="ar-SA"/>
              </w:rPr>
            </w:pPr>
          </w:p>
        </w:tc>
        <w:tc>
          <w:tcPr>
            <w:tcW w:w="6668" w:type="dxa"/>
            <w:tcBorders>
              <w:top w:val="single" w:color="auto" w:sz="4" w:space="0"/>
              <w:left w:val="single" w:color="auto" w:sz="4" w:space="0"/>
              <w:bottom w:val="single" w:color="auto" w:sz="4" w:space="0"/>
              <w:right w:val="single" w:color="auto" w:sz="4" w:space="0"/>
            </w:tcBorders>
            <w:noWrap w:val="0"/>
            <w:vAlign w:val="center"/>
          </w:tcPr>
          <w:p w14:paraId="34491783">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法制数字价格认定系统（温州市乐清市价格认证“一网办”系统）</w:t>
            </w:r>
          </w:p>
        </w:tc>
        <w:tc>
          <w:tcPr>
            <w:tcW w:w="1356" w:type="dxa"/>
            <w:vMerge w:val="continue"/>
            <w:tcBorders>
              <w:top w:val="nil"/>
              <w:left w:val="single" w:color="auto" w:sz="4" w:space="0"/>
              <w:bottom w:val="single" w:color="auto" w:sz="4" w:space="0"/>
              <w:right w:val="single" w:color="auto" w:sz="4" w:space="0"/>
            </w:tcBorders>
            <w:noWrap w:val="0"/>
            <w:vAlign w:val="center"/>
          </w:tcPr>
          <w:p w14:paraId="3FF5E3CC">
            <w:pPr>
              <w:rPr>
                <w:highlight w:val="none"/>
              </w:rPr>
            </w:pPr>
          </w:p>
        </w:tc>
      </w:tr>
    </w:tbl>
    <w:p w14:paraId="052A86A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 xml:space="preserve"> </w:t>
      </w:r>
    </w:p>
    <w:p w14:paraId="305B8D77">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评估方式</w:t>
      </w:r>
    </w:p>
    <w:p w14:paraId="2E82A9E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委托有资质的第三方商用密码评估机构开展。</w:t>
      </w:r>
    </w:p>
    <w:p w14:paraId="6CBD99C9">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评估依据</w:t>
      </w:r>
    </w:p>
    <w:p w14:paraId="5EAE194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GB/T 39786-2021《信息安全技术 信息系统密码应用基本要求》</w:t>
      </w:r>
    </w:p>
    <w:p w14:paraId="78A07D2C">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评估过程</w:t>
      </w:r>
    </w:p>
    <w:p w14:paraId="6A1A7DB1">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项目情况调研</w:t>
      </w:r>
      <w:r>
        <w:rPr>
          <w:rFonts w:hint="eastAsia" w:ascii="宋体" w:hAnsi="宋体" w:eastAsia="宋体" w:cs="宋体"/>
          <w:b/>
          <w:kern w:val="2"/>
          <w:sz w:val="24"/>
          <w:szCs w:val="24"/>
          <w:highlight w:val="none"/>
          <w:lang w:bidi="ar-SA"/>
        </w:rPr>
        <w:tab/>
      </w:r>
    </w:p>
    <w:p w14:paraId="767531F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依据《信息系统密码应用基本要求》，对物理机房和信息系统进行综合调研，依据综合调研得到的系统现状基本信息，明确测评标准要求，并进行密码应用现状分析、需求分析。</w:t>
      </w:r>
    </w:p>
    <w:p w14:paraId="1ED5B691">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密码应用方案编制</w:t>
      </w:r>
      <w:r>
        <w:rPr>
          <w:rFonts w:hint="eastAsia" w:ascii="宋体" w:hAnsi="宋体" w:eastAsia="宋体" w:cs="宋体"/>
          <w:b/>
          <w:kern w:val="2"/>
          <w:sz w:val="24"/>
          <w:szCs w:val="24"/>
          <w:highlight w:val="none"/>
          <w:lang w:bidi="ar-SA"/>
        </w:rPr>
        <w:tab/>
      </w:r>
    </w:p>
    <w:p w14:paraId="6CBC257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根据调研信息，分析调查结果，根据《政务信息系统密码应用与安全性评估工作指南》中的政务信息系统密码应用方案模板编制《信息系统密码应用方案》。</w:t>
      </w:r>
    </w:p>
    <w:p w14:paraId="03ECD39F">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差距分析</w:t>
      </w:r>
    </w:p>
    <w:p w14:paraId="600BF17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依据系统等级保护级别，开展现场密码应用评估，发现、整理系统存在的密码应用问题和缺陷，找出当前信息系统的不符合项和存在的安全风险，并对风险进行评估。</w:t>
      </w:r>
    </w:p>
    <w:p w14:paraId="2971DF31">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密码应用整改方案咨询</w:t>
      </w:r>
      <w:r>
        <w:rPr>
          <w:rFonts w:hint="eastAsia" w:ascii="宋体" w:hAnsi="宋体" w:eastAsia="宋体" w:cs="宋体"/>
          <w:b/>
          <w:kern w:val="2"/>
          <w:sz w:val="24"/>
          <w:szCs w:val="24"/>
          <w:highlight w:val="none"/>
          <w:lang w:bidi="ar-SA"/>
        </w:rPr>
        <w:tab/>
      </w:r>
    </w:p>
    <w:p w14:paraId="00F395B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根据差距评估结果，结合业务系统现状，提供整改方案的规划和咨询服务，设计满足商用密码应用基本要求的整改方案。</w:t>
      </w:r>
    </w:p>
    <w:p w14:paraId="086E1307">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密码方案评估</w:t>
      </w:r>
      <w:r>
        <w:rPr>
          <w:rFonts w:hint="eastAsia" w:ascii="宋体" w:hAnsi="宋体" w:eastAsia="宋体" w:cs="宋体"/>
          <w:b/>
          <w:kern w:val="2"/>
          <w:sz w:val="24"/>
          <w:szCs w:val="24"/>
          <w:highlight w:val="none"/>
          <w:lang w:bidi="ar-SA"/>
        </w:rPr>
        <w:tab/>
      </w:r>
    </w:p>
    <w:p w14:paraId="13EDE49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完成系统现场测评的相关工作，对《信息系统密码应用方案》进行专家评审或测评机构评审，并依据评审结论，对方案进行修订，完成方案最终评审，获取最终密评报告。</w:t>
      </w:r>
    </w:p>
    <w:p w14:paraId="37B9A972">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审核备案</w:t>
      </w:r>
    </w:p>
    <w:p w14:paraId="5882154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 xml:space="preserve">评审后的方案和结论应上报主管部门审核，由密码管理部门备案， </w:t>
      </w:r>
    </w:p>
    <w:p w14:paraId="371876D8">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交付物</w:t>
      </w:r>
    </w:p>
    <w:p w14:paraId="08FB454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2个系统的商用密码应用安全性评估报告。</w:t>
      </w:r>
    </w:p>
    <w:p w14:paraId="44083A6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 xml:space="preserve"> </w:t>
      </w:r>
    </w:p>
    <w:p w14:paraId="0A5828D8">
      <w:pPr>
        <w:pStyle w:val="3"/>
        <w:keepNext/>
        <w:keepLines/>
        <w:widowControl/>
        <w:numPr>
          <w:ilvl w:val="2"/>
          <w:numId w:val="2"/>
        </w:numPr>
        <w:tabs>
          <w:tab w:val="clear" w:pos="72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软件评测</w:t>
      </w:r>
    </w:p>
    <w:p w14:paraId="43E5077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旨在保证本项目改造的各业务系统在上线前达到一个稳定可靠的质量状态。第三方测评机构应秉承独立的原则，根据项目建设要求，全面、科学的测试设计，有效地测试组织实施,独立、客观、公正、定量地分析评估软件部分的技术指标方面状况，提交系统存在的缺陷，提出系统的改进建议，出具软件测评报告。</w:t>
      </w:r>
    </w:p>
    <w:p w14:paraId="7E87E737">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评测对象</w:t>
      </w:r>
    </w:p>
    <w:p w14:paraId="03A7E3B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在本项目中完成适配改造后的30个业务系统，包含功能和性能效率等系统质量特性。</w:t>
      </w:r>
    </w:p>
    <w:p w14:paraId="0008963D">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功能性测试</w:t>
      </w:r>
    </w:p>
    <w:p w14:paraId="5291C22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依据需求说明说书和平台建设的有关技术要求，结合系统建设的整体功能方向，对系统涉及到的所有业务逻辑、功能逻辑、功能项等进行全覆盖的测评，及时发现软件系统中存在的问题并提出系统改进意见。功能测试主要关注以下方面：</w:t>
      </w:r>
    </w:p>
    <w:p w14:paraId="1B99F791">
      <w:pPr>
        <w:pStyle w:val="15"/>
        <w:keepNext w:val="0"/>
        <w:keepLines w:val="0"/>
        <w:widowControl w:val="0"/>
        <w:numPr>
          <w:ilvl w:val="0"/>
          <w:numId w:val="4"/>
        </w:numPr>
        <w:suppressLineNumbers w:val="0"/>
        <w:autoSpaceDE w:val="0"/>
        <w:autoSpaceDN w:val="0"/>
        <w:adjustRightInd w:val="0"/>
        <w:snapToGrid w:val="0"/>
        <w:spacing w:before="0" w:beforeAutospacing="0" w:after="0" w:afterLines="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正确性：产品或系统提供具有所需精度的正确的结果的程度。</w:t>
      </w:r>
    </w:p>
    <w:p w14:paraId="3424312C">
      <w:pPr>
        <w:pStyle w:val="15"/>
        <w:keepNext w:val="0"/>
        <w:keepLines w:val="0"/>
        <w:widowControl w:val="0"/>
        <w:numPr>
          <w:ilvl w:val="0"/>
          <w:numId w:val="4"/>
        </w:numPr>
        <w:suppressLineNumbers w:val="0"/>
        <w:autoSpaceDE w:val="0"/>
        <w:autoSpaceDN w:val="0"/>
        <w:adjustRightInd w:val="0"/>
        <w:snapToGrid w:val="0"/>
        <w:spacing w:before="0" w:beforeAutospacing="0" w:after="0" w:afterLines="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适合性：功能促使指定的任务和目标实现的程度。</w:t>
      </w:r>
    </w:p>
    <w:p w14:paraId="443F85F5">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性能效率测试</w:t>
      </w:r>
    </w:p>
    <w:p w14:paraId="16B0420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通过站在用户体验的角度，使用专业的负载生成设备，在性能模型的基础上验证系统是否能够达到用户提出的性能指标，是否符合用户文档中对系统设计时的性能关注点。在系统正常交互量及峰值交互量的情况下发现系统中存在的性能瓶颈，优化软件，最后达到优化系统的目的。性能效率测试主要关注以下方面：</w:t>
      </w:r>
    </w:p>
    <w:p w14:paraId="70CC40B1">
      <w:pPr>
        <w:pStyle w:val="15"/>
        <w:keepNext w:val="0"/>
        <w:keepLines w:val="0"/>
        <w:widowControl w:val="0"/>
        <w:numPr>
          <w:ilvl w:val="0"/>
          <w:numId w:val="5"/>
        </w:numPr>
        <w:suppressLineNumbers w:val="0"/>
        <w:autoSpaceDE w:val="0"/>
        <w:autoSpaceDN w:val="0"/>
        <w:adjustRightInd w:val="0"/>
        <w:snapToGrid w:val="0"/>
        <w:spacing w:before="0" w:beforeAutospacing="0" w:after="0" w:afterLines="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时间特性：产品或系统执行其功能时，其响应时间 、处理时间及吞吐率满足需求的程度 。</w:t>
      </w:r>
    </w:p>
    <w:p w14:paraId="40E06F53">
      <w:pPr>
        <w:pStyle w:val="15"/>
        <w:keepNext w:val="0"/>
        <w:keepLines w:val="0"/>
        <w:widowControl w:val="0"/>
        <w:numPr>
          <w:ilvl w:val="0"/>
          <w:numId w:val="5"/>
        </w:numPr>
        <w:suppressLineNumbers w:val="0"/>
        <w:autoSpaceDE w:val="0"/>
        <w:autoSpaceDN w:val="0"/>
        <w:adjustRightInd w:val="0"/>
        <w:snapToGrid w:val="0"/>
        <w:spacing w:before="0" w:beforeAutospacing="0" w:after="0" w:afterLines="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容量：产品或系统参数的最大限量满足需求的程度。</w:t>
      </w:r>
    </w:p>
    <w:p w14:paraId="39E0D78E">
      <w:pPr>
        <w:pStyle w:val="15"/>
        <w:keepNext w:val="0"/>
        <w:keepLines w:val="0"/>
        <w:widowControl w:val="0"/>
        <w:suppressLineNumbers w:val="0"/>
        <w:autoSpaceDE w:val="0"/>
        <w:autoSpaceDN w:val="0"/>
        <w:adjustRightInd w:val="0"/>
        <w:snapToGrid w:val="0"/>
        <w:spacing w:before="0" w:beforeAutospacing="0" w:after="0" w:afterLines="0" w:afterAutospacing="0" w:line="360" w:lineRule="auto"/>
        <w:ind w:left="560" w:right="0" w:firstLine="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本项目软件评测系统清单见下表：</w:t>
      </w:r>
    </w:p>
    <w:tbl>
      <w:tblPr>
        <w:tblStyle w:val="17"/>
        <w:tblW w:w="90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00"/>
        <w:gridCol w:w="6714"/>
        <w:gridCol w:w="1559"/>
      </w:tblGrid>
      <w:tr w14:paraId="3AE43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28F74A95">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bCs/>
                <w:color w:val="000000"/>
                <w:kern w:val="0"/>
                <w:sz w:val="24"/>
                <w:szCs w:val="24"/>
                <w:highlight w:val="none"/>
                <w:lang w:bidi="ar-SA"/>
              </w:rPr>
            </w:pPr>
            <w:r>
              <w:rPr>
                <w:rFonts w:hint="eastAsia" w:ascii="宋体" w:hAnsi="宋体" w:eastAsia="宋体" w:cs="宋体"/>
                <w:bCs/>
                <w:snapToGrid/>
                <w:color w:val="000000"/>
                <w:kern w:val="0"/>
                <w:sz w:val="24"/>
                <w:szCs w:val="24"/>
                <w:highlight w:val="none"/>
                <w:lang w:val="en-US" w:eastAsia="zh-CN" w:bidi="ar"/>
              </w:rPr>
              <w:t>序号</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7821DC57">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bCs/>
                <w:color w:val="000000"/>
                <w:kern w:val="0"/>
                <w:sz w:val="24"/>
                <w:szCs w:val="24"/>
                <w:highlight w:val="none"/>
                <w:lang w:bidi="ar-SA"/>
              </w:rPr>
            </w:pPr>
            <w:r>
              <w:rPr>
                <w:rFonts w:hint="eastAsia" w:ascii="宋体" w:hAnsi="宋体" w:eastAsia="宋体" w:cs="宋体"/>
                <w:bCs/>
                <w:snapToGrid/>
                <w:color w:val="000000"/>
                <w:kern w:val="0"/>
                <w:sz w:val="24"/>
                <w:szCs w:val="24"/>
                <w:highlight w:val="none"/>
                <w:lang w:val="en-US" w:eastAsia="zh-CN" w:bidi="ar"/>
              </w:rPr>
              <w:t>系统名称</w:t>
            </w:r>
          </w:p>
        </w:tc>
        <w:tc>
          <w:tcPr>
            <w:tcW w:w="1559" w:type="dxa"/>
            <w:tcBorders>
              <w:top w:val="single" w:color="auto" w:sz="8" w:space="0"/>
              <w:left w:val="single" w:color="auto" w:sz="8" w:space="0"/>
              <w:bottom w:val="single" w:color="auto" w:sz="8" w:space="0"/>
              <w:right w:val="single" w:color="auto" w:sz="8" w:space="0"/>
            </w:tcBorders>
            <w:noWrap w:val="0"/>
            <w:vAlign w:val="center"/>
          </w:tcPr>
          <w:p w14:paraId="11A38D1F">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bCs/>
                <w:color w:val="000000"/>
                <w:kern w:val="0"/>
                <w:sz w:val="24"/>
                <w:szCs w:val="24"/>
                <w:highlight w:val="none"/>
                <w:lang w:bidi="ar-SA"/>
              </w:rPr>
            </w:pPr>
            <w:r>
              <w:rPr>
                <w:rFonts w:hint="eastAsia" w:ascii="宋体" w:hAnsi="宋体" w:eastAsia="宋体" w:cs="宋体"/>
                <w:bCs/>
                <w:snapToGrid/>
                <w:color w:val="000000"/>
                <w:kern w:val="0"/>
                <w:sz w:val="24"/>
                <w:szCs w:val="24"/>
                <w:highlight w:val="none"/>
                <w:lang w:val="en-US" w:eastAsia="zh-CN" w:bidi="ar"/>
              </w:rPr>
              <w:t>评测内容</w:t>
            </w:r>
          </w:p>
        </w:tc>
      </w:tr>
      <w:tr w14:paraId="1BEE6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45981249">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4DB1244C">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人大建议政协提案办理系统</w:t>
            </w:r>
          </w:p>
        </w:tc>
        <w:tc>
          <w:tcPr>
            <w:tcW w:w="1559" w:type="dxa"/>
            <w:vMerge w:val="restart"/>
            <w:tcBorders>
              <w:top w:val="nil"/>
              <w:left w:val="single" w:color="auto" w:sz="8" w:space="0"/>
              <w:bottom w:val="single" w:color="auto" w:sz="8" w:space="0"/>
              <w:right w:val="single" w:color="auto" w:sz="8" w:space="0"/>
            </w:tcBorders>
            <w:noWrap w:val="0"/>
            <w:vAlign w:val="center"/>
          </w:tcPr>
          <w:p w14:paraId="06FA64FB">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应用软件的功能性、性能效率等质量特性，每个系统出具一份软件评测报告（盖有CMA或CNAS标识）</w:t>
            </w:r>
          </w:p>
        </w:tc>
      </w:tr>
      <w:tr w14:paraId="642401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380C1B8C">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18E20098">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乐清市作风建设e监督</w:t>
            </w:r>
          </w:p>
        </w:tc>
        <w:tc>
          <w:tcPr>
            <w:tcW w:w="1559" w:type="dxa"/>
            <w:vMerge w:val="continue"/>
            <w:tcBorders>
              <w:top w:val="nil"/>
              <w:left w:val="single" w:color="auto" w:sz="8" w:space="0"/>
              <w:bottom w:val="single" w:color="auto" w:sz="8" w:space="0"/>
              <w:right w:val="single" w:color="auto" w:sz="8" w:space="0"/>
            </w:tcBorders>
            <w:noWrap w:val="0"/>
            <w:vAlign w:val="center"/>
          </w:tcPr>
          <w:p w14:paraId="097DB772">
            <w:pPr>
              <w:rPr>
                <w:highlight w:val="none"/>
              </w:rPr>
            </w:pPr>
          </w:p>
        </w:tc>
      </w:tr>
      <w:tr w14:paraId="7CF015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51C2F1F8">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3</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67756826">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温州市乐清市微网智控系统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265CE82C">
            <w:pPr>
              <w:rPr>
                <w:highlight w:val="none"/>
              </w:rPr>
            </w:pPr>
          </w:p>
        </w:tc>
      </w:tr>
      <w:tr w14:paraId="0DA4BB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1EFC9AC5">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4</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18F3F45F">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温州市乐清市一体两翼风险智控系统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2F6CFC75">
            <w:pPr>
              <w:rPr>
                <w:highlight w:val="none"/>
              </w:rPr>
            </w:pPr>
          </w:p>
        </w:tc>
      </w:tr>
      <w:tr w14:paraId="460E23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2C1AD2E6">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5</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7E8A3B47">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温州市乐清市“乐.政和”行政争议化解数字化社会治理系统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0EE9394E">
            <w:pPr>
              <w:rPr>
                <w:highlight w:val="none"/>
              </w:rPr>
            </w:pPr>
          </w:p>
        </w:tc>
      </w:tr>
      <w:tr w14:paraId="67E89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25F2C761">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6</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17F7B5B1">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温州市乐清市乐清机关党建网</w:t>
            </w:r>
          </w:p>
        </w:tc>
        <w:tc>
          <w:tcPr>
            <w:tcW w:w="1559" w:type="dxa"/>
            <w:vMerge w:val="continue"/>
            <w:tcBorders>
              <w:top w:val="nil"/>
              <w:left w:val="single" w:color="auto" w:sz="8" w:space="0"/>
              <w:bottom w:val="single" w:color="auto" w:sz="8" w:space="0"/>
              <w:right w:val="single" w:color="auto" w:sz="8" w:space="0"/>
            </w:tcBorders>
            <w:noWrap w:val="0"/>
            <w:vAlign w:val="center"/>
          </w:tcPr>
          <w:p w14:paraId="75D7A310">
            <w:pPr>
              <w:rPr>
                <w:highlight w:val="none"/>
              </w:rPr>
            </w:pPr>
          </w:p>
        </w:tc>
      </w:tr>
      <w:tr w14:paraId="5D1B74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57C4A928">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7</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32047B22">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温州市乐清市创建全国县级文明城市信息管理系统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4BFE803C">
            <w:pPr>
              <w:rPr>
                <w:highlight w:val="none"/>
              </w:rPr>
            </w:pPr>
          </w:p>
        </w:tc>
      </w:tr>
      <w:tr w14:paraId="581CD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5092BB70">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8</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189DB712">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温州市乐清市教育局网站集群系统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5420817F">
            <w:pPr>
              <w:rPr>
                <w:highlight w:val="none"/>
              </w:rPr>
            </w:pPr>
          </w:p>
        </w:tc>
      </w:tr>
      <w:tr w14:paraId="411DD7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2EBC4C96">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9</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6FF30FD6">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温州市乐清市教育局校园安全治理一件事集成改革系统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123747BE">
            <w:pPr>
              <w:rPr>
                <w:highlight w:val="none"/>
              </w:rPr>
            </w:pPr>
          </w:p>
        </w:tc>
      </w:tr>
      <w:tr w14:paraId="40D55A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7A2F28ED">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10</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2D780108">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乐清大数据学习平台</w:t>
            </w:r>
          </w:p>
        </w:tc>
        <w:tc>
          <w:tcPr>
            <w:tcW w:w="1559" w:type="dxa"/>
            <w:vMerge w:val="continue"/>
            <w:tcBorders>
              <w:top w:val="nil"/>
              <w:left w:val="single" w:color="auto" w:sz="8" w:space="0"/>
              <w:bottom w:val="single" w:color="auto" w:sz="8" w:space="0"/>
              <w:right w:val="single" w:color="auto" w:sz="8" w:space="0"/>
            </w:tcBorders>
            <w:noWrap w:val="0"/>
            <w:vAlign w:val="center"/>
          </w:tcPr>
          <w:p w14:paraId="53561349">
            <w:pPr>
              <w:rPr>
                <w:highlight w:val="none"/>
              </w:rPr>
            </w:pPr>
          </w:p>
        </w:tc>
      </w:tr>
      <w:tr w14:paraId="6DB722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09CF579C">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11</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73FC9DDC">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禁毒智控平台</w:t>
            </w:r>
          </w:p>
        </w:tc>
        <w:tc>
          <w:tcPr>
            <w:tcW w:w="1559" w:type="dxa"/>
            <w:vMerge w:val="continue"/>
            <w:tcBorders>
              <w:top w:val="nil"/>
              <w:left w:val="single" w:color="auto" w:sz="8" w:space="0"/>
              <w:bottom w:val="single" w:color="auto" w:sz="8" w:space="0"/>
              <w:right w:val="single" w:color="auto" w:sz="8" w:space="0"/>
            </w:tcBorders>
            <w:noWrap w:val="0"/>
            <w:vAlign w:val="center"/>
          </w:tcPr>
          <w:p w14:paraId="30D2CEB9">
            <w:pPr>
              <w:rPr>
                <w:highlight w:val="none"/>
              </w:rPr>
            </w:pPr>
          </w:p>
        </w:tc>
      </w:tr>
      <w:tr w14:paraId="657F3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2EF6A420">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12</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2F7C3B74">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乐清交警排队系统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6D8F7364">
            <w:pPr>
              <w:rPr>
                <w:highlight w:val="none"/>
              </w:rPr>
            </w:pPr>
          </w:p>
        </w:tc>
      </w:tr>
      <w:tr w14:paraId="05836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1B7EC32F">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13</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0FE00D95">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浙江省社会救助信息系统——温州市乐清市助联体应用场景</w:t>
            </w:r>
          </w:p>
        </w:tc>
        <w:tc>
          <w:tcPr>
            <w:tcW w:w="1559" w:type="dxa"/>
            <w:vMerge w:val="continue"/>
            <w:tcBorders>
              <w:top w:val="nil"/>
              <w:left w:val="single" w:color="auto" w:sz="8" w:space="0"/>
              <w:bottom w:val="single" w:color="auto" w:sz="8" w:space="0"/>
              <w:right w:val="single" w:color="auto" w:sz="8" w:space="0"/>
            </w:tcBorders>
            <w:noWrap w:val="0"/>
            <w:vAlign w:val="center"/>
          </w:tcPr>
          <w:p w14:paraId="6F5B4C85">
            <w:pPr>
              <w:rPr>
                <w:highlight w:val="none"/>
              </w:rPr>
            </w:pPr>
          </w:p>
        </w:tc>
      </w:tr>
      <w:tr w14:paraId="12A6DB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1310C9C8">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14</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37EE4E6A">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温州市乐清市人才官方网</w:t>
            </w:r>
          </w:p>
        </w:tc>
        <w:tc>
          <w:tcPr>
            <w:tcW w:w="1559" w:type="dxa"/>
            <w:vMerge w:val="continue"/>
            <w:tcBorders>
              <w:top w:val="nil"/>
              <w:left w:val="single" w:color="auto" w:sz="8" w:space="0"/>
              <w:bottom w:val="single" w:color="auto" w:sz="8" w:space="0"/>
              <w:right w:val="single" w:color="auto" w:sz="8" w:space="0"/>
            </w:tcBorders>
            <w:noWrap w:val="0"/>
            <w:vAlign w:val="center"/>
          </w:tcPr>
          <w:p w14:paraId="015F40F6">
            <w:pPr>
              <w:rPr>
                <w:highlight w:val="none"/>
              </w:rPr>
            </w:pPr>
          </w:p>
        </w:tc>
      </w:tr>
      <w:tr w14:paraId="1E429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75326500">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15</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38D85305">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温州市乐清市智慧工地监管应用</w:t>
            </w:r>
          </w:p>
        </w:tc>
        <w:tc>
          <w:tcPr>
            <w:tcW w:w="1559" w:type="dxa"/>
            <w:vMerge w:val="continue"/>
            <w:tcBorders>
              <w:top w:val="nil"/>
              <w:left w:val="single" w:color="auto" w:sz="8" w:space="0"/>
              <w:bottom w:val="single" w:color="auto" w:sz="8" w:space="0"/>
              <w:right w:val="single" w:color="auto" w:sz="8" w:space="0"/>
            </w:tcBorders>
            <w:noWrap w:val="0"/>
            <w:vAlign w:val="center"/>
          </w:tcPr>
          <w:p w14:paraId="413422A7">
            <w:pPr>
              <w:rPr>
                <w:highlight w:val="none"/>
              </w:rPr>
            </w:pPr>
          </w:p>
        </w:tc>
      </w:tr>
      <w:tr w14:paraId="7FAD9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06C9C6F5">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16</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5B89CAD5">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温州市乐清市物业维修资金管理系统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65982415">
            <w:pPr>
              <w:rPr>
                <w:highlight w:val="none"/>
              </w:rPr>
            </w:pPr>
          </w:p>
        </w:tc>
      </w:tr>
      <w:tr w14:paraId="7599E1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3CB9D916">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17</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1A027964">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温州市乐清市区域防洪风险研判系统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6F93A4F9">
            <w:pPr>
              <w:rPr>
                <w:highlight w:val="none"/>
              </w:rPr>
            </w:pPr>
          </w:p>
        </w:tc>
      </w:tr>
      <w:tr w14:paraId="22A85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1EFB52A1">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18</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18362173">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温州市乐清市水利工程建设审批管理系统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0E354096">
            <w:pPr>
              <w:rPr>
                <w:highlight w:val="none"/>
              </w:rPr>
            </w:pPr>
          </w:p>
        </w:tc>
      </w:tr>
      <w:tr w14:paraId="34AA17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0046B806">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19</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4E7E5B8C">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温州市乐清市铁皮石斛全产业链大数据及应用系统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692D9418">
            <w:pPr>
              <w:rPr>
                <w:highlight w:val="none"/>
              </w:rPr>
            </w:pPr>
          </w:p>
        </w:tc>
      </w:tr>
      <w:tr w14:paraId="000D0A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31065253">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20</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74217BCC">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温州市乐清市南阁牌楼群数智系统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5A5FA8EF">
            <w:pPr>
              <w:rPr>
                <w:highlight w:val="none"/>
              </w:rPr>
            </w:pPr>
          </w:p>
        </w:tc>
      </w:tr>
      <w:tr w14:paraId="2B4805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44D25BF7">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21</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26A2396F">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温州市乐清市“乐读乐享”精准供给应用系统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20C53DF4">
            <w:pPr>
              <w:rPr>
                <w:highlight w:val="none"/>
              </w:rPr>
            </w:pPr>
          </w:p>
        </w:tc>
      </w:tr>
      <w:tr w14:paraId="00053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1AAEDB0E">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22</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69CD6B6D">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温州市乐清市卫生监督综合执法智能监管系统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5960CA1F">
            <w:pPr>
              <w:rPr>
                <w:highlight w:val="none"/>
              </w:rPr>
            </w:pPr>
          </w:p>
        </w:tc>
      </w:tr>
      <w:tr w14:paraId="0E9AB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231438B4">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23</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0DBB45BF">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乐清市清廉医院</w:t>
            </w:r>
          </w:p>
        </w:tc>
        <w:tc>
          <w:tcPr>
            <w:tcW w:w="1559" w:type="dxa"/>
            <w:vMerge w:val="continue"/>
            <w:tcBorders>
              <w:top w:val="nil"/>
              <w:left w:val="single" w:color="auto" w:sz="8" w:space="0"/>
              <w:bottom w:val="single" w:color="auto" w:sz="8" w:space="0"/>
              <w:right w:val="single" w:color="auto" w:sz="8" w:space="0"/>
            </w:tcBorders>
            <w:noWrap w:val="0"/>
            <w:vAlign w:val="center"/>
          </w:tcPr>
          <w:p w14:paraId="7A7B96A6">
            <w:pPr>
              <w:rPr>
                <w:highlight w:val="none"/>
              </w:rPr>
            </w:pPr>
          </w:p>
        </w:tc>
      </w:tr>
      <w:tr w14:paraId="7F7670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2BC63249">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24</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2246DB43">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乐清市人行道违章停车管理系统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51B42AA8">
            <w:pPr>
              <w:rPr>
                <w:highlight w:val="none"/>
              </w:rPr>
            </w:pPr>
          </w:p>
        </w:tc>
      </w:tr>
      <w:tr w14:paraId="451417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48C77A31">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25</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45C35B7E">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温州市乐清市三线一单数字化应用系统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58EF4D4E">
            <w:pPr>
              <w:rPr>
                <w:highlight w:val="none"/>
              </w:rPr>
            </w:pPr>
          </w:p>
        </w:tc>
      </w:tr>
      <w:tr w14:paraId="58E6D2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6FD9D1F6">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26</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1E0DCCFF">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温州市乐清市水治理综合管控系统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460E96CC">
            <w:pPr>
              <w:rPr>
                <w:highlight w:val="none"/>
              </w:rPr>
            </w:pPr>
          </w:p>
        </w:tc>
      </w:tr>
      <w:tr w14:paraId="1793BE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15651D84">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27</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44AC4B32">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温州市乐清市环保举报信件处理服务系统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5D4B2FAA">
            <w:pPr>
              <w:rPr>
                <w:highlight w:val="none"/>
              </w:rPr>
            </w:pPr>
          </w:p>
        </w:tc>
      </w:tr>
      <w:tr w14:paraId="22003F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152EF624">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28</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78030DF2">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温州市乐清市浙里办配套应用系统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6A2E29AE">
            <w:pPr>
              <w:rPr>
                <w:highlight w:val="none"/>
              </w:rPr>
            </w:pPr>
          </w:p>
        </w:tc>
      </w:tr>
      <w:tr w14:paraId="7E5DC6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180B4C7F">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29</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4408AB47">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乐清市金融工作满意度测评系统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677D1394">
            <w:pPr>
              <w:rPr>
                <w:highlight w:val="none"/>
              </w:rPr>
            </w:pPr>
          </w:p>
        </w:tc>
      </w:tr>
      <w:tr w14:paraId="2F70C7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00" w:type="dxa"/>
            <w:tcBorders>
              <w:top w:val="single" w:color="auto" w:sz="8" w:space="0"/>
              <w:left w:val="single" w:color="auto" w:sz="8" w:space="0"/>
              <w:bottom w:val="single" w:color="auto" w:sz="8" w:space="0"/>
              <w:right w:val="single" w:color="auto" w:sz="8" w:space="0"/>
            </w:tcBorders>
            <w:noWrap w:val="0"/>
            <w:vAlign w:val="center"/>
          </w:tcPr>
          <w:p w14:paraId="081A8549">
            <w:pPr>
              <w:keepNext w:val="0"/>
              <w:keepLines w:val="0"/>
              <w:widowControl/>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30</w:t>
            </w:r>
          </w:p>
        </w:tc>
        <w:tc>
          <w:tcPr>
            <w:tcW w:w="6714" w:type="dxa"/>
            <w:tcBorders>
              <w:top w:val="single" w:color="auto" w:sz="8" w:space="0"/>
              <w:left w:val="single" w:color="auto" w:sz="8" w:space="0"/>
              <w:bottom w:val="single" w:color="auto" w:sz="8" w:space="0"/>
              <w:right w:val="single" w:color="auto" w:sz="8" w:space="0"/>
            </w:tcBorders>
            <w:noWrap w:val="0"/>
            <w:vAlign w:val="center"/>
          </w:tcPr>
          <w:p w14:paraId="673B3D03">
            <w:pPr>
              <w:keepNext w:val="0"/>
              <w:keepLines w:val="0"/>
              <w:widowControl/>
              <w:suppressLineNumbers w:val="0"/>
              <w:adjustRightInd w:val="0"/>
              <w:snapToGrid w:val="0"/>
              <w:spacing w:before="0" w:beforeAutospacing="0" w:after="0" w:afterAutospacing="0" w:line="360" w:lineRule="auto"/>
              <w:ind w:left="0" w:right="0" w:firstLine="0"/>
              <w:jc w:val="left"/>
              <w:rPr>
                <w:rFonts w:hint="eastAsia" w:ascii="宋体" w:hAnsi="宋体" w:eastAsia="宋体" w:cs="宋体"/>
                <w:color w:val="000000"/>
                <w:kern w:val="0"/>
                <w:sz w:val="24"/>
                <w:szCs w:val="24"/>
                <w:highlight w:val="none"/>
                <w:lang w:bidi="ar-SA"/>
              </w:rPr>
            </w:pPr>
            <w:r>
              <w:rPr>
                <w:rFonts w:hint="eastAsia" w:ascii="宋体" w:hAnsi="宋体" w:eastAsia="宋体" w:cs="宋体"/>
                <w:b w:val="0"/>
                <w:snapToGrid/>
                <w:color w:val="000000"/>
                <w:kern w:val="0"/>
                <w:sz w:val="24"/>
                <w:szCs w:val="24"/>
                <w:highlight w:val="none"/>
                <w:lang w:val="en-US" w:eastAsia="zh-CN" w:bidi="ar"/>
              </w:rPr>
              <w:t>温州市乐清市医共体平台系统</w:t>
            </w:r>
          </w:p>
        </w:tc>
        <w:tc>
          <w:tcPr>
            <w:tcW w:w="1559" w:type="dxa"/>
            <w:vMerge w:val="continue"/>
            <w:tcBorders>
              <w:top w:val="nil"/>
              <w:left w:val="single" w:color="auto" w:sz="8" w:space="0"/>
              <w:bottom w:val="single" w:color="auto" w:sz="8" w:space="0"/>
              <w:right w:val="single" w:color="auto" w:sz="8" w:space="0"/>
            </w:tcBorders>
            <w:noWrap w:val="0"/>
            <w:vAlign w:val="center"/>
          </w:tcPr>
          <w:p w14:paraId="6916F2C4">
            <w:pPr>
              <w:rPr>
                <w:highlight w:val="none"/>
              </w:rPr>
            </w:pPr>
          </w:p>
        </w:tc>
      </w:tr>
    </w:tbl>
    <w:p w14:paraId="5A23CDAA">
      <w:pPr>
        <w:pStyle w:val="15"/>
        <w:keepNext w:val="0"/>
        <w:keepLines w:val="0"/>
        <w:widowControl w:val="0"/>
        <w:suppressLineNumbers w:val="0"/>
        <w:autoSpaceDE w:val="0"/>
        <w:autoSpaceDN w:val="0"/>
        <w:adjustRightInd w:val="0"/>
        <w:snapToGrid w:val="0"/>
        <w:spacing w:before="0" w:beforeAutospacing="0" w:after="0" w:afterLines="0" w:afterAutospacing="0" w:line="360" w:lineRule="auto"/>
        <w:ind w:left="560" w:right="0" w:firstLine="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 xml:space="preserve"> </w:t>
      </w:r>
    </w:p>
    <w:p w14:paraId="500DA61C">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评测方式</w:t>
      </w:r>
    </w:p>
    <w:p w14:paraId="36F38B3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委托有资质的第三方软件评测机构开展。</w:t>
      </w:r>
    </w:p>
    <w:p w14:paraId="1CE305E2">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评测依据</w:t>
      </w:r>
    </w:p>
    <w:p w14:paraId="38667D9D">
      <w:pPr>
        <w:pStyle w:val="15"/>
        <w:keepNext w:val="0"/>
        <w:keepLines w:val="0"/>
        <w:widowControl w:val="0"/>
        <w:numPr>
          <w:ilvl w:val="2"/>
          <w:numId w:val="6"/>
        </w:numPr>
        <w:suppressLineNumbers w:val="0"/>
        <w:adjustRightInd w:val="0"/>
        <w:snapToGrid w:val="0"/>
        <w:spacing w:before="0" w:beforeAutospacing="0" w:after="0" w:afterLines="0" w:afterAutospacing="0" w:line="360" w:lineRule="auto"/>
        <w:ind w:left="426" w:right="0" w:hanging="44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GB/T 25000.51-2016 《软件工程 软件产品质量要求和评价》第51部分：就绪可用软件产品（RUSP）的质量要求和测试细则</w:t>
      </w:r>
    </w:p>
    <w:p w14:paraId="32A47F86">
      <w:pPr>
        <w:pStyle w:val="15"/>
        <w:keepNext w:val="0"/>
        <w:keepLines w:val="0"/>
        <w:widowControl w:val="0"/>
        <w:numPr>
          <w:ilvl w:val="2"/>
          <w:numId w:val="6"/>
        </w:numPr>
        <w:suppressLineNumbers w:val="0"/>
        <w:adjustRightInd w:val="0"/>
        <w:snapToGrid w:val="0"/>
        <w:spacing w:before="0" w:beforeAutospacing="0" w:after="0" w:afterLines="0" w:afterAutospacing="0" w:line="360" w:lineRule="auto"/>
        <w:ind w:left="426" w:right="0" w:hanging="44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GB/T 44230-2024《政务信息系统基本要求》</w:t>
      </w:r>
    </w:p>
    <w:p w14:paraId="2E48EC7C">
      <w:pPr>
        <w:pStyle w:val="15"/>
        <w:keepNext w:val="0"/>
        <w:keepLines w:val="0"/>
        <w:widowControl w:val="0"/>
        <w:numPr>
          <w:ilvl w:val="2"/>
          <w:numId w:val="6"/>
        </w:numPr>
        <w:suppressLineNumbers w:val="0"/>
        <w:adjustRightInd w:val="0"/>
        <w:snapToGrid w:val="0"/>
        <w:spacing w:before="0" w:beforeAutospacing="0" w:after="0" w:afterLines="0" w:afterAutospacing="0" w:line="360" w:lineRule="auto"/>
        <w:ind w:left="426" w:right="0" w:hanging="44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GW0014-2017 《国家电子工程项目应用软件第三方测试规范》</w:t>
      </w:r>
    </w:p>
    <w:p w14:paraId="07920386">
      <w:pPr>
        <w:pStyle w:val="15"/>
        <w:keepNext w:val="0"/>
        <w:keepLines w:val="0"/>
        <w:widowControl w:val="0"/>
        <w:numPr>
          <w:ilvl w:val="2"/>
          <w:numId w:val="6"/>
        </w:numPr>
        <w:suppressLineNumbers w:val="0"/>
        <w:adjustRightInd w:val="0"/>
        <w:snapToGrid w:val="0"/>
        <w:spacing w:before="0" w:beforeAutospacing="0" w:after="0" w:afterLines="0" w:afterAutospacing="0" w:line="360" w:lineRule="auto"/>
        <w:ind w:left="426" w:right="0" w:hanging="44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ZW/T 1005-2020《基于信创政务云的应用软件质量测评规范》</w:t>
      </w:r>
    </w:p>
    <w:p w14:paraId="682B118A">
      <w:pPr>
        <w:pStyle w:val="15"/>
        <w:keepNext w:val="0"/>
        <w:keepLines w:val="0"/>
        <w:widowControl w:val="0"/>
        <w:numPr>
          <w:ilvl w:val="2"/>
          <w:numId w:val="6"/>
        </w:numPr>
        <w:suppressLineNumbers w:val="0"/>
        <w:adjustRightInd w:val="0"/>
        <w:snapToGrid w:val="0"/>
        <w:spacing w:before="0" w:beforeAutospacing="0" w:after="0" w:afterLines="0" w:afterAutospacing="0" w:line="360" w:lineRule="auto"/>
        <w:ind w:left="426" w:right="0" w:hanging="440"/>
        <w:jc w:val="both"/>
        <w:rPr>
          <w:rFonts w:hint="eastAsia" w:ascii="宋体" w:hAnsi="宋体" w:eastAsia="宋体" w:cs="宋体"/>
          <w:kern w:val="2"/>
          <w:sz w:val="24"/>
          <w:szCs w:val="24"/>
          <w:highlight w:val="none"/>
          <w:lang w:bidi="ar-SA"/>
        </w:rPr>
      </w:pPr>
      <w:r>
        <w:rPr>
          <w:rFonts w:hint="eastAsia" w:ascii="宋体" w:hAnsi="宋体" w:eastAsia="宋体" w:cs="宋体"/>
          <w:snapToGrid/>
          <w:kern w:val="2"/>
          <w:sz w:val="24"/>
          <w:szCs w:val="24"/>
          <w:highlight w:val="none"/>
          <w:lang w:val="en-US" w:eastAsia="zh-CN" w:bidi="ar"/>
        </w:rPr>
        <w:t>各业务系统建设和改造要求相关文档</w:t>
      </w:r>
    </w:p>
    <w:p w14:paraId="273258C6">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评测流程</w:t>
      </w:r>
    </w:p>
    <w:p w14:paraId="5C7F2648">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前期准备</w:t>
      </w:r>
    </w:p>
    <w:p w14:paraId="0E45668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对每个业务系统开展调研和分析，与各系统管理和使用人员确定评测需求，对测试数据、文档资料、被测系统部署准备等情况进行沟通及确认。</w:t>
      </w:r>
    </w:p>
    <w:p w14:paraId="3ACC0BD9">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评测方案编制</w:t>
      </w:r>
    </w:p>
    <w:p w14:paraId="24CDB37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根据测试需求编制评测实施方案计划，依据测试需求及实际系统情况，对每个被测系统设计适合的测试用例（如参考实际使用需求，设计性能测试的并发数以及应该达到的系统响应时间等）。</w:t>
      </w:r>
    </w:p>
    <w:p w14:paraId="6C497716">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现场测评</w:t>
      </w:r>
    </w:p>
    <w:p w14:paraId="201295B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在接到系统满足测评条件后，依据实施方案实际执行测试工作，记录评测过程和各测试用例的结果，生成问题报告及缺陷列表（如有）并提交给系统建设单位。</w:t>
      </w:r>
    </w:p>
    <w:p w14:paraId="00F824A9">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回归测试</w:t>
      </w:r>
    </w:p>
    <w:p w14:paraId="7B383EB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开发单位根据问题报告及缺陷列表对被测软件进行修改完成后，重新入场对各项缺陷的整改情况进行复测，测试结束以后出具回归测试报告。</w:t>
      </w:r>
    </w:p>
    <w:p w14:paraId="71324537">
      <w:pPr>
        <w:pStyle w:val="5"/>
        <w:keepNext/>
        <w:keepLines/>
        <w:widowControl/>
        <w:numPr>
          <w:ilvl w:val="4"/>
          <w:numId w:val="2"/>
        </w:numPr>
        <w:tabs>
          <w:tab w:val="clear" w:pos="1008"/>
          <w:tab w:val="clear" w:pos="1260"/>
        </w:tabs>
        <w:ind w:left="0" w:firstLine="0"/>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报告出具</w:t>
      </w:r>
    </w:p>
    <w:p w14:paraId="35B9402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依据整体测试情况开发测试报告，交各方审核查看，无异议后出具盖有CMA或CNAS标识的软件评测报告。</w:t>
      </w:r>
    </w:p>
    <w:p w14:paraId="09344915">
      <w:pPr>
        <w:pStyle w:val="4"/>
        <w:keepNext/>
        <w:keepLines/>
        <w:widowControl/>
        <w:numPr>
          <w:ilvl w:val="3"/>
          <w:numId w:val="2"/>
        </w:numPr>
        <w:tabs>
          <w:tab w:val="clear" w:pos="1079"/>
          <w:tab w:val="clear" w:pos="1440"/>
        </w:tabs>
        <w:ind w:left="-402" w:firstLine="402"/>
        <w:rPr>
          <w:rFonts w:hint="eastAsia" w:ascii="宋体" w:hAnsi="宋体" w:eastAsia="宋体" w:cs="宋体"/>
          <w:b/>
          <w:kern w:val="2"/>
          <w:sz w:val="24"/>
          <w:szCs w:val="24"/>
          <w:highlight w:val="none"/>
          <w:lang w:bidi="ar-SA"/>
        </w:rPr>
      </w:pPr>
      <w:r>
        <w:rPr>
          <w:rFonts w:hint="eastAsia" w:ascii="宋体" w:hAnsi="宋体" w:eastAsia="宋体" w:cs="宋体"/>
          <w:b/>
          <w:kern w:val="2"/>
          <w:sz w:val="24"/>
          <w:szCs w:val="24"/>
          <w:highlight w:val="none"/>
          <w:lang w:bidi="ar-SA"/>
        </w:rPr>
        <w:t>交付物</w:t>
      </w:r>
    </w:p>
    <w:p w14:paraId="4E7C384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b w:val="0"/>
          <w:snapToGrid/>
          <w:color w:val="000000"/>
          <w:kern w:val="2"/>
          <w:sz w:val="24"/>
          <w:szCs w:val="24"/>
          <w:highlight w:val="none"/>
          <w:lang w:val="en-US" w:eastAsia="zh-CN" w:bidi="ar"/>
        </w:rPr>
        <w:t>盖有CMA或CNAS标识的软件评测报告。</w:t>
      </w:r>
    </w:p>
    <w:p w14:paraId="53A24EE6">
      <w:pPr>
        <w:rPr>
          <w:rFonts w:hint="default"/>
          <w:highlight w:val="none"/>
          <w:lang w:val="en-US" w:eastAsia="zh-CN"/>
        </w:rPr>
      </w:pPr>
    </w:p>
    <w:p w14:paraId="422F9FE5">
      <w:pPr>
        <w:rPr>
          <w:rFonts w:hint="eastAsia"/>
          <w:highlight w:val="none"/>
          <w:lang w:val="en-US" w:eastAsia="zh-CN"/>
        </w:rPr>
      </w:pPr>
    </w:p>
    <w:p w14:paraId="04FBA901">
      <w:pPr>
        <w:pStyle w:val="8"/>
        <w:ind w:left="0" w:firstLine="0" w:firstLineChars="0"/>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五、</w:t>
      </w:r>
      <w:bookmarkStart w:id="5" w:name="_Toc188449496"/>
      <w:r>
        <w:rPr>
          <w:rFonts w:hint="eastAsia" w:ascii="宋体" w:hAnsi="宋体" w:eastAsia="宋体" w:cs="宋体"/>
          <w:b/>
          <w:bCs/>
          <w:color w:val="auto"/>
          <w:sz w:val="24"/>
          <w:szCs w:val="24"/>
          <w:highlight w:val="none"/>
          <w:lang w:val="en-US" w:eastAsia="zh-CN" w:bidi="ar-SA"/>
        </w:rPr>
        <w:t>项目工期和进度计划</w:t>
      </w:r>
      <w:bookmarkEnd w:id="5"/>
    </w:p>
    <w:p w14:paraId="25EC3B18">
      <w:pPr>
        <w:pStyle w:val="8"/>
        <w:ind w:left="0" w:firstLine="470" w:firstLineChars="200"/>
        <w:rPr>
          <w:rFonts w:hint="eastAsia" w:ascii="宋体" w:hAnsi="宋体" w:eastAsia="宋体" w:cs="宋体"/>
          <w:b/>
          <w:bCs/>
          <w:color w:val="auto"/>
          <w:sz w:val="24"/>
          <w:szCs w:val="24"/>
          <w:highlight w:val="none"/>
          <w:lang w:val="en-US" w:eastAsia="zh-CN" w:bidi="ar-SA"/>
        </w:rPr>
      </w:pPr>
      <w:bookmarkStart w:id="6" w:name="_Hlk187249662"/>
      <w:r>
        <w:rPr>
          <w:rFonts w:hint="eastAsia" w:ascii="宋体" w:hAnsi="宋体" w:eastAsia="宋体" w:cs="宋体"/>
          <w:b/>
          <w:bCs/>
          <w:color w:val="auto"/>
          <w:sz w:val="24"/>
          <w:szCs w:val="24"/>
          <w:highlight w:val="none"/>
          <w:lang w:val="en-US" w:eastAsia="zh-CN" w:bidi="ar-SA"/>
        </w:rPr>
        <w:t>本项目工期为6个月，其中适配改造3个月，试运行、测试验证3个月。项目提供1年质保。</w:t>
      </w:r>
      <w:bookmarkEnd w:id="6"/>
    </w:p>
    <w:bookmarkEnd w:id="3"/>
    <w:bookmarkEnd w:id="4"/>
    <w:p w14:paraId="4737006B">
      <w:pPr>
        <w:pStyle w:val="7"/>
        <w:rPr>
          <w:rFonts w:hint="eastAsia" w:ascii="宋体" w:hAnsi="宋体" w:eastAsia="宋体" w:cs="宋体"/>
          <w:b/>
          <w:bCs/>
          <w:color w:val="auto"/>
          <w:sz w:val="24"/>
          <w:szCs w:val="24"/>
          <w:highlight w:val="none"/>
          <w:lang w:val="en-US" w:eastAsia="zh-CN" w:bidi="ar-SA"/>
        </w:rPr>
      </w:pPr>
    </w:p>
    <w:p w14:paraId="429953F8">
      <w:pPr>
        <w:pStyle w:val="8"/>
        <w:ind w:left="0" w:firstLine="0" w:firstLineChars="0"/>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六、商务条款</w:t>
      </w:r>
    </w:p>
    <w:p w14:paraId="78BBB85E">
      <w:pPr>
        <w:keepNext w:val="0"/>
        <w:keepLines w:val="0"/>
        <w:pageBreakBefore w:val="0"/>
        <w:kinsoku/>
        <w:wordWrap/>
        <w:overflowPunct/>
        <w:topLinePunct w:val="0"/>
        <w:bidi w:val="0"/>
        <w:adjustRightInd w:val="0"/>
        <w:snapToGrid w:val="0"/>
        <w:spacing w:line="440" w:lineRule="exact"/>
        <w:ind w:firstLine="480" w:firstLineChars="200"/>
        <w:outlineLvl w:val="2"/>
        <w:rPr>
          <w:rFonts w:hint="eastAsia" w:ascii="宋体" w:hAnsi="宋体" w:eastAsia="宋体" w:cs="宋体"/>
          <w:b w:val="0"/>
          <w:color w:val="auto"/>
          <w:sz w:val="24"/>
          <w:szCs w:val="24"/>
          <w:highlight w:val="none"/>
          <w:lang w:val="en-US" w:eastAsia="zh-CN" w:bidi="ar-SA"/>
        </w:rPr>
      </w:pPr>
      <w:r>
        <w:rPr>
          <w:rFonts w:hint="eastAsia" w:ascii="宋体" w:hAnsi="宋体" w:eastAsia="宋体" w:cs="宋体"/>
          <w:b w:val="0"/>
          <w:color w:val="auto"/>
          <w:sz w:val="24"/>
          <w:szCs w:val="24"/>
          <w:highlight w:val="none"/>
          <w:lang w:bidi="ar-SA"/>
        </w:rPr>
        <w:t>1.1、</w:t>
      </w:r>
      <w:r>
        <w:rPr>
          <w:rFonts w:hint="eastAsia" w:ascii="宋体" w:hAnsi="宋体" w:eastAsia="宋体" w:cs="宋体"/>
          <w:b w:val="0"/>
          <w:color w:val="auto"/>
          <w:sz w:val="24"/>
          <w:szCs w:val="24"/>
          <w:highlight w:val="none"/>
          <w:lang w:eastAsia="zh-CN" w:bidi="ar-SA"/>
        </w:rPr>
        <w:t>投标供应商</w:t>
      </w:r>
      <w:r>
        <w:rPr>
          <w:rFonts w:hint="eastAsia" w:ascii="宋体" w:hAnsi="宋体" w:eastAsia="宋体" w:cs="宋体"/>
          <w:b w:val="0"/>
          <w:color w:val="auto"/>
          <w:sz w:val="24"/>
          <w:szCs w:val="24"/>
          <w:highlight w:val="none"/>
          <w:lang w:bidi="ar-SA"/>
        </w:rPr>
        <w:t>在投标文件中应明确承诺售后服务响应时间不低于以下标准：提供7×24电话或电子邮件服务，接到采购人报修通知2小时内做出明确响应和安排，8小时内做出故障诊断报告。如需现场服务的，具有解决故障能力的工程师应在接到报修通知次日内到达现场。</w:t>
      </w:r>
      <w:r>
        <w:rPr>
          <w:rFonts w:hint="eastAsia" w:ascii="宋体" w:hAnsi="宋体" w:eastAsia="宋体" w:cs="宋体"/>
          <w:b w:val="0"/>
          <w:color w:val="auto"/>
          <w:sz w:val="24"/>
          <w:szCs w:val="24"/>
          <w:highlight w:val="none"/>
          <w:lang w:val="en-US" w:eastAsia="zh-CN" w:bidi="ar-SA"/>
        </w:rPr>
        <w:t>采购需求中某些软件有特别要求的按软件要求执行。</w:t>
      </w:r>
    </w:p>
    <w:p w14:paraId="169244CF">
      <w:pPr>
        <w:keepNext w:val="0"/>
        <w:keepLines w:val="0"/>
        <w:pageBreakBefore w:val="0"/>
        <w:kinsoku/>
        <w:wordWrap/>
        <w:overflowPunct/>
        <w:topLinePunct w:val="0"/>
        <w:bidi w:val="0"/>
        <w:adjustRightInd w:val="0"/>
        <w:snapToGrid w:val="0"/>
        <w:spacing w:line="440" w:lineRule="exact"/>
        <w:ind w:firstLine="480" w:firstLineChars="200"/>
        <w:outlineLvl w:val="2"/>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1.2、</w:t>
      </w:r>
      <w:r>
        <w:rPr>
          <w:rFonts w:hint="eastAsia" w:ascii="宋体" w:hAnsi="宋体" w:eastAsia="宋体" w:cs="宋体"/>
          <w:b w:val="0"/>
          <w:color w:val="auto"/>
          <w:sz w:val="24"/>
          <w:szCs w:val="24"/>
          <w:highlight w:val="none"/>
          <w:lang w:eastAsia="zh-CN" w:bidi="ar-SA"/>
        </w:rPr>
        <w:t>投标供应商</w:t>
      </w:r>
      <w:r>
        <w:rPr>
          <w:rFonts w:hint="eastAsia" w:ascii="宋体" w:hAnsi="宋体" w:eastAsia="宋体" w:cs="宋体"/>
          <w:b w:val="0"/>
          <w:color w:val="auto"/>
          <w:sz w:val="24"/>
          <w:szCs w:val="24"/>
          <w:highlight w:val="none"/>
          <w:lang w:bidi="ar-SA"/>
        </w:rPr>
        <w:t>在投标文件中说明质保期内提供的服务计划。</w:t>
      </w:r>
    </w:p>
    <w:p w14:paraId="0E7971A1">
      <w:pPr>
        <w:keepNext w:val="0"/>
        <w:keepLines w:val="0"/>
        <w:pageBreakBefore w:val="0"/>
        <w:kinsoku/>
        <w:wordWrap/>
        <w:overflowPunct/>
        <w:topLinePunct w:val="0"/>
        <w:bidi w:val="0"/>
        <w:adjustRightInd w:val="0"/>
        <w:snapToGrid w:val="0"/>
        <w:spacing w:line="440" w:lineRule="exact"/>
        <w:ind w:firstLine="480" w:firstLineChars="200"/>
        <w:outlineLvl w:val="2"/>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2、付款方式：</w:t>
      </w:r>
    </w:p>
    <w:p w14:paraId="169A24BA">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lang w:bidi="ar-SA"/>
        </w:rPr>
      </w:pPr>
      <w:r>
        <w:rPr>
          <w:rFonts w:hint="eastAsia" w:ascii="宋体" w:hAnsi="宋体" w:eastAsia="宋体" w:cs="宋体"/>
          <w:b w:val="0"/>
          <w:bCs/>
          <w:color w:val="auto"/>
          <w:sz w:val="24"/>
          <w:szCs w:val="24"/>
          <w:highlight w:val="none"/>
          <w:lang w:bidi="ar-SA"/>
        </w:rPr>
        <w:t>2.1</w:t>
      </w:r>
      <w:r>
        <w:rPr>
          <w:rFonts w:hint="eastAsia" w:ascii="宋体" w:hAnsi="宋体" w:eastAsia="宋体" w:cs="宋体"/>
          <w:bCs/>
          <w:color w:val="auto"/>
          <w:sz w:val="24"/>
          <w:szCs w:val="24"/>
          <w:highlight w:val="none"/>
          <w:lang w:bidi="ar-SA"/>
        </w:rPr>
        <w:t>、在合同签订后一周内中标供应商应向采购人提供合同总金额1%的履约保证金，履约保证金在项目验收合格后14天内退还（如出现因采购人原因造成超时退还的，则按银行同期存款利率支付逾期利息）；</w:t>
      </w:r>
    </w:p>
    <w:p w14:paraId="56E97DCC">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lang w:bidi="ar-SA"/>
        </w:rPr>
      </w:pPr>
      <w:r>
        <w:rPr>
          <w:rFonts w:hint="eastAsia" w:ascii="宋体" w:hAnsi="宋体" w:eastAsia="宋体" w:cs="宋体"/>
          <w:b w:val="0"/>
          <w:color w:val="auto"/>
          <w:sz w:val="24"/>
          <w:szCs w:val="24"/>
          <w:highlight w:val="none"/>
          <w:lang w:bidi="ar-SA"/>
        </w:rPr>
        <w:t>2.2</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US" w:eastAsia="zh-CN" w:bidi="ar-SA"/>
        </w:rPr>
        <w:t>采购人</w:t>
      </w:r>
      <w:r>
        <w:rPr>
          <w:rFonts w:hint="eastAsia" w:ascii="宋体" w:hAnsi="宋体" w:eastAsia="宋体" w:cs="宋体"/>
          <w:color w:val="auto"/>
          <w:sz w:val="24"/>
          <w:szCs w:val="24"/>
          <w:highlight w:val="none"/>
          <w:lang w:bidi="ar-SA"/>
        </w:rPr>
        <w:t>在合同生效以及具备实施条件后7个工作内向中标供应商支付合同金额</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0%作为预付款，</w:t>
      </w:r>
      <w:r>
        <w:rPr>
          <w:rFonts w:hint="eastAsia" w:ascii="宋体" w:hAnsi="宋体" w:eastAsia="宋体" w:cs="宋体"/>
          <w:color w:val="auto"/>
          <w:sz w:val="24"/>
          <w:szCs w:val="24"/>
          <w:highlight w:val="none"/>
          <w:lang w:val="en-US" w:eastAsia="zh-CN" w:bidi="ar-SA"/>
        </w:rPr>
        <w:t>项目初验后</w:t>
      </w:r>
      <w:r>
        <w:rPr>
          <w:rFonts w:hint="eastAsia" w:ascii="宋体" w:hAnsi="宋体" w:eastAsia="宋体" w:cs="宋体"/>
          <w:color w:val="auto"/>
          <w:sz w:val="24"/>
          <w:szCs w:val="24"/>
          <w:highlight w:val="none"/>
          <w:lang w:bidi="ar-SA"/>
        </w:rPr>
        <w:t>支付合同金额40%，</w:t>
      </w:r>
      <w:r>
        <w:rPr>
          <w:rFonts w:hint="eastAsia" w:ascii="宋体" w:hAnsi="宋体" w:eastAsia="宋体" w:cs="宋体"/>
          <w:color w:val="auto"/>
          <w:sz w:val="24"/>
          <w:szCs w:val="24"/>
          <w:highlight w:val="none"/>
          <w:lang w:val="en-US" w:eastAsia="zh-CN" w:bidi="ar-SA"/>
        </w:rPr>
        <w:t>最终</w:t>
      </w:r>
      <w:r>
        <w:rPr>
          <w:rFonts w:hint="eastAsia" w:ascii="宋体" w:hAnsi="宋体" w:eastAsia="宋体" w:cs="宋体"/>
          <w:color w:val="auto"/>
          <w:sz w:val="24"/>
          <w:szCs w:val="24"/>
          <w:highlight w:val="none"/>
          <w:lang w:bidi="ar-SA"/>
        </w:rPr>
        <w:t>验收合格后支付剩余合同款，中标供应商必须按国家有关财税规定开具发票。</w:t>
      </w:r>
      <w:r>
        <w:rPr>
          <w:rFonts w:hint="eastAsia" w:ascii="宋体" w:hAnsi="宋体" w:eastAsia="宋体" w:cs="宋体"/>
          <w:bCs/>
          <w:color w:val="auto"/>
          <w:sz w:val="24"/>
          <w:szCs w:val="24"/>
          <w:highlight w:val="none"/>
          <w:lang w:bidi="ar-SA"/>
        </w:rPr>
        <w:t>若出现因</w:t>
      </w:r>
      <w:r>
        <w:rPr>
          <w:rFonts w:hint="eastAsia" w:ascii="宋体" w:hAnsi="宋体" w:eastAsia="宋体" w:cs="宋体"/>
          <w:color w:val="auto"/>
          <w:sz w:val="24"/>
          <w:szCs w:val="24"/>
          <w:highlight w:val="none"/>
          <w:lang w:val="en-US" w:eastAsia="zh-CN" w:bidi="ar-SA"/>
        </w:rPr>
        <w:t>采购人</w:t>
      </w:r>
      <w:r>
        <w:rPr>
          <w:rFonts w:hint="eastAsia" w:ascii="宋体" w:hAnsi="宋体" w:eastAsia="宋体" w:cs="宋体"/>
          <w:bCs/>
          <w:color w:val="auto"/>
          <w:sz w:val="24"/>
          <w:szCs w:val="24"/>
          <w:highlight w:val="none"/>
          <w:lang w:bidi="ar-SA"/>
        </w:rPr>
        <w:t>原因造成迟延支付款项的，逾期支付金额按银行同期存款利率支付逾期利息。</w:t>
      </w:r>
    </w:p>
    <w:p w14:paraId="130D8692">
      <w:pPr>
        <w:pStyle w:val="6"/>
        <w:keepNext w:val="0"/>
        <w:keepLines w:val="0"/>
        <w:pageBreakBefore w:val="0"/>
        <w:kinsoku/>
        <w:wordWrap/>
        <w:overflowPunct/>
        <w:topLinePunct w:val="0"/>
        <w:bidi w:val="0"/>
        <w:spacing w:line="440" w:lineRule="exac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说明:（1）根据浙江省财政厅文件《浙江省财政厅关于进一步发挥政府采购政策功能全力推动经济稳进提质的通知》（浙财采监[2022]3号）的规定“在签订合同时，</w:t>
      </w:r>
      <w:r>
        <w:rPr>
          <w:rFonts w:hint="eastAsia" w:cs="宋体"/>
          <w:b w:val="0"/>
          <w:color w:val="auto"/>
          <w:sz w:val="24"/>
          <w:szCs w:val="24"/>
          <w:highlight w:val="none"/>
          <w:lang w:eastAsia="zh-CN" w:bidi="ar-SA"/>
        </w:rPr>
        <w:t>投标供应商</w:t>
      </w:r>
      <w:r>
        <w:rPr>
          <w:rFonts w:hint="eastAsia" w:ascii="宋体" w:hAnsi="宋体" w:eastAsia="宋体" w:cs="宋体"/>
          <w:b w:val="0"/>
          <w:color w:val="auto"/>
          <w:sz w:val="24"/>
          <w:szCs w:val="24"/>
          <w:highlight w:val="none"/>
          <w:lang w:bidi="ar-SA"/>
        </w:rPr>
        <w:t>明确表示无需预付款或者主动要求降低预付款比例的，采购单位可不适用前述规定”。</w:t>
      </w:r>
    </w:p>
    <w:p w14:paraId="08E3F492">
      <w:pPr>
        <w:pStyle w:val="6"/>
        <w:keepNext w:val="0"/>
        <w:keepLines w:val="0"/>
        <w:pageBreakBefore w:val="0"/>
        <w:kinsoku/>
        <w:wordWrap/>
        <w:overflowPunct/>
        <w:topLinePunct w:val="0"/>
        <w:bidi w:val="0"/>
        <w:spacing w:line="440" w:lineRule="exac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（2）对于满足合同支付约定条件的，</w:t>
      </w:r>
      <w:r>
        <w:rPr>
          <w:rFonts w:hint="eastAsia" w:ascii="宋体" w:hAnsi="宋体" w:eastAsia="宋体" w:cs="宋体"/>
          <w:b w:val="0"/>
          <w:color w:val="auto"/>
          <w:sz w:val="24"/>
          <w:szCs w:val="24"/>
          <w:highlight w:val="none"/>
          <w:lang w:val="en-US" w:eastAsia="zh-CN" w:bidi="ar-SA"/>
        </w:rPr>
        <w:t>采购人</w:t>
      </w:r>
      <w:r>
        <w:rPr>
          <w:rFonts w:hint="eastAsia" w:ascii="宋体" w:hAnsi="宋体" w:eastAsia="宋体" w:cs="宋体"/>
          <w:b w:val="0"/>
          <w:color w:val="auto"/>
          <w:sz w:val="24"/>
          <w:szCs w:val="24"/>
          <w:highlight w:val="none"/>
          <w:lang w:bidi="ar-SA"/>
        </w:rPr>
        <w:t>于收到中标供应商开具的正式税务发票后7个工作日内予以支付相应合同价款，具体视财政资金到位情况为准。</w:t>
      </w:r>
    </w:p>
    <w:p w14:paraId="64A30F4C">
      <w:pPr>
        <w:pStyle w:val="6"/>
        <w:keepNext w:val="0"/>
        <w:keepLines w:val="0"/>
        <w:pageBreakBefore w:val="0"/>
        <w:kinsoku/>
        <w:wordWrap/>
        <w:overflowPunct/>
        <w:topLinePunct w:val="0"/>
        <w:bidi w:val="0"/>
        <w:spacing w:line="440" w:lineRule="exac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3）本项目的经费由政府拨款，如因拨款未能及时到位，中标供应商不得以此为由而不履行本项目规定的义务。如因财政资金拨付原因，预付款可能会延缓支付或不予支付，供应商报价时充分考虑，自行承担垫资风险。</w:t>
      </w:r>
    </w:p>
    <w:p w14:paraId="26899431">
      <w:pPr>
        <w:keepNext w:val="0"/>
        <w:keepLines w:val="0"/>
        <w:pageBreakBefore w:val="0"/>
        <w:widowControl/>
        <w:tabs>
          <w:tab w:val="left" w:pos="785"/>
        </w:tabs>
        <w:kinsoku/>
        <w:wordWrap/>
        <w:overflowPunct/>
        <w:topLinePunct w:val="0"/>
        <w:autoSpaceDE w:val="0"/>
        <w:autoSpaceDN w:val="0"/>
        <w:bidi w:val="0"/>
        <w:adjustRightInd w:val="0"/>
        <w:snapToGrid w:val="0"/>
        <w:spacing w:line="440" w:lineRule="exact"/>
        <w:ind w:firstLine="480" w:firstLineChars="200"/>
        <w:textAlignment w:val="bottom"/>
        <w:outlineLvl w:val="2"/>
        <w:rPr>
          <w:rFonts w:hint="eastAsia" w:ascii="宋体" w:hAnsi="宋体" w:eastAsia="宋体" w:cs="宋体"/>
          <w:b w:val="0"/>
          <w:color w:val="auto"/>
          <w:sz w:val="24"/>
          <w:szCs w:val="24"/>
          <w:highlight w:val="none"/>
          <w:lang w:val="en-US" w:eastAsia="zh-CN" w:bidi="ar-SA"/>
        </w:rPr>
      </w:pPr>
      <w:bookmarkStart w:id="7" w:name="_Toc157410887"/>
      <w:r>
        <w:rPr>
          <w:rFonts w:hint="eastAsia" w:ascii="宋体" w:hAnsi="宋体" w:eastAsia="宋体" w:cs="宋体"/>
          <w:b w:val="0"/>
          <w:color w:val="auto"/>
          <w:sz w:val="24"/>
          <w:szCs w:val="24"/>
          <w:highlight w:val="none"/>
          <w:lang w:bidi="ar-SA"/>
        </w:rPr>
        <w:t>3、安装调试</w:t>
      </w:r>
    </w:p>
    <w:p w14:paraId="60D6065D">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outlineLvl w:val="3"/>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en-US" w:eastAsia="zh-CN" w:bidi="ar-SA"/>
        </w:rPr>
        <w:t>3.1、</w:t>
      </w:r>
      <w:r>
        <w:rPr>
          <w:rFonts w:hint="eastAsia" w:ascii="宋体" w:hAnsi="宋体" w:eastAsia="宋体" w:cs="宋体"/>
          <w:b w:val="0"/>
          <w:color w:val="auto"/>
          <w:sz w:val="24"/>
          <w:szCs w:val="24"/>
          <w:highlight w:val="none"/>
          <w:lang w:bidi="ar-SA"/>
        </w:rPr>
        <w:t>标准：符合投标承诺以及国家、行业相关技术规范与标准；</w:t>
      </w:r>
    </w:p>
    <w:p w14:paraId="5EBB1FC1">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en-US" w:eastAsia="zh-CN" w:bidi="ar-SA"/>
        </w:rPr>
        <w:t>3.2、</w:t>
      </w:r>
      <w:r>
        <w:rPr>
          <w:rFonts w:hint="eastAsia" w:ascii="宋体" w:hAnsi="宋体" w:eastAsia="宋体" w:cs="宋体"/>
          <w:b w:val="0"/>
          <w:color w:val="auto"/>
          <w:sz w:val="24"/>
          <w:szCs w:val="24"/>
          <w:highlight w:val="none"/>
          <w:lang w:bidi="ar-SA"/>
        </w:rPr>
        <w:t>本项目所有产品在安装调试过程中涉及的所有工作及配件辅材均由</w:t>
      </w:r>
      <w:r>
        <w:rPr>
          <w:rFonts w:hint="eastAsia" w:ascii="宋体" w:hAnsi="宋体" w:eastAsia="宋体" w:cs="宋体"/>
          <w:b w:val="0"/>
          <w:color w:val="auto"/>
          <w:sz w:val="24"/>
          <w:szCs w:val="24"/>
          <w:highlight w:val="none"/>
          <w:lang w:eastAsia="zh-CN" w:bidi="ar-SA"/>
        </w:rPr>
        <w:t>中标供应商</w:t>
      </w:r>
      <w:r>
        <w:rPr>
          <w:rFonts w:hint="eastAsia" w:ascii="宋体" w:hAnsi="宋体" w:eastAsia="宋体" w:cs="宋体"/>
          <w:b w:val="0"/>
          <w:color w:val="auto"/>
          <w:sz w:val="24"/>
          <w:szCs w:val="24"/>
          <w:highlight w:val="none"/>
          <w:lang w:bidi="ar-SA"/>
        </w:rPr>
        <w:t>负责，所需费用计入投标报价。</w:t>
      </w:r>
    </w:p>
    <w:p w14:paraId="3FBF2886">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en-US" w:eastAsia="zh-CN" w:bidi="ar-SA"/>
        </w:rPr>
        <w:t>3.3、</w:t>
      </w:r>
      <w:r>
        <w:rPr>
          <w:rFonts w:hint="eastAsia" w:ascii="宋体" w:hAnsi="宋体" w:eastAsia="宋体" w:cs="宋体"/>
          <w:b w:val="0"/>
          <w:color w:val="auto"/>
          <w:sz w:val="24"/>
          <w:szCs w:val="24"/>
          <w:highlight w:val="none"/>
          <w:lang w:bidi="ar-SA"/>
        </w:rPr>
        <w:t>软件安装测试：要求具有完整的系统测试计划，包括根据用户需求编写，遍及系统全部功能、性能的测试用例，合理的测试方案和测试方法。要求保留完整的测试报告。测试过程要用户单位组织相关人员同参与。测试计划要详细描述针对各项测试，项目建设单位及相关单位如何参与，如何配合，包括各单位职责和分工界面等内容描述。</w:t>
      </w:r>
    </w:p>
    <w:p w14:paraId="2BCC3072">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在安装、配置和测试、调试过程中,</w:t>
      </w:r>
      <w:r>
        <w:rPr>
          <w:rFonts w:hint="eastAsia" w:ascii="宋体" w:hAnsi="宋体" w:eastAsia="宋体" w:cs="宋体"/>
          <w:b w:val="0"/>
          <w:color w:val="auto"/>
          <w:sz w:val="24"/>
          <w:szCs w:val="24"/>
          <w:highlight w:val="none"/>
          <w:lang w:eastAsia="zh-CN" w:bidi="ar-SA"/>
        </w:rPr>
        <w:t>中标供应商</w:t>
      </w:r>
      <w:r>
        <w:rPr>
          <w:rFonts w:hint="eastAsia" w:ascii="宋体" w:hAnsi="宋体" w:eastAsia="宋体" w:cs="宋体"/>
          <w:b w:val="0"/>
          <w:color w:val="auto"/>
          <w:sz w:val="24"/>
          <w:szCs w:val="24"/>
          <w:highlight w:val="none"/>
          <w:lang w:bidi="ar-SA"/>
        </w:rPr>
        <w:t>应对最终用户技术人员所提出的技术问题,给予满意的答复。所有测试通过后，进行初验，初验通过后，进入试运行期。</w:t>
      </w:r>
    </w:p>
    <w:p w14:paraId="49770854">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outlineLvl w:val="2"/>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en-US" w:eastAsia="zh-CN" w:bidi="ar-SA"/>
        </w:rPr>
        <w:t>4、</w:t>
      </w:r>
      <w:r>
        <w:rPr>
          <w:rFonts w:hint="eastAsia" w:ascii="宋体" w:hAnsi="宋体" w:eastAsia="宋体" w:cs="宋体"/>
          <w:b w:val="0"/>
          <w:color w:val="auto"/>
          <w:sz w:val="24"/>
          <w:szCs w:val="24"/>
          <w:highlight w:val="none"/>
          <w:lang w:bidi="ar-SA"/>
        </w:rPr>
        <w:t>验收</w:t>
      </w:r>
    </w:p>
    <w:p w14:paraId="2E73BDE0">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en-US" w:eastAsia="zh-CN" w:bidi="ar-SA"/>
        </w:rPr>
        <w:t>4.1、</w:t>
      </w:r>
      <w:r>
        <w:rPr>
          <w:rFonts w:hint="eastAsia" w:ascii="宋体" w:hAnsi="宋体" w:eastAsia="宋体" w:cs="宋体"/>
          <w:b w:val="0"/>
          <w:color w:val="auto"/>
          <w:sz w:val="24"/>
          <w:szCs w:val="24"/>
          <w:highlight w:val="none"/>
          <w:lang w:bidi="ar-SA"/>
        </w:rPr>
        <w:t>本项目验收工作由采购人组织实施，验收工作在</w:t>
      </w:r>
      <w:r>
        <w:rPr>
          <w:rFonts w:hint="eastAsia" w:ascii="宋体" w:hAnsi="宋体" w:eastAsia="宋体" w:cs="宋体"/>
          <w:b w:val="0"/>
          <w:color w:val="auto"/>
          <w:sz w:val="24"/>
          <w:szCs w:val="24"/>
          <w:highlight w:val="none"/>
          <w:lang w:eastAsia="zh-CN" w:bidi="ar-SA"/>
        </w:rPr>
        <w:t>中标供应商</w:t>
      </w:r>
      <w:r>
        <w:rPr>
          <w:rFonts w:hint="eastAsia" w:ascii="宋体" w:hAnsi="宋体" w:eastAsia="宋体" w:cs="宋体"/>
          <w:b w:val="0"/>
          <w:color w:val="auto"/>
          <w:sz w:val="24"/>
          <w:szCs w:val="24"/>
          <w:highlight w:val="none"/>
          <w:lang w:bidi="ar-SA"/>
        </w:rPr>
        <w:t>项目实施完毕，经自验合格，提交交付验收申请后3日内启动。</w:t>
      </w:r>
    </w:p>
    <w:p w14:paraId="455774CE">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outlineLvl w:val="3"/>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en-US" w:eastAsia="zh-CN" w:bidi="ar-SA"/>
        </w:rPr>
        <w:t>4.2、</w:t>
      </w:r>
      <w:r>
        <w:rPr>
          <w:rFonts w:hint="eastAsia" w:ascii="宋体" w:hAnsi="宋体" w:eastAsia="宋体" w:cs="宋体"/>
          <w:b w:val="0"/>
          <w:color w:val="auto"/>
          <w:sz w:val="24"/>
          <w:szCs w:val="24"/>
          <w:highlight w:val="none"/>
          <w:lang w:bidi="ar-SA"/>
        </w:rPr>
        <w:t>验收标准</w:t>
      </w:r>
    </w:p>
    <w:p w14:paraId="300C2264">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eastAsia="zh-CN" w:bidi="ar-SA"/>
        </w:rPr>
      </w:pPr>
      <w:r>
        <w:rPr>
          <w:rFonts w:hint="eastAsia" w:ascii="宋体" w:hAnsi="宋体" w:eastAsia="宋体" w:cs="宋体"/>
          <w:b w:val="0"/>
          <w:color w:val="auto"/>
          <w:sz w:val="24"/>
          <w:szCs w:val="24"/>
          <w:highlight w:val="none"/>
          <w:lang w:bidi="ar-SA"/>
        </w:rPr>
        <w:t>验收</w:t>
      </w:r>
      <w:r>
        <w:rPr>
          <w:rFonts w:hint="eastAsia" w:ascii="宋体" w:hAnsi="宋体" w:eastAsia="宋体" w:cs="宋体"/>
          <w:b w:val="0"/>
          <w:color w:val="auto"/>
          <w:sz w:val="24"/>
          <w:szCs w:val="24"/>
          <w:highlight w:val="none"/>
          <w:lang w:eastAsia="zh-CN" w:bidi="ar-SA"/>
        </w:rPr>
        <w:t>标准须</w:t>
      </w:r>
      <w:r>
        <w:rPr>
          <w:rFonts w:hint="eastAsia" w:ascii="宋体" w:hAnsi="宋体" w:eastAsia="宋体" w:cs="宋体"/>
          <w:b w:val="0"/>
          <w:color w:val="auto"/>
          <w:sz w:val="24"/>
          <w:szCs w:val="24"/>
          <w:highlight w:val="none"/>
          <w:lang w:bidi="ar-SA"/>
        </w:rPr>
        <w:t>符合中国有关的国家、地方、行业的标准</w:t>
      </w:r>
      <w:r>
        <w:rPr>
          <w:rFonts w:hint="eastAsia" w:ascii="宋体" w:hAnsi="宋体" w:eastAsia="宋体" w:cs="宋体"/>
          <w:b w:val="0"/>
          <w:color w:val="auto"/>
          <w:sz w:val="24"/>
          <w:szCs w:val="24"/>
          <w:highlight w:val="none"/>
          <w:lang w:eastAsia="zh-CN" w:bidi="ar-SA"/>
        </w:rPr>
        <w:t>。验收</w:t>
      </w:r>
      <w:r>
        <w:rPr>
          <w:rFonts w:hint="eastAsia" w:ascii="宋体" w:hAnsi="宋体" w:eastAsia="宋体" w:cs="宋体"/>
          <w:b w:val="0"/>
          <w:color w:val="auto"/>
          <w:sz w:val="24"/>
          <w:szCs w:val="24"/>
          <w:highlight w:val="none"/>
          <w:lang w:bidi="ar-SA"/>
        </w:rPr>
        <w:t>主要以招标文件定义</w:t>
      </w:r>
      <w:r>
        <w:rPr>
          <w:rFonts w:hint="eastAsia" w:ascii="宋体" w:hAnsi="宋体" w:eastAsia="宋体" w:cs="宋体"/>
          <w:b w:val="0"/>
          <w:color w:val="auto"/>
          <w:sz w:val="24"/>
          <w:szCs w:val="24"/>
          <w:highlight w:val="none"/>
          <w:lang w:eastAsia="zh-CN" w:bidi="ar-SA"/>
        </w:rPr>
        <w:t>、投标文件承诺、采购合同约定</w:t>
      </w:r>
      <w:r>
        <w:rPr>
          <w:rFonts w:hint="eastAsia" w:ascii="宋体" w:hAnsi="宋体" w:eastAsia="宋体" w:cs="宋体"/>
          <w:b w:val="0"/>
          <w:color w:val="auto"/>
          <w:sz w:val="24"/>
          <w:szCs w:val="24"/>
          <w:highlight w:val="none"/>
          <w:lang w:bidi="ar-SA"/>
        </w:rPr>
        <w:t>的所有硬件技术参数</w:t>
      </w:r>
      <w:r>
        <w:rPr>
          <w:rFonts w:hint="eastAsia" w:ascii="宋体" w:hAnsi="宋体" w:eastAsia="宋体" w:cs="宋体"/>
          <w:b w:val="0"/>
          <w:color w:val="auto"/>
          <w:sz w:val="24"/>
          <w:szCs w:val="24"/>
          <w:highlight w:val="none"/>
          <w:lang w:eastAsia="zh-CN" w:bidi="ar-SA"/>
        </w:rPr>
        <w:t>及</w:t>
      </w:r>
      <w:r>
        <w:rPr>
          <w:rFonts w:hint="eastAsia" w:ascii="宋体" w:hAnsi="宋体" w:eastAsia="宋体" w:cs="宋体"/>
          <w:b w:val="0"/>
          <w:color w:val="auto"/>
          <w:sz w:val="24"/>
          <w:szCs w:val="24"/>
          <w:highlight w:val="none"/>
          <w:lang w:bidi="ar-SA"/>
        </w:rPr>
        <w:t>系统</w:t>
      </w:r>
      <w:r>
        <w:rPr>
          <w:rFonts w:hint="eastAsia" w:ascii="宋体" w:hAnsi="宋体" w:eastAsia="宋体" w:cs="宋体"/>
          <w:b w:val="0"/>
          <w:color w:val="auto"/>
          <w:sz w:val="24"/>
          <w:szCs w:val="24"/>
          <w:highlight w:val="none"/>
          <w:lang w:eastAsia="zh-CN" w:bidi="ar-SA"/>
        </w:rPr>
        <w:t>功能</w:t>
      </w:r>
      <w:r>
        <w:rPr>
          <w:rFonts w:hint="eastAsia" w:ascii="宋体" w:hAnsi="宋体" w:eastAsia="宋体" w:cs="宋体"/>
          <w:b w:val="0"/>
          <w:color w:val="auto"/>
          <w:sz w:val="24"/>
          <w:szCs w:val="24"/>
          <w:highlight w:val="none"/>
          <w:lang w:bidi="ar-SA"/>
        </w:rPr>
        <w:t>要求为标准，严格按照各项参数要求对相应的硬件、</w:t>
      </w:r>
      <w:r>
        <w:rPr>
          <w:rFonts w:hint="eastAsia" w:ascii="宋体" w:hAnsi="宋体" w:eastAsia="宋体" w:cs="宋体"/>
          <w:b w:val="0"/>
          <w:color w:val="auto"/>
          <w:sz w:val="24"/>
          <w:szCs w:val="24"/>
          <w:highlight w:val="none"/>
          <w:lang w:eastAsia="zh-CN" w:bidi="ar-SA"/>
        </w:rPr>
        <w:t>系统功能</w:t>
      </w:r>
      <w:r>
        <w:rPr>
          <w:rFonts w:hint="eastAsia" w:ascii="宋体" w:hAnsi="宋体" w:eastAsia="宋体" w:cs="宋体"/>
          <w:b w:val="0"/>
          <w:color w:val="auto"/>
          <w:sz w:val="24"/>
          <w:szCs w:val="24"/>
          <w:highlight w:val="none"/>
          <w:lang w:bidi="ar-SA"/>
        </w:rPr>
        <w:t>进行验收。</w:t>
      </w:r>
    </w:p>
    <w:p w14:paraId="743BB163">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outlineLvl w:val="3"/>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en-US" w:eastAsia="zh-CN" w:bidi="ar-SA"/>
        </w:rPr>
        <w:t>4.3、</w:t>
      </w:r>
      <w:r>
        <w:rPr>
          <w:rFonts w:hint="eastAsia" w:ascii="宋体" w:hAnsi="宋体" w:eastAsia="宋体" w:cs="宋体"/>
          <w:b w:val="0"/>
          <w:color w:val="auto"/>
          <w:sz w:val="24"/>
          <w:szCs w:val="24"/>
          <w:highlight w:val="none"/>
          <w:lang w:bidi="ar-SA"/>
        </w:rPr>
        <w:t>验收内容</w:t>
      </w:r>
    </w:p>
    <w:p w14:paraId="57806DC7">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初步验收</w:t>
      </w:r>
    </w:p>
    <w:p w14:paraId="2A65A2B4">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在系统安装调试完毕后3个工作日内，</w:t>
      </w:r>
      <w:r>
        <w:rPr>
          <w:rFonts w:hint="eastAsia" w:ascii="宋体" w:hAnsi="宋体" w:eastAsia="宋体" w:cs="宋体"/>
          <w:b w:val="0"/>
          <w:color w:val="auto"/>
          <w:sz w:val="24"/>
          <w:szCs w:val="24"/>
          <w:highlight w:val="none"/>
          <w:lang w:eastAsia="zh-CN" w:bidi="ar-SA"/>
        </w:rPr>
        <w:t>采购人</w:t>
      </w:r>
      <w:r>
        <w:rPr>
          <w:rFonts w:hint="eastAsia" w:ascii="宋体" w:hAnsi="宋体" w:eastAsia="宋体" w:cs="宋体"/>
          <w:b w:val="0"/>
          <w:color w:val="auto"/>
          <w:sz w:val="24"/>
          <w:szCs w:val="24"/>
          <w:highlight w:val="none"/>
          <w:lang w:bidi="ar-SA"/>
        </w:rPr>
        <w:t>启动初步验收。验收内容包括但不限于：</w:t>
      </w:r>
    </w:p>
    <w:p w14:paraId="0F5A6218">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功能及各项技术参数指标；</w:t>
      </w:r>
    </w:p>
    <w:p w14:paraId="30B0E1F2">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验收通过后，</w:t>
      </w:r>
      <w:r>
        <w:rPr>
          <w:rFonts w:hint="eastAsia" w:ascii="宋体" w:hAnsi="宋体" w:eastAsia="宋体" w:cs="宋体"/>
          <w:b w:val="0"/>
          <w:color w:val="auto"/>
          <w:sz w:val="24"/>
          <w:szCs w:val="24"/>
          <w:highlight w:val="none"/>
          <w:lang w:eastAsia="zh-CN" w:bidi="ar-SA"/>
        </w:rPr>
        <w:t>双方签署初验报告，</w:t>
      </w:r>
      <w:r>
        <w:rPr>
          <w:rFonts w:hint="eastAsia" w:ascii="宋体" w:hAnsi="宋体" w:eastAsia="宋体" w:cs="宋体"/>
          <w:b w:val="0"/>
          <w:color w:val="auto"/>
          <w:sz w:val="24"/>
          <w:szCs w:val="24"/>
          <w:highlight w:val="none"/>
          <w:lang w:bidi="ar-SA"/>
        </w:rPr>
        <w:t>业务符合上线要求，</w:t>
      </w:r>
      <w:r>
        <w:rPr>
          <w:rFonts w:hint="eastAsia" w:ascii="宋体" w:hAnsi="宋体" w:eastAsia="宋体" w:cs="宋体"/>
          <w:b w:val="0"/>
          <w:color w:val="auto"/>
          <w:sz w:val="24"/>
          <w:szCs w:val="24"/>
          <w:highlight w:val="none"/>
          <w:lang w:eastAsia="zh-CN" w:bidi="ar-SA"/>
        </w:rPr>
        <w:t>系统</w:t>
      </w:r>
      <w:r>
        <w:rPr>
          <w:rFonts w:hint="eastAsia" w:ascii="宋体" w:hAnsi="宋体" w:eastAsia="宋体" w:cs="宋体"/>
          <w:b w:val="0"/>
          <w:color w:val="auto"/>
          <w:sz w:val="24"/>
          <w:szCs w:val="24"/>
          <w:highlight w:val="none"/>
          <w:lang w:bidi="ar-SA"/>
        </w:rPr>
        <w:t>进入试运行阶段。</w:t>
      </w:r>
    </w:p>
    <w:p w14:paraId="5A929D82">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outlineLvl w:val="3"/>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en-US" w:eastAsia="zh-CN" w:bidi="ar-SA"/>
        </w:rPr>
        <w:t>4.4、</w:t>
      </w:r>
      <w:r>
        <w:rPr>
          <w:rFonts w:hint="eastAsia" w:ascii="宋体" w:hAnsi="宋体" w:eastAsia="宋体" w:cs="宋体"/>
          <w:b w:val="0"/>
          <w:color w:val="auto"/>
          <w:sz w:val="24"/>
          <w:szCs w:val="24"/>
          <w:highlight w:val="none"/>
          <w:lang w:bidi="ar-SA"/>
        </w:rPr>
        <w:t>最终验收</w:t>
      </w:r>
    </w:p>
    <w:p w14:paraId="0EE2EDBA">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如</w:t>
      </w:r>
      <w:r>
        <w:rPr>
          <w:rFonts w:hint="eastAsia" w:ascii="宋体" w:hAnsi="宋体" w:eastAsia="宋体" w:cs="宋体"/>
          <w:b w:val="0"/>
          <w:color w:val="auto"/>
          <w:sz w:val="24"/>
          <w:szCs w:val="24"/>
          <w:highlight w:val="none"/>
          <w:lang w:eastAsia="zh-CN" w:bidi="ar-SA"/>
        </w:rPr>
        <w:t>系统</w:t>
      </w:r>
      <w:r>
        <w:rPr>
          <w:rFonts w:hint="eastAsia" w:ascii="宋体" w:hAnsi="宋体" w:eastAsia="宋体" w:cs="宋体"/>
          <w:b w:val="0"/>
          <w:color w:val="auto"/>
          <w:sz w:val="24"/>
          <w:szCs w:val="24"/>
          <w:highlight w:val="none"/>
          <w:lang w:bidi="ar-SA"/>
        </w:rPr>
        <w:t>在试运行期间发生故障或暴露缺陷，</w:t>
      </w:r>
      <w:r>
        <w:rPr>
          <w:rFonts w:hint="eastAsia" w:ascii="宋体" w:hAnsi="宋体" w:eastAsia="宋体" w:cs="宋体"/>
          <w:b w:val="0"/>
          <w:color w:val="auto"/>
          <w:sz w:val="24"/>
          <w:szCs w:val="24"/>
          <w:highlight w:val="none"/>
          <w:lang w:eastAsia="zh-CN" w:bidi="ar-SA"/>
        </w:rPr>
        <w:t>中标供应商</w:t>
      </w:r>
      <w:r>
        <w:rPr>
          <w:rFonts w:hint="eastAsia" w:ascii="宋体" w:hAnsi="宋体" w:eastAsia="宋体" w:cs="宋体"/>
          <w:b w:val="0"/>
          <w:color w:val="auto"/>
          <w:sz w:val="24"/>
          <w:szCs w:val="24"/>
          <w:highlight w:val="none"/>
          <w:lang w:bidi="ar-SA"/>
        </w:rPr>
        <w:t>需进行修复，如在规定时间内未完成修复，试运行期顺延，直到遗留问题解决。</w:t>
      </w:r>
    </w:p>
    <w:p w14:paraId="51C9CDBF">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项目在达到了全部规定要求，连续成功稳定</w:t>
      </w:r>
      <w:r>
        <w:rPr>
          <w:rFonts w:hint="eastAsia" w:ascii="宋体" w:hAnsi="宋体" w:eastAsia="宋体" w:cs="宋体"/>
          <w:b w:val="0"/>
          <w:color w:val="auto"/>
          <w:sz w:val="24"/>
          <w:szCs w:val="24"/>
          <w:highlight w:val="none"/>
          <w:lang w:eastAsia="zh-CN" w:bidi="ar-SA"/>
        </w:rPr>
        <w:t>试</w:t>
      </w:r>
      <w:r>
        <w:rPr>
          <w:rFonts w:hint="eastAsia" w:ascii="宋体" w:hAnsi="宋体" w:eastAsia="宋体" w:cs="宋体"/>
          <w:b w:val="0"/>
          <w:color w:val="auto"/>
          <w:sz w:val="24"/>
          <w:szCs w:val="24"/>
          <w:highlight w:val="none"/>
          <w:lang w:bidi="ar-SA"/>
        </w:rPr>
        <w:t>运行</w:t>
      </w:r>
      <w:r>
        <w:rPr>
          <w:rFonts w:hint="eastAsia" w:ascii="宋体" w:hAnsi="宋体" w:eastAsia="宋体" w:cs="宋体"/>
          <w:b w:val="0"/>
          <w:color w:val="auto"/>
          <w:sz w:val="24"/>
          <w:szCs w:val="24"/>
          <w:highlight w:val="none"/>
          <w:lang w:val="en-US" w:eastAsia="zh-CN" w:bidi="ar-SA"/>
        </w:rPr>
        <w:t>后</w:t>
      </w:r>
      <w:r>
        <w:rPr>
          <w:rFonts w:hint="eastAsia" w:ascii="宋体" w:hAnsi="宋体" w:eastAsia="宋体" w:cs="宋体"/>
          <w:b w:val="0"/>
          <w:color w:val="auto"/>
          <w:sz w:val="24"/>
          <w:szCs w:val="24"/>
          <w:highlight w:val="none"/>
          <w:lang w:bidi="ar-SA"/>
        </w:rPr>
        <w:t>，</w:t>
      </w:r>
      <w:r>
        <w:rPr>
          <w:rFonts w:hint="eastAsia" w:ascii="宋体" w:hAnsi="宋体" w:eastAsia="宋体" w:cs="宋体"/>
          <w:b w:val="0"/>
          <w:color w:val="auto"/>
          <w:sz w:val="24"/>
          <w:szCs w:val="24"/>
          <w:highlight w:val="none"/>
          <w:lang w:eastAsia="zh-CN" w:bidi="ar-SA"/>
        </w:rPr>
        <w:t>中标供应商</w:t>
      </w:r>
      <w:r>
        <w:rPr>
          <w:rFonts w:hint="eastAsia" w:ascii="宋体" w:hAnsi="宋体" w:eastAsia="宋体" w:cs="宋体"/>
          <w:b w:val="0"/>
          <w:color w:val="auto"/>
          <w:sz w:val="24"/>
          <w:szCs w:val="24"/>
          <w:highlight w:val="none"/>
          <w:lang w:bidi="ar-SA"/>
        </w:rPr>
        <w:t>已按合同规定提供了符合招标文件规定的要求的</w:t>
      </w:r>
      <w:r>
        <w:rPr>
          <w:rFonts w:hint="eastAsia" w:ascii="宋体" w:hAnsi="宋体" w:eastAsia="宋体" w:cs="宋体"/>
          <w:b w:val="0"/>
          <w:color w:val="auto"/>
          <w:sz w:val="24"/>
          <w:szCs w:val="24"/>
          <w:highlight w:val="none"/>
          <w:lang w:val="en-US" w:eastAsia="zh-CN" w:bidi="ar-SA"/>
        </w:rPr>
        <w:t>软件</w:t>
      </w:r>
      <w:r>
        <w:rPr>
          <w:rFonts w:hint="eastAsia" w:ascii="宋体" w:hAnsi="宋体" w:eastAsia="宋体" w:cs="宋体"/>
          <w:b w:val="0"/>
          <w:color w:val="auto"/>
          <w:sz w:val="24"/>
          <w:szCs w:val="24"/>
          <w:highlight w:val="none"/>
          <w:lang w:bidi="ar-SA"/>
        </w:rPr>
        <w:t>，并经使用单位或第三方检验单位检验合格，所有的技术资料和清单已向</w:t>
      </w:r>
      <w:r>
        <w:rPr>
          <w:rFonts w:hint="eastAsia" w:ascii="宋体" w:hAnsi="宋体" w:eastAsia="宋体" w:cs="宋体"/>
          <w:b w:val="0"/>
          <w:color w:val="auto"/>
          <w:sz w:val="24"/>
          <w:szCs w:val="24"/>
          <w:highlight w:val="none"/>
          <w:lang w:eastAsia="zh-CN" w:bidi="ar-SA"/>
        </w:rPr>
        <w:t>采购人</w:t>
      </w:r>
      <w:r>
        <w:rPr>
          <w:rFonts w:hint="eastAsia" w:ascii="宋体" w:hAnsi="宋体" w:eastAsia="宋体" w:cs="宋体"/>
          <w:b w:val="0"/>
          <w:color w:val="auto"/>
          <w:sz w:val="24"/>
          <w:szCs w:val="24"/>
          <w:highlight w:val="none"/>
          <w:lang w:bidi="ar-SA"/>
        </w:rPr>
        <w:t>提交的前提下，可以向</w:t>
      </w:r>
      <w:r>
        <w:rPr>
          <w:rFonts w:hint="eastAsia" w:ascii="宋体" w:hAnsi="宋体" w:eastAsia="宋体" w:cs="宋体"/>
          <w:b w:val="0"/>
          <w:color w:val="auto"/>
          <w:sz w:val="24"/>
          <w:szCs w:val="24"/>
          <w:highlight w:val="none"/>
          <w:lang w:eastAsia="zh-CN" w:bidi="ar-SA"/>
        </w:rPr>
        <w:t>采购人</w:t>
      </w:r>
      <w:r>
        <w:rPr>
          <w:rFonts w:hint="eastAsia" w:ascii="宋体" w:hAnsi="宋体" w:eastAsia="宋体" w:cs="宋体"/>
          <w:b w:val="0"/>
          <w:color w:val="auto"/>
          <w:sz w:val="24"/>
          <w:szCs w:val="24"/>
          <w:highlight w:val="none"/>
          <w:lang w:bidi="ar-SA"/>
        </w:rPr>
        <w:t>提出最终验收的申请。</w:t>
      </w:r>
      <w:r>
        <w:rPr>
          <w:rFonts w:hint="eastAsia" w:ascii="宋体" w:hAnsi="宋体" w:eastAsia="宋体" w:cs="宋体"/>
          <w:b w:val="0"/>
          <w:color w:val="auto"/>
          <w:sz w:val="24"/>
          <w:szCs w:val="24"/>
          <w:highlight w:val="none"/>
          <w:lang w:eastAsia="zh-CN" w:bidi="ar-SA"/>
        </w:rPr>
        <w:t>采购人</w:t>
      </w:r>
      <w:r>
        <w:rPr>
          <w:rFonts w:hint="eastAsia" w:ascii="宋体" w:hAnsi="宋体" w:eastAsia="宋体" w:cs="宋体"/>
          <w:b w:val="0"/>
          <w:color w:val="auto"/>
          <w:sz w:val="24"/>
          <w:szCs w:val="24"/>
          <w:highlight w:val="none"/>
          <w:lang w:bidi="ar-SA"/>
        </w:rPr>
        <w:t>组织验收小组按照验收标准进行</w:t>
      </w:r>
      <w:r>
        <w:rPr>
          <w:rFonts w:hint="eastAsia" w:ascii="宋体" w:hAnsi="宋体" w:eastAsia="宋体" w:cs="宋体"/>
          <w:b w:val="0"/>
          <w:color w:val="auto"/>
          <w:sz w:val="24"/>
          <w:szCs w:val="24"/>
          <w:highlight w:val="none"/>
          <w:lang w:eastAsia="zh-CN" w:bidi="ar-SA"/>
        </w:rPr>
        <w:t>最终</w:t>
      </w:r>
      <w:r>
        <w:rPr>
          <w:rFonts w:hint="eastAsia" w:ascii="宋体" w:hAnsi="宋体" w:eastAsia="宋体" w:cs="宋体"/>
          <w:b w:val="0"/>
          <w:color w:val="auto"/>
          <w:sz w:val="24"/>
          <w:szCs w:val="24"/>
          <w:highlight w:val="none"/>
          <w:lang w:bidi="ar-SA"/>
        </w:rPr>
        <w:t>验收，验收应在</w:t>
      </w:r>
      <w:r>
        <w:rPr>
          <w:rFonts w:hint="eastAsia" w:ascii="宋体" w:hAnsi="宋体" w:eastAsia="宋体" w:cs="宋体"/>
          <w:b w:val="0"/>
          <w:color w:val="auto"/>
          <w:sz w:val="24"/>
          <w:szCs w:val="24"/>
          <w:highlight w:val="none"/>
          <w:lang w:eastAsia="zh-CN" w:bidi="ar-SA"/>
        </w:rPr>
        <w:t>采购人及供应商</w:t>
      </w:r>
      <w:r>
        <w:rPr>
          <w:rFonts w:hint="eastAsia" w:ascii="宋体" w:hAnsi="宋体" w:eastAsia="宋体" w:cs="宋体"/>
          <w:b w:val="0"/>
          <w:color w:val="auto"/>
          <w:sz w:val="24"/>
          <w:szCs w:val="24"/>
          <w:highlight w:val="none"/>
          <w:lang w:bidi="ar-SA"/>
        </w:rPr>
        <w:t>双方参加下进行，按照相关技术需求及</w:t>
      </w:r>
      <w:r>
        <w:rPr>
          <w:rFonts w:hint="eastAsia" w:ascii="宋体" w:hAnsi="宋体" w:eastAsia="宋体" w:cs="宋体"/>
          <w:b w:val="0"/>
          <w:color w:val="auto"/>
          <w:sz w:val="24"/>
          <w:szCs w:val="24"/>
          <w:highlight w:val="none"/>
          <w:lang w:eastAsia="zh-CN" w:bidi="ar-SA"/>
        </w:rPr>
        <w:t>采购人</w:t>
      </w:r>
      <w:r>
        <w:rPr>
          <w:rFonts w:hint="eastAsia" w:ascii="宋体" w:hAnsi="宋体" w:eastAsia="宋体" w:cs="宋体"/>
          <w:b w:val="0"/>
          <w:color w:val="auto"/>
          <w:sz w:val="24"/>
          <w:szCs w:val="24"/>
          <w:highlight w:val="none"/>
          <w:lang w:bidi="ar-SA"/>
        </w:rPr>
        <w:t>的建设要求，整理提供项目完备的文档资料</w:t>
      </w:r>
      <w:r>
        <w:rPr>
          <w:rFonts w:hint="eastAsia" w:ascii="宋体" w:hAnsi="宋体" w:eastAsia="宋体" w:cs="宋体"/>
          <w:b w:val="0"/>
          <w:color w:val="auto"/>
          <w:sz w:val="24"/>
          <w:szCs w:val="24"/>
          <w:highlight w:val="none"/>
          <w:lang w:eastAsia="zh-CN" w:bidi="ar-SA"/>
        </w:rPr>
        <w:t>，</w:t>
      </w:r>
      <w:r>
        <w:rPr>
          <w:rFonts w:hint="eastAsia" w:ascii="宋体" w:hAnsi="宋体" w:eastAsia="宋体" w:cs="宋体"/>
          <w:b w:val="0"/>
          <w:color w:val="auto"/>
          <w:sz w:val="24"/>
          <w:szCs w:val="24"/>
          <w:highlight w:val="none"/>
          <w:lang w:bidi="ar-SA"/>
        </w:rPr>
        <w:t>双方签署验收证书</w:t>
      </w:r>
      <w:r>
        <w:rPr>
          <w:rFonts w:hint="eastAsia" w:ascii="宋体" w:hAnsi="宋体" w:eastAsia="宋体" w:cs="宋体"/>
          <w:b w:val="0"/>
          <w:color w:val="auto"/>
          <w:sz w:val="24"/>
          <w:szCs w:val="24"/>
          <w:highlight w:val="none"/>
          <w:lang w:eastAsia="zh-CN" w:bidi="ar-SA"/>
        </w:rPr>
        <w:t>，最终验收通过。</w:t>
      </w:r>
      <w:r>
        <w:rPr>
          <w:rFonts w:hint="eastAsia" w:ascii="宋体" w:hAnsi="宋体" w:eastAsia="宋体" w:cs="宋体"/>
          <w:b w:val="0"/>
          <w:color w:val="auto"/>
          <w:sz w:val="24"/>
          <w:szCs w:val="24"/>
          <w:highlight w:val="none"/>
          <w:lang w:bidi="ar-SA"/>
        </w:rPr>
        <w:t>若因</w:t>
      </w:r>
      <w:r>
        <w:rPr>
          <w:rFonts w:hint="eastAsia" w:ascii="宋体" w:hAnsi="宋体" w:eastAsia="宋体" w:cs="宋体"/>
          <w:b w:val="0"/>
          <w:color w:val="auto"/>
          <w:sz w:val="24"/>
          <w:szCs w:val="24"/>
          <w:highlight w:val="none"/>
          <w:lang w:eastAsia="zh-CN" w:bidi="ar-SA"/>
        </w:rPr>
        <w:t>中标供应商</w:t>
      </w:r>
      <w:r>
        <w:rPr>
          <w:rFonts w:hint="eastAsia" w:ascii="宋体" w:hAnsi="宋体" w:eastAsia="宋体" w:cs="宋体"/>
          <w:b w:val="0"/>
          <w:color w:val="auto"/>
          <w:sz w:val="24"/>
          <w:szCs w:val="24"/>
          <w:highlight w:val="none"/>
          <w:lang w:bidi="ar-SA"/>
        </w:rPr>
        <w:t>质量问题等导致验收不合格，</w:t>
      </w:r>
      <w:r>
        <w:rPr>
          <w:rFonts w:hint="eastAsia" w:ascii="宋体" w:hAnsi="宋体" w:eastAsia="宋体" w:cs="宋体"/>
          <w:b w:val="0"/>
          <w:color w:val="auto"/>
          <w:sz w:val="24"/>
          <w:szCs w:val="24"/>
          <w:highlight w:val="none"/>
          <w:lang w:eastAsia="zh-CN" w:bidi="ar-SA"/>
        </w:rPr>
        <w:t>中标供应商</w:t>
      </w:r>
      <w:r>
        <w:rPr>
          <w:rFonts w:hint="eastAsia" w:ascii="宋体" w:hAnsi="宋体" w:eastAsia="宋体" w:cs="宋体"/>
          <w:b w:val="0"/>
          <w:color w:val="auto"/>
          <w:sz w:val="24"/>
          <w:szCs w:val="24"/>
          <w:highlight w:val="none"/>
          <w:lang w:bidi="ar-SA"/>
        </w:rPr>
        <w:t>应及时予以处理，直至验收合格，期间发生的一切费用由</w:t>
      </w:r>
      <w:r>
        <w:rPr>
          <w:rFonts w:hint="eastAsia" w:ascii="宋体" w:hAnsi="宋体" w:eastAsia="宋体" w:cs="宋体"/>
          <w:b w:val="0"/>
          <w:color w:val="auto"/>
          <w:sz w:val="24"/>
          <w:szCs w:val="24"/>
          <w:highlight w:val="none"/>
          <w:lang w:eastAsia="zh-CN" w:bidi="ar-SA"/>
        </w:rPr>
        <w:t>中标供应商</w:t>
      </w:r>
      <w:r>
        <w:rPr>
          <w:rFonts w:hint="eastAsia" w:ascii="宋体" w:hAnsi="宋体" w:eastAsia="宋体" w:cs="宋体"/>
          <w:b w:val="0"/>
          <w:color w:val="auto"/>
          <w:sz w:val="24"/>
          <w:szCs w:val="24"/>
          <w:highlight w:val="none"/>
          <w:lang w:bidi="ar-SA"/>
        </w:rPr>
        <w:t>承担，</w:t>
      </w:r>
      <w:r>
        <w:rPr>
          <w:rFonts w:hint="eastAsia" w:ascii="宋体" w:hAnsi="宋体" w:eastAsia="宋体" w:cs="宋体"/>
          <w:b w:val="0"/>
          <w:color w:val="auto"/>
          <w:sz w:val="24"/>
          <w:szCs w:val="24"/>
          <w:highlight w:val="none"/>
          <w:lang w:eastAsia="zh-CN" w:bidi="ar-SA"/>
        </w:rPr>
        <w:t>采购人</w:t>
      </w:r>
      <w:r>
        <w:rPr>
          <w:rFonts w:hint="eastAsia" w:ascii="宋体" w:hAnsi="宋体" w:eastAsia="宋体" w:cs="宋体"/>
          <w:b w:val="0"/>
          <w:color w:val="auto"/>
          <w:sz w:val="24"/>
          <w:szCs w:val="24"/>
          <w:highlight w:val="none"/>
          <w:lang w:bidi="ar-SA"/>
        </w:rPr>
        <w:t>保留向</w:t>
      </w:r>
      <w:r>
        <w:rPr>
          <w:rFonts w:hint="eastAsia" w:ascii="宋体" w:hAnsi="宋体" w:eastAsia="宋体" w:cs="宋体"/>
          <w:b w:val="0"/>
          <w:color w:val="auto"/>
          <w:sz w:val="24"/>
          <w:szCs w:val="24"/>
          <w:highlight w:val="none"/>
          <w:lang w:eastAsia="zh-CN" w:bidi="ar-SA"/>
        </w:rPr>
        <w:t>中标供应商</w:t>
      </w:r>
      <w:r>
        <w:rPr>
          <w:rFonts w:hint="eastAsia" w:ascii="宋体" w:hAnsi="宋体" w:eastAsia="宋体" w:cs="宋体"/>
          <w:b w:val="0"/>
          <w:color w:val="auto"/>
          <w:sz w:val="24"/>
          <w:szCs w:val="24"/>
          <w:highlight w:val="none"/>
          <w:lang w:bidi="ar-SA"/>
        </w:rPr>
        <w:t>索赔的权利。</w:t>
      </w:r>
    </w:p>
    <w:p w14:paraId="32FD1AC8">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outlineLvl w:val="3"/>
        <w:rPr>
          <w:rFonts w:hint="eastAsia" w:ascii="宋体" w:hAnsi="宋体" w:eastAsia="宋体" w:cs="宋体"/>
          <w:b w:val="0"/>
          <w:color w:val="auto"/>
          <w:sz w:val="24"/>
          <w:szCs w:val="24"/>
          <w:highlight w:val="none"/>
          <w:lang w:bidi="ar-SA"/>
        </w:rPr>
      </w:pPr>
      <w:bookmarkStart w:id="8" w:name="_Toc18819"/>
      <w:bookmarkStart w:id="9" w:name="_Toc124"/>
      <w:bookmarkStart w:id="10" w:name="_Toc27577"/>
      <w:bookmarkStart w:id="11" w:name="_Toc19818"/>
      <w:bookmarkStart w:id="12" w:name="_Toc32518"/>
      <w:bookmarkStart w:id="13" w:name="_Toc10900"/>
      <w:bookmarkStart w:id="14" w:name="_Toc15320"/>
      <w:bookmarkStart w:id="15" w:name="_Toc825"/>
      <w:r>
        <w:rPr>
          <w:rFonts w:hint="eastAsia" w:ascii="宋体" w:hAnsi="宋体" w:eastAsia="宋体" w:cs="宋体"/>
          <w:b w:val="0"/>
          <w:color w:val="auto"/>
          <w:sz w:val="24"/>
          <w:szCs w:val="24"/>
          <w:highlight w:val="none"/>
          <w:lang w:val="en-US" w:eastAsia="zh-CN" w:bidi="ar-SA"/>
        </w:rPr>
        <w:t>4.6、</w:t>
      </w:r>
      <w:r>
        <w:rPr>
          <w:rFonts w:hint="eastAsia" w:ascii="宋体" w:hAnsi="宋体" w:eastAsia="宋体" w:cs="宋体"/>
          <w:b w:val="0"/>
          <w:color w:val="auto"/>
          <w:sz w:val="24"/>
          <w:szCs w:val="24"/>
          <w:highlight w:val="none"/>
          <w:lang w:bidi="ar-SA"/>
        </w:rPr>
        <w:t>文档要求</w:t>
      </w:r>
      <w:bookmarkEnd w:id="8"/>
      <w:bookmarkEnd w:id="9"/>
      <w:bookmarkEnd w:id="10"/>
      <w:bookmarkEnd w:id="11"/>
      <w:bookmarkEnd w:id="12"/>
      <w:bookmarkEnd w:id="13"/>
      <w:bookmarkEnd w:id="14"/>
      <w:bookmarkEnd w:id="15"/>
    </w:p>
    <w:p w14:paraId="00EF7BB3">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zh-CN" w:eastAsia="zh-CN" w:bidi="ar-SA"/>
        </w:rPr>
        <w:t>（</w:t>
      </w:r>
      <w:r>
        <w:rPr>
          <w:rFonts w:hint="eastAsia" w:ascii="宋体" w:hAnsi="宋体" w:eastAsia="宋体" w:cs="宋体"/>
          <w:b w:val="0"/>
          <w:color w:val="auto"/>
          <w:sz w:val="24"/>
          <w:szCs w:val="24"/>
          <w:highlight w:val="none"/>
          <w:lang w:val="en-US" w:eastAsia="zh-CN" w:bidi="ar-SA"/>
        </w:rPr>
        <w:t>1</w:t>
      </w:r>
      <w:r>
        <w:rPr>
          <w:rFonts w:hint="eastAsia" w:ascii="宋体" w:hAnsi="宋体" w:eastAsia="宋体" w:cs="宋体"/>
          <w:b w:val="0"/>
          <w:color w:val="auto"/>
          <w:sz w:val="24"/>
          <w:szCs w:val="24"/>
          <w:highlight w:val="none"/>
          <w:lang w:val="zh-CN" w:eastAsia="zh-CN" w:bidi="ar-SA"/>
        </w:rPr>
        <w:t>）中标供应商应提交所提供</w:t>
      </w:r>
      <w:r>
        <w:rPr>
          <w:rFonts w:hint="eastAsia" w:ascii="宋体" w:hAnsi="宋体" w:eastAsia="宋体" w:cs="宋体"/>
          <w:b w:val="0"/>
          <w:color w:val="auto"/>
          <w:sz w:val="24"/>
          <w:szCs w:val="24"/>
          <w:highlight w:val="none"/>
          <w:lang w:val="en-US" w:eastAsia="zh-CN" w:bidi="ar-SA"/>
        </w:rPr>
        <w:t>软件</w:t>
      </w:r>
      <w:r>
        <w:rPr>
          <w:rFonts w:hint="eastAsia" w:ascii="宋体" w:hAnsi="宋体" w:eastAsia="宋体" w:cs="宋体"/>
          <w:b w:val="0"/>
          <w:color w:val="auto"/>
          <w:sz w:val="24"/>
          <w:szCs w:val="24"/>
          <w:highlight w:val="none"/>
          <w:lang w:val="zh-CN" w:eastAsia="zh-CN" w:bidi="ar-SA"/>
        </w:rPr>
        <w:t>的技术文件，例如：产品</w:t>
      </w:r>
      <w:r>
        <w:rPr>
          <w:rFonts w:hint="eastAsia" w:ascii="宋体" w:hAnsi="宋体" w:eastAsia="宋体" w:cs="宋体"/>
          <w:b w:val="0"/>
          <w:color w:val="auto"/>
          <w:sz w:val="24"/>
          <w:szCs w:val="24"/>
          <w:highlight w:val="none"/>
          <w:lang w:bidi="ar-SA"/>
        </w:rPr>
        <w:t>目录、图纸、操作手册、使用说明、维护手册和/或服务指南。这些文件应包装好一起发运。</w:t>
      </w:r>
    </w:p>
    <w:p w14:paraId="0E2A31DC">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en-US" w:eastAsia="zh-CN" w:bidi="ar-SA"/>
        </w:rPr>
        <w:t>4.7、</w:t>
      </w:r>
      <w:r>
        <w:rPr>
          <w:rFonts w:hint="eastAsia" w:ascii="宋体" w:hAnsi="宋体" w:eastAsia="宋体" w:cs="宋体"/>
          <w:b w:val="0"/>
          <w:color w:val="auto"/>
          <w:sz w:val="24"/>
          <w:szCs w:val="24"/>
          <w:highlight w:val="none"/>
          <w:lang w:bidi="ar-SA"/>
        </w:rPr>
        <w:t>项目完结时</w:t>
      </w:r>
      <w:r>
        <w:rPr>
          <w:rFonts w:hint="eastAsia" w:ascii="宋体" w:hAnsi="宋体" w:eastAsia="宋体" w:cs="宋体"/>
          <w:b w:val="0"/>
          <w:color w:val="auto"/>
          <w:sz w:val="24"/>
          <w:szCs w:val="24"/>
          <w:highlight w:val="none"/>
          <w:lang w:eastAsia="zh-CN" w:bidi="ar-SA"/>
        </w:rPr>
        <w:t>中标供应商</w:t>
      </w:r>
      <w:r>
        <w:rPr>
          <w:rFonts w:hint="eastAsia" w:ascii="宋体" w:hAnsi="宋体" w:eastAsia="宋体" w:cs="宋体"/>
          <w:b w:val="0"/>
          <w:color w:val="auto"/>
          <w:sz w:val="24"/>
          <w:szCs w:val="24"/>
          <w:highlight w:val="none"/>
          <w:lang w:bidi="ar-SA"/>
        </w:rPr>
        <w:t>应提交的成果和整个项目过程电子文档，包括但不限于：系统详细设计；系统概要设计；需求分析报告；系统测试方案；安装维护手册；使用操作手册；培训资料；数据结构说明文档。</w:t>
      </w:r>
    </w:p>
    <w:p w14:paraId="59F705B0">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val="en-US" w:eastAsia="zh-CN" w:bidi="ar-SA"/>
        </w:rPr>
        <w:t>4.8、</w:t>
      </w:r>
      <w:r>
        <w:rPr>
          <w:rFonts w:hint="eastAsia" w:ascii="宋体" w:hAnsi="宋体" w:eastAsia="宋体" w:cs="宋体"/>
          <w:b w:val="0"/>
          <w:color w:val="auto"/>
          <w:sz w:val="24"/>
          <w:szCs w:val="24"/>
          <w:highlight w:val="none"/>
          <w:lang w:bidi="ar-SA"/>
        </w:rPr>
        <w:t>▲验收合格标准：符合招标文件约定的质量要求、完成合同全部约定。</w:t>
      </w:r>
    </w:p>
    <w:p w14:paraId="42BAE7A6">
      <w:pPr>
        <w:keepNext w:val="0"/>
        <w:keepLines w:val="0"/>
        <w:pageBreakBefore w:val="0"/>
        <w:widowControl/>
        <w:kinsoku/>
        <w:wordWrap/>
        <w:overflowPunct/>
        <w:topLinePunct w:val="0"/>
        <w:autoSpaceDE w:val="0"/>
        <w:autoSpaceDN w:val="0"/>
        <w:bidi w:val="0"/>
        <w:adjustRightInd w:val="0"/>
        <w:snapToGrid w:val="0"/>
        <w:spacing w:line="440" w:lineRule="exact"/>
        <w:ind w:left="0" w:firstLine="480" w:firstLineChars="200"/>
        <w:textAlignment w:val="bottom"/>
        <w:outlineLvl w:val="2"/>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7、培训:投标供应商应承诺中标后向采购人提供免费培训，培训方式应包括一对一培训、小班培训和集中培训等不同培训方式，必要时还应提供网络培训。</w:t>
      </w:r>
    </w:p>
    <w:p w14:paraId="3AA0278C">
      <w:pPr>
        <w:keepNext w:val="0"/>
        <w:keepLines w:val="0"/>
        <w:pageBreakBefore w:val="0"/>
        <w:widowControl/>
        <w:kinsoku/>
        <w:wordWrap/>
        <w:overflowPunct/>
        <w:topLinePunct w:val="0"/>
        <w:autoSpaceDE w:val="0"/>
        <w:autoSpaceDN w:val="0"/>
        <w:bidi w:val="0"/>
        <w:adjustRightInd w:val="0"/>
        <w:snapToGrid w:val="0"/>
        <w:spacing w:line="440" w:lineRule="exact"/>
        <w:ind w:left="0" w:firstLine="480" w:firstLineChars="200"/>
        <w:textAlignment w:val="bottom"/>
        <w:outlineLvl w:val="2"/>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投标供应商应在投标文件中提出全面、详细的培训计划，包括但不限于培训课程、培训时间、地点、授课老师等。投标供应商须针对业务系统操作人员及系统管理人员等培训对象，制定有针对性的课程内容。投标供应商须为所有被培训人员提供培训用文字资料和讲义等相关用品。</w:t>
      </w:r>
    </w:p>
    <w:p w14:paraId="10B829C3">
      <w:pPr>
        <w:keepNext w:val="0"/>
        <w:keepLines w:val="0"/>
        <w:pageBreakBefore w:val="0"/>
        <w:widowControl/>
        <w:kinsoku/>
        <w:wordWrap/>
        <w:overflowPunct/>
        <w:topLinePunct w:val="0"/>
        <w:autoSpaceDE w:val="0"/>
        <w:autoSpaceDN w:val="0"/>
        <w:bidi w:val="0"/>
        <w:adjustRightInd w:val="0"/>
        <w:snapToGrid w:val="0"/>
        <w:spacing w:line="440" w:lineRule="exact"/>
        <w:ind w:left="0" w:firstLine="480" w:firstLineChars="200"/>
        <w:textAlignment w:val="bottom"/>
        <w:outlineLvl w:val="2"/>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投标供应商应按采购人约定合理地安排培训时间。</w:t>
      </w:r>
    </w:p>
    <w:p w14:paraId="03B36F01">
      <w:pPr>
        <w:keepNext w:val="0"/>
        <w:keepLines w:val="0"/>
        <w:pageBreakBefore w:val="0"/>
        <w:widowControl/>
        <w:numPr>
          <w:ilvl w:val="0"/>
          <w:numId w:val="7"/>
        </w:numPr>
        <w:kinsoku/>
        <w:wordWrap/>
        <w:overflowPunct/>
        <w:topLinePunct w:val="0"/>
        <w:autoSpaceDE w:val="0"/>
        <w:autoSpaceDN w:val="0"/>
        <w:bidi w:val="0"/>
        <w:adjustRightInd w:val="0"/>
        <w:snapToGrid w:val="0"/>
        <w:spacing w:line="440" w:lineRule="exact"/>
        <w:ind w:left="0" w:firstLine="480" w:firstLineChars="200"/>
        <w:textAlignment w:val="bottom"/>
        <w:outlineLvl w:val="2"/>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接口费用问题：</w:t>
      </w:r>
    </w:p>
    <w:p w14:paraId="11EAE4ED">
      <w:pPr>
        <w:keepNext w:val="0"/>
        <w:keepLines w:val="0"/>
        <w:pageBreakBefore w:val="0"/>
        <w:widowControl/>
        <w:kinsoku/>
        <w:wordWrap/>
        <w:overflowPunct/>
        <w:topLinePunct w:val="0"/>
        <w:autoSpaceDE w:val="0"/>
        <w:autoSpaceDN w:val="0"/>
        <w:bidi w:val="0"/>
        <w:adjustRightInd w:val="0"/>
        <w:snapToGrid w:val="0"/>
        <w:spacing w:line="440" w:lineRule="exact"/>
        <w:ind w:left="0" w:firstLine="480" w:firstLineChars="200"/>
        <w:textAlignment w:val="bottom"/>
        <w:outlineLvl w:val="2"/>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接口费用也由投标供应商承担。</w:t>
      </w:r>
    </w:p>
    <w:bookmarkEnd w:id="7"/>
    <w:p w14:paraId="08C714C3">
      <w:pPr>
        <w:keepNext w:val="0"/>
        <w:keepLines w:val="0"/>
        <w:pageBreakBefore w:val="0"/>
        <w:kinsoku/>
        <w:wordWrap/>
        <w:overflowPunct/>
        <w:topLinePunct w:val="0"/>
        <w:bidi w:val="0"/>
        <w:adjustRightInd w:val="0"/>
        <w:snapToGrid w:val="0"/>
        <w:spacing w:line="440" w:lineRule="exact"/>
        <w:ind w:firstLine="470" w:firstLineChars="196"/>
        <w:rPr>
          <w:rFonts w:hint="eastAsia" w:ascii="宋体" w:hAnsi="宋体" w:eastAsia="宋体" w:cs="宋体"/>
          <w:b w:val="0"/>
          <w:color w:val="auto"/>
          <w:sz w:val="21"/>
          <w:szCs w:val="21"/>
          <w:highlight w:val="none"/>
          <w:lang w:bidi="ar-SA"/>
        </w:rPr>
      </w:pPr>
      <w:r>
        <w:rPr>
          <w:rFonts w:hint="eastAsia" w:ascii="宋体" w:hAnsi="宋体" w:eastAsia="宋体" w:cs="宋体"/>
          <w:b w:val="0"/>
          <w:color w:val="auto"/>
          <w:sz w:val="24"/>
          <w:szCs w:val="24"/>
          <w:highlight w:val="none"/>
          <w:lang w:bidi="ar-SA"/>
        </w:rPr>
        <w:t>以上工作内容的费用均包含在投标总价中。</w:t>
      </w:r>
    </w:p>
    <w:p w14:paraId="22CC72DE">
      <w:pPr>
        <w:snapToGrid w:val="0"/>
        <w:spacing w:line="460" w:lineRule="atLeast"/>
        <w:jc w:val="center"/>
        <w:outlineLvl w:val="0"/>
        <w:rPr>
          <w:rFonts w:hint="eastAsia" w:ascii="宋体" w:hAnsi="宋体" w:eastAsia="宋体" w:cs="宋体"/>
          <w:b w:val="0"/>
          <w:color w:val="auto"/>
          <w:sz w:val="36"/>
          <w:highlight w:val="none"/>
          <w:lang w:val="zh-CN" w:eastAsia="zh-CN" w:bidi="ar-SA"/>
        </w:rPr>
      </w:pPr>
      <w:r>
        <w:rPr>
          <w:rFonts w:hint="eastAsia" w:ascii="宋体" w:hAnsi="宋体" w:eastAsia="宋体" w:cs="宋体"/>
          <w:b w:val="0"/>
          <w:color w:val="auto"/>
          <w:sz w:val="36"/>
          <w:highlight w:val="none"/>
          <w:lang w:val="zh-CN" w:eastAsia="zh-CN" w:bidi="ar-SA"/>
        </w:rPr>
        <w:br w:type="page"/>
      </w:r>
      <w:r>
        <w:rPr>
          <w:rFonts w:hint="eastAsia" w:ascii="宋体" w:hAnsi="宋体" w:eastAsia="宋体" w:cs="宋体"/>
          <w:b w:val="0"/>
          <w:color w:val="auto"/>
          <w:sz w:val="36"/>
          <w:highlight w:val="none"/>
          <w:lang w:val="zh-CN" w:eastAsia="zh-CN" w:bidi="ar-SA"/>
        </w:rPr>
        <w:t>第三部分   投标供应商须知</w:t>
      </w:r>
    </w:p>
    <w:p w14:paraId="32267305">
      <w:pPr>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一、说明</w:t>
      </w:r>
    </w:p>
    <w:p w14:paraId="1ED3AD7E">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1、本次采购工作是按照《中华人民共和国政府采购法》及相关法律规章组织和实施。</w:t>
      </w:r>
    </w:p>
    <w:p w14:paraId="4EC36289">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w:t>
      </w:r>
      <w:r>
        <w:rPr>
          <w:rFonts w:hint="eastAsia" w:ascii="宋体" w:hAnsi="宋体" w:eastAsia="宋体" w:cs="宋体"/>
          <w:color w:val="auto"/>
          <w:sz w:val="22"/>
          <w:szCs w:val="22"/>
          <w:highlight w:val="none"/>
          <w:lang w:bidi="ar-SA"/>
        </w:rPr>
        <w:t>本次采购，</w:t>
      </w:r>
      <w:r>
        <w:rPr>
          <w:rFonts w:hint="eastAsia" w:ascii="宋体" w:hAnsi="宋体" w:eastAsia="宋体" w:cs="宋体"/>
          <w:bCs/>
          <w:color w:val="auto"/>
          <w:sz w:val="22"/>
          <w:szCs w:val="22"/>
          <w:highlight w:val="none"/>
          <w:lang w:bidi="ar-SA"/>
        </w:rPr>
        <w:t>投标供应商必须针对全部内容进行投标，否则按无效投标处理。</w:t>
      </w:r>
    </w:p>
    <w:p w14:paraId="2634FB5E">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u w:val="single"/>
          <w:lang w:bidi="ar-SA"/>
        </w:rPr>
      </w:pPr>
      <w:r>
        <w:rPr>
          <w:rFonts w:hint="eastAsia" w:ascii="宋体" w:hAnsi="宋体" w:eastAsia="宋体" w:cs="宋体"/>
          <w:b w:val="0"/>
          <w:color w:val="auto"/>
          <w:sz w:val="22"/>
          <w:szCs w:val="22"/>
          <w:highlight w:val="none"/>
          <w:lang w:bidi="ar-SA"/>
        </w:rPr>
        <w:t>3、无论投标过程中的作法和结果如何，投标供应商自行承担投标活动中所发生的全部费用。</w:t>
      </w:r>
    </w:p>
    <w:p w14:paraId="23813AD6">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14:paraId="778DB34F">
      <w:pPr>
        <w:widowControl/>
        <w:spacing w:line="460" w:lineRule="exact"/>
        <w:ind w:firstLine="440" w:firstLineChars="200"/>
        <w:jc w:val="left"/>
        <w:rPr>
          <w:rFonts w:hint="eastAsia" w:ascii="宋体" w:hAnsi="宋体" w:eastAsia="宋体" w:cs="宋体"/>
          <w:color w:val="auto"/>
          <w:sz w:val="22"/>
          <w:szCs w:val="22"/>
          <w:highlight w:val="none"/>
          <w:lang w:bidi="ar-SA"/>
        </w:rPr>
      </w:pPr>
      <w:r>
        <w:rPr>
          <w:rFonts w:hint="eastAsia" w:ascii="宋体" w:hAnsi="宋体" w:eastAsia="宋体" w:cs="宋体"/>
          <w:b w:val="0"/>
          <w:color w:val="auto"/>
          <w:sz w:val="22"/>
          <w:szCs w:val="22"/>
          <w:highlight w:val="none"/>
          <w:lang w:val="zh-CN" w:eastAsia="zh-CN" w:bidi="ar-SA"/>
        </w:rPr>
        <w:t>5、</w:t>
      </w:r>
      <w:r>
        <w:rPr>
          <w:rFonts w:hint="eastAsia" w:ascii="宋体" w:hAnsi="宋体" w:eastAsia="宋体" w:cs="宋体"/>
          <w:color w:val="auto"/>
          <w:sz w:val="22"/>
          <w:szCs w:val="22"/>
          <w:highlight w:val="none"/>
          <w:lang w:bidi="ar-SA"/>
        </w:rPr>
        <w:t>本项目采购</w:t>
      </w:r>
      <w:r>
        <w:rPr>
          <w:rFonts w:hint="eastAsia" w:ascii="宋体" w:hAnsi="宋体" w:eastAsia="宋体" w:cs="宋体"/>
          <w:color w:val="auto"/>
          <w:sz w:val="22"/>
          <w:szCs w:val="22"/>
          <w:highlight w:val="none"/>
          <w:lang w:val="en-US" w:eastAsia="zh-CN" w:bidi="ar-SA"/>
        </w:rPr>
        <w:t>预算</w:t>
      </w:r>
      <w:r>
        <w:rPr>
          <w:rFonts w:hint="eastAsia" w:ascii="宋体" w:hAnsi="宋体" w:eastAsia="宋体" w:cs="宋体"/>
          <w:color w:val="auto"/>
          <w:sz w:val="22"/>
          <w:szCs w:val="22"/>
          <w:highlight w:val="none"/>
          <w:lang w:bidi="ar-SA"/>
        </w:rPr>
        <w:t>为¥</w:t>
      </w:r>
      <w:r>
        <w:rPr>
          <w:rFonts w:hint="eastAsia" w:ascii="宋体" w:hAnsi="宋体" w:eastAsia="宋体" w:cs="宋体"/>
          <w:b w:val="0"/>
          <w:color w:val="auto"/>
          <w:sz w:val="24"/>
          <w:szCs w:val="24"/>
          <w:highlight w:val="none"/>
          <w:lang w:val="en-US" w:eastAsia="zh-CN" w:bidi="ar-SA"/>
        </w:rPr>
        <w:t>6823000</w:t>
      </w:r>
      <w:r>
        <w:rPr>
          <w:rFonts w:hint="eastAsia" w:ascii="宋体" w:hAnsi="宋体" w:eastAsia="宋体" w:cs="宋体"/>
          <w:color w:val="auto"/>
          <w:sz w:val="22"/>
          <w:szCs w:val="22"/>
          <w:highlight w:val="none"/>
          <w:lang w:val="en-US" w:eastAsia="zh-CN" w:bidi="ar-SA"/>
        </w:rPr>
        <w:t xml:space="preserve"> </w:t>
      </w:r>
      <w:r>
        <w:rPr>
          <w:rFonts w:hint="eastAsia" w:ascii="宋体" w:hAnsi="宋体" w:eastAsia="宋体" w:cs="宋体"/>
          <w:color w:val="auto"/>
          <w:sz w:val="22"/>
          <w:szCs w:val="22"/>
          <w:highlight w:val="none"/>
          <w:lang w:bidi="ar-SA"/>
        </w:rPr>
        <w:t>元，</w:t>
      </w:r>
      <w:r>
        <w:rPr>
          <w:rFonts w:hint="eastAsia" w:ascii="宋体" w:hAnsi="宋体" w:eastAsia="宋体" w:cs="宋体"/>
          <w:b w:val="0"/>
          <w:color w:val="auto"/>
          <w:sz w:val="24"/>
          <w:szCs w:val="24"/>
          <w:highlight w:val="none"/>
          <w:lang w:bidi="ar-SA"/>
        </w:rPr>
        <w:t>最高限价（元）：</w:t>
      </w:r>
      <w:r>
        <w:rPr>
          <w:rFonts w:hint="eastAsia" w:ascii="宋体" w:hAnsi="宋体" w:eastAsia="宋体" w:cs="宋体"/>
          <w:b w:val="0"/>
          <w:color w:val="auto"/>
          <w:sz w:val="24"/>
          <w:szCs w:val="24"/>
          <w:highlight w:val="none"/>
          <w:lang w:val="en-US" w:eastAsia="zh-CN" w:bidi="ar-SA"/>
        </w:rPr>
        <w:t>6512000，</w:t>
      </w:r>
      <w:r>
        <w:rPr>
          <w:rFonts w:hint="eastAsia" w:ascii="宋体" w:hAnsi="宋体" w:eastAsia="宋体" w:cs="宋体"/>
          <w:color w:val="auto"/>
          <w:sz w:val="22"/>
          <w:szCs w:val="22"/>
          <w:highlight w:val="none"/>
          <w:lang w:bidi="ar-SA"/>
        </w:rPr>
        <w:t>如果某个（些）供应商投标价超出</w:t>
      </w:r>
      <w:r>
        <w:rPr>
          <w:rFonts w:hint="eastAsia" w:ascii="宋体" w:hAnsi="宋体" w:eastAsia="宋体" w:cs="宋体"/>
          <w:color w:val="auto"/>
          <w:sz w:val="22"/>
          <w:szCs w:val="22"/>
          <w:highlight w:val="none"/>
          <w:lang w:val="en-US" w:eastAsia="zh-CN" w:bidi="ar-SA"/>
        </w:rPr>
        <w:t>最高限价</w:t>
      </w:r>
      <w:r>
        <w:rPr>
          <w:rFonts w:hint="eastAsia" w:ascii="宋体" w:hAnsi="宋体" w:eastAsia="宋体" w:cs="宋体"/>
          <w:color w:val="auto"/>
          <w:sz w:val="22"/>
          <w:szCs w:val="22"/>
          <w:highlight w:val="none"/>
          <w:lang w:bidi="ar-SA"/>
        </w:rPr>
        <w:t>的，则拒绝接受该供应商的投标报价，其投标按无效投标处理。</w:t>
      </w:r>
    </w:p>
    <w:p w14:paraId="66A5564A">
      <w:pPr>
        <w:autoSpaceDE w:val="0"/>
        <w:autoSpaceDN w:val="0"/>
        <w:adjustRightInd w:val="0"/>
        <w:snapToGrid w:val="0"/>
        <w:spacing w:line="460" w:lineRule="exact"/>
        <w:ind w:firstLine="440" w:firstLineChars="200"/>
        <w:textAlignment w:val="bottom"/>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6、知识产权</w:t>
      </w:r>
    </w:p>
    <w:p w14:paraId="6CA1E68C">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6.1供应商应保证，采购人在中华人民共和国使用货物和服务的任何一部分时，免受第三方提出侵犯其专利权、商标权或其它知识产权的起诉。</w:t>
      </w:r>
    </w:p>
    <w:p w14:paraId="7FFC015E">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6.2投标供应商应对采购人在使用该产品时所涉及到的专利权负责，不损害采购人的利益。</w:t>
      </w:r>
    </w:p>
    <w:p w14:paraId="0E51B95D">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6.3投标报价应包括所有应支付的对专利权和版权、设计或其他知识产权而需要向其他方支付的版税。</w:t>
      </w:r>
    </w:p>
    <w:p w14:paraId="338EDABC">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6.4投标供应商提供的货物中如使用其他公司的相关专利，应在标书中出示相关授权，如未出示但使用了其他公司的专利，导致供应商中标而引起相关诉讼，由投标供应商承担。</w:t>
      </w:r>
    </w:p>
    <w:p w14:paraId="5F9A2A73">
      <w:pPr>
        <w:adjustRightInd w:val="0"/>
        <w:spacing w:line="460" w:lineRule="exact"/>
        <w:ind w:firstLine="440" w:firstLineChars="200"/>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7、招标文件中所列的货物品牌型号仅为参考，是为了对拟报价的货物、材料的技术指标和功能要求更好的说明，欢迎其他能满足本项目技术需求且性能与所明确品牌相当的产品参加。</w:t>
      </w:r>
    </w:p>
    <w:p w14:paraId="4920992E">
      <w:pPr>
        <w:adjustRightInd w:val="0"/>
        <w:spacing w:line="460" w:lineRule="exact"/>
        <w:ind w:firstLine="440" w:firstLineChars="200"/>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8、采用最低评标价法的采购项目，提供相同品牌产品的不同投标人参加同一合同项下投标的，以其中通过资格审查、符合性审查且报价最低的参加评标；报价相同的，采取随机抽取方式确定，其他投标无效。</w:t>
      </w:r>
    </w:p>
    <w:p w14:paraId="606DD9DE">
      <w:pPr>
        <w:adjustRightInd w:val="0"/>
        <w:spacing w:line="460" w:lineRule="exact"/>
        <w:ind w:firstLine="440" w:firstLineChars="200"/>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采取随机抽取方式确定，其他同品牌投标供应商不作为中标候选人。</w:t>
      </w:r>
    </w:p>
    <w:p w14:paraId="30BFCBE4">
      <w:pPr>
        <w:adjustRightInd w:val="0"/>
        <w:spacing w:line="460" w:lineRule="exact"/>
        <w:ind w:firstLine="440" w:firstLineChars="200"/>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非单一产品采购项目，采购人应当根据采购项目技术构成、产品价格比重等合理确定核心产品，并在招标文件中载明。多家投标人提供的核心产品品牌相同的，按前两款规定处理。</w:t>
      </w:r>
    </w:p>
    <w:p w14:paraId="2D20D2E8">
      <w:pPr>
        <w:adjustRightInd w:val="0"/>
        <w:spacing w:line="460" w:lineRule="exact"/>
        <w:ind w:firstLine="440" w:firstLineChars="200"/>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9、单位负责人为同一人或者存在直接控股、管理关系的不同供应商，不得参加同一合同项下的政府采购活动。</w:t>
      </w:r>
      <w:r>
        <w:rPr>
          <w:rFonts w:hint="eastAsia" w:ascii="宋体" w:hAnsi="宋体" w:eastAsia="宋体" w:cs="宋体"/>
          <w:b w:val="0"/>
          <w:color w:val="auto"/>
          <w:sz w:val="22"/>
          <w:szCs w:val="22"/>
          <w:highlight w:val="none"/>
          <w:lang w:bidi="ar-SA"/>
        </w:rPr>
        <w:t>如在评标过程（或标后质疑投诉期内）中发现供应商间存在上述关系，存在上述关系的全部供应商均做无效投标（无效中标）处理。</w:t>
      </w:r>
    </w:p>
    <w:p w14:paraId="191D706E">
      <w:pPr>
        <w:adjustRightInd w:val="0"/>
        <w:spacing w:line="460" w:lineRule="exact"/>
        <w:ind w:firstLine="440" w:firstLineChars="200"/>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除单一来源采购项目外，为采购项目提供整体设计、规范编制或者项目管理、监理、检测等服务的供应商，不得再参加该采购项目的其他采购活动。</w:t>
      </w:r>
    </w:p>
    <w:p w14:paraId="7270D829">
      <w:pPr>
        <w:adjustRightInd w:val="0"/>
        <w:spacing w:line="460" w:lineRule="exact"/>
        <w:ind w:firstLine="440" w:firstLineChars="200"/>
        <w:jc w:val="left"/>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bidi="ar-SA"/>
        </w:rPr>
        <w:t>10、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14:paraId="30B2AD07">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11、</w:t>
      </w:r>
      <w:r>
        <w:rPr>
          <w:rFonts w:hint="eastAsia" w:ascii="宋体" w:hAnsi="宋体" w:eastAsia="宋体" w:cs="宋体"/>
          <w:color w:val="auto"/>
          <w:sz w:val="22"/>
          <w:szCs w:val="22"/>
          <w:highlight w:val="none"/>
          <w:lang w:bidi="ar-SA"/>
        </w:rPr>
        <w:t>中标供应商负责整个项目的安装调试需要的全部人工和附件，建议各投标供应商前往实地进行踏勘</w:t>
      </w:r>
      <w:r>
        <w:rPr>
          <w:rFonts w:hint="eastAsia" w:ascii="宋体" w:hAnsi="宋体" w:eastAsia="宋体" w:cs="宋体"/>
          <w:color w:val="auto"/>
          <w:sz w:val="22"/>
          <w:szCs w:val="22"/>
          <w:highlight w:val="none"/>
          <w:lang w:val="zh-CN" w:eastAsia="zh-CN" w:bidi="ar-SA"/>
        </w:rPr>
        <w:t>以获取准确的投标依据</w:t>
      </w:r>
      <w:r>
        <w:rPr>
          <w:rFonts w:hint="eastAsia" w:ascii="宋体" w:hAnsi="宋体" w:eastAsia="宋体" w:cs="宋体"/>
          <w:color w:val="auto"/>
          <w:sz w:val="22"/>
          <w:highlight w:val="none"/>
          <w:lang w:bidi="ar-SA"/>
        </w:rPr>
        <w:t>。</w:t>
      </w:r>
    </w:p>
    <w:p w14:paraId="3ADE3623">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12、</w:t>
      </w:r>
      <w:r>
        <w:rPr>
          <w:rFonts w:hint="eastAsia" w:ascii="宋体" w:hAnsi="宋体" w:eastAsia="宋体" w:cs="宋体"/>
          <w:color w:val="auto"/>
          <w:sz w:val="22"/>
          <w:szCs w:val="22"/>
          <w:highlight w:val="none"/>
          <w:lang w:bidi="ar-SA"/>
        </w:rPr>
        <w:t>本项目采用在线投标响应方式，执行《浙江省财政厅关于印发浙江省政府采购项目电子交易管理暂行办法的通知》（浙财采监〔2019〕10 号）等相关规定</w:t>
      </w:r>
      <w:r>
        <w:rPr>
          <w:rFonts w:hint="eastAsia" w:ascii="宋体" w:hAnsi="宋体" w:eastAsia="宋体" w:cs="宋体"/>
          <w:b w:val="0"/>
          <w:color w:val="auto"/>
          <w:sz w:val="22"/>
          <w:szCs w:val="22"/>
          <w:highlight w:val="none"/>
          <w:lang w:bidi="ar-SA"/>
        </w:rPr>
        <w:t>。</w:t>
      </w:r>
    </w:p>
    <w:p w14:paraId="6B073212">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13、</w:t>
      </w:r>
      <w:r>
        <w:rPr>
          <w:rFonts w:hint="eastAsia" w:ascii="宋体" w:hAnsi="宋体" w:eastAsia="宋体" w:cs="宋体"/>
          <w:color w:val="auto"/>
          <w:sz w:val="22"/>
          <w:szCs w:val="22"/>
          <w:highlight w:val="none"/>
          <w:lang w:bidi="ar-SA"/>
        </w:rPr>
        <w:t>本项目在线开评标进行时，供应商授权代表需自行关注平台提示信息，期间如有发出“询标/澄清函”等相关线上函件时，因供应商自身原因逾期/错过回复时间，由此造成的后果由供应商自行承担</w:t>
      </w:r>
      <w:r>
        <w:rPr>
          <w:rFonts w:hint="eastAsia" w:ascii="宋体" w:hAnsi="宋体" w:eastAsia="宋体" w:cs="宋体"/>
          <w:b w:val="0"/>
          <w:color w:val="auto"/>
          <w:sz w:val="22"/>
          <w:szCs w:val="22"/>
          <w:highlight w:val="none"/>
          <w:lang w:bidi="ar-SA"/>
        </w:rPr>
        <w:t>。</w:t>
      </w:r>
    </w:p>
    <w:p w14:paraId="2B25CFD0">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lang w:bidi="ar-SA"/>
        </w:rPr>
      </w:pPr>
      <w:r>
        <w:rPr>
          <w:rFonts w:hint="eastAsia" w:ascii="宋体" w:hAnsi="宋体" w:eastAsia="宋体" w:cs="宋体"/>
          <w:b w:val="0"/>
          <w:color w:val="auto"/>
          <w:sz w:val="22"/>
          <w:szCs w:val="22"/>
          <w:highlight w:val="none"/>
          <w:lang w:bidi="ar-SA"/>
        </w:rPr>
        <w:t>14、</w:t>
      </w:r>
      <w:r>
        <w:rPr>
          <w:rFonts w:hint="eastAsia" w:ascii="宋体" w:hAnsi="宋体" w:eastAsia="宋体" w:cs="宋体"/>
          <w:color w:val="auto"/>
          <w:sz w:val="22"/>
          <w:szCs w:val="22"/>
          <w:highlight w:val="none"/>
          <w:lang w:bidi="ar-SA"/>
        </w:rPr>
        <w:t>本次采购的产品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14:paraId="5CB2E5C0">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lang w:bidi="ar-SA"/>
        </w:rPr>
      </w:pPr>
      <w:r>
        <w:rPr>
          <w:rFonts w:hint="eastAsia" w:ascii="宋体" w:hAnsi="宋体" w:eastAsia="宋体" w:cs="宋体"/>
          <w:b w:val="0"/>
          <w:color w:val="auto"/>
          <w:sz w:val="22"/>
          <w:szCs w:val="22"/>
          <w:highlight w:val="none"/>
          <w:lang w:bidi="ar-SA"/>
        </w:rPr>
        <w:t>15、</w:t>
      </w:r>
      <w:r>
        <w:rPr>
          <w:rFonts w:hint="eastAsia" w:ascii="宋体" w:hAnsi="宋体" w:eastAsia="宋体" w:cs="宋体"/>
          <w:color w:val="auto"/>
          <w:sz w:val="22"/>
          <w:szCs w:val="22"/>
          <w:highlight w:val="none"/>
          <w:lang w:bidi="ar-SA"/>
        </w:rPr>
        <w:t>根据《工业和信息化部、国家统计局、国家发展和改革委员会、财政部关于印发中小企业划型标准规定的通知》（工信部联企业[2011]300号），本项目所属行业为软件和信息技术服务业，投标供应商属于招标文件中明确的行业所对应的小微企业享受价格优惠折扣。</w:t>
      </w:r>
    </w:p>
    <w:p w14:paraId="06C20037">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16、为支持和促进中小企业发展，进一步发挥政府采购政策功能，温州市财政局已出台《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44728E9B">
      <w:pPr>
        <w:autoSpaceDE w:val="0"/>
        <w:autoSpaceDN w:val="0"/>
        <w:adjustRightInd w:val="0"/>
        <w:snapToGrid w:val="0"/>
        <w:spacing w:line="460" w:lineRule="exact"/>
        <w:ind w:firstLine="440" w:firstLineChars="200"/>
        <w:textAlignment w:val="bottom"/>
        <w:rPr>
          <w:rFonts w:hint="eastAsia" w:ascii="宋体" w:hAnsi="宋体" w:eastAsia="宋体" w:cs="宋体"/>
          <w:color w:val="000000"/>
          <w:sz w:val="22"/>
          <w:szCs w:val="22"/>
        </w:rPr>
      </w:pPr>
      <w:r>
        <w:rPr>
          <w:rFonts w:hint="eastAsia" w:ascii="宋体" w:eastAsia="宋体" w:cs="宋体"/>
          <w:b w:val="0"/>
          <w:color w:val="auto"/>
          <w:sz w:val="22"/>
          <w:szCs w:val="22"/>
          <w:highlight w:val="none"/>
          <w:lang w:val="en-US" w:eastAsia="zh-CN" w:bidi="ar-SA"/>
        </w:rPr>
        <w:t>17、</w:t>
      </w:r>
      <w:r>
        <w:rPr>
          <w:rFonts w:hint="eastAsia" w:ascii="宋体" w:hAnsi="宋体" w:eastAsia="宋体" w:cs="宋体"/>
          <w:color w:val="000000"/>
          <w:sz w:val="22"/>
          <w:szCs w:val="22"/>
        </w:rPr>
        <w:t>两个以上供应商组成一个联合体，以一个供应商的身份共同参与投标时，参加联合体的供应商均应当具备本法第二十二条规定的条件。</w:t>
      </w:r>
      <w:bookmarkStart w:id="81" w:name="_GoBack"/>
      <w:bookmarkEnd w:id="81"/>
    </w:p>
    <w:p w14:paraId="292C6D7D">
      <w:pPr>
        <w:autoSpaceDE w:val="0"/>
        <w:autoSpaceDN w:val="0"/>
        <w:adjustRightInd w:val="0"/>
        <w:snapToGrid w:val="0"/>
        <w:spacing w:line="460" w:lineRule="exact"/>
        <w:ind w:firstLine="442" w:firstLineChars="200"/>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联合体各方之间应当签订共同投标协议，明确约定联合体各方承担的工作和相应的责任，并将共同参与投标协议装订在投标文件中一并提交采购单位。联合体各方签订共同参与投标协议后，不得再以自己名义单独在同一投标，也不得组成新的联合体参加同一投标。联合体中标的，联合体各方应当共同与采购单位签订合同，就中标项目向采购单位承担连带责任。</w:t>
      </w:r>
    </w:p>
    <w:p w14:paraId="65568DED">
      <w:pPr>
        <w:adjustRightInd w:val="0"/>
        <w:spacing w:line="460" w:lineRule="exact"/>
        <w:ind w:firstLine="442" w:firstLineChars="200"/>
        <w:jc w:val="left"/>
        <w:rPr>
          <w:rFonts w:hint="default" w:eastAsia="宋体"/>
          <w:lang w:val="en-US" w:eastAsia="zh-CN"/>
        </w:rPr>
      </w:pPr>
      <w:r>
        <w:rPr>
          <w:rFonts w:hint="eastAsia" w:ascii="宋体" w:hAnsi="宋体" w:eastAsia="宋体" w:cs="宋体"/>
          <w:color w:val="000000"/>
          <w:sz w:val="22"/>
          <w:szCs w:val="22"/>
        </w:rPr>
        <w:t>组成联合体投标的，投标文件中须提供联合体投标协议书（协议书中须明确牵头单位名称），并提供联合体各方的相关资料。根据招标文件要求，投标文件中其他部位须签字或盖章的，可以由联合体牵头单位盖章或其人员签字。</w:t>
      </w:r>
    </w:p>
    <w:p w14:paraId="2E1D3129">
      <w:pPr>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二、招标文件</w:t>
      </w:r>
    </w:p>
    <w:p w14:paraId="4A6AE6C1">
      <w:pPr>
        <w:autoSpaceDE w:val="0"/>
        <w:autoSpaceDN w:val="0"/>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1、招标文件</w:t>
      </w:r>
    </w:p>
    <w:p w14:paraId="6857E686">
      <w:pPr>
        <w:autoSpaceDE w:val="0"/>
        <w:autoSpaceDN w:val="0"/>
        <w:adjustRightInd w:val="0"/>
        <w:snapToGrid w:val="0"/>
        <w:spacing w:line="460" w:lineRule="exact"/>
        <w:ind w:firstLine="440" w:firstLineChars="200"/>
        <w:outlineLvl w:val="3"/>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1.1、招标文件发放</w:t>
      </w:r>
    </w:p>
    <w:p w14:paraId="7758E20A">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投标供应商网上自行下载招标文件。</w:t>
      </w:r>
    </w:p>
    <w:p w14:paraId="668E616D">
      <w:pPr>
        <w:autoSpaceDE w:val="0"/>
        <w:autoSpaceDN w:val="0"/>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2、招标文件的澄清</w:t>
      </w:r>
    </w:p>
    <w:p w14:paraId="6A8FF9E8">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2.1、投标供应商对招标文件如有疑点要求澄清，或认为有必要与采购人进行技术交流，可用书面形式（包括信函、传真，下同）通知采购代理机构，但通知不得迟于招标文件规定时间使采购代理机构收到，采购代理机构将用书面形式予以答复。如有必要，可将不说明来源的答复发给各有关投标供应商</w:t>
      </w:r>
      <w:r>
        <w:rPr>
          <w:rFonts w:hint="eastAsia" w:ascii="宋体" w:hAnsi="宋体" w:eastAsia="宋体" w:cs="宋体"/>
          <w:b w:val="0"/>
          <w:color w:val="auto"/>
          <w:sz w:val="22"/>
          <w:szCs w:val="22"/>
          <w:highlight w:val="none"/>
          <w:lang w:bidi="ar-SA"/>
        </w:rPr>
        <w:t>并予以公告。</w:t>
      </w:r>
      <w:r>
        <w:rPr>
          <w:rFonts w:hint="eastAsia" w:ascii="宋体" w:hAnsi="宋体" w:eastAsia="宋体" w:cs="宋体"/>
          <w:color w:val="auto"/>
          <w:sz w:val="22"/>
          <w:szCs w:val="22"/>
          <w:highlight w:val="none"/>
          <w:lang w:bidi="ar-SA"/>
        </w:rPr>
        <w:t>任何口头答复均不作为投标依据</w:t>
      </w:r>
      <w:r>
        <w:rPr>
          <w:rFonts w:hint="eastAsia" w:ascii="宋体" w:hAnsi="宋体" w:eastAsia="宋体" w:cs="宋体"/>
          <w:b w:val="0"/>
          <w:color w:val="auto"/>
          <w:sz w:val="22"/>
          <w:szCs w:val="22"/>
          <w:highlight w:val="none"/>
          <w:lang w:bidi="ar-SA"/>
        </w:rPr>
        <w:t>。</w:t>
      </w:r>
    </w:p>
    <w:p w14:paraId="495267F3">
      <w:pPr>
        <w:autoSpaceDE w:val="0"/>
        <w:autoSpaceDN w:val="0"/>
        <w:adjustRightInd w:val="0"/>
        <w:snapToGrid w:val="0"/>
        <w:spacing w:line="460" w:lineRule="exact"/>
        <w:ind w:firstLine="440" w:firstLineChars="200"/>
        <w:outlineLvl w:val="3"/>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1.2、招标文件约束力</w:t>
      </w:r>
    </w:p>
    <w:p w14:paraId="72B46951">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投标供应商参加投标，即被认为接受了本招标文件中所有条款和规定。</w:t>
      </w:r>
    </w:p>
    <w:p w14:paraId="1BF1ECD8">
      <w:pPr>
        <w:autoSpaceDE w:val="0"/>
        <w:autoSpaceDN w:val="0"/>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3、招标文件的修改</w:t>
      </w:r>
    </w:p>
    <w:p w14:paraId="3F8A3F3E">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3.1、在投标截止时间前，采购人或采购代理机构有权修改招标文件，并通知投标供应商。补充文件作为招标文件的补充和组成部分，对所有投标供应商均有约束力。</w:t>
      </w:r>
    </w:p>
    <w:p w14:paraId="3A15C7F4">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3.2、为使投标供应商有足够的时间按招标文件要求修正投标文件，采购人可酌情推迟投标截止时间和开标时间，并将此变更通知投标供应商。</w:t>
      </w:r>
    </w:p>
    <w:p w14:paraId="7C69EF94">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3.3、</w:t>
      </w:r>
      <w:r>
        <w:rPr>
          <w:rFonts w:hint="eastAsia" w:ascii="宋体" w:hAnsi="宋体" w:eastAsia="宋体" w:cs="宋体"/>
          <w:color w:val="auto"/>
          <w:sz w:val="22"/>
          <w:highlight w:val="none"/>
          <w:lang w:val="zh-CN" w:eastAsia="zh-CN" w:bidi="ar-SA"/>
        </w:rPr>
        <w:t>本项目招标文件如有补充、更正、澄清均见浙江政府采购网</w:t>
      </w:r>
      <w:r>
        <w:rPr>
          <w:rFonts w:hint="eastAsia" w:ascii="宋体" w:hAnsi="宋体" w:eastAsia="宋体" w:cs="宋体"/>
          <w:color w:val="auto"/>
          <w:sz w:val="22"/>
          <w:highlight w:val="none"/>
          <w:lang w:bidi="ar-SA"/>
        </w:rPr>
        <w:t>、乐清市公共资源交易网</w:t>
      </w:r>
      <w:r>
        <w:rPr>
          <w:rFonts w:hint="eastAsia" w:ascii="宋体" w:hAnsi="宋体" w:eastAsia="宋体" w:cs="宋体"/>
          <w:color w:val="auto"/>
          <w:sz w:val="22"/>
          <w:highlight w:val="none"/>
          <w:lang w:val="zh-CN" w:eastAsia="zh-CN" w:bidi="ar-SA"/>
        </w:rPr>
        <w:t>。投标供应商须在投标截止前自行查看是否有补充、更正、澄清文件，并按补充、更正、澄清文件要求投标，否则责任自负。</w:t>
      </w:r>
    </w:p>
    <w:p w14:paraId="62C51819">
      <w:pPr>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三、投标文件</w:t>
      </w:r>
    </w:p>
    <w:p w14:paraId="6F5E9600">
      <w:pPr>
        <w:snapToGrid w:val="0"/>
        <w:spacing w:line="460" w:lineRule="exac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1、投标文件</w:t>
      </w:r>
    </w:p>
    <w:p w14:paraId="4AE0A7DB">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1.1、投标供应商提交的投标文件以及投标供应商与采购人就有关投标的所有来往函电均应使用中文。投标供应商可以提交用其它语言印制的资料，但必须译成中文，在有差异和矛盾时以中文为准。</w:t>
      </w:r>
    </w:p>
    <w:p w14:paraId="74F6FC1E">
      <w:pPr>
        <w:autoSpaceDE w:val="0"/>
        <w:autoSpaceDN w:val="0"/>
        <w:adjustRightInd w:val="0"/>
        <w:snapToGrid w:val="0"/>
        <w:spacing w:line="460" w:lineRule="exact"/>
        <w:ind w:firstLine="440" w:firstLineChars="200"/>
        <w:outlineLvl w:val="3"/>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1.2、投标供应商提交的投标文件报价均采用人民币报价。</w:t>
      </w:r>
    </w:p>
    <w:p w14:paraId="0C9A6D0B">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1.3、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6FE546AE">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1.4、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1D6C9B9">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1.5、投标供应商应仔细阅读招标文件中的所有内容，按照招标文件要求，详细编制投标文件，所有文件资料必须是针对本次投标。不按招标文件的要求提供的投标文件可能导致被拒绝。</w:t>
      </w:r>
    </w:p>
    <w:p w14:paraId="08741742">
      <w:pPr>
        <w:autoSpaceDE w:val="0"/>
        <w:autoSpaceDN w:val="0"/>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2、投标文件的组成</w:t>
      </w:r>
    </w:p>
    <w:p w14:paraId="4E4FC43B">
      <w:pPr>
        <w:autoSpaceDE w:val="0"/>
        <w:autoSpaceDN w:val="0"/>
        <w:adjustRightInd w:val="0"/>
        <w:snapToGrid w:val="0"/>
        <w:spacing w:line="460" w:lineRule="exact"/>
        <w:ind w:firstLine="442" w:firstLineChars="200"/>
        <w:rPr>
          <w:rFonts w:hint="eastAsia" w:ascii="宋体" w:hAnsi="宋体" w:eastAsia="宋体" w:cs="宋体"/>
          <w:color w:val="auto"/>
          <w:sz w:val="22"/>
          <w:szCs w:val="22"/>
          <w:highlight w:val="none"/>
          <w:u w:val="single"/>
          <w:lang w:bidi="ar-SA"/>
        </w:rPr>
      </w:pPr>
      <w:r>
        <w:rPr>
          <w:rFonts w:hint="eastAsia" w:ascii="宋体" w:hAnsi="宋体" w:eastAsia="宋体" w:cs="宋体"/>
          <w:color w:val="auto"/>
          <w:sz w:val="22"/>
          <w:szCs w:val="22"/>
          <w:highlight w:val="none"/>
          <w:u w:val="single"/>
          <w:lang w:bidi="ar-SA"/>
        </w:rPr>
        <w:t>投标文件由资格文件、报价文件、商务技术文件组成。</w:t>
      </w:r>
    </w:p>
    <w:p w14:paraId="220BD223">
      <w:pPr>
        <w:autoSpaceDE w:val="0"/>
        <w:autoSpaceDN w:val="0"/>
        <w:adjustRightInd w:val="0"/>
        <w:snapToGrid w:val="0"/>
        <w:spacing w:line="460" w:lineRule="exact"/>
        <w:ind w:firstLine="442" w:firstLineChars="200"/>
        <w:rPr>
          <w:rFonts w:hint="eastAsia" w:ascii="宋体" w:hAnsi="宋体" w:eastAsia="宋体" w:cs="宋体"/>
          <w:color w:val="auto"/>
          <w:sz w:val="22"/>
          <w:szCs w:val="22"/>
          <w:highlight w:val="none"/>
          <w:u w:val="single"/>
          <w:lang w:bidi="ar-SA"/>
        </w:rPr>
      </w:pPr>
      <w:r>
        <w:rPr>
          <w:rFonts w:hint="eastAsia" w:ascii="宋体" w:hAnsi="宋体" w:eastAsia="宋体" w:cs="宋体"/>
          <w:color w:val="auto"/>
          <w:sz w:val="22"/>
          <w:szCs w:val="22"/>
          <w:highlight w:val="none"/>
          <w:lang w:val="zh-CN" w:eastAsia="zh-CN" w:bidi="ar-SA"/>
        </w:rPr>
        <w:t>2.1、</w:t>
      </w:r>
      <w:r>
        <w:rPr>
          <w:rFonts w:hint="eastAsia" w:ascii="宋体" w:hAnsi="宋体" w:eastAsia="宋体" w:cs="宋体"/>
          <w:color w:val="auto"/>
          <w:sz w:val="22"/>
          <w:szCs w:val="22"/>
          <w:highlight w:val="none"/>
          <w:u w:val="none"/>
          <w:lang w:bidi="ar-SA"/>
        </w:rPr>
        <w:t>资格文件组成</w:t>
      </w:r>
    </w:p>
    <w:tbl>
      <w:tblPr>
        <w:tblStyle w:val="1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9D3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219CD670">
            <w:pPr>
              <w:autoSpaceDE w:val="0"/>
              <w:autoSpaceDN w:val="0"/>
              <w:adjustRightInd w:val="0"/>
              <w:snapToGrid w:val="0"/>
              <w:spacing w:line="43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序号</w:t>
            </w:r>
          </w:p>
        </w:tc>
        <w:tc>
          <w:tcPr>
            <w:tcW w:w="8747" w:type="dxa"/>
            <w:noWrap w:val="0"/>
            <w:vAlign w:val="top"/>
          </w:tcPr>
          <w:p w14:paraId="4560591D">
            <w:pPr>
              <w:autoSpaceDE w:val="0"/>
              <w:autoSpaceDN w:val="0"/>
              <w:adjustRightInd w:val="0"/>
              <w:snapToGrid w:val="0"/>
              <w:spacing w:line="430" w:lineRule="atLeast"/>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内容（</w:t>
            </w:r>
            <w:r>
              <w:rPr>
                <w:rFonts w:hint="eastAsia" w:ascii="宋体" w:hAnsi="宋体" w:eastAsia="宋体" w:cs="宋体"/>
                <w:color w:val="auto"/>
                <w:sz w:val="22"/>
                <w:highlight w:val="none"/>
                <w:lang w:val="zh-CN" w:eastAsia="zh-CN" w:bidi="ar-SA"/>
              </w:rPr>
              <w:t>以下内容投标供应商必须提供，否则不能通过资格审查的，责任自负。</w:t>
            </w:r>
            <w:r>
              <w:rPr>
                <w:rFonts w:hint="eastAsia" w:ascii="宋体" w:hAnsi="宋体" w:eastAsia="宋体" w:cs="宋体"/>
                <w:b w:val="0"/>
                <w:color w:val="auto"/>
                <w:sz w:val="22"/>
                <w:highlight w:val="none"/>
                <w:lang w:val="zh-CN" w:eastAsia="zh-CN" w:bidi="ar-SA"/>
              </w:rPr>
              <w:t>）</w:t>
            </w:r>
          </w:p>
        </w:tc>
      </w:tr>
      <w:tr w14:paraId="5320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2B5949EA">
            <w:pPr>
              <w:autoSpaceDE w:val="0"/>
              <w:autoSpaceDN w:val="0"/>
              <w:adjustRightInd w:val="0"/>
              <w:snapToGrid w:val="0"/>
              <w:spacing w:line="43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1</w:t>
            </w:r>
          </w:p>
        </w:tc>
        <w:tc>
          <w:tcPr>
            <w:tcW w:w="8747" w:type="dxa"/>
            <w:noWrap w:val="0"/>
            <w:vAlign w:val="top"/>
          </w:tcPr>
          <w:p w14:paraId="44F0F45E">
            <w:pPr>
              <w:autoSpaceDE w:val="0"/>
              <w:autoSpaceDN w:val="0"/>
              <w:adjustRightInd w:val="0"/>
              <w:snapToGrid w:val="0"/>
              <w:spacing w:line="430" w:lineRule="atLeas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投标供应商的营业执照（扫描件加盖公章）</w:t>
            </w:r>
          </w:p>
        </w:tc>
      </w:tr>
      <w:tr w14:paraId="63BF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60D5626">
            <w:pPr>
              <w:autoSpaceDE w:val="0"/>
              <w:autoSpaceDN w:val="0"/>
              <w:adjustRightInd w:val="0"/>
              <w:snapToGrid w:val="0"/>
              <w:spacing w:line="43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2</w:t>
            </w:r>
          </w:p>
        </w:tc>
        <w:tc>
          <w:tcPr>
            <w:tcW w:w="8747" w:type="dxa"/>
            <w:noWrap w:val="0"/>
            <w:vAlign w:val="top"/>
          </w:tcPr>
          <w:p w14:paraId="5D2B6C4E">
            <w:pPr>
              <w:autoSpaceDE w:val="0"/>
              <w:autoSpaceDN w:val="0"/>
              <w:adjustRightInd w:val="0"/>
              <w:snapToGrid w:val="0"/>
              <w:spacing w:line="430" w:lineRule="atLeas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投标供应商参与政府采购活动投标资格声明函（附件一）</w:t>
            </w:r>
          </w:p>
        </w:tc>
      </w:tr>
      <w:tr w14:paraId="4927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24F1C6D3">
            <w:pPr>
              <w:autoSpaceDE w:val="0"/>
              <w:autoSpaceDN w:val="0"/>
              <w:adjustRightInd w:val="0"/>
              <w:snapToGrid w:val="0"/>
              <w:spacing w:line="430" w:lineRule="atLeast"/>
              <w:jc w:val="center"/>
              <w:rPr>
                <w:rFonts w:hint="default" w:ascii="宋体" w:hAnsi="宋体" w:eastAsia="宋体" w:cs="宋体"/>
                <w:b w:val="0"/>
                <w:color w:val="auto"/>
                <w:sz w:val="22"/>
                <w:highlight w:val="none"/>
                <w:lang w:val="en-US" w:eastAsia="zh-CN" w:bidi="ar-SA"/>
              </w:rPr>
            </w:pPr>
            <w:r>
              <w:rPr>
                <w:rFonts w:hint="eastAsia" w:ascii="宋体" w:hAnsi="宋体" w:eastAsia="宋体" w:cs="宋体"/>
                <w:b w:val="0"/>
                <w:color w:val="auto"/>
                <w:sz w:val="22"/>
                <w:highlight w:val="none"/>
                <w:lang w:val="en-US" w:eastAsia="zh-CN" w:bidi="ar-SA"/>
              </w:rPr>
              <w:t>3</w:t>
            </w:r>
          </w:p>
        </w:tc>
        <w:tc>
          <w:tcPr>
            <w:tcW w:w="8747" w:type="dxa"/>
            <w:noWrap w:val="0"/>
            <w:vAlign w:val="top"/>
          </w:tcPr>
          <w:p w14:paraId="448B1B2D">
            <w:pPr>
              <w:autoSpaceDE w:val="0"/>
              <w:autoSpaceDN w:val="0"/>
              <w:adjustRightInd w:val="0"/>
              <w:snapToGrid w:val="0"/>
              <w:spacing w:line="430" w:lineRule="atLeast"/>
              <w:rPr>
                <w:rFonts w:hint="eastAsia" w:ascii="宋体" w:hAnsi="宋体" w:eastAsia="宋体" w:cs="宋体"/>
                <w:b w:val="0"/>
                <w:color w:val="auto"/>
                <w:sz w:val="22"/>
                <w:highlight w:val="none"/>
                <w:lang w:bidi="ar-SA"/>
              </w:rPr>
            </w:pPr>
            <w:r>
              <w:rPr>
                <w:rFonts w:hint="eastAsia" w:ascii="宋体" w:hAnsi="宋体" w:eastAsia="宋体" w:cs="宋体"/>
                <w:b w:val="0"/>
                <w:bCs/>
                <w:color w:val="000000"/>
                <w:sz w:val="22"/>
                <w:szCs w:val="22"/>
              </w:rPr>
              <w:t>联合体投标协议书（以</w:t>
            </w:r>
            <w:r>
              <w:rPr>
                <w:rFonts w:hint="eastAsia" w:ascii="宋体" w:hAnsi="宋体" w:eastAsia="宋体" w:cs="宋体"/>
                <w:b w:val="0"/>
                <w:bCs/>
                <w:color w:val="000000"/>
                <w:sz w:val="22"/>
              </w:rPr>
              <w:t>联合体投标的需要提供，格式自拟</w:t>
            </w:r>
            <w:r>
              <w:rPr>
                <w:rFonts w:hint="eastAsia" w:ascii="宋体" w:hAnsi="宋体" w:eastAsia="宋体" w:cs="宋体"/>
                <w:b w:val="0"/>
                <w:bCs/>
                <w:color w:val="000000"/>
                <w:sz w:val="22"/>
                <w:szCs w:val="22"/>
              </w:rPr>
              <w:t>）</w:t>
            </w:r>
          </w:p>
        </w:tc>
      </w:tr>
    </w:tbl>
    <w:p w14:paraId="6E4F81E6">
      <w:pPr>
        <w:autoSpaceDE w:val="0"/>
        <w:autoSpaceDN w:val="0"/>
        <w:adjustRightInd w:val="0"/>
        <w:snapToGrid w:val="0"/>
        <w:spacing w:line="460" w:lineRule="exact"/>
        <w:ind w:firstLine="442" w:firstLineChars="2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color w:val="auto"/>
          <w:sz w:val="22"/>
          <w:szCs w:val="22"/>
          <w:highlight w:val="none"/>
          <w:lang w:bidi="ar-SA"/>
        </w:rPr>
        <w:t>2.2、报价文件</w:t>
      </w:r>
      <w:r>
        <w:rPr>
          <w:rFonts w:hint="eastAsia" w:ascii="宋体" w:hAnsi="宋体" w:eastAsia="宋体" w:cs="宋体"/>
          <w:color w:val="auto"/>
          <w:sz w:val="22"/>
          <w:szCs w:val="22"/>
          <w:highlight w:val="none"/>
          <w:lang w:val="zh-CN" w:eastAsia="zh-CN" w:bidi="ar-SA"/>
        </w:rPr>
        <w:t>组成</w:t>
      </w:r>
    </w:p>
    <w:tbl>
      <w:tblPr>
        <w:tblStyle w:val="1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00C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045BBBB7">
            <w:pPr>
              <w:autoSpaceDE w:val="0"/>
              <w:autoSpaceDN w:val="0"/>
              <w:adjustRightInd w:val="0"/>
              <w:snapToGrid w:val="0"/>
              <w:spacing w:line="43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序号</w:t>
            </w:r>
          </w:p>
        </w:tc>
        <w:tc>
          <w:tcPr>
            <w:tcW w:w="8736" w:type="dxa"/>
            <w:noWrap w:val="0"/>
            <w:vAlign w:val="top"/>
          </w:tcPr>
          <w:p w14:paraId="1936758C">
            <w:pPr>
              <w:autoSpaceDE w:val="0"/>
              <w:autoSpaceDN w:val="0"/>
              <w:adjustRightInd w:val="0"/>
              <w:snapToGrid w:val="0"/>
              <w:spacing w:line="430" w:lineRule="atLeast"/>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内容（▲</w:t>
            </w:r>
            <w:r>
              <w:rPr>
                <w:rFonts w:hint="eastAsia" w:ascii="宋体" w:hAnsi="宋体" w:eastAsia="宋体" w:cs="宋体"/>
                <w:color w:val="auto"/>
                <w:sz w:val="22"/>
                <w:highlight w:val="none"/>
                <w:lang w:val="zh-CN" w:eastAsia="zh-CN" w:bidi="ar-SA"/>
              </w:rPr>
              <w:t>序号2项投标供应商必须提供，否则不能通过符合性审查的，责任自负。</w:t>
            </w:r>
            <w:r>
              <w:rPr>
                <w:rFonts w:hint="eastAsia" w:ascii="宋体" w:hAnsi="宋体" w:eastAsia="宋体" w:cs="宋体"/>
                <w:b w:val="0"/>
                <w:color w:val="auto"/>
                <w:sz w:val="22"/>
                <w:highlight w:val="none"/>
                <w:lang w:val="zh-CN" w:eastAsia="zh-CN" w:bidi="ar-SA"/>
              </w:rPr>
              <w:t>）</w:t>
            </w:r>
          </w:p>
        </w:tc>
      </w:tr>
      <w:tr w14:paraId="06A0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601C7ED5">
            <w:pPr>
              <w:autoSpaceDE w:val="0"/>
              <w:autoSpaceDN w:val="0"/>
              <w:adjustRightInd w:val="0"/>
              <w:snapToGrid w:val="0"/>
              <w:spacing w:line="43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1</w:t>
            </w:r>
          </w:p>
        </w:tc>
        <w:tc>
          <w:tcPr>
            <w:tcW w:w="8736" w:type="dxa"/>
            <w:noWrap w:val="0"/>
            <w:vAlign w:val="top"/>
          </w:tcPr>
          <w:p w14:paraId="3B2AAB31">
            <w:pPr>
              <w:autoSpaceDE w:val="0"/>
              <w:autoSpaceDN w:val="0"/>
              <w:adjustRightInd w:val="0"/>
              <w:snapToGrid w:val="0"/>
              <w:spacing w:line="430" w:lineRule="atLeast"/>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szCs w:val="22"/>
                <w:highlight w:val="none"/>
                <w:lang w:bidi="ar-SA"/>
              </w:rPr>
              <w:t>报价文件封面（格式自拟）</w:t>
            </w:r>
          </w:p>
        </w:tc>
      </w:tr>
      <w:tr w14:paraId="035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382765E7">
            <w:pPr>
              <w:autoSpaceDE w:val="0"/>
              <w:autoSpaceDN w:val="0"/>
              <w:adjustRightInd w:val="0"/>
              <w:snapToGrid w:val="0"/>
              <w:spacing w:line="43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2</w:t>
            </w:r>
          </w:p>
        </w:tc>
        <w:tc>
          <w:tcPr>
            <w:tcW w:w="8736" w:type="dxa"/>
            <w:noWrap w:val="0"/>
            <w:vAlign w:val="top"/>
          </w:tcPr>
          <w:p w14:paraId="164F88F3">
            <w:pPr>
              <w:autoSpaceDE w:val="0"/>
              <w:autoSpaceDN w:val="0"/>
              <w:adjustRightInd w:val="0"/>
              <w:spacing w:line="430" w:lineRule="atLeast"/>
              <w:textAlignment w:val="bottom"/>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开标一览表（附件二）</w:t>
            </w:r>
          </w:p>
        </w:tc>
      </w:tr>
      <w:tr w14:paraId="16E3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1BA6C10F">
            <w:pPr>
              <w:autoSpaceDE w:val="0"/>
              <w:autoSpaceDN w:val="0"/>
              <w:adjustRightInd w:val="0"/>
              <w:snapToGrid w:val="0"/>
              <w:spacing w:line="430" w:lineRule="atLeast"/>
              <w:jc w:val="center"/>
              <w:rPr>
                <w:rFonts w:hint="eastAsia" w:ascii="宋体" w:hAnsi="宋体" w:eastAsia="宋体" w:cs="宋体"/>
                <w:b w:val="0"/>
                <w:color w:val="auto"/>
                <w:sz w:val="22"/>
                <w:highlight w:val="none"/>
                <w:lang w:eastAsia="zh-CN" w:bidi="ar-SA"/>
              </w:rPr>
            </w:pPr>
            <w:r>
              <w:rPr>
                <w:rFonts w:hint="eastAsia" w:ascii="宋体" w:hAnsi="宋体" w:eastAsia="宋体" w:cs="宋体"/>
                <w:b w:val="0"/>
                <w:color w:val="auto"/>
                <w:sz w:val="22"/>
                <w:highlight w:val="none"/>
                <w:lang w:val="en-US" w:eastAsia="zh-CN" w:bidi="ar-SA"/>
              </w:rPr>
              <w:t>3</w:t>
            </w:r>
          </w:p>
        </w:tc>
        <w:tc>
          <w:tcPr>
            <w:tcW w:w="8736" w:type="dxa"/>
            <w:noWrap w:val="0"/>
            <w:vAlign w:val="top"/>
          </w:tcPr>
          <w:p w14:paraId="7352C9FA">
            <w:pPr>
              <w:autoSpaceDE w:val="0"/>
              <w:autoSpaceDN w:val="0"/>
              <w:adjustRightInd w:val="0"/>
              <w:snapToGrid w:val="0"/>
              <w:spacing w:line="430" w:lineRule="atLeast"/>
              <w:textAlignment w:val="bottom"/>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bidi="ar-SA"/>
              </w:rPr>
              <w:t>随机备品备件、专用工具清单(如有)（附件</w:t>
            </w:r>
            <w:r>
              <w:rPr>
                <w:rFonts w:hint="eastAsia" w:ascii="宋体" w:hAnsi="宋体" w:eastAsia="宋体" w:cs="宋体"/>
                <w:b w:val="0"/>
                <w:color w:val="auto"/>
                <w:sz w:val="22"/>
                <w:szCs w:val="22"/>
                <w:highlight w:val="none"/>
                <w:lang w:val="en-US" w:eastAsia="zh-CN" w:bidi="ar-SA"/>
              </w:rPr>
              <w:t>三</w:t>
            </w:r>
            <w:r>
              <w:rPr>
                <w:rFonts w:hint="eastAsia" w:ascii="宋体" w:hAnsi="宋体" w:eastAsia="宋体" w:cs="宋体"/>
                <w:b w:val="0"/>
                <w:color w:val="auto"/>
                <w:sz w:val="22"/>
                <w:szCs w:val="22"/>
                <w:highlight w:val="none"/>
                <w:lang w:bidi="ar-SA"/>
              </w:rPr>
              <w:t>）</w:t>
            </w:r>
          </w:p>
        </w:tc>
      </w:tr>
      <w:tr w14:paraId="1D0A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76E30572">
            <w:pPr>
              <w:autoSpaceDE w:val="0"/>
              <w:autoSpaceDN w:val="0"/>
              <w:adjustRightInd w:val="0"/>
              <w:snapToGrid w:val="0"/>
              <w:spacing w:line="430" w:lineRule="atLeast"/>
              <w:jc w:val="center"/>
              <w:rPr>
                <w:rFonts w:hint="eastAsia" w:ascii="宋体" w:hAnsi="宋体" w:eastAsia="宋体" w:cs="宋体"/>
                <w:b w:val="0"/>
                <w:color w:val="auto"/>
                <w:sz w:val="22"/>
                <w:highlight w:val="none"/>
                <w:lang w:eastAsia="zh-CN" w:bidi="ar-SA"/>
              </w:rPr>
            </w:pPr>
            <w:r>
              <w:rPr>
                <w:rFonts w:hint="eastAsia" w:ascii="宋体" w:hAnsi="宋体" w:eastAsia="宋体" w:cs="宋体"/>
                <w:b w:val="0"/>
                <w:color w:val="auto"/>
                <w:sz w:val="22"/>
                <w:highlight w:val="none"/>
                <w:lang w:val="en-US" w:eastAsia="zh-CN" w:bidi="ar-SA"/>
              </w:rPr>
              <w:t>4</w:t>
            </w:r>
          </w:p>
        </w:tc>
        <w:tc>
          <w:tcPr>
            <w:tcW w:w="8736" w:type="dxa"/>
            <w:noWrap w:val="0"/>
            <w:vAlign w:val="top"/>
          </w:tcPr>
          <w:p w14:paraId="19FE8F23">
            <w:pPr>
              <w:autoSpaceDE w:val="0"/>
              <w:autoSpaceDN w:val="0"/>
              <w:adjustRightInd w:val="0"/>
              <w:snapToGrid w:val="0"/>
              <w:spacing w:line="43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bidi="ar-SA"/>
              </w:rPr>
              <w:t>产品零件、易损件、备品备件报价表（如有）（附件</w:t>
            </w:r>
            <w:r>
              <w:rPr>
                <w:rFonts w:hint="eastAsia" w:ascii="宋体" w:hAnsi="宋体" w:eastAsia="宋体" w:cs="宋体"/>
                <w:b w:val="0"/>
                <w:color w:val="auto"/>
                <w:sz w:val="22"/>
                <w:szCs w:val="22"/>
                <w:highlight w:val="none"/>
                <w:lang w:val="en-US" w:eastAsia="zh-CN" w:bidi="ar-SA"/>
              </w:rPr>
              <w:t>四</w:t>
            </w:r>
            <w:r>
              <w:rPr>
                <w:rFonts w:hint="eastAsia" w:ascii="宋体" w:hAnsi="宋体" w:eastAsia="宋体" w:cs="宋体"/>
                <w:b w:val="0"/>
                <w:color w:val="auto"/>
                <w:sz w:val="22"/>
                <w:szCs w:val="22"/>
                <w:highlight w:val="none"/>
                <w:lang w:bidi="ar-SA"/>
              </w:rPr>
              <w:t>）</w:t>
            </w:r>
          </w:p>
        </w:tc>
      </w:tr>
      <w:tr w14:paraId="2046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05174B9B">
            <w:pPr>
              <w:autoSpaceDE w:val="0"/>
              <w:autoSpaceDN w:val="0"/>
              <w:adjustRightInd w:val="0"/>
              <w:snapToGrid w:val="0"/>
              <w:spacing w:line="43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en-US" w:eastAsia="zh-CN" w:bidi="ar-SA"/>
              </w:rPr>
              <w:t>5</w:t>
            </w:r>
          </w:p>
        </w:tc>
        <w:tc>
          <w:tcPr>
            <w:tcW w:w="8736" w:type="dxa"/>
            <w:noWrap w:val="0"/>
            <w:vAlign w:val="top"/>
          </w:tcPr>
          <w:p w14:paraId="001BB408">
            <w:pPr>
              <w:snapToGrid w:val="0"/>
              <w:spacing w:line="460" w:lineRule="atLeast"/>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1、投标供应商采用的产品均为符合招标文件规定的小微企业制造的享受小微企业价格折扣，应提供以下证明材料（放在报价文件中，不提供的不享受价格折扣）：</w:t>
            </w:r>
          </w:p>
          <w:p w14:paraId="6E3EE1DE">
            <w:pPr>
              <w:snapToGrid w:val="0"/>
              <w:spacing w:line="460" w:lineRule="atLeast"/>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（1）《中小企业声明函》（加盖供应商公章，格式见招标文件第四部分附件1）。</w:t>
            </w:r>
          </w:p>
          <w:p w14:paraId="1FF13539">
            <w:pPr>
              <w:snapToGrid w:val="0"/>
              <w:spacing w:line="460" w:lineRule="atLeast"/>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2、投标供应商享受监狱企业价格折扣应提供以下证明材料（放在报价文件中，不提供的不享受价格折扣）：</w:t>
            </w:r>
          </w:p>
          <w:p w14:paraId="462089BD">
            <w:pPr>
              <w:snapToGrid w:val="0"/>
              <w:spacing w:line="460" w:lineRule="atLeast"/>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46DC6CEF">
            <w:pPr>
              <w:snapToGrid w:val="0"/>
              <w:spacing w:line="460" w:lineRule="atLeast"/>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3、投标供应商享受残疾人福利性单位价格折扣应提供以下证明材料（放在报价文件中，不提供的不享受价格折扣）：</w:t>
            </w:r>
          </w:p>
          <w:p w14:paraId="25917F96">
            <w:pPr>
              <w:autoSpaceDE w:val="0"/>
              <w:autoSpaceDN w:val="0"/>
              <w:adjustRightInd w:val="0"/>
              <w:snapToGrid w:val="0"/>
              <w:spacing w:line="430" w:lineRule="atLeast"/>
              <w:textAlignment w:val="bottom"/>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color w:val="auto"/>
                <w:sz w:val="22"/>
                <w:highlight w:val="none"/>
                <w:lang w:bidi="ar-SA"/>
              </w:rPr>
              <w:t>（1）残疾人福利性单位声明函（加盖投标供应商公章，格式见招标文件第四部分附件2）。</w:t>
            </w:r>
          </w:p>
        </w:tc>
      </w:tr>
      <w:tr w14:paraId="18F9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155ED686">
            <w:pPr>
              <w:autoSpaceDE w:val="0"/>
              <w:autoSpaceDN w:val="0"/>
              <w:adjustRightInd w:val="0"/>
              <w:snapToGrid w:val="0"/>
              <w:spacing w:line="430" w:lineRule="atLeast"/>
              <w:jc w:val="center"/>
              <w:rPr>
                <w:rFonts w:hint="eastAsia" w:ascii="宋体" w:hAnsi="宋体" w:eastAsia="宋体" w:cs="宋体"/>
                <w:b w:val="0"/>
                <w:color w:val="auto"/>
                <w:sz w:val="22"/>
                <w:highlight w:val="none"/>
                <w:lang w:eastAsia="zh-CN" w:bidi="ar-SA"/>
              </w:rPr>
            </w:pPr>
            <w:r>
              <w:rPr>
                <w:rFonts w:hint="eastAsia" w:ascii="宋体" w:hAnsi="宋体" w:eastAsia="宋体" w:cs="宋体"/>
                <w:b w:val="0"/>
                <w:color w:val="auto"/>
                <w:sz w:val="22"/>
                <w:highlight w:val="none"/>
                <w:lang w:val="en-US" w:eastAsia="zh-CN" w:bidi="ar-SA"/>
              </w:rPr>
              <w:t>6</w:t>
            </w:r>
          </w:p>
        </w:tc>
        <w:tc>
          <w:tcPr>
            <w:tcW w:w="8736" w:type="dxa"/>
            <w:noWrap w:val="0"/>
            <w:vAlign w:val="top"/>
          </w:tcPr>
          <w:p w14:paraId="0EDCB051">
            <w:pPr>
              <w:autoSpaceDE w:val="0"/>
              <w:autoSpaceDN w:val="0"/>
              <w:adjustRightInd w:val="0"/>
              <w:snapToGrid w:val="0"/>
              <w:spacing w:line="43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highlight w:val="none"/>
                <w:lang w:bidi="ar-SA"/>
              </w:rPr>
              <w:t>其他须说明的资料（如有则提供）</w:t>
            </w:r>
          </w:p>
        </w:tc>
      </w:tr>
    </w:tbl>
    <w:p w14:paraId="2D0F7E3D">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2.3、商务技术文件组成</w:t>
      </w:r>
    </w:p>
    <w:tbl>
      <w:tblPr>
        <w:tblStyle w:val="1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FD4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39AB0900">
            <w:pPr>
              <w:autoSpaceDE w:val="0"/>
              <w:autoSpaceDN w:val="0"/>
              <w:adjustRightInd w:val="0"/>
              <w:snapToGrid w:val="0"/>
              <w:spacing w:line="430" w:lineRule="atLeast"/>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序号</w:t>
            </w:r>
          </w:p>
        </w:tc>
        <w:tc>
          <w:tcPr>
            <w:tcW w:w="8747" w:type="dxa"/>
            <w:noWrap w:val="0"/>
            <w:vAlign w:val="top"/>
          </w:tcPr>
          <w:p w14:paraId="4CAF892F">
            <w:pPr>
              <w:autoSpaceDE w:val="0"/>
              <w:autoSpaceDN w:val="0"/>
              <w:adjustRightInd w:val="0"/>
              <w:snapToGrid w:val="0"/>
              <w:spacing w:line="43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内容（</w:t>
            </w:r>
            <w:r>
              <w:rPr>
                <w:rFonts w:hint="eastAsia" w:ascii="宋体" w:hAnsi="宋体" w:eastAsia="宋体" w:cs="宋体"/>
                <w:color w:val="auto"/>
                <w:sz w:val="22"/>
                <w:highlight w:val="none"/>
                <w:lang w:val="zh-CN" w:eastAsia="zh-CN" w:bidi="ar-SA"/>
              </w:rPr>
              <w:t>投标供应商应提供相关内容，否则不能通过符合性审查的，责任自负。</w:t>
            </w:r>
            <w:r>
              <w:rPr>
                <w:rFonts w:hint="eastAsia" w:ascii="宋体" w:hAnsi="宋体" w:eastAsia="宋体" w:cs="宋体"/>
                <w:b w:val="0"/>
                <w:color w:val="auto"/>
                <w:sz w:val="22"/>
                <w:szCs w:val="22"/>
                <w:highlight w:val="none"/>
                <w:lang w:val="zh-CN" w:eastAsia="zh-CN" w:bidi="ar-SA"/>
              </w:rPr>
              <w:t>）</w:t>
            </w:r>
          </w:p>
        </w:tc>
      </w:tr>
      <w:tr w14:paraId="1CED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9182CE8">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w:t>
            </w:r>
          </w:p>
        </w:tc>
        <w:tc>
          <w:tcPr>
            <w:tcW w:w="8747" w:type="dxa"/>
            <w:noWrap w:val="0"/>
            <w:vAlign w:val="top"/>
          </w:tcPr>
          <w:p w14:paraId="25B35D9D">
            <w:pPr>
              <w:autoSpaceDE w:val="0"/>
              <w:autoSpaceDN w:val="0"/>
              <w:adjustRightInd w:val="0"/>
              <w:snapToGrid w:val="0"/>
              <w:spacing w:line="43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bidi="ar-SA"/>
              </w:rPr>
              <w:t>商务技术文件封面（格式自拟）</w:t>
            </w:r>
          </w:p>
        </w:tc>
      </w:tr>
      <w:tr w14:paraId="35B0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E3265C1">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2</w:t>
            </w:r>
          </w:p>
        </w:tc>
        <w:tc>
          <w:tcPr>
            <w:tcW w:w="8747" w:type="dxa"/>
            <w:noWrap w:val="0"/>
            <w:vAlign w:val="top"/>
          </w:tcPr>
          <w:p w14:paraId="6CFAF9FC">
            <w:pPr>
              <w:autoSpaceDE w:val="0"/>
              <w:autoSpaceDN w:val="0"/>
              <w:adjustRightInd w:val="0"/>
              <w:snapToGrid w:val="0"/>
              <w:spacing w:line="43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bidi="ar-SA"/>
              </w:rPr>
              <w:t>投标函（附件</w:t>
            </w:r>
            <w:r>
              <w:rPr>
                <w:rFonts w:hint="eastAsia" w:ascii="宋体" w:hAnsi="宋体" w:eastAsia="宋体" w:cs="宋体"/>
                <w:b w:val="0"/>
                <w:color w:val="auto"/>
                <w:sz w:val="22"/>
                <w:szCs w:val="22"/>
                <w:highlight w:val="none"/>
                <w:lang w:val="en-US" w:eastAsia="zh-CN" w:bidi="ar-SA"/>
              </w:rPr>
              <w:t>五</w:t>
            </w:r>
            <w:r>
              <w:rPr>
                <w:rFonts w:hint="eastAsia" w:ascii="宋体" w:hAnsi="宋体" w:eastAsia="宋体" w:cs="宋体"/>
                <w:b w:val="0"/>
                <w:color w:val="auto"/>
                <w:sz w:val="22"/>
                <w:szCs w:val="22"/>
                <w:highlight w:val="none"/>
                <w:lang w:bidi="ar-SA"/>
              </w:rPr>
              <w:t>）</w:t>
            </w:r>
          </w:p>
        </w:tc>
      </w:tr>
      <w:tr w14:paraId="71C5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18B77B44">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3</w:t>
            </w:r>
          </w:p>
        </w:tc>
        <w:tc>
          <w:tcPr>
            <w:tcW w:w="8747" w:type="dxa"/>
            <w:noWrap w:val="0"/>
            <w:vAlign w:val="top"/>
          </w:tcPr>
          <w:p w14:paraId="4BE5A3CD">
            <w:pPr>
              <w:autoSpaceDE w:val="0"/>
              <w:autoSpaceDN w:val="0"/>
              <w:adjustRightInd w:val="0"/>
              <w:snapToGrid w:val="0"/>
              <w:spacing w:line="43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投标供应商法定代表人授权书（附件</w:t>
            </w:r>
            <w:r>
              <w:rPr>
                <w:rFonts w:hint="eastAsia" w:ascii="宋体" w:hAnsi="宋体" w:eastAsia="宋体" w:cs="宋体"/>
                <w:b w:val="0"/>
                <w:color w:val="auto"/>
                <w:sz w:val="22"/>
                <w:szCs w:val="22"/>
                <w:highlight w:val="none"/>
                <w:lang w:val="en-US" w:eastAsia="zh-CN" w:bidi="ar-SA"/>
              </w:rPr>
              <w:t>六</w:t>
            </w:r>
            <w:r>
              <w:rPr>
                <w:rFonts w:hint="eastAsia" w:ascii="宋体" w:hAnsi="宋体" w:eastAsia="宋体" w:cs="宋体"/>
                <w:b w:val="0"/>
                <w:color w:val="auto"/>
                <w:sz w:val="22"/>
                <w:szCs w:val="22"/>
                <w:highlight w:val="none"/>
                <w:lang w:bidi="ar-SA"/>
              </w:rPr>
              <w:t>），法定代表人作为授权代表参与投标的仅需提供法定代表人的身份证扫描件</w:t>
            </w:r>
          </w:p>
        </w:tc>
      </w:tr>
      <w:tr w14:paraId="0EA0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75E05125">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w:t>
            </w:r>
          </w:p>
        </w:tc>
        <w:tc>
          <w:tcPr>
            <w:tcW w:w="8747" w:type="dxa"/>
            <w:noWrap w:val="0"/>
            <w:vAlign w:val="top"/>
          </w:tcPr>
          <w:p w14:paraId="47636AB9">
            <w:pPr>
              <w:autoSpaceDE w:val="0"/>
              <w:autoSpaceDN w:val="0"/>
              <w:adjustRightInd w:val="0"/>
              <w:snapToGrid w:val="0"/>
              <w:spacing w:line="43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法定代表人诚信投标承诺书（附件</w:t>
            </w:r>
            <w:r>
              <w:rPr>
                <w:rFonts w:hint="eastAsia" w:ascii="宋体" w:hAnsi="宋体" w:eastAsia="宋体" w:cs="宋体"/>
                <w:b w:val="0"/>
                <w:color w:val="auto"/>
                <w:sz w:val="22"/>
                <w:szCs w:val="22"/>
                <w:highlight w:val="none"/>
                <w:lang w:val="en-US" w:eastAsia="zh-CN" w:bidi="ar-SA"/>
              </w:rPr>
              <w:t>七</w:t>
            </w:r>
            <w:r>
              <w:rPr>
                <w:rFonts w:hint="eastAsia" w:ascii="宋体" w:hAnsi="宋体" w:eastAsia="宋体" w:cs="宋体"/>
                <w:b w:val="0"/>
                <w:color w:val="auto"/>
                <w:sz w:val="22"/>
                <w:szCs w:val="22"/>
                <w:highlight w:val="none"/>
                <w:lang w:bidi="ar-SA"/>
              </w:rPr>
              <w:t>）</w:t>
            </w:r>
          </w:p>
        </w:tc>
      </w:tr>
      <w:tr w14:paraId="583B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D526085">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w:t>
            </w:r>
          </w:p>
        </w:tc>
        <w:tc>
          <w:tcPr>
            <w:tcW w:w="8747" w:type="dxa"/>
            <w:noWrap w:val="0"/>
            <w:vAlign w:val="top"/>
          </w:tcPr>
          <w:p w14:paraId="457C11A8">
            <w:pPr>
              <w:autoSpaceDE w:val="0"/>
              <w:autoSpaceDN w:val="0"/>
              <w:adjustRightInd w:val="0"/>
              <w:snapToGrid w:val="0"/>
              <w:spacing w:line="43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投标供应商质量体系认证证书（如有则提供，扫描件加盖公章）</w:t>
            </w:r>
          </w:p>
        </w:tc>
      </w:tr>
      <w:tr w14:paraId="3C0D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ADF7184">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6</w:t>
            </w:r>
          </w:p>
        </w:tc>
        <w:tc>
          <w:tcPr>
            <w:tcW w:w="8747" w:type="dxa"/>
            <w:noWrap w:val="0"/>
            <w:vAlign w:val="top"/>
          </w:tcPr>
          <w:p w14:paraId="4439BD0F">
            <w:pPr>
              <w:autoSpaceDE w:val="0"/>
              <w:autoSpaceDN w:val="0"/>
              <w:adjustRightInd w:val="0"/>
              <w:snapToGrid w:val="0"/>
              <w:spacing w:line="43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投标供应商环境体系认证证书（如有则提供，扫描件加盖公章）</w:t>
            </w:r>
          </w:p>
        </w:tc>
      </w:tr>
      <w:tr w14:paraId="0179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FF2FDD6">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7</w:t>
            </w:r>
          </w:p>
        </w:tc>
        <w:tc>
          <w:tcPr>
            <w:tcW w:w="8747" w:type="dxa"/>
            <w:noWrap w:val="0"/>
            <w:vAlign w:val="top"/>
          </w:tcPr>
          <w:p w14:paraId="02EFBC99">
            <w:pPr>
              <w:autoSpaceDE w:val="0"/>
              <w:autoSpaceDN w:val="0"/>
              <w:adjustRightInd w:val="0"/>
              <w:snapToGrid w:val="0"/>
              <w:spacing w:line="43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投标供应商职业健康体系认证证书（如有则提供，扫描件加盖公章）</w:t>
            </w:r>
          </w:p>
        </w:tc>
      </w:tr>
      <w:tr w14:paraId="5916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6FE7D6DB">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8</w:t>
            </w:r>
          </w:p>
        </w:tc>
        <w:tc>
          <w:tcPr>
            <w:tcW w:w="8747" w:type="dxa"/>
            <w:noWrap w:val="0"/>
            <w:vAlign w:val="top"/>
          </w:tcPr>
          <w:p w14:paraId="31E95DFE">
            <w:pPr>
              <w:autoSpaceDE w:val="0"/>
              <w:autoSpaceDN w:val="0"/>
              <w:adjustRightInd w:val="0"/>
              <w:snapToGrid w:val="0"/>
              <w:spacing w:line="43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w:t>
            </w:r>
            <w:r>
              <w:rPr>
                <w:rFonts w:hint="eastAsia" w:ascii="宋体" w:hAnsi="宋体" w:eastAsia="宋体" w:cs="宋体"/>
                <w:b w:val="0"/>
                <w:color w:val="auto"/>
                <w:kern w:val="0"/>
                <w:sz w:val="22"/>
                <w:szCs w:val="22"/>
                <w:highlight w:val="none"/>
                <w:lang w:val="en-US" w:eastAsia="zh-CN" w:bidi="ar"/>
              </w:rPr>
              <w:t>信息安全管理体系认证证书</w:t>
            </w:r>
            <w:r>
              <w:rPr>
                <w:rFonts w:hint="eastAsia" w:ascii="宋体" w:hAnsi="宋体" w:eastAsia="宋体" w:cs="宋体"/>
                <w:b w:val="0"/>
                <w:color w:val="auto"/>
                <w:sz w:val="22"/>
                <w:szCs w:val="22"/>
                <w:highlight w:val="none"/>
                <w:lang w:bidi="ar-SA"/>
              </w:rPr>
              <w:t>（如有则提供，扫描件加盖公章）</w:t>
            </w:r>
          </w:p>
        </w:tc>
      </w:tr>
      <w:tr w14:paraId="7055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A4321E1">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9</w:t>
            </w:r>
          </w:p>
        </w:tc>
        <w:tc>
          <w:tcPr>
            <w:tcW w:w="8747" w:type="dxa"/>
            <w:noWrap w:val="0"/>
            <w:vAlign w:val="top"/>
          </w:tcPr>
          <w:p w14:paraId="0E718ECB">
            <w:pPr>
              <w:autoSpaceDE w:val="0"/>
              <w:autoSpaceDN w:val="0"/>
              <w:adjustRightInd w:val="0"/>
              <w:snapToGrid w:val="0"/>
              <w:spacing w:line="43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投标供应商曾获得的政府部门或行业协会颁发的荣誉证书（如有则提供，扫描件加盖公章）</w:t>
            </w:r>
          </w:p>
        </w:tc>
      </w:tr>
      <w:tr w14:paraId="5822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52378695">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10</w:t>
            </w:r>
          </w:p>
        </w:tc>
        <w:tc>
          <w:tcPr>
            <w:tcW w:w="8747" w:type="dxa"/>
            <w:noWrap w:val="0"/>
            <w:vAlign w:val="top"/>
          </w:tcPr>
          <w:p w14:paraId="76FE9920">
            <w:pPr>
              <w:autoSpaceDE w:val="0"/>
              <w:autoSpaceDN w:val="0"/>
              <w:adjustRightInd w:val="0"/>
              <w:snapToGrid w:val="0"/>
              <w:spacing w:line="43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投标供应商具有的其它相关资质证书（如有则提供，扫描件加盖公章）</w:t>
            </w:r>
          </w:p>
        </w:tc>
      </w:tr>
      <w:tr w14:paraId="457A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EEEDD99">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11</w:t>
            </w:r>
          </w:p>
        </w:tc>
        <w:tc>
          <w:tcPr>
            <w:tcW w:w="8747" w:type="dxa"/>
            <w:noWrap w:val="0"/>
            <w:vAlign w:val="top"/>
          </w:tcPr>
          <w:p w14:paraId="5C2BA52B">
            <w:pPr>
              <w:autoSpaceDE w:val="0"/>
              <w:autoSpaceDN w:val="0"/>
              <w:adjustRightInd w:val="0"/>
              <w:snapToGrid w:val="0"/>
              <w:spacing w:line="43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highlight w:val="none"/>
                <w:lang w:val="en-US" w:eastAsia="zh-CN" w:bidi="ar-SA"/>
              </w:rPr>
              <w:t>联合体文件</w:t>
            </w:r>
            <w:r>
              <w:rPr>
                <w:rFonts w:hint="eastAsia" w:ascii="宋体" w:hAnsi="宋体" w:eastAsia="宋体" w:cs="宋体"/>
                <w:b w:val="0"/>
                <w:color w:val="auto"/>
                <w:sz w:val="22"/>
                <w:szCs w:val="22"/>
                <w:highlight w:val="none"/>
                <w:lang w:bidi="ar-SA"/>
              </w:rPr>
              <w:t>（如有）（附件</w:t>
            </w:r>
            <w:r>
              <w:rPr>
                <w:rFonts w:hint="eastAsia" w:ascii="宋体" w:hAnsi="宋体" w:eastAsia="宋体" w:cs="宋体"/>
                <w:b w:val="0"/>
                <w:color w:val="auto"/>
                <w:sz w:val="22"/>
                <w:szCs w:val="22"/>
                <w:highlight w:val="none"/>
                <w:lang w:val="en-US" w:eastAsia="zh-CN" w:bidi="ar-SA"/>
              </w:rPr>
              <w:t>十二</w:t>
            </w:r>
            <w:r>
              <w:rPr>
                <w:rFonts w:hint="eastAsia" w:ascii="宋体" w:hAnsi="宋体" w:eastAsia="宋体" w:cs="宋体"/>
                <w:b w:val="0"/>
                <w:color w:val="auto"/>
                <w:sz w:val="22"/>
                <w:szCs w:val="22"/>
                <w:highlight w:val="none"/>
                <w:lang w:bidi="ar-SA"/>
              </w:rPr>
              <w:t>）</w:t>
            </w:r>
          </w:p>
        </w:tc>
      </w:tr>
      <w:tr w14:paraId="022A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B87808D">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12</w:t>
            </w:r>
          </w:p>
        </w:tc>
        <w:tc>
          <w:tcPr>
            <w:tcW w:w="8747" w:type="dxa"/>
            <w:noWrap w:val="0"/>
            <w:vAlign w:val="top"/>
          </w:tcPr>
          <w:p w14:paraId="1D92C0F8">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bidi="ar-SA"/>
              </w:rPr>
              <w:t>投标供应商业绩（附件</w:t>
            </w:r>
            <w:r>
              <w:rPr>
                <w:rFonts w:hint="eastAsia" w:ascii="宋体" w:hAnsi="宋体" w:eastAsia="宋体" w:cs="宋体"/>
                <w:b w:val="0"/>
                <w:color w:val="auto"/>
                <w:sz w:val="22"/>
                <w:szCs w:val="22"/>
                <w:highlight w:val="none"/>
                <w:lang w:val="en-US" w:eastAsia="zh-CN" w:bidi="ar-SA"/>
              </w:rPr>
              <w:t>八</w:t>
            </w:r>
            <w:r>
              <w:rPr>
                <w:rFonts w:hint="eastAsia" w:ascii="宋体" w:hAnsi="宋体" w:eastAsia="宋体" w:cs="宋体"/>
                <w:b w:val="0"/>
                <w:color w:val="auto"/>
                <w:sz w:val="22"/>
                <w:szCs w:val="22"/>
                <w:highlight w:val="none"/>
                <w:lang w:bidi="ar-SA"/>
              </w:rPr>
              <w:t>，如有则提供）</w:t>
            </w:r>
          </w:p>
        </w:tc>
      </w:tr>
      <w:tr w14:paraId="4DAD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68DCAB5">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13</w:t>
            </w:r>
          </w:p>
        </w:tc>
        <w:tc>
          <w:tcPr>
            <w:tcW w:w="8747" w:type="dxa"/>
            <w:noWrap w:val="0"/>
            <w:vAlign w:val="center"/>
          </w:tcPr>
          <w:p w14:paraId="180BB2B4">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bidi="ar-SA"/>
              </w:rPr>
              <w:t>偏离表（附件十）</w:t>
            </w:r>
          </w:p>
        </w:tc>
      </w:tr>
      <w:tr w14:paraId="683F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C5767D4">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14</w:t>
            </w:r>
          </w:p>
        </w:tc>
        <w:tc>
          <w:tcPr>
            <w:tcW w:w="8747" w:type="dxa"/>
            <w:noWrap w:val="0"/>
            <w:vAlign w:val="top"/>
          </w:tcPr>
          <w:p w14:paraId="537448BA">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bidi="ar-SA"/>
              </w:rPr>
              <w:t>针对本项目拟派人员名单（附件十</w:t>
            </w:r>
            <w:r>
              <w:rPr>
                <w:rFonts w:hint="eastAsia" w:ascii="宋体" w:hAnsi="宋体" w:eastAsia="宋体" w:cs="宋体"/>
                <w:b w:val="0"/>
                <w:color w:val="auto"/>
                <w:sz w:val="22"/>
                <w:szCs w:val="22"/>
                <w:highlight w:val="none"/>
                <w:lang w:val="en-US" w:eastAsia="zh-CN" w:bidi="ar-SA"/>
              </w:rPr>
              <w:t>一</w:t>
            </w:r>
            <w:r>
              <w:rPr>
                <w:rFonts w:hint="eastAsia" w:ascii="宋体" w:hAnsi="宋体" w:eastAsia="宋体" w:cs="宋体"/>
                <w:b w:val="0"/>
                <w:color w:val="auto"/>
                <w:sz w:val="22"/>
                <w:szCs w:val="22"/>
                <w:highlight w:val="none"/>
                <w:lang w:bidi="ar-SA"/>
              </w:rPr>
              <w:t>）</w:t>
            </w:r>
          </w:p>
        </w:tc>
      </w:tr>
      <w:tr w14:paraId="3948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C8B8B7E">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15</w:t>
            </w:r>
          </w:p>
        </w:tc>
        <w:tc>
          <w:tcPr>
            <w:tcW w:w="8747" w:type="dxa"/>
            <w:noWrap w:val="0"/>
            <w:vAlign w:val="top"/>
          </w:tcPr>
          <w:p w14:paraId="69DA92F1">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项目的特点、难点分析方案</w:t>
            </w:r>
          </w:p>
        </w:tc>
      </w:tr>
      <w:tr w14:paraId="7081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0767E28">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16</w:t>
            </w:r>
          </w:p>
        </w:tc>
        <w:tc>
          <w:tcPr>
            <w:tcW w:w="8747" w:type="dxa"/>
            <w:noWrap w:val="0"/>
            <w:vAlign w:val="center"/>
          </w:tcPr>
          <w:p w14:paraId="4F11BB12">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kern w:val="2"/>
                <w:sz w:val="22"/>
                <w:szCs w:val="22"/>
                <w:highlight w:val="none"/>
                <w:lang w:bidi="ar-SA"/>
              </w:rPr>
              <w:t>总体技术方案</w:t>
            </w:r>
          </w:p>
        </w:tc>
      </w:tr>
      <w:tr w14:paraId="3094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8FC80A6">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17</w:t>
            </w:r>
          </w:p>
        </w:tc>
        <w:tc>
          <w:tcPr>
            <w:tcW w:w="8747" w:type="dxa"/>
            <w:noWrap w:val="0"/>
            <w:vAlign w:val="top"/>
          </w:tcPr>
          <w:p w14:paraId="5D8BD6B4">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kern w:val="2"/>
                <w:sz w:val="22"/>
                <w:szCs w:val="22"/>
                <w:highlight w:val="none"/>
                <w:lang w:bidi="ar-SA"/>
              </w:rPr>
              <w:t>系统建设方案</w:t>
            </w:r>
          </w:p>
        </w:tc>
      </w:tr>
      <w:tr w14:paraId="0C82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8F08274">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18</w:t>
            </w:r>
          </w:p>
        </w:tc>
        <w:tc>
          <w:tcPr>
            <w:tcW w:w="8747" w:type="dxa"/>
            <w:noWrap w:val="0"/>
            <w:vAlign w:val="top"/>
          </w:tcPr>
          <w:p w14:paraId="75DA9C39">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kern w:val="2"/>
                <w:sz w:val="22"/>
                <w:szCs w:val="22"/>
                <w:highlight w:val="none"/>
                <w:lang w:bidi="ar-SA"/>
              </w:rPr>
              <w:t>开发技术方案</w:t>
            </w:r>
          </w:p>
        </w:tc>
      </w:tr>
      <w:tr w14:paraId="1A6A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C156AB2">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19</w:t>
            </w:r>
          </w:p>
        </w:tc>
        <w:tc>
          <w:tcPr>
            <w:tcW w:w="8747" w:type="dxa"/>
            <w:noWrap w:val="0"/>
            <w:vAlign w:val="top"/>
          </w:tcPr>
          <w:p w14:paraId="58386A9F">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kern w:val="2"/>
                <w:sz w:val="22"/>
                <w:szCs w:val="22"/>
                <w:highlight w:val="none"/>
                <w:lang w:bidi="ar-SA"/>
              </w:rPr>
              <w:t>组织实施方案</w:t>
            </w:r>
          </w:p>
        </w:tc>
      </w:tr>
      <w:tr w14:paraId="23AF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5B74AEA">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20</w:t>
            </w:r>
          </w:p>
        </w:tc>
        <w:tc>
          <w:tcPr>
            <w:tcW w:w="8747" w:type="dxa"/>
            <w:noWrap w:val="0"/>
            <w:vAlign w:val="center"/>
          </w:tcPr>
          <w:p w14:paraId="5417ECE5">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kern w:val="2"/>
                <w:sz w:val="22"/>
                <w:szCs w:val="22"/>
                <w:highlight w:val="none"/>
                <w:lang w:bidi="ar-SA"/>
              </w:rPr>
              <w:t>安全服务方案</w:t>
            </w:r>
          </w:p>
        </w:tc>
      </w:tr>
      <w:tr w14:paraId="29F4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1F178C0">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21</w:t>
            </w:r>
          </w:p>
        </w:tc>
        <w:tc>
          <w:tcPr>
            <w:tcW w:w="8747" w:type="dxa"/>
            <w:noWrap w:val="0"/>
            <w:vAlign w:val="center"/>
          </w:tcPr>
          <w:p w14:paraId="48BB09DE">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kern w:val="0"/>
                <w:sz w:val="22"/>
                <w:szCs w:val="22"/>
                <w:highlight w:val="none"/>
                <w:lang w:bidi="ar-SA"/>
              </w:rPr>
              <w:t>风险应对方案</w:t>
            </w:r>
          </w:p>
        </w:tc>
      </w:tr>
      <w:tr w14:paraId="2E4E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3" w:type="dxa"/>
            <w:noWrap w:val="0"/>
            <w:vAlign w:val="center"/>
          </w:tcPr>
          <w:p w14:paraId="6C27EC18">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22</w:t>
            </w:r>
          </w:p>
        </w:tc>
        <w:tc>
          <w:tcPr>
            <w:tcW w:w="8747" w:type="dxa"/>
            <w:noWrap w:val="0"/>
            <w:vAlign w:val="center"/>
          </w:tcPr>
          <w:p w14:paraId="5870B24D">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人员培训与管理计划</w:t>
            </w:r>
          </w:p>
        </w:tc>
      </w:tr>
      <w:tr w14:paraId="174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3" w:type="dxa"/>
            <w:noWrap w:val="0"/>
            <w:vAlign w:val="center"/>
          </w:tcPr>
          <w:p w14:paraId="231B84B8">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24</w:t>
            </w:r>
          </w:p>
        </w:tc>
        <w:tc>
          <w:tcPr>
            <w:tcW w:w="8747" w:type="dxa"/>
            <w:noWrap w:val="0"/>
            <w:vAlign w:val="center"/>
          </w:tcPr>
          <w:p w14:paraId="34670907">
            <w:pPr>
              <w:autoSpaceDE w:val="0"/>
              <w:autoSpaceDN w:val="0"/>
              <w:adjustRightInd w:val="0"/>
              <w:snapToGrid w:val="0"/>
              <w:spacing w:line="430" w:lineRule="atLeas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kern w:val="2"/>
                <w:sz w:val="22"/>
                <w:szCs w:val="22"/>
                <w:highlight w:val="none"/>
                <w:lang w:bidi="ar-SA"/>
              </w:rPr>
              <w:t>试运行及验收方案</w:t>
            </w:r>
          </w:p>
        </w:tc>
      </w:tr>
      <w:tr w14:paraId="0255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38F857A">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zh-CN" w:eastAsia="zh-CN" w:bidi="ar-SA"/>
              </w:rPr>
              <w:t>2</w:t>
            </w:r>
            <w:r>
              <w:rPr>
                <w:rFonts w:hint="eastAsia" w:ascii="宋体" w:hAnsi="宋体" w:eastAsia="宋体" w:cs="宋体"/>
                <w:b w:val="0"/>
                <w:color w:val="auto"/>
                <w:sz w:val="22"/>
                <w:szCs w:val="22"/>
                <w:highlight w:val="none"/>
                <w:lang w:val="en-US" w:eastAsia="zh-CN" w:bidi="ar-SA"/>
              </w:rPr>
              <w:t>5</w:t>
            </w:r>
          </w:p>
        </w:tc>
        <w:tc>
          <w:tcPr>
            <w:tcW w:w="8747" w:type="dxa"/>
            <w:noWrap w:val="0"/>
            <w:vAlign w:val="center"/>
          </w:tcPr>
          <w:p w14:paraId="4E95EDFB">
            <w:pPr>
              <w:autoSpaceDE w:val="0"/>
              <w:autoSpaceDN w:val="0"/>
              <w:adjustRightInd w:val="0"/>
              <w:snapToGrid w:val="0"/>
              <w:spacing w:line="430" w:lineRule="atLeast"/>
              <w:rPr>
                <w:rFonts w:hint="eastAsia" w:ascii="宋体" w:hAnsi="宋体" w:eastAsia="宋体" w:cs="宋体"/>
                <w:b w:val="0"/>
                <w:color w:val="000000"/>
                <w:kern w:val="2"/>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售后服务方案</w:t>
            </w:r>
          </w:p>
        </w:tc>
      </w:tr>
      <w:tr w14:paraId="5F75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531465C6">
            <w:pPr>
              <w:autoSpaceDE w:val="0"/>
              <w:autoSpaceDN w:val="0"/>
              <w:adjustRightInd w:val="0"/>
              <w:snapToGrid w:val="0"/>
              <w:spacing w:line="430" w:lineRule="atLeas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26</w:t>
            </w:r>
          </w:p>
        </w:tc>
        <w:tc>
          <w:tcPr>
            <w:tcW w:w="8747" w:type="dxa"/>
            <w:noWrap w:val="0"/>
            <w:vAlign w:val="center"/>
          </w:tcPr>
          <w:p w14:paraId="32356864">
            <w:pPr>
              <w:autoSpaceDE w:val="0"/>
              <w:autoSpaceDN w:val="0"/>
              <w:adjustRightInd w:val="0"/>
              <w:snapToGrid w:val="0"/>
              <w:spacing w:line="43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根据招标文件中的采购内容与技术要求、评标细则，需要提供的其它文件和资料。</w:t>
            </w:r>
          </w:p>
        </w:tc>
      </w:tr>
    </w:tbl>
    <w:p w14:paraId="582995C4">
      <w:pPr>
        <w:autoSpaceDE w:val="0"/>
        <w:autoSpaceDN w:val="0"/>
        <w:adjustRightInd w:val="0"/>
        <w:snapToGrid w:val="0"/>
        <w:spacing w:line="460" w:lineRule="exact"/>
        <w:ind w:firstLine="440" w:firstLineChars="200"/>
        <w:textAlignment w:val="bottom"/>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3、投标内容填写说明</w:t>
      </w:r>
    </w:p>
    <w:p w14:paraId="3ECBF7A8">
      <w:pPr>
        <w:autoSpaceDE w:val="0"/>
        <w:autoSpaceDN w:val="0"/>
        <w:adjustRightInd w:val="0"/>
        <w:snapToGrid w:val="0"/>
        <w:spacing w:line="460" w:lineRule="exact"/>
        <w:ind w:firstLine="440" w:firstLineChars="200"/>
        <w:textAlignment w:val="bottom"/>
        <w:outlineLvl w:val="3"/>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3.1、投标文件格式</w:t>
      </w:r>
    </w:p>
    <w:p w14:paraId="5B3CF819">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投标供应商应按照第三部分第三条第2款所列出的内容及格式</w:t>
      </w:r>
      <w:r>
        <w:rPr>
          <w:rFonts w:hint="eastAsia" w:ascii="宋体" w:hAnsi="宋体" w:eastAsia="宋体" w:cs="宋体"/>
          <w:b w:val="0"/>
          <w:color w:val="auto"/>
          <w:sz w:val="22"/>
          <w:szCs w:val="22"/>
          <w:highlight w:val="none"/>
          <w:u w:val="thick"/>
          <w:lang w:bidi="ar-SA"/>
        </w:rPr>
        <w:t>逐一按顺序</w:t>
      </w:r>
      <w:r>
        <w:rPr>
          <w:rFonts w:hint="eastAsia" w:ascii="宋体" w:hAnsi="宋体" w:eastAsia="宋体" w:cs="宋体"/>
          <w:b w:val="0"/>
          <w:color w:val="auto"/>
          <w:sz w:val="22"/>
          <w:szCs w:val="22"/>
          <w:highlight w:val="none"/>
          <w:lang w:bidi="ar-SA"/>
        </w:rPr>
        <w:t>组成投标文件。</w:t>
      </w:r>
    </w:p>
    <w:p w14:paraId="0BCF0649">
      <w:pPr>
        <w:autoSpaceDE w:val="0"/>
        <w:autoSpaceDN w:val="0"/>
        <w:adjustRightInd w:val="0"/>
        <w:snapToGrid w:val="0"/>
        <w:spacing w:line="460" w:lineRule="exact"/>
        <w:ind w:firstLine="440" w:firstLineChars="200"/>
        <w:textAlignment w:val="bottom"/>
        <w:outlineLvl w:val="2"/>
        <w:rPr>
          <w:rFonts w:hint="eastAsia" w:ascii="宋体" w:hAnsi="宋体" w:eastAsia="宋体" w:cs="宋体"/>
          <w:b w:val="0"/>
          <w:color w:val="auto"/>
          <w:sz w:val="22"/>
          <w:szCs w:val="22"/>
          <w:highlight w:val="none"/>
          <w:lang w:bidi="ar-SA"/>
        </w:rPr>
      </w:pPr>
      <w:bookmarkStart w:id="16" w:name="_Toc132122115"/>
      <w:bookmarkStart w:id="17" w:name="_Toc132122412"/>
      <w:r>
        <w:rPr>
          <w:rFonts w:hint="eastAsia" w:ascii="宋体" w:hAnsi="宋体" w:eastAsia="宋体" w:cs="宋体"/>
          <w:b w:val="0"/>
          <w:color w:val="auto"/>
          <w:sz w:val="22"/>
          <w:szCs w:val="22"/>
          <w:highlight w:val="none"/>
          <w:lang w:bidi="ar-SA"/>
        </w:rPr>
        <w:t>4、投标报价</w:t>
      </w:r>
      <w:bookmarkEnd w:id="16"/>
      <w:bookmarkEnd w:id="17"/>
    </w:p>
    <w:p w14:paraId="5ABA8784">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4.1、投标供应商应按招标文件中《开标一览表》填写投标总价。</w:t>
      </w:r>
    </w:p>
    <w:p w14:paraId="3AAF40CE">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4.2、本次招标只允许有一个报价，有选择的报价将不予接受。</w:t>
      </w:r>
    </w:p>
    <w:p w14:paraId="4793D8DB">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14:paraId="286BB4BB">
      <w:pPr>
        <w:autoSpaceDE w:val="0"/>
        <w:autoSpaceDN w:val="0"/>
        <w:adjustRightInd w:val="0"/>
        <w:snapToGrid w:val="0"/>
        <w:spacing w:line="460" w:lineRule="exact"/>
        <w:ind w:firstLine="440" w:firstLineChars="200"/>
        <w:textAlignment w:val="bottom"/>
        <w:outlineLvl w:val="3"/>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4.4、投标报价应包含以下内容：</w:t>
      </w:r>
    </w:p>
    <w:p w14:paraId="53FB7214">
      <w:pPr>
        <w:autoSpaceDE w:val="0"/>
        <w:autoSpaceDN w:val="0"/>
        <w:adjustRightInd w:val="0"/>
        <w:snapToGrid w:val="0"/>
        <w:spacing w:line="460" w:lineRule="atLeas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a.产品价格</w:t>
      </w:r>
    </w:p>
    <w:p w14:paraId="258F5238">
      <w:pPr>
        <w:autoSpaceDE w:val="0"/>
        <w:autoSpaceDN w:val="0"/>
        <w:adjustRightInd w:val="0"/>
        <w:snapToGrid w:val="0"/>
        <w:spacing w:line="460" w:lineRule="atLeas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b.关税、增值税等其它税（包括产品报关、商检等）</w:t>
      </w:r>
    </w:p>
    <w:p w14:paraId="50DE4E07">
      <w:pPr>
        <w:autoSpaceDE w:val="0"/>
        <w:autoSpaceDN w:val="0"/>
        <w:adjustRightInd w:val="0"/>
        <w:snapToGrid w:val="0"/>
        <w:spacing w:line="460" w:lineRule="atLeas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c.随机工具、随机易损件费（计入产品价格，单列报价清单）</w:t>
      </w:r>
    </w:p>
    <w:p w14:paraId="4F063EBC">
      <w:pPr>
        <w:autoSpaceDE w:val="0"/>
        <w:autoSpaceDN w:val="0"/>
        <w:adjustRightInd w:val="0"/>
        <w:snapToGrid w:val="0"/>
        <w:spacing w:line="460" w:lineRule="atLeas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d.国内运杂费（包括产品到最终用户的装货、卸车、就位费等）</w:t>
      </w:r>
    </w:p>
    <w:p w14:paraId="08775CCC">
      <w:pPr>
        <w:autoSpaceDE w:val="0"/>
        <w:autoSpaceDN w:val="0"/>
        <w:adjustRightInd w:val="0"/>
        <w:snapToGrid w:val="0"/>
        <w:spacing w:line="460" w:lineRule="atLeas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e.国内运输保险费（是否保险由供应商负责）</w:t>
      </w:r>
    </w:p>
    <w:p w14:paraId="4A04B834">
      <w:pPr>
        <w:autoSpaceDE w:val="0"/>
        <w:autoSpaceDN w:val="0"/>
        <w:adjustRightInd w:val="0"/>
        <w:snapToGrid w:val="0"/>
        <w:spacing w:line="460" w:lineRule="atLeas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 xml:space="preserve">f.产品安装、调试、检验、检测验收费（包括安装调试人员的食宿、交通等） </w:t>
      </w:r>
    </w:p>
    <w:p w14:paraId="3204D534">
      <w:pPr>
        <w:autoSpaceDE w:val="0"/>
        <w:autoSpaceDN w:val="0"/>
        <w:adjustRightInd w:val="0"/>
        <w:snapToGrid w:val="0"/>
        <w:spacing w:line="460" w:lineRule="atLeas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g.服务费</w:t>
      </w:r>
    </w:p>
    <w:p w14:paraId="064E4C3D">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投标供应商在投标报价中应充分考虑所有可能发生的费用，否则采购人将视投标总价中已包括所有费用。</w:t>
      </w:r>
    </w:p>
    <w:p w14:paraId="10F1C321">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投标供应商对在合同执行中，除上述费用及招标文件规定的由中标供应商负责的工作范围以外需要采购人协调或提供便利的工作应当在投标文件中说明。</w:t>
      </w:r>
    </w:p>
    <w:p w14:paraId="208C6D0F">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填写报价表格时，各项费用应如实填写。</w:t>
      </w:r>
    </w:p>
    <w:p w14:paraId="1B6E6716">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5、采购人要求分类报价是为了方便评标，但在任何情况下不限制采购人以其认为最合适的条款签订合同的权利。</w:t>
      </w:r>
    </w:p>
    <w:p w14:paraId="0FD600D4">
      <w:pPr>
        <w:autoSpaceDE w:val="0"/>
        <w:autoSpaceDN w:val="0"/>
        <w:adjustRightInd w:val="0"/>
        <w:snapToGrid w:val="0"/>
        <w:spacing w:line="460" w:lineRule="exact"/>
        <w:ind w:firstLine="440" w:firstLineChars="200"/>
        <w:textAlignment w:val="bottom"/>
        <w:outlineLvl w:val="2"/>
        <w:rPr>
          <w:rFonts w:hint="eastAsia" w:ascii="宋体" w:hAnsi="宋体" w:eastAsia="宋体" w:cs="宋体"/>
          <w:b w:val="0"/>
          <w:color w:val="auto"/>
          <w:sz w:val="22"/>
          <w:szCs w:val="22"/>
          <w:highlight w:val="none"/>
          <w:lang w:bidi="ar-SA"/>
        </w:rPr>
      </w:pPr>
      <w:bookmarkStart w:id="18" w:name="_Toc132122413"/>
      <w:bookmarkStart w:id="19" w:name="_Toc132122116"/>
      <w:r>
        <w:rPr>
          <w:rFonts w:hint="eastAsia" w:ascii="宋体" w:hAnsi="宋体" w:eastAsia="宋体" w:cs="宋体"/>
          <w:b w:val="0"/>
          <w:color w:val="auto"/>
          <w:sz w:val="22"/>
          <w:szCs w:val="22"/>
          <w:highlight w:val="none"/>
          <w:lang w:bidi="ar-SA"/>
        </w:rPr>
        <w:t>6、投标保证金</w:t>
      </w:r>
      <w:bookmarkEnd w:id="18"/>
      <w:bookmarkEnd w:id="19"/>
    </w:p>
    <w:p w14:paraId="426013D6">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无</w:t>
      </w:r>
    </w:p>
    <w:p w14:paraId="76969023">
      <w:pPr>
        <w:autoSpaceDE w:val="0"/>
        <w:autoSpaceDN w:val="0"/>
        <w:adjustRightInd w:val="0"/>
        <w:snapToGrid w:val="0"/>
        <w:spacing w:line="460" w:lineRule="exact"/>
        <w:ind w:firstLine="440" w:firstLineChars="200"/>
        <w:textAlignment w:val="bottom"/>
        <w:outlineLvl w:val="2"/>
        <w:rPr>
          <w:rFonts w:hint="eastAsia" w:ascii="宋体" w:hAnsi="宋体" w:eastAsia="宋体" w:cs="宋体"/>
          <w:b w:val="0"/>
          <w:color w:val="auto"/>
          <w:sz w:val="22"/>
          <w:szCs w:val="22"/>
          <w:highlight w:val="none"/>
          <w:lang w:bidi="ar-SA"/>
        </w:rPr>
      </w:pPr>
      <w:bookmarkStart w:id="20" w:name="_Toc132122414"/>
      <w:bookmarkStart w:id="21" w:name="_Toc132122117"/>
      <w:r>
        <w:rPr>
          <w:rFonts w:hint="eastAsia" w:ascii="宋体" w:hAnsi="宋体" w:eastAsia="宋体" w:cs="宋体"/>
          <w:b w:val="0"/>
          <w:color w:val="auto"/>
          <w:sz w:val="22"/>
          <w:szCs w:val="22"/>
          <w:highlight w:val="none"/>
          <w:lang w:bidi="ar-SA"/>
        </w:rPr>
        <w:t>7、投标文件的有效期</w:t>
      </w:r>
      <w:bookmarkEnd w:id="20"/>
      <w:bookmarkEnd w:id="21"/>
    </w:p>
    <w:p w14:paraId="3E25EA74">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7.1、自提交投标文件截止时间起90天内，投标文件应保持有效。有效期短于这个规定期限的投标将被拒绝。</w:t>
      </w:r>
    </w:p>
    <w:p w14:paraId="06E674A1">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7.2、在特殊情况下，采购人可与投标供应商协商延长投标文件的有效期，这种要求和答复均应以书面形式进行。</w:t>
      </w:r>
    </w:p>
    <w:p w14:paraId="23949000">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7.3、投标供应商可拒绝接受延期要求，同意延长有效期的投标供应商不能修改投标文件。</w:t>
      </w:r>
    </w:p>
    <w:p w14:paraId="788AC8C0">
      <w:pPr>
        <w:autoSpaceDE w:val="0"/>
        <w:autoSpaceDN w:val="0"/>
        <w:adjustRightInd w:val="0"/>
        <w:snapToGrid w:val="0"/>
        <w:spacing w:line="460" w:lineRule="exact"/>
        <w:ind w:firstLine="440" w:firstLineChars="200"/>
        <w:textAlignment w:val="bottom"/>
        <w:outlineLvl w:val="2"/>
        <w:rPr>
          <w:rFonts w:hint="eastAsia" w:ascii="宋体" w:hAnsi="宋体" w:eastAsia="宋体" w:cs="宋体"/>
          <w:b w:val="0"/>
          <w:color w:val="auto"/>
          <w:sz w:val="22"/>
          <w:szCs w:val="22"/>
          <w:highlight w:val="none"/>
          <w:lang w:bidi="ar-SA"/>
        </w:rPr>
      </w:pPr>
      <w:bookmarkStart w:id="22" w:name="_Toc132122118"/>
      <w:bookmarkStart w:id="23" w:name="_Toc132122415"/>
      <w:r>
        <w:rPr>
          <w:rFonts w:hint="eastAsia" w:ascii="宋体" w:hAnsi="宋体" w:eastAsia="宋体" w:cs="宋体"/>
          <w:b w:val="0"/>
          <w:color w:val="auto"/>
          <w:sz w:val="22"/>
          <w:szCs w:val="22"/>
          <w:highlight w:val="none"/>
          <w:lang w:bidi="ar-SA"/>
        </w:rPr>
        <w:t>8、投标文件的</w:t>
      </w:r>
      <w:bookmarkEnd w:id="22"/>
      <w:bookmarkEnd w:id="23"/>
      <w:r>
        <w:rPr>
          <w:rFonts w:hint="eastAsia" w:ascii="宋体" w:hAnsi="宋体" w:eastAsia="宋体" w:cs="宋体"/>
          <w:b w:val="0"/>
          <w:color w:val="auto"/>
          <w:sz w:val="22"/>
          <w:szCs w:val="22"/>
          <w:highlight w:val="none"/>
          <w:lang w:bidi="ar-SA"/>
        </w:rPr>
        <w:t>编制</w:t>
      </w:r>
    </w:p>
    <w:p w14:paraId="144BEA31">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8.1、本项目通过“政府采购云平台（www.zcygov.cn）”实行在线投标响应（电子投标）。供应商应通过“政采云电子交易客户端”，并按照本招标文件和“政府采购云平台”的要求编制并加密投标文件。</w:t>
      </w:r>
    </w:p>
    <w:p w14:paraId="75C84803">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370CC8F0">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7FABE75F">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8.4、《投标文件》内容不完整、编排混乱导致《投标文件》被误读、漏读或者查找不到相关内容的，相关责任由投标供应商自负。</w:t>
      </w:r>
    </w:p>
    <w:p w14:paraId="3235E214">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8.5、《投标文件》因字迹潦草或表达不清所引起的后果由投标供应商负责。</w:t>
      </w:r>
    </w:p>
    <w:p w14:paraId="1B87C669">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8.6、投标供应商没有按照本章节“投标文件组成”要求提供全部资料，或者没有仔细阅读招标文件，或者没有对招标文件在各方面的要求作出实质性响应，由此造成的一切后果由投标供应商自行承担。</w:t>
      </w:r>
    </w:p>
    <w:p w14:paraId="00B47704">
      <w:pPr>
        <w:pStyle w:val="10"/>
        <w:adjustRightInd w:val="0"/>
        <w:snapToGrid w:val="0"/>
        <w:spacing w:line="460" w:lineRule="exact"/>
        <w:ind w:firstLine="442" w:firstLineChars="200"/>
        <w:outlineLvl w:val="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9、投标文件的签章</w:t>
      </w:r>
    </w:p>
    <w:p w14:paraId="25977FA5">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9.1、《投标文件》的签章：见《第一部分    投标邀请函（投标须知前附表）》；</w:t>
      </w:r>
    </w:p>
    <w:p w14:paraId="351A8D80">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9.2、《投标文件》：根据招标文件要求在投标文件相应位置由投标供应商法定代表人或授权代表签字（或盖章），需要加盖投标供应商公章的采用CA电子签章。</w:t>
      </w:r>
    </w:p>
    <w:p w14:paraId="0A8EA333">
      <w:pPr>
        <w:pStyle w:val="10"/>
        <w:adjustRightInd w:val="0"/>
        <w:snapToGrid w:val="0"/>
        <w:spacing w:line="460" w:lineRule="exact"/>
        <w:ind w:firstLine="442" w:firstLineChars="200"/>
        <w:outlineLvl w:val="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10、投标文件的形式</w:t>
      </w:r>
    </w:p>
    <w:p w14:paraId="38945DB8">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10.1、投标文件的形式：见《第一部分    投标邀请函（投标须知前附表）》；</w:t>
      </w:r>
    </w:p>
    <w:p w14:paraId="2FD00150">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10.2、“电子加密投标文件”：“电子加密投标文件”是指通过“政采云电子交易客户端”完成投标文件编制后生成并加密的数据电文形式的投标文件。</w:t>
      </w:r>
    </w:p>
    <w:p w14:paraId="231378FA">
      <w:pPr>
        <w:pStyle w:val="10"/>
        <w:adjustRightInd w:val="0"/>
        <w:snapToGrid w:val="0"/>
        <w:spacing w:line="460" w:lineRule="exact"/>
        <w:ind w:firstLine="442" w:firstLineChars="200"/>
        <w:outlineLvl w:val="3"/>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10.3、投标文件的份数</w:t>
      </w:r>
    </w:p>
    <w:p w14:paraId="68D2E18A">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投标文件的份数：见《第一部分    投标邀请函（投标须知前附表）》。</w:t>
      </w:r>
    </w:p>
    <w:p w14:paraId="08F9626F">
      <w:pPr>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bookmarkStart w:id="24" w:name="_Toc132125037"/>
      <w:bookmarkStart w:id="25" w:name="_Toc132125574"/>
      <w:bookmarkStart w:id="26" w:name="_Toc132124594"/>
      <w:bookmarkStart w:id="27" w:name="_Toc132123881"/>
      <w:bookmarkStart w:id="28" w:name="_Toc132123439"/>
      <w:bookmarkStart w:id="29" w:name="_Toc132123634"/>
      <w:bookmarkStart w:id="30" w:name="_Toc132125095"/>
      <w:bookmarkStart w:id="31" w:name="_Toc132125983"/>
      <w:bookmarkStart w:id="32" w:name="_Toc132122119"/>
      <w:bookmarkStart w:id="33" w:name="_Toc132122416"/>
      <w:bookmarkStart w:id="34" w:name="_Toc132126154"/>
      <w:bookmarkStart w:id="35" w:name="_Toc132123838"/>
      <w:bookmarkStart w:id="36" w:name="_Toc132125151"/>
      <w:bookmarkStart w:id="37" w:name="_Toc132655776"/>
      <w:bookmarkStart w:id="38" w:name="_Toc132123547"/>
      <w:r>
        <w:rPr>
          <w:rFonts w:hint="eastAsia" w:ascii="宋体" w:hAnsi="宋体" w:eastAsia="宋体" w:cs="宋体"/>
          <w:b w:val="0"/>
          <w:color w:val="auto"/>
          <w:sz w:val="22"/>
          <w:szCs w:val="22"/>
          <w:highlight w:val="none"/>
          <w:lang w:bidi="ar-SA"/>
        </w:rPr>
        <w:t>四、投标文件递交</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E041181">
      <w:pPr>
        <w:snapToGrid w:val="0"/>
        <w:spacing w:line="460" w:lineRule="exact"/>
        <w:ind w:firstLine="442" w:firstLineChars="200"/>
        <w:outlineLvl w:val="2"/>
        <w:rPr>
          <w:rFonts w:hint="eastAsia" w:ascii="宋体" w:hAnsi="宋体" w:eastAsia="宋体" w:cs="宋体"/>
          <w:color w:val="auto"/>
          <w:sz w:val="22"/>
          <w:szCs w:val="22"/>
          <w:highlight w:val="none"/>
          <w:lang w:bidi="ar-SA"/>
        </w:rPr>
      </w:pPr>
      <w:bookmarkStart w:id="39" w:name="_Toc132122417"/>
      <w:bookmarkStart w:id="40" w:name="_Toc132124595"/>
      <w:bookmarkStart w:id="41" w:name="_Toc132123548"/>
      <w:bookmarkStart w:id="42" w:name="_Toc132126155"/>
      <w:bookmarkStart w:id="43" w:name="_Toc132125096"/>
      <w:bookmarkStart w:id="44" w:name="_Toc132125575"/>
      <w:bookmarkStart w:id="45" w:name="_Toc132125984"/>
      <w:bookmarkStart w:id="46" w:name="_Toc132122120"/>
      <w:bookmarkStart w:id="47" w:name="_Toc132123882"/>
      <w:bookmarkStart w:id="48" w:name="_Toc132123635"/>
      <w:bookmarkStart w:id="49" w:name="_Toc132655777"/>
      <w:bookmarkStart w:id="50" w:name="_Toc132123440"/>
      <w:bookmarkStart w:id="51" w:name="_Toc132123839"/>
      <w:bookmarkStart w:id="52" w:name="_Toc132125152"/>
      <w:bookmarkStart w:id="53" w:name="_Toc132125038"/>
      <w:r>
        <w:rPr>
          <w:rFonts w:hint="eastAsia" w:ascii="宋体" w:hAnsi="宋体" w:eastAsia="宋体" w:cs="宋体"/>
          <w:color w:val="auto"/>
          <w:sz w:val="22"/>
          <w:szCs w:val="22"/>
          <w:highlight w:val="none"/>
          <w:lang w:bidi="ar-SA"/>
        </w:rPr>
        <w:t>1、投标文件的上传和递交</w:t>
      </w:r>
    </w:p>
    <w:p w14:paraId="5E2F7484">
      <w:pPr>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“投标文件”的上传、递交：见《第一部分    投标邀请函（投标须知前附表）》。</w:t>
      </w:r>
    </w:p>
    <w:p w14:paraId="66D865D6">
      <w:pPr>
        <w:snapToGrid w:val="0"/>
        <w:spacing w:line="460" w:lineRule="exact"/>
        <w:ind w:firstLine="442" w:firstLineChars="200"/>
        <w:outlineLvl w:val="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2、“电子加密投标文件”解密和异常情况处理</w:t>
      </w:r>
    </w:p>
    <w:p w14:paraId="1944F906">
      <w:pPr>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“电子加密投标文件”解密：见《第一部分    投标邀请函（投标须知前附表）》。</w:t>
      </w:r>
    </w:p>
    <w:p w14:paraId="0C55C9EA">
      <w:pPr>
        <w:snapToGrid w:val="0"/>
        <w:spacing w:line="460" w:lineRule="exact"/>
        <w:ind w:firstLine="442" w:firstLineChars="200"/>
        <w:outlineLvl w:val="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3、投标文件的补充、修改或撤回</w:t>
      </w:r>
      <w:r>
        <w:rPr>
          <w:rFonts w:hint="eastAsia" w:ascii="宋体" w:hAnsi="宋体" w:eastAsia="宋体" w:cs="宋体"/>
          <w:color w:val="auto"/>
          <w:sz w:val="22"/>
          <w:szCs w:val="22"/>
          <w:highlight w:val="none"/>
          <w:lang w:bidi="ar-SA"/>
        </w:rPr>
        <w:tab/>
      </w:r>
    </w:p>
    <w:p w14:paraId="0E787F87">
      <w:pPr>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0A229D4">
      <w:pPr>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3.2、投标截止时间后，投标供应商不得撤回、修改《投标文件》。</w:t>
      </w:r>
    </w:p>
    <w:p w14:paraId="17194FAC">
      <w:pPr>
        <w:snapToGrid w:val="0"/>
        <w:spacing w:line="460" w:lineRule="exact"/>
        <w:ind w:firstLine="442" w:firstLineChars="200"/>
        <w:outlineLvl w:val="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4、投标文件的备选方案</w:t>
      </w:r>
    </w:p>
    <w:p w14:paraId="4F391FAB">
      <w:pPr>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投标供应商不得递交任何的投标备选（替代）方案，否则其投标文件将作无效标处理。</w:t>
      </w:r>
    </w:p>
    <w:p w14:paraId="373A2FC7">
      <w:pPr>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五、开标和评标</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6F79A2F">
      <w:pPr>
        <w:snapToGrid w:val="0"/>
        <w:spacing w:line="460" w:lineRule="exac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1、开标</w:t>
      </w:r>
    </w:p>
    <w:p w14:paraId="4466C6C2">
      <w:pPr>
        <w:pStyle w:val="10"/>
        <w:adjustRightInd w:val="0"/>
        <w:snapToGrid w:val="0"/>
        <w:spacing w:line="460" w:lineRule="exact"/>
        <w:ind w:firstLine="440" w:firstLineChars="200"/>
        <w:rPr>
          <w:rFonts w:hint="eastAsia" w:ascii="宋体" w:hAnsi="宋体" w:eastAsia="宋体" w:cs="宋体"/>
          <w:color w:val="auto"/>
          <w:sz w:val="22"/>
          <w:szCs w:val="22"/>
          <w:highlight w:val="none"/>
          <w:lang w:bidi="ar-SA"/>
        </w:rPr>
      </w:pPr>
      <w:r>
        <w:rPr>
          <w:rFonts w:hint="eastAsia" w:ascii="宋体" w:hAnsi="宋体" w:eastAsia="宋体" w:cs="宋体"/>
          <w:b w:val="0"/>
          <w:color w:val="auto"/>
          <w:sz w:val="22"/>
          <w:szCs w:val="22"/>
          <w:highlight w:val="none"/>
          <w:lang w:bidi="ar-SA"/>
        </w:rPr>
        <w:t>1.1、</w:t>
      </w:r>
      <w:r>
        <w:rPr>
          <w:rFonts w:hint="eastAsia" w:ascii="宋体" w:hAnsi="宋体" w:eastAsia="宋体" w:cs="宋体"/>
          <w:color w:val="auto"/>
          <w:sz w:val="22"/>
          <w:szCs w:val="22"/>
          <w:highlight w:val="none"/>
          <w:lang w:bidi="ar-SA"/>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6124B3F3">
      <w:pPr>
        <w:pStyle w:val="10"/>
        <w:adjustRightInd w:val="0"/>
        <w:snapToGrid w:val="0"/>
        <w:spacing w:line="460" w:lineRule="exact"/>
        <w:ind w:firstLine="440" w:firstLineChars="200"/>
        <w:outlineLvl w:val="3"/>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1.2、开标流程</w:t>
      </w:r>
    </w:p>
    <w:p w14:paraId="65A02E4B">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（1）向各投标供应商发出电子加密投标文件【开始解密】通知，由供应商按招标文件规定的时间内自行进行投标文件解密。</w:t>
      </w:r>
      <w:r>
        <w:rPr>
          <w:rFonts w:hint="eastAsia" w:ascii="宋体" w:hAnsi="宋体" w:eastAsia="宋体" w:cs="宋体"/>
          <w:color w:val="auto"/>
          <w:sz w:val="22"/>
          <w:szCs w:val="22"/>
          <w:highlight w:val="none"/>
          <w:lang w:bidi="ar-SA"/>
        </w:rPr>
        <w:t>投标供应商在规定的时间内无法完成已递交的“电子加密投标文件”解密的，</w:t>
      </w:r>
      <w:r>
        <w:rPr>
          <w:rFonts w:hint="eastAsia" w:ascii="宋体" w:hAnsi="宋体" w:eastAsia="宋体" w:cs="宋体"/>
          <w:color w:val="auto"/>
          <w:sz w:val="22"/>
          <w:highlight w:val="none"/>
          <w:lang w:bidi="ar-SA"/>
        </w:rPr>
        <w:t>其投标文件按拒收处理</w:t>
      </w:r>
      <w:r>
        <w:rPr>
          <w:rFonts w:hint="eastAsia" w:ascii="宋体" w:hAnsi="宋体" w:eastAsia="宋体" w:cs="宋体"/>
          <w:b w:val="0"/>
          <w:color w:val="auto"/>
          <w:sz w:val="22"/>
          <w:szCs w:val="22"/>
          <w:highlight w:val="none"/>
          <w:lang w:bidi="ar-SA"/>
        </w:rPr>
        <w:t>。</w:t>
      </w:r>
    </w:p>
    <w:p w14:paraId="14E72708">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（2）投标文件解密结束，开启资格文件，进入资格审查环节，采购人或采购代理机构将对依法对投标供应商的资格进行审查，具体见本章节“投标供应商资格审查”相关规定。</w:t>
      </w:r>
    </w:p>
    <w:p w14:paraId="1CDBEF25">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（3）开启资格审查通过的投标供应商的商务技术文件进入符合性审查及商务技术评审；</w:t>
      </w:r>
    </w:p>
    <w:p w14:paraId="09C02B3D">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（4）符合性审查、商务技术评审结束后，开启符合性审查、商务技术评审有效投标供应商的《报价文件》。由评标委员会对报价文件的符合性等进行审查核实。</w:t>
      </w:r>
      <w:r>
        <w:rPr>
          <w:rFonts w:hint="eastAsia" w:ascii="宋体" w:hAnsi="宋体" w:eastAsia="宋体" w:cs="宋体"/>
          <w:color w:val="auto"/>
          <w:sz w:val="22"/>
          <w:szCs w:val="22"/>
          <w:highlight w:val="none"/>
          <w:lang w:bidi="ar-SA"/>
        </w:rPr>
        <w:t>投标供应商在线制作投标文件时《开标一览表》中填写的金额与解密后“电子加密投标文件”中《开标一览表》填写的金额不一致的，以解密后“电子加密投标文件”中《开标一览表》填写的金额为准并对此进行修正</w:t>
      </w:r>
      <w:r>
        <w:rPr>
          <w:rFonts w:hint="eastAsia" w:ascii="宋体" w:hAnsi="宋体" w:eastAsia="宋体" w:cs="宋体"/>
          <w:b w:val="0"/>
          <w:color w:val="auto"/>
          <w:sz w:val="22"/>
          <w:szCs w:val="22"/>
          <w:highlight w:val="none"/>
          <w:lang w:bidi="ar-SA"/>
        </w:rPr>
        <w:t>。</w:t>
      </w:r>
    </w:p>
    <w:p w14:paraId="3CFF77C3">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开标时，报价文件中投标报价出现前后不一致的，按照下列规定修正：</w:t>
      </w:r>
    </w:p>
    <w:p w14:paraId="3CD50E15">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（一）投标文件中开标一览表内容与投标文件中相应内容不一致的，以开标一览表为准；</w:t>
      </w:r>
    </w:p>
    <w:p w14:paraId="7DC4005C">
      <w:pPr>
        <w:pStyle w:val="10"/>
        <w:adjustRightInd w:val="0"/>
        <w:snapToGrid w:val="0"/>
        <w:spacing w:line="460" w:lineRule="exact"/>
        <w:ind w:firstLine="440" w:firstLineChars="200"/>
        <w:outlineLvl w:val="4"/>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（二）大写金额和小写金额不一致的，以大写金额为准；</w:t>
      </w:r>
    </w:p>
    <w:p w14:paraId="49D7A686">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（三）单价金额小数点或者百分比有明显错位的，以开标一览表的总价为准，并修改单价；</w:t>
      </w:r>
    </w:p>
    <w:p w14:paraId="15C6FCE0">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（四）总价金额与按单价汇总金额不一致的，以单价金额计算结果为准。</w:t>
      </w:r>
    </w:p>
    <w:p w14:paraId="651AF746">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3448D606">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（5）评审结束后，公布采购结果。</w:t>
      </w:r>
    </w:p>
    <w:p w14:paraId="6EA6790A">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特别说明：如遇“政府采购云平台”电子化开标或评审程序调整的，按调整后程序执行。</w:t>
      </w:r>
    </w:p>
    <w:p w14:paraId="793F028D">
      <w:pPr>
        <w:pStyle w:val="10"/>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2、投标供应商资格审查</w:t>
      </w:r>
    </w:p>
    <w:p w14:paraId="49646A24">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BA1F488">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2.2、投标供应商提交的资格证明材料无法证明其符合招标文件规定的“投标供应商资格要求”的，采购人或采购代理机构将对其作资格审查不通过处理（无效投标），并不再将其投标提交评标委员会进行后续评审。</w:t>
      </w:r>
    </w:p>
    <w:p w14:paraId="3F95019E">
      <w:pPr>
        <w:pStyle w:val="10"/>
        <w:adjustRightInd w:val="0"/>
        <w:snapToGrid w:val="0"/>
        <w:spacing w:line="460" w:lineRule="exact"/>
        <w:ind w:firstLine="442" w:firstLineChars="200"/>
        <w:rPr>
          <w:rFonts w:hint="eastAsia" w:ascii="宋体" w:hAnsi="宋体" w:eastAsia="宋体" w:cs="宋体"/>
          <w:b w:val="0"/>
          <w:color w:val="auto"/>
          <w:sz w:val="22"/>
          <w:szCs w:val="22"/>
          <w:highlight w:val="none"/>
          <w:lang w:bidi="ar-SA"/>
        </w:rPr>
      </w:pPr>
      <w:r>
        <w:rPr>
          <w:rFonts w:hint="eastAsia" w:ascii="宋体" w:hAnsi="宋体" w:eastAsia="宋体" w:cs="宋体"/>
          <w:color w:val="auto"/>
          <w:sz w:val="22"/>
          <w:szCs w:val="22"/>
          <w:highlight w:val="none"/>
          <w:lang w:bidi="ar-SA"/>
        </w:rPr>
        <w:t>2.3、单位负责人为同一人或者存在直接控股、管理关系的不同供应商参加同一合同项下的政府采购活动的，相关投标供应商均作资格无效处理。</w:t>
      </w:r>
    </w:p>
    <w:p w14:paraId="6C6B55EF">
      <w:pPr>
        <w:pStyle w:val="10"/>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3、评标</w:t>
      </w:r>
    </w:p>
    <w:p w14:paraId="6BE43437">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3.1、评标由采购人依法组建的评标委员会负责，并独立履行下列职责：</w:t>
      </w:r>
    </w:p>
    <w:p w14:paraId="35339CA5">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1）审查投标文件是否符合招标文件要求，并作出评价；</w:t>
      </w:r>
    </w:p>
    <w:p w14:paraId="738884B9">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2）要求投标供应商对投标文件有关事项作出解释或者澄清；</w:t>
      </w:r>
    </w:p>
    <w:p w14:paraId="50875987">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3）按照招标文件确定的评标办法对各投标供应商进行</w:t>
      </w:r>
      <w:r>
        <w:rPr>
          <w:rFonts w:hint="eastAsia" w:ascii="宋体" w:hAnsi="宋体" w:eastAsia="宋体" w:cs="宋体"/>
          <w:b w:val="0"/>
          <w:color w:val="auto"/>
          <w:sz w:val="22"/>
          <w:szCs w:val="22"/>
          <w:highlight w:val="none"/>
          <w:lang w:val="en-US" w:eastAsia="zh-CN" w:bidi="ar-SA"/>
        </w:rPr>
        <w:t>评审按综合得分从高到低进行</w:t>
      </w:r>
      <w:r>
        <w:rPr>
          <w:rFonts w:hint="eastAsia" w:ascii="宋体" w:hAnsi="宋体" w:eastAsia="宋体" w:cs="宋体"/>
          <w:b w:val="0"/>
          <w:color w:val="auto"/>
          <w:sz w:val="22"/>
          <w:szCs w:val="22"/>
          <w:highlight w:val="none"/>
          <w:lang w:bidi="ar-SA"/>
        </w:rPr>
        <w:t>排序，</w:t>
      </w:r>
      <w:r>
        <w:rPr>
          <w:rFonts w:hint="eastAsia" w:ascii="宋体" w:hAnsi="宋体" w:eastAsia="宋体" w:cs="宋体"/>
          <w:b w:val="0"/>
          <w:color w:val="auto"/>
          <w:sz w:val="22"/>
          <w:szCs w:val="22"/>
          <w:highlight w:val="none"/>
          <w:lang w:val="en-US" w:eastAsia="zh-CN" w:bidi="ar-SA"/>
        </w:rPr>
        <w:t>根据排序依次</w:t>
      </w:r>
      <w:r>
        <w:rPr>
          <w:rFonts w:hint="eastAsia" w:ascii="宋体" w:hAnsi="宋体" w:eastAsia="宋体" w:cs="宋体"/>
          <w:b w:val="0"/>
          <w:color w:val="auto"/>
          <w:sz w:val="22"/>
          <w:szCs w:val="22"/>
          <w:highlight w:val="none"/>
          <w:lang w:bidi="ar-SA"/>
        </w:rPr>
        <w:t>推荐</w:t>
      </w:r>
      <w:r>
        <w:rPr>
          <w:rFonts w:hint="eastAsia" w:ascii="宋体" w:hAnsi="宋体" w:eastAsia="宋体" w:cs="宋体"/>
          <w:b w:val="0"/>
          <w:color w:val="auto"/>
          <w:sz w:val="22"/>
          <w:szCs w:val="22"/>
          <w:highlight w:val="none"/>
          <w:lang w:val="en-US" w:eastAsia="zh-CN" w:bidi="ar-SA"/>
        </w:rPr>
        <w:t>为</w:t>
      </w:r>
      <w:r>
        <w:rPr>
          <w:rFonts w:hint="eastAsia" w:ascii="宋体" w:hAnsi="宋体" w:eastAsia="宋体" w:cs="宋体"/>
          <w:b w:val="0"/>
          <w:color w:val="auto"/>
          <w:sz w:val="22"/>
          <w:szCs w:val="22"/>
          <w:highlight w:val="none"/>
          <w:lang w:bidi="ar-SA"/>
        </w:rPr>
        <w:t>中标候选供应商；</w:t>
      </w:r>
    </w:p>
    <w:p w14:paraId="1CB5DC6F">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4）向采购人推荐综合得分第一名的供应商为中标供应商，并提交书面评审报告。如果第一名得分相同，以投标报价低的优先；投标报价也相同，以抽签随机决定。</w:t>
      </w:r>
    </w:p>
    <w:p w14:paraId="40004291">
      <w:pPr>
        <w:pStyle w:val="10"/>
        <w:adjustRightInd w:val="0"/>
        <w:snapToGrid w:val="0"/>
        <w:spacing w:line="460" w:lineRule="exact"/>
        <w:ind w:firstLine="440" w:firstLineChars="200"/>
        <w:outlineLvl w:val="3"/>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5）向采购代理机构或者有关部门报告非法干预评标工作的行为。</w:t>
      </w:r>
    </w:p>
    <w:p w14:paraId="178C2DF4">
      <w:pPr>
        <w:pStyle w:val="10"/>
        <w:adjustRightInd w:val="0"/>
        <w:snapToGrid w:val="0"/>
        <w:spacing w:line="460" w:lineRule="exact"/>
        <w:ind w:firstLine="440" w:firstLineChars="200"/>
        <w:outlineLvl w:val="4"/>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3.2、评标应当遵循下列工作程序：</w:t>
      </w:r>
    </w:p>
    <w:p w14:paraId="2FE47057">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1）投标文件符合性审查。依据招标文件的规定，从投标文件的有效性、完整性和对招标文件的响应程度进行审查，以确定是否对招标文件的实质性要求作出响应。</w:t>
      </w:r>
    </w:p>
    <w:p w14:paraId="45DBDFCD">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澄清有关问题。对投标文件中含义不明确、同类问题表述不一致或者有明显文字和计算错误的内容，评标委员会可以书面形式要求投标供应商作出必要的澄清、说明或者纠正。投标供应商的澄清、说明应当采用书面形式，由其授权的代表签字，并不得超出投标文件的范围或者改变投标文件的实质性内容。</w:t>
      </w:r>
    </w:p>
    <w:p w14:paraId="251EABE5">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3）比较与评价。按招标文件中规定的评标方法和标准，对资格审查和符合性审查合格的投标文件进行商务和技术评估，综合比较与评价。</w:t>
      </w:r>
    </w:p>
    <w:p w14:paraId="744908E0">
      <w:pPr>
        <w:pStyle w:val="10"/>
        <w:adjustRightInd w:val="0"/>
        <w:snapToGrid w:val="0"/>
        <w:spacing w:line="460" w:lineRule="exact"/>
        <w:ind w:firstLine="440" w:firstLineChars="200"/>
        <w:rPr>
          <w:rFonts w:hint="eastAsia" w:ascii="宋体" w:hAnsi="宋体" w:eastAsia="宋体" w:cs="宋体"/>
          <w:color w:val="auto"/>
          <w:sz w:val="22"/>
          <w:szCs w:val="22"/>
          <w:highlight w:val="none"/>
          <w:lang w:bidi="ar-SA"/>
        </w:rPr>
      </w:pPr>
      <w:r>
        <w:rPr>
          <w:rFonts w:hint="eastAsia" w:ascii="宋体" w:hAnsi="宋体" w:eastAsia="宋体" w:cs="宋体"/>
          <w:b w:val="0"/>
          <w:color w:val="auto"/>
          <w:sz w:val="22"/>
          <w:szCs w:val="22"/>
          <w:highlight w:val="none"/>
          <w:lang w:bidi="ar-SA"/>
        </w:rPr>
        <w:t>3.3、</w:t>
      </w:r>
      <w:r>
        <w:rPr>
          <w:rFonts w:hint="eastAsia" w:ascii="宋体" w:hAnsi="宋体" w:eastAsia="宋体" w:cs="宋体"/>
          <w:color w:val="auto"/>
          <w:sz w:val="22"/>
          <w:szCs w:val="22"/>
          <w:highlight w:val="none"/>
          <w:lang w:bidi="ar-SA"/>
        </w:rPr>
        <w:t>▲投标供应商存在下列情况之一的，投标无效：</w:t>
      </w:r>
    </w:p>
    <w:p w14:paraId="1D70568E">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1）投标文件未按招标文件要求签署或CA电子签章的；</w:t>
      </w:r>
    </w:p>
    <w:p w14:paraId="4E947461">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2）不具备招标文件中规定的资格要求的；</w:t>
      </w:r>
    </w:p>
    <w:p w14:paraId="52E401B9">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3）</w:t>
      </w:r>
      <w:r>
        <w:rPr>
          <w:rFonts w:hint="eastAsia" w:ascii="宋体" w:hAnsi="宋体" w:eastAsia="宋体" w:cs="宋体"/>
          <w:color w:val="auto"/>
          <w:sz w:val="22"/>
          <w:szCs w:val="22"/>
          <w:highlight w:val="none"/>
          <w:lang w:val="en-US" w:eastAsia="zh-CN" w:bidi="ar-SA"/>
        </w:rPr>
        <w:t>投标</w:t>
      </w:r>
      <w:r>
        <w:rPr>
          <w:rFonts w:hint="eastAsia" w:ascii="宋体" w:hAnsi="宋体" w:eastAsia="宋体" w:cs="宋体"/>
          <w:color w:val="auto"/>
          <w:sz w:val="22"/>
          <w:szCs w:val="22"/>
          <w:highlight w:val="none"/>
          <w:lang w:bidi="ar-SA"/>
        </w:rPr>
        <w:t>报价超过招标文件中规定的采购</w:t>
      </w:r>
      <w:r>
        <w:rPr>
          <w:rFonts w:hint="eastAsia" w:ascii="宋体" w:hAnsi="宋体" w:eastAsia="宋体" w:cs="宋体"/>
          <w:color w:val="auto"/>
          <w:sz w:val="22"/>
          <w:szCs w:val="22"/>
          <w:highlight w:val="none"/>
          <w:lang w:val="en-US" w:eastAsia="zh-CN" w:bidi="ar-SA"/>
        </w:rPr>
        <w:t>预算或限价</w:t>
      </w:r>
      <w:r>
        <w:rPr>
          <w:rFonts w:hint="eastAsia" w:ascii="宋体" w:hAnsi="宋体" w:eastAsia="宋体" w:cs="宋体"/>
          <w:color w:val="auto"/>
          <w:sz w:val="22"/>
          <w:szCs w:val="22"/>
          <w:highlight w:val="none"/>
          <w:lang w:bidi="ar-SA"/>
        </w:rPr>
        <w:t>的；</w:t>
      </w:r>
    </w:p>
    <w:p w14:paraId="1B8FCEC2">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4）供应商递交两份或两份以上内容不同的投标文件，未声明哪一份有效的；</w:t>
      </w:r>
    </w:p>
    <w:p w14:paraId="65DC9070">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5）对关键条文的偏离、保留或反对，例如关于付款方式、完工期、免费质保期、适用法律法规、标准、税费等其他内容；</w:t>
      </w:r>
    </w:p>
    <w:p w14:paraId="70CA0E19">
      <w:pPr>
        <w:pStyle w:val="10"/>
        <w:adjustRightInd w:val="0"/>
        <w:snapToGrid w:val="0"/>
        <w:spacing w:line="460" w:lineRule="exact"/>
        <w:ind w:firstLine="442" w:firstLineChars="200"/>
        <w:outlineLvl w:val="3"/>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6）存在串标或弄虚作假情况的；</w:t>
      </w:r>
    </w:p>
    <w:p w14:paraId="4F1232AD">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7）供应商所投产品属于政府强制采购节能产品，投标时未提供相关产品的认证证书的；（具体品目见《关于印发节能产品政府采购品目清单的通知》（财库〔2019〕19号））</w:t>
      </w:r>
    </w:p>
    <w:p w14:paraId="25EDB9D9">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8）参与本项目的不同供应商单位负责人为同一人或者存在直接控股、管理关系的；</w:t>
      </w:r>
    </w:p>
    <w:p w14:paraId="30D229A6">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9）供应商的资格文件或者商务技术文件中出现投标报价的；</w:t>
      </w:r>
    </w:p>
    <w:p w14:paraId="34D07A59">
      <w:pPr>
        <w:pStyle w:val="10"/>
        <w:adjustRightInd w:val="0"/>
        <w:snapToGrid w:val="0"/>
        <w:spacing w:line="460" w:lineRule="exact"/>
        <w:ind w:firstLine="442" w:firstLineChars="20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bidi="ar-SA"/>
        </w:rPr>
        <w:t>10）</w:t>
      </w:r>
      <w:r>
        <w:rPr>
          <w:rFonts w:hint="eastAsia" w:ascii="宋体" w:hAnsi="宋体" w:eastAsia="宋体" w:cs="宋体"/>
          <w:color w:val="auto"/>
          <w:sz w:val="22"/>
          <w:szCs w:val="22"/>
          <w:highlight w:val="none"/>
          <w:lang w:val="en-US" w:eastAsia="zh-CN" w:bidi="ar-SA"/>
        </w:rPr>
        <w:t>未按招标文件要求进行报价的；</w:t>
      </w:r>
    </w:p>
    <w:p w14:paraId="35718570">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11）</w:t>
      </w:r>
      <w:r>
        <w:rPr>
          <w:rFonts w:hint="eastAsia" w:ascii="宋体" w:hAnsi="宋体" w:eastAsia="宋体" w:cs="宋体"/>
          <w:color w:val="auto"/>
          <w:sz w:val="22"/>
          <w:szCs w:val="22"/>
          <w:highlight w:val="none"/>
          <w:lang w:bidi="ar-SA"/>
        </w:rPr>
        <w:t>法律、法规和招标文件规定的其他无效情形（或出现重大偏差）。</w:t>
      </w:r>
    </w:p>
    <w:p w14:paraId="1545C028">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3.4 ▲</w:t>
      </w:r>
      <w:r>
        <w:rPr>
          <w:rFonts w:hint="eastAsia" w:ascii="宋体" w:hAnsi="宋体" w:eastAsia="宋体" w:cs="宋体"/>
          <w:color w:val="auto"/>
          <w:sz w:val="22"/>
          <w:szCs w:val="22"/>
          <w:highlight w:val="none"/>
          <w:lang w:bidi="ar-SA"/>
        </w:rPr>
        <w:t>评标委员会发现投标文件有下列情形之一的属于重大偏差(评标委员会按少数服从多数原则认定)，按照无效投标处理：</w:t>
      </w:r>
    </w:p>
    <w:p w14:paraId="3E887518">
      <w:pPr>
        <w:pStyle w:val="10"/>
        <w:adjustRightInd w:val="0"/>
        <w:snapToGrid w:val="0"/>
        <w:spacing w:line="460" w:lineRule="exact"/>
        <w:ind w:firstLine="440" w:firstLineChars="200"/>
        <w:outlineLvl w:val="3"/>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1）未按招标文件要求编制或字迹模糊、辨认不清的投标文件；</w:t>
      </w:r>
    </w:p>
    <w:p w14:paraId="131372B0">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2）除3.3条款以外，出现其它明显不符合技术规格、技术标准的要求或不满足招标文件技术规格书中的主要参数的投标文件；</w:t>
      </w:r>
    </w:p>
    <w:p w14:paraId="578DB523">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3）除3.3条款以外，出现投标货物数量与招标文件对比出现较大偏差或商务报价明细表计算错误，出现较大差错；</w:t>
      </w:r>
    </w:p>
    <w:p w14:paraId="65E1ACD6">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4）除3.3条款以外，出现其它不符合招标文件中规定的实质性要求的投标文件，是否为偏离实质性要求由评标委员会认定。</w:t>
      </w:r>
    </w:p>
    <w:p w14:paraId="20A1F24E">
      <w:pPr>
        <w:pStyle w:val="10"/>
        <w:adjustRightInd w:val="0"/>
        <w:snapToGrid w:val="0"/>
        <w:spacing w:line="460" w:lineRule="exact"/>
        <w:ind w:firstLine="440" w:firstLineChars="200"/>
        <w:rPr>
          <w:rFonts w:hint="eastAsia" w:ascii="宋体" w:hAnsi="宋体" w:eastAsia="宋体" w:cs="宋体"/>
          <w:color w:val="auto"/>
          <w:sz w:val="22"/>
          <w:szCs w:val="22"/>
          <w:highlight w:val="none"/>
          <w:lang w:bidi="ar-SA"/>
        </w:rPr>
      </w:pPr>
      <w:r>
        <w:rPr>
          <w:rFonts w:hint="eastAsia" w:ascii="宋体" w:hAnsi="宋体" w:eastAsia="宋体" w:cs="宋体"/>
          <w:b w:val="0"/>
          <w:color w:val="auto"/>
          <w:sz w:val="22"/>
          <w:szCs w:val="22"/>
          <w:highlight w:val="none"/>
          <w:lang w:bidi="ar-SA"/>
        </w:rPr>
        <w:t>3.5、</w:t>
      </w:r>
      <w:r>
        <w:rPr>
          <w:rFonts w:hint="eastAsia" w:ascii="宋体" w:hAnsi="宋体" w:eastAsia="宋体" w:cs="宋体"/>
          <w:color w:val="auto"/>
          <w:sz w:val="22"/>
          <w:szCs w:val="22"/>
          <w:highlight w:val="none"/>
          <w:lang w:bidi="ar-SA"/>
        </w:rPr>
        <w:t>本次采购，如果投标供应商的投标报价均超出采购</w:t>
      </w:r>
      <w:r>
        <w:rPr>
          <w:rFonts w:hint="eastAsia" w:ascii="宋体" w:hAnsi="宋体" w:eastAsia="宋体" w:cs="宋体"/>
          <w:color w:val="auto"/>
          <w:sz w:val="22"/>
          <w:szCs w:val="22"/>
          <w:highlight w:val="none"/>
          <w:lang w:val="en-US" w:eastAsia="zh-CN" w:bidi="ar-SA"/>
        </w:rPr>
        <w:t>限价</w:t>
      </w:r>
      <w:r>
        <w:rPr>
          <w:rFonts w:hint="eastAsia" w:ascii="宋体" w:hAnsi="宋体" w:eastAsia="宋体" w:cs="宋体"/>
          <w:color w:val="auto"/>
          <w:sz w:val="22"/>
          <w:szCs w:val="22"/>
          <w:highlight w:val="none"/>
          <w:lang w:bidi="ar-SA"/>
        </w:rPr>
        <w:t>的，本次招标做流标处理。</w:t>
      </w:r>
    </w:p>
    <w:p w14:paraId="3273A67D">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3.6、评标委员会对投标供应商报价文件评审时发现价格、数量有误，其投标价将按下述原则处理：</w:t>
      </w:r>
    </w:p>
    <w:p w14:paraId="39E9A1BF">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1）任何有漏去一些小项货物或服务的投标将被视为其费用已包含在投标总价中，投标价格不予调整。</w:t>
      </w:r>
    </w:p>
    <w:p w14:paraId="3719F638">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2）任何有多报一些小项工程或货物的投标其投标价不予调整，如果该投标供应商中标，则合同价格必须为核减掉多报的一些小项工程或货物后的价格。</w:t>
      </w:r>
    </w:p>
    <w:p w14:paraId="2FABD26B">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3）对于计算错误的其投标价不予调整，如果该投标供应商中标，如其投标价格计算错误导致多报者合同价格予以据实核减，少报者合同价格不予调整。</w:t>
      </w:r>
    </w:p>
    <w:p w14:paraId="7EAB23D9">
      <w:pPr>
        <w:pStyle w:val="10"/>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4）对于计算错误，多报或漏报的一些小项工程或货物、服务的仅仅为非实质性重大偏差范围内的偏离，并经过评标委员会按少数服从多数原则认定为细微偏差，评审时其投标价不予调整。</w:t>
      </w:r>
    </w:p>
    <w:p w14:paraId="29D1D5F3">
      <w:pPr>
        <w:pStyle w:val="10"/>
        <w:adjustRightInd w:val="0"/>
        <w:snapToGrid w:val="0"/>
        <w:spacing w:line="460" w:lineRule="exact"/>
        <w:ind w:firstLine="431" w:firstLineChars="196"/>
        <w:outlineLvl w:val="3"/>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highlight w:val="none"/>
          <w:lang w:bidi="ar-SA"/>
        </w:rPr>
        <w:t>5）</w:t>
      </w:r>
      <w:r>
        <w:rPr>
          <w:rFonts w:hint="eastAsia" w:ascii="宋体" w:hAnsi="宋体" w:eastAsia="宋体" w:cs="宋体"/>
          <w:color w:val="auto"/>
          <w:sz w:val="22"/>
          <w:highlight w:val="none"/>
          <w:lang w:bidi="ar-SA"/>
        </w:rPr>
        <w:t>供应商不接受上述处理方式，将按无效投标处理</w:t>
      </w:r>
      <w:r>
        <w:rPr>
          <w:rFonts w:hint="eastAsia" w:ascii="宋体" w:hAnsi="宋体" w:eastAsia="宋体" w:cs="宋体"/>
          <w:b w:val="0"/>
          <w:color w:val="auto"/>
          <w:sz w:val="22"/>
          <w:highlight w:val="none"/>
          <w:lang w:bidi="ar-SA"/>
        </w:rPr>
        <w:t>。</w:t>
      </w:r>
    </w:p>
    <w:p w14:paraId="097E7F03">
      <w:pPr>
        <w:adjustRightInd w:val="0"/>
        <w:snapToGrid w:val="0"/>
        <w:spacing w:line="46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b w:val="0"/>
          <w:color w:val="auto"/>
          <w:sz w:val="22"/>
          <w:highlight w:val="none"/>
          <w:lang w:bidi="ar-SA"/>
        </w:rPr>
        <w:t>3.7</w:t>
      </w:r>
      <w:r>
        <w:rPr>
          <w:rFonts w:hint="eastAsia" w:ascii="宋体" w:hAnsi="宋体" w:eastAsia="宋体" w:cs="宋体"/>
          <w:color w:val="auto"/>
          <w:sz w:val="22"/>
          <w:highlight w:val="none"/>
          <w:lang w:bidi="ar-SA"/>
        </w:rPr>
        <w:t>、▲评标委员会认为投标供应商的报价明显低于其他通过符合性审查投标供应商的报价，有可能影响产品质量或者不能诚信履约的，应当要求其在合理的时间内提供书面说明，必要时提交相关证明材料；投标供应商不能证明其报价合理性的，评标委员会应当将其作为无效投标处理。</w:t>
      </w:r>
    </w:p>
    <w:p w14:paraId="6DAEAAB7">
      <w:pPr>
        <w:adjustRightInd w:val="0"/>
        <w:snapToGrid w:val="0"/>
        <w:spacing w:line="460" w:lineRule="exact"/>
        <w:ind w:firstLine="440" w:firstLineChars="200"/>
        <w:rPr>
          <w:rFonts w:hint="eastAsia" w:ascii="宋体" w:hAnsi="宋体" w:eastAsia="宋体" w:cs="宋体"/>
          <w:color w:val="auto"/>
          <w:sz w:val="22"/>
          <w:szCs w:val="22"/>
          <w:highlight w:val="none"/>
          <w:lang w:bidi="ar-SA"/>
        </w:rPr>
      </w:pPr>
      <w:r>
        <w:rPr>
          <w:rFonts w:hint="eastAsia" w:ascii="宋体" w:hAnsi="宋体" w:eastAsia="宋体" w:cs="宋体"/>
          <w:b w:val="0"/>
          <w:color w:val="auto"/>
          <w:sz w:val="22"/>
          <w:szCs w:val="22"/>
          <w:highlight w:val="none"/>
          <w:lang w:bidi="ar-SA"/>
        </w:rPr>
        <w:t>3.8、</w:t>
      </w:r>
      <w:r>
        <w:rPr>
          <w:rFonts w:hint="eastAsia" w:ascii="宋体" w:hAnsi="宋体" w:eastAsia="宋体" w:cs="宋体"/>
          <w:color w:val="auto"/>
          <w:sz w:val="22"/>
          <w:szCs w:val="22"/>
          <w:highlight w:val="none"/>
          <w:lang w:bidi="ar-SA"/>
        </w:rPr>
        <w:t>评标过程中遇到特殊情况，由评标委员会遵循公开、公正原则，采取投票方式按照少数服从多数原则决定。</w:t>
      </w:r>
    </w:p>
    <w:p w14:paraId="45BAE9A9">
      <w:pPr>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3.9、实质上没有响应招标文件要求的投标将被拒绝。评标委员会不得通过询标使投标供应商修正或撤消不合要求的偏离从而使其投标成为实质上响应的投标。</w:t>
      </w:r>
    </w:p>
    <w:p w14:paraId="356A83B6">
      <w:pPr>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3.10、评标委员会对投标文件的判定，只依据投标内容本身，不依靠开标后的任何外来证明。</w:t>
      </w:r>
    </w:p>
    <w:p w14:paraId="2430611F">
      <w:pPr>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3.11、评标委员会在评标中，不得改变招标文件中规定的评标标准、方法和中标条件。</w:t>
      </w:r>
    </w:p>
    <w:p w14:paraId="1C5B34FE">
      <w:pPr>
        <w:adjustRightInd w:val="0"/>
        <w:snapToGrid w:val="0"/>
        <w:spacing w:line="460" w:lineRule="exact"/>
        <w:ind w:firstLine="440" w:firstLineChars="200"/>
        <w:outlineLvl w:val="4"/>
        <w:rPr>
          <w:rFonts w:hint="eastAsia" w:ascii="宋体" w:hAnsi="宋体" w:eastAsia="宋体" w:cs="宋体"/>
          <w:color w:val="auto"/>
          <w:sz w:val="22"/>
          <w:szCs w:val="22"/>
          <w:highlight w:val="none"/>
          <w:lang w:bidi="ar-SA"/>
        </w:rPr>
      </w:pPr>
      <w:r>
        <w:rPr>
          <w:rFonts w:hint="eastAsia" w:ascii="宋体" w:hAnsi="宋体" w:eastAsia="宋体" w:cs="宋体"/>
          <w:b w:val="0"/>
          <w:color w:val="auto"/>
          <w:sz w:val="22"/>
          <w:szCs w:val="22"/>
          <w:highlight w:val="none"/>
          <w:lang w:bidi="ar-SA"/>
        </w:rPr>
        <w:t>3.12、</w:t>
      </w:r>
      <w:r>
        <w:rPr>
          <w:rFonts w:hint="eastAsia" w:ascii="宋体" w:hAnsi="宋体" w:eastAsia="宋体" w:cs="宋体"/>
          <w:color w:val="auto"/>
          <w:sz w:val="22"/>
          <w:szCs w:val="22"/>
          <w:highlight w:val="none"/>
          <w:lang w:bidi="ar-SA"/>
        </w:rPr>
        <w:t>评标委员会对未中标的供应商不作解释。</w:t>
      </w:r>
    </w:p>
    <w:p w14:paraId="2B3EBC0A">
      <w:pPr>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4、投标文件的澄清</w:t>
      </w:r>
    </w:p>
    <w:p w14:paraId="0F0CDC19">
      <w:pPr>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4.1、为有利于对投标文件的比较和评议，必要时评标委员会可要求投标供应商对投标文件相关事宜进行澄清。评标委员会将通过“政府采购云平台”在线询标的形式要求投标供应商在规定的时间内作出必要的澄清、说明，供投标供应商澄清、说明时间不少于30分钟，投标供应商未在规定的时间内作出必要的澄清、说明可能导致对其不利的评定。</w:t>
      </w:r>
    </w:p>
    <w:p w14:paraId="72647CCB">
      <w:pPr>
        <w:adjustRightInd w:val="0"/>
        <w:snapToGrid w:val="0"/>
        <w:spacing w:line="460" w:lineRule="exact"/>
        <w:ind w:firstLine="442" w:firstLineChars="200"/>
        <w:rPr>
          <w:rFonts w:hint="eastAsia" w:ascii="宋体" w:hAnsi="宋体" w:eastAsia="宋体" w:cs="宋体"/>
          <w:color w:val="auto"/>
          <w:highlight w:val="none"/>
          <w:lang w:bidi="ar-SA"/>
        </w:rPr>
      </w:pPr>
      <w:r>
        <w:rPr>
          <w:rFonts w:hint="eastAsia" w:ascii="宋体" w:hAnsi="宋体" w:eastAsia="宋体" w:cs="宋体"/>
          <w:color w:val="auto"/>
          <w:sz w:val="22"/>
          <w:szCs w:val="22"/>
          <w:highlight w:val="none"/>
          <w:lang w:bidi="ar-SA"/>
        </w:rPr>
        <w:t>4.2、投标供应商的澄清、说明应当通过“政府采购云平台”在线答复形式提交。投标供应商的澄清、说明不得超出投标文件的范围或者改变投标文件的实质性内容。</w:t>
      </w:r>
    </w:p>
    <w:p w14:paraId="3B6670CA">
      <w:pPr>
        <w:snapToGrid w:val="0"/>
        <w:spacing w:line="460" w:lineRule="exact"/>
        <w:ind w:firstLine="440" w:firstLineChars="200"/>
        <w:outlineLvl w:val="2"/>
        <w:rPr>
          <w:rFonts w:hint="eastAsia" w:ascii="宋体" w:hAnsi="宋体" w:eastAsia="宋体" w:cs="宋体"/>
          <w:color w:val="auto"/>
          <w:sz w:val="22"/>
          <w:szCs w:val="22"/>
          <w:highlight w:val="none"/>
          <w:lang w:bidi="ar-SA"/>
        </w:rPr>
      </w:pPr>
      <w:r>
        <w:rPr>
          <w:rFonts w:hint="eastAsia" w:ascii="宋体" w:hAnsi="宋体" w:eastAsia="宋体" w:cs="宋体"/>
          <w:b w:val="0"/>
          <w:color w:val="auto"/>
          <w:sz w:val="22"/>
          <w:szCs w:val="22"/>
          <w:highlight w:val="none"/>
          <w:lang w:bidi="ar-SA"/>
        </w:rPr>
        <w:t>5、</w:t>
      </w:r>
      <w:r>
        <w:rPr>
          <w:rFonts w:hint="eastAsia" w:ascii="宋体" w:hAnsi="宋体" w:eastAsia="宋体" w:cs="宋体"/>
          <w:color w:val="auto"/>
          <w:sz w:val="22"/>
          <w:szCs w:val="22"/>
          <w:highlight w:val="none"/>
          <w:lang w:bidi="ar-SA"/>
        </w:rPr>
        <w:t>有下列情形之一的，视为投标供应商相互串通投标：</w:t>
      </w:r>
    </w:p>
    <w:p w14:paraId="3A9766EE">
      <w:pPr>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5.1不同投标供应商的投标文件由同一单位或者个人编制；</w:t>
      </w:r>
    </w:p>
    <w:p w14:paraId="2A196F93">
      <w:pPr>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5.2不同投标供应商委托同一单位或者个人办理投标事宜；</w:t>
      </w:r>
    </w:p>
    <w:p w14:paraId="305972A7">
      <w:pPr>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5.3不同投标供应商的投标文件载明的项目管理成员为同一人；</w:t>
      </w:r>
    </w:p>
    <w:p w14:paraId="6E62DFED">
      <w:pPr>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5.4不同投标供应商的投标文件异常一致或者投标报价呈规律性差异；</w:t>
      </w:r>
    </w:p>
    <w:p w14:paraId="7DDDD53A">
      <w:pPr>
        <w:adjustRightInd w:val="0"/>
        <w:snapToGrid w:val="0"/>
        <w:spacing w:line="460" w:lineRule="exact"/>
        <w:ind w:firstLine="440" w:firstLineChars="200"/>
        <w:outlineLvl w:val="3"/>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5.5不同投标供应商的投标文件相互混装；</w:t>
      </w:r>
    </w:p>
    <w:p w14:paraId="3F11FAE8">
      <w:pPr>
        <w:adjustRightInd w:val="0"/>
        <w:snapToGrid w:val="0"/>
        <w:spacing w:line="460" w:lineRule="exact"/>
        <w:ind w:firstLine="440" w:firstLineChars="200"/>
        <w:rPr>
          <w:rFonts w:hint="eastAsia" w:ascii="宋体" w:hAnsi="宋体" w:eastAsia="宋体" w:cs="宋体"/>
          <w:b w:val="0"/>
          <w:bCs/>
          <w:color w:val="auto"/>
          <w:sz w:val="22"/>
          <w:szCs w:val="22"/>
          <w:highlight w:val="none"/>
          <w:lang w:eastAsia="zh-CN" w:bidi="ar-SA"/>
        </w:rPr>
      </w:pPr>
      <w:r>
        <w:rPr>
          <w:rFonts w:hint="eastAsia" w:ascii="宋体" w:hAnsi="宋体" w:eastAsia="宋体" w:cs="宋体"/>
          <w:b w:val="0"/>
          <w:bCs/>
          <w:color w:val="auto"/>
          <w:sz w:val="22"/>
          <w:szCs w:val="22"/>
          <w:highlight w:val="none"/>
          <w:lang w:bidi="ar-SA"/>
        </w:rPr>
        <w:t>5.6不同投标供应商的IP、MAC、硬件信息相同、响应文件细节错误一致且无合理解释等情形</w:t>
      </w:r>
      <w:r>
        <w:rPr>
          <w:rFonts w:hint="eastAsia" w:ascii="宋体" w:hAnsi="宋体" w:eastAsia="宋体" w:cs="宋体"/>
          <w:b w:val="0"/>
          <w:bCs/>
          <w:color w:val="auto"/>
          <w:sz w:val="22"/>
          <w:szCs w:val="22"/>
          <w:highlight w:val="none"/>
          <w:lang w:eastAsia="zh-CN" w:bidi="ar-SA"/>
        </w:rPr>
        <w:t>；</w:t>
      </w:r>
    </w:p>
    <w:p w14:paraId="210C9EBA">
      <w:pPr>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bCs/>
          <w:color w:val="auto"/>
          <w:sz w:val="22"/>
          <w:szCs w:val="22"/>
          <w:highlight w:val="none"/>
          <w:lang w:bidi="ar-SA"/>
        </w:rPr>
        <w:t>5.7不同供应商的电子投标(响应)文件上传时的手机号信息相同且无法合理解释的。</w:t>
      </w:r>
    </w:p>
    <w:p w14:paraId="015A60A3">
      <w:pPr>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6、经评标委员会认定投标供应商进行串通投标的，评标委员会可以对相关投标供应商做出无效投标处理，并上报政府采购管理部门进行进一步处理。</w:t>
      </w:r>
    </w:p>
    <w:p w14:paraId="4E94A786">
      <w:pPr>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7、评标原则</w:t>
      </w:r>
    </w:p>
    <w:p w14:paraId="62BD8DF1">
      <w:pPr>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▲投标截止时或评审过程中有效投标供应商不足三家的，不予开标或评标。</w:t>
      </w:r>
    </w:p>
    <w:p w14:paraId="3B29A8F7">
      <w:pPr>
        <w:adjustRightInd w:val="0"/>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评标委员会按照招标文件的要求和条件对投标文件进行商务和技术评估，综合比较与评价。评标办法具体见本招标文件第七部分。</w:t>
      </w:r>
    </w:p>
    <w:p w14:paraId="591EAC7E">
      <w:pPr>
        <w:pStyle w:val="10"/>
        <w:adjustRightInd w:val="0"/>
        <w:snapToGrid w:val="0"/>
        <w:spacing w:line="460" w:lineRule="exact"/>
        <w:ind w:firstLine="442" w:firstLineChars="200"/>
        <w:outlineLvl w:val="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8、可中止电子交易活动的情形</w:t>
      </w:r>
    </w:p>
    <w:p w14:paraId="303909C8">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采购过程中出现以下情形，导致电子交易平台无法正常运行，或者无法保证电子交易的公平、公正和安全时，采购组织机构可中止电子交易活动：</w:t>
      </w:r>
    </w:p>
    <w:p w14:paraId="17C9D895">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1）电子交易平台发生故障而无法登录访问的；</w:t>
      </w:r>
    </w:p>
    <w:p w14:paraId="0ACB5AC4">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2）电子交易平台应用或数据库出现错误，不能进行正常操作的；</w:t>
      </w:r>
    </w:p>
    <w:p w14:paraId="436F5B4A">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3）电子交易平台发现严重安全漏洞，有潜在泄密危险的；</w:t>
      </w:r>
    </w:p>
    <w:p w14:paraId="3BF87F59">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4）病毒发作导致不能进行正常操作的；</w:t>
      </w:r>
    </w:p>
    <w:p w14:paraId="27C2F73C">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5）其他无法保证电子交易的公平、公正和安全的情况。</w:t>
      </w:r>
    </w:p>
    <w:p w14:paraId="50ECCF98">
      <w:pPr>
        <w:pStyle w:val="10"/>
        <w:adjustRightInd w:val="0"/>
        <w:snapToGrid w:val="0"/>
        <w:spacing w:line="460" w:lineRule="exact"/>
        <w:ind w:firstLine="442" w:firstLineChars="20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出现前款规定情形，不影响采购公平、公正性的，采购组织机构可以待上述情形消除后继续组织电子交易活动；影响或可能影响采购公平、公正性的，应当重新采购。</w:t>
      </w:r>
    </w:p>
    <w:p w14:paraId="09C72A96">
      <w:pPr>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bookmarkStart w:id="54" w:name="_Toc132126156"/>
      <w:bookmarkStart w:id="55" w:name="_Toc132125576"/>
      <w:bookmarkStart w:id="56" w:name="_Toc132124596"/>
      <w:bookmarkStart w:id="57" w:name="_Toc132123636"/>
      <w:bookmarkStart w:id="58" w:name="_Toc132125097"/>
      <w:bookmarkStart w:id="59" w:name="_Toc132123883"/>
      <w:bookmarkStart w:id="60" w:name="_Toc132122121"/>
      <w:bookmarkStart w:id="61" w:name="_Toc132125039"/>
      <w:bookmarkStart w:id="62" w:name="_Toc132123549"/>
      <w:bookmarkStart w:id="63" w:name="_Toc132125985"/>
      <w:bookmarkStart w:id="64" w:name="_Toc132655778"/>
      <w:bookmarkStart w:id="65" w:name="_Toc132122418"/>
      <w:bookmarkStart w:id="66" w:name="_Toc132125153"/>
      <w:bookmarkStart w:id="67" w:name="_Toc132123840"/>
      <w:bookmarkStart w:id="68" w:name="_Toc132123441"/>
      <w:r>
        <w:rPr>
          <w:rFonts w:hint="eastAsia" w:ascii="宋体" w:hAnsi="宋体" w:eastAsia="宋体" w:cs="宋体"/>
          <w:b w:val="0"/>
          <w:color w:val="auto"/>
          <w:sz w:val="22"/>
          <w:szCs w:val="22"/>
          <w:highlight w:val="none"/>
          <w:lang w:bidi="ar-SA"/>
        </w:rPr>
        <w:t>六、授予合同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F4088D7">
      <w:pPr>
        <w:pStyle w:val="10"/>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1、中标条件</w:t>
      </w:r>
    </w:p>
    <w:p w14:paraId="32C06AB7">
      <w:pPr>
        <w:pStyle w:val="10"/>
        <w:adjustRightInd w:val="0"/>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1）投标文件基本符合招标文件要求，能够最大限度满足招标文件中规定的各项综合评价标准；</w:t>
      </w:r>
    </w:p>
    <w:p w14:paraId="431FA428">
      <w:pPr>
        <w:pStyle w:val="10"/>
        <w:adjustRightInd w:val="0"/>
        <w:snapToGrid w:val="0"/>
        <w:spacing w:line="460" w:lineRule="exact"/>
        <w:ind w:firstLine="440" w:firstLineChars="200"/>
        <w:outlineLvl w:val="3"/>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2）投标供应商有很好的执行合同的能力；</w:t>
      </w:r>
    </w:p>
    <w:p w14:paraId="433BA64D">
      <w:pPr>
        <w:pStyle w:val="10"/>
        <w:adjustRightInd w:val="0"/>
        <w:snapToGrid w:val="0"/>
        <w:spacing w:line="460" w:lineRule="exact"/>
        <w:ind w:firstLine="440"/>
        <w:rPr>
          <w:rFonts w:hint="eastAsia" w:ascii="宋体" w:hAnsi="宋体" w:eastAsia="宋体" w:cs="宋体"/>
          <w:b w:val="0"/>
          <w:color w:val="auto"/>
          <w:sz w:val="22"/>
          <w:szCs w:val="22"/>
          <w:highlight w:val="none"/>
          <w:lang w:bidi="ar-SA"/>
        </w:rPr>
      </w:pPr>
      <w:bookmarkStart w:id="69" w:name="_Toc132122122"/>
      <w:bookmarkStart w:id="70" w:name="_Toc132122419"/>
      <w:r>
        <w:rPr>
          <w:rFonts w:hint="eastAsia" w:ascii="宋体" w:hAnsi="宋体" w:eastAsia="宋体" w:cs="宋体"/>
          <w:b w:val="0"/>
          <w:color w:val="auto"/>
          <w:sz w:val="22"/>
          <w:szCs w:val="22"/>
          <w:highlight w:val="none"/>
          <w:lang w:bidi="ar-SA"/>
        </w:rPr>
        <w:t>3）投标供应商能够提供质量技术、商务经济占综合优势的产品及服务；</w:t>
      </w:r>
      <w:bookmarkEnd w:id="69"/>
      <w:bookmarkEnd w:id="70"/>
    </w:p>
    <w:p w14:paraId="69380789">
      <w:pPr>
        <w:pStyle w:val="10"/>
        <w:adjustRightInd w:val="0"/>
        <w:snapToGrid w:val="0"/>
        <w:spacing w:line="460" w:lineRule="exact"/>
        <w:ind w:firstLine="44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4）中标供应商商务报价为中标价，作为中标供应商与采购人签订合同的合同价。</w:t>
      </w:r>
    </w:p>
    <w:p w14:paraId="6FE73CF5">
      <w:pPr>
        <w:pStyle w:val="10"/>
        <w:adjustRightInd w:val="0"/>
        <w:snapToGrid w:val="0"/>
        <w:spacing w:line="460" w:lineRule="exact"/>
        <w:ind w:firstLine="440"/>
        <w:rPr>
          <w:rFonts w:hint="eastAsia" w:ascii="宋体" w:hAnsi="宋体" w:eastAsia="宋体" w:cs="宋体"/>
          <w:b w:val="0"/>
          <w:color w:val="auto"/>
          <w:sz w:val="22"/>
          <w:szCs w:val="22"/>
          <w:highlight w:val="none"/>
          <w:lang w:bidi="ar-SA"/>
        </w:rPr>
      </w:pPr>
      <w:r>
        <w:rPr>
          <w:rFonts w:hint="eastAsia" w:ascii="宋体" w:hAnsi="宋体" w:eastAsia="宋体" w:cs="宋体"/>
          <w:color w:val="auto"/>
          <w:sz w:val="22"/>
          <w:szCs w:val="22"/>
          <w:highlight w:val="none"/>
          <w:u w:val="single"/>
          <w:lang w:bidi="ar-SA"/>
        </w:rPr>
        <w:t>采购代理机构将把中标通知书授予最佳投标者，但最低报价不是中标的唯一保证。</w:t>
      </w:r>
      <w:bookmarkStart w:id="71" w:name="_Toc132122123"/>
      <w:bookmarkStart w:id="72" w:name="_Toc132122420"/>
    </w:p>
    <w:p w14:paraId="701190EF">
      <w:pPr>
        <w:pStyle w:val="10"/>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2、中标通知</w:t>
      </w:r>
      <w:bookmarkEnd w:id="71"/>
      <w:bookmarkEnd w:id="72"/>
    </w:p>
    <w:p w14:paraId="103036F4">
      <w:pPr>
        <w:pStyle w:val="10"/>
        <w:adjustRightInd w:val="0"/>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2.1、采购人依法确认中标供应商后，采购代理机构在浙江政府采购网、乐清市公共资源交易网公告中标结果，同时发出中标通知书，中标公告期限为1个工作日。</w:t>
      </w:r>
    </w:p>
    <w:p w14:paraId="30C394D5">
      <w:pPr>
        <w:pStyle w:val="10"/>
        <w:adjustRightInd w:val="0"/>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2.2、中标通知书对采购单位和中标供应商具有法律约束力。中标通知书发出后，采购人改变中标结果或者中标供应商放弃中标的，应当承担法律责任。</w:t>
      </w:r>
    </w:p>
    <w:p w14:paraId="1973FFFF">
      <w:pPr>
        <w:pStyle w:val="10"/>
        <w:adjustRightInd w:val="0"/>
        <w:snapToGrid w:val="0"/>
        <w:spacing w:line="460" w:lineRule="exact"/>
        <w:ind w:firstLine="440" w:firstLineChars="200"/>
        <w:outlineLvl w:val="3"/>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2.3、中标无效</w:t>
      </w:r>
    </w:p>
    <w:p w14:paraId="47E285A6">
      <w:pPr>
        <w:pStyle w:val="10"/>
        <w:adjustRightInd w:val="0"/>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1）发现中标供应商资格无效或中标供应商放弃中标或拒绝与采购人签订合同的，按相关规定执行。</w:t>
      </w:r>
    </w:p>
    <w:p w14:paraId="719A64D5">
      <w:pPr>
        <w:pStyle w:val="10"/>
        <w:adjustRightInd w:val="0"/>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2）有《中华人民共和国政府采购法实施条例》第七十一条、第七十二条、第七十三条、第七十四条规定的违法行为之一，由政府采购监管部门依法处理。</w:t>
      </w:r>
    </w:p>
    <w:p w14:paraId="3324A8FD">
      <w:pPr>
        <w:pStyle w:val="10"/>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bidi="ar-SA"/>
        </w:rPr>
      </w:pPr>
      <w:bookmarkStart w:id="73" w:name="_Toc132122124"/>
      <w:bookmarkStart w:id="74" w:name="_Toc132122421"/>
      <w:r>
        <w:rPr>
          <w:rFonts w:hint="eastAsia" w:ascii="宋体" w:hAnsi="宋体" w:eastAsia="宋体" w:cs="宋体"/>
          <w:b w:val="0"/>
          <w:color w:val="auto"/>
          <w:sz w:val="22"/>
          <w:szCs w:val="22"/>
          <w:highlight w:val="none"/>
          <w:lang w:bidi="ar-SA"/>
        </w:rPr>
        <w:t>3、签订合同</w:t>
      </w:r>
      <w:bookmarkEnd w:id="73"/>
      <w:bookmarkEnd w:id="74"/>
    </w:p>
    <w:p w14:paraId="582452AC">
      <w:pPr>
        <w:pStyle w:val="10"/>
        <w:adjustRightInd w:val="0"/>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14:paraId="1C77B156">
      <w:pPr>
        <w:pStyle w:val="10"/>
        <w:adjustRightInd w:val="0"/>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3.2、招标文件、中标供应商的投标文件及投标修改文件、评标过程中有关澄清文件及经双方签字的询标纪要和中标通知书均作为合同附件。</w:t>
      </w:r>
    </w:p>
    <w:p w14:paraId="14F2D032">
      <w:pPr>
        <w:pStyle w:val="10"/>
        <w:adjustRightInd w:val="0"/>
        <w:snapToGrid w:val="0"/>
        <w:spacing w:line="460" w:lineRule="exact"/>
        <w:ind w:firstLine="440" w:firstLineChars="200"/>
        <w:outlineLvl w:val="3"/>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3.3、拒签合同的责任</w:t>
      </w:r>
    </w:p>
    <w:p w14:paraId="440FC2DE">
      <w:pPr>
        <w:pStyle w:val="10"/>
        <w:adjustRightInd w:val="0"/>
        <w:snapToGrid w:val="0"/>
        <w:spacing w:line="460" w:lineRule="exac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中标供应商在规定时间内借故否认已经承诺的条件、拒签合同者，以投标违约处理，并赔偿采购人由此造成的直接经济损失；采购人重新组织招标的，所需费用由原中标供应商承担。</w:t>
      </w:r>
    </w:p>
    <w:p w14:paraId="7B9567ED">
      <w:pPr>
        <w:pStyle w:val="10"/>
        <w:adjustRightInd w:val="0"/>
        <w:snapToGrid w:val="0"/>
        <w:spacing w:line="460" w:lineRule="exac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4、履约保证金</w:t>
      </w:r>
    </w:p>
    <w:p w14:paraId="27AE3FAC">
      <w:pPr>
        <w:snapToGrid w:val="0"/>
        <w:spacing w:line="46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在合同签订后一周内中标供应商应向采购人提供合同总金额1%的履约保证金，履约保证金可以采用银行或者保险公司出具的保函等形式。履约保证金在项目验收合格后14天内退还，如出现因采购人原因造成超时退还的，则按银行同期存款利率支付逾期利息。</w:t>
      </w:r>
    </w:p>
    <w:p w14:paraId="02C689D8">
      <w:pPr>
        <w:snapToGrid w:val="0"/>
        <w:spacing w:line="460" w:lineRule="atLeast"/>
        <w:jc w:val="center"/>
        <w:outlineLvl w:val="0"/>
        <w:rPr>
          <w:rFonts w:hint="eastAsia" w:ascii="宋体" w:hAnsi="宋体" w:eastAsia="宋体" w:cs="宋体"/>
          <w:b w:val="0"/>
          <w:color w:val="auto"/>
          <w:sz w:val="36"/>
          <w:highlight w:val="none"/>
          <w:lang w:bidi="ar-SA"/>
        </w:rPr>
      </w:pPr>
      <w:bookmarkStart w:id="75" w:name="_Toc14766"/>
      <w:r>
        <w:rPr>
          <w:rFonts w:hint="eastAsia" w:ascii="宋体" w:hAnsi="宋体" w:eastAsia="宋体" w:cs="宋体"/>
          <w:bCs/>
          <w:color w:val="auto"/>
          <w:highlight w:val="none"/>
          <w:lang w:val="zh-CN" w:eastAsia="zh-CN" w:bidi="ar-SA"/>
        </w:rPr>
        <w:br w:type="page"/>
      </w:r>
      <w:r>
        <w:rPr>
          <w:rFonts w:hint="eastAsia" w:ascii="宋体" w:hAnsi="宋体" w:eastAsia="宋体" w:cs="宋体"/>
          <w:b w:val="0"/>
          <w:color w:val="auto"/>
          <w:sz w:val="36"/>
          <w:highlight w:val="none"/>
          <w:lang w:bidi="ar-SA"/>
        </w:rPr>
        <w:t>第四部分   政府采购政策功能相关说明</w:t>
      </w:r>
    </w:p>
    <w:p w14:paraId="0B58C967">
      <w:pPr>
        <w:snapToGrid w:val="0"/>
        <w:spacing w:line="460" w:lineRule="atLeas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一、小、微企业（含监狱企业、残疾人福利性单位）扶持政策说明</w:t>
      </w:r>
    </w:p>
    <w:p w14:paraId="7837C59C">
      <w:pPr>
        <w:snapToGrid w:val="0"/>
        <w:spacing w:line="460" w:lineRule="atLeas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1、文件依据</w:t>
      </w:r>
    </w:p>
    <w:p w14:paraId="37F00EA5">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（1）关于印发《政府采购促进中小企业发展管理办法》的通知（财库〔2020〕46号）</w:t>
      </w:r>
    </w:p>
    <w:p w14:paraId="0238FFEC">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（2）浙江省省财政厅《关于开展政府采购供应商网上注册登记和诚信管理工作的通知》（浙财采监〔2010〕8号）</w:t>
      </w:r>
    </w:p>
    <w:p w14:paraId="63D85166">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（3）《工业和信息化部、国家统计局、国家发展和改革委员会、财政部关于印发中小企业划型标准规定的通知》（工信部联企业[2011]300号）</w:t>
      </w:r>
    </w:p>
    <w:p w14:paraId="205CB7EC">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（4）财政部、司法部《关于政府采购支持监狱企业发展有关问题的通知》（财库〔2014〕68号）</w:t>
      </w:r>
    </w:p>
    <w:p w14:paraId="755A17AD">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（5）《财政部 民政部 中国残疾人联合会关于促进残疾人就业政府采购政策的通知》（财库〔2017〕 141号）</w:t>
      </w:r>
    </w:p>
    <w:p w14:paraId="0A447692">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00E91E86">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符合中小企业划分标准的个体工商户，在政府采购活动中视同中小企业。</w:t>
      </w:r>
    </w:p>
    <w:p w14:paraId="16E41165">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3、在政府采购活动中，供应商提供的货物、工程或者服务符合下列情形的，享受中小企业扶持政策：</w:t>
      </w:r>
    </w:p>
    <w:p w14:paraId="49E8AE0D">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（一）在货物采购项目中，货物由中小企业制造，即货物由中小企业生产且使用该中小企业商号或者注册商标；</w:t>
      </w:r>
    </w:p>
    <w:p w14:paraId="55948F12">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（二）在工程采购项目中，工程由中小企业承建，即工程施工单位为中小企业；</w:t>
      </w:r>
    </w:p>
    <w:p w14:paraId="27855C59">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（三）在服务采购项目中，服务由中小企业承接，即提供服务的人员为中小企业依照《中华人民共和国劳动合同法》订立劳动合同的从业人员。</w:t>
      </w:r>
    </w:p>
    <w:p w14:paraId="79B901A9">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在货物采购项目中，供应商提供的货物既有中小企业制造货物，也有大型企业制造货物的，不享受本办法规定的中小企业扶持政策。</w:t>
      </w:r>
    </w:p>
    <w:p w14:paraId="4A660174">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以联合体形式参加政府采购活动，联合体各方均为中小企业的，联合体视同中小企业。其中，联合体各方均为小微企业的，联合体视同小微企业。</w:t>
      </w:r>
    </w:p>
    <w:p w14:paraId="03E7DA45">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4、投标供应商符合《政府采购促进中小企业发展管理办法》（财库〔2020〕46号）第二条规定的条件，投标时提供《中小企业声明函》（原件，加盖供应商公章，格式见附件1），《中小企业声明函》中声明企业为小型、微型企业，按招标文件规定享受价格评审优惠的扶持政策。</w:t>
      </w:r>
    </w:p>
    <w:p w14:paraId="7DD9C4B8">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5、投标供应商符合《关于促进残疾人就业政府采购政策的通知》（财库〔2017〕141号）规定的条件，投标时提供《残疾人福利性单位声明函》（加盖投标供应商公章，格式见附件2）的，视同为小型、微型企业，按招标文件规定享受价格评审优惠的扶持政策。</w:t>
      </w:r>
    </w:p>
    <w:p w14:paraId="3C3C1C88">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按招标文件规定享受价格评审优惠的扶持政策。</w:t>
      </w:r>
    </w:p>
    <w:p w14:paraId="6A97B709">
      <w:pPr>
        <w:snapToGrid w:val="0"/>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7、对于整体专门面向中小企业的政府采购货物或服务项目，不再执行价格评审优惠的扶持政策，各投标供应商应按招标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283B93B7">
      <w:pPr>
        <w:snapToGrid w:val="0"/>
        <w:spacing w:line="460" w:lineRule="atLeast"/>
        <w:ind w:firstLine="440" w:firstLineChars="200"/>
        <w:rPr>
          <w:rFonts w:hint="eastAsia" w:ascii="宋体" w:hAnsi="宋体" w:eastAsia="宋体" w:cs="宋体"/>
          <w:b w:val="0"/>
          <w:color w:val="auto"/>
          <w:sz w:val="22"/>
          <w:szCs w:val="22"/>
          <w:highlight w:val="none"/>
          <w:lang w:bidi="ar-SA"/>
        </w:rPr>
      </w:pPr>
    </w:p>
    <w:p w14:paraId="552ABB65">
      <w:pPr>
        <w:snapToGrid w:val="0"/>
        <w:spacing w:line="460" w:lineRule="atLeast"/>
        <w:ind w:firstLine="440" w:firstLineChars="200"/>
        <w:rPr>
          <w:rFonts w:hint="eastAsia" w:ascii="宋体" w:hAnsi="宋体" w:eastAsia="宋体" w:cs="宋体"/>
          <w:b w:val="0"/>
          <w:color w:val="auto"/>
          <w:sz w:val="22"/>
          <w:szCs w:val="22"/>
          <w:highlight w:val="none"/>
          <w:lang w:bidi="ar-SA"/>
        </w:rPr>
      </w:pPr>
    </w:p>
    <w:p w14:paraId="6A5A66B0">
      <w:pPr>
        <w:spacing w:line="460" w:lineRule="atLeas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2"/>
          <w:highlight w:val="none"/>
          <w:lang w:bidi="ar-SA"/>
        </w:rPr>
        <w:br w:type="page"/>
      </w:r>
      <w:r>
        <w:rPr>
          <w:rFonts w:hint="eastAsia" w:ascii="宋体" w:hAnsi="宋体" w:eastAsia="宋体" w:cs="宋体"/>
          <w:b w:val="0"/>
          <w:color w:val="auto"/>
          <w:sz w:val="24"/>
          <w:szCs w:val="24"/>
          <w:highlight w:val="none"/>
          <w:lang w:bidi="ar-SA"/>
        </w:rPr>
        <w:t>附件1：</w:t>
      </w:r>
    </w:p>
    <w:p w14:paraId="0B1E2987">
      <w:pPr>
        <w:spacing w:line="460" w:lineRule="atLeast"/>
        <w:jc w:val="center"/>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中小企业声明函（</w:t>
      </w:r>
      <w:r>
        <w:rPr>
          <w:rFonts w:hint="eastAsia" w:ascii="宋体" w:hAnsi="宋体" w:eastAsia="宋体" w:cs="宋体"/>
          <w:b w:val="0"/>
          <w:color w:val="auto"/>
          <w:sz w:val="24"/>
          <w:szCs w:val="24"/>
          <w:highlight w:val="none"/>
          <w:lang w:val="en-US" w:eastAsia="zh-CN" w:bidi="ar-SA"/>
        </w:rPr>
        <w:t>服务</w:t>
      </w:r>
      <w:r>
        <w:rPr>
          <w:rFonts w:hint="eastAsia" w:ascii="宋体" w:hAnsi="宋体" w:eastAsia="宋体" w:cs="宋体"/>
          <w:b w:val="0"/>
          <w:color w:val="auto"/>
          <w:sz w:val="24"/>
          <w:szCs w:val="24"/>
          <w:highlight w:val="none"/>
          <w:lang w:bidi="ar-SA"/>
        </w:rPr>
        <w:t>）</w:t>
      </w:r>
    </w:p>
    <w:p w14:paraId="57CB6BC2">
      <w:pPr>
        <w:spacing w:line="460" w:lineRule="atLeast"/>
        <w:jc w:val="left"/>
        <w:rPr>
          <w:rFonts w:hint="eastAsia" w:ascii="宋体" w:hAnsi="宋体" w:eastAsia="宋体"/>
          <w:b w:val="0"/>
          <w:color w:val="000000"/>
          <w:sz w:val="22"/>
          <w:szCs w:val="22"/>
          <w:highlight w:val="none"/>
        </w:rPr>
      </w:pPr>
      <w:r>
        <w:rPr>
          <w:rFonts w:hint="eastAsia" w:ascii="宋体" w:hAnsi="宋体" w:eastAsia="宋体"/>
          <w:b w:val="0"/>
          <w:color w:val="000000"/>
          <w:sz w:val="22"/>
          <w:szCs w:val="22"/>
          <w:highlight w:val="none"/>
        </w:rPr>
        <w:t xml:space="preserve">  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66E6D5E0">
      <w:pPr>
        <w:spacing w:line="460" w:lineRule="atLeast"/>
        <w:ind w:firstLine="440" w:firstLineChars="200"/>
        <w:rPr>
          <w:rFonts w:hint="eastAsia" w:ascii="宋体" w:hAnsi="宋体" w:eastAsia="宋体"/>
          <w:b w:val="0"/>
          <w:color w:val="000000"/>
          <w:sz w:val="22"/>
          <w:szCs w:val="22"/>
          <w:highlight w:val="none"/>
        </w:rPr>
      </w:pPr>
      <w:r>
        <w:rPr>
          <w:rFonts w:hint="eastAsia" w:ascii="宋体" w:hAnsi="宋体" w:eastAsia="宋体"/>
          <w:b w:val="0"/>
          <w:color w:val="000000"/>
          <w:sz w:val="22"/>
          <w:szCs w:val="22"/>
          <w:highlight w:val="none"/>
        </w:rPr>
        <w:t xml:space="preserve">1. </w:t>
      </w:r>
      <w:r>
        <w:rPr>
          <w:rFonts w:hint="eastAsia" w:ascii="宋体" w:hAnsi="宋体" w:eastAsia="宋体"/>
          <w:b w:val="0"/>
          <w:color w:val="000000"/>
          <w:sz w:val="22"/>
          <w:szCs w:val="22"/>
          <w:highlight w:val="none"/>
          <w:u w:val="single"/>
        </w:rPr>
        <w:t xml:space="preserve">（标的名称） </w:t>
      </w:r>
      <w:r>
        <w:rPr>
          <w:rFonts w:hint="eastAsia" w:ascii="宋体" w:hAnsi="宋体" w:eastAsia="宋体"/>
          <w:b w:val="0"/>
          <w:color w:val="000000"/>
          <w:sz w:val="22"/>
          <w:szCs w:val="22"/>
          <w:highlight w:val="none"/>
        </w:rPr>
        <w:t>，属于（</w:t>
      </w:r>
      <w:r>
        <w:rPr>
          <w:rFonts w:hint="eastAsia" w:ascii="宋体" w:hAnsi="宋体" w:eastAsia="宋体"/>
          <w:b w:val="0"/>
          <w:color w:val="000000"/>
          <w:sz w:val="22"/>
          <w:szCs w:val="22"/>
          <w:highlight w:val="none"/>
          <w:u w:val="single"/>
        </w:rPr>
        <w:t>采购文件中明确的所属行业</w:t>
      </w:r>
      <w:r>
        <w:rPr>
          <w:rFonts w:hint="eastAsia" w:ascii="宋体" w:hAnsi="宋体" w:eastAsia="宋体"/>
          <w:b w:val="0"/>
          <w:color w:val="000000"/>
          <w:sz w:val="22"/>
          <w:szCs w:val="22"/>
          <w:highlight w:val="none"/>
        </w:rPr>
        <w:t>）；承接企业为</w:t>
      </w:r>
      <w:r>
        <w:rPr>
          <w:rFonts w:hint="eastAsia" w:ascii="宋体" w:hAnsi="宋体" w:eastAsia="宋体"/>
          <w:b w:val="0"/>
          <w:color w:val="000000"/>
          <w:sz w:val="22"/>
          <w:szCs w:val="22"/>
          <w:highlight w:val="none"/>
          <w:u w:val="single"/>
        </w:rPr>
        <w:t>（企业名称）</w:t>
      </w:r>
      <w:r>
        <w:rPr>
          <w:rFonts w:hint="eastAsia" w:ascii="宋体" w:hAnsi="宋体" w:eastAsia="宋体"/>
          <w:b w:val="0"/>
          <w:color w:val="000000"/>
          <w:sz w:val="22"/>
          <w:szCs w:val="22"/>
          <w:highlight w:val="none"/>
        </w:rPr>
        <w:t>，从业人员</w:t>
      </w:r>
      <w:r>
        <w:rPr>
          <w:rFonts w:hint="eastAsia" w:ascii="宋体" w:hAnsi="宋体" w:eastAsia="宋体"/>
          <w:b w:val="0"/>
          <w:color w:val="000000"/>
          <w:sz w:val="22"/>
          <w:szCs w:val="22"/>
          <w:highlight w:val="none"/>
          <w:u w:val="single"/>
        </w:rPr>
        <w:t xml:space="preserve">       </w:t>
      </w:r>
      <w:r>
        <w:rPr>
          <w:rFonts w:hint="eastAsia" w:ascii="宋体" w:hAnsi="宋体" w:eastAsia="宋体"/>
          <w:b w:val="0"/>
          <w:color w:val="000000"/>
          <w:sz w:val="22"/>
          <w:szCs w:val="22"/>
          <w:highlight w:val="none"/>
        </w:rPr>
        <w:t>人，营业收入为</w:t>
      </w:r>
      <w:r>
        <w:rPr>
          <w:rFonts w:hint="eastAsia" w:ascii="宋体" w:hAnsi="宋体" w:eastAsia="宋体"/>
          <w:b w:val="0"/>
          <w:color w:val="000000"/>
          <w:sz w:val="22"/>
          <w:szCs w:val="22"/>
          <w:highlight w:val="none"/>
          <w:u w:val="single"/>
        </w:rPr>
        <w:t xml:space="preserve">       </w:t>
      </w:r>
      <w:r>
        <w:rPr>
          <w:rFonts w:hint="eastAsia" w:ascii="宋体" w:hAnsi="宋体" w:eastAsia="宋体"/>
          <w:b w:val="0"/>
          <w:color w:val="000000"/>
          <w:sz w:val="22"/>
          <w:szCs w:val="22"/>
          <w:highlight w:val="none"/>
        </w:rPr>
        <w:t>万元，资产总额为</w:t>
      </w:r>
      <w:r>
        <w:rPr>
          <w:rFonts w:hint="eastAsia" w:ascii="宋体" w:hAnsi="宋体" w:eastAsia="宋体"/>
          <w:b w:val="0"/>
          <w:color w:val="000000"/>
          <w:sz w:val="22"/>
          <w:szCs w:val="22"/>
          <w:highlight w:val="none"/>
          <w:u w:val="single"/>
        </w:rPr>
        <w:t xml:space="preserve">       </w:t>
      </w:r>
      <w:r>
        <w:rPr>
          <w:rFonts w:hint="eastAsia" w:ascii="宋体" w:hAnsi="宋体" w:eastAsia="宋体"/>
          <w:b w:val="0"/>
          <w:color w:val="000000"/>
          <w:sz w:val="22"/>
          <w:szCs w:val="22"/>
          <w:highlight w:val="none"/>
        </w:rPr>
        <w:t>万元</w:t>
      </w:r>
      <w:r>
        <w:rPr>
          <w:rFonts w:hint="eastAsia" w:ascii="宋体" w:hAnsi="宋体" w:eastAsia="宋体"/>
          <w:b w:val="0"/>
          <w:color w:val="000000"/>
          <w:sz w:val="22"/>
          <w:szCs w:val="22"/>
          <w:highlight w:val="none"/>
          <w:vertAlign w:val="superscript"/>
        </w:rPr>
        <w:t>1</w:t>
      </w:r>
      <w:r>
        <w:rPr>
          <w:rFonts w:hint="eastAsia" w:ascii="宋体" w:hAnsi="宋体" w:eastAsia="宋体"/>
          <w:b w:val="0"/>
          <w:color w:val="000000"/>
          <w:sz w:val="22"/>
          <w:szCs w:val="22"/>
          <w:highlight w:val="none"/>
        </w:rPr>
        <w:t>，属于</w:t>
      </w:r>
      <w:r>
        <w:rPr>
          <w:rFonts w:hint="eastAsia" w:ascii="宋体" w:hAnsi="宋体" w:eastAsia="宋体"/>
          <w:b w:val="0"/>
          <w:color w:val="000000"/>
          <w:sz w:val="22"/>
          <w:szCs w:val="22"/>
          <w:highlight w:val="none"/>
          <w:u w:val="single"/>
        </w:rPr>
        <w:t xml:space="preserve">    （中型企业、小型企业、微型企业）</w:t>
      </w:r>
      <w:r>
        <w:rPr>
          <w:rFonts w:hint="eastAsia" w:ascii="宋体" w:hAnsi="宋体" w:eastAsia="宋体"/>
          <w:b w:val="0"/>
          <w:color w:val="000000"/>
          <w:sz w:val="22"/>
          <w:szCs w:val="22"/>
          <w:highlight w:val="none"/>
        </w:rPr>
        <w:t>；</w:t>
      </w:r>
    </w:p>
    <w:p w14:paraId="2B73F446">
      <w:pPr>
        <w:spacing w:line="460" w:lineRule="atLeast"/>
        <w:ind w:firstLine="440" w:firstLineChars="200"/>
        <w:rPr>
          <w:rFonts w:hint="eastAsia" w:ascii="宋体" w:hAnsi="宋体" w:eastAsia="宋体"/>
          <w:b w:val="0"/>
          <w:color w:val="000000"/>
          <w:sz w:val="22"/>
          <w:szCs w:val="22"/>
          <w:highlight w:val="none"/>
        </w:rPr>
      </w:pPr>
      <w:r>
        <w:rPr>
          <w:rFonts w:hint="eastAsia" w:ascii="宋体" w:hAnsi="宋体" w:eastAsia="宋体"/>
          <w:b w:val="0"/>
          <w:color w:val="000000"/>
          <w:sz w:val="22"/>
          <w:szCs w:val="22"/>
          <w:highlight w:val="none"/>
        </w:rPr>
        <w:t xml:space="preserve">2. </w:t>
      </w:r>
      <w:r>
        <w:rPr>
          <w:rFonts w:hint="eastAsia" w:ascii="宋体" w:hAnsi="宋体" w:eastAsia="宋体"/>
          <w:b w:val="0"/>
          <w:color w:val="000000"/>
          <w:sz w:val="22"/>
          <w:szCs w:val="22"/>
          <w:highlight w:val="none"/>
          <w:u w:val="single"/>
        </w:rPr>
        <w:t xml:space="preserve">（标的名称） </w:t>
      </w:r>
      <w:r>
        <w:rPr>
          <w:rFonts w:hint="eastAsia" w:ascii="宋体" w:hAnsi="宋体" w:eastAsia="宋体"/>
          <w:b w:val="0"/>
          <w:color w:val="000000"/>
          <w:sz w:val="22"/>
          <w:szCs w:val="22"/>
          <w:highlight w:val="none"/>
        </w:rPr>
        <w:t>，属于</w:t>
      </w:r>
      <w:r>
        <w:rPr>
          <w:rFonts w:hint="eastAsia" w:ascii="宋体" w:hAnsi="宋体" w:eastAsia="宋体"/>
          <w:b w:val="0"/>
          <w:color w:val="000000"/>
          <w:sz w:val="22"/>
          <w:szCs w:val="22"/>
          <w:highlight w:val="none"/>
          <w:u w:val="single"/>
        </w:rPr>
        <w:t>（采购文件中明确的所属行业）</w:t>
      </w:r>
      <w:r>
        <w:rPr>
          <w:rFonts w:hint="eastAsia" w:ascii="宋体" w:hAnsi="宋体" w:eastAsia="宋体"/>
          <w:b w:val="0"/>
          <w:color w:val="000000"/>
          <w:sz w:val="22"/>
          <w:szCs w:val="22"/>
          <w:highlight w:val="none"/>
        </w:rPr>
        <w:t>；承接企业为</w:t>
      </w:r>
      <w:r>
        <w:rPr>
          <w:rFonts w:hint="eastAsia" w:ascii="宋体" w:hAnsi="宋体" w:eastAsia="宋体"/>
          <w:b w:val="0"/>
          <w:color w:val="000000"/>
          <w:sz w:val="22"/>
          <w:szCs w:val="22"/>
          <w:highlight w:val="none"/>
          <w:u w:val="single"/>
        </w:rPr>
        <w:t>（企业名称）</w:t>
      </w:r>
      <w:r>
        <w:rPr>
          <w:rFonts w:hint="eastAsia" w:ascii="宋体" w:hAnsi="宋体" w:eastAsia="宋体"/>
          <w:b w:val="0"/>
          <w:color w:val="000000"/>
          <w:sz w:val="22"/>
          <w:szCs w:val="22"/>
          <w:highlight w:val="none"/>
        </w:rPr>
        <w:t>，从业人员</w:t>
      </w:r>
      <w:r>
        <w:rPr>
          <w:rFonts w:hint="eastAsia" w:ascii="宋体" w:hAnsi="宋体" w:eastAsia="宋体"/>
          <w:b w:val="0"/>
          <w:color w:val="000000"/>
          <w:sz w:val="22"/>
          <w:szCs w:val="22"/>
          <w:highlight w:val="none"/>
          <w:u w:val="single"/>
        </w:rPr>
        <w:t xml:space="preserve">       </w:t>
      </w:r>
      <w:r>
        <w:rPr>
          <w:rFonts w:hint="eastAsia" w:ascii="宋体" w:hAnsi="宋体" w:eastAsia="宋体"/>
          <w:b w:val="0"/>
          <w:color w:val="000000"/>
          <w:sz w:val="22"/>
          <w:szCs w:val="22"/>
          <w:highlight w:val="none"/>
        </w:rPr>
        <w:t>人，营业收入为</w:t>
      </w:r>
      <w:r>
        <w:rPr>
          <w:rFonts w:hint="eastAsia" w:ascii="宋体" w:hAnsi="宋体" w:eastAsia="宋体"/>
          <w:b w:val="0"/>
          <w:color w:val="000000"/>
          <w:sz w:val="22"/>
          <w:szCs w:val="22"/>
          <w:highlight w:val="none"/>
          <w:u w:val="single"/>
        </w:rPr>
        <w:t xml:space="preserve">       </w:t>
      </w:r>
      <w:r>
        <w:rPr>
          <w:rFonts w:hint="eastAsia" w:ascii="宋体" w:hAnsi="宋体" w:eastAsia="宋体"/>
          <w:b w:val="0"/>
          <w:color w:val="000000"/>
          <w:sz w:val="22"/>
          <w:szCs w:val="22"/>
          <w:highlight w:val="none"/>
        </w:rPr>
        <w:t>万元，资产总额为</w:t>
      </w:r>
      <w:r>
        <w:rPr>
          <w:rFonts w:hint="eastAsia" w:ascii="宋体" w:hAnsi="宋体" w:eastAsia="宋体"/>
          <w:b w:val="0"/>
          <w:color w:val="000000"/>
          <w:sz w:val="22"/>
          <w:szCs w:val="22"/>
          <w:highlight w:val="none"/>
          <w:u w:val="single"/>
        </w:rPr>
        <w:t xml:space="preserve">       </w:t>
      </w:r>
      <w:r>
        <w:rPr>
          <w:rFonts w:hint="eastAsia" w:ascii="宋体" w:hAnsi="宋体" w:eastAsia="宋体"/>
          <w:b w:val="0"/>
          <w:color w:val="000000"/>
          <w:sz w:val="22"/>
          <w:szCs w:val="22"/>
          <w:highlight w:val="none"/>
        </w:rPr>
        <w:t>万元，属于</w:t>
      </w:r>
      <w:r>
        <w:rPr>
          <w:rFonts w:hint="eastAsia" w:ascii="宋体" w:hAnsi="宋体" w:eastAsia="宋体"/>
          <w:b w:val="0"/>
          <w:color w:val="000000"/>
          <w:sz w:val="22"/>
          <w:szCs w:val="22"/>
          <w:highlight w:val="none"/>
          <w:u w:val="single"/>
        </w:rPr>
        <w:t xml:space="preserve">    （中型企业、小型企业、微型企业）</w:t>
      </w:r>
      <w:r>
        <w:rPr>
          <w:rFonts w:hint="eastAsia" w:ascii="宋体" w:hAnsi="宋体" w:eastAsia="宋体"/>
          <w:b w:val="0"/>
          <w:color w:val="000000"/>
          <w:sz w:val="22"/>
          <w:szCs w:val="22"/>
          <w:highlight w:val="none"/>
        </w:rPr>
        <w:t>；</w:t>
      </w:r>
    </w:p>
    <w:p w14:paraId="2387B76C">
      <w:pPr>
        <w:spacing w:line="460" w:lineRule="atLeast"/>
        <w:ind w:firstLine="880" w:firstLineChars="400"/>
        <w:rPr>
          <w:rFonts w:hint="eastAsia" w:ascii="宋体" w:hAnsi="宋体" w:eastAsia="宋体"/>
          <w:b w:val="0"/>
          <w:color w:val="000000"/>
          <w:sz w:val="22"/>
          <w:szCs w:val="22"/>
          <w:highlight w:val="none"/>
        </w:rPr>
      </w:pPr>
      <w:r>
        <w:rPr>
          <w:rFonts w:hint="eastAsia" w:ascii="宋体" w:hAnsi="宋体" w:eastAsia="宋体"/>
          <w:b w:val="0"/>
          <w:color w:val="000000"/>
          <w:sz w:val="22"/>
          <w:szCs w:val="22"/>
          <w:highlight w:val="none"/>
        </w:rPr>
        <w:t>……</w:t>
      </w:r>
    </w:p>
    <w:p w14:paraId="06748CD6">
      <w:pPr>
        <w:spacing w:line="460" w:lineRule="atLeast"/>
        <w:ind w:firstLine="440" w:firstLineChars="200"/>
        <w:rPr>
          <w:rFonts w:hint="eastAsia" w:ascii="宋体" w:hAnsi="宋体" w:eastAsia="宋体"/>
          <w:b w:val="0"/>
          <w:color w:val="000000"/>
          <w:sz w:val="22"/>
          <w:szCs w:val="22"/>
          <w:highlight w:val="none"/>
        </w:rPr>
      </w:pPr>
      <w:r>
        <w:rPr>
          <w:rFonts w:hint="eastAsia" w:ascii="宋体" w:hAnsi="宋体" w:eastAsia="宋体"/>
          <w:b w:val="0"/>
          <w:color w:val="000000"/>
          <w:sz w:val="22"/>
          <w:szCs w:val="22"/>
          <w:highlight w:val="none"/>
        </w:rPr>
        <w:t>以上企业，不属于大企业的分支机构，不存在控股股东为大企业的情形，也不存在与大企业的负责人为同一人的情形。</w:t>
      </w:r>
    </w:p>
    <w:p w14:paraId="0D839AB3">
      <w:pPr>
        <w:spacing w:line="460" w:lineRule="atLeast"/>
        <w:ind w:firstLine="440" w:firstLineChars="200"/>
        <w:rPr>
          <w:rFonts w:hint="eastAsia" w:ascii="宋体" w:hAnsi="宋体" w:eastAsia="宋体"/>
          <w:b w:val="0"/>
          <w:color w:val="000000"/>
          <w:sz w:val="22"/>
          <w:szCs w:val="22"/>
          <w:highlight w:val="none"/>
        </w:rPr>
      </w:pPr>
      <w:r>
        <w:rPr>
          <w:rFonts w:hint="eastAsia" w:ascii="宋体" w:hAnsi="宋体" w:eastAsia="宋体"/>
          <w:b w:val="0"/>
          <w:color w:val="000000"/>
          <w:sz w:val="22"/>
          <w:szCs w:val="22"/>
          <w:highlight w:val="none"/>
        </w:rPr>
        <w:t>本企业对上述声明内容的真实性负责。如有虚假，将依法承担相应责任。</w:t>
      </w:r>
    </w:p>
    <w:p w14:paraId="6A8C98BC">
      <w:pPr>
        <w:spacing w:line="460" w:lineRule="atLeast"/>
        <w:ind w:firstLine="4180" w:firstLineChars="1900"/>
        <w:rPr>
          <w:rFonts w:hint="eastAsia" w:ascii="宋体" w:hAnsi="宋体" w:eastAsia="宋体"/>
          <w:b w:val="0"/>
          <w:color w:val="000000"/>
          <w:sz w:val="22"/>
          <w:szCs w:val="22"/>
          <w:highlight w:val="none"/>
        </w:rPr>
      </w:pPr>
      <w:r>
        <w:rPr>
          <w:rFonts w:hint="eastAsia" w:ascii="宋体" w:hAnsi="宋体" w:eastAsia="宋体"/>
          <w:b w:val="0"/>
          <w:color w:val="000000"/>
          <w:sz w:val="22"/>
          <w:szCs w:val="22"/>
          <w:highlight w:val="none"/>
        </w:rPr>
        <w:t>企业名称（盖章）：</w:t>
      </w:r>
    </w:p>
    <w:p w14:paraId="0E2A88F3">
      <w:pPr>
        <w:spacing w:line="460" w:lineRule="atLeast"/>
        <w:ind w:firstLine="4180" w:firstLineChars="1900"/>
        <w:rPr>
          <w:rFonts w:hint="eastAsia" w:ascii="宋体" w:hAnsi="宋体" w:eastAsia="宋体"/>
          <w:b w:val="0"/>
          <w:color w:val="000000"/>
          <w:sz w:val="22"/>
          <w:szCs w:val="22"/>
          <w:highlight w:val="none"/>
        </w:rPr>
      </w:pPr>
      <w:r>
        <w:rPr>
          <w:rFonts w:hint="eastAsia" w:ascii="宋体" w:hAnsi="宋体" w:eastAsia="宋体"/>
          <w:b w:val="0"/>
          <w:color w:val="000000"/>
          <w:sz w:val="22"/>
          <w:szCs w:val="22"/>
          <w:highlight w:val="none"/>
        </w:rPr>
        <w:t>日期：</w:t>
      </w:r>
    </w:p>
    <w:p w14:paraId="0974BC7F">
      <w:pPr>
        <w:spacing w:line="460" w:lineRule="atLeas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说明：</w:t>
      </w:r>
    </w:p>
    <w:p w14:paraId="749470BD">
      <w:pPr>
        <w:spacing w:line="460" w:lineRule="atLeast"/>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b w:val="0"/>
          <w:color w:val="auto"/>
          <w:sz w:val="24"/>
          <w:szCs w:val="24"/>
          <w:highlight w:val="none"/>
          <w:lang w:bidi="ar-SA"/>
        </w:rPr>
        <w:t>1、从业人员、营业收入、资产总额填报上一年度数据，无上一年度数据的新成立企业可不填报。                   </w:t>
      </w:r>
      <w:r>
        <w:rPr>
          <w:rFonts w:hint="eastAsia" w:ascii="宋体" w:hAnsi="宋体" w:eastAsia="宋体" w:cs="宋体"/>
          <w:color w:val="auto"/>
          <w:sz w:val="24"/>
          <w:szCs w:val="24"/>
          <w:highlight w:val="none"/>
          <w:lang w:bidi="ar-SA"/>
        </w:rPr>
        <w:t>        　　　　　</w:t>
      </w:r>
    </w:p>
    <w:p w14:paraId="1FAE35A8">
      <w:pPr>
        <w:spacing w:line="460" w:lineRule="atLeast"/>
        <w:ind w:firstLine="480" w:firstLineChars="200"/>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2、如中标，将在中标公告中将此中小企业声明函予以公示，接受社会监督。</w:t>
      </w:r>
    </w:p>
    <w:p w14:paraId="3A97A954">
      <w:pPr>
        <w:spacing w:line="440" w:lineRule="atLeast"/>
        <w:rPr>
          <w:rFonts w:hint="eastAsia" w:ascii="宋体" w:hAnsi="宋体" w:eastAsia="宋体" w:cs="宋体"/>
          <w:color w:val="auto"/>
          <w:sz w:val="24"/>
          <w:szCs w:val="24"/>
          <w:highlight w:val="none"/>
          <w:lang w:bidi="ar-SA"/>
        </w:rPr>
      </w:pPr>
    </w:p>
    <w:p w14:paraId="628601A1">
      <w:pPr>
        <w:spacing w:line="440" w:lineRule="atLeast"/>
        <w:rPr>
          <w:rFonts w:hint="eastAsia" w:ascii="宋体" w:hAnsi="宋体" w:eastAsia="宋体" w:cs="宋体"/>
          <w:color w:val="auto"/>
          <w:sz w:val="24"/>
          <w:szCs w:val="24"/>
          <w:highlight w:val="none"/>
          <w:lang w:bidi="ar-SA"/>
        </w:rPr>
      </w:pPr>
    </w:p>
    <w:p w14:paraId="6A6C1ABF">
      <w:pPr>
        <w:spacing w:line="440" w:lineRule="atLeast"/>
        <w:rPr>
          <w:rFonts w:hint="eastAsia" w:ascii="宋体" w:hAnsi="宋体" w:eastAsia="宋体" w:cs="宋体"/>
          <w:color w:val="auto"/>
          <w:sz w:val="24"/>
          <w:szCs w:val="24"/>
          <w:highlight w:val="none"/>
          <w:lang w:bidi="ar-SA"/>
        </w:rPr>
      </w:pPr>
    </w:p>
    <w:p w14:paraId="44D22AA0">
      <w:pPr>
        <w:spacing w:line="460" w:lineRule="exact"/>
        <w:rPr>
          <w:rFonts w:hint="eastAsia" w:ascii="宋体" w:hAnsi="宋体" w:eastAsia="宋体" w:cs="宋体"/>
          <w:b w:val="0"/>
          <w:color w:val="auto"/>
          <w:sz w:val="24"/>
          <w:szCs w:val="24"/>
          <w:highlight w:val="none"/>
          <w:lang w:bidi="ar-SA"/>
        </w:rPr>
      </w:pPr>
      <w:r>
        <w:rPr>
          <w:rFonts w:hint="eastAsia" w:ascii="宋体" w:hAnsi="宋体" w:eastAsia="宋体" w:cs="宋体"/>
          <w:color w:val="auto"/>
          <w:sz w:val="24"/>
          <w:szCs w:val="24"/>
          <w:highlight w:val="none"/>
          <w:lang w:bidi="ar-SA"/>
        </w:rPr>
        <w:br w:type="page"/>
      </w:r>
      <w:r>
        <w:rPr>
          <w:rFonts w:hint="eastAsia" w:ascii="宋体" w:hAnsi="宋体" w:eastAsia="宋体" w:cs="宋体"/>
          <w:b w:val="0"/>
          <w:color w:val="auto"/>
          <w:sz w:val="24"/>
          <w:szCs w:val="24"/>
          <w:highlight w:val="none"/>
          <w:lang w:bidi="ar-SA"/>
        </w:rPr>
        <w:t>附件2</w:t>
      </w:r>
    </w:p>
    <w:p w14:paraId="28EFBEF7">
      <w:pPr>
        <w:spacing w:line="460" w:lineRule="exact"/>
        <w:jc w:val="center"/>
        <w:outlineLvl w:val="1"/>
        <w:rPr>
          <w:rFonts w:hint="eastAsia" w:ascii="宋体" w:hAnsi="宋体" w:eastAsia="宋体" w:cs="宋体"/>
          <w:b w:val="0"/>
          <w:color w:val="auto"/>
          <w:sz w:val="24"/>
          <w:szCs w:val="24"/>
          <w:highlight w:val="none"/>
          <w:lang w:bidi="ar-SA"/>
        </w:rPr>
      </w:pPr>
      <w:bookmarkStart w:id="76" w:name="OLE_LINK13"/>
      <w:bookmarkStart w:id="77" w:name="OLE_LINK14"/>
      <w:r>
        <w:rPr>
          <w:rFonts w:hint="eastAsia" w:ascii="宋体" w:hAnsi="宋体" w:eastAsia="宋体" w:cs="宋体"/>
          <w:b w:val="0"/>
          <w:color w:val="auto"/>
          <w:sz w:val="24"/>
          <w:szCs w:val="24"/>
          <w:highlight w:val="none"/>
          <w:lang w:bidi="ar-SA"/>
        </w:rPr>
        <w:t>残疾人福利性单位声明函</w:t>
      </w:r>
    </w:p>
    <w:bookmarkEnd w:id="76"/>
    <w:bookmarkEnd w:id="77"/>
    <w:p w14:paraId="4FC36A5E">
      <w:pPr>
        <w:spacing w:line="588" w:lineRule="exact"/>
        <w:rPr>
          <w:rFonts w:hint="eastAsia" w:ascii="宋体" w:hAnsi="宋体" w:eastAsia="宋体" w:cs="宋体"/>
          <w:b w:val="0"/>
          <w:color w:val="auto"/>
          <w:spacing w:val="6"/>
          <w:sz w:val="24"/>
          <w:szCs w:val="24"/>
          <w:highlight w:val="none"/>
          <w:lang w:bidi="ar-SA"/>
        </w:rPr>
      </w:pPr>
    </w:p>
    <w:p w14:paraId="736C3BC2">
      <w:pPr>
        <w:spacing w:line="588" w:lineRule="exact"/>
        <w:ind w:firstLine="480" w:firstLineChars="200"/>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1896B5">
      <w:pPr>
        <w:spacing w:line="588" w:lineRule="exact"/>
        <w:ind w:firstLine="480" w:firstLineChars="200"/>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本单位对上述声明的真实性负责。如有虚假，将依法承担相应责任。</w:t>
      </w:r>
    </w:p>
    <w:p w14:paraId="38D1F9B2">
      <w:pPr>
        <w:spacing w:line="588" w:lineRule="exact"/>
        <w:ind w:firstLine="506" w:firstLineChars="200"/>
        <w:rPr>
          <w:rFonts w:hint="eastAsia" w:ascii="宋体" w:hAnsi="宋体" w:eastAsia="宋体" w:cs="宋体"/>
          <w:color w:val="auto"/>
          <w:spacing w:val="6"/>
          <w:sz w:val="24"/>
          <w:szCs w:val="24"/>
          <w:highlight w:val="none"/>
          <w:lang w:bidi="ar-SA"/>
        </w:rPr>
      </w:pPr>
    </w:p>
    <w:p w14:paraId="46461A76">
      <w:pPr>
        <w:spacing w:line="588" w:lineRule="exact"/>
        <w:ind w:firstLine="506" w:firstLineChars="200"/>
        <w:rPr>
          <w:rFonts w:hint="eastAsia" w:ascii="宋体" w:hAnsi="宋体" w:eastAsia="宋体" w:cs="宋体"/>
          <w:color w:val="auto"/>
          <w:spacing w:val="6"/>
          <w:sz w:val="24"/>
          <w:szCs w:val="24"/>
          <w:highlight w:val="none"/>
          <w:lang w:bidi="ar-SA"/>
        </w:rPr>
      </w:pPr>
    </w:p>
    <w:p w14:paraId="452B7C50">
      <w:pPr>
        <w:spacing w:line="460" w:lineRule="atLeas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投标供应商名称（盖章）：                </w:t>
      </w:r>
    </w:p>
    <w:p w14:paraId="2B08A1AE">
      <w:pPr>
        <w:spacing w:line="460" w:lineRule="atLeas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日期：</w:t>
      </w:r>
    </w:p>
    <w:p w14:paraId="5C901B5B">
      <w:pPr>
        <w:tabs>
          <w:tab w:val="left" w:pos="4860"/>
        </w:tabs>
        <w:spacing w:line="588" w:lineRule="exact"/>
        <w:ind w:right="1560" w:firstLine="506" w:firstLineChars="200"/>
        <w:jc w:val="center"/>
        <w:rPr>
          <w:rFonts w:hint="eastAsia" w:ascii="宋体" w:hAnsi="宋体" w:eastAsia="宋体" w:cs="宋体"/>
          <w:color w:val="auto"/>
          <w:spacing w:val="6"/>
          <w:sz w:val="24"/>
          <w:szCs w:val="24"/>
          <w:highlight w:val="none"/>
          <w:lang w:bidi="ar-SA"/>
        </w:rPr>
      </w:pPr>
    </w:p>
    <w:p w14:paraId="7B478312">
      <w:pPr>
        <w:tabs>
          <w:tab w:val="left" w:pos="4860"/>
        </w:tabs>
        <w:spacing w:line="588" w:lineRule="exact"/>
        <w:ind w:right="1560" w:firstLine="506" w:firstLineChars="200"/>
        <w:jc w:val="center"/>
        <w:rPr>
          <w:rFonts w:hint="eastAsia" w:ascii="宋体" w:hAnsi="宋体" w:eastAsia="宋体" w:cs="宋体"/>
          <w:color w:val="auto"/>
          <w:spacing w:val="6"/>
          <w:sz w:val="24"/>
          <w:szCs w:val="24"/>
          <w:highlight w:val="none"/>
          <w:lang w:bidi="ar-SA"/>
        </w:rPr>
      </w:pPr>
    </w:p>
    <w:p w14:paraId="3B5E08A6">
      <w:pPr>
        <w:tabs>
          <w:tab w:val="left" w:pos="4860"/>
        </w:tabs>
        <w:spacing w:line="588" w:lineRule="exact"/>
        <w:ind w:right="1560"/>
        <w:jc w:val="left"/>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备注说明：</w:t>
      </w:r>
    </w:p>
    <w:p w14:paraId="03AD3E0F">
      <w:pPr>
        <w:spacing w:line="588" w:lineRule="exact"/>
        <w:ind w:firstLine="480" w:firstLineChars="200"/>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4"/>
          <w:szCs w:val="24"/>
          <w:highlight w:val="none"/>
          <w:lang w:bidi="ar-SA"/>
        </w:rPr>
        <w:t>1、如中标，将在中标公告中将此残疾人福利性单位声明函予以公示，接受社会监督；</w:t>
      </w:r>
    </w:p>
    <w:p w14:paraId="230C9532">
      <w:pPr>
        <w:snapToGrid w:val="0"/>
        <w:spacing w:line="460" w:lineRule="atLeast"/>
        <w:ind w:firstLine="480" w:firstLineChars="200"/>
        <w:rPr>
          <w:rFonts w:hint="eastAsia" w:ascii="宋体" w:hAnsi="宋体" w:eastAsia="宋体" w:cs="宋体"/>
          <w:b w:val="0"/>
          <w:color w:val="auto"/>
          <w:sz w:val="22"/>
          <w:highlight w:val="none"/>
          <w:lang w:bidi="ar-SA"/>
        </w:rPr>
      </w:pPr>
      <w:r>
        <w:rPr>
          <w:rFonts w:hint="eastAsia" w:ascii="宋体" w:hAnsi="宋体" w:eastAsia="宋体" w:cs="宋体"/>
          <w:b w:val="0"/>
          <w:color w:val="auto"/>
          <w:sz w:val="24"/>
          <w:szCs w:val="24"/>
          <w:highlight w:val="none"/>
          <w:lang w:bidi="ar-SA"/>
        </w:rPr>
        <w:t>2、供应商提供的《残疾人福利性单位声明函》与事实不符的，依照《政府采购法》第七十七条第一款的规定追究法律责任。</w:t>
      </w:r>
    </w:p>
    <w:p w14:paraId="31C6FED7">
      <w:pPr>
        <w:snapToGrid w:val="0"/>
        <w:spacing w:line="460" w:lineRule="atLeas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highlight w:val="none"/>
          <w:lang w:bidi="ar-SA"/>
        </w:rPr>
        <w:br w:type="page"/>
      </w:r>
      <w:r>
        <w:rPr>
          <w:rFonts w:hint="eastAsia" w:ascii="宋体" w:hAnsi="宋体" w:eastAsia="宋体" w:cs="宋体"/>
          <w:b w:val="0"/>
          <w:color w:val="auto"/>
          <w:sz w:val="22"/>
          <w:szCs w:val="22"/>
          <w:highlight w:val="none"/>
          <w:lang w:bidi="ar-SA"/>
        </w:rPr>
        <w:t>二、节能、环保产品优先（强制）采购政策说明</w:t>
      </w:r>
    </w:p>
    <w:p w14:paraId="336725AA">
      <w:pPr>
        <w:snapToGrid w:val="0"/>
        <w:spacing w:line="460" w:lineRule="atLeast"/>
        <w:ind w:firstLine="440" w:firstLineChars="200"/>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1、政策依据</w:t>
      </w:r>
    </w:p>
    <w:p w14:paraId="2744039D">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（一）《国务院办公厅关于建立政府强制采购节能产品制度的通知》(国办发[2007]51号)</w:t>
      </w:r>
    </w:p>
    <w:p w14:paraId="498EDC5F">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（二）《关于调整优化节能产品、环境标志产品政府采购执行机制的通知》（财库〔2019〕9号）</w:t>
      </w:r>
    </w:p>
    <w:p w14:paraId="232818BA">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（三）《关于印发节能产品政府采购品目清单的通知》（财库〔2019〕19号）</w:t>
      </w:r>
    </w:p>
    <w:p w14:paraId="69CD93FC">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（四）《关于印发环境标志产品政府采购品目清单的通知》（财库〔2019〕18号）</w:t>
      </w:r>
    </w:p>
    <w:p w14:paraId="1A8454E2">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（五）《市场监管总局关于发布参与实施政府采购节能产品、环境标志产品认证机构名录的公告》（2019年第16号）</w:t>
      </w:r>
    </w:p>
    <w:p w14:paraId="4B83E918">
      <w:pPr>
        <w:snapToGrid w:val="0"/>
        <w:spacing w:line="460" w:lineRule="atLeast"/>
        <w:ind w:firstLine="440" w:firstLineChars="200"/>
        <w:rPr>
          <w:rFonts w:hint="eastAsia" w:ascii="宋体" w:hAnsi="宋体" w:eastAsia="宋体" w:cs="宋体"/>
          <w:b w:val="0"/>
          <w:color w:val="auto"/>
          <w:sz w:val="24"/>
          <w:szCs w:val="24"/>
          <w:highlight w:val="none"/>
          <w:lang w:bidi="ar-SA"/>
        </w:rPr>
      </w:pPr>
      <w:r>
        <w:rPr>
          <w:rFonts w:hint="eastAsia" w:ascii="宋体" w:hAnsi="宋体" w:eastAsia="宋体" w:cs="宋体"/>
          <w:b w:val="0"/>
          <w:color w:val="auto"/>
          <w:sz w:val="22"/>
          <w:szCs w:val="22"/>
          <w:highlight w:val="none"/>
          <w:lang w:bidi="ar-SA"/>
        </w:rPr>
        <w:t>2、供应商投标货物属于节能、环保优先（强制）采购范围的，须提供相关证明材料。</w:t>
      </w:r>
      <w:r>
        <w:rPr>
          <w:rFonts w:hint="eastAsia" w:ascii="宋体" w:hAnsi="宋体" w:eastAsia="宋体" w:cs="宋体"/>
          <w:b w:val="0"/>
          <w:color w:val="auto"/>
          <w:sz w:val="24"/>
          <w:szCs w:val="24"/>
          <w:highlight w:val="none"/>
          <w:lang w:bidi="ar-SA"/>
        </w:rPr>
        <w:t xml:space="preserve"> </w:t>
      </w:r>
    </w:p>
    <w:p w14:paraId="1C9DE409">
      <w:pPr>
        <w:snapToGrid w:val="0"/>
        <w:spacing w:line="460" w:lineRule="atLeas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三、支持绿色发展</w:t>
      </w:r>
    </w:p>
    <w:p w14:paraId="7F978ADF">
      <w:pPr>
        <w:snapToGrid w:val="0"/>
        <w:spacing w:line="460" w:lineRule="atLeas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为助力打好污染防治攻坚战，推广使用绿色包装，政府采购货物、工程和服务项目中涉及商品包装和快递包装的，供应商提供产品及相关快递服务的具体包装要求要参考《商品包装政府采购 需求标准（试行）》、《快递包装政府采购需求标准（试行）》。</w:t>
      </w:r>
    </w:p>
    <w:p w14:paraId="56FF42B3">
      <w:pPr>
        <w:snapToGrid w:val="0"/>
        <w:spacing w:line="460" w:lineRule="atLeast"/>
        <w:ind w:firstLine="440" w:firstLineChars="200"/>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 xml:space="preserve">四、支持创新发展 </w:t>
      </w:r>
    </w:p>
    <w:p w14:paraId="76F35A87">
      <w:pPr>
        <w:snapToGrid w:val="0"/>
        <w:spacing w:line="46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（1）采购人优先采购被认定为首台套产品和“制造精品”的自主创新产品。</w:t>
      </w:r>
    </w:p>
    <w:p w14:paraId="138D593C">
      <w:pPr>
        <w:snapToGrid w:val="0"/>
        <w:spacing w:line="460" w:lineRule="atLeast"/>
        <w:ind w:firstLine="440" w:firstLineChars="200"/>
        <w:rPr>
          <w:rFonts w:hint="eastAsia" w:ascii="宋体" w:hAnsi="宋体" w:eastAsia="宋体" w:cs="宋体"/>
          <w:color w:val="auto"/>
          <w:sz w:val="22"/>
          <w:szCs w:val="22"/>
          <w:highlight w:val="none"/>
          <w:lang w:bidi="ar-SA"/>
        </w:rPr>
      </w:pPr>
      <w:r>
        <w:rPr>
          <w:rFonts w:hint="eastAsia" w:ascii="宋体" w:hAnsi="宋体" w:eastAsia="宋体" w:cs="宋体"/>
          <w:b w:val="0"/>
          <w:color w:val="auto"/>
          <w:sz w:val="22"/>
          <w:szCs w:val="22"/>
          <w:highlight w:val="none"/>
          <w:lang w:bidi="ar-SA"/>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01C1624">
      <w:pPr>
        <w:snapToGrid w:val="0"/>
        <w:spacing w:line="460" w:lineRule="atLeast"/>
        <w:ind w:firstLine="480" w:firstLineChars="200"/>
        <w:jc w:val="center"/>
        <w:outlineLvl w:val="0"/>
        <w:rPr>
          <w:rFonts w:hint="eastAsia" w:ascii="宋体" w:hAnsi="宋体" w:eastAsia="宋体" w:cs="宋体"/>
          <w:b w:val="0"/>
          <w:color w:val="auto"/>
          <w:sz w:val="36"/>
          <w:highlight w:val="none"/>
          <w:lang w:bidi="ar-SA"/>
        </w:rPr>
      </w:pPr>
      <w:r>
        <w:rPr>
          <w:rFonts w:hint="eastAsia" w:ascii="宋体" w:hAnsi="宋体" w:eastAsia="宋体" w:cs="宋体"/>
          <w:b w:val="0"/>
          <w:color w:val="auto"/>
          <w:sz w:val="24"/>
          <w:szCs w:val="24"/>
          <w:highlight w:val="none"/>
          <w:lang w:bidi="ar-SA"/>
        </w:rPr>
        <w:br w:type="page"/>
      </w:r>
      <w:r>
        <w:rPr>
          <w:rFonts w:hint="eastAsia" w:ascii="宋体" w:hAnsi="宋体" w:eastAsia="宋体" w:cs="宋体"/>
          <w:b w:val="0"/>
          <w:color w:val="auto"/>
          <w:sz w:val="36"/>
          <w:highlight w:val="none"/>
          <w:lang w:bidi="ar-SA"/>
        </w:rPr>
        <w:t xml:space="preserve">第五部分   </w:t>
      </w:r>
      <w:bookmarkEnd w:id="75"/>
      <w:r>
        <w:rPr>
          <w:rFonts w:hint="eastAsia" w:ascii="宋体" w:hAnsi="宋体" w:eastAsia="宋体" w:cs="宋体"/>
          <w:b w:val="0"/>
          <w:color w:val="auto"/>
          <w:sz w:val="36"/>
          <w:highlight w:val="none"/>
          <w:lang w:bidi="ar-SA"/>
        </w:rPr>
        <w:t xml:space="preserve">    合同格式（参考格式）</w:t>
      </w:r>
    </w:p>
    <w:p w14:paraId="5B954894">
      <w:pPr>
        <w:pStyle w:val="15"/>
        <w:widowControl w:val="0"/>
        <w:snapToGrid w:val="0"/>
        <w:spacing w:after="120" w:afterLines="0" w:line="440" w:lineRule="atLeast"/>
        <w:jc w:val="both"/>
        <w:rPr>
          <w:rFonts w:hint="eastAsia" w:ascii="宋体" w:hAnsi="宋体" w:eastAsia="宋体" w:cs="宋体"/>
          <w:color w:val="auto"/>
          <w:sz w:val="22"/>
          <w:szCs w:val="22"/>
          <w:highlight w:val="none"/>
          <w:lang w:bidi="ar-SA"/>
        </w:rPr>
      </w:pPr>
      <w:r>
        <w:rPr>
          <w:rFonts w:hint="eastAsia" w:ascii="宋体" w:hAnsi="宋体" w:eastAsia="宋体" w:cs="宋体"/>
          <w:color w:val="auto"/>
          <w:kern w:val="2"/>
          <w:sz w:val="22"/>
          <w:szCs w:val="22"/>
          <w:highlight w:val="none"/>
          <w:lang w:bidi="ar-SA"/>
        </w:rPr>
        <w:t>甲方：（采购人）</w:t>
      </w:r>
    </w:p>
    <w:p w14:paraId="1E4D7E52">
      <w:pPr>
        <w:pStyle w:val="15"/>
        <w:widowControl w:val="0"/>
        <w:snapToGrid w:val="0"/>
        <w:spacing w:after="120" w:afterLines="0" w:line="440" w:lineRule="atLeast"/>
        <w:jc w:val="both"/>
        <w:rPr>
          <w:rFonts w:hint="eastAsia" w:ascii="宋体" w:hAnsi="宋体" w:eastAsia="宋体" w:cs="宋体"/>
          <w:color w:val="auto"/>
          <w:sz w:val="22"/>
          <w:szCs w:val="22"/>
          <w:highlight w:val="none"/>
          <w:lang w:bidi="ar-SA"/>
        </w:rPr>
      </w:pPr>
      <w:r>
        <w:rPr>
          <w:rFonts w:hint="eastAsia" w:ascii="宋体" w:hAnsi="宋体" w:eastAsia="宋体" w:cs="宋体"/>
          <w:color w:val="auto"/>
          <w:kern w:val="2"/>
          <w:sz w:val="22"/>
          <w:szCs w:val="22"/>
          <w:highlight w:val="none"/>
          <w:lang w:bidi="ar-SA"/>
        </w:rPr>
        <w:t>乙方：本次采购的中标供应商</w:t>
      </w:r>
    </w:p>
    <w:p w14:paraId="6A9F56A8">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双方经协商，就乙方向甲方提供相关产品及伴随服务事宜达成以下条款：</w:t>
      </w:r>
    </w:p>
    <w:p w14:paraId="67C16E4B">
      <w:pPr>
        <w:pStyle w:val="10"/>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第一条：采购商品清单及合同价格</w:t>
      </w:r>
    </w:p>
    <w:p w14:paraId="34135C00">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乙方保证提供如下内容的合格产品：        金额单位：人民币元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801"/>
        <w:gridCol w:w="1610"/>
      </w:tblGrid>
      <w:tr w14:paraId="0C4E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14:paraId="1947A670">
            <w:pPr>
              <w:snapToGrid w:val="0"/>
              <w:spacing w:line="460" w:lineRule="atLeast"/>
              <w:ind w:firstLine="240"/>
              <w:jc w:val="center"/>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采购产品名称</w:t>
            </w:r>
          </w:p>
        </w:tc>
        <w:tc>
          <w:tcPr>
            <w:tcW w:w="2713" w:type="dxa"/>
            <w:noWrap w:val="0"/>
            <w:vAlign w:val="center"/>
          </w:tcPr>
          <w:p w14:paraId="6DFDC7BE">
            <w:pPr>
              <w:snapToGrid w:val="0"/>
              <w:spacing w:line="460" w:lineRule="atLeast"/>
              <w:jc w:val="center"/>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型号规格和主要配置</w:t>
            </w:r>
          </w:p>
        </w:tc>
        <w:tc>
          <w:tcPr>
            <w:tcW w:w="816" w:type="dxa"/>
            <w:noWrap w:val="0"/>
            <w:vAlign w:val="center"/>
          </w:tcPr>
          <w:p w14:paraId="17DCBB1F">
            <w:pPr>
              <w:snapToGrid w:val="0"/>
              <w:spacing w:line="460" w:lineRule="atLeast"/>
              <w:jc w:val="center"/>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数量</w:t>
            </w:r>
          </w:p>
        </w:tc>
        <w:tc>
          <w:tcPr>
            <w:tcW w:w="1801" w:type="dxa"/>
            <w:noWrap w:val="0"/>
            <w:vAlign w:val="center"/>
          </w:tcPr>
          <w:p w14:paraId="336CA10C">
            <w:pPr>
              <w:snapToGrid w:val="0"/>
              <w:spacing w:line="460" w:lineRule="atLeast"/>
              <w:jc w:val="center"/>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中标价</w:t>
            </w:r>
          </w:p>
        </w:tc>
        <w:tc>
          <w:tcPr>
            <w:tcW w:w="1610" w:type="dxa"/>
            <w:noWrap w:val="0"/>
            <w:vAlign w:val="center"/>
          </w:tcPr>
          <w:p w14:paraId="0DD52405">
            <w:pPr>
              <w:snapToGrid w:val="0"/>
              <w:spacing w:line="460" w:lineRule="atLeast"/>
              <w:jc w:val="center"/>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备注</w:t>
            </w:r>
          </w:p>
        </w:tc>
      </w:tr>
      <w:tr w14:paraId="6407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240D5134">
            <w:pPr>
              <w:snapToGrid w:val="0"/>
              <w:spacing w:line="460" w:lineRule="atLeast"/>
              <w:jc w:val="center"/>
              <w:rPr>
                <w:rFonts w:hint="eastAsia" w:ascii="宋体" w:hAnsi="宋体" w:eastAsia="宋体" w:cs="宋体"/>
                <w:b w:val="0"/>
                <w:color w:val="auto"/>
                <w:sz w:val="22"/>
                <w:highlight w:val="none"/>
                <w:lang w:bidi="ar-SA"/>
              </w:rPr>
            </w:pPr>
          </w:p>
        </w:tc>
        <w:tc>
          <w:tcPr>
            <w:tcW w:w="2713" w:type="dxa"/>
            <w:noWrap w:val="0"/>
            <w:vAlign w:val="center"/>
          </w:tcPr>
          <w:p w14:paraId="1199830A">
            <w:pPr>
              <w:snapToGrid w:val="0"/>
              <w:spacing w:line="460" w:lineRule="atLeast"/>
              <w:jc w:val="center"/>
              <w:rPr>
                <w:rFonts w:hint="eastAsia" w:ascii="宋体" w:hAnsi="宋体" w:eastAsia="宋体" w:cs="宋体"/>
                <w:b w:val="0"/>
                <w:color w:val="auto"/>
                <w:sz w:val="22"/>
                <w:highlight w:val="none"/>
                <w:lang w:bidi="ar-SA"/>
              </w:rPr>
            </w:pPr>
          </w:p>
        </w:tc>
        <w:tc>
          <w:tcPr>
            <w:tcW w:w="816" w:type="dxa"/>
            <w:noWrap w:val="0"/>
            <w:vAlign w:val="center"/>
          </w:tcPr>
          <w:p w14:paraId="1D3BFEAE">
            <w:pPr>
              <w:snapToGrid w:val="0"/>
              <w:spacing w:line="460" w:lineRule="atLeast"/>
              <w:jc w:val="center"/>
              <w:rPr>
                <w:rFonts w:hint="eastAsia" w:ascii="宋体" w:hAnsi="宋体" w:eastAsia="宋体" w:cs="宋体"/>
                <w:b w:val="0"/>
                <w:color w:val="auto"/>
                <w:sz w:val="22"/>
                <w:highlight w:val="none"/>
                <w:lang w:bidi="ar-SA"/>
              </w:rPr>
            </w:pPr>
          </w:p>
        </w:tc>
        <w:tc>
          <w:tcPr>
            <w:tcW w:w="1801" w:type="dxa"/>
            <w:noWrap w:val="0"/>
            <w:vAlign w:val="center"/>
          </w:tcPr>
          <w:p w14:paraId="7202A2EE">
            <w:pPr>
              <w:snapToGrid w:val="0"/>
              <w:spacing w:line="460" w:lineRule="atLeast"/>
              <w:jc w:val="center"/>
              <w:rPr>
                <w:rFonts w:hint="eastAsia" w:ascii="宋体" w:hAnsi="宋体" w:eastAsia="宋体" w:cs="宋体"/>
                <w:b w:val="0"/>
                <w:color w:val="auto"/>
                <w:sz w:val="22"/>
                <w:highlight w:val="none"/>
                <w:lang w:bidi="ar-SA"/>
              </w:rPr>
            </w:pPr>
          </w:p>
        </w:tc>
        <w:tc>
          <w:tcPr>
            <w:tcW w:w="1610" w:type="dxa"/>
            <w:noWrap w:val="0"/>
            <w:vAlign w:val="center"/>
          </w:tcPr>
          <w:p w14:paraId="7BEE4B7E">
            <w:pPr>
              <w:snapToGrid w:val="0"/>
              <w:spacing w:line="460" w:lineRule="atLeast"/>
              <w:jc w:val="center"/>
              <w:rPr>
                <w:rFonts w:hint="eastAsia" w:ascii="宋体" w:hAnsi="宋体" w:eastAsia="宋体" w:cs="宋体"/>
                <w:b w:val="0"/>
                <w:color w:val="auto"/>
                <w:sz w:val="22"/>
                <w:highlight w:val="none"/>
                <w:lang w:bidi="ar-SA"/>
              </w:rPr>
            </w:pPr>
          </w:p>
        </w:tc>
      </w:tr>
      <w:tr w14:paraId="3EDE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58CFE8FE">
            <w:pPr>
              <w:snapToGrid w:val="0"/>
              <w:spacing w:line="460" w:lineRule="atLeast"/>
              <w:jc w:val="center"/>
              <w:rPr>
                <w:rFonts w:hint="eastAsia" w:ascii="宋体" w:hAnsi="宋体" w:eastAsia="宋体" w:cs="宋体"/>
                <w:b w:val="0"/>
                <w:color w:val="auto"/>
                <w:sz w:val="22"/>
                <w:highlight w:val="none"/>
                <w:lang w:bidi="ar-SA"/>
              </w:rPr>
            </w:pPr>
          </w:p>
        </w:tc>
        <w:tc>
          <w:tcPr>
            <w:tcW w:w="2713" w:type="dxa"/>
            <w:noWrap w:val="0"/>
            <w:vAlign w:val="center"/>
          </w:tcPr>
          <w:p w14:paraId="781C914E">
            <w:pPr>
              <w:snapToGrid w:val="0"/>
              <w:spacing w:line="460" w:lineRule="atLeast"/>
              <w:jc w:val="center"/>
              <w:rPr>
                <w:rFonts w:hint="eastAsia" w:ascii="宋体" w:hAnsi="宋体" w:eastAsia="宋体" w:cs="宋体"/>
                <w:b w:val="0"/>
                <w:color w:val="auto"/>
                <w:sz w:val="22"/>
                <w:highlight w:val="none"/>
                <w:lang w:bidi="ar-SA"/>
              </w:rPr>
            </w:pPr>
          </w:p>
        </w:tc>
        <w:tc>
          <w:tcPr>
            <w:tcW w:w="816" w:type="dxa"/>
            <w:noWrap w:val="0"/>
            <w:vAlign w:val="center"/>
          </w:tcPr>
          <w:p w14:paraId="7ECE0D5F">
            <w:pPr>
              <w:snapToGrid w:val="0"/>
              <w:spacing w:line="460" w:lineRule="atLeast"/>
              <w:jc w:val="center"/>
              <w:rPr>
                <w:rFonts w:hint="eastAsia" w:ascii="宋体" w:hAnsi="宋体" w:eastAsia="宋体" w:cs="宋体"/>
                <w:b w:val="0"/>
                <w:color w:val="auto"/>
                <w:sz w:val="22"/>
                <w:highlight w:val="none"/>
                <w:lang w:bidi="ar-SA"/>
              </w:rPr>
            </w:pPr>
          </w:p>
        </w:tc>
        <w:tc>
          <w:tcPr>
            <w:tcW w:w="1801" w:type="dxa"/>
            <w:noWrap w:val="0"/>
            <w:vAlign w:val="center"/>
          </w:tcPr>
          <w:p w14:paraId="4CA7F8CB">
            <w:pPr>
              <w:snapToGrid w:val="0"/>
              <w:spacing w:line="460" w:lineRule="atLeast"/>
              <w:jc w:val="center"/>
              <w:rPr>
                <w:rFonts w:hint="eastAsia" w:ascii="宋体" w:hAnsi="宋体" w:eastAsia="宋体" w:cs="宋体"/>
                <w:b w:val="0"/>
                <w:color w:val="auto"/>
                <w:sz w:val="22"/>
                <w:highlight w:val="none"/>
                <w:lang w:bidi="ar-SA"/>
              </w:rPr>
            </w:pPr>
          </w:p>
        </w:tc>
        <w:tc>
          <w:tcPr>
            <w:tcW w:w="1610" w:type="dxa"/>
            <w:noWrap w:val="0"/>
            <w:vAlign w:val="center"/>
          </w:tcPr>
          <w:p w14:paraId="1D09E779">
            <w:pPr>
              <w:snapToGrid w:val="0"/>
              <w:spacing w:line="460" w:lineRule="atLeast"/>
              <w:jc w:val="center"/>
              <w:rPr>
                <w:rFonts w:hint="eastAsia" w:ascii="宋体" w:hAnsi="宋体" w:eastAsia="宋体" w:cs="宋体"/>
                <w:b w:val="0"/>
                <w:color w:val="auto"/>
                <w:sz w:val="22"/>
                <w:highlight w:val="none"/>
                <w:lang w:bidi="ar-SA"/>
              </w:rPr>
            </w:pPr>
          </w:p>
        </w:tc>
      </w:tr>
      <w:tr w14:paraId="4B8C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18D5AB17">
            <w:pPr>
              <w:snapToGrid w:val="0"/>
              <w:spacing w:line="460" w:lineRule="atLeast"/>
              <w:jc w:val="center"/>
              <w:rPr>
                <w:rFonts w:hint="eastAsia" w:ascii="宋体" w:hAnsi="宋体" w:eastAsia="宋体" w:cs="宋体"/>
                <w:b w:val="0"/>
                <w:color w:val="auto"/>
                <w:sz w:val="22"/>
                <w:highlight w:val="none"/>
                <w:lang w:bidi="ar-SA"/>
              </w:rPr>
            </w:pPr>
          </w:p>
        </w:tc>
        <w:tc>
          <w:tcPr>
            <w:tcW w:w="2713" w:type="dxa"/>
            <w:noWrap w:val="0"/>
            <w:vAlign w:val="center"/>
          </w:tcPr>
          <w:p w14:paraId="632B67D5">
            <w:pPr>
              <w:snapToGrid w:val="0"/>
              <w:spacing w:line="460" w:lineRule="atLeast"/>
              <w:jc w:val="center"/>
              <w:rPr>
                <w:rFonts w:hint="eastAsia" w:ascii="宋体" w:hAnsi="宋体" w:eastAsia="宋体" w:cs="宋体"/>
                <w:b w:val="0"/>
                <w:color w:val="auto"/>
                <w:sz w:val="22"/>
                <w:highlight w:val="none"/>
                <w:lang w:bidi="ar-SA"/>
              </w:rPr>
            </w:pPr>
          </w:p>
        </w:tc>
        <w:tc>
          <w:tcPr>
            <w:tcW w:w="816" w:type="dxa"/>
            <w:noWrap w:val="0"/>
            <w:vAlign w:val="center"/>
          </w:tcPr>
          <w:p w14:paraId="79FB25AA">
            <w:pPr>
              <w:snapToGrid w:val="0"/>
              <w:spacing w:line="460" w:lineRule="atLeast"/>
              <w:jc w:val="center"/>
              <w:rPr>
                <w:rFonts w:hint="eastAsia" w:ascii="宋体" w:hAnsi="宋体" w:eastAsia="宋体" w:cs="宋体"/>
                <w:b w:val="0"/>
                <w:color w:val="auto"/>
                <w:sz w:val="22"/>
                <w:highlight w:val="none"/>
                <w:lang w:bidi="ar-SA"/>
              </w:rPr>
            </w:pPr>
          </w:p>
        </w:tc>
        <w:tc>
          <w:tcPr>
            <w:tcW w:w="1801" w:type="dxa"/>
            <w:noWrap w:val="0"/>
            <w:vAlign w:val="center"/>
          </w:tcPr>
          <w:p w14:paraId="29EA1B58">
            <w:pPr>
              <w:snapToGrid w:val="0"/>
              <w:spacing w:line="460" w:lineRule="atLeast"/>
              <w:jc w:val="center"/>
              <w:rPr>
                <w:rFonts w:hint="eastAsia" w:ascii="宋体" w:hAnsi="宋体" w:eastAsia="宋体" w:cs="宋体"/>
                <w:b w:val="0"/>
                <w:color w:val="auto"/>
                <w:sz w:val="22"/>
                <w:highlight w:val="none"/>
                <w:lang w:bidi="ar-SA"/>
              </w:rPr>
            </w:pPr>
          </w:p>
        </w:tc>
        <w:tc>
          <w:tcPr>
            <w:tcW w:w="1610" w:type="dxa"/>
            <w:noWrap w:val="0"/>
            <w:vAlign w:val="center"/>
          </w:tcPr>
          <w:p w14:paraId="56FA7943">
            <w:pPr>
              <w:snapToGrid w:val="0"/>
              <w:spacing w:line="460" w:lineRule="atLeast"/>
              <w:jc w:val="center"/>
              <w:rPr>
                <w:rFonts w:hint="eastAsia" w:ascii="宋体" w:hAnsi="宋体" w:eastAsia="宋体" w:cs="宋体"/>
                <w:b w:val="0"/>
                <w:color w:val="auto"/>
                <w:sz w:val="22"/>
                <w:highlight w:val="none"/>
                <w:lang w:bidi="ar-SA"/>
              </w:rPr>
            </w:pPr>
          </w:p>
        </w:tc>
      </w:tr>
    </w:tbl>
    <w:p w14:paraId="712A843D">
      <w:pPr>
        <w:pStyle w:val="10"/>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第二条：质量标准和要求</w:t>
      </w:r>
    </w:p>
    <w:p w14:paraId="5A1B8587">
      <w:pPr>
        <w:spacing w:line="460" w:lineRule="exact"/>
        <w:ind w:firstLine="440" w:firstLineChars="200"/>
        <w:rPr>
          <w:rFonts w:hint="eastAsia" w:ascii="Times New Roman" w:hAnsi="Times New Roman" w:eastAsia="新宋体" w:cs="Times New Roman"/>
          <w:b w:val="0"/>
          <w:bCs/>
          <w:color w:val="000000"/>
          <w:sz w:val="22"/>
          <w:szCs w:val="22"/>
          <w:highlight w:val="none"/>
          <w:lang w:val="zh-CN" w:eastAsia="zh-CN" w:bidi="ar-SA"/>
        </w:rPr>
      </w:pPr>
      <w:r>
        <w:rPr>
          <w:rFonts w:hint="eastAsia" w:ascii="Times New Roman" w:hAnsi="Times New Roman" w:eastAsia="新宋体" w:cs="Times New Roman"/>
          <w:b w:val="0"/>
          <w:bCs/>
          <w:color w:val="000000"/>
          <w:sz w:val="22"/>
          <w:szCs w:val="22"/>
          <w:highlight w:val="none"/>
          <w:lang w:val="zh-CN" w:eastAsia="zh-CN" w:bidi="ar-SA"/>
        </w:rPr>
        <w:t>1、软件具体功能见</w:t>
      </w:r>
      <w:r>
        <w:rPr>
          <w:rFonts w:hint="eastAsia" w:ascii="Times New Roman" w:hAnsi="Times New Roman" w:eastAsia="新宋体" w:cs="Times New Roman"/>
          <w:b w:val="0"/>
          <w:bCs/>
          <w:color w:val="000000"/>
          <w:sz w:val="22"/>
          <w:szCs w:val="22"/>
          <w:highlight w:val="none"/>
          <w:lang w:val="en-US" w:eastAsia="zh-CN" w:bidi="ar-SA"/>
        </w:rPr>
        <w:t>采购内容及要求</w:t>
      </w:r>
      <w:r>
        <w:rPr>
          <w:rFonts w:hint="eastAsia" w:ascii="Times New Roman" w:hAnsi="Times New Roman" w:eastAsia="新宋体" w:cs="Times New Roman"/>
          <w:b w:val="0"/>
          <w:bCs/>
          <w:color w:val="000000"/>
          <w:sz w:val="22"/>
          <w:szCs w:val="22"/>
          <w:highlight w:val="none"/>
          <w:lang w:val="zh-CN" w:eastAsia="zh-CN" w:bidi="ar-SA"/>
        </w:rPr>
        <w:t>描述。</w:t>
      </w:r>
    </w:p>
    <w:p w14:paraId="23912FD7">
      <w:pPr>
        <w:spacing w:line="460" w:lineRule="exact"/>
        <w:ind w:firstLine="440" w:firstLineChars="200"/>
        <w:rPr>
          <w:rFonts w:hint="eastAsia" w:ascii="Times New Roman" w:hAnsi="Times New Roman" w:eastAsia="新宋体" w:cs="Times New Roman"/>
          <w:b w:val="0"/>
          <w:bCs/>
          <w:color w:val="000000"/>
          <w:sz w:val="22"/>
          <w:szCs w:val="22"/>
          <w:highlight w:val="none"/>
          <w:lang w:val="zh-CN" w:eastAsia="zh-CN" w:bidi="ar-SA"/>
        </w:rPr>
      </w:pPr>
      <w:r>
        <w:rPr>
          <w:rFonts w:hint="eastAsia" w:ascii="Times New Roman" w:hAnsi="Times New Roman" w:eastAsia="新宋体" w:cs="Times New Roman"/>
          <w:b w:val="0"/>
          <w:bCs/>
          <w:color w:val="000000"/>
          <w:sz w:val="22"/>
          <w:szCs w:val="22"/>
          <w:highlight w:val="none"/>
          <w:lang w:val="zh-CN" w:eastAsia="zh-CN" w:bidi="ar-SA"/>
        </w:rPr>
        <w:t>2、合同涵盖内容包括软件安装、调试和技术支持等工作。</w:t>
      </w:r>
    </w:p>
    <w:p w14:paraId="7F5E7040">
      <w:pPr>
        <w:spacing w:line="460" w:lineRule="exact"/>
        <w:ind w:firstLine="440" w:firstLineChars="200"/>
        <w:rPr>
          <w:rFonts w:hint="eastAsia" w:ascii="Times New Roman" w:hAnsi="Times New Roman" w:eastAsia="新宋体" w:cs="Times New Roman"/>
          <w:b w:val="0"/>
          <w:bCs/>
          <w:color w:val="000000"/>
          <w:sz w:val="22"/>
          <w:szCs w:val="22"/>
          <w:highlight w:val="none"/>
          <w:lang w:val="zh-CN" w:eastAsia="zh-CN" w:bidi="ar-SA"/>
        </w:rPr>
      </w:pPr>
      <w:r>
        <w:rPr>
          <w:rFonts w:hint="eastAsia" w:ascii="Times New Roman" w:hAnsi="Times New Roman" w:eastAsia="新宋体" w:cs="Times New Roman"/>
          <w:b w:val="0"/>
          <w:bCs/>
          <w:color w:val="000000"/>
          <w:sz w:val="22"/>
          <w:szCs w:val="22"/>
          <w:highlight w:val="none"/>
          <w:lang w:val="zh-CN" w:eastAsia="zh-CN" w:bidi="ar-SA"/>
        </w:rPr>
        <w:t>3、软件应应具有良好的开放性和可扩充性。</w:t>
      </w:r>
    </w:p>
    <w:p w14:paraId="2397C08D">
      <w:pPr>
        <w:spacing w:line="460" w:lineRule="exact"/>
        <w:ind w:firstLine="440" w:firstLineChars="200"/>
        <w:rPr>
          <w:rFonts w:hint="eastAsia" w:ascii="Times New Roman" w:hAnsi="Times New Roman" w:eastAsia="新宋体" w:cs="Times New Roman"/>
          <w:b w:val="0"/>
          <w:bCs/>
          <w:color w:val="000000"/>
          <w:sz w:val="22"/>
          <w:szCs w:val="22"/>
          <w:highlight w:val="none"/>
          <w:lang w:val="zh-CN" w:eastAsia="zh-CN" w:bidi="ar-SA"/>
        </w:rPr>
      </w:pPr>
      <w:r>
        <w:rPr>
          <w:rFonts w:hint="eastAsia" w:ascii="Times New Roman" w:hAnsi="Times New Roman" w:eastAsia="新宋体" w:cs="Times New Roman"/>
          <w:b w:val="0"/>
          <w:bCs/>
          <w:color w:val="000000"/>
          <w:sz w:val="22"/>
          <w:szCs w:val="22"/>
          <w:highlight w:val="none"/>
          <w:lang w:val="zh-CN" w:eastAsia="zh-CN" w:bidi="ar-SA"/>
        </w:rPr>
        <w:t>4、软件应具有可靠的安全和保密机制，确保数据完整、安全和不被非法用户登录（病毒、黑客入侵的除外）。</w:t>
      </w:r>
    </w:p>
    <w:p w14:paraId="533A13CF">
      <w:pPr>
        <w:spacing w:line="460" w:lineRule="exact"/>
        <w:ind w:firstLine="440" w:firstLineChars="200"/>
        <w:rPr>
          <w:rFonts w:hint="eastAsia" w:ascii="Times New Roman" w:hAnsi="Times New Roman" w:eastAsia="新宋体" w:cs="Times New Roman"/>
          <w:b w:val="0"/>
          <w:bCs/>
          <w:color w:val="000000"/>
          <w:sz w:val="22"/>
          <w:szCs w:val="22"/>
          <w:highlight w:val="none"/>
          <w:lang w:val="zh-CN" w:eastAsia="zh-CN" w:bidi="ar-SA"/>
        </w:rPr>
      </w:pPr>
      <w:r>
        <w:rPr>
          <w:rFonts w:hint="eastAsia" w:ascii="Times New Roman" w:hAnsi="Times New Roman" w:eastAsia="新宋体" w:cs="Times New Roman"/>
          <w:b w:val="0"/>
          <w:bCs/>
          <w:color w:val="000000"/>
          <w:sz w:val="22"/>
          <w:szCs w:val="22"/>
          <w:highlight w:val="none"/>
          <w:lang w:val="zh-CN" w:eastAsia="zh-CN" w:bidi="ar-SA"/>
        </w:rPr>
        <w:t>5、双方协商的关于系统的其他相关约定。</w:t>
      </w:r>
    </w:p>
    <w:p w14:paraId="2108BB22">
      <w:pPr>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第</w:t>
      </w:r>
      <w:r>
        <w:rPr>
          <w:rFonts w:hint="eastAsia" w:ascii="宋体" w:hAnsi="宋体" w:eastAsia="宋体" w:cs="宋体"/>
          <w:b w:val="0"/>
          <w:color w:val="auto"/>
          <w:sz w:val="22"/>
          <w:szCs w:val="22"/>
          <w:highlight w:val="none"/>
          <w:lang w:val="en-US" w:eastAsia="zh-CN" w:bidi="ar-SA"/>
        </w:rPr>
        <w:t>三</w:t>
      </w:r>
      <w:r>
        <w:rPr>
          <w:rFonts w:hint="eastAsia" w:ascii="宋体" w:hAnsi="宋体" w:eastAsia="宋体" w:cs="宋体"/>
          <w:b w:val="0"/>
          <w:color w:val="auto"/>
          <w:sz w:val="22"/>
          <w:szCs w:val="22"/>
          <w:highlight w:val="none"/>
          <w:lang w:bidi="ar-SA"/>
        </w:rPr>
        <w:t>条：完工期</w:t>
      </w:r>
    </w:p>
    <w:p w14:paraId="3451C5C6">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合同签订后</w:t>
      </w:r>
      <w:r>
        <w:rPr>
          <w:rFonts w:hint="eastAsia" w:ascii="宋体" w:hAnsi="宋体" w:eastAsia="宋体" w:cs="宋体"/>
          <w:b w:val="0"/>
          <w:bCs/>
          <w:color w:val="auto"/>
          <w:sz w:val="22"/>
          <w:szCs w:val="22"/>
          <w:highlight w:val="none"/>
          <w:lang w:val="en-US" w:eastAsia="zh-CN" w:bidi="ar-SA"/>
        </w:rPr>
        <w:t xml:space="preserve">  </w:t>
      </w:r>
      <w:r>
        <w:rPr>
          <w:rFonts w:hint="eastAsia" w:ascii="宋体" w:hAnsi="宋体" w:eastAsia="宋体" w:cs="宋体"/>
          <w:b w:val="0"/>
          <w:bCs/>
          <w:color w:val="auto"/>
          <w:sz w:val="22"/>
          <w:szCs w:val="22"/>
          <w:highlight w:val="none"/>
          <w:lang w:bidi="ar-SA"/>
        </w:rPr>
        <w:t>日完工。</w:t>
      </w:r>
    </w:p>
    <w:p w14:paraId="359C5BCC">
      <w:pPr>
        <w:pStyle w:val="10"/>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第四条、甲方权利与义务</w:t>
      </w:r>
    </w:p>
    <w:p w14:paraId="3E88D2F7">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1、负责项目中的领导、组织和协调工作。提供场地、人员、相关设备、必要的文档资料和数据，协助乙方做好系统的实施工作，并且甲方运行系统的设备环境，应满足软件对运行环境的基本要求。</w:t>
      </w:r>
    </w:p>
    <w:p w14:paraId="554DF526">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2、按本合同的付款条款支付所需款项。</w:t>
      </w:r>
    </w:p>
    <w:p w14:paraId="3997D04F">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3、组织进行验收工作，由甲方项目负责人签署验收报告。</w:t>
      </w:r>
    </w:p>
    <w:p w14:paraId="632298BB">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4、甲方在软件使用过程中发现软件出现异常，应及时与乙方取得联系，并记录当前故障现象，便于乙方作出诊断。</w:t>
      </w:r>
    </w:p>
    <w:p w14:paraId="023D55C9">
      <w:pPr>
        <w:pStyle w:val="10"/>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第五条、乙方权利与义务</w:t>
      </w:r>
    </w:p>
    <w:p w14:paraId="399D6F8D">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1、在 XX 个工作日内完成本合同所包含的软件（模块）安装和调试及参数设置（协助甲方人员进行初始基础数据的设置、录入和转入工作，不包含系统软件或数据库等第三方软件的安装）。</w:t>
      </w:r>
    </w:p>
    <w:p w14:paraId="3D7F9D9E">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2、向甲方提供相应的软件使用文档（《操作手册》）</w:t>
      </w:r>
    </w:p>
    <w:p w14:paraId="29B1911F">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3、乙方免费提供操作人员培训服务。</w:t>
      </w:r>
    </w:p>
    <w:p w14:paraId="338FAF15">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4、乙方对软件提供免费维护服务和技术支持，期限为自该软件通过验收之日起     XX年内。</w:t>
      </w:r>
    </w:p>
    <w:p w14:paraId="65A2C37A">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5、乙方提供的维护服务和技术支持系保证软件正常运行的维护项目，包括软件故障、软件与系统软件及数据库系统的适配问题、甲方非正常操作带来的软件及数据的修复工作（不涉及到软件底层库结构的修复）。对甲方在使用过程中，因设备故障、感染病毒，非法操作、操作失误等非乙方软件自身原因造成的数据混乱、丢失及其他损失不负经济责任。</w:t>
      </w:r>
    </w:p>
    <w:p w14:paraId="23816EE3">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6、乙方接到甲方通过电话、信函、传真、电子邮件等方式提出关于合同范围内的应用软件的服务请求后，在XX小时内给予远程响应。对于电话支持不能解决的问题，乙方提供技术支持人员现场服务。</w:t>
      </w:r>
    </w:p>
    <w:p w14:paraId="5E661325">
      <w:pPr>
        <w:pStyle w:val="10"/>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第六条、双方权利与义务</w:t>
      </w:r>
    </w:p>
    <w:p w14:paraId="4F5DAC9D">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1、甲乙双方须严格根据本协议实施本项目的内容，并友好协商解决合作中出现的有争议的问题。</w:t>
      </w:r>
    </w:p>
    <w:p w14:paraId="665CE4E2">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2、甲乙双方如对已签订的软件功能要求进行变更的，由双方具体协商后另行签署补充协议，否则以</w:t>
      </w:r>
      <w:r>
        <w:rPr>
          <w:rFonts w:hint="eastAsia" w:ascii="宋体" w:hAnsi="宋体" w:eastAsia="宋体" w:cs="宋体"/>
          <w:b w:val="0"/>
          <w:bCs/>
          <w:color w:val="auto"/>
          <w:sz w:val="22"/>
          <w:szCs w:val="22"/>
          <w:highlight w:val="none"/>
          <w:lang w:val="en-US" w:eastAsia="zh-CN" w:bidi="ar-SA"/>
        </w:rPr>
        <w:t>采购内容及要求</w:t>
      </w:r>
      <w:r>
        <w:rPr>
          <w:rFonts w:hint="eastAsia" w:ascii="宋体" w:hAnsi="宋体" w:eastAsia="宋体" w:cs="宋体"/>
          <w:b w:val="0"/>
          <w:bCs/>
          <w:color w:val="auto"/>
          <w:sz w:val="22"/>
          <w:szCs w:val="22"/>
          <w:highlight w:val="none"/>
          <w:lang w:val="zh-CN" w:eastAsia="zh-CN" w:bidi="ar-SA"/>
        </w:rPr>
        <w:t>的软件具体功能为准。</w:t>
      </w:r>
    </w:p>
    <w:p w14:paraId="147A9981">
      <w:pPr>
        <w:pStyle w:val="10"/>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第七条、项目负责人</w:t>
      </w:r>
    </w:p>
    <w:p w14:paraId="5CADD057">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1、双方在合同履约过程中，应当指定项目负责人（代表）壹名，以书面授权形式提交对方备案。</w:t>
      </w:r>
    </w:p>
    <w:p w14:paraId="571018BE">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甲方项目负责人（代表）姓名：XXX      联系方式：XXXXXXXXXXX</w:t>
      </w:r>
    </w:p>
    <w:p w14:paraId="63B39D5C">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乙方项目负责人（代表）姓名：XXX      联系方式：XXXXXXXXXXX</w:t>
      </w:r>
    </w:p>
    <w:p w14:paraId="167A9095">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2、项目负责人（代表）负责项目实施过程中的协调、沟通工作，如提出需求变更、发起并召开需求研讨会、协商并签订合同备忘录、确认进度、签署工程联系单及验收报告等一切事宜。乙方项目负责人（代表）的变更应征得甲方同意，并提前5个工作日书面通知对方，变更后的乙方项目负责人（代表）资质不得低于变更前的项目负责人。</w:t>
      </w:r>
    </w:p>
    <w:p w14:paraId="2DEA1299">
      <w:pPr>
        <w:pStyle w:val="10"/>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第八条十、争议解决</w:t>
      </w:r>
    </w:p>
    <w:p w14:paraId="09121C9A">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1、甲乙双方如对合同条款规定的理解有歧义，或者对与合同有关的事项发生争议，双方应根据国家相关的法律、法规，本着友好合作、相互信赖的原则进行协商。协商不能解决时，依照《中华人民共和国民法典》，可向甲方法定地址所在人民法院起诉。</w:t>
      </w:r>
    </w:p>
    <w:p w14:paraId="7AF5D8AA">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2、双方未按照合同要求履行合同义务，违约方应该承担由此带来的违约责任。</w:t>
      </w:r>
    </w:p>
    <w:p w14:paraId="27F512E6">
      <w:pPr>
        <w:pStyle w:val="10"/>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第九条、合同变更、补充及终止</w:t>
      </w:r>
    </w:p>
    <w:p w14:paraId="5C8AEBE7">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1、本合同自双方盖章及签字之日起生效。</w:t>
      </w:r>
    </w:p>
    <w:p w14:paraId="7D5273F1">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2、本合同为双方的最终合同，未经双方书面同意，不得对此作任何修改。如有未尽事宜，经双方书面同意后，可签订书面补充协议。补充协议同本协议具有同等法律效力。如补充协议与本协议内容有冲突，以日期在后的补充协议为准。</w:t>
      </w:r>
    </w:p>
    <w:p w14:paraId="1C9F0825">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3、在合同生效后，如果发生不可抗力而不能履行合同时，则由事故发生一方，取得经对方认可的国家有关机关的不能履行或不能全部履行或延期履行本合同的证明，甲乙双方可凭此证明解除全部或部分相关责任。不可抗力对合同双方均适用。</w:t>
      </w:r>
    </w:p>
    <w:p w14:paraId="41090E94">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4、不可抗力事件处理：在合同有效期内，任何一方因不可抗力事件导致不能履行合同，则合同履行期可延长，其延长期与不可抗力影响期相同。不可抗力事件发生后，应立即通知对方，并寄送有关权威机构出具的证明。不可抗力事件延续120天以上，双方应通过友好协商，确定是否继续履行合同。</w:t>
      </w:r>
    </w:p>
    <w:p w14:paraId="6854F4AF">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5、甲方或乙方如要提前终止本合同，应提前三十天书面并电话通知对方，双方应在结清所有货款及承担相应责任后，本合同方能终止。</w:t>
      </w:r>
    </w:p>
    <w:p w14:paraId="6E17C233">
      <w:pPr>
        <w:pStyle w:val="10"/>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第十条、版权及保密原则</w:t>
      </w:r>
    </w:p>
    <w:p w14:paraId="240D5CF7">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1、乙方拥有XXXX软件系统的版权（即著作权）。</w:t>
      </w:r>
    </w:p>
    <w:p w14:paraId="5F320BF4">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2、甲方拥有XXXX软件系统内部的使用权。</w:t>
      </w:r>
    </w:p>
    <w:p w14:paraId="05C77AF5">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3、甲方应遵守国家《计算机软件保护条例》有关规定，不得以任何形式再次转让、租赁该软件，并不得以任何形式或手段解密乙方软件。</w:t>
      </w:r>
    </w:p>
    <w:p w14:paraId="6E270A1F">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val="zh-CN" w:eastAsia="zh-CN" w:bidi="ar-SA"/>
        </w:rPr>
      </w:pPr>
      <w:r>
        <w:rPr>
          <w:rFonts w:hint="eastAsia" w:ascii="宋体" w:hAnsi="宋体" w:eastAsia="宋体" w:cs="宋体"/>
          <w:b w:val="0"/>
          <w:bCs/>
          <w:color w:val="auto"/>
          <w:sz w:val="22"/>
          <w:szCs w:val="22"/>
          <w:highlight w:val="none"/>
          <w:lang w:val="zh-CN" w:eastAsia="zh-CN" w:bidi="ar-SA"/>
        </w:rPr>
        <w:t>4、项目中所涉及的双方的内部资料、数据和其他商业信息，未经有关方许可，任何一方不得以任何形式用于合同之外的目的，不得以任何形式向其他方泄露。任何一方泄密，另一方有权追究泄密方的经济和法律责任。</w:t>
      </w:r>
    </w:p>
    <w:p w14:paraId="2ECF2F80">
      <w:pPr>
        <w:pStyle w:val="10"/>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第</w:t>
      </w:r>
      <w:r>
        <w:rPr>
          <w:rFonts w:hint="eastAsia" w:ascii="宋体" w:hAnsi="宋体" w:eastAsia="宋体" w:cs="宋体"/>
          <w:b w:val="0"/>
          <w:color w:val="auto"/>
          <w:sz w:val="22"/>
          <w:szCs w:val="22"/>
          <w:highlight w:val="none"/>
          <w:lang w:val="en-US" w:eastAsia="zh-CN" w:bidi="ar-SA"/>
        </w:rPr>
        <w:t>十一</w:t>
      </w:r>
      <w:r>
        <w:rPr>
          <w:rFonts w:hint="eastAsia" w:ascii="宋体" w:hAnsi="宋体" w:eastAsia="宋体" w:cs="宋体"/>
          <w:b w:val="0"/>
          <w:color w:val="auto"/>
          <w:sz w:val="22"/>
          <w:szCs w:val="22"/>
          <w:highlight w:val="none"/>
          <w:lang w:bidi="ar-SA"/>
        </w:rPr>
        <w:t>条：验收</w:t>
      </w:r>
    </w:p>
    <w:p w14:paraId="59415A33">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本项目验收程序参照《温州市财政局关于印发《温州市政府采购履约验收办法》的通知》（温财采〔202</w:t>
      </w:r>
      <w:r>
        <w:rPr>
          <w:rFonts w:hint="eastAsia" w:ascii="宋体" w:hAnsi="宋体" w:eastAsia="宋体" w:cs="宋体"/>
          <w:b w:val="0"/>
          <w:bCs/>
          <w:color w:val="auto"/>
          <w:sz w:val="22"/>
          <w:szCs w:val="22"/>
          <w:highlight w:val="none"/>
          <w:lang w:val="en-US" w:eastAsia="zh-CN" w:bidi="ar-SA"/>
        </w:rPr>
        <w:t>2</w:t>
      </w:r>
      <w:r>
        <w:rPr>
          <w:rFonts w:hint="eastAsia" w:ascii="宋体" w:hAnsi="宋体" w:eastAsia="宋体" w:cs="宋体"/>
          <w:b w:val="0"/>
          <w:bCs/>
          <w:color w:val="auto"/>
          <w:sz w:val="22"/>
          <w:szCs w:val="22"/>
          <w:highlight w:val="none"/>
          <w:lang w:bidi="ar-SA"/>
        </w:rPr>
        <w:t>〕6号）文件执行。</w:t>
      </w:r>
    </w:p>
    <w:p w14:paraId="09DF313F">
      <w:pPr>
        <w:pStyle w:val="10"/>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第</w:t>
      </w:r>
      <w:r>
        <w:rPr>
          <w:rFonts w:hint="eastAsia" w:ascii="宋体" w:hAnsi="宋体" w:eastAsia="宋体" w:cs="宋体"/>
          <w:b w:val="0"/>
          <w:color w:val="auto"/>
          <w:sz w:val="22"/>
          <w:szCs w:val="22"/>
          <w:highlight w:val="none"/>
          <w:lang w:val="en-US" w:eastAsia="zh-CN" w:bidi="ar-SA"/>
        </w:rPr>
        <w:t>十二</w:t>
      </w:r>
      <w:r>
        <w:rPr>
          <w:rFonts w:hint="eastAsia" w:ascii="宋体" w:hAnsi="宋体" w:eastAsia="宋体" w:cs="宋体"/>
          <w:b w:val="0"/>
          <w:color w:val="auto"/>
          <w:sz w:val="22"/>
          <w:szCs w:val="22"/>
          <w:highlight w:val="none"/>
          <w:lang w:bidi="ar-SA"/>
        </w:rPr>
        <w:t>条：售后服务</w:t>
      </w:r>
    </w:p>
    <w:p w14:paraId="4F271205">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乙方承诺售后服务按照投标承诺的服务计划实施，包括培训。</w:t>
      </w:r>
    </w:p>
    <w:p w14:paraId="357A9A73">
      <w:pPr>
        <w:pStyle w:val="10"/>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第</w:t>
      </w:r>
      <w:r>
        <w:rPr>
          <w:rFonts w:hint="eastAsia" w:ascii="宋体" w:hAnsi="宋体" w:eastAsia="宋体" w:cs="宋体"/>
          <w:b w:val="0"/>
          <w:color w:val="auto"/>
          <w:sz w:val="22"/>
          <w:szCs w:val="22"/>
          <w:highlight w:val="none"/>
          <w:lang w:val="en-US" w:eastAsia="zh-CN" w:bidi="ar-SA"/>
        </w:rPr>
        <w:t>十三</w:t>
      </w:r>
      <w:r>
        <w:rPr>
          <w:rFonts w:hint="eastAsia" w:ascii="宋体" w:hAnsi="宋体" w:eastAsia="宋体" w:cs="宋体"/>
          <w:b w:val="0"/>
          <w:color w:val="auto"/>
          <w:sz w:val="22"/>
          <w:szCs w:val="22"/>
          <w:highlight w:val="none"/>
          <w:lang w:bidi="ar-SA"/>
        </w:rPr>
        <w:t>条：履约保证金</w:t>
      </w:r>
    </w:p>
    <w:p w14:paraId="7FC7BB16">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中标供应商在合同签订后</w:t>
      </w:r>
      <w:r>
        <w:rPr>
          <w:rFonts w:hint="eastAsia" w:ascii="宋体" w:hAnsi="宋体" w:eastAsia="宋体" w:cs="宋体"/>
          <w:b w:val="0"/>
          <w:bCs/>
          <w:color w:val="auto"/>
          <w:sz w:val="22"/>
          <w:szCs w:val="22"/>
          <w:highlight w:val="none"/>
          <w:lang w:val="en-US" w:eastAsia="zh-CN" w:bidi="ar-SA"/>
        </w:rPr>
        <w:t>一周内</w:t>
      </w:r>
      <w:r>
        <w:rPr>
          <w:rFonts w:hint="eastAsia" w:ascii="宋体" w:hAnsi="宋体" w:eastAsia="宋体" w:cs="宋体"/>
          <w:b w:val="0"/>
          <w:bCs/>
          <w:color w:val="auto"/>
          <w:sz w:val="22"/>
          <w:szCs w:val="22"/>
          <w:highlight w:val="none"/>
          <w:lang w:bidi="ar-SA"/>
        </w:rPr>
        <w:t>向采购人提供合同总金额1%的履约保证金，履约保证金可以采用银行或者保险公司出具的保函等形式。履约保证金在项目验收合格后14天内</w:t>
      </w:r>
      <w:r>
        <w:rPr>
          <w:rFonts w:hint="eastAsia" w:ascii="宋体" w:hAnsi="宋体" w:eastAsia="宋体" w:cs="宋体"/>
          <w:b w:val="0"/>
          <w:bCs/>
          <w:color w:val="auto"/>
          <w:sz w:val="22"/>
          <w:szCs w:val="22"/>
          <w:highlight w:val="none"/>
          <w:lang w:eastAsia="zh-CN" w:bidi="ar-SA"/>
        </w:rPr>
        <w:t>退还</w:t>
      </w:r>
      <w:r>
        <w:rPr>
          <w:rFonts w:hint="eastAsia" w:ascii="宋体" w:hAnsi="宋体" w:eastAsia="宋体" w:cs="宋体"/>
          <w:b w:val="0"/>
          <w:bCs/>
          <w:color w:val="auto"/>
          <w:sz w:val="22"/>
          <w:szCs w:val="22"/>
          <w:highlight w:val="none"/>
          <w:lang w:bidi="ar-SA"/>
        </w:rPr>
        <w:t>，如不履行质保服务的，履约保证金不予退还。</w:t>
      </w:r>
    </w:p>
    <w:p w14:paraId="051490F0">
      <w:pPr>
        <w:pStyle w:val="10"/>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第九条：合同款的支付</w:t>
      </w:r>
    </w:p>
    <w:p w14:paraId="6D20FB0D">
      <w:pPr>
        <w:pStyle w:val="10"/>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color w:val="auto"/>
          <w:sz w:val="22"/>
          <w:szCs w:val="22"/>
          <w:highlight w:val="none"/>
          <w:lang w:val="en-US" w:eastAsia="zh-CN" w:bidi="ar-SA"/>
        </w:rPr>
        <w:t>采购人</w:t>
      </w:r>
      <w:r>
        <w:rPr>
          <w:rFonts w:hint="eastAsia" w:ascii="宋体" w:hAnsi="宋体" w:eastAsia="宋体" w:cs="宋体"/>
          <w:color w:val="auto"/>
          <w:sz w:val="22"/>
          <w:szCs w:val="22"/>
          <w:highlight w:val="none"/>
          <w:lang w:bidi="ar-SA"/>
        </w:rPr>
        <w:t>在合同生效以及具备实施条件后7个工作内向中标供应商支付合同金额</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0%作为预付款，</w:t>
      </w:r>
      <w:r>
        <w:rPr>
          <w:rFonts w:hint="eastAsia" w:ascii="宋体" w:hAnsi="宋体" w:eastAsia="宋体" w:cs="宋体"/>
          <w:color w:val="auto"/>
          <w:sz w:val="22"/>
          <w:szCs w:val="22"/>
          <w:highlight w:val="none"/>
          <w:lang w:val="en-US" w:eastAsia="zh-CN" w:bidi="ar-SA"/>
        </w:rPr>
        <w:t>项目初验后</w:t>
      </w:r>
      <w:r>
        <w:rPr>
          <w:rFonts w:hint="eastAsia" w:ascii="宋体" w:hAnsi="宋体" w:eastAsia="宋体" w:cs="宋体"/>
          <w:color w:val="auto"/>
          <w:sz w:val="22"/>
          <w:szCs w:val="22"/>
          <w:highlight w:val="none"/>
          <w:lang w:bidi="ar-SA"/>
        </w:rPr>
        <w:t>支付合同金额40%，</w:t>
      </w:r>
      <w:r>
        <w:rPr>
          <w:rFonts w:hint="eastAsia" w:ascii="宋体" w:hAnsi="宋体" w:eastAsia="宋体" w:cs="宋体"/>
          <w:color w:val="auto"/>
          <w:sz w:val="22"/>
          <w:szCs w:val="22"/>
          <w:highlight w:val="none"/>
          <w:lang w:val="en-US" w:eastAsia="zh-CN" w:bidi="ar-SA"/>
        </w:rPr>
        <w:t>最终</w:t>
      </w:r>
      <w:r>
        <w:rPr>
          <w:rFonts w:hint="eastAsia" w:ascii="宋体" w:hAnsi="宋体" w:eastAsia="宋体" w:cs="宋体"/>
          <w:color w:val="auto"/>
          <w:sz w:val="22"/>
          <w:szCs w:val="22"/>
          <w:highlight w:val="none"/>
          <w:lang w:bidi="ar-SA"/>
        </w:rPr>
        <w:t>验收合格后支付剩余合同款，中标供应商必须按国家有关财税规定开具发票。若出现因</w:t>
      </w:r>
      <w:r>
        <w:rPr>
          <w:rFonts w:hint="eastAsia" w:ascii="宋体" w:hAnsi="宋体" w:eastAsia="宋体" w:cs="宋体"/>
          <w:color w:val="auto"/>
          <w:sz w:val="22"/>
          <w:szCs w:val="22"/>
          <w:highlight w:val="none"/>
          <w:lang w:val="en-US" w:eastAsia="zh-CN" w:bidi="ar-SA"/>
        </w:rPr>
        <w:t>采购人</w:t>
      </w:r>
      <w:r>
        <w:rPr>
          <w:rFonts w:hint="eastAsia" w:ascii="宋体" w:hAnsi="宋体" w:eastAsia="宋体" w:cs="宋体"/>
          <w:color w:val="auto"/>
          <w:sz w:val="22"/>
          <w:szCs w:val="22"/>
          <w:highlight w:val="none"/>
          <w:lang w:bidi="ar-SA"/>
        </w:rPr>
        <w:t>原因造成迟延支付款项的，逾期支付金额按银行同期存款利率支付逾期利息。</w:t>
      </w:r>
    </w:p>
    <w:p w14:paraId="6B0CB668">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79EECC6C">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（2）对于满足合同支付约定条件的，采购人于收到中标供应商开具的正式税务发票后7个工作日内予以支付相应合同价款，具体视财政资金到位情况为准。</w:t>
      </w:r>
    </w:p>
    <w:p w14:paraId="56A43241">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3）本项目的经费由政府拨款，如因拨款未能及时到位，中标供应商不得以此为由而不履行本项目规定的义务。如因财政资金拨付原因，预付款可能会延缓支付或不予支付，供应商报价时充分考虑，自行承担垫资风险。</w:t>
      </w:r>
    </w:p>
    <w:p w14:paraId="6A6BC455">
      <w:pPr>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第十条：履约延误</w:t>
      </w:r>
    </w:p>
    <w:p w14:paraId="137C4874">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2"/>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1、乙方应按照《合同》规定的时间、地点完工和提供服务。</w:t>
      </w:r>
    </w:p>
    <w:p w14:paraId="6F175139">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2、在履行《合同》过程中，如果乙方可能遇到妨碍按时完工和提供服务的情况时，应及时将拖延的事实、可能拖延的期限和理由通知甲方。甲方在收到乙方通知后，应尽快对情况进行评价，并确定是否同意延长完工时间或延期提供服务。</w:t>
      </w:r>
    </w:p>
    <w:p w14:paraId="139DC213">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3、如乙方无正当理由而拖延完工，经协商无效,甲方有权追究乙方的违约责任。延期违约责任按每延期一天罚款1万元处理，如果超出合同规定期限10天不能完成，则甲方可以</w:t>
      </w:r>
      <w:r>
        <w:rPr>
          <w:rFonts w:hint="eastAsia" w:ascii="宋体" w:hAnsi="宋体" w:eastAsia="宋体" w:cs="宋体"/>
          <w:b w:val="0"/>
          <w:bCs/>
          <w:color w:val="auto"/>
          <w:sz w:val="22"/>
          <w:szCs w:val="22"/>
          <w:highlight w:val="none"/>
          <w:lang w:val="en-US" w:eastAsia="zh-CN" w:bidi="ar-SA"/>
        </w:rPr>
        <w:t>解除</w:t>
      </w:r>
      <w:r>
        <w:rPr>
          <w:rFonts w:hint="eastAsia" w:ascii="宋体" w:hAnsi="宋体" w:eastAsia="宋体" w:cs="宋体"/>
          <w:b w:val="0"/>
          <w:bCs/>
          <w:color w:val="auto"/>
          <w:sz w:val="22"/>
          <w:szCs w:val="22"/>
          <w:highlight w:val="none"/>
          <w:lang w:bidi="ar-SA"/>
        </w:rPr>
        <w:t>合同，并收取乙方合同总价20%的违约金。</w:t>
      </w:r>
    </w:p>
    <w:p w14:paraId="16644B86">
      <w:pPr>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第十</w:t>
      </w:r>
      <w:r>
        <w:rPr>
          <w:rFonts w:hint="eastAsia" w:ascii="宋体" w:hAnsi="宋体" w:eastAsia="宋体" w:cs="宋体"/>
          <w:b w:val="0"/>
          <w:color w:val="auto"/>
          <w:sz w:val="22"/>
          <w:szCs w:val="22"/>
          <w:highlight w:val="none"/>
          <w:lang w:val="en-US" w:eastAsia="zh-CN" w:bidi="ar-SA"/>
        </w:rPr>
        <w:t>一</w:t>
      </w:r>
      <w:r>
        <w:rPr>
          <w:rFonts w:hint="eastAsia" w:ascii="宋体" w:hAnsi="宋体" w:eastAsia="宋体" w:cs="宋体"/>
          <w:b w:val="0"/>
          <w:color w:val="auto"/>
          <w:sz w:val="22"/>
          <w:szCs w:val="22"/>
          <w:highlight w:val="none"/>
          <w:lang w:bidi="ar-SA"/>
        </w:rPr>
        <w:t>条：合同转让和分包</w:t>
      </w:r>
    </w:p>
    <w:p w14:paraId="15F71C92">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除甲方事先书面同意外，乙方不得转让和分包其应履行的合同义务。</w:t>
      </w:r>
    </w:p>
    <w:p w14:paraId="7C2E0E53">
      <w:pPr>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bCs/>
          <w:color w:val="auto"/>
          <w:sz w:val="22"/>
          <w:szCs w:val="22"/>
          <w:highlight w:val="none"/>
          <w:lang w:val="en-US" w:eastAsia="zh-CN" w:bidi="ar-SA"/>
        </w:rPr>
        <w:t>第十二条：</w:t>
      </w:r>
      <w:r>
        <w:rPr>
          <w:rFonts w:hint="eastAsia" w:ascii="宋体" w:hAnsi="宋体" w:eastAsia="宋体" w:cs="宋体"/>
          <w:b w:val="0"/>
          <w:color w:val="auto"/>
          <w:sz w:val="22"/>
          <w:szCs w:val="22"/>
          <w:highlight w:val="none"/>
          <w:lang w:bidi="ar-SA"/>
        </w:rPr>
        <w:t>合同生效</w:t>
      </w:r>
    </w:p>
    <w:p w14:paraId="08EBDB04">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1、如上述文件与本合同有不符之处，以有利于甲方的为准。</w:t>
      </w:r>
    </w:p>
    <w:p w14:paraId="28169B54">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auto"/>
          <w:sz w:val="22"/>
          <w:szCs w:val="22"/>
          <w:highlight w:val="none"/>
          <w:u w:val="single"/>
          <w:lang w:bidi="ar-SA"/>
        </w:rPr>
      </w:pPr>
      <w:r>
        <w:rPr>
          <w:rFonts w:hint="eastAsia" w:ascii="宋体" w:hAnsi="宋体" w:eastAsia="宋体" w:cs="宋体"/>
          <w:b w:val="0"/>
          <w:color w:val="auto"/>
          <w:sz w:val="22"/>
          <w:szCs w:val="22"/>
          <w:highlight w:val="none"/>
          <w:lang w:bidi="ar-SA"/>
        </w:rPr>
        <w:t>2、</w:t>
      </w:r>
      <w:r>
        <w:rPr>
          <w:rFonts w:hint="eastAsia" w:ascii="宋体" w:hAnsi="宋体" w:eastAsia="宋体" w:cs="宋体"/>
          <w:color w:val="auto"/>
          <w:sz w:val="22"/>
          <w:szCs w:val="22"/>
          <w:highlight w:val="none"/>
          <w:u w:val="single"/>
          <w:lang w:bidi="ar-SA"/>
        </w:rPr>
        <w:t>本合同经双方法定代表人或授权代表签署，双方加盖印章后生效。</w:t>
      </w:r>
    </w:p>
    <w:p w14:paraId="7D8471D1">
      <w:pPr>
        <w:pStyle w:val="10"/>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2"/>
        <w:rPr>
          <w:rFonts w:hint="eastAsia" w:ascii="宋体" w:hAnsi="宋体" w:eastAsia="宋体" w:cs="宋体"/>
          <w:b w:val="0"/>
          <w:bCs/>
          <w:color w:val="auto"/>
          <w:sz w:val="22"/>
          <w:szCs w:val="22"/>
          <w:highlight w:val="none"/>
          <w:u w:val="single"/>
          <w:lang w:bidi="ar-SA"/>
        </w:rPr>
      </w:pPr>
      <w:r>
        <w:rPr>
          <w:rFonts w:hint="eastAsia" w:ascii="宋体" w:hAnsi="宋体" w:eastAsia="宋体" w:cs="宋体"/>
          <w:b w:val="0"/>
          <w:bCs/>
          <w:color w:val="auto"/>
          <w:sz w:val="22"/>
          <w:szCs w:val="22"/>
          <w:highlight w:val="none"/>
          <w:lang w:bidi="ar-SA"/>
        </w:rPr>
        <w:t>3、合同一式</w:t>
      </w:r>
      <w:r>
        <w:rPr>
          <w:rFonts w:hint="eastAsia" w:ascii="宋体" w:hAnsi="宋体" w:eastAsia="宋体" w:cs="宋体"/>
          <w:b w:val="0"/>
          <w:bCs/>
          <w:color w:val="auto"/>
          <w:sz w:val="22"/>
          <w:szCs w:val="22"/>
          <w:highlight w:val="none"/>
          <w:u w:val="single"/>
          <w:lang w:bidi="ar-SA"/>
        </w:rPr>
        <w:t xml:space="preserve">    </w:t>
      </w:r>
      <w:r>
        <w:rPr>
          <w:rFonts w:hint="eastAsia" w:ascii="宋体" w:hAnsi="宋体" w:eastAsia="宋体" w:cs="宋体"/>
          <w:b w:val="0"/>
          <w:bCs/>
          <w:color w:val="auto"/>
          <w:sz w:val="22"/>
          <w:szCs w:val="22"/>
          <w:highlight w:val="none"/>
          <w:lang w:bidi="ar-SA"/>
        </w:rPr>
        <w:t>份，双方各执</w:t>
      </w:r>
      <w:r>
        <w:rPr>
          <w:rFonts w:hint="eastAsia" w:ascii="宋体" w:hAnsi="宋体" w:eastAsia="宋体" w:cs="宋体"/>
          <w:b w:val="0"/>
          <w:bCs/>
          <w:color w:val="auto"/>
          <w:sz w:val="22"/>
          <w:szCs w:val="22"/>
          <w:highlight w:val="none"/>
          <w:u w:val="single"/>
          <w:lang w:bidi="ar-SA"/>
        </w:rPr>
        <w:t xml:space="preserve">     </w:t>
      </w:r>
      <w:r>
        <w:rPr>
          <w:rFonts w:hint="eastAsia" w:ascii="宋体" w:hAnsi="宋体" w:eastAsia="宋体" w:cs="宋体"/>
          <w:b w:val="0"/>
          <w:bCs/>
          <w:color w:val="auto"/>
          <w:sz w:val="22"/>
          <w:szCs w:val="22"/>
          <w:highlight w:val="none"/>
          <w:lang w:bidi="ar-SA"/>
        </w:rPr>
        <w:t>份。</w:t>
      </w:r>
    </w:p>
    <w:p w14:paraId="71BA772D">
      <w:pPr>
        <w:pStyle w:val="10"/>
        <w:snapToGrid w:val="0"/>
        <w:spacing w:line="460" w:lineRule="atLeast"/>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第</w:t>
      </w:r>
      <w:r>
        <w:rPr>
          <w:rFonts w:hint="eastAsia" w:ascii="宋体" w:hAnsi="宋体" w:eastAsia="宋体" w:cs="宋体"/>
          <w:b w:val="0"/>
          <w:color w:val="auto"/>
          <w:sz w:val="22"/>
          <w:szCs w:val="22"/>
          <w:highlight w:val="none"/>
          <w:lang w:val="en-US" w:eastAsia="zh-CN" w:bidi="ar-SA"/>
        </w:rPr>
        <w:t>十三</w:t>
      </w:r>
      <w:r>
        <w:rPr>
          <w:rFonts w:hint="eastAsia" w:ascii="宋体" w:hAnsi="宋体" w:eastAsia="宋体" w:cs="宋体"/>
          <w:b w:val="0"/>
          <w:color w:val="auto"/>
          <w:sz w:val="22"/>
          <w:szCs w:val="22"/>
          <w:highlight w:val="none"/>
          <w:lang w:bidi="ar-SA"/>
        </w:rPr>
        <w:t>条：合同附件</w:t>
      </w:r>
    </w:p>
    <w:p w14:paraId="39128320">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1、招标文件与招标补充文件；</w:t>
      </w:r>
    </w:p>
    <w:p w14:paraId="106CCC4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2、投标文件；</w:t>
      </w:r>
    </w:p>
    <w:p w14:paraId="12B3F4E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3、询标纪要和承诺书（如有）；</w:t>
      </w:r>
    </w:p>
    <w:p w14:paraId="0618C7F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sz w:val="22"/>
          <w:szCs w:val="22"/>
          <w:highlight w:val="none"/>
          <w:lang w:bidi="ar-SA"/>
        </w:rPr>
      </w:pPr>
      <w:r>
        <w:rPr>
          <w:rFonts w:hint="eastAsia" w:ascii="宋体" w:hAnsi="宋体" w:eastAsia="宋体" w:cs="宋体"/>
          <w:b w:val="0"/>
          <w:bCs/>
          <w:color w:val="auto"/>
          <w:sz w:val="22"/>
          <w:szCs w:val="22"/>
          <w:highlight w:val="none"/>
          <w:lang w:bidi="ar-SA"/>
        </w:rPr>
        <w:t>4、中标通知书。</w:t>
      </w:r>
    </w:p>
    <w:p w14:paraId="1CDC7FEC">
      <w:pPr>
        <w:spacing w:line="460" w:lineRule="atLeast"/>
        <w:rPr>
          <w:rFonts w:hint="eastAsia" w:ascii="宋体" w:hAnsi="宋体" w:eastAsia="宋体" w:cs="宋体"/>
          <w:b w:val="0"/>
          <w:color w:val="auto"/>
          <w:kern w:val="2"/>
          <w:sz w:val="22"/>
          <w:szCs w:val="22"/>
          <w:highlight w:val="none"/>
          <w:lang w:bidi="ar-SA"/>
        </w:rPr>
      </w:pPr>
    </w:p>
    <w:p w14:paraId="4B5FCDAA">
      <w:pPr>
        <w:spacing w:line="460" w:lineRule="atLeast"/>
        <w:rPr>
          <w:rFonts w:hint="eastAsia" w:ascii="宋体" w:hAnsi="宋体" w:eastAsia="宋体" w:cs="宋体"/>
          <w:b w:val="0"/>
          <w:color w:val="auto"/>
          <w:kern w:val="2"/>
          <w:sz w:val="22"/>
          <w:szCs w:val="22"/>
          <w:highlight w:val="none"/>
          <w:lang w:bidi="ar-SA"/>
        </w:rPr>
      </w:pPr>
      <w:r>
        <w:rPr>
          <w:rFonts w:hint="eastAsia" w:ascii="宋体" w:hAnsi="宋体" w:eastAsia="宋体" w:cs="宋体"/>
          <w:b w:val="0"/>
          <w:color w:val="auto"/>
          <w:kern w:val="2"/>
          <w:sz w:val="22"/>
          <w:szCs w:val="22"/>
          <w:highlight w:val="none"/>
          <w:lang w:bidi="ar-SA"/>
        </w:rPr>
        <w:t>甲方(盖章)：                                   乙方（盖章）</w:t>
      </w:r>
    </w:p>
    <w:p w14:paraId="5AAECC2E">
      <w:pPr>
        <w:spacing w:line="460" w:lineRule="atLeast"/>
        <w:rPr>
          <w:rFonts w:hint="eastAsia" w:ascii="宋体" w:hAnsi="宋体" w:eastAsia="宋体" w:cs="宋体"/>
          <w:b w:val="0"/>
          <w:color w:val="auto"/>
          <w:kern w:val="2"/>
          <w:sz w:val="22"/>
          <w:szCs w:val="22"/>
          <w:highlight w:val="none"/>
          <w:lang w:bidi="ar-SA"/>
        </w:rPr>
      </w:pPr>
      <w:r>
        <w:rPr>
          <w:rFonts w:hint="eastAsia" w:ascii="宋体" w:hAnsi="宋体" w:eastAsia="宋体" w:cs="宋体"/>
          <w:b w:val="0"/>
          <w:color w:val="auto"/>
          <w:kern w:val="2"/>
          <w:sz w:val="22"/>
          <w:szCs w:val="22"/>
          <w:highlight w:val="none"/>
          <w:lang w:bidi="ar-SA"/>
        </w:rPr>
        <w:t>法定代表人或授权代表：                         法定代表人或授权代表：</w:t>
      </w:r>
    </w:p>
    <w:p w14:paraId="69EFF9EA">
      <w:pPr>
        <w:spacing w:line="460" w:lineRule="atLeast"/>
        <w:rPr>
          <w:rFonts w:hint="eastAsia" w:ascii="宋体" w:hAnsi="宋体" w:eastAsia="宋体" w:cs="宋体"/>
          <w:b w:val="0"/>
          <w:color w:val="auto"/>
          <w:kern w:val="2"/>
          <w:sz w:val="22"/>
          <w:szCs w:val="22"/>
          <w:highlight w:val="none"/>
          <w:lang w:bidi="ar-SA"/>
        </w:rPr>
      </w:pPr>
      <w:r>
        <w:rPr>
          <w:rFonts w:hint="eastAsia" w:ascii="宋体" w:hAnsi="宋体" w:eastAsia="宋体" w:cs="宋体"/>
          <w:b w:val="0"/>
          <w:color w:val="auto"/>
          <w:kern w:val="2"/>
          <w:sz w:val="22"/>
          <w:szCs w:val="22"/>
          <w:highlight w:val="none"/>
          <w:lang w:bidi="ar-SA"/>
        </w:rPr>
        <w:t>开户银行：                                     开户银行：</w:t>
      </w:r>
    </w:p>
    <w:p w14:paraId="4D631265">
      <w:pPr>
        <w:spacing w:line="460" w:lineRule="atLeast"/>
        <w:rPr>
          <w:rFonts w:hint="eastAsia" w:ascii="宋体" w:hAnsi="宋体" w:eastAsia="宋体" w:cs="宋体"/>
          <w:b w:val="0"/>
          <w:color w:val="auto"/>
          <w:kern w:val="2"/>
          <w:sz w:val="22"/>
          <w:szCs w:val="22"/>
          <w:highlight w:val="none"/>
          <w:lang w:bidi="ar-SA"/>
        </w:rPr>
      </w:pPr>
      <w:r>
        <w:rPr>
          <w:rFonts w:hint="eastAsia" w:ascii="宋体" w:hAnsi="宋体" w:eastAsia="宋体" w:cs="宋体"/>
          <w:b w:val="0"/>
          <w:color w:val="auto"/>
          <w:kern w:val="2"/>
          <w:sz w:val="22"/>
          <w:szCs w:val="22"/>
          <w:highlight w:val="none"/>
          <w:lang w:bidi="ar-SA"/>
        </w:rPr>
        <w:t>开户名称：                                     开户名称：</w:t>
      </w:r>
    </w:p>
    <w:p w14:paraId="41AEFC47">
      <w:pPr>
        <w:spacing w:line="460" w:lineRule="atLeast"/>
        <w:rPr>
          <w:rFonts w:hint="eastAsia" w:ascii="宋体" w:hAnsi="宋体" w:eastAsia="宋体" w:cs="宋体"/>
          <w:b w:val="0"/>
          <w:color w:val="auto"/>
          <w:kern w:val="2"/>
          <w:sz w:val="22"/>
          <w:szCs w:val="22"/>
          <w:highlight w:val="none"/>
          <w:lang w:bidi="ar-SA"/>
        </w:rPr>
      </w:pPr>
      <w:r>
        <w:rPr>
          <w:rFonts w:hint="eastAsia" w:ascii="宋体" w:hAnsi="宋体" w:eastAsia="宋体" w:cs="宋体"/>
          <w:b w:val="0"/>
          <w:color w:val="auto"/>
          <w:kern w:val="2"/>
          <w:sz w:val="22"/>
          <w:szCs w:val="22"/>
          <w:highlight w:val="none"/>
          <w:lang w:bidi="ar-SA"/>
        </w:rPr>
        <w:t>账号：                                         账号：</w:t>
      </w:r>
    </w:p>
    <w:p w14:paraId="27382394">
      <w:pPr>
        <w:spacing w:line="460" w:lineRule="atLeast"/>
        <w:rPr>
          <w:rFonts w:hint="eastAsia" w:ascii="宋体" w:hAnsi="宋体" w:eastAsia="宋体" w:cs="宋体"/>
          <w:b w:val="0"/>
          <w:color w:val="auto"/>
          <w:kern w:val="2"/>
          <w:sz w:val="22"/>
          <w:szCs w:val="22"/>
          <w:highlight w:val="none"/>
          <w:lang w:bidi="ar-SA"/>
        </w:rPr>
      </w:pPr>
      <w:r>
        <w:rPr>
          <w:rFonts w:hint="eastAsia" w:ascii="宋体" w:hAnsi="宋体" w:eastAsia="宋体" w:cs="宋体"/>
          <w:b w:val="0"/>
          <w:color w:val="auto"/>
          <w:kern w:val="2"/>
          <w:sz w:val="22"/>
          <w:szCs w:val="22"/>
          <w:highlight w:val="none"/>
          <w:lang w:bidi="ar-SA"/>
        </w:rPr>
        <w:t>签约日期：                                     签约地点：</w:t>
      </w:r>
    </w:p>
    <w:p w14:paraId="3699E651">
      <w:pPr>
        <w:pStyle w:val="15"/>
        <w:widowControl w:val="0"/>
        <w:snapToGrid w:val="0"/>
        <w:spacing w:after="120" w:afterLines="0" w:line="460" w:lineRule="atLeast"/>
        <w:ind w:firstLine="442" w:firstLineChars="200"/>
        <w:rPr>
          <w:rFonts w:hint="eastAsia" w:ascii="宋体" w:hAnsi="宋体" w:eastAsia="宋体" w:cs="宋体"/>
          <w:b/>
          <w:color w:val="auto"/>
          <w:kern w:val="2"/>
          <w:sz w:val="22"/>
          <w:szCs w:val="22"/>
          <w:highlight w:val="none"/>
          <w:lang w:bidi="ar"/>
        </w:rPr>
      </w:pPr>
    </w:p>
    <w:p w14:paraId="40800503">
      <w:pPr>
        <w:autoSpaceDE w:val="0"/>
        <w:autoSpaceDN w:val="0"/>
        <w:adjustRightInd w:val="0"/>
        <w:spacing w:line="460" w:lineRule="atLeast"/>
        <w:jc w:val="center"/>
        <w:outlineLvl w:val="0"/>
        <w:rPr>
          <w:rFonts w:hint="eastAsia" w:ascii="宋体" w:hAnsi="宋体" w:eastAsia="宋体" w:cs="宋体"/>
          <w:b w:val="0"/>
          <w:color w:val="auto"/>
          <w:sz w:val="36"/>
          <w:highlight w:val="none"/>
          <w:lang w:val="zh-CN" w:eastAsia="zh-CN" w:bidi="ar-SA"/>
        </w:rPr>
      </w:pPr>
      <w:r>
        <w:rPr>
          <w:rFonts w:hint="eastAsia" w:ascii="宋体" w:hAnsi="宋体" w:eastAsia="宋体" w:cs="宋体"/>
          <w:b w:val="0"/>
          <w:color w:val="auto"/>
          <w:sz w:val="36"/>
          <w:highlight w:val="none"/>
          <w:lang w:val="zh-CN" w:eastAsia="zh-CN" w:bidi="ar-SA"/>
        </w:rPr>
        <w:br w:type="page"/>
      </w:r>
      <w:r>
        <w:rPr>
          <w:rFonts w:hint="eastAsia" w:ascii="宋体" w:hAnsi="宋体" w:eastAsia="宋体" w:cs="宋体"/>
          <w:b w:val="0"/>
          <w:color w:val="auto"/>
          <w:sz w:val="36"/>
          <w:highlight w:val="none"/>
          <w:lang w:val="zh-CN" w:eastAsia="zh-CN" w:bidi="ar-SA"/>
        </w:rPr>
        <w:t>第六部分    附件</w:t>
      </w:r>
      <w:r>
        <w:rPr>
          <w:rFonts w:hint="eastAsia" w:ascii="宋体" w:hAnsi="宋体" w:eastAsia="宋体" w:cs="宋体"/>
          <w:b w:val="0"/>
          <w:color w:val="auto"/>
          <w:sz w:val="36"/>
          <w:highlight w:val="none"/>
          <w:lang w:bidi="ar-SA"/>
        </w:rPr>
        <w:t>—</w:t>
      </w:r>
      <w:r>
        <w:rPr>
          <w:rFonts w:hint="eastAsia" w:ascii="宋体" w:hAnsi="宋体" w:eastAsia="宋体" w:cs="宋体"/>
          <w:b w:val="0"/>
          <w:color w:val="auto"/>
          <w:sz w:val="36"/>
          <w:highlight w:val="none"/>
          <w:lang w:val="zh-CN" w:eastAsia="zh-CN" w:bidi="ar-SA"/>
        </w:rPr>
        <w:t>投标文件格式</w:t>
      </w:r>
    </w:p>
    <w:p w14:paraId="3675E9A2">
      <w:pPr>
        <w:autoSpaceDE w:val="0"/>
        <w:autoSpaceDN w:val="0"/>
        <w:adjustRightInd w:val="0"/>
        <w:spacing w:line="460" w:lineRule="atLeast"/>
        <w:jc w:val="center"/>
        <w:outlineLvl w:val="1"/>
        <w:rPr>
          <w:rFonts w:hint="eastAsia" w:ascii="宋体" w:hAnsi="宋体" w:eastAsia="宋体" w:cs="宋体"/>
          <w:b w:val="0"/>
          <w:color w:val="auto"/>
          <w:sz w:val="36"/>
          <w:highlight w:val="none"/>
          <w:lang w:bidi="ar-SA"/>
        </w:rPr>
      </w:pPr>
      <w:bookmarkStart w:id="78" w:name="_Toc10294"/>
      <w:r>
        <w:rPr>
          <w:rFonts w:hint="eastAsia" w:ascii="宋体" w:hAnsi="宋体" w:eastAsia="宋体" w:cs="宋体"/>
          <w:b w:val="0"/>
          <w:color w:val="auto"/>
          <w:sz w:val="36"/>
          <w:highlight w:val="none"/>
          <w:lang w:bidi="ar-SA"/>
        </w:rPr>
        <w:t>一、资格文件格式</w:t>
      </w:r>
    </w:p>
    <w:p w14:paraId="254247D2">
      <w:pPr>
        <w:autoSpaceDE w:val="0"/>
        <w:autoSpaceDN w:val="0"/>
        <w:adjustRightInd w:val="0"/>
        <w:spacing w:line="460" w:lineRule="atLeast"/>
        <w:rPr>
          <w:rFonts w:hint="eastAsia" w:ascii="宋体" w:hAnsi="宋体" w:eastAsia="宋体" w:cs="宋体"/>
          <w:b w:val="0"/>
          <w:color w:val="auto"/>
          <w:sz w:val="36"/>
          <w:highlight w:val="none"/>
          <w:lang w:val="zh-CN" w:eastAsia="zh-CN" w:bidi="ar-SA"/>
        </w:rPr>
      </w:pPr>
      <w:r>
        <w:rPr>
          <w:rFonts w:hint="eastAsia" w:ascii="宋体" w:hAnsi="宋体" w:eastAsia="宋体" w:cs="宋体"/>
          <w:b w:val="0"/>
          <w:color w:val="auto"/>
          <w:sz w:val="30"/>
          <w:highlight w:val="none"/>
          <w:lang w:val="zh-CN" w:eastAsia="zh-CN" w:bidi="ar-SA"/>
        </w:rPr>
        <w:t>附件一</w:t>
      </w:r>
    </w:p>
    <w:p w14:paraId="32847429">
      <w:pPr>
        <w:tabs>
          <w:tab w:val="left" w:pos="1080"/>
        </w:tabs>
        <w:autoSpaceDE w:val="0"/>
        <w:autoSpaceDN w:val="0"/>
        <w:adjustRightInd w:val="0"/>
        <w:spacing w:line="460" w:lineRule="atLeast"/>
        <w:jc w:val="center"/>
        <w:outlineLvl w:val="2"/>
        <w:rPr>
          <w:rFonts w:hint="eastAsia" w:ascii="宋体" w:hAnsi="宋体" w:eastAsia="宋体" w:cs="宋体"/>
          <w:b w:val="0"/>
          <w:color w:val="auto"/>
          <w:sz w:val="36"/>
          <w:szCs w:val="36"/>
          <w:highlight w:val="none"/>
          <w:lang w:val="zh-CN" w:eastAsia="zh-CN" w:bidi="ar-SA"/>
        </w:rPr>
      </w:pPr>
      <w:r>
        <w:rPr>
          <w:rFonts w:hint="eastAsia" w:ascii="宋体" w:hAnsi="宋体" w:eastAsia="宋体" w:cs="宋体"/>
          <w:b w:val="0"/>
          <w:color w:val="auto"/>
          <w:sz w:val="36"/>
          <w:szCs w:val="36"/>
          <w:highlight w:val="none"/>
          <w:lang w:val="zh-CN" w:eastAsia="zh-CN" w:bidi="ar-SA"/>
        </w:rPr>
        <w:t>投标供应商参与政府采购活动投标资格声明函</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4957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noWrap w:val="0"/>
            <w:vAlign w:val="top"/>
          </w:tcPr>
          <w:p w14:paraId="6DA70BE0">
            <w:pPr>
              <w:pStyle w:val="10"/>
              <w:adjustRightInd w:val="0"/>
              <w:snapToGrid w:val="0"/>
              <w:spacing w:line="44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项目名称</w:t>
            </w:r>
          </w:p>
        </w:tc>
        <w:tc>
          <w:tcPr>
            <w:tcW w:w="7992" w:type="dxa"/>
            <w:noWrap w:val="0"/>
            <w:vAlign w:val="top"/>
          </w:tcPr>
          <w:p w14:paraId="3D6DBFFC">
            <w:pPr>
              <w:pStyle w:val="10"/>
              <w:adjustRightInd w:val="0"/>
              <w:snapToGrid w:val="0"/>
              <w:spacing w:line="440" w:lineRule="exact"/>
              <w:ind w:left="422" w:firstLine="331"/>
              <w:rPr>
                <w:rFonts w:hint="eastAsia" w:ascii="宋体" w:hAnsi="宋体" w:eastAsia="宋体" w:cs="宋体"/>
                <w:b w:val="0"/>
                <w:color w:val="auto"/>
                <w:sz w:val="22"/>
                <w:szCs w:val="22"/>
                <w:highlight w:val="none"/>
                <w:lang w:val="en-US" w:eastAsia="zh-CN" w:bidi="ar-SA"/>
              </w:rPr>
            </w:pPr>
          </w:p>
        </w:tc>
      </w:tr>
      <w:tr w14:paraId="61F7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noWrap w:val="0"/>
            <w:vAlign w:val="top"/>
          </w:tcPr>
          <w:p w14:paraId="5E0D5088">
            <w:pPr>
              <w:pStyle w:val="10"/>
              <w:adjustRightInd w:val="0"/>
              <w:snapToGrid w:val="0"/>
              <w:spacing w:line="44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项目编号</w:t>
            </w:r>
          </w:p>
        </w:tc>
        <w:tc>
          <w:tcPr>
            <w:tcW w:w="7992" w:type="dxa"/>
            <w:noWrap w:val="0"/>
            <w:vAlign w:val="top"/>
          </w:tcPr>
          <w:p w14:paraId="28AC2149">
            <w:pPr>
              <w:pStyle w:val="10"/>
              <w:adjustRightInd w:val="0"/>
              <w:snapToGrid w:val="0"/>
              <w:spacing w:line="440" w:lineRule="exact"/>
              <w:ind w:left="422" w:firstLine="361"/>
              <w:rPr>
                <w:rFonts w:hint="eastAsia" w:ascii="宋体" w:hAnsi="宋体" w:eastAsia="宋体" w:cs="宋体"/>
                <w:b w:val="0"/>
                <w:color w:val="auto"/>
                <w:sz w:val="22"/>
                <w:szCs w:val="22"/>
                <w:highlight w:val="none"/>
                <w:lang w:val="en-US" w:eastAsia="zh-CN" w:bidi="ar-SA"/>
              </w:rPr>
            </w:pPr>
          </w:p>
        </w:tc>
      </w:tr>
      <w:tr w14:paraId="5518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3FAD4995">
            <w:pPr>
              <w:pStyle w:val="10"/>
              <w:adjustRightInd w:val="0"/>
              <w:snapToGrid w:val="0"/>
              <w:spacing w:line="44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时    间</w:t>
            </w:r>
          </w:p>
        </w:tc>
        <w:tc>
          <w:tcPr>
            <w:tcW w:w="7992" w:type="dxa"/>
            <w:noWrap w:val="0"/>
            <w:vAlign w:val="top"/>
          </w:tcPr>
          <w:p w14:paraId="6DCE68B9">
            <w:pPr>
              <w:pStyle w:val="10"/>
              <w:adjustRightInd w:val="0"/>
              <w:snapToGrid w:val="0"/>
              <w:spacing w:line="44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投标截止时间前</w:t>
            </w:r>
          </w:p>
        </w:tc>
      </w:tr>
      <w:tr w14:paraId="67B8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14:paraId="06A99372">
            <w:pPr>
              <w:pStyle w:val="10"/>
              <w:adjustRightInd w:val="0"/>
              <w:snapToGrid w:val="0"/>
              <w:spacing w:line="440" w:lineRule="exact"/>
              <w:ind w:firstLine="450"/>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我单位参与乐清市政务应用系统信创改造项目投标，现声明如下：</w:t>
            </w:r>
          </w:p>
          <w:p w14:paraId="2D3607AB">
            <w:pPr>
              <w:pStyle w:val="10"/>
              <w:adjustRightInd w:val="0"/>
              <w:snapToGrid w:val="0"/>
              <w:spacing w:line="440" w:lineRule="exact"/>
              <w:ind w:firstLine="450"/>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 xml:space="preserve">1、我单位符合政府采购法第二十二条规定。 </w:t>
            </w:r>
          </w:p>
          <w:p w14:paraId="1B2B7101">
            <w:pPr>
              <w:pStyle w:val="10"/>
              <w:adjustRightInd w:val="0"/>
              <w:snapToGrid w:val="0"/>
              <w:spacing w:line="440" w:lineRule="exact"/>
              <w:ind w:firstLine="450"/>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ascii="宋体" w:hAnsi="宋体" w:eastAsia="宋体" w:cs="宋体"/>
                <w:color w:val="auto"/>
                <w:sz w:val="22"/>
                <w:szCs w:val="22"/>
                <w:highlight w:val="none"/>
                <w:u w:val="single"/>
                <w:lang w:val="en-US" w:eastAsia="zh-CN" w:bidi="ar-SA"/>
              </w:rPr>
              <w:t>□</w:t>
            </w:r>
            <w:r>
              <w:rPr>
                <w:rFonts w:hint="eastAsia" w:ascii="宋体" w:hAnsi="宋体" w:eastAsia="宋体" w:cs="宋体"/>
                <w:b w:val="0"/>
                <w:color w:val="auto"/>
                <w:sz w:val="22"/>
                <w:szCs w:val="22"/>
                <w:highlight w:val="none"/>
                <w:u w:val="single"/>
                <w:lang w:val="en-US" w:eastAsia="zh-CN" w:bidi="ar-SA"/>
              </w:rPr>
              <w:t>存在/</w:t>
            </w:r>
            <w:r>
              <w:rPr>
                <w:rFonts w:hint="eastAsia" w:ascii="宋体" w:hAnsi="宋体" w:eastAsia="宋体" w:cs="宋体"/>
                <w:color w:val="auto"/>
                <w:sz w:val="22"/>
                <w:szCs w:val="22"/>
                <w:highlight w:val="none"/>
                <w:u w:val="single"/>
                <w:lang w:val="en-US" w:eastAsia="zh-CN" w:bidi="ar-SA"/>
              </w:rPr>
              <w:t>□</w:t>
            </w:r>
            <w:r>
              <w:rPr>
                <w:rFonts w:hint="eastAsia" w:ascii="宋体" w:hAnsi="宋体" w:eastAsia="宋体" w:cs="宋体"/>
                <w:b w:val="0"/>
                <w:color w:val="auto"/>
                <w:sz w:val="22"/>
                <w:szCs w:val="22"/>
                <w:highlight w:val="none"/>
                <w:u w:val="single"/>
                <w:lang w:val="en-US" w:eastAsia="zh-CN" w:bidi="ar-SA"/>
              </w:rPr>
              <w:t>不存在</w:t>
            </w:r>
            <w:r>
              <w:rPr>
                <w:rFonts w:hint="eastAsia" w:ascii="宋体" w:hAnsi="宋体" w:eastAsia="宋体" w:cs="宋体"/>
                <w:b w:val="0"/>
                <w:color w:val="auto"/>
                <w:sz w:val="22"/>
                <w:szCs w:val="22"/>
                <w:highlight w:val="none"/>
                <w:lang w:val="en-US" w:eastAsia="zh-CN" w:bidi="ar-SA"/>
              </w:rPr>
              <w:t>上述文件规定依法限制参与政府采购的情况。（说明：在</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b w:val="0"/>
                <w:color w:val="auto"/>
                <w:sz w:val="22"/>
                <w:szCs w:val="22"/>
                <w:highlight w:val="none"/>
                <w:lang w:val="en-US" w:eastAsia="zh-CN" w:bidi="ar-SA"/>
              </w:rPr>
              <w:t>上打</w:t>
            </w:r>
            <w:r>
              <w:rPr>
                <w:rFonts w:hint="eastAsia" w:ascii="宋体" w:hAnsi="宋体" w:eastAsia="宋体" w:cs="宋体"/>
                <w:color w:val="auto"/>
                <w:sz w:val="22"/>
                <w:szCs w:val="22"/>
                <w:highlight w:val="none"/>
                <w:lang w:val="en-US" w:eastAsia="zh-CN" w:bidi="ar-SA"/>
              </w:rPr>
              <w:t>√</w:t>
            </w:r>
            <w:r>
              <w:rPr>
                <w:rFonts w:hint="eastAsia" w:ascii="宋体" w:hAnsi="宋体" w:eastAsia="宋体" w:cs="宋体"/>
                <w:b w:val="0"/>
                <w:color w:val="auto"/>
                <w:sz w:val="22"/>
                <w:szCs w:val="22"/>
                <w:highlight w:val="none"/>
                <w:lang w:val="en-US" w:eastAsia="zh-CN" w:bidi="ar-SA"/>
              </w:rPr>
              <w:t>。）</w:t>
            </w:r>
          </w:p>
          <w:p w14:paraId="4700C305">
            <w:pPr>
              <w:tabs>
                <w:tab w:val="center" w:pos="4483"/>
              </w:tabs>
              <w:adjustRightInd w:val="0"/>
              <w:spacing w:line="440" w:lineRule="exact"/>
              <w:ind w:firstLine="4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3、我单位</w:t>
            </w:r>
            <w:r>
              <w:rPr>
                <w:rFonts w:hint="eastAsia" w:ascii="宋体" w:hAnsi="宋体" w:eastAsia="宋体" w:cs="宋体"/>
                <w:color w:val="auto"/>
                <w:sz w:val="22"/>
                <w:szCs w:val="22"/>
                <w:highlight w:val="none"/>
                <w:lang w:bidi="ar-SA"/>
              </w:rPr>
              <w:t>□</w:t>
            </w:r>
            <w:r>
              <w:rPr>
                <w:rFonts w:hint="eastAsia" w:ascii="宋体" w:hAnsi="宋体" w:eastAsia="宋体" w:cs="宋体"/>
                <w:b w:val="0"/>
                <w:color w:val="auto"/>
                <w:sz w:val="22"/>
                <w:szCs w:val="22"/>
                <w:highlight w:val="none"/>
                <w:lang w:bidi="ar-SA"/>
              </w:rPr>
              <w:t>没有被限制参加政府采购活动/</w:t>
            </w:r>
            <w:r>
              <w:rPr>
                <w:rFonts w:hint="eastAsia" w:ascii="宋体" w:hAnsi="宋体" w:eastAsia="宋体" w:cs="宋体"/>
                <w:color w:val="auto"/>
                <w:sz w:val="22"/>
                <w:szCs w:val="22"/>
                <w:highlight w:val="none"/>
                <w:lang w:bidi="ar-SA"/>
              </w:rPr>
              <w:t>□</w:t>
            </w:r>
            <w:r>
              <w:rPr>
                <w:rFonts w:hint="eastAsia" w:ascii="宋体" w:hAnsi="宋体" w:eastAsia="宋体" w:cs="宋体"/>
                <w:b w:val="0"/>
                <w:color w:val="auto"/>
                <w:sz w:val="22"/>
                <w:szCs w:val="22"/>
                <w:highlight w:val="none"/>
                <w:lang w:bidi="ar-SA"/>
              </w:rPr>
              <w:t>在参加政府采购活动前3年内因违法经营被禁止在一定期限内参加政府采购活动，但期限届满，已可以参加政府采购活动。（说明：在</w:t>
            </w:r>
            <w:r>
              <w:rPr>
                <w:rFonts w:hint="eastAsia" w:ascii="宋体" w:hAnsi="宋体" w:eastAsia="宋体" w:cs="宋体"/>
                <w:color w:val="auto"/>
                <w:sz w:val="22"/>
                <w:szCs w:val="22"/>
                <w:highlight w:val="none"/>
                <w:lang w:bidi="ar-SA"/>
              </w:rPr>
              <w:t>□</w:t>
            </w:r>
            <w:r>
              <w:rPr>
                <w:rFonts w:hint="eastAsia" w:ascii="宋体" w:hAnsi="宋体" w:eastAsia="宋体" w:cs="宋体"/>
                <w:b w:val="0"/>
                <w:color w:val="auto"/>
                <w:sz w:val="22"/>
                <w:szCs w:val="22"/>
                <w:highlight w:val="none"/>
                <w:lang w:bidi="ar-SA"/>
              </w:rPr>
              <w:t>上打</w:t>
            </w:r>
            <w:r>
              <w:rPr>
                <w:rFonts w:hint="eastAsia" w:ascii="宋体" w:hAnsi="宋体" w:eastAsia="宋体" w:cs="宋体"/>
                <w:color w:val="auto"/>
                <w:sz w:val="22"/>
                <w:szCs w:val="22"/>
                <w:highlight w:val="none"/>
                <w:lang w:bidi="ar-SA"/>
              </w:rPr>
              <w:t>√</w:t>
            </w:r>
            <w:r>
              <w:rPr>
                <w:rFonts w:hint="eastAsia" w:ascii="宋体" w:hAnsi="宋体" w:eastAsia="宋体" w:cs="宋体"/>
                <w:b w:val="0"/>
                <w:color w:val="auto"/>
                <w:sz w:val="22"/>
                <w:szCs w:val="22"/>
                <w:highlight w:val="none"/>
                <w:lang w:bidi="ar-SA"/>
              </w:rPr>
              <w:t>。）</w:t>
            </w:r>
          </w:p>
          <w:p w14:paraId="3A970580">
            <w:pPr>
              <w:tabs>
                <w:tab w:val="center" w:pos="4483"/>
              </w:tabs>
              <w:adjustRightInd w:val="0"/>
              <w:spacing w:line="440" w:lineRule="exact"/>
              <w:ind w:firstLine="400"/>
              <w:rPr>
                <w:rFonts w:hint="eastAsia" w:ascii="宋体" w:hAnsi="宋体" w:eastAsia="宋体" w:cs="宋体"/>
                <w:b w:val="0"/>
                <w:color w:val="auto"/>
                <w:sz w:val="22"/>
                <w:szCs w:val="22"/>
                <w:highlight w:val="none"/>
                <w:u w:val="single"/>
                <w:lang w:bidi="ar-SA"/>
              </w:rPr>
            </w:pPr>
            <w:r>
              <w:rPr>
                <w:rFonts w:hint="eastAsia" w:ascii="宋体" w:hAnsi="宋体" w:eastAsia="宋体" w:cs="宋体"/>
                <w:b w:val="0"/>
                <w:color w:val="auto"/>
                <w:sz w:val="22"/>
                <w:szCs w:val="22"/>
                <w:highlight w:val="none"/>
                <w:lang w:bidi="ar-SA"/>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宋体"/>
                <w:b w:val="0"/>
                <w:color w:val="auto"/>
                <w:sz w:val="22"/>
                <w:szCs w:val="22"/>
                <w:highlight w:val="none"/>
                <w:u w:val="single"/>
                <w:lang w:bidi="ar-SA"/>
              </w:rPr>
              <w:t xml:space="preserve">                    </w:t>
            </w:r>
          </w:p>
          <w:p w14:paraId="5E6C8651">
            <w:pPr>
              <w:tabs>
                <w:tab w:val="center" w:pos="4483"/>
              </w:tabs>
              <w:adjustRightInd w:val="0"/>
              <w:spacing w:line="440" w:lineRule="exact"/>
              <w:ind w:firstLine="4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5、我单位符合本项目特定资格条件：</w:t>
            </w:r>
            <w:r>
              <w:rPr>
                <w:rFonts w:hint="eastAsia" w:ascii="宋体" w:hAnsi="宋体" w:eastAsia="宋体" w:cs="宋体"/>
                <w:b w:val="0"/>
                <w:color w:val="auto"/>
                <w:sz w:val="22"/>
                <w:szCs w:val="22"/>
                <w:highlight w:val="none"/>
                <w:u w:val="single"/>
                <w:lang w:bidi="ar-SA"/>
              </w:rPr>
              <w:t xml:space="preserve">               </w:t>
            </w:r>
            <w:r>
              <w:rPr>
                <w:rFonts w:hint="eastAsia" w:ascii="宋体" w:hAnsi="宋体" w:eastAsia="宋体" w:cs="宋体"/>
                <w:b w:val="0"/>
                <w:color w:val="auto"/>
                <w:sz w:val="22"/>
                <w:szCs w:val="22"/>
                <w:highlight w:val="none"/>
                <w:lang w:bidi="ar-SA"/>
              </w:rPr>
              <w:t>的要求，并在投标文件中提供了相应的证明材料（招标文件没有要求特定资格条件的，本条款空格处可以空白）</w:t>
            </w:r>
          </w:p>
          <w:p w14:paraId="22038816">
            <w:pPr>
              <w:tabs>
                <w:tab w:val="center" w:pos="4483"/>
              </w:tabs>
              <w:adjustRightInd w:val="0"/>
              <w:spacing w:line="440" w:lineRule="exac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6、我单位与参加本次项目同一合同项下政府采购活动的其他供应商不存在单位负责人为同一人或者直接控股、管理关系。</w:t>
            </w:r>
          </w:p>
          <w:p w14:paraId="26DC247C">
            <w:pPr>
              <w:tabs>
                <w:tab w:val="center" w:pos="4483"/>
              </w:tabs>
              <w:adjustRightInd w:val="0"/>
              <w:spacing w:line="440" w:lineRule="exact"/>
              <w:ind w:firstLine="440" w:firstLineChars="200"/>
              <w:rPr>
                <w:rFonts w:hint="eastAsia" w:ascii="宋体" w:hAnsi="宋体" w:eastAsia="宋体" w:cs="宋体"/>
                <w:bCs/>
                <w:color w:val="auto"/>
                <w:sz w:val="20"/>
                <w:highlight w:val="none"/>
                <w:lang w:bidi="ar-SA"/>
              </w:rPr>
            </w:pPr>
            <w:r>
              <w:rPr>
                <w:rFonts w:hint="eastAsia" w:ascii="宋体" w:hAnsi="宋体" w:eastAsia="宋体" w:cs="宋体"/>
                <w:b w:val="0"/>
                <w:color w:val="auto"/>
                <w:sz w:val="22"/>
                <w:szCs w:val="22"/>
                <w:highlight w:val="none"/>
                <w:lang w:bidi="ar-SA"/>
              </w:rPr>
              <w:t>7、本公司所提交的声明和陈述均是真实的、准确的。若与真实情况不符，本公司愿意承担由此而产生的一切后果。</w:t>
            </w:r>
          </w:p>
        </w:tc>
      </w:tr>
      <w:tr w14:paraId="61E6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14:paraId="3689DC45">
            <w:pPr>
              <w:pStyle w:val="10"/>
              <w:adjustRightInd w:val="0"/>
              <w:snapToGrid w:val="0"/>
              <w:spacing w:line="44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投标供应商（盖章）：</w:t>
            </w:r>
          </w:p>
        </w:tc>
      </w:tr>
      <w:tr w14:paraId="3487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14:paraId="1DA22A7B">
            <w:pPr>
              <w:pStyle w:val="10"/>
              <w:adjustRightInd w:val="0"/>
              <w:snapToGrid w:val="0"/>
              <w:spacing w:line="44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法定代表人或授权代表（签字或盖章）：</w:t>
            </w:r>
          </w:p>
        </w:tc>
      </w:tr>
      <w:tr w14:paraId="4F83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14:paraId="5EA0DA58">
            <w:pPr>
              <w:pStyle w:val="10"/>
              <w:adjustRightInd w:val="0"/>
              <w:snapToGrid w:val="0"/>
              <w:spacing w:line="44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日期：</w:t>
            </w:r>
          </w:p>
        </w:tc>
      </w:tr>
    </w:tbl>
    <w:p w14:paraId="33BCB5E3">
      <w:pPr>
        <w:snapToGrid w:val="0"/>
        <w:spacing w:line="500" w:lineRule="atLeast"/>
        <w:jc w:val="center"/>
        <w:outlineLvl w:val="1"/>
        <w:rPr>
          <w:rFonts w:hint="eastAsia" w:ascii="宋体" w:hAnsi="宋体" w:eastAsia="宋体" w:cs="宋体"/>
          <w:b w:val="0"/>
          <w:color w:val="auto"/>
          <w:sz w:val="36"/>
          <w:highlight w:val="none"/>
          <w:lang w:bidi="ar-SA"/>
        </w:rPr>
      </w:pPr>
      <w:r>
        <w:rPr>
          <w:rFonts w:hint="eastAsia" w:ascii="宋体" w:hAnsi="宋体" w:eastAsia="宋体" w:cs="宋体"/>
          <w:b w:val="0"/>
          <w:color w:val="auto"/>
          <w:sz w:val="36"/>
          <w:highlight w:val="none"/>
          <w:lang w:bidi="ar-SA"/>
        </w:rPr>
        <w:br w:type="page"/>
      </w:r>
      <w:r>
        <w:rPr>
          <w:rFonts w:hint="eastAsia" w:ascii="宋体" w:hAnsi="宋体" w:eastAsia="宋体" w:cs="宋体"/>
          <w:b w:val="0"/>
          <w:color w:val="auto"/>
          <w:sz w:val="36"/>
          <w:highlight w:val="none"/>
          <w:lang w:bidi="ar-SA"/>
        </w:rPr>
        <w:t>二、报价文件格式</w:t>
      </w:r>
      <w:bookmarkEnd w:id="78"/>
    </w:p>
    <w:p w14:paraId="7E86D50C">
      <w:pPr>
        <w:autoSpaceDE w:val="0"/>
        <w:autoSpaceDN w:val="0"/>
        <w:adjustRightInd w:val="0"/>
        <w:spacing w:line="460" w:lineRule="atLeast"/>
        <w:outlineLvl w:val="2"/>
        <w:rPr>
          <w:rFonts w:hint="eastAsia" w:ascii="宋体" w:hAnsi="宋体" w:eastAsia="宋体" w:cs="宋体"/>
          <w:b w:val="0"/>
          <w:color w:val="auto"/>
          <w:sz w:val="30"/>
          <w:highlight w:val="none"/>
          <w:lang w:val="zh-CN" w:eastAsia="zh-CN" w:bidi="ar-SA"/>
        </w:rPr>
      </w:pPr>
      <w:bookmarkStart w:id="79" w:name="_Toc25524"/>
      <w:r>
        <w:rPr>
          <w:rFonts w:hint="eastAsia" w:ascii="宋体" w:hAnsi="宋体" w:eastAsia="宋体" w:cs="宋体"/>
          <w:b w:val="0"/>
          <w:color w:val="auto"/>
          <w:sz w:val="30"/>
          <w:highlight w:val="none"/>
          <w:lang w:val="zh-CN" w:eastAsia="zh-CN" w:bidi="ar-SA"/>
        </w:rPr>
        <w:t xml:space="preserve">  附件二</w:t>
      </w:r>
    </w:p>
    <w:p w14:paraId="25CA2BAA">
      <w:pPr>
        <w:autoSpaceDE w:val="0"/>
        <w:autoSpaceDN w:val="0"/>
        <w:adjustRightInd w:val="0"/>
        <w:spacing w:line="460" w:lineRule="atLeast"/>
        <w:jc w:val="center"/>
        <w:rPr>
          <w:rFonts w:hint="eastAsia" w:ascii="宋体" w:hAnsi="宋体" w:eastAsia="宋体" w:cs="宋体"/>
          <w:b w:val="0"/>
          <w:color w:val="auto"/>
          <w:sz w:val="36"/>
          <w:highlight w:val="none"/>
          <w:lang w:val="zh-CN" w:eastAsia="zh-CN" w:bidi="ar-SA"/>
        </w:rPr>
      </w:pPr>
      <w:r>
        <w:rPr>
          <w:rFonts w:hint="eastAsia" w:ascii="宋体" w:hAnsi="宋体" w:eastAsia="宋体" w:cs="宋体"/>
          <w:b w:val="0"/>
          <w:color w:val="auto"/>
          <w:sz w:val="36"/>
          <w:highlight w:val="none"/>
          <w:lang w:val="zh-CN" w:eastAsia="zh-CN" w:bidi="ar-SA"/>
        </w:rPr>
        <w:t>开标一览表</w:t>
      </w:r>
      <w:bookmarkEnd w:id="79"/>
    </w:p>
    <w:p w14:paraId="0A4CF4C5">
      <w:pPr>
        <w:autoSpaceDE w:val="0"/>
        <w:autoSpaceDN w:val="0"/>
        <w:adjustRightInd w:val="0"/>
        <w:spacing w:line="460" w:lineRule="atLeast"/>
        <w:jc w:val="lef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项目编号：</w:t>
      </w:r>
      <w:r>
        <w:rPr>
          <w:rFonts w:hint="eastAsia" w:ascii="宋体" w:hAnsi="宋体" w:eastAsia="宋体" w:cs="宋体"/>
          <w:b w:val="0"/>
          <w:color w:val="auto"/>
          <w:sz w:val="22"/>
          <w:szCs w:val="22"/>
          <w:highlight w:val="none"/>
          <w:u w:val="single"/>
          <w:lang w:val="zh-CN" w:eastAsia="zh-CN" w:bidi="ar-SA"/>
        </w:rPr>
        <w:t xml:space="preserve">     </w:t>
      </w:r>
      <w:r>
        <w:rPr>
          <w:rFonts w:hint="eastAsia" w:ascii="宋体" w:hAnsi="宋体" w:eastAsia="宋体" w:cs="宋体"/>
          <w:b w:val="0"/>
          <w:color w:val="auto"/>
          <w:sz w:val="22"/>
          <w:szCs w:val="22"/>
          <w:highlight w:val="none"/>
          <w:u w:val="single"/>
          <w:lang w:bidi="ar-SA"/>
        </w:rPr>
        <w:t xml:space="preserve">      </w:t>
      </w:r>
    </w:p>
    <w:tbl>
      <w:tblPr>
        <w:tblStyle w:val="1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662"/>
      </w:tblGrid>
      <w:tr w14:paraId="7DF4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52" w:type="dxa"/>
            <w:noWrap w:val="0"/>
            <w:vAlign w:val="center"/>
          </w:tcPr>
          <w:p w14:paraId="04EF863E">
            <w:pPr>
              <w:spacing w:line="460" w:lineRule="exact"/>
              <w:jc w:val="center"/>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项目名称</w:t>
            </w:r>
          </w:p>
        </w:tc>
        <w:tc>
          <w:tcPr>
            <w:tcW w:w="6662" w:type="dxa"/>
            <w:noWrap w:val="0"/>
            <w:vAlign w:val="center"/>
          </w:tcPr>
          <w:p w14:paraId="68746B5D">
            <w:pPr>
              <w:spacing w:line="460" w:lineRule="exact"/>
              <w:jc w:val="center"/>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投标价（元）</w:t>
            </w:r>
          </w:p>
        </w:tc>
      </w:tr>
      <w:tr w14:paraId="0E02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trPr>
        <w:tc>
          <w:tcPr>
            <w:tcW w:w="2552" w:type="dxa"/>
            <w:noWrap w:val="0"/>
            <w:vAlign w:val="center"/>
          </w:tcPr>
          <w:p w14:paraId="0590BE67">
            <w:pPr>
              <w:spacing w:line="460" w:lineRule="exact"/>
              <w:rPr>
                <w:rFonts w:hint="eastAsia" w:ascii="宋体" w:hAnsi="宋体" w:eastAsia="宋体" w:cs="宋体"/>
                <w:b w:val="0"/>
                <w:color w:val="auto"/>
                <w:sz w:val="22"/>
                <w:highlight w:val="none"/>
                <w:lang w:eastAsia="zh-CN" w:bidi="ar-SA"/>
              </w:rPr>
            </w:pPr>
            <w:r>
              <w:rPr>
                <w:rFonts w:hint="eastAsia" w:ascii="宋体" w:hAnsi="宋体" w:eastAsia="宋体" w:cs="宋体"/>
                <w:b w:val="0"/>
                <w:color w:val="auto"/>
                <w:sz w:val="22"/>
                <w:highlight w:val="none"/>
                <w:lang w:eastAsia="zh-CN" w:bidi="ar-SA"/>
              </w:rPr>
              <w:t>乐清市政务应用系统信创改造项目</w:t>
            </w:r>
          </w:p>
        </w:tc>
        <w:tc>
          <w:tcPr>
            <w:tcW w:w="6662" w:type="dxa"/>
            <w:noWrap w:val="0"/>
            <w:vAlign w:val="center"/>
          </w:tcPr>
          <w:p w14:paraId="0100D129">
            <w:pPr>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大写：</w:t>
            </w:r>
          </w:p>
          <w:p w14:paraId="5B5C38CB">
            <w:pPr>
              <w:spacing w:line="460" w:lineRule="exac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小写：</w:t>
            </w:r>
          </w:p>
        </w:tc>
      </w:tr>
    </w:tbl>
    <w:p w14:paraId="4D880F25">
      <w:pPr>
        <w:spacing w:line="420" w:lineRule="exact"/>
        <w:ind w:firstLine="442" w:firstLineChars="200"/>
        <w:rPr>
          <w:rFonts w:hint="eastAsia" w:ascii="宋体" w:hAnsi="宋体" w:eastAsia="宋体" w:cs="宋体"/>
          <w:bCs/>
          <w:color w:val="auto"/>
          <w:sz w:val="22"/>
          <w:szCs w:val="22"/>
          <w:highlight w:val="none"/>
          <w:lang w:val="zh-CN" w:eastAsia="zh-CN" w:bidi="ar-SA"/>
        </w:rPr>
      </w:pPr>
      <w:r>
        <w:rPr>
          <w:rFonts w:hint="eastAsia" w:ascii="宋体" w:hAnsi="宋体" w:eastAsia="宋体" w:cs="宋体"/>
          <w:bCs/>
          <w:color w:val="auto"/>
          <w:sz w:val="22"/>
          <w:szCs w:val="22"/>
          <w:highlight w:val="none"/>
          <w:lang w:val="en-US" w:eastAsia="zh-CN" w:bidi="ar-SA"/>
        </w:rPr>
        <w:t>1、</w:t>
      </w:r>
      <w:r>
        <w:rPr>
          <w:rFonts w:hint="eastAsia" w:ascii="宋体" w:hAnsi="宋体" w:eastAsia="宋体" w:cs="宋体"/>
          <w:bCs/>
          <w:color w:val="auto"/>
          <w:sz w:val="22"/>
          <w:szCs w:val="22"/>
          <w:highlight w:val="none"/>
          <w:lang w:val="zh-CN" w:eastAsia="zh-CN" w:bidi="ar-SA"/>
        </w:rPr>
        <w:t>投标报价包括：完成本项目所需的所有费用，包括软件（设计、开发、升级）费、人工费、测试、维护、培训、扩展服务、质保期维护、利润、不可预见费、税金、劳动保险费、第三方验收费用等完</w:t>
      </w:r>
      <w:r>
        <w:rPr>
          <w:rFonts w:hint="eastAsia" w:ascii="宋体" w:hAnsi="宋体" w:eastAsia="宋体" w:cs="宋体"/>
          <w:bCs/>
          <w:color w:val="auto"/>
          <w:sz w:val="22"/>
          <w:szCs w:val="22"/>
          <w:highlight w:val="none"/>
          <w:lang w:val="en-US" w:eastAsia="zh-CN" w:bidi="ar-SA"/>
        </w:rPr>
        <w:t>成</w:t>
      </w:r>
      <w:r>
        <w:rPr>
          <w:rFonts w:hint="eastAsia" w:ascii="宋体" w:hAnsi="宋体" w:eastAsia="宋体" w:cs="宋体"/>
          <w:bCs/>
          <w:color w:val="auto"/>
          <w:sz w:val="22"/>
          <w:szCs w:val="22"/>
          <w:highlight w:val="none"/>
          <w:lang w:val="zh-CN" w:eastAsia="zh-CN" w:bidi="ar-SA"/>
        </w:rPr>
        <w:t>本项目所需的全部费用，实行固定费用总包干。供应商应根据上述因素自行考虑含入投标总价。</w:t>
      </w:r>
    </w:p>
    <w:p w14:paraId="36E9CA25">
      <w:pPr>
        <w:spacing w:line="420" w:lineRule="exact"/>
        <w:ind w:firstLine="442"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val="en-US" w:eastAsia="zh-CN" w:bidi="ar-SA"/>
        </w:rPr>
        <w:t>2、</w:t>
      </w:r>
      <w:r>
        <w:rPr>
          <w:rFonts w:hint="eastAsia" w:ascii="宋体" w:hAnsi="宋体" w:eastAsia="宋体" w:cs="宋体"/>
          <w:bCs/>
          <w:color w:val="auto"/>
          <w:sz w:val="22"/>
          <w:szCs w:val="22"/>
          <w:highlight w:val="none"/>
          <w:lang w:bidi="ar-SA"/>
        </w:rPr>
        <w:t>不提供此表格将被视为没有实质性响应招标文件</w:t>
      </w:r>
    </w:p>
    <w:p w14:paraId="5AB4635B">
      <w:pPr>
        <w:spacing w:line="420" w:lineRule="exact"/>
        <w:ind w:firstLine="442" w:firstLineChars="200"/>
        <w:rPr>
          <w:rFonts w:hint="eastAsia" w:ascii="宋体" w:hAnsi="宋体" w:eastAsia="宋体" w:cs="宋体"/>
          <w:bCs/>
          <w:color w:val="auto"/>
          <w:sz w:val="22"/>
          <w:szCs w:val="22"/>
          <w:highlight w:val="none"/>
          <w:lang w:bidi="ar-SA"/>
        </w:rPr>
      </w:pPr>
    </w:p>
    <w:p w14:paraId="1B6C09DD">
      <w:pPr>
        <w:autoSpaceDE w:val="0"/>
        <w:autoSpaceDN w:val="0"/>
        <w:adjustRightInd w:val="0"/>
        <w:spacing w:line="420" w:lineRule="exact"/>
        <w:ind w:firstLine="220" w:firstLineChars="100"/>
        <w:rPr>
          <w:rFonts w:hint="eastAsia" w:ascii="宋体" w:hAnsi="宋体" w:eastAsia="宋体" w:cs="宋体"/>
          <w:b w:val="0"/>
          <w:color w:val="auto"/>
          <w:sz w:val="22"/>
          <w:szCs w:val="22"/>
          <w:highlight w:val="none"/>
          <w:lang w:bidi="ar-SA"/>
        </w:rPr>
      </w:pPr>
    </w:p>
    <w:p w14:paraId="1A997E34">
      <w:pPr>
        <w:autoSpaceDE w:val="0"/>
        <w:autoSpaceDN w:val="0"/>
        <w:adjustRightInd w:val="0"/>
        <w:spacing w:line="420" w:lineRule="exact"/>
        <w:ind w:firstLine="220" w:firstLineChars="1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 xml:space="preserve">投标供应商（盖章）：            </w:t>
      </w:r>
    </w:p>
    <w:p w14:paraId="54187F19">
      <w:pPr>
        <w:autoSpaceDE w:val="0"/>
        <w:autoSpaceDN w:val="0"/>
        <w:adjustRightInd w:val="0"/>
        <w:spacing w:line="420" w:lineRule="exact"/>
        <w:ind w:firstLine="220" w:firstLineChars="1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 xml:space="preserve">法定代表人或授权代表（签字或盖章）：             </w:t>
      </w:r>
    </w:p>
    <w:p w14:paraId="784BAB7C">
      <w:pPr>
        <w:autoSpaceDE w:val="0"/>
        <w:autoSpaceDN w:val="0"/>
        <w:adjustRightInd w:val="0"/>
        <w:spacing w:line="420" w:lineRule="exact"/>
        <w:ind w:firstLine="220" w:firstLineChars="1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日期：</w:t>
      </w:r>
    </w:p>
    <w:p w14:paraId="7240EA2C">
      <w:pPr>
        <w:pStyle w:val="10"/>
        <w:spacing w:line="360" w:lineRule="exact"/>
        <w:outlineLvl w:val="1"/>
        <w:rPr>
          <w:rFonts w:hint="eastAsia" w:ascii="宋体" w:hAnsi="宋体" w:eastAsia="宋体" w:cs="宋体"/>
          <w:b w:val="0"/>
          <w:color w:val="auto"/>
          <w:sz w:val="30"/>
          <w:highlight w:val="none"/>
          <w:lang w:eastAsia="zh-CN" w:bidi="ar-SA"/>
        </w:rPr>
      </w:pPr>
      <w:r>
        <w:rPr>
          <w:rFonts w:hint="eastAsia" w:ascii="宋体" w:hAnsi="宋体" w:eastAsia="宋体" w:cs="宋体"/>
          <w:b w:val="0"/>
          <w:color w:val="auto"/>
          <w:sz w:val="22"/>
          <w:szCs w:val="22"/>
          <w:highlight w:val="none"/>
          <w:lang w:val="zh-CN" w:eastAsia="zh-CN" w:bidi="ar-SA"/>
        </w:rPr>
        <w:br w:type="page"/>
      </w:r>
      <w:r>
        <w:rPr>
          <w:rFonts w:hint="eastAsia" w:ascii="宋体" w:hAnsi="宋体" w:eastAsia="宋体" w:cs="宋体"/>
          <w:b w:val="0"/>
          <w:color w:val="auto"/>
          <w:sz w:val="30"/>
          <w:highlight w:val="none"/>
          <w:lang w:bidi="ar-SA"/>
        </w:rPr>
        <w:t>附件</w:t>
      </w:r>
      <w:r>
        <w:rPr>
          <w:rFonts w:hint="eastAsia" w:ascii="宋体" w:hAnsi="宋体" w:eastAsia="宋体" w:cs="宋体"/>
          <w:b w:val="0"/>
          <w:color w:val="auto"/>
          <w:sz w:val="30"/>
          <w:highlight w:val="none"/>
          <w:lang w:val="en-US" w:eastAsia="zh-CN" w:bidi="ar-SA"/>
        </w:rPr>
        <w:t>三</w:t>
      </w:r>
    </w:p>
    <w:p w14:paraId="60DC7458">
      <w:pPr>
        <w:pStyle w:val="10"/>
        <w:adjustRightInd w:val="0"/>
        <w:snapToGrid w:val="0"/>
        <w:spacing w:line="400" w:lineRule="exact"/>
        <w:jc w:val="center"/>
        <w:rPr>
          <w:rFonts w:hint="eastAsia" w:ascii="宋体" w:hAnsi="宋体" w:eastAsia="宋体" w:cs="宋体"/>
          <w:b w:val="0"/>
          <w:color w:val="auto"/>
          <w:sz w:val="36"/>
          <w:szCs w:val="36"/>
          <w:highlight w:val="none"/>
          <w:lang w:bidi="ar-SA"/>
        </w:rPr>
      </w:pPr>
      <w:r>
        <w:rPr>
          <w:rFonts w:hint="eastAsia" w:ascii="宋体" w:hAnsi="宋体" w:eastAsia="宋体" w:cs="宋体"/>
          <w:b w:val="0"/>
          <w:color w:val="auto"/>
          <w:sz w:val="36"/>
          <w:szCs w:val="36"/>
          <w:highlight w:val="none"/>
          <w:lang w:bidi="ar-SA"/>
        </w:rPr>
        <w:t>随机备品备件、专用工具清单</w:t>
      </w:r>
    </w:p>
    <w:p w14:paraId="24364093">
      <w:pPr>
        <w:pStyle w:val="10"/>
        <w:adjustRightInd w:val="0"/>
        <w:snapToGrid w:val="0"/>
        <w:spacing w:line="400" w:lineRule="exact"/>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(如有则提供）</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902"/>
        <w:gridCol w:w="902"/>
        <w:gridCol w:w="903"/>
        <w:gridCol w:w="1654"/>
      </w:tblGrid>
      <w:tr w14:paraId="4957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55" w:type="dxa"/>
            <w:noWrap w:val="0"/>
            <w:vAlign w:val="center"/>
          </w:tcPr>
          <w:p w14:paraId="419580E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序 号</w:t>
            </w:r>
          </w:p>
        </w:tc>
        <w:tc>
          <w:tcPr>
            <w:tcW w:w="1688" w:type="dxa"/>
            <w:noWrap w:val="0"/>
            <w:vAlign w:val="center"/>
          </w:tcPr>
          <w:p w14:paraId="1BAF9CD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名称</w:t>
            </w:r>
          </w:p>
        </w:tc>
        <w:tc>
          <w:tcPr>
            <w:tcW w:w="2110" w:type="dxa"/>
            <w:noWrap w:val="0"/>
            <w:vAlign w:val="center"/>
          </w:tcPr>
          <w:p w14:paraId="0B404F9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产地/规格/型号</w:t>
            </w:r>
          </w:p>
        </w:tc>
        <w:tc>
          <w:tcPr>
            <w:tcW w:w="902" w:type="dxa"/>
            <w:noWrap w:val="0"/>
            <w:vAlign w:val="center"/>
          </w:tcPr>
          <w:p w14:paraId="26682A7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数量</w:t>
            </w:r>
          </w:p>
        </w:tc>
        <w:tc>
          <w:tcPr>
            <w:tcW w:w="902" w:type="dxa"/>
            <w:noWrap w:val="0"/>
            <w:vAlign w:val="center"/>
          </w:tcPr>
          <w:p w14:paraId="2F727F3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单位</w:t>
            </w:r>
          </w:p>
        </w:tc>
        <w:tc>
          <w:tcPr>
            <w:tcW w:w="903" w:type="dxa"/>
            <w:noWrap w:val="0"/>
            <w:vAlign w:val="center"/>
          </w:tcPr>
          <w:p w14:paraId="68EFF10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单价</w:t>
            </w:r>
          </w:p>
        </w:tc>
        <w:tc>
          <w:tcPr>
            <w:tcW w:w="1654" w:type="dxa"/>
            <w:noWrap w:val="0"/>
            <w:vAlign w:val="center"/>
          </w:tcPr>
          <w:p w14:paraId="1F5DD52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备 注</w:t>
            </w:r>
          </w:p>
        </w:tc>
      </w:tr>
      <w:tr w14:paraId="0D4C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07154E2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0B26F60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1818123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C4850A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10CF533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5E9D503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58251B1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0198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30F014F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7F3C414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571941B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CCDDF92">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5C1B0D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0581E55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76477D1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336B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16DC5482">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5DB7001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602ABE8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24C1B9C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29D45F8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2B3B147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57D7048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6A33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633477FB">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4B54CDF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3BC1628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46843CC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1A53C8C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0510BB8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77D35B72">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4F26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1C62924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5690E20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344246C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05F038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6B2439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3E137C9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712E3AF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2095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7F954B9B">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6E97F3E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746DB2A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2A9CE36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424C58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5A4C98B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02E2934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6838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1716DF4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4E95470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6E519ED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5F4A666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752F82B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626F854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5AF2EC3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5B07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072C860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3AF5612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0527876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5C579C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39F76A9B">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182E50E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2A73A87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3C55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0B016C4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435CBB4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2C9AD232">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356141D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708A0C4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417E95B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083893C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4C09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5FB5CE2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41DD3F9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0BDE20C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42E577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3105383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4D6E631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687DC35D">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6567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69F1406D">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7BBDBB1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736B3A7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65A4392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68EF33C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4F43FC3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51F35FCB">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6D5F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4A2C0CC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49690FD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0CB83AD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AAD067D">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566CAD4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7C66803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278CFB6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3517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444E3AB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1226FA0B">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4003E9E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5B6FE78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37DC814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1E755ED2">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75AF360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bl>
    <w:p w14:paraId="5046D2F0">
      <w:pPr>
        <w:pStyle w:val="10"/>
        <w:adjustRightInd w:val="0"/>
        <w:snapToGrid w:val="0"/>
        <w:spacing w:line="400" w:lineRule="exac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投标供应商（盖章）：</w:t>
      </w:r>
    </w:p>
    <w:p w14:paraId="0390680E">
      <w:pPr>
        <w:pStyle w:val="10"/>
        <w:adjustRightInd w:val="0"/>
        <w:snapToGrid w:val="0"/>
        <w:spacing w:line="400" w:lineRule="exact"/>
        <w:rPr>
          <w:rFonts w:hint="eastAsia" w:ascii="宋体" w:hAnsi="宋体" w:eastAsia="宋体" w:cs="宋体"/>
          <w:color w:val="auto"/>
          <w:sz w:val="24"/>
          <w:highlight w:val="none"/>
          <w:lang w:bidi="ar-SA"/>
        </w:rPr>
      </w:pPr>
    </w:p>
    <w:p w14:paraId="11B8B074">
      <w:pPr>
        <w:pStyle w:val="10"/>
        <w:adjustRightInd w:val="0"/>
        <w:snapToGrid w:val="0"/>
        <w:spacing w:line="400" w:lineRule="exact"/>
        <w:rPr>
          <w:rFonts w:hint="eastAsia" w:ascii="宋体" w:hAnsi="宋体" w:eastAsia="宋体" w:cs="宋体"/>
          <w:color w:val="auto"/>
          <w:sz w:val="24"/>
          <w:highlight w:val="none"/>
          <w:lang w:bidi="ar-SA"/>
        </w:rPr>
      </w:pPr>
    </w:p>
    <w:p w14:paraId="52CC65BD">
      <w:pPr>
        <w:pStyle w:val="10"/>
        <w:adjustRightInd w:val="0"/>
        <w:snapToGrid w:val="0"/>
        <w:spacing w:line="400" w:lineRule="exact"/>
        <w:rPr>
          <w:rFonts w:hint="eastAsia" w:ascii="宋体" w:hAnsi="宋体" w:eastAsia="宋体" w:cs="宋体"/>
          <w:color w:val="auto"/>
          <w:sz w:val="24"/>
          <w:highlight w:val="none"/>
          <w:lang w:bidi="ar-SA"/>
        </w:rPr>
      </w:pPr>
    </w:p>
    <w:p w14:paraId="5DA142A8">
      <w:pPr>
        <w:pStyle w:val="10"/>
        <w:adjustRightInd w:val="0"/>
        <w:snapToGrid w:val="0"/>
        <w:spacing w:line="400" w:lineRule="exact"/>
        <w:rPr>
          <w:rFonts w:hint="eastAsia" w:ascii="宋体" w:hAnsi="宋体" w:eastAsia="宋体" w:cs="宋体"/>
          <w:color w:val="auto"/>
          <w:sz w:val="24"/>
          <w:highlight w:val="none"/>
          <w:lang w:bidi="ar-SA"/>
        </w:rPr>
      </w:pPr>
    </w:p>
    <w:p w14:paraId="5780ABB5">
      <w:pPr>
        <w:pStyle w:val="10"/>
        <w:adjustRightInd w:val="0"/>
        <w:snapToGrid w:val="0"/>
        <w:spacing w:line="400" w:lineRule="exact"/>
        <w:rPr>
          <w:rFonts w:hint="eastAsia" w:ascii="宋体" w:hAnsi="宋体" w:eastAsia="宋体" w:cs="宋体"/>
          <w:color w:val="auto"/>
          <w:sz w:val="24"/>
          <w:highlight w:val="none"/>
          <w:lang w:bidi="ar-SA"/>
        </w:rPr>
      </w:pPr>
    </w:p>
    <w:p w14:paraId="3B6B7AA4">
      <w:pPr>
        <w:pStyle w:val="10"/>
        <w:adjustRightInd w:val="0"/>
        <w:snapToGrid w:val="0"/>
        <w:spacing w:line="400" w:lineRule="exact"/>
        <w:rPr>
          <w:rFonts w:hint="eastAsia" w:ascii="宋体" w:hAnsi="宋体" w:eastAsia="宋体" w:cs="宋体"/>
          <w:color w:val="auto"/>
          <w:sz w:val="24"/>
          <w:highlight w:val="none"/>
          <w:lang w:bidi="ar-SA"/>
        </w:rPr>
      </w:pPr>
    </w:p>
    <w:p w14:paraId="64A32E84">
      <w:pPr>
        <w:pStyle w:val="10"/>
        <w:adjustRightInd w:val="0"/>
        <w:snapToGrid w:val="0"/>
        <w:spacing w:line="400" w:lineRule="exact"/>
        <w:rPr>
          <w:rFonts w:hint="eastAsia" w:ascii="宋体" w:hAnsi="宋体" w:eastAsia="宋体" w:cs="宋体"/>
          <w:color w:val="auto"/>
          <w:sz w:val="24"/>
          <w:highlight w:val="none"/>
          <w:lang w:bidi="ar-SA"/>
        </w:rPr>
      </w:pPr>
    </w:p>
    <w:p w14:paraId="2BF6A56C">
      <w:pPr>
        <w:pStyle w:val="10"/>
        <w:adjustRightInd w:val="0"/>
        <w:snapToGrid w:val="0"/>
        <w:spacing w:line="400" w:lineRule="exact"/>
        <w:rPr>
          <w:rFonts w:hint="eastAsia" w:ascii="宋体" w:hAnsi="宋体" w:eastAsia="宋体" w:cs="宋体"/>
          <w:color w:val="auto"/>
          <w:sz w:val="24"/>
          <w:highlight w:val="none"/>
          <w:lang w:bidi="ar-SA"/>
        </w:rPr>
      </w:pPr>
    </w:p>
    <w:p w14:paraId="750E43C2">
      <w:pPr>
        <w:pStyle w:val="10"/>
        <w:adjustRightInd w:val="0"/>
        <w:snapToGrid w:val="0"/>
        <w:spacing w:line="400" w:lineRule="exact"/>
        <w:rPr>
          <w:rFonts w:hint="eastAsia" w:ascii="宋体" w:hAnsi="宋体" w:eastAsia="宋体" w:cs="宋体"/>
          <w:color w:val="auto"/>
          <w:sz w:val="24"/>
          <w:highlight w:val="none"/>
          <w:lang w:bidi="ar-SA"/>
        </w:rPr>
      </w:pPr>
    </w:p>
    <w:p w14:paraId="04D53FEE">
      <w:pPr>
        <w:pStyle w:val="10"/>
        <w:adjustRightInd w:val="0"/>
        <w:snapToGrid w:val="0"/>
        <w:spacing w:line="400" w:lineRule="exact"/>
        <w:rPr>
          <w:rFonts w:hint="eastAsia" w:ascii="宋体" w:hAnsi="宋体" w:eastAsia="宋体" w:cs="宋体"/>
          <w:color w:val="auto"/>
          <w:sz w:val="24"/>
          <w:highlight w:val="none"/>
          <w:lang w:bidi="ar-SA"/>
        </w:rPr>
      </w:pPr>
    </w:p>
    <w:p w14:paraId="141AD8F3">
      <w:pPr>
        <w:pStyle w:val="10"/>
        <w:adjustRightInd w:val="0"/>
        <w:snapToGrid w:val="0"/>
        <w:spacing w:line="400" w:lineRule="exact"/>
        <w:rPr>
          <w:rFonts w:hint="eastAsia" w:ascii="宋体" w:hAnsi="宋体" w:eastAsia="宋体" w:cs="宋体"/>
          <w:color w:val="auto"/>
          <w:sz w:val="24"/>
          <w:highlight w:val="none"/>
          <w:lang w:bidi="ar-SA"/>
        </w:rPr>
      </w:pPr>
    </w:p>
    <w:p w14:paraId="78F48B67">
      <w:pPr>
        <w:pStyle w:val="10"/>
        <w:adjustRightInd w:val="0"/>
        <w:snapToGrid w:val="0"/>
        <w:spacing w:line="400" w:lineRule="exact"/>
        <w:rPr>
          <w:rFonts w:hint="eastAsia" w:ascii="宋体" w:hAnsi="宋体" w:eastAsia="宋体" w:cs="宋体"/>
          <w:color w:val="auto"/>
          <w:sz w:val="24"/>
          <w:highlight w:val="none"/>
          <w:lang w:bidi="ar-SA"/>
        </w:rPr>
      </w:pPr>
    </w:p>
    <w:p w14:paraId="7B5ED81D">
      <w:pPr>
        <w:pStyle w:val="10"/>
        <w:adjustRightInd w:val="0"/>
        <w:snapToGrid w:val="0"/>
        <w:spacing w:line="400" w:lineRule="exact"/>
        <w:rPr>
          <w:rFonts w:hint="eastAsia" w:ascii="宋体" w:hAnsi="宋体" w:eastAsia="宋体" w:cs="宋体"/>
          <w:color w:val="auto"/>
          <w:sz w:val="24"/>
          <w:highlight w:val="none"/>
          <w:lang w:bidi="ar-SA"/>
        </w:rPr>
      </w:pPr>
    </w:p>
    <w:p w14:paraId="5090A635">
      <w:pPr>
        <w:spacing w:line="360" w:lineRule="exact"/>
        <w:jc w:val="left"/>
        <w:rPr>
          <w:rFonts w:hint="eastAsia" w:ascii="宋体" w:hAnsi="宋体" w:eastAsia="宋体" w:cs="宋体"/>
          <w:color w:val="auto"/>
          <w:sz w:val="22"/>
          <w:highlight w:val="none"/>
          <w:lang w:eastAsia="zh-CN" w:bidi="ar-SA"/>
        </w:rPr>
      </w:pPr>
      <w:r>
        <w:rPr>
          <w:rFonts w:hint="eastAsia" w:ascii="宋体" w:hAnsi="宋体" w:eastAsia="宋体" w:cs="宋体"/>
          <w:b w:val="0"/>
          <w:color w:val="auto"/>
          <w:sz w:val="30"/>
          <w:highlight w:val="none"/>
          <w:lang w:bidi="ar-SA"/>
        </w:rPr>
        <w:br w:type="page"/>
      </w:r>
      <w:r>
        <w:rPr>
          <w:rFonts w:hint="eastAsia" w:ascii="宋体" w:hAnsi="宋体" w:eastAsia="宋体" w:cs="宋体"/>
          <w:b w:val="0"/>
          <w:color w:val="auto"/>
          <w:sz w:val="30"/>
          <w:highlight w:val="none"/>
          <w:lang w:bidi="ar-SA"/>
        </w:rPr>
        <w:t>附件</w:t>
      </w:r>
      <w:r>
        <w:rPr>
          <w:rFonts w:hint="eastAsia" w:ascii="宋体" w:hAnsi="宋体" w:eastAsia="宋体" w:cs="宋体"/>
          <w:b w:val="0"/>
          <w:color w:val="auto"/>
          <w:sz w:val="30"/>
          <w:highlight w:val="none"/>
          <w:lang w:val="en-US" w:eastAsia="zh-CN" w:bidi="ar-SA"/>
        </w:rPr>
        <w:t>四</w:t>
      </w:r>
    </w:p>
    <w:p w14:paraId="6AAE67DC">
      <w:pPr>
        <w:pStyle w:val="10"/>
        <w:adjustRightInd w:val="0"/>
        <w:snapToGrid w:val="0"/>
        <w:spacing w:line="400" w:lineRule="exact"/>
        <w:jc w:val="center"/>
        <w:rPr>
          <w:rFonts w:hint="eastAsia" w:ascii="宋体" w:hAnsi="宋体" w:eastAsia="宋体" w:cs="宋体"/>
          <w:b w:val="0"/>
          <w:color w:val="auto"/>
          <w:sz w:val="36"/>
          <w:szCs w:val="36"/>
          <w:highlight w:val="none"/>
          <w:lang w:bidi="ar-SA"/>
        </w:rPr>
      </w:pPr>
      <w:r>
        <w:rPr>
          <w:rFonts w:hint="eastAsia" w:ascii="宋体" w:hAnsi="宋体" w:eastAsia="宋体" w:cs="宋体"/>
          <w:b w:val="0"/>
          <w:color w:val="auto"/>
          <w:sz w:val="36"/>
          <w:szCs w:val="36"/>
          <w:highlight w:val="none"/>
          <w:lang w:bidi="ar-SA"/>
        </w:rPr>
        <w:t>产品零件、易损件、备品备件报价表</w:t>
      </w:r>
    </w:p>
    <w:p w14:paraId="59B78A50">
      <w:pPr>
        <w:pStyle w:val="10"/>
        <w:adjustRightInd w:val="0"/>
        <w:snapToGrid w:val="0"/>
        <w:spacing w:line="400" w:lineRule="exact"/>
        <w:jc w:val="center"/>
        <w:rPr>
          <w:rFonts w:hint="eastAsia" w:ascii="宋体" w:hAnsi="宋体" w:eastAsia="宋体" w:cs="宋体"/>
          <w:b w:val="0"/>
          <w:color w:val="auto"/>
          <w:sz w:val="36"/>
          <w:szCs w:val="36"/>
          <w:highlight w:val="none"/>
          <w:lang w:bidi="ar-SA"/>
        </w:rPr>
      </w:pPr>
      <w:r>
        <w:rPr>
          <w:rFonts w:hint="eastAsia" w:ascii="宋体" w:hAnsi="宋体" w:eastAsia="宋体" w:cs="宋体"/>
          <w:b w:val="0"/>
          <w:color w:val="auto"/>
          <w:sz w:val="22"/>
          <w:szCs w:val="22"/>
          <w:highlight w:val="none"/>
          <w:lang w:bidi="ar-SA"/>
        </w:rPr>
        <w:t>(如有则提供)</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902"/>
        <w:gridCol w:w="902"/>
        <w:gridCol w:w="903"/>
        <w:gridCol w:w="1654"/>
      </w:tblGrid>
      <w:tr w14:paraId="4126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55" w:type="dxa"/>
            <w:noWrap w:val="0"/>
            <w:vAlign w:val="center"/>
          </w:tcPr>
          <w:p w14:paraId="3FE1AF6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序 号</w:t>
            </w:r>
          </w:p>
        </w:tc>
        <w:tc>
          <w:tcPr>
            <w:tcW w:w="1688" w:type="dxa"/>
            <w:noWrap w:val="0"/>
            <w:vAlign w:val="center"/>
          </w:tcPr>
          <w:p w14:paraId="3B66918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名称</w:t>
            </w:r>
          </w:p>
        </w:tc>
        <w:tc>
          <w:tcPr>
            <w:tcW w:w="2110" w:type="dxa"/>
            <w:noWrap w:val="0"/>
            <w:vAlign w:val="center"/>
          </w:tcPr>
          <w:p w14:paraId="4CCB745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产地/规格/型号</w:t>
            </w:r>
          </w:p>
        </w:tc>
        <w:tc>
          <w:tcPr>
            <w:tcW w:w="902" w:type="dxa"/>
            <w:noWrap w:val="0"/>
            <w:vAlign w:val="center"/>
          </w:tcPr>
          <w:p w14:paraId="616EE56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数量</w:t>
            </w:r>
          </w:p>
        </w:tc>
        <w:tc>
          <w:tcPr>
            <w:tcW w:w="902" w:type="dxa"/>
            <w:noWrap w:val="0"/>
            <w:vAlign w:val="center"/>
          </w:tcPr>
          <w:p w14:paraId="604A7E1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单位</w:t>
            </w:r>
          </w:p>
        </w:tc>
        <w:tc>
          <w:tcPr>
            <w:tcW w:w="903" w:type="dxa"/>
            <w:noWrap w:val="0"/>
            <w:vAlign w:val="center"/>
          </w:tcPr>
          <w:p w14:paraId="6564A4E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单价</w:t>
            </w:r>
          </w:p>
        </w:tc>
        <w:tc>
          <w:tcPr>
            <w:tcW w:w="1654" w:type="dxa"/>
            <w:noWrap w:val="0"/>
            <w:vAlign w:val="center"/>
          </w:tcPr>
          <w:p w14:paraId="1CA4990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备 注</w:t>
            </w:r>
          </w:p>
        </w:tc>
      </w:tr>
      <w:tr w14:paraId="1F17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6A9E038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46F43FED">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0BA31C5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13501CD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1596F8F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01DCFCF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5ADDECB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7A72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3D48CB52">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782AE6F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49645BB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3BF6185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500D289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4EFC5B7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41845D2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1B8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62E71691">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731C1E4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6A07E5F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59B50951">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321DB20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0857CFD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3AC13EA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78AF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373042ED">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3B085B3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759751E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11A23C3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61AA58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44A20DCD">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20275F8D">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7FEE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0B4AA91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43A4863D">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27D5CA4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1707538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2CBEC2E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23CCF8B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738B843B">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03B9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78C7538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41AEDE2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3D635CF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45D8A65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250CBD42">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4B513D5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2A249B2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4A5C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3F4734AB">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2FC560D1">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0375D91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44C839A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9E7455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0EB7619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094F0812">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07F9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0066BF8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762129EE">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75D1C28B">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14B6812D">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2BF3C45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29F0B8D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4E80935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188E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3712B81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4AA7BD9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69C42F51">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242B948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310FA12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7E480DB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6732C14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62E0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3840A1C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32D288D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22DF9D2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59C589F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3BD25FF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73712CC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3D856234">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0C8E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7019DC4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5DA97E09">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1008AB7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4690898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101BDA6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0D5F549B">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763351C0">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1210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2EEEFAC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2F8B9CB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50B682A1">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1B32416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6616312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3442CEBA">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1C5995B8">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r w14:paraId="7061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14:paraId="03A5613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88" w:type="dxa"/>
            <w:noWrap w:val="0"/>
            <w:vAlign w:val="top"/>
          </w:tcPr>
          <w:p w14:paraId="236EE486">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2110" w:type="dxa"/>
            <w:noWrap w:val="0"/>
            <w:vAlign w:val="top"/>
          </w:tcPr>
          <w:p w14:paraId="7A10194F">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0B349617">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2" w:type="dxa"/>
            <w:noWrap w:val="0"/>
            <w:vAlign w:val="top"/>
          </w:tcPr>
          <w:p w14:paraId="3D42654C">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903" w:type="dxa"/>
            <w:noWrap w:val="0"/>
            <w:vAlign w:val="top"/>
          </w:tcPr>
          <w:p w14:paraId="19DD2E83">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c>
          <w:tcPr>
            <w:tcW w:w="1654" w:type="dxa"/>
            <w:noWrap w:val="0"/>
            <w:vAlign w:val="top"/>
          </w:tcPr>
          <w:p w14:paraId="16B8FCE5">
            <w:pPr>
              <w:pStyle w:val="10"/>
              <w:adjustRightInd w:val="0"/>
              <w:snapToGrid w:val="0"/>
              <w:spacing w:line="400" w:lineRule="exact"/>
              <w:jc w:val="center"/>
              <w:rPr>
                <w:rFonts w:hint="eastAsia" w:ascii="宋体" w:hAnsi="宋体" w:eastAsia="宋体" w:cs="宋体"/>
                <w:b w:val="0"/>
                <w:color w:val="auto"/>
                <w:sz w:val="22"/>
                <w:szCs w:val="22"/>
                <w:highlight w:val="none"/>
                <w:lang w:val="en-US" w:eastAsia="zh-CN" w:bidi="ar-SA"/>
              </w:rPr>
            </w:pPr>
          </w:p>
        </w:tc>
      </w:tr>
    </w:tbl>
    <w:p w14:paraId="4095BF00">
      <w:pPr>
        <w:pStyle w:val="10"/>
        <w:adjustRightInd w:val="0"/>
        <w:snapToGrid w:val="0"/>
        <w:spacing w:line="400" w:lineRule="exac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 xml:space="preserve">投标供应商（盖章）： </w:t>
      </w:r>
    </w:p>
    <w:p w14:paraId="12748C9A">
      <w:pPr>
        <w:snapToGrid w:val="0"/>
        <w:spacing w:line="500" w:lineRule="atLeast"/>
        <w:jc w:val="center"/>
        <w:outlineLvl w:val="1"/>
        <w:rPr>
          <w:rFonts w:hint="eastAsia" w:ascii="宋体" w:hAnsi="宋体" w:eastAsia="宋体" w:cs="宋体"/>
          <w:b w:val="0"/>
          <w:color w:val="auto"/>
          <w:sz w:val="36"/>
          <w:szCs w:val="36"/>
          <w:highlight w:val="none"/>
          <w:lang w:val="zh-CN" w:eastAsia="zh-CN" w:bidi="ar-SA"/>
        </w:rPr>
      </w:pPr>
      <w:r>
        <w:rPr>
          <w:rFonts w:hint="eastAsia" w:ascii="宋体" w:hAnsi="宋体" w:eastAsia="宋体" w:cs="宋体"/>
          <w:b w:val="0"/>
          <w:color w:val="auto"/>
          <w:sz w:val="36"/>
          <w:szCs w:val="36"/>
          <w:highlight w:val="none"/>
          <w:lang w:val="zh-CN" w:eastAsia="zh-CN" w:bidi="ar-SA"/>
        </w:rPr>
        <w:br w:type="page"/>
      </w:r>
      <w:r>
        <w:rPr>
          <w:rFonts w:hint="eastAsia" w:ascii="宋体" w:hAnsi="宋体" w:eastAsia="宋体" w:cs="宋体"/>
          <w:b w:val="0"/>
          <w:color w:val="auto"/>
          <w:sz w:val="36"/>
          <w:szCs w:val="36"/>
          <w:highlight w:val="none"/>
          <w:lang w:val="zh-CN" w:eastAsia="zh-CN" w:bidi="ar-SA"/>
        </w:rPr>
        <w:t>三、商务技术文件格式</w:t>
      </w:r>
    </w:p>
    <w:p w14:paraId="7DDDC4C7">
      <w:pPr>
        <w:snapToGrid w:val="0"/>
        <w:spacing w:line="500" w:lineRule="atLeast"/>
        <w:outlineLvl w:val="2"/>
        <w:rPr>
          <w:rFonts w:hint="eastAsia" w:ascii="宋体" w:hAnsi="宋体" w:eastAsia="宋体" w:cs="宋体"/>
          <w:b w:val="0"/>
          <w:color w:val="auto"/>
          <w:sz w:val="30"/>
          <w:szCs w:val="30"/>
          <w:highlight w:val="none"/>
          <w:lang w:eastAsia="zh-CN" w:bidi="ar-SA"/>
        </w:rPr>
      </w:pPr>
      <w:r>
        <w:rPr>
          <w:rFonts w:hint="eastAsia" w:ascii="宋体" w:hAnsi="宋体" w:eastAsia="宋体" w:cs="宋体"/>
          <w:b w:val="0"/>
          <w:color w:val="auto"/>
          <w:sz w:val="30"/>
          <w:szCs w:val="30"/>
          <w:highlight w:val="none"/>
          <w:lang w:bidi="ar-SA"/>
        </w:rPr>
        <w:t>附件</w:t>
      </w:r>
      <w:r>
        <w:rPr>
          <w:rFonts w:hint="eastAsia" w:ascii="宋体" w:hAnsi="宋体" w:eastAsia="宋体" w:cs="宋体"/>
          <w:b w:val="0"/>
          <w:color w:val="auto"/>
          <w:sz w:val="30"/>
          <w:szCs w:val="30"/>
          <w:highlight w:val="none"/>
          <w:lang w:val="en-US" w:eastAsia="zh-CN" w:bidi="ar-SA"/>
        </w:rPr>
        <w:t>五</w:t>
      </w:r>
    </w:p>
    <w:p w14:paraId="152EA85F">
      <w:pPr>
        <w:autoSpaceDE w:val="0"/>
        <w:autoSpaceDN w:val="0"/>
        <w:adjustRightInd w:val="0"/>
        <w:spacing w:line="460" w:lineRule="atLeast"/>
        <w:jc w:val="center"/>
        <w:rPr>
          <w:rFonts w:hint="eastAsia" w:ascii="宋体" w:hAnsi="宋体" w:eastAsia="宋体" w:cs="宋体"/>
          <w:b w:val="0"/>
          <w:color w:val="auto"/>
          <w:sz w:val="36"/>
          <w:highlight w:val="none"/>
          <w:lang w:val="zh-CN" w:eastAsia="zh-CN" w:bidi="ar-SA"/>
        </w:rPr>
      </w:pPr>
      <w:r>
        <w:rPr>
          <w:rFonts w:hint="eastAsia" w:ascii="宋体" w:hAnsi="宋体" w:eastAsia="宋体" w:cs="宋体"/>
          <w:b w:val="0"/>
          <w:color w:val="auto"/>
          <w:sz w:val="36"/>
          <w:highlight w:val="none"/>
          <w:lang w:val="zh-CN" w:eastAsia="zh-CN" w:bidi="ar-SA"/>
        </w:rPr>
        <w:t>投  标  函</w:t>
      </w:r>
    </w:p>
    <w:p w14:paraId="6AD6D5B0">
      <w:pPr>
        <w:autoSpaceDE w:val="0"/>
        <w:autoSpaceDN w:val="0"/>
        <w:adjustRightInd w:val="0"/>
        <w:spacing w:line="460" w:lineRule="atLeast"/>
        <w:rPr>
          <w:rFonts w:hint="eastAsia" w:ascii="宋体" w:hAnsi="宋体" w:eastAsia="宋体" w:cs="宋体"/>
          <w:b w:val="0"/>
          <w:color w:val="auto"/>
          <w:sz w:val="22"/>
          <w:szCs w:val="22"/>
          <w:highlight w:val="none"/>
          <w:u w:val="single"/>
          <w:lang w:val="zh-CN" w:eastAsia="zh-CN" w:bidi="ar-SA"/>
        </w:rPr>
      </w:pPr>
      <w:r>
        <w:rPr>
          <w:rFonts w:hint="eastAsia" w:ascii="宋体" w:hAnsi="宋体" w:eastAsia="宋体" w:cs="宋体"/>
          <w:b w:val="0"/>
          <w:color w:val="auto"/>
          <w:sz w:val="22"/>
          <w:szCs w:val="22"/>
          <w:highlight w:val="none"/>
          <w:u w:val="single"/>
          <w:lang w:val="zh-CN" w:eastAsia="zh-CN" w:bidi="ar-SA"/>
        </w:rPr>
        <w:t>乐清市大数据管理中心</w:t>
      </w:r>
    </w:p>
    <w:p w14:paraId="3E2B244E">
      <w:pPr>
        <w:autoSpaceDE w:val="0"/>
        <w:autoSpaceDN w:val="0"/>
        <w:adjustRightInd w:val="0"/>
        <w:spacing w:line="460" w:lineRule="atLeast"/>
        <w:rPr>
          <w:rFonts w:hint="eastAsia" w:ascii="宋体" w:hAnsi="宋体" w:eastAsia="宋体" w:cs="宋体"/>
          <w:b w:val="0"/>
          <w:color w:val="auto"/>
          <w:sz w:val="22"/>
          <w:szCs w:val="22"/>
          <w:highlight w:val="none"/>
          <w:u w:val="single"/>
          <w:lang w:val="zh-CN" w:eastAsia="zh-CN" w:bidi="ar-SA"/>
        </w:rPr>
      </w:pPr>
      <w:r>
        <w:rPr>
          <w:rFonts w:hint="eastAsia" w:ascii="宋体" w:hAnsi="宋体" w:eastAsia="宋体" w:cs="宋体"/>
          <w:b w:val="0"/>
          <w:color w:val="auto"/>
          <w:sz w:val="22"/>
          <w:szCs w:val="22"/>
          <w:highlight w:val="none"/>
          <w:u w:val="single"/>
          <w:lang w:val="zh-CN" w:eastAsia="zh-CN" w:bidi="ar-SA"/>
        </w:rPr>
        <w:t>乐清市公共资源交易中心：</w:t>
      </w:r>
    </w:p>
    <w:p w14:paraId="05D5EB78">
      <w:pPr>
        <w:autoSpaceDE w:val="0"/>
        <w:autoSpaceDN w:val="0"/>
        <w:adjustRightInd w:val="0"/>
        <w:spacing w:line="46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 xml:space="preserve">    </w:t>
      </w:r>
      <w:r>
        <w:rPr>
          <w:rFonts w:hint="eastAsia" w:ascii="宋体" w:hAnsi="宋体" w:eastAsia="宋体" w:cs="宋体"/>
          <w:b w:val="0"/>
          <w:color w:val="auto"/>
          <w:sz w:val="22"/>
          <w:szCs w:val="22"/>
          <w:highlight w:val="none"/>
          <w:u w:val="single"/>
          <w:lang w:val="zh-CN" w:eastAsia="zh-CN" w:bidi="ar-SA"/>
        </w:rPr>
        <w:t xml:space="preserve">                    </w:t>
      </w:r>
      <w:r>
        <w:rPr>
          <w:rFonts w:hint="eastAsia" w:ascii="宋体" w:hAnsi="宋体" w:eastAsia="宋体" w:cs="宋体"/>
          <w:b w:val="0"/>
          <w:color w:val="auto"/>
          <w:sz w:val="22"/>
          <w:szCs w:val="22"/>
          <w:highlight w:val="none"/>
          <w:lang w:val="zh-CN" w:eastAsia="zh-CN" w:bidi="ar-SA"/>
        </w:rPr>
        <w:t>（投标供应商全称）授权</w:t>
      </w:r>
      <w:r>
        <w:rPr>
          <w:rFonts w:hint="eastAsia" w:ascii="宋体" w:hAnsi="宋体" w:eastAsia="宋体" w:cs="宋体"/>
          <w:b w:val="0"/>
          <w:color w:val="auto"/>
          <w:sz w:val="22"/>
          <w:szCs w:val="22"/>
          <w:highlight w:val="none"/>
          <w:u w:val="single"/>
          <w:lang w:val="zh-CN" w:eastAsia="zh-CN" w:bidi="ar-SA"/>
        </w:rPr>
        <w:t xml:space="preserve">         </w:t>
      </w:r>
      <w:r>
        <w:rPr>
          <w:rFonts w:hint="eastAsia" w:ascii="宋体" w:hAnsi="宋体" w:eastAsia="宋体" w:cs="宋体"/>
          <w:b w:val="0"/>
          <w:color w:val="auto"/>
          <w:sz w:val="22"/>
          <w:szCs w:val="22"/>
          <w:highlight w:val="none"/>
          <w:lang w:val="zh-CN" w:eastAsia="zh-CN" w:bidi="ar-SA"/>
        </w:rPr>
        <w:t xml:space="preserve"> （授权代表名称）</w:t>
      </w:r>
      <w:r>
        <w:rPr>
          <w:rFonts w:hint="eastAsia" w:ascii="宋体" w:hAnsi="宋体" w:eastAsia="宋体" w:cs="宋体"/>
          <w:b w:val="0"/>
          <w:color w:val="auto"/>
          <w:sz w:val="22"/>
          <w:szCs w:val="22"/>
          <w:highlight w:val="none"/>
          <w:u w:val="single"/>
          <w:lang w:val="zh-CN" w:eastAsia="zh-CN" w:bidi="ar-SA"/>
        </w:rPr>
        <w:t xml:space="preserve">         </w:t>
      </w:r>
      <w:r>
        <w:rPr>
          <w:rFonts w:hint="eastAsia" w:ascii="宋体" w:hAnsi="宋体" w:eastAsia="宋体" w:cs="宋体"/>
          <w:b w:val="0"/>
          <w:color w:val="auto"/>
          <w:sz w:val="22"/>
          <w:szCs w:val="22"/>
          <w:highlight w:val="none"/>
          <w:lang w:val="zh-CN" w:eastAsia="zh-CN" w:bidi="ar-SA"/>
        </w:rPr>
        <w:t>（职务、职称）为授权代表，参加贵方组织的</w:t>
      </w:r>
      <w:r>
        <w:rPr>
          <w:rFonts w:hint="eastAsia" w:ascii="宋体" w:hAnsi="宋体" w:eastAsia="宋体" w:cs="宋体"/>
          <w:b w:val="0"/>
          <w:color w:val="auto"/>
          <w:sz w:val="22"/>
          <w:szCs w:val="22"/>
          <w:highlight w:val="none"/>
          <w:u w:val="single"/>
          <w:lang w:val="zh-CN" w:eastAsia="zh-CN" w:bidi="ar-SA"/>
        </w:rPr>
        <w:t xml:space="preserve">    （招标项目名称）（括号内填项目编号）</w:t>
      </w:r>
      <w:r>
        <w:rPr>
          <w:rFonts w:hint="eastAsia" w:ascii="宋体" w:hAnsi="宋体" w:eastAsia="宋体" w:cs="宋体"/>
          <w:b w:val="0"/>
          <w:color w:val="auto"/>
          <w:sz w:val="22"/>
          <w:szCs w:val="22"/>
          <w:highlight w:val="none"/>
          <w:lang w:val="zh-CN" w:eastAsia="zh-CN" w:bidi="ar-SA"/>
        </w:rPr>
        <w:t xml:space="preserve">招标的有关活动，并对此进行投标。为此：    </w:t>
      </w:r>
    </w:p>
    <w:p w14:paraId="72F2D583">
      <w:pPr>
        <w:tabs>
          <w:tab w:val="left" w:pos="803"/>
        </w:tabs>
        <w:autoSpaceDE w:val="0"/>
        <w:autoSpaceDN w:val="0"/>
        <w:adjustRightInd w:val="0"/>
        <w:spacing w:line="460" w:lineRule="atLeast"/>
        <w:ind w:left="210" w:leftChars="100" w:firstLine="220" w:firstLineChars="10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1、提供招标文件要求的全部投标文件。</w:t>
      </w:r>
    </w:p>
    <w:p w14:paraId="54F17AF8">
      <w:pPr>
        <w:autoSpaceDE w:val="0"/>
        <w:autoSpaceDN w:val="0"/>
        <w:adjustRightInd w:val="0"/>
        <w:spacing w:line="460" w:lineRule="atLeast"/>
        <w:ind w:firstLine="450"/>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2、保证遵守招标文件中的有关规定和约定。</w:t>
      </w:r>
    </w:p>
    <w:p w14:paraId="3B4E668A">
      <w:pPr>
        <w:autoSpaceDE w:val="0"/>
        <w:autoSpaceDN w:val="0"/>
        <w:adjustRightInd w:val="0"/>
        <w:spacing w:line="460" w:lineRule="atLeast"/>
        <w:ind w:firstLine="465"/>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3、保证忠实地执行双方所签的合同，并承担合同规定的责任义务。</w:t>
      </w:r>
    </w:p>
    <w:p w14:paraId="5E74E5BF">
      <w:pPr>
        <w:autoSpaceDE w:val="0"/>
        <w:autoSpaceDN w:val="0"/>
        <w:adjustRightInd w:val="0"/>
        <w:spacing w:line="460" w:lineRule="atLeast"/>
        <w:ind w:firstLine="465"/>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4、</w:t>
      </w:r>
      <w:r>
        <w:rPr>
          <w:rFonts w:hint="eastAsia" w:ascii="宋体" w:hAnsi="宋体" w:eastAsia="宋体" w:cs="宋体"/>
          <w:color w:val="auto"/>
          <w:sz w:val="22"/>
          <w:szCs w:val="22"/>
          <w:highlight w:val="none"/>
          <w:lang w:bidi="ar-SA"/>
        </w:rPr>
        <w:t>如我单位中标，我方承诺按招标文件规定的时间完工。</w:t>
      </w:r>
    </w:p>
    <w:p w14:paraId="11D926E2">
      <w:pPr>
        <w:autoSpaceDE w:val="0"/>
        <w:autoSpaceDN w:val="0"/>
        <w:adjustRightInd w:val="0"/>
        <w:spacing w:line="460" w:lineRule="atLeast"/>
        <w:ind w:firstLine="465"/>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5、我方已详细审查全部招标文件，包括招标文件补充文件（如果有的话）。我方完全理解并同意放弃对这方面有不明及误解的权力。如果招标文件有相互矛盾之处，我方同意按采购人的理解处理。</w:t>
      </w:r>
    </w:p>
    <w:p w14:paraId="0AC9AA70">
      <w:pPr>
        <w:autoSpaceDE w:val="0"/>
        <w:autoSpaceDN w:val="0"/>
        <w:adjustRightInd w:val="0"/>
        <w:spacing w:line="460" w:lineRule="atLeast"/>
        <w:ind w:firstLine="450"/>
        <w:outlineLvl w:val="2"/>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6、愿意向贵方提供任何与该项投标有关的数据、情况和技术资料。</w:t>
      </w:r>
    </w:p>
    <w:p w14:paraId="3447D848">
      <w:pPr>
        <w:autoSpaceDE w:val="0"/>
        <w:autoSpaceDN w:val="0"/>
        <w:adjustRightInd w:val="0"/>
        <w:spacing w:line="460" w:lineRule="atLeast"/>
        <w:ind w:firstLine="465"/>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7、利益冲突：近三年内直至目前，我公司与本项目的采购人、采购代理机构没有任何的隶属关系。</w:t>
      </w:r>
    </w:p>
    <w:p w14:paraId="4329B0D9">
      <w:pPr>
        <w:autoSpaceDE w:val="0"/>
        <w:autoSpaceDN w:val="0"/>
        <w:adjustRightInd w:val="0"/>
        <w:spacing w:line="460" w:lineRule="atLeast"/>
        <w:ind w:firstLine="465"/>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8、我公司没有被财政部门限制参加政府采购活动或曾被财政部门限制参加政府采购活动但已不在限制期内。</w:t>
      </w:r>
    </w:p>
    <w:p w14:paraId="12B5998B">
      <w:pPr>
        <w:autoSpaceDE w:val="0"/>
        <w:autoSpaceDN w:val="0"/>
        <w:adjustRightInd w:val="0"/>
        <w:spacing w:line="460" w:lineRule="atLeast"/>
        <w:ind w:firstLine="465"/>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9、投标文件自</w:t>
      </w:r>
      <w:r>
        <w:rPr>
          <w:rFonts w:hint="eastAsia" w:ascii="宋体" w:hAnsi="宋体" w:eastAsia="宋体" w:cs="宋体"/>
          <w:b w:val="0"/>
          <w:color w:val="auto"/>
          <w:sz w:val="22"/>
          <w:highlight w:val="none"/>
          <w:lang w:bidi="ar-SA"/>
        </w:rPr>
        <w:t>提交投标文件截止时间起90天</w:t>
      </w:r>
      <w:r>
        <w:rPr>
          <w:rFonts w:hint="eastAsia" w:ascii="宋体" w:hAnsi="宋体" w:eastAsia="宋体" w:cs="宋体"/>
          <w:b w:val="0"/>
          <w:color w:val="auto"/>
          <w:sz w:val="22"/>
          <w:szCs w:val="22"/>
          <w:highlight w:val="none"/>
          <w:lang w:val="zh-CN" w:eastAsia="zh-CN" w:bidi="ar-SA"/>
        </w:rPr>
        <w:t>内有效。</w:t>
      </w:r>
    </w:p>
    <w:p w14:paraId="0AB51A2C">
      <w:pPr>
        <w:autoSpaceDE w:val="0"/>
        <w:autoSpaceDN w:val="0"/>
        <w:adjustRightInd w:val="0"/>
        <w:spacing w:line="460" w:lineRule="atLeast"/>
        <w:ind w:firstLine="465"/>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10、与本采购有关的一切往来通讯请寄：</w:t>
      </w:r>
    </w:p>
    <w:p w14:paraId="65526EE1">
      <w:pPr>
        <w:autoSpaceDE w:val="0"/>
        <w:autoSpaceDN w:val="0"/>
        <w:adjustRightInd w:val="0"/>
        <w:spacing w:line="46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地址：</w:t>
      </w:r>
      <w:r>
        <w:rPr>
          <w:rFonts w:hint="eastAsia" w:ascii="宋体" w:hAnsi="宋体" w:eastAsia="宋体" w:cs="宋体"/>
          <w:b w:val="0"/>
          <w:color w:val="auto"/>
          <w:sz w:val="22"/>
          <w:szCs w:val="22"/>
          <w:highlight w:val="none"/>
          <w:u w:val="single"/>
          <w:lang w:val="zh-CN" w:eastAsia="zh-CN" w:bidi="ar-SA"/>
        </w:rPr>
        <w:t xml:space="preserve">                                 </w:t>
      </w:r>
    </w:p>
    <w:p w14:paraId="47106974">
      <w:pPr>
        <w:autoSpaceDE w:val="0"/>
        <w:autoSpaceDN w:val="0"/>
        <w:adjustRightInd w:val="0"/>
        <w:spacing w:line="46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邮编：</w:t>
      </w:r>
      <w:r>
        <w:rPr>
          <w:rFonts w:hint="eastAsia" w:ascii="宋体" w:hAnsi="宋体" w:eastAsia="宋体" w:cs="宋体"/>
          <w:b w:val="0"/>
          <w:color w:val="auto"/>
          <w:sz w:val="22"/>
          <w:szCs w:val="22"/>
          <w:highlight w:val="none"/>
          <w:u w:val="single"/>
          <w:lang w:val="zh-CN" w:eastAsia="zh-CN" w:bidi="ar-SA"/>
        </w:rPr>
        <w:t xml:space="preserve">               </w:t>
      </w:r>
      <w:r>
        <w:rPr>
          <w:rFonts w:hint="eastAsia" w:ascii="宋体" w:hAnsi="宋体" w:eastAsia="宋体" w:cs="宋体"/>
          <w:b w:val="0"/>
          <w:color w:val="auto"/>
          <w:sz w:val="22"/>
          <w:szCs w:val="22"/>
          <w:highlight w:val="none"/>
          <w:lang w:val="zh-CN" w:eastAsia="zh-CN" w:bidi="ar-SA"/>
        </w:rPr>
        <w:t>电话：</w:t>
      </w:r>
      <w:r>
        <w:rPr>
          <w:rFonts w:hint="eastAsia" w:ascii="宋体" w:hAnsi="宋体" w:eastAsia="宋体" w:cs="宋体"/>
          <w:b w:val="0"/>
          <w:color w:val="auto"/>
          <w:sz w:val="22"/>
          <w:szCs w:val="22"/>
          <w:highlight w:val="none"/>
          <w:u w:val="single"/>
          <w:lang w:val="zh-CN" w:eastAsia="zh-CN" w:bidi="ar-SA"/>
        </w:rPr>
        <w:t xml:space="preserve">                 </w:t>
      </w:r>
      <w:r>
        <w:rPr>
          <w:rFonts w:hint="eastAsia" w:ascii="宋体" w:hAnsi="宋体" w:eastAsia="宋体" w:cs="宋体"/>
          <w:b w:val="0"/>
          <w:color w:val="auto"/>
          <w:sz w:val="22"/>
          <w:szCs w:val="22"/>
          <w:highlight w:val="none"/>
          <w:lang w:val="zh-CN" w:eastAsia="zh-CN" w:bidi="ar-SA"/>
        </w:rPr>
        <w:t>传真：</w:t>
      </w:r>
      <w:r>
        <w:rPr>
          <w:rFonts w:hint="eastAsia" w:ascii="宋体" w:hAnsi="宋体" w:eastAsia="宋体" w:cs="宋体"/>
          <w:b w:val="0"/>
          <w:color w:val="auto"/>
          <w:sz w:val="22"/>
          <w:szCs w:val="22"/>
          <w:highlight w:val="none"/>
          <w:u w:val="single"/>
          <w:lang w:val="zh-CN" w:eastAsia="zh-CN" w:bidi="ar-SA"/>
        </w:rPr>
        <w:t xml:space="preserve">                 </w:t>
      </w:r>
    </w:p>
    <w:p w14:paraId="5824E4AD">
      <w:pPr>
        <w:autoSpaceDE w:val="0"/>
        <w:autoSpaceDN w:val="0"/>
        <w:adjustRightInd w:val="0"/>
        <w:spacing w:line="46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投标供应商（盖章）：</w:t>
      </w:r>
    </w:p>
    <w:p w14:paraId="15AEBC45">
      <w:pPr>
        <w:autoSpaceDE w:val="0"/>
        <w:autoSpaceDN w:val="0"/>
        <w:adjustRightInd w:val="0"/>
        <w:spacing w:line="46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法定代表人或授权代表（签字或盖章）：</w:t>
      </w:r>
    </w:p>
    <w:p w14:paraId="21125EF2">
      <w:pPr>
        <w:autoSpaceDE w:val="0"/>
        <w:autoSpaceDN w:val="0"/>
        <w:adjustRightInd w:val="0"/>
        <w:spacing w:line="460" w:lineRule="atLeast"/>
        <w:rPr>
          <w:rFonts w:hint="eastAsia" w:ascii="宋体" w:hAnsi="宋体" w:eastAsia="宋体" w:cs="宋体"/>
          <w:b w:val="0"/>
          <w:color w:val="auto"/>
          <w:sz w:val="22"/>
          <w:szCs w:val="22"/>
          <w:highlight w:val="none"/>
          <w:lang w:val="zh-CN" w:eastAsia="zh-CN" w:bidi="ar-SA"/>
        </w:rPr>
      </w:pPr>
      <w:r>
        <w:rPr>
          <w:rFonts w:hint="eastAsia" w:ascii="宋体" w:hAnsi="宋体" w:eastAsia="宋体" w:cs="宋体"/>
          <w:b w:val="0"/>
          <w:color w:val="auto"/>
          <w:sz w:val="22"/>
          <w:szCs w:val="22"/>
          <w:highlight w:val="none"/>
          <w:lang w:val="zh-CN" w:eastAsia="zh-CN" w:bidi="ar-SA"/>
        </w:rPr>
        <w:t>日期：</w:t>
      </w:r>
    </w:p>
    <w:p w14:paraId="1C07D883">
      <w:pPr>
        <w:pStyle w:val="8"/>
        <w:rPr>
          <w:rFonts w:hint="eastAsia" w:ascii="宋体" w:hAnsi="宋体" w:eastAsia="宋体" w:cs="宋体"/>
          <w:color w:val="auto"/>
          <w:highlight w:val="none"/>
          <w:lang w:bidi="ar-SA"/>
        </w:rPr>
      </w:pPr>
    </w:p>
    <w:p w14:paraId="40ABCB05">
      <w:pPr>
        <w:autoSpaceDE w:val="0"/>
        <w:autoSpaceDN w:val="0"/>
        <w:adjustRightInd w:val="0"/>
        <w:spacing w:line="460" w:lineRule="atLeast"/>
        <w:rPr>
          <w:rFonts w:hint="eastAsia" w:ascii="宋体" w:hAnsi="宋体" w:eastAsia="宋体" w:cs="宋体"/>
          <w:b w:val="0"/>
          <w:color w:val="auto"/>
          <w:sz w:val="32"/>
          <w:highlight w:val="none"/>
          <w:lang w:val="zh-CN" w:eastAsia="zh-CN" w:bidi="ar-SA"/>
        </w:rPr>
      </w:pPr>
    </w:p>
    <w:p w14:paraId="1DDC9C65">
      <w:pPr>
        <w:autoSpaceDE w:val="0"/>
        <w:autoSpaceDN w:val="0"/>
        <w:adjustRightInd w:val="0"/>
        <w:spacing w:line="460" w:lineRule="atLeast"/>
        <w:rPr>
          <w:rFonts w:hint="eastAsia" w:ascii="宋体" w:hAnsi="宋体" w:eastAsia="宋体" w:cs="宋体"/>
          <w:b w:val="0"/>
          <w:color w:val="auto"/>
          <w:sz w:val="32"/>
          <w:highlight w:val="none"/>
          <w:lang w:val="zh-CN" w:eastAsia="zh-CN" w:bidi="ar-SA"/>
        </w:rPr>
      </w:pPr>
    </w:p>
    <w:p w14:paraId="3548ADA5">
      <w:pPr>
        <w:autoSpaceDE w:val="0"/>
        <w:autoSpaceDN w:val="0"/>
        <w:adjustRightInd w:val="0"/>
        <w:spacing w:line="460" w:lineRule="atLeast"/>
        <w:outlineLvl w:val="3"/>
        <w:rPr>
          <w:rFonts w:hint="eastAsia" w:ascii="宋体" w:hAnsi="宋体" w:eastAsia="宋体" w:cs="宋体"/>
          <w:b w:val="0"/>
          <w:color w:val="auto"/>
          <w:sz w:val="32"/>
          <w:highlight w:val="none"/>
          <w:lang w:val="zh-CN" w:eastAsia="zh-CN" w:bidi="ar-SA"/>
        </w:rPr>
      </w:pPr>
      <w:r>
        <w:rPr>
          <w:rFonts w:hint="eastAsia" w:ascii="宋体" w:hAnsi="宋体" w:eastAsia="宋体" w:cs="宋体"/>
          <w:b w:val="0"/>
          <w:color w:val="auto"/>
          <w:sz w:val="32"/>
          <w:highlight w:val="none"/>
          <w:lang w:val="zh-CN" w:eastAsia="zh-CN" w:bidi="ar-SA"/>
        </w:rPr>
        <w:t>附件</w:t>
      </w:r>
      <w:r>
        <w:rPr>
          <w:rFonts w:hint="eastAsia" w:ascii="宋体" w:hAnsi="宋体" w:eastAsia="宋体" w:cs="宋体"/>
          <w:b w:val="0"/>
          <w:color w:val="auto"/>
          <w:sz w:val="32"/>
          <w:highlight w:val="none"/>
          <w:lang w:val="en-US" w:eastAsia="zh-CN" w:bidi="ar-SA"/>
        </w:rPr>
        <w:t>六</w:t>
      </w:r>
    </w:p>
    <w:p w14:paraId="23C27F41">
      <w:pPr>
        <w:tabs>
          <w:tab w:val="left" w:pos="1080"/>
        </w:tabs>
        <w:autoSpaceDE w:val="0"/>
        <w:autoSpaceDN w:val="0"/>
        <w:adjustRightInd w:val="0"/>
        <w:spacing w:line="460" w:lineRule="atLeast"/>
        <w:jc w:val="center"/>
        <w:rPr>
          <w:rFonts w:hint="eastAsia" w:ascii="宋体" w:hAnsi="宋体" w:eastAsia="宋体" w:cs="宋体"/>
          <w:b w:val="0"/>
          <w:color w:val="auto"/>
          <w:sz w:val="36"/>
          <w:szCs w:val="36"/>
          <w:highlight w:val="none"/>
          <w:lang w:val="zh-CN" w:eastAsia="zh-CN" w:bidi="ar-SA"/>
        </w:rPr>
      </w:pPr>
      <w:r>
        <w:rPr>
          <w:rFonts w:hint="eastAsia" w:ascii="宋体" w:hAnsi="宋体" w:eastAsia="宋体" w:cs="宋体"/>
          <w:b w:val="0"/>
          <w:color w:val="auto"/>
          <w:sz w:val="36"/>
          <w:szCs w:val="36"/>
          <w:highlight w:val="none"/>
          <w:lang w:val="zh-CN" w:eastAsia="zh-CN" w:bidi="ar-SA"/>
        </w:rPr>
        <w:t>法定代表人授权书</w:t>
      </w:r>
    </w:p>
    <w:p w14:paraId="1F65CE4E">
      <w:pPr>
        <w:autoSpaceDE w:val="0"/>
        <w:autoSpaceDN w:val="0"/>
        <w:adjustRightInd w:val="0"/>
        <w:spacing w:line="460" w:lineRule="atLeast"/>
        <w:rPr>
          <w:rFonts w:hint="eastAsia" w:ascii="宋体" w:hAnsi="宋体" w:eastAsia="宋体" w:cs="宋体"/>
          <w:b w:val="0"/>
          <w:color w:val="auto"/>
          <w:sz w:val="22"/>
          <w:szCs w:val="22"/>
          <w:highlight w:val="none"/>
          <w:u w:val="single"/>
          <w:lang w:val="zh-CN" w:eastAsia="zh-CN" w:bidi="ar-SA"/>
        </w:rPr>
      </w:pPr>
      <w:r>
        <w:rPr>
          <w:rFonts w:hint="eastAsia" w:ascii="宋体" w:hAnsi="宋体" w:eastAsia="宋体" w:cs="宋体"/>
          <w:b w:val="0"/>
          <w:color w:val="auto"/>
          <w:sz w:val="22"/>
          <w:szCs w:val="22"/>
          <w:highlight w:val="none"/>
          <w:u w:val="single"/>
          <w:lang w:val="zh-CN" w:eastAsia="zh-CN" w:bidi="ar-SA"/>
        </w:rPr>
        <w:t>乐清市大数据管理中心</w:t>
      </w:r>
    </w:p>
    <w:p w14:paraId="0A5805BA">
      <w:pPr>
        <w:autoSpaceDE w:val="0"/>
        <w:autoSpaceDN w:val="0"/>
        <w:adjustRightInd w:val="0"/>
        <w:spacing w:line="460" w:lineRule="atLeast"/>
        <w:rPr>
          <w:rFonts w:hint="eastAsia" w:ascii="宋体" w:hAnsi="宋体" w:eastAsia="宋体" w:cs="宋体"/>
          <w:b w:val="0"/>
          <w:color w:val="auto"/>
          <w:sz w:val="22"/>
          <w:szCs w:val="22"/>
          <w:highlight w:val="none"/>
          <w:u w:val="single"/>
          <w:lang w:val="zh-CN" w:eastAsia="zh-CN" w:bidi="ar-SA"/>
        </w:rPr>
      </w:pPr>
      <w:r>
        <w:rPr>
          <w:rFonts w:hint="eastAsia" w:ascii="宋体" w:hAnsi="宋体" w:eastAsia="宋体" w:cs="宋体"/>
          <w:b w:val="0"/>
          <w:color w:val="auto"/>
          <w:sz w:val="22"/>
          <w:szCs w:val="22"/>
          <w:highlight w:val="none"/>
          <w:u w:val="single"/>
          <w:lang w:val="zh-CN" w:eastAsia="zh-CN" w:bidi="ar-SA"/>
        </w:rPr>
        <w:t>乐清市公共资源交易中心：</w:t>
      </w:r>
    </w:p>
    <w:p w14:paraId="066ADA4E">
      <w:pPr>
        <w:snapToGrid w:val="0"/>
        <w:spacing w:line="58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本授权委托书声明：我</w:t>
      </w:r>
      <w:r>
        <w:rPr>
          <w:rFonts w:hint="eastAsia" w:ascii="宋体" w:hAnsi="宋体" w:eastAsia="宋体" w:cs="宋体"/>
          <w:b w:val="0"/>
          <w:color w:val="auto"/>
          <w:sz w:val="22"/>
          <w:szCs w:val="22"/>
          <w:highlight w:val="none"/>
          <w:u w:val="single"/>
          <w:lang w:bidi="ar-SA"/>
        </w:rPr>
        <w:t xml:space="preserve">   （法定代表人姓名）   </w:t>
      </w:r>
      <w:r>
        <w:rPr>
          <w:rFonts w:hint="eastAsia" w:ascii="宋体" w:hAnsi="宋体" w:eastAsia="宋体" w:cs="宋体"/>
          <w:b w:val="0"/>
          <w:color w:val="auto"/>
          <w:sz w:val="22"/>
          <w:szCs w:val="22"/>
          <w:highlight w:val="none"/>
          <w:lang w:bidi="ar-SA"/>
        </w:rPr>
        <w:t>系</w:t>
      </w:r>
      <w:r>
        <w:rPr>
          <w:rFonts w:hint="eastAsia" w:ascii="宋体" w:hAnsi="宋体" w:eastAsia="宋体" w:cs="宋体"/>
          <w:b w:val="0"/>
          <w:color w:val="auto"/>
          <w:sz w:val="22"/>
          <w:szCs w:val="22"/>
          <w:highlight w:val="none"/>
          <w:u w:val="single"/>
          <w:lang w:bidi="ar-SA"/>
        </w:rPr>
        <w:t xml:space="preserve">   （供 应 商 名 称）  </w:t>
      </w:r>
      <w:r>
        <w:rPr>
          <w:rFonts w:hint="eastAsia" w:ascii="宋体" w:hAnsi="宋体" w:eastAsia="宋体" w:cs="宋体"/>
          <w:b w:val="0"/>
          <w:color w:val="auto"/>
          <w:sz w:val="22"/>
          <w:szCs w:val="22"/>
          <w:highlight w:val="none"/>
          <w:lang w:bidi="ar-SA"/>
        </w:rPr>
        <w:t>的法定代表人，现授权委托</w:t>
      </w:r>
      <w:r>
        <w:rPr>
          <w:rFonts w:hint="eastAsia" w:ascii="宋体" w:hAnsi="宋体" w:eastAsia="宋体" w:cs="宋体"/>
          <w:b w:val="0"/>
          <w:color w:val="auto"/>
          <w:sz w:val="22"/>
          <w:szCs w:val="22"/>
          <w:highlight w:val="none"/>
          <w:u w:val="single"/>
          <w:lang w:bidi="ar-SA"/>
        </w:rPr>
        <w:t xml:space="preserve">  （单 位 名 称）   </w:t>
      </w:r>
      <w:r>
        <w:rPr>
          <w:rFonts w:hint="eastAsia" w:ascii="宋体" w:hAnsi="宋体" w:eastAsia="宋体" w:cs="宋体"/>
          <w:b w:val="0"/>
          <w:color w:val="auto"/>
          <w:sz w:val="22"/>
          <w:szCs w:val="22"/>
          <w:highlight w:val="none"/>
          <w:lang w:bidi="ar-SA"/>
        </w:rPr>
        <w:t>的</w:t>
      </w:r>
      <w:r>
        <w:rPr>
          <w:rFonts w:hint="eastAsia" w:ascii="宋体" w:hAnsi="宋体" w:eastAsia="宋体" w:cs="宋体"/>
          <w:b w:val="0"/>
          <w:color w:val="auto"/>
          <w:sz w:val="22"/>
          <w:szCs w:val="22"/>
          <w:highlight w:val="none"/>
          <w:u w:val="single"/>
          <w:lang w:bidi="ar-SA"/>
        </w:rPr>
        <w:t xml:space="preserve">  （授权代表姓名）  </w:t>
      </w:r>
      <w:r>
        <w:rPr>
          <w:rFonts w:hint="eastAsia" w:ascii="宋体" w:hAnsi="宋体" w:eastAsia="宋体" w:cs="宋体"/>
          <w:b w:val="0"/>
          <w:color w:val="auto"/>
          <w:sz w:val="22"/>
          <w:szCs w:val="22"/>
          <w:highlight w:val="none"/>
          <w:lang w:bidi="ar-SA"/>
        </w:rPr>
        <w:t>为我公司法定代表人授权代表，参加贵处组织的</w:t>
      </w:r>
      <w:r>
        <w:rPr>
          <w:rFonts w:hint="eastAsia" w:ascii="宋体" w:hAnsi="宋体" w:eastAsia="宋体" w:cs="宋体"/>
          <w:b w:val="0"/>
          <w:color w:val="auto"/>
          <w:sz w:val="22"/>
          <w:szCs w:val="22"/>
          <w:highlight w:val="none"/>
          <w:u w:val="single"/>
          <w:lang w:bidi="ar-SA"/>
        </w:rPr>
        <w:t xml:space="preserve">  （招标项目名称，括号中填写项目编号）  </w:t>
      </w:r>
      <w:r>
        <w:rPr>
          <w:rFonts w:hint="eastAsia" w:ascii="宋体" w:hAnsi="宋体" w:eastAsia="宋体" w:cs="宋体"/>
          <w:b w:val="0"/>
          <w:color w:val="auto"/>
          <w:sz w:val="22"/>
          <w:szCs w:val="22"/>
          <w:highlight w:val="none"/>
          <w:lang w:bidi="ar-SA"/>
        </w:rPr>
        <w:t>项目投标，全权处理本次招投标活动中的一切事宜，我承认授权代表全权代表我所签署的本项目的投标文件的内容。</w:t>
      </w:r>
    </w:p>
    <w:p w14:paraId="73C28769">
      <w:pPr>
        <w:snapToGrid w:val="0"/>
        <w:spacing w:line="580" w:lineRule="atLeast"/>
        <w:ind w:firstLine="440" w:firstLineChars="20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授权代表无转授权，特此授权。</w:t>
      </w:r>
    </w:p>
    <w:p w14:paraId="1C95F24C">
      <w:pPr>
        <w:snapToGrid w:val="0"/>
        <w:spacing w:line="580" w:lineRule="atLeast"/>
        <w:ind w:left="1260"/>
        <w:rPr>
          <w:rFonts w:hint="eastAsia" w:ascii="宋体" w:hAnsi="宋体" w:eastAsia="宋体" w:cs="宋体"/>
          <w:b w:val="0"/>
          <w:color w:val="auto"/>
          <w:sz w:val="22"/>
          <w:szCs w:val="22"/>
          <w:highlight w:val="none"/>
          <w:lang w:bidi="ar-SA"/>
        </w:rPr>
      </w:pPr>
    </w:p>
    <w:p w14:paraId="0DA4334B">
      <w:pPr>
        <w:snapToGrid w:val="0"/>
        <w:spacing w:line="580" w:lineRule="atLeast"/>
        <w:ind w:left="2092" w:leftChars="996" w:firstLine="330" w:firstLineChars="150"/>
        <w:rPr>
          <w:rFonts w:hint="eastAsia" w:ascii="宋体" w:hAnsi="宋体" w:eastAsia="宋体" w:cs="宋体"/>
          <w:b w:val="0"/>
          <w:color w:val="auto"/>
          <w:sz w:val="22"/>
          <w:szCs w:val="22"/>
          <w:highlight w:val="none"/>
          <w:u w:val="single"/>
          <w:lang w:bidi="ar-SA"/>
        </w:rPr>
      </w:pPr>
      <w:r>
        <w:rPr>
          <w:rFonts w:hint="eastAsia" w:ascii="宋体" w:hAnsi="宋体" w:eastAsia="宋体" w:cs="宋体"/>
          <w:b w:val="0"/>
          <w:color w:val="auto"/>
          <w:sz w:val="22"/>
          <w:szCs w:val="22"/>
          <w:highlight w:val="none"/>
          <w:lang w:bidi="ar-SA"/>
        </w:rPr>
        <w:t xml:space="preserve"> 授权代表：</w:t>
      </w:r>
      <w:r>
        <w:rPr>
          <w:rFonts w:hint="eastAsia" w:ascii="宋体" w:hAnsi="宋体" w:eastAsia="宋体" w:cs="宋体"/>
          <w:b w:val="0"/>
          <w:color w:val="auto"/>
          <w:sz w:val="22"/>
          <w:szCs w:val="22"/>
          <w:highlight w:val="none"/>
          <w:u w:val="single"/>
          <w:lang w:bidi="ar-SA"/>
        </w:rPr>
        <w:t xml:space="preserve">          </w:t>
      </w:r>
      <w:r>
        <w:rPr>
          <w:rFonts w:hint="eastAsia" w:ascii="宋体" w:hAnsi="宋体" w:eastAsia="宋体" w:cs="宋体"/>
          <w:b w:val="0"/>
          <w:color w:val="auto"/>
          <w:sz w:val="22"/>
          <w:szCs w:val="22"/>
          <w:highlight w:val="none"/>
          <w:lang w:bidi="ar-SA"/>
        </w:rPr>
        <w:t xml:space="preserve"> 性别 ：</w:t>
      </w:r>
      <w:r>
        <w:rPr>
          <w:rFonts w:hint="eastAsia" w:ascii="宋体" w:hAnsi="宋体" w:eastAsia="宋体" w:cs="宋体"/>
          <w:b w:val="0"/>
          <w:color w:val="auto"/>
          <w:sz w:val="22"/>
          <w:szCs w:val="22"/>
          <w:highlight w:val="none"/>
          <w:u w:val="single"/>
          <w:lang w:bidi="ar-SA"/>
        </w:rPr>
        <w:t xml:space="preserve">         </w:t>
      </w:r>
      <w:r>
        <w:rPr>
          <w:rFonts w:hint="eastAsia" w:ascii="宋体" w:hAnsi="宋体" w:eastAsia="宋体" w:cs="宋体"/>
          <w:b w:val="0"/>
          <w:color w:val="auto"/>
          <w:sz w:val="22"/>
          <w:szCs w:val="22"/>
          <w:highlight w:val="none"/>
          <w:lang w:bidi="ar-SA"/>
        </w:rPr>
        <w:t xml:space="preserve"> 年龄：</w:t>
      </w:r>
      <w:r>
        <w:rPr>
          <w:rFonts w:hint="eastAsia" w:ascii="宋体" w:hAnsi="宋体" w:eastAsia="宋体" w:cs="宋体"/>
          <w:b w:val="0"/>
          <w:color w:val="auto"/>
          <w:sz w:val="22"/>
          <w:szCs w:val="22"/>
          <w:highlight w:val="none"/>
          <w:u w:val="single"/>
          <w:lang w:bidi="ar-SA"/>
        </w:rPr>
        <w:t xml:space="preserve">         </w:t>
      </w:r>
      <w:r>
        <w:rPr>
          <w:rFonts w:hint="eastAsia" w:ascii="宋体" w:hAnsi="宋体" w:eastAsia="宋体" w:cs="宋体"/>
          <w:b w:val="0"/>
          <w:color w:val="auto"/>
          <w:sz w:val="22"/>
          <w:szCs w:val="22"/>
          <w:highlight w:val="none"/>
          <w:lang w:bidi="ar-SA"/>
        </w:rPr>
        <w:t xml:space="preserve"> </w:t>
      </w:r>
    </w:p>
    <w:p w14:paraId="633511E3">
      <w:pPr>
        <w:snapToGrid w:val="0"/>
        <w:spacing w:line="580" w:lineRule="atLeast"/>
        <w:ind w:left="2100" w:leftChars="1000" w:firstLine="440" w:firstLineChars="200"/>
        <w:rPr>
          <w:rFonts w:hint="eastAsia" w:ascii="宋体" w:hAnsi="宋体" w:eastAsia="宋体" w:cs="宋体"/>
          <w:b w:val="0"/>
          <w:color w:val="auto"/>
          <w:sz w:val="22"/>
          <w:szCs w:val="22"/>
          <w:highlight w:val="none"/>
          <w:u w:val="single"/>
          <w:lang w:bidi="ar-SA"/>
        </w:rPr>
      </w:pPr>
      <w:r>
        <w:rPr>
          <w:rFonts w:hint="eastAsia" w:ascii="宋体" w:hAnsi="宋体" w:eastAsia="宋体" w:cs="宋体"/>
          <w:b w:val="0"/>
          <w:color w:val="auto"/>
          <w:sz w:val="22"/>
          <w:szCs w:val="22"/>
          <w:highlight w:val="none"/>
          <w:lang w:bidi="ar-SA"/>
        </w:rPr>
        <w:t>详细通讯地址：</w:t>
      </w:r>
      <w:r>
        <w:rPr>
          <w:rFonts w:hint="eastAsia" w:ascii="宋体" w:hAnsi="宋体" w:eastAsia="宋体" w:cs="宋体"/>
          <w:b w:val="0"/>
          <w:color w:val="auto"/>
          <w:sz w:val="22"/>
          <w:szCs w:val="22"/>
          <w:highlight w:val="none"/>
          <w:u w:val="single"/>
          <w:lang w:bidi="ar-SA"/>
        </w:rPr>
        <w:t xml:space="preserve">                  </w:t>
      </w:r>
      <w:r>
        <w:rPr>
          <w:rFonts w:hint="eastAsia" w:ascii="宋体" w:hAnsi="宋体" w:eastAsia="宋体" w:cs="宋体"/>
          <w:b w:val="0"/>
          <w:color w:val="auto"/>
          <w:sz w:val="22"/>
          <w:szCs w:val="22"/>
          <w:highlight w:val="none"/>
          <w:lang w:bidi="ar-SA"/>
        </w:rPr>
        <w:t xml:space="preserve"> 邮政编码：</w:t>
      </w:r>
      <w:r>
        <w:rPr>
          <w:rFonts w:hint="eastAsia" w:ascii="宋体" w:hAnsi="宋体" w:eastAsia="宋体" w:cs="宋体"/>
          <w:b w:val="0"/>
          <w:color w:val="auto"/>
          <w:sz w:val="22"/>
          <w:szCs w:val="22"/>
          <w:highlight w:val="none"/>
          <w:u w:val="single"/>
          <w:lang w:bidi="ar-SA"/>
        </w:rPr>
        <w:t xml:space="preserve">           </w:t>
      </w:r>
    </w:p>
    <w:p w14:paraId="05FC5E96">
      <w:pPr>
        <w:snapToGrid w:val="0"/>
        <w:spacing w:line="580" w:lineRule="atLeast"/>
        <w:ind w:left="1" w:firstLine="2510" w:firstLineChars="1141"/>
        <w:rPr>
          <w:rFonts w:hint="eastAsia" w:ascii="宋体" w:hAnsi="宋体" w:eastAsia="宋体" w:cs="宋体"/>
          <w:b w:val="0"/>
          <w:color w:val="auto"/>
          <w:sz w:val="22"/>
          <w:szCs w:val="22"/>
          <w:highlight w:val="none"/>
          <w:u w:val="single"/>
          <w:lang w:bidi="ar-SA"/>
        </w:rPr>
      </w:pPr>
      <w:r>
        <w:rPr>
          <w:rFonts w:hint="eastAsia" w:ascii="宋体" w:hAnsi="宋体" w:eastAsia="宋体" w:cs="宋体"/>
          <w:b w:val="0"/>
          <w:color w:val="auto"/>
          <w:sz w:val="22"/>
          <w:szCs w:val="22"/>
          <w:highlight w:val="none"/>
          <w:lang w:bidi="ar-SA"/>
        </w:rPr>
        <w:t>电话：</w:t>
      </w:r>
      <w:r>
        <w:rPr>
          <w:rFonts w:hint="eastAsia" w:ascii="宋体" w:hAnsi="宋体" w:eastAsia="宋体" w:cs="宋体"/>
          <w:b w:val="0"/>
          <w:color w:val="auto"/>
          <w:sz w:val="22"/>
          <w:szCs w:val="22"/>
          <w:highlight w:val="none"/>
          <w:u w:val="single"/>
          <w:lang w:bidi="ar-SA"/>
        </w:rPr>
        <w:t xml:space="preserve">                   </w:t>
      </w:r>
      <w:r>
        <w:rPr>
          <w:rFonts w:hint="eastAsia" w:ascii="宋体" w:hAnsi="宋体" w:eastAsia="宋体" w:cs="宋体"/>
          <w:b w:val="0"/>
          <w:color w:val="auto"/>
          <w:sz w:val="22"/>
          <w:szCs w:val="22"/>
          <w:highlight w:val="none"/>
          <w:lang w:bidi="ar-SA"/>
        </w:rPr>
        <w:t xml:space="preserve"> 传真：</w:t>
      </w:r>
      <w:r>
        <w:rPr>
          <w:rFonts w:hint="eastAsia" w:ascii="宋体" w:hAnsi="宋体" w:eastAsia="宋体" w:cs="宋体"/>
          <w:b w:val="0"/>
          <w:color w:val="auto"/>
          <w:sz w:val="22"/>
          <w:szCs w:val="22"/>
          <w:highlight w:val="none"/>
          <w:u w:val="single"/>
          <w:lang w:bidi="ar-SA"/>
        </w:rPr>
        <w:t xml:space="preserve">                      </w:t>
      </w:r>
    </w:p>
    <w:p w14:paraId="49025E61">
      <w:pPr>
        <w:snapToGrid w:val="0"/>
        <w:spacing w:line="580" w:lineRule="atLeast"/>
        <w:ind w:left="1" w:firstLine="422" w:firstLineChars="192"/>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 xml:space="preserve">                   投标供应商：</w:t>
      </w:r>
      <w:r>
        <w:rPr>
          <w:rFonts w:hint="eastAsia" w:ascii="宋体" w:hAnsi="宋体" w:eastAsia="宋体" w:cs="宋体"/>
          <w:b w:val="0"/>
          <w:color w:val="auto"/>
          <w:sz w:val="22"/>
          <w:szCs w:val="22"/>
          <w:highlight w:val="none"/>
          <w:u w:val="single"/>
          <w:lang w:bidi="ar-SA"/>
        </w:rPr>
        <w:t xml:space="preserve">                                      （盖章）</w:t>
      </w:r>
    </w:p>
    <w:p w14:paraId="7AB555BE">
      <w:pPr>
        <w:snapToGrid w:val="0"/>
        <w:spacing w:line="580" w:lineRule="atLeast"/>
        <w:ind w:left="2100" w:right="440"/>
        <w:jc w:val="center"/>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 xml:space="preserve">    法定代表人：</w:t>
      </w:r>
      <w:r>
        <w:rPr>
          <w:rFonts w:hint="eastAsia" w:ascii="宋体" w:hAnsi="宋体" w:eastAsia="宋体" w:cs="宋体"/>
          <w:b w:val="0"/>
          <w:color w:val="auto"/>
          <w:sz w:val="22"/>
          <w:szCs w:val="22"/>
          <w:highlight w:val="none"/>
          <w:u w:val="single"/>
          <w:lang w:bidi="ar-SA"/>
        </w:rPr>
        <w:t xml:space="preserve">                                 （签字或盖章）</w:t>
      </w:r>
    </w:p>
    <w:p w14:paraId="4F93EB9F">
      <w:pPr>
        <w:pStyle w:val="10"/>
        <w:adjustRightInd w:val="0"/>
        <w:snapToGrid w:val="0"/>
        <w:spacing w:line="580" w:lineRule="atLeast"/>
        <w:ind w:firstLine="2530" w:firstLineChars="1150"/>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授权委托日期：</w:t>
      </w:r>
      <w:r>
        <w:rPr>
          <w:rFonts w:hint="eastAsia" w:ascii="宋体" w:hAnsi="宋体" w:eastAsia="宋体" w:cs="宋体"/>
          <w:b w:val="0"/>
          <w:color w:val="auto"/>
          <w:sz w:val="22"/>
          <w:szCs w:val="22"/>
          <w:highlight w:val="none"/>
          <w:u w:val="single"/>
          <w:lang w:bidi="ar-SA"/>
        </w:rPr>
        <w:t xml:space="preserve">     </w:t>
      </w:r>
      <w:r>
        <w:rPr>
          <w:rFonts w:hint="eastAsia" w:ascii="宋体" w:hAnsi="宋体" w:eastAsia="宋体" w:cs="宋体"/>
          <w:b w:val="0"/>
          <w:color w:val="auto"/>
          <w:sz w:val="22"/>
          <w:szCs w:val="22"/>
          <w:highlight w:val="none"/>
          <w:lang w:bidi="ar-SA"/>
        </w:rPr>
        <w:t xml:space="preserve">年 </w:t>
      </w:r>
      <w:r>
        <w:rPr>
          <w:rFonts w:hint="eastAsia" w:ascii="宋体" w:hAnsi="宋体" w:eastAsia="宋体" w:cs="宋体"/>
          <w:b w:val="0"/>
          <w:color w:val="auto"/>
          <w:sz w:val="22"/>
          <w:szCs w:val="22"/>
          <w:highlight w:val="none"/>
          <w:u w:val="single"/>
          <w:lang w:bidi="ar-SA"/>
        </w:rPr>
        <w:t xml:space="preserve">    </w:t>
      </w:r>
      <w:r>
        <w:rPr>
          <w:rFonts w:hint="eastAsia" w:ascii="宋体" w:hAnsi="宋体" w:eastAsia="宋体" w:cs="宋体"/>
          <w:b w:val="0"/>
          <w:color w:val="auto"/>
          <w:sz w:val="22"/>
          <w:szCs w:val="22"/>
          <w:highlight w:val="none"/>
          <w:lang w:bidi="ar-SA"/>
        </w:rPr>
        <w:t>月</w:t>
      </w:r>
      <w:r>
        <w:rPr>
          <w:rFonts w:hint="eastAsia" w:ascii="宋体" w:hAnsi="宋体" w:eastAsia="宋体" w:cs="宋体"/>
          <w:b w:val="0"/>
          <w:color w:val="auto"/>
          <w:sz w:val="22"/>
          <w:szCs w:val="22"/>
          <w:highlight w:val="none"/>
          <w:u w:val="single"/>
          <w:lang w:bidi="ar-SA"/>
        </w:rPr>
        <w:t xml:space="preserve">     </w:t>
      </w:r>
      <w:r>
        <w:rPr>
          <w:rFonts w:hint="eastAsia" w:ascii="宋体" w:hAnsi="宋体" w:eastAsia="宋体" w:cs="宋体"/>
          <w:b w:val="0"/>
          <w:color w:val="auto"/>
          <w:sz w:val="22"/>
          <w:szCs w:val="22"/>
          <w:highlight w:val="none"/>
          <w:lang w:bidi="ar-SA"/>
        </w:rPr>
        <w:t>日</w:t>
      </w:r>
    </w:p>
    <w:tbl>
      <w:tblPr>
        <w:tblStyle w:val="1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7111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7B1060E8">
            <w:pPr>
              <w:pStyle w:val="10"/>
              <w:spacing w:line="440" w:lineRule="atLeast"/>
              <w:jc w:val="center"/>
              <w:rPr>
                <w:rFonts w:hint="eastAsia" w:ascii="宋体" w:hAnsi="宋体" w:eastAsia="宋体" w:cs="宋体"/>
                <w:b w:val="0"/>
                <w:color w:val="auto"/>
                <w:sz w:val="36"/>
                <w:szCs w:val="22"/>
                <w:highlight w:val="none"/>
                <w:lang w:val="en-US" w:eastAsia="zh-CN" w:bidi="ar-SA"/>
              </w:rPr>
            </w:pPr>
            <w:r>
              <w:rPr>
                <w:rFonts w:hint="eastAsia" w:ascii="宋体" w:hAnsi="宋体" w:eastAsia="宋体" w:cs="宋体"/>
                <w:color w:val="auto"/>
                <w:sz w:val="36"/>
                <w:szCs w:val="22"/>
                <w:highlight w:val="none"/>
                <w:lang w:val="en-US" w:eastAsia="zh-CN" w:bidi="ar-SA"/>
              </w:rPr>
              <w:t>粘贴授权代表身份证影印件</w:t>
            </w:r>
          </w:p>
        </w:tc>
      </w:tr>
    </w:tbl>
    <w:p w14:paraId="289D06BD">
      <w:pPr>
        <w:pStyle w:val="10"/>
        <w:adjustRightInd w:val="0"/>
        <w:snapToGrid w:val="0"/>
        <w:spacing w:line="580" w:lineRule="atLeast"/>
        <w:jc w:val="center"/>
        <w:rPr>
          <w:rFonts w:hint="eastAsia" w:ascii="宋体" w:hAnsi="宋体" w:eastAsia="宋体" w:cs="宋体"/>
          <w:b w:val="0"/>
          <w:color w:val="auto"/>
          <w:sz w:val="22"/>
          <w:szCs w:val="22"/>
          <w:highlight w:val="none"/>
          <w:lang w:bidi="ar-SA"/>
        </w:rPr>
      </w:pPr>
    </w:p>
    <w:p w14:paraId="4DAB9E7C">
      <w:pPr>
        <w:pStyle w:val="10"/>
        <w:snapToGrid w:val="0"/>
        <w:spacing w:line="580" w:lineRule="atLeast"/>
        <w:rPr>
          <w:rFonts w:hint="eastAsia" w:ascii="宋体" w:hAnsi="宋体" w:eastAsia="宋体" w:cs="宋体"/>
          <w:color w:val="auto"/>
          <w:sz w:val="22"/>
          <w:szCs w:val="22"/>
          <w:highlight w:val="none"/>
          <w:u w:val="thick"/>
          <w:lang w:bidi="ar-SA"/>
        </w:rPr>
      </w:pPr>
    </w:p>
    <w:p w14:paraId="0DA1EB4F">
      <w:pPr>
        <w:pStyle w:val="10"/>
        <w:snapToGrid w:val="0"/>
        <w:spacing w:line="580" w:lineRule="atLeast"/>
        <w:rPr>
          <w:rFonts w:hint="eastAsia" w:ascii="宋体" w:hAnsi="宋体" w:eastAsia="宋体" w:cs="宋体"/>
          <w:color w:val="auto"/>
          <w:sz w:val="22"/>
          <w:szCs w:val="22"/>
          <w:highlight w:val="none"/>
          <w:u w:val="thick"/>
          <w:lang w:bidi="ar-SA"/>
        </w:rPr>
      </w:pPr>
    </w:p>
    <w:p w14:paraId="04C0FA2B">
      <w:pPr>
        <w:pStyle w:val="10"/>
        <w:snapToGrid w:val="0"/>
        <w:spacing w:line="580" w:lineRule="atLeast"/>
        <w:rPr>
          <w:rFonts w:hint="eastAsia" w:ascii="宋体" w:hAnsi="宋体" w:eastAsia="宋体" w:cs="宋体"/>
          <w:color w:val="auto"/>
          <w:sz w:val="22"/>
          <w:szCs w:val="22"/>
          <w:highlight w:val="none"/>
          <w:u w:val="thick"/>
          <w:lang w:bidi="ar-SA"/>
        </w:rPr>
      </w:pPr>
    </w:p>
    <w:p w14:paraId="4BC9D52D">
      <w:pPr>
        <w:pStyle w:val="10"/>
        <w:adjustRightInd w:val="0"/>
        <w:snapToGrid w:val="0"/>
        <w:spacing w:line="360" w:lineRule="exact"/>
        <w:rPr>
          <w:rFonts w:hint="eastAsia" w:ascii="宋体" w:hAnsi="宋体" w:eastAsia="宋体" w:cs="宋体"/>
          <w:b w:val="0"/>
          <w:color w:val="auto"/>
          <w:sz w:val="22"/>
          <w:highlight w:val="none"/>
          <w:lang w:bidi="ar-SA"/>
        </w:rPr>
      </w:pPr>
    </w:p>
    <w:tbl>
      <w:tblPr>
        <w:tblStyle w:val="1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56DC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6A2E1742">
            <w:pPr>
              <w:pStyle w:val="10"/>
              <w:spacing w:line="440" w:lineRule="atLeast"/>
              <w:jc w:val="center"/>
              <w:rPr>
                <w:rFonts w:hint="eastAsia" w:ascii="宋体" w:hAnsi="宋体" w:eastAsia="宋体" w:cs="宋体"/>
                <w:b w:val="0"/>
                <w:color w:val="auto"/>
                <w:sz w:val="36"/>
                <w:szCs w:val="22"/>
                <w:highlight w:val="none"/>
                <w:lang w:val="en-US" w:eastAsia="zh-CN" w:bidi="ar-SA"/>
              </w:rPr>
            </w:pPr>
            <w:r>
              <w:rPr>
                <w:rFonts w:hint="eastAsia" w:ascii="宋体" w:hAnsi="宋体" w:eastAsia="宋体" w:cs="宋体"/>
                <w:color w:val="auto"/>
                <w:sz w:val="36"/>
                <w:szCs w:val="22"/>
                <w:highlight w:val="none"/>
                <w:lang w:val="en-US" w:eastAsia="zh-CN" w:bidi="ar-SA"/>
              </w:rPr>
              <w:t>粘贴法定代表人身份证影印件</w:t>
            </w:r>
          </w:p>
        </w:tc>
      </w:tr>
    </w:tbl>
    <w:p w14:paraId="2808ACCB">
      <w:pPr>
        <w:pStyle w:val="10"/>
        <w:snapToGrid w:val="0"/>
        <w:spacing w:line="580" w:lineRule="atLeast"/>
        <w:rPr>
          <w:rFonts w:hint="eastAsia" w:ascii="宋体" w:hAnsi="宋体" w:eastAsia="宋体" w:cs="宋体"/>
          <w:color w:val="auto"/>
          <w:sz w:val="22"/>
          <w:szCs w:val="22"/>
          <w:highlight w:val="none"/>
          <w:u w:val="thick"/>
          <w:lang w:bidi="ar-SA"/>
        </w:rPr>
      </w:pPr>
    </w:p>
    <w:p w14:paraId="7681D61A">
      <w:pPr>
        <w:pStyle w:val="10"/>
        <w:snapToGrid w:val="0"/>
        <w:spacing w:line="580" w:lineRule="atLeast"/>
        <w:rPr>
          <w:rFonts w:hint="eastAsia" w:ascii="宋体" w:hAnsi="宋体" w:eastAsia="宋体" w:cs="宋体"/>
          <w:color w:val="auto"/>
          <w:sz w:val="22"/>
          <w:szCs w:val="22"/>
          <w:highlight w:val="none"/>
          <w:u w:val="thick"/>
          <w:lang w:bidi="ar-SA"/>
        </w:rPr>
      </w:pPr>
    </w:p>
    <w:p w14:paraId="51F4D4C5">
      <w:pPr>
        <w:snapToGrid w:val="0"/>
        <w:spacing w:line="500" w:lineRule="atLeast"/>
        <w:rPr>
          <w:rFonts w:hint="eastAsia" w:ascii="宋体" w:hAnsi="宋体" w:eastAsia="宋体" w:cs="宋体"/>
          <w:b w:val="0"/>
          <w:color w:val="auto"/>
          <w:sz w:val="30"/>
          <w:szCs w:val="30"/>
          <w:highlight w:val="none"/>
          <w:lang w:bidi="ar-SA"/>
        </w:rPr>
      </w:pPr>
    </w:p>
    <w:p w14:paraId="6235ACDC">
      <w:pPr>
        <w:snapToGrid w:val="0"/>
        <w:spacing w:line="500" w:lineRule="atLeast"/>
        <w:rPr>
          <w:rFonts w:hint="eastAsia" w:ascii="宋体" w:hAnsi="宋体" w:eastAsia="宋体" w:cs="宋体"/>
          <w:b w:val="0"/>
          <w:color w:val="auto"/>
          <w:sz w:val="30"/>
          <w:szCs w:val="30"/>
          <w:highlight w:val="none"/>
          <w:lang w:bidi="ar-SA"/>
        </w:rPr>
      </w:pPr>
    </w:p>
    <w:p w14:paraId="6DFFECD5">
      <w:pPr>
        <w:snapToGrid w:val="0"/>
        <w:spacing w:line="500" w:lineRule="atLeast"/>
        <w:rPr>
          <w:rFonts w:hint="eastAsia" w:ascii="宋体" w:hAnsi="宋体" w:eastAsia="宋体" w:cs="宋体"/>
          <w:b w:val="0"/>
          <w:color w:val="auto"/>
          <w:sz w:val="30"/>
          <w:szCs w:val="30"/>
          <w:highlight w:val="none"/>
          <w:lang w:eastAsia="zh-CN" w:bidi="ar-SA"/>
        </w:rPr>
      </w:pPr>
      <w:r>
        <w:rPr>
          <w:rFonts w:hint="eastAsia" w:ascii="宋体" w:hAnsi="宋体" w:eastAsia="宋体" w:cs="宋体"/>
          <w:b w:val="0"/>
          <w:color w:val="auto"/>
          <w:sz w:val="30"/>
          <w:szCs w:val="30"/>
          <w:highlight w:val="none"/>
          <w:lang w:bidi="ar-SA"/>
        </w:rPr>
        <w:t>附件</w:t>
      </w:r>
      <w:r>
        <w:rPr>
          <w:rFonts w:hint="eastAsia" w:ascii="宋体" w:hAnsi="宋体" w:eastAsia="宋体" w:cs="宋体"/>
          <w:b w:val="0"/>
          <w:color w:val="auto"/>
          <w:sz w:val="30"/>
          <w:szCs w:val="30"/>
          <w:highlight w:val="none"/>
          <w:lang w:val="en-US" w:eastAsia="zh-CN" w:bidi="ar-SA"/>
        </w:rPr>
        <w:t>七</w:t>
      </w:r>
    </w:p>
    <w:p w14:paraId="676F027B">
      <w:pPr>
        <w:snapToGrid w:val="0"/>
        <w:spacing w:line="500" w:lineRule="atLeast"/>
        <w:jc w:val="center"/>
        <w:rPr>
          <w:rFonts w:hint="eastAsia" w:ascii="宋体" w:hAnsi="宋体" w:eastAsia="宋体" w:cs="宋体"/>
          <w:b w:val="0"/>
          <w:color w:val="auto"/>
          <w:sz w:val="36"/>
          <w:szCs w:val="36"/>
          <w:highlight w:val="none"/>
          <w:lang w:val="zh-CN" w:eastAsia="zh-CN" w:bidi="ar-SA"/>
        </w:rPr>
      </w:pPr>
      <w:r>
        <w:rPr>
          <w:rFonts w:hint="eastAsia" w:ascii="宋体" w:hAnsi="宋体" w:eastAsia="宋体" w:cs="宋体"/>
          <w:b w:val="0"/>
          <w:color w:val="auto"/>
          <w:sz w:val="36"/>
          <w:szCs w:val="36"/>
          <w:highlight w:val="none"/>
          <w:lang w:val="zh-CN" w:eastAsia="zh-CN" w:bidi="ar-SA"/>
        </w:rPr>
        <w:t>法定代表人诚信投标承诺书</w:t>
      </w:r>
    </w:p>
    <w:p w14:paraId="5985F421">
      <w:pPr>
        <w:spacing w:line="460" w:lineRule="atLeast"/>
        <w:jc w:val="lef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本人以企业法定代表人的身份郑重承诺：</w:t>
      </w:r>
    </w:p>
    <w:p w14:paraId="24EE6601">
      <w:pPr>
        <w:spacing w:line="460" w:lineRule="atLeast"/>
        <w:ind w:firstLine="440" w:firstLineChars="200"/>
        <w:jc w:val="lef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将遵循公开、公平、公正和诚信信用的原则参加</w:t>
      </w:r>
      <w:r>
        <w:rPr>
          <w:rFonts w:hint="eastAsia" w:ascii="宋体" w:hAnsi="宋体" w:eastAsia="宋体" w:cs="宋体"/>
          <w:b w:val="0"/>
          <w:color w:val="auto"/>
          <w:sz w:val="22"/>
          <w:highlight w:val="none"/>
          <w:u w:val="single"/>
          <w:lang w:bidi="ar-SA"/>
        </w:rPr>
        <w:t xml:space="preserve">              项目（项目编号：   ）</w:t>
      </w:r>
      <w:r>
        <w:rPr>
          <w:rFonts w:hint="eastAsia" w:ascii="宋体" w:hAnsi="宋体" w:eastAsia="宋体" w:cs="宋体"/>
          <w:b w:val="0"/>
          <w:color w:val="auto"/>
          <w:sz w:val="22"/>
          <w:highlight w:val="none"/>
          <w:lang w:bidi="ar-SA"/>
        </w:rPr>
        <w:t>的投标：</w:t>
      </w:r>
    </w:p>
    <w:p w14:paraId="14E36F4D">
      <w:pPr>
        <w:spacing w:line="460" w:lineRule="atLeast"/>
        <w:ind w:firstLine="440" w:firstLineChars="200"/>
        <w:jc w:val="left"/>
        <w:rPr>
          <w:rFonts w:hint="eastAsia" w:ascii="宋体" w:hAnsi="宋体" w:eastAsia="宋体" w:cs="宋体"/>
          <w:b w:val="0"/>
          <w:color w:val="auto"/>
          <w:sz w:val="22"/>
          <w:highlight w:val="none"/>
          <w:u w:val="single"/>
          <w:lang w:bidi="ar-SA"/>
        </w:rPr>
      </w:pPr>
      <w:r>
        <w:rPr>
          <w:rFonts w:hint="eastAsia" w:ascii="宋体" w:hAnsi="宋体" w:eastAsia="宋体" w:cs="宋体"/>
          <w:b w:val="0"/>
          <w:color w:val="auto"/>
          <w:sz w:val="22"/>
          <w:highlight w:val="none"/>
          <w:lang w:bidi="ar-SA"/>
        </w:rPr>
        <w:t>一、杜绝以收取管理费等形式的一切挂靠、违法转包、分包行为。</w:t>
      </w:r>
    </w:p>
    <w:p w14:paraId="62454457">
      <w:pPr>
        <w:spacing w:line="460" w:lineRule="atLeast"/>
        <w:ind w:firstLine="440" w:firstLineChars="200"/>
        <w:jc w:val="lef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二、投标文件所提供的一切材料都是真实、有效、合法的。</w:t>
      </w:r>
    </w:p>
    <w:p w14:paraId="08BF375C">
      <w:pPr>
        <w:spacing w:line="460" w:lineRule="atLeast"/>
        <w:ind w:firstLine="440" w:firstLineChars="200"/>
        <w:jc w:val="lef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三、不与其他投标人相互串通投标报价，不排挤其他投标人的公平竞争，不损害招标人或其他投标人的合法权益。</w:t>
      </w:r>
    </w:p>
    <w:p w14:paraId="3B67B3EA">
      <w:pPr>
        <w:spacing w:line="460" w:lineRule="atLeast"/>
        <w:ind w:firstLine="440" w:firstLineChars="200"/>
        <w:jc w:val="lef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四、不与采购人或采购代理机构串通投标，不损害国家利益，社会公共利益或其他人的合法权益。</w:t>
      </w:r>
    </w:p>
    <w:p w14:paraId="61038A74">
      <w:pPr>
        <w:spacing w:line="460" w:lineRule="atLeast"/>
        <w:ind w:firstLine="440" w:firstLineChars="200"/>
        <w:jc w:val="lef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五、不向采购人或者评标委员会成员行贿以牟取中标。</w:t>
      </w:r>
    </w:p>
    <w:p w14:paraId="382E6ECA">
      <w:pPr>
        <w:spacing w:line="460" w:lineRule="atLeast"/>
        <w:ind w:firstLine="440" w:firstLineChars="200"/>
        <w:jc w:val="lef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六、不以其他人名义投标或者以其他方式弄虚作假，骗取中标。</w:t>
      </w:r>
    </w:p>
    <w:p w14:paraId="6EC26CD6">
      <w:pPr>
        <w:spacing w:line="460" w:lineRule="atLeast"/>
        <w:ind w:firstLine="440" w:firstLineChars="200"/>
        <w:jc w:val="lef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七、不在开标后进行虚假恶意投诉。</w:t>
      </w:r>
    </w:p>
    <w:p w14:paraId="21185DD8">
      <w:pPr>
        <w:spacing w:line="460" w:lineRule="atLeast"/>
        <w:ind w:firstLine="440" w:firstLineChars="200"/>
        <w:jc w:val="left"/>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14:paraId="45D54D87">
      <w:pPr>
        <w:spacing w:line="460" w:lineRule="atLeast"/>
        <w:ind w:firstLine="440" w:firstLineChars="200"/>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本公司若有违反本承诺内容的行为，愿意承担法律责任，包括不限于：愿意接受相关行政主管部门作出的处罚；给采购人造成损失的，依法承担相应的赔偿责任。</w:t>
      </w:r>
    </w:p>
    <w:p w14:paraId="5B050A1C">
      <w:pPr>
        <w:spacing w:line="460" w:lineRule="atLeast"/>
        <w:ind w:right="1120"/>
        <w:rPr>
          <w:rFonts w:hint="eastAsia" w:ascii="宋体" w:hAnsi="宋体" w:eastAsia="宋体" w:cs="宋体"/>
          <w:b w:val="0"/>
          <w:color w:val="auto"/>
          <w:sz w:val="22"/>
          <w:highlight w:val="none"/>
          <w:lang w:bidi="ar-SA"/>
        </w:rPr>
      </w:pPr>
    </w:p>
    <w:p w14:paraId="0997E87E">
      <w:pPr>
        <w:spacing w:line="460" w:lineRule="atLeast"/>
        <w:ind w:right="1120"/>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投标供应商（盖章）：</w:t>
      </w:r>
    </w:p>
    <w:p w14:paraId="2C2E1D49">
      <w:pPr>
        <w:spacing w:line="460" w:lineRule="atLeast"/>
        <w:ind w:right="1120"/>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法定代表人（签字或盖章）：</w:t>
      </w:r>
    </w:p>
    <w:p w14:paraId="77F30159">
      <w:pPr>
        <w:snapToGrid w:val="0"/>
        <w:spacing w:line="500" w:lineRule="atLeast"/>
        <w:rPr>
          <w:rFonts w:hint="eastAsia" w:ascii="宋体" w:hAnsi="宋体" w:eastAsia="宋体" w:cs="宋体"/>
          <w:b w:val="0"/>
          <w:color w:val="auto"/>
          <w:sz w:val="30"/>
          <w:szCs w:val="30"/>
          <w:highlight w:val="none"/>
          <w:lang w:bidi="ar-SA"/>
        </w:rPr>
      </w:pPr>
      <w:r>
        <w:rPr>
          <w:rFonts w:hint="eastAsia" w:ascii="宋体" w:hAnsi="宋体" w:eastAsia="宋体" w:cs="宋体"/>
          <w:b w:val="0"/>
          <w:color w:val="auto"/>
          <w:sz w:val="22"/>
          <w:highlight w:val="none"/>
          <w:lang w:bidi="ar-SA"/>
        </w:rPr>
        <w:t xml:space="preserve">承诺书签署日期：  </w:t>
      </w:r>
    </w:p>
    <w:p w14:paraId="1D176145">
      <w:pPr>
        <w:autoSpaceDE w:val="0"/>
        <w:autoSpaceDN w:val="0"/>
        <w:adjustRightInd w:val="0"/>
        <w:spacing w:line="460" w:lineRule="atLeast"/>
        <w:jc w:val="left"/>
        <w:rPr>
          <w:rFonts w:hint="eastAsia" w:ascii="宋体" w:hAnsi="宋体" w:eastAsia="宋体" w:cs="宋体"/>
          <w:b w:val="0"/>
          <w:color w:val="auto"/>
          <w:sz w:val="32"/>
          <w:highlight w:val="none"/>
          <w:lang w:bidi="ar-SA"/>
        </w:rPr>
      </w:pPr>
    </w:p>
    <w:p w14:paraId="76B2AD18">
      <w:pPr>
        <w:autoSpaceDE w:val="0"/>
        <w:autoSpaceDN w:val="0"/>
        <w:adjustRightInd w:val="0"/>
        <w:spacing w:line="460" w:lineRule="atLeast"/>
        <w:rPr>
          <w:rFonts w:hint="eastAsia" w:ascii="宋体" w:hAnsi="宋体" w:eastAsia="宋体" w:cs="宋体"/>
          <w:b w:val="0"/>
          <w:color w:val="auto"/>
          <w:sz w:val="30"/>
          <w:highlight w:val="none"/>
          <w:lang w:val="zh-CN" w:eastAsia="zh-CN" w:bidi="ar-SA"/>
        </w:rPr>
      </w:pPr>
    </w:p>
    <w:p w14:paraId="3FC1DC14">
      <w:pPr>
        <w:autoSpaceDE w:val="0"/>
        <w:autoSpaceDN w:val="0"/>
        <w:adjustRightInd w:val="0"/>
        <w:spacing w:line="460" w:lineRule="atLeast"/>
        <w:rPr>
          <w:rFonts w:hint="eastAsia" w:ascii="宋体" w:hAnsi="宋体" w:eastAsia="宋体" w:cs="宋体"/>
          <w:b w:val="0"/>
          <w:color w:val="auto"/>
          <w:sz w:val="30"/>
          <w:highlight w:val="none"/>
          <w:lang w:val="zh-CN" w:eastAsia="zh-CN" w:bidi="ar-SA"/>
        </w:rPr>
      </w:pPr>
    </w:p>
    <w:p w14:paraId="18EC7FA5">
      <w:pPr>
        <w:autoSpaceDE w:val="0"/>
        <w:autoSpaceDN w:val="0"/>
        <w:adjustRightInd w:val="0"/>
        <w:spacing w:line="460" w:lineRule="atLeast"/>
        <w:rPr>
          <w:rFonts w:hint="eastAsia" w:ascii="宋体" w:hAnsi="宋体" w:eastAsia="宋体" w:cs="宋体"/>
          <w:b w:val="0"/>
          <w:color w:val="auto"/>
          <w:sz w:val="30"/>
          <w:highlight w:val="none"/>
          <w:lang w:val="zh-CN" w:eastAsia="zh-CN" w:bidi="ar-SA"/>
        </w:rPr>
      </w:pPr>
    </w:p>
    <w:p w14:paraId="144F5856">
      <w:pPr>
        <w:autoSpaceDE w:val="0"/>
        <w:autoSpaceDN w:val="0"/>
        <w:adjustRightInd w:val="0"/>
        <w:spacing w:line="460" w:lineRule="atLeast"/>
        <w:jc w:val="center"/>
        <w:rPr>
          <w:rFonts w:hint="eastAsia" w:ascii="宋体" w:hAnsi="宋体" w:eastAsia="宋体" w:cs="宋体"/>
          <w:b w:val="0"/>
          <w:color w:val="auto"/>
          <w:sz w:val="36"/>
          <w:highlight w:val="none"/>
          <w:lang w:val="zh-CN" w:eastAsia="zh-CN" w:bidi="ar-SA"/>
        </w:rPr>
      </w:pPr>
    </w:p>
    <w:p w14:paraId="2C262CFB">
      <w:pPr>
        <w:autoSpaceDE w:val="0"/>
        <w:autoSpaceDN w:val="0"/>
        <w:adjustRightInd w:val="0"/>
        <w:spacing w:line="460" w:lineRule="atLeast"/>
        <w:jc w:val="left"/>
        <w:rPr>
          <w:rFonts w:hint="eastAsia" w:ascii="宋体" w:hAnsi="宋体" w:eastAsia="宋体" w:cs="宋体"/>
          <w:b w:val="0"/>
          <w:color w:val="auto"/>
          <w:sz w:val="32"/>
          <w:highlight w:val="none"/>
          <w:lang w:eastAsia="zh-CN" w:bidi="ar-SA"/>
        </w:rPr>
      </w:pPr>
      <w:r>
        <w:rPr>
          <w:rFonts w:hint="eastAsia" w:ascii="宋体" w:hAnsi="宋体" w:eastAsia="宋体" w:cs="宋体"/>
          <w:b w:val="0"/>
          <w:color w:val="auto"/>
          <w:sz w:val="36"/>
          <w:highlight w:val="none"/>
          <w:lang w:bidi="ar-SA"/>
        </w:rPr>
        <w:br w:type="page"/>
      </w:r>
      <w:r>
        <w:rPr>
          <w:rFonts w:hint="eastAsia" w:ascii="宋体" w:hAnsi="宋体" w:eastAsia="宋体" w:cs="宋体"/>
          <w:b w:val="0"/>
          <w:color w:val="auto"/>
          <w:sz w:val="32"/>
          <w:highlight w:val="none"/>
          <w:lang w:bidi="ar-SA"/>
        </w:rPr>
        <w:t>附件</w:t>
      </w:r>
      <w:r>
        <w:rPr>
          <w:rFonts w:hint="eastAsia" w:ascii="宋体" w:hAnsi="宋体" w:eastAsia="宋体" w:cs="宋体"/>
          <w:b w:val="0"/>
          <w:color w:val="auto"/>
          <w:sz w:val="32"/>
          <w:highlight w:val="none"/>
          <w:lang w:val="en-US" w:eastAsia="zh-CN" w:bidi="ar-SA"/>
        </w:rPr>
        <w:t>八</w:t>
      </w:r>
    </w:p>
    <w:p w14:paraId="698E3BD2">
      <w:pPr>
        <w:pStyle w:val="10"/>
        <w:spacing w:line="440" w:lineRule="atLeast"/>
        <w:jc w:val="center"/>
        <w:rPr>
          <w:rFonts w:hint="eastAsia" w:ascii="宋体" w:hAnsi="宋体" w:eastAsia="宋体" w:cs="宋体"/>
          <w:b w:val="0"/>
          <w:bCs/>
          <w:color w:val="auto"/>
          <w:sz w:val="36"/>
          <w:szCs w:val="36"/>
          <w:highlight w:val="none"/>
          <w:lang w:val="en-US" w:eastAsia="zh-CN" w:bidi="ar-SA"/>
        </w:rPr>
      </w:pPr>
      <w:r>
        <w:rPr>
          <w:rFonts w:hint="eastAsia" w:ascii="宋体" w:hAnsi="宋体" w:eastAsia="宋体" w:cs="宋体"/>
          <w:b w:val="0"/>
          <w:bCs/>
          <w:color w:val="auto"/>
          <w:sz w:val="36"/>
          <w:szCs w:val="36"/>
          <w:highlight w:val="none"/>
          <w:lang w:bidi="ar-SA"/>
        </w:rPr>
        <w:t>投标供应商业绩</w:t>
      </w:r>
    </w:p>
    <w:p w14:paraId="3C54DF70">
      <w:pPr>
        <w:pStyle w:val="10"/>
        <w:spacing w:line="440" w:lineRule="atLeast"/>
        <w:jc w:val="center"/>
        <w:rPr>
          <w:rFonts w:hint="eastAsia" w:ascii="宋体" w:hAnsi="宋体" w:eastAsia="宋体" w:cs="宋体"/>
          <w:b w:val="0"/>
          <w:bCs/>
          <w:color w:val="auto"/>
          <w:sz w:val="36"/>
          <w:szCs w:val="36"/>
          <w:highlight w:val="none"/>
          <w:lang w:bidi="ar-SA"/>
        </w:rPr>
      </w:pPr>
      <w:r>
        <w:rPr>
          <w:rFonts w:hint="eastAsia" w:ascii="宋体" w:hAnsi="宋体" w:eastAsia="宋体" w:cs="宋体"/>
          <w:b w:val="0"/>
          <w:color w:val="auto"/>
          <w:sz w:val="22"/>
          <w:highlight w:val="none"/>
          <w:lang w:bidi="ar-SA"/>
        </w:rPr>
        <w:t>（如有则提供）</w:t>
      </w:r>
    </w:p>
    <w:tbl>
      <w:tblPr>
        <w:tblStyle w:val="17"/>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14:paraId="184A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6747F72F">
            <w:pPr>
              <w:pStyle w:val="10"/>
              <w:adjustRightInd w:val="0"/>
              <w:snapToGrid w:val="0"/>
              <w:spacing w:line="440" w:lineRule="atLeas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序号</w:t>
            </w:r>
          </w:p>
        </w:tc>
        <w:tc>
          <w:tcPr>
            <w:tcW w:w="1266" w:type="dxa"/>
            <w:tcBorders>
              <w:right w:val="single" w:color="000000" w:sz="4" w:space="0"/>
            </w:tcBorders>
            <w:noWrap w:val="0"/>
            <w:vAlign w:val="top"/>
          </w:tcPr>
          <w:p w14:paraId="4565FCD3">
            <w:pPr>
              <w:pStyle w:val="10"/>
              <w:adjustRightInd w:val="0"/>
              <w:snapToGrid w:val="0"/>
              <w:spacing w:line="440" w:lineRule="atLeas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签订时间</w:t>
            </w:r>
          </w:p>
        </w:tc>
        <w:tc>
          <w:tcPr>
            <w:tcW w:w="1477" w:type="dxa"/>
            <w:tcBorders>
              <w:left w:val="single" w:color="000000" w:sz="4" w:space="0"/>
            </w:tcBorders>
            <w:noWrap w:val="0"/>
            <w:vAlign w:val="top"/>
          </w:tcPr>
          <w:p w14:paraId="70BC5113">
            <w:pPr>
              <w:pStyle w:val="10"/>
              <w:adjustRightInd w:val="0"/>
              <w:snapToGrid w:val="0"/>
              <w:spacing w:line="440" w:lineRule="atLeas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用户名称</w:t>
            </w:r>
          </w:p>
        </w:tc>
        <w:tc>
          <w:tcPr>
            <w:tcW w:w="1491" w:type="dxa"/>
            <w:noWrap w:val="0"/>
            <w:vAlign w:val="top"/>
          </w:tcPr>
          <w:p w14:paraId="0409BB13">
            <w:pPr>
              <w:pStyle w:val="10"/>
              <w:adjustRightInd w:val="0"/>
              <w:snapToGrid w:val="0"/>
              <w:spacing w:line="440" w:lineRule="atLeas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合同金额</w:t>
            </w:r>
          </w:p>
        </w:tc>
        <w:tc>
          <w:tcPr>
            <w:tcW w:w="1555" w:type="dxa"/>
            <w:noWrap w:val="0"/>
            <w:vAlign w:val="top"/>
          </w:tcPr>
          <w:p w14:paraId="6850583D">
            <w:pPr>
              <w:pStyle w:val="10"/>
              <w:adjustRightInd w:val="0"/>
              <w:snapToGrid w:val="0"/>
              <w:spacing w:line="440" w:lineRule="atLeas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联系人</w:t>
            </w:r>
          </w:p>
        </w:tc>
        <w:tc>
          <w:tcPr>
            <w:tcW w:w="1556" w:type="dxa"/>
            <w:noWrap w:val="0"/>
            <w:vAlign w:val="top"/>
          </w:tcPr>
          <w:p w14:paraId="35CAF625">
            <w:pPr>
              <w:pStyle w:val="10"/>
              <w:adjustRightInd w:val="0"/>
              <w:snapToGrid w:val="0"/>
              <w:spacing w:line="440" w:lineRule="atLeas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联系电话</w:t>
            </w:r>
          </w:p>
        </w:tc>
        <w:tc>
          <w:tcPr>
            <w:tcW w:w="1556" w:type="dxa"/>
            <w:noWrap w:val="0"/>
            <w:vAlign w:val="top"/>
          </w:tcPr>
          <w:p w14:paraId="0C8100D2">
            <w:pPr>
              <w:pStyle w:val="10"/>
              <w:adjustRightInd w:val="0"/>
              <w:snapToGrid w:val="0"/>
              <w:spacing w:line="440" w:lineRule="atLeast"/>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备注</w:t>
            </w:r>
          </w:p>
        </w:tc>
      </w:tr>
      <w:tr w14:paraId="28A2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03C8445F">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11E89015">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2CF4404D">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13407D50">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744E078D">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7C1B87C3">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70257F42">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r w14:paraId="630A8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755F738D">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4AB10468">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44653CAF">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69F5AD17">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656B972F">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0EB101CE">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7EB9194F">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r w14:paraId="7F269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230A4B18">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0F0B2DCE">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430C18A7">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31F4DDE9">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4F7EBB76">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51391773">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71A543C6">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r w14:paraId="3B0AC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5DD2FB5C">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5C887C11">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36A4831B">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1043AF8D">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7D60763A">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19BC7B36">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7A1DBB1A">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r w14:paraId="27D71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4AC66C7E">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220008E0">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65038171">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23AE44F4">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70F84DA8">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385943F5">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4A4D1B5A">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r w14:paraId="645C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542CF4F3">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4D1DBA58">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2AEBCE9A">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61BA70D1">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17C2BD18">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1107387B">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46852196">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r w14:paraId="74893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2EFECA7D">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3BDAAA54">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31A0FFA1">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69FF90CD">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3529D46B">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2EA897B5">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0F78F71D">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r w14:paraId="499EB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25F0FC7F">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14235CCE">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4242D88F">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697EBB8F">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6C4279A1">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465FE867">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25E3E1F8">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r w14:paraId="71811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0120C785">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374F39D4">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21E25883">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2E1CCFF5">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0A0775E5">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2B50C8AF">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4E1FC508">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r w14:paraId="3793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419F510B">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7EF56662">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0E1DF0F3">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57BC0523">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07A1F767">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2529A21C">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569A1D3B">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r w14:paraId="4F21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73424012">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266" w:type="dxa"/>
            <w:tcBorders>
              <w:right w:val="single" w:color="000000" w:sz="4" w:space="0"/>
            </w:tcBorders>
            <w:noWrap w:val="0"/>
            <w:vAlign w:val="top"/>
          </w:tcPr>
          <w:p w14:paraId="175CFDF6">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77" w:type="dxa"/>
            <w:tcBorders>
              <w:left w:val="single" w:color="000000" w:sz="4" w:space="0"/>
            </w:tcBorders>
            <w:noWrap w:val="0"/>
            <w:vAlign w:val="top"/>
          </w:tcPr>
          <w:p w14:paraId="7CCF5FB4">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491" w:type="dxa"/>
            <w:noWrap w:val="0"/>
            <w:vAlign w:val="top"/>
          </w:tcPr>
          <w:p w14:paraId="76FEE22C">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5" w:type="dxa"/>
            <w:noWrap w:val="0"/>
            <w:vAlign w:val="top"/>
          </w:tcPr>
          <w:p w14:paraId="11FEB6CA">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3D300DEA">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c>
          <w:tcPr>
            <w:tcW w:w="1556" w:type="dxa"/>
            <w:noWrap w:val="0"/>
            <w:vAlign w:val="top"/>
          </w:tcPr>
          <w:p w14:paraId="3864A328">
            <w:pPr>
              <w:pStyle w:val="10"/>
              <w:adjustRightInd w:val="0"/>
              <w:snapToGrid w:val="0"/>
              <w:spacing w:line="440" w:lineRule="atLeast"/>
              <w:rPr>
                <w:rFonts w:hint="eastAsia" w:ascii="宋体" w:hAnsi="宋体" w:eastAsia="宋体" w:cs="宋体"/>
                <w:color w:val="auto"/>
                <w:sz w:val="22"/>
                <w:szCs w:val="22"/>
                <w:highlight w:val="none"/>
                <w:lang w:val="en-US" w:eastAsia="zh-CN" w:bidi="ar-SA"/>
              </w:rPr>
            </w:pPr>
          </w:p>
        </w:tc>
      </w:tr>
    </w:tbl>
    <w:p w14:paraId="50E5320F">
      <w:pPr>
        <w:pStyle w:val="10"/>
        <w:spacing w:line="440" w:lineRule="atLeast"/>
        <w:rPr>
          <w:rFonts w:hint="eastAsia" w:ascii="宋体" w:hAnsi="宋体" w:eastAsia="宋体" w:cs="宋体"/>
          <w:b w:val="0"/>
          <w:bCs/>
          <w:color w:val="auto"/>
          <w:sz w:val="36"/>
          <w:szCs w:val="36"/>
          <w:highlight w:val="none"/>
          <w:lang w:bidi="ar-SA"/>
        </w:rPr>
      </w:pPr>
      <w:r>
        <w:rPr>
          <w:rFonts w:hint="eastAsia" w:ascii="宋体" w:hAnsi="宋体" w:eastAsia="宋体" w:cs="宋体"/>
          <w:color w:val="auto"/>
          <w:sz w:val="22"/>
          <w:highlight w:val="none"/>
          <w:lang w:bidi="ar-SA"/>
        </w:rPr>
        <w:t>说明：表后提供相关材料扫描件，不允许只提供此表。</w:t>
      </w:r>
    </w:p>
    <w:p w14:paraId="6082FDAE">
      <w:pPr>
        <w:pStyle w:val="10"/>
        <w:spacing w:line="440" w:lineRule="atLeast"/>
        <w:jc w:val="center"/>
        <w:rPr>
          <w:rFonts w:hint="eastAsia" w:ascii="宋体" w:hAnsi="宋体" w:eastAsia="宋体" w:cs="宋体"/>
          <w:b w:val="0"/>
          <w:bCs/>
          <w:color w:val="auto"/>
          <w:sz w:val="36"/>
          <w:szCs w:val="36"/>
          <w:highlight w:val="none"/>
          <w:lang w:bidi="ar-SA"/>
        </w:rPr>
      </w:pPr>
    </w:p>
    <w:p w14:paraId="04B91BCE">
      <w:pPr>
        <w:pStyle w:val="10"/>
        <w:spacing w:line="440" w:lineRule="atLeast"/>
        <w:jc w:val="center"/>
        <w:rPr>
          <w:rFonts w:hint="eastAsia" w:ascii="宋体" w:hAnsi="宋体" w:eastAsia="宋体" w:cs="宋体"/>
          <w:b w:val="0"/>
          <w:bCs/>
          <w:color w:val="auto"/>
          <w:sz w:val="36"/>
          <w:szCs w:val="36"/>
          <w:highlight w:val="none"/>
          <w:lang w:bidi="ar-SA"/>
        </w:rPr>
      </w:pPr>
    </w:p>
    <w:p w14:paraId="630B1A01">
      <w:pPr>
        <w:pStyle w:val="10"/>
        <w:spacing w:line="440" w:lineRule="atLeast"/>
        <w:jc w:val="center"/>
        <w:rPr>
          <w:rFonts w:hint="eastAsia" w:ascii="宋体" w:hAnsi="宋体" w:eastAsia="宋体" w:cs="宋体"/>
          <w:b w:val="0"/>
          <w:bCs/>
          <w:color w:val="auto"/>
          <w:sz w:val="36"/>
          <w:szCs w:val="36"/>
          <w:highlight w:val="none"/>
          <w:lang w:bidi="ar-SA"/>
        </w:rPr>
      </w:pPr>
    </w:p>
    <w:p w14:paraId="1E7513F3">
      <w:pPr>
        <w:pStyle w:val="10"/>
        <w:spacing w:line="440" w:lineRule="atLeast"/>
        <w:jc w:val="center"/>
        <w:rPr>
          <w:rFonts w:hint="eastAsia" w:ascii="宋体" w:hAnsi="宋体" w:eastAsia="宋体" w:cs="宋体"/>
          <w:b w:val="0"/>
          <w:bCs/>
          <w:color w:val="auto"/>
          <w:sz w:val="36"/>
          <w:szCs w:val="36"/>
          <w:highlight w:val="none"/>
          <w:lang w:bidi="ar-SA"/>
        </w:rPr>
      </w:pPr>
    </w:p>
    <w:p w14:paraId="4DE7F0AC">
      <w:pPr>
        <w:pStyle w:val="10"/>
        <w:spacing w:line="440" w:lineRule="atLeast"/>
        <w:jc w:val="center"/>
        <w:rPr>
          <w:rFonts w:hint="eastAsia" w:ascii="宋体" w:hAnsi="宋体" w:eastAsia="宋体" w:cs="宋体"/>
          <w:b w:val="0"/>
          <w:bCs/>
          <w:color w:val="auto"/>
          <w:sz w:val="36"/>
          <w:szCs w:val="36"/>
          <w:highlight w:val="none"/>
          <w:lang w:bidi="ar-SA"/>
        </w:rPr>
      </w:pPr>
    </w:p>
    <w:p w14:paraId="1BA166E6">
      <w:pPr>
        <w:pStyle w:val="10"/>
        <w:spacing w:line="440" w:lineRule="atLeast"/>
        <w:jc w:val="center"/>
        <w:rPr>
          <w:rFonts w:hint="eastAsia" w:ascii="宋体" w:hAnsi="宋体" w:eastAsia="宋体" w:cs="宋体"/>
          <w:b w:val="0"/>
          <w:bCs/>
          <w:color w:val="auto"/>
          <w:sz w:val="36"/>
          <w:szCs w:val="36"/>
          <w:highlight w:val="none"/>
          <w:lang w:bidi="ar-SA"/>
        </w:rPr>
      </w:pPr>
    </w:p>
    <w:p w14:paraId="4E27BB95">
      <w:pPr>
        <w:pStyle w:val="10"/>
        <w:spacing w:line="440" w:lineRule="atLeast"/>
        <w:jc w:val="center"/>
        <w:rPr>
          <w:rFonts w:hint="eastAsia" w:ascii="宋体" w:hAnsi="宋体" w:eastAsia="宋体" w:cs="宋体"/>
          <w:b w:val="0"/>
          <w:bCs/>
          <w:color w:val="auto"/>
          <w:sz w:val="36"/>
          <w:szCs w:val="36"/>
          <w:highlight w:val="none"/>
          <w:lang w:bidi="ar-SA"/>
        </w:rPr>
      </w:pPr>
    </w:p>
    <w:p w14:paraId="03F2B55D">
      <w:pPr>
        <w:pStyle w:val="10"/>
        <w:spacing w:line="440" w:lineRule="atLeast"/>
        <w:jc w:val="center"/>
        <w:rPr>
          <w:rFonts w:hint="eastAsia" w:ascii="宋体" w:hAnsi="宋体" w:eastAsia="宋体" w:cs="宋体"/>
          <w:b w:val="0"/>
          <w:bCs/>
          <w:color w:val="auto"/>
          <w:sz w:val="36"/>
          <w:szCs w:val="36"/>
          <w:highlight w:val="none"/>
          <w:lang w:bidi="ar-SA"/>
        </w:rPr>
      </w:pPr>
    </w:p>
    <w:p w14:paraId="62F4466D">
      <w:pPr>
        <w:pStyle w:val="10"/>
        <w:spacing w:line="440" w:lineRule="atLeast"/>
        <w:jc w:val="center"/>
        <w:rPr>
          <w:rFonts w:hint="eastAsia" w:ascii="宋体" w:hAnsi="宋体" w:eastAsia="宋体" w:cs="宋体"/>
          <w:b w:val="0"/>
          <w:bCs/>
          <w:color w:val="auto"/>
          <w:sz w:val="36"/>
          <w:szCs w:val="36"/>
          <w:highlight w:val="none"/>
          <w:lang w:bidi="ar-SA"/>
        </w:rPr>
      </w:pPr>
    </w:p>
    <w:p w14:paraId="69179FB3">
      <w:pPr>
        <w:pStyle w:val="10"/>
        <w:spacing w:line="460" w:lineRule="atLeast"/>
        <w:rPr>
          <w:rFonts w:hint="eastAsia" w:ascii="宋体" w:hAnsi="宋体" w:eastAsia="宋体" w:cs="宋体"/>
          <w:b w:val="0"/>
          <w:color w:val="auto"/>
          <w:sz w:val="36"/>
          <w:szCs w:val="36"/>
          <w:highlight w:val="none"/>
          <w:lang w:eastAsia="zh-CN" w:bidi="ar-SA"/>
        </w:rPr>
      </w:pPr>
      <w:r>
        <w:rPr>
          <w:rFonts w:hint="eastAsia" w:ascii="宋体" w:hAnsi="宋体" w:eastAsia="宋体" w:cs="宋体"/>
          <w:b w:val="0"/>
          <w:bCs/>
          <w:color w:val="auto"/>
          <w:sz w:val="22"/>
          <w:szCs w:val="22"/>
          <w:highlight w:val="none"/>
          <w:lang w:bidi="ar-SA"/>
        </w:rPr>
        <w:br w:type="page"/>
      </w:r>
      <w:r>
        <w:rPr>
          <w:rFonts w:hint="eastAsia" w:ascii="宋体" w:hAnsi="宋体" w:eastAsia="宋体" w:cs="宋体"/>
          <w:b w:val="0"/>
          <w:color w:val="auto"/>
          <w:sz w:val="32"/>
          <w:highlight w:val="none"/>
          <w:lang w:bidi="ar-SA"/>
        </w:rPr>
        <w:t>附件</w:t>
      </w:r>
      <w:r>
        <w:rPr>
          <w:rFonts w:hint="eastAsia" w:ascii="宋体" w:hAnsi="宋体" w:eastAsia="宋体" w:cs="宋体"/>
          <w:b w:val="0"/>
          <w:color w:val="auto"/>
          <w:sz w:val="32"/>
          <w:highlight w:val="none"/>
          <w:lang w:val="en-US" w:eastAsia="zh-CN" w:bidi="ar-SA"/>
        </w:rPr>
        <w:t>九</w:t>
      </w:r>
    </w:p>
    <w:p w14:paraId="6A4B65F4">
      <w:pPr>
        <w:autoSpaceDE w:val="0"/>
        <w:autoSpaceDN w:val="0"/>
        <w:adjustRightInd w:val="0"/>
        <w:spacing w:line="460" w:lineRule="atLeast"/>
        <w:jc w:val="center"/>
        <w:rPr>
          <w:rFonts w:hint="eastAsia" w:ascii="宋体" w:hAnsi="宋体" w:eastAsia="宋体" w:cs="宋体"/>
          <w:b w:val="0"/>
          <w:color w:val="auto"/>
          <w:sz w:val="36"/>
          <w:szCs w:val="36"/>
          <w:highlight w:val="none"/>
          <w:lang w:val="zh-CN" w:eastAsia="zh-CN" w:bidi="ar-SA"/>
        </w:rPr>
      </w:pPr>
      <w:r>
        <w:rPr>
          <w:rFonts w:hint="eastAsia" w:ascii="宋体" w:hAnsi="宋体" w:eastAsia="宋体" w:cs="宋体"/>
          <w:b w:val="0"/>
          <w:color w:val="auto"/>
          <w:sz w:val="36"/>
          <w:szCs w:val="36"/>
          <w:highlight w:val="none"/>
          <w:lang w:val="zh-CN" w:eastAsia="zh-CN" w:bidi="ar-SA"/>
        </w:rPr>
        <w:t>产品数量、配置及主要技术参数</w:t>
      </w:r>
    </w:p>
    <w:tbl>
      <w:tblPr>
        <w:tblStyle w:val="17"/>
        <w:tblW w:w="9606"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843"/>
        <w:gridCol w:w="1134"/>
        <w:gridCol w:w="1134"/>
        <w:gridCol w:w="1134"/>
        <w:gridCol w:w="1559"/>
        <w:gridCol w:w="992"/>
        <w:gridCol w:w="993"/>
      </w:tblGrid>
      <w:tr w14:paraId="538FF83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672A5FD7">
            <w:pPr>
              <w:spacing w:line="460" w:lineRule="atLeast"/>
              <w:jc w:val="center"/>
              <w:rPr>
                <w:rFonts w:hint="eastAsia" w:ascii="宋体" w:hAnsi="宋体" w:eastAsia="宋体" w:cs="宋体"/>
                <w:b w:val="0"/>
                <w:color w:val="auto"/>
                <w:spacing w:val="20"/>
                <w:sz w:val="22"/>
                <w:highlight w:val="none"/>
                <w:lang w:bidi="ar-SA"/>
              </w:rPr>
            </w:pPr>
            <w:r>
              <w:rPr>
                <w:rFonts w:hint="eastAsia" w:ascii="宋体" w:hAnsi="宋体" w:eastAsia="宋体" w:cs="宋体"/>
                <w:b w:val="0"/>
                <w:color w:val="auto"/>
                <w:spacing w:val="20"/>
                <w:sz w:val="22"/>
                <w:highlight w:val="none"/>
                <w:lang w:bidi="ar-SA"/>
              </w:rPr>
              <w:t>序号</w:t>
            </w:r>
          </w:p>
        </w:tc>
        <w:tc>
          <w:tcPr>
            <w:tcW w:w="1843" w:type="dxa"/>
            <w:noWrap w:val="0"/>
            <w:vAlign w:val="center"/>
          </w:tcPr>
          <w:p w14:paraId="4130EEE4">
            <w:pPr>
              <w:spacing w:line="460" w:lineRule="atLeast"/>
              <w:jc w:val="center"/>
              <w:rPr>
                <w:rFonts w:hint="eastAsia" w:ascii="宋体" w:hAnsi="宋体" w:eastAsia="宋体" w:cs="宋体"/>
                <w:b w:val="0"/>
                <w:color w:val="auto"/>
                <w:spacing w:val="20"/>
                <w:sz w:val="22"/>
                <w:highlight w:val="none"/>
                <w:lang w:bidi="ar-SA"/>
              </w:rPr>
            </w:pPr>
            <w:r>
              <w:rPr>
                <w:rFonts w:hint="eastAsia" w:ascii="宋体" w:hAnsi="宋体" w:eastAsia="宋体" w:cs="宋体"/>
                <w:b w:val="0"/>
                <w:color w:val="auto"/>
                <w:spacing w:val="20"/>
                <w:sz w:val="22"/>
                <w:highlight w:val="none"/>
                <w:lang w:bidi="ar-SA"/>
              </w:rPr>
              <w:t>产品名称</w:t>
            </w:r>
          </w:p>
        </w:tc>
        <w:tc>
          <w:tcPr>
            <w:tcW w:w="1134" w:type="dxa"/>
            <w:noWrap w:val="0"/>
            <w:vAlign w:val="center"/>
          </w:tcPr>
          <w:p w14:paraId="77162AF4">
            <w:pPr>
              <w:spacing w:line="460" w:lineRule="atLeast"/>
              <w:jc w:val="center"/>
              <w:rPr>
                <w:rFonts w:hint="eastAsia" w:ascii="宋体" w:hAnsi="宋体" w:eastAsia="宋体" w:cs="宋体"/>
                <w:b w:val="0"/>
                <w:color w:val="auto"/>
                <w:spacing w:val="20"/>
                <w:sz w:val="22"/>
                <w:highlight w:val="none"/>
                <w:lang w:bidi="ar-SA"/>
              </w:rPr>
            </w:pPr>
            <w:r>
              <w:rPr>
                <w:rFonts w:hint="eastAsia" w:ascii="宋体" w:hAnsi="宋体" w:eastAsia="宋体" w:cs="宋体"/>
                <w:b w:val="0"/>
                <w:color w:val="auto"/>
                <w:spacing w:val="20"/>
                <w:sz w:val="22"/>
                <w:highlight w:val="none"/>
                <w:lang w:bidi="ar-SA"/>
              </w:rPr>
              <w:t>品牌</w:t>
            </w:r>
          </w:p>
        </w:tc>
        <w:tc>
          <w:tcPr>
            <w:tcW w:w="1134" w:type="dxa"/>
            <w:noWrap w:val="0"/>
            <w:vAlign w:val="center"/>
          </w:tcPr>
          <w:p w14:paraId="772B1CD5">
            <w:pPr>
              <w:spacing w:line="460" w:lineRule="atLeast"/>
              <w:jc w:val="center"/>
              <w:rPr>
                <w:rFonts w:hint="eastAsia" w:ascii="宋体" w:hAnsi="宋体" w:eastAsia="宋体" w:cs="宋体"/>
                <w:b w:val="0"/>
                <w:color w:val="auto"/>
                <w:spacing w:val="20"/>
                <w:sz w:val="22"/>
                <w:highlight w:val="none"/>
                <w:lang w:bidi="ar-SA"/>
              </w:rPr>
            </w:pPr>
            <w:r>
              <w:rPr>
                <w:rFonts w:hint="eastAsia" w:ascii="宋体" w:hAnsi="宋体" w:eastAsia="宋体" w:cs="宋体"/>
                <w:b w:val="0"/>
                <w:color w:val="auto"/>
                <w:spacing w:val="20"/>
                <w:sz w:val="22"/>
                <w:highlight w:val="none"/>
                <w:lang w:bidi="ar-SA"/>
              </w:rPr>
              <w:t>产地</w:t>
            </w:r>
          </w:p>
        </w:tc>
        <w:tc>
          <w:tcPr>
            <w:tcW w:w="1134" w:type="dxa"/>
            <w:noWrap w:val="0"/>
            <w:vAlign w:val="center"/>
          </w:tcPr>
          <w:p w14:paraId="7A8CE3BA">
            <w:pPr>
              <w:spacing w:line="460" w:lineRule="atLeast"/>
              <w:jc w:val="center"/>
              <w:rPr>
                <w:rFonts w:hint="eastAsia" w:ascii="宋体" w:hAnsi="宋体" w:eastAsia="宋体" w:cs="宋体"/>
                <w:b w:val="0"/>
                <w:color w:val="auto"/>
                <w:spacing w:val="20"/>
                <w:sz w:val="22"/>
                <w:highlight w:val="none"/>
                <w:lang w:bidi="ar-SA"/>
              </w:rPr>
            </w:pPr>
            <w:r>
              <w:rPr>
                <w:rFonts w:hint="eastAsia" w:ascii="宋体" w:hAnsi="宋体" w:eastAsia="宋体" w:cs="宋体"/>
                <w:b w:val="0"/>
                <w:color w:val="auto"/>
                <w:spacing w:val="20"/>
                <w:sz w:val="22"/>
                <w:highlight w:val="none"/>
                <w:lang w:bidi="ar-SA"/>
              </w:rPr>
              <w:t>型号</w:t>
            </w:r>
          </w:p>
        </w:tc>
        <w:tc>
          <w:tcPr>
            <w:tcW w:w="1559" w:type="dxa"/>
            <w:noWrap w:val="0"/>
            <w:vAlign w:val="center"/>
          </w:tcPr>
          <w:p w14:paraId="55DA7B13">
            <w:pPr>
              <w:spacing w:line="460" w:lineRule="atLeast"/>
              <w:jc w:val="center"/>
              <w:rPr>
                <w:rFonts w:hint="eastAsia" w:ascii="宋体" w:hAnsi="宋体" w:eastAsia="宋体" w:cs="宋体"/>
                <w:b w:val="0"/>
                <w:color w:val="auto"/>
                <w:spacing w:val="20"/>
                <w:sz w:val="22"/>
                <w:highlight w:val="none"/>
                <w:lang w:bidi="ar-SA"/>
              </w:rPr>
            </w:pPr>
            <w:r>
              <w:rPr>
                <w:rFonts w:hint="eastAsia" w:ascii="宋体" w:hAnsi="宋体" w:eastAsia="宋体" w:cs="宋体"/>
                <w:b w:val="0"/>
                <w:color w:val="auto"/>
                <w:spacing w:val="20"/>
                <w:sz w:val="22"/>
                <w:highlight w:val="none"/>
                <w:lang w:bidi="ar-SA"/>
              </w:rPr>
              <w:t>主要规格</w:t>
            </w:r>
          </w:p>
        </w:tc>
        <w:tc>
          <w:tcPr>
            <w:tcW w:w="992" w:type="dxa"/>
            <w:noWrap w:val="0"/>
            <w:vAlign w:val="center"/>
          </w:tcPr>
          <w:p w14:paraId="49CA9CB3">
            <w:pPr>
              <w:spacing w:line="460" w:lineRule="atLeast"/>
              <w:jc w:val="center"/>
              <w:rPr>
                <w:rFonts w:hint="eastAsia" w:ascii="宋体" w:hAnsi="宋体" w:eastAsia="宋体" w:cs="宋体"/>
                <w:b w:val="0"/>
                <w:color w:val="auto"/>
                <w:spacing w:val="20"/>
                <w:sz w:val="22"/>
                <w:highlight w:val="none"/>
                <w:lang w:bidi="ar-SA"/>
              </w:rPr>
            </w:pPr>
            <w:r>
              <w:rPr>
                <w:rFonts w:hint="eastAsia" w:ascii="宋体" w:hAnsi="宋体" w:eastAsia="宋体" w:cs="宋体"/>
                <w:b w:val="0"/>
                <w:color w:val="auto"/>
                <w:spacing w:val="20"/>
                <w:sz w:val="22"/>
                <w:highlight w:val="none"/>
                <w:lang w:bidi="ar-SA"/>
              </w:rPr>
              <w:t>单位</w:t>
            </w:r>
          </w:p>
        </w:tc>
        <w:tc>
          <w:tcPr>
            <w:tcW w:w="993" w:type="dxa"/>
            <w:noWrap w:val="0"/>
            <w:vAlign w:val="center"/>
          </w:tcPr>
          <w:p w14:paraId="06BE8D50">
            <w:pPr>
              <w:spacing w:line="460" w:lineRule="atLeast"/>
              <w:jc w:val="center"/>
              <w:rPr>
                <w:rFonts w:hint="eastAsia" w:ascii="宋体" w:hAnsi="宋体" w:eastAsia="宋体" w:cs="宋体"/>
                <w:b w:val="0"/>
                <w:color w:val="auto"/>
                <w:spacing w:val="20"/>
                <w:sz w:val="22"/>
                <w:highlight w:val="none"/>
                <w:lang w:bidi="ar-SA"/>
              </w:rPr>
            </w:pPr>
            <w:r>
              <w:rPr>
                <w:rFonts w:hint="eastAsia" w:ascii="宋体" w:hAnsi="宋体" w:eastAsia="宋体" w:cs="宋体"/>
                <w:b w:val="0"/>
                <w:color w:val="auto"/>
                <w:spacing w:val="20"/>
                <w:sz w:val="22"/>
                <w:highlight w:val="none"/>
                <w:lang w:bidi="ar-SA"/>
              </w:rPr>
              <w:t>数量</w:t>
            </w:r>
          </w:p>
        </w:tc>
      </w:tr>
      <w:tr w14:paraId="1BFCC7B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142B4FA5">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0F26B4A2">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305E4BCC">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320D877B">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7475A089">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29C6F119">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3984E394">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3561C5BD">
            <w:pPr>
              <w:spacing w:line="460" w:lineRule="atLeast"/>
              <w:jc w:val="center"/>
              <w:rPr>
                <w:rFonts w:hint="eastAsia" w:ascii="宋体" w:hAnsi="宋体" w:eastAsia="宋体" w:cs="宋体"/>
                <w:color w:val="auto"/>
                <w:spacing w:val="20"/>
                <w:sz w:val="22"/>
                <w:highlight w:val="none"/>
                <w:lang w:bidi="ar-SA"/>
              </w:rPr>
            </w:pPr>
          </w:p>
        </w:tc>
      </w:tr>
      <w:tr w14:paraId="21E1240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2129F01C">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763C0C9E">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09D4811D">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66B32237">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36BDB896">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15711DB6">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18804042">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10EE532F">
            <w:pPr>
              <w:spacing w:line="460" w:lineRule="atLeast"/>
              <w:jc w:val="center"/>
              <w:rPr>
                <w:rFonts w:hint="eastAsia" w:ascii="宋体" w:hAnsi="宋体" w:eastAsia="宋体" w:cs="宋体"/>
                <w:color w:val="auto"/>
                <w:spacing w:val="20"/>
                <w:sz w:val="22"/>
                <w:highlight w:val="none"/>
                <w:lang w:bidi="ar-SA"/>
              </w:rPr>
            </w:pPr>
          </w:p>
        </w:tc>
      </w:tr>
      <w:tr w14:paraId="23ADC89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565FBC1B">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61290180">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3C6A4735">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1EA526C9">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1A573D03">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41D5E398">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13AF5E16">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481E3389">
            <w:pPr>
              <w:spacing w:line="460" w:lineRule="atLeast"/>
              <w:jc w:val="center"/>
              <w:rPr>
                <w:rFonts w:hint="eastAsia" w:ascii="宋体" w:hAnsi="宋体" w:eastAsia="宋体" w:cs="宋体"/>
                <w:color w:val="auto"/>
                <w:spacing w:val="20"/>
                <w:sz w:val="22"/>
                <w:highlight w:val="none"/>
                <w:lang w:bidi="ar-SA"/>
              </w:rPr>
            </w:pPr>
          </w:p>
        </w:tc>
      </w:tr>
      <w:tr w14:paraId="5EBEB46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3C3B13CD">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2150095B">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3D35AB1A">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5FE48BD4">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4139F4E9">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216AB2C7">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6D9E7432">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24C8DD5A">
            <w:pPr>
              <w:spacing w:line="460" w:lineRule="atLeast"/>
              <w:jc w:val="center"/>
              <w:rPr>
                <w:rFonts w:hint="eastAsia" w:ascii="宋体" w:hAnsi="宋体" w:eastAsia="宋体" w:cs="宋体"/>
                <w:color w:val="auto"/>
                <w:spacing w:val="20"/>
                <w:sz w:val="22"/>
                <w:highlight w:val="none"/>
                <w:lang w:bidi="ar-SA"/>
              </w:rPr>
            </w:pPr>
          </w:p>
        </w:tc>
      </w:tr>
      <w:tr w14:paraId="48D3033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3B993785">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03D38AFC">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5AD9DC54">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2C4B93D0">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4A6627A3">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6677EA97">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65386020">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6ED4F2B2">
            <w:pPr>
              <w:spacing w:line="460" w:lineRule="atLeast"/>
              <w:jc w:val="center"/>
              <w:rPr>
                <w:rFonts w:hint="eastAsia" w:ascii="宋体" w:hAnsi="宋体" w:eastAsia="宋体" w:cs="宋体"/>
                <w:color w:val="auto"/>
                <w:spacing w:val="20"/>
                <w:sz w:val="22"/>
                <w:highlight w:val="none"/>
                <w:lang w:bidi="ar-SA"/>
              </w:rPr>
            </w:pPr>
          </w:p>
        </w:tc>
      </w:tr>
      <w:tr w14:paraId="1A4E819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62A1336D">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1D520836">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006B3D5E">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5D873400">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6EC504E7">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2D99DBC7">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79A91678">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4BD268C8">
            <w:pPr>
              <w:spacing w:line="460" w:lineRule="atLeast"/>
              <w:jc w:val="center"/>
              <w:rPr>
                <w:rFonts w:hint="eastAsia" w:ascii="宋体" w:hAnsi="宋体" w:eastAsia="宋体" w:cs="宋体"/>
                <w:color w:val="auto"/>
                <w:spacing w:val="20"/>
                <w:sz w:val="22"/>
                <w:highlight w:val="none"/>
                <w:lang w:bidi="ar-SA"/>
              </w:rPr>
            </w:pPr>
          </w:p>
        </w:tc>
      </w:tr>
      <w:tr w14:paraId="59CC9C3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400" w:hRule="atLeast"/>
        </w:trPr>
        <w:tc>
          <w:tcPr>
            <w:tcW w:w="817" w:type="dxa"/>
            <w:noWrap w:val="0"/>
            <w:vAlign w:val="center"/>
          </w:tcPr>
          <w:p w14:paraId="2A570159">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34A8ADDF">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5448A528">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041AF933">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402F27BB">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204C5B73">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6F643341">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7BFE88EA">
            <w:pPr>
              <w:spacing w:line="460" w:lineRule="atLeast"/>
              <w:jc w:val="center"/>
              <w:rPr>
                <w:rFonts w:hint="eastAsia" w:ascii="宋体" w:hAnsi="宋体" w:eastAsia="宋体" w:cs="宋体"/>
                <w:color w:val="auto"/>
                <w:spacing w:val="20"/>
                <w:sz w:val="22"/>
                <w:highlight w:val="none"/>
                <w:lang w:bidi="ar-SA"/>
              </w:rPr>
            </w:pPr>
          </w:p>
        </w:tc>
      </w:tr>
      <w:tr w14:paraId="0FCC4FB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62A18FD4">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020FCA02">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26B6DA26">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7B067B6F">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1CA4585B">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4E89BF5C">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3A4845F3">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09A2CEA2">
            <w:pPr>
              <w:spacing w:line="460" w:lineRule="atLeast"/>
              <w:jc w:val="center"/>
              <w:rPr>
                <w:rFonts w:hint="eastAsia" w:ascii="宋体" w:hAnsi="宋体" w:eastAsia="宋体" w:cs="宋体"/>
                <w:color w:val="auto"/>
                <w:spacing w:val="20"/>
                <w:sz w:val="22"/>
                <w:highlight w:val="none"/>
                <w:lang w:bidi="ar-SA"/>
              </w:rPr>
            </w:pPr>
          </w:p>
        </w:tc>
      </w:tr>
      <w:tr w14:paraId="30D49C5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09FF9433">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12C8119A">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08877FC2">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2ED0BE2F">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617D69EA">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0B0DBE18">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7E358136">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40345E11">
            <w:pPr>
              <w:spacing w:line="460" w:lineRule="atLeast"/>
              <w:jc w:val="center"/>
              <w:rPr>
                <w:rFonts w:hint="eastAsia" w:ascii="宋体" w:hAnsi="宋体" w:eastAsia="宋体" w:cs="宋体"/>
                <w:color w:val="auto"/>
                <w:spacing w:val="20"/>
                <w:sz w:val="22"/>
                <w:highlight w:val="none"/>
                <w:lang w:bidi="ar-SA"/>
              </w:rPr>
            </w:pPr>
          </w:p>
        </w:tc>
      </w:tr>
      <w:tr w14:paraId="57A3D73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6CCB22F0">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26323951">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4281FA2E">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7266842F">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4879BA75">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0661A242">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0A65930F">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477E9414">
            <w:pPr>
              <w:spacing w:line="460" w:lineRule="atLeast"/>
              <w:jc w:val="center"/>
              <w:rPr>
                <w:rFonts w:hint="eastAsia" w:ascii="宋体" w:hAnsi="宋体" w:eastAsia="宋体" w:cs="宋体"/>
                <w:color w:val="auto"/>
                <w:spacing w:val="20"/>
                <w:sz w:val="22"/>
                <w:highlight w:val="none"/>
                <w:lang w:bidi="ar-SA"/>
              </w:rPr>
            </w:pPr>
          </w:p>
        </w:tc>
      </w:tr>
      <w:tr w14:paraId="74A15B4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1A6BF704">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1172CD6D">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0BD3D04B">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44C19C83">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44C6DE6A">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1F6211EB">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4919091A">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5638A3E0">
            <w:pPr>
              <w:spacing w:line="460" w:lineRule="atLeast"/>
              <w:jc w:val="center"/>
              <w:rPr>
                <w:rFonts w:hint="eastAsia" w:ascii="宋体" w:hAnsi="宋体" w:eastAsia="宋体" w:cs="宋体"/>
                <w:color w:val="auto"/>
                <w:spacing w:val="20"/>
                <w:sz w:val="22"/>
                <w:highlight w:val="none"/>
                <w:lang w:bidi="ar-SA"/>
              </w:rPr>
            </w:pPr>
          </w:p>
        </w:tc>
      </w:tr>
      <w:tr w14:paraId="63772CB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17" w:type="dxa"/>
            <w:noWrap w:val="0"/>
            <w:vAlign w:val="center"/>
          </w:tcPr>
          <w:p w14:paraId="1CBF5E76">
            <w:pPr>
              <w:spacing w:line="460" w:lineRule="atLeast"/>
              <w:jc w:val="center"/>
              <w:rPr>
                <w:rFonts w:hint="eastAsia" w:ascii="宋体" w:hAnsi="宋体" w:eastAsia="宋体" w:cs="宋体"/>
                <w:color w:val="auto"/>
                <w:spacing w:val="20"/>
                <w:sz w:val="22"/>
                <w:highlight w:val="none"/>
                <w:lang w:bidi="ar-SA"/>
              </w:rPr>
            </w:pPr>
          </w:p>
        </w:tc>
        <w:tc>
          <w:tcPr>
            <w:tcW w:w="1843" w:type="dxa"/>
            <w:noWrap w:val="0"/>
            <w:vAlign w:val="center"/>
          </w:tcPr>
          <w:p w14:paraId="7DEDCAAD">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37097000">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65E32E25">
            <w:pPr>
              <w:spacing w:line="460" w:lineRule="atLeast"/>
              <w:jc w:val="center"/>
              <w:rPr>
                <w:rFonts w:hint="eastAsia" w:ascii="宋体" w:hAnsi="宋体" w:eastAsia="宋体" w:cs="宋体"/>
                <w:color w:val="auto"/>
                <w:spacing w:val="20"/>
                <w:sz w:val="22"/>
                <w:highlight w:val="none"/>
                <w:lang w:bidi="ar-SA"/>
              </w:rPr>
            </w:pPr>
          </w:p>
        </w:tc>
        <w:tc>
          <w:tcPr>
            <w:tcW w:w="1134" w:type="dxa"/>
            <w:noWrap w:val="0"/>
            <w:vAlign w:val="center"/>
          </w:tcPr>
          <w:p w14:paraId="150641F3">
            <w:pPr>
              <w:spacing w:line="460" w:lineRule="atLeast"/>
              <w:jc w:val="center"/>
              <w:rPr>
                <w:rFonts w:hint="eastAsia" w:ascii="宋体" w:hAnsi="宋体" w:eastAsia="宋体" w:cs="宋体"/>
                <w:color w:val="auto"/>
                <w:spacing w:val="20"/>
                <w:sz w:val="22"/>
                <w:highlight w:val="none"/>
                <w:lang w:bidi="ar-SA"/>
              </w:rPr>
            </w:pPr>
          </w:p>
        </w:tc>
        <w:tc>
          <w:tcPr>
            <w:tcW w:w="1559" w:type="dxa"/>
            <w:noWrap w:val="0"/>
            <w:vAlign w:val="center"/>
          </w:tcPr>
          <w:p w14:paraId="0E2FFC27">
            <w:pPr>
              <w:spacing w:line="460" w:lineRule="atLeast"/>
              <w:jc w:val="center"/>
              <w:rPr>
                <w:rFonts w:hint="eastAsia" w:ascii="宋体" w:hAnsi="宋体" w:eastAsia="宋体" w:cs="宋体"/>
                <w:color w:val="auto"/>
                <w:spacing w:val="20"/>
                <w:sz w:val="22"/>
                <w:highlight w:val="none"/>
                <w:lang w:bidi="ar-SA"/>
              </w:rPr>
            </w:pPr>
          </w:p>
        </w:tc>
        <w:tc>
          <w:tcPr>
            <w:tcW w:w="992" w:type="dxa"/>
            <w:noWrap w:val="0"/>
            <w:vAlign w:val="center"/>
          </w:tcPr>
          <w:p w14:paraId="3110C275">
            <w:pPr>
              <w:spacing w:line="460" w:lineRule="atLeast"/>
              <w:jc w:val="center"/>
              <w:rPr>
                <w:rFonts w:hint="eastAsia" w:ascii="宋体" w:hAnsi="宋体" w:eastAsia="宋体" w:cs="宋体"/>
                <w:color w:val="auto"/>
                <w:spacing w:val="20"/>
                <w:sz w:val="22"/>
                <w:highlight w:val="none"/>
                <w:lang w:bidi="ar-SA"/>
              </w:rPr>
            </w:pPr>
          </w:p>
        </w:tc>
        <w:tc>
          <w:tcPr>
            <w:tcW w:w="993" w:type="dxa"/>
            <w:noWrap w:val="0"/>
            <w:vAlign w:val="center"/>
          </w:tcPr>
          <w:p w14:paraId="744E02F4">
            <w:pPr>
              <w:spacing w:line="460" w:lineRule="atLeast"/>
              <w:jc w:val="center"/>
              <w:rPr>
                <w:rFonts w:hint="eastAsia" w:ascii="宋体" w:hAnsi="宋体" w:eastAsia="宋体" w:cs="宋体"/>
                <w:color w:val="auto"/>
                <w:spacing w:val="20"/>
                <w:sz w:val="22"/>
                <w:highlight w:val="none"/>
                <w:lang w:bidi="ar-SA"/>
              </w:rPr>
            </w:pPr>
          </w:p>
        </w:tc>
      </w:tr>
    </w:tbl>
    <w:p w14:paraId="0B94831E">
      <w:pPr>
        <w:spacing w:line="460" w:lineRule="atLeast"/>
        <w:ind w:right="1120"/>
        <w:rPr>
          <w:rFonts w:hint="eastAsia" w:ascii="宋体" w:hAnsi="宋体" w:eastAsia="宋体" w:cs="宋体"/>
          <w:color w:val="auto"/>
          <w:spacing w:val="20"/>
          <w:sz w:val="22"/>
          <w:szCs w:val="22"/>
          <w:highlight w:val="none"/>
          <w:lang w:bidi="ar-SA"/>
        </w:rPr>
      </w:pPr>
      <w:r>
        <w:rPr>
          <w:rFonts w:hint="eastAsia" w:ascii="宋体" w:hAnsi="宋体" w:eastAsia="宋体" w:cs="宋体"/>
          <w:b w:val="0"/>
          <w:color w:val="auto"/>
          <w:sz w:val="22"/>
          <w:highlight w:val="none"/>
          <w:lang w:bidi="ar-SA"/>
        </w:rPr>
        <w:t xml:space="preserve">投标供应商（盖章）：                </w:t>
      </w:r>
      <w:r>
        <w:rPr>
          <w:rFonts w:hint="eastAsia" w:ascii="宋体" w:hAnsi="宋体" w:eastAsia="宋体" w:cs="宋体"/>
          <w:color w:val="auto"/>
          <w:spacing w:val="20"/>
          <w:sz w:val="22"/>
          <w:szCs w:val="22"/>
          <w:highlight w:val="none"/>
          <w:lang w:bidi="ar-SA"/>
        </w:rPr>
        <w:t xml:space="preserve">  </w:t>
      </w:r>
    </w:p>
    <w:p w14:paraId="23642067">
      <w:pPr>
        <w:autoSpaceDE w:val="0"/>
        <w:autoSpaceDN w:val="0"/>
        <w:adjustRightInd w:val="0"/>
        <w:spacing w:line="460" w:lineRule="atLeast"/>
        <w:rPr>
          <w:rFonts w:hint="eastAsia" w:ascii="宋体" w:hAnsi="宋体" w:eastAsia="宋体" w:cs="宋体"/>
          <w:color w:val="auto"/>
          <w:spacing w:val="20"/>
          <w:sz w:val="22"/>
          <w:szCs w:val="22"/>
          <w:highlight w:val="none"/>
          <w:lang w:bidi="ar-SA"/>
        </w:rPr>
      </w:pPr>
      <w:r>
        <w:rPr>
          <w:rFonts w:hint="eastAsia" w:ascii="宋体" w:hAnsi="宋体" w:eastAsia="宋体" w:cs="宋体"/>
          <w:color w:val="auto"/>
          <w:spacing w:val="20"/>
          <w:sz w:val="22"/>
          <w:szCs w:val="22"/>
          <w:highlight w:val="none"/>
          <w:lang w:bidi="ar-SA"/>
        </w:rPr>
        <w:t>注：1、</w:t>
      </w:r>
      <w:r>
        <w:rPr>
          <w:rFonts w:hint="eastAsia" w:ascii="宋体" w:hAnsi="宋体" w:eastAsia="宋体" w:cs="宋体"/>
          <w:color w:val="auto"/>
          <w:sz w:val="22"/>
          <w:szCs w:val="22"/>
          <w:highlight w:val="none"/>
          <w:lang w:bidi="ar-SA"/>
        </w:rPr>
        <w:t>产品详细配置、技术应另页描述</w:t>
      </w:r>
      <w:r>
        <w:rPr>
          <w:rFonts w:hint="eastAsia" w:ascii="宋体" w:hAnsi="宋体" w:eastAsia="宋体" w:cs="宋体"/>
          <w:color w:val="auto"/>
          <w:spacing w:val="20"/>
          <w:sz w:val="22"/>
          <w:szCs w:val="22"/>
          <w:highlight w:val="none"/>
          <w:lang w:bidi="ar-SA"/>
        </w:rPr>
        <w:t>。</w:t>
      </w:r>
    </w:p>
    <w:p w14:paraId="264AE517">
      <w:pPr>
        <w:autoSpaceDE w:val="0"/>
        <w:autoSpaceDN w:val="0"/>
        <w:adjustRightInd w:val="0"/>
        <w:spacing w:line="460" w:lineRule="atLeast"/>
        <w:ind w:firstLine="511" w:firstLineChars="196"/>
        <w:outlineLvl w:val="2"/>
        <w:rPr>
          <w:rFonts w:hint="eastAsia" w:ascii="宋体" w:hAnsi="宋体" w:eastAsia="宋体" w:cs="宋体"/>
          <w:color w:val="auto"/>
          <w:spacing w:val="20"/>
          <w:sz w:val="22"/>
          <w:szCs w:val="22"/>
          <w:highlight w:val="none"/>
          <w:lang w:bidi="ar-SA"/>
        </w:rPr>
      </w:pPr>
      <w:r>
        <w:rPr>
          <w:rFonts w:hint="eastAsia" w:ascii="宋体" w:hAnsi="宋体" w:eastAsia="宋体" w:cs="宋体"/>
          <w:color w:val="auto"/>
          <w:spacing w:val="20"/>
          <w:sz w:val="22"/>
          <w:szCs w:val="22"/>
          <w:highlight w:val="none"/>
          <w:lang w:bidi="ar-SA"/>
        </w:rPr>
        <w:t>2、</w:t>
      </w:r>
      <w:r>
        <w:rPr>
          <w:rFonts w:hint="eastAsia" w:ascii="宋体" w:hAnsi="宋体" w:eastAsia="宋体" w:cs="宋体"/>
          <w:color w:val="auto"/>
          <w:sz w:val="22"/>
          <w:szCs w:val="22"/>
          <w:highlight w:val="none"/>
          <w:lang w:bidi="ar-SA"/>
        </w:rPr>
        <w:t>供应商应提供所投产品具体型号</w:t>
      </w:r>
      <w:r>
        <w:rPr>
          <w:rFonts w:hint="eastAsia" w:ascii="宋体" w:hAnsi="宋体" w:eastAsia="宋体" w:cs="宋体"/>
          <w:color w:val="auto"/>
          <w:spacing w:val="20"/>
          <w:sz w:val="22"/>
          <w:szCs w:val="22"/>
          <w:highlight w:val="none"/>
          <w:lang w:bidi="ar-SA"/>
        </w:rPr>
        <w:t>。</w:t>
      </w:r>
    </w:p>
    <w:p w14:paraId="6258BF76">
      <w:pPr>
        <w:autoSpaceDE w:val="0"/>
        <w:autoSpaceDN w:val="0"/>
        <w:adjustRightInd w:val="0"/>
        <w:spacing w:line="460" w:lineRule="atLeast"/>
        <w:rPr>
          <w:rFonts w:hint="eastAsia" w:ascii="宋体" w:hAnsi="宋体" w:eastAsia="宋体" w:cs="宋体"/>
          <w:b w:val="0"/>
          <w:color w:val="auto"/>
          <w:sz w:val="36"/>
          <w:highlight w:val="none"/>
          <w:lang w:val="zh-CN" w:eastAsia="zh-CN" w:bidi="ar-SA"/>
        </w:rPr>
      </w:pPr>
      <w:r>
        <w:rPr>
          <w:rFonts w:hint="eastAsia" w:ascii="宋体" w:hAnsi="宋体" w:eastAsia="宋体" w:cs="宋体"/>
          <w:b w:val="0"/>
          <w:color w:val="auto"/>
          <w:sz w:val="32"/>
          <w:szCs w:val="32"/>
          <w:highlight w:val="none"/>
          <w:lang w:bidi="ar-SA"/>
        </w:rPr>
        <w:br w:type="page"/>
      </w:r>
      <w:r>
        <w:rPr>
          <w:rFonts w:hint="eastAsia" w:ascii="宋体" w:hAnsi="宋体" w:eastAsia="宋体" w:cs="宋体"/>
          <w:b w:val="0"/>
          <w:color w:val="auto"/>
          <w:sz w:val="32"/>
          <w:szCs w:val="32"/>
          <w:highlight w:val="none"/>
          <w:lang w:bidi="ar-SA"/>
        </w:rPr>
        <w:t>附件十</w:t>
      </w:r>
    </w:p>
    <w:p w14:paraId="327046F3">
      <w:pPr>
        <w:autoSpaceDE w:val="0"/>
        <w:autoSpaceDN w:val="0"/>
        <w:adjustRightInd w:val="0"/>
        <w:spacing w:line="460" w:lineRule="atLeast"/>
        <w:jc w:val="center"/>
        <w:rPr>
          <w:rFonts w:hint="eastAsia" w:ascii="宋体" w:hAnsi="宋体" w:eastAsia="宋体" w:cs="宋体"/>
          <w:b w:val="0"/>
          <w:color w:val="auto"/>
          <w:sz w:val="36"/>
          <w:highlight w:val="none"/>
          <w:lang w:val="zh-CN" w:eastAsia="zh-CN" w:bidi="ar-SA"/>
        </w:rPr>
      </w:pPr>
      <w:r>
        <w:rPr>
          <w:rFonts w:hint="eastAsia" w:ascii="宋体" w:hAnsi="宋体" w:eastAsia="宋体" w:cs="宋体"/>
          <w:b w:val="0"/>
          <w:color w:val="auto"/>
          <w:sz w:val="36"/>
          <w:highlight w:val="none"/>
          <w:lang w:val="zh-CN" w:eastAsia="zh-CN" w:bidi="ar-SA"/>
        </w:rPr>
        <w:t>偏离表</w:t>
      </w:r>
    </w:p>
    <w:tbl>
      <w:tblPr>
        <w:tblStyle w:val="17"/>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14:paraId="790AA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center"/>
          </w:tcPr>
          <w:p w14:paraId="08824CE9">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序 号</w:t>
            </w:r>
          </w:p>
        </w:tc>
        <w:tc>
          <w:tcPr>
            <w:tcW w:w="1710" w:type="dxa"/>
            <w:noWrap w:val="0"/>
            <w:vAlign w:val="center"/>
          </w:tcPr>
          <w:p w14:paraId="6BE1A464">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内容</w:t>
            </w:r>
          </w:p>
        </w:tc>
        <w:tc>
          <w:tcPr>
            <w:tcW w:w="2664" w:type="dxa"/>
            <w:noWrap w:val="0"/>
            <w:vAlign w:val="center"/>
          </w:tcPr>
          <w:p w14:paraId="6A9A4D24">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招标文件要求</w:t>
            </w:r>
          </w:p>
        </w:tc>
        <w:tc>
          <w:tcPr>
            <w:tcW w:w="2110" w:type="dxa"/>
            <w:noWrap w:val="0"/>
            <w:vAlign w:val="center"/>
          </w:tcPr>
          <w:p w14:paraId="4C6E4FEF">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投标文件响应情况</w:t>
            </w:r>
          </w:p>
        </w:tc>
        <w:tc>
          <w:tcPr>
            <w:tcW w:w="1831" w:type="dxa"/>
            <w:noWrap w:val="0"/>
            <w:vAlign w:val="center"/>
          </w:tcPr>
          <w:p w14:paraId="1F773A2B">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r>
              <w:rPr>
                <w:rFonts w:hint="eastAsia" w:ascii="宋体" w:hAnsi="宋体" w:eastAsia="宋体" w:cs="宋体"/>
                <w:b w:val="0"/>
                <w:color w:val="auto"/>
                <w:sz w:val="22"/>
                <w:highlight w:val="none"/>
                <w:lang w:val="zh-CN" w:eastAsia="zh-CN" w:bidi="ar-SA"/>
              </w:rPr>
              <w:t>备 注</w:t>
            </w:r>
          </w:p>
        </w:tc>
      </w:tr>
      <w:tr w14:paraId="7BD81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73522DDF">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00FD2D31">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22762519">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11EF17E6">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623E49CB">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4576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49036823">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436771D7">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56F6341E">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10EE033D">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3CCB9E7C">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69294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31424829">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48C2DF61">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2A9D1E76">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79F9B828">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0F11A7FF">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63986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795ECF85">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5BE3A54C">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1CC15AFA">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41BA53AF">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17CB7DEE">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31AA1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6C7CF51B">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217B6D8E">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13ADC614">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14DAEAAE">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3B47B527">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20E37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top"/>
          </w:tcPr>
          <w:p w14:paraId="7EFF82EC">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4A3671A5">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3F9848AB">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7C092FF8">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1B5D2003">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5D344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6E470C4B">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716815D4">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6304655D">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7D19649B">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0BA60711">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39105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05B41D02">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2547C7F6">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2A95670E">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01783B6D">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4BBFAAF5">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62DD5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3B7E35CF">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103CAD08">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70AC6BA3">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705FA107">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0F975730">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7C935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7EA23E4F">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28876A03">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36B61562">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1BAFD1CE">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65D6C4F0">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3C64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14:paraId="6462420C">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2C0BF5C2">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1C5A8F2A">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57BF117F">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1F7B61EE">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r w14:paraId="06AD3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top"/>
          </w:tcPr>
          <w:p w14:paraId="177D3E11">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710" w:type="dxa"/>
            <w:noWrap w:val="0"/>
            <w:vAlign w:val="top"/>
          </w:tcPr>
          <w:p w14:paraId="77F97366">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664" w:type="dxa"/>
            <w:noWrap w:val="0"/>
            <w:vAlign w:val="top"/>
          </w:tcPr>
          <w:p w14:paraId="1ACBBAFB">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2110" w:type="dxa"/>
            <w:noWrap w:val="0"/>
            <w:vAlign w:val="top"/>
          </w:tcPr>
          <w:p w14:paraId="507F1FA0">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c>
          <w:tcPr>
            <w:tcW w:w="1831" w:type="dxa"/>
            <w:noWrap w:val="0"/>
            <w:vAlign w:val="top"/>
          </w:tcPr>
          <w:p w14:paraId="25F21019">
            <w:pPr>
              <w:autoSpaceDE w:val="0"/>
              <w:autoSpaceDN w:val="0"/>
              <w:adjustRightInd w:val="0"/>
              <w:spacing w:line="460" w:lineRule="atLeast"/>
              <w:jc w:val="center"/>
              <w:rPr>
                <w:rFonts w:hint="eastAsia" w:ascii="宋体" w:hAnsi="宋体" w:eastAsia="宋体" w:cs="宋体"/>
                <w:b w:val="0"/>
                <w:color w:val="auto"/>
                <w:sz w:val="22"/>
                <w:highlight w:val="none"/>
                <w:lang w:val="zh-CN" w:eastAsia="zh-CN" w:bidi="ar-SA"/>
              </w:rPr>
            </w:pPr>
          </w:p>
        </w:tc>
      </w:tr>
    </w:tbl>
    <w:p w14:paraId="376DCD74">
      <w:pPr>
        <w:spacing w:line="460" w:lineRule="atLeast"/>
        <w:ind w:right="1120"/>
        <w:rPr>
          <w:rFonts w:hint="eastAsia" w:ascii="宋体" w:hAnsi="宋体" w:eastAsia="宋体" w:cs="宋体"/>
          <w:b w:val="0"/>
          <w:color w:val="auto"/>
          <w:sz w:val="22"/>
          <w:highlight w:val="none"/>
          <w:lang w:bidi="ar-SA"/>
        </w:rPr>
      </w:pPr>
      <w:r>
        <w:rPr>
          <w:rFonts w:hint="eastAsia" w:ascii="宋体" w:hAnsi="宋体" w:eastAsia="宋体" w:cs="宋体"/>
          <w:b w:val="0"/>
          <w:color w:val="auto"/>
          <w:sz w:val="22"/>
          <w:highlight w:val="none"/>
          <w:lang w:bidi="ar-SA"/>
        </w:rPr>
        <w:t xml:space="preserve">投标供应商（盖章）：                  </w:t>
      </w:r>
    </w:p>
    <w:p w14:paraId="294F72CA">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1CD51818">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43CBACC4">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3DDF696A">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5C26E68A">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56DDEE0E">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69DCADCF">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5F9CADE7">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7633D95E">
      <w:pPr>
        <w:spacing w:line="460" w:lineRule="exact"/>
        <w:rPr>
          <w:rFonts w:hint="eastAsia" w:ascii="宋体" w:hAnsi="宋体" w:eastAsia="宋体" w:cs="宋体"/>
          <w:b w:val="0"/>
          <w:color w:val="auto"/>
          <w:sz w:val="22"/>
          <w:szCs w:val="22"/>
          <w:highlight w:val="none"/>
          <w:lang w:eastAsia="zh-CN" w:bidi="ar-SA"/>
        </w:rPr>
      </w:pPr>
      <w:r>
        <w:rPr>
          <w:rFonts w:hint="eastAsia" w:ascii="宋体" w:hAnsi="宋体" w:eastAsia="宋体" w:cs="宋体"/>
          <w:b w:val="0"/>
          <w:color w:val="auto"/>
          <w:sz w:val="32"/>
          <w:szCs w:val="32"/>
          <w:highlight w:val="none"/>
          <w:lang w:bidi="ar-SA"/>
        </w:rPr>
        <w:br w:type="page"/>
      </w:r>
      <w:r>
        <w:rPr>
          <w:rFonts w:hint="eastAsia" w:ascii="宋体" w:hAnsi="宋体" w:eastAsia="宋体" w:cs="宋体"/>
          <w:b w:val="0"/>
          <w:color w:val="auto"/>
          <w:sz w:val="32"/>
          <w:szCs w:val="32"/>
          <w:highlight w:val="none"/>
          <w:lang w:bidi="ar-SA"/>
        </w:rPr>
        <w:t>附件十</w:t>
      </w:r>
      <w:r>
        <w:rPr>
          <w:rFonts w:hint="eastAsia" w:ascii="宋体" w:hAnsi="宋体" w:eastAsia="宋体" w:cs="宋体"/>
          <w:b w:val="0"/>
          <w:color w:val="auto"/>
          <w:sz w:val="32"/>
          <w:szCs w:val="32"/>
          <w:highlight w:val="none"/>
          <w:lang w:val="en-US" w:eastAsia="zh-CN" w:bidi="ar-SA"/>
        </w:rPr>
        <w:t>一</w:t>
      </w:r>
    </w:p>
    <w:p w14:paraId="4B08F004">
      <w:pPr>
        <w:pStyle w:val="16"/>
        <w:ind w:firstLine="720"/>
        <w:outlineLvl w:val="3"/>
        <w:rPr>
          <w:rFonts w:hint="eastAsia" w:ascii="宋体" w:hAnsi="宋体" w:eastAsia="宋体" w:cs="宋体"/>
          <w:b w:val="0"/>
          <w:color w:val="auto"/>
          <w:sz w:val="36"/>
          <w:highlight w:val="none"/>
          <w:lang w:eastAsia="zh-CN" w:bidi="ar-SA"/>
        </w:rPr>
      </w:pPr>
      <w:r>
        <w:rPr>
          <w:rFonts w:hint="eastAsia" w:ascii="宋体" w:hAnsi="宋体" w:eastAsia="宋体" w:cs="宋体"/>
          <w:b w:val="0"/>
          <w:color w:val="auto"/>
          <w:sz w:val="36"/>
          <w:szCs w:val="36"/>
          <w:highlight w:val="none"/>
          <w:lang w:eastAsia="zh-CN" w:bidi="ar-SA"/>
        </w:rPr>
        <w:t>针对本项目拟派人员名单</w:t>
      </w:r>
    </w:p>
    <w:tbl>
      <w:tblPr>
        <w:tblStyle w:val="17"/>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14:paraId="3435CA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325FB129">
            <w:pPr>
              <w:jc w:val="center"/>
              <w:rPr>
                <w:rFonts w:hint="eastAsia" w:ascii="宋体" w:hAnsi="宋体" w:eastAsia="宋体" w:cs="宋体"/>
                <w:b w:val="0"/>
                <w:bCs/>
                <w:color w:val="auto"/>
                <w:sz w:val="22"/>
                <w:highlight w:val="none"/>
                <w:lang w:bidi="ar-SA"/>
              </w:rPr>
            </w:pPr>
            <w:r>
              <w:rPr>
                <w:rFonts w:hint="eastAsia" w:ascii="宋体" w:hAnsi="宋体" w:eastAsia="宋体" w:cs="宋体"/>
                <w:b w:val="0"/>
                <w:bCs/>
                <w:color w:val="auto"/>
                <w:sz w:val="22"/>
                <w:highlight w:val="none"/>
                <w:lang w:bidi="ar-SA"/>
              </w:rPr>
              <w:t>姓名</w:t>
            </w:r>
          </w:p>
        </w:tc>
        <w:tc>
          <w:tcPr>
            <w:tcW w:w="2520" w:type="dxa"/>
            <w:noWrap w:val="0"/>
            <w:vAlign w:val="center"/>
          </w:tcPr>
          <w:p w14:paraId="677F15E2">
            <w:pPr>
              <w:jc w:val="center"/>
              <w:rPr>
                <w:rFonts w:hint="eastAsia" w:ascii="宋体" w:hAnsi="宋体" w:eastAsia="宋体" w:cs="宋体"/>
                <w:b w:val="0"/>
                <w:bCs/>
                <w:color w:val="auto"/>
                <w:sz w:val="22"/>
                <w:highlight w:val="none"/>
                <w:lang w:bidi="ar-SA"/>
              </w:rPr>
            </w:pPr>
            <w:r>
              <w:rPr>
                <w:rFonts w:hint="eastAsia" w:ascii="宋体" w:hAnsi="宋体" w:eastAsia="宋体" w:cs="宋体"/>
                <w:b w:val="0"/>
                <w:bCs/>
                <w:color w:val="auto"/>
                <w:sz w:val="22"/>
                <w:highlight w:val="none"/>
                <w:lang w:bidi="ar-SA"/>
              </w:rPr>
              <w:t>本项目主要工作</w:t>
            </w:r>
          </w:p>
        </w:tc>
        <w:tc>
          <w:tcPr>
            <w:tcW w:w="720" w:type="dxa"/>
            <w:noWrap w:val="0"/>
            <w:vAlign w:val="center"/>
          </w:tcPr>
          <w:p w14:paraId="0A1C5D1F">
            <w:pPr>
              <w:jc w:val="center"/>
              <w:rPr>
                <w:rFonts w:hint="eastAsia" w:ascii="宋体" w:hAnsi="宋体" w:eastAsia="宋体" w:cs="宋体"/>
                <w:b w:val="0"/>
                <w:bCs/>
                <w:color w:val="auto"/>
                <w:sz w:val="22"/>
                <w:highlight w:val="none"/>
                <w:lang w:bidi="ar-SA"/>
              </w:rPr>
            </w:pPr>
            <w:r>
              <w:rPr>
                <w:rFonts w:hint="eastAsia" w:ascii="宋体" w:hAnsi="宋体" w:eastAsia="宋体" w:cs="宋体"/>
                <w:b w:val="0"/>
                <w:bCs/>
                <w:color w:val="auto"/>
                <w:sz w:val="22"/>
                <w:highlight w:val="none"/>
                <w:lang w:bidi="ar-SA"/>
              </w:rPr>
              <w:t>年龄</w:t>
            </w:r>
          </w:p>
        </w:tc>
        <w:tc>
          <w:tcPr>
            <w:tcW w:w="720" w:type="dxa"/>
            <w:noWrap w:val="0"/>
            <w:vAlign w:val="center"/>
          </w:tcPr>
          <w:p w14:paraId="6C14D67C">
            <w:pPr>
              <w:jc w:val="center"/>
              <w:rPr>
                <w:rFonts w:hint="eastAsia" w:ascii="宋体" w:hAnsi="宋体" w:eastAsia="宋体" w:cs="宋体"/>
                <w:b w:val="0"/>
                <w:bCs/>
                <w:color w:val="auto"/>
                <w:sz w:val="22"/>
                <w:highlight w:val="none"/>
                <w:lang w:bidi="ar-SA"/>
              </w:rPr>
            </w:pPr>
            <w:r>
              <w:rPr>
                <w:rFonts w:hint="eastAsia" w:ascii="宋体" w:hAnsi="宋体" w:eastAsia="宋体" w:cs="宋体"/>
                <w:b w:val="0"/>
                <w:bCs/>
                <w:color w:val="auto"/>
                <w:sz w:val="22"/>
                <w:highlight w:val="none"/>
                <w:lang w:bidi="ar-SA"/>
              </w:rPr>
              <w:t>性别</w:t>
            </w:r>
          </w:p>
        </w:tc>
        <w:tc>
          <w:tcPr>
            <w:tcW w:w="720" w:type="dxa"/>
            <w:noWrap w:val="0"/>
            <w:vAlign w:val="center"/>
          </w:tcPr>
          <w:p w14:paraId="36878BEE">
            <w:pPr>
              <w:jc w:val="center"/>
              <w:rPr>
                <w:rFonts w:hint="eastAsia" w:ascii="宋体" w:hAnsi="宋体" w:eastAsia="宋体" w:cs="宋体"/>
                <w:b w:val="0"/>
                <w:bCs/>
                <w:color w:val="auto"/>
                <w:sz w:val="22"/>
                <w:highlight w:val="none"/>
                <w:lang w:bidi="ar-SA"/>
              </w:rPr>
            </w:pPr>
            <w:r>
              <w:rPr>
                <w:rFonts w:hint="eastAsia" w:ascii="宋体" w:hAnsi="宋体" w:eastAsia="宋体" w:cs="宋体"/>
                <w:b w:val="0"/>
                <w:bCs/>
                <w:color w:val="auto"/>
                <w:sz w:val="22"/>
                <w:highlight w:val="none"/>
                <w:lang w:bidi="ar-SA"/>
              </w:rPr>
              <w:t>专业</w:t>
            </w:r>
          </w:p>
        </w:tc>
        <w:tc>
          <w:tcPr>
            <w:tcW w:w="1080" w:type="dxa"/>
            <w:noWrap w:val="0"/>
            <w:vAlign w:val="center"/>
          </w:tcPr>
          <w:p w14:paraId="7618CA1A">
            <w:pPr>
              <w:jc w:val="center"/>
              <w:rPr>
                <w:rFonts w:hint="eastAsia" w:ascii="宋体" w:hAnsi="宋体" w:eastAsia="宋体" w:cs="宋体"/>
                <w:b w:val="0"/>
                <w:bCs/>
                <w:color w:val="auto"/>
                <w:sz w:val="22"/>
                <w:highlight w:val="none"/>
                <w:lang w:bidi="ar-SA"/>
              </w:rPr>
            </w:pPr>
            <w:r>
              <w:rPr>
                <w:rFonts w:hint="eastAsia" w:ascii="宋体" w:hAnsi="宋体" w:eastAsia="宋体" w:cs="宋体"/>
                <w:b w:val="0"/>
                <w:bCs/>
                <w:color w:val="auto"/>
                <w:sz w:val="22"/>
                <w:highlight w:val="none"/>
                <w:lang w:bidi="ar-SA"/>
              </w:rPr>
              <w:t>专业</w:t>
            </w:r>
          </w:p>
          <w:p w14:paraId="124EA0EC">
            <w:pPr>
              <w:jc w:val="center"/>
              <w:rPr>
                <w:rFonts w:hint="eastAsia" w:ascii="宋体" w:hAnsi="宋体" w:eastAsia="宋体" w:cs="宋体"/>
                <w:b w:val="0"/>
                <w:bCs/>
                <w:color w:val="auto"/>
                <w:sz w:val="22"/>
                <w:highlight w:val="none"/>
                <w:lang w:bidi="ar-SA"/>
              </w:rPr>
            </w:pPr>
            <w:r>
              <w:rPr>
                <w:rFonts w:hint="eastAsia" w:ascii="宋体" w:hAnsi="宋体" w:eastAsia="宋体" w:cs="宋体"/>
                <w:b w:val="0"/>
                <w:bCs/>
                <w:color w:val="auto"/>
                <w:sz w:val="22"/>
                <w:highlight w:val="none"/>
                <w:lang w:bidi="ar-SA"/>
              </w:rPr>
              <w:t>年限</w:t>
            </w:r>
          </w:p>
        </w:tc>
        <w:tc>
          <w:tcPr>
            <w:tcW w:w="1080" w:type="dxa"/>
            <w:noWrap w:val="0"/>
            <w:vAlign w:val="center"/>
          </w:tcPr>
          <w:p w14:paraId="7EA5AEB8">
            <w:pPr>
              <w:jc w:val="center"/>
              <w:rPr>
                <w:rFonts w:hint="eastAsia" w:ascii="宋体" w:hAnsi="宋体" w:eastAsia="宋体" w:cs="宋体"/>
                <w:b w:val="0"/>
                <w:bCs/>
                <w:color w:val="auto"/>
                <w:sz w:val="22"/>
                <w:highlight w:val="none"/>
                <w:lang w:bidi="ar-SA"/>
              </w:rPr>
            </w:pPr>
            <w:r>
              <w:rPr>
                <w:rFonts w:hint="eastAsia" w:ascii="宋体" w:hAnsi="宋体" w:eastAsia="宋体" w:cs="宋体"/>
                <w:b w:val="0"/>
                <w:bCs/>
                <w:color w:val="auto"/>
                <w:sz w:val="22"/>
                <w:highlight w:val="none"/>
                <w:lang w:bidi="ar-SA"/>
              </w:rPr>
              <w:t>职务</w:t>
            </w:r>
          </w:p>
          <w:p w14:paraId="7A49CA58">
            <w:pPr>
              <w:jc w:val="center"/>
              <w:rPr>
                <w:rFonts w:hint="eastAsia" w:ascii="宋体" w:hAnsi="宋体" w:eastAsia="宋体" w:cs="宋体"/>
                <w:b w:val="0"/>
                <w:bCs/>
                <w:color w:val="auto"/>
                <w:sz w:val="22"/>
                <w:highlight w:val="none"/>
                <w:lang w:bidi="ar-SA"/>
              </w:rPr>
            </w:pPr>
            <w:r>
              <w:rPr>
                <w:rFonts w:hint="eastAsia" w:ascii="宋体" w:hAnsi="宋体" w:eastAsia="宋体" w:cs="宋体"/>
                <w:b w:val="0"/>
                <w:bCs/>
                <w:color w:val="auto"/>
                <w:sz w:val="22"/>
                <w:highlight w:val="none"/>
                <w:lang w:bidi="ar-SA"/>
              </w:rPr>
              <w:t>和职称</w:t>
            </w:r>
          </w:p>
        </w:tc>
        <w:tc>
          <w:tcPr>
            <w:tcW w:w="1651" w:type="dxa"/>
            <w:noWrap w:val="0"/>
            <w:vAlign w:val="center"/>
          </w:tcPr>
          <w:p w14:paraId="7564D804">
            <w:pPr>
              <w:jc w:val="center"/>
              <w:rPr>
                <w:rFonts w:hint="eastAsia" w:ascii="宋体" w:hAnsi="宋体" w:eastAsia="宋体" w:cs="宋体"/>
                <w:b w:val="0"/>
                <w:bCs/>
                <w:color w:val="auto"/>
                <w:sz w:val="22"/>
                <w:highlight w:val="none"/>
                <w:lang w:bidi="ar-SA"/>
              </w:rPr>
            </w:pPr>
            <w:r>
              <w:rPr>
                <w:rFonts w:hint="eastAsia" w:ascii="宋体" w:hAnsi="宋体" w:eastAsia="宋体" w:cs="宋体"/>
                <w:b w:val="0"/>
                <w:bCs/>
                <w:color w:val="auto"/>
                <w:sz w:val="22"/>
                <w:highlight w:val="none"/>
                <w:lang w:bidi="ar-SA"/>
              </w:rPr>
              <w:t>联系方式</w:t>
            </w:r>
          </w:p>
        </w:tc>
      </w:tr>
      <w:tr w14:paraId="35E640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248D6B13">
            <w:pPr>
              <w:spacing w:line="360" w:lineRule="auto"/>
              <w:jc w:val="center"/>
              <w:rPr>
                <w:rFonts w:hint="eastAsia" w:ascii="宋体" w:hAnsi="宋体" w:eastAsia="宋体" w:cs="宋体"/>
                <w:color w:val="auto"/>
                <w:sz w:val="22"/>
                <w:highlight w:val="none"/>
                <w:lang w:bidi="ar-SA"/>
              </w:rPr>
            </w:pPr>
          </w:p>
        </w:tc>
        <w:tc>
          <w:tcPr>
            <w:tcW w:w="2520" w:type="dxa"/>
            <w:noWrap w:val="0"/>
            <w:vAlign w:val="center"/>
          </w:tcPr>
          <w:p w14:paraId="45FB3722">
            <w:pPr>
              <w:jc w:val="center"/>
              <w:rPr>
                <w:rFonts w:hint="eastAsia" w:ascii="宋体" w:hAnsi="宋体" w:eastAsia="宋体" w:cs="宋体"/>
                <w:color w:val="auto"/>
                <w:sz w:val="22"/>
                <w:highlight w:val="none"/>
                <w:lang w:bidi="ar-SA"/>
              </w:rPr>
            </w:pPr>
            <w:r>
              <w:rPr>
                <w:rFonts w:hint="eastAsia" w:ascii="宋体" w:hAnsi="宋体" w:eastAsia="宋体" w:cs="宋体"/>
                <w:b w:val="0"/>
                <w:bCs/>
                <w:color w:val="auto"/>
                <w:sz w:val="22"/>
                <w:highlight w:val="none"/>
                <w:lang w:bidi="ar-SA"/>
              </w:rPr>
              <w:t>项目负责人</w:t>
            </w:r>
          </w:p>
        </w:tc>
        <w:tc>
          <w:tcPr>
            <w:tcW w:w="720" w:type="dxa"/>
            <w:noWrap w:val="0"/>
            <w:vAlign w:val="center"/>
          </w:tcPr>
          <w:p w14:paraId="25697A95">
            <w:pPr>
              <w:spacing w:line="360" w:lineRule="auto"/>
              <w:jc w:val="center"/>
              <w:rPr>
                <w:rFonts w:hint="eastAsia" w:ascii="宋体" w:hAnsi="宋体" w:eastAsia="宋体" w:cs="宋体"/>
                <w:color w:val="auto"/>
                <w:sz w:val="22"/>
                <w:highlight w:val="none"/>
                <w:lang w:bidi="ar-SA"/>
              </w:rPr>
            </w:pPr>
          </w:p>
        </w:tc>
        <w:tc>
          <w:tcPr>
            <w:tcW w:w="720" w:type="dxa"/>
            <w:noWrap w:val="0"/>
            <w:vAlign w:val="center"/>
          </w:tcPr>
          <w:p w14:paraId="703C792A">
            <w:pPr>
              <w:spacing w:line="360" w:lineRule="auto"/>
              <w:jc w:val="center"/>
              <w:rPr>
                <w:rFonts w:hint="eastAsia" w:ascii="宋体" w:hAnsi="宋体" w:eastAsia="宋体" w:cs="宋体"/>
                <w:color w:val="auto"/>
                <w:sz w:val="22"/>
                <w:highlight w:val="none"/>
                <w:lang w:bidi="ar-SA"/>
              </w:rPr>
            </w:pPr>
          </w:p>
        </w:tc>
        <w:tc>
          <w:tcPr>
            <w:tcW w:w="720" w:type="dxa"/>
            <w:noWrap w:val="0"/>
            <w:vAlign w:val="center"/>
          </w:tcPr>
          <w:p w14:paraId="5B685B04">
            <w:pPr>
              <w:spacing w:line="360" w:lineRule="auto"/>
              <w:jc w:val="center"/>
              <w:rPr>
                <w:rFonts w:hint="eastAsia" w:ascii="宋体" w:hAnsi="宋体" w:eastAsia="宋体" w:cs="宋体"/>
                <w:color w:val="auto"/>
                <w:sz w:val="22"/>
                <w:highlight w:val="none"/>
                <w:lang w:bidi="ar-SA"/>
              </w:rPr>
            </w:pPr>
          </w:p>
        </w:tc>
        <w:tc>
          <w:tcPr>
            <w:tcW w:w="1080" w:type="dxa"/>
            <w:noWrap w:val="0"/>
            <w:vAlign w:val="center"/>
          </w:tcPr>
          <w:p w14:paraId="42C598B0">
            <w:pPr>
              <w:spacing w:line="360" w:lineRule="auto"/>
              <w:jc w:val="center"/>
              <w:rPr>
                <w:rFonts w:hint="eastAsia" w:ascii="宋体" w:hAnsi="宋体" w:eastAsia="宋体" w:cs="宋体"/>
                <w:color w:val="auto"/>
                <w:sz w:val="22"/>
                <w:highlight w:val="none"/>
                <w:lang w:bidi="ar-SA"/>
              </w:rPr>
            </w:pPr>
          </w:p>
        </w:tc>
        <w:tc>
          <w:tcPr>
            <w:tcW w:w="1080" w:type="dxa"/>
            <w:noWrap w:val="0"/>
            <w:vAlign w:val="center"/>
          </w:tcPr>
          <w:p w14:paraId="73C29C7D">
            <w:pPr>
              <w:pStyle w:val="11"/>
              <w:spacing w:line="360" w:lineRule="auto"/>
              <w:jc w:val="center"/>
              <w:rPr>
                <w:rFonts w:hint="eastAsia" w:ascii="宋体" w:hAnsi="宋体" w:eastAsia="宋体" w:cs="宋体"/>
                <w:color w:val="auto"/>
                <w:sz w:val="22"/>
                <w:highlight w:val="none"/>
                <w:lang w:val="en-US" w:eastAsia="zh-CN" w:bidi="ar-SA"/>
              </w:rPr>
            </w:pPr>
          </w:p>
        </w:tc>
        <w:tc>
          <w:tcPr>
            <w:tcW w:w="1651" w:type="dxa"/>
            <w:noWrap w:val="0"/>
            <w:vAlign w:val="center"/>
          </w:tcPr>
          <w:p w14:paraId="21ED8E23">
            <w:pPr>
              <w:spacing w:line="360" w:lineRule="auto"/>
              <w:jc w:val="center"/>
              <w:rPr>
                <w:rFonts w:hint="eastAsia" w:ascii="宋体" w:hAnsi="宋体" w:eastAsia="宋体" w:cs="宋体"/>
                <w:color w:val="auto"/>
                <w:sz w:val="22"/>
                <w:highlight w:val="none"/>
                <w:lang w:bidi="ar-SA"/>
              </w:rPr>
            </w:pPr>
          </w:p>
        </w:tc>
      </w:tr>
      <w:tr w14:paraId="56994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08D26E59">
            <w:pPr>
              <w:spacing w:line="360" w:lineRule="auto"/>
              <w:rPr>
                <w:rFonts w:hint="eastAsia" w:ascii="宋体" w:hAnsi="宋体" w:eastAsia="宋体" w:cs="宋体"/>
                <w:color w:val="auto"/>
                <w:sz w:val="22"/>
                <w:highlight w:val="none"/>
                <w:lang w:bidi="ar-SA"/>
              </w:rPr>
            </w:pPr>
          </w:p>
        </w:tc>
        <w:tc>
          <w:tcPr>
            <w:tcW w:w="2520" w:type="dxa"/>
            <w:noWrap w:val="0"/>
            <w:vAlign w:val="center"/>
          </w:tcPr>
          <w:p w14:paraId="69A69DBC">
            <w:pPr>
              <w:spacing w:line="360" w:lineRule="auto"/>
              <w:rPr>
                <w:rFonts w:hint="eastAsia" w:ascii="宋体" w:hAnsi="宋体" w:eastAsia="宋体" w:cs="宋体"/>
                <w:color w:val="auto"/>
                <w:sz w:val="22"/>
                <w:highlight w:val="none"/>
                <w:lang w:bidi="ar-SA"/>
              </w:rPr>
            </w:pPr>
          </w:p>
        </w:tc>
        <w:tc>
          <w:tcPr>
            <w:tcW w:w="720" w:type="dxa"/>
            <w:noWrap w:val="0"/>
            <w:vAlign w:val="center"/>
          </w:tcPr>
          <w:p w14:paraId="383F95B4">
            <w:pPr>
              <w:spacing w:line="360" w:lineRule="auto"/>
              <w:rPr>
                <w:rFonts w:hint="eastAsia" w:ascii="宋体" w:hAnsi="宋体" w:eastAsia="宋体" w:cs="宋体"/>
                <w:color w:val="auto"/>
                <w:sz w:val="22"/>
                <w:highlight w:val="none"/>
                <w:lang w:bidi="ar-SA"/>
              </w:rPr>
            </w:pPr>
          </w:p>
        </w:tc>
        <w:tc>
          <w:tcPr>
            <w:tcW w:w="720" w:type="dxa"/>
            <w:noWrap w:val="0"/>
            <w:vAlign w:val="center"/>
          </w:tcPr>
          <w:p w14:paraId="50259FD2">
            <w:pPr>
              <w:spacing w:line="360" w:lineRule="auto"/>
              <w:rPr>
                <w:rFonts w:hint="eastAsia" w:ascii="宋体" w:hAnsi="宋体" w:eastAsia="宋体" w:cs="宋体"/>
                <w:color w:val="auto"/>
                <w:sz w:val="22"/>
                <w:highlight w:val="none"/>
                <w:lang w:bidi="ar-SA"/>
              </w:rPr>
            </w:pPr>
          </w:p>
        </w:tc>
        <w:tc>
          <w:tcPr>
            <w:tcW w:w="720" w:type="dxa"/>
            <w:noWrap w:val="0"/>
            <w:vAlign w:val="center"/>
          </w:tcPr>
          <w:p w14:paraId="1DE9CE52">
            <w:pPr>
              <w:spacing w:line="360" w:lineRule="auto"/>
              <w:rPr>
                <w:rFonts w:hint="eastAsia" w:ascii="宋体" w:hAnsi="宋体" w:eastAsia="宋体" w:cs="宋体"/>
                <w:color w:val="auto"/>
                <w:sz w:val="22"/>
                <w:highlight w:val="none"/>
                <w:lang w:bidi="ar-SA"/>
              </w:rPr>
            </w:pPr>
          </w:p>
        </w:tc>
        <w:tc>
          <w:tcPr>
            <w:tcW w:w="1080" w:type="dxa"/>
            <w:noWrap w:val="0"/>
            <w:vAlign w:val="center"/>
          </w:tcPr>
          <w:p w14:paraId="0F1BC144">
            <w:pPr>
              <w:spacing w:line="360" w:lineRule="auto"/>
              <w:rPr>
                <w:rFonts w:hint="eastAsia" w:ascii="宋体" w:hAnsi="宋体" w:eastAsia="宋体" w:cs="宋体"/>
                <w:color w:val="auto"/>
                <w:sz w:val="22"/>
                <w:highlight w:val="none"/>
                <w:lang w:bidi="ar-SA"/>
              </w:rPr>
            </w:pPr>
          </w:p>
        </w:tc>
        <w:tc>
          <w:tcPr>
            <w:tcW w:w="1080" w:type="dxa"/>
            <w:noWrap w:val="0"/>
            <w:vAlign w:val="center"/>
          </w:tcPr>
          <w:p w14:paraId="38CEA1C6">
            <w:pPr>
              <w:spacing w:line="360" w:lineRule="auto"/>
              <w:rPr>
                <w:rFonts w:hint="eastAsia" w:ascii="宋体" w:hAnsi="宋体" w:eastAsia="宋体" w:cs="宋体"/>
                <w:color w:val="auto"/>
                <w:sz w:val="22"/>
                <w:highlight w:val="none"/>
                <w:lang w:bidi="ar-SA"/>
              </w:rPr>
            </w:pPr>
          </w:p>
        </w:tc>
        <w:tc>
          <w:tcPr>
            <w:tcW w:w="1651" w:type="dxa"/>
            <w:noWrap w:val="0"/>
            <w:vAlign w:val="center"/>
          </w:tcPr>
          <w:p w14:paraId="2ED1737A">
            <w:pPr>
              <w:spacing w:line="360" w:lineRule="auto"/>
              <w:rPr>
                <w:rFonts w:hint="eastAsia" w:ascii="宋体" w:hAnsi="宋体" w:eastAsia="宋体" w:cs="宋体"/>
                <w:color w:val="auto"/>
                <w:sz w:val="22"/>
                <w:highlight w:val="none"/>
                <w:lang w:bidi="ar-SA"/>
              </w:rPr>
            </w:pPr>
          </w:p>
        </w:tc>
      </w:tr>
      <w:tr w14:paraId="79EFF0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063CEAEB">
            <w:pPr>
              <w:spacing w:line="360" w:lineRule="auto"/>
              <w:rPr>
                <w:rFonts w:hint="eastAsia" w:ascii="宋体" w:hAnsi="宋体" w:eastAsia="宋体" w:cs="宋体"/>
                <w:color w:val="auto"/>
                <w:sz w:val="22"/>
                <w:highlight w:val="none"/>
                <w:lang w:bidi="ar-SA"/>
              </w:rPr>
            </w:pPr>
          </w:p>
        </w:tc>
        <w:tc>
          <w:tcPr>
            <w:tcW w:w="2520" w:type="dxa"/>
            <w:noWrap w:val="0"/>
            <w:vAlign w:val="center"/>
          </w:tcPr>
          <w:p w14:paraId="642EA186">
            <w:pPr>
              <w:spacing w:line="360" w:lineRule="auto"/>
              <w:rPr>
                <w:rFonts w:hint="eastAsia" w:ascii="宋体" w:hAnsi="宋体" w:eastAsia="宋体" w:cs="宋体"/>
                <w:color w:val="auto"/>
                <w:sz w:val="22"/>
                <w:highlight w:val="none"/>
                <w:lang w:bidi="ar-SA"/>
              </w:rPr>
            </w:pPr>
          </w:p>
        </w:tc>
        <w:tc>
          <w:tcPr>
            <w:tcW w:w="720" w:type="dxa"/>
            <w:noWrap w:val="0"/>
            <w:vAlign w:val="center"/>
          </w:tcPr>
          <w:p w14:paraId="513A7F57">
            <w:pPr>
              <w:spacing w:line="360" w:lineRule="auto"/>
              <w:rPr>
                <w:rFonts w:hint="eastAsia" w:ascii="宋体" w:hAnsi="宋体" w:eastAsia="宋体" w:cs="宋体"/>
                <w:color w:val="auto"/>
                <w:sz w:val="22"/>
                <w:highlight w:val="none"/>
                <w:lang w:bidi="ar-SA"/>
              </w:rPr>
            </w:pPr>
          </w:p>
        </w:tc>
        <w:tc>
          <w:tcPr>
            <w:tcW w:w="720" w:type="dxa"/>
            <w:noWrap w:val="0"/>
            <w:vAlign w:val="center"/>
          </w:tcPr>
          <w:p w14:paraId="6E085A7C">
            <w:pPr>
              <w:spacing w:line="360" w:lineRule="auto"/>
              <w:rPr>
                <w:rFonts w:hint="eastAsia" w:ascii="宋体" w:hAnsi="宋体" w:eastAsia="宋体" w:cs="宋体"/>
                <w:color w:val="auto"/>
                <w:sz w:val="22"/>
                <w:highlight w:val="none"/>
                <w:lang w:bidi="ar-SA"/>
              </w:rPr>
            </w:pPr>
          </w:p>
        </w:tc>
        <w:tc>
          <w:tcPr>
            <w:tcW w:w="720" w:type="dxa"/>
            <w:noWrap w:val="0"/>
            <w:vAlign w:val="center"/>
          </w:tcPr>
          <w:p w14:paraId="64AA0BC8">
            <w:pPr>
              <w:spacing w:line="360" w:lineRule="auto"/>
              <w:rPr>
                <w:rFonts w:hint="eastAsia" w:ascii="宋体" w:hAnsi="宋体" w:eastAsia="宋体" w:cs="宋体"/>
                <w:color w:val="auto"/>
                <w:sz w:val="22"/>
                <w:highlight w:val="none"/>
                <w:lang w:bidi="ar-SA"/>
              </w:rPr>
            </w:pPr>
          </w:p>
        </w:tc>
        <w:tc>
          <w:tcPr>
            <w:tcW w:w="1080" w:type="dxa"/>
            <w:noWrap w:val="0"/>
            <w:vAlign w:val="center"/>
          </w:tcPr>
          <w:p w14:paraId="0423E62F">
            <w:pPr>
              <w:spacing w:line="360" w:lineRule="auto"/>
              <w:rPr>
                <w:rFonts w:hint="eastAsia" w:ascii="宋体" w:hAnsi="宋体" w:eastAsia="宋体" w:cs="宋体"/>
                <w:color w:val="auto"/>
                <w:sz w:val="22"/>
                <w:highlight w:val="none"/>
                <w:lang w:bidi="ar-SA"/>
              </w:rPr>
            </w:pPr>
          </w:p>
        </w:tc>
        <w:tc>
          <w:tcPr>
            <w:tcW w:w="1080" w:type="dxa"/>
            <w:noWrap w:val="0"/>
            <w:vAlign w:val="center"/>
          </w:tcPr>
          <w:p w14:paraId="31F030C6">
            <w:pPr>
              <w:spacing w:line="360" w:lineRule="auto"/>
              <w:rPr>
                <w:rFonts w:hint="eastAsia" w:ascii="宋体" w:hAnsi="宋体" w:eastAsia="宋体" w:cs="宋体"/>
                <w:color w:val="auto"/>
                <w:sz w:val="22"/>
                <w:highlight w:val="none"/>
                <w:lang w:bidi="ar-SA"/>
              </w:rPr>
            </w:pPr>
          </w:p>
        </w:tc>
        <w:tc>
          <w:tcPr>
            <w:tcW w:w="1651" w:type="dxa"/>
            <w:noWrap w:val="0"/>
            <w:vAlign w:val="center"/>
          </w:tcPr>
          <w:p w14:paraId="2B91F82B">
            <w:pPr>
              <w:spacing w:line="360" w:lineRule="auto"/>
              <w:rPr>
                <w:rFonts w:hint="eastAsia" w:ascii="宋体" w:hAnsi="宋体" w:eastAsia="宋体" w:cs="宋体"/>
                <w:color w:val="auto"/>
                <w:sz w:val="22"/>
                <w:highlight w:val="none"/>
                <w:lang w:bidi="ar-SA"/>
              </w:rPr>
            </w:pPr>
          </w:p>
        </w:tc>
      </w:tr>
      <w:tr w14:paraId="23FBCE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110B5557">
            <w:pPr>
              <w:spacing w:line="360" w:lineRule="auto"/>
              <w:rPr>
                <w:rFonts w:hint="eastAsia" w:ascii="宋体" w:hAnsi="宋体" w:eastAsia="宋体" w:cs="宋体"/>
                <w:color w:val="auto"/>
                <w:sz w:val="22"/>
                <w:highlight w:val="none"/>
                <w:lang w:bidi="ar-SA"/>
              </w:rPr>
            </w:pPr>
          </w:p>
        </w:tc>
        <w:tc>
          <w:tcPr>
            <w:tcW w:w="2520" w:type="dxa"/>
            <w:noWrap w:val="0"/>
            <w:vAlign w:val="center"/>
          </w:tcPr>
          <w:p w14:paraId="663F8AEB">
            <w:pPr>
              <w:spacing w:line="360" w:lineRule="auto"/>
              <w:rPr>
                <w:rFonts w:hint="eastAsia" w:ascii="宋体" w:hAnsi="宋体" w:eastAsia="宋体" w:cs="宋体"/>
                <w:color w:val="auto"/>
                <w:sz w:val="22"/>
                <w:highlight w:val="none"/>
                <w:lang w:bidi="ar-SA"/>
              </w:rPr>
            </w:pPr>
          </w:p>
        </w:tc>
        <w:tc>
          <w:tcPr>
            <w:tcW w:w="720" w:type="dxa"/>
            <w:noWrap w:val="0"/>
            <w:vAlign w:val="center"/>
          </w:tcPr>
          <w:p w14:paraId="78D98422">
            <w:pPr>
              <w:spacing w:line="360" w:lineRule="auto"/>
              <w:rPr>
                <w:rFonts w:hint="eastAsia" w:ascii="宋体" w:hAnsi="宋体" w:eastAsia="宋体" w:cs="宋体"/>
                <w:color w:val="auto"/>
                <w:sz w:val="22"/>
                <w:highlight w:val="none"/>
                <w:lang w:bidi="ar-SA"/>
              </w:rPr>
            </w:pPr>
          </w:p>
        </w:tc>
        <w:tc>
          <w:tcPr>
            <w:tcW w:w="720" w:type="dxa"/>
            <w:noWrap w:val="0"/>
            <w:vAlign w:val="center"/>
          </w:tcPr>
          <w:p w14:paraId="0D2E3842">
            <w:pPr>
              <w:spacing w:line="360" w:lineRule="auto"/>
              <w:rPr>
                <w:rFonts w:hint="eastAsia" w:ascii="宋体" w:hAnsi="宋体" w:eastAsia="宋体" w:cs="宋体"/>
                <w:color w:val="auto"/>
                <w:sz w:val="22"/>
                <w:highlight w:val="none"/>
                <w:lang w:bidi="ar-SA"/>
              </w:rPr>
            </w:pPr>
          </w:p>
        </w:tc>
        <w:tc>
          <w:tcPr>
            <w:tcW w:w="720" w:type="dxa"/>
            <w:noWrap w:val="0"/>
            <w:vAlign w:val="center"/>
          </w:tcPr>
          <w:p w14:paraId="33B2AAD0">
            <w:pPr>
              <w:spacing w:line="360" w:lineRule="auto"/>
              <w:rPr>
                <w:rFonts w:hint="eastAsia" w:ascii="宋体" w:hAnsi="宋体" w:eastAsia="宋体" w:cs="宋体"/>
                <w:color w:val="auto"/>
                <w:sz w:val="22"/>
                <w:highlight w:val="none"/>
                <w:lang w:bidi="ar-SA"/>
              </w:rPr>
            </w:pPr>
          </w:p>
        </w:tc>
        <w:tc>
          <w:tcPr>
            <w:tcW w:w="1080" w:type="dxa"/>
            <w:noWrap w:val="0"/>
            <w:vAlign w:val="center"/>
          </w:tcPr>
          <w:p w14:paraId="3862B46F">
            <w:pPr>
              <w:spacing w:line="360" w:lineRule="auto"/>
              <w:rPr>
                <w:rFonts w:hint="eastAsia" w:ascii="宋体" w:hAnsi="宋体" w:eastAsia="宋体" w:cs="宋体"/>
                <w:color w:val="auto"/>
                <w:sz w:val="22"/>
                <w:highlight w:val="none"/>
                <w:lang w:bidi="ar-SA"/>
              </w:rPr>
            </w:pPr>
          </w:p>
        </w:tc>
        <w:tc>
          <w:tcPr>
            <w:tcW w:w="1080" w:type="dxa"/>
            <w:noWrap w:val="0"/>
            <w:vAlign w:val="center"/>
          </w:tcPr>
          <w:p w14:paraId="05E888F4">
            <w:pPr>
              <w:spacing w:line="360" w:lineRule="auto"/>
              <w:rPr>
                <w:rFonts w:hint="eastAsia" w:ascii="宋体" w:hAnsi="宋体" w:eastAsia="宋体" w:cs="宋体"/>
                <w:color w:val="auto"/>
                <w:sz w:val="22"/>
                <w:highlight w:val="none"/>
                <w:lang w:bidi="ar-SA"/>
              </w:rPr>
            </w:pPr>
          </w:p>
        </w:tc>
        <w:tc>
          <w:tcPr>
            <w:tcW w:w="1651" w:type="dxa"/>
            <w:noWrap w:val="0"/>
            <w:vAlign w:val="center"/>
          </w:tcPr>
          <w:p w14:paraId="5CAB65DF">
            <w:pPr>
              <w:spacing w:line="360" w:lineRule="auto"/>
              <w:rPr>
                <w:rFonts w:hint="eastAsia" w:ascii="宋体" w:hAnsi="宋体" w:eastAsia="宋体" w:cs="宋体"/>
                <w:color w:val="auto"/>
                <w:sz w:val="22"/>
                <w:highlight w:val="none"/>
                <w:lang w:bidi="ar-SA"/>
              </w:rPr>
            </w:pPr>
          </w:p>
        </w:tc>
      </w:tr>
      <w:tr w14:paraId="57D060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3CAA7DC4">
            <w:pPr>
              <w:spacing w:line="360" w:lineRule="auto"/>
              <w:rPr>
                <w:rFonts w:hint="eastAsia" w:ascii="宋体" w:hAnsi="宋体" w:eastAsia="宋体" w:cs="宋体"/>
                <w:color w:val="auto"/>
                <w:sz w:val="22"/>
                <w:highlight w:val="none"/>
                <w:lang w:bidi="ar-SA"/>
              </w:rPr>
            </w:pPr>
          </w:p>
        </w:tc>
        <w:tc>
          <w:tcPr>
            <w:tcW w:w="2520" w:type="dxa"/>
            <w:noWrap w:val="0"/>
            <w:vAlign w:val="center"/>
          </w:tcPr>
          <w:p w14:paraId="60FDEF7D">
            <w:pPr>
              <w:spacing w:line="360" w:lineRule="auto"/>
              <w:rPr>
                <w:rFonts w:hint="eastAsia" w:ascii="宋体" w:hAnsi="宋体" w:eastAsia="宋体" w:cs="宋体"/>
                <w:color w:val="auto"/>
                <w:sz w:val="22"/>
                <w:highlight w:val="none"/>
                <w:lang w:bidi="ar-SA"/>
              </w:rPr>
            </w:pPr>
          </w:p>
        </w:tc>
        <w:tc>
          <w:tcPr>
            <w:tcW w:w="720" w:type="dxa"/>
            <w:noWrap w:val="0"/>
            <w:vAlign w:val="center"/>
          </w:tcPr>
          <w:p w14:paraId="05EA557F">
            <w:pPr>
              <w:spacing w:line="360" w:lineRule="auto"/>
              <w:rPr>
                <w:rFonts w:hint="eastAsia" w:ascii="宋体" w:hAnsi="宋体" w:eastAsia="宋体" w:cs="宋体"/>
                <w:color w:val="auto"/>
                <w:sz w:val="22"/>
                <w:highlight w:val="none"/>
                <w:lang w:bidi="ar-SA"/>
              </w:rPr>
            </w:pPr>
          </w:p>
        </w:tc>
        <w:tc>
          <w:tcPr>
            <w:tcW w:w="720" w:type="dxa"/>
            <w:noWrap w:val="0"/>
            <w:vAlign w:val="center"/>
          </w:tcPr>
          <w:p w14:paraId="4E3B6FAD">
            <w:pPr>
              <w:spacing w:line="360" w:lineRule="auto"/>
              <w:rPr>
                <w:rFonts w:hint="eastAsia" w:ascii="宋体" w:hAnsi="宋体" w:eastAsia="宋体" w:cs="宋体"/>
                <w:color w:val="auto"/>
                <w:sz w:val="22"/>
                <w:highlight w:val="none"/>
                <w:lang w:bidi="ar-SA"/>
              </w:rPr>
            </w:pPr>
          </w:p>
        </w:tc>
        <w:tc>
          <w:tcPr>
            <w:tcW w:w="720" w:type="dxa"/>
            <w:noWrap w:val="0"/>
            <w:vAlign w:val="center"/>
          </w:tcPr>
          <w:p w14:paraId="4CAB6931">
            <w:pPr>
              <w:spacing w:line="360" w:lineRule="auto"/>
              <w:rPr>
                <w:rFonts w:hint="eastAsia" w:ascii="宋体" w:hAnsi="宋体" w:eastAsia="宋体" w:cs="宋体"/>
                <w:color w:val="auto"/>
                <w:sz w:val="22"/>
                <w:highlight w:val="none"/>
                <w:lang w:bidi="ar-SA"/>
              </w:rPr>
            </w:pPr>
          </w:p>
        </w:tc>
        <w:tc>
          <w:tcPr>
            <w:tcW w:w="1080" w:type="dxa"/>
            <w:noWrap w:val="0"/>
            <w:vAlign w:val="center"/>
          </w:tcPr>
          <w:p w14:paraId="7CBB909F">
            <w:pPr>
              <w:spacing w:line="360" w:lineRule="auto"/>
              <w:rPr>
                <w:rFonts w:hint="eastAsia" w:ascii="宋体" w:hAnsi="宋体" w:eastAsia="宋体" w:cs="宋体"/>
                <w:color w:val="auto"/>
                <w:sz w:val="22"/>
                <w:highlight w:val="none"/>
                <w:lang w:bidi="ar-SA"/>
              </w:rPr>
            </w:pPr>
          </w:p>
        </w:tc>
        <w:tc>
          <w:tcPr>
            <w:tcW w:w="1080" w:type="dxa"/>
            <w:noWrap w:val="0"/>
            <w:vAlign w:val="center"/>
          </w:tcPr>
          <w:p w14:paraId="663DFD82">
            <w:pPr>
              <w:spacing w:line="360" w:lineRule="auto"/>
              <w:rPr>
                <w:rFonts w:hint="eastAsia" w:ascii="宋体" w:hAnsi="宋体" w:eastAsia="宋体" w:cs="宋体"/>
                <w:color w:val="auto"/>
                <w:sz w:val="22"/>
                <w:highlight w:val="none"/>
                <w:lang w:bidi="ar-SA"/>
              </w:rPr>
            </w:pPr>
          </w:p>
        </w:tc>
        <w:tc>
          <w:tcPr>
            <w:tcW w:w="1651" w:type="dxa"/>
            <w:noWrap w:val="0"/>
            <w:vAlign w:val="center"/>
          </w:tcPr>
          <w:p w14:paraId="73D227C9">
            <w:pPr>
              <w:spacing w:line="360" w:lineRule="auto"/>
              <w:rPr>
                <w:rFonts w:hint="eastAsia" w:ascii="宋体" w:hAnsi="宋体" w:eastAsia="宋体" w:cs="宋体"/>
                <w:color w:val="auto"/>
                <w:sz w:val="22"/>
                <w:highlight w:val="none"/>
                <w:lang w:bidi="ar-SA"/>
              </w:rPr>
            </w:pPr>
          </w:p>
        </w:tc>
      </w:tr>
      <w:tr w14:paraId="4BBF79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3CA7065C">
            <w:pPr>
              <w:spacing w:line="360" w:lineRule="auto"/>
              <w:rPr>
                <w:rFonts w:hint="eastAsia" w:ascii="宋体" w:hAnsi="宋体" w:eastAsia="宋体" w:cs="宋体"/>
                <w:color w:val="auto"/>
                <w:sz w:val="22"/>
                <w:highlight w:val="none"/>
                <w:lang w:bidi="ar-SA"/>
              </w:rPr>
            </w:pPr>
          </w:p>
        </w:tc>
        <w:tc>
          <w:tcPr>
            <w:tcW w:w="2520" w:type="dxa"/>
            <w:noWrap w:val="0"/>
            <w:vAlign w:val="center"/>
          </w:tcPr>
          <w:p w14:paraId="65A68BF0">
            <w:pPr>
              <w:spacing w:line="360" w:lineRule="auto"/>
              <w:rPr>
                <w:rFonts w:hint="eastAsia" w:ascii="宋体" w:hAnsi="宋体" w:eastAsia="宋体" w:cs="宋体"/>
                <w:color w:val="auto"/>
                <w:sz w:val="22"/>
                <w:highlight w:val="none"/>
                <w:lang w:bidi="ar-SA"/>
              </w:rPr>
            </w:pPr>
          </w:p>
        </w:tc>
        <w:tc>
          <w:tcPr>
            <w:tcW w:w="720" w:type="dxa"/>
            <w:noWrap w:val="0"/>
            <w:vAlign w:val="center"/>
          </w:tcPr>
          <w:p w14:paraId="16378AF5">
            <w:pPr>
              <w:spacing w:line="360" w:lineRule="auto"/>
              <w:rPr>
                <w:rFonts w:hint="eastAsia" w:ascii="宋体" w:hAnsi="宋体" w:eastAsia="宋体" w:cs="宋体"/>
                <w:color w:val="auto"/>
                <w:sz w:val="22"/>
                <w:highlight w:val="none"/>
                <w:lang w:bidi="ar-SA"/>
              </w:rPr>
            </w:pPr>
          </w:p>
        </w:tc>
        <w:tc>
          <w:tcPr>
            <w:tcW w:w="720" w:type="dxa"/>
            <w:noWrap w:val="0"/>
            <w:vAlign w:val="center"/>
          </w:tcPr>
          <w:p w14:paraId="0B5DB14E">
            <w:pPr>
              <w:spacing w:line="360" w:lineRule="auto"/>
              <w:rPr>
                <w:rFonts w:hint="eastAsia" w:ascii="宋体" w:hAnsi="宋体" w:eastAsia="宋体" w:cs="宋体"/>
                <w:color w:val="auto"/>
                <w:sz w:val="22"/>
                <w:highlight w:val="none"/>
                <w:lang w:bidi="ar-SA"/>
              </w:rPr>
            </w:pPr>
          </w:p>
        </w:tc>
        <w:tc>
          <w:tcPr>
            <w:tcW w:w="720" w:type="dxa"/>
            <w:noWrap w:val="0"/>
            <w:vAlign w:val="center"/>
          </w:tcPr>
          <w:p w14:paraId="56BDEE8A">
            <w:pPr>
              <w:spacing w:line="360" w:lineRule="auto"/>
              <w:rPr>
                <w:rFonts w:hint="eastAsia" w:ascii="宋体" w:hAnsi="宋体" w:eastAsia="宋体" w:cs="宋体"/>
                <w:color w:val="auto"/>
                <w:sz w:val="22"/>
                <w:highlight w:val="none"/>
                <w:lang w:bidi="ar-SA"/>
              </w:rPr>
            </w:pPr>
          </w:p>
        </w:tc>
        <w:tc>
          <w:tcPr>
            <w:tcW w:w="1080" w:type="dxa"/>
            <w:noWrap w:val="0"/>
            <w:vAlign w:val="center"/>
          </w:tcPr>
          <w:p w14:paraId="3172A638">
            <w:pPr>
              <w:spacing w:line="360" w:lineRule="auto"/>
              <w:rPr>
                <w:rFonts w:hint="eastAsia" w:ascii="宋体" w:hAnsi="宋体" w:eastAsia="宋体" w:cs="宋体"/>
                <w:color w:val="auto"/>
                <w:sz w:val="22"/>
                <w:highlight w:val="none"/>
                <w:lang w:bidi="ar-SA"/>
              </w:rPr>
            </w:pPr>
          </w:p>
        </w:tc>
        <w:tc>
          <w:tcPr>
            <w:tcW w:w="1080" w:type="dxa"/>
            <w:noWrap w:val="0"/>
            <w:vAlign w:val="center"/>
          </w:tcPr>
          <w:p w14:paraId="6B16891C">
            <w:pPr>
              <w:spacing w:line="360" w:lineRule="auto"/>
              <w:rPr>
                <w:rFonts w:hint="eastAsia" w:ascii="宋体" w:hAnsi="宋体" w:eastAsia="宋体" w:cs="宋体"/>
                <w:color w:val="auto"/>
                <w:sz w:val="22"/>
                <w:highlight w:val="none"/>
                <w:lang w:bidi="ar-SA"/>
              </w:rPr>
            </w:pPr>
          </w:p>
        </w:tc>
        <w:tc>
          <w:tcPr>
            <w:tcW w:w="1651" w:type="dxa"/>
            <w:noWrap w:val="0"/>
            <w:vAlign w:val="center"/>
          </w:tcPr>
          <w:p w14:paraId="07882F67">
            <w:pPr>
              <w:spacing w:line="360" w:lineRule="auto"/>
              <w:rPr>
                <w:rFonts w:hint="eastAsia" w:ascii="宋体" w:hAnsi="宋体" w:eastAsia="宋体" w:cs="宋体"/>
                <w:color w:val="auto"/>
                <w:sz w:val="22"/>
                <w:highlight w:val="none"/>
                <w:lang w:bidi="ar-SA"/>
              </w:rPr>
            </w:pPr>
          </w:p>
        </w:tc>
      </w:tr>
      <w:tr w14:paraId="197F5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5CFBB92D">
            <w:pPr>
              <w:spacing w:line="360" w:lineRule="auto"/>
              <w:rPr>
                <w:rFonts w:hint="eastAsia" w:ascii="宋体" w:hAnsi="宋体" w:eastAsia="宋体" w:cs="宋体"/>
                <w:color w:val="auto"/>
                <w:sz w:val="22"/>
                <w:highlight w:val="none"/>
                <w:lang w:bidi="ar-SA"/>
              </w:rPr>
            </w:pPr>
          </w:p>
        </w:tc>
        <w:tc>
          <w:tcPr>
            <w:tcW w:w="2520" w:type="dxa"/>
            <w:noWrap w:val="0"/>
            <w:vAlign w:val="center"/>
          </w:tcPr>
          <w:p w14:paraId="7A03AD59">
            <w:pPr>
              <w:spacing w:line="360" w:lineRule="auto"/>
              <w:rPr>
                <w:rFonts w:hint="eastAsia" w:ascii="宋体" w:hAnsi="宋体" w:eastAsia="宋体" w:cs="宋体"/>
                <w:color w:val="auto"/>
                <w:sz w:val="22"/>
                <w:highlight w:val="none"/>
                <w:lang w:bidi="ar-SA"/>
              </w:rPr>
            </w:pPr>
          </w:p>
        </w:tc>
        <w:tc>
          <w:tcPr>
            <w:tcW w:w="720" w:type="dxa"/>
            <w:noWrap w:val="0"/>
            <w:vAlign w:val="center"/>
          </w:tcPr>
          <w:p w14:paraId="3156C45C">
            <w:pPr>
              <w:spacing w:line="360" w:lineRule="auto"/>
              <w:rPr>
                <w:rFonts w:hint="eastAsia" w:ascii="宋体" w:hAnsi="宋体" w:eastAsia="宋体" w:cs="宋体"/>
                <w:color w:val="auto"/>
                <w:sz w:val="22"/>
                <w:highlight w:val="none"/>
                <w:lang w:bidi="ar-SA"/>
              </w:rPr>
            </w:pPr>
          </w:p>
        </w:tc>
        <w:tc>
          <w:tcPr>
            <w:tcW w:w="720" w:type="dxa"/>
            <w:noWrap w:val="0"/>
            <w:vAlign w:val="center"/>
          </w:tcPr>
          <w:p w14:paraId="328DBA59">
            <w:pPr>
              <w:spacing w:line="360" w:lineRule="auto"/>
              <w:rPr>
                <w:rFonts w:hint="eastAsia" w:ascii="宋体" w:hAnsi="宋体" w:eastAsia="宋体" w:cs="宋体"/>
                <w:color w:val="auto"/>
                <w:sz w:val="22"/>
                <w:highlight w:val="none"/>
                <w:lang w:bidi="ar-SA"/>
              </w:rPr>
            </w:pPr>
          </w:p>
        </w:tc>
        <w:tc>
          <w:tcPr>
            <w:tcW w:w="720" w:type="dxa"/>
            <w:noWrap w:val="0"/>
            <w:vAlign w:val="center"/>
          </w:tcPr>
          <w:p w14:paraId="3D01A221">
            <w:pPr>
              <w:spacing w:line="360" w:lineRule="auto"/>
              <w:rPr>
                <w:rFonts w:hint="eastAsia" w:ascii="宋体" w:hAnsi="宋体" w:eastAsia="宋体" w:cs="宋体"/>
                <w:color w:val="auto"/>
                <w:sz w:val="22"/>
                <w:highlight w:val="none"/>
                <w:lang w:bidi="ar-SA"/>
              </w:rPr>
            </w:pPr>
          </w:p>
        </w:tc>
        <w:tc>
          <w:tcPr>
            <w:tcW w:w="1080" w:type="dxa"/>
            <w:noWrap w:val="0"/>
            <w:vAlign w:val="center"/>
          </w:tcPr>
          <w:p w14:paraId="6FE4FA8F">
            <w:pPr>
              <w:spacing w:line="360" w:lineRule="auto"/>
              <w:rPr>
                <w:rFonts w:hint="eastAsia" w:ascii="宋体" w:hAnsi="宋体" w:eastAsia="宋体" w:cs="宋体"/>
                <w:color w:val="auto"/>
                <w:sz w:val="22"/>
                <w:highlight w:val="none"/>
                <w:lang w:bidi="ar-SA"/>
              </w:rPr>
            </w:pPr>
          </w:p>
        </w:tc>
        <w:tc>
          <w:tcPr>
            <w:tcW w:w="1080" w:type="dxa"/>
            <w:noWrap w:val="0"/>
            <w:vAlign w:val="center"/>
          </w:tcPr>
          <w:p w14:paraId="333024A6">
            <w:pPr>
              <w:spacing w:line="360" w:lineRule="auto"/>
              <w:rPr>
                <w:rFonts w:hint="eastAsia" w:ascii="宋体" w:hAnsi="宋体" w:eastAsia="宋体" w:cs="宋体"/>
                <w:color w:val="auto"/>
                <w:sz w:val="22"/>
                <w:highlight w:val="none"/>
                <w:lang w:bidi="ar-SA"/>
              </w:rPr>
            </w:pPr>
          </w:p>
        </w:tc>
        <w:tc>
          <w:tcPr>
            <w:tcW w:w="1651" w:type="dxa"/>
            <w:noWrap w:val="0"/>
            <w:vAlign w:val="center"/>
          </w:tcPr>
          <w:p w14:paraId="7BCBFC70">
            <w:pPr>
              <w:spacing w:line="360" w:lineRule="auto"/>
              <w:rPr>
                <w:rFonts w:hint="eastAsia" w:ascii="宋体" w:hAnsi="宋体" w:eastAsia="宋体" w:cs="宋体"/>
                <w:color w:val="auto"/>
                <w:sz w:val="22"/>
                <w:highlight w:val="none"/>
                <w:lang w:bidi="ar-SA"/>
              </w:rPr>
            </w:pPr>
          </w:p>
        </w:tc>
      </w:tr>
      <w:tr w14:paraId="793BB2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1AD5DB94">
            <w:pPr>
              <w:spacing w:line="360" w:lineRule="auto"/>
              <w:rPr>
                <w:rFonts w:hint="eastAsia" w:ascii="宋体" w:hAnsi="宋体" w:eastAsia="宋体" w:cs="宋体"/>
                <w:color w:val="auto"/>
                <w:sz w:val="22"/>
                <w:highlight w:val="none"/>
                <w:lang w:bidi="ar-SA"/>
              </w:rPr>
            </w:pPr>
          </w:p>
        </w:tc>
        <w:tc>
          <w:tcPr>
            <w:tcW w:w="2520" w:type="dxa"/>
            <w:noWrap w:val="0"/>
            <w:vAlign w:val="center"/>
          </w:tcPr>
          <w:p w14:paraId="5168CE21">
            <w:pPr>
              <w:spacing w:line="360" w:lineRule="auto"/>
              <w:rPr>
                <w:rFonts w:hint="eastAsia" w:ascii="宋体" w:hAnsi="宋体" w:eastAsia="宋体" w:cs="宋体"/>
                <w:color w:val="auto"/>
                <w:sz w:val="22"/>
                <w:highlight w:val="none"/>
                <w:lang w:bidi="ar-SA"/>
              </w:rPr>
            </w:pPr>
          </w:p>
        </w:tc>
        <w:tc>
          <w:tcPr>
            <w:tcW w:w="720" w:type="dxa"/>
            <w:noWrap w:val="0"/>
            <w:vAlign w:val="center"/>
          </w:tcPr>
          <w:p w14:paraId="3ED3098F">
            <w:pPr>
              <w:spacing w:line="360" w:lineRule="auto"/>
              <w:rPr>
                <w:rFonts w:hint="eastAsia" w:ascii="宋体" w:hAnsi="宋体" w:eastAsia="宋体" w:cs="宋体"/>
                <w:color w:val="auto"/>
                <w:sz w:val="22"/>
                <w:highlight w:val="none"/>
                <w:lang w:bidi="ar-SA"/>
              </w:rPr>
            </w:pPr>
          </w:p>
        </w:tc>
        <w:tc>
          <w:tcPr>
            <w:tcW w:w="720" w:type="dxa"/>
            <w:noWrap w:val="0"/>
            <w:vAlign w:val="center"/>
          </w:tcPr>
          <w:p w14:paraId="0AF5BB18">
            <w:pPr>
              <w:spacing w:line="360" w:lineRule="auto"/>
              <w:rPr>
                <w:rFonts w:hint="eastAsia" w:ascii="宋体" w:hAnsi="宋体" w:eastAsia="宋体" w:cs="宋体"/>
                <w:color w:val="auto"/>
                <w:sz w:val="22"/>
                <w:highlight w:val="none"/>
                <w:lang w:bidi="ar-SA"/>
              </w:rPr>
            </w:pPr>
          </w:p>
        </w:tc>
        <w:tc>
          <w:tcPr>
            <w:tcW w:w="720" w:type="dxa"/>
            <w:noWrap w:val="0"/>
            <w:vAlign w:val="center"/>
          </w:tcPr>
          <w:p w14:paraId="44C93FAD">
            <w:pPr>
              <w:spacing w:line="360" w:lineRule="auto"/>
              <w:rPr>
                <w:rFonts w:hint="eastAsia" w:ascii="宋体" w:hAnsi="宋体" w:eastAsia="宋体" w:cs="宋体"/>
                <w:color w:val="auto"/>
                <w:sz w:val="22"/>
                <w:highlight w:val="none"/>
                <w:lang w:bidi="ar-SA"/>
              </w:rPr>
            </w:pPr>
          </w:p>
        </w:tc>
        <w:tc>
          <w:tcPr>
            <w:tcW w:w="1080" w:type="dxa"/>
            <w:noWrap w:val="0"/>
            <w:vAlign w:val="center"/>
          </w:tcPr>
          <w:p w14:paraId="14A18D76">
            <w:pPr>
              <w:spacing w:line="360" w:lineRule="auto"/>
              <w:rPr>
                <w:rFonts w:hint="eastAsia" w:ascii="宋体" w:hAnsi="宋体" w:eastAsia="宋体" w:cs="宋体"/>
                <w:color w:val="auto"/>
                <w:sz w:val="22"/>
                <w:highlight w:val="none"/>
                <w:lang w:bidi="ar-SA"/>
              </w:rPr>
            </w:pPr>
          </w:p>
        </w:tc>
        <w:tc>
          <w:tcPr>
            <w:tcW w:w="1080" w:type="dxa"/>
            <w:noWrap w:val="0"/>
            <w:vAlign w:val="center"/>
          </w:tcPr>
          <w:p w14:paraId="76615D8B">
            <w:pPr>
              <w:spacing w:line="360" w:lineRule="auto"/>
              <w:rPr>
                <w:rFonts w:hint="eastAsia" w:ascii="宋体" w:hAnsi="宋体" w:eastAsia="宋体" w:cs="宋体"/>
                <w:color w:val="auto"/>
                <w:sz w:val="22"/>
                <w:highlight w:val="none"/>
                <w:lang w:bidi="ar-SA"/>
              </w:rPr>
            </w:pPr>
          </w:p>
        </w:tc>
        <w:tc>
          <w:tcPr>
            <w:tcW w:w="1651" w:type="dxa"/>
            <w:noWrap w:val="0"/>
            <w:vAlign w:val="center"/>
          </w:tcPr>
          <w:p w14:paraId="335C02C2">
            <w:pPr>
              <w:spacing w:line="360" w:lineRule="auto"/>
              <w:rPr>
                <w:rFonts w:hint="eastAsia" w:ascii="宋体" w:hAnsi="宋体" w:eastAsia="宋体" w:cs="宋体"/>
                <w:color w:val="auto"/>
                <w:sz w:val="22"/>
                <w:highlight w:val="none"/>
                <w:lang w:bidi="ar-SA"/>
              </w:rPr>
            </w:pPr>
          </w:p>
        </w:tc>
      </w:tr>
      <w:tr w14:paraId="5A277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07815994">
            <w:pPr>
              <w:spacing w:line="360" w:lineRule="auto"/>
              <w:rPr>
                <w:rFonts w:hint="eastAsia" w:ascii="宋体" w:hAnsi="宋体" w:eastAsia="宋体" w:cs="宋体"/>
                <w:color w:val="auto"/>
                <w:sz w:val="22"/>
                <w:highlight w:val="none"/>
                <w:lang w:bidi="ar-SA"/>
              </w:rPr>
            </w:pPr>
          </w:p>
        </w:tc>
        <w:tc>
          <w:tcPr>
            <w:tcW w:w="2520" w:type="dxa"/>
            <w:noWrap w:val="0"/>
            <w:vAlign w:val="center"/>
          </w:tcPr>
          <w:p w14:paraId="123D9865">
            <w:pPr>
              <w:spacing w:line="360" w:lineRule="auto"/>
              <w:rPr>
                <w:rFonts w:hint="eastAsia" w:ascii="宋体" w:hAnsi="宋体" w:eastAsia="宋体" w:cs="宋体"/>
                <w:color w:val="auto"/>
                <w:sz w:val="22"/>
                <w:highlight w:val="none"/>
                <w:lang w:bidi="ar-SA"/>
              </w:rPr>
            </w:pPr>
          </w:p>
        </w:tc>
        <w:tc>
          <w:tcPr>
            <w:tcW w:w="720" w:type="dxa"/>
            <w:noWrap w:val="0"/>
            <w:vAlign w:val="center"/>
          </w:tcPr>
          <w:p w14:paraId="5BAE4484">
            <w:pPr>
              <w:spacing w:line="360" w:lineRule="auto"/>
              <w:rPr>
                <w:rFonts w:hint="eastAsia" w:ascii="宋体" w:hAnsi="宋体" w:eastAsia="宋体" w:cs="宋体"/>
                <w:color w:val="auto"/>
                <w:sz w:val="22"/>
                <w:highlight w:val="none"/>
                <w:lang w:bidi="ar-SA"/>
              </w:rPr>
            </w:pPr>
          </w:p>
        </w:tc>
        <w:tc>
          <w:tcPr>
            <w:tcW w:w="720" w:type="dxa"/>
            <w:noWrap w:val="0"/>
            <w:vAlign w:val="center"/>
          </w:tcPr>
          <w:p w14:paraId="10571354">
            <w:pPr>
              <w:spacing w:line="360" w:lineRule="auto"/>
              <w:rPr>
                <w:rFonts w:hint="eastAsia" w:ascii="宋体" w:hAnsi="宋体" w:eastAsia="宋体" w:cs="宋体"/>
                <w:color w:val="auto"/>
                <w:sz w:val="22"/>
                <w:highlight w:val="none"/>
                <w:lang w:bidi="ar-SA"/>
              </w:rPr>
            </w:pPr>
          </w:p>
        </w:tc>
        <w:tc>
          <w:tcPr>
            <w:tcW w:w="720" w:type="dxa"/>
            <w:noWrap w:val="0"/>
            <w:vAlign w:val="center"/>
          </w:tcPr>
          <w:p w14:paraId="3E076E09">
            <w:pPr>
              <w:spacing w:line="360" w:lineRule="auto"/>
              <w:rPr>
                <w:rFonts w:hint="eastAsia" w:ascii="宋体" w:hAnsi="宋体" w:eastAsia="宋体" w:cs="宋体"/>
                <w:color w:val="auto"/>
                <w:sz w:val="22"/>
                <w:highlight w:val="none"/>
                <w:lang w:bidi="ar-SA"/>
              </w:rPr>
            </w:pPr>
          </w:p>
        </w:tc>
        <w:tc>
          <w:tcPr>
            <w:tcW w:w="1080" w:type="dxa"/>
            <w:noWrap w:val="0"/>
            <w:vAlign w:val="center"/>
          </w:tcPr>
          <w:p w14:paraId="4CEC39A3">
            <w:pPr>
              <w:spacing w:line="360" w:lineRule="auto"/>
              <w:rPr>
                <w:rFonts w:hint="eastAsia" w:ascii="宋体" w:hAnsi="宋体" w:eastAsia="宋体" w:cs="宋体"/>
                <w:color w:val="auto"/>
                <w:sz w:val="22"/>
                <w:highlight w:val="none"/>
                <w:lang w:bidi="ar-SA"/>
              </w:rPr>
            </w:pPr>
          </w:p>
        </w:tc>
        <w:tc>
          <w:tcPr>
            <w:tcW w:w="1080" w:type="dxa"/>
            <w:noWrap w:val="0"/>
            <w:vAlign w:val="center"/>
          </w:tcPr>
          <w:p w14:paraId="11C08D38">
            <w:pPr>
              <w:spacing w:line="360" w:lineRule="auto"/>
              <w:rPr>
                <w:rFonts w:hint="eastAsia" w:ascii="宋体" w:hAnsi="宋体" w:eastAsia="宋体" w:cs="宋体"/>
                <w:color w:val="auto"/>
                <w:sz w:val="22"/>
                <w:highlight w:val="none"/>
                <w:lang w:bidi="ar-SA"/>
              </w:rPr>
            </w:pPr>
          </w:p>
        </w:tc>
        <w:tc>
          <w:tcPr>
            <w:tcW w:w="1651" w:type="dxa"/>
            <w:noWrap w:val="0"/>
            <w:vAlign w:val="center"/>
          </w:tcPr>
          <w:p w14:paraId="776EC28D">
            <w:pPr>
              <w:spacing w:line="360" w:lineRule="auto"/>
              <w:rPr>
                <w:rFonts w:hint="eastAsia" w:ascii="宋体" w:hAnsi="宋体" w:eastAsia="宋体" w:cs="宋体"/>
                <w:color w:val="auto"/>
                <w:sz w:val="22"/>
                <w:highlight w:val="none"/>
                <w:lang w:bidi="ar-SA"/>
              </w:rPr>
            </w:pPr>
          </w:p>
        </w:tc>
      </w:tr>
      <w:tr w14:paraId="033042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0FE6C65C">
            <w:pPr>
              <w:spacing w:line="360" w:lineRule="auto"/>
              <w:rPr>
                <w:rFonts w:hint="eastAsia" w:ascii="宋体" w:hAnsi="宋体" w:eastAsia="宋体" w:cs="宋体"/>
                <w:color w:val="auto"/>
                <w:sz w:val="22"/>
                <w:highlight w:val="none"/>
                <w:lang w:bidi="ar-SA"/>
              </w:rPr>
            </w:pPr>
          </w:p>
        </w:tc>
        <w:tc>
          <w:tcPr>
            <w:tcW w:w="2520" w:type="dxa"/>
            <w:noWrap w:val="0"/>
            <w:vAlign w:val="center"/>
          </w:tcPr>
          <w:p w14:paraId="66813A8D">
            <w:pPr>
              <w:spacing w:line="360" w:lineRule="auto"/>
              <w:rPr>
                <w:rFonts w:hint="eastAsia" w:ascii="宋体" w:hAnsi="宋体" w:eastAsia="宋体" w:cs="宋体"/>
                <w:color w:val="auto"/>
                <w:sz w:val="22"/>
                <w:highlight w:val="none"/>
                <w:lang w:bidi="ar-SA"/>
              </w:rPr>
            </w:pPr>
          </w:p>
        </w:tc>
        <w:tc>
          <w:tcPr>
            <w:tcW w:w="720" w:type="dxa"/>
            <w:noWrap w:val="0"/>
            <w:vAlign w:val="center"/>
          </w:tcPr>
          <w:p w14:paraId="6D381F09">
            <w:pPr>
              <w:spacing w:line="360" w:lineRule="auto"/>
              <w:rPr>
                <w:rFonts w:hint="eastAsia" w:ascii="宋体" w:hAnsi="宋体" w:eastAsia="宋体" w:cs="宋体"/>
                <w:color w:val="auto"/>
                <w:sz w:val="22"/>
                <w:highlight w:val="none"/>
                <w:lang w:bidi="ar-SA"/>
              </w:rPr>
            </w:pPr>
          </w:p>
        </w:tc>
        <w:tc>
          <w:tcPr>
            <w:tcW w:w="720" w:type="dxa"/>
            <w:noWrap w:val="0"/>
            <w:vAlign w:val="center"/>
          </w:tcPr>
          <w:p w14:paraId="770B3129">
            <w:pPr>
              <w:spacing w:line="360" w:lineRule="auto"/>
              <w:rPr>
                <w:rFonts w:hint="eastAsia" w:ascii="宋体" w:hAnsi="宋体" w:eastAsia="宋体" w:cs="宋体"/>
                <w:color w:val="auto"/>
                <w:sz w:val="22"/>
                <w:highlight w:val="none"/>
                <w:lang w:bidi="ar-SA"/>
              </w:rPr>
            </w:pPr>
          </w:p>
        </w:tc>
        <w:tc>
          <w:tcPr>
            <w:tcW w:w="720" w:type="dxa"/>
            <w:noWrap w:val="0"/>
            <w:vAlign w:val="center"/>
          </w:tcPr>
          <w:p w14:paraId="4114F785">
            <w:pPr>
              <w:spacing w:line="360" w:lineRule="auto"/>
              <w:rPr>
                <w:rFonts w:hint="eastAsia" w:ascii="宋体" w:hAnsi="宋体" w:eastAsia="宋体" w:cs="宋体"/>
                <w:color w:val="auto"/>
                <w:sz w:val="22"/>
                <w:highlight w:val="none"/>
                <w:lang w:bidi="ar-SA"/>
              </w:rPr>
            </w:pPr>
          </w:p>
        </w:tc>
        <w:tc>
          <w:tcPr>
            <w:tcW w:w="1080" w:type="dxa"/>
            <w:noWrap w:val="0"/>
            <w:vAlign w:val="center"/>
          </w:tcPr>
          <w:p w14:paraId="5290A5DC">
            <w:pPr>
              <w:spacing w:line="360" w:lineRule="auto"/>
              <w:rPr>
                <w:rFonts w:hint="eastAsia" w:ascii="宋体" w:hAnsi="宋体" w:eastAsia="宋体" w:cs="宋体"/>
                <w:color w:val="auto"/>
                <w:sz w:val="22"/>
                <w:highlight w:val="none"/>
                <w:lang w:bidi="ar-SA"/>
              </w:rPr>
            </w:pPr>
          </w:p>
        </w:tc>
        <w:tc>
          <w:tcPr>
            <w:tcW w:w="1080" w:type="dxa"/>
            <w:noWrap w:val="0"/>
            <w:vAlign w:val="center"/>
          </w:tcPr>
          <w:p w14:paraId="22134F49">
            <w:pPr>
              <w:spacing w:line="360" w:lineRule="auto"/>
              <w:rPr>
                <w:rFonts w:hint="eastAsia" w:ascii="宋体" w:hAnsi="宋体" w:eastAsia="宋体" w:cs="宋体"/>
                <w:color w:val="auto"/>
                <w:sz w:val="22"/>
                <w:highlight w:val="none"/>
                <w:lang w:bidi="ar-SA"/>
              </w:rPr>
            </w:pPr>
          </w:p>
        </w:tc>
        <w:tc>
          <w:tcPr>
            <w:tcW w:w="1651" w:type="dxa"/>
            <w:noWrap w:val="0"/>
            <w:vAlign w:val="center"/>
          </w:tcPr>
          <w:p w14:paraId="131F98F9">
            <w:pPr>
              <w:spacing w:line="360" w:lineRule="auto"/>
              <w:rPr>
                <w:rFonts w:hint="eastAsia" w:ascii="宋体" w:hAnsi="宋体" w:eastAsia="宋体" w:cs="宋体"/>
                <w:color w:val="auto"/>
                <w:sz w:val="22"/>
                <w:highlight w:val="none"/>
                <w:lang w:bidi="ar-SA"/>
              </w:rPr>
            </w:pPr>
          </w:p>
        </w:tc>
      </w:tr>
      <w:tr w14:paraId="0D77CA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4D955A6F">
            <w:pPr>
              <w:spacing w:line="360" w:lineRule="auto"/>
              <w:rPr>
                <w:rFonts w:hint="eastAsia" w:ascii="宋体" w:hAnsi="宋体" w:eastAsia="宋体" w:cs="宋体"/>
                <w:color w:val="auto"/>
                <w:sz w:val="22"/>
                <w:highlight w:val="none"/>
                <w:lang w:bidi="ar-SA"/>
              </w:rPr>
            </w:pPr>
          </w:p>
        </w:tc>
        <w:tc>
          <w:tcPr>
            <w:tcW w:w="2520" w:type="dxa"/>
            <w:noWrap w:val="0"/>
            <w:vAlign w:val="center"/>
          </w:tcPr>
          <w:p w14:paraId="3189D6AE">
            <w:pPr>
              <w:spacing w:line="360" w:lineRule="auto"/>
              <w:rPr>
                <w:rFonts w:hint="eastAsia" w:ascii="宋体" w:hAnsi="宋体" w:eastAsia="宋体" w:cs="宋体"/>
                <w:color w:val="auto"/>
                <w:sz w:val="22"/>
                <w:highlight w:val="none"/>
                <w:lang w:bidi="ar-SA"/>
              </w:rPr>
            </w:pPr>
          </w:p>
        </w:tc>
        <w:tc>
          <w:tcPr>
            <w:tcW w:w="720" w:type="dxa"/>
            <w:noWrap w:val="0"/>
            <w:vAlign w:val="center"/>
          </w:tcPr>
          <w:p w14:paraId="3D99B5BF">
            <w:pPr>
              <w:spacing w:line="360" w:lineRule="auto"/>
              <w:rPr>
                <w:rFonts w:hint="eastAsia" w:ascii="宋体" w:hAnsi="宋体" w:eastAsia="宋体" w:cs="宋体"/>
                <w:color w:val="auto"/>
                <w:sz w:val="22"/>
                <w:highlight w:val="none"/>
                <w:lang w:bidi="ar-SA"/>
              </w:rPr>
            </w:pPr>
          </w:p>
        </w:tc>
        <w:tc>
          <w:tcPr>
            <w:tcW w:w="720" w:type="dxa"/>
            <w:noWrap w:val="0"/>
            <w:vAlign w:val="center"/>
          </w:tcPr>
          <w:p w14:paraId="69B13266">
            <w:pPr>
              <w:spacing w:line="360" w:lineRule="auto"/>
              <w:rPr>
                <w:rFonts w:hint="eastAsia" w:ascii="宋体" w:hAnsi="宋体" w:eastAsia="宋体" w:cs="宋体"/>
                <w:color w:val="auto"/>
                <w:sz w:val="22"/>
                <w:highlight w:val="none"/>
                <w:lang w:bidi="ar-SA"/>
              </w:rPr>
            </w:pPr>
          </w:p>
        </w:tc>
        <w:tc>
          <w:tcPr>
            <w:tcW w:w="720" w:type="dxa"/>
            <w:noWrap w:val="0"/>
            <w:vAlign w:val="center"/>
          </w:tcPr>
          <w:p w14:paraId="76BFE04F">
            <w:pPr>
              <w:spacing w:line="360" w:lineRule="auto"/>
              <w:rPr>
                <w:rFonts w:hint="eastAsia" w:ascii="宋体" w:hAnsi="宋体" w:eastAsia="宋体" w:cs="宋体"/>
                <w:color w:val="auto"/>
                <w:sz w:val="22"/>
                <w:highlight w:val="none"/>
                <w:lang w:bidi="ar-SA"/>
              </w:rPr>
            </w:pPr>
          </w:p>
        </w:tc>
        <w:tc>
          <w:tcPr>
            <w:tcW w:w="1080" w:type="dxa"/>
            <w:noWrap w:val="0"/>
            <w:vAlign w:val="center"/>
          </w:tcPr>
          <w:p w14:paraId="2D2C7B0E">
            <w:pPr>
              <w:spacing w:line="360" w:lineRule="auto"/>
              <w:rPr>
                <w:rFonts w:hint="eastAsia" w:ascii="宋体" w:hAnsi="宋体" w:eastAsia="宋体" w:cs="宋体"/>
                <w:color w:val="auto"/>
                <w:sz w:val="22"/>
                <w:highlight w:val="none"/>
                <w:lang w:bidi="ar-SA"/>
              </w:rPr>
            </w:pPr>
          </w:p>
        </w:tc>
        <w:tc>
          <w:tcPr>
            <w:tcW w:w="1080" w:type="dxa"/>
            <w:noWrap w:val="0"/>
            <w:vAlign w:val="center"/>
          </w:tcPr>
          <w:p w14:paraId="3BB3E276">
            <w:pPr>
              <w:spacing w:line="360" w:lineRule="auto"/>
              <w:rPr>
                <w:rFonts w:hint="eastAsia" w:ascii="宋体" w:hAnsi="宋体" w:eastAsia="宋体" w:cs="宋体"/>
                <w:color w:val="auto"/>
                <w:sz w:val="22"/>
                <w:highlight w:val="none"/>
                <w:lang w:bidi="ar-SA"/>
              </w:rPr>
            </w:pPr>
          </w:p>
        </w:tc>
        <w:tc>
          <w:tcPr>
            <w:tcW w:w="1651" w:type="dxa"/>
            <w:noWrap w:val="0"/>
            <w:vAlign w:val="center"/>
          </w:tcPr>
          <w:p w14:paraId="47BF87EE">
            <w:pPr>
              <w:spacing w:line="360" w:lineRule="auto"/>
              <w:rPr>
                <w:rFonts w:hint="eastAsia" w:ascii="宋体" w:hAnsi="宋体" w:eastAsia="宋体" w:cs="宋体"/>
                <w:color w:val="auto"/>
                <w:sz w:val="22"/>
                <w:highlight w:val="none"/>
                <w:lang w:bidi="ar-SA"/>
              </w:rPr>
            </w:pPr>
          </w:p>
        </w:tc>
      </w:tr>
      <w:tr w14:paraId="6024F3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3EEC5BC0">
            <w:pPr>
              <w:spacing w:line="360" w:lineRule="auto"/>
              <w:rPr>
                <w:rFonts w:hint="eastAsia" w:ascii="宋体" w:hAnsi="宋体" w:eastAsia="宋体" w:cs="宋体"/>
                <w:color w:val="auto"/>
                <w:sz w:val="22"/>
                <w:highlight w:val="none"/>
                <w:lang w:bidi="ar-SA"/>
              </w:rPr>
            </w:pPr>
          </w:p>
        </w:tc>
        <w:tc>
          <w:tcPr>
            <w:tcW w:w="2520" w:type="dxa"/>
            <w:noWrap w:val="0"/>
            <w:vAlign w:val="center"/>
          </w:tcPr>
          <w:p w14:paraId="07BBFE79">
            <w:pPr>
              <w:spacing w:line="360" w:lineRule="auto"/>
              <w:rPr>
                <w:rFonts w:hint="eastAsia" w:ascii="宋体" w:hAnsi="宋体" w:eastAsia="宋体" w:cs="宋体"/>
                <w:color w:val="auto"/>
                <w:sz w:val="22"/>
                <w:highlight w:val="none"/>
                <w:lang w:bidi="ar-SA"/>
              </w:rPr>
            </w:pPr>
          </w:p>
        </w:tc>
        <w:tc>
          <w:tcPr>
            <w:tcW w:w="720" w:type="dxa"/>
            <w:noWrap w:val="0"/>
            <w:vAlign w:val="center"/>
          </w:tcPr>
          <w:p w14:paraId="63E9F5F4">
            <w:pPr>
              <w:spacing w:line="360" w:lineRule="auto"/>
              <w:rPr>
                <w:rFonts w:hint="eastAsia" w:ascii="宋体" w:hAnsi="宋体" w:eastAsia="宋体" w:cs="宋体"/>
                <w:color w:val="auto"/>
                <w:sz w:val="22"/>
                <w:highlight w:val="none"/>
                <w:lang w:bidi="ar-SA"/>
              </w:rPr>
            </w:pPr>
          </w:p>
        </w:tc>
        <w:tc>
          <w:tcPr>
            <w:tcW w:w="720" w:type="dxa"/>
            <w:noWrap w:val="0"/>
            <w:vAlign w:val="center"/>
          </w:tcPr>
          <w:p w14:paraId="1A3003B0">
            <w:pPr>
              <w:spacing w:line="360" w:lineRule="auto"/>
              <w:rPr>
                <w:rFonts w:hint="eastAsia" w:ascii="宋体" w:hAnsi="宋体" w:eastAsia="宋体" w:cs="宋体"/>
                <w:color w:val="auto"/>
                <w:sz w:val="22"/>
                <w:highlight w:val="none"/>
                <w:lang w:bidi="ar-SA"/>
              </w:rPr>
            </w:pPr>
          </w:p>
        </w:tc>
        <w:tc>
          <w:tcPr>
            <w:tcW w:w="720" w:type="dxa"/>
            <w:noWrap w:val="0"/>
            <w:vAlign w:val="center"/>
          </w:tcPr>
          <w:p w14:paraId="79D81EC3">
            <w:pPr>
              <w:spacing w:line="360" w:lineRule="auto"/>
              <w:rPr>
                <w:rFonts w:hint="eastAsia" w:ascii="宋体" w:hAnsi="宋体" w:eastAsia="宋体" w:cs="宋体"/>
                <w:color w:val="auto"/>
                <w:sz w:val="22"/>
                <w:highlight w:val="none"/>
                <w:lang w:bidi="ar-SA"/>
              </w:rPr>
            </w:pPr>
          </w:p>
        </w:tc>
        <w:tc>
          <w:tcPr>
            <w:tcW w:w="1080" w:type="dxa"/>
            <w:noWrap w:val="0"/>
            <w:vAlign w:val="center"/>
          </w:tcPr>
          <w:p w14:paraId="32CB2A96">
            <w:pPr>
              <w:spacing w:line="360" w:lineRule="auto"/>
              <w:rPr>
                <w:rFonts w:hint="eastAsia" w:ascii="宋体" w:hAnsi="宋体" w:eastAsia="宋体" w:cs="宋体"/>
                <w:color w:val="auto"/>
                <w:sz w:val="22"/>
                <w:highlight w:val="none"/>
                <w:lang w:bidi="ar-SA"/>
              </w:rPr>
            </w:pPr>
          </w:p>
        </w:tc>
        <w:tc>
          <w:tcPr>
            <w:tcW w:w="1080" w:type="dxa"/>
            <w:noWrap w:val="0"/>
            <w:vAlign w:val="center"/>
          </w:tcPr>
          <w:p w14:paraId="57FBCCB0">
            <w:pPr>
              <w:spacing w:line="360" w:lineRule="auto"/>
              <w:rPr>
                <w:rFonts w:hint="eastAsia" w:ascii="宋体" w:hAnsi="宋体" w:eastAsia="宋体" w:cs="宋体"/>
                <w:color w:val="auto"/>
                <w:sz w:val="22"/>
                <w:highlight w:val="none"/>
                <w:lang w:bidi="ar-SA"/>
              </w:rPr>
            </w:pPr>
          </w:p>
        </w:tc>
        <w:tc>
          <w:tcPr>
            <w:tcW w:w="1651" w:type="dxa"/>
            <w:noWrap w:val="0"/>
            <w:vAlign w:val="center"/>
          </w:tcPr>
          <w:p w14:paraId="5BDE236D">
            <w:pPr>
              <w:spacing w:line="360" w:lineRule="auto"/>
              <w:rPr>
                <w:rFonts w:hint="eastAsia" w:ascii="宋体" w:hAnsi="宋体" w:eastAsia="宋体" w:cs="宋体"/>
                <w:color w:val="auto"/>
                <w:sz w:val="22"/>
                <w:highlight w:val="none"/>
                <w:lang w:bidi="ar-SA"/>
              </w:rPr>
            </w:pPr>
          </w:p>
        </w:tc>
      </w:tr>
      <w:tr w14:paraId="4A84E6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11360449">
            <w:pPr>
              <w:spacing w:line="360" w:lineRule="auto"/>
              <w:rPr>
                <w:rFonts w:hint="eastAsia" w:ascii="宋体" w:hAnsi="宋体" w:eastAsia="宋体" w:cs="宋体"/>
                <w:color w:val="auto"/>
                <w:sz w:val="22"/>
                <w:highlight w:val="none"/>
                <w:lang w:bidi="ar-SA"/>
              </w:rPr>
            </w:pPr>
          </w:p>
        </w:tc>
        <w:tc>
          <w:tcPr>
            <w:tcW w:w="2520" w:type="dxa"/>
            <w:noWrap w:val="0"/>
            <w:vAlign w:val="center"/>
          </w:tcPr>
          <w:p w14:paraId="46D8A494">
            <w:pPr>
              <w:spacing w:line="360" w:lineRule="auto"/>
              <w:rPr>
                <w:rFonts w:hint="eastAsia" w:ascii="宋体" w:hAnsi="宋体" w:eastAsia="宋体" w:cs="宋体"/>
                <w:color w:val="auto"/>
                <w:sz w:val="22"/>
                <w:highlight w:val="none"/>
                <w:lang w:bidi="ar-SA"/>
              </w:rPr>
            </w:pPr>
          </w:p>
        </w:tc>
        <w:tc>
          <w:tcPr>
            <w:tcW w:w="720" w:type="dxa"/>
            <w:noWrap w:val="0"/>
            <w:vAlign w:val="center"/>
          </w:tcPr>
          <w:p w14:paraId="18EE2C6B">
            <w:pPr>
              <w:spacing w:line="360" w:lineRule="auto"/>
              <w:rPr>
                <w:rFonts w:hint="eastAsia" w:ascii="宋体" w:hAnsi="宋体" w:eastAsia="宋体" w:cs="宋体"/>
                <w:color w:val="auto"/>
                <w:sz w:val="22"/>
                <w:highlight w:val="none"/>
                <w:lang w:bidi="ar-SA"/>
              </w:rPr>
            </w:pPr>
          </w:p>
        </w:tc>
        <w:tc>
          <w:tcPr>
            <w:tcW w:w="720" w:type="dxa"/>
            <w:noWrap w:val="0"/>
            <w:vAlign w:val="center"/>
          </w:tcPr>
          <w:p w14:paraId="2079C409">
            <w:pPr>
              <w:spacing w:line="360" w:lineRule="auto"/>
              <w:rPr>
                <w:rFonts w:hint="eastAsia" w:ascii="宋体" w:hAnsi="宋体" w:eastAsia="宋体" w:cs="宋体"/>
                <w:color w:val="auto"/>
                <w:sz w:val="22"/>
                <w:highlight w:val="none"/>
                <w:lang w:bidi="ar-SA"/>
              </w:rPr>
            </w:pPr>
          </w:p>
        </w:tc>
        <w:tc>
          <w:tcPr>
            <w:tcW w:w="720" w:type="dxa"/>
            <w:noWrap w:val="0"/>
            <w:vAlign w:val="center"/>
          </w:tcPr>
          <w:p w14:paraId="3F3CA642">
            <w:pPr>
              <w:spacing w:line="360" w:lineRule="auto"/>
              <w:rPr>
                <w:rFonts w:hint="eastAsia" w:ascii="宋体" w:hAnsi="宋体" w:eastAsia="宋体" w:cs="宋体"/>
                <w:color w:val="auto"/>
                <w:sz w:val="22"/>
                <w:highlight w:val="none"/>
                <w:lang w:bidi="ar-SA"/>
              </w:rPr>
            </w:pPr>
          </w:p>
        </w:tc>
        <w:tc>
          <w:tcPr>
            <w:tcW w:w="1080" w:type="dxa"/>
            <w:noWrap w:val="0"/>
            <w:vAlign w:val="center"/>
          </w:tcPr>
          <w:p w14:paraId="664EF479">
            <w:pPr>
              <w:spacing w:line="360" w:lineRule="auto"/>
              <w:rPr>
                <w:rFonts w:hint="eastAsia" w:ascii="宋体" w:hAnsi="宋体" w:eastAsia="宋体" w:cs="宋体"/>
                <w:color w:val="auto"/>
                <w:sz w:val="22"/>
                <w:highlight w:val="none"/>
                <w:lang w:bidi="ar-SA"/>
              </w:rPr>
            </w:pPr>
          </w:p>
        </w:tc>
        <w:tc>
          <w:tcPr>
            <w:tcW w:w="1080" w:type="dxa"/>
            <w:noWrap w:val="0"/>
            <w:vAlign w:val="center"/>
          </w:tcPr>
          <w:p w14:paraId="6DCCAE28">
            <w:pPr>
              <w:spacing w:line="360" w:lineRule="auto"/>
              <w:rPr>
                <w:rFonts w:hint="eastAsia" w:ascii="宋体" w:hAnsi="宋体" w:eastAsia="宋体" w:cs="宋体"/>
                <w:color w:val="auto"/>
                <w:sz w:val="22"/>
                <w:highlight w:val="none"/>
                <w:lang w:bidi="ar-SA"/>
              </w:rPr>
            </w:pPr>
          </w:p>
        </w:tc>
        <w:tc>
          <w:tcPr>
            <w:tcW w:w="1651" w:type="dxa"/>
            <w:noWrap w:val="0"/>
            <w:vAlign w:val="center"/>
          </w:tcPr>
          <w:p w14:paraId="40BAB8BB">
            <w:pPr>
              <w:spacing w:line="360" w:lineRule="auto"/>
              <w:rPr>
                <w:rFonts w:hint="eastAsia" w:ascii="宋体" w:hAnsi="宋体" w:eastAsia="宋体" w:cs="宋体"/>
                <w:color w:val="auto"/>
                <w:sz w:val="22"/>
                <w:highlight w:val="none"/>
                <w:lang w:bidi="ar-SA"/>
              </w:rPr>
            </w:pPr>
          </w:p>
        </w:tc>
      </w:tr>
      <w:tr w14:paraId="46514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2C09EE69">
            <w:pPr>
              <w:spacing w:line="360" w:lineRule="auto"/>
              <w:rPr>
                <w:rFonts w:hint="eastAsia" w:ascii="宋体" w:hAnsi="宋体" w:eastAsia="宋体" w:cs="宋体"/>
                <w:color w:val="auto"/>
                <w:sz w:val="22"/>
                <w:highlight w:val="none"/>
                <w:lang w:bidi="ar-SA"/>
              </w:rPr>
            </w:pPr>
          </w:p>
        </w:tc>
        <w:tc>
          <w:tcPr>
            <w:tcW w:w="2520" w:type="dxa"/>
            <w:noWrap w:val="0"/>
            <w:vAlign w:val="center"/>
          </w:tcPr>
          <w:p w14:paraId="59060F04">
            <w:pPr>
              <w:spacing w:line="360" w:lineRule="auto"/>
              <w:rPr>
                <w:rFonts w:hint="eastAsia" w:ascii="宋体" w:hAnsi="宋体" w:eastAsia="宋体" w:cs="宋体"/>
                <w:color w:val="auto"/>
                <w:sz w:val="22"/>
                <w:highlight w:val="none"/>
                <w:lang w:bidi="ar-SA"/>
              </w:rPr>
            </w:pPr>
          </w:p>
        </w:tc>
        <w:tc>
          <w:tcPr>
            <w:tcW w:w="720" w:type="dxa"/>
            <w:noWrap w:val="0"/>
            <w:vAlign w:val="center"/>
          </w:tcPr>
          <w:p w14:paraId="32BE5884">
            <w:pPr>
              <w:spacing w:line="360" w:lineRule="auto"/>
              <w:rPr>
                <w:rFonts w:hint="eastAsia" w:ascii="宋体" w:hAnsi="宋体" w:eastAsia="宋体" w:cs="宋体"/>
                <w:color w:val="auto"/>
                <w:sz w:val="22"/>
                <w:highlight w:val="none"/>
                <w:lang w:bidi="ar-SA"/>
              </w:rPr>
            </w:pPr>
          </w:p>
        </w:tc>
        <w:tc>
          <w:tcPr>
            <w:tcW w:w="720" w:type="dxa"/>
            <w:noWrap w:val="0"/>
            <w:vAlign w:val="center"/>
          </w:tcPr>
          <w:p w14:paraId="2E090FB6">
            <w:pPr>
              <w:spacing w:line="360" w:lineRule="auto"/>
              <w:rPr>
                <w:rFonts w:hint="eastAsia" w:ascii="宋体" w:hAnsi="宋体" w:eastAsia="宋体" w:cs="宋体"/>
                <w:color w:val="auto"/>
                <w:sz w:val="22"/>
                <w:highlight w:val="none"/>
                <w:lang w:bidi="ar-SA"/>
              </w:rPr>
            </w:pPr>
          </w:p>
        </w:tc>
        <w:tc>
          <w:tcPr>
            <w:tcW w:w="720" w:type="dxa"/>
            <w:noWrap w:val="0"/>
            <w:vAlign w:val="center"/>
          </w:tcPr>
          <w:p w14:paraId="7597B390">
            <w:pPr>
              <w:spacing w:line="360" w:lineRule="auto"/>
              <w:rPr>
                <w:rFonts w:hint="eastAsia" w:ascii="宋体" w:hAnsi="宋体" w:eastAsia="宋体" w:cs="宋体"/>
                <w:color w:val="auto"/>
                <w:sz w:val="22"/>
                <w:highlight w:val="none"/>
                <w:lang w:bidi="ar-SA"/>
              </w:rPr>
            </w:pPr>
          </w:p>
        </w:tc>
        <w:tc>
          <w:tcPr>
            <w:tcW w:w="1080" w:type="dxa"/>
            <w:noWrap w:val="0"/>
            <w:vAlign w:val="center"/>
          </w:tcPr>
          <w:p w14:paraId="59F8FB76">
            <w:pPr>
              <w:spacing w:line="360" w:lineRule="auto"/>
              <w:rPr>
                <w:rFonts w:hint="eastAsia" w:ascii="宋体" w:hAnsi="宋体" w:eastAsia="宋体" w:cs="宋体"/>
                <w:color w:val="auto"/>
                <w:sz w:val="22"/>
                <w:highlight w:val="none"/>
                <w:lang w:bidi="ar-SA"/>
              </w:rPr>
            </w:pPr>
          </w:p>
        </w:tc>
        <w:tc>
          <w:tcPr>
            <w:tcW w:w="1080" w:type="dxa"/>
            <w:noWrap w:val="0"/>
            <w:vAlign w:val="center"/>
          </w:tcPr>
          <w:p w14:paraId="77E289D8">
            <w:pPr>
              <w:spacing w:line="360" w:lineRule="auto"/>
              <w:rPr>
                <w:rFonts w:hint="eastAsia" w:ascii="宋体" w:hAnsi="宋体" w:eastAsia="宋体" w:cs="宋体"/>
                <w:color w:val="auto"/>
                <w:sz w:val="22"/>
                <w:highlight w:val="none"/>
                <w:lang w:bidi="ar-SA"/>
              </w:rPr>
            </w:pPr>
          </w:p>
        </w:tc>
        <w:tc>
          <w:tcPr>
            <w:tcW w:w="1651" w:type="dxa"/>
            <w:noWrap w:val="0"/>
            <w:vAlign w:val="center"/>
          </w:tcPr>
          <w:p w14:paraId="26A09B0E">
            <w:pPr>
              <w:spacing w:line="360" w:lineRule="auto"/>
              <w:rPr>
                <w:rFonts w:hint="eastAsia" w:ascii="宋体" w:hAnsi="宋体" w:eastAsia="宋体" w:cs="宋体"/>
                <w:color w:val="auto"/>
                <w:sz w:val="22"/>
                <w:highlight w:val="none"/>
                <w:lang w:bidi="ar-SA"/>
              </w:rPr>
            </w:pPr>
          </w:p>
        </w:tc>
      </w:tr>
      <w:tr w14:paraId="73ECD0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2665809F">
            <w:pPr>
              <w:spacing w:line="360" w:lineRule="auto"/>
              <w:rPr>
                <w:rFonts w:hint="eastAsia" w:ascii="宋体" w:hAnsi="宋体" w:eastAsia="宋体" w:cs="宋体"/>
                <w:color w:val="auto"/>
                <w:sz w:val="22"/>
                <w:highlight w:val="none"/>
                <w:lang w:bidi="ar-SA"/>
              </w:rPr>
            </w:pPr>
          </w:p>
        </w:tc>
        <w:tc>
          <w:tcPr>
            <w:tcW w:w="2520" w:type="dxa"/>
            <w:noWrap w:val="0"/>
            <w:vAlign w:val="center"/>
          </w:tcPr>
          <w:p w14:paraId="01E41061">
            <w:pPr>
              <w:spacing w:line="360" w:lineRule="auto"/>
              <w:rPr>
                <w:rFonts w:hint="eastAsia" w:ascii="宋体" w:hAnsi="宋体" w:eastAsia="宋体" w:cs="宋体"/>
                <w:color w:val="auto"/>
                <w:sz w:val="22"/>
                <w:highlight w:val="none"/>
                <w:lang w:bidi="ar-SA"/>
              </w:rPr>
            </w:pPr>
          </w:p>
        </w:tc>
        <w:tc>
          <w:tcPr>
            <w:tcW w:w="720" w:type="dxa"/>
            <w:noWrap w:val="0"/>
            <w:vAlign w:val="center"/>
          </w:tcPr>
          <w:p w14:paraId="12FCC30F">
            <w:pPr>
              <w:spacing w:line="360" w:lineRule="auto"/>
              <w:rPr>
                <w:rFonts w:hint="eastAsia" w:ascii="宋体" w:hAnsi="宋体" w:eastAsia="宋体" w:cs="宋体"/>
                <w:color w:val="auto"/>
                <w:sz w:val="22"/>
                <w:highlight w:val="none"/>
                <w:lang w:bidi="ar-SA"/>
              </w:rPr>
            </w:pPr>
          </w:p>
        </w:tc>
        <w:tc>
          <w:tcPr>
            <w:tcW w:w="720" w:type="dxa"/>
            <w:noWrap w:val="0"/>
            <w:vAlign w:val="center"/>
          </w:tcPr>
          <w:p w14:paraId="54184258">
            <w:pPr>
              <w:spacing w:line="360" w:lineRule="auto"/>
              <w:rPr>
                <w:rFonts w:hint="eastAsia" w:ascii="宋体" w:hAnsi="宋体" w:eastAsia="宋体" w:cs="宋体"/>
                <w:color w:val="auto"/>
                <w:sz w:val="22"/>
                <w:highlight w:val="none"/>
                <w:lang w:bidi="ar-SA"/>
              </w:rPr>
            </w:pPr>
          </w:p>
        </w:tc>
        <w:tc>
          <w:tcPr>
            <w:tcW w:w="720" w:type="dxa"/>
            <w:noWrap w:val="0"/>
            <w:vAlign w:val="center"/>
          </w:tcPr>
          <w:p w14:paraId="5B45791C">
            <w:pPr>
              <w:spacing w:line="360" w:lineRule="auto"/>
              <w:rPr>
                <w:rFonts w:hint="eastAsia" w:ascii="宋体" w:hAnsi="宋体" w:eastAsia="宋体" w:cs="宋体"/>
                <w:color w:val="auto"/>
                <w:sz w:val="22"/>
                <w:highlight w:val="none"/>
                <w:lang w:bidi="ar-SA"/>
              </w:rPr>
            </w:pPr>
          </w:p>
        </w:tc>
        <w:tc>
          <w:tcPr>
            <w:tcW w:w="1080" w:type="dxa"/>
            <w:noWrap w:val="0"/>
            <w:vAlign w:val="center"/>
          </w:tcPr>
          <w:p w14:paraId="62E80A0F">
            <w:pPr>
              <w:spacing w:line="360" w:lineRule="auto"/>
              <w:rPr>
                <w:rFonts w:hint="eastAsia" w:ascii="宋体" w:hAnsi="宋体" w:eastAsia="宋体" w:cs="宋体"/>
                <w:color w:val="auto"/>
                <w:sz w:val="22"/>
                <w:highlight w:val="none"/>
                <w:lang w:bidi="ar-SA"/>
              </w:rPr>
            </w:pPr>
          </w:p>
        </w:tc>
        <w:tc>
          <w:tcPr>
            <w:tcW w:w="1080" w:type="dxa"/>
            <w:noWrap w:val="0"/>
            <w:vAlign w:val="center"/>
          </w:tcPr>
          <w:p w14:paraId="407EB7DD">
            <w:pPr>
              <w:spacing w:line="360" w:lineRule="auto"/>
              <w:rPr>
                <w:rFonts w:hint="eastAsia" w:ascii="宋体" w:hAnsi="宋体" w:eastAsia="宋体" w:cs="宋体"/>
                <w:color w:val="auto"/>
                <w:sz w:val="22"/>
                <w:highlight w:val="none"/>
                <w:lang w:bidi="ar-SA"/>
              </w:rPr>
            </w:pPr>
          </w:p>
        </w:tc>
        <w:tc>
          <w:tcPr>
            <w:tcW w:w="1651" w:type="dxa"/>
            <w:noWrap w:val="0"/>
            <w:vAlign w:val="center"/>
          </w:tcPr>
          <w:p w14:paraId="4014CACD">
            <w:pPr>
              <w:spacing w:line="360" w:lineRule="auto"/>
              <w:rPr>
                <w:rFonts w:hint="eastAsia" w:ascii="宋体" w:hAnsi="宋体" w:eastAsia="宋体" w:cs="宋体"/>
                <w:color w:val="auto"/>
                <w:sz w:val="22"/>
                <w:highlight w:val="none"/>
                <w:lang w:bidi="ar-SA"/>
              </w:rPr>
            </w:pPr>
          </w:p>
        </w:tc>
      </w:tr>
      <w:tr w14:paraId="7B25D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0395F47B">
            <w:pPr>
              <w:spacing w:line="360" w:lineRule="auto"/>
              <w:rPr>
                <w:rFonts w:hint="eastAsia" w:ascii="宋体" w:hAnsi="宋体" w:eastAsia="宋体" w:cs="宋体"/>
                <w:color w:val="auto"/>
                <w:sz w:val="22"/>
                <w:highlight w:val="none"/>
                <w:lang w:bidi="ar-SA"/>
              </w:rPr>
            </w:pPr>
          </w:p>
        </w:tc>
        <w:tc>
          <w:tcPr>
            <w:tcW w:w="2520" w:type="dxa"/>
            <w:noWrap w:val="0"/>
            <w:vAlign w:val="center"/>
          </w:tcPr>
          <w:p w14:paraId="59056F14">
            <w:pPr>
              <w:spacing w:line="360" w:lineRule="auto"/>
              <w:rPr>
                <w:rFonts w:hint="eastAsia" w:ascii="宋体" w:hAnsi="宋体" w:eastAsia="宋体" w:cs="宋体"/>
                <w:color w:val="auto"/>
                <w:sz w:val="22"/>
                <w:highlight w:val="none"/>
                <w:lang w:bidi="ar-SA"/>
              </w:rPr>
            </w:pPr>
          </w:p>
        </w:tc>
        <w:tc>
          <w:tcPr>
            <w:tcW w:w="720" w:type="dxa"/>
            <w:noWrap w:val="0"/>
            <w:vAlign w:val="center"/>
          </w:tcPr>
          <w:p w14:paraId="1D59C36C">
            <w:pPr>
              <w:spacing w:line="360" w:lineRule="auto"/>
              <w:rPr>
                <w:rFonts w:hint="eastAsia" w:ascii="宋体" w:hAnsi="宋体" w:eastAsia="宋体" w:cs="宋体"/>
                <w:color w:val="auto"/>
                <w:sz w:val="22"/>
                <w:highlight w:val="none"/>
                <w:lang w:bidi="ar-SA"/>
              </w:rPr>
            </w:pPr>
          </w:p>
        </w:tc>
        <w:tc>
          <w:tcPr>
            <w:tcW w:w="720" w:type="dxa"/>
            <w:noWrap w:val="0"/>
            <w:vAlign w:val="center"/>
          </w:tcPr>
          <w:p w14:paraId="7D48E78C">
            <w:pPr>
              <w:spacing w:line="360" w:lineRule="auto"/>
              <w:rPr>
                <w:rFonts w:hint="eastAsia" w:ascii="宋体" w:hAnsi="宋体" w:eastAsia="宋体" w:cs="宋体"/>
                <w:color w:val="auto"/>
                <w:sz w:val="22"/>
                <w:highlight w:val="none"/>
                <w:lang w:bidi="ar-SA"/>
              </w:rPr>
            </w:pPr>
          </w:p>
        </w:tc>
        <w:tc>
          <w:tcPr>
            <w:tcW w:w="720" w:type="dxa"/>
            <w:noWrap w:val="0"/>
            <w:vAlign w:val="center"/>
          </w:tcPr>
          <w:p w14:paraId="22B47954">
            <w:pPr>
              <w:spacing w:line="360" w:lineRule="auto"/>
              <w:rPr>
                <w:rFonts w:hint="eastAsia" w:ascii="宋体" w:hAnsi="宋体" w:eastAsia="宋体" w:cs="宋体"/>
                <w:color w:val="auto"/>
                <w:sz w:val="22"/>
                <w:highlight w:val="none"/>
                <w:lang w:bidi="ar-SA"/>
              </w:rPr>
            </w:pPr>
          </w:p>
        </w:tc>
        <w:tc>
          <w:tcPr>
            <w:tcW w:w="1080" w:type="dxa"/>
            <w:noWrap w:val="0"/>
            <w:vAlign w:val="center"/>
          </w:tcPr>
          <w:p w14:paraId="18AEB039">
            <w:pPr>
              <w:spacing w:line="360" w:lineRule="auto"/>
              <w:rPr>
                <w:rFonts w:hint="eastAsia" w:ascii="宋体" w:hAnsi="宋体" w:eastAsia="宋体" w:cs="宋体"/>
                <w:color w:val="auto"/>
                <w:sz w:val="22"/>
                <w:highlight w:val="none"/>
                <w:lang w:bidi="ar-SA"/>
              </w:rPr>
            </w:pPr>
          </w:p>
        </w:tc>
        <w:tc>
          <w:tcPr>
            <w:tcW w:w="1080" w:type="dxa"/>
            <w:noWrap w:val="0"/>
            <w:vAlign w:val="center"/>
          </w:tcPr>
          <w:p w14:paraId="4ABE199F">
            <w:pPr>
              <w:spacing w:line="360" w:lineRule="auto"/>
              <w:rPr>
                <w:rFonts w:hint="eastAsia" w:ascii="宋体" w:hAnsi="宋体" w:eastAsia="宋体" w:cs="宋体"/>
                <w:color w:val="auto"/>
                <w:sz w:val="22"/>
                <w:highlight w:val="none"/>
                <w:lang w:bidi="ar-SA"/>
              </w:rPr>
            </w:pPr>
          </w:p>
        </w:tc>
        <w:tc>
          <w:tcPr>
            <w:tcW w:w="1651" w:type="dxa"/>
            <w:noWrap w:val="0"/>
            <w:vAlign w:val="center"/>
          </w:tcPr>
          <w:p w14:paraId="65118862">
            <w:pPr>
              <w:spacing w:line="360" w:lineRule="auto"/>
              <w:rPr>
                <w:rFonts w:hint="eastAsia" w:ascii="宋体" w:hAnsi="宋体" w:eastAsia="宋体" w:cs="宋体"/>
                <w:color w:val="auto"/>
                <w:sz w:val="22"/>
                <w:highlight w:val="none"/>
                <w:lang w:bidi="ar-SA"/>
              </w:rPr>
            </w:pPr>
          </w:p>
        </w:tc>
      </w:tr>
    </w:tbl>
    <w:p w14:paraId="6484F3BB">
      <w:pPr>
        <w:adjustRightInd w:val="0"/>
        <w:snapToGrid w:val="0"/>
        <w:spacing w:line="460" w:lineRule="atLeast"/>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注：1、本表人员有相关资格（职称）证书的应随表提交相关资格（职称）证书扫描件。</w:t>
      </w:r>
    </w:p>
    <w:p w14:paraId="597BB614">
      <w:pPr>
        <w:spacing w:line="460" w:lineRule="atLeast"/>
        <w:ind w:firstLine="440" w:firstLineChars="200"/>
        <w:outlineLvl w:val="2"/>
        <w:rPr>
          <w:rFonts w:hint="eastAsia" w:ascii="宋体" w:hAnsi="宋体" w:eastAsia="宋体" w:cs="宋体"/>
          <w:b w:val="0"/>
          <w:color w:val="auto"/>
          <w:spacing w:val="20"/>
          <w:sz w:val="22"/>
          <w:szCs w:val="22"/>
          <w:highlight w:val="none"/>
          <w:lang w:bidi="ar-SA"/>
        </w:rPr>
      </w:pPr>
      <w:r>
        <w:rPr>
          <w:rFonts w:hint="eastAsia" w:ascii="宋体" w:hAnsi="宋体" w:eastAsia="宋体" w:cs="宋体"/>
          <w:b w:val="0"/>
          <w:color w:val="auto"/>
          <w:sz w:val="22"/>
          <w:szCs w:val="22"/>
          <w:highlight w:val="none"/>
          <w:lang w:bidi="ar-SA"/>
        </w:rPr>
        <w:t>2、表格可以延续。</w:t>
      </w:r>
    </w:p>
    <w:p w14:paraId="649073F2">
      <w:pPr>
        <w:adjustRightInd w:val="0"/>
        <w:snapToGrid w:val="0"/>
        <w:spacing w:line="460" w:lineRule="atLeast"/>
        <w:ind w:firstLine="550" w:firstLineChars="250"/>
        <w:rPr>
          <w:rFonts w:hint="eastAsia" w:ascii="宋体" w:hAnsi="宋体" w:eastAsia="宋体" w:cs="宋体"/>
          <w:b w:val="0"/>
          <w:color w:val="auto"/>
          <w:sz w:val="22"/>
          <w:szCs w:val="22"/>
          <w:highlight w:val="none"/>
          <w:lang w:bidi="ar-SA"/>
        </w:rPr>
      </w:pPr>
    </w:p>
    <w:p w14:paraId="45FAEBC1">
      <w:pPr>
        <w:spacing w:line="460" w:lineRule="exact"/>
        <w:rPr>
          <w:rFonts w:hint="eastAsia" w:ascii="宋体" w:hAnsi="宋体" w:eastAsia="宋体" w:cs="宋体"/>
          <w:b w:val="0"/>
          <w:bCs/>
          <w:color w:val="auto"/>
          <w:sz w:val="22"/>
          <w:szCs w:val="22"/>
          <w:highlight w:val="none"/>
          <w:lang w:bidi="ar-SA"/>
        </w:rPr>
      </w:pPr>
    </w:p>
    <w:p w14:paraId="3ACAB67D">
      <w:pPr>
        <w:pStyle w:val="16"/>
        <w:spacing w:after="120"/>
        <w:ind w:firstLine="723"/>
        <w:rPr>
          <w:rFonts w:hint="eastAsia" w:ascii="宋体" w:hAnsi="宋体" w:eastAsia="宋体" w:cs="宋体"/>
          <w:b w:val="0"/>
          <w:color w:val="auto"/>
          <w:sz w:val="36"/>
          <w:szCs w:val="36"/>
          <w:highlight w:val="none"/>
          <w:lang w:eastAsia="zh-CN" w:bidi="ar-SA"/>
        </w:rPr>
      </w:pPr>
    </w:p>
    <w:p w14:paraId="3D1D2776">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73E64B3D">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3EB0CB5D">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2811EDD6">
      <w:pPr>
        <w:spacing w:before="156" w:beforeLines="50" w:after="156" w:afterLines="50" w:line="460" w:lineRule="atLeast"/>
        <w:ind w:right="-10"/>
        <w:jc w:val="center"/>
        <w:rPr>
          <w:rFonts w:hint="eastAsia" w:ascii="宋体" w:hAnsi="宋体" w:eastAsia="宋体" w:cs="宋体"/>
          <w:b w:val="0"/>
          <w:color w:val="auto"/>
          <w:sz w:val="36"/>
          <w:highlight w:val="none"/>
          <w:lang w:bidi="ar-SA"/>
        </w:rPr>
      </w:pPr>
    </w:p>
    <w:p w14:paraId="654D5BE4">
      <w:pPr>
        <w:pStyle w:val="8"/>
        <w:rPr>
          <w:rFonts w:hint="eastAsia" w:ascii="宋体" w:hAnsi="宋体" w:eastAsia="宋体" w:cs="宋体"/>
          <w:b/>
          <w:color w:val="auto"/>
          <w:sz w:val="36"/>
          <w:highlight w:val="none"/>
          <w:lang w:bidi="ar-SA"/>
        </w:rPr>
      </w:pPr>
    </w:p>
    <w:p w14:paraId="7426D2A3">
      <w:pPr>
        <w:autoSpaceDE w:val="0"/>
        <w:autoSpaceDN w:val="0"/>
        <w:adjustRightInd w:val="0"/>
        <w:spacing w:line="460" w:lineRule="atLeast"/>
        <w:jc w:val="center"/>
        <w:outlineLvl w:val="0"/>
        <w:rPr>
          <w:rFonts w:hint="eastAsia" w:ascii="宋体" w:hAnsi="宋体" w:eastAsia="宋体" w:cs="宋体"/>
          <w:color w:val="auto"/>
          <w:sz w:val="36"/>
          <w:highlight w:val="none"/>
          <w:lang w:bidi="ar-SA"/>
        </w:rPr>
      </w:pPr>
      <w:r>
        <w:rPr>
          <w:rFonts w:hint="eastAsia" w:ascii="宋体" w:hAnsi="宋体" w:eastAsia="宋体" w:cs="宋体"/>
          <w:b w:val="0"/>
          <w:color w:val="auto"/>
          <w:sz w:val="36"/>
          <w:highlight w:val="none"/>
          <w:lang w:bidi="ar-SA"/>
        </w:rPr>
        <w:t xml:space="preserve">第七部分  </w:t>
      </w:r>
      <w:bookmarkStart w:id="80" w:name="_Toc161563051"/>
      <w:r>
        <w:rPr>
          <w:rFonts w:hint="eastAsia" w:ascii="宋体" w:hAnsi="宋体" w:eastAsia="宋体" w:cs="宋体"/>
          <w:b w:val="0"/>
          <w:color w:val="auto"/>
          <w:sz w:val="36"/>
          <w:highlight w:val="none"/>
          <w:lang w:bidi="ar-SA"/>
        </w:rPr>
        <w:t>评标定标办法</w:t>
      </w:r>
      <w:bookmarkEnd w:id="80"/>
    </w:p>
    <w:p w14:paraId="67FE3BCD">
      <w:pPr>
        <w:pStyle w:val="15"/>
        <w:widowControl w:val="0"/>
        <w:adjustRightInd w:val="0"/>
        <w:snapToGrid w:val="0"/>
        <w:spacing w:after="50" w:afterLines="0" w:line="460" w:lineRule="exact"/>
        <w:ind w:firstLine="440" w:firstLineChars="200"/>
        <w:jc w:val="both"/>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根据《中华人民共和国政府采购法》等有关政府采购法规，结合本次采购实际，按照公平、公正、科学、择优的原则选择中标单位，特制定本评审办法。</w:t>
      </w:r>
    </w:p>
    <w:p w14:paraId="30C8F230">
      <w:pPr>
        <w:adjustRightInd w:val="0"/>
        <w:snapToGrid w:val="0"/>
        <w:spacing w:line="460" w:lineRule="exact"/>
        <w:ind w:firstLine="440" w:firstLineChars="200"/>
        <w:jc w:val="center"/>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一、总则</w:t>
      </w:r>
    </w:p>
    <w:p w14:paraId="588B028A">
      <w:pPr>
        <w:pStyle w:val="15"/>
        <w:widowControl w:val="0"/>
        <w:adjustRightInd w:val="0"/>
        <w:snapToGrid w:val="0"/>
        <w:spacing w:after="50" w:afterLines="0" w:line="460" w:lineRule="exact"/>
        <w:ind w:firstLine="440" w:firstLineChars="200"/>
        <w:jc w:val="both"/>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14:paraId="7C63F2C8">
      <w:pPr>
        <w:adjustRightInd w:val="0"/>
        <w:snapToGrid w:val="0"/>
        <w:spacing w:line="460" w:lineRule="exact"/>
        <w:ind w:firstLine="440" w:firstLineChars="200"/>
        <w:jc w:val="center"/>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二、评审组织</w:t>
      </w:r>
    </w:p>
    <w:p w14:paraId="7C9F916E">
      <w:pPr>
        <w:pStyle w:val="15"/>
        <w:widowControl w:val="0"/>
        <w:adjustRightInd w:val="0"/>
        <w:snapToGrid w:val="0"/>
        <w:spacing w:after="50" w:afterLines="0" w:line="460" w:lineRule="exact"/>
        <w:ind w:firstLine="440" w:firstLineChars="200"/>
        <w:jc w:val="both"/>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评审工作由采购人依法组建的评标委员会负责，评标委员会由采购人代表以及评审专家库中随机抽取的有关技术、经济专家共同组成。评审全过程由采购管理部门或纪检部门监督。</w:t>
      </w:r>
    </w:p>
    <w:p w14:paraId="32F4BEB4">
      <w:pPr>
        <w:pStyle w:val="21"/>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440" w:firstLineChars="200"/>
        <w:textAlignment w:val="auto"/>
        <w:outlineLvl w:val="1"/>
        <w:rPr>
          <w:rFonts w:hint="eastAsia" w:ascii="宋体" w:hAnsi="宋体" w:eastAsia="宋体" w:cs="宋体"/>
          <w:b w:val="0"/>
          <w:color w:val="auto"/>
          <w:kern w:val="2"/>
          <w:sz w:val="22"/>
          <w:szCs w:val="22"/>
          <w:highlight w:val="none"/>
          <w:lang w:bidi="ar-SA"/>
        </w:rPr>
      </w:pPr>
      <w:r>
        <w:rPr>
          <w:rFonts w:hint="eastAsia" w:ascii="宋体" w:hAnsi="宋体" w:eastAsia="宋体" w:cs="宋体"/>
          <w:b w:val="0"/>
          <w:color w:val="auto"/>
          <w:kern w:val="2"/>
          <w:sz w:val="22"/>
          <w:szCs w:val="22"/>
          <w:highlight w:val="none"/>
          <w:lang w:bidi="ar-SA"/>
        </w:rPr>
        <w:t>三、评标程序</w:t>
      </w:r>
    </w:p>
    <w:p w14:paraId="308A79E0">
      <w:pPr>
        <w:pStyle w:val="15"/>
        <w:widowControl w:val="0"/>
        <w:adjustRightInd w:val="0"/>
        <w:snapToGrid w:val="0"/>
        <w:spacing w:after="50" w:afterLines="0" w:line="460" w:lineRule="exact"/>
        <w:ind w:firstLine="440" w:firstLineChars="200"/>
        <w:jc w:val="both"/>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具体流程见本招标文件第三部分相关内容描述。</w:t>
      </w:r>
    </w:p>
    <w:p w14:paraId="1631EB41">
      <w:pPr>
        <w:adjustRightInd w:val="0"/>
        <w:snapToGrid w:val="0"/>
        <w:spacing w:line="460" w:lineRule="exact"/>
        <w:ind w:firstLine="440" w:firstLineChars="200"/>
        <w:jc w:val="center"/>
        <w:outlineLvl w:val="1"/>
        <w:rPr>
          <w:rFonts w:hint="eastAsia" w:ascii="宋体" w:hAnsi="宋体" w:eastAsia="宋体" w:cs="宋体"/>
          <w:b w:val="0"/>
          <w:color w:val="auto"/>
          <w:sz w:val="22"/>
          <w:szCs w:val="22"/>
          <w:highlight w:val="none"/>
          <w:lang w:bidi="ar-SA"/>
        </w:rPr>
      </w:pPr>
      <w:r>
        <w:rPr>
          <w:rFonts w:hint="eastAsia" w:ascii="宋体" w:hAnsi="宋体" w:eastAsia="宋体" w:cs="宋体"/>
          <w:b w:val="0"/>
          <w:color w:val="auto"/>
          <w:sz w:val="22"/>
          <w:szCs w:val="22"/>
          <w:highlight w:val="none"/>
          <w:lang w:bidi="ar-SA"/>
        </w:rPr>
        <w:t>四、评分细则</w:t>
      </w:r>
    </w:p>
    <w:p w14:paraId="066BF82E">
      <w:pPr>
        <w:pStyle w:val="15"/>
        <w:keepNext w:val="0"/>
        <w:keepLines w:val="0"/>
        <w:pageBreakBefore w:val="0"/>
        <w:widowControl w:val="0"/>
        <w:kinsoku/>
        <w:wordWrap/>
        <w:overflowPunct/>
        <w:topLinePunct w:val="0"/>
        <w:autoSpaceDE/>
        <w:autoSpaceDN/>
        <w:bidi w:val="0"/>
        <w:adjustRightInd w:val="0"/>
        <w:snapToGrid w:val="0"/>
        <w:spacing w:after="50" w:afterLines="0" w:line="460" w:lineRule="exact"/>
        <w:ind w:firstLine="440" w:firstLineChars="200"/>
        <w:jc w:val="both"/>
        <w:textAlignment w:val="auto"/>
        <w:outlineLvl w:val="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 xml:space="preserve">一）、报价评分  </w:t>
      </w:r>
      <w:r>
        <w:rPr>
          <w:rFonts w:hint="eastAsia" w:ascii="宋体" w:hAnsi="宋体" w:eastAsia="宋体" w:cs="宋体"/>
          <w:color w:val="auto"/>
          <w:sz w:val="22"/>
          <w:szCs w:val="22"/>
          <w:highlight w:val="none"/>
          <w:lang w:val="en-US" w:eastAsia="zh-CN" w:bidi="ar-SA"/>
        </w:rPr>
        <w:t>10</w:t>
      </w:r>
      <w:r>
        <w:rPr>
          <w:rFonts w:hint="eastAsia" w:ascii="宋体" w:hAnsi="宋体" w:eastAsia="宋体" w:cs="宋体"/>
          <w:color w:val="auto"/>
          <w:sz w:val="22"/>
          <w:szCs w:val="22"/>
          <w:highlight w:val="none"/>
          <w:lang w:bidi="ar-SA"/>
        </w:rPr>
        <w:t xml:space="preserve">分  </w:t>
      </w:r>
      <w:r>
        <w:rPr>
          <w:rFonts w:hint="eastAsia" w:ascii="宋体" w:hAnsi="宋体" w:eastAsia="宋体" w:cs="宋体"/>
          <w:color w:val="auto"/>
          <w:sz w:val="22"/>
          <w:szCs w:val="22"/>
          <w:highlight w:val="none"/>
          <w:lang w:bidi="ar-SA"/>
        </w:rPr>
        <w:tab/>
      </w:r>
    </w:p>
    <w:p w14:paraId="73807105">
      <w:pPr>
        <w:pStyle w:val="15"/>
        <w:keepNext w:val="0"/>
        <w:keepLines w:val="0"/>
        <w:pageBreakBefore w:val="0"/>
        <w:widowControl w:val="0"/>
        <w:kinsoku/>
        <w:wordWrap/>
        <w:overflowPunct/>
        <w:topLinePunct w:val="0"/>
        <w:autoSpaceDE/>
        <w:autoSpaceDN/>
        <w:bidi w:val="0"/>
        <w:adjustRightInd w:val="0"/>
        <w:snapToGrid w:val="0"/>
        <w:spacing w:after="50" w:afterLines="0" w:line="460" w:lineRule="exact"/>
        <w:ind w:firstLine="440" w:firstLineChars="200"/>
        <w:jc w:val="both"/>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以供应商有效投标价中的最低价为评标基准价，得满分</w:t>
      </w:r>
      <w:r>
        <w:rPr>
          <w:rFonts w:hint="eastAsia" w:ascii="宋体" w:hAnsi="宋体" w:eastAsia="宋体" w:cs="宋体"/>
          <w:color w:val="auto"/>
          <w:sz w:val="22"/>
          <w:szCs w:val="22"/>
          <w:highlight w:val="none"/>
          <w:lang w:val="en-US" w:eastAsia="zh-CN" w:bidi="ar-SA"/>
        </w:rPr>
        <w:t>10</w:t>
      </w:r>
      <w:r>
        <w:rPr>
          <w:rFonts w:hint="eastAsia" w:ascii="宋体" w:hAnsi="宋体" w:eastAsia="宋体" w:cs="宋体"/>
          <w:color w:val="auto"/>
          <w:sz w:val="22"/>
          <w:szCs w:val="22"/>
          <w:highlight w:val="none"/>
          <w:lang w:bidi="ar-SA"/>
        </w:rPr>
        <w:t>分。商务报价评分结算公式为：投标报价得分=(评标基准价/投标报价)×</w:t>
      </w:r>
      <w:r>
        <w:rPr>
          <w:rFonts w:hint="eastAsia" w:ascii="宋体" w:hAnsi="宋体" w:eastAsia="宋体" w:cs="宋体"/>
          <w:color w:val="auto"/>
          <w:sz w:val="22"/>
          <w:szCs w:val="22"/>
          <w:highlight w:val="none"/>
          <w:lang w:val="en-US" w:eastAsia="zh-CN" w:bidi="ar-SA"/>
        </w:rPr>
        <w:t>10</w:t>
      </w:r>
      <w:r>
        <w:rPr>
          <w:rFonts w:hint="eastAsia" w:ascii="宋体" w:hAnsi="宋体" w:eastAsia="宋体" w:cs="宋体"/>
          <w:color w:val="auto"/>
          <w:sz w:val="22"/>
          <w:szCs w:val="22"/>
          <w:highlight w:val="none"/>
          <w:lang w:bidi="ar-SA"/>
        </w:rPr>
        <w:t>%×100；</w:t>
      </w:r>
    </w:p>
    <w:p w14:paraId="5BBA3244">
      <w:pPr>
        <w:pStyle w:val="15"/>
        <w:keepNext w:val="0"/>
        <w:keepLines w:val="0"/>
        <w:pageBreakBefore w:val="0"/>
        <w:widowControl w:val="0"/>
        <w:kinsoku/>
        <w:wordWrap/>
        <w:overflowPunct/>
        <w:topLinePunct w:val="0"/>
        <w:autoSpaceDE/>
        <w:autoSpaceDN/>
        <w:bidi w:val="0"/>
        <w:adjustRightInd w:val="0"/>
        <w:snapToGrid w:val="0"/>
        <w:spacing w:after="50" w:afterLines="0" w:line="460" w:lineRule="exact"/>
        <w:ind w:firstLine="442" w:firstLineChars="200"/>
        <w:jc w:val="both"/>
        <w:textAlignment w:val="auto"/>
        <w:rPr>
          <w:rFonts w:hint="eastAsia" w:ascii="宋体" w:hAnsi="宋体" w:eastAsia="宋体" w:cs="宋体"/>
          <w:b/>
          <w:color w:val="auto"/>
          <w:sz w:val="22"/>
          <w:szCs w:val="22"/>
          <w:highlight w:val="none"/>
          <w:lang w:bidi="ar-SA"/>
        </w:rPr>
      </w:pPr>
      <w:r>
        <w:rPr>
          <w:rFonts w:hint="eastAsia" w:ascii="宋体" w:hAnsi="宋体" w:eastAsia="宋体" w:cs="宋体"/>
          <w:b/>
          <w:color w:val="auto"/>
          <w:sz w:val="22"/>
          <w:szCs w:val="22"/>
          <w:highlight w:val="none"/>
          <w:lang w:bidi="ar-SA"/>
        </w:rPr>
        <w:t>本项目投标供应商采用的产品均为符合《政府采购促进中小企业发展管理办法》规定的小微企业制造的给予评标价格优惠，在计算商务报价得分时所投的价格给予10%的扣除，用扣除后的价格参与评审，如中标签订合同时以其投标价作为签订合同价。本项目投标供应商为监狱企业或残疾人福利性单位的给予评标价格优惠，在计算商务报价得分时所投的价格给予10%的扣除，用扣除后的价格参与评审，如中标签订合同时以其投标价作为签订合同价。因落实政府采购政策进行价格调整的，以调整后的价格计算评标基准价和投标报价。</w:t>
      </w:r>
    </w:p>
    <w:p w14:paraId="407897D8">
      <w:pPr>
        <w:pStyle w:val="15"/>
        <w:keepNext w:val="0"/>
        <w:keepLines w:val="0"/>
        <w:pageBreakBefore w:val="0"/>
        <w:widowControl w:val="0"/>
        <w:numPr>
          <w:ilvl w:val="0"/>
          <w:numId w:val="8"/>
        </w:numPr>
        <w:kinsoku/>
        <w:wordWrap/>
        <w:overflowPunct/>
        <w:topLinePunct w:val="0"/>
        <w:autoSpaceDE/>
        <w:autoSpaceDN/>
        <w:bidi w:val="0"/>
        <w:adjustRightInd w:val="0"/>
        <w:snapToGrid w:val="0"/>
        <w:spacing w:after="50" w:afterLines="0" w:line="460" w:lineRule="exact"/>
        <w:ind w:left="0" w:firstLine="440" w:firstLineChars="200"/>
        <w:jc w:val="both"/>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 xml:space="preserve">、商务、技术综合评分 </w:t>
      </w:r>
      <w:r>
        <w:rPr>
          <w:rFonts w:hint="eastAsia" w:ascii="宋体" w:hAnsi="宋体" w:eastAsia="宋体" w:cs="宋体"/>
          <w:color w:val="auto"/>
          <w:sz w:val="22"/>
          <w:szCs w:val="22"/>
          <w:highlight w:val="none"/>
          <w:lang w:val="en-US" w:eastAsia="zh-CN" w:bidi="ar-SA"/>
        </w:rPr>
        <w:t>90</w:t>
      </w:r>
      <w:r>
        <w:rPr>
          <w:rFonts w:hint="eastAsia" w:ascii="宋体" w:hAnsi="宋体" w:eastAsia="宋体" w:cs="宋体"/>
          <w:color w:val="auto"/>
          <w:sz w:val="22"/>
          <w:szCs w:val="22"/>
          <w:highlight w:val="none"/>
          <w:lang w:bidi="ar-SA"/>
        </w:rPr>
        <w:t>分</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56"/>
        <w:gridCol w:w="7637"/>
        <w:gridCol w:w="735"/>
      </w:tblGrid>
      <w:tr w14:paraId="08F0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 w:type="dxa"/>
            <w:tcBorders>
              <w:top w:val="single" w:color="auto" w:sz="4" w:space="0"/>
              <w:left w:val="single" w:color="auto" w:sz="4" w:space="0"/>
              <w:bottom w:val="single" w:color="auto" w:sz="4" w:space="0"/>
              <w:right w:val="single" w:color="auto" w:sz="4" w:space="0"/>
            </w:tcBorders>
            <w:noWrap w:val="0"/>
            <w:vAlign w:val="center"/>
          </w:tcPr>
          <w:p w14:paraId="263E5B48">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序号</w:t>
            </w:r>
          </w:p>
        </w:tc>
        <w:tc>
          <w:tcPr>
            <w:tcW w:w="656" w:type="dxa"/>
            <w:tcBorders>
              <w:top w:val="single" w:color="auto" w:sz="4" w:space="0"/>
              <w:left w:val="nil"/>
              <w:bottom w:val="single" w:color="auto" w:sz="4" w:space="0"/>
              <w:right w:val="single" w:color="auto" w:sz="4" w:space="0"/>
            </w:tcBorders>
            <w:noWrap w:val="0"/>
            <w:vAlign w:val="center"/>
          </w:tcPr>
          <w:p w14:paraId="1C4FF08E">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评定项目</w:t>
            </w:r>
          </w:p>
        </w:tc>
        <w:tc>
          <w:tcPr>
            <w:tcW w:w="7637" w:type="dxa"/>
            <w:tcBorders>
              <w:top w:val="single" w:color="auto" w:sz="4" w:space="0"/>
              <w:left w:val="nil"/>
              <w:bottom w:val="single" w:color="auto" w:sz="4" w:space="0"/>
              <w:right w:val="single" w:color="auto" w:sz="4" w:space="0"/>
            </w:tcBorders>
            <w:noWrap w:val="0"/>
            <w:vAlign w:val="center"/>
          </w:tcPr>
          <w:p w14:paraId="0523BB97">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评审依据</w:t>
            </w:r>
          </w:p>
        </w:tc>
        <w:tc>
          <w:tcPr>
            <w:tcW w:w="735" w:type="dxa"/>
            <w:tcBorders>
              <w:top w:val="single" w:color="auto" w:sz="4" w:space="0"/>
              <w:left w:val="nil"/>
              <w:bottom w:val="single" w:color="auto" w:sz="4" w:space="0"/>
              <w:right w:val="single" w:color="auto" w:sz="4" w:space="0"/>
            </w:tcBorders>
            <w:noWrap w:val="0"/>
            <w:vAlign w:val="center"/>
          </w:tcPr>
          <w:p w14:paraId="46427F03">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分值</w:t>
            </w:r>
          </w:p>
        </w:tc>
      </w:tr>
      <w:tr w14:paraId="04EB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436" w:type="dxa"/>
            <w:tcBorders>
              <w:top w:val="single" w:color="auto" w:sz="4" w:space="0"/>
              <w:left w:val="single" w:color="auto" w:sz="4" w:space="0"/>
              <w:bottom w:val="single" w:color="auto" w:sz="4" w:space="0"/>
              <w:right w:val="single" w:color="auto" w:sz="4" w:space="0"/>
            </w:tcBorders>
            <w:noWrap w:val="0"/>
            <w:vAlign w:val="center"/>
          </w:tcPr>
          <w:p w14:paraId="1A99886E">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1</w:t>
            </w:r>
          </w:p>
        </w:tc>
        <w:tc>
          <w:tcPr>
            <w:tcW w:w="656" w:type="dxa"/>
            <w:tcBorders>
              <w:top w:val="single" w:color="auto" w:sz="4" w:space="0"/>
              <w:left w:val="nil"/>
              <w:bottom w:val="single" w:color="auto" w:sz="4" w:space="0"/>
              <w:right w:val="single" w:color="auto" w:sz="4" w:space="0"/>
            </w:tcBorders>
            <w:noWrap w:val="0"/>
            <w:vAlign w:val="center"/>
          </w:tcPr>
          <w:p w14:paraId="5D519B1A">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投标供应商业绩</w:t>
            </w:r>
          </w:p>
        </w:tc>
        <w:tc>
          <w:tcPr>
            <w:tcW w:w="7637" w:type="dxa"/>
            <w:tcBorders>
              <w:top w:val="single" w:color="auto" w:sz="4" w:space="0"/>
              <w:left w:val="nil"/>
              <w:bottom w:val="single" w:color="auto" w:sz="4" w:space="0"/>
              <w:right w:val="single" w:color="auto" w:sz="4" w:space="0"/>
            </w:tcBorders>
            <w:noWrap w:val="0"/>
            <w:vAlign w:val="center"/>
          </w:tcPr>
          <w:p w14:paraId="40B74B8A">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根据投标供应商2020年1月1日以来是否具有类似项目业绩进行打分，每具有1个业绩得0.25分，本项最多可得1分。</w:t>
            </w:r>
          </w:p>
          <w:p w14:paraId="5EDF38D3">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注：提供完整合同及中标（成交）通知书扫描件，并加盖投标供应商公章，否则不得分。</w:t>
            </w:r>
          </w:p>
        </w:tc>
        <w:tc>
          <w:tcPr>
            <w:tcW w:w="735" w:type="dxa"/>
            <w:tcBorders>
              <w:top w:val="single" w:color="auto" w:sz="4" w:space="0"/>
              <w:left w:val="nil"/>
              <w:bottom w:val="single" w:color="auto" w:sz="4" w:space="0"/>
              <w:right w:val="single" w:color="auto" w:sz="4" w:space="0"/>
            </w:tcBorders>
            <w:noWrap w:val="0"/>
            <w:vAlign w:val="center"/>
          </w:tcPr>
          <w:p w14:paraId="4EDB2D75">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1分</w:t>
            </w:r>
          </w:p>
        </w:tc>
      </w:tr>
      <w:tr w14:paraId="0083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36" w:type="dxa"/>
            <w:tcBorders>
              <w:top w:val="nil"/>
              <w:left w:val="single" w:color="auto" w:sz="4" w:space="0"/>
              <w:bottom w:val="single" w:color="auto" w:sz="4" w:space="0"/>
              <w:right w:val="single" w:color="auto" w:sz="4" w:space="0"/>
            </w:tcBorders>
            <w:noWrap w:val="0"/>
            <w:vAlign w:val="center"/>
          </w:tcPr>
          <w:p w14:paraId="1E6FE699">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2</w:t>
            </w:r>
          </w:p>
        </w:tc>
        <w:tc>
          <w:tcPr>
            <w:tcW w:w="656" w:type="dxa"/>
            <w:tcBorders>
              <w:top w:val="nil"/>
              <w:left w:val="nil"/>
              <w:bottom w:val="single" w:color="auto" w:sz="4" w:space="0"/>
              <w:right w:val="single" w:color="auto" w:sz="4" w:space="0"/>
            </w:tcBorders>
            <w:noWrap w:val="0"/>
            <w:vAlign w:val="center"/>
          </w:tcPr>
          <w:p w14:paraId="413CD91C">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项目的特点、难点分析</w:t>
            </w:r>
          </w:p>
        </w:tc>
        <w:tc>
          <w:tcPr>
            <w:tcW w:w="7637" w:type="dxa"/>
            <w:tcBorders>
              <w:top w:val="single" w:color="auto" w:sz="4" w:space="0"/>
              <w:left w:val="nil"/>
              <w:bottom w:val="single" w:color="auto" w:sz="4" w:space="0"/>
              <w:right w:val="single" w:color="auto" w:sz="4" w:space="0"/>
            </w:tcBorders>
            <w:noWrap w:val="0"/>
            <w:vAlign w:val="center"/>
          </w:tcPr>
          <w:p w14:paraId="6BB4E17F">
            <w:pPr>
              <w:keepNext w:val="0"/>
              <w:keepLines w:val="0"/>
              <w:widowControl w:val="0"/>
              <w:suppressLineNumbers w:val="0"/>
              <w:spacing w:before="0" w:beforeAutospacing="0" w:after="0" w:afterAutospacing="0" w:line="460" w:lineRule="exact"/>
              <w:ind w:right="0"/>
              <w:jc w:val="left"/>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根据供应商是否针对本项目关键节点和技术重难点进行分析，并提出解决问题的措施，由评委打分，对整体项目全面了解、解决方案针对性强得（11、12、13、14、15分），对整体项目基本了解、解决方案针对性一般得（6、7、8、9、10分），对整体项目了解较差、针对性较差的得（0、1、2、3、4、5分）。</w:t>
            </w:r>
          </w:p>
          <w:p w14:paraId="75EE867F">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val="0"/>
                <w:kern w:val="2"/>
                <w:sz w:val="22"/>
                <w:szCs w:val="22"/>
                <w:highlight w:val="none"/>
                <w:lang w:bidi="ar-SA"/>
              </w:rPr>
            </w:pPr>
          </w:p>
        </w:tc>
        <w:tc>
          <w:tcPr>
            <w:tcW w:w="735" w:type="dxa"/>
            <w:tcBorders>
              <w:top w:val="single" w:color="auto" w:sz="4" w:space="0"/>
              <w:left w:val="nil"/>
              <w:bottom w:val="single" w:color="auto" w:sz="4" w:space="0"/>
              <w:right w:val="single" w:color="auto" w:sz="4" w:space="0"/>
            </w:tcBorders>
            <w:noWrap w:val="0"/>
            <w:vAlign w:val="center"/>
          </w:tcPr>
          <w:p w14:paraId="373F244C">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15分</w:t>
            </w:r>
          </w:p>
        </w:tc>
      </w:tr>
      <w:tr w14:paraId="1EC6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cBorders>
            <w:noWrap w:val="0"/>
            <w:vAlign w:val="center"/>
          </w:tcPr>
          <w:p w14:paraId="0A9B6D8E">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color w:val="000000"/>
                <w:kern w:val="0"/>
                <w:sz w:val="22"/>
                <w:szCs w:val="22"/>
                <w:highlight w:val="none"/>
                <w:lang w:val="en-US" w:eastAsia="zh-CN" w:bidi="ar"/>
              </w:rPr>
            </w:pPr>
            <w:r>
              <w:rPr>
                <w:rFonts w:hint="eastAsia" w:ascii="宋体" w:hAnsi="宋体" w:eastAsia="宋体" w:cs="宋体"/>
                <w:b w:val="0"/>
                <w:color w:val="000000"/>
                <w:kern w:val="0"/>
                <w:sz w:val="22"/>
                <w:szCs w:val="22"/>
                <w:highlight w:val="none"/>
                <w:lang w:val="en-US" w:eastAsia="zh-CN" w:bidi="ar"/>
              </w:rPr>
              <w:t>3</w:t>
            </w:r>
          </w:p>
        </w:tc>
        <w:tc>
          <w:tcPr>
            <w:tcW w:w="656" w:type="dxa"/>
            <w:tcBorders>
              <w:top w:val="single" w:color="auto" w:sz="4" w:space="0"/>
              <w:left w:val="nil"/>
              <w:bottom w:val="single" w:color="auto" w:sz="4" w:space="0"/>
              <w:right w:val="single" w:color="auto" w:sz="4" w:space="0"/>
            </w:tcBorders>
            <w:noWrap w:val="0"/>
            <w:vAlign w:val="center"/>
          </w:tcPr>
          <w:p w14:paraId="3E1E7CD3">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kern w:val="2"/>
                <w:sz w:val="22"/>
                <w:szCs w:val="22"/>
                <w:highlight w:val="none"/>
                <w:lang w:bidi="ar-SA"/>
              </w:rPr>
              <w:t>总体技术方案</w:t>
            </w:r>
          </w:p>
        </w:tc>
        <w:tc>
          <w:tcPr>
            <w:tcW w:w="7637" w:type="dxa"/>
            <w:tcBorders>
              <w:top w:val="single" w:color="auto" w:sz="4" w:space="0"/>
              <w:left w:val="nil"/>
              <w:bottom w:val="single" w:color="auto" w:sz="4" w:space="0"/>
              <w:right w:val="single" w:color="auto" w:sz="4" w:space="0"/>
            </w:tcBorders>
            <w:noWrap w:val="0"/>
            <w:vAlign w:val="center"/>
          </w:tcPr>
          <w:p w14:paraId="667F2967">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val="0"/>
                <w:color w:val="000000"/>
                <w:kern w:val="0"/>
                <w:sz w:val="22"/>
                <w:szCs w:val="22"/>
                <w:highlight w:val="none"/>
                <w:lang w:val="en-US" w:eastAsia="zh-CN" w:bidi="ar"/>
              </w:rPr>
            </w:pPr>
            <w:r>
              <w:rPr>
                <w:rFonts w:hint="eastAsia" w:ascii="宋体" w:hAnsi="宋体" w:eastAsia="宋体" w:cs="宋体"/>
                <w:b w:val="0"/>
                <w:color w:val="000000"/>
                <w:kern w:val="0"/>
                <w:sz w:val="22"/>
                <w:szCs w:val="22"/>
                <w:highlight w:val="none"/>
                <w:lang w:val="en-US" w:eastAsia="zh-CN" w:bidi="ar"/>
              </w:rPr>
              <w:t>根据投标供应商对于本项目提供的整体技术方案，包括信创改造设计、适配实施方案设计，由评委打分，方案完整、可行的得（7、8、9、10分），方案基本完善、可行的得（4、5、6分），方案欠缺、可行性差的得（0、1、2、3分）。</w:t>
            </w:r>
          </w:p>
        </w:tc>
        <w:tc>
          <w:tcPr>
            <w:tcW w:w="735" w:type="dxa"/>
            <w:tcBorders>
              <w:top w:val="single" w:color="auto" w:sz="4" w:space="0"/>
              <w:left w:val="nil"/>
              <w:bottom w:val="single" w:color="auto" w:sz="4" w:space="0"/>
              <w:right w:val="single" w:color="auto" w:sz="4" w:space="0"/>
            </w:tcBorders>
            <w:noWrap w:val="0"/>
            <w:vAlign w:val="center"/>
          </w:tcPr>
          <w:p w14:paraId="7A4ADD0C">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color w:val="000000"/>
                <w:kern w:val="0"/>
                <w:sz w:val="22"/>
                <w:szCs w:val="22"/>
                <w:highlight w:val="none"/>
                <w:lang w:val="en-US" w:eastAsia="zh-CN" w:bidi="ar"/>
              </w:rPr>
            </w:pPr>
            <w:r>
              <w:rPr>
                <w:rFonts w:hint="eastAsia" w:ascii="宋体" w:hAnsi="宋体" w:eastAsia="宋体" w:cs="宋体"/>
                <w:b w:val="0"/>
                <w:color w:val="000000"/>
                <w:kern w:val="0"/>
                <w:sz w:val="22"/>
                <w:szCs w:val="22"/>
                <w:highlight w:val="none"/>
                <w:lang w:val="en-US" w:eastAsia="zh-CN" w:bidi="ar"/>
              </w:rPr>
              <w:t>10分</w:t>
            </w:r>
          </w:p>
        </w:tc>
      </w:tr>
      <w:tr w14:paraId="1F86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cBorders>
            <w:noWrap w:val="0"/>
            <w:vAlign w:val="center"/>
          </w:tcPr>
          <w:p w14:paraId="2CC02FC7">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color w:val="000000"/>
                <w:kern w:val="0"/>
                <w:sz w:val="22"/>
                <w:szCs w:val="22"/>
                <w:highlight w:val="none"/>
                <w:lang w:val="en-US" w:eastAsia="zh-CN" w:bidi="ar"/>
              </w:rPr>
            </w:pPr>
            <w:r>
              <w:rPr>
                <w:rFonts w:hint="eastAsia" w:ascii="宋体" w:hAnsi="宋体" w:eastAsia="宋体" w:cs="宋体"/>
                <w:b w:val="0"/>
                <w:color w:val="000000"/>
                <w:kern w:val="0"/>
                <w:sz w:val="22"/>
                <w:szCs w:val="22"/>
                <w:highlight w:val="none"/>
                <w:lang w:val="en-US" w:eastAsia="zh-CN" w:bidi="ar"/>
              </w:rPr>
              <w:t>4</w:t>
            </w:r>
          </w:p>
        </w:tc>
        <w:tc>
          <w:tcPr>
            <w:tcW w:w="656" w:type="dxa"/>
            <w:tcBorders>
              <w:top w:val="single" w:color="auto" w:sz="4" w:space="0"/>
              <w:left w:val="nil"/>
              <w:bottom w:val="single" w:color="auto" w:sz="4" w:space="0"/>
              <w:right w:val="single" w:color="auto" w:sz="4" w:space="0"/>
            </w:tcBorders>
            <w:noWrap w:val="0"/>
            <w:vAlign w:val="center"/>
          </w:tcPr>
          <w:p w14:paraId="25C1D4BA">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kern w:val="2"/>
                <w:sz w:val="22"/>
                <w:szCs w:val="22"/>
                <w:highlight w:val="none"/>
                <w:lang w:bidi="ar-SA"/>
              </w:rPr>
              <w:t>信创理解与现状整体分析</w:t>
            </w:r>
          </w:p>
        </w:tc>
        <w:tc>
          <w:tcPr>
            <w:tcW w:w="7637" w:type="dxa"/>
            <w:tcBorders>
              <w:top w:val="single" w:color="auto" w:sz="4" w:space="0"/>
              <w:left w:val="nil"/>
              <w:bottom w:val="single" w:color="auto" w:sz="4" w:space="0"/>
              <w:right w:val="single" w:color="auto" w:sz="4" w:space="0"/>
            </w:tcBorders>
            <w:noWrap w:val="0"/>
            <w:vAlign w:val="center"/>
          </w:tcPr>
          <w:p w14:paraId="05999528">
            <w:pPr>
              <w:keepNext w:val="0"/>
              <w:keepLines w:val="0"/>
              <w:widowControl w:val="0"/>
              <w:numPr>
                <w:ilvl w:val="0"/>
                <w:numId w:val="9"/>
              </w:numPr>
              <w:suppressLineNumbers w:val="0"/>
              <w:spacing w:before="0" w:beforeAutospacing="0" w:after="0" w:afterAutospacing="0" w:line="460" w:lineRule="exact"/>
              <w:ind w:left="0" w:right="0"/>
              <w:jc w:val="left"/>
              <w:rPr>
                <w:rFonts w:hint="eastAsia" w:ascii="宋体" w:hAnsi="宋体" w:eastAsia="宋体" w:cs="宋体"/>
                <w:b w:val="0"/>
                <w:color w:val="000000"/>
                <w:kern w:val="0"/>
                <w:sz w:val="22"/>
                <w:szCs w:val="22"/>
                <w:highlight w:val="none"/>
                <w:lang w:val="en-US" w:eastAsia="zh-CN" w:bidi="ar"/>
              </w:rPr>
            </w:pPr>
            <w:r>
              <w:rPr>
                <w:rFonts w:hint="eastAsia" w:ascii="宋体" w:hAnsi="宋体" w:eastAsia="宋体" w:cs="宋体"/>
                <w:b w:val="0"/>
                <w:color w:val="000000"/>
                <w:kern w:val="0"/>
                <w:sz w:val="22"/>
                <w:szCs w:val="22"/>
                <w:highlight w:val="none"/>
                <w:lang w:val="en-US" w:eastAsia="zh-CN" w:bidi="ar"/>
              </w:rPr>
              <w:t>根据供应商对信创理解、现状整体分析、可行性及必要性的方案，由评委打分，（0、1、2、3、4、5分）。</w:t>
            </w:r>
          </w:p>
          <w:p w14:paraId="72EADA86">
            <w:pPr>
              <w:pStyle w:val="8"/>
              <w:ind w:left="0" w:leftChars="0" w:right="0" w:firstLine="0" w:firstLineChars="0"/>
              <w:rPr>
                <w:rFonts w:hint="default"/>
                <w:highlight w:val="none"/>
                <w:lang w:val="en-US" w:eastAsia="zh-CN"/>
              </w:rPr>
            </w:pPr>
            <w:r>
              <w:rPr>
                <w:rFonts w:hint="eastAsia" w:ascii="宋体" w:hAnsi="宋体" w:eastAsia="宋体" w:cs="宋体"/>
                <w:snapToGrid/>
                <w:color w:val="000000"/>
                <w:spacing w:val="0"/>
                <w:kern w:val="0"/>
                <w:sz w:val="22"/>
                <w:szCs w:val="22"/>
                <w:highlight w:val="none"/>
                <w:lang w:val="en-US" w:eastAsia="zh-CN" w:bidi="ar"/>
              </w:rPr>
              <w:t>2、</w:t>
            </w:r>
            <w:r>
              <w:rPr>
                <w:rFonts w:hint="eastAsia" w:ascii="宋体" w:hAnsi="宋体" w:eastAsia="宋体" w:cs="宋体"/>
                <w:color w:val="000000"/>
                <w:kern w:val="0"/>
                <w:sz w:val="22"/>
                <w:szCs w:val="22"/>
                <w:highlight w:val="none"/>
                <w:lang w:val="en-US" w:eastAsia="zh-CN" w:bidi="ar"/>
              </w:rPr>
              <w:t>根据供</w:t>
            </w:r>
            <w:r>
              <w:rPr>
                <w:rFonts w:hint="eastAsia" w:ascii="宋体" w:hAnsi="宋体" w:eastAsia="宋体" w:cs="宋体"/>
                <w:color w:val="000000"/>
                <w:kern w:val="0"/>
                <w:sz w:val="21"/>
                <w:szCs w:val="21"/>
                <w:highlight w:val="none"/>
                <w:lang w:val="en-US" w:eastAsia="zh-CN" w:bidi="ar"/>
              </w:rPr>
              <w:t>应商</w:t>
            </w:r>
            <w:r>
              <w:rPr>
                <w:rFonts w:hint="eastAsia" w:ascii="宋体" w:hAnsi="宋体" w:eastAsia="宋体" w:cs="宋体"/>
                <w:snapToGrid/>
                <w:color w:val="000000"/>
                <w:spacing w:val="0"/>
                <w:kern w:val="0"/>
                <w:sz w:val="21"/>
                <w:szCs w:val="21"/>
                <w:highlight w:val="none"/>
                <w:lang w:val="en-US" w:eastAsia="zh-CN" w:bidi="ar"/>
              </w:rPr>
              <w:t>对涉及30个项目现状理解和阐述，包括部署情况、网络情况、开放语言方案</w:t>
            </w:r>
            <w:r>
              <w:rPr>
                <w:rFonts w:hint="eastAsia" w:ascii="宋体" w:hAnsi="宋体" w:eastAsia="宋体" w:cs="宋体"/>
                <w:color w:val="000000"/>
                <w:kern w:val="0"/>
                <w:sz w:val="21"/>
                <w:szCs w:val="21"/>
                <w:highlight w:val="none"/>
                <w:lang w:val="en-US" w:eastAsia="zh-CN" w:bidi="ar"/>
              </w:rPr>
              <w:t>，由评委打分。方案完整、可行的得（</w:t>
            </w:r>
            <w:r>
              <w:rPr>
                <w:rFonts w:hint="eastAsia" w:ascii="宋体" w:eastAsia="宋体" w:cs="宋体"/>
                <w:color w:val="000000"/>
                <w:kern w:val="0"/>
                <w:sz w:val="21"/>
                <w:szCs w:val="21"/>
                <w:highlight w:val="none"/>
                <w:lang w:val="en-US" w:eastAsia="zh-CN" w:bidi="ar"/>
              </w:rPr>
              <w:t>16、17、18</w:t>
            </w:r>
            <w:r>
              <w:rPr>
                <w:rFonts w:hint="eastAsia" w:ascii="宋体" w:hAnsi="宋体" w:eastAsia="宋体" w:cs="宋体"/>
                <w:color w:val="000000"/>
                <w:kern w:val="0"/>
                <w:sz w:val="21"/>
                <w:szCs w:val="21"/>
                <w:highlight w:val="none"/>
                <w:lang w:val="en-US" w:eastAsia="zh-CN" w:bidi="ar"/>
              </w:rPr>
              <w:t>、</w:t>
            </w:r>
            <w:r>
              <w:rPr>
                <w:rFonts w:hint="eastAsia" w:ascii="宋体" w:eastAsia="宋体" w:cs="宋体"/>
                <w:color w:val="000000"/>
                <w:kern w:val="0"/>
                <w:sz w:val="21"/>
                <w:szCs w:val="21"/>
                <w:highlight w:val="none"/>
                <w:lang w:val="en-US" w:eastAsia="zh-CN" w:bidi="ar"/>
              </w:rPr>
              <w:t>19</w:t>
            </w:r>
            <w:r>
              <w:rPr>
                <w:rFonts w:hint="eastAsia" w:ascii="宋体" w:hAnsi="宋体" w:eastAsia="宋体" w:cs="宋体"/>
                <w:color w:val="000000"/>
                <w:kern w:val="0"/>
                <w:sz w:val="21"/>
                <w:szCs w:val="21"/>
                <w:highlight w:val="none"/>
                <w:lang w:val="en-US" w:eastAsia="zh-CN" w:bidi="ar"/>
              </w:rPr>
              <w:t>、</w:t>
            </w:r>
            <w:r>
              <w:rPr>
                <w:rFonts w:hint="eastAsia" w:ascii="宋体" w:eastAsia="宋体" w:cs="宋体"/>
                <w:color w:val="000000"/>
                <w:kern w:val="0"/>
                <w:sz w:val="21"/>
                <w:szCs w:val="21"/>
                <w:highlight w:val="none"/>
                <w:lang w:val="en-US" w:eastAsia="zh-CN" w:bidi="ar"/>
              </w:rPr>
              <w:t>20</w:t>
            </w:r>
            <w:r>
              <w:rPr>
                <w:rFonts w:hint="eastAsia" w:ascii="宋体" w:hAnsi="宋体" w:eastAsia="宋体" w:cs="宋体"/>
                <w:color w:val="000000"/>
                <w:kern w:val="0"/>
                <w:sz w:val="21"/>
                <w:szCs w:val="21"/>
                <w:highlight w:val="none"/>
                <w:lang w:val="en-US" w:eastAsia="zh-CN" w:bidi="ar"/>
              </w:rPr>
              <w:t>、</w:t>
            </w:r>
            <w:r>
              <w:rPr>
                <w:rFonts w:hint="eastAsia" w:ascii="宋体" w:eastAsia="宋体" w:cs="宋体"/>
                <w:color w:val="000000"/>
                <w:kern w:val="0"/>
                <w:sz w:val="21"/>
                <w:szCs w:val="21"/>
                <w:highlight w:val="none"/>
                <w:lang w:val="en-US" w:eastAsia="zh-CN" w:bidi="ar"/>
              </w:rPr>
              <w:t>21</w:t>
            </w:r>
            <w:r>
              <w:rPr>
                <w:rFonts w:hint="eastAsia" w:ascii="宋体" w:hAnsi="宋体" w:eastAsia="宋体" w:cs="宋体"/>
                <w:color w:val="000000"/>
                <w:kern w:val="0"/>
                <w:sz w:val="21"/>
                <w:szCs w:val="21"/>
                <w:highlight w:val="none"/>
                <w:lang w:val="en-US" w:eastAsia="zh-CN" w:bidi="ar"/>
              </w:rPr>
              <w:t>、</w:t>
            </w:r>
            <w:r>
              <w:rPr>
                <w:rFonts w:hint="eastAsia" w:ascii="宋体" w:eastAsia="宋体" w:cs="宋体"/>
                <w:color w:val="000000"/>
                <w:kern w:val="0"/>
                <w:sz w:val="21"/>
                <w:szCs w:val="21"/>
                <w:highlight w:val="none"/>
                <w:lang w:val="en-US" w:eastAsia="zh-CN" w:bidi="ar"/>
              </w:rPr>
              <w:t>22</w:t>
            </w:r>
            <w:r>
              <w:rPr>
                <w:rFonts w:hint="eastAsia" w:ascii="宋体" w:hAnsi="宋体" w:eastAsia="宋体" w:cs="宋体"/>
                <w:color w:val="000000"/>
                <w:kern w:val="0"/>
                <w:sz w:val="21"/>
                <w:szCs w:val="21"/>
                <w:highlight w:val="none"/>
                <w:lang w:val="en-US" w:eastAsia="zh-CN" w:bidi="ar"/>
              </w:rPr>
              <w:t>、</w:t>
            </w:r>
            <w:r>
              <w:rPr>
                <w:rFonts w:hint="eastAsia" w:ascii="宋体" w:eastAsia="宋体" w:cs="宋体"/>
                <w:color w:val="000000"/>
                <w:kern w:val="0"/>
                <w:sz w:val="21"/>
                <w:szCs w:val="21"/>
                <w:highlight w:val="none"/>
                <w:lang w:val="en-US" w:eastAsia="zh-CN" w:bidi="ar"/>
              </w:rPr>
              <w:t>23</w:t>
            </w:r>
            <w:r>
              <w:rPr>
                <w:rFonts w:hint="eastAsia" w:ascii="宋体" w:hAnsi="宋体" w:eastAsia="宋体" w:cs="宋体"/>
                <w:color w:val="000000"/>
                <w:kern w:val="0"/>
                <w:sz w:val="21"/>
                <w:szCs w:val="21"/>
                <w:highlight w:val="none"/>
                <w:lang w:val="en-US" w:eastAsia="zh-CN" w:bidi="ar"/>
              </w:rPr>
              <w:t>分），方案基本完善、可行的得（8、9、10、11、12</w:t>
            </w:r>
            <w:r>
              <w:rPr>
                <w:rFonts w:hint="eastAsia" w:ascii="宋体" w:eastAsia="宋体" w:cs="宋体"/>
                <w:color w:val="000000"/>
                <w:kern w:val="0"/>
                <w:sz w:val="21"/>
                <w:szCs w:val="21"/>
                <w:highlight w:val="none"/>
                <w:lang w:val="en-US" w:eastAsia="zh-CN" w:bidi="ar"/>
              </w:rPr>
              <w:t>、13、14、15</w:t>
            </w:r>
            <w:r>
              <w:rPr>
                <w:rFonts w:hint="eastAsia" w:ascii="宋体" w:hAnsi="宋体" w:eastAsia="宋体" w:cs="宋体"/>
                <w:color w:val="000000"/>
                <w:kern w:val="0"/>
                <w:sz w:val="21"/>
                <w:szCs w:val="21"/>
                <w:highlight w:val="none"/>
                <w:lang w:val="en-US" w:eastAsia="zh-CN" w:bidi="ar"/>
              </w:rPr>
              <w:t>分），方案欠缺、可</w:t>
            </w:r>
            <w:r>
              <w:rPr>
                <w:rFonts w:hint="eastAsia" w:ascii="宋体" w:hAnsi="宋体" w:eastAsia="宋体" w:cs="宋体"/>
                <w:color w:val="000000"/>
                <w:kern w:val="0"/>
                <w:sz w:val="22"/>
                <w:szCs w:val="22"/>
                <w:highlight w:val="none"/>
                <w:lang w:val="en-US" w:eastAsia="zh-CN" w:bidi="ar"/>
              </w:rPr>
              <w:t>行性差的得（0、1、2、3、4、5、6</w:t>
            </w:r>
            <w:r>
              <w:rPr>
                <w:rFonts w:hint="eastAsia" w:ascii="宋体" w:eastAsia="宋体" w:cs="宋体"/>
                <w:color w:val="000000"/>
                <w:kern w:val="0"/>
                <w:sz w:val="22"/>
                <w:szCs w:val="22"/>
                <w:highlight w:val="none"/>
                <w:lang w:val="en-US" w:eastAsia="zh-CN" w:bidi="ar"/>
              </w:rPr>
              <w:t>、7</w:t>
            </w:r>
            <w:r>
              <w:rPr>
                <w:rFonts w:hint="eastAsia" w:ascii="宋体" w:hAnsi="宋体" w:eastAsia="宋体" w:cs="宋体"/>
                <w:color w:val="000000"/>
                <w:kern w:val="0"/>
                <w:sz w:val="22"/>
                <w:szCs w:val="22"/>
                <w:highlight w:val="none"/>
                <w:lang w:val="en-US" w:eastAsia="zh-CN" w:bidi="ar"/>
              </w:rPr>
              <w:t>分）。</w:t>
            </w:r>
          </w:p>
        </w:tc>
        <w:tc>
          <w:tcPr>
            <w:tcW w:w="735" w:type="dxa"/>
            <w:tcBorders>
              <w:top w:val="single" w:color="auto" w:sz="4" w:space="0"/>
              <w:left w:val="nil"/>
              <w:bottom w:val="single" w:color="auto" w:sz="4" w:space="0"/>
              <w:right w:val="single" w:color="auto" w:sz="4" w:space="0"/>
            </w:tcBorders>
            <w:noWrap w:val="0"/>
            <w:vAlign w:val="center"/>
          </w:tcPr>
          <w:p w14:paraId="25FBA364">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color w:val="000000"/>
                <w:kern w:val="0"/>
                <w:sz w:val="22"/>
                <w:szCs w:val="22"/>
                <w:highlight w:val="none"/>
                <w:lang w:val="en-US" w:eastAsia="zh-CN" w:bidi="ar"/>
              </w:rPr>
            </w:pPr>
            <w:r>
              <w:rPr>
                <w:rFonts w:hint="eastAsia" w:ascii="宋体" w:hAnsi="宋体" w:eastAsia="宋体" w:cs="宋体"/>
                <w:b w:val="0"/>
                <w:color w:val="000000"/>
                <w:kern w:val="0"/>
                <w:sz w:val="22"/>
                <w:szCs w:val="22"/>
                <w:highlight w:val="none"/>
                <w:lang w:val="en-US" w:eastAsia="zh-CN" w:bidi="ar"/>
              </w:rPr>
              <w:t>28分</w:t>
            </w:r>
          </w:p>
        </w:tc>
      </w:tr>
      <w:tr w14:paraId="5FFD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cBorders>
            <w:noWrap w:val="0"/>
            <w:vAlign w:val="center"/>
          </w:tcPr>
          <w:p w14:paraId="010B2596">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5</w:t>
            </w:r>
          </w:p>
        </w:tc>
        <w:tc>
          <w:tcPr>
            <w:tcW w:w="656" w:type="dxa"/>
            <w:tcBorders>
              <w:top w:val="single" w:color="auto" w:sz="4" w:space="0"/>
              <w:left w:val="nil"/>
              <w:bottom w:val="single" w:color="auto" w:sz="4" w:space="0"/>
              <w:right w:val="single" w:color="auto" w:sz="4" w:space="0"/>
            </w:tcBorders>
            <w:noWrap w:val="0"/>
            <w:vAlign w:val="center"/>
          </w:tcPr>
          <w:p w14:paraId="7DE4F76D">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kern w:val="2"/>
                <w:sz w:val="22"/>
                <w:szCs w:val="22"/>
                <w:highlight w:val="none"/>
                <w:lang w:bidi="ar-SA"/>
              </w:rPr>
              <w:t>组织实施方案</w:t>
            </w:r>
          </w:p>
        </w:tc>
        <w:tc>
          <w:tcPr>
            <w:tcW w:w="7637" w:type="dxa"/>
            <w:tcBorders>
              <w:top w:val="single" w:color="auto" w:sz="4" w:space="0"/>
              <w:left w:val="nil"/>
              <w:bottom w:val="single" w:color="auto" w:sz="4" w:space="0"/>
              <w:right w:val="single" w:color="auto" w:sz="4" w:space="0"/>
            </w:tcBorders>
            <w:noWrap w:val="0"/>
            <w:vAlign w:val="center"/>
          </w:tcPr>
          <w:p w14:paraId="07C2C671">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根据投标供应商提供的项目管理方案进行打分（0、1、2、3、4、5分）。</w:t>
            </w:r>
          </w:p>
        </w:tc>
        <w:tc>
          <w:tcPr>
            <w:tcW w:w="735" w:type="dxa"/>
            <w:tcBorders>
              <w:top w:val="single" w:color="auto" w:sz="4" w:space="0"/>
              <w:left w:val="nil"/>
              <w:bottom w:val="single" w:color="auto" w:sz="4" w:space="0"/>
              <w:right w:val="single" w:color="auto" w:sz="4" w:space="0"/>
            </w:tcBorders>
            <w:noWrap w:val="0"/>
            <w:vAlign w:val="center"/>
          </w:tcPr>
          <w:p w14:paraId="511807E6">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val="0"/>
                <w:kern w:val="2"/>
                <w:sz w:val="22"/>
                <w:szCs w:val="22"/>
                <w:highlight w:val="none"/>
                <w:lang w:bidi="ar-SA"/>
              </w:rPr>
            </w:pPr>
            <w:r>
              <w:rPr>
                <w:rFonts w:hint="eastAsia" w:ascii="宋体" w:hAnsi="宋体" w:eastAsia="宋体" w:cs="宋体"/>
                <w:b w:val="0"/>
                <w:color w:val="000000"/>
                <w:kern w:val="0"/>
                <w:sz w:val="22"/>
                <w:szCs w:val="22"/>
                <w:highlight w:val="none"/>
                <w:lang w:val="en-US" w:eastAsia="zh-CN" w:bidi="ar"/>
              </w:rPr>
              <w:t>5分</w:t>
            </w:r>
          </w:p>
        </w:tc>
      </w:tr>
      <w:tr w14:paraId="35BE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14BAB5">
            <w:pPr>
              <w:keepNext w:val="0"/>
              <w:keepLines w:val="0"/>
              <w:widowControl w:val="0"/>
              <w:suppressLineNumbers w:val="0"/>
              <w:spacing w:before="0" w:beforeAutospacing="0" w:after="0" w:afterAutospacing="0" w:line="460" w:lineRule="exact"/>
              <w:ind w:left="0" w:leftChars="0" w:right="0" w:rightChars="0"/>
              <w:jc w:val="center"/>
              <w:rPr>
                <w:rFonts w:hint="eastAsia" w:ascii="宋体" w:hAnsi="宋体" w:eastAsia="宋体" w:cs="宋体"/>
                <w:b w:val="0"/>
                <w:color w:val="000000"/>
                <w:kern w:val="2"/>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6</w:t>
            </w:r>
          </w:p>
        </w:tc>
        <w:tc>
          <w:tcPr>
            <w:tcW w:w="656" w:type="dxa"/>
            <w:tcBorders>
              <w:top w:val="single" w:color="auto" w:sz="4" w:space="0"/>
              <w:left w:val="nil"/>
              <w:bottom w:val="single" w:color="auto" w:sz="4" w:space="0"/>
              <w:right w:val="single" w:color="auto" w:sz="4" w:space="0"/>
            </w:tcBorders>
            <w:shd w:val="clear" w:color="auto" w:fill="auto"/>
            <w:noWrap w:val="0"/>
            <w:vAlign w:val="center"/>
          </w:tcPr>
          <w:p w14:paraId="2D635DF7">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b w:val="0"/>
                <w:color w:val="000000"/>
                <w:kern w:val="0"/>
                <w:sz w:val="22"/>
                <w:szCs w:val="22"/>
                <w:highlight w:val="none"/>
                <w:lang w:val="en-US" w:eastAsia="zh-CN" w:bidi="ar-SA"/>
              </w:rPr>
            </w:pPr>
            <w:r>
              <w:rPr>
                <w:rFonts w:hint="eastAsia" w:ascii="宋体" w:hAnsi="宋体" w:eastAsia="宋体" w:cs="宋体"/>
                <w:b w:val="0"/>
                <w:kern w:val="0"/>
                <w:sz w:val="22"/>
                <w:szCs w:val="22"/>
                <w:highlight w:val="none"/>
                <w:lang w:bidi="ar-SA"/>
              </w:rPr>
              <w:t>风险应对方案</w:t>
            </w:r>
          </w:p>
        </w:tc>
        <w:tc>
          <w:tcPr>
            <w:tcW w:w="7637" w:type="dxa"/>
            <w:tcBorders>
              <w:top w:val="single" w:color="auto" w:sz="4" w:space="0"/>
              <w:left w:val="nil"/>
              <w:bottom w:val="single" w:color="auto" w:sz="4" w:space="0"/>
              <w:right w:val="single" w:color="auto" w:sz="4" w:space="0"/>
            </w:tcBorders>
            <w:shd w:val="clear" w:color="auto" w:fill="auto"/>
            <w:noWrap w:val="0"/>
            <w:vAlign w:val="center"/>
          </w:tcPr>
          <w:p w14:paraId="0F5D6B6C">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b w:val="0"/>
                <w:color w:val="000000"/>
                <w:kern w:val="0"/>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根据投标供应商</w:t>
            </w:r>
            <w:r>
              <w:rPr>
                <w:rFonts w:hint="eastAsia" w:ascii="宋体" w:hAnsi="宋体" w:eastAsia="宋体" w:cs="宋体"/>
                <w:b w:val="0"/>
                <w:kern w:val="0"/>
                <w:sz w:val="22"/>
                <w:szCs w:val="22"/>
                <w:highlight w:val="none"/>
                <w:lang w:bidi="ar-SA"/>
              </w:rPr>
              <w:t>针对本项目可能出现的</w:t>
            </w:r>
            <w:r>
              <w:rPr>
                <w:rFonts w:hint="eastAsia" w:ascii="宋体" w:hAnsi="宋体" w:eastAsia="宋体" w:cs="宋体"/>
                <w:b w:val="0"/>
                <w:kern w:val="0"/>
                <w:sz w:val="22"/>
                <w:szCs w:val="22"/>
                <w:highlight w:val="none"/>
                <w:lang w:val="en-US" w:eastAsia="zh-CN" w:bidi="ar-SA"/>
              </w:rPr>
              <w:t>重难点</w:t>
            </w:r>
            <w:r>
              <w:rPr>
                <w:rFonts w:hint="eastAsia" w:ascii="宋体" w:hAnsi="宋体" w:eastAsia="宋体" w:cs="宋体"/>
                <w:b w:val="0"/>
                <w:kern w:val="0"/>
                <w:sz w:val="22"/>
                <w:szCs w:val="22"/>
                <w:highlight w:val="none"/>
                <w:lang w:bidi="ar-SA"/>
              </w:rPr>
              <w:t>风险进行分析并给出应对措施</w:t>
            </w:r>
            <w:r>
              <w:rPr>
                <w:rFonts w:hint="eastAsia" w:ascii="宋体" w:hAnsi="宋体" w:eastAsia="宋体" w:cs="宋体"/>
                <w:b w:val="0"/>
                <w:kern w:val="0"/>
                <w:sz w:val="22"/>
                <w:szCs w:val="22"/>
                <w:highlight w:val="none"/>
                <w:lang w:val="en-US" w:eastAsia="zh-CN" w:bidi="ar-SA"/>
              </w:rPr>
              <w:t>方案</w:t>
            </w:r>
            <w:r>
              <w:rPr>
                <w:rFonts w:hint="eastAsia" w:ascii="宋体" w:hAnsi="宋体" w:eastAsia="宋体" w:cs="宋体"/>
                <w:b w:val="0"/>
                <w:color w:val="000000"/>
                <w:kern w:val="0"/>
                <w:sz w:val="22"/>
                <w:szCs w:val="22"/>
                <w:highlight w:val="none"/>
                <w:lang w:val="en-US" w:eastAsia="zh-CN" w:bidi="ar"/>
              </w:rPr>
              <w:t>进行打分（0、1、2、3、4、5分）。</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14:paraId="017E20EB">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b w:val="0"/>
                <w:color w:val="000000"/>
                <w:kern w:val="0"/>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5分</w:t>
            </w:r>
          </w:p>
        </w:tc>
      </w:tr>
      <w:tr w14:paraId="36CA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298FC4">
            <w:pPr>
              <w:keepNext w:val="0"/>
              <w:keepLines w:val="0"/>
              <w:widowControl w:val="0"/>
              <w:suppressLineNumbers w:val="0"/>
              <w:spacing w:before="0" w:beforeAutospacing="0" w:after="0" w:afterAutospacing="0" w:line="460" w:lineRule="exact"/>
              <w:ind w:left="0" w:leftChars="0" w:right="0" w:rightChars="0"/>
              <w:jc w:val="center"/>
              <w:rPr>
                <w:rFonts w:hint="eastAsia" w:ascii="宋体" w:hAnsi="宋体" w:eastAsia="宋体" w:cs="宋体"/>
                <w:b w:val="0"/>
                <w:color w:val="000000"/>
                <w:kern w:val="0"/>
                <w:sz w:val="22"/>
                <w:szCs w:val="22"/>
                <w:highlight w:val="none"/>
                <w:lang w:val="en-US" w:eastAsia="zh-CN" w:bidi="ar"/>
              </w:rPr>
            </w:pPr>
            <w:r>
              <w:rPr>
                <w:rFonts w:hint="eastAsia" w:ascii="宋体" w:hAnsi="宋体" w:eastAsia="宋体" w:cs="宋体"/>
                <w:b w:val="0"/>
                <w:color w:val="000000"/>
                <w:kern w:val="0"/>
                <w:sz w:val="22"/>
                <w:szCs w:val="22"/>
                <w:highlight w:val="none"/>
                <w:lang w:val="en-US" w:eastAsia="zh-CN" w:bidi="ar"/>
              </w:rPr>
              <w:t>7</w:t>
            </w:r>
          </w:p>
        </w:tc>
        <w:tc>
          <w:tcPr>
            <w:tcW w:w="656" w:type="dxa"/>
            <w:tcBorders>
              <w:top w:val="single" w:color="auto" w:sz="4" w:space="0"/>
              <w:left w:val="nil"/>
              <w:bottom w:val="single" w:color="auto" w:sz="4" w:space="0"/>
              <w:right w:val="single" w:color="auto" w:sz="4" w:space="0"/>
            </w:tcBorders>
            <w:shd w:val="clear" w:color="auto" w:fill="auto"/>
            <w:noWrap w:val="0"/>
            <w:vAlign w:val="center"/>
          </w:tcPr>
          <w:p w14:paraId="5E87407E">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b w:val="0"/>
                <w:color w:val="000000"/>
                <w:kern w:val="0"/>
                <w:sz w:val="22"/>
                <w:szCs w:val="22"/>
                <w:highlight w:val="none"/>
                <w:lang w:val="en-US" w:eastAsia="zh-CN" w:bidi="ar"/>
              </w:rPr>
            </w:pPr>
            <w:r>
              <w:rPr>
                <w:rFonts w:hint="eastAsia" w:ascii="宋体" w:hAnsi="宋体" w:eastAsia="宋体" w:cs="宋体"/>
                <w:b w:val="0"/>
                <w:color w:val="auto"/>
                <w:sz w:val="22"/>
                <w:szCs w:val="22"/>
                <w:highlight w:val="none"/>
                <w:lang w:val="en-US" w:eastAsia="zh-CN" w:bidi="ar-SA"/>
              </w:rPr>
              <w:t>投标供应商提供的团队服务人员</w:t>
            </w:r>
          </w:p>
        </w:tc>
        <w:tc>
          <w:tcPr>
            <w:tcW w:w="7637" w:type="dxa"/>
            <w:tcBorders>
              <w:top w:val="single" w:color="auto" w:sz="4" w:space="0"/>
              <w:left w:val="nil"/>
              <w:bottom w:val="single" w:color="auto" w:sz="4" w:space="0"/>
              <w:right w:val="single" w:color="auto" w:sz="4" w:space="0"/>
            </w:tcBorders>
            <w:shd w:val="clear" w:color="auto" w:fill="auto"/>
            <w:noWrap w:val="0"/>
            <w:vAlign w:val="center"/>
          </w:tcPr>
          <w:p w14:paraId="08BC46CC">
            <w:pPr>
              <w:keepNext w:val="0"/>
              <w:keepLines w:val="0"/>
              <w:widowControl w:val="0"/>
              <w:numPr>
                <w:ilvl w:val="0"/>
                <w:numId w:val="10"/>
              </w:numPr>
              <w:suppressLineNumbers w:val="0"/>
              <w:spacing w:before="0" w:beforeAutospacing="0" w:after="0" w:afterAutospacing="0" w:line="460" w:lineRule="exact"/>
              <w:ind w:left="0" w:right="0"/>
              <w:jc w:val="lef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项目总负责人具有信息技术工程师证书、信息系统项目管理师证书、系统集成项目管理工程师证，每提供一个得1分，本项最高得2分。</w:t>
            </w:r>
          </w:p>
          <w:p w14:paraId="02DEEAF6">
            <w:pPr>
              <w:keepNext w:val="0"/>
              <w:keepLines w:val="0"/>
              <w:widowControl w:val="0"/>
              <w:numPr>
                <w:ilvl w:val="0"/>
                <w:numId w:val="10"/>
              </w:numPr>
              <w:suppressLineNumbers w:val="0"/>
              <w:spacing w:before="0" w:beforeAutospacing="0" w:after="0" w:afterAutospacing="0" w:line="460" w:lineRule="exact"/>
              <w:ind w:left="0" w:right="0"/>
              <w:jc w:val="lef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项目技术负责人具有系统架构设计师证书、信息技术工程师证书、软件设计师证书，每提供一个得1分，本项最高得2分。</w:t>
            </w:r>
          </w:p>
          <w:p w14:paraId="7A80D068">
            <w:pPr>
              <w:keepNext w:val="0"/>
              <w:keepLines w:val="0"/>
              <w:widowControl w:val="0"/>
              <w:numPr>
                <w:ilvl w:val="0"/>
                <w:numId w:val="10"/>
              </w:numPr>
              <w:suppressLineNumbers w:val="0"/>
              <w:spacing w:before="0" w:beforeAutospacing="0" w:after="0" w:afterAutospacing="0" w:line="460" w:lineRule="exact"/>
              <w:ind w:left="0" w:right="0"/>
              <w:jc w:val="lef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实施负责人需具有系统分析师证书、信息安全工程师证书、信息系统监理师证书，每提供1个得1分，本项最高2分。</w:t>
            </w:r>
          </w:p>
          <w:p w14:paraId="2129E639">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4、投标供应商提供的团队其他服务人员情况打分</w:t>
            </w:r>
          </w:p>
          <w:p w14:paraId="2BC1920E">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①.人员完善、各岗位划分清晰明了、专业性强的得（8、9、10分）；</w:t>
            </w:r>
          </w:p>
          <w:p w14:paraId="194DF425">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②.人员较为完善、各岗位划分基本清晰、专业性一般的得</w:t>
            </w:r>
            <w:r>
              <w:rPr>
                <w:rFonts w:hint="eastAsia" w:ascii="新宋体" w:hAnsi="新宋体" w:eastAsia="新宋体" w:cs="新宋体"/>
                <w:b w:val="0"/>
                <w:bCs/>
                <w:color w:val="auto"/>
                <w:kern w:val="0"/>
                <w:sz w:val="21"/>
                <w:szCs w:val="21"/>
                <w:highlight w:val="none"/>
                <w:lang w:val="en-US" w:eastAsia="zh-CN" w:bidi="ar"/>
              </w:rPr>
              <w:t>（</w:t>
            </w:r>
            <w:r>
              <w:rPr>
                <w:rFonts w:hint="eastAsia" w:ascii="宋体" w:hAnsi="宋体" w:eastAsia="宋体" w:cs="宋体"/>
                <w:b w:val="0"/>
                <w:color w:val="auto"/>
                <w:sz w:val="22"/>
                <w:szCs w:val="22"/>
                <w:highlight w:val="none"/>
                <w:lang w:val="en-US" w:eastAsia="zh-CN" w:bidi="ar-SA"/>
              </w:rPr>
              <w:t>5、6、7</w:t>
            </w:r>
            <w:r>
              <w:rPr>
                <w:rFonts w:hint="eastAsia" w:ascii="新宋体" w:hAnsi="新宋体" w:eastAsia="新宋体" w:cs="新宋体"/>
                <w:b w:val="0"/>
                <w:bCs/>
                <w:color w:val="auto"/>
                <w:kern w:val="0"/>
                <w:sz w:val="21"/>
                <w:szCs w:val="21"/>
                <w:highlight w:val="none"/>
                <w:lang w:val="en-US" w:eastAsia="zh-CN" w:bidi="ar"/>
              </w:rPr>
              <w:t>分）</w:t>
            </w:r>
            <w:r>
              <w:rPr>
                <w:rFonts w:hint="eastAsia" w:ascii="宋体" w:hAnsi="宋体" w:eastAsia="宋体" w:cs="宋体"/>
                <w:b w:val="0"/>
                <w:color w:val="auto"/>
                <w:sz w:val="22"/>
                <w:szCs w:val="22"/>
                <w:highlight w:val="none"/>
                <w:lang w:val="en-US" w:eastAsia="zh-CN" w:bidi="ar-SA"/>
              </w:rPr>
              <w:t>；</w:t>
            </w:r>
          </w:p>
          <w:p w14:paraId="24CAE0CC">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③.人员不够完善，各岗位划分较为模糊、专业性弱的得（0、1、2、</w:t>
            </w:r>
            <w:r>
              <w:rPr>
                <w:rFonts w:hint="eastAsia" w:ascii="新宋体" w:hAnsi="新宋体" w:eastAsia="新宋体" w:cs="新宋体"/>
                <w:b w:val="0"/>
                <w:bCs/>
                <w:color w:val="auto"/>
                <w:kern w:val="0"/>
                <w:sz w:val="21"/>
                <w:szCs w:val="21"/>
                <w:highlight w:val="none"/>
                <w:lang w:val="en-US" w:eastAsia="zh-CN" w:bidi="ar"/>
              </w:rPr>
              <w:t>3、4</w:t>
            </w:r>
            <w:r>
              <w:rPr>
                <w:rFonts w:hint="eastAsia" w:ascii="宋体" w:hAnsi="宋体" w:eastAsia="宋体" w:cs="宋体"/>
                <w:b w:val="0"/>
                <w:color w:val="auto"/>
                <w:sz w:val="22"/>
                <w:szCs w:val="22"/>
                <w:highlight w:val="none"/>
                <w:lang w:val="en-US" w:eastAsia="zh-CN" w:bidi="ar-SA"/>
              </w:rPr>
              <w:t>分）；</w:t>
            </w:r>
          </w:p>
          <w:p w14:paraId="1B7E0E1F">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b w:val="0"/>
                <w:color w:val="000000"/>
                <w:kern w:val="0"/>
                <w:sz w:val="22"/>
                <w:szCs w:val="22"/>
                <w:highlight w:val="none"/>
                <w:lang w:val="en-US" w:eastAsia="zh-CN" w:bidi="ar"/>
              </w:rPr>
            </w:pPr>
            <w:r>
              <w:rPr>
                <w:rFonts w:hint="eastAsia" w:ascii="宋体" w:hAnsi="宋体" w:eastAsia="宋体" w:cs="宋体"/>
                <w:b w:val="0"/>
                <w:color w:val="auto"/>
                <w:sz w:val="22"/>
                <w:szCs w:val="22"/>
                <w:highlight w:val="none"/>
                <w:lang w:val="en-US" w:eastAsia="zh-CN" w:bidi="ar-SA"/>
              </w:rPr>
              <w:t>注：须提供人员的相关资质证书复印件及近三个月内任意一个月在本单位参保的社保缴费证明复印件，同一人员的证书不重复计分。</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14:paraId="6474E0C0">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b w:val="0"/>
                <w:color w:val="000000"/>
                <w:kern w:val="0"/>
                <w:sz w:val="22"/>
                <w:szCs w:val="22"/>
                <w:highlight w:val="none"/>
                <w:lang w:val="en-US" w:eastAsia="zh-CN" w:bidi="ar"/>
              </w:rPr>
            </w:pPr>
            <w:r>
              <w:rPr>
                <w:rFonts w:hint="eastAsia" w:ascii="宋体" w:hAnsi="宋体" w:eastAsia="宋体" w:cs="宋体"/>
                <w:b w:val="0"/>
                <w:color w:val="000000"/>
                <w:kern w:val="0"/>
                <w:sz w:val="22"/>
                <w:szCs w:val="22"/>
                <w:highlight w:val="none"/>
                <w:lang w:val="en-US" w:eastAsia="zh-CN" w:bidi="ar"/>
              </w:rPr>
              <w:t>16分</w:t>
            </w:r>
          </w:p>
        </w:tc>
      </w:tr>
      <w:tr w14:paraId="3E9F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FB2D07">
            <w:pPr>
              <w:keepNext w:val="0"/>
              <w:keepLines w:val="0"/>
              <w:widowControl w:val="0"/>
              <w:suppressLineNumbers w:val="0"/>
              <w:spacing w:before="0" w:beforeAutospacing="0" w:after="0" w:afterAutospacing="0" w:line="460" w:lineRule="exact"/>
              <w:ind w:left="0" w:leftChars="0" w:right="0" w:rightChars="0"/>
              <w:jc w:val="center"/>
              <w:rPr>
                <w:rFonts w:hint="eastAsia" w:ascii="宋体" w:hAnsi="宋体" w:eastAsia="宋体" w:cs="宋体"/>
                <w:b w:val="0"/>
                <w:color w:val="000000"/>
                <w:kern w:val="0"/>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8</w:t>
            </w:r>
          </w:p>
        </w:tc>
        <w:tc>
          <w:tcPr>
            <w:tcW w:w="656" w:type="dxa"/>
            <w:tcBorders>
              <w:top w:val="single" w:color="auto" w:sz="4" w:space="0"/>
              <w:left w:val="nil"/>
              <w:bottom w:val="single" w:color="auto" w:sz="4" w:space="0"/>
              <w:right w:val="single" w:color="auto" w:sz="4" w:space="0"/>
            </w:tcBorders>
            <w:shd w:val="clear" w:color="auto" w:fill="auto"/>
            <w:noWrap w:val="0"/>
            <w:vAlign w:val="center"/>
          </w:tcPr>
          <w:p w14:paraId="34427CD7">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b w:val="0"/>
                <w:color w:val="000000"/>
                <w:kern w:val="0"/>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人员培训与管理计划</w:t>
            </w:r>
          </w:p>
        </w:tc>
        <w:tc>
          <w:tcPr>
            <w:tcW w:w="7637" w:type="dxa"/>
            <w:tcBorders>
              <w:top w:val="single" w:color="auto" w:sz="4" w:space="0"/>
              <w:left w:val="nil"/>
              <w:bottom w:val="single" w:color="auto" w:sz="4" w:space="0"/>
              <w:right w:val="single" w:color="auto" w:sz="4" w:space="0"/>
            </w:tcBorders>
            <w:shd w:val="clear" w:color="auto" w:fill="auto"/>
            <w:noWrap w:val="0"/>
            <w:vAlign w:val="center"/>
          </w:tcPr>
          <w:p w14:paraId="22BF36DF">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b w:val="0"/>
                <w:color w:val="000000"/>
                <w:kern w:val="0"/>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根据投标供应商对本项目投入人员的培训与管理计划、员工队伍稳定措施等，由评委打分，（0、1、2、3、4、5分）。</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14:paraId="5B15D249">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b w:val="0"/>
                <w:color w:val="000000"/>
                <w:kern w:val="0"/>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5分</w:t>
            </w:r>
          </w:p>
        </w:tc>
      </w:tr>
      <w:tr w14:paraId="5D63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7FE9CD">
            <w:pPr>
              <w:keepNext w:val="0"/>
              <w:keepLines w:val="0"/>
              <w:widowControl w:val="0"/>
              <w:suppressLineNumbers w:val="0"/>
              <w:spacing w:before="0" w:beforeAutospacing="0" w:after="0" w:afterAutospacing="0" w:line="460" w:lineRule="exact"/>
              <w:ind w:left="0" w:leftChars="0" w:right="0" w:rightChars="0"/>
              <w:jc w:val="center"/>
              <w:rPr>
                <w:rFonts w:hint="eastAsia" w:ascii="宋体" w:hAnsi="宋体" w:eastAsia="宋体" w:cs="宋体"/>
                <w:b w:val="0"/>
                <w:color w:val="000000"/>
                <w:kern w:val="0"/>
                <w:sz w:val="22"/>
                <w:szCs w:val="22"/>
                <w:highlight w:val="none"/>
                <w:lang w:val="en-US" w:eastAsia="en-US" w:bidi="ar-SA"/>
              </w:rPr>
            </w:pPr>
            <w:r>
              <w:rPr>
                <w:rFonts w:hint="eastAsia" w:ascii="宋体" w:hAnsi="宋体" w:eastAsia="宋体" w:cs="宋体"/>
                <w:b w:val="0"/>
                <w:color w:val="000000"/>
                <w:kern w:val="0"/>
                <w:sz w:val="22"/>
                <w:szCs w:val="22"/>
                <w:highlight w:val="none"/>
                <w:lang w:val="en-US" w:eastAsia="zh-CN" w:bidi="ar"/>
              </w:rPr>
              <w:t>9</w:t>
            </w:r>
          </w:p>
        </w:tc>
        <w:tc>
          <w:tcPr>
            <w:tcW w:w="656" w:type="dxa"/>
            <w:tcBorders>
              <w:top w:val="single" w:color="auto" w:sz="4" w:space="0"/>
              <w:left w:val="nil"/>
              <w:bottom w:val="single" w:color="auto" w:sz="4" w:space="0"/>
              <w:right w:val="single" w:color="auto" w:sz="4" w:space="0"/>
            </w:tcBorders>
            <w:shd w:val="clear" w:color="auto" w:fill="auto"/>
            <w:noWrap w:val="0"/>
            <w:vAlign w:val="center"/>
          </w:tcPr>
          <w:p w14:paraId="10EF6D44">
            <w:pPr>
              <w:keepNext w:val="0"/>
              <w:keepLines w:val="0"/>
              <w:widowControl w:val="0"/>
              <w:suppressLineNumbers w:val="0"/>
              <w:spacing w:before="0" w:beforeAutospacing="0" w:after="0" w:afterAutospacing="0" w:line="460" w:lineRule="exact"/>
              <w:ind w:left="0" w:leftChars="0" w:right="0" w:rightChars="0"/>
              <w:jc w:val="center"/>
              <w:rPr>
                <w:rFonts w:hint="eastAsia" w:ascii="宋体" w:hAnsi="宋体" w:eastAsia="宋体" w:cs="宋体"/>
                <w:b w:val="0"/>
                <w:color w:val="000000"/>
                <w:kern w:val="2"/>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售后服务方案</w:t>
            </w:r>
          </w:p>
        </w:tc>
        <w:tc>
          <w:tcPr>
            <w:tcW w:w="7637" w:type="dxa"/>
            <w:tcBorders>
              <w:top w:val="single" w:color="auto" w:sz="4" w:space="0"/>
              <w:left w:val="nil"/>
              <w:bottom w:val="single" w:color="auto" w:sz="4" w:space="0"/>
              <w:right w:val="single" w:color="auto" w:sz="4" w:space="0"/>
            </w:tcBorders>
            <w:shd w:val="clear" w:color="auto" w:fill="auto"/>
            <w:noWrap w:val="0"/>
            <w:vAlign w:val="center"/>
          </w:tcPr>
          <w:p w14:paraId="056E45EB">
            <w:pPr>
              <w:keepNext w:val="0"/>
              <w:keepLines w:val="0"/>
              <w:widowControl w:val="0"/>
              <w:suppressLineNumbers w:val="0"/>
              <w:spacing w:before="0" w:beforeAutospacing="0" w:after="0" w:afterAutospacing="0" w:line="460" w:lineRule="exact"/>
              <w:ind w:left="0" w:leftChars="0" w:right="0" w:rightChars="0"/>
              <w:jc w:val="left"/>
              <w:rPr>
                <w:rFonts w:hint="eastAsia" w:ascii="宋体" w:hAnsi="宋体" w:eastAsia="宋体" w:cs="宋体"/>
                <w:b w:val="0"/>
                <w:color w:val="000000"/>
                <w:kern w:val="2"/>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根据投标供应商针对本项目提供的售后服务方案（至少包括售后服务承诺、响应时间及响应程度、保障措施）进行打分（0、1、2、3、4、5分）。</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14:paraId="352BBCEA">
            <w:pPr>
              <w:keepNext w:val="0"/>
              <w:keepLines w:val="0"/>
              <w:widowControl w:val="0"/>
              <w:suppressLineNumbers w:val="0"/>
              <w:spacing w:before="0" w:beforeAutospacing="0" w:after="0" w:afterAutospacing="0" w:line="460" w:lineRule="exact"/>
              <w:ind w:left="0" w:leftChars="0" w:right="0" w:rightChars="0"/>
              <w:jc w:val="center"/>
              <w:rPr>
                <w:rFonts w:hint="eastAsia" w:ascii="宋体" w:hAnsi="宋体" w:eastAsia="宋体" w:cs="宋体"/>
                <w:b w:val="0"/>
                <w:color w:val="000000"/>
                <w:kern w:val="2"/>
                <w:sz w:val="22"/>
                <w:szCs w:val="22"/>
                <w:highlight w:val="none"/>
                <w:lang w:val="en-US" w:eastAsia="zh-CN" w:bidi="ar-SA"/>
              </w:rPr>
            </w:pPr>
            <w:r>
              <w:rPr>
                <w:rFonts w:hint="eastAsia" w:ascii="宋体" w:hAnsi="宋体" w:eastAsia="宋体" w:cs="宋体"/>
                <w:b w:val="0"/>
                <w:color w:val="000000"/>
                <w:kern w:val="0"/>
                <w:sz w:val="22"/>
                <w:szCs w:val="22"/>
                <w:highlight w:val="none"/>
                <w:lang w:val="en-US" w:eastAsia="zh-CN" w:bidi="ar"/>
              </w:rPr>
              <w:t>5分</w:t>
            </w:r>
          </w:p>
        </w:tc>
      </w:tr>
    </w:tbl>
    <w:p w14:paraId="1766022F">
      <w:pPr>
        <w:pStyle w:val="15"/>
        <w:keepNext w:val="0"/>
        <w:keepLines w:val="0"/>
        <w:pageBreakBefore w:val="0"/>
        <w:widowControl w:val="0"/>
        <w:kinsoku/>
        <w:wordWrap/>
        <w:overflowPunct/>
        <w:topLinePunct w:val="0"/>
        <w:autoSpaceDE/>
        <w:autoSpaceDN/>
        <w:bidi w:val="0"/>
        <w:adjustRightInd w:val="0"/>
        <w:snapToGrid w:val="0"/>
        <w:spacing w:after="50" w:afterLines="0" w:line="460" w:lineRule="exact"/>
        <w:jc w:val="both"/>
        <w:textAlignment w:val="auto"/>
        <w:rPr>
          <w:rFonts w:hint="eastAsia" w:ascii="宋体" w:hAnsi="宋体" w:eastAsia="宋体" w:cs="宋体"/>
          <w:color w:val="auto"/>
          <w:sz w:val="22"/>
          <w:szCs w:val="22"/>
          <w:highlight w:val="none"/>
          <w:lang w:bidi="ar-SA"/>
        </w:rPr>
      </w:pPr>
    </w:p>
    <w:p w14:paraId="25BB7278">
      <w:pPr>
        <w:pStyle w:val="15"/>
        <w:keepNext w:val="0"/>
        <w:keepLines w:val="0"/>
        <w:pageBreakBefore w:val="0"/>
        <w:widowControl w:val="0"/>
        <w:kinsoku/>
        <w:wordWrap/>
        <w:overflowPunct/>
        <w:topLinePunct w:val="0"/>
        <w:autoSpaceDE/>
        <w:autoSpaceDN/>
        <w:bidi w:val="0"/>
        <w:adjustRightInd w:val="0"/>
        <w:snapToGrid w:val="0"/>
        <w:spacing w:after="50" w:afterLines="0" w:line="460" w:lineRule="exact"/>
        <w:ind w:firstLine="440" w:firstLineChars="200"/>
        <w:jc w:val="both"/>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三）、说明</w:t>
      </w:r>
    </w:p>
    <w:p w14:paraId="0CAE0F62">
      <w:pPr>
        <w:pStyle w:val="15"/>
        <w:keepNext w:val="0"/>
        <w:keepLines w:val="0"/>
        <w:pageBreakBefore w:val="0"/>
        <w:widowControl w:val="0"/>
        <w:kinsoku/>
        <w:wordWrap/>
        <w:overflowPunct/>
        <w:topLinePunct w:val="0"/>
        <w:autoSpaceDE/>
        <w:autoSpaceDN/>
        <w:bidi w:val="0"/>
        <w:adjustRightInd w:val="0"/>
        <w:snapToGrid w:val="0"/>
        <w:spacing w:after="50" w:afterLines="0" w:line="460" w:lineRule="exact"/>
        <w:ind w:firstLine="440" w:firstLineChars="200"/>
        <w:jc w:val="both"/>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1、每个有效投标供应商综合得分=商务、技术部分得分（所有评标委员会成员打分的算术平均值）＋报价得分。</w:t>
      </w:r>
    </w:p>
    <w:p w14:paraId="0135B543">
      <w:pPr>
        <w:pStyle w:val="15"/>
        <w:keepNext w:val="0"/>
        <w:keepLines w:val="0"/>
        <w:pageBreakBefore w:val="0"/>
        <w:widowControl w:val="0"/>
        <w:kinsoku/>
        <w:wordWrap/>
        <w:overflowPunct/>
        <w:topLinePunct w:val="0"/>
        <w:autoSpaceDE/>
        <w:autoSpaceDN/>
        <w:bidi w:val="0"/>
        <w:adjustRightInd w:val="0"/>
        <w:snapToGrid w:val="0"/>
        <w:spacing w:after="50" w:afterLines="0" w:line="460" w:lineRule="exact"/>
        <w:ind w:firstLine="440" w:firstLineChars="200"/>
        <w:jc w:val="both"/>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2、评标委员会推荐综合得分最高的供应商为中标供应商（如果得分相同则按投标报价从低到高顺序依次推荐为中标候选供应商；如果综合得分相同投标报价也相同，则抽签决定），并编写评审报告。</w:t>
      </w:r>
    </w:p>
    <w:p w14:paraId="065D5BC1">
      <w:pPr>
        <w:pStyle w:val="15"/>
        <w:keepNext w:val="0"/>
        <w:keepLines w:val="0"/>
        <w:pageBreakBefore w:val="0"/>
        <w:widowControl w:val="0"/>
        <w:kinsoku/>
        <w:wordWrap/>
        <w:overflowPunct/>
        <w:topLinePunct w:val="0"/>
        <w:autoSpaceDE/>
        <w:autoSpaceDN/>
        <w:bidi w:val="0"/>
        <w:adjustRightInd w:val="0"/>
        <w:snapToGrid w:val="0"/>
        <w:spacing w:after="50" w:afterLines="0" w:line="460" w:lineRule="exact"/>
        <w:ind w:firstLine="440" w:firstLineChars="200"/>
        <w:jc w:val="both"/>
        <w:textAlignment w:val="auto"/>
        <w:outlineLvl w:val="3"/>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3、所有分值计算保留小数点后二位，小数点后第三位起四舍五入。</w:t>
      </w:r>
    </w:p>
    <w:p w14:paraId="1EC16552">
      <w:pPr>
        <w:pStyle w:val="15"/>
        <w:keepNext w:val="0"/>
        <w:keepLines w:val="0"/>
        <w:pageBreakBefore w:val="0"/>
        <w:widowControl w:val="0"/>
        <w:kinsoku/>
        <w:wordWrap/>
        <w:overflowPunct/>
        <w:topLinePunct w:val="0"/>
        <w:autoSpaceDE/>
        <w:autoSpaceDN/>
        <w:bidi w:val="0"/>
        <w:adjustRightInd w:val="0"/>
        <w:snapToGrid w:val="0"/>
        <w:spacing w:after="50" w:afterLines="0" w:line="460" w:lineRule="exact"/>
        <w:ind w:firstLine="440" w:firstLineChars="200"/>
        <w:jc w:val="both"/>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其他参见本招标文件第三部分：“供应商须知” 中的相关内容，未尽事宜按有关法律规定处理。</w:t>
      </w:r>
    </w:p>
    <w:p w14:paraId="4DBDFC34">
      <w:pPr>
        <w:rPr>
          <w:highlight w:val="none"/>
        </w:rPr>
      </w:pPr>
    </w:p>
    <w:sectPr>
      <w:headerReference r:id="rId3" w:type="default"/>
      <w:footerReference r:id="rId4" w:type="default"/>
      <w:footerReference r:id="rId5" w:type="even"/>
      <w:pgSz w:w="11906" w:h="16838"/>
      <w:pgMar w:top="1440" w:right="1361" w:bottom="1440" w:left="1361" w:header="851" w:footer="992" w:gutter="0"/>
      <w:pgBorders>
        <w:top w:val="none" w:sz="0" w:space="0"/>
        <w:left w:val="none" w:sz="0" w:space="0"/>
        <w:bottom w:val="none" w:sz="0" w:space="0"/>
        <w:right w:val="none" w:sz="0" w:space="0"/>
      </w:pgBorders>
      <w:pgNumType w:fmt="numberInDash"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Baskerville">
    <w:altName w:val="Cambria Math"/>
    <w:panose1 w:val="02020502070401020303"/>
    <w:charset w:val="00"/>
    <w:family w:val="roman"/>
    <w:pitch w:val="default"/>
    <w:sig w:usb0="00000000" w:usb1="00000000" w:usb2="00000000" w:usb3="00000000" w:csb0="0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4114">
    <w:pPr>
      <w:pStyle w:val="12"/>
      <w:ind w:right="720"/>
      <w:rPr>
        <w:rStyle w:val="19"/>
        <w:rFonts w:hint="eastAsia" w:ascii="宋体" w:hAnsi="宋体" w:eastAsia="宋体"/>
        <w:b w:val="0"/>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5440"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5440" cy="147955"/>
                      </a:xfrm>
                      <a:prstGeom prst="rect">
                        <a:avLst/>
                      </a:prstGeom>
                      <a:noFill/>
                      <a:ln>
                        <a:noFill/>
                      </a:ln>
                    </wps:spPr>
                    <wps:txbx>
                      <w:txbxContent>
                        <w:p w14:paraId="6E92088B">
                          <w:pPr>
                            <w:pStyle w:val="12"/>
                          </w:pPr>
                          <w:r>
                            <w:fldChar w:fldCharType="begin"/>
                          </w:r>
                          <w:r>
                            <w:instrText xml:space="preserve"> PAGE  \* MERGEFORMAT </w:instrText>
                          </w:r>
                          <w:r>
                            <w:fldChar w:fldCharType="separate"/>
                          </w:r>
                          <w:r>
                            <w:t>- 497 -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7.2pt;mso-position-horizontal:center;mso-position-horizontal-relative:margin;mso-wrap-style:none;z-index:251659264;mso-width-relative:page;mso-height-relative:page;" filled="f" stroked="f" coordsize="21600,21600" o:gfxdata="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qtkXNIAAAADAQAADwAAAAAAAAABACAAAAAiAAAAZHJzL2Rv&#10;d25yZXYueG1sUEsBAhQAFAAAAAgAh07iQNOCaDvOAQAAlwMAAA4AAAAAAAAAAQAgAAAAIQEAAGRy&#10;cy9lMm9Eb2MueG1sUEsFBgAAAAAGAAYAWQEAAGEFAAAAAA==&#10;">
              <v:fill on="f" focussize="0,0"/>
              <v:stroke on="f"/>
              <v:imagedata o:title=""/>
              <o:lock v:ext="edit" aspectratio="f"/>
              <v:textbox inset="0mm,0mm,0mm,0mm" style="mso-fit-shape-to-text:t;">
                <w:txbxContent>
                  <w:p w14:paraId="6E92088B">
                    <w:pPr>
                      <w:pStyle w:val="12"/>
                    </w:pPr>
                    <w:r>
                      <w:fldChar w:fldCharType="begin"/>
                    </w:r>
                    <w:r>
                      <w:instrText xml:space="preserve"> PAGE  \* MERGEFORMAT </w:instrText>
                    </w:r>
                    <w:r>
                      <w:fldChar w:fldCharType="separate"/>
                    </w:r>
                    <w:r>
                      <w:t>- 497 -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C157">
    <w:pPr>
      <w:pStyle w:val="12"/>
      <w:framePr w:wrap="around" w:vAnchor="text" w:hAnchor="margin" w:xAlign="outside" w:y="1"/>
      <w:rPr>
        <w:rStyle w:val="19"/>
      </w:rPr>
    </w:pPr>
    <w:r>
      <w:fldChar w:fldCharType="begin"/>
    </w:r>
    <w:r>
      <w:rPr>
        <w:rStyle w:val="19"/>
      </w:rPr>
      <w:instrText xml:space="preserve">PAGE  </w:instrText>
    </w:r>
    <w:r>
      <w:fldChar w:fldCharType="separate"/>
    </w:r>
    <w:r>
      <w:t xml:space="preserve"> </w:t>
    </w:r>
    <w:r>
      <w:fldChar w:fldCharType="end"/>
    </w:r>
  </w:p>
  <w:p w14:paraId="7F4D5560">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EEBE">
    <w:pPr>
      <w:pStyle w:val="13"/>
      <w:jc w:val="both"/>
      <w:rPr>
        <w:b w:val="0"/>
      </w:rPr>
    </w:pPr>
    <w:r>
      <w:rPr>
        <w:rFonts w:hint="eastAsia"/>
        <w:b w:val="0"/>
      </w:rPr>
      <w:t>乐清市公共资源交易中心招标文件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76AFA"/>
    <w:multiLevelType w:val="multilevel"/>
    <w:tmpl w:val="8D776AFA"/>
    <w:lvl w:ilvl="0" w:tentative="0">
      <w:start w:val="1"/>
      <w:numFmt w:val="bullet"/>
      <w:lvlText w:val=""/>
      <w:lvlJc w:val="left"/>
      <w:pPr>
        <w:ind w:left="440" w:hanging="440"/>
      </w:pPr>
      <w:rPr>
        <w:rFonts w:hint="default" w:ascii="Wingdings" w:hAnsi="Wingdings" w:cs="Wingdings"/>
      </w:rPr>
    </w:lvl>
    <w:lvl w:ilvl="1" w:tentative="0">
      <w:start w:val="1"/>
      <w:numFmt w:val="bullet"/>
      <w:lvlText w:val=""/>
      <w:lvlJc w:val="left"/>
      <w:pPr>
        <w:ind w:left="880" w:hanging="440"/>
      </w:pPr>
      <w:rPr>
        <w:rFonts w:hint="default" w:ascii="Wingdings" w:hAnsi="Wingdings" w:cs="Wingdings"/>
      </w:rPr>
    </w:lvl>
    <w:lvl w:ilvl="2" w:tentative="0">
      <w:start w:val="1"/>
      <w:numFmt w:val="bullet"/>
      <w:lvlText w:val=""/>
      <w:lvlJc w:val="left"/>
      <w:pPr>
        <w:ind w:left="1080" w:hanging="440"/>
      </w:pPr>
      <w:rPr>
        <w:rFonts w:hint="default" w:ascii="Wingdings" w:hAnsi="Wingdings" w:cs="Wingdings"/>
      </w:rPr>
    </w:lvl>
    <w:lvl w:ilvl="3" w:tentative="0">
      <w:start w:val="1"/>
      <w:numFmt w:val="bullet"/>
      <w:lvlText w:val=""/>
      <w:lvlJc w:val="left"/>
      <w:pPr>
        <w:ind w:left="1760" w:hanging="440"/>
      </w:pPr>
      <w:rPr>
        <w:rFonts w:hint="default" w:ascii="Wingdings" w:hAnsi="Wingdings" w:cs="Wingdings"/>
      </w:rPr>
    </w:lvl>
    <w:lvl w:ilvl="4" w:tentative="0">
      <w:start w:val="1"/>
      <w:numFmt w:val="bullet"/>
      <w:lvlText w:val=""/>
      <w:lvlJc w:val="left"/>
      <w:pPr>
        <w:ind w:left="2200" w:hanging="440"/>
      </w:pPr>
      <w:rPr>
        <w:rFonts w:hint="default" w:ascii="Wingdings" w:hAnsi="Wingdings" w:cs="Wingdings"/>
      </w:rPr>
    </w:lvl>
    <w:lvl w:ilvl="5" w:tentative="0">
      <w:start w:val="1"/>
      <w:numFmt w:val="bullet"/>
      <w:lvlText w:val=""/>
      <w:lvlJc w:val="left"/>
      <w:pPr>
        <w:ind w:left="2640" w:hanging="440"/>
      </w:pPr>
      <w:rPr>
        <w:rFonts w:hint="default" w:ascii="Wingdings" w:hAnsi="Wingdings" w:cs="Wingdings"/>
      </w:rPr>
    </w:lvl>
    <w:lvl w:ilvl="6" w:tentative="0">
      <w:start w:val="1"/>
      <w:numFmt w:val="bullet"/>
      <w:lvlText w:val=""/>
      <w:lvlJc w:val="left"/>
      <w:pPr>
        <w:ind w:left="3080" w:hanging="440"/>
      </w:pPr>
      <w:rPr>
        <w:rFonts w:hint="default" w:ascii="Wingdings" w:hAnsi="Wingdings" w:cs="Wingdings"/>
      </w:rPr>
    </w:lvl>
    <w:lvl w:ilvl="7" w:tentative="0">
      <w:start w:val="1"/>
      <w:numFmt w:val="bullet"/>
      <w:lvlText w:val=""/>
      <w:lvlJc w:val="left"/>
      <w:pPr>
        <w:ind w:left="3520" w:hanging="440"/>
      </w:pPr>
      <w:rPr>
        <w:rFonts w:hint="default" w:ascii="Wingdings" w:hAnsi="Wingdings" w:cs="Wingdings"/>
      </w:rPr>
    </w:lvl>
    <w:lvl w:ilvl="8" w:tentative="0">
      <w:start w:val="1"/>
      <w:numFmt w:val="bullet"/>
      <w:lvlText w:val=""/>
      <w:lvlJc w:val="left"/>
      <w:pPr>
        <w:ind w:left="3960" w:hanging="440"/>
      </w:pPr>
      <w:rPr>
        <w:rFonts w:hint="default" w:ascii="Wingdings" w:hAnsi="Wingdings" w:cs="Wingdings"/>
      </w:rPr>
    </w:lvl>
  </w:abstractNum>
  <w:abstractNum w:abstractNumId="1">
    <w:nsid w:val="8F291817"/>
    <w:multiLevelType w:val="singleLevel"/>
    <w:tmpl w:val="8F291817"/>
    <w:lvl w:ilvl="0" w:tentative="0">
      <w:start w:val="2"/>
      <w:numFmt w:val="chineseCounting"/>
      <w:suff w:val="space"/>
      <w:lvlText w:val="第%1部分"/>
      <w:lvlJc w:val="left"/>
      <w:rPr>
        <w:rFonts w:hint="eastAsia"/>
      </w:rPr>
    </w:lvl>
  </w:abstractNum>
  <w:abstractNum w:abstractNumId="2">
    <w:nsid w:val="DE1A4A5E"/>
    <w:multiLevelType w:val="singleLevel"/>
    <w:tmpl w:val="DE1A4A5E"/>
    <w:lvl w:ilvl="0" w:tentative="0">
      <w:start w:val="2"/>
      <w:numFmt w:val="chineseCounting"/>
      <w:suff w:val="nothing"/>
      <w:lvlText w:val="%1）"/>
      <w:lvlJc w:val="left"/>
      <w:rPr>
        <w:rFonts w:hint="eastAsia"/>
      </w:rPr>
    </w:lvl>
  </w:abstractNum>
  <w:abstractNum w:abstractNumId="3">
    <w:nsid w:val="E21CA953"/>
    <w:multiLevelType w:val="singleLevel"/>
    <w:tmpl w:val="E21CA953"/>
    <w:lvl w:ilvl="0" w:tentative="0">
      <w:start w:val="9"/>
      <w:numFmt w:val="decimal"/>
      <w:suff w:val="nothing"/>
      <w:lvlText w:val="%1、"/>
      <w:lvlJc w:val="left"/>
    </w:lvl>
  </w:abstractNum>
  <w:abstractNum w:abstractNumId="4">
    <w:nsid w:val="11E3A016"/>
    <w:multiLevelType w:val="singleLevel"/>
    <w:tmpl w:val="11E3A016"/>
    <w:lvl w:ilvl="0" w:tentative="0">
      <w:start w:val="1"/>
      <w:numFmt w:val="decimal"/>
      <w:suff w:val="nothing"/>
      <w:lvlText w:val="%1、"/>
      <w:lvlJc w:val="left"/>
    </w:lvl>
  </w:abstractNum>
  <w:abstractNum w:abstractNumId="5">
    <w:nsid w:val="1533BAEB"/>
    <w:multiLevelType w:val="multilevel"/>
    <w:tmpl w:val="1533BAEB"/>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6">
    <w:nsid w:val="1F8514DA"/>
    <w:multiLevelType w:val="multilevel"/>
    <w:tmpl w:val="1F8514DA"/>
    <w:lvl w:ilvl="0" w:tentative="0">
      <w:start w:val="1"/>
      <w:numFmt w:val="decimal"/>
      <w:lvlText w:val="%1."/>
      <w:lvlJc w:val="left"/>
      <w:pPr>
        <w:ind w:left="0" w:firstLine="0"/>
      </w:pPr>
      <w:rPr>
        <w:rFonts w:hint="eastAsia" w:ascii="宋体" w:hAnsi="宋体" w:eastAsia="宋体" w:cs="宋体"/>
        <w:b/>
        <w:bCs/>
      </w:rPr>
    </w:lvl>
    <w:lvl w:ilvl="1" w:tentative="0">
      <w:start w:val="1"/>
      <w:numFmt w:val="chineseCounting"/>
      <w:suff w:val="nothing"/>
      <w:lvlText w:val="（%2）"/>
      <w:lvlJc w:val="left"/>
      <w:pPr>
        <w:ind w:left="0" w:firstLine="0"/>
      </w:pPr>
      <w:rPr>
        <w:rFonts w:hint="eastAsia" w:ascii="黑体" w:hAnsi="宋体" w:eastAsia="黑体" w:cs="黑体"/>
      </w:rPr>
    </w:lvl>
    <w:lvl w:ilvl="2" w:tentative="0">
      <w:start w:val="1"/>
      <w:numFmt w:val="decimal"/>
      <w:suff w:val="nothing"/>
      <w:lvlText w:val="%3．"/>
      <w:lvlJc w:val="left"/>
      <w:pPr>
        <w:ind w:left="0" w:firstLine="0"/>
      </w:pPr>
      <w:rPr>
        <w:rFonts w:hint="eastAsia" w:ascii="黑体" w:hAnsi="宋体" w:eastAsia="黑体" w:cs="黑体"/>
      </w:rPr>
    </w:lvl>
    <w:lvl w:ilvl="3" w:tentative="0">
      <w:start w:val="1"/>
      <w:numFmt w:val="decimal"/>
      <w:suff w:val="nothing"/>
      <w:lvlText w:val="（%4）"/>
      <w:lvlJc w:val="left"/>
      <w:pPr>
        <w:ind w:left="-402" w:firstLine="402"/>
      </w:pPr>
      <w:rPr>
        <w:rFonts w:hint="eastAsia" w:ascii="宋体" w:hAnsi="宋体" w:eastAsia="宋体" w:cs="宋体"/>
      </w:rPr>
    </w:lvl>
    <w:lvl w:ilvl="4" w:tentative="0">
      <w:start w:val="1"/>
      <w:numFmt w:val="decimalEnclosedCircleChinese"/>
      <w:suff w:val="nothing"/>
      <w:lvlText w:val="%5"/>
      <w:lvlJc w:val="left"/>
      <w:pPr>
        <w:ind w:left="0" w:firstLine="0"/>
      </w:pPr>
      <w:rPr>
        <w:rFonts w:hint="eastAsia" w:ascii="仿宋" w:hAnsi="仿宋" w:eastAsia="仿宋" w:cs="仿宋"/>
      </w:rPr>
    </w:lvl>
    <w:lvl w:ilvl="5" w:tentative="0">
      <w:start w:val="1"/>
      <w:numFmt w:val="decimal"/>
      <w:suff w:val="nothing"/>
      <w:lvlText w:val="%6）"/>
      <w:lvlJc w:val="left"/>
      <w:pPr>
        <w:ind w:left="1582" w:firstLine="402"/>
      </w:pPr>
      <w:rPr>
        <w:rFonts w:hint="eastAsia" w:ascii="宋体" w:hAnsi="宋体" w:eastAsia="宋体" w:cs="宋体"/>
      </w:rPr>
    </w:lvl>
    <w:lvl w:ilvl="6" w:tentative="0">
      <w:start w:val="1"/>
      <w:numFmt w:val="lowerLetter"/>
      <w:suff w:val="nothing"/>
      <w:lvlText w:val="%7．"/>
      <w:lvlJc w:val="left"/>
      <w:pPr>
        <w:ind w:left="875" w:firstLine="402"/>
      </w:pPr>
      <w:rPr>
        <w:rFonts w:hint="eastAsia" w:ascii="黑体" w:hAnsi="宋体" w:eastAsia="黑体" w:cs="黑体"/>
      </w:rPr>
    </w:lvl>
    <w:lvl w:ilvl="7" w:tentative="0">
      <w:start w:val="1"/>
      <w:numFmt w:val="bullet"/>
      <w:lvlText w:val=""/>
      <w:lvlJc w:val="left"/>
      <w:pPr>
        <w:ind w:left="842" w:hanging="440"/>
      </w:pPr>
      <w:rPr>
        <w:rFonts w:hint="eastAsia" w:ascii="Wingdings" w:hAnsi="Wingdings" w:cs="Wingdings"/>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7">
    <w:nsid w:val="5EAD1B01"/>
    <w:multiLevelType w:val="multilevel"/>
    <w:tmpl w:val="5EAD1B01"/>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8">
    <w:nsid w:val="68220425"/>
    <w:multiLevelType w:val="singleLevel"/>
    <w:tmpl w:val="68220425"/>
    <w:lvl w:ilvl="0" w:tentative="0">
      <w:start w:val="1"/>
      <w:numFmt w:val="decimal"/>
      <w:suff w:val="nothing"/>
      <w:lvlText w:val="%1、"/>
      <w:lvlJc w:val="left"/>
    </w:lvl>
  </w:abstractNum>
  <w:abstractNum w:abstractNumId="9">
    <w:nsid w:val="701362B4"/>
    <w:multiLevelType w:val="multilevel"/>
    <w:tmpl w:val="701362B4"/>
    <w:lvl w:ilvl="0" w:tentative="0">
      <w:start w:val="1"/>
      <w:numFmt w:val="decimal"/>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num w:numId="1">
    <w:abstractNumId w:val="1"/>
  </w:num>
  <w:num w:numId="2">
    <w:abstractNumId w:val="6"/>
  </w:num>
  <w:num w:numId="3">
    <w:abstractNumId w:val="9"/>
  </w:num>
  <w:num w:numId="4">
    <w:abstractNumId w:val="5"/>
  </w:num>
  <w:num w:numId="5">
    <w:abstractNumId w:val="7"/>
  </w:num>
  <w:num w:numId="6">
    <w:abstractNumId w:val="0"/>
  </w:num>
  <w:num w:numId="7">
    <w:abstractNumId w:val="3"/>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DY4N2E4OWVlNThlYzIyZjA5OTdlOTdlNWFmMDgifQ=="/>
  </w:docVars>
  <w:rsids>
    <w:rsidRoot w:val="00000000"/>
    <w:rsid w:val="02F5270C"/>
    <w:rsid w:val="16C72871"/>
    <w:rsid w:val="313E6065"/>
    <w:rsid w:val="3D6C36AC"/>
    <w:rsid w:val="598C779E"/>
    <w:rsid w:val="66855F5C"/>
    <w:rsid w:val="6DDB583B"/>
    <w:rsid w:val="75B7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Arial Unicode MS" w:eastAsia="楷体_GB2312" w:cs="Times New Roman"/>
      <w:b/>
      <w:color w:val="000000"/>
      <w:sz w:val="21"/>
      <w:szCs w:val="20"/>
      <w:lang w:val="en-US" w:eastAsia="zh-CN" w:bidi="ar-SA"/>
    </w:rPr>
  </w:style>
  <w:style w:type="paragraph" w:styleId="2">
    <w:name w:val="heading 2"/>
    <w:basedOn w:val="1"/>
    <w:next w:val="1"/>
    <w:qFormat/>
    <w:uiPriority w:val="0"/>
    <w:pPr>
      <w:keepNext/>
      <w:keepLines/>
      <w:tabs>
        <w:tab w:val="left" w:pos="576"/>
      </w:tabs>
      <w:spacing w:before="260" w:after="50" w:afterLines="50" w:line="412" w:lineRule="auto"/>
      <w:ind w:left="576" w:hanging="576"/>
      <w:outlineLvl w:val="1"/>
    </w:pPr>
    <w:rPr>
      <w:rFonts w:ascii="???|CS?o｡ﾀ?" w:hAnsi="???|CS?o｡ﾀ?" w:eastAsia="Tahoma"/>
      <w:b w:val="0"/>
      <w:spacing w:val="20"/>
      <w:sz w:val="32"/>
    </w:rPr>
  </w:style>
  <w:style w:type="paragraph" w:styleId="3">
    <w:name w:val="heading 3"/>
    <w:basedOn w:val="1"/>
    <w:next w:val="1"/>
    <w:qFormat/>
    <w:uiPriority w:val="0"/>
    <w:pPr>
      <w:keepNext/>
      <w:keepLines/>
      <w:tabs>
        <w:tab w:val="left" w:pos="720"/>
      </w:tabs>
      <w:spacing w:before="260" w:after="50" w:afterLines="50" w:line="412" w:lineRule="auto"/>
      <w:ind w:left="720" w:hanging="720"/>
      <w:outlineLvl w:val="2"/>
    </w:pPr>
    <w:rPr>
      <w:rFonts w:ascii="???|CS?o｡ﾀ?" w:hAnsi="???|CS?o｡ﾀ?" w:eastAsia="Tahoma"/>
      <w:b w:val="0"/>
      <w:spacing w:val="20"/>
      <w:sz w:val="30"/>
    </w:rPr>
  </w:style>
  <w:style w:type="paragraph" w:styleId="4">
    <w:name w:val="heading 4"/>
    <w:basedOn w:val="1"/>
    <w:next w:val="1"/>
    <w:qFormat/>
    <w:uiPriority w:val="0"/>
    <w:pPr>
      <w:keepNext/>
      <w:keepLines/>
      <w:tabs>
        <w:tab w:val="left" w:pos="1079"/>
        <w:tab w:val="left" w:pos="1440"/>
      </w:tabs>
      <w:spacing w:before="280" w:after="50" w:afterLines="50" w:line="376" w:lineRule="auto"/>
      <w:ind w:left="1077" w:hanging="1077"/>
      <w:outlineLvl w:val="3"/>
    </w:pPr>
    <w:rPr>
      <w:rFonts w:ascii="???|CS?o｡ﾀ?" w:hAnsi="???|CS?o｡ﾀ?" w:eastAsia="Tahoma"/>
      <w:b w:val="0"/>
      <w:spacing w:val="10"/>
      <w:sz w:val="28"/>
    </w:rPr>
  </w:style>
  <w:style w:type="paragraph" w:styleId="5">
    <w:name w:val="heading 5"/>
    <w:basedOn w:val="1"/>
    <w:next w:val="6"/>
    <w:qFormat/>
    <w:uiPriority w:val="0"/>
    <w:pPr>
      <w:keepNext/>
      <w:keepLines/>
      <w:tabs>
        <w:tab w:val="left" w:pos="1008"/>
        <w:tab w:val="left" w:pos="1260"/>
      </w:tabs>
      <w:spacing w:before="280" w:after="50" w:afterLines="50" w:line="376" w:lineRule="auto"/>
      <w:ind w:left="1259" w:hanging="1259"/>
      <w:outlineLvl w:val="4"/>
    </w:pPr>
    <w:rPr>
      <w:rFonts w:ascii="???|CS?o｡ﾀ?" w:hAnsi="???|CS?o｡ﾀ?" w:eastAsia="Tahoma"/>
      <w:b w:val="0"/>
      <w:spacing w:val="10"/>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ascii="宋体" w:hAnsi="宋体" w:eastAsia="宋体" w:cs="Times New Roman"/>
      <w:color w:val="000000"/>
      <w:kern w:val="0"/>
      <w:sz w:val="24"/>
      <w:szCs w:val="24"/>
      <w:lang w:val="en-US" w:eastAsia="zh-CN" w:bidi="ar"/>
    </w:rPr>
  </w:style>
  <w:style w:type="paragraph" w:styleId="7">
    <w:name w:val="Body Text"/>
    <w:basedOn w:val="1"/>
    <w:next w:val="8"/>
    <w:qFormat/>
    <w:uiPriority w:val="0"/>
    <w:pPr>
      <w:spacing w:after="120"/>
    </w:pPr>
    <w:rPr>
      <w:rFonts w:ascii="长城仿宋" w:hAnsi="长城仿宋" w:eastAsia="宋体"/>
      <w:b w:val="0"/>
      <w:color w:val="auto"/>
      <w:kern w:val="2"/>
    </w:rPr>
  </w:style>
  <w:style w:type="paragraph" w:styleId="8">
    <w:name w:val="Body Text First Indent"/>
    <w:basedOn w:val="7"/>
    <w:next w:val="9"/>
    <w:qFormat/>
    <w:uiPriority w:val="0"/>
    <w:pPr>
      <w:keepNext w:val="0"/>
      <w:keepLines w:val="0"/>
      <w:widowControl/>
      <w:suppressLineNumbers w:val="0"/>
      <w:autoSpaceDE w:val="0"/>
      <w:autoSpaceDN w:val="0"/>
      <w:adjustRightInd w:val="0"/>
      <w:snapToGrid w:val="0"/>
      <w:spacing w:before="0" w:beforeAutospacing="0" w:after="0" w:afterAutospacing="0" w:line="360" w:lineRule="auto"/>
      <w:ind w:left="0" w:right="0" w:firstLine="200" w:firstLineChars="200"/>
      <w:jc w:val="left"/>
    </w:pPr>
    <w:rPr>
      <w:rFonts w:ascii="仿宋_GB2312" w:hAnsi="宋体" w:eastAsia="仿宋_GB2312" w:cs="宋体"/>
      <w:snapToGrid/>
      <w:spacing w:val="-3"/>
      <w:kern w:val="0"/>
      <w:sz w:val="24"/>
      <w:szCs w:val="24"/>
      <w:lang w:val="en-US" w:eastAsia="zh-CN" w:bidi="ar"/>
    </w:rPr>
  </w:style>
  <w:style w:type="paragraph" w:styleId="9">
    <w:name w:val="toc 6"/>
    <w:basedOn w:val="1"/>
    <w:next w:val="1"/>
    <w:qFormat/>
    <w:uiPriority w:val="0"/>
    <w:pPr>
      <w:ind w:left="1050"/>
      <w:jc w:val="left"/>
    </w:pPr>
    <w:rPr>
      <w:sz w:val="18"/>
      <w:szCs w:val="18"/>
    </w:rPr>
  </w:style>
  <w:style w:type="paragraph" w:styleId="10">
    <w:name w:val="Plain Text"/>
    <w:basedOn w:val="1"/>
    <w:qFormat/>
    <w:uiPriority w:val="0"/>
    <w:rPr>
      <w:rFonts w:ascii="Arial Unicode MS" w:hAnsi="微软雅黑"/>
      <w:sz w:val="20"/>
      <w:szCs w:val="21"/>
    </w:rPr>
  </w:style>
  <w:style w:type="paragraph" w:styleId="11">
    <w:name w:val="Date"/>
    <w:basedOn w:val="1"/>
    <w:next w:val="1"/>
    <w:qFormat/>
    <w:uiPriority w:val="0"/>
    <w:pPr>
      <w:ind w:left="2500" w:leftChars="2500"/>
    </w:pPr>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360" w:lineRule="atLeast"/>
    </w:pPr>
    <w:rPr>
      <w:rFonts w:ascii="Arial Unicode MS" w:hAnsi="Cambria Math" w:eastAsia="Arial Unicode MS"/>
      <w:b w:val="0"/>
      <w:bCs/>
      <w:color w:val="auto"/>
      <w:kern w:val="2"/>
      <w:sz w:val="22"/>
      <w:szCs w:val="22"/>
    </w:rPr>
  </w:style>
  <w:style w:type="paragraph" w:styleId="15">
    <w:name w:val="Normal (Web)"/>
    <w:basedOn w:val="1"/>
    <w:qFormat/>
    <w:uiPriority w:val="0"/>
    <w:pPr>
      <w:widowControl/>
      <w:spacing w:after="50" w:afterLines="50"/>
      <w:jc w:val="left"/>
    </w:pPr>
    <w:rPr>
      <w:rFonts w:ascii="长城仿宋" w:hAnsi="长城仿宋" w:eastAsia="Arial Unicode MS"/>
      <w:b w:val="0"/>
      <w:color w:val="auto"/>
      <w:sz w:val="24"/>
    </w:rPr>
  </w:style>
  <w:style w:type="paragraph" w:styleId="16">
    <w:name w:val="Title"/>
    <w:basedOn w:val="1"/>
    <w:qFormat/>
    <w:uiPriority w:val="0"/>
    <w:pPr>
      <w:widowControl/>
      <w:overflowPunct w:val="0"/>
      <w:autoSpaceDE w:val="0"/>
      <w:autoSpaceDN w:val="0"/>
      <w:adjustRightInd w:val="0"/>
      <w:jc w:val="center"/>
      <w:textAlignment w:val="baseline"/>
    </w:pPr>
    <w:rPr>
      <w:rFonts w:ascii="长城仿宋" w:hAnsi="长城仿宋" w:eastAsia="宋体"/>
      <w:color w:val="auto"/>
      <w:sz w:val="24"/>
      <w:lang w:val="en-GB" w:eastAsia="en-GB"/>
    </w:rPr>
  </w:style>
  <w:style w:type="character" w:styleId="19">
    <w:name w:val="page number"/>
    <w:qFormat/>
    <w:uiPriority w:val="0"/>
  </w:style>
  <w:style w:type="paragraph" w:customStyle="1" w:styleId="20">
    <w:name w:val="Char"/>
    <w:basedOn w:val="1"/>
    <w:qFormat/>
    <w:uiPriority w:val="0"/>
    <w:rPr>
      <w:rFonts w:hAnsi="Times New Roman"/>
      <w:color w:val="auto"/>
      <w:kern w:val="2"/>
      <w:sz w:val="32"/>
    </w:rPr>
  </w:style>
  <w:style w:type="paragraph" w:customStyle="1" w:styleId="2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Arial Unicode MS"/>
      <w:color w:val="auto"/>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6519</Words>
  <Characters>7041</Characters>
  <Lines>0</Lines>
  <Paragraphs>0</Paragraphs>
  <TotalTime>15</TotalTime>
  <ScaleCrop>false</ScaleCrop>
  <LinksUpToDate>false</LinksUpToDate>
  <CharactersWithSpaces>7251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2025-02-13T09:23:00Z</dcterms:created>
  <dc:creator>Administrator</dc:creator>
  <cp:lastModifiedBy>DELL</cp:lastModifiedBy>
  <dcterms:modified xsi:type="dcterms:W3CDTF">2025-02-18T08:56:39Z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eyJoZGlkIjoiM2MwOTViNWVjZDY0ZDUyOTE1ZjkzNmJmZWZhMzliYmMifQ==</vt:lpwstr>
  </property>
  <property fmtid="{D5CDD505-2E9C-101B-9397-08002B2CF9AE}" pid="4" name="ICV">
    <vt:lpwstr>001438E7C2D24A2E93A62A786E294990_13</vt:lpwstr>
  </property>
</Properties>
</file>