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B942">
      <w:pPr>
        <w:jc w:val="center"/>
        <w:rPr>
          <w:rFonts w:hint="default"/>
          <w:b/>
          <w:bCs/>
          <w:sz w:val="52"/>
          <w:szCs w:val="52"/>
          <w:highlight w:val="none"/>
        </w:rPr>
      </w:pPr>
      <w:bookmarkStart w:id="0" w:name="_Toc2776"/>
      <w:bookmarkStart w:id="1" w:name="_Toc19157"/>
    </w:p>
    <w:bookmarkEnd w:id="0"/>
    <w:bookmarkEnd w:id="1"/>
    <w:p w14:paraId="30EB8587">
      <w:pPr>
        <w:jc w:val="center"/>
        <w:rPr>
          <w:rFonts w:hint="eastAsia" w:eastAsiaTheme="minorEastAsia"/>
          <w:highlight w:val="none"/>
          <w:lang w:eastAsia="zh-CN"/>
        </w:rPr>
      </w:pPr>
      <w:r>
        <w:rPr>
          <w:rFonts w:hint="eastAsia" w:eastAsiaTheme="minorEastAsia"/>
          <w:b/>
          <w:bCs/>
          <w:sz w:val="52"/>
          <w:szCs w:val="52"/>
          <w:highlight w:val="none"/>
          <w:lang w:eastAsia="zh-CN"/>
        </w:rPr>
        <w:t>瑞安市2024年应急管理局森林消防队员人身意外伤害保险</w:t>
      </w:r>
    </w:p>
    <w:p w14:paraId="16021E66">
      <w:pPr>
        <w:rPr>
          <w:rFonts w:hint="default"/>
          <w:highlight w:val="none"/>
        </w:rPr>
      </w:pPr>
    </w:p>
    <w:p w14:paraId="5DABCA08">
      <w:pPr>
        <w:rPr>
          <w:rFonts w:hint="default"/>
          <w:highlight w:val="none"/>
        </w:rPr>
      </w:pPr>
    </w:p>
    <w:p w14:paraId="0C6B5BC6">
      <w:pPr>
        <w:rPr>
          <w:rFonts w:hint="default"/>
          <w:highlight w:val="none"/>
        </w:rPr>
      </w:pPr>
    </w:p>
    <w:p w14:paraId="1E073098">
      <w:pPr>
        <w:rPr>
          <w:rFonts w:hint="default"/>
          <w:highlight w:val="none"/>
        </w:rPr>
      </w:pPr>
    </w:p>
    <w:p w14:paraId="05F8C63E">
      <w:pPr>
        <w:pStyle w:val="2"/>
        <w:rPr>
          <w:rFonts w:hint="default"/>
          <w:highlight w:val="none"/>
        </w:rPr>
      </w:pPr>
    </w:p>
    <w:p w14:paraId="18252B56">
      <w:pPr>
        <w:rPr>
          <w:rFonts w:hint="default"/>
          <w:highlight w:val="none"/>
        </w:rPr>
      </w:pPr>
    </w:p>
    <w:p w14:paraId="28EB4D4D">
      <w:pPr>
        <w:rPr>
          <w:rFonts w:hint="default"/>
          <w:highlight w:val="none"/>
        </w:rPr>
      </w:pPr>
    </w:p>
    <w:p w14:paraId="5548EC26">
      <w:pPr>
        <w:rPr>
          <w:rFonts w:hint="default"/>
          <w:highlight w:val="none"/>
        </w:rPr>
      </w:pPr>
    </w:p>
    <w:p w14:paraId="35FECFD4">
      <w:pPr>
        <w:jc w:val="center"/>
        <w:rPr>
          <w:rFonts w:hint="default" w:ascii="宋体" w:hAnsi="宋体" w:cs="宋体"/>
          <w:b/>
          <w:bCs/>
          <w:sz w:val="72"/>
          <w:highlight w:val="none"/>
        </w:rPr>
      </w:pPr>
      <w:r>
        <w:rPr>
          <w:rFonts w:ascii="宋体" w:hAnsi="宋体" w:cs="宋体"/>
          <w:b/>
          <w:bCs/>
          <w:sz w:val="72"/>
          <w:highlight w:val="none"/>
        </w:rPr>
        <w:t>磋 商 文 件</w:t>
      </w:r>
    </w:p>
    <w:p w14:paraId="198CA8B1">
      <w:pPr>
        <w:jc w:val="center"/>
        <w:rPr>
          <w:rFonts w:hint="default"/>
          <w:highlight w:val="none"/>
        </w:rPr>
      </w:pPr>
      <w:r>
        <w:rPr>
          <w:rFonts w:ascii="宋体" w:hAnsi="宋体" w:cs="宋体"/>
          <w:b/>
          <w:bCs/>
          <w:sz w:val="36"/>
          <w:szCs w:val="36"/>
          <w:highlight w:val="none"/>
        </w:rPr>
        <w:t>（线上电子招投标）</w:t>
      </w:r>
    </w:p>
    <w:p w14:paraId="361987AF">
      <w:pPr>
        <w:rPr>
          <w:rFonts w:hint="default"/>
          <w:highlight w:val="none"/>
        </w:rPr>
      </w:pPr>
    </w:p>
    <w:p w14:paraId="604CD806">
      <w:pPr>
        <w:rPr>
          <w:rFonts w:hint="default"/>
          <w:highlight w:val="none"/>
        </w:rPr>
      </w:pPr>
    </w:p>
    <w:p w14:paraId="536C3980">
      <w:pPr>
        <w:rPr>
          <w:rFonts w:hint="default"/>
          <w:highlight w:val="none"/>
        </w:rPr>
      </w:pPr>
    </w:p>
    <w:p w14:paraId="66FD0D35">
      <w:pPr>
        <w:rPr>
          <w:rFonts w:hint="default"/>
          <w:highlight w:val="none"/>
        </w:rPr>
      </w:pPr>
    </w:p>
    <w:p w14:paraId="0C001E3C">
      <w:pPr>
        <w:rPr>
          <w:rFonts w:hint="default"/>
          <w:highlight w:val="none"/>
        </w:rPr>
      </w:pPr>
    </w:p>
    <w:p w14:paraId="198D157A">
      <w:pPr>
        <w:rPr>
          <w:rFonts w:hint="default"/>
          <w:highlight w:val="none"/>
        </w:rPr>
      </w:pPr>
    </w:p>
    <w:p w14:paraId="09424F11">
      <w:pPr>
        <w:rPr>
          <w:rFonts w:hint="default"/>
          <w:highlight w:val="none"/>
        </w:rPr>
      </w:pPr>
    </w:p>
    <w:p w14:paraId="66DDD407">
      <w:pPr>
        <w:rPr>
          <w:rFonts w:hint="default"/>
          <w:highlight w:val="none"/>
        </w:rPr>
      </w:pPr>
    </w:p>
    <w:p w14:paraId="4A7DA567">
      <w:pPr>
        <w:rPr>
          <w:rFonts w:hint="default"/>
          <w:highlight w:val="none"/>
        </w:rPr>
      </w:pPr>
    </w:p>
    <w:p w14:paraId="14CF141A">
      <w:pPr>
        <w:spacing w:line="360" w:lineRule="auto"/>
        <w:ind w:firstLine="640" w:firstLineChars="200"/>
        <w:rPr>
          <w:rFonts w:hint="default"/>
          <w:sz w:val="32"/>
          <w:szCs w:val="40"/>
          <w:highlight w:val="none"/>
        </w:rPr>
      </w:pPr>
      <w:r>
        <w:rPr>
          <w:sz w:val="32"/>
          <w:szCs w:val="40"/>
          <w:highlight w:val="none"/>
        </w:rPr>
        <w:t>项 目  编 号：</w:t>
      </w:r>
      <w:r>
        <w:rPr>
          <w:rFonts w:hint="eastAsia"/>
          <w:sz w:val="32"/>
          <w:szCs w:val="40"/>
          <w:highlight w:val="none"/>
          <w:lang w:eastAsia="zh-CN"/>
        </w:rPr>
        <w:t>zjzs20240709</w:t>
      </w:r>
      <w:r>
        <w:rPr>
          <w:sz w:val="32"/>
          <w:szCs w:val="40"/>
          <w:highlight w:val="none"/>
        </w:rPr>
        <w:t xml:space="preserve"> </w:t>
      </w:r>
    </w:p>
    <w:p w14:paraId="1E7E1720">
      <w:pPr>
        <w:spacing w:line="360" w:lineRule="auto"/>
        <w:ind w:firstLine="640" w:firstLineChars="200"/>
        <w:rPr>
          <w:rFonts w:hint="default"/>
          <w:sz w:val="32"/>
          <w:szCs w:val="40"/>
          <w:highlight w:val="none"/>
        </w:rPr>
      </w:pPr>
      <w:r>
        <w:rPr>
          <w:sz w:val="32"/>
          <w:szCs w:val="40"/>
          <w:highlight w:val="none"/>
        </w:rPr>
        <w:t>采 购  方 式：竞争性磋商</w:t>
      </w:r>
    </w:p>
    <w:p w14:paraId="483EB83D">
      <w:pPr>
        <w:spacing w:line="360" w:lineRule="auto"/>
        <w:ind w:firstLine="640" w:firstLineChars="200"/>
        <w:rPr>
          <w:rFonts w:hint="eastAsia" w:eastAsia="宋体"/>
          <w:sz w:val="32"/>
          <w:szCs w:val="40"/>
          <w:highlight w:val="none"/>
          <w:lang w:eastAsia="zh-CN"/>
        </w:rPr>
      </w:pPr>
      <w:r>
        <w:rPr>
          <w:sz w:val="32"/>
          <w:szCs w:val="40"/>
          <w:highlight w:val="none"/>
        </w:rPr>
        <w:t>采   购   人：</w:t>
      </w:r>
      <w:r>
        <w:rPr>
          <w:rFonts w:hint="eastAsia"/>
          <w:sz w:val="32"/>
          <w:szCs w:val="40"/>
          <w:highlight w:val="none"/>
          <w:lang w:eastAsia="zh-CN"/>
        </w:rPr>
        <w:t>瑞安市应急管理局</w:t>
      </w:r>
    </w:p>
    <w:p w14:paraId="2F2CA5C5">
      <w:pPr>
        <w:ind w:firstLine="640" w:firstLineChars="200"/>
        <w:rPr>
          <w:rFonts w:hint="default"/>
          <w:sz w:val="32"/>
          <w:szCs w:val="40"/>
          <w:highlight w:val="none"/>
        </w:rPr>
      </w:pPr>
      <w:r>
        <w:rPr>
          <w:sz w:val="32"/>
          <w:szCs w:val="40"/>
          <w:highlight w:val="none"/>
        </w:rPr>
        <w:t>采购代理机构：浙江综盛项目管理有限公司</w:t>
      </w:r>
    </w:p>
    <w:p w14:paraId="32BAEAB8">
      <w:pPr>
        <w:rPr>
          <w:rFonts w:hint="default"/>
          <w:sz w:val="32"/>
          <w:szCs w:val="40"/>
          <w:highlight w:val="none"/>
        </w:rPr>
      </w:pPr>
    </w:p>
    <w:p w14:paraId="3D2A4B65">
      <w:pPr>
        <w:pStyle w:val="2"/>
        <w:rPr>
          <w:rFonts w:hint="default"/>
          <w:highlight w:val="none"/>
        </w:rPr>
      </w:pPr>
    </w:p>
    <w:p w14:paraId="02102748">
      <w:pPr>
        <w:jc w:val="center"/>
        <w:rPr>
          <w:rFonts w:hint="default"/>
          <w:b/>
          <w:bCs/>
          <w:sz w:val="52"/>
          <w:szCs w:val="52"/>
          <w:highlight w:val="none"/>
        </w:rPr>
      </w:pPr>
      <w:r>
        <w:rPr>
          <w:sz w:val="32"/>
          <w:szCs w:val="40"/>
          <w:highlight w:val="none"/>
        </w:rPr>
        <w:t>二○二</w:t>
      </w:r>
      <w:r>
        <w:rPr>
          <w:rFonts w:hint="eastAsia"/>
          <w:sz w:val="32"/>
          <w:szCs w:val="40"/>
          <w:highlight w:val="none"/>
          <w:lang w:val="en-US" w:eastAsia="zh-CN"/>
        </w:rPr>
        <w:t>四</w:t>
      </w:r>
      <w:r>
        <w:rPr>
          <w:sz w:val="32"/>
          <w:szCs w:val="40"/>
          <w:highlight w:val="none"/>
        </w:rPr>
        <w:t>年</w:t>
      </w:r>
      <w:r>
        <w:rPr>
          <w:rFonts w:hint="eastAsia"/>
          <w:sz w:val="32"/>
          <w:szCs w:val="40"/>
          <w:highlight w:val="none"/>
          <w:lang w:val="en-US" w:eastAsia="zh-CN"/>
        </w:rPr>
        <w:t>八</w:t>
      </w:r>
      <w:r>
        <w:rPr>
          <w:sz w:val="32"/>
          <w:szCs w:val="40"/>
          <w:highlight w:val="none"/>
        </w:rPr>
        <w:t>月</w:t>
      </w:r>
    </w:p>
    <w:sdt>
      <w:sdtPr>
        <w:rPr>
          <w:rFonts w:ascii="宋体" w:hAnsi="宋体" w:cstheme="minorBidi"/>
          <w:szCs w:val="24"/>
          <w:highlight w:val="none"/>
        </w:rPr>
        <w:id w:val="147474826"/>
        <w15:color w:val="DBDBDB"/>
        <w:docPartObj>
          <w:docPartGallery w:val="Table of Contents"/>
          <w:docPartUnique/>
        </w:docPartObj>
      </w:sdtPr>
      <w:sdtEndPr>
        <w:rPr>
          <w:rFonts w:ascii="宋体" w:hAnsi="宋体" w:cstheme="minorBidi"/>
          <w:szCs w:val="24"/>
          <w:highlight w:val="none"/>
        </w:rPr>
      </w:sdtEndPr>
      <w:sdtContent>
        <w:p w14:paraId="35196D50">
          <w:pPr>
            <w:jc w:val="center"/>
            <w:rPr>
              <w:rFonts w:hint="default"/>
              <w:highlight w:val="none"/>
            </w:rPr>
          </w:pPr>
          <w:r>
            <w:rPr>
              <w:rFonts w:ascii="宋体" w:hAnsi="宋体"/>
              <w:b/>
              <w:bCs/>
              <w:sz w:val="40"/>
              <w:szCs w:val="48"/>
              <w:highlight w:val="none"/>
            </w:rPr>
            <w:t>目 录</w:t>
          </w:r>
          <w:r>
            <w:rPr>
              <w:highlight w:val="none"/>
            </w:rPr>
            <w:fldChar w:fldCharType="begin"/>
          </w:r>
          <w:r>
            <w:rPr>
              <w:highlight w:val="none"/>
            </w:rPr>
            <w:instrText xml:space="preserve">TOC \o "1-3" \h \u </w:instrText>
          </w:r>
          <w:r>
            <w:rPr>
              <w:highlight w:val="none"/>
            </w:rPr>
            <w:fldChar w:fldCharType="separate"/>
          </w:r>
        </w:p>
        <w:p w14:paraId="3D448FA7">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"_Toc22661" </w:instrText>
          </w:r>
          <w:r>
            <w:rPr>
              <w:highlight w:val="none"/>
            </w:rPr>
            <w:fldChar w:fldCharType="separate"/>
          </w:r>
          <w:r>
            <w:rPr>
              <w:rFonts w:cs="宋体"/>
              <w:sz w:val="22"/>
              <w:szCs w:val="40"/>
              <w:highlight w:val="none"/>
            </w:rPr>
            <w:t>第一部分  竞争性磋商公告</w:t>
          </w:r>
          <w:r>
            <w:rPr>
              <w:sz w:val="22"/>
              <w:szCs w:val="22"/>
              <w:highlight w:val="none"/>
            </w:rPr>
            <w:tab/>
          </w:r>
          <w:r>
            <w:rPr>
              <w:sz w:val="22"/>
              <w:szCs w:val="22"/>
              <w:highlight w:val="none"/>
            </w:rPr>
            <w:fldChar w:fldCharType="begin"/>
          </w:r>
          <w:r>
            <w:rPr>
              <w:sz w:val="22"/>
              <w:szCs w:val="22"/>
              <w:highlight w:val="none"/>
            </w:rPr>
            <w:instrText xml:space="preserve"> PAGEREF _Toc22661 \h </w:instrText>
          </w:r>
          <w:r>
            <w:rPr>
              <w:sz w:val="22"/>
              <w:szCs w:val="22"/>
              <w:highlight w:val="none"/>
            </w:rPr>
            <w:fldChar w:fldCharType="separate"/>
          </w:r>
          <w:r>
            <w:rPr>
              <w:sz w:val="22"/>
              <w:szCs w:val="22"/>
              <w:highlight w:val="none"/>
            </w:rPr>
            <w:t>1</w:t>
          </w:r>
          <w:r>
            <w:rPr>
              <w:sz w:val="22"/>
              <w:szCs w:val="22"/>
              <w:highlight w:val="none"/>
            </w:rPr>
            <w:fldChar w:fldCharType="end"/>
          </w:r>
          <w:r>
            <w:rPr>
              <w:sz w:val="22"/>
              <w:szCs w:val="22"/>
              <w:highlight w:val="none"/>
            </w:rPr>
            <w:fldChar w:fldCharType="end"/>
          </w:r>
        </w:p>
        <w:p w14:paraId="256E83A1">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"_Toc3715" </w:instrText>
          </w:r>
          <w:r>
            <w:rPr>
              <w:highlight w:val="none"/>
            </w:rPr>
            <w:fldChar w:fldCharType="separate"/>
          </w:r>
          <w:r>
            <w:rPr>
              <w:rFonts w:ascii="宋体" w:hAnsi="宋体" w:cs="宋体"/>
              <w:sz w:val="22"/>
              <w:szCs w:val="22"/>
              <w:highlight w:val="none"/>
            </w:rPr>
            <w:t>一、项目基本情况</w:t>
          </w:r>
          <w:r>
            <w:rPr>
              <w:sz w:val="22"/>
              <w:szCs w:val="21"/>
              <w:highlight w:val="none"/>
            </w:rPr>
            <w:tab/>
          </w:r>
          <w:r>
            <w:rPr>
              <w:sz w:val="22"/>
              <w:szCs w:val="21"/>
              <w:highlight w:val="none"/>
            </w:rPr>
            <w:fldChar w:fldCharType="begin"/>
          </w:r>
          <w:r>
            <w:rPr>
              <w:sz w:val="22"/>
              <w:szCs w:val="21"/>
              <w:highlight w:val="none"/>
            </w:rPr>
            <w:instrText xml:space="preserve"> PAGEREF _Toc3715 \h </w:instrText>
          </w:r>
          <w:r>
            <w:rPr>
              <w:sz w:val="22"/>
              <w:szCs w:val="21"/>
              <w:highlight w:val="none"/>
            </w:rPr>
            <w:fldChar w:fldCharType="separate"/>
          </w:r>
          <w:r>
            <w:rPr>
              <w:sz w:val="22"/>
              <w:szCs w:val="21"/>
              <w:highlight w:val="none"/>
            </w:rPr>
            <w:t>1</w:t>
          </w:r>
          <w:r>
            <w:rPr>
              <w:sz w:val="22"/>
              <w:szCs w:val="21"/>
              <w:highlight w:val="none"/>
            </w:rPr>
            <w:fldChar w:fldCharType="end"/>
          </w:r>
          <w:r>
            <w:rPr>
              <w:sz w:val="22"/>
              <w:szCs w:val="21"/>
              <w:highlight w:val="none"/>
            </w:rPr>
            <w:fldChar w:fldCharType="end"/>
          </w:r>
        </w:p>
        <w:p w14:paraId="061C174F">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"_Toc16698" </w:instrText>
          </w:r>
          <w:r>
            <w:rPr>
              <w:highlight w:val="none"/>
            </w:rPr>
            <w:fldChar w:fldCharType="separate"/>
          </w:r>
          <w:r>
            <w:rPr>
              <w:rFonts w:ascii="宋体" w:hAnsi="宋体" w:cs="宋体"/>
              <w:sz w:val="22"/>
              <w:szCs w:val="22"/>
              <w:highlight w:val="none"/>
            </w:rPr>
            <w:t>二、申请人的资格要求：</w:t>
          </w:r>
          <w:r>
            <w:rPr>
              <w:sz w:val="22"/>
              <w:szCs w:val="21"/>
              <w:highlight w:val="none"/>
            </w:rPr>
            <w:tab/>
          </w:r>
          <w:r>
            <w:rPr>
              <w:sz w:val="22"/>
              <w:szCs w:val="21"/>
              <w:highlight w:val="none"/>
            </w:rPr>
            <w:fldChar w:fldCharType="begin"/>
          </w:r>
          <w:r>
            <w:rPr>
              <w:sz w:val="22"/>
              <w:szCs w:val="21"/>
              <w:highlight w:val="none"/>
            </w:rPr>
            <w:instrText xml:space="preserve"> PAGEREF _Toc16698 \h </w:instrText>
          </w:r>
          <w:r>
            <w:rPr>
              <w:sz w:val="22"/>
              <w:szCs w:val="21"/>
              <w:highlight w:val="none"/>
            </w:rPr>
            <w:fldChar w:fldCharType="separate"/>
          </w:r>
          <w:r>
            <w:rPr>
              <w:sz w:val="22"/>
              <w:szCs w:val="21"/>
              <w:highlight w:val="none"/>
            </w:rPr>
            <w:t>1</w:t>
          </w:r>
          <w:r>
            <w:rPr>
              <w:sz w:val="22"/>
              <w:szCs w:val="21"/>
              <w:highlight w:val="none"/>
            </w:rPr>
            <w:fldChar w:fldCharType="end"/>
          </w:r>
          <w:r>
            <w:rPr>
              <w:sz w:val="22"/>
              <w:szCs w:val="21"/>
              <w:highlight w:val="none"/>
            </w:rPr>
            <w:fldChar w:fldCharType="end"/>
          </w:r>
        </w:p>
        <w:p w14:paraId="2479BF95">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"_Toc32112" </w:instrText>
          </w:r>
          <w:r>
            <w:rPr>
              <w:highlight w:val="none"/>
            </w:rPr>
            <w:fldChar w:fldCharType="separate"/>
          </w:r>
          <w:r>
            <w:rPr>
              <w:rFonts w:ascii="宋体" w:hAnsi="宋体" w:cs="宋体"/>
              <w:sz w:val="22"/>
              <w:szCs w:val="22"/>
              <w:highlight w:val="none"/>
            </w:rPr>
            <w:t>三、获取（下载）采购文件</w:t>
          </w:r>
          <w:r>
            <w:rPr>
              <w:sz w:val="22"/>
              <w:szCs w:val="21"/>
              <w:highlight w:val="none"/>
            </w:rPr>
            <w:tab/>
          </w:r>
          <w:r>
            <w:rPr>
              <w:sz w:val="22"/>
              <w:szCs w:val="21"/>
              <w:highlight w:val="none"/>
            </w:rPr>
            <w:fldChar w:fldCharType="begin"/>
          </w:r>
          <w:r>
            <w:rPr>
              <w:sz w:val="22"/>
              <w:szCs w:val="21"/>
              <w:highlight w:val="none"/>
            </w:rPr>
            <w:instrText xml:space="preserve"> PAGEREF _Toc32112 \h </w:instrText>
          </w:r>
          <w:r>
            <w:rPr>
              <w:sz w:val="22"/>
              <w:szCs w:val="21"/>
              <w:highlight w:val="none"/>
            </w:rPr>
            <w:fldChar w:fldCharType="separate"/>
          </w:r>
          <w:r>
            <w:rPr>
              <w:sz w:val="22"/>
              <w:szCs w:val="21"/>
              <w:highlight w:val="none"/>
            </w:rPr>
            <w:t>1</w:t>
          </w:r>
          <w:r>
            <w:rPr>
              <w:sz w:val="22"/>
              <w:szCs w:val="21"/>
              <w:highlight w:val="none"/>
            </w:rPr>
            <w:fldChar w:fldCharType="end"/>
          </w:r>
          <w:r>
            <w:rPr>
              <w:sz w:val="22"/>
              <w:szCs w:val="21"/>
              <w:highlight w:val="none"/>
            </w:rPr>
            <w:fldChar w:fldCharType="end"/>
          </w:r>
        </w:p>
        <w:p w14:paraId="55DF785C">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"_Toc5229" </w:instrText>
          </w:r>
          <w:r>
            <w:rPr>
              <w:highlight w:val="none"/>
            </w:rPr>
            <w:fldChar w:fldCharType="separate"/>
          </w:r>
          <w:r>
            <w:rPr>
              <w:rFonts w:ascii="宋体" w:hAnsi="宋体" w:cs="宋体"/>
              <w:sz w:val="22"/>
              <w:szCs w:val="22"/>
              <w:highlight w:val="none"/>
            </w:rPr>
            <w:t>四、响应文件提交（上传）</w:t>
          </w:r>
          <w:r>
            <w:rPr>
              <w:sz w:val="22"/>
              <w:szCs w:val="21"/>
              <w:highlight w:val="none"/>
            </w:rPr>
            <w:tab/>
          </w:r>
          <w:r>
            <w:rPr>
              <w:sz w:val="22"/>
              <w:szCs w:val="21"/>
              <w:highlight w:val="none"/>
            </w:rPr>
            <w:fldChar w:fldCharType="begin"/>
          </w:r>
          <w:r>
            <w:rPr>
              <w:sz w:val="22"/>
              <w:szCs w:val="21"/>
              <w:highlight w:val="none"/>
            </w:rPr>
            <w:instrText xml:space="preserve"> PAGEREF _Toc5229 \h </w:instrText>
          </w:r>
          <w:r>
            <w:rPr>
              <w:sz w:val="22"/>
              <w:szCs w:val="21"/>
              <w:highlight w:val="none"/>
            </w:rPr>
            <w:fldChar w:fldCharType="separate"/>
          </w:r>
          <w:r>
            <w:rPr>
              <w:sz w:val="22"/>
              <w:szCs w:val="21"/>
              <w:highlight w:val="none"/>
            </w:rPr>
            <w:t>2</w:t>
          </w:r>
          <w:r>
            <w:rPr>
              <w:sz w:val="22"/>
              <w:szCs w:val="21"/>
              <w:highlight w:val="none"/>
            </w:rPr>
            <w:fldChar w:fldCharType="end"/>
          </w:r>
          <w:r>
            <w:rPr>
              <w:sz w:val="22"/>
              <w:szCs w:val="21"/>
              <w:highlight w:val="none"/>
            </w:rPr>
            <w:fldChar w:fldCharType="end"/>
          </w:r>
        </w:p>
        <w:p w14:paraId="0B8B7FA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"_Toc21124" </w:instrText>
          </w:r>
          <w:r>
            <w:rPr>
              <w:highlight w:val="none"/>
            </w:rPr>
            <w:fldChar w:fldCharType="separate"/>
          </w:r>
          <w:r>
            <w:rPr>
              <w:rFonts w:ascii="宋体" w:hAnsi="宋体" w:cs="宋体"/>
              <w:sz w:val="22"/>
              <w:szCs w:val="22"/>
              <w:highlight w:val="none"/>
            </w:rPr>
            <w:t>五、响应文件开启</w:t>
          </w:r>
          <w:r>
            <w:rPr>
              <w:sz w:val="22"/>
              <w:szCs w:val="21"/>
              <w:highlight w:val="none"/>
            </w:rPr>
            <w:tab/>
          </w:r>
          <w:r>
            <w:rPr>
              <w:sz w:val="22"/>
              <w:szCs w:val="21"/>
              <w:highlight w:val="none"/>
            </w:rPr>
            <w:fldChar w:fldCharType="begin"/>
          </w:r>
          <w:r>
            <w:rPr>
              <w:sz w:val="22"/>
              <w:szCs w:val="21"/>
              <w:highlight w:val="none"/>
            </w:rPr>
            <w:instrText xml:space="preserve"> PAGEREF _Toc21124 \h </w:instrText>
          </w:r>
          <w:r>
            <w:rPr>
              <w:sz w:val="22"/>
              <w:szCs w:val="21"/>
              <w:highlight w:val="none"/>
            </w:rPr>
            <w:fldChar w:fldCharType="separate"/>
          </w:r>
          <w:r>
            <w:rPr>
              <w:sz w:val="22"/>
              <w:szCs w:val="21"/>
              <w:highlight w:val="none"/>
            </w:rPr>
            <w:t>2</w:t>
          </w:r>
          <w:r>
            <w:rPr>
              <w:sz w:val="22"/>
              <w:szCs w:val="21"/>
              <w:highlight w:val="none"/>
            </w:rPr>
            <w:fldChar w:fldCharType="end"/>
          </w:r>
          <w:r>
            <w:rPr>
              <w:sz w:val="22"/>
              <w:szCs w:val="21"/>
              <w:highlight w:val="none"/>
            </w:rPr>
            <w:fldChar w:fldCharType="end"/>
          </w:r>
        </w:p>
        <w:p w14:paraId="4D342C8F">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"_Toc7494" </w:instrText>
          </w:r>
          <w:r>
            <w:rPr>
              <w:highlight w:val="none"/>
            </w:rPr>
            <w:fldChar w:fldCharType="separate"/>
          </w:r>
          <w:r>
            <w:rPr>
              <w:rFonts w:ascii="宋体" w:hAnsi="宋体" w:cs="宋体"/>
              <w:sz w:val="22"/>
              <w:szCs w:val="22"/>
              <w:highlight w:val="none"/>
            </w:rPr>
            <w:t>六、公告期限</w:t>
          </w:r>
          <w:r>
            <w:rPr>
              <w:sz w:val="22"/>
              <w:szCs w:val="21"/>
              <w:highlight w:val="none"/>
            </w:rPr>
            <w:tab/>
          </w:r>
          <w:r>
            <w:rPr>
              <w:sz w:val="22"/>
              <w:szCs w:val="21"/>
              <w:highlight w:val="none"/>
            </w:rPr>
            <w:fldChar w:fldCharType="begin"/>
          </w:r>
          <w:r>
            <w:rPr>
              <w:sz w:val="22"/>
              <w:szCs w:val="21"/>
              <w:highlight w:val="none"/>
            </w:rPr>
            <w:instrText xml:space="preserve"> PAGEREF _Toc7494 \h </w:instrText>
          </w:r>
          <w:r>
            <w:rPr>
              <w:sz w:val="22"/>
              <w:szCs w:val="21"/>
              <w:highlight w:val="none"/>
            </w:rPr>
            <w:fldChar w:fldCharType="separate"/>
          </w:r>
          <w:r>
            <w:rPr>
              <w:sz w:val="22"/>
              <w:szCs w:val="21"/>
              <w:highlight w:val="none"/>
            </w:rPr>
            <w:t>2</w:t>
          </w:r>
          <w:r>
            <w:rPr>
              <w:sz w:val="22"/>
              <w:szCs w:val="21"/>
              <w:highlight w:val="none"/>
            </w:rPr>
            <w:fldChar w:fldCharType="end"/>
          </w:r>
          <w:r>
            <w:rPr>
              <w:sz w:val="22"/>
              <w:szCs w:val="21"/>
              <w:highlight w:val="none"/>
            </w:rPr>
            <w:fldChar w:fldCharType="end"/>
          </w:r>
        </w:p>
        <w:p w14:paraId="4CAB4B54">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"_Toc17245" </w:instrText>
          </w:r>
          <w:r>
            <w:rPr>
              <w:highlight w:val="none"/>
            </w:rPr>
            <w:fldChar w:fldCharType="separate"/>
          </w:r>
          <w:r>
            <w:rPr>
              <w:rFonts w:ascii="宋体" w:hAnsi="宋体" w:cs="宋体"/>
              <w:sz w:val="22"/>
              <w:szCs w:val="22"/>
              <w:highlight w:val="none"/>
            </w:rPr>
            <w:t>七、其他补充事宜</w:t>
          </w:r>
          <w:r>
            <w:rPr>
              <w:sz w:val="22"/>
              <w:szCs w:val="21"/>
              <w:highlight w:val="none"/>
            </w:rPr>
            <w:tab/>
          </w:r>
          <w:r>
            <w:rPr>
              <w:sz w:val="22"/>
              <w:szCs w:val="21"/>
              <w:highlight w:val="none"/>
            </w:rPr>
            <w:fldChar w:fldCharType="begin"/>
          </w:r>
          <w:r>
            <w:rPr>
              <w:sz w:val="22"/>
              <w:szCs w:val="21"/>
              <w:highlight w:val="none"/>
            </w:rPr>
            <w:instrText xml:space="preserve"> PAGEREF _Toc17245 \h </w:instrText>
          </w:r>
          <w:r>
            <w:rPr>
              <w:sz w:val="22"/>
              <w:szCs w:val="21"/>
              <w:highlight w:val="none"/>
            </w:rPr>
            <w:fldChar w:fldCharType="separate"/>
          </w:r>
          <w:r>
            <w:rPr>
              <w:sz w:val="22"/>
              <w:szCs w:val="21"/>
              <w:highlight w:val="none"/>
            </w:rPr>
            <w:t>2</w:t>
          </w:r>
          <w:r>
            <w:rPr>
              <w:sz w:val="22"/>
              <w:szCs w:val="21"/>
              <w:highlight w:val="none"/>
            </w:rPr>
            <w:fldChar w:fldCharType="end"/>
          </w:r>
          <w:r>
            <w:rPr>
              <w:sz w:val="22"/>
              <w:szCs w:val="21"/>
              <w:highlight w:val="none"/>
            </w:rPr>
            <w:fldChar w:fldCharType="end"/>
          </w:r>
        </w:p>
        <w:p w14:paraId="0DA1179A">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"_Toc15795" </w:instrText>
          </w:r>
          <w:r>
            <w:rPr>
              <w:highlight w:val="none"/>
            </w:rPr>
            <w:fldChar w:fldCharType="separate"/>
          </w:r>
          <w:r>
            <w:rPr>
              <w:rFonts w:ascii="宋体" w:hAnsi="宋体" w:cs="宋体"/>
              <w:sz w:val="22"/>
              <w:szCs w:val="22"/>
              <w:highlight w:val="none"/>
            </w:rPr>
            <w:t>八、对本次采购提出询问、质疑、投诉，请按以下方式联系</w:t>
          </w:r>
          <w:r>
            <w:rPr>
              <w:sz w:val="22"/>
              <w:szCs w:val="21"/>
              <w:highlight w:val="none"/>
            </w:rPr>
            <w:tab/>
          </w:r>
          <w:r>
            <w:rPr>
              <w:sz w:val="22"/>
              <w:szCs w:val="21"/>
              <w:highlight w:val="none"/>
            </w:rPr>
            <w:fldChar w:fldCharType="begin"/>
          </w:r>
          <w:r>
            <w:rPr>
              <w:sz w:val="22"/>
              <w:szCs w:val="21"/>
              <w:highlight w:val="none"/>
            </w:rPr>
            <w:instrText xml:space="preserve"> PAGEREF _Toc15795 \h </w:instrText>
          </w:r>
          <w:r>
            <w:rPr>
              <w:sz w:val="22"/>
              <w:szCs w:val="21"/>
              <w:highlight w:val="none"/>
            </w:rPr>
            <w:fldChar w:fldCharType="separate"/>
          </w:r>
          <w:r>
            <w:rPr>
              <w:sz w:val="22"/>
              <w:szCs w:val="21"/>
              <w:highlight w:val="none"/>
            </w:rPr>
            <w:t>3</w:t>
          </w:r>
          <w:r>
            <w:rPr>
              <w:sz w:val="22"/>
              <w:szCs w:val="21"/>
              <w:highlight w:val="none"/>
            </w:rPr>
            <w:fldChar w:fldCharType="end"/>
          </w:r>
          <w:r>
            <w:rPr>
              <w:sz w:val="22"/>
              <w:szCs w:val="21"/>
              <w:highlight w:val="none"/>
            </w:rPr>
            <w:fldChar w:fldCharType="end"/>
          </w:r>
        </w:p>
        <w:p w14:paraId="4EE7280C">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"_Toc18894" </w:instrText>
          </w:r>
          <w:r>
            <w:rPr>
              <w:highlight w:val="none"/>
            </w:rPr>
            <w:fldChar w:fldCharType="separate"/>
          </w:r>
          <w:r>
            <w:rPr>
              <w:rFonts w:cs="宋体"/>
              <w:sz w:val="22"/>
              <w:szCs w:val="40"/>
              <w:highlight w:val="none"/>
            </w:rPr>
            <w:t>第二部分  磋商供应商须知</w:t>
          </w:r>
          <w:r>
            <w:rPr>
              <w:sz w:val="22"/>
              <w:szCs w:val="22"/>
              <w:highlight w:val="none"/>
            </w:rPr>
            <w:tab/>
          </w:r>
          <w:r>
            <w:rPr>
              <w:sz w:val="22"/>
              <w:szCs w:val="22"/>
              <w:highlight w:val="none"/>
            </w:rPr>
            <w:fldChar w:fldCharType="begin"/>
          </w:r>
          <w:r>
            <w:rPr>
              <w:sz w:val="22"/>
              <w:szCs w:val="22"/>
              <w:highlight w:val="none"/>
            </w:rPr>
            <w:instrText xml:space="preserve"> PAGEREF _Toc18894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1B913A52">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"_Toc12629" </w:instrText>
          </w:r>
          <w:r>
            <w:rPr>
              <w:highlight w:val="none"/>
            </w:rPr>
            <w:fldChar w:fldCharType="separate"/>
          </w:r>
          <w:r>
            <w:rPr>
              <w:rFonts w:ascii="宋体" w:hAnsi="宋体" w:cs="宋体"/>
              <w:sz w:val="22"/>
              <w:szCs w:val="28"/>
              <w:highlight w:val="none"/>
            </w:rPr>
            <w:t>（一）磋商须知前附表</w:t>
          </w:r>
          <w:r>
            <w:rPr>
              <w:sz w:val="22"/>
              <w:szCs w:val="21"/>
              <w:highlight w:val="none"/>
            </w:rPr>
            <w:tab/>
          </w:r>
          <w:r>
            <w:rPr>
              <w:sz w:val="22"/>
              <w:szCs w:val="21"/>
              <w:highlight w:val="none"/>
            </w:rPr>
            <w:fldChar w:fldCharType="begin"/>
          </w:r>
          <w:r>
            <w:rPr>
              <w:sz w:val="22"/>
              <w:szCs w:val="21"/>
              <w:highlight w:val="none"/>
            </w:rPr>
            <w:instrText xml:space="preserve"> PAGEREF _Toc12629 \h </w:instrText>
          </w:r>
          <w:r>
            <w:rPr>
              <w:sz w:val="22"/>
              <w:szCs w:val="21"/>
              <w:highlight w:val="none"/>
            </w:rPr>
            <w:fldChar w:fldCharType="separate"/>
          </w:r>
          <w:r>
            <w:rPr>
              <w:sz w:val="22"/>
              <w:szCs w:val="21"/>
              <w:highlight w:val="none"/>
            </w:rPr>
            <w:t>5</w:t>
          </w:r>
          <w:r>
            <w:rPr>
              <w:sz w:val="22"/>
              <w:szCs w:val="21"/>
              <w:highlight w:val="none"/>
            </w:rPr>
            <w:fldChar w:fldCharType="end"/>
          </w:r>
          <w:r>
            <w:rPr>
              <w:sz w:val="22"/>
              <w:szCs w:val="21"/>
              <w:highlight w:val="none"/>
            </w:rPr>
            <w:fldChar w:fldCharType="end"/>
          </w:r>
        </w:p>
        <w:p w14:paraId="3E4B9B30">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"_Toc27111" </w:instrText>
          </w:r>
          <w:r>
            <w:rPr>
              <w:highlight w:val="none"/>
            </w:rPr>
            <w:fldChar w:fldCharType="separate"/>
          </w:r>
          <w:r>
            <w:rPr>
              <w:rFonts w:ascii="宋体" w:hAnsi="宋体" w:cs="宋体"/>
              <w:sz w:val="22"/>
              <w:szCs w:val="28"/>
              <w:highlight w:val="none"/>
            </w:rPr>
            <w:t>（二）总   则</w:t>
          </w:r>
          <w:r>
            <w:rPr>
              <w:sz w:val="22"/>
              <w:szCs w:val="21"/>
              <w:highlight w:val="none"/>
            </w:rPr>
            <w:tab/>
          </w:r>
          <w:r>
            <w:rPr>
              <w:sz w:val="22"/>
              <w:szCs w:val="21"/>
              <w:highlight w:val="none"/>
            </w:rPr>
            <w:fldChar w:fldCharType="begin"/>
          </w:r>
          <w:r>
            <w:rPr>
              <w:sz w:val="22"/>
              <w:szCs w:val="21"/>
              <w:highlight w:val="none"/>
            </w:rPr>
            <w:instrText xml:space="preserve"> PAGEREF _Toc27111 \h </w:instrText>
          </w:r>
          <w:r>
            <w:rPr>
              <w:sz w:val="22"/>
              <w:szCs w:val="21"/>
              <w:highlight w:val="none"/>
            </w:rPr>
            <w:fldChar w:fldCharType="separate"/>
          </w:r>
          <w:r>
            <w:rPr>
              <w:sz w:val="22"/>
              <w:szCs w:val="21"/>
              <w:highlight w:val="none"/>
            </w:rPr>
            <w:t>13</w:t>
          </w:r>
          <w:r>
            <w:rPr>
              <w:sz w:val="22"/>
              <w:szCs w:val="21"/>
              <w:highlight w:val="none"/>
            </w:rPr>
            <w:fldChar w:fldCharType="end"/>
          </w:r>
          <w:r>
            <w:rPr>
              <w:sz w:val="22"/>
              <w:szCs w:val="21"/>
              <w:highlight w:val="none"/>
            </w:rPr>
            <w:fldChar w:fldCharType="end"/>
          </w:r>
        </w:p>
        <w:p w14:paraId="5A768099">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"_Toc16868" </w:instrText>
          </w:r>
          <w:r>
            <w:rPr>
              <w:highlight w:val="none"/>
            </w:rPr>
            <w:fldChar w:fldCharType="separate"/>
          </w:r>
          <w:r>
            <w:rPr>
              <w:rFonts w:hint="default" w:ascii="Arial" w:hAnsi="Arial" w:cs="宋体"/>
              <w:sz w:val="22"/>
              <w:szCs w:val="22"/>
              <w:highlight w:val="none"/>
            </w:rPr>
            <w:t xml:space="preserve">1. </w:t>
          </w:r>
          <w:r>
            <w:rPr>
              <w:rFonts w:ascii="宋体" w:hAnsi="宋体" w:cs="宋体"/>
              <w:sz w:val="22"/>
              <w:szCs w:val="22"/>
              <w:highlight w:val="none"/>
            </w:rPr>
            <w:t>说明</w:t>
          </w:r>
          <w:r>
            <w:rPr>
              <w:sz w:val="22"/>
              <w:szCs w:val="21"/>
              <w:highlight w:val="none"/>
            </w:rPr>
            <w:tab/>
          </w:r>
          <w:r>
            <w:rPr>
              <w:sz w:val="22"/>
              <w:szCs w:val="21"/>
              <w:highlight w:val="none"/>
            </w:rPr>
            <w:fldChar w:fldCharType="begin"/>
          </w:r>
          <w:r>
            <w:rPr>
              <w:sz w:val="22"/>
              <w:szCs w:val="21"/>
              <w:highlight w:val="none"/>
            </w:rPr>
            <w:instrText xml:space="preserve"> PAGEREF _Toc16868 \h </w:instrText>
          </w:r>
          <w:r>
            <w:rPr>
              <w:sz w:val="22"/>
              <w:szCs w:val="21"/>
              <w:highlight w:val="none"/>
            </w:rPr>
            <w:fldChar w:fldCharType="separate"/>
          </w:r>
          <w:r>
            <w:rPr>
              <w:sz w:val="22"/>
              <w:szCs w:val="21"/>
              <w:highlight w:val="none"/>
            </w:rPr>
            <w:t>13</w:t>
          </w:r>
          <w:r>
            <w:rPr>
              <w:sz w:val="22"/>
              <w:szCs w:val="21"/>
              <w:highlight w:val="none"/>
            </w:rPr>
            <w:fldChar w:fldCharType="end"/>
          </w:r>
          <w:r>
            <w:rPr>
              <w:sz w:val="22"/>
              <w:szCs w:val="21"/>
              <w:highlight w:val="none"/>
            </w:rPr>
            <w:fldChar w:fldCharType="end"/>
          </w:r>
        </w:p>
        <w:p w14:paraId="4E52C2BD">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"_Toc5553" </w:instrText>
          </w:r>
          <w:r>
            <w:rPr>
              <w:highlight w:val="none"/>
            </w:rPr>
            <w:fldChar w:fldCharType="separate"/>
          </w:r>
          <w:r>
            <w:rPr>
              <w:rFonts w:hint="default" w:ascii="Arial" w:hAnsi="Arial" w:cs="宋体"/>
              <w:sz w:val="22"/>
              <w:szCs w:val="22"/>
              <w:highlight w:val="none"/>
            </w:rPr>
            <w:t xml:space="preserve">2. </w:t>
          </w:r>
          <w:r>
            <w:rPr>
              <w:rFonts w:ascii="宋体" w:hAnsi="宋体" w:cs="宋体"/>
              <w:sz w:val="22"/>
              <w:szCs w:val="22"/>
              <w:highlight w:val="none"/>
            </w:rPr>
            <w:t>定义及解释</w:t>
          </w:r>
          <w:r>
            <w:rPr>
              <w:sz w:val="22"/>
              <w:szCs w:val="21"/>
              <w:highlight w:val="none"/>
            </w:rPr>
            <w:tab/>
          </w:r>
          <w:r>
            <w:rPr>
              <w:sz w:val="22"/>
              <w:szCs w:val="21"/>
              <w:highlight w:val="none"/>
            </w:rPr>
            <w:fldChar w:fldCharType="begin"/>
          </w:r>
          <w:r>
            <w:rPr>
              <w:sz w:val="22"/>
              <w:szCs w:val="21"/>
              <w:highlight w:val="none"/>
            </w:rPr>
            <w:instrText xml:space="preserve"> PAGEREF _Toc5553 \h </w:instrText>
          </w:r>
          <w:r>
            <w:rPr>
              <w:sz w:val="22"/>
              <w:szCs w:val="21"/>
              <w:highlight w:val="none"/>
            </w:rPr>
            <w:fldChar w:fldCharType="separate"/>
          </w:r>
          <w:r>
            <w:rPr>
              <w:sz w:val="22"/>
              <w:szCs w:val="21"/>
              <w:highlight w:val="none"/>
            </w:rPr>
            <w:t>13</w:t>
          </w:r>
          <w:r>
            <w:rPr>
              <w:sz w:val="22"/>
              <w:szCs w:val="21"/>
              <w:highlight w:val="none"/>
            </w:rPr>
            <w:fldChar w:fldCharType="end"/>
          </w:r>
          <w:r>
            <w:rPr>
              <w:sz w:val="22"/>
              <w:szCs w:val="21"/>
              <w:highlight w:val="none"/>
            </w:rPr>
            <w:fldChar w:fldCharType="end"/>
          </w:r>
        </w:p>
        <w:p w14:paraId="5743A8D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"_Toc1199" </w:instrText>
          </w:r>
          <w:r>
            <w:rPr>
              <w:highlight w:val="none"/>
            </w:rPr>
            <w:fldChar w:fldCharType="separate"/>
          </w:r>
          <w:r>
            <w:rPr>
              <w:rFonts w:hint="default" w:ascii="Arial" w:hAnsi="Arial" w:cs="宋体"/>
              <w:sz w:val="22"/>
              <w:szCs w:val="22"/>
              <w:highlight w:val="none"/>
            </w:rPr>
            <w:t xml:space="preserve">3. </w:t>
          </w:r>
          <w:r>
            <w:rPr>
              <w:rFonts w:ascii="宋体" w:hAnsi="宋体" w:cs="宋体"/>
              <w:sz w:val="22"/>
              <w:szCs w:val="22"/>
              <w:highlight w:val="none"/>
            </w:rPr>
            <w:t>合格的磋商供应商</w:t>
          </w:r>
          <w:r>
            <w:rPr>
              <w:sz w:val="22"/>
              <w:szCs w:val="21"/>
              <w:highlight w:val="none"/>
            </w:rPr>
            <w:tab/>
          </w:r>
          <w:r>
            <w:rPr>
              <w:sz w:val="22"/>
              <w:szCs w:val="21"/>
              <w:highlight w:val="none"/>
            </w:rPr>
            <w:fldChar w:fldCharType="begin"/>
          </w:r>
          <w:r>
            <w:rPr>
              <w:sz w:val="22"/>
              <w:szCs w:val="21"/>
              <w:highlight w:val="none"/>
            </w:rPr>
            <w:instrText xml:space="preserve"> PAGEREF _Toc1199 \h </w:instrText>
          </w:r>
          <w:r>
            <w:rPr>
              <w:sz w:val="22"/>
              <w:szCs w:val="21"/>
              <w:highlight w:val="none"/>
            </w:rPr>
            <w:fldChar w:fldCharType="separate"/>
          </w:r>
          <w:r>
            <w:rPr>
              <w:sz w:val="22"/>
              <w:szCs w:val="21"/>
              <w:highlight w:val="none"/>
            </w:rPr>
            <w:t>13</w:t>
          </w:r>
          <w:r>
            <w:rPr>
              <w:sz w:val="22"/>
              <w:szCs w:val="21"/>
              <w:highlight w:val="none"/>
            </w:rPr>
            <w:fldChar w:fldCharType="end"/>
          </w:r>
          <w:r>
            <w:rPr>
              <w:sz w:val="22"/>
              <w:szCs w:val="21"/>
              <w:highlight w:val="none"/>
            </w:rPr>
            <w:fldChar w:fldCharType="end"/>
          </w:r>
        </w:p>
        <w:p w14:paraId="4BEB79D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"_Toc16246" </w:instrText>
          </w:r>
          <w:r>
            <w:rPr>
              <w:highlight w:val="none"/>
            </w:rPr>
            <w:fldChar w:fldCharType="separate"/>
          </w:r>
          <w:r>
            <w:rPr>
              <w:rFonts w:hint="default" w:ascii="Arial" w:hAnsi="Arial" w:cs="宋体"/>
              <w:sz w:val="22"/>
              <w:szCs w:val="22"/>
              <w:highlight w:val="none"/>
            </w:rPr>
            <w:t xml:space="preserve">4. </w:t>
          </w:r>
          <w:r>
            <w:rPr>
              <w:rFonts w:ascii="宋体" w:hAnsi="宋体" w:cs="宋体"/>
              <w:sz w:val="22"/>
              <w:szCs w:val="22"/>
              <w:highlight w:val="none"/>
            </w:rPr>
            <w:t>中小企业认定</w:t>
          </w:r>
          <w:r>
            <w:rPr>
              <w:sz w:val="22"/>
              <w:szCs w:val="21"/>
              <w:highlight w:val="none"/>
            </w:rPr>
            <w:tab/>
          </w:r>
          <w:r>
            <w:rPr>
              <w:sz w:val="22"/>
              <w:szCs w:val="21"/>
              <w:highlight w:val="none"/>
            </w:rPr>
            <w:fldChar w:fldCharType="begin"/>
          </w:r>
          <w:r>
            <w:rPr>
              <w:sz w:val="22"/>
              <w:szCs w:val="21"/>
              <w:highlight w:val="none"/>
            </w:rPr>
            <w:instrText xml:space="preserve"> PAGEREF _Toc16246 \h </w:instrText>
          </w:r>
          <w:r>
            <w:rPr>
              <w:sz w:val="22"/>
              <w:szCs w:val="21"/>
              <w:highlight w:val="none"/>
            </w:rPr>
            <w:fldChar w:fldCharType="separate"/>
          </w:r>
          <w:r>
            <w:rPr>
              <w:sz w:val="22"/>
              <w:szCs w:val="21"/>
              <w:highlight w:val="none"/>
            </w:rPr>
            <w:t>13</w:t>
          </w:r>
          <w:r>
            <w:rPr>
              <w:sz w:val="22"/>
              <w:szCs w:val="21"/>
              <w:highlight w:val="none"/>
            </w:rPr>
            <w:fldChar w:fldCharType="end"/>
          </w:r>
          <w:r>
            <w:rPr>
              <w:sz w:val="22"/>
              <w:szCs w:val="21"/>
              <w:highlight w:val="none"/>
            </w:rPr>
            <w:fldChar w:fldCharType="end"/>
          </w:r>
        </w:p>
        <w:p w14:paraId="651C4AF6">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"_Toc25358" </w:instrText>
          </w:r>
          <w:r>
            <w:rPr>
              <w:highlight w:val="none"/>
            </w:rPr>
            <w:fldChar w:fldCharType="separate"/>
          </w:r>
          <w:r>
            <w:rPr>
              <w:rFonts w:hint="default" w:ascii="Arial" w:hAnsi="Arial" w:cs="宋体"/>
              <w:sz w:val="22"/>
              <w:szCs w:val="22"/>
              <w:highlight w:val="none"/>
            </w:rPr>
            <w:t xml:space="preserve">5. </w:t>
          </w:r>
          <w:r>
            <w:rPr>
              <w:rFonts w:ascii="宋体" w:hAnsi="宋体" w:cs="宋体"/>
              <w:sz w:val="22"/>
              <w:szCs w:val="22"/>
              <w:highlight w:val="none"/>
            </w:rPr>
            <w:t>信用记录</w:t>
          </w:r>
          <w:r>
            <w:rPr>
              <w:sz w:val="22"/>
              <w:szCs w:val="21"/>
              <w:highlight w:val="none"/>
            </w:rPr>
            <w:tab/>
          </w:r>
          <w:r>
            <w:rPr>
              <w:sz w:val="22"/>
              <w:szCs w:val="21"/>
              <w:highlight w:val="none"/>
            </w:rPr>
            <w:fldChar w:fldCharType="begin"/>
          </w:r>
          <w:r>
            <w:rPr>
              <w:sz w:val="22"/>
              <w:szCs w:val="21"/>
              <w:highlight w:val="none"/>
            </w:rPr>
            <w:instrText xml:space="preserve"> PAGEREF _Toc25358 \h </w:instrText>
          </w:r>
          <w:r>
            <w:rPr>
              <w:sz w:val="22"/>
              <w:szCs w:val="21"/>
              <w:highlight w:val="none"/>
            </w:rPr>
            <w:fldChar w:fldCharType="separate"/>
          </w:r>
          <w:r>
            <w:rPr>
              <w:sz w:val="22"/>
              <w:szCs w:val="21"/>
              <w:highlight w:val="none"/>
            </w:rPr>
            <w:t>14</w:t>
          </w:r>
          <w:r>
            <w:rPr>
              <w:sz w:val="22"/>
              <w:szCs w:val="21"/>
              <w:highlight w:val="none"/>
            </w:rPr>
            <w:fldChar w:fldCharType="end"/>
          </w:r>
          <w:r>
            <w:rPr>
              <w:sz w:val="22"/>
              <w:szCs w:val="21"/>
              <w:highlight w:val="none"/>
            </w:rPr>
            <w:fldChar w:fldCharType="end"/>
          </w:r>
        </w:p>
        <w:p w14:paraId="705E103D">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"_Toc31472" </w:instrText>
          </w:r>
          <w:r>
            <w:rPr>
              <w:highlight w:val="none"/>
            </w:rPr>
            <w:fldChar w:fldCharType="separate"/>
          </w:r>
          <w:r>
            <w:rPr>
              <w:rFonts w:hint="default" w:ascii="Arial" w:hAnsi="Arial" w:cs="宋体"/>
              <w:sz w:val="22"/>
              <w:szCs w:val="22"/>
              <w:highlight w:val="none"/>
            </w:rPr>
            <w:t xml:space="preserve">6. </w:t>
          </w:r>
          <w:r>
            <w:rPr>
              <w:rFonts w:ascii="宋体" w:hAnsi="宋体" w:cs="宋体"/>
              <w:sz w:val="22"/>
              <w:szCs w:val="22"/>
              <w:highlight w:val="none"/>
            </w:rPr>
            <w:t>保密与披露事项</w:t>
          </w:r>
          <w:r>
            <w:rPr>
              <w:sz w:val="22"/>
              <w:szCs w:val="21"/>
              <w:highlight w:val="none"/>
            </w:rPr>
            <w:tab/>
          </w:r>
          <w:r>
            <w:rPr>
              <w:sz w:val="22"/>
              <w:szCs w:val="21"/>
              <w:highlight w:val="none"/>
            </w:rPr>
            <w:fldChar w:fldCharType="begin"/>
          </w:r>
          <w:r>
            <w:rPr>
              <w:sz w:val="22"/>
              <w:szCs w:val="21"/>
              <w:highlight w:val="none"/>
            </w:rPr>
            <w:instrText xml:space="preserve"> PAGEREF _Toc31472 \h </w:instrText>
          </w:r>
          <w:r>
            <w:rPr>
              <w:sz w:val="22"/>
              <w:szCs w:val="21"/>
              <w:highlight w:val="none"/>
            </w:rPr>
            <w:fldChar w:fldCharType="separate"/>
          </w:r>
          <w:r>
            <w:rPr>
              <w:sz w:val="22"/>
              <w:szCs w:val="21"/>
              <w:highlight w:val="none"/>
            </w:rPr>
            <w:t>14</w:t>
          </w:r>
          <w:r>
            <w:rPr>
              <w:sz w:val="22"/>
              <w:szCs w:val="21"/>
              <w:highlight w:val="none"/>
            </w:rPr>
            <w:fldChar w:fldCharType="end"/>
          </w:r>
          <w:r>
            <w:rPr>
              <w:sz w:val="22"/>
              <w:szCs w:val="21"/>
              <w:highlight w:val="none"/>
            </w:rPr>
            <w:fldChar w:fldCharType="end"/>
          </w:r>
        </w:p>
        <w:p w14:paraId="6CAAAB62">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"_Toc28670" </w:instrText>
          </w:r>
          <w:r>
            <w:rPr>
              <w:highlight w:val="none"/>
            </w:rPr>
            <w:fldChar w:fldCharType="separate"/>
          </w:r>
          <w:r>
            <w:rPr>
              <w:rFonts w:hint="default" w:ascii="Arial" w:hAnsi="Arial" w:cs="宋体"/>
              <w:sz w:val="22"/>
              <w:szCs w:val="22"/>
              <w:highlight w:val="none"/>
            </w:rPr>
            <w:t xml:space="preserve">7. </w:t>
          </w:r>
          <w:r>
            <w:rPr>
              <w:rFonts w:ascii="宋体" w:hAnsi="宋体" w:cs="宋体"/>
              <w:sz w:val="22"/>
              <w:szCs w:val="22"/>
              <w:highlight w:val="none"/>
            </w:rPr>
            <w:t>磋商费用</w:t>
          </w:r>
          <w:r>
            <w:rPr>
              <w:sz w:val="22"/>
              <w:szCs w:val="21"/>
              <w:highlight w:val="none"/>
            </w:rPr>
            <w:tab/>
          </w:r>
          <w:r>
            <w:rPr>
              <w:sz w:val="22"/>
              <w:szCs w:val="21"/>
              <w:highlight w:val="none"/>
            </w:rPr>
            <w:fldChar w:fldCharType="begin"/>
          </w:r>
          <w:r>
            <w:rPr>
              <w:sz w:val="22"/>
              <w:szCs w:val="21"/>
              <w:highlight w:val="none"/>
            </w:rPr>
            <w:instrText xml:space="preserve"> PAGEREF _Toc28670 \h </w:instrText>
          </w:r>
          <w:r>
            <w:rPr>
              <w:sz w:val="22"/>
              <w:szCs w:val="21"/>
              <w:highlight w:val="none"/>
            </w:rPr>
            <w:fldChar w:fldCharType="separate"/>
          </w:r>
          <w:r>
            <w:rPr>
              <w:sz w:val="22"/>
              <w:szCs w:val="21"/>
              <w:highlight w:val="none"/>
            </w:rPr>
            <w:t>14</w:t>
          </w:r>
          <w:r>
            <w:rPr>
              <w:sz w:val="22"/>
              <w:szCs w:val="21"/>
              <w:highlight w:val="none"/>
            </w:rPr>
            <w:fldChar w:fldCharType="end"/>
          </w:r>
          <w:r>
            <w:rPr>
              <w:sz w:val="22"/>
              <w:szCs w:val="21"/>
              <w:highlight w:val="none"/>
            </w:rPr>
            <w:fldChar w:fldCharType="end"/>
          </w:r>
        </w:p>
        <w:p w14:paraId="150A8D3A">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"_Toc19623" </w:instrText>
          </w:r>
          <w:r>
            <w:rPr>
              <w:highlight w:val="none"/>
            </w:rPr>
            <w:fldChar w:fldCharType="separate"/>
          </w:r>
          <w:r>
            <w:rPr>
              <w:rFonts w:ascii="宋体" w:hAnsi="宋体" w:cs="宋体"/>
              <w:sz w:val="22"/>
              <w:szCs w:val="28"/>
              <w:highlight w:val="none"/>
            </w:rPr>
            <w:t>（三）磋商文件说明</w:t>
          </w:r>
          <w:r>
            <w:rPr>
              <w:sz w:val="22"/>
              <w:szCs w:val="21"/>
              <w:highlight w:val="none"/>
            </w:rPr>
            <w:tab/>
          </w:r>
          <w:r>
            <w:rPr>
              <w:sz w:val="22"/>
              <w:szCs w:val="21"/>
              <w:highlight w:val="none"/>
            </w:rPr>
            <w:fldChar w:fldCharType="begin"/>
          </w:r>
          <w:r>
            <w:rPr>
              <w:sz w:val="22"/>
              <w:szCs w:val="21"/>
              <w:highlight w:val="none"/>
            </w:rPr>
            <w:instrText xml:space="preserve"> PAGEREF _Toc19623 \h </w:instrText>
          </w:r>
          <w:r>
            <w:rPr>
              <w:sz w:val="22"/>
              <w:szCs w:val="21"/>
              <w:highlight w:val="none"/>
            </w:rPr>
            <w:fldChar w:fldCharType="separate"/>
          </w:r>
          <w:r>
            <w:rPr>
              <w:sz w:val="22"/>
              <w:szCs w:val="21"/>
              <w:highlight w:val="none"/>
            </w:rPr>
            <w:t>15</w:t>
          </w:r>
          <w:r>
            <w:rPr>
              <w:sz w:val="22"/>
              <w:szCs w:val="21"/>
              <w:highlight w:val="none"/>
            </w:rPr>
            <w:fldChar w:fldCharType="end"/>
          </w:r>
          <w:r>
            <w:rPr>
              <w:sz w:val="22"/>
              <w:szCs w:val="21"/>
              <w:highlight w:val="none"/>
            </w:rPr>
            <w:fldChar w:fldCharType="end"/>
          </w:r>
        </w:p>
        <w:p w14:paraId="2AD90522">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"_Toc27997" </w:instrText>
          </w:r>
          <w:r>
            <w:rPr>
              <w:highlight w:val="none"/>
            </w:rPr>
            <w:fldChar w:fldCharType="separate"/>
          </w:r>
          <w:r>
            <w:rPr>
              <w:rFonts w:hint="default" w:ascii="Arial" w:hAnsi="Arial" w:cs="宋体"/>
              <w:sz w:val="22"/>
              <w:szCs w:val="22"/>
              <w:highlight w:val="none"/>
            </w:rPr>
            <w:t xml:space="preserve">10. </w:t>
          </w:r>
          <w:r>
            <w:rPr>
              <w:rFonts w:ascii="宋体" w:hAnsi="宋体" w:cs="宋体"/>
              <w:sz w:val="22"/>
              <w:szCs w:val="22"/>
              <w:highlight w:val="none"/>
            </w:rPr>
            <w:t>磋商文件构成</w:t>
          </w:r>
          <w:r>
            <w:rPr>
              <w:sz w:val="22"/>
              <w:szCs w:val="21"/>
              <w:highlight w:val="none"/>
            </w:rPr>
            <w:tab/>
          </w:r>
          <w:r>
            <w:rPr>
              <w:sz w:val="22"/>
              <w:szCs w:val="21"/>
              <w:highlight w:val="none"/>
            </w:rPr>
            <w:fldChar w:fldCharType="begin"/>
          </w:r>
          <w:r>
            <w:rPr>
              <w:sz w:val="22"/>
              <w:szCs w:val="21"/>
              <w:highlight w:val="none"/>
            </w:rPr>
            <w:instrText xml:space="preserve"> PAGEREF _Toc27997 \h </w:instrText>
          </w:r>
          <w:r>
            <w:rPr>
              <w:sz w:val="22"/>
              <w:szCs w:val="21"/>
              <w:highlight w:val="none"/>
            </w:rPr>
            <w:fldChar w:fldCharType="separate"/>
          </w:r>
          <w:r>
            <w:rPr>
              <w:sz w:val="22"/>
              <w:szCs w:val="21"/>
              <w:highlight w:val="none"/>
            </w:rPr>
            <w:t>15</w:t>
          </w:r>
          <w:r>
            <w:rPr>
              <w:sz w:val="22"/>
              <w:szCs w:val="21"/>
              <w:highlight w:val="none"/>
            </w:rPr>
            <w:fldChar w:fldCharType="end"/>
          </w:r>
          <w:r>
            <w:rPr>
              <w:sz w:val="22"/>
              <w:szCs w:val="21"/>
              <w:highlight w:val="none"/>
            </w:rPr>
            <w:fldChar w:fldCharType="end"/>
          </w:r>
        </w:p>
        <w:p w14:paraId="1D190BA4">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"_Toc26776" </w:instrText>
          </w:r>
          <w:r>
            <w:rPr>
              <w:highlight w:val="none"/>
            </w:rPr>
            <w:fldChar w:fldCharType="separate"/>
          </w:r>
          <w:r>
            <w:rPr>
              <w:rFonts w:hint="default" w:ascii="Arial" w:hAnsi="Arial" w:cs="宋体"/>
              <w:sz w:val="22"/>
              <w:szCs w:val="22"/>
              <w:highlight w:val="none"/>
            </w:rPr>
            <w:t xml:space="preserve">11. </w:t>
          </w:r>
          <w:r>
            <w:rPr>
              <w:rFonts w:ascii="宋体" w:hAnsi="宋体" w:cs="宋体"/>
              <w:sz w:val="22"/>
              <w:szCs w:val="22"/>
              <w:highlight w:val="none"/>
            </w:rPr>
            <w:t>磋商文件的澄清</w:t>
          </w:r>
          <w:r>
            <w:rPr>
              <w:sz w:val="22"/>
              <w:szCs w:val="21"/>
              <w:highlight w:val="none"/>
            </w:rPr>
            <w:tab/>
          </w:r>
          <w:r>
            <w:rPr>
              <w:sz w:val="22"/>
              <w:szCs w:val="21"/>
              <w:highlight w:val="none"/>
            </w:rPr>
            <w:fldChar w:fldCharType="begin"/>
          </w:r>
          <w:r>
            <w:rPr>
              <w:sz w:val="22"/>
              <w:szCs w:val="21"/>
              <w:highlight w:val="none"/>
            </w:rPr>
            <w:instrText xml:space="preserve"> PAGEREF _Toc26776 \h </w:instrText>
          </w:r>
          <w:r>
            <w:rPr>
              <w:sz w:val="22"/>
              <w:szCs w:val="21"/>
              <w:highlight w:val="none"/>
            </w:rPr>
            <w:fldChar w:fldCharType="separate"/>
          </w:r>
          <w:r>
            <w:rPr>
              <w:sz w:val="22"/>
              <w:szCs w:val="21"/>
              <w:highlight w:val="none"/>
            </w:rPr>
            <w:t>15</w:t>
          </w:r>
          <w:r>
            <w:rPr>
              <w:sz w:val="22"/>
              <w:szCs w:val="21"/>
              <w:highlight w:val="none"/>
            </w:rPr>
            <w:fldChar w:fldCharType="end"/>
          </w:r>
          <w:r>
            <w:rPr>
              <w:sz w:val="22"/>
              <w:szCs w:val="21"/>
              <w:highlight w:val="none"/>
            </w:rPr>
            <w:fldChar w:fldCharType="end"/>
          </w:r>
        </w:p>
        <w:p w14:paraId="3E45EAF2">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"_Toc6789" </w:instrText>
          </w:r>
          <w:r>
            <w:rPr>
              <w:highlight w:val="none"/>
            </w:rPr>
            <w:fldChar w:fldCharType="separate"/>
          </w:r>
          <w:r>
            <w:rPr>
              <w:rFonts w:ascii="宋体" w:hAnsi="宋体" w:cs="宋体"/>
              <w:sz w:val="22"/>
              <w:szCs w:val="28"/>
              <w:highlight w:val="none"/>
            </w:rPr>
            <w:t>（四）磋商响应文件的编制</w:t>
          </w:r>
          <w:r>
            <w:rPr>
              <w:sz w:val="22"/>
              <w:szCs w:val="21"/>
              <w:highlight w:val="none"/>
            </w:rPr>
            <w:tab/>
          </w:r>
          <w:r>
            <w:rPr>
              <w:sz w:val="22"/>
              <w:szCs w:val="21"/>
              <w:highlight w:val="none"/>
            </w:rPr>
            <w:fldChar w:fldCharType="begin"/>
          </w:r>
          <w:r>
            <w:rPr>
              <w:sz w:val="22"/>
              <w:szCs w:val="21"/>
              <w:highlight w:val="none"/>
            </w:rPr>
            <w:instrText xml:space="preserve"> PAGEREF _Toc6789 \h </w:instrText>
          </w:r>
          <w:r>
            <w:rPr>
              <w:sz w:val="22"/>
              <w:szCs w:val="21"/>
              <w:highlight w:val="none"/>
            </w:rPr>
            <w:fldChar w:fldCharType="separate"/>
          </w:r>
          <w:r>
            <w:rPr>
              <w:sz w:val="22"/>
              <w:szCs w:val="21"/>
              <w:highlight w:val="none"/>
            </w:rPr>
            <w:t>16</w:t>
          </w:r>
          <w:r>
            <w:rPr>
              <w:sz w:val="22"/>
              <w:szCs w:val="21"/>
              <w:highlight w:val="none"/>
            </w:rPr>
            <w:fldChar w:fldCharType="end"/>
          </w:r>
          <w:r>
            <w:rPr>
              <w:sz w:val="22"/>
              <w:szCs w:val="21"/>
              <w:highlight w:val="none"/>
            </w:rPr>
            <w:fldChar w:fldCharType="end"/>
          </w:r>
        </w:p>
        <w:p w14:paraId="0C47B6D9">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"_Toc9937" </w:instrText>
          </w:r>
          <w:r>
            <w:rPr>
              <w:highlight w:val="none"/>
            </w:rPr>
            <w:fldChar w:fldCharType="separate"/>
          </w:r>
          <w:r>
            <w:rPr>
              <w:rFonts w:hint="default" w:ascii="Arial" w:hAnsi="Arial" w:cs="宋体"/>
              <w:bCs/>
              <w:sz w:val="22"/>
              <w:szCs w:val="22"/>
              <w:highlight w:val="none"/>
            </w:rPr>
            <w:t xml:space="preserve">12. </w:t>
          </w:r>
          <w:r>
            <w:rPr>
              <w:rFonts w:ascii="宋体" w:hAnsi="宋体" w:cs="宋体"/>
              <w:bCs/>
              <w:sz w:val="22"/>
              <w:szCs w:val="22"/>
              <w:highlight w:val="none"/>
            </w:rPr>
            <w:t>磋商响应文件的说明</w:t>
          </w:r>
          <w:r>
            <w:rPr>
              <w:sz w:val="22"/>
              <w:szCs w:val="21"/>
              <w:highlight w:val="none"/>
            </w:rPr>
            <w:tab/>
          </w:r>
          <w:r>
            <w:rPr>
              <w:sz w:val="22"/>
              <w:szCs w:val="21"/>
              <w:highlight w:val="none"/>
            </w:rPr>
            <w:fldChar w:fldCharType="begin"/>
          </w:r>
          <w:r>
            <w:rPr>
              <w:sz w:val="22"/>
              <w:szCs w:val="21"/>
              <w:highlight w:val="none"/>
            </w:rPr>
            <w:instrText xml:space="preserve"> PAGEREF _Toc9937 \h </w:instrText>
          </w:r>
          <w:r>
            <w:rPr>
              <w:sz w:val="22"/>
              <w:szCs w:val="21"/>
              <w:highlight w:val="none"/>
            </w:rPr>
            <w:fldChar w:fldCharType="separate"/>
          </w:r>
          <w:r>
            <w:rPr>
              <w:sz w:val="22"/>
              <w:szCs w:val="21"/>
              <w:highlight w:val="none"/>
            </w:rPr>
            <w:t>16</w:t>
          </w:r>
          <w:r>
            <w:rPr>
              <w:sz w:val="22"/>
              <w:szCs w:val="21"/>
              <w:highlight w:val="none"/>
            </w:rPr>
            <w:fldChar w:fldCharType="end"/>
          </w:r>
          <w:r>
            <w:rPr>
              <w:sz w:val="22"/>
              <w:szCs w:val="21"/>
              <w:highlight w:val="none"/>
            </w:rPr>
            <w:fldChar w:fldCharType="end"/>
          </w:r>
        </w:p>
        <w:p w14:paraId="76E32C1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"_Toc13536" </w:instrText>
          </w:r>
          <w:r>
            <w:rPr>
              <w:highlight w:val="none"/>
            </w:rPr>
            <w:fldChar w:fldCharType="separate"/>
          </w:r>
          <w:r>
            <w:rPr>
              <w:rFonts w:hint="default" w:ascii="Arial" w:hAnsi="Arial" w:cs="宋体"/>
              <w:bCs/>
              <w:sz w:val="22"/>
              <w:szCs w:val="21"/>
              <w:highlight w:val="none"/>
            </w:rPr>
            <w:t xml:space="preserve">13. </w:t>
          </w:r>
          <w:r>
            <w:rPr>
              <w:rFonts w:ascii="宋体" w:hAnsi="宋体" w:cs="宋体"/>
              <w:bCs/>
              <w:sz w:val="22"/>
              <w:szCs w:val="22"/>
              <w:highlight w:val="none"/>
            </w:rPr>
            <w:t>磋商响应文件的组成</w:t>
          </w:r>
          <w:r>
            <w:rPr>
              <w:sz w:val="22"/>
              <w:szCs w:val="21"/>
              <w:highlight w:val="none"/>
            </w:rPr>
            <w:tab/>
          </w:r>
          <w:r>
            <w:rPr>
              <w:sz w:val="22"/>
              <w:szCs w:val="21"/>
              <w:highlight w:val="none"/>
            </w:rPr>
            <w:fldChar w:fldCharType="begin"/>
          </w:r>
          <w:r>
            <w:rPr>
              <w:sz w:val="22"/>
              <w:szCs w:val="21"/>
              <w:highlight w:val="none"/>
            </w:rPr>
            <w:instrText xml:space="preserve"> PAGEREF _Toc13536 \h </w:instrText>
          </w:r>
          <w:r>
            <w:rPr>
              <w:sz w:val="22"/>
              <w:szCs w:val="21"/>
              <w:highlight w:val="none"/>
            </w:rPr>
            <w:fldChar w:fldCharType="separate"/>
          </w:r>
          <w:r>
            <w:rPr>
              <w:sz w:val="22"/>
              <w:szCs w:val="21"/>
              <w:highlight w:val="none"/>
            </w:rPr>
            <w:t>16</w:t>
          </w:r>
          <w:r>
            <w:rPr>
              <w:sz w:val="22"/>
              <w:szCs w:val="21"/>
              <w:highlight w:val="none"/>
            </w:rPr>
            <w:fldChar w:fldCharType="end"/>
          </w:r>
          <w:r>
            <w:rPr>
              <w:sz w:val="22"/>
              <w:szCs w:val="21"/>
              <w:highlight w:val="none"/>
            </w:rPr>
            <w:fldChar w:fldCharType="end"/>
          </w:r>
        </w:p>
        <w:p w14:paraId="45889B89">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"_Toc26190" </w:instrText>
          </w:r>
          <w:r>
            <w:rPr>
              <w:highlight w:val="none"/>
            </w:rPr>
            <w:fldChar w:fldCharType="separate"/>
          </w:r>
          <w:r>
            <w:rPr>
              <w:rFonts w:hint="default" w:ascii="Arial" w:hAnsi="Arial" w:cs="宋体"/>
              <w:bCs/>
              <w:sz w:val="22"/>
              <w:szCs w:val="21"/>
              <w:highlight w:val="none"/>
            </w:rPr>
            <w:t xml:space="preserve">14. </w:t>
          </w:r>
          <w:r>
            <w:rPr>
              <w:rFonts w:ascii="宋体" w:hAnsi="宋体" w:cs="宋体"/>
              <w:bCs/>
              <w:sz w:val="22"/>
              <w:szCs w:val="22"/>
              <w:highlight w:val="none"/>
            </w:rPr>
            <w:t>磋商响应格式填写说明</w:t>
          </w:r>
          <w:r>
            <w:rPr>
              <w:sz w:val="22"/>
              <w:szCs w:val="21"/>
              <w:highlight w:val="none"/>
            </w:rPr>
            <w:tab/>
          </w:r>
          <w:r>
            <w:rPr>
              <w:sz w:val="22"/>
              <w:szCs w:val="21"/>
              <w:highlight w:val="none"/>
            </w:rPr>
            <w:fldChar w:fldCharType="begin"/>
          </w:r>
          <w:r>
            <w:rPr>
              <w:sz w:val="22"/>
              <w:szCs w:val="21"/>
              <w:highlight w:val="none"/>
            </w:rPr>
            <w:instrText xml:space="preserve"> PAGEREF _Toc26190 \h </w:instrText>
          </w:r>
          <w:r>
            <w:rPr>
              <w:sz w:val="22"/>
              <w:szCs w:val="21"/>
              <w:highlight w:val="none"/>
            </w:rPr>
            <w:fldChar w:fldCharType="separate"/>
          </w:r>
          <w:r>
            <w:rPr>
              <w:sz w:val="22"/>
              <w:szCs w:val="21"/>
              <w:highlight w:val="none"/>
            </w:rPr>
            <w:t>17</w:t>
          </w:r>
          <w:r>
            <w:rPr>
              <w:sz w:val="22"/>
              <w:szCs w:val="21"/>
              <w:highlight w:val="none"/>
            </w:rPr>
            <w:fldChar w:fldCharType="end"/>
          </w:r>
          <w:r>
            <w:rPr>
              <w:sz w:val="22"/>
              <w:szCs w:val="21"/>
              <w:highlight w:val="none"/>
            </w:rPr>
            <w:fldChar w:fldCharType="end"/>
          </w:r>
        </w:p>
        <w:p w14:paraId="36638ACD">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"_Toc8681" </w:instrText>
          </w:r>
          <w:r>
            <w:rPr>
              <w:highlight w:val="none"/>
            </w:rPr>
            <w:fldChar w:fldCharType="separate"/>
          </w:r>
          <w:r>
            <w:rPr>
              <w:rFonts w:hint="default" w:ascii="Arial" w:hAnsi="Arial" w:cs="宋体"/>
              <w:sz w:val="22"/>
              <w:szCs w:val="21"/>
              <w:highlight w:val="none"/>
            </w:rPr>
            <w:t xml:space="preserve">15. </w:t>
          </w:r>
          <w:r>
            <w:rPr>
              <w:rFonts w:ascii="宋体" w:hAnsi="宋体" w:cs="宋体"/>
              <w:sz w:val="22"/>
              <w:szCs w:val="22"/>
              <w:highlight w:val="none"/>
            </w:rPr>
            <w:t>磋商有效期</w:t>
          </w:r>
          <w:r>
            <w:rPr>
              <w:sz w:val="22"/>
              <w:szCs w:val="21"/>
              <w:highlight w:val="none"/>
            </w:rPr>
            <w:tab/>
          </w:r>
          <w:r>
            <w:rPr>
              <w:sz w:val="22"/>
              <w:szCs w:val="21"/>
              <w:highlight w:val="none"/>
            </w:rPr>
            <w:fldChar w:fldCharType="begin"/>
          </w:r>
          <w:r>
            <w:rPr>
              <w:sz w:val="22"/>
              <w:szCs w:val="21"/>
              <w:highlight w:val="none"/>
            </w:rPr>
            <w:instrText xml:space="preserve"> PAGEREF _Toc8681 \h </w:instrText>
          </w:r>
          <w:r>
            <w:rPr>
              <w:sz w:val="22"/>
              <w:szCs w:val="21"/>
              <w:highlight w:val="none"/>
            </w:rPr>
            <w:fldChar w:fldCharType="separate"/>
          </w:r>
          <w:r>
            <w:rPr>
              <w:sz w:val="22"/>
              <w:szCs w:val="21"/>
              <w:highlight w:val="none"/>
            </w:rPr>
            <w:t>18</w:t>
          </w:r>
          <w:r>
            <w:rPr>
              <w:sz w:val="22"/>
              <w:szCs w:val="21"/>
              <w:highlight w:val="none"/>
            </w:rPr>
            <w:fldChar w:fldCharType="end"/>
          </w:r>
          <w:r>
            <w:rPr>
              <w:sz w:val="22"/>
              <w:szCs w:val="21"/>
              <w:highlight w:val="none"/>
            </w:rPr>
            <w:fldChar w:fldCharType="end"/>
          </w:r>
        </w:p>
        <w:p w14:paraId="1FD717E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"_Toc5975" </w:instrText>
          </w:r>
          <w:r>
            <w:rPr>
              <w:highlight w:val="none"/>
            </w:rPr>
            <w:fldChar w:fldCharType="separate"/>
          </w:r>
          <w:r>
            <w:rPr>
              <w:rFonts w:hint="default" w:ascii="Arial" w:hAnsi="Arial" w:cs="宋体"/>
              <w:sz w:val="22"/>
              <w:szCs w:val="21"/>
              <w:highlight w:val="none"/>
            </w:rPr>
            <w:t xml:space="preserve">16. </w:t>
          </w:r>
          <w:r>
            <w:rPr>
              <w:rFonts w:ascii="宋体" w:hAnsi="宋体" w:cs="宋体"/>
              <w:sz w:val="22"/>
              <w:szCs w:val="22"/>
              <w:highlight w:val="none"/>
            </w:rPr>
            <w:t>磋商报价</w:t>
          </w:r>
          <w:r>
            <w:rPr>
              <w:sz w:val="22"/>
              <w:szCs w:val="21"/>
              <w:highlight w:val="none"/>
            </w:rPr>
            <w:tab/>
          </w:r>
          <w:r>
            <w:rPr>
              <w:sz w:val="22"/>
              <w:szCs w:val="21"/>
              <w:highlight w:val="none"/>
            </w:rPr>
            <w:fldChar w:fldCharType="begin"/>
          </w:r>
          <w:r>
            <w:rPr>
              <w:sz w:val="22"/>
              <w:szCs w:val="21"/>
              <w:highlight w:val="none"/>
            </w:rPr>
            <w:instrText xml:space="preserve"> PAGEREF _Toc5975 \h </w:instrText>
          </w:r>
          <w:r>
            <w:rPr>
              <w:sz w:val="22"/>
              <w:szCs w:val="21"/>
              <w:highlight w:val="none"/>
            </w:rPr>
            <w:fldChar w:fldCharType="separate"/>
          </w:r>
          <w:r>
            <w:rPr>
              <w:sz w:val="22"/>
              <w:szCs w:val="21"/>
              <w:highlight w:val="none"/>
            </w:rPr>
            <w:t>18</w:t>
          </w:r>
          <w:r>
            <w:rPr>
              <w:sz w:val="22"/>
              <w:szCs w:val="21"/>
              <w:highlight w:val="none"/>
            </w:rPr>
            <w:fldChar w:fldCharType="end"/>
          </w:r>
          <w:r>
            <w:rPr>
              <w:sz w:val="22"/>
              <w:szCs w:val="21"/>
              <w:highlight w:val="none"/>
            </w:rPr>
            <w:fldChar w:fldCharType="end"/>
          </w:r>
        </w:p>
        <w:p w14:paraId="62DCEA10">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"_Toc13949" </w:instrText>
          </w:r>
          <w:r>
            <w:rPr>
              <w:highlight w:val="none"/>
            </w:rPr>
            <w:fldChar w:fldCharType="separate"/>
          </w:r>
          <w:r>
            <w:rPr>
              <w:rFonts w:hint="default" w:ascii="Arial" w:hAnsi="Arial" w:cs="宋体"/>
              <w:sz w:val="22"/>
              <w:szCs w:val="21"/>
              <w:highlight w:val="none"/>
            </w:rPr>
            <w:t xml:space="preserve">17. </w:t>
          </w:r>
          <w:r>
            <w:rPr>
              <w:rFonts w:ascii="宋体" w:hAnsi="宋体" w:cs="宋体"/>
              <w:sz w:val="22"/>
              <w:szCs w:val="22"/>
              <w:highlight w:val="none"/>
            </w:rPr>
            <w:t>磋商响应文件的式样和签署</w:t>
          </w:r>
          <w:r>
            <w:rPr>
              <w:sz w:val="22"/>
              <w:szCs w:val="21"/>
              <w:highlight w:val="none"/>
            </w:rPr>
            <w:tab/>
          </w:r>
          <w:r>
            <w:rPr>
              <w:sz w:val="22"/>
              <w:szCs w:val="21"/>
              <w:highlight w:val="none"/>
            </w:rPr>
            <w:fldChar w:fldCharType="begin"/>
          </w:r>
          <w:r>
            <w:rPr>
              <w:sz w:val="22"/>
              <w:szCs w:val="21"/>
              <w:highlight w:val="none"/>
            </w:rPr>
            <w:instrText xml:space="preserve"> PAGEREF _Toc13949 \h </w:instrText>
          </w:r>
          <w:r>
            <w:rPr>
              <w:sz w:val="22"/>
              <w:szCs w:val="21"/>
              <w:highlight w:val="none"/>
            </w:rPr>
            <w:fldChar w:fldCharType="separate"/>
          </w:r>
          <w:r>
            <w:rPr>
              <w:sz w:val="22"/>
              <w:szCs w:val="21"/>
              <w:highlight w:val="none"/>
            </w:rPr>
            <w:t>18</w:t>
          </w:r>
          <w:r>
            <w:rPr>
              <w:sz w:val="22"/>
              <w:szCs w:val="21"/>
              <w:highlight w:val="none"/>
            </w:rPr>
            <w:fldChar w:fldCharType="end"/>
          </w:r>
          <w:r>
            <w:rPr>
              <w:sz w:val="22"/>
              <w:szCs w:val="21"/>
              <w:highlight w:val="none"/>
            </w:rPr>
            <w:fldChar w:fldCharType="end"/>
          </w:r>
        </w:p>
        <w:p w14:paraId="696F4614">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"_Toc12844" </w:instrText>
          </w:r>
          <w:r>
            <w:rPr>
              <w:highlight w:val="none"/>
            </w:rPr>
            <w:fldChar w:fldCharType="separate"/>
          </w:r>
          <w:r>
            <w:rPr>
              <w:rFonts w:hint="default" w:ascii="Arial" w:hAnsi="Arial" w:cs="宋体"/>
              <w:bCs/>
              <w:sz w:val="22"/>
              <w:szCs w:val="21"/>
              <w:highlight w:val="none"/>
            </w:rPr>
            <w:t xml:space="preserve">18. </w:t>
          </w:r>
          <w:r>
            <w:rPr>
              <w:rFonts w:ascii="宋体" w:hAnsi="宋体" w:cs="宋体"/>
              <w:bCs/>
              <w:sz w:val="22"/>
              <w:szCs w:val="22"/>
              <w:highlight w:val="none"/>
            </w:rPr>
            <w:t>知识产权</w:t>
          </w:r>
          <w:r>
            <w:rPr>
              <w:sz w:val="22"/>
              <w:szCs w:val="21"/>
              <w:highlight w:val="none"/>
            </w:rPr>
            <w:tab/>
          </w:r>
          <w:r>
            <w:rPr>
              <w:sz w:val="22"/>
              <w:szCs w:val="21"/>
              <w:highlight w:val="none"/>
            </w:rPr>
            <w:fldChar w:fldCharType="begin"/>
          </w:r>
          <w:r>
            <w:rPr>
              <w:sz w:val="22"/>
              <w:szCs w:val="21"/>
              <w:highlight w:val="none"/>
            </w:rPr>
            <w:instrText xml:space="preserve"> PAGEREF _Toc12844 \h </w:instrText>
          </w:r>
          <w:r>
            <w:rPr>
              <w:sz w:val="22"/>
              <w:szCs w:val="21"/>
              <w:highlight w:val="none"/>
            </w:rPr>
            <w:fldChar w:fldCharType="separate"/>
          </w:r>
          <w:r>
            <w:rPr>
              <w:sz w:val="22"/>
              <w:szCs w:val="21"/>
              <w:highlight w:val="none"/>
            </w:rPr>
            <w:t>18</w:t>
          </w:r>
          <w:r>
            <w:rPr>
              <w:sz w:val="22"/>
              <w:szCs w:val="21"/>
              <w:highlight w:val="none"/>
            </w:rPr>
            <w:fldChar w:fldCharType="end"/>
          </w:r>
          <w:r>
            <w:rPr>
              <w:sz w:val="22"/>
              <w:szCs w:val="21"/>
              <w:highlight w:val="none"/>
            </w:rPr>
            <w:fldChar w:fldCharType="end"/>
          </w:r>
        </w:p>
        <w:p w14:paraId="6CBE31A7">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"_Toc28008" </w:instrText>
          </w:r>
          <w:r>
            <w:rPr>
              <w:highlight w:val="none"/>
            </w:rPr>
            <w:fldChar w:fldCharType="separate"/>
          </w:r>
          <w:r>
            <w:rPr>
              <w:rFonts w:hint="default" w:ascii="Arial" w:hAnsi="Arial" w:cs="宋体"/>
              <w:bCs/>
              <w:sz w:val="22"/>
              <w:szCs w:val="21"/>
              <w:highlight w:val="none"/>
            </w:rPr>
            <w:t xml:space="preserve">19. </w:t>
          </w:r>
          <w:r>
            <w:rPr>
              <w:rFonts w:ascii="宋体" w:hAnsi="宋体" w:cs="宋体"/>
              <w:bCs/>
              <w:sz w:val="22"/>
              <w:szCs w:val="21"/>
              <w:highlight w:val="none"/>
            </w:rPr>
            <w:t>串通行为认定</w:t>
          </w:r>
          <w:r>
            <w:rPr>
              <w:sz w:val="22"/>
              <w:szCs w:val="21"/>
              <w:highlight w:val="none"/>
            </w:rPr>
            <w:tab/>
          </w:r>
          <w:r>
            <w:rPr>
              <w:sz w:val="22"/>
              <w:szCs w:val="21"/>
              <w:highlight w:val="none"/>
            </w:rPr>
            <w:fldChar w:fldCharType="begin"/>
          </w:r>
          <w:r>
            <w:rPr>
              <w:sz w:val="22"/>
              <w:szCs w:val="21"/>
              <w:highlight w:val="none"/>
            </w:rPr>
            <w:instrText xml:space="preserve"> PAGEREF _Toc28008 \h </w:instrText>
          </w:r>
          <w:r>
            <w:rPr>
              <w:sz w:val="22"/>
              <w:szCs w:val="21"/>
              <w:highlight w:val="none"/>
            </w:rPr>
            <w:fldChar w:fldCharType="separate"/>
          </w:r>
          <w:r>
            <w:rPr>
              <w:sz w:val="22"/>
              <w:szCs w:val="21"/>
              <w:highlight w:val="none"/>
            </w:rPr>
            <w:t>18</w:t>
          </w:r>
          <w:r>
            <w:rPr>
              <w:sz w:val="22"/>
              <w:szCs w:val="21"/>
              <w:highlight w:val="none"/>
            </w:rPr>
            <w:fldChar w:fldCharType="end"/>
          </w:r>
          <w:r>
            <w:rPr>
              <w:sz w:val="22"/>
              <w:szCs w:val="21"/>
              <w:highlight w:val="none"/>
            </w:rPr>
            <w:fldChar w:fldCharType="end"/>
          </w:r>
        </w:p>
        <w:p w14:paraId="5545A245">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"_Toc17356" </w:instrText>
          </w:r>
          <w:r>
            <w:rPr>
              <w:highlight w:val="none"/>
            </w:rPr>
            <w:fldChar w:fldCharType="separate"/>
          </w:r>
          <w:r>
            <w:rPr>
              <w:rFonts w:hint="default" w:ascii="Arial" w:hAnsi="Arial" w:cs="宋体"/>
              <w:bCs/>
              <w:sz w:val="22"/>
              <w:szCs w:val="21"/>
              <w:highlight w:val="none"/>
            </w:rPr>
            <w:t xml:space="preserve">20. </w:t>
          </w:r>
          <w:r>
            <w:rPr>
              <w:rFonts w:ascii="宋体" w:hAnsi="宋体" w:cs="宋体"/>
              <w:bCs/>
              <w:sz w:val="22"/>
              <w:szCs w:val="21"/>
              <w:highlight w:val="none"/>
            </w:rPr>
            <w:t>出现以下情形，中止电子交易活动：</w:t>
          </w:r>
          <w:r>
            <w:rPr>
              <w:sz w:val="22"/>
              <w:szCs w:val="21"/>
              <w:highlight w:val="none"/>
            </w:rPr>
            <w:tab/>
          </w:r>
          <w:r>
            <w:rPr>
              <w:sz w:val="22"/>
              <w:szCs w:val="21"/>
              <w:highlight w:val="none"/>
            </w:rPr>
            <w:fldChar w:fldCharType="begin"/>
          </w:r>
          <w:r>
            <w:rPr>
              <w:sz w:val="22"/>
              <w:szCs w:val="21"/>
              <w:highlight w:val="none"/>
            </w:rPr>
            <w:instrText xml:space="preserve"> PAGEREF _Toc17356 \h </w:instrText>
          </w:r>
          <w:r>
            <w:rPr>
              <w:sz w:val="22"/>
              <w:szCs w:val="21"/>
              <w:highlight w:val="none"/>
            </w:rPr>
            <w:fldChar w:fldCharType="separate"/>
          </w:r>
          <w:r>
            <w:rPr>
              <w:sz w:val="22"/>
              <w:szCs w:val="21"/>
              <w:highlight w:val="none"/>
            </w:rPr>
            <w:t>19</w:t>
          </w:r>
          <w:r>
            <w:rPr>
              <w:sz w:val="22"/>
              <w:szCs w:val="21"/>
              <w:highlight w:val="none"/>
            </w:rPr>
            <w:fldChar w:fldCharType="end"/>
          </w:r>
          <w:r>
            <w:rPr>
              <w:sz w:val="22"/>
              <w:szCs w:val="21"/>
              <w:highlight w:val="none"/>
            </w:rPr>
            <w:fldChar w:fldCharType="end"/>
          </w:r>
        </w:p>
        <w:p w14:paraId="13934842">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"_Toc18953" </w:instrText>
          </w:r>
          <w:r>
            <w:rPr>
              <w:highlight w:val="none"/>
            </w:rPr>
            <w:fldChar w:fldCharType="separate"/>
          </w:r>
          <w:r>
            <w:rPr>
              <w:rFonts w:ascii="宋体" w:hAnsi="宋体" w:cs="宋体"/>
              <w:sz w:val="22"/>
              <w:szCs w:val="28"/>
              <w:highlight w:val="none"/>
            </w:rPr>
            <w:t>（五）磋商响应文件的递交</w:t>
          </w:r>
          <w:r>
            <w:rPr>
              <w:sz w:val="22"/>
              <w:szCs w:val="21"/>
              <w:highlight w:val="none"/>
            </w:rPr>
            <w:tab/>
          </w:r>
          <w:r>
            <w:rPr>
              <w:sz w:val="22"/>
              <w:szCs w:val="21"/>
              <w:highlight w:val="none"/>
            </w:rPr>
            <w:fldChar w:fldCharType="begin"/>
          </w:r>
          <w:r>
            <w:rPr>
              <w:sz w:val="22"/>
              <w:szCs w:val="21"/>
              <w:highlight w:val="none"/>
            </w:rPr>
            <w:instrText xml:space="preserve"> PAGEREF _Toc18953 \h </w:instrText>
          </w:r>
          <w:r>
            <w:rPr>
              <w:sz w:val="22"/>
              <w:szCs w:val="21"/>
              <w:highlight w:val="none"/>
            </w:rPr>
            <w:fldChar w:fldCharType="separate"/>
          </w:r>
          <w:r>
            <w:rPr>
              <w:sz w:val="22"/>
              <w:szCs w:val="21"/>
              <w:highlight w:val="none"/>
            </w:rPr>
            <w:t>20</w:t>
          </w:r>
          <w:r>
            <w:rPr>
              <w:sz w:val="22"/>
              <w:szCs w:val="21"/>
              <w:highlight w:val="none"/>
            </w:rPr>
            <w:fldChar w:fldCharType="end"/>
          </w:r>
          <w:r>
            <w:rPr>
              <w:sz w:val="22"/>
              <w:szCs w:val="21"/>
              <w:highlight w:val="none"/>
            </w:rPr>
            <w:fldChar w:fldCharType="end"/>
          </w:r>
        </w:p>
        <w:p w14:paraId="0BBDB032">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"_Toc8719" </w:instrText>
          </w:r>
          <w:r>
            <w:rPr>
              <w:highlight w:val="none"/>
            </w:rPr>
            <w:fldChar w:fldCharType="separate"/>
          </w:r>
          <w:r>
            <w:rPr>
              <w:rFonts w:hint="default" w:ascii="Arial" w:hAnsi="Arial" w:cs="宋体"/>
              <w:bCs/>
              <w:sz w:val="22"/>
              <w:szCs w:val="24"/>
              <w:highlight w:val="none"/>
            </w:rPr>
            <w:t xml:space="preserve">21. </w:t>
          </w:r>
          <w:r>
            <w:rPr>
              <w:rFonts w:ascii="宋体" w:hAnsi="宋体" w:cs="宋体"/>
              <w:bCs/>
              <w:sz w:val="22"/>
              <w:szCs w:val="21"/>
              <w:highlight w:val="none"/>
            </w:rPr>
            <w:t>响应文件的修改（补充）和撤回</w:t>
          </w:r>
          <w:r>
            <w:rPr>
              <w:sz w:val="22"/>
              <w:szCs w:val="21"/>
              <w:highlight w:val="none"/>
            </w:rPr>
            <w:tab/>
          </w:r>
          <w:r>
            <w:rPr>
              <w:sz w:val="22"/>
              <w:szCs w:val="21"/>
              <w:highlight w:val="none"/>
            </w:rPr>
            <w:fldChar w:fldCharType="begin"/>
          </w:r>
          <w:r>
            <w:rPr>
              <w:sz w:val="22"/>
              <w:szCs w:val="21"/>
              <w:highlight w:val="none"/>
            </w:rPr>
            <w:instrText xml:space="preserve"> PAGEREF _Toc8719 \h </w:instrText>
          </w:r>
          <w:r>
            <w:rPr>
              <w:sz w:val="22"/>
              <w:szCs w:val="21"/>
              <w:highlight w:val="none"/>
            </w:rPr>
            <w:fldChar w:fldCharType="separate"/>
          </w:r>
          <w:r>
            <w:rPr>
              <w:sz w:val="22"/>
              <w:szCs w:val="21"/>
              <w:highlight w:val="none"/>
            </w:rPr>
            <w:t>20</w:t>
          </w:r>
          <w:r>
            <w:rPr>
              <w:sz w:val="22"/>
              <w:szCs w:val="21"/>
              <w:highlight w:val="none"/>
            </w:rPr>
            <w:fldChar w:fldCharType="end"/>
          </w:r>
          <w:r>
            <w:rPr>
              <w:sz w:val="22"/>
              <w:szCs w:val="21"/>
              <w:highlight w:val="none"/>
            </w:rPr>
            <w:fldChar w:fldCharType="end"/>
          </w:r>
        </w:p>
        <w:p w14:paraId="14952DAC">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"_Toc8538" </w:instrText>
          </w:r>
          <w:r>
            <w:rPr>
              <w:highlight w:val="none"/>
            </w:rPr>
            <w:fldChar w:fldCharType="separate"/>
          </w:r>
          <w:r>
            <w:rPr>
              <w:rFonts w:hint="default" w:ascii="Arial" w:hAnsi="Arial" w:cs="宋体"/>
              <w:sz w:val="22"/>
              <w:szCs w:val="21"/>
              <w:highlight w:val="none"/>
            </w:rPr>
            <w:t xml:space="preserve">22. </w:t>
          </w:r>
          <w:r>
            <w:rPr>
              <w:rFonts w:ascii="宋体" w:hAnsi="宋体" w:cs="宋体"/>
              <w:sz w:val="22"/>
              <w:szCs w:val="22"/>
              <w:highlight w:val="none"/>
            </w:rPr>
            <w:t>磋商截止时间</w:t>
          </w:r>
          <w:r>
            <w:rPr>
              <w:sz w:val="22"/>
              <w:szCs w:val="21"/>
              <w:highlight w:val="none"/>
            </w:rPr>
            <w:tab/>
          </w:r>
          <w:r>
            <w:rPr>
              <w:sz w:val="22"/>
              <w:szCs w:val="21"/>
              <w:highlight w:val="none"/>
            </w:rPr>
            <w:fldChar w:fldCharType="begin"/>
          </w:r>
          <w:r>
            <w:rPr>
              <w:sz w:val="22"/>
              <w:szCs w:val="21"/>
              <w:highlight w:val="none"/>
            </w:rPr>
            <w:instrText xml:space="preserve"> PAGEREF _Toc8538 \h </w:instrText>
          </w:r>
          <w:r>
            <w:rPr>
              <w:sz w:val="22"/>
              <w:szCs w:val="21"/>
              <w:highlight w:val="none"/>
            </w:rPr>
            <w:fldChar w:fldCharType="separate"/>
          </w:r>
          <w:r>
            <w:rPr>
              <w:sz w:val="22"/>
              <w:szCs w:val="21"/>
              <w:highlight w:val="none"/>
            </w:rPr>
            <w:t>20</w:t>
          </w:r>
          <w:r>
            <w:rPr>
              <w:sz w:val="22"/>
              <w:szCs w:val="21"/>
              <w:highlight w:val="none"/>
            </w:rPr>
            <w:fldChar w:fldCharType="end"/>
          </w:r>
          <w:r>
            <w:rPr>
              <w:sz w:val="22"/>
              <w:szCs w:val="21"/>
              <w:highlight w:val="none"/>
            </w:rPr>
            <w:fldChar w:fldCharType="end"/>
          </w:r>
        </w:p>
        <w:p w14:paraId="0C500DEC">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"_Toc21398" </w:instrText>
          </w:r>
          <w:r>
            <w:rPr>
              <w:highlight w:val="none"/>
            </w:rPr>
            <w:fldChar w:fldCharType="separate"/>
          </w:r>
          <w:r>
            <w:rPr>
              <w:rFonts w:ascii="宋体" w:hAnsi="宋体" w:cs="宋体"/>
              <w:sz w:val="22"/>
              <w:szCs w:val="28"/>
              <w:highlight w:val="none"/>
            </w:rPr>
            <w:t>（六）磋商与评审</w:t>
          </w:r>
          <w:r>
            <w:rPr>
              <w:sz w:val="22"/>
              <w:szCs w:val="21"/>
              <w:highlight w:val="none"/>
            </w:rPr>
            <w:tab/>
          </w:r>
          <w:r>
            <w:rPr>
              <w:sz w:val="22"/>
              <w:szCs w:val="21"/>
              <w:highlight w:val="none"/>
            </w:rPr>
            <w:fldChar w:fldCharType="begin"/>
          </w:r>
          <w:r>
            <w:rPr>
              <w:sz w:val="22"/>
              <w:szCs w:val="21"/>
              <w:highlight w:val="none"/>
            </w:rPr>
            <w:instrText xml:space="preserve"> PAGEREF _Toc21398 \h </w:instrText>
          </w:r>
          <w:r>
            <w:rPr>
              <w:sz w:val="22"/>
              <w:szCs w:val="21"/>
              <w:highlight w:val="none"/>
            </w:rPr>
            <w:fldChar w:fldCharType="separate"/>
          </w:r>
          <w:r>
            <w:rPr>
              <w:sz w:val="22"/>
              <w:szCs w:val="21"/>
              <w:highlight w:val="none"/>
            </w:rPr>
            <w:t>21</w:t>
          </w:r>
          <w:r>
            <w:rPr>
              <w:sz w:val="22"/>
              <w:szCs w:val="21"/>
              <w:highlight w:val="none"/>
            </w:rPr>
            <w:fldChar w:fldCharType="end"/>
          </w:r>
          <w:r>
            <w:rPr>
              <w:sz w:val="22"/>
              <w:szCs w:val="21"/>
              <w:highlight w:val="none"/>
            </w:rPr>
            <w:fldChar w:fldCharType="end"/>
          </w:r>
        </w:p>
        <w:p w14:paraId="37F8E07C">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"_Toc6651" </w:instrText>
          </w:r>
          <w:r>
            <w:rPr>
              <w:highlight w:val="none"/>
            </w:rPr>
            <w:fldChar w:fldCharType="separate"/>
          </w:r>
          <w:r>
            <w:rPr>
              <w:rFonts w:hint="default" w:ascii="Arial" w:hAnsi="Arial" w:cs="宋体"/>
              <w:sz w:val="22"/>
              <w:szCs w:val="22"/>
              <w:highlight w:val="none"/>
            </w:rPr>
            <w:t xml:space="preserve">23. </w:t>
          </w:r>
          <w:r>
            <w:rPr>
              <w:rFonts w:ascii="宋体" w:hAnsi="宋体" w:cs="宋体"/>
              <w:sz w:val="22"/>
              <w:szCs w:val="22"/>
              <w:highlight w:val="none"/>
            </w:rPr>
            <w:t>磋商</w:t>
          </w:r>
          <w:r>
            <w:rPr>
              <w:sz w:val="22"/>
              <w:szCs w:val="21"/>
              <w:highlight w:val="none"/>
            </w:rPr>
            <w:tab/>
          </w:r>
          <w:r>
            <w:rPr>
              <w:sz w:val="22"/>
              <w:szCs w:val="21"/>
              <w:highlight w:val="none"/>
            </w:rPr>
            <w:fldChar w:fldCharType="begin"/>
          </w:r>
          <w:r>
            <w:rPr>
              <w:sz w:val="22"/>
              <w:szCs w:val="21"/>
              <w:highlight w:val="none"/>
            </w:rPr>
            <w:instrText xml:space="preserve"> PAGEREF _Toc6651 \h </w:instrText>
          </w:r>
          <w:r>
            <w:rPr>
              <w:sz w:val="22"/>
              <w:szCs w:val="21"/>
              <w:highlight w:val="none"/>
            </w:rPr>
            <w:fldChar w:fldCharType="separate"/>
          </w:r>
          <w:r>
            <w:rPr>
              <w:sz w:val="22"/>
              <w:szCs w:val="21"/>
              <w:highlight w:val="none"/>
            </w:rPr>
            <w:t>21</w:t>
          </w:r>
          <w:r>
            <w:rPr>
              <w:sz w:val="22"/>
              <w:szCs w:val="21"/>
              <w:highlight w:val="none"/>
            </w:rPr>
            <w:fldChar w:fldCharType="end"/>
          </w:r>
          <w:r>
            <w:rPr>
              <w:sz w:val="22"/>
              <w:szCs w:val="21"/>
              <w:highlight w:val="none"/>
            </w:rPr>
            <w:fldChar w:fldCharType="end"/>
          </w:r>
        </w:p>
        <w:p w14:paraId="0CF4A256">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"_Toc10029" </w:instrText>
          </w:r>
          <w:r>
            <w:rPr>
              <w:highlight w:val="none"/>
            </w:rPr>
            <w:fldChar w:fldCharType="separate"/>
          </w:r>
          <w:r>
            <w:rPr>
              <w:rFonts w:hint="default" w:ascii="Arial" w:hAnsi="Arial" w:cs="宋体"/>
              <w:sz w:val="22"/>
              <w:szCs w:val="21"/>
              <w:highlight w:val="none"/>
            </w:rPr>
            <w:t xml:space="preserve">24. </w:t>
          </w:r>
          <w:r>
            <w:rPr>
              <w:rFonts w:ascii="宋体" w:hAnsi="宋体" w:cs="宋体"/>
              <w:sz w:val="22"/>
              <w:szCs w:val="21"/>
              <w:highlight w:val="none"/>
            </w:rPr>
            <w:t>开标程序</w:t>
          </w:r>
          <w:r>
            <w:rPr>
              <w:sz w:val="22"/>
              <w:szCs w:val="21"/>
              <w:highlight w:val="none"/>
            </w:rPr>
            <w:tab/>
          </w:r>
          <w:r>
            <w:rPr>
              <w:sz w:val="22"/>
              <w:szCs w:val="21"/>
              <w:highlight w:val="none"/>
            </w:rPr>
            <w:fldChar w:fldCharType="begin"/>
          </w:r>
          <w:r>
            <w:rPr>
              <w:sz w:val="22"/>
              <w:szCs w:val="21"/>
              <w:highlight w:val="none"/>
            </w:rPr>
            <w:instrText xml:space="preserve"> PAGEREF _Toc10029 \h </w:instrText>
          </w:r>
          <w:r>
            <w:rPr>
              <w:sz w:val="22"/>
              <w:szCs w:val="21"/>
              <w:highlight w:val="none"/>
            </w:rPr>
            <w:fldChar w:fldCharType="separate"/>
          </w:r>
          <w:r>
            <w:rPr>
              <w:sz w:val="22"/>
              <w:szCs w:val="21"/>
              <w:highlight w:val="none"/>
            </w:rPr>
            <w:t>21</w:t>
          </w:r>
          <w:r>
            <w:rPr>
              <w:sz w:val="22"/>
              <w:szCs w:val="21"/>
              <w:highlight w:val="none"/>
            </w:rPr>
            <w:fldChar w:fldCharType="end"/>
          </w:r>
          <w:r>
            <w:rPr>
              <w:sz w:val="22"/>
              <w:szCs w:val="21"/>
              <w:highlight w:val="none"/>
            </w:rPr>
            <w:fldChar w:fldCharType="end"/>
          </w:r>
        </w:p>
        <w:p w14:paraId="4A9BF9C1">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"_Toc14180" </w:instrText>
          </w:r>
          <w:r>
            <w:rPr>
              <w:highlight w:val="none"/>
            </w:rPr>
            <w:fldChar w:fldCharType="separate"/>
          </w:r>
          <w:r>
            <w:rPr>
              <w:rFonts w:hint="default" w:ascii="Arial" w:hAnsi="Arial" w:cs="宋体"/>
              <w:sz w:val="22"/>
              <w:szCs w:val="22"/>
              <w:highlight w:val="none"/>
            </w:rPr>
            <w:t xml:space="preserve">25. </w:t>
          </w:r>
          <w:r>
            <w:rPr>
              <w:rFonts w:ascii="宋体" w:hAnsi="宋体" w:cs="宋体"/>
              <w:sz w:val="22"/>
              <w:szCs w:val="22"/>
              <w:highlight w:val="none"/>
            </w:rPr>
            <w:t>磋商小组</w:t>
          </w:r>
          <w:r>
            <w:rPr>
              <w:sz w:val="22"/>
              <w:szCs w:val="21"/>
              <w:highlight w:val="none"/>
            </w:rPr>
            <w:tab/>
          </w:r>
          <w:r>
            <w:rPr>
              <w:sz w:val="22"/>
              <w:szCs w:val="21"/>
              <w:highlight w:val="none"/>
            </w:rPr>
            <w:fldChar w:fldCharType="begin"/>
          </w:r>
          <w:r>
            <w:rPr>
              <w:sz w:val="22"/>
              <w:szCs w:val="21"/>
              <w:highlight w:val="none"/>
            </w:rPr>
            <w:instrText xml:space="preserve"> PAGEREF _Toc14180 \h </w:instrText>
          </w:r>
          <w:r>
            <w:rPr>
              <w:sz w:val="22"/>
              <w:szCs w:val="21"/>
              <w:highlight w:val="none"/>
            </w:rPr>
            <w:fldChar w:fldCharType="separate"/>
          </w:r>
          <w:r>
            <w:rPr>
              <w:sz w:val="22"/>
              <w:szCs w:val="21"/>
              <w:highlight w:val="none"/>
            </w:rPr>
            <w:t>21</w:t>
          </w:r>
          <w:r>
            <w:rPr>
              <w:sz w:val="22"/>
              <w:szCs w:val="21"/>
              <w:highlight w:val="none"/>
            </w:rPr>
            <w:fldChar w:fldCharType="end"/>
          </w:r>
          <w:r>
            <w:rPr>
              <w:sz w:val="22"/>
              <w:szCs w:val="21"/>
              <w:highlight w:val="none"/>
            </w:rPr>
            <w:fldChar w:fldCharType="end"/>
          </w:r>
        </w:p>
        <w:p w14:paraId="246F4937">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"_Toc5260" </w:instrText>
          </w:r>
          <w:r>
            <w:rPr>
              <w:highlight w:val="none"/>
            </w:rPr>
            <w:fldChar w:fldCharType="separate"/>
          </w:r>
          <w:r>
            <w:rPr>
              <w:rFonts w:hint="default" w:ascii="Arial" w:hAnsi="Arial" w:cs="宋体"/>
              <w:sz w:val="22"/>
              <w:szCs w:val="22"/>
              <w:highlight w:val="none"/>
            </w:rPr>
            <w:t xml:space="preserve">26. </w:t>
          </w:r>
          <w:r>
            <w:rPr>
              <w:rFonts w:ascii="宋体" w:hAnsi="宋体" w:cs="宋体"/>
              <w:sz w:val="22"/>
              <w:szCs w:val="22"/>
              <w:highlight w:val="none"/>
            </w:rPr>
            <w:t>磋商工作程序</w:t>
          </w:r>
          <w:r>
            <w:rPr>
              <w:sz w:val="22"/>
              <w:szCs w:val="21"/>
              <w:highlight w:val="none"/>
            </w:rPr>
            <w:tab/>
          </w:r>
          <w:r>
            <w:rPr>
              <w:sz w:val="22"/>
              <w:szCs w:val="21"/>
              <w:highlight w:val="none"/>
            </w:rPr>
            <w:fldChar w:fldCharType="begin"/>
          </w:r>
          <w:r>
            <w:rPr>
              <w:sz w:val="22"/>
              <w:szCs w:val="21"/>
              <w:highlight w:val="none"/>
            </w:rPr>
            <w:instrText xml:space="preserve"> PAGEREF _Toc5260 \h </w:instrText>
          </w:r>
          <w:r>
            <w:rPr>
              <w:sz w:val="22"/>
              <w:szCs w:val="21"/>
              <w:highlight w:val="none"/>
            </w:rPr>
            <w:fldChar w:fldCharType="separate"/>
          </w:r>
          <w:r>
            <w:rPr>
              <w:sz w:val="22"/>
              <w:szCs w:val="21"/>
              <w:highlight w:val="none"/>
            </w:rPr>
            <w:t>21</w:t>
          </w:r>
          <w:r>
            <w:rPr>
              <w:sz w:val="22"/>
              <w:szCs w:val="21"/>
              <w:highlight w:val="none"/>
            </w:rPr>
            <w:fldChar w:fldCharType="end"/>
          </w:r>
          <w:r>
            <w:rPr>
              <w:sz w:val="22"/>
              <w:szCs w:val="21"/>
              <w:highlight w:val="none"/>
            </w:rPr>
            <w:fldChar w:fldCharType="end"/>
          </w:r>
        </w:p>
        <w:p w14:paraId="1686B9BE">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"_Toc29723" </w:instrText>
          </w:r>
          <w:r>
            <w:rPr>
              <w:highlight w:val="none"/>
            </w:rPr>
            <w:fldChar w:fldCharType="separate"/>
          </w:r>
          <w:r>
            <w:rPr>
              <w:rFonts w:hint="default" w:ascii="Arial" w:hAnsi="Arial" w:cs="宋体"/>
              <w:sz w:val="22"/>
              <w:szCs w:val="24"/>
              <w:highlight w:val="none"/>
            </w:rPr>
            <w:t xml:space="preserve">27. </w:t>
          </w:r>
          <w:r>
            <w:rPr>
              <w:rFonts w:ascii="宋体" w:hAnsi="宋体" w:cs="宋体"/>
              <w:sz w:val="22"/>
              <w:szCs w:val="21"/>
              <w:highlight w:val="none"/>
            </w:rPr>
            <w:t>评审</w:t>
          </w:r>
          <w:r>
            <w:rPr>
              <w:sz w:val="22"/>
              <w:szCs w:val="21"/>
              <w:highlight w:val="none"/>
            </w:rPr>
            <w:tab/>
          </w:r>
          <w:r>
            <w:rPr>
              <w:sz w:val="22"/>
              <w:szCs w:val="21"/>
              <w:highlight w:val="none"/>
            </w:rPr>
            <w:fldChar w:fldCharType="begin"/>
          </w:r>
          <w:r>
            <w:rPr>
              <w:sz w:val="22"/>
              <w:szCs w:val="21"/>
              <w:highlight w:val="none"/>
            </w:rPr>
            <w:instrText xml:space="preserve"> PAGEREF _Toc29723 \h </w:instrText>
          </w:r>
          <w:r>
            <w:rPr>
              <w:sz w:val="22"/>
              <w:szCs w:val="21"/>
              <w:highlight w:val="none"/>
            </w:rPr>
            <w:fldChar w:fldCharType="separate"/>
          </w:r>
          <w:r>
            <w:rPr>
              <w:sz w:val="22"/>
              <w:szCs w:val="21"/>
              <w:highlight w:val="none"/>
            </w:rPr>
            <w:t>22</w:t>
          </w:r>
          <w:r>
            <w:rPr>
              <w:sz w:val="22"/>
              <w:szCs w:val="21"/>
              <w:highlight w:val="none"/>
            </w:rPr>
            <w:fldChar w:fldCharType="end"/>
          </w:r>
          <w:r>
            <w:rPr>
              <w:sz w:val="22"/>
              <w:szCs w:val="21"/>
              <w:highlight w:val="none"/>
            </w:rPr>
            <w:fldChar w:fldCharType="end"/>
          </w:r>
        </w:p>
        <w:p w14:paraId="08637D3A">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"_Toc20231" </w:instrText>
          </w:r>
          <w:r>
            <w:rPr>
              <w:highlight w:val="none"/>
            </w:rPr>
            <w:fldChar w:fldCharType="separate"/>
          </w:r>
          <w:r>
            <w:rPr>
              <w:rFonts w:hint="default" w:ascii="Arial" w:hAnsi="Arial" w:cs="宋体"/>
              <w:sz w:val="22"/>
              <w:szCs w:val="21"/>
              <w:highlight w:val="none"/>
            </w:rPr>
            <w:t xml:space="preserve">28. </w:t>
          </w:r>
          <w:r>
            <w:rPr>
              <w:rFonts w:ascii="宋体" w:hAnsi="宋体" w:cs="宋体"/>
              <w:sz w:val="22"/>
              <w:szCs w:val="21"/>
              <w:highlight w:val="none"/>
            </w:rPr>
            <w:t>成交供应商的确定</w:t>
          </w:r>
          <w:r>
            <w:rPr>
              <w:sz w:val="22"/>
              <w:szCs w:val="21"/>
              <w:highlight w:val="none"/>
            </w:rPr>
            <w:tab/>
          </w:r>
          <w:r>
            <w:rPr>
              <w:sz w:val="22"/>
              <w:szCs w:val="21"/>
              <w:highlight w:val="none"/>
            </w:rPr>
            <w:fldChar w:fldCharType="begin"/>
          </w:r>
          <w:r>
            <w:rPr>
              <w:sz w:val="22"/>
              <w:szCs w:val="21"/>
              <w:highlight w:val="none"/>
            </w:rPr>
            <w:instrText xml:space="preserve"> PAGEREF _Toc20231 \h </w:instrText>
          </w:r>
          <w:r>
            <w:rPr>
              <w:sz w:val="22"/>
              <w:szCs w:val="21"/>
              <w:highlight w:val="none"/>
            </w:rPr>
            <w:fldChar w:fldCharType="separate"/>
          </w:r>
          <w:r>
            <w:rPr>
              <w:sz w:val="22"/>
              <w:szCs w:val="21"/>
              <w:highlight w:val="none"/>
            </w:rPr>
            <w:t>24</w:t>
          </w:r>
          <w:r>
            <w:rPr>
              <w:sz w:val="22"/>
              <w:szCs w:val="21"/>
              <w:highlight w:val="none"/>
            </w:rPr>
            <w:fldChar w:fldCharType="end"/>
          </w:r>
          <w:r>
            <w:rPr>
              <w:sz w:val="22"/>
              <w:szCs w:val="21"/>
              <w:highlight w:val="none"/>
            </w:rPr>
            <w:fldChar w:fldCharType="end"/>
          </w:r>
        </w:p>
        <w:p w14:paraId="7613C74C">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"_Toc30058" </w:instrText>
          </w:r>
          <w:r>
            <w:rPr>
              <w:highlight w:val="none"/>
            </w:rPr>
            <w:fldChar w:fldCharType="separate"/>
          </w:r>
          <w:r>
            <w:rPr>
              <w:rFonts w:hint="default" w:ascii="Arial" w:hAnsi="Arial" w:cs="宋体"/>
              <w:sz w:val="22"/>
              <w:szCs w:val="21"/>
              <w:highlight w:val="none"/>
            </w:rPr>
            <w:t xml:space="preserve">29. </w:t>
          </w:r>
          <w:r>
            <w:rPr>
              <w:rFonts w:ascii="宋体" w:hAnsi="宋体" w:cs="宋体"/>
              <w:sz w:val="22"/>
              <w:szCs w:val="21"/>
              <w:highlight w:val="none"/>
            </w:rPr>
            <w:t>评标过程保密</w:t>
          </w:r>
          <w:r>
            <w:rPr>
              <w:sz w:val="22"/>
              <w:szCs w:val="21"/>
              <w:highlight w:val="none"/>
            </w:rPr>
            <w:tab/>
          </w:r>
          <w:r>
            <w:rPr>
              <w:sz w:val="22"/>
              <w:szCs w:val="21"/>
              <w:highlight w:val="none"/>
            </w:rPr>
            <w:fldChar w:fldCharType="begin"/>
          </w:r>
          <w:r>
            <w:rPr>
              <w:sz w:val="22"/>
              <w:szCs w:val="21"/>
              <w:highlight w:val="none"/>
            </w:rPr>
            <w:instrText xml:space="preserve"> PAGEREF _Toc30058 \h </w:instrText>
          </w:r>
          <w:r>
            <w:rPr>
              <w:sz w:val="22"/>
              <w:szCs w:val="21"/>
              <w:highlight w:val="none"/>
            </w:rPr>
            <w:fldChar w:fldCharType="separate"/>
          </w:r>
          <w:r>
            <w:rPr>
              <w:sz w:val="22"/>
              <w:szCs w:val="21"/>
              <w:highlight w:val="none"/>
            </w:rPr>
            <w:t>24</w:t>
          </w:r>
          <w:r>
            <w:rPr>
              <w:sz w:val="22"/>
              <w:szCs w:val="21"/>
              <w:highlight w:val="none"/>
            </w:rPr>
            <w:fldChar w:fldCharType="end"/>
          </w:r>
          <w:r>
            <w:rPr>
              <w:sz w:val="22"/>
              <w:szCs w:val="21"/>
              <w:highlight w:val="none"/>
            </w:rPr>
            <w:fldChar w:fldCharType="end"/>
          </w:r>
        </w:p>
        <w:p w14:paraId="1104689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"_Toc12540" </w:instrText>
          </w:r>
          <w:r>
            <w:rPr>
              <w:highlight w:val="none"/>
            </w:rPr>
            <w:fldChar w:fldCharType="separate"/>
          </w:r>
          <w:r>
            <w:rPr>
              <w:rFonts w:hint="default" w:ascii="Arial" w:hAnsi="Arial" w:cs="宋体"/>
              <w:sz w:val="22"/>
              <w:szCs w:val="21"/>
              <w:highlight w:val="none"/>
            </w:rPr>
            <w:t xml:space="preserve">30. </w:t>
          </w:r>
          <w:r>
            <w:rPr>
              <w:rFonts w:ascii="宋体" w:hAnsi="宋体" w:cs="宋体"/>
              <w:sz w:val="22"/>
              <w:szCs w:val="21"/>
              <w:highlight w:val="none"/>
            </w:rPr>
            <w:t>否决任何或所有磋商的权利</w:t>
          </w:r>
          <w:r>
            <w:rPr>
              <w:sz w:val="22"/>
              <w:szCs w:val="21"/>
              <w:highlight w:val="none"/>
            </w:rPr>
            <w:tab/>
          </w:r>
          <w:r>
            <w:rPr>
              <w:sz w:val="22"/>
              <w:szCs w:val="21"/>
              <w:highlight w:val="none"/>
            </w:rPr>
            <w:fldChar w:fldCharType="begin"/>
          </w:r>
          <w:r>
            <w:rPr>
              <w:sz w:val="22"/>
              <w:szCs w:val="21"/>
              <w:highlight w:val="none"/>
            </w:rPr>
            <w:instrText xml:space="preserve"> PAGEREF _Toc12540 \h </w:instrText>
          </w:r>
          <w:r>
            <w:rPr>
              <w:sz w:val="22"/>
              <w:szCs w:val="21"/>
              <w:highlight w:val="none"/>
            </w:rPr>
            <w:fldChar w:fldCharType="separate"/>
          </w:r>
          <w:r>
            <w:rPr>
              <w:sz w:val="22"/>
              <w:szCs w:val="21"/>
              <w:highlight w:val="none"/>
            </w:rPr>
            <w:t>25</w:t>
          </w:r>
          <w:r>
            <w:rPr>
              <w:sz w:val="22"/>
              <w:szCs w:val="21"/>
              <w:highlight w:val="none"/>
            </w:rPr>
            <w:fldChar w:fldCharType="end"/>
          </w:r>
          <w:r>
            <w:rPr>
              <w:sz w:val="22"/>
              <w:szCs w:val="21"/>
              <w:highlight w:val="none"/>
            </w:rPr>
            <w:fldChar w:fldCharType="end"/>
          </w:r>
        </w:p>
        <w:p w14:paraId="6E1833FC">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"_Toc13704" </w:instrText>
          </w:r>
          <w:r>
            <w:rPr>
              <w:highlight w:val="none"/>
            </w:rPr>
            <w:fldChar w:fldCharType="separate"/>
          </w:r>
          <w:r>
            <w:rPr>
              <w:rFonts w:hint="default" w:ascii="Arial" w:hAnsi="Arial" w:cs="宋体"/>
              <w:sz w:val="22"/>
              <w:szCs w:val="21"/>
              <w:highlight w:val="none"/>
            </w:rPr>
            <w:t xml:space="preserve">31. </w:t>
          </w:r>
          <w:r>
            <w:rPr>
              <w:rFonts w:ascii="宋体" w:hAnsi="宋体" w:cs="宋体"/>
              <w:sz w:val="22"/>
              <w:szCs w:val="21"/>
              <w:highlight w:val="none"/>
            </w:rPr>
            <w:t>质疑与投诉</w:t>
          </w:r>
          <w:r>
            <w:rPr>
              <w:sz w:val="22"/>
              <w:szCs w:val="21"/>
              <w:highlight w:val="none"/>
            </w:rPr>
            <w:tab/>
          </w:r>
          <w:r>
            <w:rPr>
              <w:sz w:val="22"/>
              <w:szCs w:val="21"/>
              <w:highlight w:val="none"/>
            </w:rPr>
            <w:fldChar w:fldCharType="begin"/>
          </w:r>
          <w:r>
            <w:rPr>
              <w:sz w:val="22"/>
              <w:szCs w:val="21"/>
              <w:highlight w:val="none"/>
            </w:rPr>
            <w:instrText xml:space="preserve"> PAGEREF _Toc13704 \h </w:instrText>
          </w:r>
          <w:r>
            <w:rPr>
              <w:sz w:val="22"/>
              <w:szCs w:val="21"/>
              <w:highlight w:val="none"/>
            </w:rPr>
            <w:fldChar w:fldCharType="separate"/>
          </w:r>
          <w:r>
            <w:rPr>
              <w:sz w:val="22"/>
              <w:szCs w:val="21"/>
              <w:highlight w:val="none"/>
            </w:rPr>
            <w:t>25</w:t>
          </w:r>
          <w:r>
            <w:rPr>
              <w:sz w:val="22"/>
              <w:szCs w:val="21"/>
              <w:highlight w:val="none"/>
            </w:rPr>
            <w:fldChar w:fldCharType="end"/>
          </w:r>
          <w:r>
            <w:rPr>
              <w:sz w:val="22"/>
              <w:szCs w:val="21"/>
              <w:highlight w:val="none"/>
            </w:rPr>
            <w:fldChar w:fldCharType="end"/>
          </w:r>
        </w:p>
        <w:p w14:paraId="4ADD4FBE">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"_Toc30669" </w:instrText>
          </w:r>
          <w:r>
            <w:rPr>
              <w:highlight w:val="none"/>
            </w:rPr>
            <w:fldChar w:fldCharType="separate"/>
          </w:r>
          <w:r>
            <w:rPr>
              <w:rFonts w:ascii="宋体" w:hAnsi="宋体" w:cs="宋体"/>
              <w:sz w:val="22"/>
              <w:szCs w:val="28"/>
              <w:highlight w:val="none"/>
            </w:rPr>
            <w:t>（七）授予合同</w:t>
          </w:r>
          <w:r>
            <w:rPr>
              <w:sz w:val="22"/>
              <w:szCs w:val="21"/>
              <w:highlight w:val="none"/>
            </w:rPr>
            <w:tab/>
          </w:r>
          <w:r>
            <w:rPr>
              <w:sz w:val="22"/>
              <w:szCs w:val="21"/>
              <w:highlight w:val="none"/>
            </w:rPr>
            <w:fldChar w:fldCharType="begin"/>
          </w:r>
          <w:r>
            <w:rPr>
              <w:sz w:val="22"/>
              <w:szCs w:val="21"/>
              <w:highlight w:val="none"/>
            </w:rPr>
            <w:instrText xml:space="preserve"> PAGEREF _Toc30669 \h </w:instrText>
          </w:r>
          <w:r>
            <w:rPr>
              <w:sz w:val="22"/>
              <w:szCs w:val="21"/>
              <w:highlight w:val="none"/>
            </w:rPr>
            <w:fldChar w:fldCharType="separate"/>
          </w:r>
          <w:r>
            <w:rPr>
              <w:sz w:val="22"/>
              <w:szCs w:val="21"/>
              <w:highlight w:val="none"/>
            </w:rPr>
            <w:t>26</w:t>
          </w:r>
          <w:r>
            <w:rPr>
              <w:sz w:val="22"/>
              <w:szCs w:val="21"/>
              <w:highlight w:val="none"/>
            </w:rPr>
            <w:fldChar w:fldCharType="end"/>
          </w:r>
          <w:r>
            <w:rPr>
              <w:sz w:val="22"/>
              <w:szCs w:val="21"/>
              <w:highlight w:val="none"/>
            </w:rPr>
            <w:fldChar w:fldCharType="end"/>
          </w:r>
        </w:p>
        <w:p w14:paraId="714FBBD5">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"_Toc8237" </w:instrText>
          </w:r>
          <w:r>
            <w:rPr>
              <w:highlight w:val="none"/>
            </w:rPr>
            <w:fldChar w:fldCharType="separate"/>
          </w:r>
          <w:r>
            <w:rPr>
              <w:rFonts w:hint="default" w:ascii="Arial" w:hAnsi="Arial" w:cs="宋体"/>
              <w:sz w:val="22"/>
              <w:szCs w:val="21"/>
              <w:highlight w:val="none"/>
            </w:rPr>
            <w:t xml:space="preserve">32. </w:t>
          </w:r>
          <w:r>
            <w:rPr>
              <w:rFonts w:ascii="宋体" w:hAnsi="宋体" w:cs="宋体"/>
              <w:sz w:val="22"/>
              <w:szCs w:val="21"/>
              <w:highlight w:val="none"/>
            </w:rPr>
            <w:t>成交通知</w:t>
          </w:r>
          <w:r>
            <w:rPr>
              <w:sz w:val="22"/>
              <w:szCs w:val="21"/>
              <w:highlight w:val="none"/>
            </w:rPr>
            <w:tab/>
          </w:r>
          <w:r>
            <w:rPr>
              <w:sz w:val="22"/>
              <w:szCs w:val="21"/>
              <w:highlight w:val="none"/>
            </w:rPr>
            <w:fldChar w:fldCharType="begin"/>
          </w:r>
          <w:r>
            <w:rPr>
              <w:sz w:val="22"/>
              <w:szCs w:val="21"/>
              <w:highlight w:val="none"/>
            </w:rPr>
            <w:instrText xml:space="preserve"> PAGEREF _Toc8237 \h </w:instrText>
          </w:r>
          <w:r>
            <w:rPr>
              <w:sz w:val="22"/>
              <w:szCs w:val="21"/>
              <w:highlight w:val="none"/>
            </w:rPr>
            <w:fldChar w:fldCharType="separate"/>
          </w:r>
          <w:r>
            <w:rPr>
              <w:sz w:val="22"/>
              <w:szCs w:val="21"/>
              <w:highlight w:val="none"/>
            </w:rPr>
            <w:t>26</w:t>
          </w:r>
          <w:r>
            <w:rPr>
              <w:sz w:val="22"/>
              <w:szCs w:val="21"/>
              <w:highlight w:val="none"/>
            </w:rPr>
            <w:fldChar w:fldCharType="end"/>
          </w:r>
          <w:r>
            <w:rPr>
              <w:sz w:val="22"/>
              <w:szCs w:val="21"/>
              <w:highlight w:val="none"/>
            </w:rPr>
            <w:fldChar w:fldCharType="end"/>
          </w:r>
        </w:p>
        <w:p w14:paraId="2009F6BF">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"_Toc31920" </w:instrText>
          </w:r>
          <w:r>
            <w:rPr>
              <w:highlight w:val="none"/>
            </w:rPr>
            <w:fldChar w:fldCharType="separate"/>
          </w:r>
          <w:r>
            <w:rPr>
              <w:rFonts w:hint="default" w:ascii="Arial" w:hAnsi="Arial" w:cs="宋体"/>
              <w:sz w:val="22"/>
              <w:szCs w:val="21"/>
              <w:highlight w:val="none"/>
            </w:rPr>
            <w:t xml:space="preserve">33. </w:t>
          </w:r>
          <w:r>
            <w:rPr>
              <w:rFonts w:ascii="宋体" w:hAnsi="宋体" w:cs="宋体"/>
              <w:sz w:val="22"/>
              <w:szCs w:val="21"/>
              <w:highlight w:val="none"/>
            </w:rPr>
            <w:t>签订合同</w:t>
          </w:r>
          <w:r>
            <w:rPr>
              <w:sz w:val="22"/>
              <w:szCs w:val="21"/>
              <w:highlight w:val="none"/>
            </w:rPr>
            <w:tab/>
          </w:r>
          <w:r>
            <w:rPr>
              <w:sz w:val="22"/>
              <w:szCs w:val="21"/>
              <w:highlight w:val="none"/>
            </w:rPr>
            <w:fldChar w:fldCharType="begin"/>
          </w:r>
          <w:r>
            <w:rPr>
              <w:sz w:val="22"/>
              <w:szCs w:val="21"/>
              <w:highlight w:val="none"/>
            </w:rPr>
            <w:instrText xml:space="preserve"> PAGEREF _Toc31920 \h </w:instrText>
          </w:r>
          <w:r>
            <w:rPr>
              <w:sz w:val="22"/>
              <w:szCs w:val="21"/>
              <w:highlight w:val="none"/>
            </w:rPr>
            <w:fldChar w:fldCharType="separate"/>
          </w:r>
          <w:r>
            <w:rPr>
              <w:sz w:val="22"/>
              <w:szCs w:val="21"/>
              <w:highlight w:val="none"/>
            </w:rPr>
            <w:t>26</w:t>
          </w:r>
          <w:r>
            <w:rPr>
              <w:sz w:val="22"/>
              <w:szCs w:val="21"/>
              <w:highlight w:val="none"/>
            </w:rPr>
            <w:fldChar w:fldCharType="end"/>
          </w:r>
          <w:r>
            <w:rPr>
              <w:sz w:val="22"/>
              <w:szCs w:val="21"/>
              <w:highlight w:val="none"/>
            </w:rPr>
            <w:fldChar w:fldCharType="end"/>
          </w:r>
        </w:p>
        <w:p w14:paraId="167A6449">
          <w:pPr>
            <w:pStyle w:val="13"/>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"_Toc15535" </w:instrText>
          </w:r>
          <w:r>
            <w:rPr>
              <w:highlight w:val="none"/>
            </w:rPr>
            <w:fldChar w:fldCharType="separate"/>
          </w:r>
          <w:r>
            <w:rPr>
              <w:rFonts w:hint="default" w:ascii="Arial" w:hAnsi="Arial" w:cs="宋体"/>
              <w:sz w:val="22"/>
              <w:szCs w:val="21"/>
              <w:highlight w:val="none"/>
            </w:rPr>
            <w:t xml:space="preserve">34. </w:t>
          </w:r>
          <w:r>
            <w:rPr>
              <w:rFonts w:ascii="宋体" w:hAnsi="宋体" w:cs="宋体"/>
              <w:sz w:val="22"/>
              <w:szCs w:val="21"/>
              <w:highlight w:val="none"/>
            </w:rPr>
            <w:t>代理服务费</w:t>
          </w:r>
          <w:r>
            <w:rPr>
              <w:sz w:val="22"/>
              <w:szCs w:val="21"/>
              <w:highlight w:val="none"/>
            </w:rPr>
            <w:tab/>
          </w:r>
          <w:r>
            <w:rPr>
              <w:sz w:val="22"/>
              <w:szCs w:val="21"/>
              <w:highlight w:val="none"/>
            </w:rPr>
            <w:fldChar w:fldCharType="begin"/>
          </w:r>
          <w:r>
            <w:rPr>
              <w:sz w:val="22"/>
              <w:szCs w:val="21"/>
              <w:highlight w:val="none"/>
            </w:rPr>
            <w:instrText xml:space="preserve"> PAGEREF _Toc15535 \h </w:instrText>
          </w:r>
          <w:r>
            <w:rPr>
              <w:sz w:val="22"/>
              <w:szCs w:val="21"/>
              <w:highlight w:val="none"/>
            </w:rPr>
            <w:fldChar w:fldCharType="separate"/>
          </w:r>
          <w:r>
            <w:rPr>
              <w:sz w:val="22"/>
              <w:szCs w:val="21"/>
              <w:highlight w:val="none"/>
            </w:rPr>
            <w:t>26</w:t>
          </w:r>
          <w:r>
            <w:rPr>
              <w:sz w:val="22"/>
              <w:szCs w:val="21"/>
              <w:highlight w:val="none"/>
            </w:rPr>
            <w:fldChar w:fldCharType="end"/>
          </w:r>
          <w:r>
            <w:rPr>
              <w:sz w:val="22"/>
              <w:szCs w:val="21"/>
              <w:highlight w:val="none"/>
            </w:rPr>
            <w:fldChar w:fldCharType="end"/>
          </w:r>
        </w:p>
        <w:p w14:paraId="005B6911">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"_Toc14541" </w:instrText>
          </w:r>
          <w:r>
            <w:rPr>
              <w:highlight w:val="none"/>
            </w:rPr>
            <w:fldChar w:fldCharType="separate"/>
          </w:r>
          <w:r>
            <w:rPr>
              <w:rFonts w:cs="宋体"/>
              <w:sz w:val="22"/>
              <w:szCs w:val="40"/>
              <w:highlight w:val="none"/>
            </w:rPr>
            <w:t>第三部分  竞争性磋商内容及要求</w:t>
          </w:r>
          <w:r>
            <w:rPr>
              <w:sz w:val="22"/>
              <w:szCs w:val="22"/>
              <w:highlight w:val="none"/>
            </w:rPr>
            <w:tab/>
          </w:r>
          <w:r>
            <w:rPr>
              <w:sz w:val="22"/>
              <w:szCs w:val="22"/>
              <w:highlight w:val="none"/>
            </w:rPr>
            <w:fldChar w:fldCharType="begin"/>
          </w:r>
          <w:r>
            <w:rPr>
              <w:sz w:val="22"/>
              <w:szCs w:val="22"/>
              <w:highlight w:val="none"/>
            </w:rPr>
            <w:instrText xml:space="preserve"> PAGEREF _Toc14541 \h </w:instrText>
          </w:r>
          <w:r>
            <w:rPr>
              <w:sz w:val="22"/>
              <w:szCs w:val="22"/>
              <w:highlight w:val="none"/>
            </w:rPr>
            <w:fldChar w:fldCharType="separate"/>
          </w:r>
          <w:r>
            <w:rPr>
              <w:sz w:val="22"/>
              <w:szCs w:val="22"/>
              <w:highlight w:val="none"/>
            </w:rPr>
            <w:t>28</w:t>
          </w:r>
          <w:r>
            <w:rPr>
              <w:sz w:val="22"/>
              <w:szCs w:val="22"/>
              <w:highlight w:val="none"/>
            </w:rPr>
            <w:fldChar w:fldCharType="end"/>
          </w:r>
          <w:r>
            <w:rPr>
              <w:sz w:val="22"/>
              <w:szCs w:val="22"/>
              <w:highlight w:val="none"/>
            </w:rPr>
            <w:fldChar w:fldCharType="end"/>
          </w:r>
        </w:p>
        <w:p w14:paraId="2010F10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"_Toc6676" </w:instrText>
          </w:r>
          <w:r>
            <w:rPr>
              <w:highlight w:val="none"/>
            </w:rPr>
            <w:fldChar w:fldCharType="separate"/>
          </w:r>
          <w:r>
            <w:rPr>
              <w:rFonts w:ascii="宋体" w:hAnsi="宋体" w:cs="宋体"/>
              <w:bCs/>
              <w:sz w:val="22"/>
              <w:szCs w:val="21"/>
              <w:highlight w:val="none"/>
            </w:rPr>
            <w:t>（一）概述</w:t>
          </w:r>
          <w:r>
            <w:rPr>
              <w:sz w:val="22"/>
              <w:szCs w:val="21"/>
              <w:highlight w:val="none"/>
            </w:rPr>
            <w:tab/>
          </w:r>
          <w:r>
            <w:rPr>
              <w:sz w:val="22"/>
              <w:szCs w:val="21"/>
              <w:highlight w:val="none"/>
            </w:rPr>
            <w:fldChar w:fldCharType="begin"/>
          </w:r>
          <w:r>
            <w:rPr>
              <w:sz w:val="22"/>
              <w:szCs w:val="21"/>
              <w:highlight w:val="none"/>
            </w:rPr>
            <w:instrText xml:space="preserve"> PAGEREF _Toc6676 \h </w:instrText>
          </w:r>
          <w:r>
            <w:rPr>
              <w:sz w:val="22"/>
              <w:szCs w:val="21"/>
              <w:highlight w:val="none"/>
            </w:rPr>
            <w:fldChar w:fldCharType="separate"/>
          </w:r>
          <w:r>
            <w:rPr>
              <w:sz w:val="22"/>
              <w:szCs w:val="21"/>
              <w:highlight w:val="none"/>
            </w:rPr>
            <w:t>28</w:t>
          </w:r>
          <w:r>
            <w:rPr>
              <w:sz w:val="22"/>
              <w:szCs w:val="21"/>
              <w:highlight w:val="none"/>
            </w:rPr>
            <w:fldChar w:fldCharType="end"/>
          </w:r>
          <w:r>
            <w:rPr>
              <w:sz w:val="22"/>
              <w:szCs w:val="21"/>
              <w:highlight w:val="none"/>
            </w:rPr>
            <w:fldChar w:fldCharType="end"/>
          </w:r>
        </w:p>
        <w:p w14:paraId="502C667C">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"_Toc6023" </w:instrText>
          </w:r>
          <w:r>
            <w:rPr>
              <w:highlight w:val="none"/>
            </w:rPr>
            <w:fldChar w:fldCharType="separate"/>
          </w:r>
          <w:r>
            <w:rPr>
              <w:rFonts w:ascii="宋体"/>
              <w:bCs/>
              <w:sz w:val="22"/>
              <w:szCs w:val="28"/>
              <w:highlight w:val="none"/>
            </w:rPr>
            <w:t>（二）</w:t>
          </w:r>
          <w:r>
            <w:rPr>
              <w:bCs/>
              <w:sz w:val="22"/>
              <w:szCs w:val="28"/>
              <w:highlight w:val="none"/>
            </w:rPr>
            <w:t>采购内容及要求</w:t>
          </w:r>
          <w:r>
            <w:rPr>
              <w:sz w:val="22"/>
              <w:szCs w:val="21"/>
              <w:highlight w:val="none"/>
            </w:rPr>
            <w:tab/>
          </w:r>
          <w:r>
            <w:rPr>
              <w:sz w:val="22"/>
              <w:szCs w:val="21"/>
              <w:highlight w:val="none"/>
            </w:rPr>
            <w:fldChar w:fldCharType="begin"/>
          </w:r>
          <w:r>
            <w:rPr>
              <w:sz w:val="22"/>
              <w:szCs w:val="21"/>
              <w:highlight w:val="none"/>
            </w:rPr>
            <w:instrText xml:space="preserve"> PAGEREF _Toc6023 \h </w:instrText>
          </w:r>
          <w:r>
            <w:rPr>
              <w:sz w:val="22"/>
              <w:szCs w:val="21"/>
              <w:highlight w:val="none"/>
            </w:rPr>
            <w:fldChar w:fldCharType="separate"/>
          </w:r>
          <w:r>
            <w:rPr>
              <w:sz w:val="22"/>
              <w:szCs w:val="21"/>
              <w:highlight w:val="none"/>
            </w:rPr>
            <w:t>29</w:t>
          </w:r>
          <w:r>
            <w:rPr>
              <w:sz w:val="22"/>
              <w:szCs w:val="21"/>
              <w:highlight w:val="none"/>
            </w:rPr>
            <w:fldChar w:fldCharType="end"/>
          </w:r>
          <w:r>
            <w:rPr>
              <w:sz w:val="22"/>
              <w:szCs w:val="21"/>
              <w:highlight w:val="none"/>
            </w:rPr>
            <w:fldChar w:fldCharType="end"/>
          </w:r>
        </w:p>
        <w:p w14:paraId="55E695BA">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"_Toc5321" </w:instrText>
          </w:r>
          <w:r>
            <w:rPr>
              <w:highlight w:val="none"/>
            </w:rPr>
            <w:fldChar w:fldCharType="separate"/>
          </w:r>
          <w:r>
            <w:rPr>
              <w:rFonts w:cs="宋体"/>
              <w:sz w:val="22"/>
              <w:szCs w:val="40"/>
              <w:highlight w:val="none"/>
            </w:rPr>
            <w:t>第四部分  合同条款</w:t>
          </w:r>
          <w:r>
            <w:rPr>
              <w:sz w:val="22"/>
              <w:szCs w:val="22"/>
              <w:highlight w:val="none"/>
            </w:rPr>
            <w:tab/>
          </w:r>
          <w:r>
            <w:rPr>
              <w:sz w:val="22"/>
              <w:szCs w:val="22"/>
              <w:highlight w:val="none"/>
            </w:rPr>
            <w:fldChar w:fldCharType="begin"/>
          </w:r>
          <w:r>
            <w:rPr>
              <w:sz w:val="22"/>
              <w:szCs w:val="22"/>
              <w:highlight w:val="none"/>
            </w:rPr>
            <w:instrText xml:space="preserve"> PAGEREF _Toc5321 \h </w:instrText>
          </w:r>
          <w:r>
            <w:rPr>
              <w:sz w:val="22"/>
              <w:szCs w:val="22"/>
              <w:highlight w:val="none"/>
            </w:rPr>
            <w:fldChar w:fldCharType="separate"/>
          </w:r>
          <w:r>
            <w:rPr>
              <w:sz w:val="22"/>
              <w:szCs w:val="22"/>
              <w:highlight w:val="none"/>
            </w:rPr>
            <w:t>33</w:t>
          </w:r>
          <w:r>
            <w:rPr>
              <w:sz w:val="22"/>
              <w:szCs w:val="22"/>
              <w:highlight w:val="none"/>
            </w:rPr>
            <w:fldChar w:fldCharType="end"/>
          </w:r>
          <w:r>
            <w:rPr>
              <w:sz w:val="22"/>
              <w:szCs w:val="22"/>
              <w:highlight w:val="none"/>
            </w:rPr>
            <w:fldChar w:fldCharType="end"/>
          </w:r>
        </w:p>
        <w:p w14:paraId="1A59E56C">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"_Toc28647" </w:instrText>
          </w:r>
          <w:r>
            <w:rPr>
              <w:highlight w:val="none"/>
            </w:rPr>
            <w:fldChar w:fldCharType="separate"/>
          </w:r>
          <w:r>
            <w:rPr>
              <w:rFonts w:cs="宋体"/>
              <w:sz w:val="22"/>
              <w:szCs w:val="40"/>
              <w:highlight w:val="none"/>
            </w:rPr>
            <w:t>第五部分  磋商响应文件格式</w:t>
          </w:r>
          <w:r>
            <w:rPr>
              <w:sz w:val="22"/>
              <w:szCs w:val="22"/>
              <w:highlight w:val="none"/>
            </w:rPr>
            <w:tab/>
          </w:r>
          <w:r>
            <w:rPr>
              <w:sz w:val="22"/>
              <w:szCs w:val="22"/>
              <w:highlight w:val="none"/>
            </w:rPr>
            <w:fldChar w:fldCharType="begin"/>
          </w:r>
          <w:r>
            <w:rPr>
              <w:sz w:val="22"/>
              <w:szCs w:val="22"/>
              <w:highlight w:val="none"/>
            </w:rPr>
            <w:instrText xml:space="preserve"> PAGEREF _Toc28647 \h </w:instrText>
          </w:r>
          <w:r>
            <w:rPr>
              <w:sz w:val="22"/>
              <w:szCs w:val="22"/>
              <w:highlight w:val="none"/>
            </w:rPr>
            <w:fldChar w:fldCharType="separate"/>
          </w:r>
          <w:r>
            <w:rPr>
              <w:sz w:val="22"/>
              <w:szCs w:val="22"/>
              <w:highlight w:val="none"/>
            </w:rPr>
            <w:t>38</w:t>
          </w:r>
          <w:r>
            <w:rPr>
              <w:sz w:val="22"/>
              <w:szCs w:val="22"/>
              <w:highlight w:val="none"/>
            </w:rPr>
            <w:fldChar w:fldCharType="end"/>
          </w:r>
          <w:r>
            <w:rPr>
              <w:sz w:val="22"/>
              <w:szCs w:val="22"/>
              <w:highlight w:val="none"/>
            </w:rPr>
            <w:fldChar w:fldCharType="end"/>
          </w:r>
        </w:p>
        <w:p w14:paraId="5BFF5537">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"_Toc2767" </w:instrText>
          </w:r>
          <w:r>
            <w:rPr>
              <w:highlight w:val="none"/>
            </w:rPr>
            <w:fldChar w:fldCharType="separate"/>
          </w:r>
          <w:r>
            <w:rPr>
              <w:rFonts w:ascii="宋体" w:hAnsi="宋体" w:cs="宋体"/>
              <w:bCs/>
              <w:sz w:val="22"/>
              <w:szCs w:val="32"/>
              <w:highlight w:val="none"/>
            </w:rPr>
            <w:t>附件一    资格、资质证明文件</w:t>
          </w:r>
          <w:r>
            <w:rPr>
              <w:sz w:val="22"/>
              <w:szCs w:val="21"/>
              <w:highlight w:val="none"/>
            </w:rPr>
            <w:tab/>
          </w:r>
          <w:r>
            <w:rPr>
              <w:sz w:val="22"/>
              <w:szCs w:val="21"/>
              <w:highlight w:val="none"/>
            </w:rPr>
            <w:fldChar w:fldCharType="begin"/>
          </w:r>
          <w:r>
            <w:rPr>
              <w:sz w:val="22"/>
              <w:szCs w:val="21"/>
              <w:highlight w:val="none"/>
            </w:rPr>
            <w:instrText xml:space="preserve"> PAGEREF _Toc2767 \h </w:instrText>
          </w:r>
          <w:r>
            <w:rPr>
              <w:sz w:val="22"/>
              <w:szCs w:val="21"/>
              <w:highlight w:val="none"/>
            </w:rPr>
            <w:fldChar w:fldCharType="separate"/>
          </w:r>
          <w:r>
            <w:rPr>
              <w:sz w:val="22"/>
              <w:szCs w:val="21"/>
              <w:highlight w:val="none"/>
            </w:rPr>
            <w:t>39</w:t>
          </w:r>
          <w:r>
            <w:rPr>
              <w:sz w:val="22"/>
              <w:szCs w:val="21"/>
              <w:highlight w:val="none"/>
            </w:rPr>
            <w:fldChar w:fldCharType="end"/>
          </w:r>
          <w:r>
            <w:rPr>
              <w:sz w:val="22"/>
              <w:szCs w:val="21"/>
              <w:highlight w:val="none"/>
            </w:rPr>
            <w:fldChar w:fldCharType="end"/>
          </w:r>
        </w:p>
        <w:p w14:paraId="477A32E5">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"_Toc1664" </w:instrText>
          </w:r>
          <w:r>
            <w:rPr>
              <w:highlight w:val="none"/>
            </w:rPr>
            <w:fldChar w:fldCharType="separate"/>
          </w:r>
          <w:r>
            <w:rPr>
              <w:rFonts w:ascii="宋体" w:hAnsi="宋体" w:cs="宋体"/>
              <w:bCs/>
              <w:sz w:val="22"/>
              <w:szCs w:val="32"/>
              <w:highlight w:val="none"/>
            </w:rPr>
            <w:t>附件二    关于满足《中华人民共和国政府采购法》第二十二条规定的承诺函</w:t>
          </w:r>
          <w:r>
            <w:rPr>
              <w:sz w:val="22"/>
              <w:szCs w:val="21"/>
              <w:highlight w:val="none"/>
            </w:rPr>
            <w:tab/>
          </w:r>
          <w:r>
            <w:rPr>
              <w:sz w:val="22"/>
              <w:szCs w:val="21"/>
              <w:highlight w:val="none"/>
            </w:rPr>
            <w:fldChar w:fldCharType="begin"/>
          </w:r>
          <w:r>
            <w:rPr>
              <w:sz w:val="22"/>
              <w:szCs w:val="21"/>
              <w:highlight w:val="none"/>
            </w:rPr>
            <w:instrText xml:space="preserve"> PAGEREF _Toc1664 \h </w:instrText>
          </w:r>
          <w:r>
            <w:rPr>
              <w:sz w:val="22"/>
              <w:szCs w:val="21"/>
              <w:highlight w:val="none"/>
            </w:rPr>
            <w:fldChar w:fldCharType="separate"/>
          </w:r>
          <w:r>
            <w:rPr>
              <w:sz w:val="22"/>
              <w:szCs w:val="21"/>
              <w:highlight w:val="none"/>
            </w:rPr>
            <w:t>40</w:t>
          </w:r>
          <w:r>
            <w:rPr>
              <w:sz w:val="22"/>
              <w:szCs w:val="21"/>
              <w:highlight w:val="none"/>
            </w:rPr>
            <w:fldChar w:fldCharType="end"/>
          </w:r>
          <w:r>
            <w:rPr>
              <w:sz w:val="22"/>
              <w:szCs w:val="21"/>
              <w:highlight w:val="none"/>
            </w:rPr>
            <w:fldChar w:fldCharType="end"/>
          </w:r>
        </w:p>
        <w:p w14:paraId="24B9F3C7">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"_Toc31396" </w:instrText>
          </w:r>
          <w:r>
            <w:rPr>
              <w:highlight w:val="none"/>
            </w:rPr>
            <w:fldChar w:fldCharType="separate"/>
          </w:r>
          <w:r>
            <w:rPr>
              <w:rFonts w:ascii="宋体" w:hAnsi="宋体" w:cs="宋体"/>
              <w:bCs/>
              <w:sz w:val="22"/>
              <w:szCs w:val="32"/>
              <w:highlight w:val="none"/>
            </w:rPr>
            <w:t>附件三-1  法定代表人授权委托书</w:t>
          </w:r>
          <w:r>
            <w:rPr>
              <w:sz w:val="22"/>
              <w:szCs w:val="21"/>
              <w:highlight w:val="none"/>
            </w:rPr>
            <w:tab/>
          </w:r>
          <w:r>
            <w:rPr>
              <w:sz w:val="22"/>
              <w:szCs w:val="21"/>
              <w:highlight w:val="none"/>
            </w:rPr>
            <w:fldChar w:fldCharType="begin"/>
          </w:r>
          <w:r>
            <w:rPr>
              <w:sz w:val="22"/>
              <w:szCs w:val="21"/>
              <w:highlight w:val="none"/>
            </w:rPr>
            <w:instrText xml:space="preserve"> PAGEREF _Toc31396 \h </w:instrText>
          </w:r>
          <w:r>
            <w:rPr>
              <w:sz w:val="22"/>
              <w:szCs w:val="21"/>
              <w:highlight w:val="none"/>
            </w:rPr>
            <w:fldChar w:fldCharType="separate"/>
          </w:r>
          <w:r>
            <w:rPr>
              <w:sz w:val="22"/>
              <w:szCs w:val="21"/>
              <w:highlight w:val="none"/>
            </w:rPr>
            <w:t>41</w:t>
          </w:r>
          <w:r>
            <w:rPr>
              <w:sz w:val="22"/>
              <w:szCs w:val="21"/>
              <w:highlight w:val="none"/>
            </w:rPr>
            <w:fldChar w:fldCharType="end"/>
          </w:r>
          <w:r>
            <w:rPr>
              <w:sz w:val="22"/>
              <w:szCs w:val="21"/>
              <w:highlight w:val="none"/>
            </w:rPr>
            <w:fldChar w:fldCharType="end"/>
          </w:r>
        </w:p>
        <w:p w14:paraId="415DCF7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"_Toc17217" </w:instrText>
          </w:r>
          <w:r>
            <w:rPr>
              <w:highlight w:val="none"/>
            </w:rPr>
            <w:fldChar w:fldCharType="separate"/>
          </w:r>
          <w:r>
            <w:rPr>
              <w:rFonts w:ascii="宋体" w:hAnsi="宋体" w:cs="宋体"/>
              <w:bCs/>
              <w:sz w:val="22"/>
              <w:szCs w:val="32"/>
              <w:highlight w:val="none"/>
            </w:rPr>
            <w:t>附件三-2  法定代表人身份证明</w:t>
          </w:r>
          <w:r>
            <w:rPr>
              <w:sz w:val="22"/>
              <w:szCs w:val="21"/>
              <w:highlight w:val="none"/>
            </w:rPr>
            <w:tab/>
          </w:r>
          <w:r>
            <w:rPr>
              <w:sz w:val="22"/>
              <w:szCs w:val="21"/>
              <w:highlight w:val="none"/>
            </w:rPr>
            <w:fldChar w:fldCharType="begin"/>
          </w:r>
          <w:r>
            <w:rPr>
              <w:sz w:val="22"/>
              <w:szCs w:val="21"/>
              <w:highlight w:val="none"/>
            </w:rPr>
            <w:instrText xml:space="preserve"> PAGEREF _Toc17217 \h </w:instrText>
          </w:r>
          <w:r>
            <w:rPr>
              <w:sz w:val="22"/>
              <w:szCs w:val="21"/>
              <w:highlight w:val="none"/>
            </w:rPr>
            <w:fldChar w:fldCharType="separate"/>
          </w:r>
          <w:r>
            <w:rPr>
              <w:sz w:val="22"/>
              <w:szCs w:val="21"/>
              <w:highlight w:val="none"/>
            </w:rPr>
            <w:t>42</w:t>
          </w:r>
          <w:r>
            <w:rPr>
              <w:sz w:val="22"/>
              <w:szCs w:val="21"/>
              <w:highlight w:val="none"/>
            </w:rPr>
            <w:fldChar w:fldCharType="end"/>
          </w:r>
          <w:r>
            <w:rPr>
              <w:sz w:val="22"/>
              <w:szCs w:val="21"/>
              <w:highlight w:val="none"/>
            </w:rPr>
            <w:fldChar w:fldCharType="end"/>
          </w:r>
        </w:p>
        <w:p w14:paraId="37A56E72">
          <w:pPr>
            <w:pStyle w:val="20"/>
            <w:tabs>
              <w:tab w:val="right" w:leader="dot" w:pos="8306"/>
            </w:tabs>
            <w:spacing w:line="360" w:lineRule="auto"/>
            <w:rPr>
              <w:rFonts w:hint="default"/>
              <w:sz w:val="22"/>
              <w:szCs w:val="21"/>
              <w:highlight w:val="none"/>
            </w:rPr>
          </w:pPr>
        </w:p>
        <w:p w14:paraId="2DA7A70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"_Toc7847" </w:instrText>
          </w:r>
          <w:r>
            <w:rPr>
              <w:highlight w:val="none"/>
            </w:rPr>
            <w:fldChar w:fldCharType="separate"/>
          </w:r>
          <w:r>
            <w:rPr>
              <w:rFonts w:ascii="宋体" w:hAnsi="宋体" w:cs="宋体"/>
              <w:bCs/>
              <w:sz w:val="22"/>
              <w:szCs w:val="32"/>
              <w:highlight w:val="none"/>
            </w:rPr>
            <w:t>附件</w:t>
          </w:r>
          <w:r>
            <w:rPr>
              <w:rFonts w:hint="eastAsia" w:ascii="宋体" w:hAnsi="宋体" w:cs="宋体"/>
              <w:bCs/>
              <w:sz w:val="22"/>
              <w:szCs w:val="32"/>
              <w:highlight w:val="none"/>
              <w:lang w:val="en-US" w:eastAsia="zh-CN"/>
            </w:rPr>
            <w:t>四</w:t>
          </w:r>
          <w:r>
            <w:rPr>
              <w:rFonts w:ascii="宋体" w:hAnsi="宋体" w:cs="宋体"/>
              <w:bCs/>
              <w:sz w:val="22"/>
              <w:szCs w:val="32"/>
              <w:highlight w:val="none"/>
            </w:rPr>
            <w:t xml:space="preserve">    磋商响应函</w:t>
          </w:r>
          <w:r>
            <w:rPr>
              <w:sz w:val="22"/>
              <w:szCs w:val="21"/>
              <w:highlight w:val="none"/>
            </w:rPr>
            <w:tab/>
          </w:r>
          <w:r>
            <w:rPr>
              <w:sz w:val="22"/>
              <w:szCs w:val="21"/>
              <w:highlight w:val="none"/>
            </w:rPr>
            <w:fldChar w:fldCharType="begin"/>
          </w:r>
          <w:r>
            <w:rPr>
              <w:sz w:val="22"/>
              <w:szCs w:val="21"/>
              <w:highlight w:val="none"/>
            </w:rPr>
            <w:instrText xml:space="preserve"> PAGEREF _Toc7847 \h </w:instrText>
          </w:r>
          <w:r>
            <w:rPr>
              <w:sz w:val="22"/>
              <w:szCs w:val="21"/>
              <w:highlight w:val="none"/>
            </w:rPr>
            <w:fldChar w:fldCharType="separate"/>
          </w:r>
          <w:r>
            <w:rPr>
              <w:sz w:val="22"/>
              <w:szCs w:val="21"/>
              <w:highlight w:val="none"/>
            </w:rPr>
            <w:t>43</w:t>
          </w:r>
          <w:r>
            <w:rPr>
              <w:sz w:val="22"/>
              <w:szCs w:val="21"/>
              <w:highlight w:val="none"/>
            </w:rPr>
            <w:fldChar w:fldCharType="end"/>
          </w:r>
          <w:r>
            <w:rPr>
              <w:sz w:val="22"/>
              <w:szCs w:val="21"/>
              <w:highlight w:val="none"/>
            </w:rPr>
            <w:fldChar w:fldCharType="end"/>
          </w:r>
        </w:p>
        <w:p w14:paraId="079128B6">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"_Toc27452" </w:instrText>
          </w:r>
          <w:r>
            <w:rPr>
              <w:highlight w:val="none"/>
            </w:rPr>
            <w:fldChar w:fldCharType="separate"/>
          </w:r>
          <w:r>
            <w:rPr>
              <w:rFonts w:ascii="宋体" w:hAnsi="宋体" w:cs="宋体"/>
              <w:bCs/>
              <w:sz w:val="22"/>
              <w:szCs w:val="32"/>
              <w:highlight w:val="none"/>
            </w:rPr>
            <w:t>附件</w:t>
          </w:r>
          <w:r>
            <w:rPr>
              <w:rFonts w:hint="eastAsia" w:ascii="宋体" w:hAnsi="宋体" w:cs="宋体"/>
              <w:bCs/>
              <w:sz w:val="22"/>
              <w:szCs w:val="32"/>
              <w:highlight w:val="none"/>
              <w:lang w:val="en-US" w:eastAsia="zh-CN"/>
            </w:rPr>
            <w:t>五</w:t>
          </w:r>
          <w:r>
            <w:rPr>
              <w:rFonts w:ascii="宋体" w:hAnsi="宋体" w:cs="宋体"/>
              <w:bCs/>
              <w:sz w:val="22"/>
              <w:szCs w:val="32"/>
              <w:highlight w:val="none"/>
            </w:rPr>
            <w:t xml:space="preserve">    磋商供应商情况一览表</w:t>
          </w:r>
          <w:r>
            <w:rPr>
              <w:sz w:val="22"/>
              <w:szCs w:val="21"/>
              <w:highlight w:val="none"/>
            </w:rPr>
            <w:tab/>
          </w:r>
          <w:r>
            <w:rPr>
              <w:sz w:val="22"/>
              <w:szCs w:val="21"/>
              <w:highlight w:val="none"/>
            </w:rPr>
            <w:fldChar w:fldCharType="begin"/>
          </w:r>
          <w:r>
            <w:rPr>
              <w:sz w:val="22"/>
              <w:szCs w:val="21"/>
              <w:highlight w:val="none"/>
            </w:rPr>
            <w:instrText xml:space="preserve"> PAGEREF _Toc27452 \h </w:instrText>
          </w:r>
          <w:r>
            <w:rPr>
              <w:sz w:val="22"/>
              <w:szCs w:val="21"/>
              <w:highlight w:val="none"/>
            </w:rPr>
            <w:fldChar w:fldCharType="separate"/>
          </w:r>
          <w:r>
            <w:rPr>
              <w:sz w:val="22"/>
              <w:szCs w:val="21"/>
              <w:highlight w:val="none"/>
            </w:rPr>
            <w:t>46</w:t>
          </w:r>
          <w:r>
            <w:rPr>
              <w:sz w:val="22"/>
              <w:szCs w:val="21"/>
              <w:highlight w:val="none"/>
            </w:rPr>
            <w:fldChar w:fldCharType="end"/>
          </w:r>
          <w:r>
            <w:rPr>
              <w:sz w:val="22"/>
              <w:szCs w:val="21"/>
              <w:highlight w:val="none"/>
            </w:rPr>
            <w:fldChar w:fldCharType="end"/>
          </w:r>
        </w:p>
        <w:p w14:paraId="4AD8FA54">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"_Toc12932" </w:instrText>
          </w:r>
          <w:r>
            <w:rPr>
              <w:highlight w:val="none"/>
            </w:rPr>
            <w:fldChar w:fldCharType="separate"/>
          </w:r>
          <w:r>
            <w:rPr>
              <w:rFonts w:ascii="宋体" w:hAnsi="宋体" w:cs="宋体"/>
              <w:bCs/>
              <w:sz w:val="22"/>
              <w:szCs w:val="32"/>
              <w:highlight w:val="none"/>
            </w:rPr>
            <w:t>附件</w:t>
          </w:r>
          <w:r>
            <w:rPr>
              <w:rFonts w:hint="eastAsia" w:ascii="宋体" w:hAnsi="宋体" w:cs="宋体"/>
              <w:bCs/>
              <w:sz w:val="22"/>
              <w:szCs w:val="32"/>
              <w:highlight w:val="none"/>
              <w:lang w:val="en-US" w:eastAsia="zh-CN"/>
            </w:rPr>
            <w:t>六</w:t>
          </w:r>
          <w:r>
            <w:rPr>
              <w:rFonts w:ascii="宋体" w:hAnsi="宋体" w:cs="宋体"/>
              <w:bCs/>
              <w:sz w:val="22"/>
              <w:szCs w:val="32"/>
              <w:highlight w:val="none"/>
            </w:rPr>
            <w:t xml:space="preserve">    少量偏离表</w:t>
          </w:r>
          <w:r>
            <w:rPr>
              <w:sz w:val="22"/>
              <w:szCs w:val="21"/>
              <w:highlight w:val="none"/>
            </w:rPr>
            <w:tab/>
          </w:r>
          <w:r>
            <w:rPr>
              <w:sz w:val="22"/>
              <w:szCs w:val="21"/>
              <w:highlight w:val="none"/>
            </w:rPr>
            <w:fldChar w:fldCharType="begin"/>
          </w:r>
          <w:r>
            <w:rPr>
              <w:sz w:val="22"/>
              <w:szCs w:val="21"/>
              <w:highlight w:val="none"/>
            </w:rPr>
            <w:instrText xml:space="preserve"> PAGEREF _Toc12932 \h </w:instrText>
          </w:r>
          <w:r>
            <w:rPr>
              <w:sz w:val="22"/>
              <w:szCs w:val="21"/>
              <w:highlight w:val="none"/>
            </w:rPr>
            <w:fldChar w:fldCharType="separate"/>
          </w:r>
          <w:r>
            <w:rPr>
              <w:sz w:val="22"/>
              <w:szCs w:val="21"/>
              <w:highlight w:val="none"/>
            </w:rPr>
            <w:t>47</w:t>
          </w:r>
          <w:r>
            <w:rPr>
              <w:sz w:val="22"/>
              <w:szCs w:val="21"/>
              <w:highlight w:val="none"/>
            </w:rPr>
            <w:fldChar w:fldCharType="end"/>
          </w:r>
          <w:r>
            <w:rPr>
              <w:sz w:val="22"/>
              <w:szCs w:val="21"/>
              <w:highlight w:val="none"/>
            </w:rPr>
            <w:fldChar w:fldCharType="end"/>
          </w:r>
        </w:p>
        <w:p w14:paraId="1A4C44E1">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"_Toc18449" </w:instrText>
          </w:r>
          <w:r>
            <w:rPr>
              <w:highlight w:val="none"/>
            </w:rPr>
            <w:fldChar w:fldCharType="separate"/>
          </w:r>
          <w:r>
            <w:rPr>
              <w:rFonts w:ascii="宋体" w:hAnsi="宋体" w:cs="宋体"/>
              <w:bCs/>
              <w:sz w:val="22"/>
              <w:szCs w:val="32"/>
              <w:highlight w:val="none"/>
            </w:rPr>
            <w:t>附件</w:t>
          </w:r>
          <w:r>
            <w:rPr>
              <w:rFonts w:hint="eastAsia" w:ascii="宋体" w:hAnsi="宋体" w:cs="宋体"/>
              <w:bCs/>
              <w:sz w:val="22"/>
              <w:szCs w:val="32"/>
              <w:highlight w:val="none"/>
              <w:lang w:val="en-US" w:eastAsia="zh-CN"/>
            </w:rPr>
            <w:t>七</w:t>
          </w:r>
          <w:r>
            <w:rPr>
              <w:rFonts w:ascii="宋体" w:hAnsi="宋体" w:cs="宋体"/>
              <w:bCs/>
              <w:sz w:val="22"/>
              <w:szCs w:val="32"/>
              <w:highlight w:val="none"/>
            </w:rPr>
            <w:t xml:space="preserve">    项目负责人简历表</w:t>
          </w:r>
          <w:r>
            <w:rPr>
              <w:sz w:val="22"/>
              <w:szCs w:val="21"/>
              <w:highlight w:val="none"/>
            </w:rPr>
            <w:tab/>
          </w:r>
          <w:r>
            <w:rPr>
              <w:sz w:val="22"/>
              <w:szCs w:val="21"/>
              <w:highlight w:val="none"/>
            </w:rPr>
            <w:fldChar w:fldCharType="begin"/>
          </w:r>
          <w:r>
            <w:rPr>
              <w:sz w:val="22"/>
              <w:szCs w:val="21"/>
              <w:highlight w:val="none"/>
            </w:rPr>
            <w:instrText xml:space="preserve"> PAGEREF _Toc18449 \h </w:instrText>
          </w:r>
          <w:r>
            <w:rPr>
              <w:sz w:val="22"/>
              <w:szCs w:val="21"/>
              <w:highlight w:val="none"/>
            </w:rPr>
            <w:fldChar w:fldCharType="separate"/>
          </w:r>
          <w:r>
            <w:rPr>
              <w:sz w:val="22"/>
              <w:szCs w:val="21"/>
              <w:highlight w:val="none"/>
            </w:rPr>
            <w:t>48</w:t>
          </w:r>
          <w:r>
            <w:rPr>
              <w:sz w:val="22"/>
              <w:szCs w:val="21"/>
              <w:highlight w:val="none"/>
            </w:rPr>
            <w:fldChar w:fldCharType="end"/>
          </w:r>
          <w:r>
            <w:rPr>
              <w:sz w:val="22"/>
              <w:szCs w:val="21"/>
              <w:highlight w:val="none"/>
            </w:rPr>
            <w:fldChar w:fldCharType="end"/>
          </w:r>
        </w:p>
        <w:p w14:paraId="1CFB0E45">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"_Toc22694" </w:instrText>
          </w:r>
          <w:r>
            <w:rPr>
              <w:highlight w:val="none"/>
            </w:rPr>
            <w:fldChar w:fldCharType="separate"/>
          </w:r>
          <w:r>
            <w:rPr>
              <w:rFonts w:ascii="Arial" w:hAnsi="Arial" w:cs="Arial"/>
              <w:sz w:val="22"/>
              <w:szCs w:val="21"/>
              <w:highlight w:val="none"/>
            </w:rPr>
            <w:t>附件</w:t>
          </w:r>
          <w:r>
            <w:rPr>
              <w:rFonts w:hint="eastAsia" w:ascii="Arial" w:hAnsi="Arial" w:cs="Arial"/>
              <w:sz w:val="22"/>
              <w:szCs w:val="21"/>
              <w:highlight w:val="none"/>
              <w:lang w:val="en-US" w:eastAsia="zh-CN"/>
            </w:rPr>
            <w:t>八</w:t>
          </w:r>
          <w:r>
            <w:rPr>
              <w:rFonts w:ascii="Arial" w:hAnsi="Arial" w:cs="Arial"/>
              <w:sz w:val="22"/>
              <w:szCs w:val="21"/>
              <w:highlight w:val="none"/>
            </w:rPr>
            <w:t xml:space="preserve">    拟投入本项目服务人员配备情况表</w:t>
          </w:r>
          <w:r>
            <w:rPr>
              <w:sz w:val="22"/>
              <w:szCs w:val="21"/>
              <w:highlight w:val="none"/>
            </w:rPr>
            <w:tab/>
          </w:r>
          <w:r>
            <w:rPr>
              <w:sz w:val="22"/>
              <w:szCs w:val="21"/>
              <w:highlight w:val="none"/>
            </w:rPr>
            <w:fldChar w:fldCharType="begin"/>
          </w:r>
          <w:r>
            <w:rPr>
              <w:sz w:val="22"/>
              <w:szCs w:val="21"/>
              <w:highlight w:val="none"/>
            </w:rPr>
            <w:instrText xml:space="preserve"> PAGEREF _Toc22694 \h </w:instrText>
          </w:r>
          <w:r>
            <w:rPr>
              <w:sz w:val="22"/>
              <w:szCs w:val="21"/>
              <w:highlight w:val="none"/>
            </w:rPr>
            <w:fldChar w:fldCharType="separate"/>
          </w:r>
          <w:r>
            <w:rPr>
              <w:sz w:val="22"/>
              <w:szCs w:val="21"/>
              <w:highlight w:val="none"/>
            </w:rPr>
            <w:t>49</w:t>
          </w:r>
          <w:r>
            <w:rPr>
              <w:sz w:val="22"/>
              <w:szCs w:val="21"/>
              <w:highlight w:val="none"/>
            </w:rPr>
            <w:fldChar w:fldCharType="end"/>
          </w:r>
          <w:r>
            <w:rPr>
              <w:sz w:val="22"/>
              <w:szCs w:val="21"/>
              <w:highlight w:val="none"/>
            </w:rPr>
            <w:fldChar w:fldCharType="end"/>
          </w:r>
        </w:p>
        <w:p w14:paraId="04F19830">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"_Toc15760" </w:instrText>
          </w:r>
          <w:r>
            <w:rPr>
              <w:highlight w:val="none"/>
            </w:rPr>
            <w:fldChar w:fldCharType="separate"/>
          </w:r>
          <w:r>
            <w:rPr>
              <w:rFonts w:ascii="Arial" w:hAnsi="Arial" w:cs="Arial"/>
              <w:sz w:val="22"/>
              <w:szCs w:val="21"/>
              <w:highlight w:val="none"/>
            </w:rPr>
            <w:t>附件</w:t>
          </w:r>
          <w:r>
            <w:rPr>
              <w:rFonts w:hint="eastAsia" w:ascii="Arial" w:hAnsi="Arial" w:cs="Arial"/>
              <w:sz w:val="22"/>
              <w:szCs w:val="21"/>
              <w:highlight w:val="none"/>
              <w:lang w:val="en-US" w:eastAsia="zh-CN"/>
            </w:rPr>
            <w:t>九</w:t>
          </w:r>
          <w:r>
            <w:rPr>
              <w:rFonts w:ascii="Arial" w:hAnsi="Arial" w:cs="Arial"/>
              <w:sz w:val="22"/>
              <w:szCs w:val="21"/>
              <w:highlight w:val="none"/>
            </w:rPr>
            <w:t xml:space="preserve">  </w:t>
          </w:r>
          <w:r>
            <w:rPr>
              <w:rFonts w:hint="eastAsia" w:ascii="Arial" w:hAnsi="Arial" w:cs="Arial"/>
              <w:sz w:val="22"/>
              <w:szCs w:val="21"/>
              <w:highlight w:val="none"/>
              <w:lang w:val="en-US" w:eastAsia="zh-CN"/>
            </w:rPr>
            <w:t xml:space="preserve">  </w:t>
          </w:r>
          <w:r>
            <w:rPr>
              <w:rFonts w:ascii="Arial" w:hAnsi="Arial" w:cs="Arial"/>
              <w:sz w:val="22"/>
              <w:szCs w:val="21"/>
              <w:highlight w:val="none"/>
            </w:rPr>
            <w:t>磋商供应</w:t>
          </w:r>
          <w:r>
            <w:rPr>
              <w:rFonts w:ascii="Arial" w:hAnsi="Arial" w:cs="Arial"/>
              <w:sz w:val="22"/>
              <w:szCs w:val="32"/>
              <w:highlight w:val="none"/>
            </w:rPr>
            <w:t>商</w:t>
          </w:r>
          <w:r>
            <w:rPr>
              <w:rFonts w:ascii="Arial" w:hAnsi="Arial" w:cs="Arial"/>
              <w:kern w:val="28"/>
              <w:sz w:val="22"/>
              <w:szCs w:val="32"/>
              <w:highlight w:val="none"/>
            </w:rPr>
            <w:t>202</w:t>
          </w:r>
          <w:r>
            <w:rPr>
              <w:rFonts w:hint="eastAsia" w:ascii="Arial" w:hAnsi="Arial" w:cs="Arial"/>
              <w:kern w:val="28"/>
              <w:sz w:val="22"/>
              <w:szCs w:val="32"/>
              <w:highlight w:val="none"/>
              <w:lang w:val="en-US" w:eastAsia="zh-CN"/>
            </w:rPr>
            <w:t>1</w:t>
          </w:r>
          <w:r>
            <w:rPr>
              <w:rFonts w:ascii="Arial" w:hAnsi="Arial" w:cs="Arial"/>
              <w:kern w:val="28"/>
              <w:sz w:val="22"/>
              <w:szCs w:val="32"/>
              <w:highlight w:val="none"/>
            </w:rPr>
            <w:t>年1月1日</w:t>
          </w:r>
          <w:r>
            <w:rPr>
              <w:rFonts w:ascii="Arial" w:hAnsi="Arial" w:cs="Arial"/>
              <w:sz w:val="22"/>
              <w:szCs w:val="21"/>
              <w:highlight w:val="none"/>
            </w:rPr>
            <w:t>以来同类业绩一览表</w:t>
          </w:r>
          <w:r>
            <w:rPr>
              <w:sz w:val="22"/>
              <w:szCs w:val="21"/>
              <w:highlight w:val="none"/>
            </w:rPr>
            <w:tab/>
          </w:r>
          <w:r>
            <w:rPr>
              <w:sz w:val="22"/>
              <w:szCs w:val="21"/>
              <w:highlight w:val="none"/>
            </w:rPr>
            <w:fldChar w:fldCharType="begin"/>
          </w:r>
          <w:r>
            <w:rPr>
              <w:sz w:val="22"/>
              <w:szCs w:val="21"/>
              <w:highlight w:val="none"/>
            </w:rPr>
            <w:instrText xml:space="preserve"> PAGEREF _Toc15760 \h </w:instrText>
          </w:r>
          <w:r>
            <w:rPr>
              <w:sz w:val="22"/>
              <w:szCs w:val="21"/>
              <w:highlight w:val="none"/>
            </w:rPr>
            <w:fldChar w:fldCharType="separate"/>
          </w:r>
          <w:r>
            <w:rPr>
              <w:sz w:val="22"/>
              <w:szCs w:val="21"/>
              <w:highlight w:val="none"/>
            </w:rPr>
            <w:t>50</w:t>
          </w:r>
          <w:r>
            <w:rPr>
              <w:sz w:val="22"/>
              <w:szCs w:val="21"/>
              <w:highlight w:val="none"/>
            </w:rPr>
            <w:fldChar w:fldCharType="end"/>
          </w:r>
          <w:r>
            <w:rPr>
              <w:sz w:val="22"/>
              <w:szCs w:val="21"/>
              <w:highlight w:val="none"/>
            </w:rPr>
            <w:fldChar w:fldCharType="end"/>
          </w:r>
        </w:p>
        <w:p w14:paraId="165F281B">
          <w:pPr>
            <w:pStyle w:val="20"/>
            <w:tabs>
              <w:tab w:val="right" w:leader="dot" w:pos="8306"/>
            </w:tabs>
            <w:spacing w:line="360" w:lineRule="auto"/>
            <w:rPr>
              <w:sz w:val="22"/>
              <w:szCs w:val="21"/>
              <w:highlight w:val="none"/>
            </w:rPr>
          </w:pPr>
          <w:r>
            <w:rPr>
              <w:highlight w:val="none"/>
            </w:rPr>
            <w:fldChar w:fldCharType="begin"/>
          </w:r>
          <w:r>
            <w:rPr>
              <w:highlight w:val="none"/>
            </w:rPr>
            <w:instrText xml:space="preserve"> HYPERLINK \l "_Toc15745" </w:instrText>
          </w:r>
          <w:r>
            <w:rPr>
              <w:highlight w:val="none"/>
            </w:rPr>
            <w:fldChar w:fldCharType="separate"/>
          </w:r>
          <w:r>
            <w:rPr>
              <w:bCs/>
              <w:sz w:val="22"/>
              <w:szCs w:val="32"/>
              <w:highlight w:val="none"/>
            </w:rPr>
            <w:t>附件十</w:t>
          </w:r>
          <w:r>
            <w:rPr>
              <w:rFonts w:hint="eastAsia"/>
              <w:bCs/>
              <w:sz w:val="22"/>
              <w:szCs w:val="32"/>
              <w:highlight w:val="none"/>
              <w:lang w:val="en-US" w:eastAsia="zh-CN"/>
            </w:rPr>
            <w:t>一</w:t>
          </w:r>
          <w:r>
            <w:rPr>
              <w:bCs/>
              <w:sz w:val="22"/>
              <w:szCs w:val="32"/>
              <w:highlight w:val="none"/>
            </w:rPr>
            <w:t xml:space="preserve">  报价一览表</w:t>
          </w:r>
          <w:r>
            <w:rPr>
              <w:sz w:val="22"/>
              <w:szCs w:val="21"/>
              <w:highlight w:val="none"/>
            </w:rPr>
            <w:tab/>
          </w:r>
          <w:r>
            <w:rPr>
              <w:sz w:val="22"/>
              <w:szCs w:val="21"/>
              <w:highlight w:val="none"/>
            </w:rPr>
            <w:fldChar w:fldCharType="begin"/>
          </w:r>
          <w:r>
            <w:rPr>
              <w:sz w:val="22"/>
              <w:szCs w:val="21"/>
              <w:highlight w:val="none"/>
            </w:rPr>
            <w:instrText xml:space="preserve"> PAGEREF _Toc15745 \h </w:instrText>
          </w:r>
          <w:r>
            <w:rPr>
              <w:sz w:val="22"/>
              <w:szCs w:val="21"/>
              <w:highlight w:val="none"/>
            </w:rPr>
            <w:fldChar w:fldCharType="separate"/>
          </w:r>
          <w:r>
            <w:rPr>
              <w:sz w:val="22"/>
              <w:szCs w:val="21"/>
              <w:highlight w:val="none"/>
            </w:rPr>
            <w:t>51</w:t>
          </w:r>
          <w:r>
            <w:rPr>
              <w:sz w:val="22"/>
              <w:szCs w:val="21"/>
              <w:highlight w:val="none"/>
            </w:rPr>
            <w:fldChar w:fldCharType="end"/>
          </w:r>
          <w:r>
            <w:rPr>
              <w:sz w:val="22"/>
              <w:szCs w:val="21"/>
              <w:highlight w:val="none"/>
            </w:rPr>
            <w:fldChar w:fldCharType="end"/>
          </w:r>
        </w:p>
        <w:p w14:paraId="2D3D8BB6">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"_Toc10810" </w:instrText>
          </w:r>
          <w:r>
            <w:rPr>
              <w:highlight w:val="none"/>
            </w:rPr>
            <w:fldChar w:fldCharType="separate"/>
          </w:r>
          <w:r>
            <w:rPr>
              <w:rFonts w:ascii="宋体" w:hAnsi="宋体" w:cs="宋体"/>
              <w:bCs/>
              <w:kern w:val="0"/>
              <w:sz w:val="22"/>
              <w:szCs w:val="32"/>
              <w:highlight w:val="none"/>
            </w:rPr>
            <w:t>附件</w:t>
          </w:r>
          <w:r>
            <w:rPr>
              <w:rFonts w:hint="eastAsia" w:ascii="宋体" w:hAnsi="宋体" w:cs="宋体"/>
              <w:bCs/>
              <w:kern w:val="0"/>
              <w:sz w:val="22"/>
              <w:szCs w:val="32"/>
              <w:highlight w:val="none"/>
              <w:lang w:val="en-US" w:eastAsia="zh-CN"/>
            </w:rPr>
            <w:t>十二</w:t>
          </w:r>
          <w:r>
            <w:rPr>
              <w:rFonts w:ascii="宋体" w:hAnsi="宋体" w:cs="宋体"/>
              <w:bCs/>
              <w:kern w:val="0"/>
              <w:sz w:val="22"/>
              <w:szCs w:val="32"/>
              <w:highlight w:val="none"/>
            </w:rPr>
            <w:t xml:space="preserve">  中小企业声明函（服务）</w:t>
          </w:r>
          <w:r>
            <w:rPr>
              <w:sz w:val="22"/>
              <w:szCs w:val="21"/>
              <w:highlight w:val="none"/>
            </w:rPr>
            <w:tab/>
          </w:r>
          <w:r>
            <w:rPr>
              <w:sz w:val="22"/>
              <w:szCs w:val="21"/>
              <w:highlight w:val="none"/>
            </w:rPr>
            <w:fldChar w:fldCharType="begin"/>
          </w:r>
          <w:r>
            <w:rPr>
              <w:sz w:val="22"/>
              <w:szCs w:val="21"/>
              <w:highlight w:val="none"/>
            </w:rPr>
            <w:instrText xml:space="preserve"> PAGEREF _Toc10810 \h </w:instrText>
          </w:r>
          <w:r>
            <w:rPr>
              <w:sz w:val="22"/>
              <w:szCs w:val="21"/>
              <w:highlight w:val="none"/>
            </w:rPr>
            <w:fldChar w:fldCharType="separate"/>
          </w:r>
          <w:r>
            <w:rPr>
              <w:sz w:val="22"/>
              <w:szCs w:val="21"/>
              <w:highlight w:val="none"/>
            </w:rPr>
            <w:t>43</w:t>
          </w:r>
          <w:r>
            <w:rPr>
              <w:sz w:val="22"/>
              <w:szCs w:val="21"/>
              <w:highlight w:val="none"/>
            </w:rPr>
            <w:fldChar w:fldCharType="end"/>
          </w:r>
          <w:r>
            <w:rPr>
              <w:sz w:val="22"/>
              <w:szCs w:val="21"/>
              <w:highlight w:val="none"/>
            </w:rPr>
            <w:fldChar w:fldCharType="end"/>
          </w:r>
        </w:p>
        <w:p w14:paraId="520F98F8">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"_Toc25364" </w:instrText>
          </w:r>
          <w:r>
            <w:rPr>
              <w:highlight w:val="none"/>
            </w:rPr>
            <w:fldChar w:fldCharType="separate"/>
          </w:r>
          <w:r>
            <w:rPr>
              <w:rFonts w:ascii="宋体" w:hAnsi="宋体" w:cs="宋体"/>
              <w:bCs/>
              <w:kern w:val="0"/>
              <w:sz w:val="22"/>
              <w:szCs w:val="32"/>
              <w:highlight w:val="none"/>
            </w:rPr>
            <w:t>附件</w:t>
          </w:r>
          <w:r>
            <w:rPr>
              <w:rFonts w:hint="eastAsia" w:ascii="宋体" w:hAnsi="宋体" w:cs="宋体"/>
              <w:bCs/>
              <w:kern w:val="0"/>
              <w:sz w:val="22"/>
              <w:szCs w:val="32"/>
              <w:highlight w:val="none"/>
              <w:lang w:val="en-US" w:eastAsia="zh-CN"/>
            </w:rPr>
            <w:t>十三</w:t>
          </w:r>
          <w:r>
            <w:rPr>
              <w:rFonts w:ascii="宋体" w:hAnsi="宋体" w:cs="宋体"/>
              <w:bCs/>
              <w:kern w:val="0"/>
              <w:sz w:val="22"/>
              <w:szCs w:val="32"/>
              <w:highlight w:val="none"/>
            </w:rPr>
            <w:t xml:space="preserve">  残疾人福利性单位声明函</w:t>
          </w:r>
          <w:r>
            <w:rPr>
              <w:sz w:val="22"/>
              <w:szCs w:val="21"/>
              <w:highlight w:val="none"/>
            </w:rPr>
            <w:tab/>
          </w:r>
          <w:r>
            <w:rPr>
              <w:sz w:val="22"/>
              <w:szCs w:val="21"/>
              <w:highlight w:val="none"/>
            </w:rPr>
            <w:fldChar w:fldCharType="begin"/>
          </w:r>
          <w:r>
            <w:rPr>
              <w:sz w:val="22"/>
              <w:szCs w:val="21"/>
              <w:highlight w:val="none"/>
            </w:rPr>
            <w:instrText xml:space="preserve"> PAGEREF _Toc25364 \h </w:instrText>
          </w:r>
          <w:r>
            <w:rPr>
              <w:sz w:val="22"/>
              <w:szCs w:val="21"/>
              <w:highlight w:val="none"/>
            </w:rPr>
            <w:fldChar w:fldCharType="separate"/>
          </w:r>
          <w:r>
            <w:rPr>
              <w:sz w:val="22"/>
              <w:szCs w:val="21"/>
              <w:highlight w:val="none"/>
            </w:rPr>
            <w:t>44</w:t>
          </w:r>
          <w:r>
            <w:rPr>
              <w:sz w:val="22"/>
              <w:szCs w:val="21"/>
              <w:highlight w:val="none"/>
            </w:rPr>
            <w:fldChar w:fldCharType="end"/>
          </w:r>
          <w:r>
            <w:rPr>
              <w:sz w:val="22"/>
              <w:szCs w:val="21"/>
              <w:highlight w:val="none"/>
            </w:rPr>
            <w:fldChar w:fldCharType="end"/>
          </w:r>
        </w:p>
        <w:p w14:paraId="6C8AF8E7">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"_Toc4507" </w:instrText>
          </w:r>
          <w:r>
            <w:rPr>
              <w:highlight w:val="none"/>
            </w:rPr>
            <w:fldChar w:fldCharType="separate"/>
          </w:r>
          <w:r>
            <w:rPr>
              <w:rFonts w:cs="宋体"/>
              <w:sz w:val="22"/>
              <w:szCs w:val="40"/>
              <w:highlight w:val="none"/>
            </w:rPr>
            <w:t>第六部分  评定办法</w:t>
          </w:r>
          <w:r>
            <w:rPr>
              <w:sz w:val="22"/>
              <w:szCs w:val="22"/>
              <w:highlight w:val="none"/>
            </w:rPr>
            <w:tab/>
          </w:r>
          <w:r>
            <w:rPr>
              <w:sz w:val="22"/>
              <w:szCs w:val="22"/>
              <w:highlight w:val="none"/>
            </w:rPr>
            <w:fldChar w:fldCharType="begin"/>
          </w:r>
          <w:r>
            <w:rPr>
              <w:sz w:val="22"/>
              <w:szCs w:val="22"/>
              <w:highlight w:val="none"/>
            </w:rPr>
            <w:instrText xml:space="preserve"> PAGEREF _Toc4507 \h </w:instrText>
          </w:r>
          <w:r>
            <w:rPr>
              <w:sz w:val="22"/>
              <w:szCs w:val="22"/>
              <w:highlight w:val="none"/>
            </w:rPr>
            <w:fldChar w:fldCharType="separate"/>
          </w:r>
          <w:r>
            <w:rPr>
              <w:sz w:val="22"/>
              <w:szCs w:val="22"/>
              <w:highlight w:val="none"/>
            </w:rPr>
            <w:t>52</w:t>
          </w:r>
          <w:r>
            <w:rPr>
              <w:sz w:val="22"/>
              <w:szCs w:val="22"/>
              <w:highlight w:val="none"/>
            </w:rPr>
            <w:fldChar w:fldCharType="end"/>
          </w:r>
          <w:r>
            <w:rPr>
              <w:sz w:val="22"/>
              <w:szCs w:val="22"/>
              <w:highlight w:val="none"/>
            </w:rPr>
            <w:fldChar w:fldCharType="end"/>
          </w:r>
        </w:p>
        <w:p w14:paraId="74FBA587">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"_Toc7454" </w:instrText>
          </w:r>
          <w:r>
            <w:rPr>
              <w:highlight w:val="none"/>
            </w:rPr>
            <w:fldChar w:fldCharType="separate"/>
          </w:r>
          <w:r>
            <w:rPr>
              <w:rFonts w:ascii="宋体" w:hAnsi="宋体" w:cs="宋体"/>
              <w:bCs/>
              <w:kern w:val="28"/>
              <w:sz w:val="22"/>
              <w:szCs w:val="21"/>
              <w:highlight w:val="none"/>
            </w:rPr>
            <w:t>一、评定原则</w:t>
          </w:r>
          <w:r>
            <w:rPr>
              <w:sz w:val="22"/>
              <w:szCs w:val="21"/>
              <w:highlight w:val="none"/>
            </w:rPr>
            <w:tab/>
          </w:r>
          <w:r>
            <w:rPr>
              <w:sz w:val="22"/>
              <w:szCs w:val="21"/>
              <w:highlight w:val="none"/>
            </w:rPr>
            <w:fldChar w:fldCharType="begin"/>
          </w:r>
          <w:r>
            <w:rPr>
              <w:sz w:val="22"/>
              <w:szCs w:val="21"/>
              <w:highlight w:val="none"/>
            </w:rPr>
            <w:instrText xml:space="preserve"> PAGEREF _Toc7454 \h </w:instrText>
          </w:r>
          <w:r>
            <w:rPr>
              <w:sz w:val="22"/>
              <w:szCs w:val="21"/>
              <w:highlight w:val="none"/>
            </w:rPr>
            <w:fldChar w:fldCharType="separate"/>
          </w:r>
          <w:r>
            <w:rPr>
              <w:sz w:val="22"/>
              <w:szCs w:val="21"/>
              <w:highlight w:val="none"/>
            </w:rPr>
            <w:t>52</w:t>
          </w:r>
          <w:r>
            <w:rPr>
              <w:sz w:val="22"/>
              <w:szCs w:val="21"/>
              <w:highlight w:val="none"/>
            </w:rPr>
            <w:fldChar w:fldCharType="end"/>
          </w:r>
          <w:r>
            <w:rPr>
              <w:sz w:val="22"/>
              <w:szCs w:val="21"/>
              <w:highlight w:val="none"/>
            </w:rPr>
            <w:fldChar w:fldCharType="end"/>
          </w:r>
        </w:p>
        <w:p w14:paraId="5DD88DE2">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"_Toc5819" </w:instrText>
          </w:r>
          <w:r>
            <w:rPr>
              <w:highlight w:val="none"/>
            </w:rPr>
            <w:fldChar w:fldCharType="separate"/>
          </w:r>
          <w:r>
            <w:rPr>
              <w:rFonts w:ascii="宋体" w:hAnsi="宋体" w:cs="宋体"/>
              <w:bCs/>
              <w:kern w:val="28"/>
              <w:sz w:val="22"/>
              <w:szCs w:val="21"/>
              <w:highlight w:val="none"/>
            </w:rPr>
            <w:t>二、评标组织</w:t>
          </w:r>
          <w:r>
            <w:rPr>
              <w:sz w:val="22"/>
              <w:szCs w:val="21"/>
              <w:highlight w:val="none"/>
            </w:rPr>
            <w:tab/>
          </w:r>
          <w:r>
            <w:rPr>
              <w:sz w:val="22"/>
              <w:szCs w:val="21"/>
              <w:highlight w:val="none"/>
            </w:rPr>
            <w:fldChar w:fldCharType="begin"/>
          </w:r>
          <w:r>
            <w:rPr>
              <w:sz w:val="22"/>
              <w:szCs w:val="21"/>
              <w:highlight w:val="none"/>
            </w:rPr>
            <w:instrText xml:space="preserve"> PAGEREF _Toc5819 \h </w:instrText>
          </w:r>
          <w:r>
            <w:rPr>
              <w:sz w:val="22"/>
              <w:szCs w:val="21"/>
              <w:highlight w:val="none"/>
            </w:rPr>
            <w:fldChar w:fldCharType="separate"/>
          </w:r>
          <w:r>
            <w:rPr>
              <w:sz w:val="22"/>
              <w:szCs w:val="21"/>
              <w:highlight w:val="none"/>
            </w:rPr>
            <w:t>52</w:t>
          </w:r>
          <w:r>
            <w:rPr>
              <w:sz w:val="22"/>
              <w:szCs w:val="21"/>
              <w:highlight w:val="none"/>
            </w:rPr>
            <w:fldChar w:fldCharType="end"/>
          </w:r>
          <w:r>
            <w:rPr>
              <w:sz w:val="22"/>
              <w:szCs w:val="21"/>
              <w:highlight w:val="none"/>
            </w:rPr>
            <w:fldChar w:fldCharType="end"/>
          </w:r>
        </w:p>
        <w:p w14:paraId="127E30D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"_Toc11299" </w:instrText>
          </w:r>
          <w:r>
            <w:rPr>
              <w:highlight w:val="none"/>
            </w:rPr>
            <w:fldChar w:fldCharType="separate"/>
          </w:r>
          <w:r>
            <w:rPr>
              <w:rFonts w:ascii="宋体" w:hAnsi="宋体" w:cs="宋体"/>
              <w:bCs/>
              <w:kern w:val="28"/>
              <w:sz w:val="22"/>
              <w:szCs w:val="21"/>
              <w:highlight w:val="none"/>
            </w:rPr>
            <w:t>三、评定办法</w:t>
          </w:r>
          <w:r>
            <w:rPr>
              <w:sz w:val="22"/>
              <w:szCs w:val="21"/>
              <w:highlight w:val="none"/>
            </w:rPr>
            <w:tab/>
          </w:r>
          <w:r>
            <w:rPr>
              <w:sz w:val="22"/>
              <w:szCs w:val="21"/>
              <w:highlight w:val="none"/>
            </w:rPr>
            <w:fldChar w:fldCharType="begin"/>
          </w:r>
          <w:r>
            <w:rPr>
              <w:sz w:val="22"/>
              <w:szCs w:val="21"/>
              <w:highlight w:val="none"/>
            </w:rPr>
            <w:instrText xml:space="preserve"> PAGEREF _Toc11299 \h </w:instrText>
          </w:r>
          <w:r>
            <w:rPr>
              <w:sz w:val="22"/>
              <w:szCs w:val="21"/>
              <w:highlight w:val="none"/>
            </w:rPr>
            <w:fldChar w:fldCharType="separate"/>
          </w:r>
          <w:r>
            <w:rPr>
              <w:sz w:val="22"/>
              <w:szCs w:val="21"/>
              <w:highlight w:val="none"/>
            </w:rPr>
            <w:t>52</w:t>
          </w:r>
          <w:r>
            <w:rPr>
              <w:sz w:val="22"/>
              <w:szCs w:val="21"/>
              <w:highlight w:val="none"/>
            </w:rPr>
            <w:fldChar w:fldCharType="end"/>
          </w:r>
          <w:r>
            <w:rPr>
              <w:sz w:val="22"/>
              <w:szCs w:val="21"/>
              <w:highlight w:val="none"/>
            </w:rPr>
            <w:fldChar w:fldCharType="end"/>
          </w:r>
        </w:p>
        <w:p w14:paraId="47338B8B">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"_Toc11963" </w:instrText>
          </w:r>
          <w:r>
            <w:rPr>
              <w:highlight w:val="none"/>
            </w:rPr>
            <w:fldChar w:fldCharType="separate"/>
          </w:r>
          <w:r>
            <w:rPr>
              <w:rFonts w:ascii="宋体" w:hAnsi="宋体" w:cs="宋体"/>
              <w:bCs/>
              <w:kern w:val="28"/>
              <w:sz w:val="22"/>
              <w:szCs w:val="21"/>
              <w:highlight w:val="none"/>
            </w:rPr>
            <w:t>四、评定结果</w:t>
          </w:r>
          <w:r>
            <w:rPr>
              <w:sz w:val="22"/>
              <w:szCs w:val="21"/>
              <w:highlight w:val="none"/>
            </w:rPr>
            <w:tab/>
          </w:r>
          <w:r>
            <w:rPr>
              <w:sz w:val="22"/>
              <w:szCs w:val="21"/>
              <w:highlight w:val="none"/>
            </w:rPr>
            <w:fldChar w:fldCharType="begin"/>
          </w:r>
          <w:r>
            <w:rPr>
              <w:sz w:val="22"/>
              <w:szCs w:val="21"/>
              <w:highlight w:val="none"/>
            </w:rPr>
            <w:instrText xml:space="preserve"> PAGEREF _Toc11963 \h </w:instrText>
          </w:r>
          <w:r>
            <w:rPr>
              <w:sz w:val="22"/>
              <w:szCs w:val="21"/>
              <w:highlight w:val="none"/>
            </w:rPr>
            <w:fldChar w:fldCharType="separate"/>
          </w:r>
          <w:r>
            <w:rPr>
              <w:sz w:val="22"/>
              <w:szCs w:val="21"/>
              <w:highlight w:val="none"/>
            </w:rPr>
            <w:t>59</w:t>
          </w:r>
          <w:r>
            <w:rPr>
              <w:sz w:val="22"/>
              <w:szCs w:val="21"/>
              <w:highlight w:val="none"/>
            </w:rPr>
            <w:fldChar w:fldCharType="end"/>
          </w:r>
          <w:r>
            <w:rPr>
              <w:sz w:val="22"/>
              <w:szCs w:val="21"/>
              <w:highlight w:val="none"/>
            </w:rPr>
            <w:fldChar w:fldCharType="end"/>
          </w:r>
        </w:p>
        <w:p w14:paraId="3D45ABB7">
          <w:pPr>
            <w:pStyle w:val="20"/>
            <w:tabs>
              <w:tab w:val="right" w:leader="dot" w:pos="8306"/>
            </w:tabs>
            <w:spacing w:line="360" w:lineRule="auto"/>
            <w:rPr>
              <w:rFonts w:hint="default"/>
              <w:sz w:val="22"/>
              <w:szCs w:val="21"/>
              <w:highlight w:val="none"/>
            </w:rPr>
          </w:pPr>
          <w:r>
            <w:rPr>
              <w:highlight w:val="none"/>
            </w:rPr>
            <w:fldChar w:fldCharType="begin"/>
          </w:r>
          <w:r>
            <w:rPr>
              <w:highlight w:val="none"/>
            </w:rPr>
            <w:instrText xml:space="preserve"> HYPERLINK \l "_Toc23465" </w:instrText>
          </w:r>
          <w:r>
            <w:rPr>
              <w:highlight w:val="none"/>
            </w:rPr>
            <w:fldChar w:fldCharType="separate"/>
          </w:r>
          <w:r>
            <w:rPr>
              <w:rFonts w:ascii="宋体" w:hAnsi="宋体" w:cs="宋体"/>
              <w:bCs/>
              <w:kern w:val="28"/>
              <w:sz w:val="22"/>
              <w:szCs w:val="21"/>
              <w:highlight w:val="none"/>
            </w:rPr>
            <w:t>五、磋商供应商的义务</w:t>
          </w:r>
          <w:r>
            <w:rPr>
              <w:sz w:val="22"/>
              <w:szCs w:val="21"/>
              <w:highlight w:val="none"/>
            </w:rPr>
            <w:tab/>
          </w:r>
          <w:r>
            <w:rPr>
              <w:sz w:val="22"/>
              <w:szCs w:val="21"/>
              <w:highlight w:val="none"/>
            </w:rPr>
            <w:fldChar w:fldCharType="begin"/>
          </w:r>
          <w:r>
            <w:rPr>
              <w:sz w:val="22"/>
              <w:szCs w:val="21"/>
              <w:highlight w:val="none"/>
            </w:rPr>
            <w:instrText xml:space="preserve"> PAGEREF _Toc23465 \h </w:instrText>
          </w:r>
          <w:r>
            <w:rPr>
              <w:sz w:val="22"/>
              <w:szCs w:val="21"/>
              <w:highlight w:val="none"/>
            </w:rPr>
            <w:fldChar w:fldCharType="separate"/>
          </w:r>
          <w:r>
            <w:rPr>
              <w:sz w:val="22"/>
              <w:szCs w:val="21"/>
              <w:highlight w:val="none"/>
            </w:rPr>
            <w:t>59</w:t>
          </w:r>
          <w:r>
            <w:rPr>
              <w:sz w:val="22"/>
              <w:szCs w:val="21"/>
              <w:highlight w:val="none"/>
            </w:rPr>
            <w:fldChar w:fldCharType="end"/>
          </w:r>
          <w:r>
            <w:rPr>
              <w:sz w:val="22"/>
              <w:szCs w:val="21"/>
              <w:highlight w:val="none"/>
            </w:rPr>
            <w:fldChar w:fldCharType="end"/>
          </w:r>
        </w:p>
        <w:p w14:paraId="3A5BDA51">
          <w:pPr>
            <w:pStyle w:val="18"/>
            <w:tabs>
              <w:tab w:val="right" w:leader="dot" w:pos="8306"/>
              <w:tab w:val="clear" w:pos="8948"/>
            </w:tabs>
            <w:spacing w:line="360" w:lineRule="auto"/>
            <w:rPr>
              <w:rFonts w:hint="default"/>
              <w:sz w:val="22"/>
              <w:szCs w:val="22"/>
              <w:highlight w:val="none"/>
            </w:rPr>
          </w:pPr>
          <w:r>
            <w:rPr>
              <w:highlight w:val="none"/>
            </w:rPr>
            <w:fldChar w:fldCharType="begin"/>
          </w:r>
          <w:r>
            <w:rPr>
              <w:highlight w:val="none"/>
            </w:rPr>
            <w:instrText xml:space="preserve"> HYPERLINK \l "_Toc16720" </w:instrText>
          </w:r>
          <w:r>
            <w:rPr>
              <w:highlight w:val="none"/>
            </w:rPr>
            <w:fldChar w:fldCharType="separate"/>
          </w:r>
          <w:r>
            <w:rPr>
              <w:sz w:val="22"/>
              <w:szCs w:val="40"/>
              <w:highlight w:val="none"/>
            </w:rPr>
            <w:t>第七部分  信贷政策</w:t>
          </w:r>
          <w:r>
            <w:rPr>
              <w:sz w:val="22"/>
              <w:szCs w:val="22"/>
              <w:highlight w:val="none"/>
            </w:rPr>
            <w:tab/>
          </w:r>
          <w:r>
            <w:rPr>
              <w:sz w:val="22"/>
              <w:szCs w:val="22"/>
              <w:highlight w:val="none"/>
            </w:rPr>
            <w:fldChar w:fldCharType="begin"/>
          </w:r>
          <w:r>
            <w:rPr>
              <w:sz w:val="22"/>
              <w:szCs w:val="22"/>
              <w:highlight w:val="none"/>
            </w:rPr>
            <w:instrText xml:space="preserve"> PAGEREF _Toc16720 \h </w:instrText>
          </w:r>
          <w:r>
            <w:rPr>
              <w:sz w:val="22"/>
              <w:szCs w:val="22"/>
              <w:highlight w:val="none"/>
            </w:rPr>
            <w:fldChar w:fldCharType="separate"/>
          </w:r>
          <w:r>
            <w:rPr>
              <w:sz w:val="22"/>
              <w:szCs w:val="22"/>
              <w:highlight w:val="none"/>
            </w:rPr>
            <w:t>60</w:t>
          </w:r>
          <w:r>
            <w:rPr>
              <w:sz w:val="22"/>
              <w:szCs w:val="22"/>
              <w:highlight w:val="none"/>
            </w:rPr>
            <w:fldChar w:fldCharType="end"/>
          </w:r>
          <w:r>
            <w:rPr>
              <w:sz w:val="22"/>
              <w:szCs w:val="22"/>
              <w:highlight w:val="none"/>
            </w:rPr>
            <w:fldChar w:fldCharType="end"/>
          </w:r>
        </w:p>
        <w:p w14:paraId="324F2A82">
          <w:pPr>
            <w:jc w:val="center"/>
            <w:rPr>
              <w:rFonts w:hint="default" w:ascii="宋体" w:hAnsi="宋体"/>
              <w:b/>
              <w:bCs/>
              <w:sz w:val="36"/>
              <w:szCs w:val="44"/>
              <w:highlight w:val="none"/>
            </w:rPr>
            <w:sectPr>
              <w:headerReference r:id="rId3" w:type="default"/>
              <w:pgSz w:w="11906" w:h="16838"/>
              <w:pgMar w:top="1440" w:right="1800" w:bottom="1440" w:left="1800" w:header="851" w:footer="992" w:gutter="0"/>
              <w:cols w:space="425" w:num="1"/>
              <w:docGrid w:type="lines" w:linePitch="312" w:charSpace="0"/>
            </w:sectPr>
          </w:pPr>
          <w:r>
            <w:rPr>
              <w:highlight w:val="none"/>
            </w:rPr>
            <w:fldChar w:fldCharType="end"/>
          </w:r>
        </w:p>
      </w:sdtContent>
    </w:sdt>
    <w:p w14:paraId="0AA7FE33">
      <w:pPr>
        <w:pStyle w:val="3"/>
        <w:keepNext w:val="0"/>
        <w:keepLines w:val="0"/>
        <w:spacing w:before="240" w:beforeLines="100" w:after="120" w:afterLines="50" w:line="400" w:lineRule="exact"/>
        <w:jc w:val="center"/>
        <w:rPr>
          <w:rFonts w:hint="default" w:hAnsi="宋体" w:cs="宋体"/>
          <w:color w:val="000000"/>
          <w:sz w:val="28"/>
          <w:szCs w:val="36"/>
          <w:highlight w:val="none"/>
        </w:rPr>
      </w:pPr>
      <w:bookmarkStart w:id="2" w:name="_Toc22661"/>
      <w:bookmarkStart w:id="3" w:name="_Toc30735"/>
      <w:bookmarkStart w:id="4" w:name="_Toc11008"/>
      <w:r>
        <w:rPr>
          <w:rFonts w:hAnsi="宋体" w:cs="宋体"/>
          <w:sz w:val="28"/>
          <w:szCs w:val="36"/>
          <w:highlight w:val="none"/>
        </w:rPr>
        <w:t>第一部分  竞</w:t>
      </w:r>
      <w:r>
        <w:rPr>
          <w:rFonts w:hAnsi="宋体" w:cs="宋体"/>
          <w:color w:val="000000"/>
          <w:sz w:val="28"/>
          <w:szCs w:val="36"/>
          <w:highlight w:val="none"/>
        </w:rPr>
        <w:t>争性磋商公告</w:t>
      </w:r>
      <w:bookmarkEnd w:id="2"/>
      <w:bookmarkEnd w:id="3"/>
      <w:bookmarkEnd w:id="4"/>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8D4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14:paraId="65B01CF0">
            <w:pPr>
              <w:pStyle w:val="21"/>
              <w:spacing w:before="0" w:beforeAutospacing="0" w:after="0" w:afterAutospacing="0" w:line="360" w:lineRule="auto"/>
              <w:ind w:firstLine="422" w:firstLineChars="200"/>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项目概况</w:t>
            </w:r>
          </w:p>
          <w:p w14:paraId="3E51CF3B">
            <w:pPr>
              <w:pStyle w:val="21"/>
              <w:spacing w:beforeAutospacing="0" w:afterAutospacing="0" w:line="360" w:lineRule="auto"/>
              <w:ind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瑞安市2024年应急管理局森林消防队员人身意外伤害保险</w:t>
            </w:r>
            <w:r>
              <w:rPr>
                <w:rFonts w:ascii="宋体" w:hAnsi="宋体" w:eastAsia="宋体" w:cs="宋体"/>
                <w:color w:val="auto"/>
                <w:sz w:val="21"/>
                <w:szCs w:val="21"/>
                <w:highlight w:val="none"/>
              </w:rPr>
              <w:t>的潜在供应商应在政采云平台</w:t>
            </w:r>
            <w:r>
              <w:rPr>
                <w:rFonts w:ascii="宋体" w:hAnsi="宋体" w:eastAsia="宋体" w:cs="宋体"/>
                <w:color w:val="auto"/>
                <w:sz w:val="21"/>
                <w:szCs w:val="21"/>
                <w:highlight w:val="none"/>
                <w:u w:val="single"/>
              </w:rPr>
              <w:t>https://www.zcygov.cn/</w:t>
            </w:r>
            <w:r>
              <w:rPr>
                <w:rFonts w:ascii="宋体" w:hAnsi="宋体" w:eastAsia="宋体" w:cs="宋体"/>
                <w:color w:val="auto"/>
                <w:sz w:val="21"/>
                <w:szCs w:val="21"/>
                <w:highlight w:val="none"/>
              </w:rPr>
              <w:t>获取（下载）采购文件，并于</w:t>
            </w:r>
            <w:r>
              <w:rPr>
                <w:rFonts w:hint="eastAsia" w:ascii="宋体" w:hAnsi="宋体" w:eastAsia="宋体" w:cs="宋体"/>
                <w:color w:val="auto"/>
                <w:sz w:val="21"/>
                <w:szCs w:val="21"/>
                <w:highlight w:val="none"/>
                <w:u w:val="single"/>
                <w:lang w:eastAsia="zh-CN"/>
              </w:rPr>
              <w:t>2024年09月02日09:00</w:t>
            </w:r>
            <w:r>
              <w:rPr>
                <w:rFonts w:ascii="宋体" w:hAnsi="宋体" w:eastAsia="宋体" w:cs="宋体"/>
                <w:color w:val="auto"/>
                <w:sz w:val="21"/>
                <w:szCs w:val="21"/>
                <w:highlight w:val="none"/>
              </w:rPr>
              <w:t>（北京时间）前提交（上传）响应文件。</w:t>
            </w:r>
          </w:p>
        </w:tc>
      </w:tr>
    </w:tbl>
    <w:p w14:paraId="1BC7E937">
      <w:pPr>
        <w:pStyle w:val="21"/>
        <w:spacing w:before="0" w:beforeAutospacing="0" w:after="0" w:afterAutospacing="0" w:line="360" w:lineRule="auto"/>
        <w:outlineLvl w:val="1"/>
        <w:rPr>
          <w:rFonts w:hint="default" w:ascii="宋体" w:hAnsi="宋体" w:eastAsia="宋体" w:cs="宋体"/>
          <w:color w:val="auto"/>
          <w:sz w:val="21"/>
          <w:szCs w:val="21"/>
          <w:highlight w:val="none"/>
        </w:rPr>
      </w:pPr>
      <w:bookmarkStart w:id="5" w:name="_Toc17513"/>
      <w:bookmarkStart w:id="6" w:name="_Toc3715"/>
      <w:bookmarkStart w:id="7" w:name="_Toc11858"/>
      <w:r>
        <w:rPr>
          <w:rStyle w:val="27"/>
          <w:rFonts w:ascii="宋体" w:hAnsi="宋体" w:eastAsia="宋体" w:cs="宋体"/>
          <w:color w:val="auto"/>
          <w:sz w:val="21"/>
          <w:szCs w:val="21"/>
          <w:highlight w:val="none"/>
        </w:rPr>
        <w:t>一、项目基本情况</w:t>
      </w:r>
      <w:bookmarkEnd w:id="5"/>
      <w:bookmarkEnd w:id="6"/>
      <w:bookmarkEnd w:id="7"/>
    </w:p>
    <w:p w14:paraId="4AF15809">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zjzs20240709</w:t>
      </w:r>
      <w:r>
        <w:rPr>
          <w:rFonts w:ascii="宋体" w:hAnsi="宋体" w:eastAsia="宋体" w:cs="宋体"/>
          <w:color w:val="auto"/>
          <w:sz w:val="21"/>
          <w:szCs w:val="21"/>
          <w:highlight w:val="none"/>
        </w:rPr>
        <w:t> </w:t>
      </w:r>
    </w:p>
    <w:p w14:paraId="573004B0">
      <w:pPr>
        <w:pStyle w:val="21"/>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项目名称：</w:t>
      </w:r>
      <w:r>
        <w:rPr>
          <w:rFonts w:hint="eastAsia" w:ascii="宋体" w:hAnsi="宋体" w:eastAsia="宋体" w:cs="宋体"/>
          <w:color w:val="auto"/>
          <w:sz w:val="21"/>
          <w:szCs w:val="21"/>
          <w:highlight w:val="none"/>
          <w:lang w:eastAsia="zh-CN"/>
        </w:rPr>
        <w:t>瑞安市2024年应急管理局森林消防队员人身意外伤害保险</w:t>
      </w:r>
      <w:r>
        <w:rPr>
          <w:rFonts w:ascii="宋体" w:hAnsi="宋体" w:eastAsia="宋体" w:cs="宋体"/>
          <w:color w:val="auto"/>
          <w:sz w:val="21"/>
          <w:szCs w:val="21"/>
          <w:highlight w:val="none"/>
        </w:rPr>
        <w:t> </w:t>
      </w:r>
    </w:p>
    <w:p w14:paraId="30A0B732">
      <w:pPr>
        <w:pStyle w:val="21"/>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采购方式：竞争性磋商</w:t>
      </w:r>
    </w:p>
    <w:p w14:paraId="23235C39">
      <w:pPr>
        <w:pStyle w:val="21"/>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eastAsia="宋体" w:cs="宋体"/>
          <w:sz w:val="21"/>
          <w:szCs w:val="21"/>
          <w:highlight w:val="none"/>
        </w:rPr>
        <w:t>   预算金额（元）：</w:t>
      </w:r>
      <w:r>
        <w:rPr>
          <w:rFonts w:hint="eastAsia" w:ascii="宋体" w:hAnsi="宋体" w:eastAsia="宋体" w:cs="宋体"/>
          <w:sz w:val="21"/>
          <w:szCs w:val="21"/>
          <w:highlight w:val="none"/>
          <w:lang w:eastAsia="zh-CN"/>
        </w:rPr>
        <w:t>480000</w:t>
      </w:r>
    </w:p>
    <w:p w14:paraId="5899CD0F">
      <w:pPr>
        <w:pStyle w:val="21"/>
        <w:spacing w:before="0" w:beforeAutospacing="0" w:after="0" w:afterAutospacing="0" w:line="360" w:lineRule="auto"/>
        <w:rPr>
          <w:rFonts w:hint="eastAsia" w:ascii="宋体" w:hAnsi="宋体" w:eastAsia="宋体" w:cs="宋体"/>
          <w:color w:val="FF0000"/>
          <w:sz w:val="21"/>
          <w:szCs w:val="21"/>
          <w:highlight w:val="none"/>
          <w:lang w:eastAsia="zh-CN"/>
        </w:rPr>
      </w:pPr>
      <w:r>
        <w:rPr>
          <w:rFonts w:ascii="宋体" w:hAnsi="宋体" w:eastAsia="宋体" w:cs="宋体"/>
          <w:sz w:val="21"/>
          <w:szCs w:val="21"/>
          <w:highlight w:val="none"/>
        </w:rPr>
        <w:t>   最高限价（元）：</w:t>
      </w:r>
      <w:r>
        <w:rPr>
          <w:rFonts w:hint="eastAsia" w:ascii="宋体" w:hAnsi="宋体" w:eastAsia="宋体" w:cs="宋体"/>
          <w:sz w:val="21"/>
          <w:szCs w:val="21"/>
          <w:highlight w:val="none"/>
          <w:lang w:eastAsia="zh-CN"/>
        </w:rPr>
        <w:t>480000</w:t>
      </w:r>
    </w:p>
    <w:p w14:paraId="60A9BE94">
      <w:pPr>
        <w:pStyle w:val="21"/>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采购需求：</w:t>
      </w:r>
    </w:p>
    <w:p w14:paraId="18D90445">
      <w:pPr>
        <w:pStyle w:val="21"/>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p>
    <w:p w14:paraId="6DBD391B">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xml:space="preserve">数量：1 </w:t>
      </w:r>
    </w:p>
    <w:p w14:paraId="5CFBF3D6">
      <w:pPr>
        <w:pStyle w:val="21"/>
        <w:spacing w:before="0" w:beforeAutospacing="0" w:after="0" w:afterAutospacing="0" w:line="360" w:lineRule="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    预算金额（元）：</w:t>
      </w:r>
      <w:r>
        <w:rPr>
          <w:rFonts w:hint="eastAsia" w:ascii="宋体" w:hAnsi="宋体" w:eastAsia="宋体" w:cs="宋体"/>
          <w:sz w:val="21"/>
          <w:szCs w:val="21"/>
          <w:highlight w:val="none"/>
          <w:lang w:eastAsia="zh-CN"/>
        </w:rPr>
        <w:t>480000</w:t>
      </w:r>
    </w:p>
    <w:p w14:paraId="1F202977">
      <w:pPr>
        <w:pStyle w:val="21"/>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 xml:space="preserve">    单位：项</w:t>
      </w:r>
    </w:p>
    <w:p w14:paraId="687366E5">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简要规格描述：详见磋商文件相关部分。</w:t>
      </w:r>
    </w:p>
    <w:p w14:paraId="35520EB1">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备注：无</w:t>
      </w:r>
    </w:p>
    <w:p w14:paraId="72A1248C">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合同履约期限：详见磋商文件相关部分。</w:t>
      </w:r>
    </w:p>
    <w:p w14:paraId="75107456">
      <w:pPr>
        <w:pStyle w:val="21"/>
        <w:spacing w:before="0" w:beforeAutospacing="0" w:after="0" w:afterAutospacing="0" w:line="360" w:lineRule="auto"/>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本项目（否）接受联合体投标。</w:t>
      </w:r>
    </w:p>
    <w:p w14:paraId="46DF92C5">
      <w:pPr>
        <w:pStyle w:val="21"/>
        <w:spacing w:before="0" w:beforeAutospacing="0" w:after="0" w:afterAutospacing="0" w:line="360" w:lineRule="auto"/>
        <w:outlineLvl w:val="1"/>
        <w:rPr>
          <w:rFonts w:hint="default" w:ascii="宋体" w:hAnsi="宋体" w:eastAsia="宋体" w:cs="宋体"/>
          <w:sz w:val="21"/>
          <w:szCs w:val="21"/>
          <w:highlight w:val="none"/>
        </w:rPr>
      </w:pPr>
      <w:bookmarkStart w:id="8" w:name="_Toc16698"/>
      <w:bookmarkStart w:id="9" w:name="_Toc24601"/>
      <w:bookmarkStart w:id="10" w:name="_Toc9129"/>
      <w:r>
        <w:rPr>
          <w:rStyle w:val="27"/>
          <w:rFonts w:ascii="宋体" w:hAnsi="宋体" w:eastAsia="宋体" w:cs="宋体"/>
          <w:sz w:val="21"/>
          <w:szCs w:val="21"/>
          <w:highlight w:val="none"/>
        </w:rPr>
        <w:t>二、申请人的资格要求：</w:t>
      </w:r>
      <w:bookmarkEnd w:id="8"/>
      <w:bookmarkEnd w:id="9"/>
      <w:bookmarkEnd w:id="10"/>
    </w:p>
    <w:p w14:paraId="13E09AB4">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1.</w:t>
      </w:r>
      <w:r>
        <w:rPr>
          <w:rFonts w:ascii="宋体" w:hAnsi="宋体" w:eastAsia="宋体" w:cs="宋体"/>
          <w:color w:val="auto"/>
          <w:sz w:val="21"/>
          <w:szCs w:val="21"/>
          <w:highlight w:val="none"/>
        </w:rPr>
        <w:t>满足《中华人民共和国政府采购法》第二十二条规定；未被“信用中国”（www.creditchina.gov.cn）、中国政府采购网（www.ccgp.gov.cn）、浙江政府采购网（http://zfcg.czt.zj.gov.cn//）、国家企业信用信息公示系统（www.gsxt.gov.cn）列入失信被执行人、重大税收违法案件当事人名单、政府采购严重违法失信行为记录名单。</w:t>
      </w:r>
    </w:p>
    <w:p w14:paraId="1893E1AA">
      <w:pPr>
        <w:pStyle w:val="21"/>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eastAsia="宋体" w:cs="宋体"/>
          <w:sz w:val="21"/>
          <w:szCs w:val="21"/>
          <w:highlight w:val="none"/>
        </w:rPr>
        <w:t>   2.</w:t>
      </w:r>
      <w:r>
        <w:rPr>
          <w:rFonts w:hint="eastAsia" w:ascii="宋体" w:hAnsi="宋体" w:eastAsia="宋体" w:cs="宋体"/>
          <w:sz w:val="21"/>
          <w:szCs w:val="21"/>
          <w:highlight w:val="none"/>
          <w:lang w:eastAsia="zh-CN"/>
        </w:rPr>
        <w:t>落实政府采购政策需满足的资格要求：无。</w:t>
      </w:r>
    </w:p>
    <w:p w14:paraId="20311BA4">
      <w:pPr>
        <w:pStyle w:val="21"/>
        <w:spacing w:before="0" w:beforeAutospacing="0" w:after="0" w:afterAutospacing="0" w:line="360" w:lineRule="auto"/>
        <w:ind w:firstLine="420" w:firstLineChars="200"/>
        <w:rPr>
          <w:rFonts w:hint="default" w:ascii="宋体" w:hAnsi="宋体" w:eastAsia="宋体" w:cs="宋体"/>
          <w:sz w:val="21"/>
          <w:szCs w:val="21"/>
          <w:highlight w:val="none"/>
        </w:rPr>
      </w:pPr>
      <w:bookmarkStart w:id="11" w:name="_Toc6595"/>
      <w:bookmarkStart w:id="12" w:name="_Toc21691"/>
      <w:bookmarkStart w:id="13" w:name="_Toc10129"/>
      <w:bookmarkStart w:id="14" w:name="_Toc17581"/>
      <w:r>
        <w:rPr>
          <w:rFonts w:ascii="宋体" w:hAnsi="宋体" w:eastAsia="宋体" w:cs="宋体"/>
          <w:sz w:val="21"/>
          <w:szCs w:val="21"/>
          <w:highlight w:val="none"/>
        </w:rPr>
        <w:t>3.</w:t>
      </w:r>
      <w:bookmarkEnd w:id="11"/>
      <w:bookmarkEnd w:id="12"/>
      <w:bookmarkEnd w:id="13"/>
      <w:bookmarkEnd w:id="14"/>
      <w:r>
        <w:rPr>
          <w:rFonts w:hint="eastAsia" w:ascii="宋体" w:hAnsi="宋体" w:eastAsia="宋体" w:cs="宋体"/>
          <w:sz w:val="21"/>
          <w:szCs w:val="21"/>
          <w:highlight w:val="none"/>
          <w:lang w:eastAsia="zh-CN"/>
        </w:rPr>
        <w:t>特定资格条件：（1）供应商为经国家保险监督管理机构批准在中华人民共和国境内设立和营业的，并依法核定许可经营人身意外伤害保险业务的保险公司；（2）商业保险公司分支机构参加投标时，必须得到商业保险机构总部同意分支机构参与项目的授权。</w:t>
      </w:r>
    </w:p>
    <w:p w14:paraId="1430253E">
      <w:pPr>
        <w:pStyle w:val="21"/>
        <w:spacing w:before="0" w:beforeAutospacing="0" w:after="0" w:afterAutospacing="0" w:line="360" w:lineRule="auto"/>
        <w:outlineLvl w:val="1"/>
        <w:rPr>
          <w:rFonts w:hint="default" w:ascii="宋体" w:hAnsi="宋体" w:eastAsia="宋体" w:cs="宋体"/>
          <w:sz w:val="21"/>
          <w:szCs w:val="21"/>
          <w:highlight w:val="none"/>
        </w:rPr>
      </w:pPr>
      <w:bookmarkStart w:id="15" w:name="_Toc32112"/>
      <w:bookmarkStart w:id="16" w:name="_Toc4871"/>
      <w:bookmarkStart w:id="17" w:name="_Toc21587"/>
      <w:r>
        <w:rPr>
          <w:rStyle w:val="27"/>
          <w:rFonts w:ascii="宋体" w:hAnsi="宋体" w:eastAsia="宋体" w:cs="宋体"/>
          <w:sz w:val="21"/>
          <w:szCs w:val="21"/>
          <w:highlight w:val="none"/>
        </w:rPr>
        <w:t>三、获取（下载）采购文件</w:t>
      </w:r>
      <w:bookmarkEnd w:id="15"/>
      <w:bookmarkEnd w:id="16"/>
      <w:bookmarkEnd w:id="17"/>
    </w:p>
    <w:p w14:paraId="715C4CEF">
      <w:pPr>
        <w:pStyle w:val="29"/>
        <w:spacing w:line="360" w:lineRule="auto"/>
        <w:ind w:firstLine="0" w:firstLineChars="0"/>
        <w:rPr>
          <w:rFonts w:hint="default" w:ascii="宋体" w:hAnsi="宋体" w:cs="宋体"/>
          <w:szCs w:val="21"/>
          <w:highlight w:val="none"/>
        </w:rPr>
      </w:pPr>
      <w:r>
        <w:rPr>
          <w:rFonts w:ascii="宋体" w:hAnsi="宋体" w:cs="宋体"/>
          <w:color w:val="000000"/>
          <w:szCs w:val="21"/>
          <w:highlight w:val="none"/>
        </w:rPr>
        <w:t> </w:t>
      </w:r>
      <w:r>
        <w:rPr>
          <w:rFonts w:ascii="宋体" w:hAnsi="宋体" w:cs="宋体"/>
          <w:szCs w:val="21"/>
          <w:highlight w:val="none"/>
        </w:rPr>
        <w:t xml:space="preserve">  时间：/至</w:t>
      </w:r>
      <w:r>
        <w:rPr>
          <w:rFonts w:hint="eastAsia" w:ascii="宋体" w:hAnsi="宋体" w:cs="宋体"/>
          <w:szCs w:val="21"/>
          <w:highlight w:val="none"/>
          <w:lang w:eastAsia="zh-CN"/>
        </w:rPr>
        <w:t>2024年09月02日09:00</w:t>
      </w:r>
      <w:r>
        <w:rPr>
          <w:rFonts w:ascii="宋体" w:hAnsi="宋体" w:cs="宋体"/>
          <w:szCs w:val="21"/>
          <w:highlight w:val="none"/>
        </w:rPr>
        <w:t>（北京时间），每天上午00:00至12:00，下午12:00至23:59（北京时间，线上获取法定节假日均可，线下获取文件法定节假日除外）</w:t>
      </w:r>
      <w:r>
        <w:rPr>
          <w:rFonts w:ascii="宋体" w:hAnsi="宋体" w:cs="宋体"/>
          <w:color w:val="000000"/>
          <w:szCs w:val="21"/>
          <w:highlight w:val="none"/>
        </w:rPr>
        <w:t>。</w:t>
      </w:r>
    </w:p>
    <w:p w14:paraId="44FCECA5">
      <w:pPr>
        <w:pStyle w:val="21"/>
        <w:spacing w:before="0" w:beforeAutospacing="0" w:after="0" w:afterAutospacing="0" w:line="360" w:lineRule="auto"/>
        <w:ind w:firstLine="420" w:firstLineChars="200"/>
        <w:rPr>
          <w:rFonts w:hint="default" w:ascii="宋体" w:hAnsi="宋体" w:eastAsia="宋体" w:cs="宋体"/>
          <w:sz w:val="21"/>
          <w:szCs w:val="21"/>
          <w:highlight w:val="none"/>
          <w:u w:val="single"/>
        </w:rPr>
      </w:pPr>
      <w:r>
        <w:rPr>
          <w:rFonts w:ascii="宋体" w:hAnsi="宋体" w:eastAsia="宋体" w:cs="宋体"/>
          <w:sz w:val="21"/>
          <w:szCs w:val="21"/>
          <w:highlight w:val="none"/>
        </w:rPr>
        <w:t>地点（网址）：</w:t>
      </w:r>
      <w:r>
        <w:rPr>
          <w:rFonts w:ascii="宋体" w:hAnsi="宋体" w:eastAsia="宋体" w:cs="宋体"/>
          <w:color w:val="auto"/>
          <w:sz w:val="21"/>
          <w:szCs w:val="21"/>
          <w:highlight w:val="none"/>
        </w:rPr>
        <w:t>政采云平台https://www.zcygov.cn/</w:t>
      </w:r>
    </w:p>
    <w:p w14:paraId="76E1A7FC">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方式：供应商登录政采云平台https://www.zcygov.cn/在线申请获取采购文件（进入“项目采购”应用，在获取采购文件菜单中选择项目，申请获取采购文件）  </w:t>
      </w:r>
    </w:p>
    <w:p w14:paraId="4DA2C629">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售价（元）：0  </w:t>
      </w:r>
    </w:p>
    <w:p w14:paraId="65FA2706">
      <w:pPr>
        <w:pStyle w:val="21"/>
        <w:spacing w:before="0" w:beforeAutospacing="0" w:after="0" w:afterAutospacing="0" w:line="360" w:lineRule="auto"/>
        <w:outlineLvl w:val="1"/>
        <w:rPr>
          <w:rFonts w:hint="default" w:ascii="宋体" w:hAnsi="宋体" w:eastAsia="宋体" w:cs="宋体"/>
          <w:sz w:val="21"/>
          <w:szCs w:val="21"/>
          <w:highlight w:val="none"/>
        </w:rPr>
      </w:pPr>
      <w:bookmarkStart w:id="18" w:name="_Toc5229"/>
      <w:bookmarkStart w:id="19" w:name="_Toc21190"/>
      <w:bookmarkStart w:id="20" w:name="_Toc14658"/>
      <w:r>
        <w:rPr>
          <w:rStyle w:val="27"/>
          <w:rFonts w:ascii="宋体" w:hAnsi="宋体" w:eastAsia="宋体" w:cs="宋体"/>
          <w:sz w:val="21"/>
          <w:szCs w:val="21"/>
          <w:highlight w:val="none"/>
        </w:rPr>
        <w:t>四、响应文件提交（上传）</w:t>
      </w:r>
      <w:bookmarkEnd w:id="18"/>
      <w:bookmarkEnd w:id="19"/>
      <w:bookmarkEnd w:id="20"/>
    </w:p>
    <w:p w14:paraId="5A354C0F">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截止时间：</w:t>
      </w:r>
      <w:r>
        <w:rPr>
          <w:rFonts w:hint="eastAsia" w:ascii="宋体" w:hAnsi="宋体" w:eastAsia="宋体" w:cs="宋体"/>
          <w:color w:val="auto"/>
          <w:sz w:val="21"/>
          <w:szCs w:val="21"/>
          <w:highlight w:val="none"/>
          <w:u w:val="single"/>
          <w:lang w:eastAsia="zh-CN"/>
        </w:rPr>
        <w:t>2024年09月02日09:00</w:t>
      </w:r>
      <w:r>
        <w:rPr>
          <w:rFonts w:ascii="宋体" w:hAnsi="宋体" w:eastAsia="宋体" w:cs="宋体"/>
          <w:color w:val="auto"/>
          <w:sz w:val="21"/>
          <w:szCs w:val="21"/>
          <w:highlight w:val="none"/>
          <w:u w:val="single"/>
        </w:rPr>
        <w:t>止</w:t>
      </w:r>
      <w:r>
        <w:rPr>
          <w:rFonts w:ascii="宋体" w:hAnsi="宋体" w:eastAsia="宋体" w:cs="宋体"/>
          <w:sz w:val="21"/>
          <w:szCs w:val="21"/>
          <w:highlight w:val="none"/>
        </w:rPr>
        <w:t>（北京时间）</w:t>
      </w:r>
    </w:p>
    <w:p w14:paraId="4B2471D1">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地点（网址）：</w:t>
      </w:r>
      <w:r>
        <w:rPr>
          <w:rFonts w:ascii="宋体" w:hAnsi="宋体" w:eastAsia="宋体" w:cs="宋体"/>
          <w:sz w:val="21"/>
          <w:szCs w:val="21"/>
          <w:highlight w:val="none"/>
          <w:u w:val="single"/>
        </w:rPr>
        <w:t>（1）电子加密响应文件：应按政采云平台项目采购-电子交易操作指南及本招磋商文件要求进行编制、加密并递交，供应商应于投标截止时间前将电子加密响应文件上传到政采云系统中（不准时上传视为不参加）。（2）备份响应文件：</w:t>
      </w:r>
      <w:r>
        <w:rPr>
          <w:highlight w:val="none"/>
        </w:rPr>
        <w:fldChar w:fldCharType="begin"/>
      </w:r>
      <w:r>
        <w:rPr>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highlight w:val="none"/>
        </w:rPr>
        <w:fldChar w:fldCharType="separate"/>
      </w:r>
      <w:r>
        <w:rPr>
          <w:rFonts w:ascii="宋体" w:hAnsi="宋体" w:eastAsia="宋体" w:cs="宋体"/>
          <w:sz w:val="21"/>
          <w:szCs w:val="21"/>
          <w:highlight w:val="none"/>
          <w:u w:val="single"/>
        </w:rPr>
        <w:t>投标截止时间前以压缩文件形式加密发送至采购代理机构邮箱</w:t>
      </w:r>
      <w:r>
        <w:rPr>
          <w:rFonts w:ascii="宋体" w:hAnsi="宋体" w:eastAsia="宋体" w:cs="宋体"/>
          <w:sz w:val="21"/>
          <w:szCs w:val="21"/>
          <w:highlight w:val="none"/>
          <w:u w:val="single"/>
        </w:rPr>
        <w:fldChar w:fldCharType="end"/>
      </w:r>
      <w:r>
        <w:rPr>
          <w:rFonts w:ascii="宋体" w:hAnsi="宋体" w:eastAsia="宋体" w:cs="宋体"/>
          <w:sz w:val="21"/>
          <w:szCs w:val="21"/>
          <w:highlight w:val="none"/>
          <w:u w:val="single"/>
        </w:rPr>
        <w:t>，并在接到在线解密通知后30分钟内发送压缩文件密码至采购代理机构邮箱。（邮箱号码：</w:t>
      </w:r>
      <w:r>
        <w:rPr>
          <w:highlight w:val="none"/>
        </w:rPr>
        <w:fldChar w:fldCharType="begin"/>
      </w:r>
      <w:r>
        <w:rPr>
          <w:highlight w:val="none"/>
        </w:rPr>
        <w:instrText xml:space="preserve"> HYPERLINK "mailto:103874679@qq.com）。" </w:instrText>
      </w:r>
      <w:r>
        <w:rPr>
          <w:highlight w:val="none"/>
        </w:rPr>
        <w:fldChar w:fldCharType="separate"/>
      </w:r>
      <w:r>
        <w:rPr>
          <w:rFonts w:ascii="宋体" w:hAnsi="宋体" w:eastAsia="宋体" w:cs="宋体"/>
          <w:sz w:val="21"/>
          <w:szCs w:val="21"/>
          <w:highlight w:val="none"/>
          <w:u w:val="single"/>
        </w:rPr>
        <w:t>984865308@qq.com）</w:t>
      </w:r>
      <w:r>
        <w:rPr>
          <w:rFonts w:ascii="宋体" w:hAnsi="宋体" w:eastAsia="宋体" w:cs="宋体"/>
          <w:sz w:val="21"/>
          <w:szCs w:val="21"/>
          <w:highlight w:val="none"/>
          <w:u w:val="single"/>
        </w:rPr>
        <w:fldChar w:fldCharType="end"/>
      </w:r>
    </w:p>
    <w:p w14:paraId="6C03ECB0">
      <w:pPr>
        <w:pStyle w:val="21"/>
        <w:spacing w:before="0" w:beforeAutospacing="0" w:after="0" w:afterAutospacing="0" w:line="360" w:lineRule="auto"/>
        <w:outlineLvl w:val="1"/>
        <w:rPr>
          <w:rFonts w:hint="default" w:ascii="宋体" w:hAnsi="宋体" w:eastAsia="宋体" w:cs="宋体"/>
          <w:sz w:val="21"/>
          <w:szCs w:val="21"/>
          <w:highlight w:val="none"/>
        </w:rPr>
      </w:pPr>
      <w:bookmarkStart w:id="21" w:name="_Toc21124"/>
      <w:bookmarkStart w:id="22" w:name="_Toc4691"/>
      <w:bookmarkStart w:id="23" w:name="_Toc10271"/>
      <w:r>
        <w:rPr>
          <w:rStyle w:val="27"/>
          <w:rFonts w:ascii="宋体" w:hAnsi="宋体" w:eastAsia="宋体" w:cs="宋体"/>
          <w:sz w:val="21"/>
          <w:szCs w:val="21"/>
          <w:highlight w:val="none"/>
        </w:rPr>
        <w:t>五、响应文件开启</w:t>
      </w:r>
      <w:bookmarkEnd w:id="21"/>
      <w:bookmarkEnd w:id="22"/>
      <w:bookmarkEnd w:id="23"/>
    </w:p>
    <w:p w14:paraId="27237508">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开启时间：</w:t>
      </w:r>
      <w:r>
        <w:rPr>
          <w:rFonts w:hint="eastAsia" w:ascii="宋体" w:hAnsi="宋体" w:eastAsia="宋体" w:cs="宋体"/>
          <w:color w:val="auto"/>
          <w:sz w:val="21"/>
          <w:szCs w:val="21"/>
          <w:highlight w:val="none"/>
          <w:u w:val="single"/>
          <w:lang w:eastAsia="zh-CN"/>
        </w:rPr>
        <w:t>2024年09月02日09:00</w:t>
      </w:r>
      <w:r>
        <w:rPr>
          <w:rFonts w:ascii="宋体" w:hAnsi="宋体" w:eastAsia="宋体" w:cs="宋体"/>
          <w:sz w:val="21"/>
          <w:szCs w:val="21"/>
          <w:highlight w:val="none"/>
        </w:rPr>
        <w:t>（北京时间）</w:t>
      </w:r>
    </w:p>
    <w:p w14:paraId="652703C0">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地点（网址）：</w:t>
      </w:r>
      <w:r>
        <w:rPr>
          <w:rFonts w:ascii="宋体" w:hAnsi="宋体" w:eastAsia="宋体" w:cs="宋体"/>
          <w:sz w:val="21"/>
          <w:szCs w:val="21"/>
          <w:highlight w:val="none"/>
          <w:u w:val="single"/>
        </w:rPr>
        <w:t>政府采购云平台（www.zcygov.cn）</w:t>
      </w:r>
    </w:p>
    <w:p w14:paraId="3EBB739C">
      <w:pPr>
        <w:pStyle w:val="21"/>
        <w:spacing w:before="0" w:beforeAutospacing="0" w:after="0" w:afterAutospacing="0" w:line="360" w:lineRule="auto"/>
        <w:outlineLvl w:val="1"/>
        <w:rPr>
          <w:rFonts w:hint="default" w:ascii="宋体" w:hAnsi="宋体" w:eastAsia="宋体" w:cs="宋体"/>
          <w:sz w:val="21"/>
          <w:szCs w:val="21"/>
          <w:highlight w:val="none"/>
        </w:rPr>
      </w:pPr>
      <w:bookmarkStart w:id="24" w:name="_Toc16450"/>
      <w:bookmarkStart w:id="25" w:name="_Toc7494"/>
      <w:bookmarkStart w:id="26" w:name="_Toc29068"/>
      <w:r>
        <w:rPr>
          <w:rStyle w:val="27"/>
          <w:rFonts w:ascii="宋体" w:hAnsi="宋体" w:eastAsia="宋体" w:cs="宋体"/>
          <w:sz w:val="21"/>
          <w:szCs w:val="21"/>
          <w:highlight w:val="none"/>
        </w:rPr>
        <w:t>六、公告期限</w:t>
      </w:r>
      <w:bookmarkEnd w:id="24"/>
      <w:bookmarkEnd w:id="25"/>
      <w:bookmarkEnd w:id="26"/>
    </w:p>
    <w:p w14:paraId="3AB5595D">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自本公告发布之日起3个工作日。</w:t>
      </w:r>
    </w:p>
    <w:p w14:paraId="3C55BBD2">
      <w:pPr>
        <w:pStyle w:val="21"/>
        <w:spacing w:before="0" w:beforeAutospacing="0" w:after="0" w:afterAutospacing="0" w:line="360" w:lineRule="auto"/>
        <w:outlineLvl w:val="1"/>
        <w:rPr>
          <w:rFonts w:hint="default" w:ascii="宋体" w:hAnsi="宋体" w:eastAsia="宋体" w:cs="宋体"/>
          <w:sz w:val="21"/>
          <w:szCs w:val="21"/>
          <w:highlight w:val="none"/>
        </w:rPr>
      </w:pPr>
      <w:bookmarkStart w:id="27" w:name="_Toc17245"/>
      <w:bookmarkStart w:id="28" w:name="_Toc9013"/>
      <w:bookmarkStart w:id="29" w:name="_Toc25388"/>
      <w:r>
        <w:rPr>
          <w:rStyle w:val="27"/>
          <w:rFonts w:ascii="宋体" w:hAnsi="宋体" w:eastAsia="宋体" w:cs="宋体"/>
          <w:sz w:val="21"/>
          <w:szCs w:val="21"/>
          <w:highlight w:val="none"/>
        </w:rPr>
        <w:t>七、其他补充事宜</w:t>
      </w:r>
      <w:bookmarkEnd w:id="27"/>
      <w:bookmarkEnd w:id="28"/>
      <w:bookmarkEnd w:id="29"/>
    </w:p>
    <w:p w14:paraId="5CBA2462">
      <w:pPr>
        <w:pStyle w:val="21"/>
        <w:widowControl/>
        <w:numPr>
          <w:ilvl w:val="0"/>
          <w:numId w:val="2"/>
        </w:numPr>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BF3AC1D">
      <w:pPr>
        <w:pStyle w:val="21"/>
        <w:widowControl/>
        <w:numPr>
          <w:ilvl w:val="0"/>
          <w:numId w:val="2"/>
        </w:numPr>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4A24EBE">
      <w:pPr>
        <w:numPr>
          <w:ilvl w:val="0"/>
          <w:numId w:val="2"/>
        </w:numPr>
        <w:spacing w:line="360" w:lineRule="auto"/>
        <w:rPr>
          <w:rFonts w:hint="default"/>
          <w:highlight w:val="none"/>
        </w:rPr>
      </w:pPr>
      <w:r>
        <w:rPr>
          <w:rFonts w:ascii="宋体" w:hAnsi="宋体" w:cs="宋体"/>
          <w:szCs w:val="21"/>
          <w:highlight w:val="none"/>
        </w:rPr>
        <w:t>其他事项：</w:t>
      </w:r>
    </w:p>
    <w:p w14:paraId="71B22533">
      <w:pPr>
        <w:numPr>
          <w:ilvl w:val="0"/>
          <w:numId w:val="3"/>
        </w:numPr>
        <w:spacing w:line="360" w:lineRule="auto"/>
        <w:ind w:left="420" w:leftChars="200"/>
        <w:rPr>
          <w:rFonts w:hint="default" w:ascii="宋体" w:hAnsi="宋体" w:cs="宋体"/>
          <w:szCs w:val="21"/>
          <w:highlight w:val="none"/>
        </w:rPr>
      </w:pPr>
      <w:r>
        <w:rPr>
          <w:rFonts w:ascii="宋体" w:hAnsi="宋体" w:cs="宋体"/>
          <w:b/>
          <w:bCs/>
          <w:szCs w:val="21"/>
          <w:highlight w:val="none"/>
        </w:rPr>
        <w:t>本项目</w:t>
      </w:r>
      <w:r>
        <w:rPr>
          <w:rFonts w:hint="eastAsia" w:ascii="宋体" w:hAnsi="宋体" w:cs="宋体"/>
          <w:b/>
          <w:bCs/>
          <w:szCs w:val="21"/>
          <w:highlight w:val="none"/>
          <w:lang w:val="en-US" w:eastAsia="zh-CN"/>
        </w:rPr>
        <w:t>非</w:t>
      </w:r>
      <w:r>
        <w:rPr>
          <w:rFonts w:ascii="宋体" w:hAnsi="宋体" w:cs="宋体"/>
          <w:b/>
          <w:bCs/>
          <w:szCs w:val="21"/>
          <w:highlight w:val="none"/>
        </w:rPr>
        <w:t>专门面向中小企业采购项目</w:t>
      </w:r>
      <w:r>
        <w:rPr>
          <w:rFonts w:ascii="宋体" w:hAnsi="宋体" w:cs="宋体"/>
          <w:szCs w:val="21"/>
          <w:highlight w:val="none"/>
        </w:rPr>
        <w:t>。根据《政府采购促进中小企业发展管理办法》（财库〔2020〕46号）（以下简称《管理办法》）规定的要求并符合国家统计局印发的《统计上大中小微型企业划分办法（2017）规定条件的，在参加本项目投标活动时可享受《管理办法》规定的优惠政策。</w:t>
      </w:r>
    </w:p>
    <w:p w14:paraId="23B10A9D">
      <w:pPr>
        <w:numPr>
          <w:ilvl w:val="0"/>
          <w:numId w:val="3"/>
        </w:numPr>
        <w:spacing w:line="360" w:lineRule="auto"/>
        <w:ind w:left="420" w:leftChars="200"/>
        <w:rPr>
          <w:rFonts w:hint="default" w:ascii="宋体" w:hAnsi="宋体" w:cs="宋体"/>
          <w:szCs w:val="21"/>
          <w:highlight w:val="none"/>
        </w:rPr>
      </w:pPr>
      <w:r>
        <w:rPr>
          <w:rFonts w:ascii="宋体" w:hAnsi="宋体" w:cs="宋体"/>
          <w:szCs w:val="21"/>
          <w:highlight w:val="none"/>
        </w:rPr>
        <w:t>潜在供应商应当按照规定方式获取磋商文件，未按照规定方式获取磋商文件的，不得对磋商文件提起质疑投诉。</w:t>
      </w:r>
    </w:p>
    <w:p w14:paraId="3C7F92F5">
      <w:pPr>
        <w:numPr>
          <w:ilvl w:val="0"/>
          <w:numId w:val="3"/>
        </w:numPr>
        <w:spacing w:line="360" w:lineRule="auto"/>
        <w:ind w:left="420" w:leftChars="200"/>
        <w:rPr>
          <w:rFonts w:hint="default" w:ascii="宋体" w:hAnsi="宋体" w:cs="宋体"/>
          <w:szCs w:val="21"/>
          <w:highlight w:val="none"/>
        </w:rPr>
      </w:pPr>
      <w:r>
        <w:rPr>
          <w:rFonts w:ascii="宋体" w:hAnsi="宋体" w:cs="宋体"/>
          <w:szCs w:val="21"/>
          <w:highlight w:val="none"/>
        </w:rPr>
        <w:t>本项目优先采购本国货物和服务，必须进行的技术引进和转让需符合国家政策和有利于国内行业的发展。项目中涉及到的设备、材料属于政府采购节能产品、环境标志产品的，要求符合相关规定。</w:t>
      </w:r>
    </w:p>
    <w:p w14:paraId="2220BFF8">
      <w:pPr>
        <w:numPr>
          <w:ilvl w:val="0"/>
          <w:numId w:val="3"/>
        </w:numPr>
        <w:spacing w:line="360" w:lineRule="auto"/>
        <w:ind w:left="420" w:leftChars="200"/>
        <w:rPr>
          <w:rFonts w:hint="default" w:ascii="宋体" w:hAnsi="宋体" w:cs="宋体"/>
          <w:szCs w:val="21"/>
          <w:highlight w:val="none"/>
        </w:rPr>
      </w:pPr>
      <w:r>
        <w:rPr>
          <w:rFonts w:ascii="宋体" w:hAnsi="宋体" w:cs="宋体"/>
          <w:szCs w:val="21"/>
          <w:highlight w:val="none"/>
        </w:rPr>
        <w:t>投标说明：</w:t>
      </w:r>
    </w:p>
    <w:p w14:paraId="1A1A2481">
      <w:pPr>
        <w:numPr>
          <w:ilvl w:val="0"/>
          <w:numId w:val="4"/>
        </w:numPr>
        <w:spacing w:line="360" w:lineRule="auto"/>
        <w:ind w:left="840" w:leftChars="400"/>
        <w:rPr>
          <w:rFonts w:hint="default" w:ascii="宋体" w:hAnsi="宋体" w:cs="宋体"/>
          <w:szCs w:val="21"/>
          <w:highlight w:val="none"/>
        </w:rPr>
      </w:pPr>
      <w:r>
        <w:rPr>
          <w:rFonts w:ascii="宋体" w:hAnsi="宋体" w:cs="宋体"/>
          <w:szCs w:val="21"/>
          <w:highlight w:val="none"/>
        </w:rPr>
        <w:t xml:space="preserve">本项目通过“政府采购云平台（www.zcygov.cn）”实行在线投标响应（电子投标），供应商应先安装“政采云电子交易客户端”，并按照本磋商文件和“政府采购云平台”的要求，通过“政采云电子交易客户端”编制并加密响应文件。供应商未按规定加密的响应文件，“政府采购云平台”将予以拒收。 </w:t>
      </w:r>
    </w:p>
    <w:p w14:paraId="6B3BB0D3">
      <w:pPr>
        <w:numPr>
          <w:ilvl w:val="0"/>
          <w:numId w:val="4"/>
        </w:numPr>
        <w:spacing w:line="360" w:lineRule="auto"/>
        <w:ind w:left="840" w:leftChars="400"/>
        <w:rPr>
          <w:rFonts w:hint="default" w:ascii="宋体" w:hAnsi="宋体" w:cs="宋体"/>
          <w:szCs w:val="21"/>
          <w:highlight w:val="none"/>
        </w:rPr>
      </w:pPr>
      <w:r>
        <w:rPr>
          <w:rFonts w:ascii="宋体" w:hAnsi="宋体" w:cs="宋体"/>
          <w:szCs w:val="21"/>
          <w:highlight w:val="none"/>
        </w:rPr>
        <w:t xml:space="preserve">“政采云电子交易客户端”请自行前往“浙江政府采购网-下载专区-电子交易客户端”进行下载；通过“政府采购云平台”参与在线投标时如遇平台技术问题详询400-881-7190。 </w:t>
      </w:r>
    </w:p>
    <w:p w14:paraId="1DF389FD">
      <w:pPr>
        <w:numPr>
          <w:ilvl w:val="0"/>
          <w:numId w:val="4"/>
        </w:numPr>
        <w:spacing w:line="360" w:lineRule="auto"/>
        <w:ind w:left="840" w:leftChars="400"/>
        <w:rPr>
          <w:rFonts w:hint="default" w:ascii="宋体" w:hAnsi="宋体" w:cs="宋体"/>
          <w:szCs w:val="21"/>
          <w:highlight w:val="none"/>
        </w:rPr>
      </w:pPr>
      <w:r>
        <w:rPr>
          <w:rFonts w:ascii="宋体" w:hAnsi="宋体" w:cs="宋体"/>
          <w:szCs w:val="21"/>
          <w:highlight w:val="none"/>
        </w:rPr>
        <w:t>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因未注册入库、未办理CA数字证书等原因造成无法投标或投标失败等后果由供应商自行承担。</w:t>
      </w:r>
    </w:p>
    <w:p w14:paraId="7B40D5BB">
      <w:pPr>
        <w:numPr>
          <w:ilvl w:val="0"/>
          <w:numId w:val="4"/>
        </w:numPr>
        <w:spacing w:line="360" w:lineRule="auto"/>
        <w:ind w:left="840" w:leftChars="400"/>
        <w:rPr>
          <w:rFonts w:hint="default" w:ascii="宋体" w:hAnsi="宋体" w:cs="宋体"/>
          <w:szCs w:val="21"/>
          <w:highlight w:val="none"/>
        </w:rPr>
      </w:pPr>
      <w:r>
        <w:rPr>
          <w:rFonts w:ascii="宋体" w:hAnsi="宋体" w:cs="宋体"/>
          <w:szCs w:val="21"/>
          <w:highlight w:val="none"/>
        </w:rPr>
        <w:t xml:space="preserve">供应商应当在投标截止时间前，将生成的“电子加密响应文件”上传递交至“政府采购云平台”。投标截止时间后上传递交的响应文件将被“政府采购云平台”拒收。 </w:t>
      </w:r>
    </w:p>
    <w:p w14:paraId="7489F0D6">
      <w:pPr>
        <w:spacing w:line="360" w:lineRule="auto"/>
        <w:ind w:left="840" w:leftChars="400"/>
        <w:rPr>
          <w:rFonts w:hint="default"/>
          <w:highlight w:val="none"/>
        </w:rPr>
      </w:pPr>
      <w:r>
        <w:rPr>
          <w:rFonts w:ascii="宋体" w:hAnsi="宋体" w:cs="宋体"/>
          <w:szCs w:val="21"/>
          <w:highlight w:val="none"/>
        </w:rPr>
        <w:t>5)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p w14:paraId="0F8E02E9">
      <w:pPr>
        <w:pStyle w:val="21"/>
        <w:spacing w:before="0" w:beforeAutospacing="0" w:after="0" w:afterAutospacing="0" w:line="360" w:lineRule="auto"/>
        <w:outlineLvl w:val="1"/>
        <w:rPr>
          <w:rFonts w:hint="default" w:ascii="宋体" w:hAnsi="宋体" w:eastAsia="宋体" w:cs="宋体"/>
          <w:sz w:val="21"/>
          <w:szCs w:val="21"/>
          <w:highlight w:val="none"/>
        </w:rPr>
      </w:pPr>
      <w:bookmarkStart w:id="30" w:name="_Toc15795"/>
      <w:r>
        <w:rPr>
          <w:rStyle w:val="27"/>
          <w:rFonts w:ascii="宋体" w:hAnsi="宋体" w:eastAsia="宋体" w:cs="宋体"/>
          <w:sz w:val="21"/>
          <w:szCs w:val="21"/>
          <w:highlight w:val="none"/>
        </w:rPr>
        <w:t>八、对本次采购提出询问、质疑、投诉，请按以下方式联系。</w:t>
      </w:r>
      <w:bookmarkEnd w:id="30"/>
      <w:r>
        <w:rPr>
          <w:rFonts w:ascii="宋体" w:hAnsi="宋体" w:eastAsia="宋体" w:cs="宋体"/>
          <w:sz w:val="21"/>
          <w:szCs w:val="21"/>
          <w:highlight w:val="none"/>
        </w:rPr>
        <w:t>　　　　　　　　　　　　</w:t>
      </w:r>
    </w:p>
    <w:p w14:paraId="73150F65">
      <w:pPr>
        <w:pStyle w:val="21"/>
        <w:widowControl/>
        <w:spacing w:before="0" w:beforeAutospacing="0" w:after="0" w:afterAutospacing="0" w:line="360" w:lineRule="auto"/>
        <w:rPr>
          <w:rFonts w:hint="default" w:ascii="宋体" w:hAnsi="宋体" w:eastAsia="宋体" w:cs="宋体"/>
          <w:sz w:val="21"/>
          <w:szCs w:val="21"/>
          <w:highlight w:val="none"/>
        </w:rPr>
      </w:pPr>
      <w:bookmarkStart w:id="31" w:name="_Toc13513"/>
      <w:bookmarkStart w:id="32" w:name="_Toc31328"/>
      <w:bookmarkStart w:id="33" w:name="_Toc13993"/>
      <w:bookmarkStart w:id="34" w:name="_Toc20220"/>
      <w:r>
        <w:rPr>
          <w:rFonts w:ascii="宋体" w:hAnsi="宋体" w:eastAsia="宋体" w:cs="宋体"/>
          <w:sz w:val="21"/>
          <w:szCs w:val="21"/>
          <w:highlight w:val="none"/>
        </w:rPr>
        <w:t>1.采购人信息</w:t>
      </w:r>
      <w:bookmarkEnd w:id="31"/>
      <w:bookmarkEnd w:id="32"/>
      <w:bookmarkEnd w:id="33"/>
      <w:bookmarkEnd w:id="34"/>
    </w:p>
    <w:p w14:paraId="632FD575">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名    称：</w:t>
      </w:r>
      <w:r>
        <w:rPr>
          <w:rFonts w:hint="eastAsia" w:ascii="宋体" w:hAnsi="宋体" w:eastAsia="宋体" w:cs="宋体"/>
          <w:sz w:val="21"/>
          <w:szCs w:val="21"/>
          <w:highlight w:val="none"/>
          <w:u w:val="single"/>
          <w:lang w:eastAsia="zh-CN"/>
        </w:rPr>
        <w:t>瑞安市应急管理局</w:t>
      </w:r>
      <w:r>
        <w:rPr>
          <w:rFonts w:ascii="宋体" w:hAnsi="宋体" w:eastAsia="宋体" w:cs="宋体"/>
          <w:sz w:val="21"/>
          <w:szCs w:val="21"/>
          <w:highlight w:val="none"/>
        </w:rPr>
        <w:t>　　　　　　　　</w:t>
      </w:r>
    </w:p>
    <w:p w14:paraId="0D58EE6A">
      <w:pPr>
        <w:pStyle w:val="21"/>
        <w:widowControl/>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eastAsia="宋体" w:cs="宋体"/>
          <w:sz w:val="21"/>
          <w:szCs w:val="21"/>
          <w:highlight w:val="none"/>
        </w:rPr>
        <w:t>   地    址：</w:t>
      </w:r>
      <w:r>
        <w:rPr>
          <w:rFonts w:hint="eastAsia" w:ascii="宋体" w:hAnsi="宋体" w:eastAsia="宋体" w:cs="宋体"/>
          <w:sz w:val="21"/>
          <w:szCs w:val="21"/>
          <w:highlight w:val="none"/>
          <w:u w:val="single"/>
          <w:lang w:eastAsia="zh-CN"/>
        </w:rPr>
        <w:t>温州市瑞安市安阳街道时代大厦A幢</w:t>
      </w:r>
    </w:p>
    <w:p w14:paraId="0E57307C">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项目联系人（询问）：</w:t>
      </w:r>
      <w:r>
        <w:rPr>
          <w:rFonts w:hint="eastAsia" w:ascii="宋体" w:hAnsi="宋体" w:eastAsia="宋体" w:cs="宋体"/>
          <w:color w:val="auto"/>
          <w:sz w:val="21"/>
          <w:szCs w:val="21"/>
          <w:u w:val="single"/>
        </w:rPr>
        <w:t>林先生</w:t>
      </w:r>
      <w:r>
        <w:rPr>
          <w:rFonts w:ascii="宋体" w:hAnsi="宋体" w:eastAsia="宋体" w:cs="宋体"/>
          <w:sz w:val="21"/>
          <w:szCs w:val="21"/>
          <w:highlight w:val="none"/>
        </w:rPr>
        <w:t>　　　　　　　　　</w:t>
      </w:r>
    </w:p>
    <w:p w14:paraId="3682F971">
      <w:pPr>
        <w:pStyle w:val="21"/>
        <w:widowControl/>
        <w:spacing w:before="0" w:beforeAutospacing="0" w:after="0" w:afterAutospacing="0" w:line="360" w:lineRule="auto"/>
        <w:rPr>
          <w:rFonts w:hint="default" w:ascii="宋体" w:hAnsi="宋体" w:eastAsia="宋体" w:cs="宋体"/>
          <w:sz w:val="21"/>
          <w:szCs w:val="21"/>
          <w:highlight w:val="none"/>
          <w:lang w:val="en-US" w:eastAsia="zh-CN"/>
        </w:rPr>
      </w:pPr>
      <w:r>
        <w:rPr>
          <w:rFonts w:ascii="宋体" w:hAnsi="宋体" w:eastAsia="宋体" w:cs="宋体"/>
          <w:sz w:val="21"/>
          <w:szCs w:val="21"/>
          <w:highlight w:val="none"/>
        </w:rPr>
        <w:t>   项目联系方式（询问）：</w:t>
      </w:r>
      <w:r>
        <w:rPr>
          <w:rFonts w:hint="eastAsia" w:ascii="宋体" w:hAnsi="宋体" w:eastAsia="宋体" w:cs="宋体"/>
          <w:sz w:val="21"/>
          <w:szCs w:val="21"/>
          <w:u w:val="single"/>
        </w:rPr>
        <w:t>13958863786</w:t>
      </w:r>
    </w:p>
    <w:p w14:paraId="27706D57">
      <w:pPr>
        <w:pStyle w:val="21"/>
        <w:widowControl/>
        <w:spacing w:before="0" w:beforeAutospacing="0" w:after="0" w:afterAutospacing="0" w:line="360" w:lineRule="auto"/>
        <w:rPr>
          <w:rFonts w:hint="default" w:ascii="宋体" w:hAnsi="宋体" w:eastAsia="宋体" w:cs="宋体"/>
          <w:color w:val="auto"/>
          <w:sz w:val="21"/>
          <w:szCs w:val="21"/>
          <w:highlight w:val="none"/>
          <w:u w:val="single"/>
        </w:rPr>
      </w:pPr>
      <w:r>
        <w:rPr>
          <w:rFonts w:ascii="宋体" w:hAnsi="宋体" w:eastAsia="宋体" w:cs="宋体"/>
          <w:color w:val="FF0000"/>
          <w:sz w:val="21"/>
          <w:szCs w:val="21"/>
          <w:highlight w:val="none"/>
        </w:rPr>
        <w:t xml:space="preserve">  </w:t>
      </w:r>
      <w:r>
        <w:rPr>
          <w:rFonts w:ascii="宋体" w:hAnsi="宋体" w:eastAsia="宋体" w:cs="宋体"/>
          <w:color w:val="auto"/>
          <w:sz w:val="21"/>
          <w:szCs w:val="21"/>
          <w:highlight w:val="none"/>
        </w:rPr>
        <w:t> 质疑联系人：</w:t>
      </w:r>
      <w:r>
        <w:rPr>
          <w:rFonts w:hint="eastAsia" w:ascii="宋体" w:hAnsi="宋体" w:eastAsia="宋体" w:cs="宋体"/>
          <w:color w:val="auto"/>
          <w:sz w:val="21"/>
          <w:szCs w:val="21"/>
          <w:u w:val="single"/>
        </w:rPr>
        <w:t>钟先生</w:t>
      </w:r>
    </w:p>
    <w:p w14:paraId="593109B2">
      <w:pPr>
        <w:pStyle w:val="21"/>
        <w:widowControl/>
        <w:spacing w:before="0" w:beforeAutospacing="0" w:after="0" w:afterAutospacing="0" w:line="360" w:lineRule="auto"/>
        <w:ind w:left="315" w:hanging="315" w:hangingChars="150"/>
        <w:rPr>
          <w:rFonts w:hint="default" w:ascii="宋体" w:hAnsi="宋体" w:eastAsia="宋体" w:cs="宋体"/>
          <w:sz w:val="21"/>
          <w:szCs w:val="21"/>
          <w:highlight w:val="none"/>
        </w:rPr>
      </w:pPr>
      <w:r>
        <w:rPr>
          <w:rFonts w:ascii="宋体" w:hAnsi="宋体" w:eastAsia="宋体" w:cs="宋体"/>
          <w:color w:val="auto"/>
          <w:sz w:val="21"/>
          <w:szCs w:val="21"/>
          <w:highlight w:val="none"/>
        </w:rPr>
        <w:t>   质疑联系方式：</w:t>
      </w:r>
      <w:r>
        <w:rPr>
          <w:rFonts w:hint="eastAsia" w:ascii="宋体" w:hAnsi="宋体" w:eastAsia="宋体" w:cs="宋体"/>
          <w:color w:val="auto"/>
          <w:sz w:val="21"/>
          <w:szCs w:val="21"/>
          <w:u w:val="single"/>
        </w:rPr>
        <w:t>13515773158</w:t>
      </w:r>
      <w:r>
        <w:rPr>
          <w:rFonts w:ascii="宋体" w:hAnsi="宋体" w:eastAsia="宋体" w:cs="宋体"/>
          <w:color w:val="auto"/>
          <w:sz w:val="21"/>
          <w:szCs w:val="21"/>
          <w:highlight w:val="none"/>
        </w:rPr>
        <w:t>　</w:t>
      </w:r>
      <w:r>
        <w:rPr>
          <w:rFonts w:ascii="宋体" w:hAnsi="宋体" w:eastAsia="宋体" w:cs="宋体"/>
          <w:color w:val="FF0000"/>
          <w:sz w:val="21"/>
          <w:szCs w:val="21"/>
          <w:highlight w:val="none"/>
        </w:rPr>
        <w:t>　</w:t>
      </w:r>
      <w:r>
        <w:rPr>
          <w:rFonts w:ascii="宋体" w:hAnsi="宋体" w:eastAsia="宋体" w:cs="宋体"/>
          <w:sz w:val="21"/>
          <w:szCs w:val="21"/>
          <w:highlight w:val="none"/>
        </w:rPr>
        <w:t>　　　</w:t>
      </w:r>
    </w:p>
    <w:p w14:paraId="6FCD096F">
      <w:pPr>
        <w:pStyle w:val="21"/>
        <w:widowControl/>
        <w:spacing w:before="0" w:beforeAutospacing="0" w:after="0" w:afterAutospacing="0" w:line="360" w:lineRule="auto"/>
        <w:rPr>
          <w:rFonts w:hint="default" w:ascii="宋体" w:hAnsi="宋体" w:eastAsia="宋体" w:cs="宋体"/>
          <w:sz w:val="21"/>
          <w:szCs w:val="21"/>
          <w:highlight w:val="none"/>
        </w:rPr>
      </w:pPr>
      <w:bookmarkStart w:id="35" w:name="_Toc23529"/>
      <w:bookmarkStart w:id="36" w:name="_Toc18646"/>
      <w:bookmarkStart w:id="37" w:name="_Toc14922"/>
      <w:bookmarkStart w:id="38" w:name="_Toc20487"/>
      <w:r>
        <w:rPr>
          <w:rFonts w:ascii="宋体" w:hAnsi="宋体" w:eastAsia="宋体" w:cs="宋体"/>
          <w:sz w:val="21"/>
          <w:szCs w:val="21"/>
          <w:highlight w:val="none"/>
        </w:rPr>
        <w:t>2.采购代理机构信息</w:t>
      </w:r>
      <w:bookmarkEnd w:id="35"/>
      <w:bookmarkEnd w:id="36"/>
      <w:bookmarkEnd w:id="37"/>
      <w:bookmarkEnd w:id="38"/>
    </w:p>
    <w:p w14:paraId="6BFF36CD">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名    称：</w:t>
      </w:r>
      <w:r>
        <w:rPr>
          <w:rFonts w:ascii="宋体" w:hAnsi="宋体" w:eastAsia="宋体" w:cs="宋体"/>
          <w:sz w:val="21"/>
          <w:szCs w:val="21"/>
          <w:highlight w:val="none"/>
          <w:u w:val="single"/>
        </w:rPr>
        <w:t>浙江综盛项目管理有限公司</w:t>
      </w:r>
      <w:r>
        <w:rPr>
          <w:rFonts w:ascii="宋体" w:hAnsi="宋体" w:eastAsia="宋体" w:cs="宋体"/>
          <w:sz w:val="21"/>
          <w:szCs w:val="21"/>
          <w:highlight w:val="none"/>
        </w:rPr>
        <w:t>　　　　　　　　　　　</w:t>
      </w:r>
    </w:p>
    <w:p w14:paraId="6C23EC92">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地    址：</w:t>
      </w:r>
      <w:r>
        <w:rPr>
          <w:rFonts w:ascii="宋体" w:hAnsi="宋体" w:eastAsia="宋体" w:cs="宋体"/>
          <w:sz w:val="21"/>
          <w:szCs w:val="21"/>
          <w:highlight w:val="none"/>
          <w:u w:val="single"/>
        </w:rPr>
        <w:t>瑞安经济开发区朝阳路555号</w:t>
      </w:r>
    </w:p>
    <w:p w14:paraId="36DF8794">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项目联系人（询问）：</w:t>
      </w:r>
      <w:r>
        <w:rPr>
          <w:rFonts w:ascii="宋体" w:hAnsi="宋体" w:eastAsia="宋体" w:cs="宋体"/>
          <w:sz w:val="21"/>
          <w:szCs w:val="21"/>
          <w:highlight w:val="none"/>
          <w:u w:val="single"/>
        </w:rPr>
        <w:t>赵女士</w:t>
      </w:r>
      <w:r>
        <w:rPr>
          <w:rFonts w:ascii="宋体" w:hAnsi="宋体" w:eastAsia="宋体" w:cs="宋体"/>
          <w:sz w:val="21"/>
          <w:szCs w:val="21"/>
          <w:highlight w:val="none"/>
        </w:rPr>
        <w:t>  　　　　　　　　　　　</w:t>
      </w:r>
    </w:p>
    <w:p w14:paraId="1009FAF8">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项目联系方式（询问）：</w:t>
      </w:r>
      <w:r>
        <w:rPr>
          <w:rFonts w:ascii="宋体" w:hAnsi="宋体" w:eastAsia="宋体" w:cs="宋体"/>
          <w:sz w:val="21"/>
          <w:szCs w:val="21"/>
          <w:highlight w:val="none"/>
          <w:u w:val="single"/>
        </w:rPr>
        <w:t>17826851140</w:t>
      </w:r>
    </w:p>
    <w:p w14:paraId="0614C899">
      <w:pPr>
        <w:pStyle w:val="21"/>
        <w:widowControl/>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eastAsia="宋体" w:cs="宋体"/>
          <w:sz w:val="21"/>
          <w:szCs w:val="21"/>
          <w:highlight w:val="none"/>
        </w:rPr>
        <w:t>   质疑联系人：</w:t>
      </w:r>
      <w:r>
        <w:rPr>
          <w:rFonts w:hint="eastAsia" w:ascii="宋体" w:hAnsi="宋体" w:eastAsia="宋体" w:cs="宋体"/>
          <w:sz w:val="21"/>
          <w:szCs w:val="21"/>
          <w:highlight w:val="none"/>
          <w:u w:val="single"/>
          <w:lang w:val="en-US" w:eastAsia="zh-CN"/>
        </w:rPr>
        <w:t>杨云雷</w:t>
      </w:r>
    </w:p>
    <w:p w14:paraId="3E4E5720">
      <w:pPr>
        <w:pStyle w:val="21"/>
        <w:widowControl/>
        <w:spacing w:before="0" w:beforeAutospacing="0" w:after="0" w:afterAutospacing="0" w:line="360" w:lineRule="auto"/>
        <w:ind w:left="420" w:hanging="420" w:hangingChars="200"/>
        <w:rPr>
          <w:rFonts w:hint="default" w:ascii="宋体" w:hAnsi="宋体" w:eastAsia="宋体" w:cs="宋体"/>
          <w:sz w:val="21"/>
          <w:szCs w:val="21"/>
          <w:highlight w:val="none"/>
        </w:rPr>
      </w:pPr>
      <w:r>
        <w:rPr>
          <w:rFonts w:ascii="宋体" w:hAnsi="宋体" w:eastAsia="宋体" w:cs="宋体"/>
          <w:sz w:val="21"/>
          <w:szCs w:val="21"/>
          <w:highlight w:val="none"/>
        </w:rPr>
        <w:t>   质疑联系方式：</w:t>
      </w:r>
      <w:r>
        <w:rPr>
          <w:rFonts w:hint="eastAsia" w:ascii="宋体" w:hAnsi="宋体" w:eastAsia="宋体" w:cs="宋体"/>
          <w:sz w:val="21"/>
          <w:szCs w:val="21"/>
          <w:u w:val="single"/>
        </w:rPr>
        <w:t>15867759709</w:t>
      </w:r>
      <w:r>
        <w:rPr>
          <w:rFonts w:ascii="宋体" w:hAnsi="宋体" w:eastAsia="宋体" w:cs="宋体"/>
          <w:sz w:val="21"/>
          <w:szCs w:val="21"/>
          <w:highlight w:val="none"/>
        </w:rPr>
        <w:t>　　　　　　　　　　　　　　　　　　　　</w:t>
      </w:r>
    </w:p>
    <w:p w14:paraId="71CEE60B">
      <w:pPr>
        <w:pStyle w:val="21"/>
        <w:widowControl/>
        <w:spacing w:before="0" w:beforeAutospacing="0" w:after="0" w:afterAutospacing="0" w:line="360" w:lineRule="auto"/>
        <w:rPr>
          <w:rFonts w:hint="default" w:ascii="宋体" w:hAnsi="宋体" w:eastAsia="宋体" w:cs="宋体"/>
          <w:sz w:val="21"/>
          <w:szCs w:val="21"/>
          <w:highlight w:val="none"/>
        </w:rPr>
      </w:pPr>
      <w:bookmarkStart w:id="39" w:name="_Toc32544"/>
      <w:bookmarkStart w:id="40" w:name="_Toc15097"/>
      <w:bookmarkStart w:id="41" w:name="_Toc9294"/>
      <w:bookmarkStart w:id="42" w:name="_Toc5751"/>
      <w:r>
        <w:rPr>
          <w:rFonts w:ascii="宋体" w:hAnsi="宋体" w:eastAsia="宋体" w:cs="宋体"/>
          <w:sz w:val="21"/>
          <w:szCs w:val="21"/>
          <w:highlight w:val="none"/>
        </w:rPr>
        <w:t>3.政府采购监督管理部门</w:t>
      </w:r>
      <w:bookmarkEnd w:id="39"/>
      <w:bookmarkEnd w:id="40"/>
      <w:bookmarkEnd w:id="41"/>
      <w:bookmarkEnd w:id="42"/>
    </w:p>
    <w:p w14:paraId="50EFB46B">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名     称：</w:t>
      </w:r>
      <w:r>
        <w:rPr>
          <w:rFonts w:ascii="宋体" w:hAnsi="宋体" w:eastAsia="宋体" w:cs="宋体"/>
          <w:sz w:val="21"/>
          <w:szCs w:val="21"/>
          <w:highlight w:val="none"/>
          <w:u w:val="single"/>
        </w:rPr>
        <w:t>瑞安市财政局政府采购监管科</w:t>
      </w:r>
      <w:r>
        <w:rPr>
          <w:rFonts w:ascii="宋体" w:hAnsi="宋体" w:eastAsia="宋体" w:cs="宋体"/>
          <w:sz w:val="21"/>
          <w:szCs w:val="21"/>
          <w:highlight w:val="none"/>
        </w:rPr>
        <w:t>　　　　　　　　</w:t>
      </w:r>
    </w:p>
    <w:p w14:paraId="772F759A">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地     址：</w:t>
      </w:r>
      <w:r>
        <w:rPr>
          <w:rFonts w:hint="eastAsia" w:ascii="宋体" w:hAnsi="宋体" w:eastAsia="宋体" w:cs="宋体"/>
          <w:sz w:val="21"/>
          <w:szCs w:val="21"/>
          <w:highlight w:val="none"/>
          <w:u w:val="single"/>
        </w:rPr>
        <w:t>瑞安市万松东路379号瑞安财税大楼1505室</w:t>
      </w:r>
      <w:r>
        <w:rPr>
          <w:rFonts w:ascii="宋体" w:hAnsi="宋体" w:eastAsia="宋体" w:cs="宋体"/>
          <w:sz w:val="21"/>
          <w:szCs w:val="21"/>
          <w:highlight w:val="none"/>
        </w:rPr>
        <w:t>　　　　　　　　　</w:t>
      </w:r>
    </w:p>
    <w:p w14:paraId="66A56689">
      <w:pPr>
        <w:pStyle w:val="21"/>
        <w:widowControl/>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   传      真：</w:t>
      </w:r>
      <w:r>
        <w:rPr>
          <w:rFonts w:ascii="宋体" w:hAnsi="宋体" w:eastAsia="宋体" w:cs="宋体"/>
          <w:sz w:val="21"/>
          <w:szCs w:val="21"/>
          <w:highlight w:val="none"/>
          <w:u w:val="single"/>
        </w:rPr>
        <w:t>0577-65827573</w:t>
      </w:r>
    </w:p>
    <w:p w14:paraId="69C97B2B">
      <w:pPr>
        <w:widowControl/>
        <w:spacing w:line="360" w:lineRule="auto"/>
        <w:ind w:firstLine="315" w:firstLineChars="150"/>
        <w:rPr>
          <w:rFonts w:hint="eastAsia" w:ascii="宋体" w:hAnsi="宋体" w:eastAsia="宋体" w:cs="宋体"/>
          <w:color w:val="000000"/>
          <w:szCs w:val="21"/>
          <w:highlight w:val="none"/>
          <w:u w:val="single"/>
          <w:lang w:eastAsia="zh-CN"/>
        </w:rPr>
      </w:pPr>
      <w:r>
        <w:rPr>
          <w:rFonts w:ascii="宋体" w:hAnsi="宋体" w:cs="宋体"/>
          <w:color w:val="000000"/>
          <w:szCs w:val="21"/>
          <w:highlight w:val="none"/>
        </w:rPr>
        <w:t> 联   系   人：</w:t>
      </w:r>
      <w:r>
        <w:rPr>
          <w:rFonts w:hint="eastAsia" w:ascii="宋体" w:hAnsi="宋体" w:cs="宋体"/>
          <w:color w:val="000000"/>
          <w:szCs w:val="21"/>
          <w:highlight w:val="none"/>
          <w:u w:val="single"/>
          <w:lang w:val="en-US" w:eastAsia="zh-CN"/>
        </w:rPr>
        <w:t>施女士</w:t>
      </w:r>
    </w:p>
    <w:p w14:paraId="556429E1">
      <w:pPr>
        <w:widowControl/>
        <w:spacing w:line="360" w:lineRule="auto"/>
        <w:ind w:firstLine="315" w:firstLineChars="150"/>
        <w:rPr>
          <w:rFonts w:hint="default" w:ascii="宋体" w:hAnsi="宋体" w:cs="宋体"/>
          <w:color w:val="000000"/>
          <w:szCs w:val="21"/>
          <w:highlight w:val="none"/>
          <w:u w:val="single"/>
        </w:rPr>
      </w:pPr>
      <w:r>
        <w:rPr>
          <w:rFonts w:ascii="宋体" w:hAnsi="宋体" w:cs="宋体"/>
          <w:color w:val="000000"/>
          <w:szCs w:val="21"/>
          <w:highlight w:val="none"/>
        </w:rPr>
        <w:t xml:space="preserve">  </w:t>
      </w:r>
      <w:bookmarkStart w:id="43" w:name="_Toc6406"/>
      <w:r>
        <w:rPr>
          <w:rFonts w:ascii="宋体" w:hAnsi="宋体" w:cs="宋体"/>
          <w:szCs w:val="21"/>
          <w:highlight w:val="none"/>
        </w:rPr>
        <w:t>监督投诉电话：</w:t>
      </w:r>
      <w:r>
        <w:rPr>
          <w:rFonts w:ascii="宋体" w:hAnsi="宋体" w:cs="宋体"/>
          <w:szCs w:val="21"/>
          <w:highlight w:val="none"/>
          <w:u w:val="single"/>
        </w:rPr>
        <w:t>0577-65827567</w:t>
      </w:r>
      <w:bookmarkEnd w:id="43"/>
    </w:p>
    <w:p w14:paraId="51725F51">
      <w:pPr>
        <w:spacing w:line="360" w:lineRule="auto"/>
        <w:rPr>
          <w:rFonts w:hint="default"/>
          <w:highlight w:val="none"/>
        </w:rPr>
      </w:pPr>
    </w:p>
    <w:p w14:paraId="4EFD9194">
      <w:pPr>
        <w:spacing w:line="360" w:lineRule="auto"/>
        <w:rPr>
          <w:rFonts w:hint="default"/>
          <w:highlight w:val="none"/>
        </w:rPr>
      </w:pPr>
    </w:p>
    <w:p w14:paraId="69BE0C15">
      <w:pPr>
        <w:spacing w:line="360" w:lineRule="auto"/>
        <w:rPr>
          <w:rFonts w:hint="default"/>
          <w:highlight w:val="none"/>
        </w:rPr>
      </w:pPr>
    </w:p>
    <w:p w14:paraId="45D615E0">
      <w:pPr>
        <w:spacing w:line="360" w:lineRule="auto"/>
        <w:rPr>
          <w:rFonts w:hint="default"/>
          <w:highlight w:val="none"/>
        </w:rPr>
      </w:pPr>
    </w:p>
    <w:p w14:paraId="46AE7785">
      <w:pPr>
        <w:spacing w:line="360" w:lineRule="auto"/>
        <w:rPr>
          <w:rFonts w:hint="default"/>
          <w:highlight w:val="none"/>
        </w:rPr>
      </w:pPr>
    </w:p>
    <w:p w14:paraId="111D1174">
      <w:pPr>
        <w:spacing w:line="360" w:lineRule="auto"/>
        <w:rPr>
          <w:rFonts w:hint="default"/>
          <w:highlight w:val="none"/>
        </w:rPr>
      </w:pPr>
    </w:p>
    <w:p w14:paraId="5D8994AA">
      <w:pPr>
        <w:spacing w:line="360" w:lineRule="auto"/>
        <w:ind w:firstLine="422" w:firstLineChars="200"/>
        <w:rPr>
          <w:rFonts w:hint="default"/>
          <w:highlight w:val="none"/>
        </w:rPr>
      </w:pPr>
      <w:r>
        <w:rPr>
          <w:rFonts w:hint="default"/>
          <w:b/>
          <w:bCs/>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293ADB79">
      <w:pPr>
        <w:rPr>
          <w:rFonts w:hint="default"/>
          <w:highlight w:val="none"/>
        </w:rPr>
      </w:pPr>
    </w:p>
    <w:p w14:paraId="760DA5FE">
      <w:pPr>
        <w:rPr>
          <w:rFonts w:hint="default"/>
          <w:highlight w:val="none"/>
        </w:rPr>
      </w:pPr>
    </w:p>
    <w:p w14:paraId="3783AB12">
      <w:pPr>
        <w:rPr>
          <w:rFonts w:hint="default"/>
          <w:highlight w:val="none"/>
        </w:rPr>
      </w:pPr>
    </w:p>
    <w:p w14:paraId="061424C4">
      <w:pPr>
        <w:rPr>
          <w:rFonts w:hint="default"/>
          <w:highlight w:val="none"/>
        </w:rPr>
      </w:pPr>
    </w:p>
    <w:p w14:paraId="773D070D">
      <w:pPr>
        <w:rPr>
          <w:rFonts w:hint="default"/>
          <w:highlight w:val="none"/>
        </w:rPr>
      </w:pPr>
    </w:p>
    <w:p w14:paraId="6E0CE2E6">
      <w:pPr>
        <w:rPr>
          <w:rFonts w:hint="default"/>
          <w:highlight w:val="none"/>
        </w:rPr>
      </w:pPr>
    </w:p>
    <w:p w14:paraId="0958A69F">
      <w:pPr>
        <w:rPr>
          <w:rFonts w:hint="default"/>
          <w:highlight w:val="none"/>
        </w:rPr>
      </w:pPr>
    </w:p>
    <w:p w14:paraId="3C9B8342">
      <w:pPr>
        <w:rPr>
          <w:rFonts w:hint="default"/>
          <w:highlight w:val="none"/>
        </w:rPr>
      </w:pPr>
    </w:p>
    <w:p w14:paraId="51BD1535">
      <w:pPr>
        <w:rPr>
          <w:rFonts w:hint="default"/>
          <w:highlight w:val="none"/>
        </w:rPr>
      </w:pPr>
    </w:p>
    <w:p w14:paraId="52CA451B">
      <w:pPr>
        <w:rPr>
          <w:rFonts w:hint="default"/>
          <w:highlight w:val="none"/>
        </w:rPr>
      </w:pPr>
    </w:p>
    <w:p w14:paraId="6FC8B2D9">
      <w:pPr>
        <w:rPr>
          <w:rFonts w:hint="default"/>
          <w:highlight w:val="none"/>
        </w:rPr>
      </w:pPr>
    </w:p>
    <w:p w14:paraId="0B307B59">
      <w:pPr>
        <w:rPr>
          <w:rFonts w:hint="default"/>
          <w:highlight w:val="none"/>
        </w:rPr>
      </w:pPr>
    </w:p>
    <w:p w14:paraId="6212D4B7">
      <w:pPr>
        <w:rPr>
          <w:rFonts w:hint="default"/>
          <w:highlight w:val="none"/>
        </w:rPr>
      </w:pPr>
    </w:p>
    <w:p w14:paraId="53BD289E">
      <w:pPr>
        <w:rPr>
          <w:rFonts w:hint="default"/>
          <w:highlight w:val="none"/>
        </w:rPr>
      </w:pPr>
    </w:p>
    <w:p w14:paraId="60DFA880">
      <w:pPr>
        <w:rPr>
          <w:rFonts w:hint="default"/>
          <w:highlight w:val="none"/>
        </w:rPr>
      </w:pPr>
    </w:p>
    <w:p w14:paraId="7B34727A">
      <w:pPr>
        <w:rPr>
          <w:rFonts w:hint="default"/>
          <w:highlight w:val="none"/>
        </w:rPr>
      </w:pPr>
    </w:p>
    <w:p w14:paraId="5E2881F4">
      <w:pPr>
        <w:tabs>
          <w:tab w:val="left" w:pos="840"/>
        </w:tabs>
        <w:spacing w:after="120" w:afterLines="50" w:line="400" w:lineRule="exact"/>
        <w:jc w:val="center"/>
        <w:rPr>
          <w:rFonts w:hint="default" w:hAnsi="宋体" w:cs="宋体"/>
          <w:sz w:val="28"/>
          <w:szCs w:val="36"/>
          <w:highlight w:val="none"/>
        </w:rPr>
      </w:pPr>
      <w:bookmarkStart w:id="44" w:name="_Toc1436"/>
      <w:bookmarkStart w:id="45" w:name="_Toc12804"/>
      <w:bookmarkStart w:id="46" w:name="_Toc32150"/>
      <w:bookmarkStart w:id="47" w:name="_Toc7358"/>
      <w:bookmarkStart w:id="48" w:name="_Toc27837"/>
    </w:p>
    <w:p w14:paraId="3E95D9C3">
      <w:pPr>
        <w:tabs>
          <w:tab w:val="left" w:pos="840"/>
        </w:tabs>
        <w:spacing w:after="120" w:afterLines="50" w:line="400" w:lineRule="exact"/>
        <w:jc w:val="center"/>
        <w:rPr>
          <w:rFonts w:hint="default" w:hAnsi="宋体" w:cs="宋体"/>
          <w:sz w:val="28"/>
          <w:szCs w:val="36"/>
          <w:highlight w:val="none"/>
        </w:rPr>
      </w:pPr>
    </w:p>
    <w:p w14:paraId="5B2FB803">
      <w:pPr>
        <w:pStyle w:val="10"/>
        <w:rPr>
          <w:rFonts w:hint="default"/>
          <w:highlight w:val="none"/>
        </w:rPr>
      </w:pPr>
    </w:p>
    <w:p w14:paraId="4E8CBA49">
      <w:pPr>
        <w:pStyle w:val="3"/>
        <w:keepNext w:val="0"/>
        <w:keepLines w:val="0"/>
        <w:spacing w:after="120" w:afterLines="50" w:line="400" w:lineRule="exact"/>
        <w:jc w:val="center"/>
        <w:rPr>
          <w:rFonts w:hint="default" w:hAnsi="宋体" w:cs="宋体"/>
          <w:sz w:val="28"/>
          <w:szCs w:val="36"/>
          <w:highlight w:val="none"/>
        </w:rPr>
      </w:pPr>
      <w:bookmarkStart w:id="49" w:name="_Toc18894"/>
      <w:r>
        <w:rPr>
          <w:rFonts w:hAnsi="宋体" w:cs="宋体"/>
          <w:sz w:val="28"/>
          <w:szCs w:val="36"/>
          <w:highlight w:val="none"/>
        </w:rPr>
        <w:t>第二部分  磋商供应商须知</w:t>
      </w:r>
      <w:bookmarkEnd w:id="44"/>
      <w:bookmarkEnd w:id="45"/>
      <w:bookmarkEnd w:id="46"/>
      <w:bookmarkEnd w:id="47"/>
      <w:bookmarkEnd w:id="48"/>
      <w:bookmarkEnd w:id="49"/>
    </w:p>
    <w:p w14:paraId="79D39468">
      <w:pPr>
        <w:pStyle w:val="4"/>
        <w:spacing w:before="120" w:beforeLines="50" w:after="120" w:afterLines="50" w:line="380" w:lineRule="exact"/>
        <w:jc w:val="center"/>
        <w:rPr>
          <w:rFonts w:hint="default" w:ascii="宋体" w:hAnsi="宋体" w:cs="宋体"/>
          <w:bCs w:val="0"/>
          <w:sz w:val="24"/>
          <w:szCs w:val="24"/>
          <w:highlight w:val="none"/>
        </w:rPr>
      </w:pPr>
      <w:bookmarkStart w:id="50" w:name="_Toc3844"/>
      <w:bookmarkStart w:id="51" w:name="_Toc24005"/>
      <w:bookmarkStart w:id="52" w:name="_Toc32711"/>
      <w:bookmarkStart w:id="53" w:name="_Toc12629"/>
      <w:bookmarkStart w:id="54" w:name="_Toc19616"/>
      <w:bookmarkStart w:id="55" w:name="_Toc19423"/>
      <w:bookmarkStart w:id="56" w:name="_Toc21971"/>
      <w:bookmarkStart w:id="57" w:name="_Toc18225"/>
      <w:r>
        <w:rPr>
          <w:rFonts w:ascii="宋体" w:hAnsi="宋体" w:cs="宋体"/>
          <w:sz w:val="24"/>
          <w:szCs w:val="24"/>
          <w:highlight w:val="none"/>
        </w:rPr>
        <w:t>（一）</w:t>
      </w:r>
      <w:r>
        <w:rPr>
          <w:rFonts w:ascii="宋体" w:hAnsi="宋体" w:cs="宋体"/>
          <w:bCs w:val="0"/>
          <w:sz w:val="24"/>
          <w:szCs w:val="24"/>
          <w:highlight w:val="none"/>
        </w:rPr>
        <w:t>磋商须知前附表</w:t>
      </w:r>
      <w:bookmarkEnd w:id="50"/>
      <w:bookmarkEnd w:id="51"/>
      <w:bookmarkEnd w:id="52"/>
      <w:bookmarkEnd w:id="53"/>
      <w:bookmarkEnd w:id="54"/>
      <w:bookmarkEnd w:id="55"/>
      <w:bookmarkEnd w:id="56"/>
      <w:bookmarkEnd w:id="57"/>
    </w:p>
    <w:tbl>
      <w:tblPr>
        <w:tblStyle w:val="24"/>
        <w:tblW w:w="9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834"/>
        <w:gridCol w:w="7365"/>
      </w:tblGrid>
      <w:tr w14:paraId="7EF8D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6" w:hRule="atLeast"/>
          <w:jc w:val="center"/>
        </w:trPr>
        <w:tc>
          <w:tcPr>
            <w:tcW w:w="645" w:type="dxa"/>
            <w:vAlign w:val="center"/>
          </w:tcPr>
          <w:p w14:paraId="729D013C">
            <w:pPr>
              <w:spacing w:line="276" w:lineRule="auto"/>
              <w:jc w:val="center"/>
              <w:rPr>
                <w:rFonts w:hint="default" w:ascii="宋体" w:hAnsi="宋体" w:cs="宋体"/>
                <w:b/>
                <w:szCs w:val="21"/>
                <w:highlight w:val="none"/>
              </w:rPr>
            </w:pPr>
            <w:r>
              <w:rPr>
                <w:rFonts w:ascii="宋体" w:hAnsi="宋体" w:cs="宋体"/>
                <w:b/>
                <w:szCs w:val="21"/>
                <w:highlight w:val="none"/>
              </w:rPr>
              <w:t>项号</w:t>
            </w:r>
          </w:p>
        </w:tc>
        <w:tc>
          <w:tcPr>
            <w:tcW w:w="1834" w:type="dxa"/>
            <w:vAlign w:val="center"/>
          </w:tcPr>
          <w:p w14:paraId="3D1C2689">
            <w:pPr>
              <w:spacing w:line="276" w:lineRule="auto"/>
              <w:jc w:val="center"/>
              <w:rPr>
                <w:rFonts w:hint="default" w:ascii="宋体" w:hAnsi="宋体" w:cs="宋体"/>
                <w:b/>
                <w:szCs w:val="21"/>
                <w:highlight w:val="none"/>
              </w:rPr>
            </w:pPr>
            <w:r>
              <w:rPr>
                <w:rFonts w:ascii="宋体" w:hAnsi="宋体" w:cs="宋体"/>
                <w:b/>
                <w:szCs w:val="21"/>
                <w:highlight w:val="none"/>
              </w:rPr>
              <w:t>内容</w:t>
            </w:r>
          </w:p>
        </w:tc>
        <w:tc>
          <w:tcPr>
            <w:tcW w:w="7365" w:type="dxa"/>
            <w:vAlign w:val="center"/>
          </w:tcPr>
          <w:p w14:paraId="16373747">
            <w:pPr>
              <w:spacing w:line="276" w:lineRule="auto"/>
              <w:jc w:val="center"/>
              <w:rPr>
                <w:rFonts w:hint="default" w:ascii="宋体" w:hAnsi="宋体" w:cs="宋体"/>
                <w:b/>
                <w:szCs w:val="21"/>
                <w:highlight w:val="none"/>
              </w:rPr>
            </w:pPr>
            <w:r>
              <w:rPr>
                <w:rFonts w:ascii="宋体" w:hAnsi="宋体" w:cs="宋体"/>
                <w:b/>
                <w:szCs w:val="21"/>
                <w:highlight w:val="none"/>
              </w:rPr>
              <w:t>说明与要求</w:t>
            </w:r>
          </w:p>
        </w:tc>
      </w:tr>
      <w:tr w14:paraId="497C5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3D190FED">
            <w:pPr>
              <w:spacing w:line="360" w:lineRule="auto"/>
              <w:jc w:val="center"/>
              <w:rPr>
                <w:rFonts w:hint="default" w:ascii="宋体" w:hAnsi="宋体" w:cs="宋体"/>
                <w:szCs w:val="21"/>
                <w:highlight w:val="none"/>
              </w:rPr>
            </w:pPr>
            <w:r>
              <w:rPr>
                <w:rFonts w:ascii="宋体" w:hAnsi="宋体" w:cs="宋体"/>
                <w:szCs w:val="21"/>
                <w:highlight w:val="none"/>
              </w:rPr>
              <w:t>1</w:t>
            </w:r>
          </w:p>
        </w:tc>
        <w:tc>
          <w:tcPr>
            <w:tcW w:w="1834" w:type="dxa"/>
            <w:vAlign w:val="center"/>
          </w:tcPr>
          <w:p w14:paraId="23AE4683">
            <w:pPr>
              <w:spacing w:line="360" w:lineRule="auto"/>
              <w:jc w:val="center"/>
              <w:rPr>
                <w:rFonts w:hint="default" w:ascii="宋体" w:hAnsi="宋体" w:cs="宋体"/>
                <w:szCs w:val="21"/>
                <w:highlight w:val="none"/>
              </w:rPr>
            </w:pPr>
            <w:r>
              <w:rPr>
                <w:rFonts w:ascii="宋体" w:hAnsi="宋体" w:cs="宋体"/>
                <w:szCs w:val="21"/>
                <w:highlight w:val="none"/>
              </w:rPr>
              <w:t>项目名称</w:t>
            </w:r>
          </w:p>
        </w:tc>
        <w:tc>
          <w:tcPr>
            <w:tcW w:w="7365" w:type="dxa"/>
            <w:vAlign w:val="center"/>
          </w:tcPr>
          <w:p w14:paraId="48CE5380">
            <w:pPr>
              <w:spacing w:line="360" w:lineRule="auto"/>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瑞安市2024年应急管理局森林消防队员人身意外伤害保险</w:t>
            </w:r>
          </w:p>
        </w:tc>
      </w:tr>
      <w:tr w14:paraId="6655C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62" w:hRule="atLeast"/>
          <w:jc w:val="center"/>
        </w:trPr>
        <w:tc>
          <w:tcPr>
            <w:tcW w:w="645" w:type="dxa"/>
            <w:vAlign w:val="center"/>
          </w:tcPr>
          <w:p w14:paraId="3BB08DC1">
            <w:pPr>
              <w:spacing w:line="360" w:lineRule="auto"/>
              <w:jc w:val="center"/>
              <w:rPr>
                <w:rFonts w:hint="default" w:ascii="宋体" w:hAnsi="宋体" w:cs="宋体"/>
                <w:szCs w:val="21"/>
                <w:highlight w:val="none"/>
              </w:rPr>
            </w:pPr>
            <w:r>
              <w:rPr>
                <w:rFonts w:ascii="宋体" w:hAnsi="宋体" w:cs="宋体"/>
                <w:szCs w:val="21"/>
                <w:highlight w:val="none"/>
              </w:rPr>
              <w:t>2</w:t>
            </w:r>
          </w:p>
        </w:tc>
        <w:tc>
          <w:tcPr>
            <w:tcW w:w="1834" w:type="dxa"/>
            <w:vAlign w:val="center"/>
          </w:tcPr>
          <w:p w14:paraId="517EA333">
            <w:pPr>
              <w:spacing w:line="360" w:lineRule="auto"/>
              <w:jc w:val="center"/>
              <w:rPr>
                <w:rFonts w:hint="default" w:ascii="宋体" w:hAnsi="宋体" w:cs="宋体"/>
                <w:color w:val="000000"/>
                <w:szCs w:val="21"/>
                <w:highlight w:val="none"/>
              </w:rPr>
            </w:pPr>
            <w:r>
              <w:rPr>
                <w:rFonts w:ascii="宋体" w:hAnsi="宋体" w:cs="宋体"/>
                <w:color w:val="000000"/>
                <w:szCs w:val="21"/>
                <w:highlight w:val="none"/>
              </w:rPr>
              <w:t>项目编号</w:t>
            </w:r>
          </w:p>
        </w:tc>
        <w:tc>
          <w:tcPr>
            <w:tcW w:w="7365" w:type="dxa"/>
            <w:vAlign w:val="center"/>
          </w:tcPr>
          <w:p w14:paraId="7B0E256A">
            <w:pPr>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zjzs20240709</w:t>
            </w:r>
          </w:p>
        </w:tc>
      </w:tr>
      <w:tr w14:paraId="4EBDF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7" w:hRule="atLeast"/>
          <w:jc w:val="center"/>
        </w:trPr>
        <w:tc>
          <w:tcPr>
            <w:tcW w:w="645" w:type="dxa"/>
            <w:vAlign w:val="center"/>
          </w:tcPr>
          <w:p w14:paraId="49AC49D9">
            <w:pPr>
              <w:spacing w:line="360" w:lineRule="auto"/>
              <w:jc w:val="center"/>
              <w:rPr>
                <w:rFonts w:hint="default" w:ascii="宋体" w:hAnsi="宋体" w:cs="宋体"/>
                <w:szCs w:val="21"/>
                <w:highlight w:val="none"/>
              </w:rPr>
            </w:pPr>
            <w:r>
              <w:rPr>
                <w:rFonts w:ascii="宋体" w:hAnsi="宋体" w:cs="宋体"/>
                <w:szCs w:val="21"/>
                <w:highlight w:val="none"/>
              </w:rPr>
              <w:t>3</w:t>
            </w:r>
          </w:p>
        </w:tc>
        <w:tc>
          <w:tcPr>
            <w:tcW w:w="1834" w:type="dxa"/>
            <w:vAlign w:val="center"/>
          </w:tcPr>
          <w:p w14:paraId="1A51C17E">
            <w:pPr>
              <w:spacing w:line="360" w:lineRule="auto"/>
              <w:jc w:val="center"/>
              <w:rPr>
                <w:rFonts w:hint="default" w:ascii="宋体" w:hAnsi="宋体" w:cs="宋体"/>
                <w:szCs w:val="21"/>
                <w:highlight w:val="none"/>
              </w:rPr>
            </w:pPr>
            <w:r>
              <w:rPr>
                <w:rFonts w:ascii="宋体" w:hAnsi="宋体" w:cs="宋体"/>
                <w:szCs w:val="21"/>
                <w:highlight w:val="none"/>
              </w:rPr>
              <w:t>资金来源</w:t>
            </w:r>
          </w:p>
        </w:tc>
        <w:tc>
          <w:tcPr>
            <w:tcW w:w="7365" w:type="dxa"/>
            <w:vAlign w:val="center"/>
          </w:tcPr>
          <w:p w14:paraId="77B3180F">
            <w:pPr>
              <w:spacing w:line="360" w:lineRule="auto"/>
              <w:jc w:val="left"/>
              <w:rPr>
                <w:rFonts w:hint="default" w:ascii="宋体" w:hAnsi="宋体" w:cs="宋体"/>
                <w:szCs w:val="21"/>
                <w:highlight w:val="none"/>
              </w:rPr>
            </w:pPr>
            <w:r>
              <w:rPr>
                <w:rFonts w:hint="eastAsia" w:ascii="宋体" w:hAnsi="宋体" w:cs="宋体"/>
                <w:szCs w:val="21"/>
                <w:highlight w:val="none"/>
              </w:rPr>
              <w:t>财政资金</w:t>
            </w:r>
          </w:p>
        </w:tc>
      </w:tr>
      <w:tr w14:paraId="0F2C1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3295F1BB">
            <w:pPr>
              <w:spacing w:line="360" w:lineRule="auto"/>
              <w:jc w:val="center"/>
              <w:rPr>
                <w:rFonts w:hint="default" w:ascii="宋体" w:hAnsi="宋体" w:cs="宋体"/>
                <w:szCs w:val="21"/>
                <w:highlight w:val="none"/>
              </w:rPr>
            </w:pPr>
            <w:r>
              <w:rPr>
                <w:rFonts w:ascii="宋体" w:hAnsi="宋体" w:cs="宋体"/>
                <w:szCs w:val="21"/>
                <w:highlight w:val="none"/>
              </w:rPr>
              <w:t>4</w:t>
            </w:r>
          </w:p>
        </w:tc>
        <w:tc>
          <w:tcPr>
            <w:tcW w:w="1834" w:type="dxa"/>
            <w:vAlign w:val="center"/>
          </w:tcPr>
          <w:p w14:paraId="49A7E811">
            <w:pPr>
              <w:adjustRightInd w:val="0"/>
              <w:spacing w:line="360" w:lineRule="auto"/>
              <w:jc w:val="center"/>
              <w:rPr>
                <w:rFonts w:hint="default" w:ascii="宋体" w:hAnsi="宋体" w:cs="宋体"/>
                <w:szCs w:val="21"/>
                <w:highlight w:val="none"/>
              </w:rPr>
            </w:pPr>
            <w:r>
              <w:rPr>
                <w:rFonts w:ascii="宋体" w:hAnsi="宋体" w:cs="宋体"/>
                <w:szCs w:val="21"/>
                <w:highlight w:val="none"/>
              </w:rPr>
              <w:t>采购人</w:t>
            </w:r>
          </w:p>
        </w:tc>
        <w:tc>
          <w:tcPr>
            <w:tcW w:w="7365" w:type="dxa"/>
            <w:vAlign w:val="center"/>
          </w:tcPr>
          <w:p w14:paraId="4F89A93C">
            <w:pPr>
              <w:spacing w:line="360" w:lineRule="auto"/>
              <w:jc w:val="left"/>
              <w:rPr>
                <w:rFonts w:hint="eastAsia" w:ascii="宋体" w:hAnsi="宋体" w:eastAsia="宋体" w:cs="宋体"/>
                <w:color w:val="000000"/>
                <w:szCs w:val="21"/>
                <w:highlight w:val="none"/>
                <w:lang w:eastAsia="zh-CN"/>
              </w:rPr>
            </w:pPr>
            <w:r>
              <w:rPr>
                <w:rFonts w:ascii="宋体" w:hAnsi="宋体" w:cs="宋体"/>
                <w:szCs w:val="21"/>
                <w:highlight w:val="none"/>
              </w:rPr>
              <w:t>名      称</w:t>
            </w:r>
            <w:r>
              <w:rPr>
                <w:rFonts w:ascii="宋体" w:hAnsi="宋体" w:cs="宋体"/>
                <w:color w:val="000000"/>
                <w:szCs w:val="21"/>
                <w:highlight w:val="none"/>
              </w:rPr>
              <w:t>：</w:t>
            </w:r>
            <w:r>
              <w:rPr>
                <w:rFonts w:hint="eastAsia" w:ascii="宋体" w:hAnsi="宋体" w:cs="宋体"/>
                <w:color w:val="000000"/>
                <w:szCs w:val="21"/>
                <w:highlight w:val="none"/>
                <w:lang w:eastAsia="zh-CN"/>
              </w:rPr>
              <w:t>瑞安市应急管理局</w:t>
            </w:r>
          </w:p>
          <w:p w14:paraId="5EC56004">
            <w:pPr>
              <w:spacing w:line="360" w:lineRule="auto"/>
              <w:jc w:val="left"/>
              <w:rPr>
                <w:rFonts w:hint="eastAsia" w:ascii="宋体" w:hAnsi="宋体" w:eastAsia="宋体" w:cs="宋体"/>
                <w:color w:val="000000"/>
                <w:szCs w:val="21"/>
                <w:highlight w:val="none"/>
                <w:lang w:eastAsia="zh-CN"/>
              </w:rPr>
            </w:pPr>
            <w:r>
              <w:rPr>
                <w:rFonts w:ascii="宋体" w:hAnsi="宋体" w:cs="宋体"/>
                <w:color w:val="000000"/>
                <w:szCs w:val="21"/>
                <w:highlight w:val="none"/>
              </w:rPr>
              <w:t>地      址：</w:t>
            </w:r>
            <w:r>
              <w:rPr>
                <w:rFonts w:hint="eastAsia" w:ascii="宋体" w:hAnsi="宋体" w:cs="宋体"/>
                <w:color w:val="000000"/>
                <w:szCs w:val="21"/>
                <w:highlight w:val="none"/>
                <w:lang w:eastAsia="zh-CN"/>
              </w:rPr>
              <w:t>温州市瑞安市安阳街道时代大厦A幢</w:t>
            </w:r>
          </w:p>
          <w:p w14:paraId="49516676">
            <w:pPr>
              <w:spacing w:line="360" w:lineRule="auto"/>
              <w:jc w:val="left"/>
              <w:rPr>
                <w:rFonts w:hint="default" w:ascii="宋体" w:hAnsi="宋体" w:cs="宋体"/>
                <w:color w:val="000000"/>
                <w:szCs w:val="21"/>
                <w:highlight w:val="none"/>
              </w:rPr>
            </w:pPr>
            <w:r>
              <w:rPr>
                <w:rFonts w:ascii="宋体" w:hAnsi="宋体" w:cs="宋体"/>
                <w:color w:val="000000"/>
                <w:szCs w:val="21"/>
                <w:highlight w:val="none"/>
              </w:rPr>
              <w:t>项目联系人：</w:t>
            </w:r>
            <w:r>
              <w:rPr>
                <w:rFonts w:hint="eastAsia" w:ascii="宋体" w:hAnsi="宋体" w:cs="宋体"/>
                <w:szCs w:val="21"/>
                <w:highlight w:val="none"/>
                <w:lang w:val="en-US" w:eastAsia="zh-CN"/>
              </w:rPr>
              <w:t>林先生</w:t>
            </w:r>
          </w:p>
          <w:p w14:paraId="60DE748F">
            <w:pPr>
              <w:spacing w:line="360" w:lineRule="auto"/>
              <w:jc w:val="left"/>
              <w:rPr>
                <w:rFonts w:hint="eastAsia" w:ascii="宋体" w:hAnsi="宋体" w:eastAsia="宋体" w:cs="宋体"/>
                <w:szCs w:val="21"/>
                <w:highlight w:val="none"/>
                <w:lang w:eastAsia="zh-CN"/>
              </w:rPr>
            </w:pPr>
            <w:r>
              <w:rPr>
                <w:rFonts w:ascii="宋体" w:hAnsi="宋体" w:cs="宋体"/>
                <w:color w:val="000000"/>
                <w:szCs w:val="21"/>
                <w:highlight w:val="none"/>
              </w:rPr>
              <w:t>联系  电话：</w:t>
            </w:r>
            <w:r>
              <w:rPr>
                <w:rFonts w:hint="eastAsia" w:ascii="宋体" w:hAnsi="宋体" w:cs="宋体"/>
                <w:color w:val="000000"/>
                <w:szCs w:val="21"/>
                <w:highlight w:val="none"/>
              </w:rPr>
              <w:t>13958863786</w:t>
            </w:r>
          </w:p>
        </w:tc>
      </w:tr>
      <w:tr w14:paraId="0D9E1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9" w:hRule="atLeast"/>
          <w:jc w:val="center"/>
        </w:trPr>
        <w:tc>
          <w:tcPr>
            <w:tcW w:w="645" w:type="dxa"/>
            <w:vAlign w:val="center"/>
          </w:tcPr>
          <w:p w14:paraId="71C163D4">
            <w:pPr>
              <w:spacing w:line="360" w:lineRule="auto"/>
              <w:jc w:val="center"/>
              <w:rPr>
                <w:rFonts w:hint="default" w:ascii="宋体" w:hAnsi="宋体" w:cs="宋体"/>
                <w:szCs w:val="21"/>
                <w:highlight w:val="none"/>
              </w:rPr>
            </w:pPr>
            <w:r>
              <w:rPr>
                <w:rFonts w:ascii="宋体" w:hAnsi="宋体" w:cs="宋体"/>
                <w:szCs w:val="21"/>
                <w:highlight w:val="none"/>
              </w:rPr>
              <w:t>5</w:t>
            </w:r>
          </w:p>
        </w:tc>
        <w:tc>
          <w:tcPr>
            <w:tcW w:w="1834" w:type="dxa"/>
            <w:vAlign w:val="center"/>
          </w:tcPr>
          <w:p w14:paraId="1AA7DFE9">
            <w:pPr>
              <w:adjustRightInd w:val="0"/>
              <w:spacing w:line="360" w:lineRule="auto"/>
              <w:jc w:val="center"/>
              <w:rPr>
                <w:rFonts w:hint="default" w:ascii="宋体" w:hAnsi="宋体" w:cs="宋体"/>
                <w:szCs w:val="21"/>
                <w:highlight w:val="none"/>
              </w:rPr>
            </w:pPr>
            <w:r>
              <w:rPr>
                <w:rFonts w:ascii="宋体" w:hAnsi="宋体" w:cs="宋体"/>
                <w:szCs w:val="21"/>
                <w:highlight w:val="none"/>
              </w:rPr>
              <w:t>采购代理机构</w:t>
            </w:r>
          </w:p>
        </w:tc>
        <w:tc>
          <w:tcPr>
            <w:tcW w:w="7365" w:type="dxa"/>
            <w:vAlign w:val="center"/>
          </w:tcPr>
          <w:p w14:paraId="2B6FB12D">
            <w:pPr>
              <w:adjustRightInd w:val="0"/>
              <w:spacing w:line="360" w:lineRule="auto"/>
              <w:rPr>
                <w:rFonts w:hint="default" w:ascii="宋体" w:hAnsi="宋体" w:cs="宋体"/>
                <w:color w:val="000000"/>
                <w:szCs w:val="21"/>
                <w:highlight w:val="none"/>
              </w:rPr>
            </w:pPr>
            <w:r>
              <w:rPr>
                <w:rFonts w:ascii="宋体" w:hAnsi="宋体" w:cs="宋体"/>
                <w:color w:val="000000"/>
                <w:szCs w:val="21"/>
                <w:highlight w:val="none"/>
              </w:rPr>
              <w:t>名      称：浙江综盛项目管理有限公司</w:t>
            </w:r>
          </w:p>
          <w:p w14:paraId="26318086">
            <w:pPr>
              <w:adjustRightInd w:val="0"/>
              <w:spacing w:line="360" w:lineRule="auto"/>
              <w:rPr>
                <w:rFonts w:hint="default" w:ascii="宋体" w:hAnsi="宋体" w:cs="宋体"/>
                <w:color w:val="000000"/>
                <w:szCs w:val="21"/>
                <w:highlight w:val="none"/>
              </w:rPr>
            </w:pPr>
            <w:r>
              <w:rPr>
                <w:rFonts w:ascii="宋体" w:hAnsi="宋体" w:cs="宋体"/>
                <w:color w:val="000000"/>
                <w:szCs w:val="21"/>
                <w:highlight w:val="none"/>
              </w:rPr>
              <w:t>地      址：</w:t>
            </w:r>
            <w:r>
              <w:rPr>
                <w:rFonts w:ascii="宋体" w:hAnsi="宋体" w:cs="宋体"/>
                <w:bCs/>
                <w:color w:val="000000"/>
                <w:szCs w:val="21"/>
                <w:highlight w:val="none"/>
              </w:rPr>
              <w:t>瑞安经济开发区朝阳路555号</w:t>
            </w:r>
          </w:p>
          <w:p w14:paraId="7C839118">
            <w:pPr>
              <w:adjustRightInd w:val="0"/>
              <w:spacing w:line="360" w:lineRule="auto"/>
              <w:rPr>
                <w:rFonts w:hint="default" w:ascii="宋体" w:hAnsi="宋体" w:cs="宋体"/>
                <w:color w:val="000000"/>
                <w:szCs w:val="21"/>
                <w:highlight w:val="none"/>
              </w:rPr>
            </w:pPr>
            <w:r>
              <w:rPr>
                <w:rFonts w:ascii="宋体" w:hAnsi="宋体" w:cs="宋体"/>
                <w:color w:val="000000"/>
                <w:szCs w:val="21"/>
                <w:highlight w:val="none"/>
              </w:rPr>
              <w:t xml:space="preserve">项目负责人：赵女士 </w:t>
            </w:r>
          </w:p>
          <w:p w14:paraId="112E195B">
            <w:pPr>
              <w:spacing w:line="360" w:lineRule="auto"/>
              <w:rPr>
                <w:rFonts w:hint="default" w:ascii="宋体" w:hAnsi="宋体" w:cs="宋体"/>
                <w:color w:val="000000"/>
                <w:szCs w:val="21"/>
                <w:highlight w:val="none"/>
              </w:rPr>
            </w:pPr>
            <w:r>
              <w:rPr>
                <w:rFonts w:ascii="宋体" w:hAnsi="宋体" w:cs="宋体"/>
                <w:color w:val="000000"/>
                <w:szCs w:val="21"/>
                <w:highlight w:val="none"/>
              </w:rPr>
              <w:t>联系  电话：17826851140</w:t>
            </w:r>
          </w:p>
        </w:tc>
      </w:tr>
      <w:tr w14:paraId="30FCA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54" w:hRule="atLeast"/>
          <w:jc w:val="center"/>
        </w:trPr>
        <w:tc>
          <w:tcPr>
            <w:tcW w:w="645" w:type="dxa"/>
            <w:vAlign w:val="center"/>
          </w:tcPr>
          <w:p w14:paraId="19942947">
            <w:pPr>
              <w:spacing w:line="360" w:lineRule="auto"/>
              <w:jc w:val="center"/>
              <w:rPr>
                <w:rFonts w:hint="default" w:ascii="宋体" w:hAnsi="宋体" w:cs="宋体"/>
                <w:szCs w:val="21"/>
                <w:highlight w:val="none"/>
              </w:rPr>
            </w:pPr>
            <w:r>
              <w:rPr>
                <w:rFonts w:ascii="宋体" w:hAnsi="宋体" w:cs="宋体"/>
                <w:szCs w:val="21"/>
                <w:highlight w:val="none"/>
              </w:rPr>
              <w:t>6</w:t>
            </w:r>
          </w:p>
        </w:tc>
        <w:tc>
          <w:tcPr>
            <w:tcW w:w="1834" w:type="dxa"/>
            <w:vAlign w:val="center"/>
          </w:tcPr>
          <w:p w14:paraId="7C1608C2">
            <w:pPr>
              <w:spacing w:line="360" w:lineRule="auto"/>
              <w:jc w:val="center"/>
              <w:rPr>
                <w:rFonts w:hint="default" w:ascii="宋体" w:hAnsi="宋体" w:cs="宋体"/>
                <w:szCs w:val="21"/>
                <w:highlight w:val="none"/>
              </w:rPr>
            </w:pPr>
            <w:r>
              <w:rPr>
                <w:rFonts w:ascii="宋体" w:hAnsi="宋体" w:cs="宋体"/>
                <w:szCs w:val="21"/>
                <w:highlight w:val="none"/>
              </w:rPr>
              <w:t>采购内容</w:t>
            </w:r>
          </w:p>
        </w:tc>
        <w:tc>
          <w:tcPr>
            <w:tcW w:w="7365" w:type="dxa"/>
            <w:vAlign w:val="center"/>
          </w:tcPr>
          <w:p w14:paraId="73075663">
            <w:pPr>
              <w:widowControl/>
              <w:spacing w:line="360" w:lineRule="auto"/>
              <w:rPr>
                <w:rFonts w:hint="default" w:ascii="宋体" w:hAnsi="宋体" w:cs="宋体"/>
                <w:color w:val="000000"/>
                <w:szCs w:val="21"/>
                <w:highlight w:val="none"/>
              </w:rPr>
            </w:pPr>
            <w:r>
              <w:rPr>
                <w:rFonts w:ascii="宋体" w:hAnsi="宋体" w:cs="宋体"/>
                <w:bCs/>
                <w:color w:val="000000"/>
                <w:szCs w:val="21"/>
                <w:highlight w:val="none"/>
              </w:rPr>
              <w:t>详见磋商文件相关部分</w:t>
            </w:r>
            <w:r>
              <w:rPr>
                <w:rFonts w:ascii="宋体" w:hAnsi="宋体" w:cs="宋体"/>
                <w:color w:val="000000"/>
                <w:szCs w:val="21"/>
                <w:highlight w:val="none"/>
              </w:rPr>
              <w:t>。</w:t>
            </w:r>
          </w:p>
        </w:tc>
      </w:tr>
      <w:tr w14:paraId="34A00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17" w:hRule="atLeast"/>
          <w:jc w:val="center"/>
        </w:trPr>
        <w:tc>
          <w:tcPr>
            <w:tcW w:w="645" w:type="dxa"/>
            <w:vAlign w:val="center"/>
          </w:tcPr>
          <w:p w14:paraId="4A4EC1EC">
            <w:pPr>
              <w:spacing w:line="360" w:lineRule="auto"/>
              <w:jc w:val="center"/>
              <w:rPr>
                <w:rFonts w:hint="default" w:ascii="宋体" w:hAnsi="宋体" w:cs="宋体"/>
                <w:szCs w:val="21"/>
                <w:highlight w:val="none"/>
              </w:rPr>
            </w:pPr>
            <w:r>
              <w:rPr>
                <w:rFonts w:ascii="宋体" w:hAnsi="宋体" w:cs="宋体"/>
                <w:szCs w:val="21"/>
                <w:highlight w:val="none"/>
              </w:rPr>
              <w:t>7</w:t>
            </w:r>
          </w:p>
        </w:tc>
        <w:tc>
          <w:tcPr>
            <w:tcW w:w="1834" w:type="dxa"/>
            <w:vAlign w:val="center"/>
          </w:tcPr>
          <w:p w14:paraId="2ED7B921">
            <w:pPr>
              <w:spacing w:line="360" w:lineRule="auto"/>
              <w:jc w:val="center"/>
              <w:rPr>
                <w:rFonts w:hint="default" w:ascii="宋体" w:hAnsi="宋体" w:cs="宋体"/>
                <w:szCs w:val="21"/>
                <w:highlight w:val="none"/>
              </w:rPr>
            </w:pPr>
            <w:r>
              <w:rPr>
                <w:rFonts w:ascii="宋体" w:hAnsi="宋体" w:cs="宋体"/>
                <w:szCs w:val="21"/>
                <w:highlight w:val="none"/>
              </w:rPr>
              <w:t>磋商供应商</w:t>
            </w:r>
          </w:p>
          <w:p w14:paraId="4319E590">
            <w:pPr>
              <w:spacing w:line="360" w:lineRule="auto"/>
              <w:jc w:val="center"/>
              <w:rPr>
                <w:rFonts w:hint="default" w:ascii="宋体" w:hAnsi="宋体" w:cs="宋体"/>
                <w:szCs w:val="21"/>
                <w:highlight w:val="none"/>
              </w:rPr>
            </w:pPr>
            <w:r>
              <w:rPr>
                <w:rFonts w:ascii="宋体" w:hAnsi="宋体" w:cs="宋体"/>
                <w:szCs w:val="21"/>
                <w:highlight w:val="none"/>
              </w:rPr>
              <w:t>资格要求</w:t>
            </w:r>
          </w:p>
        </w:tc>
        <w:tc>
          <w:tcPr>
            <w:tcW w:w="7365" w:type="dxa"/>
            <w:vAlign w:val="center"/>
          </w:tcPr>
          <w:p w14:paraId="1E228AC6">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1.满足《中华人民共和国政府采购法》第二十二条规定；未被“信用中国”（www.creditchina.gov.cn）、中国政府采购网（www.ccgp.gov.cn）、浙江政府采购网（http://zfcg.czt.zj.gov.cn//）、国家企业信用信息公示系统（www.gsxt.gov.cn）列入失信被执行人、重大税收违法案件当事人名单、政府采购严重违法失信行为记录名单。</w:t>
            </w:r>
          </w:p>
          <w:p w14:paraId="7BF99DB9">
            <w:pPr>
              <w:pStyle w:val="21"/>
              <w:spacing w:before="0" w:beforeAutospacing="0" w:after="0" w:afterAutospacing="0" w:line="360" w:lineRule="auto"/>
              <w:rPr>
                <w:rFonts w:hint="eastAsia" w:ascii="宋体" w:hAnsi="宋体" w:eastAsia="宋体" w:cs="宋体"/>
                <w:sz w:val="21"/>
                <w:szCs w:val="21"/>
                <w:highlight w:val="none"/>
                <w:lang w:eastAsia="zh-CN"/>
              </w:rPr>
            </w:pPr>
            <w:r>
              <w:rPr>
                <w:rFonts w:ascii="宋体" w:hAnsi="宋体" w:eastAsia="宋体" w:cs="宋体"/>
                <w:sz w:val="21"/>
                <w:szCs w:val="21"/>
                <w:highlight w:val="none"/>
              </w:rPr>
              <w:t>2.</w:t>
            </w:r>
            <w:r>
              <w:rPr>
                <w:rFonts w:hint="eastAsia" w:ascii="宋体" w:hAnsi="宋体" w:eastAsia="宋体" w:cs="宋体"/>
                <w:sz w:val="21"/>
                <w:szCs w:val="21"/>
                <w:highlight w:val="none"/>
                <w:lang w:eastAsia="zh-CN"/>
              </w:rPr>
              <w:t>落实政府采购政策需满足的资格要求：无。</w:t>
            </w:r>
          </w:p>
          <w:p w14:paraId="7FD3AEB2">
            <w:pPr>
              <w:pStyle w:val="21"/>
              <w:spacing w:before="0" w:beforeAutospacing="0" w:after="0" w:afterAutospacing="0" w:line="360" w:lineRule="auto"/>
              <w:rPr>
                <w:rFonts w:hint="default"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lang w:eastAsia="zh-CN"/>
              </w:rPr>
              <w:t>特定资格条件：（1）供应商为经国家保险监督管理机构批准在中华人民共和国境内设立和营业的，并依法核定许可经营人身意外伤害保险业务的保险公司；（2）商业保险公司分支机构参加投标时，必须得到商业保险机构总部同意分支机构参与项目的授权。</w:t>
            </w:r>
          </w:p>
        </w:tc>
      </w:tr>
      <w:tr w14:paraId="71D5D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4BC94DD2">
            <w:pPr>
              <w:spacing w:line="360" w:lineRule="auto"/>
              <w:jc w:val="center"/>
              <w:rPr>
                <w:rFonts w:hint="default" w:ascii="宋体" w:hAnsi="宋体" w:cs="宋体"/>
                <w:szCs w:val="21"/>
                <w:highlight w:val="none"/>
              </w:rPr>
            </w:pPr>
            <w:r>
              <w:rPr>
                <w:rFonts w:ascii="宋体" w:hAnsi="宋体" w:cs="宋体"/>
                <w:szCs w:val="21"/>
                <w:highlight w:val="none"/>
              </w:rPr>
              <w:t>8</w:t>
            </w:r>
          </w:p>
        </w:tc>
        <w:tc>
          <w:tcPr>
            <w:tcW w:w="1834" w:type="dxa"/>
            <w:vAlign w:val="center"/>
          </w:tcPr>
          <w:p w14:paraId="2A28508B">
            <w:pPr>
              <w:adjustRightInd w:val="0"/>
              <w:spacing w:line="360" w:lineRule="auto"/>
              <w:jc w:val="center"/>
              <w:rPr>
                <w:rFonts w:hint="default" w:ascii="宋体" w:hAnsi="宋体" w:cs="宋体"/>
                <w:szCs w:val="21"/>
                <w:highlight w:val="none"/>
              </w:rPr>
            </w:pPr>
            <w:r>
              <w:rPr>
                <w:rFonts w:ascii="宋体" w:hAnsi="宋体" w:cs="宋体"/>
                <w:szCs w:val="21"/>
                <w:highlight w:val="none"/>
              </w:rPr>
              <w:t>是否接受联合体</w:t>
            </w:r>
          </w:p>
          <w:p w14:paraId="4EC7FF14">
            <w:pPr>
              <w:adjustRightInd w:val="0"/>
              <w:spacing w:line="360" w:lineRule="auto"/>
              <w:jc w:val="center"/>
              <w:rPr>
                <w:rFonts w:hint="default" w:ascii="宋体" w:hAnsi="宋体" w:cs="宋体"/>
                <w:szCs w:val="21"/>
                <w:highlight w:val="none"/>
              </w:rPr>
            </w:pPr>
            <w:r>
              <w:rPr>
                <w:rFonts w:ascii="宋体" w:hAnsi="宋体" w:cs="宋体"/>
                <w:szCs w:val="21"/>
                <w:highlight w:val="none"/>
              </w:rPr>
              <w:t>投标</w:t>
            </w:r>
          </w:p>
        </w:tc>
        <w:tc>
          <w:tcPr>
            <w:tcW w:w="7365" w:type="dxa"/>
            <w:vAlign w:val="center"/>
          </w:tcPr>
          <w:p w14:paraId="005C4240">
            <w:pPr>
              <w:adjustRightInd w:val="0"/>
              <w:spacing w:line="360" w:lineRule="auto"/>
              <w:rPr>
                <w:rFonts w:hint="default" w:ascii="宋体" w:hAnsi="宋体" w:cs="宋体"/>
                <w:szCs w:val="21"/>
                <w:highlight w:val="none"/>
              </w:rPr>
            </w:pPr>
            <w:r>
              <w:rPr>
                <w:rFonts w:ascii="宋体" w:hAnsi="宋体" w:cs="宋体"/>
                <w:szCs w:val="21"/>
                <w:highlight w:val="none"/>
              </w:rPr>
              <w:t>☑ 不接受</w:t>
            </w:r>
          </w:p>
          <w:p w14:paraId="32183EC2">
            <w:pPr>
              <w:adjustRightInd w:val="0"/>
              <w:spacing w:line="360" w:lineRule="auto"/>
              <w:rPr>
                <w:rFonts w:hint="default" w:ascii="宋体" w:hAnsi="宋体" w:cs="宋体"/>
                <w:i/>
                <w:szCs w:val="21"/>
                <w:highlight w:val="none"/>
              </w:rPr>
            </w:pPr>
            <w:r>
              <w:rPr>
                <w:rFonts w:ascii="宋体" w:hAnsi="宋体" w:cs="宋体"/>
                <w:szCs w:val="21"/>
                <w:highlight w:val="none"/>
              </w:rPr>
              <w:t>□ 接受</w:t>
            </w:r>
          </w:p>
        </w:tc>
      </w:tr>
      <w:tr w14:paraId="79DAA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21CACC18">
            <w:pPr>
              <w:spacing w:line="360" w:lineRule="auto"/>
              <w:jc w:val="center"/>
              <w:rPr>
                <w:rFonts w:hint="default" w:ascii="宋体" w:hAnsi="宋体" w:cs="宋体"/>
                <w:szCs w:val="21"/>
                <w:highlight w:val="none"/>
              </w:rPr>
            </w:pPr>
            <w:r>
              <w:rPr>
                <w:rFonts w:ascii="宋体" w:hAnsi="宋体" w:cs="宋体"/>
                <w:szCs w:val="21"/>
                <w:highlight w:val="none"/>
              </w:rPr>
              <w:t>9</w:t>
            </w:r>
          </w:p>
        </w:tc>
        <w:tc>
          <w:tcPr>
            <w:tcW w:w="1834" w:type="dxa"/>
            <w:vAlign w:val="center"/>
          </w:tcPr>
          <w:p w14:paraId="7C33C824">
            <w:pPr>
              <w:adjustRightInd w:val="0"/>
              <w:spacing w:line="360" w:lineRule="auto"/>
              <w:jc w:val="center"/>
              <w:rPr>
                <w:rFonts w:hint="default" w:ascii="宋体" w:hAnsi="宋体" w:cs="宋体"/>
                <w:szCs w:val="21"/>
                <w:highlight w:val="none"/>
              </w:rPr>
            </w:pPr>
            <w:r>
              <w:rPr>
                <w:rFonts w:ascii="宋体" w:hAnsi="宋体" w:cs="宋体"/>
                <w:szCs w:val="21"/>
                <w:highlight w:val="none"/>
              </w:rPr>
              <w:t>踏勘现场</w:t>
            </w:r>
          </w:p>
        </w:tc>
        <w:tc>
          <w:tcPr>
            <w:tcW w:w="7365" w:type="dxa"/>
            <w:vAlign w:val="center"/>
          </w:tcPr>
          <w:p w14:paraId="1DCA7301">
            <w:pPr>
              <w:adjustRightInd w:val="0"/>
              <w:spacing w:line="360" w:lineRule="auto"/>
              <w:rPr>
                <w:rFonts w:hint="default" w:ascii="宋体" w:hAnsi="宋体" w:cs="宋体"/>
                <w:szCs w:val="21"/>
                <w:highlight w:val="none"/>
              </w:rPr>
            </w:pPr>
            <w:r>
              <w:rPr>
                <w:rFonts w:ascii="宋体" w:hAnsi="宋体" w:cs="宋体"/>
                <w:szCs w:val="21"/>
                <w:highlight w:val="none"/>
              </w:rPr>
              <w:t>☑ 不组织</w:t>
            </w:r>
          </w:p>
          <w:p w14:paraId="66D453A5">
            <w:pPr>
              <w:adjustRightInd w:val="0"/>
              <w:spacing w:line="360" w:lineRule="auto"/>
              <w:rPr>
                <w:rFonts w:hint="default" w:ascii="宋体" w:hAnsi="宋体" w:cs="宋体"/>
                <w:i/>
                <w:szCs w:val="21"/>
                <w:highlight w:val="none"/>
              </w:rPr>
            </w:pPr>
            <w:r>
              <w:rPr>
                <w:rFonts w:ascii="宋体" w:hAnsi="宋体" w:cs="宋体"/>
                <w:szCs w:val="21"/>
                <w:highlight w:val="none"/>
              </w:rPr>
              <w:t>□ 组织    踏勘时间：</w:t>
            </w:r>
            <w:r>
              <w:rPr>
                <w:rFonts w:ascii="宋体" w:hAnsi="宋体" w:cs="宋体"/>
                <w:i/>
                <w:szCs w:val="21"/>
                <w:highlight w:val="none"/>
              </w:rPr>
              <w:t xml:space="preserve">             </w:t>
            </w:r>
            <w:r>
              <w:rPr>
                <w:rFonts w:ascii="宋体" w:hAnsi="宋体" w:cs="宋体"/>
                <w:szCs w:val="21"/>
                <w:highlight w:val="none"/>
              </w:rPr>
              <w:t xml:space="preserve"> 踏勘集中地点：</w:t>
            </w:r>
          </w:p>
        </w:tc>
      </w:tr>
      <w:tr w14:paraId="5AA414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71839C66">
            <w:pPr>
              <w:spacing w:line="360" w:lineRule="auto"/>
              <w:jc w:val="center"/>
              <w:rPr>
                <w:rFonts w:hint="default" w:ascii="宋体" w:hAnsi="宋体" w:cs="宋体"/>
                <w:szCs w:val="21"/>
                <w:highlight w:val="none"/>
              </w:rPr>
            </w:pPr>
            <w:r>
              <w:rPr>
                <w:rFonts w:ascii="宋体" w:hAnsi="宋体" w:cs="宋体"/>
                <w:szCs w:val="21"/>
                <w:highlight w:val="none"/>
              </w:rPr>
              <w:t>10</w:t>
            </w:r>
          </w:p>
        </w:tc>
        <w:tc>
          <w:tcPr>
            <w:tcW w:w="1834" w:type="dxa"/>
            <w:vAlign w:val="center"/>
          </w:tcPr>
          <w:p w14:paraId="622A0EFB">
            <w:pPr>
              <w:adjustRightInd w:val="0"/>
              <w:spacing w:line="360" w:lineRule="auto"/>
              <w:jc w:val="center"/>
              <w:rPr>
                <w:rFonts w:hint="default" w:ascii="宋体" w:hAnsi="宋体" w:cs="宋体"/>
                <w:szCs w:val="21"/>
                <w:highlight w:val="none"/>
              </w:rPr>
            </w:pPr>
          </w:p>
          <w:p w14:paraId="55D59064">
            <w:pPr>
              <w:adjustRightInd w:val="0"/>
              <w:spacing w:line="360" w:lineRule="auto"/>
              <w:jc w:val="center"/>
              <w:rPr>
                <w:rFonts w:hint="default" w:ascii="宋体" w:hAnsi="宋体" w:cs="宋体"/>
                <w:szCs w:val="21"/>
                <w:highlight w:val="none"/>
              </w:rPr>
            </w:pPr>
            <w:r>
              <w:rPr>
                <w:rFonts w:ascii="宋体" w:hAnsi="宋体" w:cs="宋体"/>
                <w:szCs w:val="21"/>
                <w:highlight w:val="none"/>
              </w:rPr>
              <w:t>是否允许递交备选投标方案</w:t>
            </w:r>
          </w:p>
        </w:tc>
        <w:tc>
          <w:tcPr>
            <w:tcW w:w="7365" w:type="dxa"/>
            <w:vAlign w:val="center"/>
          </w:tcPr>
          <w:p w14:paraId="7C844170">
            <w:pPr>
              <w:adjustRightInd w:val="0"/>
              <w:spacing w:line="360" w:lineRule="auto"/>
              <w:rPr>
                <w:rFonts w:hint="default" w:ascii="宋体" w:hAnsi="宋体" w:cs="宋体"/>
                <w:szCs w:val="21"/>
                <w:highlight w:val="none"/>
              </w:rPr>
            </w:pPr>
            <w:r>
              <w:rPr>
                <w:rFonts w:ascii="宋体" w:hAnsi="宋体" w:cs="宋体"/>
                <w:szCs w:val="21"/>
                <w:highlight w:val="none"/>
              </w:rPr>
              <w:t>☑ 不允许：磋商供应商不得递交任何的投标备选（替代）方案，否则其磋商响应文件将作无效标处理。与“电子加密磋商响应文件”同时生成的“备份磋商响应文件”不是投标备选（替代）方案。</w:t>
            </w:r>
          </w:p>
          <w:p w14:paraId="64581B69">
            <w:pPr>
              <w:adjustRightInd w:val="0"/>
              <w:spacing w:line="360" w:lineRule="auto"/>
              <w:rPr>
                <w:rFonts w:hint="default" w:ascii="宋体" w:hAnsi="宋体" w:cs="宋体"/>
                <w:szCs w:val="21"/>
                <w:highlight w:val="none"/>
              </w:rPr>
            </w:pPr>
            <w:r>
              <w:rPr>
                <w:rFonts w:ascii="宋体" w:hAnsi="宋体" w:cs="宋体"/>
                <w:szCs w:val="21"/>
                <w:highlight w:val="none"/>
              </w:rPr>
              <w:t>□ 允许</w:t>
            </w:r>
          </w:p>
        </w:tc>
      </w:tr>
      <w:tr w14:paraId="3A98B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CADEFC1">
            <w:pPr>
              <w:spacing w:line="360" w:lineRule="auto"/>
              <w:jc w:val="center"/>
              <w:rPr>
                <w:rFonts w:hint="default" w:ascii="宋体" w:hAnsi="宋体" w:cs="宋体"/>
                <w:szCs w:val="21"/>
                <w:highlight w:val="none"/>
              </w:rPr>
            </w:pPr>
            <w:r>
              <w:rPr>
                <w:rFonts w:ascii="宋体" w:hAnsi="宋体" w:cs="宋体"/>
                <w:szCs w:val="21"/>
                <w:highlight w:val="none"/>
              </w:rPr>
              <w:t>11</w:t>
            </w:r>
          </w:p>
        </w:tc>
        <w:tc>
          <w:tcPr>
            <w:tcW w:w="1834" w:type="dxa"/>
            <w:vAlign w:val="center"/>
          </w:tcPr>
          <w:p w14:paraId="696A018B">
            <w:pPr>
              <w:adjustRightInd w:val="0"/>
              <w:spacing w:line="360" w:lineRule="auto"/>
              <w:jc w:val="center"/>
              <w:rPr>
                <w:rFonts w:hint="default" w:ascii="宋体" w:hAnsi="宋体" w:cs="宋体"/>
                <w:szCs w:val="21"/>
                <w:highlight w:val="none"/>
              </w:rPr>
            </w:pPr>
            <w:r>
              <w:rPr>
                <w:rFonts w:ascii="宋体" w:hAnsi="宋体" w:cs="宋体"/>
                <w:szCs w:val="21"/>
                <w:highlight w:val="none"/>
              </w:rPr>
              <w:t>是否允许分包</w:t>
            </w:r>
          </w:p>
        </w:tc>
        <w:tc>
          <w:tcPr>
            <w:tcW w:w="7365" w:type="dxa"/>
            <w:vAlign w:val="center"/>
          </w:tcPr>
          <w:p w14:paraId="27208786">
            <w:pPr>
              <w:adjustRightInd w:val="0"/>
              <w:spacing w:line="360" w:lineRule="auto"/>
              <w:rPr>
                <w:rFonts w:hint="default" w:ascii="宋体" w:hAnsi="宋体" w:cs="宋体"/>
                <w:szCs w:val="21"/>
                <w:highlight w:val="none"/>
              </w:rPr>
            </w:pPr>
            <w:r>
              <w:rPr>
                <w:rFonts w:ascii="宋体" w:hAnsi="宋体" w:cs="宋体"/>
                <w:szCs w:val="21"/>
                <w:highlight w:val="none"/>
              </w:rPr>
              <w:t>☑ 不允许</w:t>
            </w:r>
          </w:p>
          <w:p w14:paraId="5FC0FABA">
            <w:pPr>
              <w:adjustRightInd w:val="0"/>
              <w:spacing w:line="360" w:lineRule="auto"/>
              <w:rPr>
                <w:rFonts w:hint="default" w:ascii="宋体" w:hAnsi="宋体" w:cs="宋体"/>
                <w:szCs w:val="21"/>
                <w:highlight w:val="none"/>
              </w:rPr>
            </w:pPr>
            <w:r>
              <w:rPr>
                <w:rFonts w:ascii="宋体" w:hAnsi="宋体" w:cs="宋体"/>
                <w:szCs w:val="21"/>
                <w:highlight w:val="none"/>
              </w:rPr>
              <w:t>□ 允许</w:t>
            </w:r>
          </w:p>
        </w:tc>
      </w:tr>
      <w:tr w14:paraId="3EDE5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7" w:hRule="atLeast"/>
          <w:jc w:val="center"/>
        </w:trPr>
        <w:tc>
          <w:tcPr>
            <w:tcW w:w="645" w:type="dxa"/>
            <w:vAlign w:val="center"/>
          </w:tcPr>
          <w:p w14:paraId="12AEE9E9">
            <w:pPr>
              <w:spacing w:line="360" w:lineRule="auto"/>
              <w:jc w:val="center"/>
              <w:rPr>
                <w:rFonts w:hint="default" w:ascii="宋体" w:hAnsi="宋体" w:cs="宋体"/>
                <w:szCs w:val="21"/>
                <w:highlight w:val="none"/>
              </w:rPr>
            </w:pPr>
            <w:r>
              <w:rPr>
                <w:rFonts w:ascii="宋体" w:hAnsi="宋体" w:cs="宋体"/>
                <w:szCs w:val="21"/>
                <w:highlight w:val="none"/>
              </w:rPr>
              <w:t>12</w:t>
            </w:r>
          </w:p>
        </w:tc>
        <w:tc>
          <w:tcPr>
            <w:tcW w:w="1834" w:type="dxa"/>
            <w:vAlign w:val="center"/>
          </w:tcPr>
          <w:p w14:paraId="4F2527CA">
            <w:pPr>
              <w:adjustRightInd w:val="0"/>
              <w:spacing w:line="360" w:lineRule="auto"/>
              <w:jc w:val="center"/>
              <w:rPr>
                <w:rFonts w:hint="default" w:ascii="宋体" w:hAnsi="宋体" w:cs="宋体"/>
                <w:szCs w:val="21"/>
                <w:highlight w:val="none"/>
              </w:rPr>
            </w:pPr>
            <w:r>
              <w:rPr>
                <w:rFonts w:ascii="宋体" w:hAnsi="宋体" w:cs="宋体"/>
                <w:szCs w:val="21"/>
                <w:highlight w:val="none"/>
              </w:rPr>
              <w:t>报价货币</w:t>
            </w:r>
          </w:p>
        </w:tc>
        <w:tc>
          <w:tcPr>
            <w:tcW w:w="7365" w:type="dxa"/>
            <w:vAlign w:val="center"/>
          </w:tcPr>
          <w:p w14:paraId="50F92F8B">
            <w:pPr>
              <w:adjustRightInd w:val="0"/>
              <w:spacing w:line="360" w:lineRule="auto"/>
              <w:rPr>
                <w:rFonts w:hint="default" w:ascii="宋体" w:hAnsi="宋体" w:cs="宋体"/>
                <w:szCs w:val="21"/>
                <w:highlight w:val="none"/>
              </w:rPr>
            </w:pPr>
            <w:r>
              <w:rPr>
                <w:rFonts w:ascii="宋体" w:hAnsi="宋体" w:cs="宋体"/>
                <w:szCs w:val="21"/>
                <w:highlight w:val="none"/>
              </w:rPr>
              <w:t>人民币</w:t>
            </w:r>
          </w:p>
        </w:tc>
      </w:tr>
      <w:tr w14:paraId="3D7C8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645" w:type="dxa"/>
            <w:vAlign w:val="center"/>
          </w:tcPr>
          <w:p w14:paraId="5FD54D59">
            <w:pPr>
              <w:spacing w:line="360" w:lineRule="auto"/>
              <w:jc w:val="center"/>
              <w:rPr>
                <w:rFonts w:hint="default" w:ascii="宋体" w:hAnsi="宋体" w:cs="宋体"/>
                <w:szCs w:val="21"/>
                <w:highlight w:val="none"/>
              </w:rPr>
            </w:pPr>
            <w:r>
              <w:rPr>
                <w:rFonts w:ascii="宋体" w:hAnsi="宋体" w:cs="宋体"/>
                <w:szCs w:val="21"/>
                <w:highlight w:val="none"/>
              </w:rPr>
              <w:t>13</w:t>
            </w:r>
          </w:p>
        </w:tc>
        <w:tc>
          <w:tcPr>
            <w:tcW w:w="1834" w:type="dxa"/>
            <w:vAlign w:val="center"/>
          </w:tcPr>
          <w:p w14:paraId="562DE130">
            <w:pPr>
              <w:adjustRightInd w:val="0"/>
              <w:spacing w:line="360" w:lineRule="auto"/>
              <w:jc w:val="center"/>
              <w:rPr>
                <w:rFonts w:hint="default" w:ascii="宋体" w:hAnsi="宋体" w:cs="宋体"/>
                <w:szCs w:val="21"/>
                <w:highlight w:val="none"/>
              </w:rPr>
            </w:pPr>
            <w:r>
              <w:rPr>
                <w:rFonts w:ascii="宋体" w:hAnsi="宋体" w:cs="宋体"/>
                <w:szCs w:val="21"/>
                <w:highlight w:val="none"/>
              </w:rPr>
              <w:t>报价语言</w:t>
            </w:r>
          </w:p>
        </w:tc>
        <w:tc>
          <w:tcPr>
            <w:tcW w:w="7365" w:type="dxa"/>
            <w:vAlign w:val="center"/>
          </w:tcPr>
          <w:p w14:paraId="73FAC773">
            <w:pPr>
              <w:adjustRightInd w:val="0"/>
              <w:spacing w:line="360" w:lineRule="auto"/>
              <w:rPr>
                <w:rFonts w:hint="default" w:ascii="宋体" w:hAnsi="宋体" w:cs="宋体"/>
                <w:szCs w:val="21"/>
                <w:highlight w:val="none"/>
              </w:rPr>
            </w:pPr>
            <w:r>
              <w:rPr>
                <w:rFonts w:ascii="宋体" w:hAnsi="宋体" w:cs="宋体"/>
                <w:szCs w:val="21"/>
                <w:highlight w:val="none"/>
              </w:rPr>
              <w:t>中文</w:t>
            </w:r>
          </w:p>
        </w:tc>
      </w:tr>
      <w:tr w14:paraId="48CA3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63" w:hRule="atLeast"/>
          <w:jc w:val="center"/>
        </w:trPr>
        <w:tc>
          <w:tcPr>
            <w:tcW w:w="645" w:type="dxa"/>
            <w:vAlign w:val="center"/>
          </w:tcPr>
          <w:p w14:paraId="27359ED2">
            <w:pPr>
              <w:spacing w:line="360" w:lineRule="auto"/>
              <w:jc w:val="center"/>
              <w:rPr>
                <w:rFonts w:hint="default" w:ascii="宋体" w:hAnsi="宋体" w:cs="宋体"/>
                <w:szCs w:val="21"/>
                <w:highlight w:val="none"/>
              </w:rPr>
            </w:pPr>
            <w:r>
              <w:rPr>
                <w:rFonts w:ascii="宋体" w:hAnsi="宋体" w:cs="宋体"/>
                <w:szCs w:val="21"/>
                <w:highlight w:val="none"/>
              </w:rPr>
              <w:t>14</w:t>
            </w:r>
          </w:p>
        </w:tc>
        <w:tc>
          <w:tcPr>
            <w:tcW w:w="1834" w:type="dxa"/>
            <w:vAlign w:val="center"/>
          </w:tcPr>
          <w:p w14:paraId="0E413DBF">
            <w:pPr>
              <w:spacing w:line="360" w:lineRule="auto"/>
              <w:jc w:val="center"/>
              <w:rPr>
                <w:rFonts w:hint="default" w:ascii="宋体" w:hAnsi="宋体" w:cs="宋体"/>
                <w:szCs w:val="21"/>
                <w:highlight w:val="none"/>
              </w:rPr>
            </w:pPr>
          </w:p>
          <w:p w14:paraId="6D25A963">
            <w:pPr>
              <w:spacing w:line="360" w:lineRule="auto"/>
              <w:jc w:val="center"/>
              <w:rPr>
                <w:rFonts w:hint="default" w:ascii="宋体" w:hAnsi="宋体" w:cs="宋体"/>
                <w:szCs w:val="21"/>
                <w:highlight w:val="none"/>
              </w:rPr>
            </w:pPr>
          </w:p>
          <w:p w14:paraId="34BA70E9">
            <w:pPr>
              <w:spacing w:line="360" w:lineRule="auto"/>
              <w:jc w:val="center"/>
              <w:rPr>
                <w:rFonts w:hint="default" w:ascii="宋体" w:hAnsi="宋体" w:cs="宋体"/>
                <w:szCs w:val="21"/>
                <w:highlight w:val="none"/>
              </w:rPr>
            </w:pPr>
            <w:r>
              <w:rPr>
                <w:rFonts w:ascii="宋体" w:hAnsi="宋体" w:cs="宋体"/>
                <w:szCs w:val="21"/>
                <w:highlight w:val="none"/>
              </w:rPr>
              <w:t>磋商响应文件形式、组成及制作</w:t>
            </w:r>
          </w:p>
        </w:tc>
        <w:tc>
          <w:tcPr>
            <w:tcW w:w="7365" w:type="dxa"/>
            <w:vAlign w:val="center"/>
          </w:tcPr>
          <w:p w14:paraId="363B8514">
            <w:pPr>
              <w:pStyle w:val="21"/>
              <w:numPr>
                <w:ilvl w:val="0"/>
                <w:numId w:val="5"/>
              </w:numPr>
              <w:tabs>
                <w:tab w:val="left" w:pos="6930"/>
              </w:tabs>
              <w:spacing w:before="0" w:beforeAutospacing="0" w:after="0" w:afterAutospacing="0" w:line="360" w:lineRule="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的形式：电子</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（包括“电子加密</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”和“备份</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”以及“演示视频文件（如有），在</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编制完成后同时生成）；</w:t>
            </w:r>
          </w:p>
          <w:p w14:paraId="525649AB">
            <w:pPr>
              <w:pStyle w:val="21"/>
              <w:numPr>
                <w:ilvl w:val="0"/>
                <w:numId w:val="5"/>
              </w:numPr>
              <w:tabs>
                <w:tab w:val="left" w:pos="6930"/>
              </w:tabs>
              <w:spacing w:before="0" w:beforeAutospacing="0" w:after="0" w:afterAutospacing="0" w:line="360" w:lineRule="auto"/>
              <w:rPr>
                <w:rFonts w:hint="default" w:ascii="宋体" w:hAnsi="宋体" w:eastAsia="宋体" w:cs="宋体"/>
                <w:color w:val="auto"/>
                <w:sz w:val="21"/>
                <w:szCs w:val="21"/>
                <w:highlight w:val="none"/>
                <w:lang w:val="zh-CN"/>
              </w:rPr>
            </w:pPr>
            <w:r>
              <w:rPr>
                <w:rFonts w:ascii="宋体" w:hAnsi="宋体" w:eastAsia="宋体" w:cs="宋体"/>
                <w:color w:val="auto"/>
                <w:sz w:val="21"/>
                <w:szCs w:val="21"/>
                <w:highlight w:val="none"/>
                <w:lang w:val="zh-CN"/>
              </w:rPr>
              <w:t>本项目实行在线投标响应（电子投标）。</w:t>
            </w:r>
          </w:p>
          <w:p w14:paraId="493D72B9">
            <w:pPr>
              <w:pStyle w:val="21"/>
              <w:tabs>
                <w:tab w:val="left" w:pos="6930"/>
              </w:tabs>
              <w:spacing w:before="0" w:beforeAutospacing="0" w:after="0" w:afterAutospacing="0" w:line="360" w:lineRule="auto"/>
              <w:rPr>
                <w:rFonts w:hint="default" w:ascii="宋体" w:hAnsi="宋体" w:eastAsia="宋体" w:cs="宋体"/>
                <w:b/>
                <w:bCs/>
                <w:color w:val="auto"/>
                <w:sz w:val="21"/>
                <w:szCs w:val="21"/>
                <w:highlight w:val="none"/>
                <w:u w:val="wave"/>
                <w:lang w:val="zh-CN"/>
              </w:rPr>
            </w:pPr>
            <w:r>
              <w:rPr>
                <w:rFonts w:ascii="宋体" w:hAnsi="宋体" w:eastAsia="宋体" w:cs="宋体"/>
                <w:color w:val="auto"/>
                <w:sz w:val="21"/>
                <w:szCs w:val="21"/>
                <w:highlight w:val="none"/>
                <w:lang w:val="zh-CN"/>
              </w:rPr>
              <w:t>（1）“电子加密</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”是指通过“政采云电子交易客户端”完成</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编制后生成并加密的数据电文形式的</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w:t>
            </w:r>
            <w:r>
              <w:rPr>
                <w:rFonts w:ascii="宋体" w:hAnsi="宋体" w:eastAsia="宋体" w:cs="宋体"/>
                <w:b/>
                <w:bCs/>
                <w:color w:val="auto"/>
                <w:sz w:val="21"/>
                <w:szCs w:val="21"/>
                <w:highlight w:val="none"/>
                <w:u w:val="wave"/>
                <w:lang w:val="zh-CN"/>
              </w:rPr>
              <w:t>“电子加密</w:t>
            </w:r>
            <w:r>
              <w:rPr>
                <w:rFonts w:ascii="宋体" w:hAnsi="宋体" w:eastAsia="宋体" w:cs="宋体"/>
                <w:b/>
                <w:bCs/>
                <w:color w:val="auto"/>
                <w:sz w:val="21"/>
                <w:szCs w:val="21"/>
                <w:highlight w:val="none"/>
                <w:u w:val="wave"/>
              </w:rPr>
              <w:t>响应文件</w:t>
            </w:r>
            <w:r>
              <w:rPr>
                <w:rFonts w:ascii="宋体" w:hAnsi="宋体" w:eastAsia="宋体" w:cs="宋体"/>
                <w:b/>
                <w:bCs/>
                <w:color w:val="auto"/>
                <w:sz w:val="21"/>
                <w:szCs w:val="21"/>
                <w:highlight w:val="none"/>
                <w:u w:val="wave"/>
                <w:lang w:val="zh-CN"/>
              </w:rPr>
              <w:t>”</w:t>
            </w:r>
            <w:r>
              <w:rPr>
                <w:rFonts w:ascii="宋体" w:hAnsi="宋体" w:eastAsia="宋体" w:cs="宋体"/>
                <w:b/>
                <w:bCs/>
                <w:color w:val="auto"/>
                <w:sz w:val="21"/>
                <w:szCs w:val="21"/>
                <w:highlight w:val="none"/>
                <w:u w:val="wave"/>
              </w:rPr>
              <w:t>文件格式为（.jmbs）。</w:t>
            </w:r>
          </w:p>
          <w:p w14:paraId="40B2178E">
            <w:pPr>
              <w:pStyle w:val="21"/>
              <w:tabs>
                <w:tab w:val="left" w:pos="6930"/>
              </w:tabs>
              <w:spacing w:before="0" w:beforeAutospacing="0" w:after="0" w:afterAutospacing="0" w:line="360" w:lineRule="auto"/>
              <w:rPr>
                <w:rFonts w:hint="default" w:ascii="宋体" w:hAnsi="宋体" w:eastAsia="宋体" w:cs="宋体"/>
                <w:b/>
                <w:bCs/>
                <w:color w:val="auto"/>
                <w:sz w:val="21"/>
                <w:szCs w:val="21"/>
                <w:highlight w:val="none"/>
                <w:u w:val="wave"/>
              </w:rPr>
            </w:pPr>
            <w:r>
              <w:rPr>
                <w:rFonts w:ascii="宋体" w:hAnsi="宋体" w:eastAsia="宋体" w:cs="宋体"/>
                <w:color w:val="auto"/>
                <w:sz w:val="21"/>
                <w:szCs w:val="21"/>
                <w:highlight w:val="none"/>
                <w:lang w:val="zh-CN"/>
              </w:rPr>
              <w:t>（2）“备份</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”是指与“电子加密</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”同时生成的数据电文形式的电子文件（备份标书），其他方式编制的备份</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视为无效备份</w:t>
            </w:r>
            <w:r>
              <w:rPr>
                <w:rFonts w:ascii="宋体" w:hAnsi="宋体" w:eastAsia="宋体" w:cs="宋体"/>
                <w:color w:val="auto"/>
                <w:sz w:val="21"/>
                <w:szCs w:val="21"/>
                <w:highlight w:val="none"/>
              </w:rPr>
              <w:t>响应文件</w:t>
            </w:r>
            <w:r>
              <w:rPr>
                <w:rFonts w:ascii="宋体" w:hAnsi="宋体" w:eastAsia="宋体" w:cs="宋体"/>
                <w:color w:val="auto"/>
                <w:sz w:val="21"/>
                <w:szCs w:val="21"/>
                <w:highlight w:val="none"/>
                <w:lang w:val="zh-CN"/>
              </w:rPr>
              <w:t>。</w:t>
            </w:r>
            <w:r>
              <w:rPr>
                <w:rFonts w:ascii="宋体" w:hAnsi="宋体" w:eastAsia="宋体" w:cs="宋体"/>
                <w:b/>
                <w:bCs/>
                <w:color w:val="auto"/>
                <w:sz w:val="21"/>
                <w:szCs w:val="21"/>
                <w:highlight w:val="none"/>
                <w:u w:val="wave"/>
                <w:lang w:val="zh-CN"/>
              </w:rPr>
              <w:t>“备份</w:t>
            </w:r>
            <w:r>
              <w:rPr>
                <w:rFonts w:ascii="宋体" w:hAnsi="宋体" w:eastAsia="宋体" w:cs="宋体"/>
                <w:b/>
                <w:bCs/>
                <w:color w:val="auto"/>
                <w:sz w:val="21"/>
                <w:szCs w:val="21"/>
                <w:highlight w:val="none"/>
                <w:u w:val="wave"/>
              </w:rPr>
              <w:t>响应文件</w:t>
            </w:r>
            <w:r>
              <w:rPr>
                <w:rFonts w:ascii="宋体" w:hAnsi="宋体" w:eastAsia="宋体" w:cs="宋体"/>
                <w:b/>
                <w:bCs/>
                <w:color w:val="auto"/>
                <w:sz w:val="21"/>
                <w:szCs w:val="21"/>
                <w:highlight w:val="none"/>
                <w:u w:val="wave"/>
                <w:lang w:val="zh-CN"/>
              </w:rPr>
              <w:t>”</w:t>
            </w:r>
            <w:r>
              <w:rPr>
                <w:rFonts w:ascii="宋体" w:hAnsi="宋体" w:eastAsia="宋体" w:cs="宋体"/>
                <w:b/>
                <w:bCs/>
                <w:color w:val="auto"/>
                <w:sz w:val="21"/>
                <w:szCs w:val="21"/>
                <w:highlight w:val="none"/>
                <w:u w:val="wave"/>
              </w:rPr>
              <w:t>文件格式为（.bfbs）。</w:t>
            </w:r>
          </w:p>
          <w:p w14:paraId="5CF43230">
            <w:pPr>
              <w:pStyle w:val="21"/>
              <w:tabs>
                <w:tab w:val="left" w:pos="6930"/>
              </w:tabs>
              <w:spacing w:before="0" w:beforeAutospacing="0" w:after="0" w:afterAutospacing="0" w:line="360" w:lineRule="auto"/>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以上两类投标文件均由资格审查资料、商务技术文件、报价文件三部分组成。</w:t>
            </w:r>
          </w:p>
          <w:p w14:paraId="26EE7D9E">
            <w:pPr>
              <w:pStyle w:val="21"/>
              <w:tabs>
                <w:tab w:val="left" w:pos="6930"/>
              </w:tabs>
              <w:spacing w:before="0" w:beforeAutospacing="0" w:after="0" w:afterAutospacing="0" w:line="360" w:lineRule="auto"/>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（3）投标人根据本项目采购内容和需求以及商务技术文件评审细则制作的演示视频文件（如有）。</w:t>
            </w:r>
          </w:p>
          <w:p w14:paraId="1E3A70D9">
            <w:pPr>
              <w:pStyle w:val="21"/>
              <w:tabs>
                <w:tab w:val="left" w:pos="6930"/>
              </w:tabs>
              <w:spacing w:before="0" w:beforeAutospacing="0" w:after="0" w:afterAutospacing="0" w:line="360" w:lineRule="auto"/>
              <w:rPr>
                <w:rFonts w:hint="default" w:ascii="宋体" w:hAnsi="宋体" w:eastAsia="宋体" w:cs="宋体"/>
                <w:b/>
                <w:bCs/>
                <w:color w:val="auto"/>
                <w:sz w:val="21"/>
                <w:szCs w:val="21"/>
                <w:highlight w:val="none"/>
              </w:rPr>
            </w:pPr>
            <w:r>
              <w:rPr>
                <w:rFonts w:ascii="宋体" w:hAnsi="宋体" w:eastAsia="宋体" w:cs="宋体"/>
                <w:b/>
                <w:bCs/>
                <w:color w:val="auto"/>
                <w:sz w:val="21"/>
                <w:szCs w:val="21"/>
                <w:highlight w:val="none"/>
              </w:rPr>
              <w:t>3. 电子加密响应文件制作：应按政采云平台供应商项目采购-电子招投标操作指南、加密并递交。</w:t>
            </w:r>
          </w:p>
        </w:tc>
      </w:tr>
      <w:tr w14:paraId="4D103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6" w:hRule="atLeast"/>
          <w:jc w:val="center"/>
        </w:trPr>
        <w:tc>
          <w:tcPr>
            <w:tcW w:w="645" w:type="dxa"/>
            <w:vAlign w:val="center"/>
          </w:tcPr>
          <w:p w14:paraId="3EF755E3">
            <w:pPr>
              <w:spacing w:line="276" w:lineRule="auto"/>
              <w:jc w:val="center"/>
              <w:rPr>
                <w:rFonts w:hint="default" w:ascii="宋体" w:hAnsi="宋体" w:cs="宋体"/>
                <w:szCs w:val="21"/>
                <w:highlight w:val="none"/>
              </w:rPr>
            </w:pPr>
            <w:r>
              <w:rPr>
                <w:rFonts w:ascii="宋体" w:hAnsi="宋体" w:cs="宋体"/>
                <w:szCs w:val="21"/>
                <w:highlight w:val="none"/>
              </w:rPr>
              <w:t>15</w:t>
            </w:r>
          </w:p>
        </w:tc>
        <w:tc>
          <w:tcPr>
            <w:tcW w:w="1834" w:type="dxa"/>
            <w:vAlign w:val="center"/>
          </w:tcPr>
          <w:p w14:paraId="63A971F0">
            <w:pPr>
              <w:spacing w:line="360" w:lineRule="auto"/>
              <w:jc w:val="center"/>
              <w:rPr>
                <w:rFonts w:hint="default" w:ascii="宋体" w:hAnsi="宋体" w:cs="宋体"/>
                <w:szCs w:val="21"/>
                <w:highlight w:val="none"/>
              </w:rPr>
            </w:pPr>
            <w:r>
              <w:rPr>
                <w:rFonts w:ascii="宋体" w:hAnsi="宋体" w:cs="宋体"/>
                <w:szCs w:val="21"/>
                <w:highlight w:val="none"/>
              </w:rPr>
              <w:t>响应文件有效期</w:t>
            </w:r>
          </w:p>
        </w:tc>
        <w:tc>
          <w:tcPr>
            <w:tcW w:w="7365" w:type="dxa"/>
            <w:vAlign w:val="center"/>
          </w:tcPr>
          <w:p w14:paraId="7EE94497">
            <w:pPr>
              <w:spacing w:line="360" w:lineRule="auto"/>
              <w:rPr>
                <w:rFonts w:hint="default" w:ascii="宋体" w:hAnsi="宋体" w:cs="宋体"/>
                <w:szCs w:val="21"/>
                <w:highlight w:val="none"/>
              </w:rPr>
            </w:pPr>
            <w:r>
              <w:rPr>
                <w:rFonts w:ascii="宋体" w:hAnsi="宋体" w:cs="宋体"/>
                <w:szCs w:val="21"/>
                <w:highlight w:val="none"/>
              </w:rPr>
              <w:t>磋商响应文件截止时间起90日历天</w:t>
            </w:r>
          </w:p>
        </w:tc>
      </w:tr>
      <w:tr w14:paraId="20D18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5B4E1C68">
            <w:pPr>
              <w:spacing w:line="276" w:lineRule="auto"/>
              <w:jc w:val="center"/>
              <w:rPr>
                <w:rFonts w:hint="default" w:ascii="宋体" w:hAnsi="宋体" w:cs="宋体"/>
                <w:szCs w:val="21"/>
                <w:highlight w:val="none"/>
              </w:rPr>
            </w:pPr>
            <w:r>
              <w:rPr>
                <w:rFonts w:ascii="宋体" w:hAnsi="宋体" w:cs="宋体"/>
                <w:szCs w:val="21"/>
                <w:highlight w:val="none"/>
              </w:rPr>
              <w:t>16</w:t>
            </w:r>
          </w:p>
        </w:tc>
        <w:tc>
          <w:tcPr>
            <w:tcW w:w="1834" w:type="dxa"/>
            <w:vAlign w:val="center"/>
          </w:tcPr>
          <w:p w14:paraId="7221849F">
            <w:pPr>
              <w:spacing w:line="360" w:lineRule="auto"/>
              <w:jc w:val="center"/>
              <w:rPr>
                <w:rFonts w:hint="default" w:ascii="宋体" w:hAnsi="宋体" w:cs="宋体"/>
                <w:szCs w:val="21"/>
                <w:highlight w:val="none"/>
              </w:rPr>
            </w:pPr>
            <w:r>
              <w:rPr>
                <w:rFonts w:ascii="宋体" w:hAnsi="宋体" w:cs="宋体"/>
                <w:szCs w:val="21"/>
                <w:highlight w:val="none"/>
              </w:rPr>
              <w:t>签字或盖章要求</w:t>
            </w:r>
          </w:p>
        </w:tc>
        <w:tc>
          <w:tcPr>
            <w:tcW w:w="7365" w:type="dxa"/>
            <w:vAlign w:val="center"/>
          </w:tcPr>
          <w:p w14:paraId="5B001FF0">
            <w:pPr>
              <w:numPr>
                <w:ilvl w:val="0"/>
                <w:numId w:val="6"/>
              </w:numPr>
              <w:spacing w:line="360" w:lineRule="auto"/>
              <w:rPr>
                <w:rStyle w:val="31"/>
                <w:rFonts w:hint="default" w:ascii="宋体" w:hAnsi="宋体" w:cs="宋体"/>
                <w:szCs w:val="21"/>
                <w:highlight w:val="none"/>
              </w:rPr>
            </w:pPr>
            <w:r>
              <w:rPr>
                <w:rStyle w:val="31"/>
                <w:rFonts w:ascii="宋体" w:hAnsi="宋体" w:cs="宋体"/>
                <w:szCs w:val="21"/>
                <w:highlight w:val="none"/>
              </w:rPr>
              <w:t>响应文件中所须加盖供应商公章部分均采用CA电子签章，法定代表人和授权代表签字或盖章可书面签字或盖章后扫描至电子加密响应文件中上传。</w:t>
            </w:r>
          </w:p>
          <w:p w14:paraId="117FB57A">
            <w:pPr>
              <w:numPr>
                <w:ilvl w:val="0"/>
                <w:numId w:val="6"/>
              </w:numPr>
              <w:spacing w:line="360" w:lineRule="auto"/>
              <w:rPr>
                <w:rStyle w:val="31"/>
                <w:rFonts w:hint="default" w:ascii="宋体" w:hAnsi="宋体" w:cs="宋体"/>
                <w:szCs w:val="21"/>
                <w:highlight w:val="none"/>
              </w:rPr>
            </w:pPr>
            <w:r>
              <w:rPr>
                <w:rStyle w:val="31"/>
                <w:rFonts w:ascii="宋体" w:hAnsi="宋体" w:cs="宋体"/>
                <w:szCs w:val="21"/>
                <w:highlight w:val="none"/>
              </w:rPr>
              <w:t>政采云系统平台有新的操作流程的，按其规定进行。</w:t>
            </w:r>
          </w:p>
          <w:p w14:paraId="7A3437CE">
            <w:pPr>
              <w:numPr>
                <w:ilvl w:val="0"/>
                <w:numId w:val="6"/>
              </w:numPr>
              <w:spacing w:line="360" w:lineRule="auto"/>
              <w:rPr>
                <w:rStyle w:val="31"/>
                <w:rFonts w:hint="default" w:ascii="宋体" w:hAnsi="宋体" w:cs="宋体"/>
                <w:szCs w:val="21"/>
                <w:highlight w:val="none"/>
              </w:rPr>
            </w:pPr>
            <w:r>
              <w:rPr>
                <w:rStyle w:val="31"/>
                <w:rFonts w:ascii="宋体" w:hAnsi="宋体" w:cs="宋体"/>
                <w:szCs w:val="21"/>
                <w:highlight w:val="none"/>
              </w:rPr>
              <w:t>中标后的纸质磋商响应文件中所涉及的公章必须是磋商供应商全称的公章，不得使用投标专用章、合同章等类似图章代替，所涉及法定代表人或授权代表的签字由法定代表人或授权代表本人签字或盖章。</w:t>
            </w:r>
          </w:p>
        </w:tc>
      </w:tr>
      <w:tr w14:paraId="63B43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 w:hRule="atLeast"/>
          <w:jc w:val="center"/>
        </w:trPr>
        <w:tc>
          <w:tcPr>
            <w:tcW w:w="645" w:type="dxa"/>
            <w:vAlign w:val="center"/>
          </w:tcPr>
          <w:p w14:paraId="3273CB1B">
            <w:pPr>
              <w:jc w:val="center"/>
              <w:rPr>
                <w:rFonts w:hint="eastAsia" w:ascii="宋体" w:hAnsi="宋体" w:eastAsia="宋体" w:cs="宋体"/>
                <w:szCs w:val="21"/>
                <w:highlight w:val="none"/>
                <w:lang w:eastAsia="zh-CN"/>
              </w:rPr>
            </w:pPr>
            <w:r>
              <w:rPr>
                <w:rFonts w:ascii="宋体" w:hAnsi="宋体" w:cs="宋体"/>
                <w:szCs w:val="21"/>
                <w:highlight w:val="none"/>
              </w:rPr>
              <w:t>1</w:t>
            </w:r>
            <w:r>
              <w:rPr>
                <w:rFonts w:hint="eastAsia" w:ascii="宋体" w:hAnsi="宋体" w:cs="宋体"/>
                <w:szCs w:val="21"/>
                <w:highlight w:val="none"/>
                <w:lang w:val="en-US" w:eastAsia="zh-CN"/>
              </w:rPr>
              <w:t>7</w:t>
            </w:r>
          </w:p>
        </w:tc>
        <w:tc>
          <w:tcPr>
            <w:tcW w:w="1834" w:type="dxa"/>
            <w:vAlign w:val="center"/>
          </w:tcPr>
          <w:p w14:paraId="58031E22">
            <w:pPr>
              <w:spacing w:line="360" w:lineRule="auto"/>
              <w:jc w:val="center"/>
              <w:rPr>
                <w:rFonts w:hint="default" w:ascii="宋体" w:hAnsi="宋体" w:cs="宋体"/>
                <w:szCs w:val="21"/>
                <w:highlight w:val="none"/>
              </w:rPr>
            </w:pPr>
            <w:r>
              <w:rPr>
                <w:rFonts w:ascii="宋体" w:hAnsi="宋体" w:cs="宋体"/>
                <w:szCs w:val="21"/>
                <w:highlight w:val="none"/>
              </w:rPr>
              <w:t>磋商保证金</w:t>
            </w:r>
          </w:p>
        </w:tc>
        <w:tc>
          <w:tcPr>
            <w:tcW w:w="7365" w:type="dxa"/>
            <w:vAlign w:val="center"/>
          </w:tcPr>
          <w:p w14:paraId="45E2784D">
            <w:pPr>
              <w:bidi w:val="0"/>
              <w:spacing w:line="360" w:lineRule="auto"/>
              <w:rPr>
                <w:rFonts w:hint="default"/>
                <w:highlight w:val="none"/>
              </w:rPr>
            </w:pPr>
            <w:r>
              <w:rPr>
                <w:highlight w:val="none"/>
              </w:rPr>
              <w:t xml:space="preserve">□ 需要  </w:t>
            </w:r>
          </w:p>
          <w:p w14:paraId="48D98172">
            <w:pPr>
              <w:bidi w:val="0"/>
              <w:spacing w:line="360" w:lineRule="auto"/>
              <w:rPr>
                <w:rFonts w:hint="default" w:ascii="宋体" w:hAnsi="宋体" w:cs="宋体"/>
                <w:szCs w:val="21"/>
                <w:highlight w:val="none"/>
              </w:rPr>
            </w:pPr>
            <w:r>
              <w:rPr>
                <w:highlight w:val="none"/>
              </w:rPr>
              <w:t>☑ 不需要</w:t>
            </w:r>
          </w:p>
        </w:tc>
      </w:tr>
      <w:tr w14:paraId="3BF0E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45" w:type="dxa"/>
            <w:vAlign w:val="center"/>
          </w:tcPr>
          <w:p w14:paraId="3302DB8F">
            <w:pPr>
              <w:spacing w:line="360" w:lineRule="exact"/>
              <w:jc w:val="center"/>
              <w:rPr>
                <w:rFonts w:hint="eastAsia" w:ascii="宋体" w:hAnsi="宋体" w:eastAsia="宋体" w:cs="宋体"/>
                <w:szCs w:val="21"/>
                <w:highlight w:val="none"/>
                <w:lang w:eastAsia="zh-CN"/>
              </w:rPr>
            </w:pPr>
            <w:r>
              <w:rPr>
                <w:rFonts w:ascii="宋体" w:hAnsi="宋体" w:cs="宋体"/>
                <w:szCs w:val="21"/>
                <w:highlight w:val="none"/>
              </w:rPr>
              <w:t>1</w:t>
            </w:r>
            <w:r>
              <w:rPr>
                <w:rFonts w:hint="eastAsia" w:ascii="宋体" w:hAnsi="宋体" w:cs="宋体"/>
                <w:szCs w:val="21"/>
                <w:highlight w:val="none"/>
                <w:lang w:val="en-US" w:eastAsia="zh-CN"/>
              </w:rPr>
              <w:t>8</w:t>
            </w:r>
          </w:p>
        </w:tc>
        <w:tc>
          <w:tcPr>
            <w:tcW w:w="1834" w:type="dxa"/>
            <w:vAlign w:val="center"/>
          </w:tcPr>
          <w:p w14:paraId="1BC8A5FB">
            <w:pPr>
              <w:adjustRightInd w:val="0"/>
              <w:spacing w:line="360" w:lineRule="auto"/>
              <w:jc w:val="center"/>
              <w:rPr>
                <w:rFonts w:hint="default" w:ascii="宋体" w:hAnsi="宋体" w:cs="宋体"/>
                <w:szCs w:val="21"/>
                <w:highlight w:val="none"/>
              </w:rPr>
            </w:pPr>
            <w:r>
              <w:rPr>
                <w:rFonts w:ascii="宋体" w:hAnsi="宋体" w:cs="宋体"/>
                <w:szCs w:val="21"/>
                <w:highlight w:val="none"/>
              </w:rPr>
              <w:t>履约担保</w:t>
            </w:r>
          </w:p>
        </w:tc>
        <w:tc>
          <w:tcPr>
            <w:tcW w:w="7365" w:type="dxa"/>
            <w:vAlign w:val="center"/>
          </w:tcPr>
          <w:p w14:paraId="67731EA9">
            <w:pPr>
              <w:spacing w:line="360" w:lineRule="auto"/>
              <w:ind w:left="1058" w:hanging="1058" w:hangingChars="504"/>
              <w:rPr>
                <w:rFonts w:hint="default" w:ascii="宋体" w:hAnsi="宋体" w:cs="宋体"/>
                <w:szCs w:val="21"/>
                <w:highlight w:val="none"/>
              </w:rPr>
            </w:pPr>
            <w:r>
              <w:rPr>
                <w:rFonts w:hint="eastAsia" w:ascii="宋体" w:hAnsi="宋体" w:cs="宋体"/>
                <w:szCs w:val="21"/>
                <w:highlight w:val="none"/>
                <w:lang w:eastAsia="zh-CN"/>
              </w:rPr>
              <w:t>☑</w:t>
            </w:r>
            <w:r>
              <w:rPr>
                <w:rFonts w:ascii="宋体" w:hAnsi="宋体" w:cs="宋体"/>
                <w:szCs w:val="21"/>
                <w:highlight w:val="none"/>
              </w:rPr>
              <w:t xml:space="preserve"> 不需要</w:t>
            </w:r>
          </w:p>
          <w:p w14:paraId="0A4F74C3">
            <w:pPr>
              <w:spacing w:line="360" w:lineRule="auto"/>
              <w:ind w:left="1058" w:hanging="1058" w:hangingChars="504"/>
              <w:rPr>
                <w:rFonts w:hint="default" w:ascii="宋体" w:hAnsi="宋体" w:cs="宋体"/>
                <w:b/>
                <w:bCs/>
                <w:szCs w:val="21"/>
                <w:highlight w:val="none"/>
                <w:u w:val="single"/>
              </w:rPr>
            </w:pPr>
            <w:r>
              <w:rPr>
                <w:rFonts w:hint="eastAsia" w:ascii="宋体" w:hAnsi="宋体" w:cs="宋体"/>
                <w:szCs w:val="21"/>
                <w:highlight w:val="none"/>
                <w:lang w:eastAsia="zh-CN"/>
              </w:rPr>
              <w:t>□</w:t>
            </w:r>
            <w:r>
              <w:rPr>
                <w:rFonts w:ascii="宋体" w:hAnsi="宋体" w:cs="宋体"/>
                <w:szCs w:val="21"/>
                <w:highlight w:val="none"/>
              </w:rPr>
              <w:t xml:space="preserve"> 需要：</w:t>
            </w:r>
            <w:r>
              <w:rPr>
                <w:rFonts w:ascii="宋体" w:hAnsi="宋体" w:cs="宋体"/>
                <w:b/>
                <w:bCs/>
                <w:szCs w:val="21"/>
                <w:highlight w:val="none"/>
                <w:u w:val="single"/>
              </w:rPr>
              <w:t>成交供应商需向采购人缴纳合同价款的1%的履约保证金。</w:t>
            </w:r>
          </w:p>
          <w:p w14:paraId="387E966E">
            <w:pPr>
              <w:spacing w:line="360" w:lineRule="auto"/>
              <w:ind w:left="988" w:leftChars="179" w:hanging="612" w:hangingChars="303"/>
              <w:rPr>
                <w:rFonts w:hint="default" w:ascii="宋体" w:hAnsi="宋体" w:cs="宋体"/>
                <w:szCs w:val="21"/>
                <w:highlight w:val="none"/>
              </w:rPr>
            </w:pPr>
            <w:r>
              <w:rPr>
                <w:rFonts w:ascii="宋体" w:hAnsi="宋体" w:cs="宋体"/>
                <w:spacing w:val="-4"/>
                <w:szCs w:val="21"/>
                <w:highlight w:val="none"/>
              </w:rPr>
              <w:t>(</w:t>
            </w:r>
            <w:r>
              <w:rPr>
                <w:rFonts w:ascii="宋体" w:hAnsi="宋体" w:cs="宋体"/>
                <w:highlight w:val="none"/>
              </w:rPr>
              <w:t>银行转账、转帐支票、银行汇票、保险或金融机构出具的保函等</w:t>
            </w:r>
            <w:r>
              <w:rPr>
                <w:rFonts w:ascii="宋体" w:hAnsi="宋体" w:cs="宋体"/>
                <w:spacing w:val="-4"/>
                <w:szCs w:val="21"/>
                <w:highlight w:val="none"/>
              </w:rPr>
              <w:t>)</w:t>
            </w:r>
          </w:p>
        </w:tc>
      </w:tr>
      <w:tr w14:paraId="12A36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14:paraId="372803F0">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1834" w:type="dxa"/>
            <w:vAlign w:val="center"/>
          </w:tcPr>
          <w:p w14:paraId="7FA9C8A3">
            <w:pPr>
              <w:spacing w:line="360" w:lineRule="auto"/>
              <w:jc w:val="center"/>
              <w:rPr>
                <w:rFonts w:hint="default" w:ascii="宋体" w:hAnsi="宋体" w:cs="宋体"/>
                <w:szCs w:val="21"/>
                <w:highlight w:val="none"/>
              </w:rPr>
            </w:pPr>
            <w:r>
              <w:rPr>
                <w:rFonts w:ascii="宋体" w:hAnsi="宋体" w:cs="宋体"/>
                <w:szCs w:val="21"/>
                <w:highlight w:val="none"/>
              </w:rPr>
              <w:t>磋商文件发售时间及获取方式</w:t>
            </w:r>
          </w:p>
        </w:tc>
        <w:tc>
          <w:tcPr>
            <w:tcW w:w="7365" w:type="dxa"/>
            <w:vAlign w:val="center"/>
          </w:tcPr>
          <w:p w14:paraId="6DC1D724">
            <w:pPr>
              <w:pStyle w:val="4"/>
              <w:spacing w:before="0" w:after="0" w:line="360" w:lineRule="auto"/>
              <w:rPr>
                <w:rFonts w:hint="default" w:ascii="宋体" w:hAnsi="宋体" w:cs="宋体"/>
                <w:b w:val="0"/>
                <w:sz w:val="21"/>
                <w:szCs w:val="21"/>
                <w:highlight w:val="none"/>
              </w:rPr>
            </w:pPr>
            <w:bookmarkStart w:id="58" w:name="_Toc21050"/>
            <w:bookmarkStart w:id="59" w:name="_Toc13087"/>
            <w:bookmarkStart w:id="60" w:name="_Toc31756"/>
            <w:bookmarkStart w:id="61" w:name="_Toc19437"/>
            <w:bookmarkStart w:id="62" w:name="_Toc6189"/>
            <w:bookmarkStart w:id="63" w:name="_Toc18019"/>
            <w:bookmarkStart w:id="64" w:name="_Toc15475"/>
            <w:bookmarkStart w:id="65" w:name="_Toc30382"/>
            <w:bookmarkStart w:id="66" w:name="_Toc12411"/>
            <w:bookmarkStart w:id="67" w:name="_Toc11736"/>
            <w:bookmarkStart w:id="68" w:name="_Toc32286"/>
            <w:bookmarkStart w:id="69" w:name="_Toc8107"/>
            <w:bookmarkStart w:id="70" w:name="_Toc12557"/>
            <w:bookmarkStart w:id="71" w:name="_Toc29775"/>
            <w:bookmarkStart w:id="72" w:name="_Toc3692"/>
            <w:r>
              <w:rPr>
                <w:rFonts w:ascii="宋体" w:hAnsi="宋体" w:cs="宋体"/>
                <w:b w:val="0"/>
                <w:sz w:val="21"/>
                <w:szCs w:val="21"/>
                <w:highlight w:val="none"/>
              </w:rPr>
              <w:t>时间：/</w:t>
            </w:r>
            <w:r>
              <w:rPr>
                <w:rFonts w:hint="eastAsia" w:ascii="宋体" w:hAnsi="宋体" w:cs="宋体"/>
                <w:b w:val="0"/>
                <w:bCs w:val="0"/>
                <w:sz w:val="21"/>
                <w:szCs w:val="21"/>
                <w:highlight w:val="none"/>
                <w:lang w:eastAsia="zh-CN"/>
              </w:rPr>
              <w:t>2024年09月02日09:00</w:t>
            </w:r>
            <w:r>
              <w:rPr>
                <w:rFonts w:ascii="宋体" w:hAnsi="宋体" w:cs="宋体"/>
                <w:b w:val="0"/>
                <w:sz w:val="21"/>
                <w:szCs w:val="21"/>
                <w:highlight w:val="none"/>
              </w:rPr>
              <w:t>，每天上午00:00至12:00，下午12:00至23:59（北京时间，线上获取法定节假日均可，线下获取文件法定节假日除外）</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6FF247C">
            <w:pPr>
              <w:pStyle w:val="4"/>
              <w:spacing w:before="0" w:after="0" w:line="360" w:lineRule="auto"/>
              <w:rPr>
                <w:rFonts w:hint="default" w:ascii="宋体" w:hAnsi="宋体" w:cs="宋体"/>
                <w:b w:val="0"/>
                <w:sz w:val="21"/>
                <w:szCs w:val="21"/>
                <w:highlight w:val="none"/>
              </w:rPr>
            </w:pPr>
            <w:bookmarkStart w:id="73" w:name="_Toc9556"/>
            <w:bookmarkStart w:id="74" w:name="_Toc3482"/>
            <w:bookmarkStart w:id="75" w:name="_Toc12314"/>
            <w:bookmarkStart w:id="76" w:name="_Toc2669"/>
            <w:bookmarkStart w:id="77" w:name="_Toc23947"/>
            <w:bookmarkStart w:id="78" w:name="_Toc19610"/>
            <w:bookmarkStart w:id="79" w:name="_Toc2430"/>
            <w:bookmarkStart w:id="80" w:name="_Toc6967"/>
            <w:bookmarkStart w:id="81" w:name="_Toc28843"/>
            <w:bookmarkStart w:id="82" w:name="_Toc28477"/>
            <w:bookmarkStart w:id="83" w:name="_Toc11493"/>
            <w:bookmarkStart w:id="84" w:name="_Toc27784"/>
            <w:bookmarkStart w:id="85" w:name="_Toc28054"/>
            <w:bookmarkStart w:id="86" w:name="_Toc2937"/>
            <w:bookmarkStart w:id="87" w:name="_Toc24755"/>
            <w:r>
              <w:rPr>
                <w:rFonts w:ascii="宋体" w:hAnsi="宋体" w:cs="宋体"/>
                <w:b w:val="0"/>
                <w:sz w:val="21"/>
                <w:szCs w:val="21"/>
                <w:highlight w:val="none"/>
              </w:rPr>
              <w:t>地点（网址）：</w:t>
            </w:r>
            <w:bookmarkEnd w:id="73"/>
            <w:bookmarkEnd w:id="74"/>
            <w:bookmarkEnd w:id="75"/>
            <w:r>
              <w:rPr>
                <w:rFonts w:ascii="宋体" w:hAnsi="宋体" w:cs="宋体"/>
                <w:b w:val="0"/>
                <w:sz w:val="21"/>
                <w:szCs w:val="21"/>
                <w:highlight w:val="none"/>
              </w:rPr>
              <w:t>政采云平台https://www.zcygov.cn/</w:t>
            </w:r>
            <w:bookmarkEnd w:id="76"/>
            <w:bookmarkEnd w:id="77"/>
            <w:bookmarkEnd w:id="78"/>
            <w:bookmarkEnd w:id="79"/>
            <w:bookmarkEnd w:id="80"/>
            <w:bookmarkEnd w:id="81"/>
            <w:bookmarkEnd w:id="82"/>
            <w:bookmarkEnd w:id="83"/>
            <w:bookmarkEnd w:id="84"/>
            <w:bookmarkEnd w:id="85"/>
            <w:bookmarkEnd w:id="86"/>
            <w:bookmarkEnd w:id="87"/>
          </w:p>
          <w:p w14:paraId="0FEE632A">
            <w:pPr>
              <w:spacing w:line="360" w:lineRule="auto"/>
              <w:rPr>
                <w:rFonts w:hint="default" w:ascii="宋体" w:hAnsi="宋体" w:cs="宋体"/>
                <w:szCs w:val="21"/>
                <w:highlight w:val="none"/>
              </w:rPr>
            </w:pPr>
            <w:bookmarkStart w:id="88" w:name="_Toc31345"/>
            <w:bookmarkStart w:id="89" w:name="_Toc6088"/>
            <w:bookmarkStart w:id="90" w:name="_Toc6094"/>
            <w:r>
              <w:rPr>
                <w:rFonts w:ascii="宋体" w:hAnsi="宋体" w:cs="宋体"/>
                <w:szCs w:val="21"/>
                <w:highlight w:val="none"/>
              </w:rPr>
              <w:t>方式：供应商登录政采云平台https://www.zcygov.cn/在线申请获取采购文件（进入“项目采购”应用，在获取采购文件菜单中选择项目，申请获取采购文件）。</w:t>
            </w:r>
            <w:bookmarkEnd w:id="88"/>
            <w:bookmarkEnd w:id="89"/>
            <w:bookmarkEnd w:id="90"/>
            <w:r>
              <w:rPr>
                <w:rFonts w:ascii="宋体" w:hAnsi="宋体" w:cs="宋体"/>
                <w:szCs w:val="21"/>
                <w:highlight w:val="none"/>
              </w:rPr>
              <w:t xml:space="preserve">  </w:t>
            </w:r>
          </w:p>
        </w:tc>
      </w:tr>
      <w:tr w14:paraId="63E6D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6DBB5449">
            <w:pPr>
              <w:spacing w:line="36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0</w:t>
            </w:r>
          </w:p>
        </w:tc>
        <w:tc>
          <w:tcPr>
            <w:tcW w:w="1834" w:type="dxa"/>
            <w:vAlign w:val="center"/>
          </w:tcPr>
          <w:p w14:paraId="7EC9B2ED">
            <w:pPr>
              <w:spacing w:line="360" w:lineRule="exact"/>
              <w:jc w:val="center"/>
              <w:rPr>
                <w:rFonts w:hint="default" w:ascii="宋体" w:hAnsi="宋体" w:cs="宋体"/>
                <w:szCs w:val="21"/>
                <w:highlight w:val="none"/>
              </w:rPr>
            </w:pPr>
            <w:r>
              <w:rPr>
                <w:rFonts w:ascii="宋体" w:hAnsi="宋体" w:cs="宋体"/>
                <w:szCs w:val="21"/>
                <w:highlight w:val="none"/>
              </w:rPr>
              <w:t>磋商截止时间</w:t>
            </w:r>
          </w:p>
        </w:tc>
        <w:tc>
          <w:tcPr>
            <w:tcW w:w="7365" w:type="dxa"/>
            <w:vAlign w:val="center"/>
          </w:tcPr>
          <w:p w14:paraId="59B4D87B">
            <w:pPr>
              <w:spacing w:line="360" w:lineRule="exact"/>
              <w:rPr>
                <w:rFonts w:hint="default" w:ascii="宋体" w:hAnsi="宋体" w:cs="宋体"/>
                <w:szCs w:val="21"/>
                <w:highlight w:val="none"/>
              </w:rPr>
            </w:pPr>
            <w:r>
              <w:rPr>
                <w:rFonts w:hint="eastAsia" w:ascii="宋体" w:hAnsi="宋体" w:cs="宋体"/>
                <w:szCs w:val="21"/>
                <w:highlight w:val="none"/>
                <w:lang w:eastAsia="zh-CN"/>
              </w:rPr>
              <w:t>2024年09月02日09:00</w:t>
            </w:r>
            <w:r>
              <w:rPr>
                <w:rFonts w:ascii="宋体" w:hAnsi="宋体" w:cs="宋体"/>
                <w:szCs w:val="21"/>
                <w:highlight w:val="none"/>
              </w:rPr>
              <w:t>止(北京时间)</w:t>
            </w:r>
          </w:p>
        </w:tc>
      </w:tr>
      <w:tr w14:paraId="48DFE4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59514808">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1</w:t>
            </w:r>
          </w:p>
        </w:tc>
        <w:tc>
          <w:tcPr>
            <w:tcW w:w="1834" w:type="dxa"/>
            <w:vAlign w:val="center"/>
          </w:tcPr>
          <w:p w14:paraId="603CB588">
            <w:pPr>
              <w:spacing w:line="360" w:lineRule="exact"/>
              <w:jc w:val="center"/>
              <w:rPr>
                <w:rFonts w:hint="default" w:ascii="宋体" w:hAnsi="宋体" w:cs="宋体"/>
                <w:szCs w:val="21"/>
                <w:highlight w:val="none"/>
              </w:rPr>
            </w:pPr>
            <w:r>
              <w:rPr>
                <w:rFonts w:ascii="宋体" w:hAnsi="宋体" w:cs="宋体"/>
                <w:szCs w:val="21"/>
                <w:highlight w:val="none"/>
              </w:rPr>
              <w:t>响应文件递交方式</w:t>
            </w:r>
          </w:p>
        </w:tc>
        <w:tc>
          <w:tcPr>
            <w:tcW w:w="7365" w:type="dxa"/>
            <w:vAlign w:val="center"/>
          </w:tcPr>
          <w:p w14:paraId="73B60CCF">
            <w:pPr>
              <w:numPr>
                <w:ilvl w:val="0"/>
                <w:numId w:val="7"/>
              </w:numPr>
              <w:spacing w:line="360" w:lineRule="auto"/>
              <w:rPr>
                <w:rFonts w:hint="default"/>
                <w:highlight w:val="none"/>
              </w:rPr>
            </w:pPr>
            <w:r>
              <w:rPr>
                <w:highlight w:val="none"/>
              </w:rPr>
              <w:t>“电子加密响应文件”的上传、递交：</w:t>
            </w:r>
          </w:p>
          <w:p w14:paraId="00BFBA16">
            <w:pPr>
              <w:spacing w:line="360" w:lineRule="auto"/>
              <w:rPr>
                <w:rFonts w:hint="default"/>
                <w:highlight w:val="none"/>
              </w:rPr>
            </w:pPr>
            <w:r>
              <w:rPr>
                <w:highlight w:val="none"/>
              </w:rPr>
              <w:t>a.投标人应在投标文件递交截止时间前将“电子加密响应文件”成功上传递交至“政采云平台”，否则投标无效。</w:t>
            </w:r>
          </w:p>
          <w:p w14:paraId="7977A43E">
            <w:pPr>
              <w:spacing w:line="360" w:lineRule="auto"/>
              <w:rPr>
                <w:rFonts w:hint="default"/>
                <w:highlight w:val="none"/>
              </w:rPr>
            </w:pPr>
            <w:r>
              <w:rPr>
                <w:highlight w:val="none"/>
              </w:rPr>
              <w:t>b.“电子加密响应文件”成功上传递交后，供应商可自行打印响应文件接收回执。</w:t>
            </w:r>
          </w:p>
          <w:p w14:paraId="23E6A6EC">
            <w:pPr>
              <w:spacing w:line="360" w:lineRule="auto"/>
              <w:rPr>
                <w:rFonts w:hint="default"/>
                <w:highlight w:val="none"/>
              </w:rPr>
            </w:pPr>
            <w:r>
              <w:rPr>
                <w:highlight w:val="none"/>
              </w:rPr>
              <w:t>（2）“备份响应文件”的密封包装、递交：</w:t>
            </w:r>
          </w:p>
          <w:p w14:paraId="7EA41DAD">
            <w:pPr>
              <w:spacing w:line="360" w:lineRule="auto"/>
              <w:ind w:firstLine="420" w:firstLineChars="200"/>
              <w:rPr>
                <w:rFonts w:hint="default"/>
                <w:highlight w:val="none"/>
              </w:rPr>
            </w:pPr>
            <w:r>
              <w:rPr>
                <w:highlight w:val="none"/>
              </w:rPr>
              <w:t>建议供应商在磋商响应文件提交截止时间之前将备份响应文件以电子邮件方式提交至采购代理机构指定邮箱，邮件标题注明项目名称及供应商名称。提交的备份响应文件需打包压缩并加密，加密密码由供应商自行保管。如供应商多次提交文件，以采购代理机构指定邮箱收到的最近时间（磋商响应文件提交截止时间之前）的备份响应文件为准。供应商未在磋商响应文件提交截止时间之前将备份响应文件提交至采购代理机构指定邮箱的，视为无效备份响应文件。</w:t>
            </w:r>
          </w:p>
        </w:tc>
      </w:tr>
      <w:tr w14:paraId="33339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7" w:hRule="atLeast"/>
          <w:jc w:val="center"/>
        </w:trPr>
        <w:tc>
          <w:tcPr>
            <w:tcW w:w="645" w:type="dxa"/>
            <w:vAlign w:val="center"/>
          </w:tcPr>
          <w:p w14:paraId="47F34AC3">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2</w:t>
            </w:r>
          </w:p>
        </w:tc>
        <w:tc>
          <w:tcPr>
            <w:tcW w:w="1834" w:type="dxa"/>
            <w:vAlign w:val="center"/>
          </w:tcPr>
          <w:p w14:paraId="47F4D906">
            <w:pPr>
              <w:spacing w:line="360" w:lineRule="auto"/>
              <w:jc w:val="center"/>
              <w:rPr>
                <w:rFonts w:hint="default" w:ascii="宋体" w:hAnsi="宋体" w:cs="宋体"/>
                <w:szCs w:val="21"/>
                <w:highlight w:val="none"/>
              </w:rPr>
            </w:pPr>
            <w:r>
              <w:rPr>
                <w:rFonts w:ascii="宋体" w:hAnsi="宋体" w:cs="宋体"/>
                <w:szCs w:val="21"/>
                <w:highlight w:val="none"/>
              </w:rPr>
              <w:t>磋商开始时间</w:t>
            </w:r>
          </w:p>
          <w:p w14:paraId="7BCFB2B7">
            <w:pPr>
              <w:spacing w:line="360" w:lineRule="auto"/>
              <w:jc w:val="center"/>
              <w:rPr>
                <w:rFonts w:hint="default" w:ascii="宋体" w:hAnsi="宋体" w:cs="宋体"/>
                <w:szCs w:val="21"/>
                <w:highlight w:val="none"/>
              </w:rPr>
            </w:pPr>
            <w:r>
              <w:rPr>
                <w:rFonts w:ascii="宋体" w:hAnsi="宋体" w:cs="宋体"/>
                <w:szCs w:val="21"/>
                <w:highlight w:val="none"/>
              </w:rPr>
              <w:t>磋商地点</w:t>
            </w:r>
          </w:p>
        </w:tc>
        <w:tc>
          <w:tcPr>
            <w:tcW w:w="7365" w:type="dxa"/>
            <w:vAlign w:val="center"/>
          </w:tcPr>
          <w:p w14:paraId="5E188A20">
            <w:pPr>
              <w:spacing w:line="360" w:lineRule="auto"/>
              <w:rPr>
                <w:rFonts w:hint="default" w:ascii="宋体" w:hAnsi="宋体" w:cs="宋体"/>
                <w:szCs w:val="21"/>
                <w:highlight w:val="none"/>
              </w:rPr>
            </w:pPr>
            <w:r>
              <w:rPr>
                <w:rFonts w:ascii="宋体" w:hAnsi="宋体" w:cs="宋体"/>
                <w:szCs w:val="21"/>
                <w:highlight w:val="none"/>
              </w:rPr>
              <w:t>磋商开始时间：</w:t>
            </w:r>
            <w:r>
              <w:rPr>
                <w:rFonts w:hint="eastAsia" w:ascii="宋体" w:hAnsi="宋体" w:cs="宋体"/>
                <w:szCs w:val="21"/>
                <w:highlight w:val="none"/>
                <w:u w:val="single"/>
                <w:lang w:eastAsia="zh-CN"/>
              </w:rPr>
              <w:t>2024年09月02日09:00</w:t>
            </w:r>
            <w:r>
              <w:rPr>
                <w:rFonts w:ascii="宋体" w:hAnsi="宋体" w:cs="宋体"/>
                <w:szCs w:val="21"/>
                <w:highlight w:val="none"/>
              </w:rPr>
              <w:t>正(北京时间)</w:t>
            </w:r>
          </w:p>
          <w:p w14:paraId="48F3E09F">
            <w:pPr>
              <w:spacing w:line="360" w:lineRule="auto"/>
              <w:rPr>
                <w:rFonts w:hint="default" w:ascii="宋体" w:hAnsi="宋体" w:cs="宋体"/>
                <w:szCs w:val="21"/>
                <w:highlight w:val="none"/>
              </w:rPr>
            </w:pPr>
            <w:r>
              <w:rPr>
                <w:rFonts w:ascii="宋体" w:hAnsi="宋体" w:cs="宋体"/>
                <w:szCs w:val="21"/>
                <w:highlight w:val="none"/>
              </w:rPr>
              <w:t>磋商地点：政府采购云平台（www.zcygov.cn）。</w:t>
            </w:r>
          </w:p>
        </w:tc>
      </w:tr>
      <w:tr w14:paraId="03F75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14:paraId="6526DAF9">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3</w:t>
            </w:r>
          </w:p>
        </w:tc>
        <w:tc>
          <w:tcPr>
            <w:tcW w:w="1834" w:type="dxa"/>
            <w:vAlign w:val="center"/>
          </w:tcPr>
          <w:p w14:paraId="419E014F">
            <w:pPr>
              <w:spacing w:line="360" w:lineRule="auto"/>
              <w:jc w:val="center"/>
              <w:rPr>
                <w:rFonts w:hint="default" w:ascii="宋体" w:hAnsi="宋体" w:cs="宋体"/>
                <w:szCs w:val="21"/>
                <w:highlight w:val="none"/>
              </w:rPr>
            </w:pPr>
            <w:r>
              <w:rPr>
                <w:rFonts w:ascii="宋体" w:hAnsi="宋体" w:cs="宋体"/>
                <w:szCs w:val="21"/>
                <w:highlight w:val="none"/>
              </w:rPr>
              <w:t>电子加密响应文件的解密和异常情况处理</w:t>
            </w:r>
          </w:p>
        </w:tc>
        <w:tc>
          <w:tcPr>
            <w:tcW w:w="7365" w:type="dxa"/>
            <w:vAlign w:val="center"/>
          </w:tcPr>
          <w:p w14:paraId="11FD03DE">
            <w:pPr>
              <w:spacing w:line="360" w:lineRule="auto"/>
              <w:rPr>
                <w:rFonts w:hint="default" w:ascii="宋体" w:hAnsi="宋体" w:cs="宋体"/>
                <w:szCs w:val="21"/>
                <w:highlight w:val="none"/>
              </w:rPr>
            </w:pPr>
            <w:r>
              <w:rPr>
                <w:rFonts w:ascii="宋体" w:hAnsi="宋体" w:cs="宋体"/>
                <w:szCs w:val="21"/>
                <w:highlight w:val="none"/>
              </w:rPr>
              <w:t>（1）开标后，采购组织机构将向各供应商发出“电子加密响应文件”的解密通知，各供应商代表应当在接到解密通知后</w:t>
            </w:r>
            <w:r>
              <w:rPr>
                <w:rFonts w:ascii="宋体" w:hAnsi="宋体" w:cs="宋体"/>
                <w:szCs w:val="21"/>
                <w:highlight w:val="none"/>
                <w:u w:val="single"/>
              </w:rPr>
              <w:t>30分钟内</w:t>
            </w:r>
            <w:r>
              <w:rPr>
                <w:rFonts w:ascii="宋体" w:hAnsi="宋体" w:cs="宋体"/>
                <w:szCs w:val="21"/>
                <w:highlight w:val="none"/>
              </w:rPr>
              <w:t>自行完成“电子加密响应文件”的在线解密。</w:t>
            </w:r>
          </w:p>
          <w:p w14:paraId="63E9D1F1">
            <w:pPr>
              <w:spacing w:line="360" w:lineRule="auto"/>
              <w:rPr>
                <w:rFonts w:hint="default" w:ascii="宋体" w:hAnsi="宋体" w:cs="宋体"/>
                <w:szCs w:val="21"/>
                <w:highlight w:val="none"/>
              </w:rPr>
            </w:pPr>
            <w:r>
              <w:rPr>
                <w:rFonts w:ascii="宋体" w:hAnsi="宋体" w:cs="宋体"/>
                <w:szCs w:val="21"/>
                <w:highlight w:val="none"/>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FF03E4E">
            <w:pPr>
              <w:spacing w:line="360" w:lineRule="auto"/>
              <w:rPr>
                <w:rFonts w:hint="default" w:ascii="宋体" w:hAnsi="宋体" w:cs="宋体"/>
                <w:szCs w:val="21"/>
                <w:highlight w:val="none"/>
              </w:rPr>
            </w:pPr>
            <w:r>
              <w:rPr>
                <w:rFonts w:ascii="宋体" w:hAnsi="宋体" w:cs="宋体"/>
                <w:szCs w:val="21"/>
                <w:highlight w:val="none"/>
              </w:rPr>
              <w:t>（3）投标截止时间止，供应商仅递交了“备份响应文件”而未将电子加密响应文件上传至“政府采购云平台”的，投标无效。</w:t>
            </w:r>
          </w:p>
        </w:tc>
      </w:tr>
      <w:tr w14:paraId="02275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20" w:hRule="atLeast"/>
          <w:jc w:val="center"/>
        </w:trPr>
        <w:tc>
          <w:tcPr>
            <w:tcW w:w="645" w:type="dxa"/>
            <w:vAlign w:val="center"/>
          </w:tcPr>
          <w:p w14:paraId="5958DF25">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4</w:t>
            </w:r>
          </w:p>
        </w:tc>
        <w:tc>
          <w:tcPr>
            <w:tcW w:w="1834" w:type="dxa"/>
            <w:vAlign w:val="center"/>
          </w:tcPr>
          <w:p w14:paraId="34EC8F4C">
            <w:pPr>
              <w:spacing w:line="360" w:lineRule="auto"/>
              <w:jc w:val="center"/>
              <w:rPr>
                <w:rFonts w:hint="default" w:ascii="宋体" w:hAnsi="宋体" w:cs="宋体"/>
                <w:szCs w:val="21"/>
                <w:highlight w:val="none"/>
              </w:rPr>
            </w:pPr>
            <w:r>
              <w:rPr>
                <w:rFonts w:ascii="宋体" w:hAnsi="宋体" w:cs="宋体"/>
                <w:szCs w:val="21"/>
                <w:highlight w:val="none"/>
              </w:rPr>
              <w:t>磋商程序</w:t>
            </w:r>
          </w:p>
        </w:tc>
        <w:tc>
          <w:tcPr>
            <w:tcW w:w="7365" w:type="dxa"/>
            <w:vAlign w:val="center"/>
          </w:tcPr>
          <w:p w14:paraId="01AFBD50">
            <w:pPr>
              <w:numPr>
                <w:ilvl w:val="0"/>
                <w:numId w:val="8"/>
              </w:numPr>
              <w:spacing w:line="360" w:lineRule="auto"/>
              <w:ind w:firstLine="0"/>
              <w:rPr>
                <w:rFonts w:hint="default"/>
                <w:highlight w:val="none"/>
              </w:rPr>
            </w:pPr>
            <w:r>
              <w:rPr>
                <w:highlight w:val="none"/>
              </w:rPr>
              <w:t>采购代理机构按照磋商文件规定的时间通过政采云平台组织开标，所有磋商供应商准时在线参加。</w:t>
            </w:r>
          </w:p>
          <w:p w14:paraId="20089FEB">
            <w:pPr>
              <w:numPr>
                <w:ilvl w:val="0"/>
                <w:numId w:val="8"/>
              </w:numPr>
              <w:tabs>
                <w:tab w:val="left" w:pos="-6"/>
              </w:tabs>
              <w:spacing w:line="360" w:lineRule="auto"/>
              <w:ind w:firstLine="0"/>
              <w:rPr>
                <w:rFonts w:hint="default"/>
                <w:highlight w:val="none"/>
              </w:rPr>
            </w:pPr>
            <w:r>
              <w:rPr>
                <w:highlight w:val="none"/>
              </w:rPr>
              <w:t>开标时，政采云平台自动提取所有磋商响应文件，提示采购代理机构和磋商供应商按磋商文件规定的方式和时间在线解密。磋商供应商在线解密的时间为磋商截止时间起30分钟。</w:t>
            </w:r>
          </w:p>
          <w:p w14:paraId="5EBF35BA">
            <w:pPr>
              <w:numPr>
                <w:ilvl w:val="0"/>
                <w:numId w:val="8"/>
              </w:numPr>
              <w:tabs>
                <w:tab w:val="left" w:pos="-6"/>
              </w:tabs>
              <w:spacing w:line="360" w:lineRule="auto"/>
              <w:ind w:firstLine="0"/>
              <w:rPr>
                <w:rFonts w:hint="default"/>
                <w:highlight w:val="none"/>
              </w:rPr>
            </w:pPr>
            <w:r>
              <w:rPr>
                <w:highlight w:val="none"/>
              </w:rPr>
              <w:t>磋商供应商的电子磋商响应文件未在规定时间内成功解密的，供应商按要求提交了备份响应文件和解压缩密码的，由采购代理机构按政采云平台操作规范将备份响应文件上传。</w:t>
            </w:r>
          </w:p>
          <w:p w14:paraId="1FC8E7D3">
            <w:pPr>
              <w:numPr>
                <w:ilvl w:val="0"/>
                <w:numId w:val="8"/>
              </w:numPr>
              <w:spacing w:line="360" w:lineRule="auto"/>
              <w:ind w:firstLine="0"/>
              <w:rPr>
                <w:rFonts w:hint="default"/>
                <w:highlight w:val="none"/>
              </w:rPr>
            </w:pPr>
            <w:r>
              <w:rPr>
                <w:highlight w:val="none"/>
              </w:rPr>
              <w:t>解密结束后，各供应商授权代表完整填写《政府采购活动现场确认声明书》并签字后扫描，以电子邮件方式传送至采购代理机构指定电子邮箱。</w:t>
            </w:r>
          </w:p>
          <w:p w14:paraId="34A62314">
            <w:pPr>
              <w:numPr>
                <w:ilvl w:val="0"/>
                <w:numId w:val="8"/>
              </w:numPr>
              <w:spacing w:line="360" w:lineRule="auto"/>
              <w:ind w:firstLine="0"/>
              <w:rPr>
                <w:rFonts w:hint="default"/>
                <w:highlight w:val="none"/>
              </w:rPr>
            </w:pPr>
            <w:r>
              <w:rPr>
                <w:highlight w:val="none"/>
              </w:rPr>
              <w:t>磋商小组审阅响应文件。</w:t>
            </w:r>
          </w:p>
          <w:p w14:paraId="2BBC7280">
            <w:pPr>
              <w:numPr>
                <w:ilvl w:val="0"/>
                <w:numId w:val="8"/>
              </w:numPr>
              <w:spacing w:line="360" w:lineRule="auto"/>
              <w:ind w:firstLine="0"/>
              <w:rPr>
                <w:rFonts w:hint="default"/>
                <w:highlight w:val="none"/>
              </w:rPr>
            </w:pPr>
            <w:r>
              <w:rPr>
                <w:highlight w:val="none"/>
              </w:rPr>
              <w:t>磋商小组分别与各供应商在线磋商并确定最终方案。</w:t>
            </w:r>
          </w:p>
          <w:p w14:paraId="7F6C667E">
            <w:pPr>
              <w:numPr>
                <w:ilvl w:val="0"/>
                <w:numId w:val="8"/>
              </w:numPr>
              <w:spacing w:line="360" w:lineRule="auto"/>
              <w:ind w:firstLine="0"/>
              <w:rPr>
                <w:rFonts w:hint="default"/>
                <w:highlight w:val="none"/>
              </w:rPr>
            </w:pPr>
            <w:r>
              <w:rPr>
                <w:highlight w:val="none"/>
              </w:rPr>
              <w:t>供应商按照磋商文件的变动情况和磋商小组的要求重新提交响应文件。</w:t>
            </w:r>
          </w:p>
          <w:p w14:paraId="6E10E246">
            <w:pPr>
              <w:numPr>
                <w:ilvl w:val="0"/>
                <w:numId w:val="8"/>
              </w:numPr>
              <w:spacing w:line="360" w:lineRule="auto"/>
              <w:ind w:firstLine="0"/>
              <w:rPr>
                <w:rFonts w:hint="default"/>
                <w:highlight w:val="none"/>
              </w:rPr>
            </w:pPr>
            <w:r>
              <w:rPr>
                <w:highlight w:val="none"/>
              </w:rPr>
              <w:t>磋商小组对资格文件进行评审。</w:t>
            </w:r>
          </w:p>
          <w:p w14:paraId="16E7FA2B">
            <w:pPr>
              <w:numPr>
                <w:ilvl w:val="0"/>
                <w:numId w:val="8"/>
              </w:numPr>
              <w:spacing w:line="360" w:lineRule="auto"/>
              <w:ind w:firstLine="0"/>
              <w:rPr>
                <w:rFonts w:hint="default"/>
                <w:highlight w:val="none"/>
              </w:rPr>
            </w:pPr>
            <w:r>
              <w:rPr>
                <w:highlight w:val="none"/>
              </w:rPr>
              <w:t>磋商小组对商务技术响应文件进行评审。</w:t>
            </w:r>
          </w:p>
          <w:p w14:paraId="6318D3E3">
            <w:pPr>
              <w:numPr>
                <w:ilvl w:val="0"/>
                <w:numId w:val="8"/>
              </w:numPr>
              <w:spacing w:line="360" w:lineRule="auto"/>
              <w:ind w:firstLine="0"/>
              <w:rPr>
                <w:rFonts w:hint="default"/>
                <w:highlight w:val="none"/>
              </w:rPr>
            </w:pPr>
            <w:r>
              <w:rPr>
                <w:highlight w:val="none"/>
              </w:rPr>
              <w:t>磋商小组在磋商结束后，要求所有继续参加磋商的供应商在规定时间内在线提交最后报价，超过规定时间提交的报价作无效处理。已提交响应文件的供应商，在提交最后报价之前，可以根据磋商情况退出磋商。</w:t>
            </w:r>
          </w:p>
          <w:p w14:paraId="475EF0E6">
            <w:pPr>
              <w:numPr>
                <w:ilvl w:val="0"/>
                <w:numId w:val="8"/>
              </w:numPr>
              <w:spacing w:line="360" w:lineRule="auto"/>
              <w:ind w:firstLine="0"/>
              <w:rPr>
                <w:rFonts w:hint="default"/>
                <w:highlight w:val="none"/>
              </w:rPr>
            </w:pPr>
            <w:r>
              <w:rPr>
                <w:highlight w:val="none"/>
              </w:rPr>
              <w:t>由磋商小组采用综合评分法对提交最后报价的供应商的响应文件和最后报价进行综合评分。</w:t>
            </w:r>
          </w:p>
          <w:p w14:paraId="3F7CA1F2">
            <w:pPr>
              <w:numPr>
                <w:ilvl w:val="0"/>
                <w:numId w:val="8"/>
              </w:numPr>
              <w:spacing w:line="360" w:lineRule="auto"/>
              <w:ind w:firstLine="0"/>
              <w:rPr>
                <w:rFonts w:hint="default"/>
                <w:highlight w:val="none"/>
              </w:rPr>
            </w:pPr>
            <w:r>
              <w:rPr>
                <w:highlight w:val="none"/>
              </w:rPr>
              <w:t>磋商小组根据综合评分情况，按照评审得分由高到低顺序推荐成交候选供应商。</w:t>
            </w:r>
          </w:p>
          <w:p w14:paraId="144F962C">
            <w:pPr>
              <w:numPr>
                <w:ilvl w:val="0"/>
                <w:numId w:val="8"/>
              </w:numPr>
              <w:spacing w:line="360" w:lineRule="auto"/>
              <w:ind w:firstLine="0"/>
              <w:rPr>
                <w:rFonts w:hint="default"/>
                <w:highlight w:val="none"/>
              </w:rPr>
            </w:pPr>
            <w:r>
              <w:rPr>
                <w:highlight w:val="none"/>
              </w:rPr>
              <w:t>在系统上公布评审结果。</w:t>
            </w:r>
          </w:p>
          <w:p w14:paraId="08EF5B9E">
            <w:pPr>
              <w:spacing w:line="360" w:lineRule="auto"/>
              <w:rPr>
                <w:rFonts w:hint="default"/>
                <w:highlight w:val="none"/>
              </w:rPr>
            </w:pPr>
            <w:r>
              <w:rPr>
                <w:b/>
                <w:bCs/>
                <w:highlight w:val="none"/>
              </w:rPr>
              <w:t>特别说明：政采云平台如对电子化开标及评审程序有调整的，按调整后的程序操作。</w:t>
            </w:r>
          </w:p>
        </w:tc>
      </w:tr>
      <w:tr w14:paraId="2B3B4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5" w:hRule="atLeast"/>
          <w:jc w:val="center"/>
        </w:trPr>
        <w:tc>
          <w:tcPr>
            <w:tcW w:w="645" w:type="dxa"/>
            <w:vAlign w:val="center"/>
          </w:tcPr>
          <w:p w14:paraId="4FE2314D">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5</w:t>
            </w:r>
          </w:p>
        </w:tc>
        <w:tc>
          <w:tcPr>
            <w:tcW w:w="1834" w:type="dxa"/>
            <w:vAlign w:val="center"/>
          </w:tcPr>
          <w:p w14:paraId="43F38908">
            <w:pPr>
              <w:spacing w:line="360" w:lineRule="auto"/>
              <w:jc w:val="center"/>
              <w:rPr>
                <w:rFonts w:hint="default" w:ascii="宋体" w:hAnsi="宋体" w:cs="宋体"/>
                <w:szCs w:val="21"/>
                <w:highlight w:val="none"/>
              </w:rPr>
            </w:pPr>
            <w:r>
              <w:rPr>
                <w:rFonts w:ascii="宋体" w:hAnsi="宋体" w:cs="宋体"/>
                <w:szCs w:val="21"/>
                <w:highlight w:val="none"/>
              </w:rPr>
              <w:t>磋商小组的组建</w:t>
            </w:r>
          </w:p>
        </w:tc>
        <w:tc>
          <w:tcPr>
            <w:tcW w:w="7365" w:type="dxa"/>
            <w:vAlign w:val="center"/>
          </w:tcPr>
          <w:p w14:paraId="7B0C5BC3">
            <w:pPr>
              <w:spacing w:line="360" w:lineRule="auto"/>
              <w:rPr>
                <w:rFonts w:hint="default" w:ascii="宋体" w:hAnsi="宋体" w:cs="宋体"/>
                <w:szCs w:val="21"/>
                <w:highlight w:val="none"/>
              </w:rPr>
            </w:pPr>
            <w:r>
              <w:rPr>
                <w:rFonts w:ascii="宋体" w:hAnsi="宋体" w:cs="宋体"/>
                <w:szCs w:val="21"/>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14:paraId="5C761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vAlign w:val="center"/>
          </w:tcPr>
          <w:p w14:paraId="3138B242">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6</w:t>
            </w:r>
          </w:p>
        </w:tc>
        <w:tc>
          <w:tcPr>
            <w:tcW w:w="1834" w:type="dxa"/>
            <w:vAlign w:val="center"/>
          </w:tcPr>
          <w:p w14:paraId="22C85A2B">
            <w:pPr>
              <w:spacing w:line="360" w:lineRule="auto"/>
              <w:jc w:val="center"/>
              <w:rPr>
                <w:rFonts w:hint="default" w:ascii="宋体" w:hAnsi="宋体" w:cs="宋体"/>
                <w:szCs w:val="21"/>
                <w:highlight w:val="none"/>
              </w:rPr>
            </w:pPr>
            <w:r>
              <w:rPr>
                <w:rFonts w:ascii="宋体" w:hAnsi="宋体" w:cs="宋体"/>
                <w:szCs w:val="21"/>
                <w:highlight w:val="none"/>
              </w:rPr>
              <w:t>落实政府采购</w:t>
            </w:r>
          </w:p>
          <w:p w14:paraId="793491FA">
            <w:pPr>
              <w:spacing w:line="360" w:lineRule="auto"/>
              <w:jc w:val="center"/>
              <w:rPr>
                <w:rFonts w:hint="default" w:ascii="宋体" w:hAnsi="宋体" w:cs="宋体"/>
                <w:szCs w:val="21"/>
                <w:highlight w:val="none"/>
              </w:rPr>
            </w:pPr>
            <w:r>
              <w:rPr>
                <w:rFonts w:ascii="宋体" w:hAnsi="宋体" w:cs="宋体"/>
                <w:szCs w:val="21"/>
                <w:highlight w:val="none"/>
              </w:rPr>
              <w:t>支持中小企业、</w:t>
            </w:r>
          </w:p>
          <w:p w14:paraId="0FC0B349">
            <w:pPr>
              <w:spacing w:line="360" w:lineRule="auto"/>
              <w:jc w:val="center"/>
              <w:rPr>
                <w:rFonts w:hint="default" w:ascii="宋体" w:hAnsi="宋体" w:cs="宋体"/>
                <w:szCs w:val="21"/>
                <w:highlight w:val="none"/>
              </w:rPr>
            </w:pPr>
            <w:r>
              <w:rPr>
                <w:rFonts w:ascii="宋体" w:hAnsi="宋体" w:cs="宋体"/>
                <w:szCs w:val="21"/>
                <w:highlight w:val="none"/>
              </w:rPr>
              <w:t>监狱企业及残疾人福利性单位</w:t>
            </w:r>
          </w:p>
          <w:p w14:paraId="44A3F965">
            <w:pPr>
              <w:spacing w:line="360" w:lineRule="auto"/>
              <w:jc w:val="center"/>
              <w:rPr>
                <w:rFonts w:hint="default" w:ascii="宋体" w:hAnsi="宋体" w:cs="宋体"/>
                <w:szCs w:val="21"/>
                <w:highlight w:val="none"/>
              </w:rPr>
            </w:pPr>
            <w:r>
              <w:rPr>
                <w:rFonts w:ascii="宋体" w:hAnsi="宋体" w:cs="宋体"/>
                <w:szCs w:val="21"/>
                <w:highlight w:val="none"/>
              </w:rPr>
              <w:t>发展政策</w:t>
            </w:r>
          </w:p>
        </w:tc>
        <w:tc>
          <w:tcPr>
            <w:tcW w:w="7365" w:type="dxa"/>
            <w:vAlign w:val="center"/>
          </w:tcPr>
          <w:p w14:paraId="1506D127">
            <w:pPr>
              <w:spacing w:line="360" w:lineRule="auto"/>
              <w:ind w:left="199" w:hanging="199" w:hangingChars="95"/>
              <w:rPr>
                <w:rFonts w:hint="default" w:ascii="宋体" w:hAnsi="宋体" w:cs="宋体"/>
                <w:szCs w:val="21"/>
                <w:highlight w:val="none"/>
              </w:rPr>
            </w:pPr>
            <w:r>
              <w:rPr>
                <w:rFonts w:hint="eastAsia" w:ascii="宋体" w:hAnsi="宋体" w:cs="宋体"/>
                <w:szCs w:val="21"/>
                <w:highlight w:val="none"/>
                <w:lang w:eastAsia="zh-CN"/>
              </w:rPr>
              <w:t>□</w:t>
            </w:r>
            <w:r>
              <w:rPr>
                <w:rFonts w:ascii="宋体" w:hAnsi="宋体" w:cs="宋体"/>
                <w:szCs w:val="21"/>
                <w:highlight w:val="none"/>
              </w:rPr>
              <w:t xml:space="preserve"> 专门面向中小企业采购项目。</w:t>
            </w:r>
          </w:p>
          <w:p w14:paraId="0C96BE3B">
            <w:pPr>
              <w:numPr>
                <w:ilvl w:val="0"/>
                <w:numId w:val="9"/>
              </w:numPr>
              <w:spacing w:line="360" w:lineRule="auto"/>
              <w:ind w:left="200" w:hanging="200" w:hangingChars="95"/>
              <w:rPr>
                <w:rFonts w:hint="default" w:ascii="宋体" w:hAnsi="宋体" w:cs="宋体"/>
                <w:b/>
                <w:bCs/>
                <w:szCs w:val="21"/>
                <w:highlight w:val="none"/>
              </w:rPr>
            </w:pPr>
            <w:r>
              <w:rPr>
                <w:rFonts w:ascii="宋体" w:hAnsi="宋体" w:cs="宋体"/>
                <w:b/>
                <w:bCs/>
                <w:szCs w:val="21"/>
                <w:highlight w:val="none"/>
              </w:rPr>
              <w:t>本项目所属行业：</w:t>
            </w:r>
            <w:r>
              <w:rPr>
                <w:rFonts w:hint="eastAsia" w:ascii="宋体" w:hAnsi="宋体" w:cs="宋体"/>
                <w:b/>
                <w:bCs/>
                <w:szCs w:val="21"/>
                <w:highlight w:val="none"/>
                <w:u w:val="single"/>
                <w:lang w:eastAsia="zh-CN"/>
              </w:rPr>
              <w:t>其他未列明行业</w:t>
            </w:r>
            <w:r>
              <w:rPr>
                <w:rFonts w:ascii="宋体" w:hAnsi="宋体" w:cs="宋体"/>
                <w:b/>
                <w:bCs/>
                <w:szCs w:val="21"/>
                <w:highlight w:val="none"/>
              </w:rPr>
              <w:t>，磋商供应商属于磋商文件中明确的行业所对应的小微企业享受价格优惠折扣。</w:t>
            </w:r>
          </w:p>
          <w:p w14:paraId="2367F6DA">
            <w:pPr>
              <w:numPr>
                <w:ilvl w:val="0"/>
                <w:numId w:val="9"/>
              </w:numPr>
              <w:spacing w:line="360" w:lineRule="auto"/>
              <w:ind w:left="199" w:hanging="199" w:hangingChars="95"/>
              <w:rPr>
                <w:rFonts w:hint="default" w:ascii="宋体" w:hAnsi="宋体" w:cs="宋体"/>
                <w:szCs w:val="21"/>
                <w:highlight w:val="none"/>
              </w:rPr>
            </w:pPr>
            <w:r>
              <w:rPr>
                <w:rFonts w:ascii="宋体" w:hAnsi="宋体" w:cs="宋体"/>
                <w:szCs w:val="21"/>
                <w:highlight w:val="none"/>
              </w:rPr>
              <w:t>中小企业：是指在中华人民共和国境内依法设立，磋商响应文件中提供中</w:t>
            </w:r>
          </w:p>
          <w:p w14:paraId="7DB00AD4">
            <w:pPr>
              <w:spacing w:line="360" w:lineRule="auto"/>
              <w:rPr>
                <w:rFonts w:hint="default" w:ascii="宋体" w:hAnsi="宋体" w:cs="宋体"/>
                <w:szCs w:val="21"/>
                <w:highlight w:val="none"/>
              </w:rPr>
            </w:pPr>
            <w:r>
              <w:rPr>
                <w:rFonts w:ascii="宋体" w:hAnsi="宋体" w:cs="宋体"/>
                <w:szCs w:val="21"/>
                <w:highlight w:val="none"/>
              </w:rPr>
              <w:t>小企业声明函且符合《政府采购促进中小企业发展管理办法》（财库〔2020〕46号）规定的要求，符合中小企业划分标准的个体工商户，在政府采购活动中视同中小企业.</w:t>
            </w:r>
          </w:p>
          <w:p w14:paraId="6E7BE138">
            <w:pPr>
              <w:numPr>
                <w:ilvl w:val="0"/>
                <w:numId w:val="9"/>
              </w:numPr>
              <w:spacing w:line="360" w:lineRule="auto"/>
              <w:ind w:left="199" w:hanging="199" w:hangingChars="95"/>
              <w:rPr>
                <w:rFonts w:hint="default" w:ascii="宋体" w:hAnsi="宋体" w:cs="宋体"/>
                <w:szCs w:val="21"/>
                <w:highlight w:val="none"/>
              </w:rPr>
            </w:pPr>
            <w:r>
              <w:rPr>
                <w:rFonts w:ascii="宋体" w:hAnsi="宋体" w:cs="宋体"/>
                <w:szCs w:val="21"/>
                <w:highlight w:val="none"/>
              </w:rPr>
              <w:t>残疾人福利性单位是指磋商响应文件中提供残疾人福利性单位声明函且</w:t>
            </w:r>
          </w:p>
          <w:p w14:paraId="59ADA03A">
            <w:pPr>
              <w:spacing w:line="360" w:lineRule="auto"/>
              <w:rPr>
                <w:rFonts w:hint="default" w:ascii="宋体" w:hAnsi="宋体" w:cs="宋体"/>
                <w:szCs w:val="21"/>
                <w:highlight w:val="none"/>
              </w:rPr>
            </w:pPr>
            <w:r>
              <w:rPr>
                <w:rFonts w:ascii="宋体" w:hAnsi="宋体" w:cs="宋体"/>
                <w:szCs w:val="21"/>
                <w:highlight w:val="none"/>
              </w:rPr>
              <w:t>符合《财政部 民政部 中国残疾人联合会关于促进残疾人就业政府采购政策的通知》（财库〔2017〕141号）的规定。</w:t>
            </w:r>
          </w:p>
          <w:p w14:paraId="24501362">
            <w:pPr>
              <w:numPr>
                <w:ilvl w:val="0"/>
                <w:numId w:val="9"/>
              </w:numPr>
              <w:spacing w:line="360" w:lineRule="auto"/>
              <w:ind w:left="199" w:hanging="199" w:hangingChars="95"/>
              <w:rPr>
                <w:rFonts w:hint="default" w:ascii="宋体" w:hAnsi="宋体" w:cs="宋体"/>
                <w:szCs w:val="21"/>
                <w:highlight w:val="none"/>
              </w:rPr>
            </w:pPr>
            <w:r>
              <w:rPr>
                <w:rFonts w:ascii="宋体" w:hAnsi="宋体" w:cs="宋体"/>
                <w:szCs w:val="21"/>
                <w:highlight w:val="none"/>
              </w:rPr>
              <w:t>监狱企业参加政府采购活动时，应当提供由省级以上监狱管理局、戒毒管</w:t>
            </w:r>
          </w:p>
          <w:p w14:paraId="23B88799">
            <w:pPr>
              <w:spacing w:line="360" w:lineRule="auto"/>
              <w:rPr>
                <w:rFonts w:hint="default" w:ascii="宋体" w:hAnsi="宋体" w:cs="宋体"/>
                <w:szCs w:val="21"/>
                <w:highlight w:val="none"/>
              </w:rPr>
            </w:pPr>
            <w:r>
              <w:rPr>
                <w:rFonts w:ascii="宋体" w:hAnsi="宋体" w:cs="宋体"/>
                <w:szCs w:val="21"/>
                <w:highlight w:val="none"/>
              </w:rPr>
              <w:t>理局（含新疆生产建设兵团）出具的属于监狱企业的证明文件。</w:t>
            </w:r>
          </w:p>
          <w:p w14:paraId="5E6ACA03">
            <w:pPr>
              <w:spacing w:line="360" w:lineRule="auto"/>
              <w:ind w:left="17" w:hanging="16" w:hangingChars="8"/>
              <w:rPr>
                <w:rFonts w:hint="default" w:ascii="宋体" w:hAnsi="宋体" w:cs="宋体"/>
                <w:szCs w:val="21"/>
                <w:highlight w:val="none"/>
              </w:rPr>
            </w:pPr>
            <w:r>
              <w:rPr>
                <w:rFonts w:hint="eastAsia" w:ascii="宋体" w:hAnsi="宋体" w:cs="宋体"/>
                <w:szCs w:val="21"/>
                <w:highlight w:val="none"/>
                <w:lang w:eastAsia="zh-CN"/>
              </w:rPr>
              <w:t>☑</w:t>
            </w:r>
            <w:r>
              <w:rPr>
                <w:rFonts w:ascii="宋体" w:hAnsi="宋体" w:cs="宋体"/>
                <w:szCs w:val="21"/>
                <w:highlight w:val="none"/>
              </w:rPr>
              <w:t xml:space="preserve"> 非专门面向中小企业采购项目。</w:t>
            </w:r>
          </w:p>
          <w:p w14:paraId="5917A27E">
            <w:pPr>
              <w:spacing w:line="360" w:lineRule="auto"/>
              <w:rPr>
                <w:rFonts w:hint="default" w:ascii="宋体" w:hAnsi="宋体" w:cs="宋体"/>
                <w:szCs w:val="21"/>
                <w:highlight w:val="none"/>
              </w:rPr>
            </w:pPr>
            <w:r>
              <w:rPr>
                <w:rFonts w:ascii="宋体" w:hAnsi="宋体" w:cs="宋体"/>
                <w:szCs w:val="21"/>
                <w:highlight w:val="none"/>
              </w:rPr>
              <w:t>注：对于未预留份额专门面向中小企业采购的采购项目，以及预留份额项目中的非预留部分采购包，对小微企业报价给予</w:t>
            </w:r>
            <w:r>
              <w:rPr>
                <w:rFonts w:hint="eastAsia" w:ascii="宋体" w:hAnsi="宋体" w:cs="宋体"/>
                <w:szCs w:val="21"/>
                <w:highlight w:val="none"/>
                <w:u w:val="single"/>
                <w:lang w:val="en-US" w:eastAsia="zh-CN"/>
              </w:rPr>
              <w:t xml:space="preserve"> 10% </w:t>
            </w:r>
            <w:r>
              <w:rPr>
                <w:rFonts w:ascii="宋体" w:hAnsi="宋体" w:cs="宋体"/>
                <w:szCs w:val="21"/>
                <w:highlight w:val="none"/>
              </w:rPr>
              <w:t>的扣除，用扣除后的价格参加评审。</w:t>
            </w:r>
          </w:p>
          <w:p w14:paraId="41A9D3DA">
            <w:pPr>
              <w:spacing w:line="360" w:lineRule="auto"/>
              <w:rPr>
                <w:rFonts w:hint="default" w:ascii="宋体" w:hAnsi="宋体" w:cs="宋体"/>
                <w:b/>
                <w:bCs/>
                <w:szCs w:val="21"/>
                <w:highlight w:val="none"/>
              </w:rPr>
            </w:pPr>
            <w:r>
              <w:rPr>
                <w:rFonts w:ascii="宋体" w:hAnsi="宋体" w:cs="宋体"/>
                <w:b/>
                <w:bCs/>
                <w:szCs w:val="21"/>
                <w:highlight w:val="none"/>
              </w:rPr>
              <w:t>监狱企业、残疾人福利性单位视同小型、微型企业，享受价格扣除。</w:t>
            </w:r>
          </w:p>
          <w:p w14:paraId="2A8FC626">
            <w:pPr>
              <w:pStyle w:val="32"/>
              <w:spacing w:line="360" w:lineRule="auto"/>
              <w:rPr>
                <w:rFonts w:hint="default" w:hAnsi="宋体" w:cs="宋体"/>
                <w:highlight w:val="none"/>
              </w:rPr>
            </w:pPr>
            <w:r>
              <w:rPr>
                <w:rFonts w:hAnsi="宋体" w:cs="宋体"/>
                <w:b/>
                <w:bCs/>
                <w:szCs w:val="21"/>
                <w:highlight w:val="none"/>
              </w:rPr>
              <w:t>残疾人福利性单位属于小型、微型企业的，不重复享受政策。</w:t>
            </w:r>
          </w:p>
        </w:tc>
      </w:tr>
      <w:tr w14:paraId="72FD5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645" w:type="dxa"/>
            <w:vAlign w:val="center"/>
          </w:tcPr>
          <w:p w14:paraId="4C4F4E46">
            <w:pPr>
              <w:spacing w:line="340" w:lineRule="exact"/>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7</w:t>
            </w:r>
          </w:p>
        </w:tc>
        <w:tc>
          <w:tcPr>
            <w:tcW w:w="1834" w:type="dxa"/>
            <w:vAlign w:val="center"/>
          </w:tcPr>
          <w:p w14:paraId="5D04D2F0">
            <w:pPr>
              <w:snapToGrid w:val="0"/>
              <w:spacing w:line="360" w:lineRule="auto"/>
              <w:jc w:val="center"/>
              <w:rPr>
                <w:rFonts w:hint="default" w:ascii="宋体" w:hAnsi="宋体" w:cs="宋体"/>
                <w:b/>
                <w:szCs w:val="21"/>
                <w:highlight w:val="none"/>
              </w:rPr>
            </w:pPr>
            <w:r>
              <w:rPr>
                <w:rFonts w:ascii="宋体" w:hAnsi="宋体" w:cs="宋体"/>
                <w:szCs w:val="21"/>
                <w:highlight w:val="none"/>
              </w:rPr>
              <w:t>信用记录</w:t>
            </w:r>
          </w:p>
        </w:tc>
        <w:tc>
          <w:tcPr>
            <w:tcW w:w="7365" w:type="dxa"/>
            <w:vAlign w:val="center"/>
          </w:tcPr>
          <w:p w14:paraId="60C0F2D4">
            <w:pPr>
              <w:widowControl/>
              <w:spacing w:line="360" w:lineRule="auto"/>
              <w:rPr>
                <w:rFonts w:hint="default" w:ascii="宋体" w:hAnsi="宋体" w:cs="宋体"/>
                <w:szCs w:val="21"/>
                <w:highlight w:val="none"/>
              </w:rPr>
            </w:pPr>
            <w:r>
              <w:rPr>
                <w:rFonts w:ascii="宋体" w:hAnsi="宋体" w:cs="宋体"/>
                <w:szCs w:val="21"/>
                <w:highlight w:val="none"/>
              </w:rPr>
              <w:t>根据《关于在政府采购活动中查询及使用信用记录有关问题的通知》财库[2016]125号的规定：</w:t>
            </w:r>
          </w:p>
          <w:p w14:paraId="26362E7C">
            <w:pPr>
              <w:widowControl/>
              <w:spacing w:line="360" w:lineRule="auto"/>
              <w:rPr>
                <w:rFonts w:hint="default" w:ascii="宋体" w:hAnsi="宋体" w:cs="宋体"/>
                <w:szCs w:val="21"/>
                <w:highlight w:val="none"/>
              </w:rPr>
            </w:pPr>
            <w:r>
              <w:rPr>
                <w:rFonts w:ascii="宋体" w:hAnsi="宋体" w:cs="宋体"/>
                <w:szCs w:val="21"/>
                <w:highlight w:val="none"/>
              </w:rPr>
              <w:t>1）采购人或采购代理机构将对本项目供应商的信用记录进行查询。查询渠道与留存方式：招标采购单位登录“信用中国”（www.creditchina.gov.cn）、中国政府采购网（www.ccgp.gov.cn）、浙江政府采购网（http://zfcg.czt.zj.gov.cn//）、国家企业信用信息公示系统（www.gsxt.gov.cn）网站查询各磋商供应商信用记录，网页截图并打印存档。</w:t>
            </w:r>
          </w:p>
          <w:p w14:paraId="7E32AB6D">
            <w:pPr>
              <w:widowControl/>
              <w:spacing w:line="360" w:lineRule="auto"/>
              <w:rPr>
                <w:rFonts w:hint="default" w:ascii="宋体" w:hAnsi="宋体" w:cs="宋体"/>
                <w:szCs w:val="21"/>
                <w:highlight w:val="none"/>
              </w:rPr>
            </w:pPr>
            <w:r>
              <w:rPr>
                <w:rFonts w:ascii="宋体" w:hAnsi="宋体" w:cs="宋体"/>
                <w:szCs w:val="21"/>
                <w:highlight w:val="none"/>
              </w:rPr>
              <w:t>2）截止时点：提交响应文件（响应文件）截止时间前3年内；</w:t>
            </w:r>
          </w:p>
          <w:p w14:paraId="4331FB00">
            <w:pPr>
              <w:widowControl/>
              <w:spacing w:line="360" w:lineRule="auto"/>
              <w:rPr>
                <w:rFonts w:hint="default" w:ascii="宋体" w:hAnsi="宋体" w:cs="宋体"/>
                <w:szCs w:val="21"/>
                <w:highlight w:val="none"/>
              </w:rPr>
            </w:pPr>
            <w:r>
              <w:rPr>
                <w:rFonts w:ascii="宋体" w:hAnsi="宋体" w:cs="宋体"/>
                <w:szCs w:val="21"/>
                <w:highlight w:val="none"/>
              </w:rPr>
              <w:t>3）查询记录和证据的留存：信用信息查询记录和证据以网页截图等方式留存。</w:t>
            </w:r>
          </w:p>
          <w:p w14:paraId="442F3855">
            <w:pPr>
              <w:widowControl/>
              <w:spacing w:line="360" w:lineRule="auto"/>
              <w:rPr>
                <w:rFonts w:hint="default" w:ascii="宋体" w:hAnsi="宋体" w:cs="宋体"/>
                <w:szCs w:val="21"/>
                <w:highlight w:val="none"/>
              </w:rPr>
            </w:pPr>
            <w:r>
              <w:rPr>
                <w:rFonts w:ascii="宋体" w:hAnsi="宋体" w:cs="宋体"/>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8C470E4">
            <w:pPr>
              <w:widowControl/>
              <w:spacing w:line="360" w:lineRule="auto"/>
              <w:rPr>
                <w:rFonts w:hint="default" w:ascii="宋体" w:hAnsi="宋体" w:cs="宋体"/>
                <w:szCs w:val="21"/>
                <w:highlight w:val="none"/>
              </w:rPr>
            </w:pPr>
            <w:r>
              <w:rPr>
                <w:rFonts w:ascii="宋体" w:hAnsi="宋体" w:cs="宋体"/>
                <w:szCs w:val="21"/>
                <w:highlight w:val="none"/>
              </w:rPr>
              <w:t>5）联合体成员任意一方存在不良信用记录的，视同联合体存在不良信用记录。</w:t>
            </w:r>
          </w:p>
        </w:tc>
      </w:tr>
      <w:tr w14:paraId="0EF5EE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645" w:type="dxa"/>
            <w:vAlign w:val="center"/>
          </w:tcPr>
          <w:p w14:paraId="0853B247">
            <w:pPr>
              <w:spacing w:line="276" w:lineRule="auto"/>
              <w:jc w:val="center"/>
              <w:rPr>
                <w:rFonts w:hint="eastAsia" w:ascii="宋体" w:hAnsi="宋体" w:eastAsia="宋体" w:cs="宋体"/>
                <w:szCs w:val="21"/>
                <w:highlight w:val="none"/>
                <w:lang w:eastAsia="zh-CN"/>
              </w:rPr>
            </w:pPr>
            <w:r>
              <w:rPr>
                <w:rFonts w:ascii="宋体" w:hAnsi="宋体" w:cs="宋体"/>
                <w:szCs w:val="21"/>
                <w:highlight w:val="none"/>
              </w:rPr>
              <w:t>2</w:t>
            </w:r>
            <w:r>
              <w:rPr>
                <w:rFonts w:hint="eastAsia" w:ascii="宋体" w:hAnsi="宋体" w:cs="宋体"/>
                <w:szCs w:val="21"/>
                <w:highlight w:val="none"/>
                <w:lang w:val="en-US" w:eastAsia="zh-CN"/>
              </w:rPr>
              <w:t>8</w:t>
            </w:r>
          </w:p>
        </w:tc>
        <w:tc>
          <w:tcPr>
            <w:tcW w:w="1834" w:type="dxa"/>
            <w:vAlign w:val="center"/>
          </w:tcPr>
          <w:p w14:paraId="4E2C0724">
            <w:pPr>
              <w:spacing w:line="360" w:lineRule="auto"/>
              <w:jc w:val="center"/>
              <w:rPr>
                <w:rFonts w:hint="default" w:ascii="宋体" w:hAnsi="宋体" w:cs="宋体"/>
                <w:szCs w:val="21"/>
                <w:highlight w:val="none"/>
              </w:rPr>
            </w:pPr>
            <w:r>
              <w:rPr>
                <w:rFonts w:ascii="宋体" w:hAnsi="宋体" w:cs="宋体"/>
                <w:szCs w:val="21"/>
                <w:highlight w:val="none"/>
              </w:rPr>
              <w:t>诚信履约管理</w:t>
            </w:r>
          </w:p>
        </w:tc>
        <w:tc>
          <w:tcPr>
            <w:tcW w:w="7365" w:type="dxa"/>
            <w:vAlign w:val="center"/>
          </w:tcPr>
          <w:p w14:paraId="2B52C322">
            <w:pPr>
              <w:widowControl/>
              <w:spacing w:line="360" w:lineRule="auto"/>
              <w:rPr>
                <w:rFonts w:hint="default" w:ascii="宋体" w:hAnsi="宋体" w:cs="宋体"/>
                <w:szCs w:val="21"/>
                <w:highlight w:val="none"/>
              </w:rPr>
            </w:pPr>
            <w:r>
              <w:rPr>
                <w:rFonts w:ascii="宋体" w:hAnsi="宋体" w:cs="宋体"/>
                <w:szCs w:val="21"/>
                <w:highlight w:val="none"/>
              </w:rPr>
              <w:t>合同签订后，采购人依法加强对合同履约进行管理。</w:t>
            </w:r>
          </w:p>
        </w:tc>
      </w:tr>
      <w:tr w14:paraId="7014E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88" w:hRule="atLeast"/>
          <w:jc w:val="center"/>
        </w:trPr>
        <w:tc>
          <w:tcPr>
            <w:tcW w:w="645" w:type="dxa"/>
            <w:vAlign w:val="center"/>
          </w:tcPr>
          <w:p w14:paraId="447E7370">
            <w:pPr>
              <w:spacing w:line="276"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29</w:t>
            </w:r>
          </w:p>
        </w:tc>
        <w:tc>
          <w:tcPr>
            <w:tcW w:w="1834" w:type="dxa"/>
            <w:vAlign w:val="center"/>
          </w:tcPr>
          <w:p w14:paraId="2F16FB7A">
            <w:pPr>
              <w:spacing w:line="360" w:lineRule="auto"/>
              <w:jc w:val="center"/>
              <w:rPr>
                <w:rFonts w:hint="default" w:ascii="宋体" w:hAnsi="宋体" w:cs="宋体"/>
                <w:szCs w:val="21"/>
                <w:highlight w:val="none"/>
              </w:rPr>
            </w:pPr>
            <w:r>
              <w:rPr>
                <w:rFonts w:ascii="宋体" w:hAnsi="宋体" w:cs="宋体"/>
                <w:szCs w:val="21"/>
                <w:highlight w:val="none"/>
              </w:rPr>
              <w:t>解释权</w:t>
            </w:r>
          </w:p>
        </w:tc>
        <w:tc>
          <w:tcPr>
            <w:tcW w:w="7365" w:type="dxa"/>
            <w:vAlign w:val="center"/>
          </w:tcPr>
          <w:p w14:paraId="67DCE291">
            <w:pPr>
              <w:spacing w:line="360" w:lineRule="auto"/>
              <w:rPr>
                <w:rFonts w:hint="default" w:ascii="宋体" w:hAnsi="宋体" w:cs="宋体"/>
                <w:szCs w:val="21"/>
                <w:highlight w:val="none"/>
              </w:rPr>
            </w:pPr>
            <w:r>
              <w:rPr>
                <w:rFonts w:ascii="宋体" w:hAnsi="宋体" w:cs="宋体"/>
                <w:szCs w:val="21"/>
                <w:highlight w:val="none"/>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4BDD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2AEF6D27">
            <w:pPr>
              <w:spacing w:line="276" w:lineRule="auto"/>
              <w:jc w:val="center"/>
              <w:rPr>
                <w:rFonts w:hint="eastAsia" w:ascii="宋体" w:hAnsi="宋体" w:eastAsia="宋体" w:cs="宋体"/>
                <w:szCs w:val="21"/>
                <w:highlight w:val="none"/>
                <w:lang w:eastAsia="zh-CN"/>
              </w:rPr>
            </w:pPr>
            <w:r>
              <w:rPr>
                <w:rFonts w:ascii="宋体" w:hAnsi="宋体" w:cs="宋体"/>
                <w:szCs w:val="21"/>
                <w:highlight w:val="none"/>
              </w:rPr>
              <w:t>3</w:t>
            </w:r>
            <w:r>
              <w:rPr>
                <w:rFonts w:hint="eastAsia" w:ascii="宋体" w:hAnsi="宋体" w:cs="宋体"/>
                <w:szCs w:val="21"/>
                <w:highlight w:val="none"/>
                <w:lang w:val="en-US" w:eastAsia="zh-CN"/>
              </w:rPr>
              <w:t>0</w:t>
            </w:r>
          </w:p>
        </w:tc>
        <w:tc>
          <w:tcPr>
            <w:tcW w:w="1834" w:type="dxa"/>
            <w:vAlign w:val="center"/>
          </w:tcPr>
          <w:p w14:paraId="616D4043">
            <w:pPr>
              <w:spacing w:line="360" w:lineRule="auto"/>
              <w:jc w:val="center"/>
              <w:rPr>
                <w:rFonts w:hint="default" w:ascii="宋体" w:hAnsi="宋体" w:cs="宋体"/>
                <w:szCs w:val="21"/>
                <w:highlight w:val="none"/>
              </w:rPr>
            </w:pPr>
            <w:r>
              <w:rPr>
                <w:rFonts w:ascii="宋体" w:hAnsi="宋体" w:cs="宋体"/>
                <w:szCs w:val="21"/>
                <w:highlight w:val="none"/>
              </w:rPr>
              <w:t xml:space="preserve">合同管理                                                                                                                                                                                                                                                                                                                                                                                                                                                                                                                                                                                                                                                                                                                                                                                                                                                                                                                                                                                                                                                                                                                                                                                                                                                                                                                                                                                                                                                                                                                                                                                                                                                                                                                                                                                                                                                                                                                                                                                                                                                                                                                                                                                                                                                                                                                                                                                                                                                                                                                                                                                                                                      </w:t>
            </w:r>
          </w:p>
        </w:tc>
        <w:tc>
          <w:tcPr>
            <w:tcW w:w="7365" w:type="dxa"/>
            <w:vAlign w:val="center"/>
          </w:tcPr>
          <w:p w14:paraId="52EA0B73">
            <w:pPr>
              <w:spacing w:line="360" w:lineRule="auto"/>
              <w:rPr>
                <w:rFonts w:hint="default" w:ascii="宋体" w:hAnsi="宋体" w:cs="宋体"/>
                <w:szCs w:val="21"/>
                <w:highlight w:val="none"/>
              </w:rPr>
            </w:pPr>
            <w:r>
              <w:rPr>
                <w:rFonts w:ascii="宋体" w:hAnsi="宋体" w:cs="宋体"/>
                <w:szCs w:val="21"/>
                <w:highlight w:val="none"/>
              </w:rPr>
              <w:t>1.成交供应商与采购人签订合同后,两个工作日内将合同原件交给浙江综盛项目管理有限公司备案。</w:t>
            </w:r>
          </w:p>
          <w:p w14:paraId="0FF20749">
            <w:pPr>
              <w:spacing w:line="360" w:lineRule="auto"/>
              <w:rPr>
                <w:rFonts w:hint="default" w:ascii="宋体" w:hAnsi="宋体" w:cs="宋体"/>
                <w:b/>
                <w:szCs w:val="21"/>
                <w:highlight w:val="none"/>
              </w:rPr>
            </w:pPr>
            <w:r>
              <w:rPr>
                <w:rFonts w:ascii="宋体" w:hAnsi="宋体" w:cs="宋体"/>
                <w:szCs w:val="21"/>
                <w:highlight w:val="none"/>
              </w:rPr>
              <w:t>2.采购人在合同签订后两个工作日内要及时向财政监督管理部门申请备案。</w:t>
            </w:r>
          </w:p>
        </w:tc>
      </w:tr>
      <w:tr w14:paraId="1464B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55926C54">
            <w:pPr>
              <w:spacing w:line="276" w:lineRule="auto"/>
              <w:jc w:val="center"/>
              <w:rPr>
                <w:rFonts w:hint="eastAsia" w:ascii="宋体" w:hAnsi="宋体" w:eastAsia="宋体" w:cs="宋体"/>
                <w:szCs w:val="21"/>
                <w:highlight w:val="none"/>
                <w:lang w:eastAsia="zh-CN"/>
              </w:rPr>
            </w:pPr>
            <w:r>
              <w:rPr>
                <w:rFonts w:ascii="宋体" w:hAnsi="宋体" w:cs="宋体"/>
                <w:szCs w:val="21"/>
                <w:highlight w:val="none"/>
              </w:rPr>
              <w:t>3</w:t>
            </w:r>
            <w:r>
              <w:rPr>
                <w:rFonts w:hint="eastAsia" w:ascii="宋体" w:hAnsi="宋体" w:cs="宋体"/>
                <w:szCs w:val="21"/>
                <w:highlight w:val="none"/>
                <w:lang w:val="en-US" w:eastAsia="zh-CN"/>
              </w:rPr>
              <w:t>1</w:t>
            </w:r>
          </w:p>
        </w:tc>
        <w:tc>
          <w:tcPr>
            <w:tcW w:w="1834" w:type="dxa"/>
            <w:vAlign w:val="center"/>
          </w:tcPr>
          <w:p w14:paraId="312061B7">
            <w:pPr>
              <w:spacing w:line="360" w:lineRule="auto"/>
              <w:jc w:val="center"/>
              <w:rPr>
                <w:rFonts w:hint="default" w:ascii="宋体" w:hAnsi="宋体" w:cs="宋体"/>
                <w:szCs w:val="21"/>
                <w:highlight w:val="none"/>
              </w:rPr>
            </w:pPr>
            <w:r>
              <w:rPr>
                <w:rFonts w:ascii="宋体" w:hAnsi="宋体" w:cs="宋体"/>
                <w:szCs w:val="21"/>
                <w:highlight w:val="none"/>
              </w:rPr>
              <w:t>邮箱</w:t>
            </w:r>
          </w:p>
        </w:tc>
        <w:tc>
          <w:tcPr>
            <w:tcW w:w="7365" w:type="dxa"/>
            <w:vAlign w:val="center"/>
          </w:tcPr>
          <w:p w14:paraId="277FADB6">
            <w:pPr>
              <w:spacing w:line="360" w:lineRule="auto"/>
              <w:rPr>
                <w:rFonts w:hint="default" w:ascii="宋体" w:hAnsi="宋体" w:cs="宋体"/>
                <w:szCs w:val="21"/>
                <w:highlight w:val="none"/>
              </w:rPr>
            </w:pPr>
            <w:r>
              <w:rPr>
                <w:rFonts w:ascii="宋体" w:hAnsi="宋体" w:cs="宋体"/>
                <w:szCs w:val="21"/>
                <w:highlight w:val="none"/>
              </w:rPr>
              <w:t>本磋商文件所提到的代理机构邮箱皆为</w:t>
            </w:r>
            <w:r>
              <w:rPr>
                <w:rFonts w:ascii="宋体" w:hAnsi="宋体" w:cs="宋体"/>
                <w:b/>
                <w:bCs/>
                <w:szCs w:val="21"/>
                <w:highlight w:val="none"/>
              </w:rPr>
              <w:t>984865308@qq.com</w:t>
            </w:r>
            <w:r>
              <w:rPr>
                <w:rFonts w:ascii="宋体" w:hAnsi="宋体" w:cs="宋体"/>
                <w:szCs w:val="21"/>
                <w:highlight w:val="none"/>
              </w:rPr>
              <w:t>。</w:t>
            </w:r>
          </w:p>
        </w:tc>
      </w:tr>
      <w:tr w14:paraId="2C3EB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14:paraId="25322CF8">
            <w:pPr>
              <w:spacing w:line="276" w:lineRule="auto"/>
              <w:jc w:val="center"/>
              <w:rPr>
                <w:rFonts w:hint="eastAsia" w:ascii="宋体" w:hAnsi="宋体" w:eastAsia="宋体" w:cs="宋体"/>
                <w:szCs w:val="21"/>
                <w:highlight w:val="none"/>
                <w:lang w:eastAsia="zh-CN"/>
              </w:rPr>
            </w:pPr>
            <w:r>
              <w:rPr>
                <w:rFonts w:ascii="宋体" w:hAnsi="宋体" w:cs="宋体"/>
                <w:szCs w:val="21"/>
                <w:highlight w:val="none"/>
              </w:rPr>
              <w:t>3</w:t>
            </w:r>
            <w:r>
              <w:rPr>
                <w:rFonts w:hint="eastAsia" w:ascii="宋体" w:hAnsi="宋体" w:cs="宋体"/>
                <w:szCs w:val="21"/>
                <w:highlight w:val="none"/>
                <w:lang w:val="en-US" w:eastAsia="zh-CN"/>
              </w:rPr>
              <w:t>2</w:t>
            </w:r>
          </w:p>
        </w:tc>
        <w:tc>
          <w:tcPr>
            <w:tcW w:w="1834" w:type="dxa"/>
            <w:vAlign w:val="center"/>
          </w:tcPr>
          <w:p w14:paraId="65A5A0CA">
            <w:pPr>
              <w:spacing w:line="360" w:lineRule="auto"/>
              <w:jc w:val="center"/>
              <w:rPr>
                <w:rFonts w:hint="default" w:ascii="宋体" w:hAnsi="宋体" w:cs="宋体"/>
                <w:szCs w:val="21"/>
                <w:highlight w:val="none"/>
              </w:rPr>
            </w:pPr>
            <w:r>
              <w:rPr>
                <w:rFonts w:ascii="宋体" w:hAnsi="宋体" w:cs="宋体"/>
                <w:szCs w:val="21"/>
                <w:highlight w:val="none"/>
              </w:rPr>
              <w:t>备注</w:t>
            </w:r>
          </w:p>
        </w:tc>
        <w:tc>
          <w:tcPr>
            <w:tcW w:w="7365" w:type="dxa"/>
            <w:vAlign w:val="center"/>
          </w:tcPr>
          <w:p w14:paraId="3E782193">
            <w:pPr>
              <w:numPr>
                <w:ilvl w:val="0"/>
                <w:numId w:val="10"/>
              </w:numPr>
              <w:spacing w:line="360" w:lineRule="auto"/>
              <w:rPr>
                <w:rFonts w:hint="default" w:ascii="宋体" w:hAnsi="宋体" w:cs="宋体"/>
                <w:szCs w:val="21"/>
                <w:highlight w:val="none"/>
              </w:rPr>
            </w:pPr>
            <w:r>
              <w:rPr>
                <w:rFonts w:ascii="宋体" w:hAnsi="宋体" w:cs="宋体"/>
                <w:szCs w:val="21"/>
                <w:highlight w:val="none"/>
              </w:rPr>
              <w:t>请务必确保投标文件制作客户端为最新版本，旧版本可能导致磋商响应文件解密失败。</w:t>
            </w:r>
          </w:p>
          <w:p w14:paraId="4E8B8C5B">
            <w:pPr>
              <w:numPr>
                <w:ilvl w:val="0"/>
                <w:numId w:val="10"/>
              </w:numPr>
              <w:spacing w:line="360" w:lineRule="auto"/>
              <w:rPr>
                <w:rFonts w:hint="default" w:ascii="宋体" w:hAnsi="宋体" w:cs="宋体"/>
                <w:szCs w:val="21"/>
                <w:highlight w:val="none"/>
              </w:rPr>
            </w:pPr>
            <w:r>
              <w:rPr>
                <w:rFonts w:ascii="宋体" w:hAnsi="宋体" w:cs="宋体"/>
                <w:szCs w:val="21"/>
                <w:highlight w:val="none"/>
              </w:rPr>
              <w:t>请务必确保响应文件制作时所用的 CA 锁与响应文件解密时的 CA 锁为同一把，否则可能导致响应文件解密失败。</w:t>
            </w:r>
          </w:p>
          <w:p w14:paraId="29E41D1C">
            <w:pPr>
              <w:numPr>
                <w:ilvl w:val="0"/>
                <w:numId w:val="10"/>
              </w:numPr>
              <w:spacing w:line="360" w:lineRule="auto"/>
              <w:rPr>
                <w:rFonts w:hint="default" w:ascii="宋体" w:hAnsi="宋体" w:cs="宋体"/>
                <w:szCs w:val="21"/>
                <w:highlight w:val="none"/>
              </w:rPr>
            </w:pPr>
            <w:r>
              <w:rPr>
                <w:rFonts w:ascii="宋体" w:hAnsi="宋体" w:cs="宋体"/>
                <w:szCs w:val="21"/>
                <w:highlight w:val="none"/>
              </w:rPr>
              <w:t>在磋商响应文件解密前，请务必检验 CA 锁与所用电脑的兼容性，部分电脑因 CA 驱动未正常安装、USB 接口兼容性差等原因可能造成响应文件解密失败。</w:t>
            </w:r>
          </w:p>
          <w:p w14:paraId="11803FF2">
            <w:pPr>
              <w:numPr>
                <w:ilvl w:val="0"/>
                <w:numId w:val="10"/>
              </w:numPr>
              <w:spacing w:line="360" w:lineRule="auto"/>
              <w:rPr>
                <w:rFonts w:hint="default" w:ascii="宋体" w:hAnsi="宋体" w:cs="宋体"/>
                <w:szCs w:val="21"/>
                <w:highlight w:val="none"/>
              </w:rPr>
            </w:pPr>
            <w:r>
              <w:rPr>
                <w:rFonts w:ascii="宋体" w:hAnsi="宋体" w:cs="宋体"/>
                <w:szCs w:val="21"/>
                <w:highlight w:val="none"/>
              </w:rPr>
              <w:t>供应商未按照采购文件规定及提醒操作的，引起一切后果由供应商自行负责。</w:t>
            </w:r>
          </w:p>
          <w:p w14:paraId="0297A1A9">
            <w:pPr>
              <w:numPr>
                <w:ilvl w:val="0"/>
                <w:numId w:val="10"/>
              </w:numPr>
              <w:spacing w:line="360" w:lineRule="auto"/>
              <w:rPr>
                <w:rFonts w:hint="default" w:ascii="宋体" w:hAnsi="宋体" w:cs="宋体"/>
                <w:szCs w:val="21"/>
                <w:highlight w:val="none"/>
              </w:rPr>
            </w:pPr>
            <w:r>
              <w:rPr>
                <w:rFonts w:ascii="宋体" w:hAnsi="宋体" w:cs="宋体"/>
                <w:szCs w:val="21"/>
                <w:highlight w:val="none"/>
              </w:rPr>
              <w:t>成交供应商在领取成交通知书时需提供全套纸质磋商响应文件一正三副共4份。</w:t>
            </w:r>
          </w:p>
        </w:tc>
      </w:tr>
    </w:tbl>
    <w:p w14:paraId="0615DEB2">
      <w:pPr>
        <w:rPr>
          <w:rFonts w:hint="default"/>
          <w:highlight w:val="none"/>
        </w:rPr>
      </w:pPr>
    </w:p>
    <w:p w14:paraId="6DD89BAB">
      <w:pPr>
        <w:pageBreakBefore/>
        <w:tabs>
          <w:tab w:val="left" w:pos="840"/>
        </w:tabs>
        <w:spacing w:before="240" w:beforeLines="100" w:after="240" w:afterLines="100"/>
        <w:jc w:val="center"/>
        <w:rPr>
          <w:rFonts w:hint="default" w:hAnsi="宋体"/>
          <w:sz w:val="28"/>
          <w:szCs w:val="36"/>
          <w:highlight w:val="none"/>
        </w:rPr>
      </w:pPr>
      <w:bookmarkStart w:id="91" w:name="_Toc65250512"/>
      <w:bookmarkStart w:id="92" w:name="_Toc51335243"/>
      <w:bookmarkStart w:id="93" w:name="_Toc28"/>
      <w:bookmarkStart w:id="94" w:name="_Toc38808094"/>
      <w:r>
        <w:rPr>
          <w:rFonts w:hAnsi="宋体"/>
          <w:b/>
          <w:bCs/>
          <w:sz w:val="28"/>
          <w:szCs w:val="36"/>
          <w:highlight w:val="none"/>
        </w:rPr>
        <w:t>政府采购活动现场确认声明书</w:t>
      </w:r>
      <w:bookmarkEnd w:id="91"/>
      <w:bookmarkEnd w:id="92"/>
      <w:bookmarkEnd w:id="93"/>
      <w:bookmarkEnd w:id="94"/>
    </w:p>
    <w:p w14:paraId="3E2549FD">
      <w:pPr>
        <w:pStyle w:val="33"/>
        <w:snapToGrid w:val="0"/>
        <w:spacing w:line="500" w:lineRule="exact"/>
        <w:rPr>
          <w:rFonts w:hint="default" w:hAnsi="宋体" w:cs="宋体"/>
          <w:b/>
          <w:szCs w:val="21"/>
          <w:highlight w:val="none"/>
        </w:rPr>
      </w:pPr>
      <w:r>
        <w:rPr>
          <w:rFonts w:hAnsi="宋体" w:cs="宋体"/>
          <w:kern w:val="0"/>
          <w:szCs w:val="21"/>
          <w:highlight w:val="none"/>
          <w:u w:val="single"/>
        </w:rPr>
        <w:t>浙江综盛项目管理有限公司</w:t>
      </w:r>
      <w:r>
        <w:rPr>
          <w:rFonts w:hAnsi="宋体" w:cs="宋体"/>
          <w:kern w:val="0"/>
          <w:szCs w:val="21"/>
          <w:highlight w:val="none"/>
        </w:rPr>
        <w:t>（采购组织机构名称）：</w:t>
      </w:r>
    </w:p>
    <w:p w14:paraId="474B006A">
      <w:pPr>
        <w:pStyle w:val="33"/>
        <w:snapToGrid w:val="0"/>
        <w:spacing w:line="460" w:lineRule="exact"/>
        <w:ind w:left="19" w:leftChars="9" w:firstLine="415" w:firstLineChars="187"/>
        <w:rPr>
          <w:rFonts w:hint="default" w:hAnsi="宋体" w:cs="宋体"/>
          <w:spacing w:val="6"/>
          <w:szCs w:val="21"/>
          <w:highlight w:val="none"/>
        </w:rPr>
      </w:pPr>
      <w:r>
        <w:rPr>
          <w:rFonts w:hAnsi="宋体" w:cs="宋体"/>
          <w:spacing w:val="6"/>
          <w:szCs w:val="21"/>
          <w:highlight w:val="none"/>
        </w:rPr>
        <w:t>本人</w:t>
      </w:r>
      <w:r>
        <w:rPr>
          <w:rFonts w:hAnsi="宋体" w:cs="宋体"/>
          <w:spacing w:val="6"/>
          <w:szCs w:val="21"/>
          <w:highlight w:val="none"/>
          <w:u w:val="single"/>
        </w:rPr>
        <w:t xml:space="preserve">           </w:t>
      </w:r>
      <w:r>
        <w:rPr>
          <w:rFonts w:hAnsi="宋体" w:cs="宋体"/>
          <w:spacing w:val="6"/>
          <w:szCs w:val="21"/>
          <w:highlight w:val="none"/>
        </w:rPr>
        <w:t>（授权代表姓名），经由</w:t>
      </w:r>
      <w:r>
        <w:rPr>
          <w:rFonts w:hAnsi="宋体" w:cs="宋体"/>
          <w:spacing w:val="6"/>
          <w:szCs w:val="21"/>
          <w:highlight w:val="none"/>
          <w:u w:val="single"/>
        </w:rPr>
        <w:t xml:space="preserve">            （单位）</w:t>
      </w:r>
      <w:r>
        <w:rPr>
          <w:rFonts w:hAnsi="宋体" w:cs="宋体"/>
          <w:spacing w:val="6"/>
          <w:szCs w:val="21"/>
          <w:highlight w:val="none"/>
        </w:rPr>
        <w:t>负责人</w:t>
      </w:r>
      <w:r>
        <w:rPr>
          <w:rFonts w:hAnsi="宋体" w:cs="宋体"/>
          <w:spacing w:val="6"/>
          <w:szCs w:val="21"/>
          <w:highlight w:val="none"/>
          <w:u w:val="single"/>
        </w:rPr>
        <w:t xml:space="preserve">          </w:t>
      </w:r>
      <w:r>
        <w:rPr>
          <w:rFonts w:hAnsi="宋体" w:cs="宋体"/>
          <w:spacing w:val="6"/>
          <w:szCs w:val="21"/>
          <w:highlight w:val="none"/>
        </w:rPr>
        <w:t>（法定代表人）合法授权参加</w:t>
      </w:r>
      <w:r>
        <w:rPr>
          <w:rFonts w:hAnsi="宋体" w:cs="宋体"/>
          <w:spacing w:val="6"/>
          <w:szCs w:val="21"/>
          <w:highlight w:val="none"/>
          <w:u w:val="single"/>
        </w:rPr>
        <w:t xml:space="preserve">          </w:t>
      </w:r>
      <w:r>
        <w:rPr>
          <w:rFonts w:hAnsi="宋体" w:cs="宋体"/>
          <w:spacing w:val="6"/>
          <w:szCs w:val="21"/>
          <w:highlight w:val="none"/>
        </w:rPr>
        <w:t>（编号：</w:t>
      </w:r>
      <w:r>
        <w:rPr>
          <w:rFonts w:hAnsi="宋体" w:cs="宋体"/>
          <w:spacing w:val="6"/>
          <w:szCs w:val="21"/>
          <w:highlight w:val="none"/>
          <w:u w:val="single"/>
        </w:rPr>
        <w:t xml:space="preserve">      </w:t>
      </w:r>
      <w:r>
        <w:rPr>
          <w:rFonts w:hAnsi="宋体" w:cs="宋体"/>
          <w:spacing w:val="6"/>
          <w:szCs w:val="21"/>
          <w:highlight w:val="none"/>
        </w:rPr>
        <w:t xml:space="preserve">）政府采购活动，经与本单位法人代表（负责人）联系确认，现就有关公平竞争事项郑重声明如下： </w:t>
      </w:r>
    </w:p>
    <w:p w14:paraId="01115E0B">
      <w:pPr>
        <w:pStyle w:val="34"/>
        <w:widowControl/>
        <w:snapToGrid w:val="0"/>
        <w:spacing w:line="460" w:lineRule="exact"/>
        <w:ind w:firstLine="420" w:firstLineChars="200"/>
        <w:rPr>
          <w:rFonts w:hint="default" w:ascii="宋体" w:hAnsi="宋体" w:cs="宋体"/>
          <w:kern w:val="0"/>
          <w:szCs w:val="21"/>
          <w:highlight w:val="none"/>
        </w:rPr>
      </w:pPr>
      <w:r>
        <w:rPr>
          <w:rFonts w:ascii="宋体" w:hAnsi="宋体" w:cs="宋体"/>
          <w:kern w:val="0"/>
          <w:szCs w:val="21"/>
          <w:highlight w:val="none"/>
        </w:rPr>
        <w:t>一、本单位与采购人之间 □不存在利害关系□存在下列利害关系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655D581A">
      <w:pPr>
        <w:pStyle w:val="34"/>
        <w:widowControl/>
        <w:snapToGrid w:val="0"/>
        <w:spacing w:line="46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0BA5F4CE">
      <w:pPr>
        <w:pStyle w:val="34"/>
        <w:widowControl/>
        <w:snapToGrid w:val="0"/>
        <w:spacing w:line="46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13E82270">
      <w:pPr>
        <w:pStyle w:val="34"/>
        <w:widowControl/>
        <w:snapToGrid w:val="0"/>
        <w:spacing w:line="46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7342136F">
      <w:pPr>
        <w:pStyle w:val="33"/>
        <w:snapToGrid w:val="0"/>
        <w:spacing w:line="460" w:lineRule="exact"/>
        <w:rPr>
          <w:rFonts w:hint="default" w:hAnsi="宋体" w:cs="宋体"/>
          <w:kern w:val="0"/>
          <w:szCs w:val="21"/>
          <w:highlight w:val="none"/>
        </w:rPr>
      </w:pPr>
      <w:r>
        <w:rPr>
          <w:rFonts w:hAnsi="宋体" w:cs="宋体"/>
          <w:kern w:val="0"/>
          <w:szCs w:val="21"/>
          <w:highlight w:val="none"/>
        </w:rPr>
        <w:t xml:space="preserve">  A.法定代表人或负责人或实际控制人是同一人</w:t>
      </w:r>
    </w:p>
    <w:p w14:paraId="06DD152B">
      <w:pPr>
        <w:pStyle w:val="33"/>
        <w:snapToGrid w:val="0"/>
        <w:spacing w:line="460" w:lineRule="exact"/>
        <w:rPr>
          <w:rFonts w:hint="default" w:hAnsi="宋体" w:cs="宋体"/>
          <w:spacing w:val="6"/>
          <w:szCs w:val="21"/>
          <w:highlight w:val="none"/>
        </w:rPr>
      </w:pPr>
      <w:r>
        <w:rPr>
          <w:rFonts w:hAnsi="宋体" w:cs="宋体"/>
          <w:kern w:val="0"/>
          <w:szCs w:val="21"/>
          <w:highlight w:val="none"/>
        </w:rPr>
        <w:t xml:space="preserve">  B.法定代表人或负责人或实际控制人是夫妻关系</w:t>
      </w:r>
    </w:p>
    <w:p w14:paraId="5F24937E">
      <w:pPr>
        <w:pStyle w:val="33"/>
        <w:snapToGrid w:val="0"/>
        <w:spacing w:line="460" w:lineRule="exact"/>
        <w:rPr>
          <w:rFonts w:hint="default" w:hAnsi="宋体" w:cs="宋体"/>
          <w:spacing w:val="6"/>
          <w:szCs w:val="21"/>
          <w:highlight w:val="none"/>
        </w:rPr>
      </w:pPr>
      <w:r>
        <w:rPr>
          <w:rFonts w:hAnsi="宋体" w:cs="宋体"/>
          <w:kern w:val="0"/>
          <w:szCs w:val="21"/>
          <w:highlight w:val="none"/>
        </w:rPr>
        <w:t xml:space="preserve">  C.法定代表人或负责人或实际控制人是直系血亲关系</w:t>
      </w:r>
    </w:p>
    <w:p w14:paraId="26C3AA4E">
      <w:pPr>
        <w:pStyle w:val="33"/>
        <w:snapToGrid w:val="0"/>
        <w:spacing w:line="460" w:lineRule="exact"/>
        <w:rPr>
          <w:rFonts w:hint="default" w:hAnsi="宋体" w:cs="宋体"/>
          <w:spacing w:val="6"/>
          <w:szCs w:val="21"/>
          <w:highlight w:val="none"/>
        </w:rPr>
      </w:pPr>
      <w:r>
        <w:rPr>
          <w:rFonts w:hAnsi="宋体" w:cs="宋体"/>
          <w:kern w:val="0"/>
          <w:szCs w:val="21"/>
          <w:highlight w:val="none"/>
        </w:rPr>
        <w:t xml:space="preserve">  D.法定代表人或负责人或实际控制人存在三代以内旁系血亲关系</w:t>
      </w:r>
    </w:p>
    <w:p w14:paraId="488B08D6">
      <w:pPr>
        <w:pStyle w:val="33"/>
        <w:snapToGrid w:val="0"/>
        <w:spacing w:line="460" w:lineRule="exact"/>
        <w:rPr>
          <w:rFonts w:hint="default" w:hAnsi="宋体" w:cs="宋体"/>
          <w:kern w:val="0"/>
          <w:szCs w:val="21"/>
          <w:highlight w:val="none"/>
        </w:rPr>
      </w:pPr>
      <w:r>
        <w:rPr>
          <w:rFonts w:hAnsi="宋体" w:cs="宋体"/>
          <w:kern w:val="0"/>
          <w:szCs w:val="21"/>
          <w:highlight w:val="none"/>
        </w:rPr>
        <w:t xml:space="preserve">  E.法定代表人或负责人或实际控制人存在近姻亲关系</w:t>
      </w:r>
    </w:p>
    <w:p w14:paraId="3E893751">
      <w:pPr>
        <w:pStyle w:val="33"/>
        <w:snapToGrid w:val="0"/>
        <w:spacing w:line="460" w:lineRule="exact"/>
        <w:rPr>
          <w:rFonts w:hint="default" w:hAnsi="宋体" w:cs="宋体"/>
          <w:kern w:val="0"/>
          <w:szCs w:val="21"/>
          <w:highlight w:val="none"/>
        </w:rPr>
      </w:pPr>
      <w:r>
        <w:rPr>
          <w:rFonts w:hAnsi="宋体" w:cs="宋体"/>
          <w:kern w:val="0"/>
          <w:szCs w:val="21"/>
          <w:highlight w:val="none"/>
        </w:rPr>
        <w:t xml:space="preserve">  F.法定代表人或负责人或实际控制人存在股份控制或实际控制关系</w:t>
      </w:r>
    </w:p>
    <w:p w14:paraId="3CD9B699">
      <w:pPr>
        <w:pStyle w:val="33"/>
        <w:snapToGrid w:val="0"/>
        <w:spacing w:line="460" w:lineRule="exact"/>
        <w:rPr>
          <w:rFonts w:hint="default" w:hAnsi="宋体" w:cs="宋体"/>
          <w:kern w:val="0"/>
          <w:szCs w:val="21"/>
          <w:highlight w:val="none"/>
        </w:rPr>
      </w:pPr>
      <w:r>
        <w:rPr>
          <w:rFonts w:hAnsi="宋体" w:cs="宋体"/>
          <w:kern w:val="0"/>
          <w:szCs w:val="21"/>
          <w:highlight w:val="none"/>
        </w:rPr>
        <w:t xml:space="preserve">  </w:t>
      </w:r>
      <w:bookmarkStart w:id="95" w:name="_Toc12033"/>
      <w:bookmarkStart w:id="96" w:name="_Toc25645"/>
      <w:bookmarkStart w:id="97" w:name="_Toc9069"/>
      <w:bookmarkStart w:id="98" w:name="_Toc5689"/>
      <w:bookmarkStart w:id="99" w:name="_Toc15012"/>
      <w:r>
        <w:rPr>
          <w:rFonts w:hAnsi="宋体" w:cs="宋体"/>
          <w:kern w:val="0"/>
          <w:szCs w:val="21"/>
          <w:highlight w:val="none"/>
        </w:rPr>
        <w:t>G.存在共同直接或间接投资设立子公司、联营企业和合营企业情况</w:t>
      </w:r>
      <w:bookmarkEnd w:id="95"/>
      <w:bookmarkEnd w:id="96"/>
      <w:bookmarkEnd w:id="97"/>
      <w:bookmarkEnd w:id="98"/>
      <w:bookmarkEnd w:id="99"/>
    </w:p>
    <w:p w14:paraId="0532A1D9">
      <w:pPr>
        <w:pStyle w:val="33"/>
        <w:snapToGrid w:val="0"/>
        <w:spacing w:line="460" w:lineRule="exact"/>
        <w:rPr>
          <w:rFonts w:hint="default" w:hAnsi="宋体" w:cs="宋体"/>
          <w:szCs w:val="21"/>
          <w:highlight w:val="none"/>
        </w:rPr>
      </w:pPr>
      <w:r>
        <w:rPr>
          <w:rFonts w:hAnsi="宋体" w:cs="宋体"/>
          <w:kern w:val="0"/>
          <w:szCs w:val="21"/>
          <w:highlight w:val="none"/>
        </w:rPr>
        <w:t xml:space="preserve">  H.存在分级代理或代销关系、同一生产制造商关系、</w:t>
      </w:r>
      <w:r>
        <w:rPr>
          <w:rFonts w:hAnsi="宋体" w:cs="宋体"/>
          <w:szCs w:val="21"/>
          <w:highlight w:val="none"/>
        </w:rPr>
        <w:t>管理关系、重要业务（占主营业务收入50%以上）或重要财务往来关系（如融资）等其他实质性控制关系</w:t>
      </w:r>
    </w:p>
    <w:p w14:paraId="1E1C21F1">
      <w:pPr>
        <w:pStyle w:val="33"/>
        <w:snapToGrid w:val="0"/>
        <w:spacing w:line="460" w:lineRule="exact"/>
        <w:rPr>
          <w:rFonts w:hint="default" w:hAnsi="宋体" w:cs="宋体"/>
          <w:spacing w:val="6"/>
          <w:szCs w:val="21"/>
          <w:highlight w:val="none"/>
        </w:rPr>
      </w:pPr>
      <w:r>
        <w:rPr>
          <w:rFonts w:hAnsi="宋体" w:cs="宋体"/>
          <w:szCs w:val="21"/>
          <w:highlight w:val="none"/>
        </w:rPr>
        <w:t xml:space="preserve">    I</w:t>
      </w:r>
      <w:r>
        <w:rPr>
          <w:rFonts w:hAnsi="宋体" w:cs="宋体"/>
          <w:kern w:val="0"/>
          <w:szCs w:val="21"/>
          <w:highlight w:val="none"/>
        </w:rPr>
        <w:t>.</w:t>
      </w:r>
      <w:r>
        <w:rPr>
          <w:rFonts w:hAnsi="宋体" w:cs="宋体"/>
          <w:szCs w:val="21"/>
          <w:highlight w:val="none"/>
        </w:rPr>
        <w:t>其他利害关系情况</w:t>
      </w:r>
      <w:r>
        <w:rPr>
          <w:rFonts w:hAnsi="宋体" w:cs="宋体"/>
          <w:szCs w:val="21"/>
          <w:highlight w:val="none"/>
          <w:u w:val="single"/>
        </w:rPr>
        <w:t xml:space="preserve">                              </w:t>
      </w:r>
      <w:r>
        <w:rPr>
          <w:rFonts w:hAnsi="宋体" w:cs="宋体"/>
          <w:kern w:val="0"/>
          <w:szCs w:val="21"/>
          <w:highlight w:val="none"/>
        </w:rPr>
        <w:t>。</w:t>
      </w:r>
    </w:p>
    <w:p w14:paraId="56D65FF3">
      <w:pPr>
        <w:pStyle w:val="34"/>
        <w:widowControl/>
        <w:numPr>
          <w:ilvl w:val="0"/>
          <w:numId w:val="11"/>
        </w:numPr>
        <w:snapToGrid w:val="0"/>
        <w:spacing w:line="460" w:lineRule="exact"/>
        <w:ind w:firstLine="396" w:firstLineChars="189"/>
        <w:rPr>
          <w:rFonts w:hint="default" w:ascii="宋体" w:hAnsi="宋体" w:cs="宋体"/>
          <w:kern w:val="0"/>
          <w:szCs w:val="21"/>
          <w:highlight w:val="none"/>
        </w:rPr>
      </w:pPr>
      <w:bookmarkStart w:id="100" w:name="_Toc11145"/>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bookmarkEnd w:id="100"/>
    </w:p>
    <w:p w14:paraId="6C80ED70">
      <w:pPr>
        <w:pStyle w:val="34"/>
        <w:widowControl/>
        <w:numPr>
          <w:ilvl w:val="0"/>
          <w:numId w:val="11"/>
        </w:numPr>
        <w:snapToGrid w:val="0"/>
        <w:spacing w:line="460" w:lineRule="exact"/>
        <w:ind w:firstLine="396" w:firstLineChars="189"/>
        <w:rPr>
          <w:rFonts w:hint="default" w:ascii="宋体" w:hAnsi="宋体" w:cs="宋体"/>
          <w:kern w:val="0"/>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7BC26FB9">
      <w:pPr>
        <w:pStyle w:val="33"/>
        <w:snapToGrid w:val="0"/>
        <w:spacing w:line="500" w:lineRule="exact"/>
        <w:ind w:firstLine="420" w:firstLineChars="200"/>
        <w:rPr>
          <w:rFonts w:hint="default" w:hAnsi="宋体" w:cs="宋体"/>
          <w:szCs w:val="21"/>
          <w:highlight w:val="none"/>
        </w:rPr>
      </w:pPr>
      <w:r>
        <w:rPr>
          <w:rFonts w:hAnsi="宋体" w:cs="宋体"/>
          <w:szCs w:val="21"/>
          <w:highlight w:val="none"/>
        </w:rPr>
        <w:t xml:space="preserve">                                          </w:t>
      </w:r>
    </w:p>
    <w:p w14:paraId="492CF321">
      <w:pPr>
        <w:pStyle w:val="33"/>
        <w:wordWrap w:val="0"/>
        <w:snapToGrid w:val="0"/>
        <w:spacing w:line="500" w:lineRule="exact"/>
        <w:ind w:firstLine="420" w:firstLineChars="200"/>
        <w:jc w:val="right"/>
        <w:rPr>
          <w:rFonts w:hint="default" w:hAnsi="宋体" w:cs="宋体"/>
          <w:szCs w:val="21"/>
          <w:highlight w:val="none"/>
        </w:rPr>
      </w:pPr>
      <w:r>
        <w:rPr>
          <w:rFonts w:hAnsi="宋体" w:cs="宋体"/>
          <w:szCs w:val="21"/>
          <w:highlight w:val="none"/>
        </w:rPr>
        <w:t xml:space="preserve">  供应商代表签名：</w:t>
      </w:r>
    </w:p>
    <w:p w14:paraId="02BBBF09">
      <w:pPr>
        <w:pStyle w:val="33"/>
        <w:snapToGrid w:val="0"/>
        <w:spacing w:line="500" w:lineRule="exact"/>
        <w:ind w:firstLine="4830" w:firstLineChars="2300"/>
        <w:jc w:val="right"/>
        <w:rPr>
          <w:rFonts w:hint="default" w:hAnsi="宋体" w:cs="宋体"/>
          <w:szCs w:val="21"/>
          <w:highlight w:val="none"/>
        </w:rPr>
      </w:pPr>
      <w:r>
        <w:rPr>
          <w:rFonts w:hAnsi="宋体" w:cs="宋体"/>
          <w:szCs w:val="21"/>
          <w:highlight w:val="none"/>
        </w:rPr>
        <w:t>202</w:t>
      </w:r>
      <w:r>
        <w:rPr>
          <w:rFonts w:hint="eastAsia" w:hAnsi="宋体" w:cs="宋体"/>
          <w:szCs w:val="21"/>
          <w:highlight w:val="none"/>
          <w:lang w:val="en-US" w:eastAsia="zh-CN"/>
        </w:rPr>
        <w:t>4</w:t>
      </w:r>
      <w:r>
        <w:rPr>
          <w:rFonts w:hAnsi="宋体" w:cs="宋体"/>
          <w:szCs w:val="21"/>
          <w:highlight w:val="none"/>
        </w:rPr>
        <w:t>年   月   日</w:t>
      </w:r>
    </w:p>
    <w:p w14:paraId="5BB7B69B">
      <w:pPr>
        <w:pStyle w:val="33"/>
        <w:snapToGrid w:val="0"/>
        <w:spacing w:line="500" w:lineRule="exact"/>
        <w:rPr>
          <w:rFonts w:hint="default" w:hAnsi="宋体" w:cs="宋体"/>
          <w:szCs w:val="21"/>
          <w:highlight w:val="none"/>
        </w:rPr>
        <w:sectPr>
          <w:headerReference r:id="rId4" w:type="default"/>
          <w:footerReference r:id="rId5" w:type="default"/>
          <w:pgSz w:w="11906" w:h="16838"/>
          <w:pgMar w:top="1588" w:right="1701" w:bottom="1418" w:left="1701" w:header="851" w:footer="737" w:gutter="0"/>
          <w:pgNumType w:fmt="decimal" w:start="1"/>
          <w:cols w:space="720" w:num="1"/>
          <w:docGrid w:linePitch="312" w:charSpace="0"/>
        </w:sectPr>
      </w:pPr>
      <w:r>
        <w:rPr>
          <w:rFonts w:hAnsi="宋体" w:cs="宋体"/>
          <w:b/>
          <w:bCs/>
          <w:szCs w:val="21"/>
          <w:highlight w:val="none"/>
          <w:u w:val="wave"/>
        </w:rPr>
        <w:t>注：响应文件解密结束后，各供应商组织签署《政府采购活动现场确认声明书》，并在15分钟内以扫描件方式发送至代理机构邮箱：</w:t>
      </w:r>
      <w:r>
        <w:rPr>
          <w:highlight w:val="none"/>
        </w:rPr>
        <w:fldChar w:fldCharType="begin"/>
      </w:r>
      <w:r>
        <w:rPr>
          <w:highlight w:val="none"/>
        </w:rPr>
        <w:instrText xml:space="preserve"> HYPERLINK "mailto:470273984@qq.com。" </w:instrText>
      </w:r>
      <w:r>
        <w:rPr>
          <w:highlight w:val="none"/>
        </w:rPr>
        <w:fldChar w:fldCharType="separate"/>
      </w:r>
      <w:r>
        <w:rPr>
          <w:rFonts w:hAnsi="宋体" w:cs="宋体"/>
          <w:b/>
          <w:bCs/>
          <w:szCs w:val="21"/>
          <w:highlight w:val="none"/>
        </w:rPr>
        <w:t>984865308@qq.com</w:t>
      </w:r>
      <w:r>
        <w:rPr>
          <w:rStyle w:val="28"/>
          <w:rFonts w:hint="default"/>
          <w:b/>
          <w:bCs/>
          <w:szCs w:val="21"/>
          <w:highlight w:val="none"/>
        </w:rPr>
        <w:t>。</w:t>
      </w:r>
      <w:r>
        <w:rPr>
          <w:rStyle w:val="28"/>
          <w:rFonts w:hint="default"/>
          <w:b/>
          <w:bCs/>
          <w:szCs w:val="21"/>
          <w:highlight w:val="none"/>
        </w:rPr>
        <w:fldChar w:fldCharType="end"/>
      </w:r>
    </w:p>
    <w:p w14:paraId="3A02FEA4">
      <w:pPr>
        <w:pageBreakBefore/>
        <w:tabs>
          <w:tab w:val="left" w:pos="840"/>
        </w:tabs>
        <w:spacing w:before="312" w:beforeLines="100" w:after="312" w:afterLines="100"/>
        <w:jc w:val="center"/>
        <w:rPr>
          <w:rFonts w:hint="default" w:hAnsi="宋体"/>
          <w:sz w:val="28"/>
          <w:szCs w:val="36"/>
          <w:highlight w:val="none"/>
        </w:rPr>
      </w:pPr>
      <w:bookmarkStart w:id="101" w:name="_Toc18365"/>
      <w:bookmarkStart w:id="102" w:name="_Toc10251"/>
      <w:bookmarkStart w:id="103" w:name="_Toc51335244"/>
      <w:bookmarkStart w:id="104" w:name="_Toc65250513"/>
      <w:r>
        <w:rPr>
          <w:rFonts w:hAnsi="宋体"/>
          <w:b/>
          <w:bCs/>
          <w:sz w:val="28"/>
          <w:szCs w:val="36"/>
          <w:highlight w:val="none"/>
        </w:rPr>
        <w:t>启用备份响应文件申请书</w:t>
      </w:r>
      <w:bookmarkEnd w:id="101"/>
      <w:bookmarkEnd w:id="102"/>
      <w:bookmarkEnd w:id="103"/>
      <w:bookmarkEnd w:id="104"/>
    </w:p>
    <w:p w14:paraId="56FE1930">
      <w:pPr>
        <w:spacing w:line="360" w:lineRule="auto"/>
        <w:rPr>
          <w:rFonts w:hint="default" w:ascii="宋体" w:hAnsi="宋体"/>
          <w:szCs w:val="21"/>
          <w:highlight w:val="none"/>
        </w:rPr>
      </w:pPr>
      <w:r>
        <w:rPr>
          <w:rFonts w:ascii="宋体" w:hAnsi="宋体"/>
          <w:szCs w:val="21"/>
          <w:highlight w:val="none"/>
        </w:rPr>
        <w:t>浙江综盛项目管理有限公司：</w:t>
      </w:r>
    </w:p>
    <w:p w14:paraId="225888C5">
      <w:pPr>
        <w:spacing w:line="360" w:lineRule="auto"/>
        <w:rPr>
          <w:rFonts w:hint="default" w:ascii="宋体" w:hAnsi="宋体"/>
          <w:bCs/>
          <w:szCs w:val="21"/>
          <w:highlight w:val="none"/>
          <w:u w:val="single"/>
        </w:rPr>
      </w:pPr>
      <w:r>
        <w:rPr>
          <w:rFonts w:ascii="宋体" w:hAnsi="宋体"/>
          <w:bCs/>
          <w:szCs w:val="21"/>
          <w:highlight w:val="none"/>
          <w:u w:val="single"/>
        </w:rPr>
        <w:t xml:space="preserve">     （采购人名称）     </w:t>
      </w:r>
      <w:r>
        <w:rPr>
          <w:rFonts w:ascii="宋体" w:hAnsi="宋体"/>
          <w:szCs w:val="21"/>
          <w:highlight w:val="none"/>
        </w:rPr>
        <w:t>：</w:t>
      </w:r>
    </w:p>
    <w:p w14:paraId="7A4F6214">
      <w:pPr>
        <w:spacing w:line="360" w:lineRule="auto"/>
        <w:ind w:firstLine="420"/>
        <w:rPr>
          <w:rFonts w:hint="default" w:ascii="宋体" w:hAnsi="宋体"/>
          <w:bCs/>
          <w:szCs w:val="21"/>
          <w:highlight w:val="none"/>
          <w:u w:val="single"/>
        </w:rPr>
      </w:pPr>
      <w:r>
        <w:rPr>
          <w:rFonts w:ascii="宋体" w:hAnsi="宋体"/>
          <w:bCs/>
          <w:szCs w:val="21"/>
          <w:highlight w:val="none"/>
        </w:rPr>
        <w:t>我公司参与</w:t>
      </w:r>
      <w:r>
        <w:rPr>
          <w:rFonts w:ascii="宋体" w:hAnsi="宋体"/>
          <w:bCs/>
          <w:szCs w:val="21"/>
          <w:highlight w:val="none"/>
          <w:u w:val="single"/>
        </w:rPr>
        <w:t xml:space="preserve">       </w:t>
      </w:r>
      <w:r>
        <w:rPr>
          <w:rFonts w:ascii="宋体" w:hAnsi="宋体"/>
          <w:szCs w:val="21"/>
          <w:highlight w:val="none"/>
          <w:u w:val="single"/>
        </w:rPr>
        <w:t xml:space="preserve">（项目名称）   </w:t>
      </w:r>
      <w:r>
        <w:rPr>
          <w:rFonts w:ascii="宋体" w:hAnsi="宋体"/>
          <w:bCs/>
          <w:szCs w:val="21"/>
          <w:highlight w:val="none"/>
          <w:u w:val="single"/>
        </w:rPr>
        <w:t xml:space="preserve">   </w:t>
      </w:r>
      <w:r>
        <w:rPr>
          <w:rFonts w:ascii="宋体" w:hAnsi="宋体"/>
          <w:bCs/>
          <w:szCs w:val="21"/>
          <w:highlight w:val="none"/>
        </w:rPr>
        <w:t>（项目编号：</w:t>
      </w:r>
      <w:r>
        <w:rPr>
          <w:rFonts w:hAnsi="宋体" w:cs="宋体"/>
          <w:spacing w:val="6"/>
          <w:szCs w:val="21"/>
          <w:highlight w:val="none"/>
          <w:u w:val="single"/>
        </w:rPr>
        <w:t xml:space="preserve">          </w:t>
      </w:r>
      <w:r>
        <w:rPr>
          <w:rFonts w:ascii="宋体" w:hAnsi="宋体"/>
          <w:bCs/>
          <w:szCs w:val="21"/>
          <w:highlight w:val="none"/>
        </w:rPr>
        <w:t xml:space="preserve"> ）投标，已按本项目磋商文件要求提供备份响应文件。我方电子加密响应文件解密失败，现申请贵方启用备份响应文件上传至政采云平台，备份响应文件解压缩密码</w:t>
      </w:r>
      <w:r>
        <w:rPr>
          <w:rFonts w:ascii="宋体" w:hAnsi="宋体"/>
          <w:bCs/>
          <w:szCs w:val="21"/>
          <w:highlight w:val="none"/>
          <w:u w:val="none"/>
        </w:rPr>
        <w:t>：</w:t>
      </w:r>
      <w:r>
        <w:rPr>
          <w:rFonts w:ascii="宋体" w:hAnsi="宋体"/>
          <w:bCs/>
          <w:szCs w:val="21"/>
          <w:highlight w:val="none"/>
          <w:u w:val="single"/>
        </w:rPr>
        <w:t xml:space="preserve">                    </w:t>
      </w:r>
      <w:r>
        <w:rPr>
          <w:rFonts w:ascii="宋体" w:hAnsi="宋体"/>
          <w:bCs/>
          <w:szCs w:val="21"/>
          <w:highlight w:val="none"/>
        </w:rPr>
        <w:t>。</w:t>
      </w:r>
    </w:p>
    <w:p w14:paraId="59F52D1D">
      <w:pPr>
        <w:spacing w:line="360" w:lineRule="auto"/>
        <w:ind w:firstLine="420"/>
        <w:rPr>
          <w:rFonts w:hint="default" w:ascii="宋体" w:hAnsi="宋体"/>
          <w:bCs/>
          <w:szCs w:val="21"/>
          <w:highlight w:val="none"/>
        </w:rPr>
      </w:pPr>
      <w:r>
        <w:rPr>
          <w:rFonts w:ascii="宋体" w:hAnsi="宋体"/>
          <w:bCs/>
          <w:szCs w:val="21"/>
          <w:highlight w:val="none"/>
        </w:rPr>
        <w:t>如备份响应文件上传失败，我方愿意承担一切风险和责任。</w:t>
      </w:r>
    </w:p>
    <w:p w14:paraId="4B37CC73">
      <w:pPr>
        <w:spacing w:line="360" w:lineRule="auto"/>
        <w:ind w:firstLine="420"/>
        <w:rPr>
          <w:rFonts w:hint="default" w:ascii="宋体" w:hAnsi="宋体"/>
          <w:bCs/>
          <w:sz w:val="24"/>
          <w:highlight w:val="none"/>
        </w:rPr>
      </w:pPr>
    </w:p>
    <w:p w14:paraId="28CBE3F8">
      <w:pPr>
        <w:spacing w:line="360" w:lineRule="auto"/>
        <w:ind w:firstLine="420"/>
        <w:rPr>
          <w:rFonts w:hint="default" w:ascii="宋体" w:hAnsi="宋体"/>
          <w:bCs/>
          <w:sz w:val="24"/>
          <w:highlight w:val="none"/>
        </w:rPr>
      </w:pPr>
    </w:p>
    <w:p w14:paraId="4FEF5A95">
      <w:pPr>
        <w:spacing w:line="360" w:lineRule="auto"/>
        <w:rPr>
          <w:rFonts w:hint="default" w:ascii="宋体" w:hAnsi="宋体"/>
          <w:bCs/>
          <w:sz w:val="24"/>
          <w:highlight w:val="none"/>
        </w:rPr>
      </w:pPr>
    </w:p>
    <w:p w14:paraId="3E5D9269">
      <w:pPr>
        <w:rPr>
          <w:rFonts w:hint="default" w:ascii="宋体" w:hAnsi="宋体"/>
          <w:bCs/>
          <w:sz w:val="24"/>
          <w:highlight w:val="none"/>
        </w:rPr>
      </w:pPr>
    </w:p>
    <w:p w14:paraId="4337843E">
      <w:pPr>
        <w:rPr>
          <w:rFonts w:hint="default" w:ascii="宋体" w:hAnsi="宋体"/>
          <w:bCs/>
          <w:sz w:val="24"/>
          <w:highlight w:val="none"/>
        </w:rPr>
      </w:pPr>
    </w:p>
    <w:p w14:paraId="52FAED6F">
      <w:pPr>
        <w:rPr>
          <w:rFonts w:hint="default" w:ascii="宋体" w:hAnsi="宋体"/>
          <w:bCs/>
          <w:sz w:val="24"/>
          <w:highlight w:val="none"/>
        </w:rPr>
      </w:pPr>
    </w:p>
    <w:p w14:paraId="7E1FA735">
      <w:pPr>
        <w:rPr>
          <w:rFonts w:hint="default" w:ascii="宋体" w:hAnsi="宋体"/>
          <w:bCs/>
          <w:sz w:val="24"/>
          <w:highlight w:val="none"/>
        </w:rPr>
      </w:pPr>
    </w:p>
    <w:p w14:paraId="31B0A7BC">
      <w:pPr>
        <w:rPr>
          <w:rFonts w:hint="default" w:ascii="宋体" w:hAnsi="宋体"/>
          <w:bCs/>
          <w:sz w:val="24"/>
          <w:highlight w:val="none"/>
        </w:rPr>
      </w:pPr>
    </w:p>
    <w:p w14:paraId="7A327EF0">
      <w:pPr>
        <w:spacing w:line="360" w:lineRule="auto"/>
        <w:ind w:firstLine="420"/>
        <w:rPr>
          <w:rFonts w:hint="default" w:ascii="宋体" w:hAnsi="宋体"/>
          <w:bCs/>
          <w:szCs w:val="21"/>
          <w:highlight w:val="none"/>
        </w:rPr>
      </w:pPr>
      <w:r>
        <w:rPr>
          <w:rFonts w:ascii="宋体" w:hAnsi="宋体"/>
          <w:bCs/>
          <w:sz w:val="24"/>
          <w:highlight w:val="none"/>
        </w:rPr>
        <w:t xml:space="preserve">                                        </w:t>
      </w:r>
      <w:r>
        <w:rPr>
          <w:rFonts w:ascii="宋体" w:hAnsi="宋体"/>
          <w:bCs/>
          <w:szCs w:val="21"/>
          <w:highlight w:val="none"/>
        </w:rPr>
        <w:t>磋商供应商全称（盖章）：</w:t>
      </w:r>
    </w:p>
    <w:p w14:paraId="52B52311">
      <w:pPr>
        <w:spacing w:line="360" w:lineRule="auto"/>
        <w:ind w:firstLine="420"/>
        <w:rPr>
          <w:rFonts w:hint="default" w:ascii="宋体" w:hAnsi="宋体"/>
          <w:bCs/>
          <w:szCs w:val="21"/>
          <w:highlight w:val="none"/>
        </w:rPr>
      </w:pPr>
      <w:r>
        <w:rPr>
          <w:rFonts w:ascii="宋体" w:hAnsi="宋体"/>
          <w:bCs/>
          <w:szCs w:val="21"/>
          <w:highlight w:val="none"/>
        </w:rPr>
        <w:t xml:space="preserve">                                         </w:t>
      </w:r>
    </w:p>
    <w:p w14:paraId="6D0C023E">
      <w:pPr>
        <w:spacing w:line="360" w:lineRule="auto"/>
        <w:ind w:firstLine="5250" w:firstLineChars="2500"/>
        <w:rPr>
          <w:rFonts w:hint="default" w:ascii="宋体" w:hAnsi="宋体"/>
          <w:bCs/>
          <w:szCs w:val="21"/>
          <w:highlight w:val="none"/>
        </w:rPr>
      </w:pPr>
      <w:r>
        <w:rPr>
          <w:rFonts w:ascii="宋体" w:hAnsi="宋体"/>
          <w:bCs/>
          <w:szCs w:val="21"/>
          <w:highlight w:val="none"/>
        </w:rPr>
        <w:t>日     期：</w:t>
      </w:r>
    </w:p>
    <w:p w14:paraId="55CACC65">
      <w:pPr>
        <w:pStyle w:val="2"/>
        <w:spacing w:line="360" w:lineRule="auto"/>
        <w:rPr>
          <w:rFonts w:hint="default" w:ascii="宋体" w:hAnsi="宋体" w:cs="宋体"/>
          <w:b/>
          <w:szCs w:val="21"/>
          <w:highlight w:val="none"/>
        </w:rPr>
      </w:pPr>
    </w:p>
    <w:p w14:paraId="404C45E6">
      <w:pPr>
        <w:pStyle w:val="2"/>
        <w:spacing w:line="360" w:lineRule="auto"/>
        <w:rPr>
          <w:rFonts w:hint="default" w:ascii="宋体" w:hAnsi="宋体" w:cs="宋体"/>
          <w:b/>
          <w:szCs w:val="21"/>
          <w:highlight w:val="none"/>
        </w:rPr>
      </w:pPr>
    </w:p>
    <w:p w14:paraId="62BE5815">
      <w:pPr>
        <w:pStyle w:val="2"/>
        <w:spacing w:line="360" w:lineRule="auto"/>
        <w:rPr>
          <w:rFonts w:hint="default"/>
          <w:highlight w:val="none"/>
        </w:rPr>
      </w:pPr>
    </w:p>
    <w:p w14:paraId="5DEF9886">
      <w:pPr>
        <w:pStyle w:val="2"/>
        <w:rPr>
          <w:rFonts w:hint="default"/>
          <w:highlight w:val="none"/>
        </w:rPr>
      </w:pPr>
      <w:r>
        <w:rPr>
          <w:highlight w:val="none"/>
        </w:rPr>
        <w:br w:type="page"/>
      </w:r>
    </w:p>
    <w:p w14:paraId="7D4272A5">
      <w:pPr>
        <w:pStyle w:val="4"/>
        <w:spacing w:before="156" w:beforeLines="50" w:after="156" w:afterLines="50" w:line="380" w:lineRule="exact"/>
        <w:jc w:val="center"/>
        <w:rPr>
          <w:rFonts w:hint="default" w:ascii="宋体" w:hAnsi="宋体" w:cs="宋体"/>
          <w:bCs w:val="0"/>
          <w:sz w:val="24"/>
          <w:szCs w:val="24"/>
          <w:highlight w:val="none"/>
        </w:rPr>
      </w:pPr>
      <w:bookmarkStart w:id="105" w:name="_Toc8953"/>
      <w:bookmarkStart w:id="106" w:name="_Toc27111"/>
      <w:bookmarkStart w:id="107" w:name="_Toc3625"/>
      <w:r>
        <w:rPr>
          <w:rFonts w:ascii="宋体" w:hAnsi="宋体" w:cs="宋体"/>
          <w:bCs w:val="0"/>
          <w:sz w:val="24"/>
          <w:szCs w:val="24"/>
          <w:highlight w:val="none"/>
        </w:rPr>
        <w:t>（二）总   则</w:t>
      </w:r>
      <w:bookmarkEnd w:id="105"/>
      <w:bookmarkEnd w:id="106"/>
      <w:bookmarkEnd w:id="107"/>
    </w:p>
    <w:p w14:paraId="1E9CB694">
      <w:pPr>
        <w:numPr>
          <w:ilvl w:val="0"/>
          <w:numId w:val="12"/>
        </w:numPr>
        <w:snapToGrid w:val="0"/>
        <w:spacing w:line="360" w:lineRule="auto"/>
        <w:outlineLvl w:val="2"/>
        <w:rPr>
          <w:rFonts w:hint="default" w:ascii="宋体" w:hAnsi="宋体" w:cs="宋体"/>
          <w:b/>
          <w:szCs w:val="21"/>
          <w:highlight w:val="none"/>
        </w:rPr>
      </w:pPr>
      <w:bookmarkStart w:id="108" w:name="_Toc8639"/>
      <w:bookmarkStart w:id="109" w:name="_Toc16281"/>
      <w:bookmarkStart w:id="110" w:name="_Toc22163"/>
      <w:bookmarkStart w:id="111" w:name="_Toc16868"/>
      <w:bookmarkStart w:id="112" w:name="_Toc25604"/>
      <w:r>
        <w:rPr>
          <w:rFonts w:ascii="宋体" w:hAnsi="宋体" w:cs="宋体"/>
          <w:b/>
          <w:szCs w:val="21"/>
          <w:highlight w:val="none"/>
        </w:rPr>
        <w:t>说明</w:t>
      </w:r>
      <w:bookmarkEnd w:id="108"/>
      <w:bookmarkEnd w:id="109"/>
      <w:bookmarkEnd w:id="110"/>
      <w:bookmarkEnd w:id="111"/>
      <w:bookmarkEnd w:id="112"/>
    </w:p>
    <w:p w14:paraId="3286DFBD">
      <w:pPr>
        <w:numPr>
          <w:ilvl w:val="1"/>
          <w:numId w:val="12"/>
        </w:numPr>
        <w:snapToGrid w:val="0"/>
        <w:spacing w:line="360" w:lineRule="auto"/>
        <w:rPr>
          <w:rFonts w:hint="default" w:ascii="宋体" w:hAnsi="宋体" w:cs="宋体"/>
          <w:highlight w:val="none"/>
        </w:rPr>
      </w:pPr>
      <w:r>
        <w:rPr>
          <w:rFonts w:ascii="宋体" w:hAnsi="宋体" w:cs="宋体"/>
          <w:highlight w:val="none"/>
        </w:rPr>
        <w:t>本次竞争性磋商工作是按照《中华人民共和国政府采购法》、</w:t>
      </w:r>
      <w:r>
        <w:rPr>
          <w:rFonts w:ascii="宋体" w:hAnsi="宋体" w:cs="宋体"/>
          <w:szCs w:val="21"/>
          <w:highlight w:val="none"/>
        </w:rPr>
        <w:t>《政府采购竞争性磋商采购方式管理暂行办法》、</w:t>
      </w:r>
      <w:r>
        <w:rPr>
          <w:rFonts w:ascii="宋体" w:hAnsi="宋体" w:cs="宋体"/>
          <w:highlight w:val="none"/>
        </w:rPr>
        <w:t>浙江省及项目所在地的有关政府采购规定，结合本项目的实际，组织和实施。</w:t>
      </w:r>
    </w:p>
    <w:p w14:paraId="72EA6CB7">
      <w:pPr>
        <w:numPr>
          <w:ilvl w:val="1"/>
          <w:numId w:val="12"/>
        </w:numPr>
        <w:snapToGrid w:val="0"/>
        <w:spacing w:line="360" w:lineRule="auto"/>
        <w:rPr>
          <w:rFonts w:hint="default" w:ascii="宋体" w:hAnsi="宋体" w:cs="宋体"/>
          <w:highlight w:val="none"/>
        </w:rPr>
      </w:pPr>
      <w:r>
        <w:rPr>
          <w:rFonts w:ascii="宋体" w:hAnsi="宋体" w:cs="宋体"/>
          <w:highlight w:val="none"/>
        </w:rPr>
        <w:t>资金来源：</w:t>
      </w:r>
      <w:r>
        <w:rPr>
          <w:rFonts w:hint="eastAsia" w:ascii="宋体" w:hAnsi="宋体" w:cs="宋体"/>
          <w:highlight w:val="none"/>
          <w:lang w:val="en-US" w:eastAsia="zh-CN"/>
        </w:rPr>
        <w:t>财政资金。</w:t>
      </w:r>
      <w:r>
        <w:rPr>
          <w:rFonts w:ascii="宋体" w:hAnsi="宋体" w:cs="宋体"/>
          <w:highlight w:val="none"/>
        </w:rPr>
        <w:t xml:space="preserve"> </w:t>
      </w:r>
    </w:p>
    <w:p w14:paraId="64E7F696">
      <w:pPr>
        <w:numPr>
          <w:ilvl w:val="0"/>
          <w:numId w:val="12"/>
        </w:numPr>
        <w:snapToGrid w:val="0"/>
        <w:spacing w:line="360" w:lineRule="auto"/>
        <w:outlineLvl w:val="2"/>
        <w:rPr>
          <w:rFonts w:hint="default" w:ascii="宋体" w:hAnsi="宋体" w:cs="宋体"/>
          <w:b/>
          <w:szCs w:val="21"/>
          <w:highlight w:val="none"/>
        </w:rPr>
      </w:pPr>
      <w:bookmarkStart w:id="113" w:name="_Toc28195"/>
      <w:bookmarkStart w:id="114" w:name="_Toc14650"/>
      <w:bookmarkStart w:id="115" w:name="_Toc16420"/>
      <w:bookmarkStart w:id="116" w:name="_Toc26793"/>
      <w:bookmarkStart w:id="117" w:name="_Toc5553"/>
      <w:r>
        <w:rPr>
          <w:rFonts w:ascii="宋体" w:hAnsi="宋体" w:cs="宋体"/>
          <w:b/>
          <w:szCs w:val="21"/>
          <w:highlight w:val="none"/>
        </w:rPr>
        <w:t>定义及解释</w:t>
      </w:r>
      <w:bookmarkEnd w:id="113"/>
      <w:bookmarkEnd w:id="114"/>
      <w:bookmarkEnd w:id="115"/>
      <w:bookmarkEnd w:id="116"/>
      <w:bookmarkEnd w:id="117"/>
    </w:p>
    <w:p w14:paraId="5920B1C6">
      <w:pPr>
        <w:numPr>
          <w:ilvl w:val="1"/>
          <w:numId w:val="12"/>
        </w:numPr>
        <w:snapToGrid w:val="0"/>
        <w:spacing w:line="360" w:lineRule="auto"/>
        <w:rPr>
          <w:rFonts w:hint="default" w:ascii="宋体" w:hAnsi="宋体" w:cs="宋体"/>
          <w:highlight w:val="none"/>
        </w:rPr>
      </w:pPr>
      <w:r>
        <w:rPr>
          <w:rFonts w:ascii="宋体" w:hAnsi="宋体" w:cs="宋体"/>
          <w:highlight w:val="none"/>
        </w:rPr>
        <w:t>采购人：</w:t>
      </w:r>
      <w:r>
        <w:rPr>
          <w:rFonts w:hint="eastAsia" w:ascii="宋体" w:hAnsi="宋体" w:cs="宋体"/>
          <w:szCs w:val="21"/>
          <w:highlight w:val="none"/>
          <w:lang w:eastAsia="zh-CN"/>
        </w:rPr>
        <w:t>瑞安市应急管理局</w:t>
      </w:r>
      <w:r>
        <w:rPr>
          <w:rFonts w:ascii="宋体" w:hAnsi="宋体" w:cs="宋体"/>
          <w:highlight w:val="none"/>
        </w:rPr>
        <w:t>；</w:t>
      </w:r>
    </w:p>
    <w:p w14:paraId="0A998C8F">
      <w:pPr>
        <w:numPr>
          <w:ilvl w:val="1"/>
          <w:numId w:val="12"/>
        </w:numPr>
        <w:snapToGrid w:val="0"/>
        <w:spacing w:line="360" w:lineRule="auto"/>
        <w:rPr>
          <w:rFonts w:hint="default" w:ascii="宋体" w:hAnsi="宋体" w:cs="宋体"/>
          <w:highlight w:val="none"/>
        </w:rPr>
      </w:pPr>
      <w:r>
        <w:rPr>
          <w:rFonts w:ascii="宋体" w:hAnsi="宋体" w:cs="宋体"/>
          <w:highlight w:val="none"/>
        </w:rPr>
        <w:t>采购代理机构：浙江综盛项目管理有限公司；</w:t>
      </w:r>
    </w:p>
    <w:p w14:paraId="0BC64F25">
      <w:pPr>
        <w:numPr>
          <w:ilvl w:val="1"/>
          <w:numId w:val="12"/>
        </w:numPr>
        <w:snapToGrid w:val="0"/>
        <w:spacing w:line="360" w:lineRule="auto"/>
        <w:rPr>
          <w:rFonts w:hint="default" w:ascii="宋体" w:hAnsi="宋体" w:cs="宋体"/>
          <w:highlight w:val="none"/>
        </w:rPr>
      </w:pPr>
      <w:r>
        <w:rPr>
          <w:rFonts w:ascii="宋体" w:hAnsi="宋体" w:cs="宋体"/>
          <w:highlight w:val="none"/>
        </w:rPr>
        <w:t>磋商供应商：磋商供应商是响应采购、参加磋商竞争的依法成立的供应商；</w:t>
      </w:r>
    </w:p>
    <w:p w14:paraId="4B467FAA">
      <w:pPr>
        <w:numPr>
          <w:ilvl w:val="1"/>
          <w:numId w:val="12"/>
        </w:numPr>
        <w:snapToGrid w:val="0"/>
        <w:spacing w:line="360" w:lineRule="auto"/>
        <w:rPr>
          <w:rFonts w:hint="default" w:ascii="宋体" w:hAnsi="宋体" w:cs="宋体"/>
          <w:highlight w:val="none"/>
        </w:rPr>
      </w:pPr>
      <w:r>
        <w:rPr>
          <w:rFonts w:ascii="宋体" w:hAnsi="宋体" w:cs="宋体"/>
          <w:highlight w:val="none"/>
        </w:rPr>
        <w:t>成交供应商：系指在本次竞争性磋商中成交的磋商供应商；</w:t>
      </w:r>
    </w:p>
    <w:p w14:paraId="6B4262EA">
      <w:pPr>
        <w:numPr>
          <w:ilvl w:val="1"/>
          <w:numId w:val="12"/>
        </w:numPr>
        <w:snapToGrid w:val="0"/>
        <w:spacing w:line="360" w:lineRule="auto"/>
        <w:rPr>
          <w:rFonts w:hint="default" w:ascii="宋体" w:hAnsi="宋体" w:cs="宋体"/>
          <w:highlight w:val="none"/>
        </w:rPr>
      </w:pPr>
      <w:r>
        <w:rPr>
          <w:rFonts w:ascii="宋体" w:hAnsi="宋体" w:cs="宋体"/>
          <w:highlight w:val="none"/>
        </w:rPr>
        <w:t>磋商小组：磋商小组是依《政府采购法》、《政府采购竞争性磋商采购方式管理暂行办法》组建的专门负责采购评审工作的临时性机构；</w:t>
      </w:r>
    </w:p>
    <w:p w14:paraId="67307D4C">
      <w:pPr>
        <w:numPr>
          <w:ilvl w:val="1"/>
          <w:numId w:val="12"/>
        </w:numPr>
        <w:snapToGrid w:val="0"/>
        <w:spacing w:line="360" w:lineRule="auto"/>
        <w:rPr>
          <w:rFonts w:hint="default" w:ascii="宋体" w:hAnsi="宋体" w:cs="宋体"/>
          <w:highlight w:val="none"/>
        </w:rPr>
      </w:pPr>
      <w:r>
        <w:rPr>
          <w:rFonts w:ascii="宋体" w:hAnsi="宋体" w:cs="宋体"/>
          <w:highlight w:val="none"/>
        </w:rPr>
        <w:t>日期：指公历日；</w:t>
      </w:r>
    </w:p>
    <w:p w14:paraId="610C9CFA">
      <w:pPr>
        <w:numPr>
          <w:ilvl w:val="1"/>
          <w:numId w:val="12"/>
        </w:numPr>
        <w:snapToGrid w:val="0"/>
        <w:spacing w:line="360" w:lineRule="auto"/>
        <w:rPr>
          <w:rFonts w:hint="default" w:ascii="宋体" w:hAnsi="宋体" w:cs="宋体"/>
          <w:highlight w:val="none"/>
        </w:rPr>
      </w:pPr>
      <w:r>
        <w:rPr>
          <w:rFonts w:ascii="宋体" w:hAnsi="宋体" w:cs="宋体"/>
          <w:highlight w:val="none"/>
        </w:rPr>
        <w:t>合同：指由采购所产生的合同或合约文件；</w:t>
      </w:r>
    </w:p>
    <w:p w14:paraId="42AB7E19">
      <w:pPr>
        <w:numPr>
          <w:ilvl w:val="1"/>
          <w:numId w:val="12"/>
        </w:numPr>
        <w:snapToGrid w:val="0"/>
        <w:spacing w:line="360" w:lineRule="auto"/>
        <w:rPr>
          <w:rFonts w:hint="default" w:ascii="宋体" w:hAnsi="宋体" w:cs="宋体"/>
          <w:highlight w:val="none"/>
        </w:rPr>
      </w:pPr>
      <w:r>
        <w:rPr>
          <w:rFonts w:ascii="宋体" w:hAnsi="宋体" w:cs="宋体"/>
          <w:highlight w:val="none"/>
        </w:rPr>
        <w:t>“书面形式”是指任何手写的、打印的或印刷的文件，包括电报和传真发送。</w:t>
      </w:r>
    </w:p>
    <w:p w14:paraId="64293A20">
      <w:pPr>
        <w:numPr>
          <w:ilvl w:val="0"/>
          <w:numId w:val="12"/>
        </w:numPr>
        <w:snapToGrid w:val="0"/>
        <w:spacing w:line="360" w:lineRule="auto"/>
        <w:outlineLvl w:val="2"/>
        <w:rPr>
          <w:rFonts w:hint="default" w:ascii="宋体" w:hAnsi="宋体" w:cs="宋体"/>
          <w:b/>
          <w:szCs w:val="21"/>
          <w:highlight w:val="none"/>
        </w:rPr>
      </w:pPr>
      <w:bookmarkStart w:id="118" w:name="_Toc31845"/>
      <w:bookmarkStart w:id="119" w:name="_Toc1199"/>
      <w:bookmarkStart w:id="120" w:name="_Toc2708"/>
      <w:bookmarkStart w:id="121" w:name="_Toc30951"/>
      <w:bookmarkStart w:id="122" w:name="_Toc23612"/>
      <w:r>
        <w:rPr>
          <w:rFonts w:ascii="宋体" w:hAnsi="宋体" w:cs="宋体"/>
          <w:b/>
          <w:szCs w:val="21"/>
          <w:highlight w:val="none"/>
        </w:rPr>
        <w:t>合格的磋商供应商</w:t>
      </w:r>
      <w:bookmarkEnd w:id="118"/>
      <w:bookmarkEnd w:id="119"/>
      <w:bookmarkEnd w:id="120"/>
      <w:bookmarkEnd w:id="121"/>
      <w:bookmarkEnd w:id="122"/>
    </w:p>
    <w:p w14:paraId="7925E3A6">
      <w:pPr>
        <w:numPr>
          <w:ilvl w:val="1"/>
          <w:numId w:val="12"/>
        </w:numPr>
        <w:snapToGrid w:val="0"/>
        <w:spacing w:line="360" w:lineRule="auto"/>
        <w:rPr>
          <w:rFonts w:hint="default" w:ascii="宋体" w:hAnsi="宋体" w:cs="宋体"/>
          <w:bCs/>
          <w:snapToGrid w:val="0"/>
          <w:highlight w:val="none"/>
        </w:rPr>
      </w:pPr>
      <w:r>
        <w:rPr>
          <w:rFonts w:ascii="宋体" w:hAnsi="宋体" w:cs="宋体"/>
          <w:szCs w:val="21"/>
          <w:highlight w:val="none"/>
        </w:rPr>
        <w:t>满足《中华人民共和国政府采购法》第二十二条规定；未被“信用中国”、“中国政府采购网”列入失信被执行人、重大违法案件当事人名单、政府采购严重违法失信行为记录名单；</w:t>
      </w:r>
    </w:p>
    <w:p w14:paraId="4667A87E">
      <w:pPr>
        <w:numPr>
          <w:ilvl w:val="1"/>
          <w:numId w:val="12"/>
        </w:numPr>
        <w:snapToGrid w:val="0"/>
        <w:spacing w:line="360" w:lineRule="auto"/>
        <w:rPr>
          <w:rFonts w:hint="default" w:ascii="宋体" w:hAnsi="宋体" w:cs="宋体"/>
          <w:bCs/>
          <w:snapToGrid w:val="0"/>
          <w:highlight w:val="none"/>
        </w:rPr>
      </w:pPr>
      <w:r>
        <w:rPr>
          <w:rFonts w:hint="eastAsia" w:ascii="宋体" w:hAnsi="宋体" w:cs="宋体"/>
          <w:bCs/>
          <w:snapToGrid w:val="0"/>
          <w:highlight w:val="none"/>
          <w:lang w:eastAsia="zh-CN"/>
        </w:rPr>
        <w:t>落实政府采购政策需满足的资格要求：无。</w:t>
      </w:r>
    </w:p>
    <w:p w14:paraId="7FD2D37D">
      <w:pPr>
        <w:numPr>
          <w:ilvl w:val="1"/>
          <w:numId w:val="12"/>
        </w:numPr>
        <w:snapToGrid w:val="0"/>
        <w:spacing w:line="360" w:lineRule="auto"/>
        <w:rPr>
          <w:rFonts w:hint="default" w:ascii="宋体" w:hAnsi="宋体" w:cs="宋体"/>
          <w:bCs/>
          <w:snapToGrid w:val="0"/>
          <w:highlight w:val="none"/>
        </w:rPr>
      </w:pPr>
      <w:r>
        <w:rPr>
          <w:rFonts w:ascii="宋体" w:hAnsi="宋体" w:cs="宋体"/>
          <w:bCs/>
          <w:snapToGrid w:val="0"/>
          <w:highlight w:val="none"/>
        </w:rPr>
        <w:t>本项目的特定资格要求：</w:t>
      </w:r>
      <w:r>
        <w:rPr>
          <w:rFonts w:hint="eastAsia" w:ascii="宋体" w:hAnsi="宋体" w:cs="宋体"/>
          <w:sz w:val="21"/>
          <w:szCs w:val="21"/>
          <w:highlight w:val="none"/>
          <w:lang w:eastAsia="zh-CN"/>
        </w:rPr>
        <w:t>（1）供应商为经国家保险监督管理机构批准在中华人民共和国境内设立和营业的，并依法核定许可经营人身意外伤害保险业务的保险公司；（2）商业保险公司分支机构参加投标时，必须得到商业保险机构总部同意分支机构参与项目的授权。</w:t>
      </w:r>
    </w:p>
    <w:p w14:paraId="0D7DD644">
      <w:pPr>
        <w:numPr>
          <w:ilvl w:val="0"/>
          <w:numId w:val="12"/>
        </w:numPr>
        <w:spacing w:line="360" w:lineRule="auto"/>
        <w:outlineLvl w:val="2"/>
        <w:rPr>
          <w:rFonts w:hint="default" w:ascii="宋体" w:hAnsi="宋体" w:cs="宋体"/>
          <w:b/>
          <w:szCs w:val="21"/>
          <w:highlight w:val="none"/>
        </w:rPr>
      </w:pPr>
      <w:bookmarkStart w:id="123" w:name="_Toc16246"/>
      <w:bookmarkStart w:id="124" w:name="_Toc7345"/>
      <w:bookmarkStart w:id="125" w:name="_Toc25036"/>
      <w:bookmarkStart w:id="126" w:name="_Toc10738"/>
      <w:bookmarkStart w:id="127" w:name="_Toc19754"/>
      <w:r>
        <w:rPr>
          <w:rFonts w:ascii="宋体" w:hAnsi="宋体" w:cs="宋体"/>
          <w:b/>
          <w:szCs w:val="21"/>
          <w:highlight w:val="none"/>
        </w:rPr>
        <w:t>中小企业认定</w:t>
      </w:r>
      <w:bookmarkEnd w:id="123"/>
      <w:bookmarkEnd w:id="124"/>
      <w:bookmarkEnd w:id="125"/>
      <w:bookmarkEnd w:id="126"/>
      <w:bookmarkEnd w:id="127"/>
    </w:p>
    <w:p w14:paraId="2D01E599">
      <w:pPr>
        <w:numPr>
          <w:ilvl w:val="1"/>
          <w:numId w:val="12"/>
        </w:numPr>
        <w:snapToGrid w:val="0"/>
        <w:spacing w:line="360" w:lineRule="auto"/>
        <w:rPr>
          <w:rFonts w:hint="default" w:ascii="宋体" w:hAnsi="宋体" w:cs="宋体"/>
          <w:szCs w:val="22"/>
          <w:highlight w:val="none"/>
        </w:rPr>
      </w:pPr>
      <w:r>
        <w:rPr>
          <w:rFonts w:ascii="宋体" w:hAnsi="宋体" w:cs="宋体"/>
          <w:szCs w:val="21"/>
          <w:highlight w:val="none"/>
        </w:rPr>
        <w:t>供应</w:t>
      </w:r>
      <w:r>
        <w:rPr>
          <w:rFonts w:ascii="宋体" w:hAnsi="宋体" w:cs="宋体"/>
          <w:szCs w:val="22"/>
          <w:highlight w:val="none"/>
        </w:rPr>
        <w:t>商提供的货物、工程或者服务符合下列情形的，享受《政府采购促进中小企业发展管理办法》规定的中小企业扶持政策：</w:t>
      </w:r>
    </w:p>
    <w:p w14:paraId="635352EE">
      <w:pPr>
        <w:snapToGrid w:val="0"/>
        <w:spacing w:line="360" w:lineRule="auto"/>
        <w:ind w:left="840" w:leftChars="400"/>
        <w:rPr>
          <w:rFonts w:hint="default" w:ascii="宋体" w:hAnsi="宋体" w:cs="宋体"/>
          <w:szCs w:val="22"/>
          <w:highlight w:val="none"/>
        </w:rPr>
      </w:pPr>
      <w:r>
        <w:rPr>
          <w:rFonts w:ascii="宋体" w:hAnsi="宋体" w:cs="宋体"/>
          <w:szCs w:val="22"/>
          <w:highlight w:val="none"/>
        </w:rPr>
        <w:t>（一）在货物采购项目中，货物由中小企业制造，即货物由中小企业生产且使用该中小企业商号或者注册商标；</w:t>
      </w:r>
    </w:p>
    <w:p w14:paraId="64DF2B86">
      <w:pPr>
        <w:snapToGrid w:val="0"/>
        <w:spacing w:line="360" w:lineRule="auto"/>
        <w:ind w:firstLine="840" w:firstLineChars="400"/>
        <w:rPr>
          <w:rFonts w:hint="default" w:ascii="宋体" w:hAnsi="宋体" w:cs="宋体"/>
          <w:szCs w:val="22"/>
          <w:highlight w:val="none"/>
        </w:rPr>
      </w:pPr>
      <w:r>
        <w:rPr>
          <w:rFonts w:ascii="宋体" w:hAnsi="宋体" w:cs="宋体"/>
          <w:szCs w:val="22"/>
          <w:highlight w:val="none"/>
        </w:rPr>
        <w:t>（二）在工程采购项目中，工程由中小企业承建，即工程施工单位为中小企业；</w:t>
      </w:r>
    </w:p>
    <w:p w14:paraId="3C5E4C00">
      <w:pPr>
        <w:snapToGrid w:val="0"/>
        <w:spacing w:line="360" w:lineRule="auto"/>
        <w:ind w:left="840" w:leftChars="400"/>
        <w:rPr>
          <w:rFonts w:hint="default" w:ascii="宋体" w:hAnsi="宋体" w:cs="宋体"/>
          <w:szCs w:val="22"/>
          <w:highlight w:val="none"/>
        </w:rPr>
      </w:pPr>
      <w:r>
        <w:rPr>
          <w:rFonts w:ascii="宋体" w:hAnsi="宋体" w:cs="宋体"/>
          <w:szCs w:val="22"/>
          <w:highlight w:val="none"/>
        </w:rPr>
        <w:t>（三）在服务采购项目中，服务由中小企业承接，即提供服务的人员为中小企业依照《中华人民共和国劳动合同法》订立劳动合同的从业人员。</w:t>
      </w:r>
    </w:p>
    <w:p w14:paraId="6B2849D7">
      <w:pPr>
        <w:numPr>
          <w:ilvl w:val="1"/>
          <w:numId w:val="12"/>
        </w:numPr>
        <w:snapToGrid w:val="0"/>
        <w:spacing w:line="360" w:lineRule="auto"/>
        <w:rPr>
          <w:rFonts w:hint="default" w:ascii="宋体" w:hAnsi="宋体" w:cs="宋体"/>
          <w:szCs w:val="22"/>
          <w:highlight w:val="none"/>
        </w:rPr>
      </w:pPr>
      <w:r>
        <w:rPr>
          <w:rFonts w:ascii="宋体" w:hAnsi="宋体" w:cs="宋体"/>
          <w:szCs w:val="22"/>
          <w:highlight w:val="none"/>
        </w:rPr>
        <w:t>在货物采购项目中，供应商提供的货物既有中小企业制造货物，也有大型企业制造货物的，不享受中小企业扶持政策。</w:t>
      </w:r>
    </w:p>
    <w:p w14:paraId="065DC08A">
      <w:pPr>
        <w:numPr>
          <w:ilvl w:val="1"/>
          <w:numId w:val="12"/>
        </w:numPr>
        <w:snapToGrid w:val="0"/>
        <w:spacing w:line="360" w:lineRule="auto"/>
        <w:rPr>
          <w:rFonts w:hint="default" w:ascii="宋体" w:hAnsi="宋体" w:cs="宋体"/>
          <w:highlight w:val="none"/>
        </w:rPr>
      </w:pPr>
      <w:r>
        <w:rPr>
          <w:rFonts w:ascii="宋体" w:hAnsi="宋体" w:cs="宋体"/>
          <w:szCs w:val="22"/>
          <w:highlight w:val="none"/>
        </w:rPr>
        <w:t>以联合体形式参加政府采购活动，联合体各方均为中小企业的，联合体视同中小企业。其中，联合体各方均为小微企业的，联合体视同小微企业。</w:t>
      </w:r>
    </w:p>
    <w:p w14:paraId="3472788B">
      <w:pPr>
        <w:numPr>
          <w:ilvl w:val="0"/>
          <w:numId w:val="12"/>
        </w:numPr>
        <w:spacing w:line="360" w:lineRule="auto"/>
        <w:outlineLvl w:val="2"/>
        <w:rPr>
          <w:rFonts w:hint="default" w:ascii="宋体" w:hAnsi="宋体" w:cs="宋体"/>
          <w:b/>
          <w:szCs w:val="21"/>
          <w:highlight w:val="none"/>
        </w:rPr>
      </w:pPr>
      <w:bookmarkStart w:id="128" w:name="_Toc5305"/>
      <w:bookmarkStart w:id="129" w:name="_Toc25358"/>
      <w:bookmarkStart w:id="130" w:name="_Toc10183"/>
      <w:bookmarkStart w:id="131" w:name="_Toc26016"/>
      <w:bookmarkStart w:id="132" w:name="_Toc10573"/>
      <w:r>
        <w:rPr>
          <w:rFonts w:ascii="宋体" w:hAnsi="宋体" w:cs="宋体"/>
          <w:b/>
          <w:szCs w:val="21"/>
          <w:highlight w:val="none"/>
        </w:rPr>
        <w:t>信用记录</w:t>
      </w:r>
      <w:bookmarkEnd w:id="128"/>
      <w:bookmarkEnd w:id="129"/>
      <w:bookmarkEnd w:id="130"/>
      <w:bookmarkEnd w:id="131"/>
      <w:bookmarkEnd w:id="132"/>
    </w:p>
    <w:p w14:paraId="18BF648C">
      <w:pPr>
        <w:snapToGrid w:val="0"/>
        <w:spacing w:line="360" w:lineRule="auto"/>
        <w:ind w:left="-840" w:leftChars="-400" w:firstLine="840" w:firstLineChars="400"/>
        <w:rPr>
          <w:rFonts w:hint="default" w:ascii="宋体" w:hAnsi="宋体" w:cs="宋体"/>
          <w:szCs w:val="21"/>
          <w:highlight w:val="none"/>
        </w:rPr>
      </w:pPr>
      <w:r>
        <w:rPr>
          <w:rFonts w:ascii="宋体" w:hAnsi="宋体" w:cs="宋体"/>
          <w:szCs w:val="21"/>
          <w:highlight w:val="none"/>
        </w:rPr>
        <w:t>5.1     信用信息查询的截止时点：投标截止时间前。</w:t>
      </w:r>
    </w:p>
    <w:p w14:paraId="06DFB004">
      <w:pPr>
        <w:snapToGrid w:val="0"/>
        <w:spacing w:line="360" w:lineRule="auto"/>
        <w:ind w:left="840" w:hanging="840" w:hangingChars="400"/>
        <w:rPr>
          <w:rFonts w:hint="default" w:ascii="宋体" w:hAnsi="宋体" w:cs="宋体"/>
          <w:szCs w:val="21"/>
          <w:highlight w:val="none"/>
        </w:rPr>
      </w:pPr>
      <w:r>
        <w:rPr>
          <w:rFonts w:ascii="宋体" w:hAnsi="宋体" w:cs="宋体"/>
          <w:szCs w:val="21"/>
          <w:highlight w:val="none"/>
        </w:rPr>
        <w:t>5.2     查询渠道与留存方式：</w:t>
      </w:r>
      <w:r>
        <w:rPr>
          <w:rFonts w:ascii="宋体" w:hAnsi="宋体" w:cs="宋体"/>
          <w:highlight w:val="none"/>
        </w:rPr>
        <w:t>招标采购单位登录“信用中国”（www.creditchina.gov.cn）、“中国政府采购网”（www.ccgp.gov.cn）、浙江政府采购网（http://zfcg.czt.zj.gov.cn//）、国家企业信用信息公示系统（www.gsxt.gov.cn）网站查询各磋商供应商信用记录，网页截图并打印存档。</w:t>
      </w:r>
    </w:p>
    <w:p w14:paraId="1DDBCB96">
      <w:pPr>
        <w:snapToGrid w:val="0"/>
        <w:spacing w:line="360" w:lineRule="auto"/>
        <w:ind w:left="840" w:hanging="840" w:hangingChars="400"/>
        <w:rPr>
          <w:rFonts w:hint="default" w:ascii="宋体" w:hAnsi="宋体" w:cs="宋体"/>
          <w:szCs w:val="21"/>
          <w:highlight w:val="none"/>
        </w:rPr>
      </w:pPr>
      <w:r>
        <w:rPr>
          <w:rFonts w:ascii="宋体" w:hAnsi="宋体" w:cs="宋体"/>
          <w:szCs w:val="21"/>
          <w:highlight w:val="none"/>
        </w:rPr>
        <w:t>5.3     不良信用记录指：被列入失信被执行人、重大税收违法案件当事人名单、政府采购严重违法失 信行为记录名单及其他</w:t>
      </w:r>
      <w:r>
        <w:rPr>
          <w:rFonts w:ascii="宋体" w:hAnsi="宋体" w:cs="宋体"/>
          <w:highlight w:val="none"/>
        </w:rPr>
        <w:t>不符合《中华人民共和国政府采购法》第二十二条规定条件。存在不良信用记录的投标人，将被拒绝参与政府采购活动。</w:t>
      </w:r>
    </w:p>
    <w:p w14:paraId="46FBD808">
      <w:pPr>
        <w:snapToGrid w:val="0"/>
        <w:spacing w:line="360" w:lineRule="auto"/>
        <w:ind w:left="840" w:hanging="840" w:hangingChars="400"/>
        <w:rPr>
          <w:rFonts w:hint="default" w:ascii="宋体" w:hAnsi="宋体" w:cs="宋体"/>
          <w:szCs w:val="21"/>
          <w:highlight w:val="none"/>
        </w:rPr>
      </w:pPr>
      <w:r>
        <w:rPr>
          <w:rFonts w:ascii="宋体" w:hAnsi="宋体" w:cs="宋体"/>
          <w:szCs w:val="21"/>
          <w:highlight w:val="none"/>
        </w:rPr>
        <w:t>5.4     联合体投标时，招标采购单位将对所有联合体成员进行信用记录查询，联合体成员存在不良信用记录的，视同联合体存在不良信用记录。</w:t>
      </w:r>
    </w:p>
    <w:p w14:paraId="2E62B453">
      <w:pPr>
        <w:numPr>
          <w:ilvl w:val="0"/>
          <w:numId w:val="12"/>
        </w:numPr>
        <w:spacing w:line="360" w:lineRule="auto"/>
        <w:outlineLvl w:val="2"/>
        <w:rPr>
          <w:rFonts w:hint="default" w:ascii="宋体" w:hAnsi="宋体" w:cs="宋体"/>
          <w:b/>
          <w:szCs w:val="21"/>
          <w:highlight w:val="none"/>
        </w:rPr>
      </w:pPr>
      <w:bookmarkStart w:id="133" w:name="_Toc32164"/>
      <w:bookmarkStart w:id="134" w:name="_Toc31472"/>
      <w:bookmarkStart w:id="135" w:name="_Toc23433"/>
      <w:bookmarkStart w:id="136" w:name="_Toc2995"/>
      <w:bookmarkStart w:id="137" w:name="_Toc6917"/>
      <w:r>
        <w:rPr>
          <w:rFonts w:ascii="宋体" w:hAnsi="宋体" w:cs="宋体"/>
          <w:b/>
          <w:szCs w:val="21"/>
          <w:highlight w:val="none"/>
        </w:rPr>
        <w:t>保密与披露事项</w:t>
      </w:r>
      <w:bookmarkEnd w:id="133"/>
      <w:bookmarkEnd w:id="134"/>
      <w:bookmarkEnd w:id="135"/>
      <w:bookmarkEnd w:id="136"/>
      <w:bookmarkEnd w:id="137"/>
    </w:p>
    <w:p w14:paraId="73F7BC3C">
      <w:pPr>
        <w:numPr>
          <w:ilvl w:val="1"/>
          <w:numId w:val="12"/>
        </w:numPr>
        <w:spacing w:line="360" w:lineRule="auto"/>
        <w:rPr>
          <w:rFonts w:hint="default" w:ascii="宋体" w:hAnsi="宋体" w:cs="宋体"/>
          <w:highlight w:val="none"/>
        </w:rPr>
      </w:pPr>
      <w:r>
        <w:rPr>
          <w:rFonts w:ascii="宋体" w:hAnsi="宋体" w:cs="宋体"/>
          <w:highlight w:val="none"/>
        </w:rPr>
        <w:t>磋商供应商不得串通，以不正当的手段妨碍排挤其他磋商供应商，扰乱市场，破坏公平竞争原则。</w:t>
      </w:r>
    </w:p>
    <w:p w14:paraId="7E478D53">
      <w:pPr>
        <w:numPr>
          <w:ilvl w:val="1"/>
          <w:numId w:val="12"/>
        </w:numPr>
        <w:spacing w:line="360" w:lineRule="auto"/>
        <w:rPr>
          <w:rFonts w:hint="default" w:ascii="宋体" w:hAnsi="宋体" w:cs="宋体"/>
          <w:highlight w:val="none"/>
        </w:rPr>
      </w:pPr>
      <w:r>
        <w:rPr>
          <w:rFonts w:ascii="宋体" w:hAnsi="宋体" w:cs="宋体"/>
          <w:highlight w:val="none"/>
        </w:rPr>
        <w:t>磋商供应商自购买磋商文件之日起，须承诺承担本竞争性磋商项目下保密义务，不得将因本次竞争性磋商获得的信息向第三方外传。</w:t>
      </w:r>
    </w:p>
    <w:p w14:paraId="7E42B4EC">
      <w:pPr>
        <w:numPr>
          <w:ilvl w:val="1"/>
          <w:numId w:val="12"/>
        </w:numPr>
        <w:spacing w:line="360" w:lineRule="auto"/>
        <w:rPr>
          <w:rFonts w:hint="default" w:ascii="宋体" w:hAnsi="宋体" w:cs="宋体"/>
          <w:highlight w:val="none"/>
        </w:rPr>
      </w:pPr>
      <w:r>
        <w:rPr>
          <w:rFonts w:ascii="宋体" w:hAnsi="宋体" w:cs="宋体"/>
          <w:highlight w:val="none"/>
        </w:rPr>
        <w:t>采购机构有权将磋商供应商提供的所有资料向其他政府部门或有关的非政府机构负责评审标书的人员或与评标有关的人员披露。</w:t>
      </w:r>
    </w:p>
    <w:p w14:paraId="0C852961">
      <w:pPr>
        <w:numPr>
          <w:ilvl w:val="1"/>
          <w:numId w:val="12"/>
        </w:numPr>
        <w:spacing w:line="360" w:lineRule="auto"/>
        <w:rPr>
          <w:rFonts w:hint="default" w:ascii="宋体" w:hAnsi="宋体" w:cs="宋体"/>
          <w:sz w:val="24"/>
          <w:highlight w:val="none"/>
        </w:rPr>
      </w:pPr>
      <w:r>
        <w:rPr>
          <w:rFonts w:ascii="宋体" w:hAnsi="宋体" w:cs="宋体"/>
          <w:highlight w:val="none"/>
        </w:rPr>
        <w:t>采购机构有权在认为适当时，或在任何第三者提出要求（书面或其他方式）时，无须事先征求成交供应商同意而披露关于已订立合约的资料、成交供应商的名称及地址、成交服务的有关信息以及合约条款等。</w:t>
      </w:r>
    </w:p>
    <w:p w14:paraId="0EE6348B">
      <w:pPr>
        <w:numPr>
          <w:ilvl w:val="0"/>
          <w:numId w:val="12"/>
        </w:numPr>
        <w:spacing w:line="360" w:lineRule="auto"/>
        <w:outlineLvl w:val="2"/>
        <w:rPr>
          <w:rFonts w:hint="default" w:ascii="宋体" w:hAnsi="宋体" w:cs="宋体"/>
          <w:b/>
          <w:szCs w:val="21"/>
          <w:highlight w:val="none"/>
        </w:rPr>
      </w:pPr>
      <w:bookmarkStart w:id="138" w:name="_Toc13647"/>
      <w:bookmarkStart w:id="139" w:name="_Toc10250"/>
      <w:bookmarkStart w:id="140" w:name="_Toc28670"/>
      <w:bookmarkStart w:id="141" w:name="_Toc31609"/>
      <w:bookmarkStart w:id="142" w:name="_Toc14977"/>
      <w:r>
        <w:rPr>
          <w:rFonts w:ascii="宋体" w:hAnsi="宋体" w:cs="宋体"/>
          <w:b/>
          <w:szCs w:val="21"/>
          <w:highlight w:val="none"/>
        </w:rPr>
        <w:t>磋商费用</w:t>
      </w:r>
      <w:bookmarkEnd w:id="138"/>
      <w:bookmarkEnd w:id="139"/>
      <w:bookmarkEnd w:id="140"/>
      <w:bookmarkEnd w:id="141"/>
      <w:bookmarkEnd w:id="142"/>
    </w:p>
    <w:p w14:paraId="5C2EBCE4">
      <w:pPr>
        <w:numPr>
          <w:ilvl w:val="1"/>
          <w:numId w:val="12"/>
        </w:numPr>
        <w:spacing w:line="360" w:lineRule="auto"/>
        <w:rPr>
          <w:rFonts w:hint="default" w:ascii="宋体" w:hAnsi="宋体" w:cs="宋体"/>
          <w:highlight w:val="none"/>
        </w:rPr>
      </w:pPr>
      <w:r>
        <w:rPr>
          <w:rFonts w:ascii="宋体" w:hAnsi="宋体" w:cs="宋体"/>
          <w:highlight w:val="none"/>
        </w:rPr>
        <w:t>磋商供应商应承担所有与编写和提交磋商响应文件有关的费用，不论磋商的结果如何，采购代理机构和采购人在任何情况下均无义务和责任承担这些费用。</w:t>
      </w:r>
    </w:p>
    <w:p w14:paraId="3D4E03DE">
      <w:pPr>
        <w:numPr>
          <w:ilvl w:val="0"/>
          <w:numId w:val="12"/>
        </w:numPr>
        <w:spacing w:line="360" w:lineRule="auto"/>
        <w:rPr>
          <w:rFonts w:hint="default" w:ascii="宋体" w:hAnsi="宋体" w:cs="宋体"/>
          <w:highlight w:val="none"/>
        </w:rPr>
      </w:pPr>
      <w:r>
        <w:rPr>
          <w:rFonts w:ascii="宋体" w:hAnsi="宋体" w:cs="宋体"/>
          <w:b/>
          <w:szCs w:val="21"/>
          <w:highlight w:val="none"/>
        </w:rPr>
        <w:t>现场踏勘：</w:t>
      </w:r>
      <w:r>
        <w:rPr>
          <w:rFonts w:ascii="宋体" w:hAnsi="宋体" w:cs="宋体"/>
          <w:highlight w:val="none"/>
        </w:rPr>
        <w:t>自行前往</w:t>
      </w:r>
    </w:p>
    <w:p w14:paraId="3A99C5E3">
      <w:pPr>
        <w:numPr>
          <w:ilvl w:val="0"/>
          <w:numId w:val="12"/>
        </w:numPr>
        <w:spacing w:line="360" w:lineRule="auto"/>
        <w:rPr>
          <w:rFonts w:hint="default" w:ascii="宋体" w:hAnsi="宋体" w:cs="宋体"/>
          <w:b/>
          <w:szCs w:val="21"/>
          <w:highlight w:val="none"/>
        </w:rPr>
      </w:pPr>
      <w:r>
        <w:rPr>
          <w:rFonts w:ascii="宋体" w:hAnsi="宋体" w:cs="宋体"/>
          <w:b/>
          <w:szCs w:val="21"/>
          <w:highlight w:val="none"/>
        </w:rPr>
        <w:t>磋商委托</w:t>
      </w:r>
    </w:p>
    <w:p w14:paraId="652F5D6A">
      <w:pPr>
        <w:numPr>
          <w:ilvl w:val="1"/>
          <w:numId w:val="12"/>
        </w:numPr>
        <w:spacing w:line="360" w:lineRule="auto"/>
        <w:rPr>
          <w:rFonts w:hint="default" w:ascii="宋体" w:hAnsi="宋体"/>
          <w:highlight w:val="none"/>
        </w:rPr>
      </w:pPr>
      <w:r>
        <w:rPr>
          <w:rFonts w:ascii="宋体" w:hAnsi="宋体" w:cs="宋体"/>
          <w:highlight w:val="none"/>
        </w:rPr>
        <w:t>如磋商供应商代表不是法定代表人，须持有《法定代表人授权委托书》。</w:t>
      </w:r>
    </w:p>
    <w:p w14:paraId="74F667FA">
      <w:pPr>
        <w:spacing w:line="360" w:lineRule="auto"/>
        <w:ind w:firstLine="843" w:firstLineChars="400"/>
        <w:rPr>
          <w:rFonts w:hint="default" w:ascii="宋体" w:hAnsi="宋体"/>
          <w:highlight w:val="none"/>
        </w:rPr>
      </w:pPr>
      <w:r>
        <w:rPr>
          <w:rFonts w:ascii="宋体" w:hAnsi="宋体"/>
          <w:b/>
          <w:highlight w:val="none"/>
        </w:rPr>
        <w:t>授权委托书需具备以下几项条件：</w:t>
      </w:r>
    </w:p>
    <w:p w14:paraId="71A9F109">
      <w:pPr>
        <w:spacing w:line="360" w:lineRule="auto"/>
        <w:ind w:left="840" w:leftChars="400"/>
        <w:rPr>
          <w:rFonts w:hint="default"/>
          <w:highlight w:val="none"/>
        </w:rPr>
      </w:pPr>
      <w:r>
        <w:rPr>
          <w:rFonts w:ascii="宋体" w:hAnsi="宋体"/>
          <w:highlight w:val="none"/>
        </w:rPr>
        <w:t>a.采用加盖公章；b.法定代表人签字或盖章；c.授权代表身份证件。</w:t>
      </w:r>
      <w:bookmarkStart w:id="143" w:name="_Toc27346"/>
      <w:bookmarkStart w:id="144" w:name="_Toc18422"/>
      <w:bookmarkStart w:id="145" w:name="_Toc5481"/>
      <w:bookmarkStart w:id="146" w:name="_Toc18144"/>
      <w:bookmarkStart w:id="147" w:name="_Toc32491"/>
    </w:p>
    <w:p w14:paraId="6540F9B1">
      <w:pPr>
        <w:pStyle w:val="4"/>
        <w:spacing w:before="156" w:beforeLines="50" w:after="156" w:afterLines="50" w:line="360" w:lineRule="auto"/>
        <w:jc w:val="center"/>
        <w:rPr>
          <w:rFonts w:hint="default" w:ascii="宋体" w:hAnsi="宋体" w:cs="宋体"/>
          <w:bCs w:val="0"/>
          <w:sz w:val="24"/>
          <w:szCs w:val="24"/>
          <w:highlight w:val="none"/>
        </w:rPr>
      </w:pPr>
      <w:bookmarkStart w:id="148" w:name="_Toc19623"/>
      <w:bookmarkStart w:id="149" w:name="_Toc18413"/>
      <w:bookmarkStart w:id="150" w:name="_Toc3161"/>
      <w:r>
        <w:rPr>
          <w:rFonts w:ascii="宋体" w:hAnsi="宋体" w:cs="宋体"/>
          <w:bCs w:val="0"/>
          <w:sz w:val="24"/>
          <w:szCs w:val="24"/>
          <w:highlight w:val="none"/>
        </w:rPr>
        <w:t>（三）磋商文件说明</w:t>
      </w:r>
      <w:bookmarkEnd w:id="143"/>
      <w:bookmarkEnd w:id="144"/>
      <w:bookmarkEnd w:id="145"/>
      <w:bookmarkEnd w:id="146"/>
      <w:bookmarkEnd w:id="147"/>
      <w:bookmarkEnd w:id="148"/>
      <w:bookmarkEnd w:id="149"/>
      <w:bookmarkEnd w:id="150"/>
    </w:p>
    <w:p w14:paraId="0B864019">
      <w:pPr>
        <w:numPr>
          <w:ilvl w:val="0"/>
          <w:numId w:val="12"/>
        </w:numPr>
        <w:snapToGrid w:val="0"/>
        <w:spacing w:line="360" w:lineRule="auto"/>
        <w:outlineLvl w:val="2"/>
        <w:rPr>
          <w:rFonts w:hint="default" w:ascii="宋体" w:hAnsi="宋体" w:cs="宋体"/>
          <w:b/>
          <w:szCs w:val="21"/>
          <w:highlight w:val="none"/>
        </w:rPr>
      </w:pPr>
      <w:bookmarkStart w:id="151" w:name="_Toc15998"/>
      <w:bookmarkStart w:id="152" w:name="_Toc10529"/>
      <w:bookmarkStart w:id="153" w:name="_Toc29208"/>
      <w:bookmarkStart w:id="154" w:name="_Toc18351"/>
      <w:bookmarkStart w:id="155" w:name="_Toc27997"/>
      <w:r>
        <w:rPr>
          <w:rFonts w:ascii="宋体" w:hAnsi="宋体" w:cs="宋体"/>
          <w:b/>
          <w:szCs w:val="21"/>
          <w:highlight w:val="none"/>
        </w:rPr>
        <w:t>磋商文件构成</w:t>
      </w:r>
      <w:bookmarkEnd w:id="151"/>
      <w:bookmarkEnd w:id="152"/>
      <w:bookmarkEnd w:id="153"/>
      <w:bookmarkEnd w:id="154"/>
      <w:bookmarkEnd w:id="155"/>
    </w:p>
    <w:p w14:paraId="48BA2B7F">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磋商文件是用以阐明所需服务，以及竞争性磋商、磋商程序和相应的合同条款。</w:t>
      </w:r>
    </w:p>
    <w:p w14:paraId="461F7DF4">
      <w:pPr>
        <w:snapToGrid w:val="0"/>
        <w:spacing w:line="360" w:lineRule="auto"/>
        <w:ind w:firstLine="840" w:firstLineChars="400"/>
        <w:rPr>
          <w:rFonts w:hint="default" w:ascii="宋体" w:hAnsi="宋体" w:cs="宋体"/>
          <w:szCs w:val="21"/>
          <w:highlight w:val="none"/>
        </w:rPr>
      </w:pPr>
      <w:r>
        <w:rPr>
          <w:rFonts w:ascii="宋体" w:hAnsi="宋体" w:cs="宋体"/>
          <w:szCs w:val="21"/>
          <w:highlight w:val="none"/>
        </w:rPr>
        <w:t>“磋商文件”由下述部分组成：</w:t>
      </w:r>
    </w:p>
    <w:p w14:paraId="1DEB04D3">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第一部分  竞争性磋商公告</w:t>
      </w:r>
    </w:p>
    <w:p w14:paraId="47C5D7EB">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第二部分  磋商供应商须知</w:t>
      </w:r>
    </w:p>
    <w:p w14:paraId="144307D8">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第三部分  竞争性磋商服务内容及要求</w:t>
      </w:r>
    </w:p>
    <w:p w14:paraId="6C0FB04D">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第四部分  合同条款</w:t>
      </w:r>
    </w:p>
    <w:p w14:paraId="1AC2E3E9">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第五部分  磋商响应文件格式</w:t>
      </w:r>
    </w:p>
    <w:p w14:paraId="292A5D13">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第六部分  评定办法</w:t>
      </w:r>
    </w:p>
    <w:p w14:paraId="47AD8753">
      <w:pPr>
        <w:pStyle w:val="2"/>
        <w:ind w:firstLine="420" w:firstLineChars="200"/>
        <w:rPr>
          <w:rFonts w:hint="default"/>
          <w:highlight w:val="none"/>
        </w:rPr>
      </w:pPr>
      <w:r>
        <w:rPr>
          <w:highlight w:val="none"/>
        </w:rPr>
        <w:t>第七部分  信贷政策</w:t>
      </w:r>
    </w:p>
    <w:p w14:paraId="10A80C1F">
      <w:pPr>
        <w:snapToGrid w:val="0"/>
        <w:spacing w:line="360" w:lineRule="auto"/>
        <w:ind w:left="840" w:leftChars="400"/>
        <w:rPr>
          <w:rFonts w:hint="default" w:ascii="宋体" w:hAnsi="宋体" w:cs="宋体"/>
          <w:szCs w:val="21"/>
          <w:highlight w:val="none"/>
        </w:rPr>
      </w:pPr>
      <w:r>
        <w:rPr>
          <w:rFonts w:ascii="宋体" w:hAnsi="宋体" w:cs="宋体"/>
          <w:szCs w:val="21"/>
          <w:highlight w:val="none"/>
        </w:rPr>
        <w:t>第八部分  补充通知及答疑（若有）</w:t>
      </w:r>
    </w:p>
    <w:p w14:paraId="3C7D480F">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本磋商文件要求磋商供应商作出实质性响应的有关技术和商务条款，将在该条款前以“▲” 醒目标识。</w:t>
      </w:r>
    </w:p>
    <w:p w14:paraId="38D17634">
      <w:pPr>
        <w:numPr>
          <w:ilvl w:val="0"/>
          <w:numId w:val="12"/>
        </w:numPr>
        <w:snapToGrid w:val="0"/>
        <w:spacing w:line="360" w:lineRule="auto"/>
        <w:outlineLvl w:val="2"/>
        <w:rPr>
          <w:rFonts w:hint="default" w:ascii="宋体" w:hAnsi="宋体" w:cs="宋体"/>
          <w:b/>
          <w:szCs w:val="21"/>
          <w:highlight w:val="none"/>
        </w:rPr>
      </w:pPr>
      <w:bookmarkStart w:id="156" w:name="_Toc4543"/>
      <w:bookmarkStart w:id="157" w:name="_Toc24860"/>
      <w:bookmarkStart w:id="158" w:name="_Toc25802"/>
      <w:bookmarkStart w:id="159" w:name="_Toc26776"/>
      <w:bookmarkStart w:id="160" w:name="_Toc10868"/>
      <w:r>
        <w:rPr>
          <w:rFonts w:ascii="宋体" w:hAnsi="宋体" w:cs="宋体"/>
          <w:b/>
          <w:szCs w:val="21"/>
          <w:highlight w:val="none"/>
        </w:rPr>
        <w:t>磋商文件的澄清</w:t>
      </w:r>
      <w:bookmarkEnd w:id="156"/>
      <w:bookmarkEnd w:id="157"/>
      <w:bookmarkEnd w:id="158"/>
      <w:bookmarkEnd w:id="159"/>
      <w:bookmarkEnd w:id="160"/>
    </w:p>
    <w:p w14:paraId="73B5BFB6">
      <w:pPr>
        <w:numPr>
          <w:ilvl w:val="1"/>
          <w:numId w:val="12"/>
        </w:numPr>
        <w:snapToGrid w:val="0"/>
        <w:spacing w:line="360" w:lineRule="auto"/>
        <w:rPr>
          <w:rFonts w:hint="default" w:ascii="宋体" w:hAnsi="宋体" w:cs="宋体"/>
          <w:highlight w:val="none"/>
        </w:rPr>
      </w:pPr>
      <w:r>
        <w:rPr>
          <w:rFonts w:ascii="宋体" w:hAnsi="宋体" w:cs="宋体"/>
          <w:highlight w:val="none"/>
        </w:rPr>
        <w:t>任何要求对磋商文件进行澄清的磋商供应商，均应在答疑截止期规定时间以前以书面形式寄送给采购代理机构或发送至代理机构邮箱。</w:t>
      </w:r>
    </w:p>
    <w:p w14:paraId="7EEF8AEC">
      <w:pPr>
        <w:numPr>
          <w:ilvl w:val="1"/>
          <w:numId w:val="12"/>
        </w:numPr>
        <w:snapToGrid w:val="0"/>
        <w:spacing w:line="360" w:lineRule="auto"/>
        <w:rPr>
          <w:rFonts w:hint="default" w:ascii="宋体" w:hAnsi="宋体" w:cs="宋体"/>
          <w:highlight w:val="none"/>
        </w:rPr>
      </w:pPr>
      <w:r>
        <w:rPr>
          <w:rFonts w:ascii="宋体" w:hAnsi="宋体" w:cs="宋体"/>
          <w:highlight w:val="none"/>
        </w:rPr>
        <w:t>采购代理机构对已发出的磋商文件进行必要澄清或者修改的，将提交首次响应文件截止时间5日前在“温州市公共资源交易网—瑞安市分网”和“浙江省政府采购网”上发布更正公告。答复中包括原提出的问题，但不包括问题的来源。供应商登陆温州市公共资源交易网—瑞安市分网站会员系统从“下载答疑文件处”自行下载，该澄清和修改的内容作为磋商文件的组成部分。</w:t>
      </w:r>
    </w:p>
    <w:p w14:paraId="741DAAA0">
      <w:pPr>
        <w:tabs>
          <w:tab w:val="left" w:pos="840"/>
        </w:tabs>
        <w:spacing w:before="156" w:beforeLines="50" w:after="156" w:afterLines="50" w:line="380" w:lineRule="exact"/>
        <w:jc w:val="center"/>
        <w:outlineLvl w:val="9"/>
        <w:rPr>
          <w:rFonts w:hint="default" w:ascii="宋体" w:hAnsi="宋体" w:cs="宋体"/>
          <w:sz w:val="24"/>
          <w:szCs w:val="24"/>
          <w:highlight w:val="none"/>
        </w:rPr>
      </w:pPr>
      <w:bookmarkStart w:id="161" w:name="_Toc14604"/>
      <w:bookmarkStart w:id="162" w:name="_Toc1802"/>
    </w:p>
    <w:p w14:paraId="16CB2B4B">
      <w:pPr>
        <w:rPr>
          <w:rFonts w:hint="default" w:ascii="宋体" w:hAnsi="宋体" w:cs="宋体"/>
          <w:sz w:val="24"/>
          <w:highlight w:val="none"/>
        </w:rPr>
      </w:pPr>
    </w:p>
    <w:p w14:paraId="73E2D3BB">
      <w:pPr>
        <w:pStyle w:val="2"/>
        <w:rPr>
          <w:rFonts w:hint="default" w:ascii="宋体" w:hAnsi="宋体" w:cs="宋体"/>
          <w:sz w:val="24"/>
          <w:highlight w:val="none"/>
        </w:rPr>
      </w:pPr>
    </w:p>
    <w:p w14:paraId="4662AB9F">
      <w:pPr>
        <w:rPr>
          <w:rFonts w:hint="default" w:ascii="宋体" w:hAnsi="宋体" w:cs="宋体"/>
          <w:sz w:val="24"/>
          <w:highlight w:val="none"/>
        </w:rPr>
      </w:pPr>
    </w:p>
    <w:p w14:paraId="527895F0">
      <w:pPr>
        <w:rPr>
          <w:rFonts w:hint="default"/>
          <w:highlight w:val="none"/>
        </w:rPr>
      </w:pPr>
    </w:p>
    <w:p w14:paraId="2E66D1DB">
      <w:pPr>
        <w:rPr>
          <w:rFonts w:hint="default"/>
          <w:highlight w:val="none"/>
        </w:rPr>
      </w:pPr>
    </w:p>
    <w:p w14:paraId="7F2FD68B">
      <w:pPr>
        <w:rPr>
          <w:rFonts w:hint="default"/>
          <w:highlight w:val="none"/>
        </w:rPr>
      </w:pPr>
      <w:bookmarkStart w:id="163" w:name="_Toc4679"/>
      <w:bookmarkStart w:id="164" w:name="_Toc30260"/>
      <w:bookmarkStart w:id="165" w:name="_Toc28125"/>
      <w:bookmarkStart w:id="166" w:name="_Toc18770"/>
      <w:bookmarkStart w:id="167" w:name="_Toc14731"/>
    </w:p>
    <w:p w14:paraId="7FC5DC7A">
      <w:pPr>
        <w:rPr>
          <w:rFonts w:hint="default"/>
          <w:highlight w:val="none"/>
        </w:rPr>
      </w:pPr>
    </w:p>
    <w:p w14:paraId="26B7DAD3">
      <w:pPr>
        <w:rPr>
          <w:rFonts w:hint="default"/>
          <w:highlight w:val="none"/>
        </w:rPr>
      </w:pPr>
    </w:p>
    <w:p w14:paraId="54C7D00A">
      <w:pPr>
        <w:pStyle w:val="4"/>
        <w:spacing w:before="156" w:beforeLines="50" w:after="156" w:afterLines="50" w:line="360" w:lineRule="auto"/>
        <w:jc w:val="center"/>
        <w:rPr>
          <w:rFonts w:hint="default" w:ascii="宋体" w:hAnsi="宋体" w:cs="宋体"/>
          <w:bCs w:val="0"/>
          <w:sz w:val="24"/>
          <w:szCs w:val="24"/>
          <w:highlight w:val="none"/>
        </w:rPr>
      </w:pPr>
      <w:bookmarkStart w:id="168" w:name="_Toc6789"/>
      <w:r>
        <w:rPr>
          <w:rFonts w:ascii="宋体" w:hAnsi="宋体" w:cs="宋体"/>
          <w:bCs w:val="0"/>
          <w:sz w:val="24"/>
          <w:szCs w:val="24"/>
          <w:highlight w:val="none"/>
        </w:rPr>
        <w:t>（四）磋商响应文件的编制</w:t>
      </w:r>
      <w:bookmarkEnd w:id="161"/>
      <w:bookmarkEnd w:id="162"/>
      <w:bookmarkEnd w:id="163"/>
      <w:bookmarkEnd w:id="164"/>
      <w:bookmarkEnd w:id="165"/>
      <w:bookmarkEnd w:id="166"/>
      <w:bookmarkEnd w:id="167"/>
      <w:bookmarkEnd w:id="168"/>
    </w:p>
    <w:p w14:paraId="5EAF242D">
      <w:pPr>
        <w:numPr>
          <w:ilvl w:val="0"/>
          <w:numId w:val="12"/>
        </w:numPr>
        <w:snapToGrid w:val="0"/>
        <w:spacing w:line="360" w:lineRule="auto"/>
        <w:outlineLvl w:val="2"/>
        <w:rPr>
          <w:rFonts w:hint="default" w:ascii="宋体" w:hAnsi="宋体" w:cs="宋体"/>
          <w:b/>
          <w:bCs/>
          <w:szCs w:val="21"/>
          <w:highlight w:val="none"/>
        </w:rPr>
      </w:pPr>
      <w:bookmarkStart w:id="169" w:name="_Toc7832"/>
      <w:bookmarkStart w:id="170" w:name="_Toc19220"/>
      <w:bookmarkStart w:id="171" w:name="_Toc32516"/>
      <w:bookmarkStart w:id="172" w:name="_Toc9937"/>
      <w:bookmarkStart w:id="173" w:name="_Toc20721"/>
      <w:r>
        <w:rPr>
          <w:rFonts w:ascii="宋体" w:hAnsi="宋体" w:cs="宋体"/>
          <w:b/>
          <w:bCs/>
          <w:szCs w:val="21"/>
          <w:highlight w:val="none"/>
        </w:rPr>
        <w:t>磋商响应文件的说明</w:t>
      </w:r>
      <w:bookmarkEnd w:id="169"/>
      <w:bookmarkEnd w:id="170"/>
      <w:bookmarkEnd w:id="171"/>
      <w:bookmarkEnd w:id="172"/>
      <w:bookmarkEnd w:id="173"/>
    </w:p>
    <w:p w14:paraId="3C118F0A">
      <w:pPr>
        <w:numPr>
          <w:ilvl w:val="1"/>
          <w:numId w:val="12"/>
        </w:numPr>
        <w:snapToGrid w:val="0"/>
        <w:spacing w:line="360" w:lineRule="auto"/>
        <w:rPr>
          <w:rFonts w:hint="default" w:ascii="宋体" w:hAnsi="宋体" w:cs="宋体"/>
          <w:highlight w:val="none"/>
        </w:rPr>
      </w:pPr>
      <w:r>
        <w:rPr>
          <w:rFonts w:ascii="宋体" w:hAnsi="宋体" w:cs="宋体"/>
          <w:highlight w:val="none"/>
        </w:rPr>
        <w:t>磋商响应文件应字迹清楚、内容齐全、不得涂改。如有修改，修改处须有法定代表人或其同一授权代表盖章（或签字）。</w:t>
      </w:r>
    </w:p>
    <w:p w14:paraId="6B8E9857">
      <w:pPr>
        <w:numPr>
          <w:ilvl w:val="1"/>
          <w:numId w:val="12"/>
        </w:numPr>
        <w:snapToGrid w:val="0"/>
        <w:spacing w:line="360" w:lineRule="auto"/>
        <w:rPr>
          <w:rFonts w:hint="default" w:ascii="宋体" w:hAnsi="宋体" w:cs="宋体"/>
          <w:highlight w:val="none"/>
        </w:rPr>
      </w:pPr>
      <w:r>
        <w:rPr>
          <w:rFonts w:ascii="宋体" w:hAnsi="宋体" w:cs="宋体"/>
          <w:highlight w:val="none"/>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14:paraId="400A4DAC">
      <w:pPr>
        <w:numPr>
          <w:ilvl w:val="0"/>
          <w:numId w:val="12"/>
        </w:numPr>
        <w:snapToGrid w:val="0"/>
        <w:spacing w:line="360" w:lineRule="auto"/>
        <w:outlineLvl w:val="2"/>
        <w:rPr>
          <w:rFonts w:hint="default" w:ascii="宋体" w:hAnsi="宋体" w:cs="宋体"/>
          <w:b/>
          <w:bCs/>
          <w:sz w:val="24"/>
          <w:highlight w:val="none"/>
        </w:rPr>
      </w:pPr>
      <w:bookmarkStart w:id="174" w:name="_Toc13536"/>
      <w:bookmarkStart w:id="175" w:name="_Toc10383"/>
      <w:bookmarkStart w:id="176" w:name="_Toc1885"/>
      <w:bookmarkStart w:id="177" w:name="_Toc5698"/>
      <w:bookmarkStart w:id="178" w:name="_Toc12351"/>
      <w:r>
        <w:rPr>
          <w:rFonts w:ascii="宋体" w:hAnsi="宋体" w:cs="宋体"/>
          <w:b/>
          <w:bCs/>
          <w:szCs w:val="21"/>
          <w:highlight w:val="none"/>
        </w:rPr>
        <w:t>磋商响应文件的组成</w:t>
      </w:r>
      <w:bookmarkEnd w:id="174"/>
      <w:bookmarkEnd w:id="175"/>
      <w:bookmarkEnd w:id="176"/>
      <w:bookmarkEnd w:id="177"/>
      <w:bookmarkEnd w:id="178"/>
    </w:p>
    <w:p w14:paraId="27F1BF20">
      <w:pPr>
        <w:numPr>
          <w:ilvl w:val="1"/>
          <w:numId w:val="12"/>
        </w:numPr>
        <w:snapToGrid w:val="0"/>
        <w:spacing w:line="360" w:lineRule="auto"/>
        <w:rPr>
          <w:rFonts w:hint="default" w:ascii="宋体" w:hAnsi="宋体" w:cs="宋体"/>
          <w:sz w:val="24"/>
          <w:highlight w:val="none"/>
        </w:rPr>
      </w:pPr>
      <w:r>
        <w:rPr>
          <w:rFonts w:ascii="宋体" w:hAnsi="宋体" w:cs="宋体"/>
          <w:highlight w:val="none"/>
        </w:rPr>
        <w:t>磋商供应商编写的磋商响应文件应包括下列部分：</w:t>
      </w:r>
    </w:p>
    <w:p w14:paraId="0224092C">
      <w:pPr>
        <w:pStyle w:val="32"/>
        <w:spacing w:line="360" w:lineRule="auto"/>
        <w:rPr>
          <w:rFonts w:hint="default" w:hAnsi="宋体" w:cs="宋体"/>
          <w:b/>
          <w:bCs/>
          <w:highlight w:val="none"/>
        </w:rPr>
      </w:pPr>
      <w:r>
        <w:rPr>
          <w:rFonts w:hAnsi="宋体" w:cs="宋体"/>
          <w:b/>
          <w:bCs/>
          <w:highlight w:val="none"/>
        </w:rPr>
        <w:t>一、资格响应部分</w:t>
      </w:r>
    </w:p>
    <w:p w14:paraId="60A3BB34">
      <w:pPr>
        <w:numPr>
          <w:ilvl w:val="0"/>
          <w:numId w:val="0"/>
        </w:numPr>
        <w:tabs>
          <w:tab w:val="left" w:pos="1060"/>
        </w:tabs>
        <w:snapToGrid w:val="0"/>
        <w:spacing w:line="360" w:lineRule="auto"/>
        <w:ind w:left="1045" w:leftChars="0" w:hanging="625" w:firstLineChars="0"/>
        <w:rPr>
          <w:rFonts w:hint="default" w:ascii="宋体" w:hAnsi="宋体" w:cs="宋体"/>
          <w:szCs w:val="21"/>
          <w:highlight w:val="none"/>
        </w:rPr>
      </w:pPr>
      <w:r>
        <w:rPr>
          <w:rFonts w:hint="default" w:ascii="宋体" w:hAnsi="宋体" w:eastAsia="宋体" w:cs="宋体"/>
          <w:kern w:val="2"/>
          <w:sz w:val="21"/>
          <w:szCs w:val="21"/>
          <w:highlight w:val="none"/>
          <w:lang w:val="en-US" w:eastAsia="zh-CN" w:bidi="ar-SA"/>
        </w:rPr>
        <w:t>(1)</w:t>
      </w:r>
      <w:r>
        <w:rPr>
          <w:rFonts w:hint="eastAsia" w:ascii="宋体" w:hAnsi="宋体" w:cs="宋体"/>
          <w:kern w:val="2"/>
          <w:sz w:val="21"/>
          <w:szCs w:val="21"/>
          <w:highlight w:val="none"/>
          <w:lang w:val="en-US" w:eastAsia="zh-CN" w:bidi="ar-SA"/>
        </w:rPr>
        <w:t xml:space="preserve">  </w:t>
      </w:r>
      <w:r>
        <w:rPr>
          <w:rFonts w:ascii="宋体" w:hAnsi="宋体" w:cs="宋体"/>
          <w:szCs w:val="21"/>
          <w:highlight w:val="none"/>
        </w:rPr>
        <w:t xml:space="preserve">关于资格、资质证明文件的声明函。                 </w:t>
      </w:r>
      <w:r>
        <w:rPr>
          <w:rFonts w:hint="eastAsia" w:ascii="宋体" w:hAnsi="宋体" w:cs="宋体"/>
          <w:szCs w:val="21"/>
          <w:highlight w:val="none"/>
          <w:lang w:val="en-US" w:eastAsia="zh-CN"/>
        </w:rPr>
        <w:t xml:space="preserve">  </w:t>
      </w:r>
      <w:r>
        <w:rPr>
          <w:rFonts w:ascii="宋体" w:hAnsi="宋体" w:cs="宋体"/>
          <w:szCs w:val="21"/>
          <w:highlight w:val="none"/>
        </w:rPr>
        <w:t xml:space="preserve">  （见第五部分附件一）</w:t>
      </w:r>
    </w:p>
    <w:p w14:paraId="566C8B6C">
      <w:pPr>
        <w:pStyle w:val="10"/>
        <w:numPr>
          <w:ilvl w:val="0"/>
          <w:numId w:val="13"/>
        </w:numPr>
        <w:spacing w:line="360" w:lineRule="auto"/>
        <w:ind w:left="1058" w:leftChars="401" w:hanging="216" w:hangingChars="103"/>
        <w:rPr>
          <w:rFonts w:hint="default" w:ascii="宋体" w:hAnsi="宋体" w:eastAsia="宋体" w:cs="宋体"/>
          <w:kern w:val="0"/>
          <w:sz w:val="21"/>
          <w:highlight w:val="none"/>
        </w:rPr>
      </w:pPr>
      <w:r>
        <w:rPr>
          <w:rFonts w:ascii="宋体" w:hAnsi="宋体" w:eastAsia="宋体" w:cs="宋体"/>
          <w:kern w:val="0"/>
          <w:sz w:val="21"/>
          <w:highlight w:val="none"/>
        </w:rPr>
        <w:t>出具符合以下情况的证明材料扫描件（五选一）</w:t>
      </w:r>
    </w:p>
    <w:p w14:paraId="5BFE18BB">
      <w:pPr>
        <w:pStyle w:val="10"/>
        <w:spacing w:line="360" w:lineRule="auto"/>
        <w:ind w:left="1256" w:leftChars="498" w:hanging="210" w:hangingChars="100"/>
        <w:rPr>
          <w:rFonts w:hint="default" w:ascii="宋体" w:hAnsi="宋体" w:eastAsia="宋体" w:cs="宋体"/>
          <w:kern w:val="0"/>
          <w:sz w:val="21"/>
          <w:highlight w:val="none"/>
        </w:rPr>
      </w:pPr>
      <w:r>
        <w:rPr>
          <w:rFonts w:ascii="宋体" w:hAnsi="宋体" w:eastAsia="宋体" w:cs="宋体"/>
          <w:kern w:val="0"/>
          <w:sz w:val="21"/>
          <w:highlight w:val="none"/>
        </w:rPr>
        <w:t>① 如磋商供应商是企业（包括合伙企业），提供在工商部门注册的有效“企业法人营业执照”或“营业执照”；</w:t>
      </w:r>
    </w:p>
    <w:p w14:paraId="59A3EDE7">
      <w:pPr>
        <w:pStyle w:val="10"/>
        <w:spacing w:line="360" w:lineRule="auto"/>
        <w:ind w:left="626" w:leftChars="298" w:firstLine="420" w:firstLineChars="200"/>
        <w:rPr>
          <w:rFonts w:hint="default" w:ascii="宋体" w:hAnsi="宋体" w:eastAsia="宋体" w:cs="宋体"/>
          <w:kern w:val="0"/>
          <w:sz w:val="21"/>
          <w:highlight w:val="none"/>
        </w:rPr>
      </w:pPr>
      <w:r>
        <w:rPr>
          <w:rFonts w:ascii="宋体" w:hAnsi="宋体" w:eastAsia="宋体" w:cs="宋体"/>
          <w:kern w:val="0"/>
          <w:sz w:val="21"/>
          <w:highlight w:val="none"/>
        </w:rPr>
        <w:t>② 如磋商供应商是事业单位，提供有效的“事业单位法人证书”；</w:t>
      </w:r>
    </w:p>
    <w:p w14:paraId="276B08AB">
      <w:pPr>
        <w:pStyle w:val="10"/>
        <w:spacing w:line="360" w:lineRule="auto"/>
        <w:ind w:left="626" w:leftChars="298" w:firstLine="420" w:firstLineChars="200"/>
        <w:rPr>
          <w:rFonts w:hint="default" w:ascii="宋体" w:hAnsi="宋体" w:eastAsia="宋体" w:cs="宋体"/>
          <w:kern w:val="0"/>
          <w:sz w:val="21"/>
          <w:highlight w:val="none"/>
        </w:rPr>
      </w:pPr>
      <w:r>
        <w:rPr>
          <w:rFonts w:ascii="宋体" w:hAnsi="宋体" w:eastAsia="宋体" w:cs="宋体"/>
          <w:kern w:val="0"/>
          <w:sz w:val="21"/>
          <w:highlight w:val="none"/>
        </w:rPr>
        <w:t>③ 如磋商供应商是非企业专业服务机构的，提供执业许可证等证明文件；</w:t>
      </w:r>
    </w:p>
    <w:p w14:paraId="4C1244DB">
      <w:pPr>
        <w:pStyle w:val="10"/>
        <w:spacing w:line="360" w:lineRule="auto"/>
        <w:ind w:left="626" w:leftChars="298" w:firstLine="420" w:firstLineChars="200"/>
        <w:rPr>
          <w:rFonts w:hint="default" w:ascii="宋体" w:hAnsi="宋体" w:eastAsia="宋体" w:cs="宋体"/>
          <w:kern w:val="0"/>
          <w:sz w:val="21"/>
          <w:highlight w:val="none"/>
        </w:rPr>
      </w:pPr>
      <w:r>
        <w:rPr>
          <w:rFonts w:ascii="宋体" w:hAnsi="宋体" w:eastAsia="宋体" w:cs="宋体"/>
          <w:kern w:val="0"/>
          <w:sz w:val="21"/>
          <w:highlight w:val="none"/>
        </w:rPr>
        <w:t>④ 如磋商供应商是个体工商户，提供有效的“个体工商户营业执照”；</w:t>
      </w:r>
    </w:p>
    <w:p w14:paraId="7CEE43BF">
      <w:pPr>
        <w:pStyle w:val="10"/>
        <w:spacing w:line="360" w:lineRule="auto"/>
        <w:ind w:left="1256" w:leftChars="498" w:hanging="210" w:hangingChars="100"/>
        <w:rPr>
          <w:rFonts w:hint="default" w:ascii="宋体" w:hAnsi="宋体" w:eastAsia="宋体" w:cs="宋体"/>
          <w:kern w:val="0"/>
          <w:sz w:val="21"/>
          <w:highlight w:val="none"/>
        </w:rPr>
      </w:pPr>
      <w:r>
        <w:rPr>
          <w:rFonts w:ascii="宋体" w:hAnsi="宋体" w:eastAsia="宋体" w:cs="宋体"/>
          <w:kern w:val="0"/>
          <w:sz w:val="21"/>
          <w:highlight w:val="none"/>
        </w:rPr>
        <w:t>⑤ 如磋商供应商是自然人，提供有效的自然人身份证明（居民身份证正反面或公安机关出具的临时居民身份证正反面或港澳台胞证或证照）。</w:t>
      </w:r>
    </w:p>
    <w:p w14:paraId="7B67DAE2">
      <w:pPr>
        <w:pStyle w:val="10"/>
        <w:numPr>
          <w:ilvl w:val="0"/>
          <w:numId w:val="13"/>
        </w:numPr>
        <w:spacing w:line="360" w:lineRule="auto"/>
        <w:ind w:left="1058" w:leftChars="401" w:hanging="216" w:hangingChars="103"/>
        <w:rPr>
          <w:rFonts w:hint="default" w:ascii="宋体" w:hAnsi="宋体" w:eastAsia="宋体" w:cs="宋体"/>
          <w:kern w:val="0"/>
          <w:sz w:val="21"/>
          <w:highlight w:val="none"/>
        </w:rPr>
      </w:pPr>
      <w:r>
        <w:rPr>
          <w:rFonts w:ascii="宋体" w:hAnsi="宋体" w:eastAsia="宋体" w:cs="宋体"/>
          <w:kern w:val="0"/>
          <w:sz w:val="21"/>
          <w:highlight w:val="none"/>
        </w:rPr>
        <w:t>供应商相关资质证明文件扫描件（如有）；</w:t>
      </w:r>
    </w:p>
    <w:p w14:paraId="36133DAE">
      <w:pPr>
        <w:pStyle w:val="10"/>
        <w:numPr>
          <w:ilvl w:val="0"/>
          <w:numId w:val="13"/>
        </w:numPr>
        <w:spacing w:line="360" w:lineRule="auto"/>
        <w:ind w:left="1058" w:leftChars="401" w:hanging="216" w:hangingChars="103"/>
        <w:rPr>
          <w:rFonts w:hint="default" w:ascii="宋体" w:hAnsi="宋体" w:eastAsia="宋体" w:cs="宋体"/>
          <w:kern w:val="0"/>
          <w:sz w:val="21"/>
          <w:highlight w:val="none"/>
        </w:rPr>
      </w:pPr>
      <w:r>
        <w:rPr>
          <w:rFonts w:ascii="宋体" w:hAnsi="宋体" w:eastAsia="宋体" w:cs="宋体"/>
          <w:kern w:val="0"/>
          <w:sz w:val="21"/>
          <w:highlight w:val="none"/>
        </w:rPr>
        <w:t>项目负责人相关证书扫描件（如有）；</w:t>
      </w:r>
    </w:p>
    <w:p w14:paraId="5B3A666A">
      <w:pPr>
        <w:pStyle w:val="10"/>
        <w:numPr>
          <w:ilvl w:val="0"/>
          <w:numId w:val="13"/>
        </w:numPr>
        <w:spacing w:line="360" w:lineRule="auto"/>
        <w:ind w:left="1058" w:leftChars="401" w:hanging="216" w:hangingChars="103"/>
        <w:rPr>
          <w:rFonts w:hint="default" w:ascii="宋体" w:hAnsi="宋体" w:eastAsia="宋体" w:cs="宋体"/>
          <w:kern w:val="0"/>
          <w:sz w:val="21"/>
          <w:highlight w:val="none"/>
        </w:rPr>
      </w:pPr>
      <w:r>
        <w:rPr>
          <w:rFonts w:ascii="宋体" w:hAnsi="宋体" w:eastAsia="宋体" w:cs="宋体"/>
          <w:kern w:val="0"/>
          <w:sz w:val="21"/>
          <w:highlight w:val="none"/>
        </w:rPr>
        <w:t>供应商的其他证书扫描件（如有）。</w:t>
      </w:r>
    </w:p>
    <w:p w14:paraId="60CD01F2">
      <w:pPr>
        <w:pStyle w:val="10"/>
        <w:numPr>
          <w:ilvl w:val="0"/>
          <w:numId w:val="0"/>
        </w:numPr>
        <w:spacing w:line="360" w:lineRule="auto"/>
        <w:ind w:left="1045" w:leftChars="0" w:hanging="625" w:firstLineChars="0"/>
        <w:jc w:val="left"/>
        <w:rPr>
          <w:rFonts w:hint="default" w:ascii="宋体" w:hAnsi="宋体" w:eastAsia="宋体" w:cs="宋体"/>
          <w:bCs/>
          <w:kern w:val="0"/>
          <w:sz w:val="21"/>
          <w:highlight w:val="none"/>
        </w:rPr>
      </w:pPr>
      <w:r>
        <w:rPr>
          <w:rFonts w:hint="default" w:ascii="宋体" w:hAnsi="宋体" w:eastAsia="宋体" w:cs="宋体"/>
          <w:bCs/>
          <w:kern w:val="0"/>
          <w:sz w:val="21"/>
          <w:highlight w:val="none"/>
          <w:lang w:val="en-US" w:eastAsia="zh-CN" w:bidi="ar-SA"/>
        </w:rPr>
        <w:t>(2)</w:t>
      </w:r>
      <w:r>
        <w:rPr>
          <w:rFonts w:hint="eastAsia" w:ascii="宋体" w:hAnsi="宋体" w:eastAsia="宋体" w:cs="宋体"/>
          <w:bCs/>
          <w:kern w:val="0"/>
          <w:sz w:val="21"/>
          <w:highlight w:val="none"/>
          <w:lang w:val="en-US" w:eastAsia="zh-CN"/>
        </w:rPr>
        <w:t xml:space="preserve"> </w:t>
      </w:r>
      <w:r>
        <w:rPr>
          <w:rFonts w:ascii="宋体" w:hAnsi="宋体" w:eastAsia="宋体" w:cs="宋体"/>
          <w:bCs/>
          <w:kern w:val="0"/>
          <w:sz w:val="21"/>
          <w:highlight w:val="none"/>
        </w:rPr>
        <w:t>关于满足《中华人民共和国政府采购法》第二十二条规定的承诺函。</w:t>
      </w:r>
    </w:p>
    <w:p w14:paraId="0C06B120">
      <w:pPr>
        <w:pStyle w:val="10"/>
        <w:spacing w:line="360" w:lineRule="auto"/>
        <w:ind w:left="420"/>
        <w:jc w:val="right"/>
        <w:rPr>
          <w:rFonts w:hint="default" w:ascii="宋体" w:hAnsi="宋体" w:eastAsia="宋体" w:cs="宋体"/>
          <w:bCs/>
          <w:kern w:val="0"/>
          <w:sz w:val="21"/>
          <w:highlight w:val="none"/>
        </w:rPr>
      </w:pPr>
      <w:r>
        <w:rPr>
          <w:rFonts w:ascii="宋体" w:hAnsi="宋体" w:eastAsia="宋体" w:cs="宋体"/>
          <w:bCs/>
          <w:kern w:val="0"/>
          <w:sz w:val="21"/>
          <w:highlight w:val="none"/>
        </w:rPr>
        <w:t xml:space="preserve">   （见第五部分附件二）</w:t>
      </w:r>
    </w:p>
    <w:p w14:paraId="3840BECF">
      <w:pPr>
        <w:numPr>
          <w:ilvl w:val="0"/>
          <w:numId w:val="0"/>
        </w:numPr>
        <w:tabs>
          <w:tab w:val="left" w:pos="1060"/>
        </w:tabs>
        <w:snapToGrid w:val="0"/>
        <w:spacing w:line="360" w:lineRule="auto"/>
        <w:ind w:left="1045" w:leftChars="0" w:hanging="625" w:firstLineChars="0"/>
        <w:rPr>
          <w:rFonts w:hint="default" w:ascii="宋体" w:hAnsi="宋体" w:cs="宋体"/>
          <w:szCs w:val="21"/>
          <w:highlight w:val="none"/>
        </w:rPr>
      </w:pPr>
      <w:r>
        <w:rPr>
          <w:rFonts w:hint="default" w:ascii="宋体" w:hAnsi="宋体" w:eastAsia="宋体" w:cs="宋体"/>
          <w:kern w:val="2"/>
          <w:sz w:val="21"/>
          <w:szCs w:val="21"/>
          <w:highlight w:val="none"/>
          <w:lang w:val="en-US" w:eastAsia="zh-CN" w:bidi="ar-SA"/>
        </w:rPr>
        <w:t>(3)</w:t>
      </w:r>
      <w:r>
        <w:rPr>
          <w:rFonts w:hint="eastAsia" w:ascii="宋体" w:hAnsi="宋体" w:cs="宋体"/>
          <w:szCs w:val="21"/>
          <w:highlight w:val="none"/>
          <w:lang w:val="en-US" w:eastAsia="zh-CN"/>
        </w:rPr>
        <w:t xml:space="preserve"> </w:t>
      </w:r>
      <w:r>
        <w:rPr>
          <w:rFonts w:ascii="宋体" w:hAnsi="宋体" w:cs="宋体"/>
          <w:szCs w:val="21"/>
          <w:highlight w:val="none"/>
        </w:rPr>
        <w:t>未被“信用中国”、“中国政府采购网”列入失信被执行人、重大违法案件当事人名单、政府采购严重违法失信行为记录名单。（以采购组织机构在开标当日在“信用中国”（www.creditchina.gov.cn）、中国政府采购网（www.ccgp.gov.cn）网页查询记录为准。）</w:t>
      </w:r>
    </w:p>
    <w:p w14:paraId="3EB880DD">
      <w:pPr>
        <w:numPr>
          <w:ilvl w:val="0"/>
          <w:numId w:val="0"/>
        </w:numPr>
        <w:tabs>
          <w:tab w:val="left" w:pos="1060"/>
        </w:tabs>
        <w:snapToGrid w:val="0"/>
        <w:spacing w:line="360" w:lineRule="auto"/>
        <w:ind w:left="1045" w:leftChars="0" w:hanging="625" w:firstLineChars="0"/>
        <w:rPr>
          <w:rFonts w:hint="default" w:ascii="宋体" w:hAnsi="宋体" w:cs="宋体"/>
          <w:szCs w:val="21"/>
          <w:highlight w:val="none"/>
        </w:rPr>
      </w:pPr>
      <w:r>
        <w:rPr>
          <w:rFonts w:hint="default" w:ascii="宋体" w:hAnsi="宋体" w:eastAsia="宋体" w:cs="宋体"/>
          <w:kern w:val="2"/>
          <w:sz w:val="21"/>
          <w:szCs w:val="21"/>
          <w:highlight w:val="none"/>
          <w:lang w:val="en-US" w:eastAsia="zh-CN" w:bidi="ar-SA"/>
        </w:rPr>
        <w:t>(4)</w:t>
      </w:r>
      <w:r>
        <w:rPr>
          <w:rFonts w:hint="eastAsia" w:ascii="宋体" w:hAnsi="宋体" w:cs="宋体"/>
          <w:szCs w:val="21"/>
          <w:highlight w:val="none"/>
          <w:lang w:val="en-US" w:eastAsia="zh-CN"/>
        </w:rPr>
        <w:t xml:space="preserve"> </w:t>
      </w:r>
      <w:r>
        <w:rPr>
          <w:rFonts w:ascii="宋体" w:hAnsi="宋体" w:cs="宋体"/>
          <w:szCs w:val="21"/>
          <w:highlight w:val="none"/>
        </w:rPr>
        <w:t xml:space="preserve">法定代表人授权委托书；                           </w:t>
      </w:r>
      <w:r>
        <w:rPr>
          <w:rFonts w:hint="eastAsia" w:ascii="宋体" w:hAnsi="宋体" w:cs="宋体"/>
          <w:szCs w:val="21"/>
          <w:highlight w:val="none"/>
          <w:lang w:val="en-US" w:eastAsia="zh-CN"/>
        </w:rPr>
        <w:t xml:space="preserve">  </w:t>
      </w:r>
      <w:r>
        <w:rPr>
          <w:rFonts w:ascii="宋体" w:hAnsi="宋体" w:cs="宋体"/>
          <w:szCs w:val="21"/>
          <w:highlight w:val="none"/>
        </w:rPr>
        <w:t xml:space="preserve"> （见第五部分附件三-1）</w:t>
      </w:r>
    </w:p>
    <w:p w14:paraId="2705ABFB">
      <w:pPr>
        <w:numPr>
          <w:ilvl w:val="0"/>
          <w:numId w:val="0"/>
        </w:numPr>
        <w:tabs>
          <w:tab w:val="left" w:pos="1060"/>
        </w:tabs>
        <w:snapToGrid w:val="0"/>
        <w:spacing w:line="360" w:lineRule="auto"/>
        <w:ind w:left="1045" w:leftChars="0" w:hanging="625" w:firstLineChars="0"/>
        <w:rPr>
          <w:rFonts w:hint="default" w:ascii="宋体" w:hAnsi="宋体" w:cs="宋体"/>
          <w:szCs w:val="21"/>
          <w:highlight w:val="none"/>
        </w:rPr>
      </w:pPr>
      <w:r>
        <w:rPr>
          <w:rFonts w:hint="default" w:ascii="宋体" w:hAnsi="宋体" w:eastAsia="宋体" w:cs="宋体"/>
          <w:kern w:val="2"/>
          <w:sz w:val="21"/>
          <w:szCs w:val="21"/>
          <w:highlight w:val="none"/>
          <w:lang w:val="en-US" w:eastAsia="zh-CN" w:bidi="ar-SA"/>
        </w:rPr>
        <w:t>(5)</w:t>
      </w:r>
      <w:r>
        <w:rPr>
          <w:rFonts w:hint="eastAsia" w:ascii="宋体" w:hAnsi="宋体" w:cs="宋体"/>
          <w:szCs w:val="21"/>
          <w:highlight w:val="none"/>
          <w:lang w:val="en-US" w:eastAsia="zh-CN"/>
        </w:rPr>
        <w:t xml:space="preserve"> </w:t>
      </w:r>
      <w:r>
        <w:rPr>
          <w:rFonts w:ascii="宋体" w:hAnsi="宋体" w:cs="宋体"/>
          <w:szCs w:val="21"/>
          <w:highlight w:val="none"/>
        </w:rPr>
        <w:t xml:space="preserve">法定代表人身份证明；                             </w:t>
      </w:r>
      <w:r>
        <w:rPr>
          <w:rFonts w:hint="eastAsia" w:ascii="宋体" w:hAnsi="宋体" w:cs="宋体"/>
          <w:szCs w:val="21"/>
          <w:highlight w:val="none"/>
          <w:lang w:val="en-US" w:eastAsia="zh-CN"/>
        </w:rPr>
        <w:t xml:space="preserve">   </w:t>
      </w:r>
      <w:r>
        <w:rPr>
          <w:rFonts w:ascii="宋体" w:hAnsi="宋体" w:cs="宋体"/>
          <w:szCs w:val="21"/>
          <w:highlight w:val="none"/>
        </w:rPr>
        <w:t>（见第五部分附件三-2）</w:t>
      </w:r>
    </w:p>
    <w:p w14:paraId="113B42B4">
      <w:pPr>
        <w:pStyle w:val="32"/>
        <w:spacing w:before="156" w:beforeLines="50" w:line="360" w:lineRule="auto"/>
        <w:ind w:firstLine="422" w:firstLineChars="200"/>
        <w:rPr>
          <w:rFonts w:hint="default" w:hAnsi="宋体" w:cs="宋体"/>
          <w:highlight w:val="none"/>
        </w:rPr>
      </w:pPr>
      <w:r>
        <w:rPr>
          <w:rFonts w:hAnsi="宋体" w:cs="宋体"/>
          <w:b/>
          <w:bCs/>
          <w:highlight w:val="none"/>
        </w:rPr>
        <w:t>备注：以上所需的各种证书、证件、证明、执照等证明材料均须加盖供应商公章，如遇年检或换证等特殊情况须按要求提供相应的证明材料。</w:t>
      </w:r>
    </w:p>
    <w:p w14:paraId="379E943E">
      <w:pPr>
        <w:pStyle w:val="32"/>
        <w:numPr>
          <w:ilvl w:val="0"/>
          <w:numId w:val="14"/>
        </w:numPr>
        <w:spacing w:line="360" w:lineRule="auto"/>
        <w:rPr>
          <w:rFonts w:hint="default" w:hAnsi="宋体" w:cs="宋体"/>
          <w:b/>
          <w:bCs/>
          <w:highlight w:val="none"/>
        </w:rPr>
      </w:pPr>
      <w:r>
        <w:rPr>
          <w:rFonts w:hAnsi="宋体" w:cs="宋体"/>
          <w:b/>
          <w:bCs/>
          <w:highlight w:val="none"/>
        </w:rPr>
        <w:t>商务技术部分</w:t>
      </w:r>
    </w:p>
    <w:p w14:paraId="1731EEB4">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（1）</w:t>
      </w:r>
      <w:r>
        <w:rPr>
          <w:highlight w:val="none"/>
        </w:rPr>
        <w:t xml:space="preserve">磋商响应函；                                  </w:t>
      </w:r>
      <w:r>
        <w:rPr>
          <w:rFonts w:hint="eastAsia"/>
          <w:highlight w:val="none"/>
          <w:lang w:val="en-US" w:eastAsia="zh-CN"/>
        </w:rPr>
        <w:t xml:space="preserve">  </w:t>
      </w:r>
      <w:r>
        <w:rPr>
          <w:highlight w:val="none"/>
        </w:rPr>
        <w:t>（见第五部分附件</w:t>
      </w:r>
      <w:r>
        <w:rPr>
          <w:rFonts w:hint="eastAsia"/>
          <w:highlight w:val="none"/>
          <w:lang w:val="en-US" w:eastAsia="zh-CN"/>
        </w:rPr>
        <w:t>六</w:t>
      </w:r>
      <w:r>
        <w:rPr>
          <w:highlight w:val="none"/>
        </w:rPr>
        <w:t>）</w:t>
      </w:r>
    </w:p>
    <w:p w14:paraId="72E72F27">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（2）</w:t>
      </w:r>
      <w:r>
        <w:rPr>
          <w:highlight w:val="none"/>
        </w:rPr>
        <w:t>磋商供应商情况一览表；                            （见第五部分附件</w:t>
      </w:r>
      <w:r>
        <w:rPr>
          <w:rFonts w:hint="eastAsia"/>
          <w:highlight w:val="none"/>
          <w:lang w:val="en-US" w:eastAsia="zh-CN"/>
        </w:rPr>
        <w:t>七</w:t>
      </w:r>
      <w:r>
        <w:rPr>
          <w:highlight w:val="none"/>
        </w:rPr>
        <w:t>）</w:t>
      </w:r>
    </w:p>
    <w:p w14:paraId="2E450004">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（3）</w:t>
      </w:r>
      <w:r>
        <w:rPr>
          <w:highlight w:val="none"/>
        </w:rPr>
        <w:t>少量偏离表（技术与商务部分的偏离须分别填写，均放在此处，如不填写将视为对磋商文件要求无偏差）                           （见第五部分附件</w:t>
      </w:r>
      <w:r>
        <w:rPr>
          <w:rFonts w:hint="eastAsia"/>
          <w:highlight w:val="none"/>
          <w:lang w:val="en-US" w:eastAsia="zh-CN"/>
        </w:rPr>
        <w:t>八</w:t>
      </w:r>
      <w:r>
        <w:rPr>
          <w:highlight w:val="none"/>
        </w:rPr>
        <w:t>）</w:t>
      </w:r>
    </w:p>
    <w:p w14:paraId="2A0D2380">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（4）</w:t>
      </w:r>
      <w:r>
        <w:rPr>
          <w:highlight w:val="none"/>
        </w:rPr>
        <w:t xml:space="preserve">项目负责人简历表；                               </w:t>
      </w:r>
      <w:r>
        <w:rPr>
          <w:rFonts w:hint="eastAsia"/>
          <w:highlight w:val="none"/>
          <w:lang w:val="en-US" w:eastAsia="zh-CN"/>
        </w:rPr>
        <w:t xml:space="preserve"> </w:t>
      </w:r>
      <w:r>
        <w:rPr>
          <w:highlight w:val="none"/>
        </w:rPr>
        <w:t>（见第五部分附件</w:t>
      </w:r>
      <w:r>
        <w:rPr>
          <w:rFonts w:hint="eastAsia"/>
          <w:highlight w:val="none"/>
          <w:lang w:val="en-US" w:eastAsia="zh-CN"/>
        </w:rPr>
        <w:t>九</w:t>
      </w:r>
      <w:r>
        <w:rPr>
          <w:highlight w:val="none"/>
        </w:rPr>
        <w:t>）</w:t>
      </w:r>
    </w:p>
    <w:p w14:paraId="080963E6">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（5）</w:t>
      </w:r>
      <w:r>
        <w:rPr>
          <w:highlight w:val="none"/>
        </w:rPr>
        <w:t>拟投入本项目人员配备情况表；                      （见第五部分附件</w:t>
      </w:r>
      <w:r>
        <w:rPr>
          <w:rFonts w:hint="eastAsia"/>
          <w:highlight w:val="none"/>
          <w:lang w:val="en-US" w:eastAsia="zh-CN"/>
        </w:rPr>
        <w:t>十</w:t>
      </w:r>
      <w:r>
        <w:rPr>
          <w:highlight w:val="none"/>
        </w:rPr>
        <w:t>）</w:t>
      </w:r>
    </w:p>
    <w:p w14:paraId="606A2820">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（6）</w:t>
      </w:r>
      <w:r>
        <w:rPr>
          <w:highlight w:val="none"/>
        </w:rPr>
        <w:t>供应商202</w:t>
      </w:r>
      <w:r>
        <w:rPr>
          <w:rFonts w:hint="eastAsia"/>
          <w:highlight w:val="none"/>
          <w:lang w:val="en-US" w:eastAsia="zh-CN"/>
        </w:rPr>
        <w:t>1</w:t>
      </w:r>
      <w:r>
        <w:rPr>
          <w:highlight w:val="none"/>
        </w:rPr>
        <w:t xml:space="preserve">年1月1日以来同类项目业绩一览表； </w:t>
      </w:r>
      <w:r>
        <w:rPr>
          <w:rFonts w:hint="eastAsia"/>
          <w:highlight w:val="none"/>
          <w:lang w:val="en-US" w:eastAsia="zh-CN"/>
        </w:rPr>
        <w:t xml:space="preserve">  </w:t>
      </w:r>
      <w:r>
        <w:rPr>
          <w:highlight w:val="none"/>
        </w:rPr>
        <w:t>（见第五部分附件</w:t>
      </w:r>
      <w:r>
        <w:rPr>
          <w:rFonts w:hint="eastAsia"/>
          <w:highlight w:val="none"/>
          <w:lang w:val="en-US" w:eastAsia="zh-CN"/>
        </w:rPr>
        <w:t>十一</w:t>
      </w:r>
      <w:r>
        <w:rPr>
          <w:highlight w:val="none"/>
        </w:rPr>
        <w:t>）</w:t>
      </w:r>
    </w:p>
    <w:p w14:paraId="127F3356">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7</w:t>
      </w:r>
      <w:r>
        <w:rPr>
          <w:rFonts w:hint="default" w:ascii="宋体" w:hAnsi="宋体" w:eastAsia="宋体" w:cs="Times New Roman"/>
          <w:color w:val="auto"/>
          <w:kern w:val="2"/>
          <w:sz w:val="21"/>
          <w:szCs w:val="21"/>
          <w:highlight w:val="none"/>
          <w:lang w:val="en-US" w:eastAsia="zh-CN" w:bidi="ar-SA"/>
        </w:rPr>
        <w:t>）</w:t>
      </w:r>
      <w:r>
        <w:rPr>
          <w:rFonts w:hint="eastAsia"/>
          <w:highlight w:val="none"/>
          <w:lang w:val="en-US" w:eastAsia="zh-CN"/>
        </w:rPr>
        <w:t>评分所需内容等</w:t>
      </w:r>
      <w:r>
        <w:rPr>
          <w:highlight w:val="none"/>
        </w:rPr>
        <w:t xml:space="preserve">；                           </w:t>
      </w:r>
    </w:p>
    <w:p w14:paraId="7D7412D9">
      <w:pPr>
        <w:numPr>
          <w:ilvl w:val="0"/>
          <w:numId w:val="0"/>
        </w:numPr>
        <w:tabs>
          <w:tab w:val="left" w:pos="420"/>
        </w:tabs>
        <w:spacing w:line="360" w:lineRule="auto"/>
        <w:ind w:left="1138" w:leftChars="0" w:hanging="420" w:firstLineChars="0"/>
        <w:rPr>
          <w:rFonts w:hint="default"/>
          <w:highlight w:val="none"/>
        </w:rPr>
      </w:pPr>
      <w:r>
        <w:rPr>
          <w:rFonts w:hint="default" w:ascii="宋体" w:hAnsi="宋体" w:eastAsia="宋体" w:cs="Times New Roman"/>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8</w:t>
      </w:r>
      <w:r>
        <w:rPr>
          <w:rFonts w:hint="default" w:ascii="宋体" w:hAnsi="宋体" w:eastAsia="宋体" w:cs="Times New Roman"/>
          <w:color w:val="auto"/>
          <w:kern w:val="2"/>
          <w:sz w:val="21"/>
          <w:szCs w:val="21"/>
          <w:highlight w:val="none"/>
          <w:lang w:val="en-US" w:eastAsia="zh-CN" w:bidi="ar-SA"/>
        </w:rPr>
        <w:t>）</w:t>
      </w:r>
      <w:r>
        <w:rPr>
          <w:highlight w:val="none"/>
        </w:rPr>
        <w:t>磋商供应商认为需要提供的其它文件和资料。</w:t>
      </w:r>
    </w:p>
    <w:p w14:paraId="7A6B43E2">
      <w:pPr>
        <w:spacing w:line="360" w:lineRule="auto"/>
        <w:ind w:firstLine="422" w:firstLineChars="200"/>
        <w:rPr>
          <w:rFonts w:hint="default"/>
          <w:highlight w:val="none"/>
        </w:rPr>
      </w:pPr>
      <w:r>
        <w:rPr>
          <w:b/>
          <w:bCs/>
          <w:highlight w:val="none"/>
        </w:rPr>
        <w:t>备注：以上所需的各种函、清单、说明、方案、业绩、证明、措施、表等相关资料均须加盖供应商公章，如遇年检或换证等特殊情况须按要求提供相应的证明材料，（</w:t>
      </w:r>
      <w:r>
        <w:rPr>
          <w:rFonts w:hint="eastAsia"/>
          <w:b/>
          <w:bCs/>
          <w:highlight w:val="none"/>
          <w:lang w:val="en-US" w:eastAsia="zh-CN"/>
        </w:rPr>
        <w:t>7</w:t>
      </w:r>
      <w:r>
        <w:rPr>
          <w:b/>
          <w:bCs/>
          <w:highlight w:val="none"/>
        </w:rPr>
        <w:t>）-（</w:t>
      </w:r>
      <w:r>
        <w:rPr>
          <w:rFonts w:hint="eastAsia"/>
          <w:b/>
          <w:bCs/>
          <w:highlight w:val="none"/>
          <w:lang w:val="en-US" w:eastAsia="zh-CN"/>
        </w:rPr>
        <w:t>8</w:t>
      </w:r>
      <w:r>
        <w:rPr>
          <w:b/>
          <w:bCs/>
          <w:highlight w:val="none"/>
        </w:rPr>
        <w:t>）部分格式自拟</w:t>
      </w:r>
      <w:r>
        <w:rPr>
          <w:rFonts w:hint="eastAsia"/>
          <w:b/>
          <w:bCs/>
          <w:highlight w:val="none"/>
          <w:lang w:eastAsia="zh-CN"/>
        </w:rPr>
        <w:t>，</w:t>
      </w:r>
      <w:r>
        <w:rPr>
          <w:rFonts w:hint="eastAsia"/>
          <w:b/>
          <w:bCs/>
          <w:highlight w:val="none"/>
          <w:lang w:val="en-US" w:eastAsia="zh-CN"/>
        </w:rPr>
        <w:t>顺序自定</w:t>
      </w:r>
      <w:r>
        <w:rPr>
          <w:b/>
          <w:bCs/>
          <w:highlight w:val="none"/>
        </w:rPr>
        <w:t>。</w:t>
      </w:r>
    </w:p>
    <w:p w14:paraId="54DCE3A5">
      <w:pPr>
        <w:pStyle w:val="32"/>
        <w:spacing w:line="360" w:lineRule="auto"/>
        <w:rPr>
          <w:rFonts w:hint="default" w:hAnsi="宋体" w:cs="宋体"/>
          <w:b/>
          <w:bCs/>
          <w:highlight w:val="none"/>
        </w:rPr>
      </w:pPr>
      <w:r>
        <w:rPr>
          <w:rFonts w:hAnsi="宋体" w:cs="宋体"/>
          <w:b/>
          <w:bCs/>
          <w:highlight w:val="none"/>
        </w:rPr>
        <w:t>三、报价部分</w:t>
      </w:r>
    </w:p>
    <w:p w14:paraId="1BDA56FE">
      <w:pPr>
        <w:numPr>
          <w:ilvl w:val="0"/>
          <w:numId w:val="0"/>
        </w:numPr>
        <w:tabs>
          <w:tab w:val="left" w:pos="1260"/>
        </w:tabs>
        <w:snapToGrid w:val="0"/>
        <w:spacing w:line="360" w:lineRule="auto"/>
        <w:ind w:left="1066" w:leftChars="200" w:hanging="646" w:hangingChars="308"/>
        <w:rPr>
          <w:rFonts w:ascii="宋体" w:hAnsi="宋体" w:cs="宋体"/>
          <w:szCs w:val="21"/>
          <w:highlight w:val="none"/>
        </w:rPr>
      </w:pPr>
      <w:r>
        <w:rPr>
          <w:rFonts w:hint="default" w:ascii="宋体" w:hAnsi="宋体" w:eastAsia="宋体" w:cs="Times New Roman"/>
          <w:color w:val="auto"/>
          <w:kern w:val="2"/>
          <w:sz w:val="21"/>
          <w:szCs w:val="21"/>
          <w:highlight w:val="none"/>
          <w:lang w:val="en-US" w:eastAsia="zh-CN" w:bidi="ar-SA"/>
        </w:rPr>
        <w:t>（1）</w:t>
      </w:r>
      <w:r>
        <w:rPr>
          <w:rFonts w:ascii="宋体" w:hAnsi="宋体" w:cs="宋体"/>
          <w:szCs w:val="21"/>
          <w:highlight w:val="none"/>
        </w:rPr>
        <w:t xml:space="preserve">报价一览表；                                  </w:t>
      </w:r>
      <w:r>
        <w:rPr>
          <w:rFonts w:hint="eastAsia" w:ascii="宋体" w:hAnsi="宋体" w:cs="宋体"/>
          <w:szCs w:val="21"/>
          <w:highlight w:val="none"/>
          <w:lang w:val="en-US" w:eastAsia="zh-CN"/>
        </w:rPr>
        <w:t xml:space="preserve">   </w:t>
      </w:r>
      <w:r>
        <w:rPr>
          <w:rFonts w:ascii="宋体" w:hAnsi="宋体" w:cs="宋体"/>
          <w:szCs w:val="21"/>
          <w:highlight w:val="none"/>
        </w:rPr>
        <w:t>（见第五部分附件十</w:t>
      </w:r>
      <w:r>
        <w:rPr>
          <w:rFonts w:hint="eastAsia" w:ascii="宋体" w:hAnsi="宋体" w:cs="宋体"/>
          <w:szCs w:val="21"/>
          <w:highlight w:val="none"/>
          <w:lang w:val="en-US" w:eastAsia="zh-CN"/>
        </w:rPr>
        <w:t>二</w:t>
      </w:r>
      <w:r>
        <w:rPr>
          <w:rFonts w:ascii="宋体" w:hAnsi="宋体" w:cs="宋体"/>
          <w:szCs w:val="21"/>
          <w:highlight w:val="none"/>
        </w:rPr>
        <w:t>）</w:t>
      </w:r>
    </w:p>
    <w:p w14:paraId="00FC19DD">
      <w:pPr>
        <w:numPr>
          <w:ilvl w:val="0"/>
          <w:numId w:val="0"/>
        </w:numPr>
        <w:tabs>
          <w:tab w:val="left" w:pos="1260"/>
        </w:tabs>
        <w:snapToGrid w:val="0"/>
        <w:spacing w:line="360" w:lineRule="auto"/>
        <w:ind w:left="1066" w:leftChars="200" w:hanging="646" w:hangingChars="308"/>
        <w:rPr>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highlight w:val="none"/>
        </w:rPr>
        <w:t>中小企业声明函</w:t>
      </w:r>
      <w:r>
        <w:rPr>
          <w:rFonts w:hint="eastAsia"/>
          <w:highlight w:val="none"/>
          <w:lang w:eastAsia="zh-CN"/>
        </w:rPr>
        <w:t>（</w:t>
      </w:r>
      <w:r>
        <w:rPr>
          <w:rFonts w:hint="eastAsia"/>
          <w:highlight w:val="none"/>
          <w:lang w:val="en-US" w:eastAsia="zh-CN"/>
        </w:rPr>
        <w:t>如有</w:t>
      </w:r>
      <w:r>
        <w:rPr>
          <w:rFonts w:hint="eastAsia"/>
          <w:highlight w:val="none"/>
          <w:lang w:eastAsia="zh-CN"/>
        </w:rPr>
        <w:t>）</w:t>
      </w:r>
      <w:r>
        <w:rPr>
          <w:highlight w:val="none"/>
        </w:rPr>
        <w:t>；</w:t>
      </w:r>
      <w:r>
        <w:rPr>
          <w:rFonts w:hint="eastAsia"/>
          <w:highlight w:val="none"/>
          <w:lang w:val="en-US" w:eastAsia="zh-CN"/>
        </w:rPr>
        <w:t xml:space="preserve">                         </w:t>
      </w:r>
      <w:r>
        <w:rPr>
          <w:highlight w:val="none"/>
        </w:rPr>
        <w:t>（见第五部分附件</w:t>
      </w:r>
      <w:r>
        <w:rPr>
          <w:rFonts w:hint="eastAsia"/>
          <w:highlight w:val="none"/>
          <w:lang w:val="en-US" w:eastAsia="zh-CN"/>
        </w:rPr>
        <w:t>四</w:t>
      </w:r>
      <w:r>
        <w:rPr>
          <w:highlight w:val="none"/>
        </w:rPr>
        <w:t>）</w:t>
      </w:r>
    </w:p>
    <w:p w14:paraId="29B9BC4F">
      <w:pPr>
        <w:numPr>
          <w:ilvl w:val="0"/>
          <w:numId w:val="0"/>
        </w:numPr>
        <w:tabs>
          <w:tab w:val="left" w:pos="1260"/>
        </w:tabs>
        <w:snapToGrid w:val="0"/>
        <w:spacing w:line="360" w:lineRule="auto"/>
        <w:ind w:left="1066" w:leftChars="200" w:hanging="646" w:hangingChars="308"/>
        <w:rPr>
          <w:rFonts w:hint="default"/>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highlight w:val="none"/>
        </w:rPr>
        <w:t>残疾人福利性单位声明函</w:t>
      </w:r>
      <w:r>
        <w:rPr>
          <w:rFonts w:hint="eastAsia"/>
          <w:highlight w:val="none"/>
          <w:lang w:eastAsia="zh-CN"/>
        </w:rPr>
        <w:t>（</w:t>
      </w:r>
      <w:r>
        <w:rPr>
          <w:rFonts w:hint="eastAsia"/>
          <w:highlight w:val="none"/>
          <w:lang w:val="en-US" w:eastAsia="zh-CN"/>
        </w:rPr>
        <w:t>如有</w:t>
      </w:r>
      <w:r>
        <w:rPr>
          <w:rFonts w:hint="eastAsia"/>
          <w:highlight w:val="none"/>
          <w:lang w:eastAsia="zh-CN"/>
        </w:rPr>
        <w:t>）</w:t>
      </w:r>
      <w:r>
        <w:rPr>
          <w:highlight w:val="none"/>
        </w:rPr>
        <w:t xml:space="preserve">；  </w:t>
      </w:r>
      <w:r>
        <w:rPr>
          <w:rFonts w:hint="eastAsia"/>
          <w:highlight w:val="none"/>
          <w:lang w:val="en-US" w:eastAsia="zh-CN"/>
        </w:rPr>
        <w:t xml:space="preserve">               </w:t>
      </w:r>
      <w:r>
        <w:rPr>
          <w:highlight w:val="none"/>
        </w:rPr>
        <w:t>（见第五部分附件</w:t>
      </w:r>
      <w:r>
        <w:rPr>
          <w:rFonts w:hint="eastAsia"/>
          <w:highlight w:val="none"/>
          <w:lang w:val="en-US" w:eastAsia="zh-CN"/>
        </w:rPr>
        <w:t>五</w:t>
      </w:r>
      <w:r>
        <w:rPr>
          <w:highlight w:val="none"/>
        </w:rPr>
        <w:t>）</w:t>
      </w:r>
    </w:p>
    <w:p w14:paraId="2C682210">
      <w:pPr>
        <w:bidi w:val="0"/>
        <w:spacing w:line="360" w:lineRule="auto"/>
        <w:ind w:left="840" w:leftChars="200" w:hanging="420" w:hangingChars="200"/>
        <w:rPr>
          <w:rFonts w:ascii="宋体" w:hAnsi="宋体" w:cs="宋体"/>
          <w:szCs w:val="21"/>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highlight w:val="none"/>
        </w:rPr>
        <w:t>省级以上监狱管理局、戒毒管理局（含新疆生产建设兵团）出具的属于监狱企业的证明文件</w:t>
      </w:r>
      <w:r>
        <w:rPr>
          <w:rFonts w:hint="eastAsia"/>
          <w:highlight w:val="none"/>
          <w:lang w:eastAsia="zh-CN"/>
        </w:rPr>
        <w:t>（</w:t>
      </w:r>
      <w:r>
        <w:rPr>
          <w:rFonts w:hint="eastAsia"/>
          <w:highlight w:val="none"/>
          <w:lang w:val="en-US" w:eastAsia="zh-CN"/>
        </w:rPr>
        <w:t>如有</w:t>
      </w:r>
      <w:r>
        <w:rPr>
          <w:rFonts w:hint="eastAsia"/>
          <w:highlight w:val="none"/>
          <w:lang w:eastAsia="zh-CN"/>
        </w:rPr>
        <w:t>）</w:t>
      </w:r>
      <w:r>
        <w:rPr>
          <w:highlight w:val="none"/>
        </w:rPr>
        <w:t>；</w:t>
      </w:r>
    </w:p>
    <w:p w14:paraId="4EC72357">
      <w:pPr>
        <w:tabs>
          <w:tab w:val="left" w:pos="1260"/>
        </w:tabs>
        <w:snapToGrid w:val="0"/>
        <w:spacing w:line="360" w:lineRule="auto"/>
        <w:ind w:left="614" w:leftChars="192" w:hanging="211" w:hangingChars="100"/>
        <w:rPr>
          <w:rFonts w:ascii="宋体" w:hAnsi="宋体" w:cs="宋体"/>
          <w:b/>
          <w:bCs/>
          <w:highlight w:val="none"/>
        </w:rPr>
      </w:pPr>
      <w:r>
        <w:rPr>
          <w:rFonts w:ascii="宋体" w:hAnsi="宋体" w:cs="宋体"/>
          <w:b/>
          <w:bCs/>
          <w:highlight w:val="none"/>
        </w:rPr>
        <w:t>备注：以上所需文件均须加盖供应商公章，如遇年检或换证等特殊情况须按要求提供</w:t>
      </w:r>
    </w:p>
    <w:p w14:paraId="1A11C808">
      <w:pPr>
        <w:tabs>
          <w:tab w:val="left" w:pos="1260"/>
        </w:tabs>
        <w:snapToGrid w:val="0"/>
        <w:spacing w:line="360" w:lineRule="auto"/>
        <w:rPr>
          <w:rFonts w:ascii="宋体" w:hAnsi="宋体" w:cs="宋体"/>
          <w:szCs w:val="21"/>
          <w:highlight w:val="none"/>
        </w:rPr>
      </w:pPr>
      <w:r>
        <w:rPr>
          <w:rFonts w:ascii="宋体" w:hAnsi="宋体" w:cs="宋体"/>
          <w:b/>
          <w:bCs/>
          <w:highlight w:val="none"/>
        </w:rPr>
        <w:t>相应的证明材料。</w:t>
      </w:r>
      <w:r>
        <w:rPr>
          <w:rFonts w:ascii="宋体" w:hAnsi="宋体" w:cs="宋体"/>
          <w:szCs w:val="21"/>
          <w:highlight w:val="none"/>
        </w:rPr>
        <w:t xml:space="preserve">  </w:t>
      </w:r>
    </w:p>
    <w:p w14:paraId="376653CD">
      <w:pPr>
        <w:numPr>
          <w:ilvl w:val="0"/>
          <w:numId w:val="12"/>
        </w:numPr>
        <w:snapToGrid w:val="0"/>
        <w:spacing w:line="360" w:lineRule="auto"/>
        <w:outlineLvl w:val="2"/>
        <w:rPr>
          <w:rFonts w:hint="default" w:ascii="宋体" w:hAnsi="宋体" w:cs="宋体"/>
          <w:b/>
          <w:bCs/>
          <w:sz w:val="24"/>
          <w:highlight w:val="none"/>
        </w:rPr>
      </w:pPr>
      <w:bookmarkStart w:id="179" w:name="_Toc13300"/>
      <w:bookmarkStart w:id="180" w:name="_Toc13448"/>
      <w:bookmarkStart w:id="181" w:name="_Toc4368"/>
      <w:bookmarkStart w:id="182" w:name="_Toc32343"/>
      <w:bookmarkStart w:id="183" w:name="_Toc26190"/>
      <w:r>
        <w:rPr>
          <w:rFonts w:ascii="宋体" w:hAnsi="宋体" w:cs="宋体"/>
          <w:b/>
          <w:bCs/>
          <w:szCs w:val="21"/>
          <w:highlight w:val="none"/>
        </w:rPr>
        <w:t>磋商响应格式填写说明</w:t>
      </w:r>
      <w:bookmarkEnd w:id="179"/>
      <w:bookmarkEnd w:id="180"/>
      <w:bookmarkEnd w:id="181"/>
      <w:bookmarkEnd w:id="182"/>
      <w:bookmarkEnd w:id="183"/>
    </w:p>
    <w:p w14:paraId="20407EF4">
      <w:pPr>
        <w:numPr>
          <w:ilvl w:val="1"/>
          <w:numId w:val="12"/>
        </w:numPr>
        <w:snapToGrid w:val="0"/>
        <w:spacing w:line="360" w:lineRule="auto"/>
        <w:rPr>
          <w:rFonts w:hint="default" w:ascii="宋体" w:hAnsi="宋体" w:cs="宋体"/>
          <w:highlight w:val="none"/>
        </w:rPr>
      </w:pPr>
      <w:r>
        <w:rPr>
          <w:rFonts w:ascii="宋体" w:hAnsi="宋体" w:cs="宋体"/>
          <w:b/>
          <w:bCs/>
          <w:highlight w:val="none"/>
        </w:rPr>
        <w:t>磋</w:t>
      </w:r>
      <w:r>
        <w:rPr>
          <w:rFonts w:ascii="宋体" w:hAnsi="宋体" w:cs="宋体"/>
          <w:b/>
          <w:bCs/>
          <w:color w:val="000000"/>
          <w:highlight w:val="none"/>
        </w:rPr>
        <w:t>商</w:t>
      </w:r>
      <w:r>
        <w:rPr>
          <w:rFonts w:ascii="宋体" w:hAnsi="宋体" w:cs="宋体"/>
          <w:b/>
          <w:bCs/>
          <w:color w:val="000000"/>
          <w:szCs w:val="22"/>
          <w:highlight w:val="none"/>
        </w:rPr>
        <w:t>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14:paraId="60495886">
      <w:pPr>
        <w:numPr>
          <w:ilvl w:val="1"/>
          <w:numId w:val="12"/>
        </w:numPr>
        <w:snapToGrid w:val="0"/>
        <w:spacing w:line="360" w:lineRule="auto"/>
        <w:rPr>
          <w:rFonts w:hint="default" w:ascii="宋体" w:hAnsi="宋体" w:cs="宋体"/>
          <w:szCs w:val="21"/>
          <w:highlight w:val="none"/>
        </w:rPr>
      </w:pPr>
      <w:r>
        <w:rPr>
          <w:rFonts w:ascii="宋体" w:hAnsi="宋体" w:cs="宋体"/>
          <w:highlight w:val="none"/>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14:paraId="0B7D13E4">
      <w:pPr>
        <w:numPr>
          <w:ilvl w:val="0"/>
          <w:numId w:val="12"/>
        </w:numPr>
        <w:snapToGrid w:val="0"/>
        <w:spacing w:line="360" w:lineRule="auto"/>
        <w:outlineLvl w:val="2"/>
        <w:rPr>
          <w:rFonts w:hint="default" w:ascii="宋体" w:hAnsi="宋体" w:cs="宋体"/>
          <w:b/>
          <w:sz w:val="24"/>
          <w:highlight w:val="none"/>
        </w:rPr>
      </w:pPr>
      <w:bookmarkStart w:id="184" w:name="_Toc8681"/>
      <w:bookmarkStart w:id="185" w:name="_Toc19394"/>
      <w:bookmarkStart w:id="186" w:name="_Toc8303"/>
      <w:bookmarkStart w:id="187" w:name="_Toc4501"/>
      <w:bookmarkStart w:id="188" w:name="_Toc21230"/>
      <w:r>
        <w:rPr>
          <w:rFonts w:ascii="宋体" w:hAnsi="宋体" w:cs="宋体"/>
          <w:b/>
          <w:szCs w:val="21"/>
          <w:highlight w:val="none"/>
        </w:rPr>
        <w:t>磋商有效期</w:t>
      </w:r>
      <w:bookmarkEnd w:id="184"/>
      <w:bookmarkEnd w:id="185"/>
      <w:bookmarkEnd w:id="186"/>
      <w:bookmarkEnd w:id="187"/>
      <w:bookmarkEnd w:id="188"/>
    </w:p>
    <w:p w14:paraId="59F495F3">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▲提交磋商响应文件截止日起90日历天，磋商响应文件应保持有效。磋商有效期比规定期限短的将被视为非响应磋商而予以否决。</w:t>
      </w:r>
    </w:p>
    <w:p w14:paraId="42975727">
      <w:pPr>
        <w:numPr>
          <w:ilvl w:val="0"/>
          <w:numId w:val="12"/>
        </w:numPr>
        <w:snapToGrid w:val="0"/>
        <w:spacing w:line="360" w:lineRule="auto"/>
        <w:outlineLvl w:val="2"/>
        <w:rPr>
          <w:rFonts w:hint="default" w:ascii="宋体" w:hAnsi="宋体" w:cs="宋体"/>
          <w:b/>
          <w:sz w:val="24"/>
          <w:highlight w:val="none"/>
        </w:rPr>
      </w:pPr>
      <w:bookmarkStart w:id="189" w:name="_Toc28379"/>
      <w:bookmarkStart w:id="190" w:name="_Toc7045"/>
      <w:bookmarkStart w:id="191" w:name="_Toc17973"/>
      <w:bookmarkStart w:id="192" w:name="_Toc20438"/>
      <w:bookmarkStart w:id="193" w:name="_Toc5975"/>
      <w:r>
        <w:rPr>
          <w:rFonts w:ascii="宋体" w:hAnsi="宋体" w:cs="宋体"/>
          <w:b/>
          <w:szCs w:val="21"/>
          <w:highlight w:val="none"/>
        </w:rPr>
        <w:t>磋商报价</w:t>
      </w:r>
      <w:bookmarkEnd w:id="189"/>
      <w:bookmarkEnd w:id="190"/>
      <w:bookmarkEnd w:id="191"/>
      <w:bookmarkEnd w:id="192"/>
      <w:bookmarkEnd w:id="193"/>
    </w:p>
    <w:p w14:paraId="51A49608">
      <w:pPr>
        <w:numPr>
          <w:ilvl w:val="1"/>
          <w:numId w:val="12"/>
        </w:numPr>
        <w:tabs>
          <w:tab w:val="left" w:pos="1470"/>
        </w:tabs>
        <w:snapToGrid w:val="0"/>
        <w:spacing w:line="360" w:lineRule="auto"/>
        <w:rPr>
          <w:rFonts w:hint="default" w:ascii="宋体" w:hAnsi="宋体" w:cs="宋体"/>
          <w:szCs w:val="21"/>
          <w:highlight w:val="none"/>
        </w:rPr>
      </w:pPr>
      <w:r>
        <w:rPr>
          <w:rFonts w:ascii="宋体" w:hAnsi="宋体" w:cs="宋体"/>
          <w:szCs w:val="21"/>
          <w:highlight w:val="none"/>
        </w:rPr>
        <w:t>磋商供应商提供的服务（或货物或工程）价格应该用人民币投标。投标价格应该已经扣除所有商业折扣以及现金折扣。投标报价应包括所需缴纳的所有税费和一切费用。</w:t>
      </w:r>
    </w:p>
    <w:p w14:paraId="6F9EDF86">
      <w:pPr>
        <w:numPr>
          <w:ilvl w:val="1"/>
          <w:numId w:val="12"/>
        </w:numPr>
        <w:tabs>
          <w:tab w:val="left" w:pos="1470"/>
        </w:tabs>
        <w:snapToGrid w:val="0"/>
        <w:spacing w:line="360" w:lineRule="auto"/>
        <w:rPr>
          <w:rFonts w:hint="default" w:ascii="宋体" w:hAnsi="宋体" w:cs="宋体"/>
          <w:szCs w:val="21"/>
          <w:highlight w:val="none"/>
        </w:rPr>
      </w:pPr>
      <w:r>
        <w:rPr>
          <w:rFonts w:ascii="宋体" w:hAnsi="宋体" w:cs="宋体"/>
          <w:szCs w:val="21"/>
          <w:highlight w:val="none"/>
        </w:rPr>
        <w:t>根据本次竞争性磋商采购工作要求，最后只允许有一个磋商报价，磋商供应商应在各自技术和商务占优势的基础上并充分考虑本项目的重要性，在磋商结束后提供给采购代理机构及采购人最优惠的磋商价格。</w:t>
      </w:r>
    </w:p>
    <w:p w14:paraId="43FEC155">
      <w:pPr>
        <w:numPr>
          <w:ilvl w:val="1"/>
          <w:numId w:val="12"/>
        </w:numPr>
        <w:snapToGrid w:val="0"/>
        <w:spacing w:line="360" w:lineRule="auto"/>
        <w:rPr>
          <w:rFonts w:hint="default" w:ascii="宋体" w:hAnsi="宋体" w:cs="宋体"/>
          <w:b/>
          <w:szCs w:val="21"/>
          <w:highlight w:val="none"/>
        </w:rPr>
      </w:pPr>
      <w:r>
        <w:rPr>
          <w:rFonts w:ascii="宋体" w:hAnsi="宋体" w:cs="宋体"/>
          <w:szCs w:val="21"/>
          <w:highlight w:val="none"/>
        </w:rPr>
        <w:t>最后的磋商报价与首次报价不一致的，其报价明细表中各项报价需另行明确，各项报价均按比例下调。</w:t>
      </w:r>
    </w:p>
    <w:p w14:paraId="72EA8536">
      <w:pPr>
        <w:numPr>
          <w:ilvl w:val="0"/>
          <w:numId w:val="12"/>
        </w:numPr>
        <w:snapToGrid w:val="0"/>
        <w:spacing w:line="360" w:lineRule="auto"/>
        <w:outlineLvl w:val="2"/>
        <w:rPr>
          <w:rFonts w:hint="default" w:ascii="宋体" w:hAnsi="宋体" w:cs="宋体"/>
          <w:highlight w:val="none"/>
        </w:rPr>
      </w:pPr>
      <w:bookmarkStart w:id="194" w:name="_Toc18478"/>
      <w:bookmarkStart w:id="195" w:name="_Toc9942"/>
      <w:bookmarkStart w:id="196" w:name="_Toc6392"/>
      <w:bookmarkStart w:id="197" w:name="_Toc17800"/>
      <w:bookmarkStart w:id="198" w:name="_Toc13949"/>
      <w:r>
        <w:rPr>
          <w:rFonts w:ascii="宋体" w:hAnsi="宋体" w:cs="宋体"/>
          <w:b/>
          <w:szCs w:val="21"/>
          <w:highlight w:val="none"/>
        </w:rPr>
        <w:t>磋商响应文件的式样和签署</w:t>
      </w:r>
      <w:bookmarkEnd w:id="194"/>
      <w:bookmarkEnd w:id="195"/>
      <w:bookmarkEnd w:id="196"/>
      <w:bookmarkEnd w:id="197"/>
      <w:bookmarkEnd w:id="198"/>
    </w:p>
    <w:p w14:paraId="541C5A72">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供应商准备“电子加密响应文件”在线上传递交一份。供应商应按政采云平台供应商项目采购-电子招投标操作指南及本磋商文件要求制作。“备份响应文件”：投标截止时间前以压缩文件形式加密发送至采购代理机构邮箱，并在接到在线解密通知后30分钟内发送压缩文件密码至采购代理机构邮箱。</w:t>
      </w:r>
    </w:p>
    <w:p w14:paraId="5F3EB91B">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《响应文件》的签章：</w:t>
      </w:r>
      <w:r>
        <w:rPr>
          <w:rFonts w:ascii="宋体" w:hAnsi="宋体" w:cs="宋体"/>
          <w:b/>
          <w:bCs/>
          <w:szCs w:val="21"/>
          <w:highlight w:val="none"/>
        </w:rPr>
        <w:t>电子签章，其中法定代表人和授权代表签字或盖章可书面签字或盖章后扫描至电子响应文件中上传。</w:t>
      </w:r>
    </w:p>
    <w:p w14:paraId="2F406173">
      <w:pPr>
        <w:numPr>
          <w:ilvl w:val="1"/>
          <w:numId w:val="12"/>
        </w:numPr>
        <w:snapToGrid w:val="0"/>
        <w:spacing w:line="360" w:lineRule="auto"/>
        <w:rPr>
          <w:rFonts w:hint="default" w:ascii="宋体" w:hAnsi="宋体" w:cs="宋体"/>
          <w:highlight w:val="none"/>
        </w:rPr>
      </w:pPr>
      <w:r>
        <w:rPr>
          <w:rFonts w:ascii="宋体" w:hAnsi="宋体" w:cs="宋体"/>
          <w:szCs w:val="21"/>
          <w:highlight w:val="none"/>
        </w:rPr>
        <w:t>磋商响应文件不得涂改和增删，如有修改错漏处，必须由同一签署人签字或盖章。</w:t>
      </w:r>
    </w:p>
    <w:p w14:paraId="0ECF26FD">
      <w:pPr>
        <w:numPr>
          <w:ilvl w:val="1"/>
          <w:numId w:val="12"/>
        </w:numPr>
        <w:snapToGrid w:val="0"/>
        <w:spacing w:line="360" w:lineRule="auto"/>
        <w:rPr>
          <w:rFonts w:hint="default" w:ascii="宋体" w:hAnsi="宋体" w:cs="宋体"/>
          <w:highlight w:val="none"/>
        </w:rPr>
      </w:pPr>
      <w:r>
        <w:rPr>
          <w:rFonts w:ascii="宋体" w:hAnsi="宋体" w:cs="宋体"/>
          <w:szCs w:val="21"/>
          <w:highlight w:val="none"/>
        </w:rPr>
        <w:t>响应文件因字迹潦草或表达不清所引起的后果由供应商负责。</w:t>
      </w:r>
    </w:p>
    <w:p w14:paraId="59C1821B">
      <w:pPr>
        <w:numPr>
          <w:ilvl w:val="0"/>
          <w:numId w:val="12"/>
        </w:numPr>
        <w:snapToGrid w:val="0"/>
        <w:spacing w:line="360" w:lineRule="auto"/>
        <w:outlineLvl w:val="2"/>
        <w:rPr>
          <w:rFonts w:hint="default" w:ascii="宋体" w:hAnsi="宋体" w:cs="宋体"/>
          <w:b/>
          <w:bCs/>
          <w:sz w:val="24"/>
          <w:highlight w:val="none"/>
        </w:rPr>
      </w:pPr>
      <w:bookmarkStart w:id="199" w:name="_Toc9284"/>
      <w:bookmarkStart w:id="200" w:name="_Toc32740"/>
      <w:bookmarkStart w:id="201" w:name="_Toc12844"/>
      <w:bookmarkStart w:id="202" w:name="_Toc18914"/>
      <w:bookmarkStart w:id="203" w:name="_Toc823"/>
      <w:r>
        <w:rPr>
          <w:rFonts w:ascii="宋体" w:hAnsi="宋体" w:cs="宋体"/>
          <w:b/>
          <w:bCs/>
          <w:szCs w:val="21"/>
          <w:highlight w:val="none"/>
        </w:rPr>
        <w:t>知识产权</w:t>
      </w:r>
      <w:bookmarkEnd w:id="199"/>
      <w:bookmarkEnd w:id="200"/>
      <w:bookmarkEnd w:id="201"/>
      <w:bookmarkEnd w:id="202"/>
      <w:bookmarkEnd w:id="203"/>
    </w:p>
    <w:p w14:paraId="0AEADD4A">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供应商应保证，采购人在中华人民共和国使用货物和服务的任何一部分时，免受第三方提出侵犯其专利权、商标权或其它知识产权的起诉。</w:t>
      </w:r>
    </w:p>
    <w:p w14:paraId="52A58019">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磋商供应商应对采购人在使用该产品时所涉及到的专利权负责，不损害采购人的利益。</w:t>
      </w:r>
    </w:p>
    <w:p w14:paraId="74ABD860">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报价应包括所有应支付的对专利权和版权、设计或其他知识产权而需要向其他方支付的版税。</w:t>
      </w:r>
    </w:p>
    <w:p w14:paraId="75F4F35A">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磋商供应商提供得货物中如使用其他公司的相关专利，应在标书中出示相关授权，如未出示但使用了其他公司的专利，导致供应商中标而引起相关诉讼，由磋商供应商承担。</w:t>
      </w:r>
    </w:p>
    <w:p w14:paraId="39149ABE">
      <w:pPr>
        <w:numPr>
          <w:ilvl w:val="0"/>
          <w:numId w:val="12"/>
        </w:numPr>
        <w:snapToGrid w:val="0"/>
        <w:spacing w:line="360" w:lineRule="auto"/>
        <w:outlineLvl w:val="2"/>
        <w:rPr>
          <w:rFonts w:hint="default" w:ascii="宋体" w:hAnsi="宋体" w:cs="宋体"/>
          <w:b/>
          <w:bCs/>
          <w:sz w:val="24"/>
          <w:highlight w:val="none"/>
        </w:rPr>
      </w:pPr>
      <w:bookmarkStart w:id="204" w:name="_Toc28008"/>
      <w:bookmarkStart w:id="205" w:name="_Toc19574"/>
      <w:bookmarkStart w:id="206" w:name="_Toc24645"/>
      <w:bookmarkStart w:id="207" w:name="_Toc6499"/>
      <w:bookmarkStart w:id="208" w:name="_Toc16272"/>
      <w:r>
        <w:rPr>
          <w:rFonts w:ascii="宋体" w:hAnsi="宋体" w:cs="宋体"/>
          <w:b/>
          <w:bCs/>
          <w:highlight w:val="none"/>
        </w:rPr>
        <w:t>串通行为认定</w:t>
      </w:r>
      <w:bookmarkEnd w:id="204"/>
      <w:bookmarkEnd w:id="205"/>
      <w:bookmarkEnd w:id="206"/>
      <w:bookmarkEnd w:id="207"/>
      <w:bookmarkEnd w:id="208"/>
    </w:p>
    <w:p w14:paraId="1F841771">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（1）</w:t>
      </w:r>
      <w:r>
        <w:rPr>
          <w:rFonts w:ascii="宋体" w:hAnsi="宋体" w:cs="宋体"/>
          <w:highlight w:val="none"/>
        </w:rPr>
        <w:t xml:space="preserve">不同磋商供应商的磋商响应文件由同一单位或人员编制的； </w:t>
      </w:r>
    </w:p>
    <w:p w14:paraId="43A61786">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（2）</w:t>
      </w:r>
      <w:r>
        <w:rPr>
          <w:rFonts w:ascii="宋体" w:hAnsi="宋体" w:cs="宋体"/>
          <w:highlight w:val="none"/>
        </w:rPr>
        <w:t>不同供应商委托同一单位或人员办理投标事宜的；</w:t>
      </w:r>
    </w:p>
    <w:p w14:paraId="7604AC3B">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（3）</w:t>
      </w:r>
      <w:r>
        <w:rPr>
          <w:rFonts w:ascii="宋体" w:hAnsi="宋体" w:cs="宋体"/>
          <w:highlight w:val="none"/>
        </w:rPr>
        <w:t xml:space="preserve">不同磋商供应商的磋商响应文件中的内容出现非正常的一致，或者报价细目呈明显规律性变化，或在完全可比的情况下投标总价均高于市场平均价的； </w:t>
      </w:r>
    </w:p>
    <w:p w14:paraId="4369DD86">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（4）</w:t>
      </w:r>
      <w:r>
        <w:rPr>
          <w:rFonts w:ascii="宋体" w:hAnsi="宋体" w:cs="宋体"/>
          <w:highlight w:val="none"/>
        </w:rPr>
        <w:t xml:space="preserve">不同磋商供应商的授权代表为同一单位的工作人员的； </w:t>
      </w:r>
    </w:p>
    <w:p w14:paraId="177364E0">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（5）</w:t>
      </w:r>
      <w:r>
        <w:rPr>
          <w:rFonts w:ascii="宋体" w:hAnsi="宋体" w:cs="宋体"/>
          <w:highlight w:val="none"/>
        </w:rPr>
        <w:t xml:space="preserve">不同磋商供应商的磋商响应文件相互混装，或在一个磋商供应商的磋商响应文件内遗留有其他磋商供应商的签名、盖章等不属于本磋商供应商参加政府采购必需的信息资料的； </w:t>
      </w:r>
    </w:p>
    <w:p w14:paraId="1E14422B">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（6）</w:t>
      </w:r>
      <w:r>
        <w:rPr>
          <w:rFonts w:ascii="宋体" w:hAnsi="宋体" w:cs="宋体"/>
          <w:highlight w:val="none"/>
        </w:rPr>
        <w:t xml:space="preserve">采购响应截止时间后，采购组织单位协助磋商供应商撤换或更改磋商响应文件的； </w:t>
      </w:r>
    </w:p>
    <w:p w14:paraId="2CE53BA7">
      <w:pPr>
        <w:numPr>
          <w:ilvl w:val="0"/>
          <w:numId w:val="0"/>
        </w:numPr>
        <w:snapToGrid w:val="0"/>
        <w:spacing w:line="360" w:lineRule="auto"/>
        <w:ind w:left="1060" w:leftChars="0" w:hanging="640" w:firstLineChars="0"/>
        <w:rPr>
          <w:rFonts w:hint="default" w:ascii="宋体" w:hAnsi="宋体" w:cs="宋体"/>
          <w:spacing w:val="-4"/>
          <w:highlight w:val="none"/>
        </w:rPr>
      </w:pPr>
      <w:r>
        <w:rPr>
          <w:rFonts w:hint="default" w:ascii="宋体" w:hAnsi="宋体" w:eastAsia="宋体" w:cs="Times New Roman"/>
          <w:color w:val="auto"/>
          <w:spacing w:val="-4"/>
          <w:kern w:val="2"/>
          <w:sz w:val="21"/>
          <w:highlight w:val="none"/>
          <w:lang w:val="en-US" w:eastAsia="zh-CN" w:bidi="ar-SA"/>
        </w:rPr>
        <w:t>（7）</w:t>
      </w:r>
      <w:r>
        <w:rPr>
          <w:rFonts w:ascii="宋体" w:hAnsi="宋体" w:cs="宋体"/>
          <w:spacing w:val="-4"/>
          <w:highlight w:val="none"/>
        </w:rPr>
        <w:t>采购组织单位泄露有意向参加政府采购的磋商供应商名称、数量等应当保密的事项的；</w:t>
      </w:r>
    </w:p>
    <w:p w14:paraId="44B9383B">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（8）</w:t>
      </w:r>
      <w:r>
        <w:rPr>
          <w:rFonts w:ascii="宋体" w:hAnsi="宋体" w:cs="宋体"/>
          <w:highlight w:val="none"/>
        </w:rPr>
        <w:t>不同磋商供应商之间私下达成书面或口头协议，指定一家磋商供应商成交或轮流成交的；</w:t>
      </w:r>
    </w:p>
    <w:p w14:paraId="0B309023">
      <w:pPr>
        <w:numPr>
          <w:ilvl w:val="0"/>
          <w:numId w:val="0"/>
        </w:numPr>
        <w:snapToGrid w:val="0"/>
        <w:spacing w:line="360" w:lineRule="auto"/>
        <w:ind w:left="1060" w:leftChars="0" w:hanging="640" w:firstLineChars="0"/>
        <w:rPr>
          <w:rFonts w:hint="default" w:ascii="宋体" w:hAnsi="宋体" w:cs="宋体"/>
          <w:highlight w:val="none"/>
        </w:rPr>
      </w:pPr>
      <w:r>
        <w:rPr>
          <w:rFonts w:hint="default" w:ascii="宋体" w:hAnsi="宋体" w:eastAsia="宋体" w:cs="Times New Roman"/>
          <w:color w:val="auto"/>
          <w:kern w:val="2"/>
          <w:sz w:val="21"/>
          <w:highlight w:val="none"/>
          <w:lang w:val="en-US" w:eastAsia="zh-CN" w:bidi="ar-SA"/>
        </w:rPr>
        <w:t>（9）</w:t>
      </w:r>
      <w:r>
        <w:rPr>
          <w:rFonts w:ascii="宋体" w:hAnsi="宋体" w:cs="宋体"/>
          <w:highlight w:val="none"/>
        </w:rPr>
        <w:t>法律、法规或规章规定的其他串通行为。</w:t>
      </w:r>
    </w:p>
    <w:p w14:paraId="09AA728D">
      <w:pPr>
        <w:numPr>
          <w:ilvl w:val="0"/>
          <w:numId w:val="12"/>
        </w:numPr>
        <w:snapToGrid w:val="0"/>
        <w:spacing w:line="360" w:lineRule="auto"/>
        <w:outlineLvl w:val="2"/>
        <w:rPr>
          <w:rFonts w:hint="default" w:ascii="宋体" w:hAnsi="宋体" w:cs="宋体"/>
          <w:b/>
          <w:bCs/>
          <w:highlight w:val="none"/>
        </w:rPr>
      </w:pPr>
      <w:bookmarkStart w:id="209" w:name="_Toc6163"/>
      <w:bookmarkStart w:id="210" w:name="_Toc10222"/>
      <w:bookmarkStart w:id="211" w:name="_Toc5635"/>
      <w:bookmarkStart w:id="212" w:name="_Toc17356"/>
      <w:bookmarkStart w:id="213" w:name="_Toc28983"/>
      <w:r>
        <w:rPr>
          <w:rFonts w:ascii="宋体" w:hAnsi="宋体" w:cs="宋体"/>
          <w:b/>
          <w:bCs/>
          <w:highlight w:val="none"/>
        </w:rPr>
        <w:t>出现以下情形，中止电子交易活动：</w:t>
      </w:r>
      <w:bookmarkEnd w:id="209"/>
      <w:bookmarkEnd w:id="210"/>
      <w:bookmarkEnd w:id="211"/>
      <w:bookmarkEnd w:id="212"/>
      <w:bookmarkEnd w:id="213"/>
    </w:p>
    <w:p w14:paraId="2B1A3E23">
      <w:pPr>
        <w:numPr>
          <w:ilvl w:val="0"/>
          <w:numId w:val="15"/>
        </w:numPr>
        <w:snapToGrid w:val="0"/>
        <w:spacing w:line="360" w:lineRule="auto"/>
        <w:ind w:left="420" w:leftChars="200"/>
        <w:rPr>
          <w:rFonts w:hint="default" w:ascii="宋体" w:hAnsi="宋体" w:cs="宋体"/>
          <w:szCs w:val="22"/>
          <w:highlight w:val="none"/>
        </w:rPr>
      </w:pPr>
      <w:r>
        <w:rPr>
          <w:rFonts w:ascii="宋体" w:hAnsi="宋体" w:cs="宋体"/>
          <w:szCs w:val="22"/>
          <w:highlight w:val="none"/>
        </w:rPr>
        <w:t>电子交易平台发生故障而无法登录访问的；</w:t>
      </w:r>
    </w:p>
    <w:p w14:paraId="610935E4">
      <w:pPr>
        <w:numPr>
          <w:ilvl w:val="0"/>
          <w:numId w:val="15"/>
        </w:numPr>
        <w:snapToGrid w:val="0"/>
        <w:spacing w:line="360" w:lineRule="auto"/>
        <w:ind w:left="420" w:leftChars="200"/>
        <w:rPr>
          <w:rFonts w:hint="default" w:ascii="宋体" w:hAnsi="宋体" w:cs="宋体"/>
          <w:szCs w:val="22"/>
          <w:highlight w:val="none"/>
        </w:rPr>
      </w:pPr>
      <w:r>
        <w:rPr>
          <w:rFonts w:ascii="宋体" w:hAnsi="宋体" w:cs="宋体"/>
          <w:szCs w:val="22"/>
          <w:highlight w:val="none"/>
        </w:rPr>
        <w:t>电子交易平台应用或数据库出现错误，不能进行正常操作的；</w:t>
      </w:r>
    </w:p>
    <w:p w14:paraId="47885B57">
      <w:pPr>
        <w:numPr>
          <w:ilvl w:val="0"/>
          <w:numId w:val="15"/>
        </w:numPr>
        <w:snapToGrid w:val="0"/>
        <w:spacing w:line="360" w:lineRule="auto"/>
        <w:ind w:left="420" w:leftChars="200"/>
        <w:rPr>
          <w:rFonts w:hint="default" w:ascii="宋体" w:hAnsi="宋体" w:cs="宋体"/>
          <w:szCs w:val="22"/>
          <w:highlight w:val="none"/>
        </w:rPr>
      </w:pPr>
      <w:r>
        <w:rPr>
          <w:rFonts w:ascii="宋体" w:hAnsi="宋体" w:cs="宋体"/>
          <w:szCs w:val="22"/>
          <w:highlight w:val="none"/>
        </w:rPr>
        <w:t>电子交易平台发现严重安全漏洞，有潜在泄密危险的；</w:t>
      </w:r>
    </w:p>
    <w:p w14:paraId="4CE92B27">
      <w:pPr>
        <w:numPr>
          <w:ilvl w:val="0"/>
          <w:numId w:val="15"/>
        </w:numPr>
        <w:snapToGrid w:val="0"/>
        <w:spacing w:line="360" w:lineRule="auto"/>
        <w:ind w:left="420" w:leftChars="200"/>
        <w:rPr>
          <w:rFonts w:hint="default" w:ascii="宋体" w:hAnsi="宋体" w:cs="宋体"/>
          <w:szCs w:val="22"/>
          <w:highlight w:val="none"/>
        </w:rPr>
      </w:pPr>
      <w:r>
        <w:rPr>
          <w:rFonts w:ascii="宋体" w:hAnsi="宋体" w:cs="宋体"/>
          <w:szCs w:val="22"/>
          <w:highlight w:val="none"/>
        </w:rPr>
        <w:t>病毒发作导致不能进行正常操作的；</w:t>
      </w:r>
    </w:p>
    <w:p w14:paraId="5941B113">
      <w:pPr>
        <w:numPr>
          <w:ilvl w:val="0"/>
          <w:numId w:val="15"/>
        </w:numPr>
        <w:snapToGrid w:val="0"/>
        <w:spacing w:line="360" w:lineRule="auto"/>
        <w:ind w:left="420" w:leftChars="200"/>
        <w:rPr>
          <w:rFonts w:hint="default" w:ascii="宋体" w:hAnsi="宋体" w:cs="宋体"/>
          <w:szCs w:val="22"/>
          <w:highlight w:val="none"/>
        </w:rPr>
      </w:pPr>
      <w:r>
        <w:rPr>
          <w:rFonts w:ascii="宋体" w:hAnsi="宋体" w:cs="宋体"/>
          <w:szCs w:val="22"/>
          <w:highlight w:val="none"/>
        </w:rPr>
        <w:t>其他无法保证电子交易的公平、公正和安全的情况。</w:t>
      </w:r>
    </w:p>
    <w:p w14:paraId="18E108EF">
      <w:pPr>
        <w:snapToGrid w:val="0"/>
        <w:spacing w:line="360" w:lineRule="auto"/>
        <w:ind w:left="420" w:leftChars="200" w:firstLine="422" w:firstLineChars="200"/>
        <w:rPr>
          <w:rFonts w:hint="default" w:ascii="宋体" w:hAnsi="宋体" w:cs="宋体"/>
          <w:b/>
          <w:bCs/>
          <w:szCs w:val="21"/>
          <w:highlight w:val="none"/>
        </w:rPr>
      </w:pPr>
      <w:r>
        <w:rPr>
          <w:rFonts w:ascii="宋体" w:hAnsi="宋体" w:cs="宋体"/>
          <w:b/>
          <w:bCs/>
          <w:szCs w:val="21"/>
          <w:highlight w:val="none"/>
        </w:rPr>
        <w:t>出现上述情形，不影响采购公平、公正性的，采购组织机构可以待上述情形消除后继续组织电子交易活动；若影响或可能影响采购公平、公正性的，则重新采购。</w:t>
      </w:r>
    </w:p>
    <w:p w14:paraId="040CA573">
      <w:pPr>
        <w:rPr>
          <w:rFonts w:hint="default"/>
          <w:highlight w:val="none"/>
        </w:rPr>
      </w:pPr>
      <w:bookmarkStart w:id="214" w:name="_Toc1265"/>
      <w:bookmarkStart w:id="215" w:name="_Toc1309"/>
      <w:bookmarkStart w:id="216" w:name="_Toc5110"/>
      <w:bookmarkStart w:id="217" w:name="_Toc21604"/>
      <w:bookmarkStart w:id="218" w:name="_Toc27444"/>
      <w:bookmarkStart w:id="219" w:name="_Toc19728"/>
      <w:bookmarkStart w:id="220" w:name="_Toc3291"/>
    </w:p>
    <w:p w14:paraId="068DE041">
      <w:pPr>
        <w:rPr>
          <w:rFonts w:hint="default"/>
          <w:highlight w:val="none"/>
        </w:rPr>
      </w:pPr>
    </w:p>
    <w:p w14:paraId="279D3F5A">
      <w:pPr>
        <w:rPr>
          <w:rFonts w:hint="default"/>
          <w:highlight w:val="none"/>
        </w:rPr>
      </w:pPr>
    </w:p>
    <w:p w14:paraId="00BC342E">
      <w:pPr>
        <w:rPr>
          <w:rFonts w:hint="default"/>
          <w:highlight w:val="none"/>
        </w:rPr>
      </w:pPr>
    </w:p>
    <w:p w14:paraId="344F6EA9">
      <w:pPr>
        <w:pStyle w:val="2"/>
        <w:rPr>
          <w:rFonts w:hint="default"/>
          <w:highlight w:val="none"/>
        </w:rPr>
      </w:pPr>
    </w:p>
    <w:p w14:paraId="18E43C57">
      <w:pPr>
        <w:rPr>
          <w:rFonts w:hint="default"/>
          <w:highlight w:val="none"/>
        </w:rPr>
      </w:pPr>
    </w:p>
    <w:p w14:paraId="3D7B1F53">
      <w:pPr>
        <w:pStyle w:val="2"/>
        <w:rPr>
          <w:rFonts w:hint="default"/>
          <w:highlight w:val="none"/>
        </w:rPr>
      </w:pPr>
    </w:p>
    <w:p w14:paraId="7D3E7BBF">
      <w:pPr>
        <w:rPr>
          <w:rFonts w:hint="default"/>
          <w:highlight w:val="none"/>
        </w:rPr>
      </w:pPr>
    </w:p>
    <w:p w14:paraId="3FE33D55">
      <w:pPr>
        <w:pStyle w:val="22"/>
        <w:rPr>
          <w:rFonts w:hint="default"/>
          <w:highlight w:val="none"/>
        </w:rPr>
      </w:pPr>
    </w:p>
    <w:p w14:paraId="3E5141D0">
      <w:pPr>
        <w:rPr>
          <w:rFonts w:hint="default"/>
          <w:highlight w:val="none"/>
        </w:rPr>
      </w:pPr>
    </w:p>
    <w:p w14:paraId="75E5D66B">
      <w:pPr>
        <w:pStyle w:val="22"/>
        <w:rPr>
          <w:rFonts w:hint="default"/>
          <w:highlight w:val="none"/>
        </w:rPr>
      </w:pPr>
    </w:p>
    <w:p w14:paraId="6EF94AA6">
      <w:pPr>
        <w:rPr>
          <w:rFonts w:hint="default"/>
          <w:highlight w:val="none"/>
        </w:rPr>
      </w:pPr>
    </w:p>
    <w:p w14:paraId="751F3C39">
      <w:pPr>
        <w:pStyle w:val="22"/>
        <w:rPr>
          <w:rFonts w:hint="default"/>
          <w:highlight w:val="none"/>
        </w:rPr>
      </w:pPr>
    </w:p>
    <w:p w14:paraId="291EFBE7">
      <w:pPr>
        <w:rPr>
          <w:rFonts w:hint="default"/>
          <w:highlight w:val="none"/>
        </w:rPr>
      </w:pPr>
    </w:p>
    <w:p w14:paraId="02E124AE">
      <w:pPr>
        <w:pStyle w:val="10"/>
        <w:rPr>
          <w:rFonts w:hint="default"/>
          <w:highlight w:val="none"/>
        </w:rPr>
      </w:pPr>
    </w:p>
    <w:p w14:paraId="5E3D05E5">
      <w:pPr>
        <w:bidi w:val="0"/>
        <w:rPr>
          <w:rFonts w:hint="default"/>
        </w:rPr>
      </w:pPr>
    </w:p>
    <w:p w14:paraId="35442F15">
      <w:pPr>
        <w:pStyle w:val="4"/>
        <w:spacing w:before="156" w:beforeLines="50" w:after="156" w:afterLines="50" w:line="360" w:lineRule="auto"/>
        <w:jc w:val="center"/>
        <w:rPr>
          <w:rFonts w:ascii="宋体" w:hAnsi="宋体" w:cs="宋体"/>
          <w:bCs w:val="0"/>
          <w:sz w:val="24"/>
          <w:szCs w:val="24"/>
          <w:highlight w:val="none"/>
        </w:rPr>
      </w:pPr>
      <w:bookmarkStart w:id="221" w:name="_Toc18953"/>
    </w:p>
    <w:p w14:paraId="1F3EEAA7">
      <w:pPr>
        <w:pStyle w:val="4"/>
        <w:spacing w:before="156" w:beforeLines="50" w:after="156" w:afterLines="50" w:line="360" w:lineRule="auto"/>
        <w:jc w:val="center"/>
        <w:rPr>
          <w:rFonts w:hint="default" w:ascii="宋体" w:hAnsi="宋体" w:cs="宋体"/>
          <w:sz w:val="24"/>
          <w:szCs w:val="24"/>
          <w:highlight w:val="none"/>
        </w:rPr>
      </w:pPr>
      <w:r>
        <w:rPr>
          <w:rFonts w:ascii="宋体" w:hAnsi="宋体" w:cs="宋体"/>
          <w:bCs w:val="0"/>
          <w:sz w:val="24"/>
          <w:szCs w:val="24"/>
          <w:highlight w:val="none"/>
        </w:rPr>
        <w:t>（五）磋商响应文件的递交</w:t>
      </w:r>
      <w:bookmarkEnd w:id="214"/>
      <w:bookmarkEnd w:id="215"/>
      <w:bookmarkEnd w:id="216"/>
      <w:bookmarkEnd w:id="217"/>
      <w:bookmarkEnd w:id="218"/>
      <w:bookmarkEnd w:id="219"/>
      <w:bookmarkEnd w:id="220"/>
      <w:bookmarkEnd w:id="221"/>
    </w:p>
    <w:p w14:paraId="069305A9">
      <w:pPr>
        <w:numPr>
          <w:ilvl w:val="0"/>
          <w:numId w:val="12"/>
        </w:numPr>
        <w:snapToGrid w:val="0"/>
        <w:spacing w:line="360" w:lineRule="auto"/>
        <w:outlineLvl w:val="2"/>
        <w:rPr>
          <w:rFonts w:hint="default" w:ascii="宋体" w:hAnsi="宋体" w:cs="宋体"/>
          <w:b/>
          <w:bCs/>
          <w:sz w:val="24"/>
          <w:szCs w:val="22"/>
          <w:highlight w:val="none"/>
        </w:rPr>
      </w:pPr>
      <w:bookmarkStart w:id="222" w:name="_Toc8719"/>
      <w:bookmarkStart w:id="223" w:name="_Toc22295"/>
      <w:bookmarkStart w:id="224" w:name="_Toc7669"/>
      <w:bookmarkStart w:id="225" w:name="_Toc19248"/>
      <w:bookmarkStart w:id="226" w:name="_Toc18594"/>
      <w:r>
        <w:rPr>
          <w:rFonts w:ascii="宋体" w:hAnsi="宋体" w:cs="宋体"/>
          <w:b/>
          <w:bCs/>
          <w:highlight w:val="none"/>
        </w:rPr>
        <w:t>响应文件的修改（补充）和撤回</w:t>
      </w:r>
      <w:bookmarkEnd w:id="222"/>
      <w:bookmarkEnd w:id="223"/>
      <w:bookmarkEnd w:id="224"/>
      <w:bookmarkEnd w:id="225"/>
      <w:bookmarkEnd w:id="226"/>
    </w:p>
    <w:p w14:paraId="356EF1D1">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21.1    投标截止时间前可以补充、修改或撤回响应文件。补充或者修改响应文件的，应当先行撤回原文件，补充、修改后重新递交。投标截止时间前未完成递交的，视为撤回响应文件。</w:t>
      </w:r>
    </w:p>
    <w:p w14:paraId="4D4BA0F1">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21.2    投标截止时间后，供应商不得修改（补充）或撤回其响应文件。</w:t>
      </w:r>
    </w:p>
    <w:p w14:paraId="1B3AD554">
      <w:pPr>
        <w:numPr>
          <w:ilvl w:val="0"/>
          <w:numId w:val="12"/>
        </w:numPr>
        <w:snapToGrid w:val="0"/>
        <w:spacing w:line="360" w:lineRule="auto"/>
        <w:outlineLvl w:val="2"/>
        <w:rPr>
          <w:rFonts w:hint="default" w:ascii="宋体" w:hAnsi="宋体" w:cs="宋体"/>
          <w:b/>
          <w:sz w:val="24"/>
          <w:highlight w:val="none"/>
        </w:rPr>
      </w:pPr>
      <w:bookmarkStart w:id="227" w:name="_Toc15794"/>
      <w:bookmarkStart w:id="228" w:name="_Toc9460"/>
      <w:bookmarkStart w:id="229" w:name="_Toc8538"/>
      <w:bookmarkStart w:id="230" w:name="_Toc18812"/>
      <w:bookmarkStart w:id="231" w:name="_Toc16064"/>
      <w:r>
        <w:rPr>
          <w:rFonts w:ascii="宋体" w:hAnsi="宋体" w:cs="宋体"/>
          <w:b/>
          <w:szCs w:val="21"/>
          <w:highlight w:val="none"/>
        </w:rPr>
        <w:t>磋商截止时间</w:t>
      </w:r>
      <w:bookmarkEnd w:id="227"/>
      <w:bookmarkEnd w:id="228"/>
      <w:bookmarkEnd w:id="229"/>
      <w:bookmarkEnd w:id="230"/>
      <w:bookmarkEnd w:id="231"/>
    </w:p>
    <w:p w14:paraId="336B6D16">
      <w:pPr>
        <w:numPr>
          <w:ilvl w:val="1"/>
          <w:numId w:val="12"/>
        </w:numPr>
        <w:snapToGrid w:val="0"/>
        <w:spacing w:line="360" w:lineRule="auto"/>
        <w:rPr>
          <w:rFonts w:hint="default" w:ascii="宋体" w:hAnsi="宋体" w:cs="宋体"/>
          <w:highlight w:val="none"/>
        </w:rPr>
      </w:pPr>
      <w:r>
        <w:rPr>
          <w:rFonts w:ascii="宋体" w:hAnsi="宋体" w:cs="宋体"/>
          <w:szCs w:val="21"/>
          <w:highlight w:val="none"/>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14:paraId="38D65897">
      <w:pPr>
        <w:numPr>
          <w:ilvl w:val="1"/>
          <w:numId w:val="12"/>
        </w:numPr>
        <w:snapToGrid w:val="0"/>
        <w:spacing w:line="360" w:lineRule="auto"/>
        <w:rPr>
          <w:rFonts w:hint="default" w:ascii="宋体" w:hAnsi="宋体" w:cs="宋体"/>
          <w:highlight w:val="none"/>
        </w:rPr>
      </w:pPr>
      <w:r>
        <w:rPr>
          <w:rFonts w:ascii="宋体" w:hAnsi="宋体" w:cs="宋体"/>
          <w:highlight w:val="none"/>
        </w:rPr>
        <w:t>在推迟了磋商开始时间的情况下，采购代理机构、采购人和磋商供应商受制约的所有权利和义务均应延长至新的截止时间。</w:t>
      </w:r>
    </w:p>
    <w:p w14:paraId="163E4968">
      <w:pPr>
        <w:tabs>
          <w:tab w:val="left" w:pos="840"/>
        </w:tabs>
        <w:spacing w:before="156" w:beforeLines="50" w:after="156" w:afterLines="50" w:line="380" w:lineRule="exact"/>
        <w:jc w:val="center"/>
        <w:outlineLvl w:val="9"/>
        <w:rPr>
          <w:rFonts w:hint="default" w:ascii="宋体" w:hAnsi="宋体" w:cs="宋体"/>
          <w:sz w:val="24"/>
          <w:szCs w:val="24"/>
          <w:highlight w:val="none"/>
        </w:rPr>
      </w:pPr>
      <w:bookmarkStart w:id="232" w:name="_Toc29862"/>
      <w:bookmarkStart w:id="233" w:name="_Toc3194"/>
    </w:p>
    <w:p w14:paraId="30588566">
      <w:pPr>
        <w:outlineLvl w:val="9"/>
        <w:rPr>
          <w:rFonts w:hint="default" w:ascii="宋体" w:hAnsi="宋体" w:cs="宋体"/>
          <w:sz w:val="24"/>
          <w:highlight w:val="none"/>
        </w:rPr>
      </w:pPr>
    </w:p>
    <w:p w14:paraId="4B0FED38">
      <w:pPr>
        <w:pStyle w:val="2"/>
        <w:outlineLvl w:val="9"/>
        <w:rPr>
          <w:rFonts w:hint="default" w:ascii="宋体" w:hAnsi="宋体" w:cs="宋体"/>
          <w:sz w:val="24"/>
          <w:highlight w:val="none"/>
        </w:rPr>
      </w:pPr>
    </w:p>
    <w:p w14:paraId="41B3C6BC">
      <w:pPr>
        <w:outlineLvl w:val="9"/>
        <w:rPr>
          <w:rFonts w:hint="default" w:ascii="宋体" w:hAnsi="宋体" w:cs="宋体"/>
          <w:sz w:val="24"/>
          <w:highlight w:val="none"/>
        </w:rPr>
      </w:pPr>
    </w:p>
    <w:p w14:paraId="58E2CCC8">
      <w:pPr>
        <w:pStyle w:val="2"/>
        <w:outlineLvl w:val="9"/>
        <w:rPr>
          <w:rFonts w:hint="default" w:ascii="宋体" w:hAnsi="宋体" w:cs="宋体"/>
          <w:sz w:val="24"/>
          <w:highlight w:val="none"/>
        </w:rPr>
      </w:pPr>
    </w:p>
    <w:p w14:paraId="06FD3648">
      <w:pPr>
        <w:outlineLvl w:val="9"/>
        <w:rPr>
          <w:rFonts w:hint="default" w:ascii="宋体" w:hAnsi="宋体" w:cs="宋体"/>
          <w:sz w:val="24"/>
          <w:highlight w:val="none"/>
        </w:rPr>
      </w:pPr>
    </w:p>
    <w:p w14:paraId="304BFF04">
      <w:pPr>
        <w:pStyle w:val="2"/>
        <w:outlineLvl w:val="9"/>
        <w:rPr>
          <w:rFonts w:hint="default" w:ascii="宋体" w:hAnsi="宋体" w:cs="宋体"/>
          <w:sz w:val="24"/>
          <w:highlight w:val="none"/>
        </w:rPr>
      </w:pPr>
    </w:p>
    <w:p w14:paraId="66CCEF7E">
      <w:pPr>
        <w:outlineLvl w:val="9"/>
        <w:rPr>
          <w:rFonts w:hint="default" w:ascii="宋体" w:hAnsi="宋体" w:cs="宋体"/>
          <w:sz w:val="24"/>
          <w:highlight w:val="none"/>
        </w:rPr>
      </w:pPr>
    </w:p>
    <w:p w14:paraId="060FCE44">
      <w:pPr>
        <w:pStyle w:val="2"/>
        <w:outlineLvl w:val="9"/>
        <w:rPr>
          <w:rFonts w:hint="default" w:ascii="宋体" w:hAnsi="宋体" w:cs="宋体"/>
          <w:sz w:val="24"/>
          <w:highlight w:val="none"/>
        </w:rPr>
      </w:pPr>
    </w:p>
    <w:p w14:paraId="55169D3F">
      <w:pPr>
        <w:outlineLvl w:val="9"/>
        <w:rPr>
          <w:rFonts w:hint="default" w:ascii="宋体" w:hAnsi="宋体" w:cs="宋体"/>
          <w:sz w:val="24"/>
          <w:highlight w:val="none"/>
        </w:rPr>
      </w:pPr>
    </w:p>
    <w:p w14:paraId="2A203335">
      <w:pPr>
        <w:pStyle w:val="2"/>
        <w:outlineLvl w:val="9"/>
        <w:rPr>
          <w:rFonts w:hint="default" w:ascii="宋体" w:hAnsi="宋体" w:cs="宋体"/>
          <w:sz w:val="24"/>
          <w:highlight w:val="none"/>
        </w:rPr>
      </w:pPr>
    </w:p>
    <w:p w14:paraId="47270AF6">
      <w:pPr>
        <w:outlineLvl w:val="9"/>
        <w:rPr>
          <w:rFonts w:hint="default" w:ascii="宋体" w:hAnsi="宋体" w:cs="宋体"/>
          <w:sz w:val="24"/>
          <w:highlight w:val="none"/>
        </w:rPr>
      </w:pPr>
    </w:p>
    <w:p w14:paraId="066AC517">
      <w:pPr>
        <w:pStyle w:val="2"/>
        <w:outlineLvl w:val="9"/>
        <w:rPr>
          <w:rFonts w:hint="default" w:ascii="宋体" w:hAnsi="宋体" w:cs="宋体"/>
          <w:sz w:val="24"/>
          <w:highlight w:val="none"/>
        </w:rPr>
      </w:pPr>
    </w:p>
    <w:p w14:paraId="351D1DDC">
      <w:pPr>
        <w:outlineLvl w:val="9"/>
        <w:rPr>
          <w:rFonts w:hint="default" w:ascii="宋体" w:hAnsi="宋体" w:cs="宋体"/>
          <w:sz w:val="24"/>
          <w:highlight w:val="none"/>
        </w:rPr>
      </w:pPr>
    </w:p>
    <w:p w14:paraId="68952CF9">
      <w:pPr>
        <w:pStyle w:val="2"/>
        <w:outlineLvl w:val="9"/>
        <w:rPr>
          <w:rFonts w:hint="default"/>
          <w:highlight w:val="none"/>
        </w:rPr>
      </w:pPr>
    </w:p>
    <w:p w14:paraId="5A747A49">
      <w:pPr>
        <w:tabs>
          <w:tab w:val="left" w:pos="840"/>
        </w:tabs>
        <w:spacing w:before="156" w:beforeLines="50" w:after="156" w:afterLines="50" w:line="380" w:lineRule="exact"/>
        <w:jc w:val="center"/>
        <w:outlineLvl w:val="9"/>
        <w:rPr>
          <w:rFonts w:hint="default" w:ascii="宋体" w:hAnsi="宋体" w:cs="宋体"/>
          <w:sz w:val="24"/>
          <w:szCs w:val="24"/>
          <w:highlight w:val="none"/>
        </w:rPr>
      </w:pPr>
    </w:p>
    <w:p w14:paraId="0F59501E">
      <w:pPr>
        <w:tabs>
          <w:tab w:val="left" w:pos="840"/>
        </w:tabs>
        <w:spacing w:before="156" w:beforeLines="50" w:after="156" w:afterLines="50" w:line="380" w:lineRule="exact"/>
        <w:outlineLvl w:val="9"/>
        <w:rPr>
          <w:rFonts w:hint="default" w:ascii="宋体" w:hAnsi="宋体" w:cs="宋体"/>
          <w:sz w:val="24"/>
          <w:szCs w:val="24"/>
          <w:highlight w:val="none"/>
        </w:rPr>
      </w:pPr>
    </w:p>
    <w:p w14:paraId="607CE9ED">
      <w:pPr>
        <w:tabs>
          <w:tab w:val="left" w:pos="840"/>
        </w:tabs>
        <w:spacing w:before="156" w:beforeLines="50" w:after="156" w:afterLines="50" w:line="380" w:lineRule="exact"/>
        <w:outlineLvl w:val="9"/>
        <w:rPr>
          <w:rFonts w:hint="default" w:ascii="宋体" w:hAnsi="宋体" w:cs="宋体"/>
          <w:sz w:val="24"/>
          <w:szCs w:val="24"/>
          <w:highlight w:val="none"/>
        </w:rPr>
      </w:pPr>
    </w:p>
    <w:p w14:paraId="52DB2061">
      <w:pPr>
        <w:rPr>
          <w:rFonts w:hint="default" w:ascii="宋体" w:hAnsi="宋体" w:cs="宋体"/>
          <w:sz w:val="24"/>
          <w:szCs w:val="24"/>
          <w:highlight w:val="none"/>
        </w:rPr>
      </w:pPr>
    </w:p>
    <w:p w14:paraId="5618DC6B">
      <w:pPr>
        <w:tabs>
          <w:tab w:val="left" w:pos="840"/>
        </w:tabs>
        <w:rPr>
          <w:rFonts w:hint="default"/>
          <w:highlight w:val="none"/>
        </w:rPr>
      </w:pPr>
    </w:p>
    <w:p w14:paraId="79DD7B41">
      <w:pPr>
        <w:pStyle w:val="22"/>
        <w:rPr>
          <w:rFonts w:hint="default"/>
          <w:highlight w:val="none"/>
        </w:rPr>
      </w:pPr>
    </w:p>
    <w:p w14:paraId="461D6FFC">
      <w:pPr>
        <w:pStyle w:val="4"/>
        <w:spacing w:before="156" w:beforeLines="50" w:after="156" w:afterLines="50" w:line="360" w:lineRule="auto"/>
        <w:jc w:val="center"/>
        <w:rPr>
          <w:rFonts w:hint="default" w:ascii="宋体" w:hAnsi="宋体" w:cs="宋体"/>
          <w:sz w:val="24"/>
          <w:szCs w:val="24"/>
          <w:highlight w:val="none"/>
        </w:rPr>
      </w:pPr>
      <w:bookmarkStart w:id="234" w:name="_Toc1310"/>
      <w:bookmarkStart w:id="235" w:name="_Toc29990"/>
      <w:bookmarkStart w:id="236" w:name="_Toc31912"/>
      <w:bookmarkStart w:id="237" w:name="_Toc32322"/>
      <w:bookmarkStart w:id="238" w:name="_Toc31387"/>
      <w:bookmarkStart w:id="239" w:name="_Toc21398"/>
      <w:r>
        <w:rPr>
          <w:rFonts w:ascii="宋体" w:hAnsi="宋体" w:cs="宋体"/>
          <w:bCs w:val="0"/>
          <w:sz w:val="24"/>
          <w:szCs w:val="24"/>
          <w:highlight w:val="none"/>
        </w:rPr>
        <w:t>（六）磋商与评审</w:t>
      </w:r>
      <w:bookmarkEnd w:id="232"/>
      <w:bookmarkEnd w:id="233"/>
      <w:bookmarkEnd w:id="234"/>
      <w:bookmarkEnd w:id="235"/>
      <w:bookmarkEnd w:id="236"/>
      <w:bookmarkEnd w:id="237"/>
      <w:bookmarkEnd w:id="238"/>
      <w:bookmarkEnd w:id="239"/>
    </w:p>
    <w:p w14:paraId="0C89D267">
      <w:pPr>
        <w:numPr>
          <w:ilvl w:val="0"/>
          <w:numId w:val="12"/>
        </w:numPr>
        <w:snapToGrid w:val="0"/>
        <w:spacing w:line="360" w:lineRule="auto"/>
        <w:outlineLvl w:val="2"/>
        <w:rPr>
          <w:rFonts w:hint="default" w:ascii="宋体" w:hAnsi="宋体" w:cs="宋体"/>
          <w:b/>
          <w:szCs w:val="21"/>
          <w:highlight w:val="none"/>
        </w:rPr>
      </w:pPr>
      <w:bookmarkStart w:id="240" w:name="_Toc25714"/>
      <w:bookmarkStart w:id="241" w:name="_Toc30395"/>
      <w:bookmarkStart w:id="242" w:name="_Toc21421"/>
      <w:bookmarkStart w:id="243" w:name="_Toc17545"/>
      <w:bookmarkStart w:id="244" w:name="_Toc6651"/>
      <w:r>
        <w:rPr>
          <w:rFonts w:ascii="宋体" w:hAnsi="宋体" w:cs="宋体"/>
          <w:b/>
          <w:szCs w:val="21"/>
          <w:highlight w:val="none"/>
        </w:rPr>
        <w:t>磋商</w:t>
      </w:r>
      <w:bookmarkEnd w:id="240"/>
      <w:bookmarkEnd w:id="241"/>
      <w:bookmarkEnd w:id="242"/>
      <w:bookmarkEnd w:id="243"/>
      <w:bookmarkEnd w:id="244"/>
    </w:p>
    <w:p w14:paraId="236949E7">
      <w:pPr>
        <w:numPr>
          <w:ilvl w:val="1"/>
          <w:numId w:val="12"/>
        </w:numPr>
        <w:snapToGrid w:val="0"/>
        <w:spacing w:line="360" w:lineRule="auto"/>
        <w:rPr>
          <w:rFonts w:hint="default" w:ascii="宋体" w:hAnsi="宋体" w:cs="宋体"/>
          <w:highlight w:val="none"/>
        </w:rPr>
      </w:pPr>
      <w:r>
        <w:rPr>
          <w:rFonts w:ascii="宋体" w:hAnsi="宋体" w:cs="宋体"/>
          <w:highlight w:val="none"/>
        </w:rPr>
        <w:t>磋商时间和地点：见本磋商文件“竞争性磋商公告”。</w:t>
      </w:r>
    </w:p>
    <w:p w14:paraId="7879E553">
      <w:pPr>
        <w:numPr>
          <w:ilvl w:val="1"/>
          <w:numId w:val="12"/>
        </w:numPr>
        <w:snapToGrid w:val="0"/>
        <w:spacing w:line="360" w:lineRule="auto"/>
        <w:rPr>
          <w:rFonts w:hint="default" w:ascii="宋体" w:hAnsi="宋体" w:cs="宋体"/>
          <w:highlight w:val="none"/>
        </w:rPr>
      </w:pPr>
      <w:r>
        <w:rPr>
          <w:rFonts w:ascii="宋体" w:hAnsi="宋体" w:cs="宋体"/>
          <w:szCs w:val="21"/>
          <w:highlight w:val="none"/>
        </w:rPr>
        <w:t>供应商应当在接到解密通知后30分钟内自行完成“电子加密响应文件”的在线解密。</w:t>
      </w:r>
    </w:p>
    <w:p w14:paraId="3D2354C3">
      <w:pPr>
        <w:numPr>
          <w:ilvl w:val="0"/>
          <w:numId w:val="12"/>
        </w:numPr>
        <w:snapToGrid w:val="0"/>
        <w:spacing w:line="360" w:lineRule="auto"/>
        <w:outlineLvl w:val="2"/>
        <w:rPr>
          <w:rFonts w:hint="default" w:ascii="宋体" w:hAnsi="宋体" w:cs="宋体"/>
          <w:b/>
          <w:highlight w:val="none"/>
        </w:rPr>
      </w:pPr>
      <w:bookmarkStart w:id="245" w:name="_Toc11884"/>
      <w:bookmarkStart w:id="246" w:name="_Toc10029"/>
      <w:bookmarkStart w:id="247" w:name="_Toc21416"/>
      <w:bookmarkStart w:id="248" w:name="_Toc30162"/>
      <w:bookmarkStart w:id="249" w:name="_Toc31570"/>
      <w:r>
        <w:rPr>
          <w:rFonts w:ascii="宋体" w:hAnsi="宋体" w:cs="宋体"/>
          <w:b/>
          <w:highlight w:val="none"/>
        </w:rPr>
        <w:t>开标程序</w:t>
      </w:r>
      <w:bookmarkEnd w:id="245"/>
      <w:bookmarkEnd w:id="246"/>
      <w:bookmarkEnd w:id="247"/>
      <w:bookmarkEnd w:id="248"/>
      <w:bookmarkEnd w:id="249"/>
    </w:p>
    <w:p w14:paraId="607D8E54">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4DFB5DD5">
      <w:pPr>
        <w:numPr>
          <w:ilvl w:val="1"/>
          <w:numId w:val="12"/>
        </w:numPr>
        <w:snapToGrid w:val="0"/>
        <w:spacing w:line="360" w:lineRule="auto"/>
        <w:rPr>
          <w:rFonts w:hint="default" w:ascii="宋体" w:hAnsi="宋体" w:cs="宋体"/>
          <w:b/>
          <w:bCs/>
          <w:szCs w:val="21"/>
          <w:highlight w:val="none"/>
        </w:rPr>
      </w:pPr>
      <w:r>
        <w:rPr>
          <w:rFonts w:ascii="宋体" w:hAnsi="宋体" w:cs="宋体"/>
          <w:b/>
          <w:bCs/>
          <w:szCs w:val="21"/>
          <w:highlight w:val="none"/>
        </w:rPr>
        <w:t>响应文件解密结束后，各供应商签署《政府采购活动现场确认声明书》，并在15分钟内以扫描件方式发送至代理机构邮箱。</w:t>
      </w:r>
    </w:p>
    <w:p w14:paraId="22A5A218">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由代理机构根据法律法规和磋商文件的规定，检查响应文件提供的资格证明文件是否齐全、是否满足磋商文件的要求，若资格审查不符合磋商文件要求，不进入后续评审阶段。</w:t>
      </w:r>
    </w:p>
    <w:p w14:paraId="61E89E2E">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磋商小组对响应文件进行符合性审查，符合性审查不通过的供应商，不再进入后续评审阶段。</w:t>
      </w:r>
    </w:p>
    <w:p w14:paraId="5309C77F">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磋商小组认为需要磋商的，磋商小组与各供应商在线进行磋商并确定最终方案。</w:t>
      </w:r>
    </w:p>
    <w:p w14:paraId="42038BC4">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供应商按照磋商文件的变动情况和磋商小组的要求重新提交响应文件。</w:t>
      </w:r>
    </w:p>
    <w:p w14:paraId="4355B7D5">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磋商小组在线要求所有实质性响应供应商进行最后报价。</w:t>
      </w:r>
      <w:r>
        <w:rPr>
          <w:rFonts w:ascii="宋体" w:hAnsi="宋体" w:cs="宋体"/>
          <w:szCs w:val="21"/>
          <w:highlight w:val="none"/>
        </w:rPr>
        <w:tab/>
      </w:r>
    </w:p>
    <w:p w14:paraId="732ED6FC">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由磋商小组采用综合评分法对提交最后报价的供应商的响应文件和最后报价进行综合评分。</w:t>
      </w:r>
    </w:p>
    <w:p w14:paraId="5914D9F9">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磋商小组根据综合评分情况，按照评审得分由高到低顺序推荐成交候选供应商。</w:t>
      </w:r>
    </w:p>
    <w:p w14:paraId="63FDC511">
      <w:pPr>
        <w:numPr>
          <w:ilvl w:val="1"/>
          <w:numId w:val="12"/>
        </w:numPr>
        <w:snapToGrid w:val="0"/>
        <w:spacing w:line="360" w:lineRule="auto"/>
        <w:rPr>
          <w:rFonts w:hint="default" w:ascii="宋体" w:hAnsi="宋体" w:cs="宋体"/>
          <w:szCs w:val="21"/>
          <w:highlight w:val="none"/>
        </w:rPr>
      </w:pPr>
      <w:r>
        <w:rPr>
          <w:rFonts w:ascii="宋体" w:hAnsi="宋体" w:cs="宋体"/>
          <w:szCs w:val="21"/>
          <w:highlight w:val="none"/>
        </w:rPr>
        <w:t>在系统上公布评审结果。</w:t>
      </w:r>
    </w:p>
    <w:p w14:paraId="6C234B25">
      <w:pPr>
        <w:spacing w:line="360" w:lineRule="auto"/>
        <w:rPr>
          <w:rFonts w:hint="default" w:ascii="宋体" w:hAnsi="宋体" w:cs="宋体"/>
          <w:b/>
          <w:bCs/>
          <w:szCs w:val="21"/>
          <w:highlight w:val="none"/>
        </w:rPr>
      </w:pPr>
      <w:r>
        <w:rPr>
          <w:rFonts w:ascii="宋体" w:hAnsi="宋体" w:cs="宋体"/>
          <w:b/>
          <w:bCs/>
          <w:szCs w:val="21"/>
          <w:highlight w:val="none"/>
        </w:rPr>
        <w:t>特别说明：政采云公司如对电子化开标及评审程序有调整的，按调整后的程序操作。</w:t>
      </w:r>
    </w:p>
    <w:p w14:paraId="4565CB51">
      <w:pPr>
        <w:numPr>
          <w:ilvl w:val="0"/>
          <w:numId w:val="12"/>
        </w:numPr>
        <w:spacing w:line="360" w:lineRule="auto"/>
        <w:outlineLvl w:val="2"/>
        <w:rPr>
          <w:rFonts w:hint="default" w:ascii="宋体" w:hAnsi="宋体" w:cs="宋体"/>
          <w:b/>
          <w:szCs w:val="21"/>
          <w:highlight w:val="none"/>
        </w:rPr>
      </w:pPr>
      <w:bookmarkStart w:id="250" w:name="_Toc8779"/>
      <w:bookmarkStart w:id="251" w:name="_Toc14180"/>
      <w:bookmarkStart w:id="252" w:name="_Toc4389"/>
      <w:bookmarkStart w:id="253" w:name="_Toc22155"/>
      <w:bookmarkStart w:id="254" w:name="_Toc1306"/>
      <w:r>
        <w:rPr>
          <w:rFonts w:ascii="宋体" w:hAnsi="宋体" w:cs="宋体"/>
          <w:b/>
          <w:szCs w:val="21"/>
          <w:highlight w:val="none"/>
        </w:rPr>
        <w:t>磋商小组</w:t>
      </w:r>
      <w:bookmarkEnd w:id="250"/>
      <w:bookmarkEnd w:id="251"/>
      <w:bookmarkEnd w:id="252"/>
      <w:bookmarkEnd w:id="253"/>
      <w:bookmarkEnd w:id="254"/>
    </w:p>
    <w:p w14:paraId="56BFC5D3">
      <w:pPr>
        <w:numPr>
          <w:ilvl w:val="1"/>
          <w:numId w:val="12"/>
        </w:numPr>
        <w:snapToGrid w:val="0"/>
        <w:spacing w:line="360" w:lineRule="auto"/>
        <w:rPr>
          <w:rFonts w:hint="default" w:ascii="宋体" w:hAnsi="宋体" w:cs="宋体"/>
          <w:highlight w:val="none"/>
        </w:rPr>
      </w:pPr>
      <w:r>
        <w:rPr>
          <w:rFonts w:ascii="宋体" w:hAnsi="宋体" w:cs="宋体"/>
          <w:highlight w:val="none"/>
        </w:rPr>
        <w:t>本次采购依法组建磋商小组。磋商小组由采购人的代表和有关专家共三人以上的单数组成，其中专家的人数不得少于成员总数的三分之二。</w:t>
      </w:r>
    </w:p>
    <w:p w14:paraId="0DE3E5A4">
      <w:pPr>
        <w:numPr>
          <w:ilvl w:val="0"/>
          <w:numId w:val="12"/>
        </w:numPr>
        <w:spacing w:line="360" w:lineRule="auto"/>
        <w:outlineLvl w:val="2"/>
        <w:rPr>
          <w:rFonts w:hint="default" w:ascii="宋体" w:hAnsi="宋体" w:cs="宋体"/>
          <w:b/>
          <w:szCs w:val="21"/>
          <w:highlight w:val="none"/>
        </w:rPr>
      </w:pPr>
      <w:bookmarkStart w:id="255" w:name="_Toc5260"/>
      <w:bookmarkStart w:id="256" w:name="_Toc16082"/>
      <w:bookmarkStart w:id="257" w:name="_Toc26774"/>
      <w:bookmarkStart w:id="258" w:name="_Toc9101"/>
      <w:bookmarkStart w:id="259" w:name="_Toc29754"/>
      <w:r>
        <w:rPr>
          <w:rFonts w:ascii="宋体" w:hAnsi="宋体" w:cs="宋体"/>
          <w:b/>
          <w:szCs w:val="21"/>
          <w:highlight w:val="none"/>
        </w:rPr>
        <w:t>磋商工作程序</w:t>
      </w:r>
      <w:bookmarkEnd w:id="255"/>
      <w:bookmarkEnd w:id="256"/>
      <w:bookmarkEnd w:id="257"/>
      <w:bookmarkEnd w:id="258"/>
      <w:bookmarkEnd w:id="259"/>
    </w:p>
    <w:p w14:paraId="4D04045A">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ascii="宋体" w:hAnsi="宋体" w:cs="宋体"/>
          <w:b/>
          <w:bCs/>
          <w:szCs w:val="21"/>
          <w:highlight w:val="none"/>
        </w:rPr>
        <w:t>磋商小组将以书面通过“政府采购云平台”在线询标的形式要求磋商供应商在规定的时间内作出必要的澄清、说明或者补正。磋商供应商的澄清、说明或者补正应当采用书面通过通过“政府采购云平台”在线答复形式提交，并加盖</w:t>
      </w:r>
      <w:r>
        <w:rPr>
          <w:rFonts w:ascii="宋体" w:hAnsi="宋体" w:cs="宋体"/>
          <w:b/>
          <w:bCs/>
          <w:highlight w:val="none"/>
        </w:rPr>
        <w:t>电子签章</w:t>
      </w:r>
      <w:r>
        <w:rPr>
          <w:rFonts w:ascii="宋体" w:hAnsi="宋体" w:cs="宋体"/>
          <w:b/>
          <w:bCs/>
          <w:szCs w:val="21"/>
          <w:highlight w:val="none"/>
        </w:rPr>
        <w:t>，或者由法定代表人或其授权的代表签字。</w:t>
      </w:r>
    </w:p>
    <w:p w14:paraId="227BF2A8">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26.2    磋商小组所有成员集中与单一磋商供应商分别进行磋商。</w:t>
      </w:r>
      <w:r>
        <w:rPr>
          <w:rFonts w:ascii="宋体" w:hAnsi="宋体" w:cs="宋体"/>
          <w:highlight w:val="none"/>
        </w:rPr>
        <w:t>磋商的顺序，按供应商解密响应文件时间的先后顺序进行在线磋商。</w:t>
      </w:r>
      <w:r>
        <w:rPr>
          <w:rFonts w:ascii="宋体" w:hAnsi="宋体" w:cs="宋体"/>
          <w:szCs w:val="21"/>
          <w:highlight w:val="none"/>
        </w:rPr>
        <w:t>在磋商中，磋商的任何一方不得透露与磋商有关的其他磋商供应商的技术资料、价格和其他信息。</w:t>
      </w:r>
    </w:p>
    <w:p w14:paraId="13753ADE">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26.3    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电子签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首轮报价不公开。</w:t>
      </w:r>
    </w:p>
    <w:p w14:paraId="4BCE22C5">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26.4    磋商结束后，磋商小组要求所有实质性响应的供应商在规定时间内在线提交最后报价。最后报价是供应商响应文件的有效组成部分。</w:t>
      </w:r>
    </w:p>
    <w:p w14:paraId="64458A9B">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26.5    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14:paraId="20114D5B">
      <w:pPr>
        <w:snapToGrid w:val="0"/>
        <w:spacing w:line="360" w:lineRule="auto"/>
        <w:ind w:left="823" w:hanging="823" w:hangingChars="392"/>
        <w:rPr>
          <w:rFonts w:hint="default" w:ascii="宋体" w:hAnsi="宋体" w:cs="宋体"/>
          <w:szCs w:val="21"/>
          <w:highlight w:val="none"/>
        </w:rPr>
      </w:pPr>
      <w:r>
        <w:rPr>
          <w:rFonts w:ascii="宋体" w:hAnsi="宋体" w:cs="宋体"/>
          <w:szCs w:val="21"/>
          <w:highlight w:val="none"/>
        </w:rPr>
        <w:t>26.6    经磋商确定最终采购需求和提交最后报价的供应商后，由磋商小组采用综合评分法对提交最后报价的供应商的响应文件和最后报价进行综合评分。</w:t>
      </w:r>
    </w:p>
    <w:p w14:paraId="585F2F62">
      <w:pPr>
        <w:numPr>
          <w:ilvl w:val="0"/>
          <w:numId w:val="12"/>
        </w:numPr>
        <w:spacing w:line="360" w:lineRule="auto"/>
        <w:outlineLvl w:val="2"/>
        <w:rPr>
          <w:rFonts w:hint="default" w:ascii="宋体" w:hAnsi="宋体" w:cs="宋体"/>
          <w:b/>
          <w:sz w:val="24"/>
          <w:szCs w:val="22"/>
          <w:highlight w:val="none"/>
        </w:rPr>
      </w:pPr>
      <w:bookmarkStart w:id="260" w:name="_Toc29723"/>
      <w:bookmarkStart w:id="261" w:name="_Toc6911"/>
      <w:bookmarkStart w:id="262" w:name="_Toc20307"/>
      <w:bookmarkStart w:id="263" w:name="_Toc19705"/>
      <w:bookmarkStart w:id="264" w:name="_Toc27456"/>
      <w:r>
        <w:rPr>
          <w:rFonts w:ascii="宋体" w:hAnsi="宋体" w:cs="宋体"/>
          <w:b/>
          <w:highlight w:val="none"/>
        </w:rPr>
        <w:t>评审</w:t>
      </w:r>
      <w:bookmarkEnd w:id="260"/>
      <w:bookmarkEnd w:id="261"/>
      <w:bookmarkEnd w:id="262"/>
      <w:bookmarkEnd w:id="263"/>
      <w:bookmarkEnd w:id="264"/>
      <w:r>
        <w:rPr>
          <w:rFonts w:ascii="宋体" w:hAnsi="宋体" w:cs="宋体"/>
          <w:b/>
          <w:sz w:val="24"/>
          <w:szCs w:val="22"/>
          <w:highlight w:val="none"/>
        </w:rPr>
        <w:t xml:space="preserve"> </w:t>
      </w:r>
    </w:p>
    <w:p w14:paraId="37C3CC7B">
      <w:pPr>
        <w:numPr>
          <w:ilvl w:val="1"/>
          <w:numId w:val="12"/>
        </w:numPr>
        <w:tabs>
          <w:tab w:val="left" w:pos="0"/>
        </w:tabs>
        <w:snapToGrid w:val="0"/>
        <w:spacing w:line="360" w:lineRule="auto"/>
        <w:rPr>
          <w:rFonts w:hint="default" w:ascii="宋体" w:hAnsi="宋体" w:cs="宋体"/>
          <w:highlight w:val="none"/>
        </w:rPr>
      </w:pPr>
      <w:bookmarkStart w:id="265" w:name="OLE_LINK30"/>
      <w:r>
        <w:rPr>
          <w:rFonts w:ascii="宋体" w:hAnsi="宋体" w:cs="宋体"/>
          <w:highlight w:val="none"/>
        </w:rPr>
        <w:t>资格性检查：采购人或代理机构根据法律法规和磋商文件的规定，检查响应文件提供的资格证明文件是否齐全、是否满足磋商文件的要求。</w:t>
      </w:r>
    </w:p>
    <w:p w14:paraId="67AAC1E0">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符合性检查</w:t>
      </w:r>
      <w:bookmarkEnd w:id="265"/>
      <w:r>
        <w:rPr>
          <w:rFonts w:ascii="宋体" w:hAnsi="宋体" w:cs="宋体"/>
          <w:szCs w:val="22"/>
          <w:highlight w:val="none"/>
        </w:rPr>
        <w:t>：磋商小组对符合资格的供应商进行符合性审查，以确定是否对磋商文件的实质性要求作出响应。</w:t>
      </w:r>
    </w:p>
    <w:p w14:paraId="40D7243F">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▲在评审过程中，响应文件出现但不限于下列情况，按照无效报价处理：</w:t>
      </w:r>
    </w:p>
    <w:p w14:paraId="7CCC43DF">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报价不是固定的或超过预算金额的或超过最高限价的；</w:t>
      </w:r>
    </w:p>
    <w:p w14:paraId="1579C842">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未在报价时限内提交最后报价的；</w:t>
      </w:r>
    </w:p>
    <w:p w14:paraId="23931944">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(3)</w:t>
      </w:r>
      <w:r>
        <w:rPr>
          <w:rFonts w:hint="eastAsia" w:ascii="宋体" w:hAnsi="宋体" w:eastAsia="宋体" w:cs="宋体"/>
          <w:szCs w:val="21"/>
        </w:rPr>
        <w:t>磋商小组认为响应文件未实质性响应磋商文件的要求的；</w:t>
      </w:r>
    </w:p>
    <w:p w14:paraId="234EEE80">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(4)</w:t>
      </w:r>
      <w:r>
        <w:rPr>
          <w:rFonts w:hint="eastAsia" w:ascii="宋体" w:hAnsi="宋体" w:eastAsia="宋体" w:cs="宋体"/>
          <w:szCs w:val="21"/>
        </w:rPr>
        <w:t>响应文件中载明的工期超过磋商文件中规定的工期；</w:t>
      </w:r>
    </w:p>
    <w:p w14:paraId="6F07CF92">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Cs w:val="21"/>
        </w:rPr>
        <w:t>在报价评审中，发现价格计算有误，又不接受磋商小组修正的报价；</w:t>
      </w:r>
    </w:p>
    <w:p w14:paraId="03B0860B">
      <w:pPr>
        <w:numPr>
          <w:ilvl w:val="0"/>
          <w:numId w:val="0"/>
        </w:numPr>
        <w:tabs>
          <w:tab w:val="left" w:pos="1060"/>
        </w:tabs>
        <w:spacing w:line="360" w:lineRule="auto"/>
        <w:ind w:left="1045" w:leftChars="0" w:hanging="405" w:firstLineChars="0"/>
        <w:rPr>
          <w:rFonts w:ascii="宋体" w:hAnsi="宋体" w:eastAsia="宋体" w:cs="宋体"/>
        </w:rPr>
      </w:pPr>
      <w:r>
        <w:rPr>
          <w:rFonts w:hint="default" w:ascii="宋体" w:hAnsi="宋体" w:eastAsia="宋体" w:cs="宋体"/>
          <w:kern w:val="2"/>
          <w:sz w:val="21"/>
          <w:szCs w:val="24"/>
          <w:lang w:val="en-US" w:eastAsia="zh-CN" w:bidi="ar-SA"/>
        </w:rPr>
        <w:t>(6)</w:t>
      </w:r>
      <w:r>
        <w:rPr>
          <w:rFonts w:hint="eastAsia" w:ascii="宋体" w:hAnsi="宋体" w:eastAsia="宋体" w:cs="宋体"/>
          <w:szCs w:val="21"/>
        </w:rPr>
        <w:t>不具备磋商文件中规定资格要求的；</w:t>
      </w:r>
    </w:p>
    <w:p w14:paraId="73A907FC">
      <w:pPr>
        <w:numPr>
          <w:ilvl w:val="0"/>
          <w:numId w:val="0"/>
        </w:numPr>
        <w:tabs>
          <w:tab w:val="left" w:pos="1060"/>
        </w:tabs>
        <w:spacing w:line="360" w:lineRule="auto"/>
        <w:ind w:left="1045" w:leftChars="0" w:hanging="405" w:firstLineChars="0"/>
        <w:rPr>
          <w:rFonts w:ascii="宋体" w:hAnsi="宋体" w:eastAsia="宋体" w:cs="宋体"/>
          <w:b/>
          <w:bCs/>
        </w:rPr>
      </w:pPr>
      <w:r>
        <w:rPr>
          <w:rFonts w:hint="default" w:ascii="宋体" w:hAnsi="宋体" w:eastAsia="宋体" w:cs="宋体"/>
          <w:b/>
          <w:bCs/>
          <w:kern w:val="2"/>
          <w:sz w:val="21"/>
          <w:szCs w:val="24"/>
          <w:lang w:val="en-US" w:eastAsia="zh-CN" w:bidi="ar-SA"/>
        </w:rPr>
        <w:t>(7)</w:t>
      </w:r>
      <w:r>
        <w:rPr>
          <w:rFonts w:hint="eastAsia" w:ascii="宋体" w:hAnsi="宋体" w:eastAsia="宋体" w:cs="宋体"/>
          <w:b/>
          <w:bCs/>
        </w:rPr>
        <w:t>未按规定提供关于满足《中华人民共和国政府采购法》第二十二条规定的承诺函的；</w:t>
      </w:r>
    </w:p>
    <w:p w14:paraId="066F5B73">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(8)</w:t>
      </w:r>
      <w:r>
        <w:rPr>
          <w:rFonts w:hint="eastAsia" w:ascii="宋体" w:hAnsi="宋体" w:eastAsia="宋体" w:cs="宋体"/>
          <w:szCs w:val="21"/>
        </w:rPr>
        <w:t>投标截止时间止，供应商仅递交了“备份响应文件”而未将电子加密投标文件上传至“政府采购云平台”的；</w:t>
      </w:r>
    </w:p>
    <w:p w14:paraId="08A017F0">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(9)</w:t>
      </w:r>
      <w:r>
        <w:rPr>
          <w:rFonts w:hint="eastAsia" w:ascii="宋体" w:hAnsi="宋体" w:eastAsia="宋体" w:cs="宋体"/>
          <w:szCs w:val="21"/>
        </w:rPr>
        <w:t>电子响应文件解密失败的，且未在规定时间内提交备份响应文件的；</w:t>
      </w:r>
    </w:p>
    <w:p w14:paraId="3A955BD2">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0</w:t>
      </w:r>
      <w:r>
        <w:rPr>
          <w:rFonts w:hint="default" w:ascii="宋体" w:hAnsi="宋体" w:eastAsia="宋体" w:cs="宋体"/>
          <w:kern w:val="2"/>
          <w:sz w:val="21"/>
          <w:szCs w:val="21"/>
          <w:lang w:val="en-US" w:eastAsia="zh-CN" w:bidi="ar-SA"/>
        </w:rPr>
        <w:t>)</w:t>
      </w:r>
      <w:r>
        <w:rPr>
          <w:rFonts w:hint="eastAsia" w:ascii="宋体" w:hAnsi="宋体" w:eastAsia="宋体" w:cs="宋体"/>
          <w:szCs w:val="21"/>
        </w:rPr>
        <w:t>资格性审查</w:t>
      </w:r>
      <w:r>
        <w:rPr>
          <w:rFonts w:hint="eastAsia" w:ascii="宋体" w:hAnsi="宋体" w:eastAsia="宋体" w:cs="宋体"/>
        </w:rPr>
        <w:t>、符合性审查不符合要求的；</w:t>
      </w:r>
    </w:p>
    <w:p w14:paraId="5D37AF22">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w:t>
      </w:r>
      <w:r>
        <w:rPr>
          <w:rFonts w:hint="eastAsia" w:ascii="宋体" w:hAnsi="宋体" w:eastAsia="宋体" w:cs="宋体"/>
          <w:szCs w:val="21"/>
        </w:rPr>
        <w:t>存在串标、抬标或弄虚作假情况的；</w:t>
      </w:r>
    </w:p>
    <w:p w14:paraId="44E73E1A">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b/>
          <w:bCs/>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rPr>
        <w:t xml:space="preserve"> </w:t>
      </w:r>
    </w:p>
    <w:p w14:paraId="0B0A8FE4">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w:t>
      </w:r>
      <w:r>
        <w:rPr>
          <w:rFonts w:hint="eastAsia" w:ascii="宋体" w:hAnsi="宋体" w:eastAsia="宋体" w:cs="宋体"/>
          <w:szCs w:val="21"/>
        </w:rPr>
        <w:t>磋商响应文件存在一个或一个以上备选（替代）投标方案的；</w:t>
      </w:r>
    </w:p>
    <w:p w14:paraId="29535FA4">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w:t>
      </w:r>
      <w:r>
        <w:rPr>
          <w:rFonts w:hint="eastAsia" w:ascii="宋体" w:hAnsi="宋体" w:eastAsia="宋体" w:cs="宋体"/>
          <w:szCs w:val="21"/>
        </w:rPr>
        <w:t>在磋商结束前，磋商供应商发生重大变化或变更，未及时告知采购人或不再具备磋商文件规定的资格条件或者其投标影响招标公正性的；</w:t>
      </w:r>
    </w:p>
    <w:p w14:paraId="4A23CFB6">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w:t>
      </w:r>
      <w:r>
        <w:rPr>
          <w:rFonts w:hint="eastAsia" w:ascii="宋体" w:hAnsi="宋体" w:eastAsia="宋体" w:cs="宋体"/>
          <w:szCs w:val="21"/>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0FE401FE">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6</w:t>
      </w:r>
      <w:r>
        <w:rPr>
          <w:rFonts w:hint="default" w:ascii="宋体" w:hAnsi="宋体" w:eastAsia="宋体" w:cs="宋体"/>
          <w:kern w:val="2"/>
          <w:sz w:val="21"/>
          <w:szCs w:val="21"/>
          <w:lang w:val="en-US" w:eastAsia="zh-CN" w:bidi="ar-SA"/>
        </w:rPr>
        <w:t>)</w:t>
      </w:r>
      <w:r>
        <w:rPr>
          <w:rFonts w:hint="eastAsia" w:ascii="宋体" w:hAnsi="宋体" w:eastAsia="宋体" w:cs="宋体"/>
          <w:szCs w:val="21"/>
        </w:rPr>
        <w:t>不是法定代表人未在磋商响应文件中提供有效法定代表人授权委托书的；</w:t>
      </w:r>
    </w:p>
    <w:p w14:paraId="5745F3AB">
      <w:pPr>
        <w:numPr>
          <w:ilvl w:val="0"/>
          <w:numId w:val="0"/>
        </w:numPr>
        <w:tabs>
          <w:tab w:val="left" w:pos="1060"/>
        </w:tabs>
        <w:spacing w:line="360" w:lineRule="auto"/>
        <w:ind w:left="1045" w:leftChars="0" w:hanging="405" w:firstLineChars="0"/>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w:t>
      </w:r>
      <w:r>
        <w:rPr>
          <w:rFonts w:hint="eastAsia" w:ascii="宋体" w:hAnsi="宋体" w:eastAsia="宋体" w:cs="宋体"/>
          <w:bCs/>
          <w:szCs w:val="21"/>
        </w:rPr>
        <w:t>被列入失信被执行人、重大税收违法案件当事人名单、政府采购严重违法失信行为记录名单的；</w:t>
      </w:r>
    </w:p>
    <w:p w14:paraId="0C1B64FC">
      <w:pPr>
        <w:numPr>
          <w:ilvl w:val="0"/>
          <w:numId w:val="0"/>
        </w:numPr>
        <w:tabs>
          <w:tab w:val="left" w:pos="1060"/>
        </w:tabs>
        <w:spacing w:line="360" w:lineRule="auto"/>
        <w:ind w:left="1045" w:leftChars="0" w:hanging="405" w:firstLineChars="0"/>
        <w:rPr>
          <w:rFonts w:hint="default" w:ascii="宋体" w:hAnsi="宋体" w:cs="宋体"/>
          <w:szCs w:val="21"/>
          <w:highlight w:val="none"/>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8</w:t>
      </w:r>
      <w:r>
        <w:rPr>
          <w:rFonts w:hint="default" w:ascii="宋体" w:hAnsi="宋体" w:eastAsia="宋体" w:cs="宋体"/>
          <w:kern w:val="2"/>
          <w:sz w:val="21"/>
          <w:szCs w:val="21"/>
          <w:lang w:val="en-US" w:eastAsia="zh-CN" w:bidi="ar-SA"/>
        </w:rPr>
        <w:t>)</w:t>
      </w:r>
      <w:r>
        <w:rPr>
          <w:rFonts w:hint="eastAsia" w:ascii="宋体" w:hAnsi="宋体" w:eastAsia="宋体" w:cs="宋体"/>
          <w:szCs w:val="21"/>
        </w:rPr>
        <w:t>不符合法律、法规和磋商文件中规定的其他实质性要求的。</w:t>
      </w:r>
    </w:p>
    <w:p w14:paraId="46F92588">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提供相同品牌产品且通过资格审查、符合性审查的不同投标人参加同一合同项下投标的，按一家投标人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14:paraId="69DAFEC9">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 xml:space="preserve">澄清有关问题： </w:t>
      </w:r>
    </w:p>
    <w:p w14:paraId="1BC5E3F1">
      <w:pPr>
        <w:snapToGrid w:val="0"/>
        <w:spacing w:line="360" w:lineRule="auto"/>
        <w:ind w:left="838" w:hanging="837" w:hangingChars="399"/>
        <w:rPr>
          <w:rFonts w:hint="default" w:ascii="宋体" w:hAnsi="宋体" w:cs="宋体"/>
          <w:snapToGrid w:val="0"/>
          <w:szCs w:val="21"/>
          <w:highlight w:val="none"/>
        </w:rPr>
      </w:pPr>
      <w:r>
        <w:rPr>
          <w:rFonts w:ascii="宋体" w:hAnsi="宋体" w:cs="宋体"/>
          <w:snapToGrid w:val="0"/>
          <w:szCs w:val="21"/>
          <w:highlight w:val="none"/>
        </w:rPr>
        <w:t>27.5.1  为有助于对响应文件的审核、评价和比较。磋商小组对资格性检查和符合性检查合格的响应文件进行澄清，对响应文件中含义不明确、同类问题表述不一致或者有明显文字和计算错误的内容，</w:t>
      </w:r>
      <w:r>
        <w:rPr>
          <w:rFonts w:ascii="宋体" w:hAnsi="宋体" w:cs="宋体"/>
          <w:b/>
          <w:bCs/>
          <w:szCs w:val="21"/>
          <w:highlight w:val="none"/>
        </w:rPr>
        <w:t>磋商小组将以书面通过“政府采购云平台”在线询标的形式要求磋商供应商在规定的时间内作出必要的澄清、说明或者补正。磋商供应商的澄清、说明或者补正应当采用书面通过通过“政府采购云平台”在线答复形式提交，并加盖</w:t>
      </w:r>
      <w:r>
        <w:rPr>
          <w:rFonts w:ascii="宋体" w:hAnsi="宋体" w:cs="宋体"/>
          <w:b/>
          <w:bCs/>
          <w:highlight w:val="none"/>
        </w:rPr>
        <w:t>电子签章</w:t>
      </w:r>
      <w:r>
        <w:rPr>
          <w:rFonts w:ascii="宋体" w:hAnsi="宋体" w:cs="宋体"/>
          <w:b/>
          <w:bCs/>
          <w:szCs w:val="21"/>
          <w:highlight w:val="none"/>
        </w:rPr>
        <w:t>，或者由法定代表人或其授权的代表签字。</w:t>
      </w:r>
    </w:p>
    <w:p w14:paraId="79BAC639">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磋商</w:t>
      </w:r>
      <w:r>
        <w:rPr>
          <w:rFonts w:ascii="宋体" w:hAnsi="宋体" w:cs="宋体"/>
          <w:snapToGrid w:val="0"/>
          <w:szCs w:val="21"/>
          <w:highlight w:val="none"/>
        </w:rPr>
        <w:t>小组详细分析、核准价格表，看其是否有计算上或累加上的算术错误，并按本磋商文件第六部分“评定办法”中所明确的原则、修正错误的方法，调整响应文件中的投标报价，并确定评标价。调整后的价格对磋商供应商具有约束力。如果磋商供应商不接受修正后的价格，则其投标将被拒绝。</w:t>
      </w:r>
    </w:p>
    <w:p w14:paraId="10BC74AB">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 xml:space="preserve">比较与评价：磋商小组按磋商文件中规定的评审方法和标准，对资格性检查和符合性检查合格的响应文件进行比较和评价；磋商小组对响应文件的判定，只依据响应文件内容本身，不依据任何外来证明。   </w:t>
      </w:r>
    </w:p>
    <w:p w14:paraId="173B242C">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磋商小组认为供应商的报价明显低于其他通过符合性审查供应商的报价，有可能影响产品质量或者不能诚信履约的，</w:t>
      </w:r>
      <w:r>
        <w:rPr>
          <w:rFonts w:ascii="宋体" w:hAnsi="宋体" w:cs="宋体"/>
          <w:szCs w:val="21"/>
          <w:highlight w:val="none"/>
        </w:rPr>
        <w:t>磋商小组有权通知磋商供应商限期进行解释。若该磋商供应商未在规定期限内做出解释，或做出的解释不合理并拒绝改变，经磋商小组取得一致意见后，可确定拒绝该报价。</w:t>
      </w:r>
    </w:p>
    <w:p w14:paraId="4953BBA5">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经磋商确定最终采购需求和提交最后报价的供应商后，由磋商小组采用综合评分法对提交最后报价的供应商的响应文件和最后报价进行综合评分。</w:t>
      </w:r>
    </w:p>
    <w:p w14:paraId="103BB698">
      <w:pPr>
        <w:numPr>
          <w:ilvl w:val="1"/>
          <w:numId w:val="12"/>
        </w:numPr>
        <w:tabs>
          <w:tab w:val="left" w:pos="0"/>
        </w:tabs>
        <w:snapToGrid w:val="0"/>
        <w:spacing w:line="360" w:lineRule="auto"/>
        <w:rPr>
          <w:rFonts w:hint="default" w:ascii="宋体" w:hAnsi="宋体" w:cs="宋体"/>
          <w:szCs w:val="22"/>
          <w:highlight w:val="none"/>
        </w:rPr>
      </w:pPr>
      <w:r>
        <w:rPr>
          <w:rFonts w:ascii="宋体" w:hAnsi="宋体" w:cs="宋体"/>
          <w:szCs w:val="22"/>
          <w:highlight w:val="none"/>
        </w:rPr>
        <w:t>磋商小组根据综合评分情况，按照评审总得分由高到低顺序推荐成交候选供应商，并编写评审报告。评审总得分相同的，按照最后报价由低到高顺序排列；评审总得分且最后报价相同的，由磋商小组按照商务技术得分由高到低顺序推荐；评审总得分、最后报价及商务技术得分均相同时，以政采云响应文件解密先后顺序确定。</w:t>
      </w:r>
    </w:p>
    <w:p w14:paraId="0BC71980">
      <w:pPr>
        <w:numPr>
          <w:ilvl w:val="0"/>
          <w:numId w:val="12"/>
        </w:numPr>
        <w:spacing w:line="360" w:lineRule="auto"/>
        <w:outlineLvl w:val="2"/>
        <w:rPr>
          <w:rFonts w:hint="default" w:ascii="宋体" w:hAnsi="宋体" w:cs="宋体"/>
          <w:b/>
          <w:highlight w:val="none"/>
        </w:rPr>
      </w:pPr>
      <w:bookmarkStart w:id="266" w:name="_Toc27061"/>
      <w:bookmarkStart w:id="267" w:name="_Toc30863"/>
      <w:bookmarkStart w:id="268" w:name="_Toc20231"/>
      <w:bookmarkStart w:id="269" w:name="_Toc4489"/>
      <w:bookmarkStart w:id="270" w:name="_Toc11620"/>
      <w:r>
        <w:rPr>
          <w:rFonts w:ascii="宋体" w:hAnsi="宋体" w:cs="宋体"/>
          <w:b/>
          <w:highlight w:val="none"/>
        </w:rPr>
        <w:t>成交供应商的确定</w:t>
      </w:r>
      <w:bookmarkEnd w:id="266"/>
      <w:bookmarkEnd w:id="267"/>
      <w:bookmarkEnd w:id="268"/>
      <w:bookmarkEnd w:id="269"/>
      <w:bookmarkEnd w:id="270"/>
    </w:p>
    <w:p w14:paraId="535DF618">
      <w:pPr>
        <w:snapToGrid w:val="0"/>
        <w:spacing w:line="360" w:lineRule="auto"/>
        <w:ind w:left="840" w:hanging="840" w:hangingChars="400"/>
        <w:rPr>
          <w:rFonts w:hint="default" w:ascii="宋体" w:hAnsi="宋体" w:cs="宋体"/>
          <w:highlight w:val="none"/>
        </w:rPr>
      </w:pPr>
      <w:r>
        <w:rPr>
          <w:rFonts w:ascii="宋体" w:hAnsi="宋体" w:cs="宋体"/>
          <w:highlight w:val="none"/>
        </w:rPr>
        <w:t>28.1    采购机构按磋商小组的评审结果，确定第一成交预选供应商为成交供应商，当第一成交预选供应商因故不能成交时，可以确定第二成交预选供应商为成交供应商，以此类推。</w:t>
      </w:r>
    </w:p>
    <w:p w14:paraId="001302D9">
      <w:pPr>
        <w:snapToGrid w:val="0"/>
        <w:spacing w:line="360" w:lineRule="auto"/>
        <w:ind w:left="840" w:hanging="840" w:hangingChars="400"/>
        <w:rPr>
          <w:rFonts w:hint="default" w:ascii="宋体" w:hAnsi="宋体" w:cs="宋体"/>
          <w:highlight w:val="none"/>
        </w:rPr>
      </w:pPr>
      <w:r>
        <w:rPr>
          <w:rFonts w:ascii="宋体" w:hAnsi="宋体" w:cs="宋体"/>
          <w:highlight w:val="none"/>
        </w:rPr>
        <w:t>28.2    采购代理机构在成交供应商确定后2个工作日内，在“温州市公共资源交易网—瑞安市分网”</w:t>
      </w:r>
      <w:r>
        <w:rPr>
          <w:rFonts w:ascii="宋体" w:hAnsi="宋体" w:cs="宋体"/>
          <w:szCs w:val="22"/>
          <w:highlight w:val="none"/>
        </w:rPr>
        <w:t>（www.ruian.gov.cn）</w:t>
      </w:r>
      <w:r>
        <w:rPr>
          <w:rFonts w:ascii="宋体" w:hAnsi="宋体" w:cs="宋体"/>
          <w:highlight w:val="none"/>
        </w:rPr>
        <w:t>及“浙江政府采购网”</w:t>
      </w:r>
      <w:r>
        <w:rPr>
          <w:rFonts w:ascii="宋体" w:hAnsi="宋体" w:cs="宋体"/>
          <w:szCs w:val="22"/>
          <w:highlight w:val="none"/>
        </w:rPr>
        <w:t>（zfcg.czt.zj.gov.cn/）</w:t>
      </w:r>
      <w:r>
        <w:rPr>
          <w:rFonts w:ascii="宋体" w:hAnsi="宋体" w:cs="宋体"/>
          <w:highlight w:val="none"/>
        </w:rPr>
        <w:t>发布成交结果公告，同时向成交供应商发出成交通知书。</w:t>
      </w:r>
    </w:p>
    <w:p w14:paraId="36A60E23">
      <w:pPr>
        <w:numPr>
          <w:ilvl w:val="0"/>
          <w:numId w:val="12"/>
        </w:numPr>
        <w:spacing w:line="360" w:lineRule="auto"/>
        <w:outlineLvl w:val="2"/>
        <w:rPr>
          <w:rFonts w:hint="default" w:ascii="宋体" w:hAnsi="宋体" w:cs="宋体"/>
          <w:b/>
          <w:highlight w:val="none"/>
        </w:rPr>
      </w:pPr>
      <w:bookmarkStart w:id="271" w:name="_Toc26658"/>
      <w:bookmarkStart w:id="272" w:name="_Toc4070"/>
      <w:bookmarkStart w:id="273" w:name="_Toc4528"/>
      <w:bookmarkStart w:id="274" w:name="_Toc5669"/>
      <w:bookmarkStart w:id="275" w:name="_Toc30058"/>
      <w:r>
        <w:rPr>
          <w:rFonts w:ascii="宋体" w:hAnsi="宋体" w:cs="宋体"/>
          <w:b/>
          <w:highlight w:val="none"/>
        </w:rPr>
        <w:t>评标过程保密</w:t>
      </w:r>
      <w:bookmarkEnd w:id="271"/>
      <w:bookmarkEnd w:id="272"/>
      <w:bookmarkEnd w:id="273"/>
      <w:bookmarkEnd w:id="274"/>
      <w:bookmarkEnd w:id="275"/>
    </w:p>
    <w:p w14:paraId="50DD26C6">
      <w:pPr>
        <w:snapToGrid w:val="0"/>
        <w:spacing w:line="360" w:lineRule="auto"/>
        <w:ind w:left="840" w:hanging="840" w:hangingChars="400"/>
        <w:rPr>
          <w:rFonts w:hint="default" w:ascii="宋体" w:hAnsi="宋体" w:cs="宋体"/>
          <w:highlight w:val="none"/>
        </w:rPr>
      </w:pPr>
      <w:r>
        <w:rPr>
          <w:rFonts w:ascii="宋体" w:hAnsi="宋体" w:cs="宋体"/>
          <w:highlight w:val="none"/>
        </w:rPr>
        <w:t>29.1    磋商之后，直到授予磋商供应商合同止，凡是属于审查、澄清、评价和比较磋商的有关资料以及授标意向等，均不得向磋商供应商或其他无关的人员透露。</w:t>
      </w:r>
    </w:p>
    <w:p w14:paraId="71666DB0">
      <w:pPr>
        <w:numPr>
          <w:ilvl w:val="0"/>
          <w:numId w:val="12"/>
        </w:numPr>
        <w:spacing w:line="360" w:lineRule="auto"/>
        <w:outlineLvl w:val="2"/>
        <w:rPr>
          <w:rFonts w:hint="default" w:ascii="宋体" w:hAnsi="宋体" w:cs="宋体"/>
          <w:b/>
          <w:highlight w:val="none"/>
        </w:rPr>
      </w:pPr>
      <w:bookmarkStart w:id="276" w:name="_Toc12540"/>
      <w:bookmarkStart w:id="277" w:name="_Toc16469"/>
      <w:bookmarkStart w:id="278" w:name="_Toc24591"/>
      <w:bookmarkStart w:id="279" w:name="_Toc12275"/>
      <w:bookmarkStart w:id="280" w:name="_Toc1384"/>
      <w:r>
        <w:rPr>
          <w:rFonts w:ascii="宋体" w:hAnsi="宋体" w:cs="宋体"/>
          <w:b/>
          <w:highlight w:val="none"/>
        </w:rPr>
        <w:t>否决任何或所有磋商的权利</w:t>
      </w:r>
      <w:bookmarkEnd w:id="276"/>
      <w:bookmarkEnd w:id="277"/>
      <w:bookmarkEnd w:id="278"/>
      <w:bookmarkEnd w:id="279"/>
      <w:bookmarkEnd w:id="280"/>
    </w:p>
    <w:p w14:paraId="36D8944C">
      <w:pPr>
        <w:snapToGrid w:val="0"/>
        <w:spacing w:line="360" w:lineRule="auto"/>
        <w:rPr>
          <w:rFonts w:hint="default" w:ascii="宋体" w:hAnsi="宋体" w:cs="宋体"/>
          <w:highlight w:val="none"/>
        </w:rPr>
      </w:pPr>
      <w:r>
        <w:rPr>
          <w:rFonts w:ascii="宋体" w:hAnsi="宋体" w:cs="宋体"/>
          <w:highlight w:val="none"/>
        </w:rPr>
        <w:t>30.1    磋商小组经评审，认为所有磋商都不符合磋商文件要求的，可以否决所有磋商。</w:t>
      </w:r>
    </w:p>
    <w:p w14:paraId="6BFCB31F">
      <w:pPr>
        <w:snapToGrid w:val="0"/>
        <w:spacing w:line="360" w:lineRule="auto"/>
        <w:ind w:left="840" w:hanging="840" w:hangingChars="400"/>
        <w:rPr>
          <w:rFonts w:hint="default" w:ascii="宋体" w:hAnsi="宋体" w:cs="宋体"/>
          <w:highlight w:val="none"/>
        </w:rPr>
      </w:pPr>
      <w:r>
        <w:rPr>
          <w:rFonts w:ascii="宋体" w:hAnsi="宋体" w:cs="宋体"/>
          <w:highlight w:val="none"/>
        </w:rPr>
        <w:t>30.2    如果成交预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磋商，并宣布采购无效，对受影响的磋商供应商不承担任何责任，也无义务向受影响的磋商供应商解释采取这一行动的理由。</w:t>
      </w:r>
    </w:p>
    <w:p w14:paraId="40B983F5">
      <w:pPr>
        <w:numPr>
          <w:ilvl w:val="0"/>
          <w:numId w:val="12"/>
        </w:numPr>
        <w:spacing w:line="360" w:lineRule="auto"/>
        <w:outlineLvl w:val="2"/>
        <w:rPr>
          <w:rFonts w:hint="default" w:ascii="宋体" w:hAnsi="宋体" w:cs="宋体"/>
          <w:b/>
          <w:highlight w:val="none"/>
        </w:rPr>
      </w:pPr>
      <w:bookmarkStart w:id="281" w:name="_Toc24726"/>
      <w:bookmarkStart w:id="282" w:name="_Toc13704"/>
      <w:bookmarkStart w:id="283" w:name="_Toc32764"/>
      <w:bookmarkStart w:id="284" w:name="_Toc20159"/>
      <w:bookmarkStart w:id="285" w:name="_Toc2511"/>
      <w:r>
        <w:rPr>
          <w:rFonts w:ascii="宋体" w:hAnsi="宋体" w:cs="宋体"/>
          <w:b/>
          <w:highlight w:val="none"/>
        </w:rPr>
        <w:t>质疑与投诉</w:t>
      </w:r>
      <w:bookmarkEnd w:id="281"/>
      <w:bookmarkEnd w:id="282"/>
      <w:bookmarkEnd w:id="283"/>
      <w:bookmarkEnd w:id="284"/>
      <w:bookmarkEnd w:id="285"/>
    </w:p>
    <w:p w14:paraId="6C712AD0">
      <w:pPr>
        <w:numPr>
          <w:ilvl w:val="1"/>
          <w:numId w:val="12"/>
        </w:numPr>
        <w:snapToGrid w:val="0"/>
        <w:spacing w:line="360" w:lineRule="auto"/>
        <w:rPr>
          <w:rFonts w:hint="default" w:ascii="宋体" w:hAnsi="宋体" w:cs="宋体"/>
          <w:highlight w:val="none"/>
        </w:rPr>
      </w:pPr>
      <w:r>
        <w:rPr>
          <w:rFonts w:hint="eastAsia" w:ascii="宋体" w:hAnsi="宋体" w:eastAsia="宋体" w:cs="宋体"/>
          <w:highlight w:val="none"/>
        </w:rPr>
        <w:t>磋商供应商</w:t>
      </w:r>
      <w:r>
        <w:rPr>
          <w:rFonts w:hint="eastAsia" w:ascii="宋体" w:hAnsi="宋体" w:eastAsia="宋体" w:cs="宋体"/>
          <w:highlight w:val="none"/>
          <w:lang w:val="en-US" w:eastAsia="zh-CN"/>
        </w:rPr>
        <w:t>应</w:t>
      </w:r>
      <w:r>
        <w:rPr>
          <w:rFonts w:hint="eastAsia"/>
          <w:highlight w:val="none"/>
        </w:rPr>
        <w:t>在法定质疑期内一次性提出针对同一采购程序环节的质疑</w:t>
      </w:r>
      <w:r>
        <w:rPr>
          <w:rFonts w:hint="eastAsia"/>
          <w:highlight w:val="none"/>
          <w:lang w:eastAsia="zh-CN"/>
        </w:rPr>
        <w:t>。</w:t>
      </w:r>
    </w:p>
    <w:p w14:paraId="34960B28">
      <w:pPr>
        <w:numPr>
          <w:ilvl w:val="1"/>
          <w:numId w:val="12"/>
        </w:numPr>
        <w:snapToGrid w:val="0"/>
        <w:spacing w:line="360" w:lineRule="auto"/>
        <w:rPr>
          <w:rFonts w:hint="default" w:ascii="宋体" w:hAnsi="宋体" w:cs="宋体"/>
          <w:highlight w:val="none"/>
        </w:rPr>
      </w:pPr>
      <w:r>
        <w:rPr>
          <w:rFonts w:ascii="宋体" w:hAnsi="宋体" w:cs="宋体"/>
          <w:highlight w:val="none"/>
        </w:rPr>
        <w:t>磋商供应商认为磋商文件、磋商过程和成交结果使自己的合法权益受到损害的，应当在知道或者应知其权益受到损害之日起七个工作日内，以书面形式向采购人、采购代理机构提出质疑。磋商供应商对采购组织单位的质疑答复不满意或者采购组织单位未在规定时间内作出答复的，可以在答复期满后十五个工作日内向同级采购监管部门投诉。</w:t>
      </w:r>
    </w:p>
    <w:p w14:paraId="5D39382A">
      <w:pPr>
        <w:numPr>
          <w:ilvl w:val="1"/>
          <w:numId w:val="12"/>
        </w:numPr>
        <w:snapToGrid w:val="0"/>
        <w:spacing w:line="360" w:lineRule="auto"/>
        <w:rPr>
          <w:rFonts w:hint="default" w:ascii="宋体" w:hAnsi="宋体" w:cs="宋体"/>
          <w:szCs w:val="22"/>
          <w:highlight w:val="none"/>
        </w:rPr>
      </w:pPr>
      <w:r>
        <w:rPr>
          <w:rFonts w:ascii="宋体" w:hAnsi="宋体" w:cs="宋体"/>
          <w:szCs w:val="22"/>
          <w:highlight w:val="none"/>
        </w:rPr>
        <w:t>质疑、投诉应当采用书面形式，质疑书、投诉书均应明确阐述磋商文件、磋商过程和成交结果中使自己合法权益受到损害的实质性内容，提供相关事实、依据和证据及其来源或线索，便于有关单位调查、答复和处理。</w:t>
      </w:r>
    </w:p>
    <w:p w14:paraId="23BFAE9D">
      <w:pPr>
        <w:numPr>
          <w:ilvl w:val="0"/>
          <w:numId w:val="16"/>
        </w:numPr>
        <w:tabs>
          <w:tab w:val="left" w:pos="425"/>
          <w:tab w:val="left" w:pos="1133"/>
        </w:tabs>
        <w:spacing w:line="360" w:lineRule="auto"/>
        <w:ind w:left="1453" w:leftChars="392" w:hanging="630" w:hangingChars="300"/>
        <w:rPr>
          <w:rFonts w:hint="default" w:ascii="宋体" w:hAnsi="宋体" w:cs="宋体"/>
          <w:highlight w:val="none"/>
        </w:rPr>
      </w:pPr>
      <w:r>
        <w:rPr>
          <w:rFonts w:ascii="宋体" w:hAnsi="宋体" w:cs="宋体"/>
          <w:highlight w:val="none"/>
        </w:rPr>
        <w:t>质疑受理机构：浙江综盛项目管理有限公司</w:t>
      </w:r>
    </w:p>
    <w:p w14:paraId="20C0ED1B">
      <w:pPr>
        <w:tabs>
          <w:tab w:val="left" w:pos="425"/>
          <w:tab w:val="left" w:pos="1133"/>
        </w:tabs>
        <w:spacing w:line="360" w:lineRule="auto"/>
        <w:ind w:left="1418"/>
        <w:rPr>
          <w:rFonts w:hint="default" w:ascii="宋体" w:hAnsi="宋体" w:cs="宋体"/>
          <w:highlight w:val="none"/>
        </w:rPr>
      </w:pPr>
      <w:r>
        <w:rPr>
          <w:rFonts w:ascii="宋体" w:hAnsi="宋体" w:cs="宋体"/>
          <w:highlight w:val="none"/>
        </w:rPr>
        <w:t>受理电话：17826851140，传真：65921160</w:t>
      </w:r>
    </w:p>
    <w:p w14:paraId="0CF38675">
      <w:pPr>
        <w:numPr>
          <w:ilvl w:val="0"/>
          <w:numId w:val="16"/>
        </w:numPr>
        <w:tabs>
          <w:tab w:val="left" w:pos="425"/>
          <w:tab w:val="left" w:pos="1133"/>
        </w:tabs>
        <w:spacing w:line="360" w:lineRule="auto"/>
        <w:ind w:left="1453" w:leftChars="392" w:hanging="630" w:hangingChars="300"/>
        <w:rPr>
          <w:rFonts w:hint="default" w:ascii="宋体" w:hAnsi="宋体" w:cs="宋体"/>
          <w:highlight w:val="none"/>
        </w:rPr>
      </w:pPr>
      <w:r>
        <w:rPr>
          <w:rFonts w:ascii="宋体" w:hAnsi="宋体" w:cs="宋体"/>
          <w:highlight w:val="none"/>
        </w:rPr>
        <w:t>投诉受理机构：</w:t>
      </w:r>
      <w:r>
        <w:rPr>
          <w:rFonts w:hint="eastAsia" w:ascii="宋体" w:hAnsi="宋体" w:cs="宋体"/>
          <w:highlight w:val="none"/>
        </w:rPr>
        <w:t>瑞安市财政局政府采购监管科</w:t>
      </w:r>
    </w:p>
    <w:p w14:paraId="629182D5">
      <w:pPr>
        <w:tabs>
          <w:tab w:val="left" w:pos="425"/>
          <w:tab w:val="left" w:pos="1133"/>
        </w:tabs>
        <w:spacing w:line="360" w:lineRule="auto"/>
        <w:ind w:left="1418"/>
        <w:rPr>
          <w:rFonts w:hint="default" w:ascii="宋体" w:hAnsi="宋体" w:cs="宋体"/>
          <w:highlight w:val="none"/>
        </w:rPr>
      </w:pPr>
      <w:r>
        <w:rPr>
          <w:rFonts w:ascii="宋体" w:hAnsi="宋体" w:cs="宋体"/>
          <w:highlight w:val="none"/>
        </w:rPr>
        <w:t>投诉地址：</w:t>
      </w:r>
      <w:r>
        <w:rPr>
          <w:rFonts w:hint="eastAsia" w:ascii="宋体" w:hAnsi="宋体" w:cs="宋体"/>
          <w:highlight w:val="none"/>
        </w:rPr>
        <w:t>瑞安市万松东路379号瑞安财税大楼1505室</w:t>
      </w:r>
    </w:p>
    <w:p w14:paraId="24ADB5D9">
      <w:pPr>
        <w:tabs>
          <w:tab w:val="left" w:pos="425"/>
          <w:tab w:val="left" w:pos="1133"/>
        </w:tabs>
        <w:spacing w:line="360" w:lineRule="auto"/>
        <w:ind w:left="1418"/>
        <w:rPr>
          <w:rFonts w:hint="default" w:ascii="宋体" w:hAnsi="宋体" w:cs="宋体"/>
          <w:highlight w:val="none"/>
        </w:rPr>
      </w:pPr>
      <w:r>
        <w:rPr>
          <w:rFonts w:ascii="宋体" w:hAnsi="宋体" w:cs="宋体"/>
          <w:highlight w:val="none"/>
        </w:rPr>
        <w:t>投诉电话：0577-65827570</w:t>
      </w:r>
    </w:p>
    <w:p w14:paraId="09CFE711">
      <w:pPr>
        <w:rPr>
          <w:rFonts w:hint="default" w:ascii="宋体" w:hAnsi="宋体" w:cs="宋体"/>
          <w:sz w:val="24"/>
          <w:highlight w:val="none"/>
        </w:rPr>
      </w:pPr>
      <w:bookmarkStart w:id="286" w:name="_Toc11534"/>
      <w:bookmarkStart w:id="287" w:name="_Toc27017"/>
    </w:p>
    <w:p w14:paraId="6BEC22A3">
      <w:pPr>
        <w:pStyle w:val="2"/>
        <w:rPr>
          <w:rFonts w:hint="default"/>
          <w:highlight w:val="none"/>
        </w:rPr>
      </w:pPr>
    </w:p>
    <w:p w14:paraId="687F1D46">
      <w:pPr>
        <w:rPr>
          <w:rFonts w:hint="default"/>
          <w:highlight w:val="none"/>
        </w:rPr>
      </w:pPr>
      <w:bookmarkStart w:id="288" w:name="_Toc28631"/>
      <w:bookmarkStart w:id="289" w:name="_Toc20783"/>
      <w:bookmarkStart w:id="290" w:name="_Toc18788"/>
    </w:p>
    <w:p w14:paraId="7D9D1B89">
      <w:pPr>
        <w:rPr>
          <w:rFonts w:hint="default"/>
          <w:highlight w:val="none"/>
        </w:rPr>
      </w:pPr>
    </w:p>
    <w:p w14:paraId="3178912B">
      <w:pPr>
        <w:tabs>
          <w:tab w:val="left" w:pos="840"/>
        </w:tabs>
        <w:rPr>
          <w:rFonts w:hint="default"/>
          <w:highlight w:val="none"/>
        </w:rPr>
      </w:pPr>
    </w:p>
    <w:p w14:paraId="2B3C7234">
      <w:pPr>
        <w:pStyle w:val="9"/>
        <w:rPr>
          <w:rFonts w:hint="default"/>
          <w:highlight w:val="none"/>
        </w:rPr>
      </w:pPr>
    </w:p>
    <w:p w14:paraId="0FFC634A">
      <w:pPr>
        <w:rPr>
          <w:rFonts w:hint="default"/>
        </w:rPr>
      </w:pPr>
    </w:p>
    <w:p w14:paraId="5EDAB2BB">
      <w:pPr>
        <w:rPr>
          <w:rFonts w:hint="default"/>
          <w:highlight w:val="none"/>
        </w:rPr>
      </w:pPr>
    </w:p>
    <w:p w14:paraId="2014F6CE">
      <w:pPr>
        <w:rPr>
          <w:rFonts w:hint="default"/>
          <w:highlight w:val="none"/>
        </w:rPr>
      </w:pPr>
    </w:p>
    <w:p w14:paraId="37E9B07C">
      <w:pPr>
        <w:rPr>
          <w:rFonts w:hint="default"/>
          <w:highlight w:val="none"/>
        </w:rPr>
      </w:pPr>
    </w:p>
    <w:p w14:paraId="55BBE21C">
      <w:pPr>
        <w:pStyle w:val="4"/>
        <w:spacing w:before="156" w:beforeLines="50" w:after="156" w:afterLines="50" w:line="360" w:lineRule="auto"/>
        <w:jc w:val="center"/>
        <w:rPr>
          <w:rFonts w:hint="default" w:ascii="宋体" w:hAnsi="宋体" w:cs="宋体"/>
          <w:sz w:val="24"/>
          <w:szCs w:val="24"/>
          <w:highlight w:val="none"/>
        </w:rPr>
      </w:pPr>
      <w:bookmarkStart w:id="291" w:name="_Toc30669"/>
      <w:bookmarkStart w:id="292" w:name="_Toc13178"/>
      <w:bookmarkStart w:id="293" w:name="_Toc31522"/>
      <w:r>
        <w:rPr>
          <w:rFonts w:ascii="宋体" w:hAnsi="宋体" w:cs="宋体"/>
          <w:bCs w:val="0"/>
          <w:sz w:val="24"/>
          <w:szCs w:val="24"/>
          <w:highlight w:val="none"/>
        </w:rPr>
        <w:t>（七）授予合同</w:t>
      </w:r>
      <w:bookmarkEnd w:id="286"/>
      <w:bookmarkEnd w:id="287"/>
      <w:bookmarkEnd w:id="288"/>
      <w:bookmarkEnd w:id="289"/>
      <w:bookmarkEnd w:id="290"/>
      <w:bookmarkEnd w:id="291"/>
      <w:bookmarkEnd w:id="292"/>
      <w:bookmarkEnd w:id="293"/>
    </w:p>
    <w:p w14:paraId="52E562CE">
      <w:pPr>
        <w:numPr>
          <w:ilvl w:val="0"/>
          <w:numId w:val="12"/>
        </w:numPr>
        <w:spacing w:line="360" w:lineRule="auto"/>
        <w:outlineLvl w:val="2"/>
        <w:rPr>
          <w:rFonts w:hint="default" w:ascii="宋体" w:hAnsi="宋体" w:cs="宋体"/>
          <w:b/>
          <w:highlight w:val="none"/>
        </w:rPr>
      </w:pPr>
      <w:bookmarkStart w:id="294" w:name="_Toc12586"/>
      <w:bookmarkStart w:id="295" w:name="_Toc8237"/>
      <w:bookmarkStart w:id="296" w:name="_Toc21812"/>
      <w:bookmarkStart w:id="297" w:name="_Toc15108"/>
      <w:bookmarkStart w:id="298" w:name="_Toc6546"/>
      <w:r>
        <w:rPr>
          <w:rFonts w:ascii="宋体" w:hAnsi="宋体" w:cs="宋体"/>
          <w:b/>
          <w:highlight w:val="none"/>
        </w:rPr>
        <w:t>成交通知</w:t>
      </w:r>
      <w:bookmarkEnd w:id="294"/>
      <w:bookmarkEnd w:id="295"/>
      <w:bookmarkEnd w:id="296"/>
      <w:bookmarkEnd w:id="297"/>
      <w:bookmarkEnd w:id="298"/>
    </w:p>
    <w:p w14:paraId="5F7477DC">
      <w:pPr>
        <w:numPr>
          <w:ilvl w:val="1"/>
          <w:numId w:val="12"/>
        </w:numPr>
        <w:spacing w:line="360" w:lineRule="auto"/>
        <w:rPr>
          <w:rFonts w:hint="default" w:ascii="宋体" w:hAnsi="宋体" w:cs="宋体"/>
          <w:szCs w:val="22"/>
          <w:highlight w:val="none"/>
        </w:rPr>
      </w:pPr>
      <w:r>
        <w:rPr>
          <w:highlight w:val="none"/>
        </w:rPr>
        <w:t>在磋商有效期期满之前，采购机构将用书面形式向获接受的成交供应商发出书面的《成交通知书》。《成交通知书》将是合同的一个组成部分。</w:t>
      </w:r>
    </w:p>
    <w:p w14:paraId="0E2D5121">
      <w:pPr>
        <w:numPr>
          <w:ilvl w:val="0"/>
          <w:numId w:val="12"/>
        </w:numPr>
        <w:spacing w:line="360" w:lineRule="auto"/>
        <w:outlineLvl w:val="2"/>
        <w:rPr>
          <w:rFonts w:hint="default" w:ascii="宋体" w:hAnsi="宋体" w:cs="宋体"/>
          <w:b/>
          <w:highlight w:val="none"/>
        </w:rPr>
      </w:pPr>
      <w:bookmarkStart w:id="299" w:name="_Toc17109"/>
      <w:bookmarkStart w:id="300" w:name="_Toc2503"/>
      <w:bookmarkStart w:id="301" w:name="_Toc2160"/>
      <w:bookmarkStart w:id="302" w:name="_Toc31920"/>
      <w:bookmarkStart w:id="303" w:name="_Toc1340"/>
      <w:r>
        <w:rPr>
          <w:rFonts w:ascii="宋体" w:hAnsi="宋体" w:cs="宋体"/>
          <w:b/>
          <w:highlight w:val="none"/>
        </w:rPr>
        <w:t>签订合同</w:t>
      </w:r>
      <w:bookmarkEnd w:id="299"/>
      <w:bookmarkEnd w:id="300"/>
      <w:bookmarkEnd w:id="301"/>
      <w:bookmarkEnd w:id="302"/>
      <w:bookmarkEnd w:id="303"/>
    </w:p>
    <w:p w14:paraId="5CEBA91D">
      <w:pPr>
        <w:numPr>
          <w:ilvl w:val="1"/>
          <w:numId w:val="12"/>
        </w:numPr>
        <w:spacing w:line="360" w:lineRule="auto"/>
        <w:rPr>
          <w:rFonts w:hint="default"/>
          <w:highlight w:val="none"/>
        </w:rPr>
      </w:pPr>
      <w:r>
        <w:rPr>
          <w:highlight w:val="none"/>
        </w:rPr>
        <w:t>磋商文件、成交供应商的磋商响应文件及其澄清文件等，均为签订经济合同的依据。成交供应商自发出成交通知书后30天内与采购人签订合同。</w:t>
      </w:r>
    </w:p>
    <w:p w14:paraId="062C90E8">
      <w:pPr>
        <w:numPr>
          <w:ilvl w:val="1"/>
          <w:numId w:val="12"/>
        </w:numPr>
        <w:spacing w:line="360" w:lineRule="auto"/>
        <w:rPr>
          <w:rFonts w:hint="default"/>
          <w:highlight w:val="none"/>
        </w:rPr>
      </w:pPr>
      <w:r>
        <w:rPr>
          <w:highlight w:val="none"/>
        </w:rPr>
        <w:t>成交供应商不遵守磋商文件或磋商书的要约、承诺，擅自修改报价或在发出成交通知书30天内，借故拖延、拒签合同者，采购机构即可消该单位的成交权，另选其它磋商供应商成交。</w:t>
      </w:r>
    </w:p>
    <w:p w14:paraId="1DFD17EC">
      <w:pPr>
        <w:numPr>
          <w:ilvl w:val="1"/>
          <w:numId w:val="12"/>
        </w:numPr>
        <w:spacing w:line="360" w:lineRule="auto"/>
        <w:rPr>
          <w:rFonts w:hint="default"/>
          <w:highlight w:val="none"/>
        </w:rPr>
      </w:pPr>
      <w:r>
        <w:rPr>
          <w:highlight w:val="none"/>
        </w:rPr>
        <w:t>成交供应商不遵守磋商文件或磋商书的要约、承诺，擅自修改报价或在发出成交通知书后，借故拖延、拒签合同者，采购机构取消其成交资格。</w:t>
      </w:r>
    </w:p>
    <w:p w14:paraId="0ABA8AEF">
      <w:pPr>
        <w:numPr>
          <w:ilvl w:val="1"/>
          <w:numId w:val="12"/>
        </w:numPr>
        <w:spacing w:line="360" w:lineRule="auto"/>
        <w:rPr>
          <w:rFonts w:hint="default"/>
          <w:highlight w:val="none"/>
        </w:rPr>
      </w:pPr>
      <w:r>
        <w:rPr>
          <w:rFonts w:hint="default"/>
          <w:highlight w:val="none"/>
        </w:rPr>
        <w:t>享受扶持政策获得政府采购合同的，小微企业不得将合同分包给大中型企业，中型企业不得将合同分包给大型企业。</w:t>
      </w:r>
    </w:p>
    <w:p w14:paraId="20F402D1">
      <w:pPr>
        <w:numPr>
          <w:ilvl w:val="0"/>
          <w:numId w:val="12"/>
        </w:numPr>
        <w:spacing w:line="360" w:lineRule="auto"/>
        <w:outlineLvl w:val="2"/>
        <w:rPr>
          <w:rFonts w:hint="default" w:ascii="宋体" w:hAnsi="宋体" w:cs="宋体"/>
          <w:b/>
          <w:highlight w:val="none"/>
        </w:rPr>
      </w:pPr>
      <w:bookmarkStart w:id="304" w:name="_Toc15535"/>
      <w:bookmarkStart w:id="305" w:name="_Toc9215"/>
      <w:bookmarkStart w:id="306" w:name="_Toc18817"/>
      <w:bookmarkStart w:id="307" w:name="_Toc9311"/>
      <w:bookmarkStart w:id="308" w:name="_Toc15678"/>
      <w:r>
        <w:rPr>
          <w:rFonts w:ascii="宋体" w:hAnsi="宋体" w:cs="宋体"/>
          <w:b/>
          <w:highlight w:val="none"/>
        </w:rPr>
        <w:t>代理服务费</w:t>
      </w:r>
      <w:bookmarkEnd w:id="304"/>
      <w:bookmarkEnd w:id="305"/>
      <w:bookmarkEnd w:id="306"/>
      <w:bookmarkEnd w:id="307"/>
      <w:bookmarkEnd w:id="308"/>
    </w:p>
    <w:p w14:paraId="6A585B4A">
      <w:pPr>
        <w:spacing w:line="360" w:lineRule="auto"/>
        <w:ind w:left="840" w:leftChars="400" w:firstLine="420" w:firstLineChars="200"/>
        <w:rPr>
          <w:rFonts w:hint="default" w:ascii="宋体" w:hAnsi="宋体" w:cs="宋体"/>
          <w:color w:val="000000"/>
          <w:szCs w:val="22"/>
          <w:highlight w:val="none"/>
        </w:rPr>
      </w:pPr>
      <w:r>
        <w:rPr>
          <w:rFonts w:ascii="宋体" w:hAnsi="宋体" w:cs="宋体"/>
          <w:color w:val="000000"/>
          <w:szCs w:val="22"/>
          <w:highlight w:val="none"/>
        </w:rPr>
        <w:t>经采购人和代理人双方协商，本次采购代理服务费由中标供应商支付，代理服务费按《招标代理服务收费管理暂行办法》（计价格[2002]1980号）收费标准收取，不足捌仟元按捌仟元收取，采购代理服务费不在报价中单列，请报价人在报价时予以考虑。</w:t>
      </w:r>
    </w:p>
    <w:p w14:paraId="70759324">
      <w:pPr>
        <w:spacing w:line="360" w:lineRule="auto"/>
        <w:ind w:left="840" w:leftChars="400" w:firstLine="420" w:firstLineChars="200"/>
        <w:rPr>
          <w:rFonts w:hint="default" w:ascii="宋体" w:hAnsi="宋体" w:cs="宋体"/>
          <w:color w:val="000000"/>
          <w:szCs w:val="22"/>
          <w:highlight w:val="none"/>
        </w:rPr>
      </w:pPr>
    </w:p>
    <w:p w14:paraId="237077EF">
      <w:pPr>
        <w:spacing w:line="360" w:lineRule="auto"/>
        <w:ind w:left="840" w:leftChars="400" w:firstLine="420" w:firstLineChars="200"/>
        <w:rPr>
          <w:rFonts w:hint="default" w:ascii="宋体" w:hAnsi="宋体" w:cs="宋体"/>
          <w:color w:val="000000"/>
          <w:szCs w:val="22"/>
          <w:highlight w:val="none"/>
        </w:rPr>
      </w:pPr>
    </w:p>
    <w:p w14:paraId="48A72846">
      <w:pPr>
        <w:spacing w:line="360" w:lineRule="auto"/>
        <w:ind w:left="840" w:leftChars="400" w:firstLine="420" w:firstLineChars="200"/>
        <w:rPr>
          <w:rFonts w:hint="default" w:ascii="宋体" w:hAnsi="宋体" w:cs="宋体"/>
          <w:color w:val="000000"/>
          <w:szCs w:val="22"/>
          <w:highlight w:val="none"/>
        </w:rPr>
      </w:pPr>
    </w:p>
    <w:p w14:paraId="397D7E39">
      <w:pPr>
        <w:spacing w:line="360" w:lineRule="auto"/>
        <w:ind w:left="840" w:leftChars="400" w:firstLine="420" w:firstLineChars="200"/>
        <w:rPr>
          <w:rFonts w:hint="default" w:ascii="宋体" w:hAnsi="宋体" w:cs="宋体"/>
          <w:color w:val="000000"/>
          <w:szCs w:val="22"/>
          <w:highlight w:val="none"/>
        </w:rPr>
      </w:pPr>
    </w:p>
    <w:p w14:paraId="1334C6EA">
      <w:pPr>
        <w:spacing w:line="360" w:lineRule="auto"/>
        <w:ind w:left="840" w:leftChars="400" w:firstLine="420" w:firstLineChars="200"/>
        <w:rPr>
          <w:rFonts w:hint="default" w:ascii="宋体" w:hAnsi="宋体" w:cs="宋体"/>
          <w:color w:val="000000"/>
          <w:szCs w:val="22"/>
          <w:highlight w:val="none"/>
        </w:rPr>
      </w:pPr>
    </w:p>
    <w:p w14:paraId="654B2B35">
      <w:pPr>
        <w:spacing w:line="360" w:lineRule="auto"/>
        <w:ind w:left="840" w:leftChars="400" w:firstLine="420" w:firstLineChars="200"/>
        <w:rPr>
          <w:rFonts w:hint="default" w:ascii="宋体" w:hAnsi="宋体" w:cs="宋体"/>
          <w:color w:val="000000"/>
          <w:szCs w:val="22"/>
          <w:highlight w:val="none"/>
        </w:rPr>
      </w:pPr>
    </w:p>
    <w:p w14:paraId="60403AE6">
      <w:pPr>
        <w:spacing w:line="360" w:lineRule="auto"/>
        <w:ind w:left="840" w:leftChars="400" w:firstLine="420" w:firstLineChars="200"/>
        <w:rPr>
          <w:rFonts w:hint="default" w:ascii="宋体" w:hAnsi="宋体" w:cs="宋体"/>
          <w:color w:val="000000"/>
          <w:szCs w:val="22"/>
          <w:highlight w:val="none"/>
        </w:rPr>
      </w:pPr>
    </w:p>
    <w:p w14:paraId="68CFD1A5">
      <w:pPr>
        <w:spacing w:line="360" w:lineRule="auto"/>
        <w:ind w:left="840" w:leftChars="400" w:firstLine="420" w:firstLineChars="200"/>
        <w:rPr>
          <w:rFonts w:hint="default" w:ascii="宋体" w:hAnsi="宋体" w:cs="宋体"/>
          <w:color w:val="000000"/>
          <w:szCs w:val="22"/>
          <w:highlight w:val="none"/>
        </w:rPr>
      </w:pPr>
    </w:p>
    <w:p w14:paraId="79F04204">
      <w:pPr>
        <w:pStyle w:val="22"/>
        <w:rPr>
          <w:rFonts w:hint="default" w:ascii="宋体" w:hAnsi="宋体" w:cs="宋体"/>
          <w:color w:val="000000"/>
          <w:szCs w:val="22"/>
          <w:highlight w:val="none"/>
        </w:rPr>
      </w:pPr>
    </w:p>
    <w:p w14:paraId="38730A9C">
      <w:pPr>
        <w:rPr>
          <w:rFonts w:hint="default" w:ascii="宋体" w:hAnsi="宋体" w:cs="宋体"/>
          <w:color w:val="000000"/>
          <w:szCs w:val="22"/>
          <w:highlight w:val="none"/>
        </w:rPr>
      </w:pPr>
    </w:p>
    <w:p w14:paraId="4EB3464F">
      <w:pPr>
        <w:pStyle w:val="4"/>
        <w:spacing w:before="156" w:beforeLines="50" w:after="156" w:afterLines="50" w:line="360" w:lineRule="auto"/>
        <w:jc w:val="center"/>
        <w:rPr>
          <w:rFonts w:hint="default" w:ascii="宋体" w:hAnsi="宋体" w:cs="宋体"/>
          <w:sz w:val="24"/>
          <w:szCs w:val="24"/>
          <w:highlight w:val="none"/>
        </w:rPr>
      </w:pPr>
      <w:bookmarkStart w:id="309" w:name="_Toc18482"/>
      <w:bookmarkStart w:id="310" w:name="_Toc24351"/>
      <w:bookmarkStart w:id="311" w:name="_Toc26584"/>
      <w:bookmarkStart w:id="312" w:name="_Toc7908"/>
      <w:bookmarkStart w:id="313" w:name="_Toc17684"/>
      <w:r>
        <w:rPr>
          <w:rFonts w:ascii="宋体" w:hAnsi="宋体" w:cs="宋体"/>
          <w:sz w:val="24"/>
          <w:szCs w:val="24"/>
          <w:highlight w:val="none"/>
        </w:rPr>
        <w:t>（八）履约验收</w:t>
      </w:r>
      <w:bookmarkEnd w:id="309"/>
      <w:bookmarkEnd w:id="310"/>
      <w:bookmarkEnd w:id="311"/>
      <w:bookmarkEnd w:id="312"/>
      <w:bookmarkEnd w:id="313"/>
    </w:p>
    <w:p w14:paraId="31ED10D5">
      <w:pPr>
        <w:numPr>
          <w:ilvl w:val="0"/>
          <w:numId w:val="12"/>
        </w:numPr>
        <w:snapToGrid w:val="0"/>
        <w:spacing w:line="360" w:lineRule="auto"/>
        <w:rPr>
          <w:rFonts w:hint="default" w:ascii="宋体" w:hAnsi="宋体" w:cs="宋体"/>
          <w:b/>
          <w:sz w:val="24"/>
          <w:szCs w:val="24"/>
          <w:highlight w:val="none"/>
        </w:rPr>
      </w:pPr>
      <w:r>
        <w:rPr>
          <w:rFonts w:ascii="宋体" w:hAnsi="宋体" w:cs="宋体"/>
          <w:b/>
          <w:sz w:val="24"/>
          <w:szCs w:val="24"/>
          <w:highlight w:val="none"/>
        </w:rPr>
        <w:t>履约验收</w:t>
      </w:r>
    </w:p>
    <w:p w14:paraId="39A5521C">
      <w:pPr>
        <w:numPr>
          <w:ilvl w:val="1"/>
          <w:numId w:val="12"/>
        </w:numPr>
        <w:snapToGrid w:val="0"/>
        <w:spacing w:line="360" w:lineRule="auto"/>
        <w:ind w:left="850" w:hanging="850"/>
        <w:rPr>
          <w:rFonts w:hint="default" w:ascii="宋体" w:hAnsi="宋体" w:cs="宋体"/>
          <w:szCs w:val="21"/>
          <w:highlight w:val="none"/>
        </w:rPr>
      </w:pPr>
      <w:r>
        <w:rPr>
          <w:rFonts w:ascii="宋体" w:hAnsi="宋体" w:cs="宋体"/>
          <w:szCs w:val="21"/>
          <w:highlight w:val="none"/>
        </w:rPr>
        <w:t>采购人应当依法组织履约验收工作。采购人应当根据采购项目的具体情况，自行组织项目验收或者委托采购代理机构验收。采购人委托采购代理机构进行履约验收的，应当对验收结果进行书面确认。</w:t>
      </w:r>
    </w:p>
    <w:p w14:paraId="2FCF64F9">
      <w:pPr>
        <w:numPr>
          <w:ilvl w:val="1"/>
          <w:numId w:val="12"/>
        </w:numPr>
        <w:snapToGrid w:val="0"/>
        <w:spacing w:line="360" w:lineRule="auto"/>
        <w:ind w:left="850" w:hanging="850"/>
        <w:rPr>
          <w:rFonts w:hint="default" w:ascii="宋体" w:hAnsi="宋体" w:cs="宋体"/>
          <w:szCs w:val="21"/>
          <w:highlight w:val="none"/>
        </w:rPr>
      </w:pPr>
      <w:r>
        <w:rPr>
          <w:rFonts w:ascii="宋体" w:hAnsi="宋体" w:cs="宋体"/>
          <w:szCs w:val="21"/>
          <w:highlight w:val="none"/>
        </w:rPr>
        <w:t>完整细化编制验收方案。采购人应当根据项目特点制定验收方案，明确履约验收的时间、方式、程序、内容和验收标准等事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w:t>
      </w:r>
    </w:p>
    <w:p w14:paraId="70D78D4F">
      <w:pPr>
        <w:numPr>
          <w:ilvl w:val="1"/>
          <w:numId w:val="12"/>
        </w:numPr>
        <w:snapToGrid w:val="0"/>
        <w:spacing w:line="360" w:lineRule="auto"/>
        <w:ind w:left="850" w:hanging="850"/>
        <w:rPr>
          <w:rFonts w:hint="default" w:ascii="宋体" w:hAnsi="宋体" w:cs="Arial"/>
          <w:szCs w:val="21"/>
          <w:highlight w:val="none"/>
        </w:rPr>
      </w:pPr>
      <w:r>
        <w:rPr>
          <w:rFonts w:ascii="宋体" w:hAnsi="宋体" w:cs="宋体"/>
          <w:szCs w:val="21"/>
          <w:highlight w:val="none"/>
        </w:rPr>
        <w:t>完善验收方式。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大型或者复杂的政府采购项目，应当邀请国家认可的质量检测机构参加验收工作。验收方成员应当在验收书上签字，并承担相应的法律责任。如果发现与合同中要求不符，磋商供应商须承担由此发生的一切损失和费用，并接受相应的处理。</w:t>
      </w:r>
    </w:p>
    <w:p w14:paraId="5E41FBEB">
      <w:pPr>
        <w:numPr>
          <w:ilvl w:val="1"/>
          <w:numId w:val="12"/>
        </w:numPr>
        <w:snapToGrid w:val="0"/>
        <w:spacing w:line="360" w:lineRule="auto"/>
        <w:ind w:left="850" w:hanging="850"/>
        <w:rPr>
          <w:rFonts w:hint="default" w:ascii="宋体" w:hAnsi="宋体" w:cs="宋体"/>
          <w:szCs w:val="21"/>
          <w:highlight w:val="none"/>
        </w:rPr>
      </w:pPr>
      <w:r>
        <w:rPr>
          <w:rFonts w:ascii="宋体" w:hAnsi="宋体" w:cs="宋体"/>
          <w:szCs w:val="21"/>
          <w:highlight w:val="none"/>
        </w:rPr>
        <w:t>严格按照采购合同开展履约验收。采购人应当成立验收小组，按照采购合同的约定对磋商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w:t>
      </w:r>
    </w:p>
    <w:p w14:paraId="45E6538D">
      <w:pPr>
        <w:snapToGrid w:val="0"/>
        <w:spacing w:line="360" w:lineRule="auto"/>
        <w:ind w:firstLine="840" w:firstLineChars="400"/>
        <w:rPr>
          <w:rFonts w:hint="default" w:ascii="宋体" w:hAnsi="宋体" w:cs="宋体"/>
          <w:szCs w:val="21"/>
          <w:highlight w:val="none"/>
        </w:rPr>
      </w:pPr>
      <w:r>
        <w:rPr>
          <w:rFonts w:ascii="宋体" w:hAnsi="宋体" w:cs="宋体"/>
          <w:szCs w:val="21"/>
          <w:highlight w:val="none"/>
        </w:rPr>
        <w:t>金支付及履约保证金返还条件挂钩。履约验收的各项资料应当存档备查。</w:t>
      </w:r>
    </w:p>
    <w:p w14:paraId="2395EF61">
      <w:pPr>
        <w:numPr>
          <w:ilvl w:val="1"/>
          <w:numId w:val="12"/>
        </w:numPr>
        <w:snapToGrid w:val="0"/>
        <w:spacing w:line="360" w:lineRule="auto"/>
        <w:ind w:left="850" w:hanging="850"/>
        <w:rPr>
          <w:rFonts w:hint="default" w:ascii="宋体" w:hAnsi="宋体" w:cs="宋体"/>
          <w:szCs w:val="21"/>
          <w:highlight w:val="none"/>
        </w:rPr>
      </w:pPr>
      <w:r>
        <w:rPr>
          <w:rFonts w:ascii="宋体" w:hAnsi="宋体" w:cs="宋体"/>
          <w:szCs w:val="21"/>
          <w:highlight w:val="none"/>
        </w:rPr>
        <w:t>验收合格的项目，采购人将根据采购合同的约定及时向磋商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BF6500">
      <w:pPr>
        <w:tabs>
          <w:tab w:val="left" w:pos="840"/>
        </w:tabs>
        <w:rPr>
          <w:rFonts w:hint="default" w:ascii="宋体" w:hAnsi="宋体" w:cs="宋体"/>
          <w:color w:val="000000"/>
          <w:szCs w:val="22"/>
          <w:highlight w:val="none"/>
        </w:rPr>
      </w:pPr>
    </w:p>
    <w:p w14:paraId="407D2896">
      <w:pPr>
        <w:pStyle w:val="9"/>
        <w:rPr>
          <w:rFonts w:hint="default"/>
          <w:highlight w:val="none"/>
        </w:rPr>
      </w:pPr>
    </w:p>
    <w:p w14:paraId="15CBAB14">
      <w:pPr>
        <w:spacing w:line="360" w:lineRule="auto"/>
        <w:rPr>
          <w:rFonts w:hint="default" w:ascii="宋体" w:hAnsi="宋体" w:cs="宋体"/>
          <w:color w:val="000000"/>
          <w:szCs w:val="22"/>
          <w:highlight w:val="none"/>
        </w:rPr>
      </w:pPr>
    </w:p>
    <w:p w14:paraId="02B1FB2D">
      <w:pPr>
        <w:keepNext w:val="0"/>
        <w:keepLines w:val="0"/>
        <w:tabs>
          <w:tab w:val="left" w:pos="840"/>
        </w:tabs>
        <w:spacing w:after="156" w:afterLines="50" w:line="400" w:lineRule="exact"/>
        <w:jc w:val="center"/>
        <w:outlineLvl w:val="9"/>
        <w:rPr>
          <w:rFonts w:hint="default" w:hAnsi="宋体" w:cs="宋体"/>
          <w:sz w:val="28"/>
          <w:szCs w:val="36"/>
          <w:highlight w:val="none"/>
        </w:rPr>
      </w:pPr>
      <w:bookmarkStart w:id="314" w:name="_Toc24051"/>
      <w:bookmarkStart w:id="315" w:name="_Toc14541"/>
      <w:bookmarkStart w:id="316" w:name="_Toc424"/>
    </w:p>
    <w:p w14:paraId="0BCA20ED">
      <w:pPr>
        <w:pStyle w:val="10"/>
        <w:rPr>
          <w:rFonts w:hint="default"/>
          <w:highlight w:val="none"/>
        </w:rPr>
      </w:pPr>
    </w:p>
    <w:p w14:paraId="0E7B7BBA">
      <w:pPr>
        <w:pStyle w:val="3"/>
        <w:keepNext w:val="0"/>
        <w:keepLines w:val="0"/>
        <w:spacing w:after="156" w:afterLines="50" w:line="400" w:lineRule="exact"/>
        <w:jc w:val="center"/>
        <w:rPr>
          <w:rFonts w:hint="default" w:hAnsi="宋体" w:cs="宋体"/>
          <w:sz w:val="28"/>
          <w:szCs w:val="36"/>
          <w:highlight w:val="none"/>
        </w:rPr>
      </w:pPr>
      <w:r>
        <w:rPr>
          <w:rFonts w:hAnsi="宋体" w:cs="宋体"/>
          <w:sz w:val="28"/>
          <w:szCs w:val="36"/>
          <w:highlight w:val="none"/>
        </w:rPr>
        <w:t>第三部分  竞争性磋商内容及要求</w:t>
      </w:r>
      <w:bookmarkEnd w:id="314"/>
      <w:bookmarkEnd w:id="315"/>
      <w:bookmarkEnd w:id="316"/>
    </w:p>
    <w:p w14:paraId="3E36A8D6">
      <w:pPr>
        <w:tabs>
          <w:tab w:val="left" w:pos="927"/>
        </w:tabs>
        <w:snapToGrid w:val="0"/>
        <w:spacing w:before="156" w:beforeLines="50" w:after="156" w:afterLines="50" w:line="420" w:lineRule="exact"/>
        <w:jc w:val="center"/>
        <w:outlineLvl w:val="1"/>
        <w:rPr>
          <w:rFonts w:hint="default" w:ascii="宋体" w:hAnsi="宋体" w:cs="宋体"/>
          <w:b/>
          <w:sz w:val="24"/>
          <w:highlight w:val="none"/>
        </w:rPr>
      </w:pPr>
      <w:bookmarkStart w:id="317" w:name="_Toc23936"/>
      <w:bookmarkStart w:id="318" w:name="_Toc6676"/>
      <w:bookmarkStart w:id="319" w:name="_Toc17649"/>
      <w:r>
        <w:rPr>
          <w:rFonts w:ascii="宋体" w:hAnsi="宋体" w:cs="宋体"/>
          <w:b/>
          <w:bCs/>
          <w:sz w:val="24"/>
          <w:highlight w:val="none"/>
        </w:rPr>
        <w:t>（一）概述</w:t>
      </w:r>
      <w:bookmarkEnd w:id="317"/>
      <w:bookmarkEnd w:id="318"/>
      <w:bookmarkEnd w:id="319"/>
    </w:p>
    <w:p w14:paraId="2F9CBFEF">
      <w:pPr>
        <w:spacing w:line="360" w:lineRule="auto"/>
        <w:rPr>
          <w:rFonts w:hint="default"/>
          <w:highlight w:val="none"/>
        </w:rPr>
      </w:pPr>
      <w:r>
        <w:rPr>
          <w:highlight w:val="none"/>
        </w:rPr>
        <w:t>1、每个磋商供应商必须完成采购内容和合同规定义务，不允许只对部分内容进行报价。</w:t>
      </w:r>
    </w:p>
    <w:p w14:paraId="012E61A4">
      <w:pPr>
        <w:spacing w:line="360" w:lineRule="auto"/>
        <w:rPr>
          <w:rFonts w:hint="default"/>
          <w:highlight w:val="none"/>
        </w:rPr>
      </w:pPr>
      <w:r>
        <w:rPr>
          <w:highlight w:val="none"/>
        </w:rPr>
        <w:t>2、现场踏勘（如有）：各磋商供应商于磋商截止时间前自行到现场进行踏勘，以获取本次磋商所需的现场资料及数据，磋商人若未到现场踏勘，引起的一切后果均由其自行负责，由此造成投标价的偏差均不予调整。现场踏勘费用自理。</w:t>
      </w:r>
    </w:p>
    <w:p w14:paraId="75370AAB">
      <w:pPr>
        <w:spacing w:line="360" w:lineRule="auto"/>
        <w:rPr>
          <w:rFonts w:hint="default"/>
          <w:highlight w:val="none"/>
        </w:rPr>
      </w:pPr>
      <w:r>
        <w:rPr>
          <w:highlight w:val="none"/>
        </w:rPr>
        <w:t>3、磋商供应商需按磋商文件的要求完成采购服务工作。按工作顺序提交所需的无论其是否被明细列在合同文件中的所有资料，提供的服务必须满足磋商文件中提出的相关要求。</w:t>
      </w:r>
    </w:p>
    <w:p w14:paraId="34CEC611">
      <w:pPr>
        <w:spacing w:line="360" w:lineRule="auto"/>
        <w:rPr>
          <w:rFonts w:hint="default"/>
          <w:highlight w:val="none"/>
        </w:rPr>
      </w:pPr>
      <w:r>
        <w:rPr>
          <w:highlight w:val="none"/>
        </w:rPr>
        <w:t>4、在报价之前，磋商供应商须仔细阅读磋商文件，如发现有任何疑问、冲突或技术问题，磋商供应商须在答疑截止时间前以书面形式向采购代理机构提出。逾期采购人不再作答复，有关风险及责任由磋商供应商自行承担。</w:t>
      </w:r>
    </w:p>
    <w:p w14:paraId="529861C1">
      <w:pPr>
        <w:spacing w:line="360" w:lineRule="auto"/>
        <w:rPr>
          <w:rFonts w:hint="default"/>
          <w:highlight w:val="none"/>
        </w:rPr>
      </w:pPr>
      <w:r>
        <w:rPr>
          <w:highlight w:val="none"/>
        </w:rPr>
        <w:t>5、鼓励在采购活动中允许中小企业引入信用担保手段，为中小企业在投标（响应）保证、履约保证等方面提供专业化服务。鼓励中小企业依法合规通过政府采购合同融资。</w:t>
      </w:r>
    </w:p>
    <w:p w14:paraId="52B6981C">
      <w:pPr>
        <w:spacing w:line="360" w:lineRule="auto"/>
        <w:rPr>
          <w:rFonts w:hint="default"/>
          <w:highlight w:val="none"/>
        </w:rPr>
      </w:pPr>
      <w:r>
        <w:rPr>
          <w:highlight w:val="none"/>
        </w:rPr>
        <w:t>6、磋商供应商须对磋商文件中各个条款一一给予实质性答复，否则有可能导致作无效标</w:t>
      </w:r>
    </w:p>
    <w:p w14:paraId="1C836EA7">
      <w:pPr>
        <w:spacing w:line="360" w:lineRule="auto"/>
        <w:rPr>
          <w:rFonts w:hint="default"/>
          <w:highlight w:val="none"/>
        </w:rPr>
      </w:pPr>
      <w:r>
        <w:rPr>
          <w:highlight w:val="none"/>
        </w:rPr>
        <w:t>处理。</w:t>
      </w:r>
    </w:p>
    <w:p w14:paraId="4186C946">
      <w:pPr>
        <w:spacing w:line="360" w:lineRule="auto"/>
        <w:rPr>
          <w:rFonts w:hint="default"/>
          <w:highlight w:val="none"/>
        </w:rPr>
      </w:pPr>
      <w:r>
        <w:rPr>
          <w:highlight w:val="none"/>
        </w:rPr>
        <w:t>7、此份采购内容及技术要求是磋商文件的一部分，包括所有条款的具体说明及技术要求，磋商供应商需在各自技术和商务占优势的基础上对本次采购的服务（货物或工程）进行报价。</w:t>
      </w:r>
    </w:p>
    <w:p w14:paraId="35DF6B61">
      <w:pPr>
        <w:spacing w:line="360" w:lineRule="auto"/>
        <w:rPr>
          <w:rFonts w:hint="default" w:ascii="宋体" w:hAnsi="宋体" w:cs="宋体"/>
          <w:color w:val="000000"/>
          <w:szCs w:val="22"/>
          <w:highlight w:val="none"/>
        </w:rPr>
      </w:pPr>
    </w:p>
    <w:p w14:paraId="1F57257A">
      <w:pPr>
        <w:spacing w:line="360" w:lineRule="auto"/>
        <w:rPr>
          <w:rFonts w:hint="default" w:ascii="宋体" w:hAnsi="宋体" w:cs="宋体"/>
          <w:color w:val="000000"/>
          <w:szCs w:val="22"/>
          <w:highlight w:val="none"/>
        </w:rPr>
      </w:pPr>
    </w:p>
    <w:p w14:paraId="0D7A1C32">
      <w:pPr>
        <w:spacing w:line="360" w:lineRule="auto"/>
        <w:rPr>
          <w:rFonts w:hint="default" w:ascii="宋体" w:hAnsi="宋体" w:cs="宋体"/>
          <w:color w:val="000000"/>
          <w:szCs w:val="22"/>
          <w:highlight w:val="none"/>
        </w:rPr>
      </w:pPr>
    </w:p>
    <w:p w14:paraId="6B87D839">
      <w:pPr>
        <w:spacing w:line="360" w:lineRule="auto"/>
        <w:rPr>
          <w:rFonts w:hint="default" w:ascii="宋体" w:hAnsi="宋体" w:cs="宋体"/>
          <w:color w:val="000000"/>
          <w:szCs w:val="22"/>
          <w:highlight w:val="none"/>
        </w:rPr>
      </w:pPr>
    </w:p>
    <w:p w14:paraId="0C798522">
      <w:pPr>
        <w:spacing w:line="360" w:lineRule="auto"/>
        <w:rPr>
          <w:rFonts w:hint="default" w:ascii="宋体" w:hAnsi="宋体" w:cs="宋体"/>
          <w:color w:val="000000"/>
          <w:szCs w:val="22"/>
          <w:highlight w:val="none"/>
        </w:rPr>
      </w:pPr>
    </w:p>
    <w:p w14:paraId="16AE69AD">
      <w:pPr>
        <w:spacing w:line="360" w:lineRule="auto"/>
        <w:rPr>
          <w:rFonts w:hint="default" w:ascii="宋体" w:hAnsi="宋体" w:cs="宋体"/>
          <w:color w:val="000000"/>
          <w:szCs w:val="22"/>
          <w:highlight w:val="none"/>
        </w:rPr>
      </w:pPr>
    </w:p>
    <w:p w14:paraId="22CC4A70">
      <w:pPr>
        <w:spacing w:line="360" w:lineRule="auto"/>
        <w:rPr>
          <w:rFonts w:hint="default" w:ascii="宋体" w:hAnsi="宋体" w:cs="宋体"/>
          <w:color w:val="000000"/>
          <w:szCs w:val="22"/>
          <w:highlight w:val="none"/>
        </w:rPr>
      </w:pPr>
    </w:p>
    <w:p w14:paraId="7B19C10B">
      <w:pPr>
        <w:pStyle w:val="22"/>
        <w:rPr>
          <w:rFonts w:hint="default" w:ascii="宋体" w:hAnsi="宋体" w:cs="宋体"/>
          <w:color w:val="000000"/>
          <w:szCs w:val="22"/>
          <w:highlight w:val="none"/>
        </w:rPr>
      </w:pPr>
    </w:p>
    <w:p w14:paraId="0477655D">
      <w:pPr>
        <w:widowControl/>
        <w:tabs>
          <w:tab w:val="left" w:pos="927"/>
        </w:tabs>
        <w:snapToGrid w:val="0"/>
        <w:spacing w:line="360" w:lineRule="auto"/>
        <w:jc w:val="both"/>
        <w:rPr>
          <w:rFonts w:hint="default" w:ascii="宋体"/>
          <w:b/>
          <w:bCs/>
          <w:sz w:val="24"/>
          <w:szCs w:val="24"/>
          <w:highlight w:val="none"/>
        </w:rPr>
      </w:pPr>
    </w:p>
    <w:p w14:paraId="3E1C463F">
      <w:pPr>
        <w:pStyle w:val="10"/>
        <w:rPr>
          <w:rFonts w:hint="default" w:ascii="宋体"/>
          <w:b/>
          <w:bCs/>
          <w:sz w:val="24"/>
          <w:szCs w:val="24"/>
          <w:highlight w:val="none"/>
        </w:rPr>
      </w:pPr>
    </w:p>
    <w:p w14:paraId="068E41B5">
      <w:pPr>
        <w:pStyle w:val="10"/>
        <w:rPr>
          <w:rFonts w:hint="default" w:ascii="宋体"/>
          <w:b/>
          <w:bCs/>
          <w:sz w:val="24"/>
          <w:szCs w:val="24"/>
          <w:highlight w:val="none"/>
        </w:rPr>
      </w:pPr>
    </w:p>
    <w:p w14:paraId="3F2608BA">
      <w:pPr>
        <w:pStyle w:val="10"/>
        <w:rPr>
          <w:rFonts w:hint="default" w:ascii="宋体"/>
          <w:b/>
          <w:bCs/>
          <w:sz w:val="24"/>
          <w:szCs w:val="24"/>
          <w:highlight w:val="none"/>
        </w:rPr>
      </w:pPr>
    </w:p>
    <w:p w14:paraId="01E2EE4E">
      <w:pPr>
        <w:widowControl/>
        <w:tabs>
          <w:tab w:val="left" w:pos="927"/>
        </w:tabs>
        <w:snapToGrid w:val="0"/>
        <w:spacing w:line="360" w:lineRule="auto"/>
        <w:ind w:left="4056" w:leftChars="146" w:hanging="3749" w:hangingChars="1556"/>
        <w:jc w:val="center"/>
        <w:outlineLvl w:val="1"/>
        <w:rPr>
          <w:rFonts w:hint="default" w:asciiTheme="majorEastAsia" w:hAnsiTheme="majorEastAsia" w:eastAsiaTheme="majorEastAsia" w:cstheme="majorEastAsia"/>
          <w:sz w:val="24"/>
          <w:szCs w:val="24"/>
          <w:highlight w:val="none"/>
        </w:rPr>
      </w:pPr>
      <w:bookmarkStart w:id="320" w:name="_Toc6023"/>
      <w:r>
        <w:rPr>
          <w:rFonts w:ascii="宋体"/>
          <w:b/>
          <w:bCs/>
          <w:sz w:val="24"/>
          <w:szCs w:val="24"/>
          <w:highlight w:val="none"/>
        </w:rPr>
        <w:t>（二）</w:t>
      </w:r>
      <w:r>
        <w:rPr>
          <w:b/>
          <w:bCs/>
          <w:sz w:val="24"/>
          <w:szCs w:val="24"/>
          <w:highlight w:val="none"/>
        </w:rPr>
        <w:t>采购内容及要求</w:t>
      </w:r>
      <w:bookmarkEnd w:id="320"/>
    </w:p>
    <w:p w14:paraId="1C36C54C">
      <w:pPr>
        <w:bidi w:val="0"/>
        <w:spacing w:line="360" w:lineRule="auto"/>
        <w:rPr>
          <w:rFonts w:hint="eastAsia"/>
          <w:highlight w:val="none"/>
          <w:lang w:eastAsia="zh-CN"/>
        </w:rPr>
      </w:pPr>
      <w:r>
        <w:rPr>
          <w:b/>
          <w:bCs/>
          <w:highlight w:val="none"/>
        </w:rPr>
        <w:t>1、项目名称：</w:t>
      </w:r>
      <w:r>
        <w:rPr>
          <w:rFonts w:hint="eastAsia"/>
          <w:highlight w:val="none"/>
          <w:lang w:eastAsia="zh-CN"/>
        </w:rPr>
        <w:t>瑞安市2024年应急管理局森林消防队员人身意外伤害保险。</w:t>
      </w:r>
    </w:p>
    <w:p w14:paraId="03A95B57">
      <w:pPr>
        <w:bidi w:val="0"/>
        <w:spacing w:line="360" w:lineRule="auto"/>
        <w:rPr>
          <w:rFonts w:hint="default"/>
          <w:highlight w:val="none"/>
        </w:rPr>
      </w:pPr>
      <w:r>
        <w:rPr>
          <w:b/>
          <w:bCs/>
          <w:highlight w:val="none"/>
        </w:rPr>
        <w:t>2、项目概况：</w:t>
      </w:r>
    </w:p>
    <w:tbl>
      <w:tblPr>
        <w:tblStyle w:val="24"/>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2507"/>
        <w:gridCol w:w="956"/>
        <w:gridCol w:w="1013"/>
        <w:gridCol w:w="1553"/>
        <w:gridCol w:w="2459"/>
      </w:tblGrid>
      <w:tr w14:paraId="11FF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09711987">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标项</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701A7554">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采购内容</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23919CEA">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单位</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55F1B61">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数量</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163DE8B">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预算（元）</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2250A982">
            <w:pPr>
              <w:widowControl/>
              <w:snapToGrid w:val="0"/>
              <w:spacing w:line="240" w:lineRule="auto"/>
              <w:jc w:val="center"/>
              <w:rPr>
                <w:rFonts w:ascii="宋体" w:hAnsi="宋体"/>
                <w:color w:val="000000"/>
                <w:sz w:val="22"/>
                <w:szCs w:val="22"/>
              </w:rPr>
            </w:pPr>
            <w:r>
              <w:rPr>
                <w:rFonts w:hint="eastAsia" w:ascii="宋体" w:hAnsi="宋体"/>
                <w:color w:val="000000"/>
                <w:sz w:val="22"/>
                <w:szCs w:val="22"/>
              </w:rPr>
              <w:t>使用单位</w:t>
            </w:r>
          </w:p>
        </w:tc>
      </w:tr>
      <w:tr w14:paraId="6555A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62A8EAC5">
            <w:pPr>
              <w:snapToGrid w:val="0"/>
              <w:spacing w:line="240" w:lineRule="auto"/>
              <w:jc w:val="center"/>
              <w:rPr>
                <w:rFonts w:ascii="宋体" w:hAnsi="宋体"/>
                <w:color w:val="000000"/>
                <w:sz w:val="22"/>
                <w:szCs w:val="22"/>
                <w:highlight w:val="none"/>
              </w:rPr>
            </w:pPr>
            <w:r>
              <w:rPr>
                <w:rFonts w:hint="eastAsia" w:ascii="宋体" w:hAnsi="宋体"/>
                <w:color w:val="000000"/>
                <w:sz w:val="22"/>
                <w:szCs w:val="22"/>
                <w:highlight w:val="none"/>
              </w:rPr>
              <w:t>一</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65481AAD">
            <w:pPr>
              <w:widowControl/>
              <w:snapToGrid w:val="0"/>
              <w:spacing w:line="240" w:lineRule="auto"/>
              <w:jc w:val="center"/>
              <w:rPr>
                <w:rFonts w:hint="eastAsia" w:ascii="宋体" w:hAnsi="宋体"/>
                <w:color w:val="000000"/>
                <w:sz w:val="22"/>
                <w:szCs w:val="22"/>
                <w:highlight w:val="none"/>
              </w:rPr>
            </w:pPr>
            <w:r>
              <w:rPr>
                <w:rFonts w:hint="eastAsia"/>
                <w:highlight w:val="none"/>
                <w:lang w:eastAsia="zh-CN"/>
              </w:rPr>
              <w:t>瑞安市2024年应急管理局森林消防队员人身意外伤害保险</w:t>
            </w:r>
          </w:p>
        </w:tc>
        <w:tc>
          <w:tcPr>
            <w:tcW w:w="956" w:type="dxa"/>
            <w:tcBorders>
              <w:top w:val="single" w:color="auto" w:sz="4" w:space="0"/>
              <w:left w:val="single" w:color="auto" w:sz="4" w:space="0"/>
              <w:bottom w:val="single" w:color="auto" w:sz="4" w:space="0"/>
              <w:right w:val="single" w:color="auto" w:sz="4" w:space="0"/>
            </w:tcBorders>
            <w:noWrap w:val="0"/>
            <w:vAlign w:val="center"/>
          </w:tcPr>
          <w:p w14:paraId="1A057DE7">
            <w:pPr>
              <w:widowControl/>
              <w:snapToGrid w:val="0"/>
              <w:spacing w:line="240" w:lineRule="auto"/>
              <w:jc w:val="center"/>
              <w:rPr>
                <w:rFonts w:hint="eastAsia" w:ascii="宋体" w:hAnsi="宋体" w:eastAsia="宋体"/>
                <w:color w:val="000000"/>
                <w:sz w:val="22"/>
                <w:szCs w:val="22"/>
                <w:highlight w:val="none"/>
                <w:lang w:eastAsia="zh-CN"/>
              </w:rPr>
            </w:pPr>
            <w:r>
              <w:rPr>
                <w:rFonts w:hint="eastAsia" w:ascii="宋体" w:hAnsi="宋体"/>
                <w:color w:val="000000"/>
                <w:sz w:val="22"/>
                <w:szCs w:val="22"/>
                <w:highlight w:val="none"/>
                <w:lang w:val="en-US" w:eastAsia="zh-CN"/>
              </w:rPr>
              <w:t>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6F655E2">
            <w:pPr>
              <w:widowControl/>
              <w:snapToGrid w:val="0"/>
              <w:spacing w:line="240" w:lineRule="auto"/>
              <w:jc w:val="center"/>
              <w:rPr>
                <w:rFonts w:hint="eastAsia" w:ascii="宋体" w:hAnsi="宋体"/>
                <w:color w:val="000000"/>
                <w:sz w:val="22"/>
                <w:szCs w:val="22"/>
                <w:highlight w:val="none"/>
              </w:rPr>
            </w:pPr>
            <w:r>
              <w:rPr>
                <w:rFonts w:hint="eastAsia" w:ascii="宋体" w:hAnsi="宋体"/>
                <w:color w:val="000000"/>
                <w:sz w:val="22"/>
                <w:szCs w:val="22"/>
                <w:highlight w:val="none"/>
              </w:rPr>
              <w:t>1</w:t>
            </w: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D6D3725">
            <w:pPr>
              <w:widowControl/>
              <w:snapToGrid w:val="0"/>
              <w:spacing w:line="240" w:lineRule="auto"/>
              <w:jc w:val="center"/>
              <w:rPr>
                <w:rFonts w:hint="default" w:ascii="宋体" w:hAnsi="宋体" w:eastAsia="宋体"/>
                <w:color w:val="000000"/>
                <w:sz w:val="22"/>
                <w:szCs w:val="22"/>
                <w:highlight w:val="none"/>
                <w:lang w:val="en-US" w:eastAsia="zh-CN"/>
              </w:rPr>
            </w:pPr>
            <w:r>
              <w:rPr>
                <w:rFonts w:hint="eastAsia" w:ascii="宋体" w:hAnsi="宋体" w:cs="Arial"/>
                <w:color w:val="000000"/>
                <w:sz w:val="22"/>
                <w:szCs w:val="22"/>
                <w:highlight w:val="none"/>
                <w:lang w:val="en-US" w:eastAsia="zh-CN"/>
              </w:rPr>
              <w:t>480000</w:t>
            </w:r>
          </w:p>
        </w:tc>
        <w:tc>
          <w:tcPr>
            <w:tcW w:w="2459" w:type="dxa"/>
            <w:tcBorders>
              <w:top w:val="single" w:color="auto" w:sz="4" w:space="0"/>
              <w:left w:val="single" w:color="auto" w:sz="4" w:space="0"/>
              <w:right w:val="single" w:color="auto" w:sz="4" w:space="0"/>
            </w:tcBorders>
            <w:noWrap w:val="0"/>
            <w:vAlign w:val="center"/>
          </w:tcPr>
          <w:p w14:paraId="15A409DB">
            <w:pPr>
              <w:widowControl/>
              <w:snapToGrid w:val="0"/>
              <w:spacing w:line="240" w:lineRule="auto"/>
              <w:jc w:val="center"/>
              <w:rPr>
                <w:rFonts w:hint="default" w:ascii="宋体" w:hAnsi="宋体" w:eastAsia="宋体"/>
                <w:color w:val="000000"/>
                <w:sz w:val="22"/>
                <w:szCs w:val="22"/>
                <w:highlight w:val="none"/>
                <w:lang w:val="en-US" w:eastAsia="zh-CN"/>
              </w:rPr>
            </w:pPr>
            <w:r>
              <w:rPr>
                <w:rFonts w:hint="eastAsia" w:ascii="宋体" w:hAnsi="宋体"/>
                <w:color w:val="000000"/>
                <w:sz w:val="22"/>
                <w:szCs w:val="22"/>
                <w:highlight w:val="none"/>
                <w:lang w:val="en-US" w:eastAsia="zh-CN"/>
              </w:rPr>
              <w:t>瑞安市应急管理局</w:t>
            </w:r>
          </w:p>
        </w:tc>
      </w:tr>
    </w:tbl>
    <w:p w14:paraId="41DE1182">
      <w:pPr>
        <w:bidi w:val="0"/>
        <w:spacing w:line="360" w:lineRule="auto"/>
        <w:rPr>
          <w:rFonts w:hint="default" w:eastAsia="宋体"/>
          <w:b/>
          <w:bCs/>
          <w:highlight w:val="none"/>
          <w:lang w:val="en-US" w:eastAsia="zh-CN"/>
        </w:rPr>
      </w:pPr>
      <w:r>
        <w:rPr>
          <w:rFonts w:hint="eastAsia"/>
          <w:b/>
          <w:bCs/>
          <w:highlight w:val="none"/>
          <w:lang w:val="en-US" w:eastAsia="zh-CN"/>
        </w:rPr>
        <w:t>3</w:t>
      </w:r>
      <w:r>
        <w:rPr>
          <w:b/>
          <w:bCs/>
          <w:highlight w:val="none"/>
        </w:rPr>
        <w:t>、</w:t>
      </w:r>
      <w:r>
        <w:rPr>
          <w:rFonts w:hint="eastAsia"/>
          <w:b/>
          <w:bCs/>
          <w:highlight w:val="none"/>
          <w:lang w:val="en-US" w:eastAsia="zh-CN"/>
        </w:rPr>
        <w:t>服务周期：</w:t>
      </w:r>
      <w:r>
        <w:rPr>
          <w:rFonts w:hint="eastAsia"/>
          <w:b w:val="0"/>
          <w:bCs w:val="0"/>
          <w:highlight w:val="none"/>
          <w:lang w:val="en-US" w:eastAsia="zh-CN"/>
        </w:rPr>
        <w:t>壹年，</w:t>
      </w:r>
      <w:r>
        <w:rPr>
          <w:rFonts w:hint="eastAsia"/>
          <w:highlight w:val="none"/>
          <w:lang w:val="en-US" w:eastAsia="zh-CN"/>
        </w:rPr>
        <w:t>保险生效日期以投保人银行汇款凭证为准</w:t>
      </w:r>
      <w:r>
        <w:rPr>
          <w:rFonts w:hint="eastAsia"/>
          <w:b w:val="0"/>
          <w:bCs w:val="0"/>
          <w:highlight w:val="none"/>
          <w:lang w:val="en-US" w:eastAsia="zh-CN"/>
        </w:rPr>
        <w:t>。</w:t>
      </w:r>
    </w:p>
    <w:p w14:paraId="441D2B23">
      <w:pPr>
        <w:bidi w:val="0"/>
        <w:spacing w:line="360" w:lineRule="auto"/>
        <w:rPr>
          <w:b/>
          <w:bCs/>
          <w:highlight w:val="none"/>
        </w:rPr>
      </w:pPr>
      <w:r>
        <w:rPr>
          <w:rFonts w:hint="eastAsia"/>
          <w:b/>
          <w:bCs/>
          <w:highlight w:val="none"/>
          <w:lang w:val="en-US" w:eastAsia="zh-CN"/>
        </w:rPr>
        <w:t>4、服务对象</w:t>
      </w:r>
      <w:r>
        <w:rPr>
          <w:b/>
          <w:bCs/>
          <w:highlight w:val="none"/>
        </w:rPr>
        <w:t>：</w:t>
      </w:r>
    </w:p>
    <w:p w14:paraId="74B74E20">
      <w:pPr>
        <w:bidi w:val="0"/>
        <w:spacing w:line="360" w:lineRule="auto"/>
        <w:ind w:firstLine="420" w:firstLineChars="200"/>
        <w:rPr>
          <w:rFonts w:hint="default"/>
          <w:b/>
          <w:bCs/>
          <w:highlight w:val="none"/>
          <w:lang w:val="en-US" w:eastAsia="zh-CN"/>
        </w:rPr>
      </w:pPr>
      <w:bookmarkStart w:id="321" w:name="_Toc30229"/>
      <w:bookmarkStart w:id="322" w:name="_Toc25025"/>
      <w:r>
        <w:rPr>
          <w:rFonts w:hint="eastAsia"/>
          <w:highlight w:val="none"/>
          <w:lang w:eastAsia="zh-CN"/>
        </w:rPr>
        <w:t>全市森林消防队员共计 551 人，其中：瑞安市自然灾害应急救援大队58人，乡镇（街道）森林消防队493人（人员身份以瑞安市应急管理局确认为准），承保中人员名单按实际情况更换（离职人员删除，新员工增加）。</w:t>
      </w:r>
    </w:p>
    <w:p w14:paraId="038DF91B">
      <w:pPr>
        <w:bidi w:val="0"/>
        <w:spacing w:line="360" w:lineRule="auto"/>
        <w:rPr>
          <w:highlight w:val="none"/>
        </w:rPr>
      </w:pPr>
      <w:r>
        <w:rPr>
          <w:rFonts w:hint="eastAsia"/>
          <w:b/>
          <w:bCs/>
          <w:highlight w:val="none"/>
          <w:lang w:val="en-US" w:eastAsia="zh-CN"/>
        </w:rPr>
        <w:t>5、保险责任</w:t>
      </w:r>
      <w:r>
        <w:rPr>
          <w:rFonts w:hint="eastAsia"/>
          <w:b/>
          <w:bCs/>
          <w:highlight w:val="none"/>
        </w:rPr>
        <w:t>：</w:t>
      </w:r>
    </w:p>
    <w:tbl>
      <w:tblPr>
        <w:tblStyle w:val="24"/>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0"/>
        <w:gridCol w:w="1116"/>
        <w:gridCol w:w="6947"/>
      </w:tblGrid>
      <w:tr w14:paraId="42EA8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2996" w:type="dxa"/>
            <w:gridSpan w:val="2"/>
            <w:tcBorders>
              <w:top w:val="single" w:color="auto" w:sz="4" w:space="0"/>
              <w:left w:val="single" w:color="auto" w:sz="4" w:space="0"/>
              <w:bottom w:val="single" w:color="auto" w:sz="4" w:space="0"/>
              <w:right w:val="single" w:color="auto" w:sz="4" w:space="0"/>
            </w:tcBorders>
            <w:noWrap w:val="0"/>
            <w:vAlign w:val="center"/>
          </w:tcPr>
          <w:p w14:paraId="1FBA17AE">
            <w:pPr>
              <w:snapToGrid w:val="0"/>
              <w:spacing w:before="120"/>
              <w:jc w:val="center"/>
              <w:textAlignment w:val="bottom"/>
              <w:rPr>
                <w:rFonts w:hint="eastAsia" w:ascii="宋体"/>
                <w:b/>
                <w:sz w:val="22"/>
                <w:szCs w:val="22"/>
              </w:rPr>
            </w:pPr>
            <w:r>
              <w:rPr>
                <w:rFonts w:hint="eastAsia" w:ascii="宋体"/>
                <w:b/>
                <w:sz w:val="22"/>
                <w:szCs w:val="22"/>
              </w:rPr>
              <w:t>保险责任</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4FC54150">
            <w:pPr>
              <w:snapToGrid w:val="0"/>
              <w:spacing w:before="120"/>
              <w:jc w:val="center"/>
              <w:textAlignment w:val="bottom"/>
              <w:rPr>
                <w:rFonts w:hint="eastAsia" w:ascii="宋体"/>
                <w:b/>
                <w:sz w:val="22"/>
                <w:szCs w:val="22"/>
              </w:rPr>
            </w:pPr>
            <w:r>
              <w:rPr>
                <w:rFonts w:hint="eastAsia" w:ascii="宋体"/>
                <w:b/>
                <w:sz w:val="22"/>
                <w:szCs w:val="22"/>
              </w:rPr>
              <w:t>责任描述</w:t>
            </w:r>
          </w:p>
        </w:tc>
      </w:tr>
      <w:tr w14:paraId="63240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4D87394D">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1）意外身故保障</w:t>
            </w:r>
          </w:p>
        </w:tc>
        <w:tc>
          <w:tcPr>
            <w:tcW w:w="1116" w:type="dxa"/>
            <w:vMerge w:val="restart"/>
            <w:tcBorders>
              <w:top w:val="single" w:color="auto" w:sz="4" w:space="0"/>
              <w:left w:val="single" w:color="auto" w:sz="4" w:space="0"/>
              <w:right w:val="single" w:color="auto" w:sz="4" w:space="0"/>
            </w:tcBorders>
            <w:noWrap w:val="0"/>
            <w:vAlign w:val="center"/>
          </w:tcPr>
          <w:p w14:paraId="102D78DD">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0万元</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059FD7AA">
            <w:pPr>
              <w:snapToGrid w:val="0"/>
              <w:spacing w:before="120" w:line="360" w:lineRule="auto"/>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在保险期间，被保险人因遭受一切意外伤害事故，并自事故发生之日起一百八十日内身故的，保险公司按其保险金额给付“意外身故保险金”1</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0万元，对该被保险人保险责任终止。</w:t>
            </w:r>
          </w:p>
        </w:tc>
      </w:tr>
      <w:tr w14:paraId="4AA1E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6330CB5D">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2）意外残疾保障</w:t>
            </w:r>
          </w:p>
        </w:tc>
        <w:tc>
          <w:tcPr>
            <w:tcW w:w="1116" w:type="dxa"/>
            <w:vMerge w:val="continue"/>
            <w:tcBorders>
              <w:left w:val="single" w:color="auto" w:sz="4" w:space="0"/>
              <w:bottom w:val="single" w:color="auto" w:sz="4" w:space="0"/>
              <w:right w:val="single" w:color="auto" w:sz="4" w:space="0"/>
            </w:tcBorders>
            <w:noWrap w:val="0"/>
            <w:vAlign w:val="center"/>
          </w:tcPr>
          <w:p w14:paraId="262D09E0">
            <w:pPr>
              <w:snapToGrid w:val="0"/>
              <w:spacing w:before="120"/>
              <w:textAlignment w:val="bottom"/>
              <w:rPr>
                <w:rFonts w:hint="eastAsia" w:ascii="宋体" w:hAnsi="宋体" w:eastAsia="宋体" w:cs="宋体"/>
                <w:b w:val="0"/>
                <w:bCs/>
                <w:color w:val="auto"/>
                <w:sz w:val="21"/>
                <w:szCs w:val="21"/>
              </w:rPr>
            </w:pPr>
          </w:p>
        </w:tc>
        <w:tc>
          <w:tcPr>
            <w:tcW w:w="6947" w:type="dxa"/>
            <w:tcBorders>
              <w:top w:val="single" w:color="auto" w:sz="4" w:space="0"/>
              <w:left w:val="single" w:color="auto" w:sz="4" w:space="0"/>
              <w:bottom w:val="single" w:color="auto" w:sz="4" w:space="0"/>
              <w:right w:val="single" w:color="auto" w:sz="4" w:space="0"/>
            </w:tcBorders>
            <w:noWrap w:val="0"/>
            <w:vAlign w:val="center"/>
          </w:tcPr>
          <w:p w14:paraId="54E4013D">
            <w:pPr>
              <w:snapToGrid w:val="0"/>
              <w:spacing w:before="120" w:line="360" w:lineRule="auto"/>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间，被保险人因遭受一切意外伤害事故，并自事故发生之日起一百八十日内造成本招标文件所附《人身保险伤残评定标准》（中国保险行业协会、中国法医学会联合发布）所列残疾程度之一者，保险公司按该标准所列比例乘以其保险金额给付“意外残疾保险金”。如治疗仍未结束的，按一百八十日的身体情况进行残疾鉴定，并据此给付残疾保险金。</w:t>
            </w:r>
          </w:p>
        </w:tc>
      </w:tr>
      <w:tr w14:paraId="07DC8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62886B3B">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3）附加意外伤害医疗保障</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6EBABEB7">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万元</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6C982378">
            <w:pPr>
              <w:snapToGrid w:val="0"/>
              <w:spacing w:before="120" w:line="360" w:lineRule="auto"/>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在保险期间，被保险人因遭受一切意外伤害事故并在医院进行治疗，保险公司就其事故发生之日起一百八十日内实际支出的合理医疗费用按100%给付意外伤害医疗保险金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无免赔</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。条款中规定的二甲以上医院放宽至社保、医保、新农村认可的定点医疗机构（不包含药店）</w:t>
            </w:r>
          </w:p>
        </w:tc>
      </w:tr>
      <w:tr w14:paraId="2B2A0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5491431D">
            <w:pPr>
              <w:snapToGrid w:val="0"/>
              <w:spacing w:before="120"/>
              <w:jc w:val="center"/>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4）附加意外伤害医疗住院津贴</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C66CE28">
            <w:pPr>
              <w:snapToGrid w:val="0"/>
              <w:spacing w:before="120"/>
              <w:textAlignment w:val="bottom"/>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150元/天</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48FE8225">
            <w:pPr>
              <w:snapToGrid w:val="0"/>
              <w:spacing w:before="120" w:line="360" w:lineRule="auto"/>
              <w:textAlignment w:val="bottom"/>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在保险期间，被保险人因遭受一切意外伤害事故并在医院进行治疗，保险公司按照被保险人的合理住院天数，按每天</w:t>
            </w:r>
            <w:r>
              <w:rPr>
                <w:rFonts w:hint="eastAsia" w:ascii="宋体" w:hAnsi="宋体" w:eastAsia="宋体" w:cs="宋体"/>
                <w:b w:val="0"/>
                <w:bCs/>
                <w:color w:val="auto"/>
                <w:sz w:val="21"/>
                <w:szCs w:val="21"/>
                <w:lang w:val="en-US" w:eastAsia="zh-CN"/>
              </w:rPr>
              <w:t>150</w:t>
            </w:r>
            <w:r>
              <w:rPr>
                <w:rFonts w:hint="eastAsia" w:ascii="宋体" w:hAnsi="宋体" w:eastAsia="宋体" w:cs="宋体"/>
                <w:b w:val="0"/>
                <w:bCs/>
                <w:color w:val="auto"/>
                <w:sz w:val="21"/>
                <w:szCs w:val="21"/>
              </w:rPr>
              <w:t>元人民币给付“意外伤害住院津贴保险金”。每一保险年度内对同一被保险人一次或多次累计给付“意外伤害住院津贴保险金”天数以180天为限。</w:t>
            </w:r>
            <w:r>
              <w:rPr>
                <w:rFonts w:hint="eastAsia"/>
                <w:highlight w:val="none"/>
                <w:lang w:val="en-US" w:eastAsia="zh-CN"/>
              </w:rPr>
              <w:t>（免赔0日，每次最高给付180）</w:t>
            </w:r>
            <w:r>
              <w:rPr>
                <w:rFonts w:hint="eastAsia" w:ascii="宋体" w:hAnsi="宋体" w:eastAsia="宋体" w:cs="宋体"/>
                <w:b w:val="0"/>
                <w:bCs/>
                <w:color w:val="auto"/>
                <w:sz w:val="21"/>
                <w:szCs w:val="21"/>
              </w:rPr>
              <w:t xml:space="preserve">（特殊情况下，经采购单位确认后，中标单位应该提前支付该款项）    </w:t>
            </w:r>
          </w:p>
        </w:tc>
      </w:tr>
      <w:tr w14:paraId="5EA65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7573BFDF">
            <w:pPr>
              <w:bidi w:val="0"/>
              <w:spacing w:line="360" w:lineRule="auto"/>
              <w:jc w:val="center"/>
              <w:rPr>
                <w:rFonts w:hint="eastAsia"/>
                <w:lang w:val="en-US" w:eastAsia="zh-CN"/>
              </w:rPr>
            </w:pPr>
            <w:r>
              <w:rPr>
                <w:rFonts w:hint="eastAsia"/>
                <w:lang w:val="en-US" w:eastAsia="zh-CN"/>
              </w:rPr>
              <w:t>5</w:t>
            </w:r>
            <w:r>
              <w:rPr>
                <w:rFonts w:hint="eastAsia"/>
              </w:rPr>
              <w:t>）</w:t>
            </w:r>
            <w:r>
              <w:rPr>
                <w:rFonts w:hint="eastAsia"/>
                <w:lang w:val="en-US" w:eastAsia="zh-CN"/>
              </w:rPr>
              <w:t>特别约定</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32F4430">
            <w:pPr>
              <w:bidi w:val="0"/>
              <w:spacing w:line="360" w:lineRule="auto"/>
              <w:jc w:val="center"/>
              <w:rPr>
                <w:rFonts w:hint="eastAsia"/>
                <w:lang w:val="en-US" w:eastAsia="zh-CN"/>
              </w:rPr>
            </w:pPr>
            <w:r>
              <w:rPr>
                <w:rFonts w:hint="eastAsia"/>
                <w:lang w:val="en-US" w:eastAsia="zh-CN"/>
              </w:rPr>
              <w:t>赔偿责任范围</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5C2C6704">
            <w:pPr>
              <w:bidi w:val="0"/>
              <w:spacing w:line="360" w:lineRule="auto"/>
              <w:rPr>
                <w:rFonts w:hint="eastAsia"/>
                <w:lang w:val="en-US" w:eastAsia="zh-CN"/>
              </w:rPr>
            </w:pPr>
            <w:r>
              <w:rPr>
                <w:rFonts w:hint="eastAsia"/>
                <w:lang w:val="en-US" w:eastAsia="zh-CN"/>
              </w:rPr>
              <w:t>① 瑞安市自然灾害应急救援大队：指上班工作期间及参加各类应急救援期间（包含去往救援目的地与救援结束后途中）；</w:t>
            </w:r>
          </w:p>
          <w:p w14:paraId="30FC6456">
            <w:pPr>
              <w:bidi w:val="0"/>
              <w:spacing w:line="360" w:lineRule="auto"/>
              <w:rPr>
                <w:rFonts w:hint="eastAsia"/>
                <w:lang w:val="en-US" w:eastAsia="zh-CN"/>
              </w:rPr>
            </w:pPr>
            <w:r>
              <w:rPr>
                <w:rFonts w:hint="eastAsia"/>
                <w:lang w:val="en-US" w:eastAsia="zh-CN"/>
              </w:rPr>
              <w:t>② 乡镇（街道）森林消防队：指上班工作期间及参加森林防灭火应急救援期间（包含去往救援目的地与救援结束后途中）。</w:t>
            </w:r>
          </w:p>
        </w:tc>
      </w:tr>
    </w:tbl>
    <w:p w14:paraId="238B7379">
      <w:pPr>
        <w:bidi w:val="0"/>
        <w:spacing w:line="360" w:lineRule="auto"/>
        <w:rPr>
          <w:rFonts w:hint="eastAsia"/>
          <w:b/>
          <w:bCs/>
          <w:highlight w:val="none"/>
        </w:rPr>
      </w:pPr>
      <w:r>
        <w:rPr>
          <w:rFonts w:hint="eastAsia"/>
          <w:b/>
          <w:bCs/>
          <w:highlight w:val="none"/>
          <w:lang w:val="en-US" w:eastAsia="zh-CN"/>
        </w:rPr>
        <w:t>6、服务要求</w:t>
      </w:r>
      <w:r>
        <w:rPr>
          <w:rFonts w:hint="eastAsia"/>
          <w:b/>
          <w:bCs/>
          <w:highlight w:val="none"/>
        </w:rPr>
        <w:t>：</w:t>
      </w:r>
    </w:p>
    <w:bookmarkEnd w:id="321"/>
    <w:bookmarkEnd w:id="322"/>
    <w:p w14:paraId="324AB74F">
      <w:pPr>
        <w:spacing w:line="360" w:lineRule="auto"/>
        <w:rPr>
          <w:rFonts w:hint="eastAsia"/>
          <w:b w:val="0"/>
          <w:bCs w:val="0"/>
          <w:sz w:val="21"/>
          <w:szCs w:val="21"/>
          <w:highlight w:val="none"/>
          <w:lang w:val="en-US" w:eastAsia="zh-CN"/>
        </w:rPr>
      </w:pPr>
      <w:bookmarkStart w:id="323" w:name="_Toc6481"/>
      <w:bookmarkStart w:id="324" w:name="_Toc482111286"/>
      <w:bookmarkStart w:id="325" w:name="_Toc5774"/>
      <w:r>
        <w:rPr>
          <w:rFonts w:hint="eastAsia"/>
          <w:b w:val="0"/>
          <w:bCs w:val="0"/>
          <w:sz w:val="21"/>
          <w:szCs w:val="21"/>
          <w:highlight w:val="none"/>
          <w:lang w:val="en-US" w:eastAsia="zh-CN"/>
        </w:rPr>
        <w:t>① 保证投保人获得优先服务的权利，根据投保人的通知及时签订人身意外伤害保险单。</w:t>
      </w:r>
    </w:p>
    <w:p w14:paraId="35CE6C9B">
      <w:pPr>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② 应设有24小时全天报案服务电话，并设专人受理索赔接、报案。</w:t>
      </w:r>
    </w:p>
    <w:p w14:paraId="5403D11C">
      <w:pPr>
        <w:spacing w:line="360" w:lineRule="auto"/>
        <w:rPr>
          <w:rFonts w:hint="eastAsia"/>
          <w:b w:val="0"/>
          <w:bCs w:val="0"/>
          <w:sz w:val="21"/>
          <w:szCs w:val="21"/>
          <w:highlight w:val="none"/>
          <w:lang w:val="en-US" w:eastAsia="zh-CN"/>
        </w:rPr>
      </w:pPr>
      <w:r>
        <w:rPr>
          <w:rFonts w:hint="eastAsia"/>
          <w:b w:val="0"/>
          <w:bCs w:val="0"/>
          <w:sz w:val="21"/>
          <w:szCs w:val="21"/>
          <w:highlight w:val="none"/>
          <w:lang w:val="en-US" w:eastAsia="zh-CN"/>
        </w:rPr>
        <w:t>③ 在接到投保人的发生意外伤害事故报案后，理赔人员应于60分钟内赶到报案现场办理相关的索赔手续。</w:t>
      </w:r>
    </w:p>
    <w:p w14:paraId="6773E138">
      <w:pPr>
        <w:spacing w:line="360" w:lineRule="auto"/>
        <w:rPr>
          <w:rFonts w:hint="default"/>
          <w:b/>
          <w:bCs/>
          <w:sz w:val="21"/>
          <w:szCs w:val="21"/>
          <w:highlight w:val="none"/>
          <w:lang w:val="en-US" w:eastAsia="zh-CN"/>
        </w:rPr>
      </w:pPr>
      <w:r>
        <w:rPr>
          <w:rFonts w:hint="eastAsia"/>
          <w:b w:val="0"/>
          <w:bCs w:val="0"/>
          <w:sz w:val="21"/>
          <w:szCs w:val="21"/>
          <w:highlight w:val="none"/>
          <w:lang w:val="en-US" w:eastAsia="zh-CN"/>
        </w:rPr>
        <w:t>④ 协助投保人做好对投保经办人的廉政工作，不得以任何形式向投保人的经办人提供回扣。</w:t>
      </w:r>
    </w:p>
    <w:p w14:paraId="54E36A0A">
      <w:pPr>
        <w:spacing w:line="360" w:lineRule="auto"/>
        <w:rPr>
          <w:rFonts w:hint="eastAsia"/>
          <w:b/>
          <w:bCs/>
          <w:highlight w:val="none"/>
          <w:lang w:val="en-US" w:eastAsia="zh-CN"/>
        </w:rPr>
      </w:pPr>
      <w:r>
        <w:rPr>
          <w:rFonts w:hint="eastAsia"/>
          <w:b/>
          <w:bCs/>
          <w:highlight w:val="none"/>
          <w:lang w:val="en-US" w:eastAsia="zh-CN"/>
        </w:rPr>
        <w:t>7、理赔</w:t>
      </w:r>
    </w:p>
    <w:p w14:paraId="2AC562EA">
      <w:pPr>
        <w:spacing w:line="360" w:lineRule="auto"/>
        <w:rPr>
          <w:rFonts w:hint="eastAsia"/>
          <w:b w:val="0"/>
          <w:bCs w:val="0"/>
          <w:highlight w:val="none"/>
          <w:lang w:val="en-US" w:eastAsia="zh-CN"/>
        </w:rPr>
      </w:pPr>
      <w:r>
        <w:rPr>
          <w:rFonts w:hint="eastAsia"/>
          <w:b w:val="0"/>
          <w:bCs w:val="0"/>
          <w:highlight w:val="none"/>
          <w:lang w:val="en-US" w:eastAsia="zh-CN"/>
        </w:rPr>
        <w:t>① 投保方的人员发生意外伤害事故后，中标人应根据服务承诺，对发生意外伤害事故人员及时提出处理意见，在理赔时必须以真实价格为基数进行计算，并及时支付赔款。</w:t>
      </w:r>
    </w:p>
    <w:p w14:paraId="1A52410F">
      <w:pPr>
        <w:spacing w:line="360" w:lineRule="auto"/>
        <w:rPr>
          <w:rFonts w:hint="eastAsia"/>
          <w:b w:val="0"/>
          <w:bCs w:val="0"/>
          <w:highlight w:val="none"/>
          <w:lang w:val="en-US" w:eastAsia="zh-CN"/>
        </w:rPr>
      </w:pPr>
      <w:r>
        <w:rPr>
          <w:rFonts w:hint="eastAsia"/>
          <w:b w:val="0"/>
          <w:bCs w:val="0"/>
          <w:highlight w:val="none"/>
          <w:lang w:val="en-US" w:eastAsia="zh-CN"/>
        </w:rPr>
        <w:t>② 赔偿处理按《人身意外伤害保险条款》有关条款处理，赔偿标准按照投标书有关承诺及保险金额与实际受伤害程度处理，中标人必须主动及时协助投保方处理赔款事宜。</w:t>
      </w:r>
    </w:p>
    <w:p w14:paraId="29A4CB26">
      <w:pPr>
        <w:spacing w:line="360" w:lineRule="auto"/>
        <w:rPr>
          <w:rFonts w:hint="eastAsia"/>
          <w:b/>
          <w:bCs/>
          <w:highlight w:val="none"/>
          <w:lang w:val="en-US" w:eastAsia="zh-CN"/>
        </w:rPr>
      </w:pPr>
      <w:r>
        <w:rPr>
          <w:rFonts w:hint="eastAsia"/>
          <w:b w:val="0"/>
          <w:bCs w:val="0"/>
          <w:highlight w:val="none"/>
          <w:lang w:val="en-US" w:eastAsia="zh-CN"/>
        </w:rPr>
        <w:t>③ 投保方在保险期内的一切事故赔款事宜，直接与中标人办理。</w:t>
      </w:r>
    </w:p>
    <w:p w14:paraId="3D36F2A3">
      <w:pPr>
        <w:spacing w:line="360" w:lineRule="auto"/>
        <w:rPr>
          <w:rFonts w:hint="eastAsia"/>
          <w:b/>
          <w:bCs/>
          <w:highlight w:val="none"/>
          <w:lang w:val="en-US" w:eastAsia="zh-CN"/>
        </w:rPr>
      </w:pPr>
      <w:r>
        <w:rPr>
          <w:rFonts w:hint="eastAsia"/>
          <w:b/>
          <w:bCs/>
          <w:highlight w:val="none"/>
          <w:lang w:val="en-US" w:eastAsia="zh-CN"/>
        </w:rPr>
        <w:t>8、监督管理</w:t>
      </w:r>
    </w:p>
    <w:p w14:paraId="2B72FDD7">
      <w:pPr>
        <w:spacing w:line="360" w:lineRule="auto"/>
        <w:rPr>
          <w:rFonts w:hint="eastAsia"/>
          <w:b w:val="0"/>
          <w:bCs w:val="0"/>
          <w:highlight w:val="none"/>
          <w:lang w:val="en-US" w:eastAsia="zh-CN"/>
        </w:rPr>
      </w:pPr>
      <w:r>
        <w:rPr>
          <w:rFonts w:hint="eastAsia"/>
          <w:b w:val="0"/>
          <w:bCs w:val="0"/>
          <w:highlight w:val="none"/>
          <w:lang w:val="en-US" w:eastAsia="zh-CN"/>
        </w:rPr>
        <w:t>① 采购人依照相关规定，对中标人在该险种经营方面进行监督管理。</w:t>
      </w:r>
    </w:p>
    <w:p w14:paraId="3CB3EAA6">
      <w:pPr>
        <w:spacing w:line="360" w:lineRule="auto"/>
        <w:rPr>
          <w:rFonts w:hint="eastAsia"/>
          <w:b w:val="0"/>
          <w:bCs w:val="0"/>
          <w:highlight w:val="none"/>
          <w:lang w:val="en-US" w:eastAsia="zh-CN"/>
        </w:rPr>
      </w:pPr>
      <w:r>
        <w:rPr>
          <w:rFonts w:hint="eastAsia"/>
          <w:b w:val="0"/>
          <w:bCs w:val="0"/>
          <w:highlight w:val="none"/>
          <w:lang w:val="en-US" w:eastAsia="zh-CN"/>
        </w:rPr>
        <w:t>② 中标人要积极配合招标人制定的安全宣传、教育和培训计划安排工作，组织足够人员参与服务，并且接受招标人的监督管理。</w:t>
      </w:r>
    </w:p>
    <w:p w14:paraId="47C63CF3">
      <w:pPr>
        <w:spacing w:line="360" w:lineRule="auto"/>
        <w:rPr>
          <w:rFonts w:hint="eastAsia"/>
          <w:b/>
          <w:bCs/>
          <w:highlight w:val="none"/>
          <w:lang w:val="en-US" w:eastAsia="zh-CN"/>
        </w:rPr>
      </w:pPr>
      <w:r>
        <w:rPr>
          <w:rFonts w:hint="eastAsia"/>
          <w:b/>
          <w:bCs/>
          <w:highlight w:val="none"/>
          <w:lang w:val="en-US" w:eastAsia="zh-CN"/>
        </w:rPr>
        <w:t>9、其他说明：</w:t>
      </w:r>
    </w:p>
    <w:p w14:paraId="33F831C8">
      <w:pPr>
        <w:spacing w:line="360" w:lineRule="auto"/>
        <w:rPr>
          <w:rFonts w:hint="eastAsia"/>
          <w:b w:val="0"/>
          <w:bCs w:val="0"/>
          <w:highlight w:val="none"/>
          <w:lang w:val="en-US" w:eastAsia="zh-CN"/>
        </w:rPr>
      </w:pPr>
      <w:r>
        <w:rPr>
          <w:rFonts w:hint="eastAsia"/>
          <w:b w:val="0"/>
          <w:bCs w:val="0"/>
          <w:highlight w:val="none"/>
          <w:lang w:val="en-US" w:eastAsia="zh-CN"/>
        </w:rPr>
        <w:t>① 投标供应商需保证投标资料的真实性，签订合同前，采购人将进行如实核对，如查实投标资料有弄虚作假行为，将上报采购主管部门，废除其中标人资格并有保留追究责任的权利。</w:t>
      </w:r>
    </w:p>
    <w:p w14:paraId="694666F0">
      <w:pPr>
        <w:spacing w:line="360" w:lineRule="auto"/>
        <w:rPr>
          <w:rFonts w:hint="eastAsia"/>
          <w:b/>
          <w:bCs/>
          <w:highlight w:val="none"/>
          <w:lang w:val="en-US" w:eastAsia="zh-CN"/>
        </w:rPr>
      </w:pPr>
      <w:r>
        <w:rPr>
          <w:rFonts w:hint="eastAsia"/>
          <w:b w:val="0"/>
          <w:bCs w:val="0"/>
          <w:highlight w:val="none"/>
          <w:lang w:val="en-US" w:eastAsia="zh-CN"/>
        </w:rPr>
        <w:t>② 若中标单位在履约期间未履行投标文件中所承诺的相关事项，因此造成的损失由中标单位全额承担。</w:t>
      </w:r>
    </w:p>
    <w:p w14:paraId="598CB175">
      <w:pPr>
        <w:spacing w:line="360" w:lineRule="auto"/>
        <w:rPr>
          <w:rFonts w:hint="default" w:eastAsiaTheme="minorEastAsia"/>
          <w:b/>
          <w:bCs/>
          <w:highlight w:val="none"/>
        </w:rPr>
      </w:pPr>
      <w:r>
        <w:rPr>
          <w:rFonts w:hint="eastAsia"/>
          <w:b/>
          <w:bCs/>
          <w:highlight w:val="none"/>
          <w:lang w:val="en-US" w:eastAsia="zh-CN"/>
        </w:rPr>
        <w:t>10</w:t>
      </w:r>
      <w:r>
        <w:rPr>
          <w:b/>
          <w:bCs/>
          <w:highlight w:val="none"/>
        </w:rPr>
        <w:t>、</w:t>
      </w:r>
      <w:bookmarkEnd w:id="323"/>
      <w:bookmarkEnd w:id="324"/>
      <w:bookmarkEnd w:id="325"/>
      <w:r>
        <w:rPr>
          <w:b/>
          <w:bCs/>
          <w:highlight w:val="none"/>
        </w:rPr>
        <w:t>商务要求：</w:t>
      </w:r>
    </w:p>
    <w:p w14:paraId="6C096ABA">
      <w:pPr>
        <w:pStyle w:val="2"/>
        <w:widowControl/>
        <w:spacing w:after="0" w:line="360" w:lineRule="auto"/>
        <w:ind w:left="0" w:leftChars="0"/>
        <w:rPr>
          <w:rFonts w:hint="default" w:ascii="宋体" w:hAnsi="宋体" w:cs="宋体"/>
          <w:szCs w:val="21"/>
          <w:highlight w:val="none"/>
        </w:rPr>
      </w:pPr>
      <w:bookmarkStart w:id="326" w:name="_Toc482111287"/>
      <w:bookmarkStart w:id="327" w:name="_Toc25032"/>
      <w:bookmarkStart w:id="328" w:name="_Toc19123"/>
      <w:r>
        <w:rPr>
          <w:rFonts w:ascii="宋体" w:hAnsi="宋体" w:cs="宋体"/>
          <w:szCs w:val="21"/>
          <w:highlight w:val="none"/>
        </w:rPr>
        <w:t>①</w:t>
      </w:r>
      <w:r>
        <w:rPr>
          <w:rFonts w:hint="eastAsia" w:ascii="宋体" w:hAnsi="宋体" w:cs="宋体"/>
          <w:szCs w:val="21"/>
          <w:highlight w:val="none"/>
          <w:lang w:val="en-US" w:eastAsia="zh-CN"/>
        </w:rPr>
        <w:t xml:space="preserve"> </w:t>
      </w:r>
      <w:r>
        <w:rPr>
          <w:rFonts w:hint="eastAsia" w:ascii="宋体" w:hAnsi="宋体" w:cs="宋体"/>
          <w:szCs w:val="21"/>
          <w:highlight w:val="none"/>
        </w:rPr>
        <w:t>磋商供应商的报价应为承包完成本次采购需完成全部工作所发生的所有费用，并承担一切风险责任。供应商报价包括员工工资、奖金、劳保福利社保、意外保险、交通费、工伤费、教育培训费、宣传产品的运送和安装及处理一切伤亡事故、餐费、管理费用、垃圾外运及消纳、企业应缴税金和应得利润、应急、物价因素等完成合同所需的一切本身和不可所缺的所有工作开支、政策性文件规定及合同包含的所有风险、责任等各项全部费用组成。</w:t>
      </w:r>
    </w:p>
    <w:p w14:paraId="595DDB36">
      <w:pPr>
        <w:pStyle w:val="2"/>
        <w:widowControl/>
        <w:spacing w:after="0" w:line="360" w:lineRule="auto"/>
        <w:ind w:left="0" w:leftChars="0"/>
        <w:rPr>
          <w:rFonts w:hint="default" w:ascii="宋体" w:hAnsi="宋体" w:cs="宋体"/>
          <w:szCs w:val="21"/>
          <w:highlight w:val="none"/>
        </w:rPr>
      </w:pPr>
      <w:r>
        <w:rPr>
          <w:rFonts w:hint="eastAsia" w:ascii="宋体" w:hAnsi="宋体" w:cs="宋体"/>
          <w:szCs w:val="21"/>
          <w:highlight w:val="none"/>
          <w:lang w:val="en-US" w:eastAsia="zh-CN"/>
        </w:rPr>
        <w:t>②</w:t>
      </w:r>
      <w:r>
        <w:rPr>
          <w:rFonts w:ascii="宋体" w:hAnsi="宋体" w:cs="宋体"/>
          <w:szCs w:val="21"/>
          <w:highlight w:val="none"/>
        </w:rPr>
        <w:t xml:space="preserve"> 如出现违法违规等行动的，采购人有权终止合同；</w:t>
      </w:r>
    </w:p>
    <w:p w14:paraId="18790B98">
      <w:pPr>
        <w:pStyle w:val="2"/>
        <w:widowControl/>
        <w:spacing w:after="0" w:line="360" w:lineRule="auto"/>
        <w:ind w:left="0" w:leftChars="0"/>
        <w:rPr>
          <w:rFonts w:hint="eastAsia" w:ascii="宋体" w:hAnsi="宋体" w:eastAsia="宋体" w:cs="宋体"/>
          <w:szCs w:val="21"/>
          <w:highlight w:val="none"/>
          <w:lang w:eastAsia="zh-CN"/>
        </w:rPr>
      </w:pPr>
      <w:r>
        <w:rPr>
          <w:rFonts w:hint="eastAsia" w:ascii="宋体" w:hAnsi="宋体" w:cs="宋体"/>
          <w:szCs w:val="21"/>
          <w:highlight w:val="none"/>
          <w:lang w:val="en-US" w:eastAsia="zh-CN"/>
        </w:rPr>
        <w:t>③</w:t>
      </w:r>
      <w:r>
        <w:rPr>
          <w:rFonts w:ascii="宋体" w:hAnsi="宋体" w:cs="宋体"/>
          <w:szCs w:val="21"/>
          <w:highlight w:val="none"/>
        </w:rPr>
        <w:t xml:space="preserve"> 如出现引起恶劣社会影响的行为，采购人有权终止合同</w:t>
      </w:r>
      <w:r>
        <w:rPr>
          <w:rFonts w:hint="eastAsia" w:ascii="宋体" w:hAnsi="宋体" w:cs="宋体"/>
          <w:szCs w:val="21"/>
          <w:highlight w:val="none"/>
          <w:lang w:eastAsia="zh-CN"/>
        </w:rPr>
        <w:t>；</w:t>
      </w:r>
    </w:p>
    <w:p w14:paraId="2C58B992">
      <w:pPr>
        <w:pStyle w:val="2"/>
        <w:widowControl/>
        <w:spacing w:after="0" w:line="360" w:lineRule="auto"/>
        <w:ind w:left="0" w:leftChars="0"/>
        <w:rPr>
          <w:rFonts w:hint="eastAsia" w:ascii="宋体" w:hAnsi="宋体" w:eastAsia="宋体" w:cs="宋体"/>
          <w:szCs w:val="21"/>
          <w:highlight w:val="none"/>
          <w:lang w:eastAsia="zh-CN"/>
        </w:rPr>
      </w:pPr>
      <w:r>
        <w:rPr>
          <w:rFonts w:hint="eastAsia" w:ascii="宋体" w:hAnsi="宋体" w:cs="宋体"/>
          <w:szCs w:val="21"/>
          <w:highlight w:val="none"/>
          <w:lang w:val="en-US" w:eastAsia="zh-CN"/>
        </w:rPr>
        <w:t>④</w:t>
      </w:r>
      <w:r>
        <w:rPr>
          <w:rFonts w:ascii="宋体" w:hAnsi="宋体" w:cs="宋体"/>
          <w:szCs w:val="21"/>
          <w:highlight w:val="none"/>
        </w:rPr>
        <w:t xml:space="preserve"> 最终结算以实际情况为准</w:t>
      </w:r>
      <w:r>
        <w:rPr>
          <w:rFonts w:hint="eastAsia" w:ascii="宋体" w:hAnsi="宋体" w:cs="宋体"/>
          <w:szCs w:val="21"/>
          <w:highlight w:val="none"/>
          <w:lang w:eastAsia="zh-CN"/>
        </w:rPr>
        <w:t>；</w:t>
      </w:r>
    </w:p>
    <w:p w14:paraId="775967DC">
      <w:pPr>
        <w:spacing w:line="360" w:lineRule="auto"/>
        <w:rPr>
          <w:b w:val="0"/>
          <w:bCs w:val="0"/>
          <w:highlight w:val="none"/>
        </w:rPr>
      </w:pPr>
      <w:r>
        <w:rPr>
          <w:rFonts w:hint="eastAsia"/>
          <w:b w:val="0"/>
          <w:bCs w:val="0"/>
          <w:highlight w:val="none"/>
          <w:lang w:val="en-US" w:eastAsia="zh-CN"/>
        </w:rPr>
        <w:t>⑤</w:t>
      </w:r>
      <w:r>
        <w:rPr>
          <w:b w:val="0"/>
          <w:bCs w:val="0"/>
          <w:highlight w:val="none"/>
        </w:rPr>
        <w:t xml:space="preserve"> 本项目最高限价为</w:t>
      </w:r>
      <w:r>
        <w:rPr>
          <w:rFonts w:hint="eastAsia"/>
          <w:b w:val="0"/>
          <w:bCs w:val="0"/>
          <w:highlight w:val="none"/>
          <w:lang w:eastAsia="zh-CN"/>
        </w:rPr>
        <w:t>480000</w:t>
      </w:r>
      <w:r>
        <w:rPr>
          <w:b w:val="0"/>
          <w:bCs w:val="0"/>
          <w:highlight w:val="none"/>
        </w:rPr>
        <w:t>元，投标</w:t>
      </w:r>
      <w:r>
        <w:rPr>
          <w:rFonts w:hint="eastAsia"/>
          <w:b w:val="0"/>
          <w:bCs w:val="0"/>
          <w:highlight w:val="none"/>
          <w:lang w:val="en-US" w:eastAsia="zh-CN"/>
        </w:rPr>
        <w:t>总价大于480000元</w:t>
      </w:r>
      <w:r>
        <w:rPr>
          <w:b w:val="0"/>
          <w:bCs w:val="0"/>
          <w:highlight w:val="none"/>
        </w:rPr>
        <w:t>或未填写的，其磋商响应文件按无效标处理。</w:t>
      </w:r>
    </w:p>
    <w:p w14:paraId="3976BF50">
      <w:pPr>
        <w:bidi w:val="0"/>
        <w:spacing w:line="360" w:lineRule="auto"/>
        <w:rPr>
          <w:rFonts w:hint="default"/>
          <w:lang w:val="en-US" w:eastAsia="zh-CN"/>
        </w:rPr>
      </w:pPr>
      <w:r>
        <w:rPr>
          <w:rFonts w:hint="eastAsia" w:ascii="宋体" w:hAnsi="宋体" w:eastAsia="宋体" w:cs="宋体"/>
          <w:szCs w:val="21"/>
        </w:rPr>
        <w:t>▲</w:t>
      </w:r>
      <w:r>
        <w:rPr>
          <w:rFonts w:hint="eastAsia"/>
          <w:lang w:val="en-US" w:eastAsia="zh-CN"/>
        </w:rPr>
        <w:t>⑥ 若采购人因特殊情况不能在保险生效时间支付费用，供应商应给予壹个月的支付宽限期。</w:t>
      </w:r>
    </w:p>
    <w:bookmarkEnd w:id="326"/>
    <w:bookmarkEnd w:id="327"/>
    <w:bookmarkEnd w:id="328"/>
    <w:p w14:paraId="6B563B57">
      <w:pPr>
        <w:spacing w:line="360" w:lineRule="auto"/>
        <w:rPr>
          <w:rFonts w:ascii="宋体" w:hAnsi="宋体" w:cs="宋体"/>
          <w:szCs w:val="21"/>
          <w:highlight w:val="none"/>
        </w:rPr>
      </w:pPr>
      <w:bookmarkStart w:id="329" w:name="_Toc15203"/>
      <w:bookmarkStart w:id="330" w:name="_Toc18282"/>
      <w:bookmarkStart w:id="331" w:name="_Toc482111288"/>
      <w:bookmarkStart w:id="332" w:name="_Toc19116"/>
      <w:r>
        <w:rPr>
          <w:rFonts w:hint="eastAsia"/>
          <w:b/>
          <w:bCs/>
          <w:highlight w:val="none"/>
          <w:lang w:val="en-US" w:eastAsia="zh-CN"/>
        </w:rPr>
        <w:t>11</w:t>
      </w:r>
      <w:r>
        <w:rPr>
          <w:b/>
          <w:bCs/>
          <w:highlight w:val="none"/>
        </w:rPr>
        <w:t>、付款方式</w:t>
      </w:r>
      <w:bookmarkEnd w:id="329"/>
      <w:bookmarkEnd w:id="330"/>
      <w:bookmarkEnd w:id="331"/>
      <w:bookmarkEnd w:id="332"/>
    </w:p>
    <w:p w14:paraId="5B76BF7E">
      <w:pPr>
        <w:spacing w:line="360" w:lineRule="auto"/>
        <w:rPr>
          <w:rFonts w:hint="eastAsia" w:ascii="宋体" w:hAnsi="宋体" w:cs="宋体"/>
          <w:highlight w:val="none"/>
          <w:u w:val="none"/>
        </w:rPr>
      </w:pPr>
      <w:r>
        <w:rPr>
          <w:rFonts w:hint="eastAsia" w:ascii="宋体" w:hAnsi="宋体" w:cs="宋体"/>
          <w:highlight w:val="none"/>
          <w:lang w:val="en-US" w:eastAsia="zh-CN"/>
        </w:rPr>
        <w:t xml:space="preserve">    </w:t>
      </w:r>
      <w:r>
        <w:rPr>
          <w:rFonts w:hint="eastAsia" w:ascii="宋体" w:hAnsi="宋体" w:cs="宋体"/>
          <w:b/>
          <w:bCs/>
          <w:highlight w:val="none"/>
          <w:lang w:val="en-US" w:eastAsia="zh-CN"/>
        </w:rPr>
        <w:t>中小微企业中标（非中小微企业中标不适用）：</w:t>
      </w:r>
      <w:r>
        <w:rPr>
          <w:rFonts w:hint="eastAsia" w:ascii="宋体" w:hAnsi="宋体" w:eastAsia="宋体" w:cs="宋体"/>
          <w:highlight w:val="none"/>
          <w:u w:val="none"/>
        </w:rPr>
        <w:t>合同</w:t>
      </w:r>
      <w:r>
        <w:rPr>
          <w:rFonts w:hint="eastAsia" w:ascii="宋体" w:hAnsi="宋体" w:eastAsia="宋体" w:cs="宋体"/>
          <w:highlight w:val="none"/>
          <w:u w:val="none"/>
          <w:lang w:val="en-US" w:eastAsia="zh-CN"/>
        </w:rPr>
        <w:t>生效以及具备实施条件</w:t>
      </w:r>
      <w:r>
        <w:rPr>
          <w:rFonts w:hint="eastAsia" w:ascii="宋体" w:hAnsi="宋体" w:eastAsia="宋体" w:cs="宋体"/>
          <w:highlight w:val="none"/>
          <w:u w:val="none"/>
        </w:rPr>
        <w:t>后7个工作日内，采购人向成交供应商支付合同价款的</w:t>
      </w:r>
      <w:r>
        <w:rPr>
          <w:rFonts w:hint="eastAsia" w:ascii="宋体" w:hAnsi="宋体" w:eastAsia="宋体" w:cs="宋体"/>
          <w:highlight w:val="none"/>
          <w:u w:val="none"/>
          <w:lang w:val="en-US" w:eastAsia="zh-CN"/>
        </w:rPr>
        <w:t>4</w:t>
      </w:r>
      <w:r>
        <w:rPr>
          <w:rFonts w:hint="eastAsia" w:ascii="宋体" w:hAnsi="宋体" w:eastAsia="宋体" w:cs="宋体"/>
          <w:highlight w:val="none"/>
          <w:u w:val="none"/>
        </w:rPr>
        <w:t>0%的预付款</w:t>
      </w:r>
      <w:r>
        <w:rPr>
          <w:rFonts w:hint="eastAsia" w:ascii="宋体" w:hAnsi="宋体" w:eastAsia="宋体" w:cs="宋体"/>
          <w:b/>
          <w:bCs/>
          <w:spacing w:val="-4"/>
          <w:highlight w:val="none"/>
          <w:u w:val="none"/>
        </w:rPr>
        <w:t>。</w:t>
      </w:r>
      <w:r>
        <w:rPr>
          <w:rFonts w:hint="eastAsia" w:ascii="宋体" w:hAnsi="宋体" w:eastAsia="宋体" w:cs="宋体"/>
          <w:b w:val="0"/>
          <w:bCs w:val="0"/>
          <w:spacing w:val="-4"/>
          <w:highlight w:val="none"/>
          <w:u w:val="none"/>
        </w:rPr>
        <w:t>（根据浙财采监[2022]3号文件执行，在签订合同时，成交供应商明确表示无需预付款或者主动要求降低预付款比例的，采购人可不适用前述规定预付款）</w:t>
      </w:r>
      <w:r>
        <w:rPr>
          <w:rFonts w:hint="eastAsia" w:ascii="宋体" w:hAnsi="宋体" w:cs="宋体"/>
          <w:b w:val="0"/>
          <w:bCs w:val="0"/>
          <w:highlight w:val="none"/>
          <w:u w:val="none"/>
        </w:rPr>
        <w:t>（采购人根据项目特点、供应</w:t>
      </w:r>
      <w:r>
        <w:rPr>
          <w:rFonts w:hint="eastAsia" w:ascii="宋体" w:hAnsi="宋体" w:cs="宋体"/>
          <w:highlight w:val="none"/>
          <w:u w:val="none"/>
        </w:rPr>
        <w:t>商诚信等因素，可以要求供应商提交银行、保险公司等金融机构出具的预付款保函或其他担保措施）</w:t>
      </w:r>
      <w:r>
        <w:rPr>
          <w:rFonts w:hint="eastAsia" w:ascii="宋体" w:hAnsi="宋体" w:cs="宋体"/>
          <w:color w:val="000000" w:themeColor="text1"/>
          <w:highlight w:val="none"/>
          <w:u w:val="none"/>
          <w14:textFill>
            <w14:solidFill>
              <w14:schemeClr w14:val="tx1"/>
            </w14:solidFill>
          </w14:textFill>
        </w:rPr>
        <w:t>待本项目保险协议签订完后一次性支付</w:t>
      </w:r>
      <w:r>
        <w:rPr>
          <w:rFonts w:hint="eastAsia" w:ascii="宋体" w:hAnsi="宋体" w:cs="宋体"/>
          <w:color w:val="000000" w:themeColor="text1"/>
          <w:highlight w:val="none"/>
          <w:u w:val="none"/>
          <w:lang w:val="en-US" w:eastAsia="zh-CN"/>
          <w14:textFill>
            <w14:solidFill>
              <w14:schemeClr w14:val="tx1"/>
            </w14:solidFill>
          </w14:textFill>
        </w:rPr>
        <w:t>至</w:t>
      </w:r>
      <w:r>
        <w:rPr>
          <w:rFonts w:hint="eastAsia" w:ascii="宋体" w:hAnsi="宋体" w:cs="宋体"/>
          <w:color w:val="000000" w:themeColor="text1"/>
          <w:highlight w:val="none"/>
          <w:u w:val="none"/>
          <w14:textFill>
            <w14:solidFill>
              <w14:schemeClr w14:val="tx1"/>
            </w14:solidFill>
          </w14:textFill>
        </w:rPr>
        <w:t>全部合同结算价款。</w:t>
      </w:r>
      <w:r>
        <w:rPr>
          <w:rFonts w:hint="eastAsia" w:ascii="宋体" w:hAnsi="宋体" w:cs="宋体"/>
          <w:b w:val="0"/>
          <w:bCs w:val="0"/>
          <w:spacing w:val="-4"/>
          <w:highlight w:val="none"/>
          <w:u w:val="none"/>
        </w:rPr>
        <w:t>对于满足合同支付约定条件的，</w:t>
      </w:r>
      <w:r>
        <w:rPr>
          <w:rFonts w:hint="eastAsia" w:ascii="宋体" w:hAnsi="宋体" w:cs="宋体"/>
          <w:b w:val="0"/>
          <w:bCs w:val="0"/>
          <w:spacing w:val="-4"/>
          <w:highlight w:val="none"/>
          <w:u w:val="none"/>
          <w:lang w:val="en-US" w:eastAsia="zh-CN"/>
        </w:rPr>
        <w:t>成交供应商</w:t>
      </w:r>
      <w:r>
        <w:rPr>
          <w:rFonts w:hint="eastAsia" w:ascii="宋体" w:hAnsi="宋体" w:cs="宋体"/>
          <w:b w:val="0"/>
          <w:bCs w:val="0"/>
          <w:spacing w:val="-4"/>
          <w:highlight w:val="none"/>
          <w:u w:val="none"/>
        </w:rPr>
        <w:t>向采购人提供国家规定的 100%的税收发票及无条件按采购人要求提供费用结算所需的相关书面材料，采购人自收到发票后 7 个工作日内向</w:t>
      </w:r>
      <w:r>
        <w:rPr>
          <w:rFonts w:hint="eastAsia" w:ascii="宋体" w:hAnsi="宋体" w:cs="宋体"/>
          <w:b w:val="0"/>
          <w:bCs w:val="0"/>
          <w:spacing w:val="-4"/>
          <w:highlight w:val="none"/>
          <w:u w:val="none"/>
          <w:lang w:val="en-US" w:eastAsia="zh-CN"/>
        </w:rPr>
        <w:t>成交供应商</w:t>
      </w:r>
      <w:r>
        <w:rPr>
          <w:rFonts w:hint="eastAsia" w:ascii="宋体" w:hAnsi="宋体" w:cs="宋体"/>
          <w:b w:val="0"/>
          <w:bCs w:val="0"/>
          <w:spacing w:val="-4"/>
          <w:highlight w:val="none"/>
          <w:u w:val="none"/>
        </w:rPr>
        <w:t>支付</w:t>
      </w:r>
      <w:r>
        <w:rPr>
          <w:rFonts w:hint="eastAsia" w:ascii="宋体" w:hAnsi="宋体" w:cs="宋体"/>
          <w:b w:val="0"/>
          <w:bCs w:val="0"/>
          <w:spacing w:val="-4"/>
          <w:highlight w:val="none"/>
          <w:u w:val="none"/>
          <w:lang w:val="en-US" w:eastAsia="zh-CN"/>
        </w:rPr>
        <w:t>相关</w:t>
      </w:r>
      <w:r>
        <w:rPr>
          <w:rFonts w:hint="eastAsia" w:ascii="宋体" w:hAnsi="宋体" w:cs="宋体"/>
          <w:b w:val="0"/>
          <w:bCs w:val="0"/>
          <w:spacing w:val="-4"/>
          <w:highlight w:val="none"/>
          <w:u w:val="none"/>
        </w:rPr>
        <w:t>费</w:t>
      </w:r>
      <w:r>
        <w:rPr>
          <w:rFonts w:hint="eastAsia" w:ascii="宋体" w:hAnsi="宋体" w:cs="宋体"/>
          <w:b w:val="0"/>
          <w:bCs w:val="0"/>
          <w:spacing w:val="-4"/>
          <w:highlight w:val="none"/>
          <w:u w:val="none"/>
          <w:lang w:val="en-US" w:eastAsia="zh-CN"/>
        </w:rPr>
        <w:t>用。</w:t>
      </w:r>
    </w:p>
    <w:p w14:paraId="1FCF103E">
      <w:pPr>
        <w:spacing w:line="360" w:lineRule="auto"/>
        <w:rPr>
          <w:rFonts w:hint="eastAsia" w:ascii="宋体" w:hAnsi="宋体" w:eastAsia="宋体" w:cs="宋体"/>
          <w:highlight w:val="none"/>
          <w:u w:val="none"/>
          <w:lang w:eastAsia="zh-CN"/>
        </w:rPr>
      </w:pPr>
      <w:r>
        <w:rPr>
          <w:rFonts w:hint="eastAsia" w:ascii="宋体" w:hAnsi="宋体" w:cs="宋体"/>
          <w:highlight w:val="none"/>
          <w:u w:val="none"/>
          <w:lang w:val="en-US" w:eastAsia="zh-CN"/>
        </w:rPr>
        <w:t xml:space="preserve">    </w:t>
      </w:r>
      <w:r>
        <w:rPr>
          <w:rFonts w:hint="eastAsia" w:ascii="宋体" w:hAnsi="宋体" w:cs="宋体"/>
          <w:b/>
          <w:bCs/>
          <w:highlight w:val="none"/>
          <w:u w:val="none"/>
          <w:lang w:val="en-US" w:eastAsia="zh-CN"/>
        </w:rPr>
        <w:t>非中小微企业中标：</w:t>
      </w:r>
      <w:r>
        <w:rPr>
          <w:rFonts w:hint="eastAsia" w:ascii="宋体" w:hAnsi="宋体" w:cs="宋体"/>
          <w:color w:val="000000" w:themeColor="text1"/>
          <w:highlight w:val="none"/>
          <w:u w:val="none"/>
          <w14:textFill>
            <w14:solidFill>
              <w14:schemeClr w14:val="tx1"/>
            </w14:solidFill>
          </w14:textFill>
        </w:rPr>
        <w:t>待本项目保险协议签订完后一次性支付</w:t>
      </w:r>
      <w:r>
        <w:rPr>
          <w:rFonts w:hint="eastAsia" w:ascii="宋体" w:hAnsi="宋体" w:cs="宋体"/>
          <w:color w:val="000000" w:themeColor="text1"/>
          <w:highlight w:val="none"/>
          <w:u w:val="none"/>
          <w:lang w:val="en-US" w:eastAsia="zh-CN"/>
          <w14:textFill>
            <w14:solidFill>
              <w14:schemeClr w14:val="tx1"/>
            </w14:solidFill>
          </w14:textFill>
        </w:rPr>
        <w:t>至</w:t>
      </w:r>
      <w:r>
        <w:rPr>
          <w:rFonts w:hint="eastAsia" w:ascii="宋体" w:hAnsi="宋体" w:cs="宋体"/>
          <w:color w:val="000000" w:themeColor="text1"/>
          <w:highlight w:val="none"/>
          <w:u w:val="none"/>
          <w14:textFill>
            <w14:solidFill>
              <w14:schemeClr w14:val="tx1"/>
            </w14:solidFill>
          </w14:textFill>
        </w:rPr>
        <w:t>全部合同结算价款。</w:t>
      </w:r>
      <w:r>
        <w:rPr>
          <w:rFonts w:hint="eastAsia" w:ascii="宋体" w:hAnsi="宋体" w:cs="宋体"/>
          <w:b w:val="0"/>
          <w:bCs w:val="0"/>
          <w:spacing w:val="-4"/>
          <w:highlight w:val="none"/>
          <w:u w:val="none"/>
        </w:rPr>
        <w:t>对于满足合同支付约定条件的，</w:t>
      </w:r>
      <w:r>
        <w:rPr>
          <w:rFonts w:hint="eastAsia" w:ascii="宋体" w:hAnsi="宋体" w:cs="宋体"/>
          <w:b w:val="0"/>
          <w:bCs w:val="0"/>
          <w:spacing w:val="-4"/>
          <w:highlight w:val="none"/>
          <w:u w:val="none"/>
          <w:lang w:val="en-US" w:eastAsia="zh-CN"/>
        </w:rPr>
        <w:t>成交供应商</w:t>
      </w:r>
      <w:r>
        <w:rPr>
          <w:rFonts w:hint="eastAsia" w:ascii="宋体" w:hAnsi="宋体" w:cs="宋体"/>
          <w:b w:val="0"/>
          <w:bCs w:val="0"/>
          <w:spacing w:val="-4"/>
          <w:highlight w:val="none"/>
          <w:u w:val="none"/>
        </w:rPr>
        <w:t>向采购人提供国家规定的100%的税收发票及无条件按采购人要求提供费用结算所需的相关书面材料，采购人自收到发票后 7 个工作日内向</w:t>
      </w:r>
      <w:r>
        <w:rPr>
          <w:rFonts w:hint="eastAsia" w:ascii="宋体" w:hAnsi="宋体" w:cs="宋体"/>
          <w:b w:val="0"/>
          <w:bCs w:val="0"/>
          <w:spacing w:val="-4"/>
          <w:highlight w:val="none"/>
          <w:u w:val="none"/>
          <w:lang w:val="en-US" w:eastAsia="zh-CN"/>
        </w:rPr>
        <w:t>成交供应商</w:t>
      </w:r>
      <w:r>
        <w:rPr>
          <w:rFonts w:hint="eastAsia" w:ascii="宋体" w:hAnsi="宋体" w:cs="宋体"/>
          <w:b w:val="0"/>
          <w:bCs w:val="0"/>
          <w:spacing w:val="-4"/>
          <w:highlight w:val="none"/>
          <w:u w:val="none"/>
        </w:rPr>
        <w:t>支付</w:t>
      </w:r>
      <w:r>
        <w:rPr>
          <w:rFonts w:hint="eastAsia" w:ascii="宋体" w:hAnsi="宋体" w:cs="宋体"/>
          <w:b w:val="0"/>
          <w:bCs w:val="0"/>
          <w:spacing w:val="-4"/>
          <w:highlight w:val="none"/>
          <w:u w:val="none"/>
          <w:lang w:val="en-US" w:eastAsia="zh-CN"/>
        </w:rPr>
        <w:t>相关</w:t>
      </w:r>
      <w:r>
        <w:rPr>
          <w:rFonts w:hint="eastAsia" w:ascii="宋体" w:hAnsi="宋体" w:cs="宋体"/>
          <w:b w:val="0"/>
          <w:bCs w:val="0"/>
          <w:spacing w:val="-4"/>
          <w:highlight w:val="none"/>
          <w:u w:val="none"/>
        </w:rPr>
        <w:t>费</w:t>
      </w:r>
      <w:r>
        <w:rPr>
          <w:rFonts w:hint="eastAsia" w:ascii="宋体" w:hAnsi="宋体" w:cs="宋体"/>
          <w:b w:val="0"/>
          <w:bCs w:val="0"/>
          <w:spacing w:val="-4"/>
          <w:highlight w:val="none"/>
          <w:u w:val="none"/>
          <w:lang w:val="en-US" w:eastAsia="zh-CN"/>
        </w:rPr>
        <w:t>用。</w:t>
      </w:r>
    </w:p>
    <w:p w14:paraId="613DC77E">
      <w:pPr>
        <w:pStyle w:val="3"/>
        <w:keepNext w:val="0"/>
        <w:keepLines w:val="0"/>
        <w:pageBreakBefore/>
        <w:spacing w:before="312" w:beforeLines="100" w:after="312" w:afterLines="100" w:line="240" w:lineRule="auto"/>
        <w:jc w:val="center"/>
        <w:rPr>
          <w:rFonts w:hint="default" w:hAnsi="宋体" w:cs="宋体"/>
          <w:b w:val="0"/>
          <w:sz w:val="28"/>
          <w:szCs w:val="36"/>
          <w:highlight w:val="none"/>
        </w:rPr>
      </w:pPr>
      <w:bookmarkStart w:id="333" w:name="_Toc5321"/>
      <w:r>
        <w:rPr>
          <w:rFonts w:hAnsi="宋体" w:cs="宋体"/>
          <w:sz w:val="28"/>
          <w:szCs w:val="36"/>
          <w:highlight w:val="none"/>
        </w:rPr>
        <w:t>第四部分   合同条款</w:t>
      </w:r>
      <w:bookmarkEnd w:id="333"/>
    </w:p>
    <w:p w14:paraId="1C3F862D">
      <w:pPr>
        <w:pStyle w:val="14"/>
        <w:snapToGrid w:val="0"/>
        <w:spacing w:line="460" w:lineRule="atLeast"/>
        <w:rPr>
          <w:bCs/>
          <w:sz w:val="22"/>
          <w:szCs w:val="22"/>
        </w:rPr>
      </w:pPr>
      <w:r>
        <w:rPr>
          <w:rFonts w:hint="eastAsia"/>
          <w:bCs/>
          <w:sz w:val="22"/>
          <w:szCs w:val="22"/>
        </w:rPr>
        <w:t>采购人：                    （甲方）</w:t>
      </w:r>
    </w:p>
    <w:p w14:paraId="057B0AB5">
      <w:pPr>
        <w:pStyle w:val="14"/>
        <w:snapToGrid w:val="0"/>
        <w:spacing w:line="460" w:lineRule="atLeast"/>
        <w:rPr>
          <w:bCs/>
          <w:sz w:val="22"/>
          <w:szCs w:val="22"/>
        </w:rPr>
      </w:pPr>
      <w:r>
        <w:rPr>
          <w:rFonts w:hint="eastAsia"/>
          <w:bCs/>
          <w:sz w:val="22"/>
          <w:szCs w:val="22"/>
        </w:rPr>
        <w:t>成交供应商：                （乙方）</w:t>
      </w:r>
    </w:p>
    <w:p w14:paraId="19332573">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第一条、承保范围</w:t>
      </w:r>
    </w:p>
    <w:p w14:paraId="1EB115C3">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人员名单由采购人提供,合计        人。</w:t>
      </w:r>
    </w:p>
    <w:p w14:paraId="77EEB3FF">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第二条、投保手续和保险费计算</w:t>
      </w:r>
    </w:p>
    <w:p w14:paraId="7D329952">
      <w:pPr>
        <w:autoSpaceDE w:val="0"/>
        <w:autoSpaceDN w:val="0"/>
        <w:adjustRightInd w:val="0"/>
        <w:snapToGrid w:val="0"/>
        <w:spacing w:line="460" w:lineRule="atLeast"/>
        <w:ind w:firstLine="440" w:firstLineChars="200"/>
        <w:textAlignment w:val="bottom"/>
        <w:rPr>
          <w:rFonts w:ascii="宋体"/>
          <w:bCs/>
          <w:sz w:val="22"/>
          <w:szCs w:val="22"/>
        </w:rPr>
      </w:pPr>
      <w:r>
        <w:rPr>
          <w:rFonts w:hint="eastAsia" w:ascii="宋体"/>
          <w:bCs/>
          <w:sz w:val="22"/>
          <w:szCs w:val="22"/>
        </w:rPr>
        <w:t>1、乙方应根据投保方的通知和要求在人身意外伤害保险险种范围内确定保险险别并上门签订保单（必保险种）。</w:t>
      </w:r>
    </w:p>
    <w:p w14:paraId="2BDC5363">
      <w:pPr>
        <w:autoSpaceDE w:val="0"/>
        <w:autoSpaceDN w:val="0"/>
        <w:adjustRightInd w:val="0"/>
        <w:snapToGrid w:val="0"/>
        <w:spacing w:line="460" w:lineRule="atLeast"/>
        <w:ind w:firstLine="440" w:firstLineChars="200"/>
        <w:textAlignment w:val="bottom"/>
        <w:rPr>
          <w:rFonts w:ascii="宋体"/>
          <w:bCs/>
          <w:sz w:val="22"/>
          <w:szCs w:val="22"/>
        </w:rPr>
      </w:pPr>
      <w:r>
        <w:rPr>
          <w:rFonts w:hint="eastAsia" w:ascii="宋体"/>
          <w:bCs/>
          <w:sz w:val="22"/>
          <w:szCs w:val="22"/>
        </w:rPr>
        <w:t>2、投保方如需增加其他附加险种，乙方应按承诺同时办理。</w:t>
      </w:r>
    </w:p>
    <w:p w14:paraId="756DC52F">
      <w:pPr>
        <w:autoSpaceDE w:val="0"/>
        <w:autoSpaceDN w:val="0"/>
        <w:adjustRightInd w:val="0"/>
        <w:snapToGrid w:val="0"/>
        <w:spacing w:line="460" w:lineRule="atLeast"/>
        <w:ind w:firstLine="440" w:firstLineChars="200"/>
        <w:textAlignment w:val="bottom"/>
        <w:rPr>
          <w:rFonts w:ascii="宋体"/>
          <w:bCs/>
          <w:sz w:val="22"/>
          <w:szCs w:val="22"/>
        </w:rPr>
      </w:pPr>
      <w:r>
        <w:rPr>
          <w:rFonts w:hint="eastAsia" w:ascii="宋体"/>
          <w:bCs/>
          <w:sz w:val="22"/>
          <w:szCs w:val="22"/>
        </w:rPr>
        <w:t>3、承保范围内的所保</w:t>
      </w:r>
      <w:r>
        <w:rPr>
          <w:rFonts w:hint="eastAsia" w:ascii="宋体"/>
          <w:bCs/>
          <w:sz w:val="22"/>
          <w:szCs w:val="22"/>
          <w:lang w:val="en-US" w:eastAsia="zh-CN"/>
        </w:rPr>
        <w:t>人</w:t>
      </w:r>
      <w:r>
        <w:rPr>
          <w:rFonts w:hint="eastAsia" w:ascii="宋体" w:hAnsi="宋体" w:cs="Arial"/>
          <w:color w:val="000000"/>
          <w:sz w:val="22"/>
          <w:szCs w:val="22"/>
        </w:rPr>
        <w:t>员身份以</w:t>
      </w:r>
      <w:r>
        <w:rPr>
          <w:rFonts w:hint="eastAsia" w:ascii="宋体" w:hAnsi="宋体"/>
          <w:color w:val="000000"/>
          <w:sz w:val="22"/>
          <w:szCs w:val="22"/>
          <w:lang w:val="en-US" w:eastAsia="zh-CN"/>
        </w:rPr>
        <w:t>瑞安市</w:t>
      </w:r>
      <w:r>
        <w:rPr>
          <w:rFonts w:hint="eastAsia" w:ascii="宋体" w:hAnsi="宋体"/>
          <w:color w:val="000000"/>
          <w:sz w:val="22"/>
          <w:szCs w:val="22"/>
        </w:rPr>
        <w:t>应急管理局</w:t>
      </w:r>
      <w:r>
        <w:rPr>
          <w:rFonts w:hint="eastAsia" w:ascii="宋体" w:hAnsi="宋体" w:cs="Arial"/>
          <w:color w:val="000000"/>
          <w:sz w:val="22"/>
          <w:szCs w:val="22"/>
        </w:rPr>
        <w:t>确认为准</w:t>
      </w:r>
      <w:r>
        <w:rPr>
          <w:rFonts w:hint="eastAsia" w:ascii="宋体"/>
          <w:bCs/>
          <w:sz w:val="22"/>
          <w:szCs w:val="22"/>
        </w:rPr>
        <w:t>。</w:t>
      </w:r>
    </w:p>
    <w:p w14:paraId="2D968B04">
      <w:pPr>
        <w:autoSpaceDE w:val="0"/>
        <w:autoSpaceDN w:val="0"/>
        <w:adjustRightInd w:val="0"/>
        <w:snapToGrid w:val="0"/>
        <w:spacing w:line="460" w:lineRule="atLeast"/>
        <w:ind w:firstLine="440" w:firstLineChars="200"/>
        <w:textAlignment w:val="bottom"/>
        <w:rPr>
          <w:rFonts w:ascii="宋体"/>
          <w:bCs/>
          <w:sz w:val="22"/>
          <w:szCs w:val="22"/>
        </w:rPr>
      </w:pPr>
      <w:r>
        <w:rPr>
          <w:rFonts w:hint="eastAsia" w:ascii="宋体"/>
          <w:bCs/>
          <w:sz w:val="22"/>
          <w:szCs w:val="22"/>
        </w:rPr>
        <w:t xml:space="preserve">4、承保保费为： </w:t>
      </w:r>
      <w:r>
        <w:rPr>
          <w:rFonts w:ascii="宋体"/>
          <w:bCs/>
          <w:sz w:val="22"/>
          <w:szCs w:val="22"/>
          <w:u w:val="single"/>
        </w:rPr>
        <w:t xml:space="preserve">      </w:t>
      </w:r>
      <w:r>
        <w:rPr>
          <w:rFonts w:hint="eastAsia" w:ascii="宋体"/>
          <w:bCs/>
          <w:sz w:val="22"/>
          <w:szCs w:val="22"/>
        </w:rPr>
        <w:t>元</w:t>
      </w:r>
      <w:r>
        <w:rPr>
          <w:rFonts w:ascii="宋体"/>
          <w:bCs/>
          <w:sz w:val="22"/>
          <w:szCs w:val="22"/>
        </w:rPr>
        <w:t>/</w:t>
      </w:r>
      <w:r>
        <w:rPr>
          <w:rFonts w:hint="eastAsia" w:ascii="宋体"/>
          <w:bCs/>
          <w:sz w:val="22"/>
          <w:szCs w:val="22"/>
        </w:rPr>
        <w:t>人</w:t>
      </w:r>
      <w:r>
        <w:rPr>
          <w:rFonts w:ascii="宋体"/>
          <w:bCs/>
          <w:sz w:val="22"/>
          <w:szCs w:val="22"/>
        </w:rPr>
        <w:t>/</w:t>
      </w:r>
      <w:r>
        <w:rPr>
          <w:rFonts w:hint="eastAsia" w:ascii="宋体"/>
          <w:bCs/>
          <w:sz w:val="22"/>
          <w:szCs w:val="22"/>
        </w:rPr>
        <w:t>年；合计费用为（人民币</w:t>
      </w:r>
      <w:r>
        <w:rPr>
          <w:rFonts w:ascii="宋体"/>
          <w:bCs/>
          <w:sz w:val="22"/>
          <w:szCs w:val="22"/>
          <w:u w:val="single"/>
        </w:rPr>
        <w:t xml:space="preserve">      </w:t>
      </w:r>
      <w:r>
        <w:rPr>
          <w:rFonts w:hint="eastAsia" w:ascii="宋体"/>
          <w:bCs/>
          <w:sz w:val="22"/>
          <w:szCs w:val="22"/>
        </w:rPr>
        <w:t>元整）</w:t>
      </w:r>
      <w:r>
        <w:rPr>
          <w:rFonts w:hint="eastAsia" w:ascii="宋体"/>
          <w:bCs/>
          <w:sz w:val="22"/>
          <w:szCs w:val="22"/>
          <w:u w:val="single"/>
        </w:rPr>
        <w:t xml:space="preserve"> </w:t>
      </w:r>
      <w:r>
        <w:rPr>
          <w:rFonts w:ascii="宋体"/>
          <w:bCs/>
          <w:sz w:val="22"/>
          <w:szCs w:val="22"/>
          <w:u w:val="single"/>
        </w:rPr>
        <w:t xml:space="preserve">     </w:t>
      </w:r>
      <w:r>
        <w:rPr>
          <w:rFonts w:hint="eastAsia" w:ascii="宋体"/>
          <w:bCs/>
          <w:sz w:val="22"/>
          <w:szCs w:val="22"/>
        </w:rPr>
        <w:t>元整。</w:t>
      </w:r>
    </w:p>
    <w:p w14:paraId="74195059">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5、当国家保险监管部门批准调整人身意外伤害保险条款、费率及调整系数时，乙方应将调整依据和方案及时书面通知甲方。</w:t>
      </w:r>
    </w:p>
    <w:p w14:paraId="1EDA6951">
      <w:pPr>
        <w:spacing w:line="460" w:lineRule="atLeast"/>
        <w:rPr>
          <w:rFonts w:ascii="宋体"/>
          <w:bCs/>
          <w:sz w:val="22"/>
          <w:szCs w:val="22"/>
        </w:rPr>
      </w:pPr>
      <w:r>
        <w:rPr>
          <w:rFonts w:hint="eastAsia" w:ascii="宋体"/>
          <w:bCs/>
          <w:sz w:val="22"/>
          <w:szCs w:val="22"/>
        </w:rPr>
        <w:t>第三条、保险责任：</w:t>
      </w:r>
    </w:p>
    <w:p w14:paraId="517A0C1A">
      <w:pPr>
        <w:spacing w:line="460" w:lineRule="atLeast"/>
        <w:ind w:firstLine="440" w:firstLineChars="200"/>
        <w:rPr>
          <w:rFonts w:ascii="宋体"/>
          <w:bCs/>
          <w:sz w:val="22"/>
          <w:szCs w:val="22"/>
        </w:rPr>
      </w:pPr>
      <w:r>
        <w:rPr>
          <w:rFonts w:hint="eastAsia" w:ascii="宋体"/>
          <w:bCs/>
          <w:sz w:val="22"/>
          <w:szCs w:val="22"/>
        </w:rPr>
        <w:t>在保险期间内，被保险人因遭受意外伤害而致身故、残疾及支出医疗费用的，成交供应商依照下列约定给付保险金：</w:t>
      </w:r>
    </w:p>
    <w:tbl>
      <w:tblPr>
        <w:tblStyle w:val="24"/>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0"/>
        <w:gridCol w:w="1116"/>
        <w:gridCol w:w="6947"/>
      </w:tblGrid>
      <w:tr w14:paraId="30BEF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2996" w:type="dxa"/>
            <w:gridSpan w:val="2"/>
            <w:tcBorders>
              <w:top w:val="single" w:color="auto" w:sz="4" w:space="0"/>
              <w:left w:val="single" w:color="auto" w:sz="4" w:space="0"/>
              <w:bottom w:val="single" w:color="auto" w:sz="4" w:space="0"/>
              <w:right w:val="single" w:color="auto" w:sz="4" w:space="0"/>
            </w:tcBorders>
            <w:noWrap w:val="0"/>
            <w:vAlign w:val="center"/>
          </w:tcPr>
          <w:p w14:paraId="7555EFE4">
            <w:pPr>
              <w:snapToGrid w:val="0"/>
              <w:spacing w:before="120"/>
              <w:jc w:val="center"/>
              <w:textAlignment w:val="bottom"/>
              <w:rPr>
                <w:rFonts w:hint="eastAsia" w:ascii="宋体"/>
                <w:sz w:val="22"/>
              </w:rPr>
            </w:pPr>
            <w:r>
              <w:rPr>
                <w:rFonts w:hint="eastAsia" w:ascii="宋体"/>
                <w:b/>
                <w:sz w:val="22"/>
                <w:szCs w:val="22"/>
              </w:rPr>
              <w:t>保险责任</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0EA487EE">
            <w:pPr>
              <w:snapToGrid w:val="0"/>
              <w:spacing w:before="120"/>
              <w:jc w:val="center"/>
              <w:textAlignment w:val="bottom"/>
              <w:rPr>
                <w:rFonts w:hint="eastAsia" w:ascii="宋体"/>
                <w:sz w:val="22"/>
              </w:rPr>
            </w:pPr>
            <w:r>
              <w:rPr>
                <w:rFonts w:hint="eastAsia" w:ascii="宋体"/>
                <w:b/>
                <w:sz w:val="22"/>
                <w:szCs w:val="22"/>
              </w:rPr>
              <w:t>责任描述</w:t>
            </w:r>
          </w:p>
        </w:tc>
      </w:tr>
      <w:tr w14:paraId="0F737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1F055258">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rPr>
              <w:t>1）意外身故保障</w:t>
            </w:r>
          </w:p>
        </w:tc>
        <w:tc>
          <w:tcPr>
            <w:tcW w:w="1116" w:type="dxa"/>
            <w:vMerge w:val="restart"/>
            <w:tcBorders>
              <w:top w:val="single" w:color="auto" w:sz="4" w:space="0"/>
              <w:left w:val="single" w:color="auto" w:sz="4" w:space="0"/>
              <w:right w:val="single" w:color="auto" w:sz="4" w:space="0"/>
            </w:tcBorders>
            <w:noWrap w:val="0"/>
            <w:vAlign w:val="center"/>
          </w:tcPr>
          <w:p w14:paraId="6B94C25E">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0万元</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74DE6BE2">
            <w:pPr>
              <w:snapToGrid w:val="0"/>
              <w:spacing w:before="120" w:line="360" w:lineRule="auto"/>
              <w:textAlignment w:val="bottom"/>
              <w:rPr>
                <w:rFonts w:hint="eastAsia" w:ascii="宋体"/>
                <w:sz w:val="22"/>
              </w:rPr>
            </w:pPr>
            <w:r>
              <w:rPr>
                <w:rFonts w:hint="eastAsia" w:ascii="宋体" w:hAnsi="宋体" w:eastAsia="宋体" w:cs="宋体"/>
                <w:b w:val="0"/>
                <w:bCs/>
                <w:color w:val="auto"/>
                <w:sz w:val="21"/>
                <w:szCs w:val="21"/>
              </w:rPr>
              <w:t>在保险期间，被保险人因遭受一切意外伤害事故，并自事故发生之日起一百八十日内身故的，保险公司按其保险金额给付“意外身故保险金”1</w:t>
            </w:r>
            <w:r>
              <w:rPr>
                <w:rFonts w:hint="eastAsia" w:ascii="宋体" w:hAnsi="宋体" w:eastAsia="宋体" w:cs="宋体"/>
                <w:b w:val="0"/>
                <w:bCs/>
                <w:color w:val="auto"/>
                <w:sz w:val="21"/>
                <w:szCs w:val="21"/>
                <w:lang w:val="en-US" w:eastAsia="zh-CN"/>
              </w:rPr>
              <w:t>0</w:t>
            </w:r>
            <w:r>
              <w:rPr>
                <w:rFonts w:hint="eastAsia" w:ascii="宋体" w:hAnsi="宋体" w:eastAsia="宋体" w:cs="宋体"/>
                <w:b w:val="0"/>
                <w:bCs/>
                <w:color w:val="auto"/>
                <w:sz w:val="21"/>
                <w:szCs w:val="21"/>
              </w:rPr>
              <w:t>0万元，对该被保险人保险责任终止。</w:t>
            </w:r>
          </w:p>
        </w:tc>
      </w:tr>
      <w:tr w14:paraId="140B3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4B5512E9">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rPr>
              <w:t>2）意外残疾保障</w:t>
            </w:r>
          </w:p>
        </w:tc>
        <w:tc>
          <w:tcPr>
            <w:tcW w:w="1116" w:type="dxa"/>
            <w:vMerge w:val="continue"/>
            <w:tcBorders>
              <w:left w:val="single" w:color="auto" w:sz="4" w:space="0"/>
              <w:bottom w:val="single" w:color="auto" w:sz="4" w:space="0"/>
              <w:right w:val="single" w:color="auto" w:sz="4" w:space="0"/>
            </w:tcBorders>
            <w:noWrap w:val="0"/>
            <w:vAlign w:val="center"/>
          </w:tcPr>
          <w:p w14:paraId="41E7A8D1">
            <w:pPr>
              <w:snapToGrid w:val="0"/>
              <w:spacing w:before="120"/>
              <w:textAlignment w:val="bottom"/>
              <w:rPr>
                <w:rFonts w:hint="eastAsia" w:ascii="宋体"/>
                <w:sz w:val="22"/>
              </w:rPr>
            </w:pPr>
          </w:p>
        </w:tc>
        <w:tc>
          <w:tcPr>
            <w:tcW w:w="6947" w:type="dxa"/>
            <w:tcBorders>
              <w:top w:val="single" w:color="auto" w:sz="4" w:space="0"/>
              <w:left w:val="single" w:color="auto" w:sz="4" w:space="0"/>
              <w:bottom w:val="single" w:color="auto" w:sz="4" w:space="0"/>
              <w:right w:val="single" w:color="auto" w:sz="4" w:space="0"/>
            </w:tcBorders>
            <w:noWrap w:val="0"/>
            <w:vAlign w:val="center"/>
          </w:tcPr>
          <w:p w14:paraId="5750B85A">
            <w:pPr>
              <w:snapToGrid w:val="0"/>
              <w:spacing w:before="120" w:line="360" w:lineRule="auto"/>
              <w:textAlignment w:val="bottom"/>
              <w:rPr>
                <w:rFonts w:hint="eastAsia" w:ascii="宋体"/>
                <w:sz w:val="22"/>
              </w:rPr>
            </w:pPr>
            <w:r>
              <w:rPr>
                <w:rFonts w:hint="eastAsia" w:ascii="宋体" w:hAnsi="宋体" w:eastAsia="宋体" w:cs="宋体"/>
                <w:b w:val="0"/>
                <w:bCs/>
                <w:color w:val="auto"/>
                <w:sz w:val="21"/>
                <w:szCs w:val="21"/>
              </w:rPr>
              <w:t>在保险期间，被保险人因遭受一切意外伤害事故，并自事故发生之日起一百八十日内造成本招标文件所附《人身保险伤残评定标准》（中国保险行业协会、中国法医学会联合发布）所列残疾程度之一者，保险公司按该标准所列比例乘以其保险金额给付“意外残疾保险金”。如治疗仍未结束的，按一百八十日的身体情况进行残疾鉴定，并据此给付残疾保险金。</w:t>
            </w:r>
          </w:p>
        </w:tc>
      </w:tr>
      <w:tr w14:paraId="73990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41131D8C">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rPr>
              <w:t>3）附加意外伤害医疗保障</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EFEC488">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lang w:val="en-US" w:eastAsia="zh-CN"/>
              </w:rPr>
              <w:t>20</w:t>
            </w:r>
            <w:r>
              <w:rPr>
                <w:rFonts w:hint="eastAsia" w:ascii="宋体" w:hAnsi="宋体" w:eastAsia="宋体" w:cs="宋体"/>
                <w:b w:val="0"/>
                <w:bCs/>
                <w:color w:val="auto"/>
                <w:sz w:val="21"/>
                <w:szCs w:val="21"/>
              </w:rPr>
              <w:t>万元</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0E106A65">
            <w:pPr>
              <w:snapToGrid w:val="0"/>
              <w:spacing w:before="120" w:line="360" w:lineRule="auto"/>
              <w:textAlignment w:val="bottom"/>
              <w:rPr>
                <w:rFonts w:hint="eastAsia" w:ascii="宋体"/>
                <w:sz w:val="22"/>
              </w:rPr>
            </w:pPr>
            <w:r>
              <w:rPr>
                <w:rFonts w:hint="eastAsia" w:ascii="宋体" w:hAnsi="宋体" w:eastAsia="宋体" w:cs="宋体"/>
                <w:b w:val="0"/>
                <w:bCs/>
                <w:color w:val="auto"/>
                <w:sz w:val="21"/>
                <w:szCs w:val="21"/>
              </w:rPr>
              <w:t>在保险期间，被保险人因遭受一切意外伤害事故并在医院进行治疗，保险公司就其事故发生之日起一百八十日内实际支出的合理医疗费用按100%给付意外伤害医疗保险金</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无免赔</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rPr>
              <w:t>。条款中规定的二甲以上医院放宽至社保、医保、新农村认可的定点医疗机构（不包含药店）</w:t>
            </w:r>
          </w:p>
        </w:tc>
      </w:tr>
      <w:tr w14:paraId="65A5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7CD47751">
            <w:pPr>
              <w:snapToGrid w:val="0"/>
              <w:spacing w:before="120"/>
              <w:jc w:val="center"/>
              <w:textAlignment w:val="bottom"/>
              <w:rPr>
                <w:rFonts w:hint="eastAsia" w:ascii="宋体"/>
                <w:sz w:val="22"/>
              </w:rPr>
            </w:pPr>
            <w:r>
              <w:rPr>
                <w:rFonts w:hint="eastAsia" w:ascii="宋体" w:hAnsi="宋体" w:eastAsia="宋体" w:cs="宋体"/>
                <w:b w:val="0"/>
                <w:bCs/>
                <w:color w:val="auto"/>
                <w:sz w:val="21"/>
                <w:szCs w:val="21"/>
              </w:rPr>
              <w:t>4）附加意外伤害医疗住院津贴</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A015115">
            <w:pPr>
              <w:snapToGrid w:val="0"/>
              <w:spacing w:before="120"/>
              <w:textAlignment w:val="bottom"/>
              <w:rPr>
                <w:rFonts w:hint="eastAsia" w:ascii="宋体"/>
                <w:sz w:val="22"/>
              </w:rPr>
            </w:pPr>
            <w:r>
              <w:rPr>
                <w:rFonts w:hint="eastAsia" w:ascii="宋体" w:hAnsi="宋体" w:eastAsia="宋体" w:cs="宋体"/>
                <w:b w:val="0"/>
                <w:bCs/>
                <w:color w:val="auto"/>
                <w:sz w:val="21"/>
                <w:szCs w:val="21"/>
                <w:lang w:val="en-US" w:eastAsia="zh-CN"/>
              </w:rPr>
              <w:t>150元/天</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5F712002">
            <w:pPr>
              <w:snapToGrid w:val="0"/>
              <w:spacing w:before="120" w:line="360" w:lineRule="auto"/>
              <w:textAlignment w:val="bottom"/>
              <w:rPr>
                <w:rFonts w:hint="eastAsia" w:ascii="宋体"/>
                <w:sz w:val="22"/>
              </w:rPr>
            </w:pPr>
            <w:r>
              <w:rPr>
                <w:rFonts w:hint="eastAsia" w:ascii="宋体" w:hAnsi="宋体" w:eastAsia="宋体" w:cs="宋体"/>
                <w:b w:val="0"/>
                <w:bCs/>
                <w:color w:val="auto"/>
                <w:sz w:val="21"/>
                <w:szCs w:val="21"/>
              </w:rPr>
              <w:t>在保险期间，被保险人因遭受一切意外伤害事故并在医院进行治疗，保险公司按照被保险人的合理住院天数，按每天</w:t>
            </w:r>
            <w:r>
              <w:rPr>
                <w:rFonts w:hint="eastAsia" w:ascii="宋体" w:hAnsi="宋体" w:eastAsia="宋体" w:cs="宋体"/>
                <w:b w:val="0"/>
                <w:bCs/>
                <w:color w:val="auto"/>
                <w:sz w:val="21"/>
                <w:szCs w:val="21"/>
                <w:lang w:val="en-US" w:eastAsia="zh-CN"/>
              </w:rPr>
              <w:t>150</w:t>
            </w:r>
            <w:r>
              <w:rPr>
                <w:rFonts w:hint="eastAsia" w:ascii="宋体" w:hAnsi="宋体" w:eastAsia="宋体" w:cs="宋体"/>
                <w:b w:val="0"/>
                <w:bCs/>
                <w:color w:val="auto"/>
                <w:sz w:val="21"/>
                <w:szCs w:val="21"/>
              </w:rPr>
              <w:t>元人民币给付“意外伤害住院津贴保险金”。每一保险年度内对同一被保险人一次或多次累计给付“意外伤害住院津贴保险金”天数以180天为限。</w:t>
            </w:r>
            <w:r>
              <w:rPr>
                <w:rFonts w:hint="eastAsia"/>
                <w:highlight w:val="none"/>
                <w:lang w:val="en-US" w:eastAsia="zh-CN"/>
              </w:rPr>
              <w:t>（免赔0日，每次最高给付180）</w:t>
            </w:r>
            <w:r>
              <w:rPr>
                <w:rFonts w:hint="eastAsia" w:ascii="宋体" w:hAnsi="宋体" w:eastAsia="宋体" w:cs="宋体"/>
                <w:b w:val="0"/>
                <w:bCs/>
                <w:color w:val="auto"/>
                <w:sz w:val="21"/>
                <w:szCs w:val="21"/>
              </w:rPr>
              <w:t xml:space="preserve">（特殊情况下，经采购单位确认后，中标单位应该提前支付该款项）    </w:t>
            </w:r>
          </w:p>
        </w:tc>
      </w:tr>
      <w:tr w14:paraId="107B2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jc w:val="center"/>
        </w:trPr>
        <w:tc>
          <w:tcPr>
            <w:tcW w:w="1880" w:type="dxa"/>
            <w:tcBorders>
              <w:top w:val="single" w:color="auto" w:sz="4" w:space="0"/>
              <w:left w:val="single" w:color="auto" w:sz="4" w:space="0"/>
              <w:bottom w:val="single" w:color="auto" w:sz="4" w:space="0"/>
              <w:right w:val="single" w:color="auto" w:sz="4" w:space="0"/>
            </w:tcBorders>
            <w:noWrap w:val="0"/>
            <w:vAlign w:val="center"/>
          </w:tcPr>
          <w:p w14:paraId="7B79BA3F">
            <w:pPr>
              <w:bidi w:val="0"/>
              <w:spacing w:line="360" w:lineRule="auto"/>
              <w:jc w:val="center"/>
              <w:rPr>
                <w:rFonts w:hint="eastAsia" w:ascii="Calibri" w:hAnsi="Calibri" w:eastAsia="宋体" w:cs="Times New Roman"/>
                <w:kern w:val="2"/>
                <w:sz w:val="21"/>
                <w:lang w:val="en-US" w:eastAsia="zh-CN" w:bidi="ar-SA"/>
              </w:rPr>
            </w:pPr>
            <w:r>
              <w:rPr>
                <w:rFonts w:hint="eastAsia"/>
                <w:lang w:val="en-US" w:eastAsia="zh-CN"/>
              </w:rPr>
              <w:t>5</w:t>
            </w:r>
            <w:r>
              <w:rPr>
                <w:rFonts w:hint="eastAsia"/>
              </w:rPr>
              <w:t>）</w:t>
            </w:r>
            <w:r>
              <w:rPr>
                <w:rFonts w:hint="eastAsia"/>
                <w:lang w:val="en-US" w:eastAsia="zh-CN"/>
              </w:rPr>
              <w:t>特别约定</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B8C2B0C">
            <w:pPr>
              <w:bidi w:val="0"/>
              <w:spacing w:line="360" w:lineRule="auto"/>
              <w:jc w:val="center"/>
              <w:rPr>
                <w:rFonts w:hint="eastAsia" w:ascii="Calibri" w:hAnsi="Calibri" w:eastAsia="宋体" w:cs="Times New Roman"/>
                <w:kern w:val="2"/>
                <w:sz w:val="21"/>
                <w:lang w:val="en-US" w:eastAsia="zh-CN" w:bidi="ar-SA"/>
              </w:rPr>
            </w:pPr>
            <w:r>
              <w:rPr>
                <w:rFonts w:hint="eastAsia"/>
                <w:lang w:val="en-US" w:eastAsia="zh-CN"/>
              </w:rPr>
              <w:t>赔偿责任范围</w:t>
            </w:r>
          </w:p>
        </w:tc>
        <w:tc>
          <w:tcPr>
            <w:tcW w:w="6947" w:type="dxa"/>
            <w:tcBorders>
              <w:top w:val="single" w:color="auto" w:sz="4" w:space="0"/>
              <w:left w:val="single" w:color="auto" w:sz="4" w:space="0"/>
              <w:bottom w:val="single" w:color="auto" w:sz="4" w:space="0"/>
              <w:right w:val="single" w:color="auto" w:sz="4" w:space="0"/>
            </w:tcBorders>
            <w:noWrap w:val="0"/>
            <w:vAlign w:val="center"/>
          </w:tcPr>
          <w:p w14:paraId="2960D03B">
            <w:pPr>
              <w:bidi w:val="0"/>
              <w:spacing w:line="360" w:lineRule="auto"/>
              <w:rPr>
                <w:rFonts w:hint="eastAsia"/>
                <w:lang w:val="en-US" w:eastAsia="zh-CN"/>
              </w:rPr>
            </w:pPr>
            <w:r>
              <w:rPr>
                <w:rFonts w:hint="eastAsia"/>
                <w:lang w:val="en-US" w:eastAsia="zh-CN"/>
              </w:rPr>
              <w:t>① 瑞安市自然灾害应急救援大队：指上班工作期间及参加各类应急救援期间（包含去往救援目的地与救援结束后途中）；</w:t>
            </w:r>
          </w:p>
          <w:p w14:paraId="5129DB47">
            <w:pPr>
              <w:bidi w:val="0"/>
              <w:spacing w:line="360" w:lineRule="auto"/>
              <w:rPr>
                <w:rFonts w:hint="eastAsia" w:ascii="Calibri" w:hAnsi="Calibri" w:eastAsia="宋体" w:cs="Times New Roman"/>
                <w:kern w:val="2"/>
                <w:sz w:val="21"/>
                <w:lang w:val="en-US" w:eastAsia="zh-CN" w:bidi="ar-SA"/>
              </w:rPr>
            </w:pPr>
            <w:r>
              <w:rPr>
                <w:rFonts w:hint="eastAsia"/>
                <w:lang w:val="en-US" w:eastAsia="zh-CN"/>
              </w:rPr>
              <w:t>② 乡镇（街道）森林消防队：指上班工作期间及参加森林防灭火应急救援期间（包含去往救援目的地与救援结束后途中）。</w:t>
            </w:r>
          </w:p>
        </w:tc>
      </w:tr>
    </w:tbl>
    <w:p w14:paraId="261654E9">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第四条、服务要求</w:t>
      </w:r>
    </w:p>
    <w:p w14:paraId="6059571C">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1、保证投保人获得优先服务的权利，根据投保人的通知及时签订人身意外伤害保险单。</w:t>
      </w:r>
    </w:p>
    <w:p w14:paraId="2FE4DE31">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2、应设有24小时全天报案服务电话，并设专人受理索赔接、报案。</w:t>
      </w:r>
    </w:p>
    <w:p w14:paraId="75FB0E42">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3、在接到投保人的发生意外伤害事故报案后，理赔人员应于60分钟内赶到报案现场办理相关的索赔手续。</w:t>
      </w:r>
    </w:p>
    <w:p w14:paraId="768C9F08">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4、协助投保人做好对投保经办人的廉政工作，不得以任何形式向投保人的经办人提供回扣。</w:t>
      </w:r>
    </w:p>
    <w:p w14:paraId="511CDCE5">
      <w:pPr>
        <w:autoSpaceDE w:val="0"/>
        <w:autoSpaceDN w:val="0"/>
        <w:adjustRightInd w:val="0"/>
        <w:snapToGrid w:val="0"/>
        <w:spacing w:line="460" w:lineRule="atLeast"/>
        <w:ind w:firstLine="450"/>
        <w:textAlignment w:val="bottom"/>
        <w:rPr>
          <w:rFonts w:hint="eastAsia" w:ascii="宋体"/>
          <w:bCs/>
          <w:sz w:val="22"/>
          <w:szCs w:val="22"/>
        </w:rPr>
      </w:pPr>
      <w:r>
        <w:rPr>
          <w:rFonts w:hint="eastAsia" w:ascii="宋体"/>
          <w:bCs/>
          <w:sz w:val="22"/>
          <w:szCs w:val="22"/>
        </w:rPr>
        <w:t>5、若乙方在履约期间未履行投标文件中所承诺的相关事项，因此造成的损失由乙方全额承担。</w:t>
      </w:r>
    </w:p>
    <w:p w14:paraId="52F8A17D">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第五条、理赔</w:t>
      </w:r>
    </w:p>
    <w:p w14:paraId="4E246BAD">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1、投保方的人员发生意外伤害事故后，乙方应根据服务承诺，对发生意外伤害事故人员及时提出处理意见，在理赔时必须以真实价格为基数进行计算，并及时支付赔款。</w:t>
      </w:r>
    </w:p>
    <w:p w14:paraId="3D199456">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2、赔偿处理按《人身意外伤害保险条款》有关条款处理，赔偿标准按照投标书有关承诺及保险金额与实际受伤害程度处理，乙方必须主动及时协助投保方处理赔款事宜。</w:t>
      </w:r>
    </w:p>
    <w:p w14:paraId="0F4ABC63">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3、投保方在保险期内的一切事故赔款事宜，直接与乙方办理。</w:t>
      </w:r>
    </w:p>
    <w:p w14:paraId="6E3783F2">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第六条、监督管理</w:t>
      </w:r>
    </w:p>
    <w:p w14:paraId="0D501BFB">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1、甲方依照相关规定，对乙方在该险种经营方面进行监督管理。</w:t>
      </w:r>
    </w:p>
    <w:p w14:paraId="7FF65074">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2、乙方要积极配合甲方制定的安全宣传、教育和培训计划安排工作，组织足够人员参与服务，并且接受甲方的监督管理。</w:t>
      </w:r>
    </w:p>
    <w:p w14:paraId="6DA27E16">
      <w:pPr>
        <w:autoSpaceDE w:val="0"/>
        <w:autoSpaceDN w:val="0"/>
        <w:adjustRightInd w:val="0"/>
        <w:snapToGrid w:val="0"/>
        <w:spacing w:line="460" w:lineRule="atLeast"/>
        <w:textAlignment w:val="bottom"/>
        <w:rPr>
          <w:rFonts w:hint="eastAsia" w:ascii="宋体"/>
          <w:bCs/>
          <w:sz w:val="22"/>
          <w:szCs w:val="22"/>
        </w:rPr>
      </w:pPr>
      <w:r>
        <w:rPr>
          <w:rFonts w:hint="eastAsia" w:ascii="宋体"/>
          <w:bCs/>
          <w:sz w:val="22"/>
          <w:szCs w:val="22"/>
        </w:rPr>
        <w:t>第七条</w:t>
      </w:r>
      <w:r>
        <w:rPr>
          <w:rFonts w:hint="eastAsia" w:ascii="宋体"/>
          <w:bCs/>
          <w:sz w:val="22"/>
          <w:szCs w:val="22"/>
          <w:highlight w:val="none"/>
        </w:rPr>
        <w:t>、付款方式</w:t>
      </w:r>
    </w:p>
    <w:p w14:paraId="6BB75A28">
      <w:pPr>
        <w:autoSpaceDE w:val="0"/>
        <w:autoSpaceDN w:val="0"/>
        <w:adjustRightInd w:val="0"/>
        <w:snapToGrid w:val="0"/>
        <w:spacing w:line="460" w:lineRule="atLeast"/>
        <w:ind w:firstLine="450"/>
        <w:textAlignment w:val="bottom"/>
        <w:rPr>
          <w:rFonts w:hint="default" w:ascii="宋体" w:eastAsia="宋体"/>
          <w:bCs/>
          <w:sz w:val="22"/>
          <w:szCs w:val="22"/>
          <w:lang w:val="en-US" w:eastAsia="zh-CN"/>
        </w:rPr>
      </w:pPr>
      <w:r>
        <w:rPr>
          <w:rFonts w:hint="eastAsia" w:ascii="宋体"/>
          <w:bCs/>
          <w:sz w:val="22"/>
          <w:szCs w:val="22"/>
          <w:lang w:val="en-US" w:eastAsia="zh-CN"/>
        </w:rPr>
        <w:t>以磋商文件为准。若甲方因特殊情况不能在保险生效时间支付费用，乙方应给予壹个月的支付宽限期。</w:t>
      </w:r>
    </w:p>
    <w:p w14:paraId="25E7B201">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lang w:val="en-US" w:eastAsia="zh-CN"/>
        </w:rPr>
        <w:t>第八条、</w:t>
      </w:r>
      <w:r>
        <w:rPr>
          <w:rFonts w:hint="eastAsia" w:ascii="宋体"/>
          <w:bCs/>
          <w:sz w:val="22"/>
          <w:szCs w:val="22"/>
        </w:rPr>
        <w:t>仲裁</w:t>
      </w:r>
    </w:p>
    <w:p w14:paraId="375C2E3D">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1、在履行本合同中所发生的或与投保协议有关的一切争端，甲方、投保方和乙方应先通过友好协商的办法进行解决。如从协商开始30天内仍不能解决，则应向所在地有管辖权的仲裁机构申请仲裁。</w:t>
      </w:r>
    </w:p>
    <w:p w14:paraId="191C8D90">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2、仲裁裁决为最终裁决，对甲方、投保方和乙方均有约束力。</w:t>
      </w:r>
    </w:p>
    <w:p w14:paraId="3371F733">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3、在仲裁期间，本合同应继续履行。</w:t>
      </w:r>
    </w:p>
    <w:p w14:paraId="29C52108">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w:t>
      </w:r>
      <w:r>
        <w:rPr>
          <w:rFonts w:hint="eastAsia" w:ascii="宋体"/>
          <w:bCs/>
          <w:sz w:val="22"/>
          <w:szCs w:val="22"/>
          <w:lang w:val="en-US" w:eastAsia="zh-CN"/>
        </w:rPr>
        <w:t>九</w:t>
      </w:r>
      <w:r>
        <w:rPr>
          <w:rFonts w:hint="eastAsia" w:ascii="宋体"/>
          <w:bCs/>
          <w:sz w:val="22"/>
          <w:szCs w:val="22"/>
        </w:rPr>
        <w:t>条、违约责任</w:t>
      </w:r>
    </w:p>
    <w:p w14:paraId="565077D5">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投保方向甲方反映乙方有违约情形的，甲方有权进行调查核实。经核实乙方确有违约行为的，乙方必须赔偿相应损失，情节严重的，甲方有权提前终止本合同。</w:t>
      </w:r>
    </w:p>
    <w:p w14:paraId="13F99208">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w:t>
      </w:r>
      <w:r>
        <w:rPr>
          <w:rFonts w:hint="eastAsia" w:ascii="宋体"/>
          <w:bCs/>
          <w:sz w:val="22"/>
          <w:szCs w:val="22"/>
          <w:lang w:val="en-US" w:eastAsia="zh-CN"/>
        </w:rPr>
        <w:t>十</w:t>
      </w:r>
      <w:r>
        <w:rPr>
          <w:rFonts w:hint="eastAsia" w:ascii="宋体"/>
          <w:bCs/>
          <w:sz w:val="22"/>
          <w:szCs w:val="22"/>
        </w:rPr>
        <w:t>条、合同有效期（保险服务期限）</w:t>
      </w:r>
    </w:p>
    <w:p w14:paraId="1FE7EF35">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本合同有效期（保险服务期限）为自 2024 年    月   日起至2025 年   月   日。</w:t>
      </w:r>
    </w:p>
    <w:p w14:paraId="4624C15F">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第十</w:t>
      </w:r>
      <w:r>
        <w:rPr>
          <w:rFonts w:hint="eastAsia" w:ascii="宋体"/>
          <w:bCs/>
          <w:sz w:val="22"/>
          <w:szCs w:val="22"/>
          <w:lang w:val="en-US" w:eastAsia="zh-CN"/>
        </w:rPr>
        <w:t>一</w:t>
      </w:r>
      <w:r>
        <w:rPr>
          <w:rFonts w:hint="eastAsia" w:ascii="宋体"/>
          <w:bCs/>
          <w:sz w:val="22"/>
          <w:szCs w:val="22"/>
        </w:rPr>
        <w:t>条、本项目的采购文件，乙方的谈判响应文件及询标答复均作为签订本合同的依据与组成部分，与本合同具有同等效力。若有歧义，以有利于投保方为准。</w:t>
      </w:r>
    </w:p>
    <w:p w14:paraId="09202365">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第十</w:t>
      </w:r>
      <w:r>
        <w:rPr>
          <w:rFonts w:hint="eastAsia" w:ascii="宋体"/>
          <w:bCs/>
          <w:sz w:val="22"/>
          <w:szCs w:val="22"/>
          <w:lang w:val="en-US" w:eastAsia="zh-CN"/>
        </w:rPr>
        <w:t>二</w:t>
      </w:r>
      <w:r>
        <w:rPr>
          <w:rFonts w:hint="eastAsia" w:ascii="宋体"/>
          <w:bCs/>
          <w:sz w:val="22"/>
          <w:szCs w:val="22"/>
        </w:rPr>
        <w:t>条、本合同由双方代表人或其授权代表签字、盖公章后生效。</w:t>
      </w:r>
    </w:p>
    <w:p w14:paraId="1C86D932">
      <w:pPr>
        <w:autoSpaceDE w:val="0"/>
        <w:autoSpaceDN w:val="0"/>
        <w:adjustRightInd w:val="0"/>
        <w:snapToGrid w:val="0"/>
        <w:spacing w:line="460" w:lineRule="atLeast"/>
        <w:textAlignment w:val="bottom"/>
        <w:rPr>
          <w:rFonts w:ascii="宋体"/>
          <w:bCs/>
          <w:sz w:val="22"/>
          <w:szCs w:val="22"/>
        </w:rPr>
      </w:pPr>
      <w:r>
        <w:rPr>
          <w:rFonts w:hint="eastAsia" w:ascii="宋体"/>
          <w:bCs/>
          <w:sz w:val="22"/>
          <w:szCs w:val="22"/>
        </w:rPr>
        <w:t>第十</w:t>
      </w:r>
      <w:r>
        <w:rPr>
          <w:rFonts w:hint="eastAsia" w:ascii="宋体"/>
          <w:bCs/>
          <w:sz w:val="22"/>
          <w:szCs w:val="22"/>
          <w:lang w:val="en-US" w:eastAsia="zh-CN"/>
        </w:rPr>
        <w:t>三</w:t>
      </w:r>
      <w:r>
        <w:rPr>
          <w:rFonts w:hint="eastAsia" w:ascii="宋体"/>
          <w:bCs/>
          <w:sz w:val="22"/>
          <w:szCs w:val="22"/>
        </w:rPr>
        <w:t>条、本合同应按照中华人民共和国的现行法律进行解释。</w:t>
      </w:r>
    </w:p>
    <w:p w14:paraId="1DD1CF14">
      <w:pPr>
        <w:autoSpaceDE w:val="0"/>
        <w:autoSpaceDN w:val="0"/>
        <w:adjustRightInd w:val="0"/>
        <w:snapToGrid w:val="0"/>
        <w:spacing w:line="460" w:lineRule="atLeast"/>
        <w:ind w:firstLine="450"/>
        <w:textAlignment w:val="bottom"/>
        <w:rPr>
          <w:rFonts w:ascii="宋体"/>
          <w:bCs/>
          <w:sz w:val="22"/>
          <w:szCs w:val="22"/>
        </w:rPr>
      </w:pPr>
      <w:r>
        <w:rPr>
          <w:rFonts w:hint="eastAsia" w:ascii="宋体"/>
          <w:bCs/>
          <w:sz w:val="22"/>
          <w:szCs w:val="22"/>
        </w:rPr>
        <w:t>本次项目采购文件、成交供应商的谈判响应文件等文件作为本合同的附件同具法律效力</w:t>
      </w:r>
    </w:p>
    <w:p w14:paraId="390C0F74">
      <w:pPr>
        <w:autoSpaceDE w:val="0"/>
        <w:autoSpaceDN w:val="0"/>
        <w:adjustRightInd w:val="0"/>
        <w:snapToGrid w:val="0"/>
        <w:spacing w:line="460" w:lineRule="atLeast"/>
        <w:ind w:firstLine="450"/>
        <w:textAlignment w:val="bottom"/>
        <w:rPr>
          <w:rFonts w:ascii="宋体"/>
          <w:bCs/>
          <w:sz w:val="22"/>
          <w:szCs w:val="22"/>
          <w:lang w:val="zh-CN"/>
        </w:rPr>
      </w:pPr>
      <w:r>
        <w:rPr>
          <w:rFonts w:hint="eastAsia" w:ascii="宋体"/>
          <w:bCs/>
          <w:sz w:val="22"/>
          <w:szCs w:val="22"/>
        </w:rPr>
        <w:t>未尽事宜，双方友好协商。</w:t>
      </w:r>
    </w:p>
    <w:p w14:paraId="294F0195">
      <w:pPr>
        <w:pStyle w:val="14"/>
        <w:spacing w:line="460" w:lineRule="atLeast"/>
        <w:ind w:firstLine="470"/>
        <w:rPr>
          <w:bCs/>
          <w:sz w:val="22"/>
          <w:szCs w:val="22"/>
        </w:rPr>
      </w:pPr>
      <w:r>
        <w:rPr>
          <w:rFonts w:hint="eastAsia"/>
          <w:bCs/>
          <w:sz w:val="22"/>
          <w:szCs w:val="22"/>
        </w:rPr>
        <w:t>采购人(盖章)：                                 成交供应商（盖章）</w:t>
      </w:r>
    </w:p>
    <w:p w14:paraId="4DDFC3B0">
      <w:pPr>
        <w:pStyle w:val="14"/>
        <w:spacing w:line="460" w:lineRule="atLeast"/>
        <w:ind w:firstLine="470"/>
        <w:rPr>
          <w:bCs/>
          <w:sz w:val="22"/>
          <w:szCs w:val="22"/>
        </w:rPr>
      </w:pPr>
      <w:r>
        <w:rPr>
          <w:rFonts w:hint="eastAsia"/>
          <w:bCs/>
          <w:sz w:val="22"/>
          <w:szCs w:val="22"/>
        </w:rPr>
        <w:t xml:space="preserve">代表人：                                 </w:t>
      </w:r>
      <w:r>
        <w:rPr>
          <w:bCs/>
          <w:sz w:val="22"/>
          <w:szCs w:val="22"/>
        </w:rPr>
        <w:t xml:space="preserve">   </w:t>
      </w:r>
      <w:r>
        <w:rPr>
          <w:rFonts w:hint="eastAsia"/>
          <w:bCs/>
          <w:sz w:val="22"/>
          <w:szCs w:val="22"/>
        </w:rPr>
        <w:t xml:space="preserve">  </w:t>
      </w:r>
      <w:r>
        <w:rPr>
          <w:rFonts w:hint="eastAsia"/>
          <w:bCs/>
          <w:sz w:val="22"/>
          <w:szCs w:val="22"/>
          <w:lang w:val="en-US" w:eastAsia="zh-CN"/>
        </w:rPr>
        <w:t xml:space="preserve"> </w:t>
      </w:r>
      <w:r>
        <w:rPr>
          <w:rFonts w:hint="eastAsia"/>
          <w:bCs/>
          <w:sz w:val="22"/>
          <w:szCs w:val="22"/>
        </w:rPr>
        <w:t>代表人：</w:t>
      </w:r>
    </w:p>
    <w:p w14:paraId="0331B319">
      <w:pPr>
        <w:pStyle w:val="14"/>
        <w:spacing w:line="460" w:lineRule="atLeast"/>
        <w:ind w:firstLine="470"/>
        <w:rPr>
          <w:bCs/>
          <w:sz w:val="22"/>
          <w:szCs w:val="22"/>
        </w:rPr>
      </w:pPr>
      <w:r>
        <w:rPr>
          <w:rFonts w:hint="eastAsia"/>
          <w:bCs/>
          <w:sz w:val="22"/>
          <w:szCs w:val="22"/>
        </w:rPr>
        <w:t>开户银行：                                     开户银行：</w:t>
      </w:r>
    </w:p>
    <w:p w14:paraId="08632BAE">
      <w:pPr>
        <w:pStyle w:val="14"/>
        <w:spacing w:line="460" w:lineRule="atLeast"/>
        <w:ind w:firstLine="470"/>
        <w:rPr>
          <w:bCs/>
          <w:sz w:val="22"/>
          <w:szCs w:val="22"/>
        </w:rPr>
      </w:pPr>
      <w:r>
        <w:rPr>
          <w:rFonts w:hint="eastAsia"/>
          <w:bCs/>
          <w:sz w:val="22"/>
          <w:szCs w:val="22"/>
        </w:rPr>
        <w:t>开户名称：                                     开户名称：</w:t>
      </w:r>
    </w:p>
    <w:p w14:paraId="462876AA">
      <w:pPr>
        <w:pStyle w:val="14"/>
        <w:spacing w:line="460" w:lineRule="atLeast"/>
        <w:ind w:firstLine="470"/>
        <w:rPr>
          <w:bCs/>
          <w:sz w:val="22"/>
          <w:szCs w:val="22"/>
        </w:rPr>
      </w:pPr>
      <w:r>
        <w:rPr>
          <w:rFonts w:hint="eastAsia"/>
          <w:bCs/>
          <w:sz w:val="22"/>
          <w:szCs w:val="22"/>
        </w:rPr>
        <w:t>账号：                                         账号：</w:t>
      </w:r>
    </w:p>
    <w:p w14:paraId="7A36E9C2">
      <w:pPr>
        <w:pStyle w:val="14"/>
        <w:spacing w:line="400" w:lineRule="exact"/>
        <w:ind w:firstLine="470"/>
        <w:rPr>
          <w:sz w:val="24"/>
          <w:szCs w:val="24"/>
        </w:rPr>
      </w:pPr>
      <w:r>
        <w:rPr>
          <w:rFonts w:hint="eastAsia"/>
          <w:sz w:val="24"/>
          <w:szCs w:val="24"/>
        </w:rPr>
        <w:t>日期：</w:t>
      </w:r>
    </w:p>
    <w:p w14:paraId="09095BB9">
      <w:pPr>
        <w:bidi w:val="0"/>
        <w:spacing w:line="360" w:lineRule="auto"/>
        <w:ind w:firstLine="442" w:firstLineChars="200"/>
        <w:rPr>
          <w:b/>
          <w:color w:val="000000"/>
          <w:sz w:val="22"/>
        </w:rPr>
      </w:pPr>
    </w:p>
    <w:p w14:paraId="7935AC7B">
      <w:pPr>
        <w:bidi w:val="0"/>
        <w:spacing w:line="360" w:lineRule="auto"/>
        <w:ind w:firstLine="442" w:firstLineChars="200"/>
        <w:rPr>
          <w:rFonts w:ascii="宋体" w:hAnsi="宋体"/>
          <w:b/>
          <w:sz w:val="24"/>
          <w:szCs w:val="24"/>
          <w:highlight w:val="none"/>
        </w:rPr>
      </w:pPr>
      <w:r>
        <w:rPr>
          <w:b/>
          <w:color w:val="000000"/>
          <w:sz w:val="22"/>
        </w:rPr>
        <w:t>注：本合同作为示范文本，具体以成交人与采购人所签定正式合同为准。</w:t>
      </w:r>
    </w:p>
    <w:p w14:paraId="48F444D1">
      <w:pPr>
        <w:adjustRightInd w:val="0"/>
        <w:snapToGrid w:val="0"/>
        <w:spacing w:line="460" w:lineRule="exact"/>
        <w:rPr>
          <w:rFonts w:ascii="宋体" w:hAnsi="宋体"/>
          <w:b/>
          <w:sz w:val="24"/>
          <w:szCs w:val="24"/>
          <w:highlight w:val="none"/>
        </w:rPr>
      </w:pPr>
    </w:p>
    <w:p w14:paraId="31EC609F">
      <w:pPr>
        <w:adjustRightInd w:val="0"/>
        <w:snapToGrid w:val="0"/>
        <w:spacing w:line="460" w:lineRule="exact"/>
        <w:rPr>
          <w:rFonts w:hint="default" w:ascii="宋体" w:hAnsi="宋体"/>
          <w:b/>
          <w:sz w:val="24"/>
          <w:szCs w:val="24"/>
          <w:highlight w:val="none"/>
        </w:rPr>
      </w:pPr>
      <w:r>
        <w:rPr>
          <w:rFonts w:ascii="宋体" w:hAnsi="宋体"/>
          <w:b/>
          <w:sz w:val="24"/>
          <w:szCs w:val="24"/>
          <w:highlight w:val="none"/>
        </w:rPr>
        <w:t>附件:</w:t>
      </w:r>
    </w:p>
    <w:p w14:paraId="0FAF5138">
      <w:pPr>
        <w:snapToGrid w:val="0"/>
        <w:spacing w:before="156" w:beforeLines="50" w:after="156" w:afterLines="50"/>
        <w:jc w:val="center"/>
        <w:rPr>
          <w:rFonts w:hint="default" w:eastAsia="黑体"/>
          <w:sz w:val="30"/>
          <w:szCs w:val="30"/>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4640580</wp:posOffset>
                </wp:positionH>
                <wp:positionV relativeFrom="paragraph">
                  <wp:posOffset>78740</wp:posOffset>
                </wp:positionV>
                <wp:extent cx="1209675" cy="285115"/>
                <wp:effectExtent l="0" t="0" r="9525" b="635"/>
                <wp:wrapNone/>
                <wp:docPr id="1" name="文本框 1"/>
                <wp:cNvGraphicFramePr/>
                <a:graphic xmlns:a="http://schemas.openxmlformats.org/drawingml/2006/main">
                  <a:graphicData uri="http://schemas.microsoft.com/office/word/2010/wordprocessingShape">
                    <wps:wsp>
                      <wps:cNvSpPr txBox="1"/>
                      <wps:spPr>
                        <a:xfrm>
                          <a:off x="0" y="0"/>
                          <a:ext cx="1209675" cy="285115"/>
                        </a:xfrm>
                        <a:prstGeom prst="rect">
                          <a:avLst/>
                        </a:prstGeom>
                        <a:solidFill>
                          <a:srgbClr val="FFFFFF"/>
                        </a:solidFill>
                        <a:ln>
                          <a:noFill/>
                        </a:ln>
                      </wps:spPr>
                      <wps:txbx>
                        <w:txbxContent>
                          <w:p w14:paraId="65EDB909">
                            <w:pPr>
                              <w:spacing w:line="320" w:lineRule="exact"/>
                              <w:rPr>
                                <w:rFonts w:hint="default"/>
                              </w:rPr>
                            </w:pPr>
                            <w:r>
                              <w:rPr>
                                <w:rFonts w:eastAsia="黑体"/>
                                <w:sz w:val="24"/>
                              </w:rPr>
                              <w:t>NO：</w:t>
                            </w:r>
                          </w:p>
                        </w:txbxContent>
                      </wps:txbx>
                      <wps:bodyPr upright="1"/>
                    </wps:wsp>
                  </a:graphicData>
                </a:graphic>
              </wp:anchor>
            </w:drawing>
          </mc:Choice>
          <mc:Fallback>
            <w:pict>
              <v:shape id="_x0000_s1026" o:spid="_x0000_s1026" o:spt="202" type="#_x0000_t202" style="position:absolute;left:0pt;margin-left:365.4pt;margin-top:6.2pt;height:22.45pt;width:95.25pt;z-index:251660288;mso-width-relative:page;mso-height-relative:page;" fillcolor="#FFFFFF" filled="t" stroked="f" coordsize="21600,21600" o:gfxdata="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d5iq7XAAAACQEAAA8AAAAAAAAAAQAgAAAAIgAAAGRycy9kb3ducmV2LnhtbFBL&#10;AQIUABQAAAAIAIdO4kBBLRh1vgEAAHcDAAAOAAAAAAAAAAEAIAAAACYBAABkcnMvZTJvRG9jLnht&#10;bFBLBQYAAAAABgAGAFkBAABWBQAAAAA=&#10;">
                <v:fill on="t" focussize="0,0"/>
                <v:stroke on="f"/>
                <v:imagedata o:title=""/>
                <o:lock v:ext="edit" aspectratio="f"/>
                <v:textbox>
                  <w:txbxContent>
                    <w:p w14:paraId="65EDB909">
                      <w:pPr>
                        <w:spacing w:line="320" w:lineRule="exact"/>
                        <w:rPr>
                          <w:rFonts w:hint="default"/>
                        </w:rPr>
                      </w:pPr>
                      <w:r>
                        <w:rPr>
                          <w:rFonts w:eastAsia="黑体"/>
                          <w:sz w:val="24"/>
                        </w:rPr>
                        <w:t>NO：</w:t>
                      </w:r>
                    </w:p>
                  </w:txbxContent>
                </v:textbox>
              </v:shape>
            </w:pict>
          </mc:Fallback>
        </mc:AlternateContent>
      </w:r>
      <w:r>
        <w:rPr>
          <w:rFonts w:eastAsia="黑体"/>
          <w:sz w:val="30"/>
          <w:szCs w:val="30"/>
          <w:highlight w:val="none"/>
        </w:rPr>
        <w:t>瑞安市政府采购项目诚信评价反馈表</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301"/>
        <w:gridCol w:w="2824"/>
        <w:gridCol w:w="9"/>
        <w:gridCol w:w="1598"/>
        <w:gridCol w:w="3090"/>
      </w:tblGrid>
      <w:tr w14:paraId="5BAC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14:paraId="12D472FA">
            <w:pPr>
              <w:jc w:val="center"/>
              <w:rPr>
                <w:rFonts w:hint="default"/>
                <w:highlight w:val="none"/>
              </w:rPr>
            </w:pPr>
            <w:r>
              <w:rPr>
                <w:highlight w:val="none"/>
              </w:rPr>
              <w:t>采购人</w:t>
            </w:r>
          </w:p>
        </w:tc>
        <w:tc>
          <w:tcPr>
            <w:tcW w:w="2824" w:type="dxa"/>
            <w:vAlign w:val="center"/>
          </w:tcPr>
          <w:p w14:paraId="533E688B">
            <w:pPr>
              <w:jc w:val="center"/>
              <w:rPr>
                <w:rFonts w:hint="default"/>
                <w:highlight w:val="none"/>
              </w:rPr>
            </w:pPr>
          </w:p>
        </w:tc>
        <w:tc>
          <w:tcPr>
            <w:tcW w:w="1607" w:type="dxa"/>
            <w:gridSpan w:val="2"/>
            <w:vAlign w:val="center"/>
          </w:tcPr>
          <w:p w14:paraId="55E74386">
            <w:pPr>
              <w:jc w:val="center"/>
              <w:rPr>
                <w:rFonts w:hint="default"/>
                <w:highlight w:val="none"/>
              </w:rPr>
            </w:pPr>
            <w:r>
              <w:rPr>
                <w:highlight w:val="none"/>
              </w:rPr>
              <w:t>联系方式</w:t>
            </w:r>
          </w:p>
        </w:tc>
        <w:tc>
          <w:tcPr>
            <w:tcW w:w="3090" w:type="dxa"/>
            <w:vAlign w:val="center"/>
          </w:tcPr>
          <w:p w14:paraId="4631F662">
            <w:pPr>
              <w:jc w:val="center"/>
              <w:rPr>
                <w:rFonts w:hint="default"/>
                <w:highlight w:val="none"/>
              </w:rPr>
            </w:pPr>
          </w:p>
        </w:tc>
      </w:tr>
      <w:tr w14:paraId="707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14:paraId="0CA745D1">
            <w:pPr>
              <w:jc w:val="center"/>
              <w:rPr>
                <w:rFonts w:hint="default"/>
                <w:highlight w:val="none"/>
              </w:rPr>
            </w:pPr>
            <w:r>
              <w:rPr>
                <w:highlight w:val="none"/>
              </w:rPr>
              <w:t>项目名称</w:t>
            </w:r>
          </w:p>
        </w:tc>
        <w:tc>
          <w:tcPr>
            <w:tcW w:w="2824" w:type="dxa"/>
            <w:vAlign w:val="center"/>
          </w:tcPr>
          <w:p w14:paraId="55738749">
            <w:pPr>
              <w:jc w:val="center"/>
              <w:rPr>
                <w:rFonts w:hint="default"/>
                <w:highlight w:val="none"/>
              </w:rPr>
            </w:pPr>
          </w:p>
        </w:tc>
        <w:tc>
          <w:tcPr>
            <w:tcW w:w="1607" w:type="dxa"/>
            <w:gridSpan w:val="2"/>
            <w:vAlign w:val="center"/>
          </w:tcPr>
          <w:p w14:paraId="2F0E3509">
            <w:pPr>
              <w:jc w:val="center"/>
              <w:rPr>
                <w:rFonts w:hint="default"/>
                <w:highlight w:val="none"/>
              </w:rPr>
            </w:pPr>
            <w:r>
              <w:rPr>
                <w:highlight w:val="none"/>
              </w:rPr>
              <w:t>项目编号</w:t>
            </w:r>
          </w:p>
        </w:tc>
        <w:tc>
          <w:tcPr>
            <w:tcW w:w="3090" w:type="dxa"/>
            <w:vAlign w:val="center"/>
          </w:tcPr>
          <w:p w14:paraId="3B59140F">
            <w:pPr>
              <w:jc w:val="center"/>
              <w:rPr>
                <w:rFonts w:hint="default"/>
                <w:highlight w:val="none"/>
              </w:rPr>
            </w:pPr>
          </w:p>
        </w:tc>
      </w:tr>
      <w:tr w14:paraId="3035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65" w:type="dxa"/>
            <w:gridSpan w:val="2"/>
            <w:vAlign w:val="center"/>
          </w:tcPr>
          <w:p w14:paraId="137F32C6">
            <w:pPr>
              <w:jc w:val="center"/>
              <w:rPr>
                <w:rFonts w:hint="default"/>
                <w:highlight w:val="none"/>
              </w:rPr>
            </w:pPr>
            <w:r>
              <w:rPr>
                <w:highlight w:val="none"/>
              </w:rPr>
              <w:t>成交供应商</w:t>
            </w:r>
          </w:p>
        </w:tc>
        <w:tc>
          <w:tcPr>
            <w:tcW w:w="2824" w:type="dxa"/>
            <w:vAlign w:val="center"/>
          </w:tcPr>
          <w:p w14:paraId="46FAD0C6">
            <w:pPr>
              <w:jc w:val="center"/>
              <w:rPr>
                <w:rFonts w:hint="default"/>
                <w:highlight w:val="none"/>
              </w:rPr>
            </w:pPr>
          </w:p>
        </w:tc>
        <w:tc>
          <w:tcPr>
            <w:tcW w:w="1607" w:type="dxa"/>
            <w:gridSpan w:val="2"/>
            <w:vAlign w:val="center"/>
          </w:tcPr>
          <w:p w14:paraId="4226A8BE">
            <w:pPr>
              <w:jc w:val="center"/>
              <w:rPr>
                <w:rFonts w:hint="default"/>
                <w:highlight w:val="none"/>
              </w:rPr>
            </w:pPr>
            <w:r>
              <w:rPr>
                <w:highlight w:val="none"/>
              </w:rPr>
              <w:t>中标金额</w:t>
            </w:r>
          </w:p>
        </w:tc>
        <w:tc>
          <w:tcPr>
            <w:tcW w:w="3090" w:type="dxa"/>
            <w:vAlign w:val="center"/>
          </w:tcPr>
          <w:p w14:paraId="56237E47">
            <w:pPr>
              <w:jc w:val="center"/>
              <w:rPr>
                <w:rFonts w:hint="default"/>
                <w:highlight w:val="none"/>
              </w:rPr>
            </w:pPr>
          </w:p>
        </w:tc>
      </w:tr>
      <w:tr w14:paraId="5DCB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14:paraId="625086CC">
            <w:pPr>
              <w:jc w:val="center"/>
              <w:rPr>
                <w:rFonts w:hint="default"/>
                <w:highlight w:val="none"/>
              </w:rPr>
            </w:pPr>
            <w:r>
              <w:rPr>
                <w:highlight w:val="none"/>
              </w:rPr>
              <w:t>代理机构</w:t>
            </w:r>
          </w:p>
        </w:tc>
        <w:tc>
          <w:tcPr>
            <w:tcW w:w="2824" w:type="dxa"/>
            <w:vAlign w:val="center"/>
          </w:tcPr>
          <w:p w14:paraId="78126DA0">
            <w:pPr>
              <w:jc w:val="center"/>
              <w:rPr>
                <w:rFonts w:hint="default"/>
                <w:highlight w:val="none"/>
              </w:rPr>
            </w:pPr>
          </w:p>
        </w:tc>
        <w:tc>
          <w:tcPr>
            <w:tcW w:w="1607" w:type="dxa"/>
            <w:gridSpan w:val="2"/>
            <w:vAlign w:val="center"/>
          </w:tcPr>
          <w:p w14:paraId="62438514">
            <w:pPr>
              <w:jc w:val="center"/>
              <w:rPr>
                <w:rFonts w:hint="default"/>
                <w:highlight w:val="none"/>
              </w:rPr>
            </w:pPr>
            <w:r>
              <w:rPr>
                <w:highlight w:val="none"/>
              </w:rPr>
              <w:t>定标时间</w:t>
            </w:r>
          </w:p>
        </w:tc>
        <w:tc>
          <w:tcPr>
            <w:tcW w:w="3090" w:type="dxa"/>
            <w:vAlign w:val="center"/>
          </w:tcPr>
          <w:p w14:paraId="291560EE">
            <w:pPr>
              <w:ind w:firstLine="420" w:firstLineChars="200"/>
              <w:jc w:val="center"/>
              <w:rPr>
                <w:rFonts w:hint="default"/>
                <w:highlight w:val="none"/>
              </w:rPr>
            </w:pPr>
            <w:r>
              <w:rPr>
                <w:highlight w:val="none"/>
              </w:rPr>
              <w:t>年  月   日</w:t>
            </w:r>
          </w:p>
        </w:tc>
      </w:tr>
      <w:tr w14:paraId="17B1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9286" w:type="dxa"/>
            <w:gridSpan w:val="6"/>
            <w:tcBorders>
              <w:bottom w:val="single" w:color="auto" w:sz="4" w:space="0"/>
            </w:tcBorders>
            <w:vAlign w:val="center"/>
          </w:tcPr>
          <w:p w14:paraId="7930F29C">
            <w:pPr>
              <w:jc w:val="center"/>
              <w:rPr>
                <w:rFonts w:hint="default"/>
                <w:b/>
                <w:bCs/>
                <w:highlight w:val="none"/>
              </w:rPr>
            </w:pPr>
            <w:r>
              <w:rPr>
                <w:b/>
                <w:bCs/>
                <w:highlight w:val="none"/>
              </w:rPr>
              <w:t>以   下  内  容  由  采  购  单  位  填  写</w:t>
            </w:r>
          </w:p>
        </w:tc>
      </w:tr>
      <w:tr w14:paraId="2D00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14:paraId="16E366F9">
            <w:pPr>
              <w:jc w:val="center"/>
              <w:rPr>
                <w:rFonts w:hint="default"/>
                <w:b/>
                <w:bCs/>
                <w:highlight w:val="none"/>
              </w:rPr>
            </w:pPr>
            <w:r>
              <w:rPr>
                <w:highlight w:val="none"/>
              </w:rPr>
              <w:t>合同签订时间</w:t>
            </w:r>
          </w:p>
        </w:tc>
        <w:tc>
          <w:tcPr>
            <w:tcW w:w="2833" w:type="dxa"/>
            <w:gridSpan w:val="2"/>
            <w:tcBorders>
              <w:bottom w:val="single" w:color="auto" w:sz="4" w:space="0"/>
            </w:tcBorders>
            <w:vAlign w:val="center"/>
          </w:tcPr>
          <w:p w14:paraId="6C8152AF">
            <w:pPr>
              <w:jc w:val="center"/>
              <w:rPr>
                <w:rFonts w:hint="default"/>
                <w:b/>
                <w:bCs/>
                <w:highlight w:val="none"/>
              </w:rPr>
            </w:pPr>
          </w:p>
        </w:tc>
        <w:tc>
          <w:tcPr>
            <w:tcW w:w="1598" w:type="dxa"/>
            <w:tcBorders>
              <w:bottom w:val="single" w:color="auto" w:sz="4" w:space="0"/>
            </w:tcBorders>
            <w:vAlign w:val="center"/>
          </w:tcPr>
          <w:p w14:paraId="15E08EA9">
            <w:pPr>
              <w:jc w:val="center"/>
              <w:rPr>
                <w:rFonts w:hint="default"/>
                <w:b/>
                <w:bCs/>
                <w:highlight w:val="none"/>
              </w:rPr>
            </w:pPr>
            <w:r>
              <w:rPr>
                <w:highlight w:val="none"/>
              </w:rPr>
              <w:t>验收完成时间</w:t>
            </w:r>
          </w:p>
        </w:tc>
        <w:tc>
          <w:tcPr>
            <w:tcW w:w="3090" w:type="dxa"/>
            <w:tcBorders>
              <w:bottom w:val="single" w:color="auto" w:sz="4" w:space="0"/>
            </w:tcBorders>
            <w:vAlign w:val="center"/>
          </w:tcPr>
          <w:p w14:paraId="1DFE8749">
            <w:pPr>
              <w:jc w:val="center"/>
              <w:rPr>
                <w:rFonts w:hint="default"/>
                <w:b/>
                <w:bCs/>
                <w:highlight w:val="none"/>
              </w:rPr>
            </w:pPr>
          </w:p>
        </w:tc>
      </w:tr>
      <w:tr w14:paraId="4DFB0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65" w:type="dxa"/>
            <w:gridSpan w:val="2"/>
            <w:tcBorders>
              <w:bottom w:val="single" w:color="auto" w:sz="4" w:space="0"/>
            </w:tcBorders>
            <w:vAlign w:val="center"/>
          </w:tcPr>
          <w:p w14:paraId="29D30C53">
            <w:pPr>
              <w:jc w:val="center"/>
              <w:rPr>
                <w:rFonts w:hint="default"/>
                <w:highlight w:val="none"/>
              </w:rPr>
            </w:pPr>
            <w:r>
              <w:rPr>
                <w:highlight w:val="none"/>
              </w:rPr>
              <w:t>政府采购标签</w:t>
            </w:r>
          </w:p>
        </w:tc>
        <w:tc>
          <w:tcPr>
            <w:tcW w:w="2833" w:type="dxa"/>
            <w:gridSpan w:val="2"/>
            <w:tcBorders>
              <w:bottom w:val="single" w:color="auto" w:sz="4" w:space="0"/>
            </w:tcBorders>
            <w:vAlign w:val="center"/>
          </w:tcPr>
          <w:p w14:paraId="3ECB7834">
            <w:pPr>
              <w:jc w:val="center"/>
              <w:rPr>
                <w:rFonts w:hint="default"/>
                <w:b/>
                <w:bCs/>
                <w:highlight w:val="none"/>
              </w:rPr>
            </w:pPr>
            <w:r>
              <w:rPr>
                <w:b/>
                <w:bCs/>
                <w:highlight w:val="none"/>
              </w:rPr>
              <w:t>有/无</w:t>
            </w:r>
          </w:p>
        </w:tc>
        <w:tc>
          <w:tcPr>
            <w:tcW w:w="1598" w:type="dxa"/>
            <w:tcBorders>
              <w:bottom w:val="single" w:color="auto" w:sz="4" w:space="0"/>
            </w:tcBorders>
            <w:vAlign w:val="center"/>
          </w:tcPr>
          <w:p w14:paraId="57329589">
            <w:pPr>
              <w:jc w:val="center"/>
              <w:rPr>
                <w:rFonts w:hint="default"/>
                <w:highlight w:val="none"/>
              </w:rPr>
            </w:pPr>
            <w:r>
              <w:rPr>
                <w:highlight w:val="none"/>
              </w:rPr>
              <w:t>协助验收</w:t>
            </w:r>
          </w:p>
        </w:tc>
        <w:tc>
          <w:tcPr>
            <w:tcW w:w="3090" w:type="dxa"/>
            <w:tcBorders>
              <w:bottom w:val="single" w:color="auto" w:sz="4" w:space="0"/>
            </w:tcBorders>
            <w:vAlign w:val="center"/>
          </w:tcPr>
          <w:p w14:paraId="1CD2457D">
            <w:pPr>
              <w:jc w:val="center"/>
              <w:rPr>
                <w:rFonts w:hint="default"/>
                <w:b/>
                <w:bCs/>
                <w:highlight w:val="none"/>
              </w:rPr>
            </w:pPr>
            <w:r>
              <w:rPr>
                <w:b/>
                <w:bCs/>
                <w:highlight w:val="none"/>
              </w:rPr>
              <w:t>是/否</w:t>
            </w:r>
          </w:p>
        </w:tc>
      </w:tr>
      <w:tr w14:paraId="11D6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464" w:type="dxa"/>
            <w:vMerge w:val="restart"/>
            <w:vAlign w:val="center"/>
          </w:tcPr>
          <w:p w14:paraId="36C6013D">
            <w:pPr>
              <w:jc w:val="center"/>
              <w:rPr>
                <w:rFonts w:hint="default"/>
                <w:highlight w:val="none"/>
              </w:rPr>
            </w:pPr>
            <w:r>
              <w:rPr>
                <w:highlight w:val="none"/>
              </w:rPr>
              <w:t>采购人对本次政府采购的评价意见</w:t>
            </w:r>
          </w:p>
        </w:tc>
        <w:tc>
          <w:tcPr>
            <w:tcW w:w="8822" w:type="dxa"/>
            <w:gridSpan w:val="5"/>
            <w:vAlign w:val="center"/>
          </w:tcPr>
          <w:p w14:paraId="4549F772">
            <w:pPr>
              <w:spacing w:line="360" w:lineRule="auto"/>
              <w:ind w:firstLine="420" w:firstLineChars="200"/>
              <w:jc w:val="left"/>
              <w:rPr>
                <w:rFonts w:hint="default"/>
                <w:highlight w:val="none"/>
              </w:rPr>
            </w:pPr>
            <w:r>
              <w:rPr>
                <w:highlight w:val="none"/>
              </w:rPr>
              <w:t xml:space="preserve">请如实填写您对本次政府采购的项目（货物、服务、工程）在价格、质量、服务方面的意见（在结论上打“ </w:t>
            </w:r>
            <w:r>
              <w:rPr>
                <w:b/>
                <w:bCs/>
                <w:highlight w:val="none"/>
              </w:rPr>
              <w:t>√</w:t>
            </w:r>
            <w:r>
              <w:rPr>
                <w:highlight w:val="none"/>
              </w:rPr>
              <w:t>”）。</w:t>
            </w:r>
          </w:p>
          <w:p w14:paraId="742CDA23">
            <w:pPr>
              <w:numPr>
                <w:ilvl w:val="0"/>
                <w:numId w:val="17"/>
              </w:numPr>
              <w:spacing w:line="360" w:lineRule="auto"/>
              <w:jc w:val="left"/>
              <w:rPr>
                <w:rFonts w:hint="default"/>
                <w:highlight w:val="none"/>
              </w:rPr>
            </w:pPr>
            <w:r>
              <w:rPr>
                <w:highlight w:val="none"/>
              </w:rPr>
              <w:t>对成交供应商的评价意见</w:t>
            </w:r>
          </w:p>
          <w:p w14:paraId="7C3EB1BE">
            <w:pPr>
              <w:spacing w:line="360" w:lineRule="auto"/>
              <w:ind w:left="210" w:leftChars="100"/>
              <w:jc w:val="center"/>
              <w:rPr>
                <w:rFonts w:hint="default"/>
                <w:b/>
                <w:bCs/>
                <w:highlight w:val="none"/>
              </w:rPr>
            </w:pPr>
            <w:r>
              <w:rPr>
                <w:b/>
                <w:bCs/>
                <w:highlight w:val="none"/>
              </w:rPr>
              <w:t>1、价格     A、优     B、良     C、好     D、一般     E、差</w:t>
            </w:r>
          </w:p>
          <w:p w14:paraId="6FC1DF5E">
            <w:pPr>
              <w:spacing w:line="360" w:lineRule="auto"/>
              <w:ind w:left="210" w:leftChars="100"/>
              <w:jc w:val="center"/>
              <w:rPr>
                <w:rFonts w:hint="default"/>
                <w:b/>
                <w:bCs/>
                <w:highlight w:val="none"/>
              </w:rPr>
            </w:pPr>
            <w:r>
              <w:rPr>
                <w:b/>
                <w:bCs/>
                <w:highlight w:val="none"/>
              </w:rPr>
              <w:t>2、质量     A、优     B、良     C、好     D、一般     E、差</w:t>
            </w:r>
          </w:p>
          <w:p w14:paraId="22CB67C8">
            <w:pPr>
              <w:spacing w:line="360" w:lineRule="auto"/>
              <w:ind w:left="210" w:leftChars="100"/>
              <w:jc w:val="center"/>
              <w:rPr>
                <w:rFonts w:hint="default"/>
                <w:b/>
                <w:bCs/>
                <w:highlight w:val="none"/>
              </w:rPr>
            </w:pPr>
            <w:r>
              <w:rPr>
                <w:b/>
                <w:bCs/>
                <w:highlight w:val="none"/>
              </w:rPr>
              <w:t>3、服务     A、优     B、良     C、好     D、一般     E、差</w:t>
            </w:r>
          </w:p>
        </w:tc>
      </w:tr>
      <w:tr w14:paraId="43BA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64" w:type="dxa"/>
            <w:vMerge w:val="continue"/>
            <w:vAlign w:val="center"/>
          </w:tcPr>
          <w:p w14:paraId="56F5E74F">
            <w:pPr>
              <w:jc w:val="center"/>
              <w:rPr>
                <w:rFonts w:hint="default"/>
                <w:highlight w:val="none"/>
              </w:rPr>
            </w:pPr>
          </w:p>
        </w:tc>
        <w:tc>
          <w:tcPr>
            <w:tcW w:w="8822" w:type="dxa"/>
            <w:gridSpan w:val="5"/>
            <w:vAlign w:val="center"/>
          </w:tcPr>
          <w:p w14:paraId="01FD6815">
            <w:pPr>
              <w:numPr>
                <w:ilvl w:val="0"/>
                <w:numId w:val="17"/>
              </w:numPr>
              <w:spacing w:line="360" w:lineRule="auto"/>
              <w:jc w:val="left"/>
              <w:rPr>
                <w:rFonts w:hint="default"/>
                <w:szCs w:val="21"/>
                <w:highlight w:val="none"/>
              </w:rPr>
            </w:pPr>
            <w:r>
              <w:rPr>
                <w:szCs w:val="21"/>
                <w:highlight w:val="none"/>
              </w:rPr>
              <w:t>对成交供应商诚信总体评价：</w:t>
            </w:r>
          </w:p>
          <w:p w14:paraId="54337013">
            <w:pPr>
              <w:spacing w:line="360" w:lineRule="auto"/>
              <w:jc w:val="center"/>
              <w:rPr>
                <w:rFonts w:hint="default"/>
                <w:highlight w:val="none"/>
              </w:rPr>
            </w:pPr>
            <w:r>
              <w:rPr>
                <w:rFonts w:ascii="新宋体" w:hAnsi="新宋体" w:eastAsia="新宋体"/>
                <w:szCs w:val="21"/>
                <w:highlight w:val="none"/>
              </w:rPr>
              <w:t>A、优（90-100） B、良（80-90） C、好（70-80） D、一般（60-70） E、差（60以下）</w:t>
            </w:r>
          </w:p>
        </w:tc>
      </w:tr>
      <w:tr w14:paraId="01A1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atLeast"/>
          <w:jc w:val="center"/>
        </w:trPr>
        <w:tc>
          <w:tcPr>
            <w:tcW w:w="464" w:type="dxa"/>
            <w:vMerge w:val="continue"/>
            <w:vAlign w:val="center"/>
          </w:tcPr>
          <w:p w14:paraId="7281270D">
            <w:pPr>
              <w:jc w:val="center"/>
              <w:rPr>
                <w:rFonts w:hint="default"/>
                <w:highlight w:val="none"/>
              </w:rPr>
            </w:pPr>
          </w:p>
        </w:tc>
        <w:tc>
          <w:tcPr>
            <w:tcW w:w="8822" w:type="dxa"/>
            <w:gridSpan w:val="5"/>
          </w:tcPr>
          <w:p w14:paraId="28364640">
            <w:pPr>
              <w:spacing w:line="360" w:lineRule="auto"/>
              <w:jc w:val="left"/>
              <w:rPr>
                <w:rFonts w:hint="default"/>
                <w:highlight w:val="none"/>
              </w:rPr>
            </w:pPr>
            <w:r>
              <w:rPr>
                <w:highlight w:val="none"/>
              </w:rPr>
              <w:t>三、您若有政府采购方面的建议和措施，请说明（可附页说明）：</w:t>
            </w:r>
          </w:p>
          <w:p w14:paraId="777DDB15">
            <w:pPr>
              <w:spacing w:line="360" w:lineRule="auto"/>
              <w:ind w:left="210" w:leftChars="100"/>
              <w:jc w:val="left"/>
              <w:rPr>
                <w:rFonts w:hint="default" w:ascii="宋体" w:hAnsi="宋体"/>
                <w:b/>
                <w:bCs/>
                <w:highlight w:val="none"/>
              </w:rPr>
            </w:pPr>
            <w:r>
              <w:rPr>
                <w:rFonts w:ascii="宋体" w:hAnsi="宋体"/>
                <w:b/>
                <w:bCs/>
                <w:highlight w:val="none"/>
              </w:rPr>
              <w:t>1、</w:t>
            </w:r>
          </w:p>
          <w:p w14:paraId="04F6CED8">
            <w:pPr>
              <w:spacing w:line="360" w:lineRule="auto"/>
              <w:ind w:left="210" w:leftChars="100"/>
              <w:jc w:val="left"/>
              <w:rPr>
                <w:rFonts w:hint="default" w:ascii="宋体" w:hAnsi="宋体"/>
                <w:b/>
                <w:bCs/>
                <w:highlight w:val="none"/>
              </w:rPr>
            </w:pPr>
            <w:r>
              <w:rPr>
                <w:rFonts w:ascii="宋体" w:hAnsi="宋体"/>
                <w:b/>
                <w:bCs/>
                <w:highlight w:val="none"/>
              </w:rPr>
              <w:t>2、</w:t>
            </w:r>
          </w:p>
          <w:p w14:paraId="18C00F51">
            <w:pPr>
              <w:spacing w:line="360" w:lineRule="auto"/>
              <w:ind w:left="210" w:leftChars="100"/>
              <w:jc w:val="left"/>
              <w:rPr>
                <w:rFonts w:hint="default" w:eastAsiaTheme="minorEastAsia"/>
                <w:highlight w:val="none"/>
              </w:rPr>
            </w:pPr>
            <w:r>
              <w:rPr>
                <w:rFonts w:ascii="宋体" w:hAnsi="宋体"/>
                <w:b/>
                <w:bCs/>
                <w:highlight w:val="none"/>
              </w:rPr>
              <w:t>3、</w:t>
            </w:r>
          </w:p>
        </w:tc>
      </w:tr>
      <w:tr w14:paraId="0246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464" w:type="dxa"/>
            <w:vMerge w:val="continue"/>
            <w:tcBorders>
              <w:bottom w:val="single" w:color="auto" w:sz="4" w:space="0"/>
            </w:tcBorders>
            <w:vAlign w:val="center"/>
          </w:tcPr>
          <w:p w14:paraId="0D4DF7BD">
            <w:pPr>
              <w:jc w:val="center"/>
              <w:rPr>
                <w:rFonts w:hint="default"/>
                <w:highlight w:val="none"/>
              </w:rPr>
            </w:pPr>
          </w:p>
        </w:tc>
        <w:tc>
          <w:tcPr>
            <w:tcW w:w="8822" w:type="dxa"/>
            <w:gridSpan w:val="5"/>
            <w:tcBorders>
              <w:bottom w:val="single" w:color="auto" w:sz="4" w:space="0"/>
            </w:tcBorders>
            <w:vAlign w:val="center"/>
          </w:tcPr>
          <w:p w14:paraId="6DA2FAEA">
            <w:pPr>
              <w:jc w:val="left"/>
              <w:rPr>
                <w:rFonts w:hint="default"/>
                <w:highlight w:val="none"/>
              </w:rPr>
            </w:pPr>
            <w:r>
              <w:rPr>
                <w:highlight w:val="none"/>
              </w:rPr>
              <w:t>（此表由采购人填写，主要对成交供应商在项目履约过程中的诚信情况及项目验收后项目总体履约（满意度）进行评价，此表务必在项目验收完成后三日内交回公共资源交易中心）</w:t>
            </w:r>
          </w:p>
          <w:p w14:paraId="13B91B2A">
            <w:pPr>
              <w:jc w:val="center"/>
              <w:rPr>
                <w:rFonts w:hint="default"/>
                <w:highlight w:val="none"/>
              </w:rPr>
            </w:pPr>
          </w:p>
          <w:p w14:paraId="62CBF098">
            <w:pPr>
              <w:jc w:val="left"/>
              <w:rPr>
                <w:rFonts w:hint="default"/>
                <w:highlight w:val="none"/>
              </w:rPr>
            </w:pPr>
            <w:r>
              <w:rPr>
                <w:highlight w:val="none"/>
              </w:rPr>
              <w:t>采购人确认：（盖章）</w:t>
            </w:r>
          </w:p>
        </w:tc>
      </w:tr>
      <w:tr w14:paraId="0A94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64" w:type="dxa"/>
            <w:tcBorders>
              <w:top w:val="single" w:color="auto" w:sz="4" w:space="0"/>
              <w:bottom w:val="single" w:color="auto" w:sz="4" w:space="0"/>
            </w:tcBorders>
            <w:vAlign w:val="center"/>
          </w:tcPr>
          <w:p w14:paraId="577F0869">
            <w:pPr>
              <w:jc w:val="center"/>
              <w:rPr>
                <w:rFonts w:hint="default"/>
                <w:highlight w:val="none"/>
              </w:rPr>
            </w:pPr>
            <w:r>
              <w:rPr>
                <w:highlight w:val="none"/>
              </w:rPr>
              <w:t>备注</w:t>
            </w:r>
          </w:p>
        </w:tc>
        <w:tc>
          <w:tcPr>
            <w:tcW w:w="8822" w:type="dxa"/>
            <w:gridSpan w:val="5"/>
            <w:tcBorders>
              <w:top w:val="single" w:color="auto" w:sz="4" w:space="0"/>
              <w:bottom w:val="single" w:color="auto" w:sz="4" w:space="0"/>
            </w:tcBorders>
            <w:vAlign w:val="center"/>
          </w:tcPr>
          <w:tbl>
            <w:tblPr>
              <w:tblStyle w:val="24"/>
              <w:tblW w:w="8620" w:type="dxa"/>
              <w:tblInd w:w="0" w:type="dxa"/>
              <w:tblLayout w:type="fixed"/>
              <w:tblCellMar>
                <w:top w:w="57" w:type="dxa"/>
                <w:left w:w="108" w:type="dxa"/>
                <w:bottom w:w="57" w:type="dxa"/>
                <w:right w:w="108" w:type="dxa"/>
              </w:tblCellMar>
            </w:tblPr>
            <w:tblGrid>
              <w:gridCol w:w="2659"/>
              <w:gridCol w:w="3087"/>
              <w:gridCol w:w="2874"/>
            </w:tblGrid>
            <w:tr w14:paraId="00B22636">
              <w:tblPrEx>
                <w:tblCellMar>
                  <w:top w:w="57" w:type="dxa"/>
                  <w:left w:w="108" w:type="dxa"/>
                  <w:bottom w:w="57" w:type="dxa"/>
                  <w:right w:w="108" w:type="dxa"/>
                </w:tblCellMar>
              </w:tblPrEx>
              <w:trPr>
                <w:trHeight w:val="348" w:hRule="atLeast"/>
              </w:trPr>
              <w:tc>
                <w:tcPr>
                  <w:tcW w:w="2659" w:type="dxa"/>
                  <w:vMerge w:val="restart"/>
                  <w:vAlign w:val="center"/>
                </w:tcPr>
                <w:p w14:paraId="3A2CBEEF">
                  <w:pPr>
                    <w:jc w:val="center"/>
                    <w:rPr>
                      <w:rFonts w:hint="default"/>
                      <w:highlight w:val="none"/>
                    </w:rPr>
                  </w:pPr>
                  <w:r>
                    <w:rPr>
                      <w:highlight w:val="none"/>
                    </w:rPr>
                    <w:t>瑞安市公共资源交易中心</w:t>
                  </w:r>
                </w:p>
              </w:tc>
              <w:tc>
                <w:tcPr>
                  <w:tcW w:w="3087" w:type="dxa"/>
                </w:tcPr>
                <w:p w14:paraId="3E4D7710">
                  <w:pPr>
                    <w:jc w:val="center"/>
                    <w:rPr>
                      <w:rFonts w:hint="default" w:eastAsia="宋体"/>
                      <w:highlight w:val="none"/>
                      <w:lang w:val="en-US" w:eastAsia="zh-CN"/>
                    </w:rPr>
                  </w:pPr>
                  <w:r>
                    <w:rPr>
                      <w:highlight w:val="none"/>
                    </w:rPr>
                    <w:t>地址：瑞安市</w:t>
                  </w:r>
                  <w:r>
                    <w:rPr>
                      <w:rFonts w:hint="eastAsia"/>
                      <w:highlight w:val="none"/>
                      <w:lang w:val="en-US" w:eastAsia="zh-CN"/>
                    </w:rPr>
                    <w:t>国投大厦1-5层</w:t>
                  </w:r>
                </w:p>
              </w:tc>
              <w:tc>
                <w:tcPr>
                  <w:tcW w:w="2874" w:type="dxa"/>
                </w:tcPr>
                <w:p w14:paraId="63FCFD4B">
                  <w:pPr>
                    <w:jc w:val="center"/>
                    <w:rPr>
                      <w:rFonts w:hint="default"/>
                      <w:highlight w:val="none"/>
                    </w:rPr>
                  </w:pPr>
                  <w:r>
                    <w:rPr>
                      <w:highlight w:val="none"/>
                    </w:rPr>
                    <w:t>联系电话：0577-65879521</w:t>
                  </w:r>
                </w:p>
              </w:tc>
            </w:tr>
            <w:tr w14:paraId="529D32A6">
              <w:tblPrEx>
                <w:tblCellMar>
                  <w:top w:w="57" w:type="dxa"/>
                  <w:left w:w="108" w:type="dxa"/>
                  <w:bottom w:w="57" w:type="dxa"/>
                  <w:right w:w="108" w:type="dxa"/>
                </w:tblCellMar>
              </w:tblPrEx>
              <w:trPr>
                <w:trHeight w:val="348" w:hRule="atLeast"/>
              </w:trPr>
              <w:tc>
                <w:tcPr>
                  <w:tcW w:w="2659" w:type="dxa"/>
                  <w:vMerge w:val="continue"/>
                </w:tcPr>
                <w:p w14:paraId="09EE56DE">
                  <w:pPr>
                    <w:jc w:val="center"/>
                    <w:rPr>
                      <w:rFonts w:hint="default"/>
                      <w:highlight w:val="none"/>
                    </w:rPr>
                  </w:pPr>
                </w:p>
              </w:tc>
              <w:tc>
                <w:tcPr>
                  <w:tcW w:w="3087" w:type="dxa"/>
                </w:tcPr>
                <w:p w14:paraId="11571E2F">
                  <w:pPr>
                    <w:jc w:val="center"/>
                    <w:rPr>
                      <w:rFonts w:hint="default"/>
                      <w:highlight w:val="none"/>
                    </w:rPr>
                  </w:pPr>
                  <w:r>
                    <w:rPr>
                      <w:highlight w:val="none"/>
                    </w:rPr>
                    <w:t>传真：0577-65879523</w:t>
                  </w:r>
                </w:p>
              </w:tc>
              <w:tc>
                <w:tcPr>
                  <w:tcW w:w="2874" w:type="dxa"/>
                </w:tcPr>
                <w:p w14:paraId="5FC96C5E">
                  <w:pPr>
                    <w:jc w:val="center"/>
                    <w:rPr>
                      <w:rFonts w:hint="default"/>
                      <w:highlight w:val="none"/>
                    </w:rPr>
                  </w:pPr>
                  <w:r>
                    <w:rPr>
                      <w:highlight w:val="none"/>
                    </w:rPr>
                    <w:t>网址：http://www.raztb.com/</w:t>
                  </w:r>
                </w:p>
              </w:tc>
            </w:tr>
          </w:tbl>
          <w:p w14:paraId="5D826DBD">
            <w:pPr>
              <w:jc w:val="center"/>
              <w:rPr>
                <w:rFonts w:hint="default"/>
                <w:highlight w:val="none"/>
              </w:rPr>
            </w:pPr>
          </w:p>
        </w:tc>
      </w:tr>
    </w:tbl>
    <w:p w14:paraId="0B0AED26">
      <w:pPr>
        <w:rPr>
          <w:rFonts w:hint="default"/>
          <w:highlight w:val="none"/>
        </w:rPr>
      </w:pPr>
    </w:p>
    <w:p w14:paraId="006883D4">
      <w:pPr>
        <w:pStyle w:val="3"/>
        <w:keepNext w:val="0"/>
        <w:keepLines w:val="0"/>
        <w:pageBreakBefore/>
        <w:spacing w:before="312" w:beforeLines="100" w:after="312" w:afterLines="100" w:line="240" w:lineRule="auto"/>
        <w:jc w:val="center"/>
        <w:rPr>
          <w:rFonts w:hint="default" w:hAnsi="宋体" w:cs="宋体"/>
          <w:sz w:val="28"/>
          <w:szCs w:val="36"/>
          <w:highlight w:val="none"/>
        </w:rPr>
      </w:pPr>
      <w:bookmarkStart w:id="334" w:name="_Toc29343"/>
      <w:bookmarkStart w:id="335" w:name="_Toc16135"/>
      <w:bookmarkStart w:id="336" w:name="_Toc20247"/>
      <w:bookmarkStart w:id="337" w:name="_Toc28647"/>
      <w:bookmarkStart w:id="338" w:name="_Toc15479"/>
      <w:bookmarkStart w:id="339" w:name="_Toc19240"/>
      <w:r>
        <w:rPr>
          <w:rFonts w:hAnsi="宋体" w:cs="宋体"/>
          <w:sz w:val="28"/>
          <w:szCs w:val="36"/>
          <w:highlight w:val="none"/>
        </w:rPr>
        <w:t xml:space="preserve">第五部分  </w:t>
      </w:r>
      <w:r>
        <w:rPr>
          <w:rFonts w:hint="eastAsia" w:hAnsi="宋体" w:cs="宋体"/>
          <w:sz w:val="28"/>
          <w:szCs w:val="36"/>
          <w:highlight w:val="none"/>
          <w:lang w:val="en-US" w:eastAsia="zh-CN"/>
        </w:rPr>
        <w:t xml:space="preserve"> </w:t>
      </w:r>
      <w:r>
        <w:rPr>
          <w:rFonts w:hAnsi="宋体" w:cs="宋体"/>
          <w:sz w:val="28"/>
          <w:szCs w:val="36"/>
          <w:highlight w:val="none"/>
        </w:rPr>
        <w:t>磋商响应文件格式</w:t>
      </w:r>
      <w:bookmarkEnd w:id="334"/>
      <w:bookmarkEnd w:id="335"/>
      <w:bookmarkEnd w:id="336"/>
      <w:bookmarkEnd w:id="337"/>
      <w:bookmarkEnd w:id="338"/>
      <w:bookmarkEnd w:id="339"/>
    </w:p>
    <w:p w14:paraId="2A5A169F">
      <w:pPr>
        <w:snapToGrid w:val="0"/>
        <w:spacing w:before="624" w:beforeLines="200" w:after="156" w:afterLines="50"/>
        <w:jc w:val="center"/>
        <w:rPr>
          <w:rFonts w:hint="default" w:ascii="宋体" w:hAnsi="宋体" w:cs="宋体"/>
          <w:b/>
          <w:bCs/>
          <w:sz w:val="28"/>
          <w:highlight w:val="none"/>
        </w:rPr>
      </w:pPr>
      <w:bookmarkStart w:id="340" w:name="_Toc11041"/>
      <w:bookmarkStart w:id="341" w:name="_Toc30728"/>
      <w:bookmarkStart w:id="342" w:name="_Toc10201"/>
      <w:bookmarkStart w:id="343" w:name="_Toc22646"/>
      <w:bookmarkStart w:id="344" w:name="_Toc23685"/>
      <w:r>
        <w:rPr>
          <w:rFonts w:ascii="宋体" w:hAnsi="宋体" w:cs="宋体"/>
          <w:b/>
          <w:bCs/>
          <w:sz w:val="28"/>
          <w:highlight w:val="none"/>
        </w:rPr>
        <w:t>磋商供应商提交磋商响应文件须知</w:t>
      </w:r>
      <w:bookmarkEnd w:id="340"/>
      <w:bookmarkEnd w:id="341"/>
      <w:bookmarkEnd w:id="342"/>
      <w:bookmarkEnd w:id="343"/>
      <w:bookmarkEnd w:id="344"/>
    </w:p>
    <w:p w14:paraId="1DBD801E">
      <w:pPr>
        <w:snapToGrid w:val="0"/>
        <w:jc w:val="center"/>
        <w:rPr>
          <w:rFonts w:hint="default" w:ascii="宋体" w:hAnsi="宋体" w:cs="宋体"/>
          <w:sz w:val="28"/>
          <w:szCs w:val="21"/>
          <w:highlight w:val="none"/>
        </w:rPr>
      </w:pPr>
    </w:p>
    <w:p w14:paraId="3C4F89DC">
      <w:pPr>
        <w:pStyle w:val="35"/>
        <w:snapToGrid w:val="0"/>
        <w:spacing w:line="400" w:lineRule="exact"/>
        <w:ind w:firstLine="0" w:firstLineChars="0"/>
        <w:rPr>
          <w:rFonts w:hint="default" w:ascii="宋体" w:hAnsi="宋体" w:cs="宋体"/>
          <w:szCs w:val="22"/>
          <w:highlight w:val="none"/>
        </w:rPr>
      </w:pPr>
      <w:r>
        <w:rPr>
          <w:rFonts w:ascii="宋体" w:hAnsi="宋体" w:cs="宋体"/>
          <w:szCs w:val="22"/>
          <w:highlight w:val="none"/>
        </w:rPr>
        <w:t>1、磋商供应商应严格按照磋商响应文件的组成提交下述规定的全部格式文件以及其他有关资料，混乱的编排导致磋商响应文件被误读或采购机构、磋商小组查找不到有效文件是磋商供应商的风险。</w:t>
      </w:r>
    </w:p>
    <w:p w14:paraId="06BAFD7C">
      <w:pPr>
        <w:pStyle w:val="35"/>
        <w:snapToGrid w:val="0"/>
        <w:spacing w:line="400" w:lineRule="exact"/>
        <w:ind w:firstLine="0" w:firstLineChars="0"/>
        <w:rPr>
          <w:rFonts w:hint="default" w:ascii="宋体" w:hAnsi="宋体" w:cs="宋体"/>
          <w:szCs w:val="22"/>
          <w:highlight w:val="none"/>
        </w:rPr>
      </w:pPr>
      <w:bookmarkStart w:id="345" w:name="_Toc8092"/>
      <w:bookmarkStart w:id="346" w:name="_Toc2242"/>
      <w:bookmarkStart w:id="347" w:name="_Toc17398"/>
      <w:bookmarkStart w:id="348" w:name="_Toc7418"/>
      <w:bookmarkStart w:id="349" w:name="_Toc24815"/>
      <w:r>
        <w:rPr>
          <w:rFonts w:ascii="宋体" w:hAnsi="宋体" w:cs="宋体"/>
          <w:szCs w:val="22"/>
          <w:highlight w:val="none"/>
        </w:rPr>
        <w:t>2、所附表格中要求回答的全部问题和/或信息都必须正面回答。</w:t>
      </w:r>
      <w:bookmarkEnd w:id="345"/>
      <w:bookmarkEnd w:id="346"/>
      <w:bookmarkEnd w:id="347"/>
      <w:bookmarkEnd w:id="348"/>
      <w:bookmarkEnd w:id="349"/>
    </w:p>
    <w:p w14:paraId="411023D6">
      <w:pPr>
        <w:pStyle w:val="35"/>
        <w:snapToGrid w:val="0"/>
        <w:spacing w:line="400" w:lineRule="exact"/>
        <w:ind w:firstLine="0" w:firstLineChars="0"/>
        <w:rPr>
          <w:rFonts w:hint="default" w:ascii="宋体" w:hAnsi="宋体" w:cs="宋体"/>
          <w:szCs w:val="22"/>
          <w:highlight w:val="none"/>
        </w:rPr>
      </w:pPr>
      <w:r>
        <w:rPr>
          <w:rFonts w:ascii="宋体" w:hAnsi="宋体" w:cs="宋体"/>
          <w:szCs w:val="22"/>
          <w:highlight w:val="none"/>
        </w:rPr>
        <w:t>3、本资格声明的签字人应保证全部声明和问题的回答是真实的和准确的。</w:t>
      </w:r>
    </w:p>
    <w:p w14:paraId="2B4255B8">
      <w:pPr>
        <w:pStyle w:val="35"/>
        <w:snapToGrid w:val="0"/>
        <w:spacing w:line="400" w:lineRule="exact"/>
        <w:ind w:firstLine="0" w:firstLineChars="0"/>
        <w:rPr>
          <w:rFonts w:hint="default" w:ascii="宋体" w:hAnsi="宋体" w:cs="宋体"/>
          <w:szCs w:val="22"/>
          <w:highlight w:val="none"/>
        </w:rPr>
      </w:pPr>
      <w:r>
        <w:rPr>
          <w:rFonts w:ascii="宋体" w:hAnsi="宋体" w:cs="宋体"/>
          <w:szCs w:val="22"/>
          <w:highlight w:val="none"/>
        </w:rPr>
        <w:t>4、采购机构将应用磋商供应商提交的资料根据自己的判断和考虑决定磋商供应商履行合同的合格性及能力。</w:t>
      </w:r>
    </w:p>
    <w:p w14:paraId="7B789E2E">
      <w:pPr>
        <w:pStyle w:val="35"/>
        <w:snapToGrid w:val="0"/>
        <w:spacing w:line="400" w:lineRule="exact"/>
        <w:ind w:firstLine="0" w:firstLineChars="0"/>
        <w:rPr>
          <w:rFonts w:hint="default" w:ascii="宋体" w:hAnsi="宋体" w:cs="宋体"/>
          <w:szCs w:val="22"/>
          <w:highlight w:val="none"/>
        </w:rPr>
      </w:pPr>
      <w:r>
        <w:rPr>
          <w:rFonts w:ascii="宋体" w:hAnsi="宋体" w:cs="宋体"/>
          <w:szCs w:val="22"/>
          <w:highlight w:val="none"/>
        </w:rPr>
        <w:t>5、磋商供应商提交的材料将被保密保存，但不退还。</w:t>
      </w:r>
    </w:p>
    <w:p w14:paraId="32808173">
      <w:pPr>
        <w:pStyle w:val="35"/>
        <w:snapToGrid w:val="0"/>
        <w:spacing w:line="400" w:lineRule="exact"/>
        <w:ind w:firstLine="0" w:firstLineChars="0"/>
        <w:rPr>
          <w:rFonts w:hint="default" w:ascii="宋体" w:hAnsi="宋体" w:cs="宋体"/>
          <w:szCs w:val="22"/>
          <w:highlight w:val="none"/>
        </w:rPr>
      </w:pPr>
      <w:r>
        <w:rPr>
          <w:highlight w:val="none"/>
        </w:rPr>
        <w:t>6、全部文件应按磋商供应商须知中规定的语言和份数提交。</w:t>
      </w:r>
    </w:p>
    <w:p w14:paraId="01A2CD7A">
      <w:pPr>
        <w:snapToGrid w:val="0"/>
        <w:spacing w:line="340" w:lineRule="exact"/>
        <w:rPr>
          <w:rFonts w:hint="default" w:ascii="宋体" w:hAnsi="宋体"/>
          <w:b/>
          <w:bCs/>
          <w:sz w:val="28"/>
          <w:highlight w:val="none"/>
        </w:rPr>
      </w:pPr>
    </w:p>
    <w:p w14:paraId="038DD615">
      <w:pPr>
        <w:tabs>
          <w:tab w:val="left" w:pos="840"/>
        </w:tabs>
        <w:outlineLvl w:val="9"/>
        <w:rPr>
          <w:rFonts w:hint="default"/>
          <w:highlight w:val="none"/>
        </w:rPr>
      </w:pPr>
    </w:p>
    <w:p w14:paraId="27404C4D">
      <w:pPr>
        <w:pStyle w:val="9"/>
        <w:outlineLvl w:val="9"/>
        <w:rPr>
          <w:rFonts w:hint="default"/>
          <w:highlight w:val="none"/>
        </w:rPr>
      </w:pPr>
    </w:p>
    <w:p w14:paraId="4260B7CA">
      <w:pPr>
        <w:outlineLvl w:val="9"/>
        <w:rPr>
          <w:rFonts w:hint="default"/>
          <w:highlight w:val="none"/>
        </w:rPr>
      </w:pPr>
    </w:p>
    <w:p w14:paraId="2741E251">
      <w:pPr>
        <w:tabs>
          <w:tab w:val="left" w:pos="840"/>
        </w:tabs>
        <w:outlineLvl w:val="9"/>
        <w:rPr>
          <w:rFonts w:hint="default"/>
          <w:highlight w:val="none"/>
        </w:rPr>
      </w:pPr>
    </w:p>
    <w:p w14:paraId="27029DFB">
      <w:pPr>
        <w:pStyle w:val="9"/>
        <w:outlineLvl w:val="9"/>
        <w:rPr>
          <w:rFonts w:hint="default"/>
          <w:highlight w:val="none"/>
        </w:rPr>
      </w:pPr>
    </w:p>
    <w:p w14:paraId="56316F1D">
      <w:pPr>
        <w:outlineLvl w:val="9"/>
        <w:rPr>
          <w:rFonts w:hint="default"/>
          <w:highlight w:val="none"/>
        </w:rPr>
      </w:pPr>
    </w:p>
    <w:p w14:paraId="03FD9A34">
      <w:pPr>
        <w:tabs>
          <w:tab w:val="left" w:pos="840"/>
        </w:tabs>
        <w:outlineLvl w:val="9"/>
        <w:rPr>
          <w:rFonts w:hint="default"/>
          <w:highlight w:val="none"/>
        </w:rPr>
      </w:pPr>
    </w:p>
    <w:p w14:paraId="10B02B84">
      <w:pPr>
        <w:pStyle w:val="9"/>
        <w:outlineLvl w:val="9"/>
        <w:rPr>
          <w:rFonts w:hint="default"/>
          <w:highlight w:val="none"/>
        </w:rPr>
      </w:pPr>
    </w:p>
    <w:p w14:paraId="790ACF63">
      <w:pPr>
        <w:outlineLvl w:val="9"/>
        <w:rPr>
          <w:rFonts w:hint="default"/>
          <w:highlight w:val="none"/>
        </w:rPr>
      </w:pPr>
    </w:p>
    <w:p w14:paraId="446BB704">
      <w:pPr>
        <w:tabs>
          <w:tab w:val="left" w:pos="840"/>
        </w:tabs>
        <w:outlineLvl w:val="9"/>
        <w:rPr>
          <w:rFonts w:hint="default"/>
          <w:highlight w:val="none"/>
        </w:rPr>
      </w:pPr>
    </w:p>
    <w:p w14:paraId="6DA8A4FE">
      <w:pPr>
        <w:pStyle w:val="9"/>
        <w:outlineLvl w:val="9"/>
        <w:rPr>
          <w:rFonts w:hint="default"/>
          <w:highlight w:val="none"/>
        </w:rPr>
      </w:pPr>
    </w:p>
    <w:p w14:paraId="5597AD1B">
      <w:pPr>
        <w:outlineLvl w:val="9"/>
        <w:rPr>
          <w:rFonts w:hint="default"/>
          <w:highlight w:val="none"/>
        </w:rPr>
      </w:pPr>
    </w:p>
    <w:p w14:paraId="2798962A">
      <w:pPr>
        <w:tabs>
          <w:tab w:val="left" w:pos="840"/>
        </w:tabs>
        <w:outlineLvl w:val="9"/>
        <w:rPr>
          <w:rFonts w:hint="default"/>
          <w:highlight w:val="none"/>
        </w:rPr>
      </w:pPr>
    </w:p>
    <w:p w14:paraId="503B0048">
      <w:pPr>
        <w:pStyle w:val="9"/>
        <w:outlineLvl w:val="9"/>
        <w:rPr>
          <w:rFonts w:hint="default"/>
          <w:highlight w:val="none"/>
        </w:rPr>
      </w:pPr>
    </w:p>
    <w:p w14:paraId="31CAC40A">
      <w:pPr>
        <w:outlineLvl w:val="9"/>
        <w:rPr>
          <w:rFonts w:hint="default"/>
          <w:highlight w:val="none"/>
        </w:rPr>
      </w:pPr>
    </w:p>
    <w:p w14:paraId="04BC45BA">
      <w:pPr>
        <w:tabs>
          <w:tab w:val="left" w:pos="840"/>
        </w:tabs>
        <w:outlineLvl w:val="9"/>
        <w:rPr>
          <w:rFonts w:hint="default"/>
          <w:highlight w:val="none"/>
        </w:rPr>
      </w:pPr>
    </w:p>
    <w:p w14:paraId="4E08F236">
      <w:pPr>
        <w:pStyle w:val="9"/>
        <w:outlineLvl w:val="9"/>
        <w:rPr>
          <w:rFonts w:hint="default"/>
          <w:highlight w:val="none"/>
        </w:rPr>
      </w:pPr>
    </w:p>
    <w:p w14:paraId="136626DF">
      <w:pPr>
        <w:outlineLvl w:val="9"/>
        <w:rPr>
          <w:rFonts w:hint="default"/>
          <w:highlight w:val="none"/>
        </w:rPr>
      </w:pPr>
    </w:p>
    <w:p w14:paraId="66B5BF84">
      <w:pPr>
        <w:pStyle w:val="2"/>
        <w:rPr>
          <w:rFonts w:hint="default"/>
          <w:highlight w:val="none"/>
        </w:rPr>
      </w:pPr>
    </w:p>
    <w:p w14:paraId="71540E4E">
      <w:pPr>
        <w:rPr>
          <w:rFonts w:hint="default"/>
          <w:highlight w:val="none"/>
        </w:rPr>
      </w:pPr>
    </w:p>
    <w:p w14:paraId="5FD8FBF5">
      <w:pPr>
        <w:rPr>
          <w:rFonts w:hint="default"/>
          <w:highlight w:val="none"/>
        </w:rPr>
      </w:pPr>
    </w:p>
    <w:p w14:paraId="0C25972F">
      <w:pPr>
        <w:pStyle w:val="2"/>
        <w:rPr>
          <w:rFonts w:hint="default"/>
          <w:highlight w:val="none"/>
        </w:rPr>
      </w:pPr>
    </w:p>
    <w:p w14:paraId="4C099EBB">
      <w:pPr>
        <w:tabs>
          <w:tab w:val="left" w:pos="840"/>
        </w:tabs>
        <w:outlineLvl w:val="9"/>
        <w:rPr>
          <w:rFonts w:hint="default"/>
          <w:highlight w:val="none"/>
        </w:rPr>
      </w:pPr>
    </w:p>
    <w:p w14:paraId="62955291">
      <w:pPr>
        <w:pStyle w:val="9"/>
        <w:outlineLvl w:val="9"/>
        <w:rPr>
          <w:rFonts w:hint="default"/>
          <w:highlight w:val="none"/>
        </w:rPr>
      </w:pPr>
    </w:p>
    <w:p w14:paraId="08AAFECF">
      <w:pPr>
        <w:jc w:val="center"/>
        <w:outlineLvl w:val="1"/>
        <w:rPr>
          <w:rFonts w:hint="default" w:ascii="宋体" w:hAnsi="宋体" w:cs="宋体"/>
          <w:b/>
          <w:bCs/>
          <w:sz w:val="28"/>
          <w:szCs w:val="28"/>
          <w:highlight w:val="none"/>
        </w:rPr>
      </w:pPr>
      <w:bookmarkStart w:id="350" w:name="_Toc14319"/>
      <w:bookmarkStart w:id="351" w:name="_Toc122"/>
      <w:bookmarkStart w:id="352" w:name="_Toc17896"/>
      <w:bookmarkStart w:id="353" w:name="_Toc16581"/>
      <w:bookmarkStart w:id="354" w:name="_Toc2767"/>
      <w:bookmarkStart w:id="355" w:name="_Toc1009"/>
      <w:bookmarkStart w:id="356" w:name="_Toc9700"/>
      <w:bookmarkStart w:id="357" w:name="_Toc156"/>
      <w:bookmarkStart w:id="358" w:name="_Toc19899"/>
      <w:r>
        <w:rPr>
          <w:rFonts w:ascii="宋体" w:hAnsi="宋体" w:cs="宋体"/>
          <w:b/>
          <w:bCs/>
          <w:sz w:val="28"/>
          <w:szCs w:val="28"/>
          <w:highlight w:val="none"/>
        </w:rPr>
        <w:t>附件一    资格、资质证明文件</w:t>
      </w:r>
      <w:bookmarkEnd w:id="350"/>
      <w:bookmarkEnd w:id="351"/>
      <w:bookmarkEnd w:id="352"/>
      <w:bookmarkEnd w:id="353"/>
      <w:bookmarkEnd w:id="354"/>
      <w:bookmarkEnd w:id="355"/>
      <w:bookmarkEnd w:id="356"/>
      <w:bookmarkEnd w:id="357"/>
      <w:bookmarkEnd w:id="358"/>
    </w:p>
    <w:p w14:paraId="7E8CF876">
      <w:pPr>
        <w:spacing w:before="312" w:beforeLines="100" w:after="156" w:afterLines="50"/>
        <w:ind w:right="-11"/>
        <w:jc w:val="center"/>
        <w:rPr>
          <w:rFonts w:hint="default" w:ascii="宋体" w:hAnsi="宋体" w:cs="宋体"/>
          <w:b/>
          <w:bCs/>
          <w:sz w:val="24"/>
          <w:highlight w:val="none"/>
        </w:rPr>
      </w:pPr>
      <w:bookmarkStart w:id="359" w:name="_Toc25534"/>
      <w:bookmarkStart w:id="360" w:name="_Toc19034"/>
      <w:bookmarkStart w:id="361" w:name="_Toc20488"/>
      <w:bookmarkStart w:id="362" w:name="_Toc30033"/>
      <w:r>
        <w:rPr>
          <w:rFonts w:ascii="宋体" w:hAnsi="宋体" w:cs="宋体"/>
          <w:b/>
          <w:bCs/>
          <w:sz w:val="24"/>
          <w:highlight w:val="none"/>
        </w:rPr>
        <w:t>（一） 关于资格、资质证明文件的声明函</w:t>
      </w:r>
      <w:bookmarkEnd w:id="359"/>
      <w:bookmarkEnd w:id="360"/>
      <w:bookmarkEnd w:id="361"/>
      <w:bookmarkEnd w:id="362"/>
    </w:p>
    <w:p w14:paraId="1B23F659">
      <w:pPr>
        <w:pStyle w:val="9"/>
        <w:overflowPunct w:val="0"/>
        <w:spacing w:line="360" w:lineRule="auto"/>
        <w:ind w:right="-21" w:rightChars="-10" w:firstLine="0"/>
        <w:rPr>
          <w:rFonts w:hint="default" w:ascii="宋体" w:hAnsi="宋体" w:cs="宋体"/>
          <w:highlight w:val="none"/>
        </w:rPr>
      </w:pPr>
    </w:p>
    <w:p w14:paraId="34B402A4">
      <w:pPr>
        <w:pStyle w:val="9"/>
        <w:overflowPunct w:val="0"/>
        <w:spacing w:line="360" w:lineRule="auto"/>
        <w:ind w:right="-21" w:rightChars="-10" w:firstLine="0"/>
        <w:rPr>
          <w:rFonts w:hint="default" w:ascii="宋体" w:hAnsi="宋体" w:cs="宋体"/>
          <w:highlight w:val="none"/>
        </w:rPr>
      </w:pPr>
      <w:r>
        <w:rPr>
          <w:rFonts w:hint="eastAsia" w:ascii="宋体" w:hAnsi="宋体" w:cs="宋体"/>
          <w:highlight w:val="none"/>
          <w:lang w:eastAsia="zh-CN"/>
        </w:rPr>
        <w:t>瑞安市应急管理局</w:t>
      </w:r>
      <w:r>
        <w:rPr>
          <w:rFonts w:ascii="宋体" w:hAnsi="宋体" w:cs="宋体"/>
          <w:highlight w:val="none"/>
        </w:rPr>
        <w:t>：</w:t>
      </w:r>
    </w:p>
    <w:p w14:paraId="55455F12">
      <w:pPr>
        <w:pStyle w:val="9"/>
        <w:overflowPunct w:val="0"/>
        <w:spacing w:line="360" w:lineRule="auto"/>
        <w:ind w:right="-21" w:rightChars="-10" w:firstLine="480"/>
        <w:rPr>
          <w:rFonts w:hint="default" w:ascii="宋体" w:hAnsi="宋体" w:cs="宋体"/>
          <w:highlight w:val="none"/>
        </w:rPr>
      </w:pPr>
    </w:p>
    <w:p w14:paraId="5E277552">
      <w:pPr>
        <w:pStyle w:val="9"/>
        <w:overflowPunct w:val="0"/>
        <w:spacing w:line="360" w:lineRule="auto"/>
        <w:ind w:right="-21" w:rightChars="-10" w:firstLine="400" w:firstLineChars="200"/>
        <w:rPr>
          <w:rFonts w:hint="default" w:ascii="宋体" w:hAnsi="宋体" w:cs="宋体"/>
          <w:highlight w:val="none"/>
        </w:rPr>
      </w:pPr>
      <w:r>
        <w:rPr>
          <w:rFonts w:ascii="宋体" w:hAnsi="宋体" w:cs="宋体"/>
          <w:highlight w:val="none"/>
        </w:rPr>
        <w:t>本公司愿就由贵单位组织实施的</w:t>
      </w:r>
      <w:r>
        <w:rPr>
          <w:rFonts w:ascii="宋体" w:hAnsi="宋体" w:cs="宋体"/>
          <w:highlight w:val="none"/>
          <w:u w:val="single"/>
        </w:rPr>
        <w:t xml:space="preserve">                       </w:t>
      </w:r>
      <w:r>
        <w:rPr>
          <w:rFonts w:ascii="宋体" w:hAnsi="宋体" w:cs="宋体"/>
          <w:highlight w:val="none"/>
        </w:rPr>
        <w:t>项目编号为</w:t>
      </w:r>
      <w:r>
        <w:rPr>
          <w:rFonts w:ascii="宋体" w:hAnsi="宋体" w:cs="宋体"/>
          <w:highlight w:val="none"/>
          <w:u w:val="single"/>
        </w:rPr>
        <w:t xml:space="preserve">             </w:t>
      </w:r>
      <w:r>
        <w:rPr>
          <w:rFonts w:ascii="宋体" w:hAnsi="宋体" w:cs="宋体"/>
          <w:highlight w:val="none"/>
        </w:rPr>
        <w:t>号的招标活动进行磋商。本公司所提交的磋商响应文件中所有关于磋商资格的文件、证明和陈述均是真实的、准确的。若与真实情况不符，本公司愿意承担由此而产生的一切后果。</w:t>
      </w:r>
    </w:p>
    <w:p w14:paraId="4558AB1A">
      <w:pPr>
        <w:pStyle w:val="9"/>
        <w:overflowPunct w:val="0"/>
        <w:spacing w:line="360" w:lineRule="auto"/>
        <w:ind w:right="-21" w:rightChars="-10" w:firstLine="480"/>
        <w:rPr>
          <w:rFonts w:hint="default" w:ascii="宋体" w:hAnsi="宋体" w:cs="宋体"/>
          <w:highlight w:val="none"/>
        </w:rPr>
      </w:pPr>
    </w:p>
    <w:p w14:paraId="03C319FB">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084BB333">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312ACB14">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日      期：    年   月    日</w:t>
      </w:r>
    </w:p>
    <w:p w14:paraId="72800328">
      <w:pPr>
        <w:spacing w:before="312" w:beforeLines="100" w:after="156" w:afterLines="50"/>
        <w:ind w:right="-11"/>
        <w:rPr>
          <w:rFonts w:hint="default" w:ascii="宋体" w:hAnsi="宋体" w:cs="宋体"/>
          <w:b/>
          <w:bCs/>
          <w:sz w:val="24"/>
          <w:highlight w:val="none"/>
        </w:rPr>
      </w:pPr>
    </w:p>
    <w:p w14:paraId="615DACCB">
      <w:pPr>
        <w:spacing w:before="312" w:beforeLines="100" w:after="156" w:afterLines="50"/>
        <w:ind w:right="-11"/>
        <w:jc w:val="center"/>
        <w:rPr>
          <w:rFonts w:hint="default" w:ascii="宋体" w:hAnsi="宋体" w:cs="宋体"/>
          <w:b/>
          <w:bCs/>
          <w:sz w:val="24"/>
          <w:highlight w:val="none"/>
        </w:rPr>
      </w:pPr>
      <w:bookmarkStart w:id="363" w:name="_Toc1248"/>
      <w:bookmarkStart w:id="364" w:name="_Toc9021"/>
      <w:bookmarkStart w:id="365" w:name="_Toc13249"/>
      <w:bookmarkStart w:id="366" w:name="_Toc16970"/>
      <w:r>
        <w:rPr>
          <w:rFonts w:ascii="宋体" w:hAnsi="宋体" w:cs="宋体"/>
          <w:b/>
          <w:bCs/>
          <w:sz w:val="24"/>
          <w:highlight w:val="none"/>
        </w:rPr>
        <w:t>（二） 其它证明文件</w:t>
      </w:r>
      <w:bookmarkEnd w:id="363"/>
      <w:bookmarkEnd w:id="364"/>
      <w:bookmarkEnd w:id="365"/>
      <w:bookmarkEnd w:id="366"/>
    </w:p>
    <w:p w14:paraId="116D2E53">
      <w:pPr>
        <w:pStyle w:val="10"/>
        <w:numPr>
          <w:ilvl w:val="0"/>
          <w:numId w:val="18"/>
        </w:numPr>
        <w:spacing w:line="400" w:lineRule="atLeast"/>
        <w:rPr>
          <w:rFonts w:hint="default" w:ascii="宋体" w:hAnsi="宋体" w:eastAsia="宋体" w:cs="宋体"/>
          <w:b/>
          <w:bCs/>
          <w:sz w:val="21"/>
          <w:szCs w:val="21"/>
          <w:highlight w:val="none"/>
        </w:rPr>
      </w:pPr>
      <w:r>
        <w:rPr>
          <w:rFonts w:ascii="宋体" w:hAnsi="宋体" w:eastAsia="宋体" w:cs="宋体"/>
          <w:b/>
          <w:bCs/>
          <w:sz w:val="21"/>
          <w:szCs w:val="21"/>
          <w:highlight w:val="none"/>
        </w:rPr>
        <w:t>出具符合以下情况的证明材料扫描件（五选一）</w:t>
      </w:r>
    </w:p>
    <w:p w14:paraId="4920A26F">
      <w:pPr>
        <w:pStyle w:val="10"/>
        <w:spacing w:line="400" w:lineRule="atLeast"/>
        <w:ind w:left="631" w:leftChars="200" w:hanging="211" w:hangingChars="100"/>
        <w:rPr>
          <w:rFonts w:hint="default" w:ascii="宋体" w:hAnsi="宋体" w:eastAsia="宋体" w:cs="宋体"/>
          <w:b/>
          <w:bCs/>
          <w:sz w:val="21"/>
          <w:szCs w:val="21"/>
          <w:highlight w:val="none"/>
        </w:rPr>
      </w:pPr>
      <w:r>
        <w:rPr>
          <w:rFonts w:ascii="宋体" w:hAnsi="宋体" w:eastAsia="宋体" w:cs="宋体"/>
          <w:b/>
          <w:bCs/>
          <w:sz w:val="21"/>
          <w:szCs w:val="21"/>
          <w:highlight w:val="none"/>
        </w:rPr>
        <w:t>①如磋商供应商是企业（包括合伙企业），提供在工商部门注册的有效“企业法人营业执照”或“营业执照”；</w:t>
      </w:r>
    </w:p>
    <w:p w14:paraId="78285F5F">
      <w:pPr>
        <w:pStyle w:val="10"/>
        <w:spacing w:line="400" w:lineRule="atLeast"/>
        <w:ind w:firstLine="422" w:firstLineChars="200"/>
        <w:rPr>
          <w:rFonts w:hint="default" w:ascii="宋体" w:hAnsi="宋体" w:eastAsia="宋体" w:cs="宋体"/>
          <w:b/>
          <w:bCs/>
          <w:sz w:val="21"/>
          <w:szCs w:val="21"/>
          <w:highlight w:val="none"/>
        </w:rPr>
      </w:pPr>
      <w:r>
        <w:rPr>
          <w:rFonts w:ascii="宋体" w:hAnsi="宋体" w:eastAsia="宋体" w:cs="宋体"/>
          <w:b/>
          <w:bCs/>
          <w:sz w:val="21"/>
          <w:szCs w:val="21"/>
          <w:highlight w:val="none"/>
        </w:rPr>
        <w:t>②如磋商供应商是事业单位，提供有效的“事业单位法人证书”；</w:t>
      </w:r>
    </w:p>
    <w:p w14:paraId="6BB571AE">
      <w:pPr>
        <w:pStyle w:val="10"/>
        <w:spacing w:line="400" w:lineRule="atLeast"/>
        <w:ind w:firstLine="422" w:firstLineChars="200"/>
        <w:rPr>
          <w:rFonts w:hint="default" w:ascii="宋体" w:hAnsi="宋体" w:eastAsia="宋体" w:cs="宋体"/>
          <w:b/>
          <w:bCs/>
          <w:sz w:val="21"/>
          <w:szCs w:val="21"/>
          <w:highlight w:val="none"/>
        </w:rPr>
      </w:pPr>
      <w:r>
        <w:rPr>
          <w:rFonts w:ascii="宋体" w:hAnsi="宋体" w:eastAsia="宋体" w:cs="宋体"/>
          <w:b/>
          <w:bCs/>
          <w:sz w:val="21"/>
          <w:szCs w:val="21"/>
          <w:highlight w:val="none"/>
        </w:rPr>
        <w:t>③如磋商供应商是非企业专业服务机构的，提供执业许可证等证明文件；</w:t>
      </w:r>
    </w:p>
    <w:p w14:paraId="1ACEEF04">
      <w:pPr>
        <w:pStyle w:val="10"/>
        <w:spacing w:line="400" w:lineRule="atLeast"/>
        <w:ind w:firstLine="422" w:firstLineChars="200"/>
        <w:rPr>
          <w:rFonts w:hint="default" w:ascii="宋体" w:hAnsi="宋体" w:eastAsia="宋体" w:cs="宋体"/>
          <w:b/>
          <w:bCs/>
          <w:sz w:val="21"/>
          <w:szCs w:val="21"/>
          <w:highlight w:val="none"/>
        </w:rPr>
      </w:pPr>
      <w:r>
        <w:rPr>
          <w:rFonts w:ascii="宋体" w:hAnsi="宋体" w:eastAsia="宋体" w:cs="宋体"/>
          <w:b/>
          <w:bCs/>
          <w:sz w:val="21"/>
          <w:szCs w:val="21"/>
          <w:highlight w:val="none"/>
        </w:rPr>
        <w:t>④如磋商供应商是个体工商户，提供有效的“个体工商户营业执照”；</w:t>
      </w:r>
    </w:p>
    <w:p w14:paraId="36F723DF">
      <w:pPr>
        <w:pStyle w:val="10"/>
        <w:spacing w:line="400" w:lineRule="atLeast"/>
        <w:ind w:left="631" w:leftChars="200" w:hanging="211" w:hangingChars="100"/>
        <w:rPr>
          <w:rFonts w:hint="default" w:ascii="宋体" w:hAnsi="宋体" w:eastAsia="宋体" w:cs="宋体"/>
          <w:b/>
          <w:bCs/>
          <w:sz w:val="21"/>
          <w:szCs w:val="21"/>
          <w:highlight w:val="none"/>
        </w:rPr>
      </w:pPr>
      <w:r>
        <w:rPr>
          <w:rFonts w:ascii="宋体" w:hAnsi="宋体" w:eastAsia="宋体" w:cs="宋体"/>
          <w:b/>
          <w:bCs/>
          <w:sz w:val="21"/>
          <w:szCs w:val="21"/>
          <w:highlight w:val="none"/>
        </w:rPr>
        <w:t>⑤如磋商供应商是自然人，提供有效的自然人身份证明（居民身份证正反面或公安机关出具的临时居民身份证正反面或港澳台胞证或证照）。</w:t>
      </w:r>
    </w:p>
    <w:p w14:paraId="1A180A74">
      <w:pPr>
        <w:pStyle w:val="10"/>
        <w:numPr>
          <w:ilvl w:val="0"/>
          <w:numId w:val="18"/>
        </w:numPr>
        <w:spacing w:line="400" w:lineRule="atLeast"/>
        <w:rPr>
          <w:rFonts w:hint="default" w:ascii="宋体" w:hAnsi="宋体" w:eastAsia="宋体" w:cs="宋体"/>
          <w:b/>
          <w:bCs/>
          <w:sz w:val="21"/>
          <w:szCs w:val="21"/>
          <w:highlight w:val="none"/>
        </w:rPr>
      </w:pPr>
      <w:r>
        <w:rPr>
          <w:rFonts w:ascii="宋体" w:hAnsi="宋体" w:eastAsia="宋体" w:cs="宋体"/>
          <w:b/>
          <w:bCs/>
          <w:sz w:val="21"/>
          <w:szCs w:val="21"/>
          <w:highlight w:val="none"/>
        </w:rPr>
        <w:t>供应商相关资质证明文件扫描件；</w:t>
      </w:r>
    </w:p>
    <w:p w14:paraId="65BF18AC">
      <w:pPr>
        <w:pStyle w:val="10"/>
        <w:numPr>
          <w:ilvl w:val="0"/>
          <w:numId w:val="18"/>
        </w:numPr>
        <w:spacing w:line="400" w:lineRule="atLeast"/>
        <w:rPr>
          <w:rFonts w:hint="default" w:ascii="宋体" w:hAnsi="宋体" w:eastAsia="宋体" w:cs="宋体"/>
          <w:b/>
          <w:bCs/>
          <w:sz w:val="21"/>
          <w:szCs w:val="21"/>
          <w:highlight w:val="none"/>
        </w:rPr>
      </w:pPr>
      <w:r>
        <w:rPr>
          <w:rFonts w:ascii="宋体" w:hAnsi="宋体" w:eastAsia="宋体" w:cs="宋体"/>
          <w:b/>
          <w:bCs/>
          <w:sz w:val="21"/>
          <w:szCs w:val="21"/>
          <w:highlight w:val="none"/>
        </w:rPr>
        <w:t>项目负责人相关证书扫描件（如有）；</w:t>
      </w:r>
    </w:p>
    <w:p w14:paraId="39970918">
      <w:pPr>
        <w:pStyle w:val="10"/>
        <w:numPr>
          <w:ilvl w:val="0"/>
          <w:numId w:val="18"/>
        </w:numPr>
        <w:spacing w:line="400" w:lineRule="atLeast"/>
        <w:rPr>
          <w:rFonts w:hint="default" w:ascii="宋体" w:hAnsi="宋体" w:eastAsia="宋体" w:cs="宋体"/>
          <w:b/>
          <w:bCs/>
          <w:kern w:val="0"/>
          <w:sz w:val="21"/>
          <w:szCs w:val="21"/>
          <w:highlight w:val="none"/>
        </w:rPr>
      </w:pPr>
      <w:r>
        <w:rPr>
          <w:rFonts w:ascii="宋体" w:hAnsi="宋体" w:eastAsia="宋体" w:cs="宋体"/>
          <w:b/>
          <w:bCs/>
          <w:sz w:val="21"/>
          <w:szCs w:val="21"/>
          <w:highlight w:val="none"/>
        </w:rPr>
        <w:t>供应商的其他证书扫描件（如有）。</w:t>
      </w:r>
    </w:p>
    <w:p w14:paraId="4E15F0AA">
      <w:pPr>
        <w:pStyle w:val="32"/>
        <w:spacing w:line="400" w:lineRule="exact"/>
        <w:rPr>
          <w:rFonts w:hint="default" w:hAnsi="宋体" w:cs="宋体"/>
          <w:b/>
          <w:bCs/>
          <w:highlight w:val="none"/>
        </w:rPr>
      </w:pPr>
    </w:p>
    <w:p w14:paraId="0DF34C86">
      <w:pPr>
        <w:tabs>
          <w:tab w:val="left" w:pos="840"/>
        </w:tabs>
        <w:rPr>
          <w:rFonts w:hint="default" w:ascii="宋体" w:hAnsi="宋体" w:cs="宋体"/>
          <w:b/>
          <w:bCs/>
          <w:szCs w:val="21"/>
          <w:highlight w:val="none"/>
        </w:rPr>
      </w:pPr>
      <w:bookmarkStart w:id="367" w:name="_Toc12068"/>
      <w:r>
        <w:rPr>
          <w:rFonts w:ascii="宋体" w:hAnsi="宋体" w:cs="宋体"/>
          <w:b/>
          <w:bCs/>
          <w:szCs w:val="21"/>
          <w:highlight w:val="none"/>
        </w:rPr>
        <w:t>备注：以上所需的各种证书、证件、证明、执照等证明材料均须加盖供应商公章。</w:t>
      </w:r>
      <w:bookmarkEnd w:id="367"/>
    </w:p>
    <w:p w14:paraId="087C2B89">
      <w:pPr>
        <w:pStyle w:val="9"/>
        <w:rPr>
          <w:rFonts w:hint="default" w:ascii="宋体" w:hAnsi="宋体" w:cs="宋体"/>
          <w:b/>
          <w:bCs/>
          <w:sz w:val="21"/>
          <w:szCs w:val="21"/>
          <w:highlight w:val="none"/>
        </w:rPr>
      </w:pPr>
    </w:p>
    <w:p w14:paraId="0C605689">
      <w:pPr>
        <w:jc w:val="center"/>
        <w:outlineLvl w:val="1"/>
        <w:rPr>
          <w:rFonts w:hint="default" w:ascii="宋体" w:hAnsi="宋体" w:cs="宋体"/>
          <w:b/>
          <w:bCs/>
          <w:sz w:val="28"/>
          <w:szCs w:val="28"/>
          <w:highlight w:val="none"/>
        </w:rPr>
      </w:pPr>
      <w:bookmarkStart w:id="368" w:name="_Toc9828"/>
      <w:bookmarkStart w:id="369" w:name="_Toc16532"/>
      <w:bookmarkStart w:id="370" w:name="_Toc1967"/>
      <w:bookmarkStart w:id="371" w:name="_Toc6171"/>
      <w:bookmarkStart w:id="372" w:name="_Toc9057"/>
      <w:bookmarkStart w:id="373" w:name="_Toc5464"/>
      <w:bookmarkStart w:id="374" w:name="_Toc32722"/>
      <w:bookmarkStart w:id="375" w:name="_Toc1664"/>
      <w:bookmarkStart w:id="376" w:name="_Toc10203"/>
      <w:r>
        <w:rPr>
          <w:rFonts w:ascii="宋体" w:hAnsi="宋体" w:cs="宋体"/>
          <w:b/>
          <w:bCs/>
          <w:sz w:val="28"/>
          <w:szCs w:val="28"/>
          <w:highlight w:val="none"/>
        </w:rPr>
        <w:t>附件二    关于满足《中华人民共和国政府采购法》第二十二条规定的</w:t>
      </w:r>
      <w:bookmarkEnd w:id="368"/>
      <w:bookmarkEnd w:id="369"/>
      <w:bookmarkEnd w:id="370"/>
      <w:bookmarkEnd w:id="371"/>
      <w:bookmarkEnd w:id="372"/>
      <w:bookmarkEnd w:id="373"/>
      <w:bookmarkEnd w:id="374"/>
      <w:bookmarkStart w:id="377" w:name="_Toc5178"/>
      <w:bookmarkStart w:id="378" w:name="_Toc7964"/>
      <w:bookmarkStart w:id="379" w:name="_Toc9510"/>
      <w:bookmarkStart w:id="380" w:name="_Toc12976"/>
      <w:bookmarkStart w:id="381" w:name="_Toc21525"/>
      <w:bookmarkStart w:id="382" w:name="_Toc21851"/>
      <w:bookmarkStart w:id="383" w:name="_Toc5866"/>
      <w:bookmarkStart w:id="384" w:name="_Toc13171"/>
      <w:bookmarkStart w:id="385" w:name="_Toc8955"/>
      <w:bookmarkStart w:id="386" w:name="_Toc31909"/>
      <w:r>
        <w:rPr>
          <w:rFonts w:ascii="宋体" w:hAnsi="宋体" w:cs="宋体"/>
          <w:b/>
          <w:bCs/>
          <w:sz w:val="28"/>
          <w:szCs w:val="28"/>
          <w:highlight w:val="none"/>
        </w:rPr>
        <w:t>承诺函</w:t>
      </w:r>
      <w:bookmarkEnd w:id="375"/>
      <w:bookmarkEnd w:id="376"/>
      <w:bookmarkEnd w:id="377"/>
      <w:bookmarkEnd w:id="378"/>
      <w:bookmarkEnd w:id="379"/>
      <w:bookmarkEnd w:id="380"/>
      <w:bookmarkEnd w:id="381"/>
      <w:bookmarkEnd w:id="382"/>
      <w:bookmarkEnd w:id="383"/>
      <w:bookmarkEnd w:id="384"/>
      <w:bookmarkEnd w:id="385"/>
      <w:bookmarkEnd w:id="386"/>
    </w:p>
    <w:p w14:paraId="5009CF1B">
      <w:pPr>
        <w:rPr>
          <w:rFonts w:hint="default" w:ascii="宋体" w:hAnsi="宋体" w:cs="宋体"/>
          <w:highlight w:val="none"/>
        </w:rPr>
      </w:pPr>
    </w:p>
    <w:p w14:paraId="4A5F75DF">
      <w:pPr>
        <w:spacing w:line="276" w:lineRule="auto"/>
        <w:rPr>
          <w:rFonts w:hint="default" w:ascii="宋体" w:hAnsi="宋体" w:cs="宋体"/>
          <w:bCs/>
          <w:highlight w:val="none"/>
        </w:rPr>
      </w:pPr>
      <w:r>
        <w:rPr>
          <w:rFonts w:hint="eastAsia" w:ascii="宋体" w:hAnsi="宋体" w:cs="宋体"/>
          <w:bCs/>
          <w:highlight w:val="none"/>
          <w:lang w:eastAsia="zh-CN"/>
        </w:rPr>
        <w:t>瑞安市应急管理局</w:t>
      </w:r>
      <w:r>
        <w:rPr>
          <w:rFonts w:ascii="宋体" w:hAnsi="宋体" w:cs="宋体"/>
          <w:bCs/>
          <w:highlight w:val="none"/>
        </w:rPr>
        <w:t>：</w:t>
      </w:r>
    </w:p>
    <w:p w14:paraId="4C38FADF">
      <w:pPr>
        <w:snapToGrid w:val="0"/>
        <w:spacing w:before="156" w:beforeLines="50" w:after="50" w:line="276" w:lineRule="auto"/>
        <w:rPr>
          <w:rFonts w:hint="default" w:ascii="宋体" w:hAnsi="宋体" w:cs="宋体"/>
          <w:szCs w:val="21"/>
          <w:highlight w:val="none"/>
        </w:rPr>
      </w:pPr>
      <w:r>
        <w:rPr>
          <w:rFonts w:ascii="宋体" w:hAnsi="宋体" w:cs="宋体"/>
          <w:szCs w:val="21"/>
          <w:highlight w:val="none"/>
        </w:rPr>
        <w:t>浙江综盛项目管理有限公司：</w:t>
      </w:r>
    </w:p>
    <w:p w14:paraId="396EBFEA">
      <w:pPr>
        <w:rPr>
          <w:rFonts w:hint="default" w:ascii="宋体" w:hAnsi="宋体" w:cs="宋体"/>
          <w:highlight w:val="none"/>
        </w:rPr>
      </w:pPr>
    </w:p>
    <w:p w14:paraId="0E9FF955">
      <w:pPr>
        <w:spacing w:line="360" w:lineRule="auto"/>
        <w:ind w:firstLine="420" w:firstLineChars="200"/>
        <w:rPr>
          <w:rStyle w:val="31"/>
          <w:rFonts w:hint="default" w:ascii="宋体" w:hAnsi="宋体" w:cs="宋体"/>
          <w:highlight w:val="none"/>
        </w:rPr>
      </w:pPr>
      <w:r>
        <w:rPr>
          <w:rStyle w:val="31"/>
          <w:rFonts w:ascii="宋体" w:hAnsi="宋体" w:cs="宋体"/>
          <w:highlight w:val="none"/>
        </w:rPr>
        <w:t>我公司参与</w:t>
      </w:r>
      <w:r>
        <w:rPr>
          <w:rStyle w:val="31"/>
          <w:rFonts w:ascii="宋体" w:hAnsi="宋体" w:cs="宋体"/>
          <w:highlight w:val="none"/>
          <w:u w:val="single"/>
        </w:rPr>
        <w:t xml:space="preserve">        项目名称        </w:t>
      </w:r>
      <w:r>
        <w:rPr>
          <w:rStyle w:val="31"/>
          <w:rFonts w:ascii="宋体" w:hAnsi="宋体" w:cs="宋体"/>
          <w:highlight w:val="none"/>
        </w:rPr>
        <w:t>（项目编号：</w:t>
      </w:r>
      <w:r>
        <w:rPr>
          <w:rStyle w:val="31"/>
          <w:rFonts w:ascii="宋体" w:hAnsi="宋体" w:cs="宋体"/>
          <w:highlight w:val="none"/>
          <w:u w:val="single"/>
        </w:rPr>
        <w:t xml:space="preserve">                  </w:t>
      </w:r>
      <w:r>
        <w:rPr>
          <w:rStyle w:val="31"/>
          <w:rFonts w:ascii="宋体" w:hAnsi="宋体" w:cs="宋体"/>
          <w:highlight w:val="none"/>
        </w:rPr>
        <w:t>）投标，郑重承诺具备以下条件：</w:t>
      </w:r>
    </w:p>
    <w:p w14:paraId="6C551142">
      <w:pPr>
        <w:numPr>
          <w:ilvl w:val="0"/>
          <w:numId w:val="19"/>
        </w:numPr>
        <w:spacing w:line="360" w:lineRule="auto"/>
        <w:rPr>
          <w:rStyle w:val="31"/>
          <w:rFonts w:hint="default" w:ascii="宋体" w:hAnsi="宋体" w:cs="宋体"/>
          <w:highlight w:val="none"/>
        </w:rPr>
      </w:pPr>
      <w:r>
        <w:rPr>
          <w:rStyle w:val="31"/>
          <w:rFonts w:ascii="宋体" w:hAnsi="宋体" w:cs="宋体"/>
          <w:highlight w:val="none"/>
        </w:rPr>
        <w:t>具有独立承担民事责任的能力；</w:t>
      </w:r>
    </w:p>
    <w:p w14:paraId="3C651003">
      <w:pPr>
        <w:numPr>
          <w:ilvl w:val="0"/>
          <w:numId w:val="19"/>
        </w:numPr>
        <w:spacing w:line="360" w:lineRule="auto"/>
        <w:rPr>
          <w:rStyle w:val="31"/>
          <w:rFonts w:hint="default" w:ascii="宋体" w:hAnsi="宋体" w:cs="宋体"/>
          <w:highlight w:val="none"/>
        </w:rPr>
      </w:pPr>
      <w:r>
        <w:rPr>
          <w:rStyle w:val="31"/>
          <w:rFonts w:ascii="宋体" w:hAnsi="宋体" w:cs="宋体"/>
          <w:highlight w:val="none"/>
        </w:rPr>
        <w:t>具有良好的商业信誉和健全的财务会计制度；</w:t>
      </w:r>
    </w:p>
    <w:p w14:paraId="2F6C985A">
      <w:pPr>
        <w:numPr>
          <w:ilvl w:val="0"/>
          <w:numId w:val="19"/>
        </w:numPr>
        <w:spacing w:line="360" w:lineRule="auto"/>
        <w:rPr>
          <w:rStyle w:val="31"/>
          <w:rFonts w:hint="default" w:ascii="宋体" w:hAnsi="宋体" w:cs="宋体"/>
          <w:highlight w:val="none"/>
        </w:rPr>
      </w:pPr>
      <w:r>
        <w:rPr>
          <w:rStyle w:val="31"/>
          <w:rFonts w:ascii="宋体" w:hAnsi="宋体" w:cs="宋体"/>
          <w:highlight w:val="none"/>
        </w:rPr>
        <w:t>具有履行合同所必需的设备和专业技术能力；</w:t>
      </w:r>
    </w:p>
    <w:p w14:paraId="3F2A1D2A">
      <w:pPr>
        <w:numPr>
          <w:ilvl w:val="0"/>
          <w:numId w:val="19"/>
        </w:numPr>
        <w:spacing w:line="360" w:lineRule="auto"/>
        <w:rPr>
          <w:rStyle w:val="31"/>
          <w:rFonts w:hint="default" w:ascii="宋体" w:hAnsi="宋体" w:cs="宋体"/>
          <w:highlight w:val="none"/>
        </w:rPr>
      </w:pPr>
      <w:r>
        <w:rPr>
          <w:rStyle w:val="31"/>
          <w:rFonts w:ascii="宋体" w:hAnsi="宋体" w:cs="宋体"/>
          <w:highlight w:val="none"/>
        </w:rPr>
        <w:t>有依法缴纳税收和社会保障资金的良好记录；</w:t>
      </w:r>
    </w:p>
    <w:p w14:paraId="51D11FAF">
      <w:pPr>
        <w:numPr>
          <w:ilvl w:val="0"/>
          <w:numId w:val="19"/>
        </w:numPr>
        <w:spacing w:line="360" w:lineRule="auto"/>
        <w:rPr>
          <w:rStyle w:val="31"/>
          <w:rFonts w:hint="default" w:ascii="宋体" w:hAnsi="宋体" w:cs="宋体"/>
          <w:highlight w:val="none"/>
        </w:rPr>
      </w:pPr>
      <w:r>
        <w:rPr>
          <w:rStyle w:val="31"/>
          <w:rFonts w:ascii="宋体" w:hAnsi="宋体" w:cs="宋体"/>
          <w:highlight w:val="none"/>
        </w:rPr>
        <w:t>参加政府采购活动前三年内，在经营活动中没有重大违法记录；</w:t>
      </w:r>
    </w:p>
    <w:p w14:paraId="42530AB4">
      <w:pPr>
        <w:numPr>
          <w:ilvl w:val="0"/>
          <w:numId w:val="19"/>
        </w:numPr>
        <w:spacing w:line="360" w:lineRule="auto"/>
        <w:rPr>
          <w:rStyle w:val="31"/>
          <w:rFonts w:hint="default" w:ascii="宋体" w:hAnsi="宋体" w:cs="宋体"/>
          <w:highlight w:val="none"/>
        </w:rPr>
      </w:pPr>
      <w:bookmarkStart w:id="387" w:name="_Toc9392"/>
      <w:bookmarkStart w:id="388" w:name="_Toc7954"/>
      <w:bookmarkStart w:id="389" w:name="_Toc18820"/>
      <w:bookmarkStart w:id="390" w:name="_Toc6253"/>
      <w:bookmarkStart w:id="391" w:name="_Toc20673"/>
      <w:r>
        <w:rPr>
          <w:rStyle w:val="31"/>
          <w:rFonts w:ascii="宋体" w:hAnsi="宋体" w:cs="宋体"/>
          <w:highlight w:val="none"/>
        </w:rPr>
        <w:t>法律、行政法规规定的其他条件。</w:t>
      </w:r>
      <w:bookmarkEnd w:id="387"/>
      <w:bookmarkEnd w:id="388"/>
      <w:bookmarkEnd w:id="389"/>
      <w:bookmarkEnd w:id="390"/>
      <w:bookmarkEnd w:id="391"/>
    </w:p>
    <w:p w14:paraId="2C81490C">
      <w:pPr>
        <w:spacing w:line="360" w:lineRule="auto"/>
        <w:ind w:firstLine="422" w:firstLineChars="200"/>
        <w:rPr>
          <w:rStyle w:val="31"/>
          <w:rFonts w:hint="default" w:ascii="宋体" w:hAnsi="宋体" w:cs="宋体"/>
          <w:highlight w:val="none"/>
        </w:rPr>
      </w:pPr>
      <w:r>
        <w:rPr>
          <w:rStyle w:val="31"/>
          <w:rFonts w:ascii="宋体" w:hAnsi="宋体" w:cs="宋体"/>
          <w:b/>
          <w:bCs/>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31"/>
          <w:rFonts w:ascii="宋体" w:hAnsi="宋体" w:cs="宋体"/>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6C29D6EC">
      <w:pPr>
        <w:spacing w:line="360" w:lineRule="auto"/>
        <w:ind w:firstLine="420" w:firstLineChars="200"/>
        <w:rPr>
          <w:rStyle w:val="31"/>
          <w:rFonts w:hint="default" w:ascii="宋体" w:hAnsi="宋体" w:cs="宋体"/>
          <w:highlight w:val="none"/>
        </w:rPr>
      </w:pPr>
      <w:r>
        <w:rPr>
          <w:rStyle w:val="31"/>
          <w:rFonts w:ascii="宋体" w:hAnsi="宋体" w:cs="宋体"/>
          <w:highlight w:val="none"/>
        </w:rPr>
        <w:t>我单位已知晓前述法律规定，对此无任何异议。</w:t>
      </w:r>
    </w:p>
    <w:p w14:paraId="6537C20E">
      <w:pPr>
        <w:ind w:firstLine="420" w:firstLineChars="200"/>
        <w:rPr>
          <w:rStyle w:val="31"/>
          <w:rFonts w:hint="default" w:ascii="宋体" w:hAnsi="宋体" w:cs="宋体"/>
          <w:highlight w:val="none"/>
        </w:rPr>
      </w:pPr>
    </w:p>
    <w:p w14:paraId="0621B8D9">
      <w:pPr>
        <w:ind w:firstLine="420" w:firstLineChars="200"/>
        <w:rPr>
          <w:rStyle w:val="31"/>
          <w:rFonts w:hint="default" w:ascii="宋体" w:hAnsi="宋体" w:cs="宋体"/>
          <w:highlight w:val="none"/>
        </w:rPr>
      </w:pPr>
    </w:p>
    <w:p w14:paraId="037B851B">
      <w:pPr>
        <w:tabs>
          <w:tab w:val="left" w:pos="4635"/>
        </w:tabs>
        <w:spacing w:line="360" w:lineRule="auto"/>
        <w:ind w:left="4601" w:leftChars="2191" w:right="93" w:firstLine="16" w:firstLineChars="8"/>
        <w:rPr>
          <w:rFonts w:hint="default" w:ascii="宋体" w:hAnsi="宋体" w:cs="宋体"/>
          <w:szCs w:val="22"/>
          <w:highlight w:val="none"/>
        </w:rPr>
      </w:pPr>
      <w:r>
        <w:rPr>
          <w:rFonts w:ascii="宋体" w:hAnsi="宋体" w:cs="宋体"/>
          <w:szCs w:val="22"/>
          <w:highlight w:val="none"/>
        </w:rPr>
        <w:t>磋商供应商全称（电子签章）：</w:t>
      </w:r>
    </w:p>
    <w:p w14:paraId="42C81B56">
      <w:pPr>
        <w:tabs>
          <w:tab w:val="left" w:pos="4635"/>
        </w:tabs>
        <w:spacing w:line="360" w:lineRule="auto"/>
        <w:ind w:left="4601" w:leftChars="2191" w:right="93" w:firstLine="16" w:firstLineChars="8"/>
        <w:rPr>
          <w:rFonts w:hint="default" w:ascii="宋体" w:hAnsi="宋体" w:cs="宋体"/>
          <w:szCs w:val="22"/>
          <w:highlight w:val="none"/>
        </w:rPr>
      </w:pPr>
      <w:r>
        <w:rPr>
          <w:rFonts w:ascii="宋体" w:hAnsi="宋体" w:cs="宋体"/>
          <w:szCs w:val="22"/>
          <w:highlight w:val="none"/>
        </w:rPr>
        <w:t>日  期：</w:t>
      </w:r>
    </w:p>
    <w:p w14:paraId="5A438D90">
      <w:pPr>
        <w:rPr>
          <w:rStyle w:val="31"/>
          <w:rFonts w:hint="default" w:ascii="宋体" w:hAnsi="宋体" w:cs="宋体"/>
          <w:b/>
          <w:bCs/>
          <w:highlight w:val="none"/>
        </w:rPr>
      </w:pPr>
    </w:p>
    <w:p w14:paraId="06BC6126">
      <w:pPr>
        <w:rPr>
          <w:rStyle w:val="31"/>
          <w:rFonts w:hint="default" w:ascii="宋体" w:hAnsi="宋体" w:cs="宋体"/>
          <w:b/>
          <w:bCs/>
          <w:highlight w:val="none"/>
        </w:rPr>
      </w:pPr>
    </w:p>
    <w:p w14:paraId="7FF1C98C">
      <w:pPr>
        <w:tabs>
          <w:tab w:val="left" w:pos="1152"/>
        </w:tabs>
        <w:rPr>
          <w:rFonts w:hint="default"/>
          <w:highlight w:val="none"/>
        </w:rPr>
      </w:pPr>
      <w:bookmarkStart w:id="392" w:name="_Toc27711"/>
      <w:r>
        <w:rPr>
          <w:rStyle w:val="31"/>
          <w:rFonts w:ascii="宋体" w:hAnsi="宋体" w:cs="宋体"/>
          <w:b/>
          <w:bCs/>
          <w:szCs w:val="21"/>
          <w:highlight w:val="none"/>
        </w:rPr>
        <w:t>注：1、</w:t>
      </w:r>
      <w:r>
        <w:rPr>
          <w:rStyle w:val="31"/>
          <w:rFonts w:ascii="宋体" w:hAnsi="宋体" w:cs="宋体"/>
          <w:szCs w:val="21"/>
          <w:highlight w:val="none"/>
        </w:rPr>
        <w:t>▲</w:t>
      </w:r>
      <w:r>
        <w:rPr>
          <w:rStyle w:val="31"/>
          <w:rFonts w:ascii="宋体" w:hAnsi="宋体" w:cs="宋体"/>
          <w:b/>
          <w:bCs/>
          <w:szCs w:val="21"/>
          <w:highlight w:val="none"/>
        </w:rPr>
        <w:t>本承诺函必须提供。</w:t>
      </w:r>
      <w:bookmarkEnd w:id="392"/>
    </w:p>
    <w:p w14:paraId="40AE8765">
      <w:pPr>
        <w:rPr>
          <w:rFonts w:hint="default"/>
          <w:highlight w:val="none"/>
        </w:rPr>
      </w:pPr>
    </w:p>
    <w:p w14:paraId="00508C6D">
      <w:pPr>
        <w:tabs>
          <w:tab w:val="left" w:pos="840"/>
        </w:tabs>
        <w:rPr>
          <w:rFonts w:hint="default"/>
          <w:highlight w:val="none"/>
        </w:rPr>
      </w:pPr>
      <w:bookmarkStart w:id="393" w:name="_Toc21758"/>
      <w:bookmarkStart w:id="394" w:name="_Toc10761"/>
      <w:bookmarkStart w:id="395" w:name="_Toc19370"/>
      <w:bookmarkStart w:id="396" w:name="_Toc21943"/>
      <w:bookmarkStart w:id="397" w:name="_Toc19849"/>
    </w:p>
    <w:p w14:paraId="05B26A4F">
      <w:pPr>
        <w:pStyle w:val="9"/>
        <w:rPr>
          <w:rFonts w:hint="default"/>
          <w:highlight w:val="none"/>
        </w:rPr>
      </w:pPr>
    </w:p>
    <w:p w14:paraId="163FFC28">
      <w:pPr>
        <w:rPr>
          <w:rFonts w:hint="default"/>
          <w:highlight w:val="none"/>
        </w:rPr>
      </w:pPr>
    </w:p>
    <w:p w14:paraId="37792410">
      <w:pPr>
        <w:jc w:val="center"/>
        <w:outlineLvl w:val="1"/>
        <w:rPr>
          <w:rFonts w:hint="default" w:ascii="宋体" w:hAnsi="宋体" w:cs="宋体"/>
          <w:b/>
          <w:bCs/>
          <w:sz w:val="28"/>
          <w:szCs w:val="28"/>
          <w:highlight w:val="none"/>
        </w:rPr>
      </w:pPr>
      <w:bookmarkStart w:id="398" w:name="_Toc31396"/>
      <w:bookmarkStart w:id="399" w:name="_Toc25118"/>
      <w:bookmarkStart w:id="400" w:name="_Toc10372"/>
      <w:r>
        <w:rPr>
          <w:rFonts w:ascii="宋体" w:hAnsi="宋体" w:cs="宋体"/>
          <w:b/>
          <w:bCs/>
          <w:sz w:val="28"/>
          <w:szCs w:val="28"/>
          <w:highlight w:val="none"/>
        </w:rPr>
        <w:t>附件三-1  法定代表人授权委托书</w:t>
      </w:r>
      <w:bookmarkEnd w:id="393"/>
      <w:bookmarkEnd w:id="394"/>
      <w:bookmarkEnd w:id="395"/>
      <w:bookmarkEnd w:id="396"/>
      <w:bookmarkEnd w:id="397"/>
      <w:bookmarkEnd w:id="398"/>
      <w:bookmarkEnd w:id="399"/>
      <w:bookmarkEnd w:id="400"/>
    </w:p>
    <w:p w14:paraId="34B94795">
      <w:pPr>
        <w:spacing w:line="276" w:lineRule="auto"/>
        <w:rPr>
          <w:rFonts w:hint="default" w:ascii="宋体" w:hAnsi="宋体" w:cs="宋体"/>
          <w:bCs/>
          <w:highlight w:val="none"/>
        </w:rPr>
      </w:pPr>
      <w:r>
        <w:rPr>
          <w:rFonts w:hint="eastAsia" w:ascii="宋体" w:hAnsi="宋体" w:cs="宋体"/>
          <w:bCs/>
          <w:highlight w:val="none"/>
          <w:lang w:eastAsia="zh-CN"/>
        </w:rPr>
        <w:t>瑞安市应急管理局</w:t>
      </w:r>
      <w:r>
        <w:rPr>
          <w:rFonts w:ascii="宋体" w:hAnsi="宋体" w:cs="宋体"/>
          <w:bCs/>
          <w:highlight w:val="none"/>
        </w:rPr>
        <w:t>：</w:t>
      </w:r>
    </w:p>
    <w:p w14:paraId="59C69A9D">
      <w:pPr>
        <w:snapToGrid w:val="0"/>
        <w:spacing w:before="156" w:beforeLines="50" w:after="50" w:line="276" w:lineRule="auto"/>
        <w:rPr>
          <w:rFonts w:hint="default" w:ascii="宋体" w:hAnsi="宋体" w:cs="宋体"/>
          <w:szCs w:val="21"/>
          <w:highlight w:val="none"/>
        </w:rPr>
      </w:pPr>
      <w:r>
        <w:rPr>
          <w:rFonts w:ascii="宋体" w:hAnsi="宋体" w:cs="宋体"/>
          <w:szCs w:val="21"/>
          <w:highlight w:val="none"/>
        </w:rPr>
        <w:t>浙江综盛项目管理有限公司：</w:t>
      </w:r>
    </w:p>
    <w:p w14:paraId="4253F520">
      <w:pPr>
        <w:spacing w:line="360" w:lineRule="auto"/>
        <w:ind w:firstLine="426" w:firstLineChars="203"/>
        <w:rPr>
          <w:rFonts w:hint="default" w:ascii="宋体" w:hAnsi="宋体" w:cs="宋体"/>
          <w:highlight w:val="none"/>
        </w:rPr>
      </w:pPr>
      <w:r>
        <w:rPr>
          <w:rFonts w:ascii="宋体" w:hAnsi="宋体" w:cs="宋体"/>
          <w:highlight w:val="none"/>
        </w:rPr>
        <w:t>本授权委托书声明：我</w:t>
      </w:r>
      <w:r>
        <w:rPr>
          <w:rFonts w:ascii="宋体" w:hAnsi="宋体" w:cs="宋体"/>
          <w:highlight w:val="none"/>
          <w:u w:val="single"/>
        </w:rPr>
        <w:t xml:space="preserve">   （法人代表姓名）  </w:t>
      </w:r>
      <w:r>
        <w:rPr>
          <w:rFonts w:ascii="宋体" w:hAnsi="宋体" w:cs="宋体"/>
          <w:highlight w:val="none"/>
        </w:rPr>
        <w:t>系</w:t>
      </w:r>
      <w:r>
        <w:rPr>
          <w:rFonts w:ascii="宋体" w:hAnsi="宋体" w:cs="宋体"/>
          <w:highlight w:val="none"/>
          <w:u w:val="single"/>
        </w:rPr>
        <w:t xml:space="preserve">  （磋商供应商名称）  </w:t>
      </w:r>
      <w:r>
        <w:rPr>
          <w:rFonts w:ascii="宋体" w:hAnsi="宋体" w:cs="宋体"/>
          <w:highlight w:val="none"/>
        </w:rPr>
        <w:t>的法定代表人，现授权委托本单位正式职工</w:t>
      </w:r>
      <w:r>
        <w:rPr>
          <w:rFonts w:ascii="宋体" w:hAnsi="宋体" w:cs="宋体"/>
          <w:highlight w:val="none"/>
          <w:u w:val="single"/>
        </w:rPr>
        <w:t xml:space="preserve">    （授权代表姓名）    </w:t>
      </w:r>
      <w:r>
        <w:rPr>
          <w:rFonts w:ascii="宋体" w:hAnsi="宋体" w:cs="宋体"/>
          <w:highlight w:val="none"/>
        </w:rPr>
        <w:t>为我公司法定代表人授权代表，参加贵处组织的</w:t>
      </w:r>
      <w:r>
        <w:rPr>
          <w:rFonts w:ascii="宋体" w:hAnsi="宋体" w:cs="宋体"/>
          <w:highlight w:val="none"/>
          <w:u w:val="single"/>
        </w:rPr>
        <w:t xml:space="preserve">（项目编号）          </w:t>
      </w:r>
      <w:r>
        <w:rPr>
          <w:rFonts w:ascii="宋体" w:hAnsi="宋体" w:cs="宋体"/>
          <w:highlight w:val="none"/>
        </w:rPr>
        <w:t xml:space="preserve">项目投标，全权处理本次招投标活动中的一切事宜，并代表我方全权办理针对上述项目的投标、开标、评标、签约等具体事务和签署相关文件。   </w:t>
      </w:r>
    </w:p>
    <w:p w14:paraId="2E619F68">
      <w:pPr>
        <w:spacing w:line="360" w:lineRule="auto"/>
        <w:ind w:left="283" w:leftChars="135" w:firstLine="140" w:firstLineChars="67"/>
        <w:rPr>
          <w:rFonts w:hint="default" w:ascii="宋体" w:hAnsi="宋体" w:cs="宋体"/>
          <w:highlight w:val="none"/>
        </w:rPr>
      </w:pPr>
      <w:r>
        <w:rPr>
          <w:rFonts w:ascii="宋体" w:hAnsi="宋体" w:cs="宋体"/>
          <w:highlight w:val="none"/>
        </w:rPr>
        <w:t>我方对被授权人的签名负全部责任。</w:t>
      </w:r>
    </w:p>
    <w:p w14:paraId="5E745243">
      <w:pPr>
        <w:spacing w:line="360" w:lineRule="auto"/>
        <w:ind w:firstLine="420" w:firstLineChars="200"/>
        <w:rPr>
          <w:rFonts w:hint="default" w:ascii="宋体" w:hAnsi="宋体" w:cs="宋体"/>
          <w:highlight w:val="none"/>
        </w:rPr>
      </w:pPr>
      <w:r>
        <w:rPr>
          <w:rFonts w:ascii="宋体" w:hAnsi="宋体" w:cs="宋体"/>
          <w:highlight w:val="none"/>
        </w:rPr>
        <w:t>在撤销授权的书面通知以前，本授权委托书一直有效。被授权人在授权委托书有效期内签署的所有文件不因授权的撤销而失效。</w:t>
      </w:r>
    </w:p>
    <w:p w14:paraId="1F9B147B">
      <w:pPr>
        <w:spacing w:line="360" w:lineRule="auto"/>
        <w:ind w:firstLine="420" w:firstLineChars="200"/>
        <w:rPr>
          <w:rFonts w:hint="default" w:ascii="宋体" w:hAnsi="宋体" w:cs="宋体"/>
          <w:highlight w:val="none"/>
        </w:rPr>
      </w:pPr>
      <w:r>
        <w:rPr>
          <w:rFonts w:ascii="宋体" w:hAnsi="宋体" w:cs="宋体"/>
          <w:highlight w:val="none"/>
        </w:rPr>
        <w:t>授权代表无转委托权，特此委托。</w:t>
      </w:r>
    </w:p>
    <w:p w14:paraId="478ACFBF">
      <w:pPr>
        <w:spacing w:line="276" w:lineRule="auto"/>
        <w:ind w:firstLine="697"/>
        <w:rPr>
          <w:rFonts w:hint="default" w:ascii="宋体" w:hAnsi="宋体" w:cs="宋体"/>
          <w:highlight w:val="none"/>
        </w:rPr>
      </w:pPr>
    </w:p>
    <w:p w14:paraId="050C45E5">
      <w:pPr>
        <w:spacing w:before="312" w:beforeLines="100" w:after="312" w:afterLines="100" w:line="400" w:lineRule="atLeast"/>
        <w:ind w:firstLine="697"/>
        <w:rPr>
          <w:rFonts w:hint="default" w:ascii="宋体" w:hAnsi="宋体" w:cs="宋体"/>
          <w:highlight w:val="none"/>
        </w:rPr>
      </w:pPr>
      <w:r>
        <w:rPr>
          <w:rFonts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140970</wp:posOffset>
                </wp:positionV>
                <wp:extent cx="2324100" cy="353377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0" y="0"/>
                          <a:ext cx="2324100" cy="3533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1C67CB">
                            <w:pPr>
                              <w:rPr>
                                <w:rFonts w:hint="default"/>
                              </w:rPr>
                            </w:pPr>
                          </w:p>
                          <w:p w14:paraId="65D4C413">
                            <w:pPr>
                              <w:rPr>
                                <w:rFonts w:hint="default"/>
                              </w:rPr>
                            </w:pPr>
                          </w:p>
                          <w:p w14:paraId="56E37768">
                            <w:pPr>
                              <w:rPr>
                                <w:rFonts w:hint="default"/>
                              </w:rPr>
                            </w:pPr>
                          </w:p>
                          <w:p w14:paraId="252F40DD">
                            <w:pPr>
                              <w:rPr>
                                <w:rFonts w:hint="default"/>
                              </w:rPr>
                            </w:pPr>
                          </w:p>
                          <w:p w14:paraId="43167AF7">
                            <w:pPr>
                              <w:rPr>
                                <w:rFonts w:hint="default"/>
                              </w:rPr>
                            </w:pPr>
                          </w:p>
                          <w:p w14:paraId="4C62AD37">
                            <w:pPr>
                              <w:rPr>
                                <w:rFonts w:hint="default"/>
                              </w:rPr>
                            </w:pPr>
                          </w:p>
                          <w:p w14:paraId="6466BCD4">
                            <w:pPr>
                              <w:rPr>
                                <w:rFonts w:hint="default"/>
                              </w:rPr>
                            </w:pPr>
                          </w:p>
                          <w:p w14:paraId="341B504D">
                            <w:pPr>
                              <w:rPr>
                                <w:rFonts w:hint="default"/>
                              </w:rPr>
                            </w:pPr>
                          </w:p>
                          <w:p w14:paraId="17D40E1E">
                            <w:pPr>
                              <w:rPr>
                                <w:rFonts w:hint="default"/>
                              </w:rPr>
                            </w:pPr>
                          </w:p>
                          <w:p w14:paraId="72CCE46C">
                            <w:pPr>
                              <w:jc w:val="center"/>
                              <w:rPr>
                                <w:rFonts w:hint="default"/>
                              </w:rPr>
                            </w:pPr>
                            <w:r>
                              <w:t>授权代表身份证复印件（正反两面）</w:t>
                            </w:r>
                          </w:p>
                        </w:txbxContent>
                      </wps:txbx>
                      <wps:bodyPr upright="1"/>
                    </wps:wsp>
                  </a:graphicData>
                </a:graphic>
              </wp:anchor>
            </w:drawing>
          </mc:Choice>
          <mc:Fallback>
            <w:pict>
              <v:shape id="_x0000_s1026" o:spid="_x0000_s1026" o:spt="202" type="#_x0000_t202" style="position:absolute;left:0pt;margin-left:-22.15pt;margin-top:11.1pt;height:278.25pt;width:183pt;z-index:251661312;mso-width-relative:page;mso-height-relative:page;" fillcolor="#FFFFFF" filled="t" stroked="t" coordsize="21600,21600" o:gfxdata="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M7nTNoAAAAKAQAADwAAAAAAAAABACAA&#10;AAAiAAAAZHJzL2Rvd25yZXYueG1sUEsBAhQAFAAAAAgAh07iQM2BKkQLAgAANwQAAA4AAAAAAAAA&#10;AQAgAAAAKQEAAGRycy9lMm9Eb2MueG1sUEsFBgAAAAAGAAYAWQEAAKYFAAAAAA==&#10;">
                <v:fill on="t" focussize="0,0"/>
                <v:stroke color="#000000" joinstyle="miter"/>
                <v:imagedata o:title=""/>
                <o:lock v:ext="edit" aspectratio="f"/>
                <v:textbox>
                  <w:txbxContent>
                    <w:p w14:paraId="271C67CB">
                      <w:pPr>
                        <w:rPr>
                          <w:rFonts w:hint="default"/>
                        </w:rPr>
                      </w:pPr>
                    </w:p>
                    <w:p w14:paraId="65D4C413">
                      <w:pPr>
                        <w:rPr>
                          <w:rFonts w:hint="default"/>
                        </w:rPr>
                      </w:pPr>
                    </w:p>
                    <w:p w14:paraId="56E37768">
                      <w:pPr>
                        <w:rPr>
                          <w:rFonts w:hint="default"/>
                        </w:rPr>
                      </w:pPr>
                    </w:p>
                    <w:p w14:paraId="252F40DD">
                      <w:pPr>
                        <w:rPr>
                          <w:rFonts w:hint="default"/>
                        </w:rPr>
                      </w:pPr>
                    </w:p>
                    <w:p w14:paraId="43167AF7">
                      <w:pPr>
                        <w:rPr>
                          <w:rFonts w:hint="default"/>
                        </w:rPr>
                      </w:pPr>
                    </w:p>
                    <w:p w14:paraId="4C62AD37">
                      <w:pPr>
                        <w:rPr>
                          <w:rFonts w:hint="default"/>
                        </w:rPr>
                      </w:pPr>
                    </w:p>
                    <w:p w14:paraId="6466BCD4">
                      <w:pPr>
                        <w:rPr>
                          <w:rFonts w:hint="default"/>
                        </w:rPr>
                      </w:pPr>
                    </w:p>
                    <w:p w14:paraId="341B504D">
                      <w:pPr>
                        <w:rPr>
                          <w:rFonts w:hint="default"/>
                        </w:rPr>
                      </w:pPr>
                    </w:p>
                    <w:p w14:paraId="17D40E1E">
                      <w:pPr>
                        <w:rPr>
                          <w:rFonts w:hint="default"/>
                        </w:rPr>
                      </w:pPr>
                    </w:p>
                    <w:p w14:paraId="72CCE46C">
                      <w:pPr>
                        <w:jc w:val="center"/>
                        <w:rPr>
                          <w:rFonts w:hint="default"/>
                        </w:rPr>
                      </w:pPr>
                      <w:r>
                        <w:t>授权代表身份证复印件（正反两面）</w:t>
                      </w:r>
                    </w:p>
                  </w:txbxContent>
                </v:textbox>
              </v:shape>
            </w:pict>
          </mc:Fallback>
        </mc:AlternateContent>
      </w:r>
    </w:p>
    <w:p w14:paraId="6B079367">
      <w:pPr>
        <w:spacing w:before="312" w:beforeLines="100" w:after="312" w:afterLines="100" w:line="400" w:lineRule="atLeast"/>
        <w:ind w:left="2100" w:leftChars="1000" w:firstLine="1365" w:firstLineChars="650"/>
        <w:rPr>
          <w:rFonts w:hint="default" w:ascii="宋体" w:hAnsi="宋体" w:cs="宋体"/>
          <w:szCs w:val="21"/>
          <w:highlight w:val="none"/>
          <w:u w:val="single"/>
        </w:rPr>
      </w:pPr>
      <w:r>
        <w:rPr>
          <w:rFonts w:ascii="宋体" w:hAnsi="宋体" w:cs="宋体"/>
          <w:szCs w:val="21"/>
          <w:highlight w:val="none"/>
        </w:rPr>
        <w:t>授权代表：</w:t>
      </w:r>
      <w:r>
        <w:rPr>
          <w:rFonts w:ascii="宋体" w:hAnsi="宋体" w:cs="宋体"/>
          <w:szCs w:val="21"/>
          <w:highlight w:val="none"/>
          <w:u w:val="single"/>
        </w:rPr>
        <w:t xml:space="preserve">        </w:t>
      </w:r>
      <w:r>
        <w:rPr>
          <w:rFonts w:ascii="宋体" w:hAnsi="宋体" w:cs="宋体"/>
          <w:szCs w:val="21"/>
          <w:highlight w:val="none"/>
        </w:rPr>
        <w:t>性别 ：</w:t>
      </w:r>
      <w:r>
        <w:rPr>
          <w:rFonts w:ascii="宋体" w:hAnsi="宋体" w:cs="宋体"/>
          <w:szCs w:val="21"/>
          <w:highlight w:val="none"/>
          <w:u w:val="single"/>
        </w:rPr>
        <w:t xml:space="preserve">       </w:t>
      </w:r>
      <w:r>
        <w:rPr>
          <w:rFonts w:ascii="宋体" w:hAnsi="宋体" w:cs="宋体"/>
          <w:szCs w:val="21"/>
          <w:highlight w:val="none"/>
        </w:rPr>
        <w:t>年龄：</w:t>
      </w:r>
      <w:r>
        <w:rPr>
          <w:rFonts w:ascii="宋体" w:hAnsi="宋体" w:cs="宋体"/>
          <w:szCs w:val="21"/>
          <w:highlight w:val="none"/>
          <w:u w:val="single"/>
        </w:rPr>
        <w:t xml:space="preserve">        </w:t>
      </w:r>
      <w:r>
        <w:rPr>
          <w:rFonts w:ascii="宋体" w:hAnsi="宋体" w:cs="宋体"/>
          <w:szCs w:val="21"/>
          <w:highlight w:val="none"/>
        </w:rPr>
        <w:t xml:space="preserve"> </w:t>
      </w:r>
    </w:p>
    <w:p w14:paraId="77EA9358">
      <w:pPr>
        <w:spacing w:before="312" w:beforeLines="100" w:after="312" w:afterLines="100" w:line="400" w:lineRule="atLeast"/>
        <w:ind w:left="2100" w:leftChars="1000" w:firstLine="1365" w:firstLineChars="650"/>
        <w:rPr>
          <w:rFonts w:hint="default" w:ascii="宋体" w:hAnsi="宋体" w:cs="宋体"/>
          <w:szCs w:val="21"/>
          <w:highlight w:val="none"/>
          <w:u w:val="single"/>
        </w:rPr>
      </w:pPr>
      <w:r>
        <w:rPr>
          <w:rFonts w:ascii="宋体" w:hAnsi="宋体" w:cs="宋体"/>
          <w:szCs w:val="21"/>
          <w:highlight w:val="none"/>
        </w:rPr>
        <w:t>身份证号码：</w:t>
      </w:r>
      <w:r>
        <w:rPr>
          <w:rFonts w:ascii="宋体" w:hAnsi="宋体" w:cs="宋体"/>
          <w:szCs w:val="21"/>
          <w:highlight w:val="none"/>
          <w:u w:val="single"/>
        </w:rPr>
        <w:t xml:space="preserve">                    </w:t>
      </w:r>
      <w:r>
        <w:rPr>
          <w:rFonts w:ascii="宋体" w:hAnsi="宋体" w:cs="宋体"/>
          <w:szCs w:val="21"/>
          <w:highlight w:val="none"/>
        </w:rPr>
        <w:t>职务：</w:t>
      </w:r>
      <w:r>
        <w:rPr>
          <w:rFonts w:ascii="宋体" w:hAnsi="宋体" w:cs="宋体"/>
          <w:szCs w:val="21"/>
          <w:highlight w:val="none"/>
          <w:u w:val="single"/>
        </w:rPr>
        <w:t xml:space="preserve">             </w:t>
      </w:r>
    </w:p>
    <w:p w14:paraId="662AD125">
      <w:pPr>
        <w:spacing w:before="312" w:beforeLines="100" w:after="312" w:afterLines="100" w:line="400" w:lineRule="atLeast"/>
        <w:ind w:left="2100" w:leftChars="1000" w:firstLine="1365" w:firstLineChars="650"/>
        <w:rPr>
          <w:rFonts w:hint="default" w:ascii="宋体" w:hAnsi="宋体" w:cs="宋体"/>
          <w:szCs w:val="21"/>
          <w:highlight w:val="none"/>
          <w:u w:val="single"/>
        </w:rPr>
      </w:pPr>
      <w:r>
        <w:rPr>
          <w:rFonts w:ascii="宋体" w:hAnsi="宋体" w:cs="宋体"/>
          <w:szCs w:val="21"/>
          <w:highlight w:val="none"/>
        </w:rPr>
        <w:t>详细通讯地址：</w:t>
      </w:r>
      <w:r>
        <w:rPr>
          <w:rFonts w:ascii="宋体" w:hAnsi="宋体" w:cs="宋体"/>
          <w:szCs w:val="21"/>
          <w:highlight w:val="none"/>
          <w:u w:val="single"/>
        </w:rPr>
        <w:t xml:space="preserve">              </w:t>
      </w:r>
      <w:r>
        <w:rPr>
          <w:rFonts w:ascii="宋体" w:hAnsi="宋体" w:cs="宋体"/>
          <w:szCs w:val="21"/>
          <w:highlight w:val="none"/>
        </w:rPr>
        <w:t>邮政编码：</w:t>
      </w:r>
      <w:r>
        <w:rPr>
          <w:rFonts w:ascii="宋体" w:hAnsi="宋体" w:cs="宋体"/>
          <w:szCs w:val="21"/>
          <w:highlight w:val="none"/>
          <w:u w:val="single"/>
        </w:rPr>
        <w:t xml:space="preserve">             </w:t>
      </w:r>
    </w:p>
    <w:p w14:paraId="626ECCB9">
      <w:pPr>
        <w:spacing w:before="312" w:beforeLines="100" w:after="312" w:afterLines="100" w:line="400" w:lineRule="atLeast"/>
        <w:ind w:firstLine="3465" w:firstLineChars="1650"/>
        <w:rPr>
          <w:rFonts w:hint="default" w:ascii="宋体" w:hAnsi="宋体" w:cs="宋体"/>
          <w:szCs w:val="21"/>
          <w:highlight w:val="none"/>
          <w:u w:val="single"/>
        </w:rPr>
      </w:pPr>
      <w:r>
        <w:rPr>
          <w:rFonts w:ascii="宋体" w:hAnsi="宋体" w:cs="宋体"/>
          <w:szCs w:val="21"/>
          <w:highlight w:val="none"/>
        </w:rPr>
        <w:t xml:space="preserve">手机号码： </w:t>
      </w:r>
      <w:r>
        <w:rPr>
          <w:rFonts w:ascii="宋体" w:hAnsi="宋体" w:cs="宋体"/>
          <w:szCs w:val="21"/>
          <w:highlight w:val="none"/>
          <w:u w:val="single"/>
        </w:rPr>
        <w:t xml:space="preserve">              </w:t>
      </w:r>
      <w:r>
        <w:rPr>
          <w:rFonts w:ascii="宋体" w:hAnsi="宋体" w:cs="宋体"/>
          <w:szCs w:val="21"/>
          <w:highlight w:val="none"/>
        </w:rPr>
        <w:t>电子邮箱：</w:t>
      </w:r>
      <w:r>
        <w:rPr>
          <w:rFonts w:ascii="宋体" w:hAnsi="宋体" w:cs="宋体"/>
          <w:szCs w:val="21"/>
          <w:highlight w:val="none"/>
          <w:u w:val="single"/>
        </w:rPr>
        <w:t xml:space="preserve">              </w:t>
      </w:r>
    </w:p>
    <w:p w14:paraId="0F5E0936">
      <w:pPr>
        <w:spacing w:before="312" w:beforeLines="100" w:after="312" w:afterLines="100" w:line="400" w:lineRule="atLeast"/>
        <w:ind w:firstLine="3465" w:firstLineChars="1650"/>
        <w:rPr>
          <w:rFonts w:hint="default" w:ascii="宋体" w:hAnsi="宋体" w:cs="宋体"/>
          <w:szCs w:val="21"/>
          <w:highlight w:val="none"/>
          <w:u w:val="single"/>
        </w:rPr>
      </w:pPr>
      <w:r>
        <w:rPr>
          <w:rFonts w:ascii="宋体" w:hAnsi="宋体" w:cs="宋体"/>
          <w:szCs w:val="21"/>
          <w:highlight w:val="none"/>
        </w:rPr>
        <w:t>电     话：</w:t>
      </w:r>
      <w:r>
        <w:rPr>
          <w:rFonts w:ascii="宋体" w:hAnsi="宋体" w:cs="宋体"/>
          <w:szCs w:val="21"/>
          <w:highlight w:val="none"/>
          <w:u w:val="single"/>
        </w:rPr>
        <w:t xml:space="preserve">            </w:t>
      </w:r>
      <w:r>
        <w:rPr>
          <w:rFonts w:ascii="宋体" w:hAnsi="宋体" w:cs="宋体"/>
          <w:szCs w:val="21"/>
          <w:highlight w:val="none"/>
        </w:rPr>
        <w:t>传    真：</w:t>
      </w:r>
      <w:r>
        <w:rPr>
          <w:rFonts w:ascii="宋体" w:hAnsi="宋体" w:cs="宋体"/>
          <w:szCs w:val="21"/>
          <w:highlight w:val="none"/>
          <w:u w:val="single"/>
        </w:rPr>
        <w:t xml:space="preserve">             </w:t>
      </w:r>
    </w:p>
    <w:p w14:paraId="07697653">
      <w:pPr>
        <w:spacing w:before="312" w:beforeLines="100" w:after="312" w:afterLines="100" w:line="400" w:lineRule="atLeast"/>
        <w:ind w:left="1" w:firstLine="403" w:firstLineChars="192"/>
        <w:rPr>
          <w:rFonts w:hint="default" w:ascii="宋体" w:hAnsi="宋体" w:cs="宋体"/>
          <w:szCs w:val="21"/>
          <w:highlight w:val="none"/>
        </w:rPr>
      </w:pPr>
      <w:r>
        <w:rPr>
          <w:rFonts w:ascii="宋体" w:hAnsi="宋体" w:cs="宋体"/>
          <w:szCs w:val="21"/>
          <w:highlight w:val="none"/>
        </w:rPr>
        <w:t xml:space="preserve">                             磋商供应商：</w:t>
      </w:r>
      <w:r>
        <w:rPr>
          <w:rFonts w:ascii="宋体" w:hAnsi="宋体" w:cs="宋体"/>
          <w:szCs w:val="21"/>
          <w:highlight w:val="none"/>
          <w:u w:val="single"/>
        </w:rPr>
        <w:t xml:space="preserve">                 （</w:t>
      </w:r>
      <w:r>
        <w:rPr>
          <w:rFonts w:ascii="宋体" w:hAnsi="宋体" w:cs="宋体"/>
          <w:highlight w:val="none"/>
          <w:u w:val="single"/>
        </w:rPr>
        <w:t>盖电子签章）</w:t>
      </w:r>
    </w:p>
    <w:p w14:paraId="47C4ED15">
      <w:pPr>
        <w:spacing w:before="312" w:beforeLines="100" w:after="312" w:afterLines="100" w:line="400" w:lineRule="atLeast"/>
        <w:ind w:left="2100" w:right="420" w:firstLine="1365" w:firstLineChars="650"/>
        <w:rPr>
          <w:rFonts w:hint="default" w:ascii="宋体" w:hAnsi="宋体" w:cs="宋体"/>
          <w:szCs w:val="21"/>
          <w:highlight w:val="none"/>
        </w:rPr>
      </w:pPr>
      <w:r>
        <w:rPr>
          <w:rFonts w:ascii="宋体" w:hAnsi="宋体" w:cs="宋体"/>
          <w:szCs w:val="21"/>
          <w:highlight w:val="none"/>
        </w:rPr>
        <w:t>法定代表人：</w:t>
      </w:r>
      <w:r>
        <w:rPr>
          <w:rFonts w:ascii="宋体" w:hAnsi="宋体" w:cs="宋体"/>
          <w:szCs w:val="21"/>
          <w:highlight w:val="none"/>
          <w:u w:val="single"/>
        </w:rPr>
        <w:t xml:space="preserve">                 （签字或盖章）</w:t>
      </w:r>
    </w:p>
    <w:p w14:paraId="72DD9CE0">
      <w:pPr>
        <w:spacing w:before="312" w:beforeLines="100" w:after="312" w:afterLines="100" w:line="400" w:lineRule="atLeast"/>
        <w:ind w:firstLine="3150" w:firstLineChars="1500"/>
        <w:jc w:val="right"/>
        <w:rPr>
          <w:rFonts w:hint="default" w:ascii="宋体" w:hAnsi="宋体" w:cs="宋体"/>
          <w:szCs w:val="21"/>
          <w:highlight w:val="none"/>
        </w:rPr>
      </w:pPr>
    </w:p>
    <w:p w14:paraId="3C500E16">
      <w:pPr>
        <w:spacing w:before="312" w:beforeLines="100" w:after="312" w:afterLines="100" w:line="400" w:lineRule="atLeast"/>
        <w:ind w:firstLine="3150" w:firstLineChars="1500"/>
        <w:jc w:val="right"/>
        <w:rPr>
          <w:rFonts w:hint="default" w:ascii="宋体" w:hAnsi="宋体" w:cs="宋体"/>
          <w:szCs w:val="21"/>
          <w:highlight w:val="none"/>
        </w:rPr>
      </w:pPr>
    </w:p>
    <w:p w14:paraId="04D393ED">
      <w:pPr>
        <w:spacing w:before="312" w:beforeLines="100" w:after="312" w:afterLines="100" w:line="400" w:lineRule="atLeast"/>
        <w:ind w:firstLine="3150" w:firstLineChars="1500"/>
        <w:jc w:val="right"/>
        <w:rPr>
          <w:rFonts w:hint="default" w:ascii="宋体" w:hAnsi="宋体" w:cs="宋体"/>
          <w:b/>
          <w:bCs/>
          <w:sz w:val="28"/>
          <w:szCs w:val="28"/>
          <w:highlight w:val="none"/>
        </w:rPr>
      </w:pPr>
      <w:r>
        <w:rPr>
          <w:rFonts w:ascii="宋体" w:hAnsi="宋体" w:cs="宋体"/>
          <w:szCs w:val="21"/>
          <w:highlight w:val="none"/>
        </w:rPr>
        <w:t>授权委托日期：</w:t>
      </w:r>
      <w:r>
        <w:rPr>
          <w:rFonts w:ascii="宋体" w:hAnsi="宋体" w:cs="宋体"/>
          <w:szCs w:val="21"/>
          <w:highlight w:val="none"/>
          <w:u w:val="single"/>
        </w:rPr>
        <w:t xml:space="preserve">     </w:t>
      </w:r>
      <w:r>
        <w:rPr>
          <w:rFonts w:ascii="宋体" w:hAnsi="宋体" w:cs="宋体"/>
          <w:szCs w:val="21"/>
          <w:highlight w:val="none"/>
        </w:rPr>
        <w:t xml:space="preserve">年 </w:t>
      </w:r>
      <w:r>
        <w:rPr>
          <w:rFonts w:ascii="宋体" w:hAnsi="宋体" w:cs="宋体"/>
          <w:szCs w:val="21"/>
          <w:highlight w:val="none"/>
          <w:u w:val="single"/>
        </w:rPr>
        <w:t xml:space="preserve">    </w:t>
      </w:r>
      <w:r>
        <w:rPr>
          <w:rFonts w:ascii="宋体" w:hAnsi="宋体" w:cs="宋体"/>
          <w:szCs w:val="21"/>
          <w:highlight w:val="none"/>
        </w:rPr>
        <w:t>月</w:t>
      </w:r>
      <w:r>
        <w:rPr>
          <w:rFonts w:ascii="宋体" w:hAnsi="宋体" w:cs="宋体"/>
          <w:szCs w:val="21"/>
          <w:highlight w:val="none"/>
          <w:u w:val="single"/>
        </w:rPr>
        <w:t xml:space="preserve">     </w:t>
      </w:r>
      <w:r>
        <w:rPr>
          <w:rFonts w:ascii="宋体" w:hAnsi="宋体" w:cs="宋体"/>
          <w:szCs w:val="21"/>
          <w:highlight w:val="none"/>
        </w:rPr>
        <w:t>日</w:t>
      </w:r>
      <w:bookmarkStart w:id="401" w:name="_Toc2075"/>
      <w:bookmarkStart w:id="402" w:name="_Toc27037135"/>
      <w:bookmarkStart w:id="403" w:name="_Toc5271"/>
      <w:bookmarkStart w:id="404" w:name="_Toc10391"/>
      <w:bookmarkStart w:id="405" w:name="_Toc486931327"/>
      <w:bookmarkStart w:id="406" w:name="_Toc27035996"/>
      <w:bookmarkStart w:id="407" w:name="_Toc29170"/>
      <w:bookmarkStart w:id="408" w:name="_Toc15488"/>
      <w:bookmarkStart w:id="409" w:name="_Toc31384"/>
      <w:bookmarkStart w:id="410" w:name="_Toc19590"/>
    </w:p>
    <w:p w14:paraId="07746F1B">
      <w:pPr>
        <w:jc w:val="center"/>
        <w:outlineLvl w:val="1"/>
        <w:rPr>
          <w:rFonts w:hint="default" w:ascii="宋体" w:hAnsi="宋体" w:cs="宋体"/>
          <w:b/>
          <w:bCs/>
          <w:sz w:val="28"/>
          <w:szCs w:val="28"/>
          <w:highlight w:val="none"/>
        </w:rPr>
      </w:pPr>
      <w:bookmarkStart w:id="411" w:name="_Toc12958"/>
      <w:bookmarkStart w:id="412" w:name="_Toc18364"/>
      <w:bookmarkStart w:id="413" w:name="_Toc17217"/>
      <w:r>
        <w:rPr>
          <w:rFonts w:ascii="宋体" w:hAnsi="宋体" w:cs="宋体"/>
          <w:b/>
          <w:bCs/>
          <w:sz w:val="28"/>
          <w:szCs w:val="28"/>
          <w:highlight w:val="none"/>
        </w:rPr>
        <w:t>附件三-2  法定代表人身份证明</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602AD75B">
      <w:pPr>
        <w:rPr>
          <w:rFonts w:hint="default" w:ascii="宋体" w:hAnsi="宋体" w:cs="宋体"/>
          <w:highlight w:val="none"/>
        </w:rPr>
      </w:pPr>
    </w:p>
    <w:p w14:paraId="7550C779">
      <w:pPr>
        <w:spacing w:line="360" w:lineRule="auto"/>
        <w:rPr>
          <w:rFonts w:hint="default" w:ascii="宋体" w:hAnsi="宋体" w:cs="宋体"/>
          <w:szCs w:val="21"/>
          <w:highlight w:val="none"/>
        </w:rPr>
      </w:pPr>
      <w:r>
        <w:rPr>
          <w:rFonts w:ascii="宋体" w:hAnsi="宋体" w:cs="宋体"/>
          <w:szCs w:val="21"/>
          <w:highlight w:val="none"/>
        </w:rPr>
        <w:t>申 请 人：</w:t>
      </w:r>
      <w:r>
        <w:rPr>
          <w:rFonts w:ascii="宋体" w:hAnsi="宋体" w:cs="宋体"/>
          <w:szCs w:val="21"/>
          <w:highlight w:val="none"/>
          <w:u w:val="single"/>
        </w:rPr>
        <w:t xml:space="preserve">                                                       </w:t>
      </w:r>
    </w:p>
    <w:p w14:paraId="388BD1DC">
      <w:pPr>
        <w:spacing w:line="360" w:lineRule="auto"/>
        <w:rPr>
          <w:rFonts w:hint="default" w:ascii="宋体" w:hAnsi="宋体" w:cs="宋体"/>
          <w:szCs w:val="21"/>
          <w:highlight w:val="none"/>
          <w:u w:val="single"/>
        </w:rPr>
      </w:pPr>
      <w:r>
        <w:rPr>
          <w:rFonts w:ascii="宋体" w:hAnsi="宋体" w:cs="宋体"/>
          <w:szCs w:val="21"/>
          <w:highlight w:val="none"/>
        </w:rPr>
        <w:t>单位性质：</w:t>
      </w:r>
      <w:r>
        <w:rPr>
          <w:rFonts w:ascii="宋体" w:hAnsi="宋体" w:cs="宋体"/>
          <w:szCs w:val="21"/>
          <w:highlight w:val="none"/>
          <w:u w:val="single"/>
        </w:rPr>
        <w:t xml:space="preserve">                                                       </w:t>
      </w:r>
    </w:p>
    <w:p w14:paraId="7EAF4CE9">
      <w:pPr>
        <w:spacing w:line="360" w:lineRule="auto"/>
        <w:rPr>
          <w:rFonts w:hint="default" w:ascii="宋体" w:hAnsi="宋体" w:cs="宋体"/>
          <w:szCs w:val="21"/>
          <w:highlight w:val="none"/>
        </w:rPr>
      </w:pPr>
      <w:r>
        <w:rPr>
          <w:rFonts w:ascii="宋体" w:hAnsi="宋体" w:cs="宋体"/>
          <w:szCs w:val="21"/>
          <w:highlight w:val="none"/>
        </w:rPr>
        <w:t>地    址：</w:t>
      </w:r>
      <w:r>
        <w:rPr>
          <w:rFonts w:ascii="宋体" w:hAnsi="宋体" w:cs="宋体"/>
          <w:szCs w:val="21"/>
          <w:highlight w:val="none"/>
          <w:u w:val="single"/>
        </w:rPr>
        <w:t xml:space="preserve">                                                       </w:t>
      </w:r>
    </w:p>
    <w:p w14:paraId="7F8DFFB8">
      <w:pPr>
        <w:spacing w:line="360" w:lineRule="auto"/>
        <w:rPr>
          <w:rFonts w:hint="default" w:ascii="宋体" w:hAnsi="宋体" w:cs="宋体"/>
          <w:szCs w:val="21"/>
          <w:highlight w:val="none"/>
        </w:rPr>
      </w:pPr>
      <w:r>
        <w:rPr>
          <w:rFonts w:ascii="宋体" w:hAnsi="宋体" w:cs="宋体"/>
          <w:szCs w:val="21"/>
          <w:highlight w:val="none"/>
        </w:rPr>
        <w:t>成立时间：</w:t>
      </w:r>
      <w:r>
        <w:rPr>
          <w:rFonts w:ascii="宋体" w:hAnsi="宋体" w:cs="宋体"/>
          <w:szCs w:val="21"/>
          <w:highlight w:val="none"/>
          <w:u w:val="single"/>
        </w:rPr>
        <w:t xml:space="preserve">          </w:t>
      </w:r>
      <w:r>
        <w:rPr>
          <w:rFonts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月</w:t>
      </w:r>
      <w:r>
        <w:rPr>
          <w:rFonts w:ascii="宋体" w:hAnsi="宋体" w:cs="宋体"/>
          <w:szCs w:val="21"/>
          <w:highlight w:val="none"/>
          <w:u w:val="single"/>
        </w:rPr>
        <w:t xml:space="preserve">          </w:t>
      </w:r>
      <w:r>
        <w:rPr>
          <w:rFonts w:ascii="宋体" w:hAnsi="宋体" w:cs="宋体"/>
          <w:szCs w:val="21"/>
          <w:highlight w:val="none"/>
        </w:rPr>
        <w:t>日</w:t>
      </w:r>
    </w:p>
    <w:p w14:paraId="675EF234">
      <w:pPr>
        <w:spacing w:line="360" w:lineRule="auto"/>
        <w:rPr>
          <w:rFonts w:hint="default" w:ascii="宋体" w:hAnsi="宋体" w:cs="宋体"/>
          <w:szCs w:val="21"/>
          <w:highlight w:val="none"/>
        </w:rPr>
      </w:pPr>
      <w:r>
        <w:rPr>
          <w:rFonts w:ascii="宋体" w:hAnsi="宋体" w:cs="宋体"/>
          <w:szCs w:val="21"/>
          <w:highlight w:val="none"/>
        </w:rPr>
        <w:t>经营期限：</w:t>
      </w:r>
      <w:r>
        <w:rPr>
          <w:rFonts w:ascii="宋体" w:hAnsi="宋体" w:cs="宋体"/>
          <w:szCs w:val="21"/>
          <w:highlight w:val="none"/>
          <w:u w:val="single"/>
        </w:rPr>
        <w:t xml:space="preserve">                                                       </w:t>
      </w:r>
    </w:p>
    <w:p w14:paraId="733C8605">
      <w:pPr>
        <w:spacing w:line="360" w:lineRule="auto"/>
        <w:rPr>
          <w:rFonts w:hint="default" w:ascii="宋体" w:hAnsi="宋体" w:cs="宋体"/>
          <w:szCs w:val="21"/>
          <w:highlight w:val="none"/>
        </w:rPr>
      </w:pPr>
      <w:r>
        <w:rPr>
          <w:rFonts w:ascii="宋体" w:hAnsi="宋体" w:cs="宋体"/>
          <w:szCs w:val="21"/>
          <w:highlight w:val="none"/>
        </w:rPr>
        <w:t>姓    名：</w:t>
      </w:r>
      <w:r>
        <w:rPr>
          <w:rFonts w:ascii="宋体" w:hAnsi="宋体" w:cs="宋体"/>
          <w:szCs w:val="21"/>
          <w:highlight w:val="none"/>
          <w:u w:val="single"/>
        </w:rPr>
        <w:t xml:space="preserve">             </w:t>
      </w:r>
      <w:r>
        <w:rPr>
          <w:rFonts w:ascii="宋体" w:hAnsi="宋体" w:cs="宋体"/>
          <w:szCs w:val="21"/>
          <w:highlight w:val="none"/>
        </w:rPr>
        <w:t>性    别：</w:t>
      </w:r>
      <w:r>
        <w:rPr>
          <w:rFonts w:ascii="宋体" w:hAnsi="宋体" w:cs="宋体"/>
          <w:szCs w:val="21"/>
          <w:highlight w:val="none"/>
          <w:u w:val="single"/>
        </w:rPr>
        <w:t xml:space="preserve">               </w:t>
      </w:r>
    </w:p>
    <w:p w14:paraId="1F48706A">
      <w:pPr>
        <w:spacing w:line="360" w:lineRule="auto"/>
        <w:rPr>
          <w:rFonts w:hint="default" w:ascii="宋体" w:hAnsi="宋体" w:cs="宋体"/>
          <w:szCs w:val="21"/>
          <w:highlight w:val="none"/>
        </w:rPr>
      </w:pPr>
      <w:r>
        <w:rPr>
          <w:rFonts w:ascii="宋体" w:hAnsi="宋体" w:cs="宋体"/>
          <w:szCs w:val="21"/>
          <w:highlight w:val="none"/>
        </w:rPr>
        <w:t>年    龄：</w:t>
      </w:r>
      <w:r>
        <w:rPr>
          <w:rFonts w:ascii="宋体" w:hAnsi="宋体" w:cs="宋体"/>
          <w:szCs w:val="21"/>
          <w:highlight w:val="none"/>
          <w:u w:val="single"/>
        </w:rPr>
        <w:t xml:space="preserve">             </w:t>
      </w:r>
      <w:r>
        <w:rPr>
          <w:rFonts w:ascii="宋体" w:hAnsi="宋体" w:cs="宋体"/>
          <w:szCs w:val="21"/>
          <w:highlight w:val="none"/>
        </w:rPr>
        <w:t>职    务：</w:t>
      </w:r>
      <w:r>
        <w:rPr>
          <w:rFonts w:ascii="宋体" w:hAnsi="宋体" w:cs="宋体"/>
          <w:szCs w:val="21"/>
          <w:highlight w:val="none"/>
          <w:u w:val="single"/>
        </w:rPr>
        <w:t xml:space="preserve">               </w:t>
      </w:r>
    </w:p>
    <w:p w14:paraId="3F4C5B4E">
      <w:pPr>
        <w:spacing w:line="360" w:lineRule="auto"/>
        <w:rPr>
          <w:rFonts w:hint="default" w:ascii="宋体" w:hAnsi="宋体" w:cs="宋体"/>
          <w:szCs w:val="21"/>
          <w:highlight w:val="none"/>
        </w:rPr>
      </w:pPr>
      <w:r>
        <w:rPr>
          <w:rFonts w:ascii="宋体" w:hAnsi="宋体" w:cs="宋体"/>
          <w:szCs w:val="21"/>
          <w:highlight w:val="none"/>
        </w:rPr>
        <w:t>系</w:t>
      </w:r>
      <w:r>
        <w:rPr>
          <w:rFonts w:ascii="宋体" w:hAnsi="宋体" w:cs="宋体"/>
          <w:szCs w:val="21"/>
          <w:highlight w:val="none"/>
          <w:u w:val="single"/>
        </w:rPr>
        <w:t xml:space="preserve">                                </w:t>
      </w:r>
      <w:r>
        <w:rPr>
          <w:rFonts w:ascii="宋体" w:hAnsi="宋体" w:cs="宋体"/>
          <w:szCs w:val="21"/>
          <w:highlight w:val="none"/>
        </w:rPr>
        <w:t>（申请人名称）的法定代表人。</w:t>
      </w:r>
    </w:p>
    <w:p w14:paraId="1486020C">
      <w:pPr>
        <w:spacing w:line="360" w:lineRule="auto"/>
        <w:rPr>
          <w:rFonts w:hint="default" w:ascii="宋体" w:hAnsi="宋体" w:cs="宋体"/>
          <w:szCs w:val="21"/>
          <w:highlight w:val="none"/>
        </w:rPr>
      </w:pPr>
      <w:r>
        <w:rPr>
          <w:rFonts w:ascii="宋体" w:hAnsi="宋体" w:cs="宋体"/>
          <w:szCs w:val="21"/>
          <w:highlight w:val="none"/>
        </w:rPr>
        <w:t>特此证明。</w:t>
      </w:r>
    </w:p>
    <w:p w14:paraId="78182235">
      <w:pPr>
        <w:spacing w:line="360" w:lineRule="exact"/>
        <w:rPr>
          <w:rFonts w:hint="default" w:ascii="宋体" w:hAnsi="宋体" w:cs="宋体"/>
          <w:szCs w:val="21"/>
          <w:highlight w:val="none"/>
        </w:rPr>
      </w:pPr>
      <w:r>
        <w:rPr>
          <w:rFonts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2128520</wp:posOffset>
                </wp:positionH>
                <wp:positionV relativeFrom="paragraph">
                  <wp:posOffset>61595</wp:posOffset>
                </wp:positionV>
                <wp:extent cx="3529330" cy="2476500"/>
                <wp:effectExtent l="5080" t="4445" r="8890" b="14605"/>
                <wp:wrapNone/>
                <wp:docPr id="3" name="文本框 3"/>
                <wp:cNvGraphicFramePr/>
                <a:graphic xmlns:a="http://schemas.openxmlformats.org/drawingml/2006/main">
                  <a:graphicData uri="http://schemas.microsoft.com/office/word/2010/wordprocessingShape">
                    <wps:wsp>
                      <wps:cNvSpPr txBox="1"/>
                      <wps:spPr>
                        <a:xfrm>
                          <a:off x="0" y="0"/>
                          <a:ext cx="3529330" cy="2476500"/>
                        </a:xfrm>
                        <a:prstGeom prst="rect">
                          <a:avLst/>
                        </a:prstGeom>
                        <a:noFill/>
                        <a:ln w="9525" cap="flat" cmpd="sng">
                          <a:solidFill>
                            <a:srgbClr val="000000"/>
                          </a:solidFill>
                          <a:prstDash val="solid"/>
                          <a:miter/>
                          <a:headEnd type="none" w="med" len="med"/>
                          <a:tailEnd type="none" w="med" len="med"/>
                        </a:ln>
                      </wps:spPr>
                      <wps:txbx>
                        <w:txbxContent>
                          <w:p w14:paraId="469A6791">
                            <w:pPr>
                              <w:jc w:val="center"/>
                              <w:rPr>
                                <w:rFonts w:hint="default" w:ascii="新宋体" w:hAnsi="新宋体" w:eastAsia="新宋体"/>
                                <w:sz w:val="22"/>
                              </w:rPr>
                            </w:pPr>
                          </w:p>
                          <w:p w14:paraId="21A820DB">
                            <w:pPr>
                              <w:jc w:val="center"/>
                              <w:rPr>
                                <w:rFonts w:hint="default" w:ascii="新宋体" w:hAnsi="新宋体" w:eastAsia="新宋体"/>
                                <w:sz w:val="22"/>
                              </w:rPr>
                            </w:pPr>
                          </w:p>
                          <w:p w14:paraId="568515B2">
                            <w:pPr>
                              <w:jc w:val="center"/>
                              <w:rPr>
                                <w:rFonts w:hint="default" w:ascii="新宋体" w:hAnsi="新宋体" w:eastAsia="新宋体"/>
                                <w:sz w:val="22"/>
                              </w:rPr>
                            </w:pPr>
                          </w:p>
                          <w:p w14:paraId="6230BD35">
                            <w:pPr>
                              <w:jc w:val="center"/>
                              <w:rPr>
                                <w:rFonts w:hint="default" w:ascii="新宋体" w:hAnsi="新宋体" w:eastAsia="新宋体"/>
                                <w:sz w:val="22"/>
                              </w:rPr>
                            </w:pPr>
                          </w:p>
                          <w:p w14:paraId="3AB8384A">
                            <w:pPr>
                              <w:jc w:val="center"/>
                              <w:rPr>
                                <w:rFonts w:hint="default" w:ascii="新宋体" w:hAnsi="新宋体" w:eastAsia="新宋体"/>
                                <w:sz w:val="22"/>
                              </w:rPr>
                            </w:pPr>
                          </w:p>
                          <w:p w14:paraId="675DCBB4">
                            <w:pPr>
                              <w:jc w:val="center"/>
                              <w:rPr>
                                <w:rFonts w:hint="default" w:ascii="新宋体" w:hAnsi="新宋体" w:eastAsia="新宋体"/>
                                <w:sz w:val="22"/>
                              </w:rPr>
                            </w:pPr>
                          </w:p>
                          <w:p w14:paraId="1AB39DAC">
                            <w:pPr>
                              <w:jc w:val="center"/>
                              <w:rPr>
                                <w:rFonts w:hint="default" w:ascii="新宋体" w:hAnsi="新宋体" w:eastAsia="新宋体"/>
                                <w:sz w:val="22"/>
                              </w:rPr>
                            </w:pPr>
                            <w:r>
                              <w:rPr>
                                <w:rFonts w:ascii="新宋体" w:hAnsi="新宋体" w:eastAsia="新宋体"/>
                                <w:sz w:val="22"/>
                              </w:rPr>
                              <w:t>法定代表人身份证复印件粘贴处（正反两面）：</w:t>
                            </w:r>
                          </w:p>
                          <w:p w14:paraId="62F76369">
                            <w:pPr>
                              <w:jc w:val="center"/>
                              <w:rPr>
                                <w:rFonts w:hint="default" w:ascii="新宋体" w:hAnsi="新宋体" w:eastAsia="新宋体"/>
                                <w:sz w:val="22"/>
                              </w:rPr>
                            </w:pPr>
                          </w:p>
                          <w:p w14:paraId="5911E108">
                            <w:pPr>
                              <w:jc w:val="center"/>
                              <w:rPr>
                                <w:rFonts w:hint="default" w:ascii="新宋体" w:hAnsi="新宋体" w:eastAsia="新宋体"/>
                                <w:sz w:val="22"/>
                              </w:rPr>
                            </w:pPr>
                          </w:p>
                          <w:p w14:paraId="7B285843">
                            <w:pPr>
                              <w:jc w:val="center"/>
                              <w:rPr>
                                <w:rFonts w:hint="default" w:ascii="新宋体" w:hAnsi="新宋体" w:eastAsia="新宋体"/>
                                <w:sz w:val="22"/>
                              </w:rPr>
                            </w:pPr>
                          </w:p>
                          <w:p w14:paraId="286412D1">
                            <w:pPr>
                              <w:jc w:val="center"/>
                              <w:rPr>
                                <w:rFonts w:hint="default" w:ascii="新宋体" w:hAnsi="新宋体" w:eastAsia="新宋体"/>
                                <w:sz w:val="22"/>
                              </w:rPr>
                            </w:pPr>
                          </w:p>
                          <w:p w14:paraId="1441F71C">
                            <w:pPr>
                              <w:jc w:val="center"/>
                              <w:rPr>
                                <w:rFonts w:hint="default" w:ascii="新宋体" w:hAnsi="新宋体" w:eastAsia="新宋体"/>
                                <w:sz w:val="22"/>
                              </w:rPr>
                            </w:pPr>
                          </w:p>
                          <w:p w14:paraId="14A4DD2E">
                            <w:pPr>
                              <w:jc w:val="center"/>
                              <w:rPr>
                                <w:rFonts w:hint="default" w:ascii="新宋体" w:hAnsi="新宋体" w:eastAsia="新宋体"/>
                                <w:sz w:val="22"/>
                              </w:rPr>
                            </w:pPr>
                          </w:p>
                          <w:p w14:paraId="4147966A">
                            <w:pPr>
                              <w:jc w:val="center"/>
                              <w:rPr>
                                <w:rFonts w:hint="default" w:ascii="新宋体" w:hAnsi="新宋体" w:eastAsia="新宋体"/>
                                <w:sz w:val="22"/>
                              </w:rPr>
                            </w:pPr>
                          </w:p>
                          <w:p w14:paraId="6A411C72">
                            <w:pPr>
                              <w:jc w:val="center"/>
                              <w:rPr>
                                <w:rFonts w:hint="default" w:ascii="新宋体" w:hAnsi="新宋体" w:eastAsia="新宋体"/>
                                <w:sz w:val="22"/>
                              </w:rPr>
                            </w:pPr>
                          </w:p>
                          <w:p w14:paraId="3BBAB352">
                            <w:pPr>
                              <w:jc w:val="center"/>
                              <w:rPr>
                                <w:rFonts w:hint="default" w:ascii="新宋体" w:hAnsi="新宋体" w:eastAsia="新宋体"/>
                                <w:sz w:val="22"/>
                              </w:rPr>
                            </w:pPr>
                          </w:p>
                          <w:p w14:paraId="1A98EC70">
                            <w:pPr>
                              <w:jc w:val="center"/>
                              <w:rPr>
                                <w:rFonts w:hint="default"/>
                              </w:rPr>
                            </w:pPr>
                          </w:p>
                          <w:p w14:paraId="21F3C9AA">
                            <w:pPr>
                              <w:rPr>
                                <w:rFonts w:hint="default"/>
                              </w:rPr>
                            </w:pPr>
                          </w:p>
                          <w:p w14:paraId="31ECBBA3">
                            <w:pPr>
                              <w:rPr>
                                <w:rFonts w:hint="default"/>
                              </w:rPr>
                            </w:pPr>
                          </w:p>
                          <w:p w14:paraId="6880EA1C">
                            <w:pPr>
                              <w:rPr>
                                <w:rFonts w:hint="default"/>
                              </w:rPr>
                            </w:pPr>
                          </w:p>
                          <w:p w14:paraId="7D6777B8">
                            <w:pPr>
                              <w:rPr>
                                <w:rFonts w:hint="default"/>
                              </w:rPr>
                            </w:pPr>
                          </w:p>
                          <w:p w14:paraId="3E094F29">
                            <w:pPr>
                              <w:rPr>
                                <w:rFonts w:hint="default"/>
                              </w:rPr>
                            </w:pPr>
                          </w:p>
                          <w:p w14:paraId="4560F243">
                            <w:pPr>
                              <w:rPr>
                                <w:rFonts w:hint="default"/>
                              </w:rPr>
                            </w:pPr>
                          </w:p>
                        </w:txbxContent>
                      </wps:txbx>
                      <wps:bodyPr upright="1"/>
                    </wps:wsp>
                  </a:graphicData>
                </a:graphic>
              </wp:anchor>
            </w:drawing>
          </mc:Choice>
          <mc:Fallback>
            <w:pict>
              <v:shape id="_x0000_s1026" o:spid="_x0000_s1026" o:spt="202" type="#_x0000_t202" style="position:absolute;left:0pt;margin-left:167.6pt;margin-top:4.85pt;height:195pt;width:277.9pt;z-index:251662336;mso-width-relative:page;mso-height-relative:page;" filled="f" stroked="t" coordsize="21600,21600" o:gfxdata="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dqfVAAAACQEAAA8AAAAAAAAAAQAgAAAAIgAAAGRy&#10;cy9kb3ducmV2LnhtbFBLAQIUABQAAAAIAIdO4kCa5EdMCAIAAA4EAAAOAAAAAAAAAAEAIAAAACQB&#10;AABkcnMvZTJvRG9jLnhtbFBLBQYAAAAABgAGAFkBAACeBQAAAAA=&#10;">
                <v:fill on="f" focussize="0,0"/>
                <v:stroke color="#000000" joinstyle="miter"/>
                <v:imagedata o:title=""/>
                <o:lock v:ext="edit" aspectratio="f"/>
                <v:textbox>
                  <w:txbxContent>
                    <w:p w14:paraId="469A6791">
                      <w:pPr>
                        <w:jc w:val="center"/>
                        <w:rPr>
                          <w:rFonts w:hint="default" w:ascii="新宋体" w:hAnsi="新宋体" w:eastAsia="新宋体"/>
                          <w:sz w:val="22"/>
                        </w:rPr>
                      </w:pPr>
                    </w:p>
                    <w:p w14:paraId="21A820DB">
                      <w:pPr>
                        <w:jc w:val="center"/>
                        <w:rPr>
                          <w:rFonts w:hint="default" w:ascii="新宋体" w:hAnsi="新宋体" w:eastAsia="新宋体"/>
                          <w:sz w:val="22"/>
                        </w:rPr>
                      </w:pPr>
                    </w:p>
                    <w:p w14:paraId="568515B2">
                      <w:pPr>
                        <w:jc w:val="center"/>
                        <w:rPr>
                          <w:rFonts w:hint="default" w:ascii="新宋体" w:hAnsi="新宋体" w:eastAsia="新宋体"/>
                          <w:sz w:val="22"/>
                        </w:rPr>
                      </w:pPr>
                    </w:p>
                    <w:p w14:paraId="6230BD35">
                      <w:pPr>
                        <w:jc w:val="center"/>
                        <w:rPr>
                          <w:rFonts w:hint="default" w:ascii="新宋体" w:hAnsi="新宋体" w:eastAsia="新宋体"/>
                          <w:sz w:val="22"/>
                        </w:rPr>
                      </w:pPr>
                    </w:p>
                    <w:p w14:paraId="3AB8384A">
                      <w:pPr>
                        <w:jc w:val="center"/>
                        <w:rPr>
                          <w:rFonts w:hint="default" w:ascii="新宋体" w:hAnsi="新宋体" w:eastAsia="新宋体"/>
                          <w:sz w:val="22"/>
                        </w:rPr>
                      </w:pPr>
                    </w:p>
                    <w:p w14:paraId="675DCBB4">
                      <w:pPr>
                        <w:jc w:val="center"/>
                        <w:rPr>
                          <w:rFonts w:hint="default" w:ascii="新宋体" w:hAnsi="新宋体" w:eastAsia="新宋体"/>
                          <w:sz w:val="22"/>
                        </w:rPr>
                      </w:pPr>
                    </w:p>
                    <w:p w14:paraId="1AB39DAC">
                      <w:pPr>
                        <w:jc w:val="center"/>
                        <w:rPr>
                          <w:rFonts w:hint="default" w:ascii="新宋体" w:hAnsi="新宋体" w:eastAsia="新宋体"/>
                          <w:sz w:val="22"/>
                        </w:rPr>
                      </w:pPr>
                      <w:r>
                        <w:rPr>
                          <w:rFonts w:ascii="新宋体" w:hAnsi="新宋体" w:eastAsia="新宋体"/>
                          <w:sz w:val="22"/>
                        </w:rPr>
                        <w:t>法定代表人身份证复印件粘贴处（正反两面）：</w:t>
                      </w:r>
                    </w:p>
                    <w:p w14:paraId="62F76369">
                      <w:pPr>
                        <w:jc w:val="center"/>
                        <w:rPr>
                          <w:rFonts w:hint="default" w:ascii="新宋体" w:hAnsi="新宋体" w:eastAsia="新宋体"/>
                          <w:sz w:val="22"/>
                        </w:rPr>
                      </w:pPr>
                    </w:p>
                    <w:p w14:paraId="5911E108">
                      <w:pPr>
                        <w:jc w:val="center"/>
                        <w:rPr>
                          <w:rFonts w:hint="default" w:ascii="新宋体" w:hAnsi="新宋体" w:eastAsia="新宋体"/>
                          <w:sz w:val="22"/>
                        </w:rPr>
                      </w:pPr>
                    </w:p>
                    <w:p w14:paraId="7B285843">
                      <w:pPr>
                        <w:jc w:val="center"/>
                        <w:rPr>
                          <w:rFonts w:hint="default" w:ascii="新宋体" w:hAnsi="新宋体" w:eastAsia="新宋体"/>
                          <w:sz w:val="22"/>
                        </w:rPr>
                      </w:pPr>
                    </w:p>
                    <w:p w14:paraId="286412D1">
                      <w:pPr>
                        <w:jc w:val="center"/>
                        <w:rPr>
                          <w:rFonts w:hint="default" w:ascii="新宋体" w:hAnsi="新宋体" w:eastAsia="新宋体"/>
                          <w:sz w:val="22"/>
                        </w:rPr>
                      </w:pPr>
                    </w:p>
                    <w:p w14:paraId="1441F71C">
                      <w:pPr>
                        <w:jc w:val="center"/>
                        <w:rPr>
                          <w:rFonts w:hint="default" w:ascii="新宋体" w:hAnsi="新宋体" w:eastAsia="新宋体"/>
                          <w:sz w:val="22"/>
                        </w:rPr>
                      </w:pPr>
                    </w:p>
                    <w:p w14:paraId="14A4DD2E">
                      <w:pPr>
                        <w:jc w:val="center"/>
                        <w:rPr>
                          <w:rFonts w:hint="default" w:ascii="新宋体" w:hAnsi="新宋体" w:eastAsia="新宋体"/>
                          <w:sz w:val="22"/>
                        </w:rPr>
                      </w:pPr>
                    </w:p>
                    <w:p w14:paraId="4147966A">
                      <w:pPr>
                        <w:jc w:val="center"/>
                        <w:rPr>
                          <w:rFonts w:hint="default" w:ascii="新宋体" w:hAnsi="新宋体" w:eastAsia="新宋体"/>
                          <w:sz w:val="22"/>
                        </w:rPr>
                      </w:pPr>
                    </w:p>
                    <w:p w14:paraId="6A411C72">
                      <w:pPr>
                        <w:jc w:val="center"/>
                        <w:rPr>
                          <w:rFonts w:hint="default" w:ascii="新宋体" w:hAnsi="新宋体" w:eastAsia="新宋体"/>
                          <w:sz w:val="22"/>
                        </w:rPr>
                      </w:pPr>
                    </w:p>
                    <w:p w14:paraId="3BBAB352">
                      <w:pPr>
                        <w:jc w:val="center"/>
                        <w:rPr>
                          <w:rFonts w:hint="default" w:ascii="新宋体" w:hAnsi="新宋体" w:eastAsia="新宋体"/>
                          <w:sz w:val="22"/>
                        </w:rPr>
                      </w:pPr>
                    </w:p>
                    <w:p w14:paraId="1A98EC70">
                      <w:pPr>
                        <w:jc w:val="center"/>
                        <w:rPr>
                          <w:rFonts w:hint="default"/>
                        </w:rPr>
                      </w:pPr>
                    </w:p>
                    <w:p w14:paraId="21F3C9AA">
                      <w:pPr>
                        <w:rPr>
                          <w:rFonts w:hint="default"/>
                        </w:rPr>
                      </w:pPr>
                    </w:p>
                    <w:p w14:paraId="31ECBBA3">
                      <w:pPr>
                        <w:rPr>
                          <w:rFonts w:hint="default"/>
                        </w:rPr>
                      </w:pPr>
                    </w:p>
                    <w:p w14:paraId="6880EA1C">
                      <w:pPr>
                        <w:rPr>
                          <w:rFonts w:hint="default"/>
                        </w:rPr>
                      </w:pPr>
                    </w:p>
                    <w:p w14:paraId="7D6777B8">
                      <w:pPr>
                        <w:rPr>
                          <w:rFonts w:hint="default"/>
                        </w:rPr>
                      </w:pPr>
                    </w:p>
                    <w:p w14:paraId="3E094F29">
                      <w:pPr>
                        <w:rPr>
                          <w:rFonts w:hint="default"/>
                        </w:rPr>
                      </w:pPr>
                    </w:p>
                    <w:p w14:paraId="4560F243">
                      <w:pPr>
                        <w:rPr>
                          <w:rFonts w:hint="default"/>
                        </w:rPr>
                      </w:pPr>
                    </w:p>
                  </w:txbxContent>
                </v:textbox>
              </v:shape>
            </w:pict>
          </mc:Fallback>
        </mc:AlternateContent>
      </w:r>
    </w:p>
    <w:p w14:paraId="1ED273EA">
      <w:pPr>
        <w:wordWrap w:val="0"/>
        <w:rPr>
          <w:rFonts w:hint="default" w:ascii="宋体" w:hAnsi="宋体" w:cs="宋体"/>
          <w:highlight w:val="none"/>
        </w:rPr>
      </w:pPr>
      <w:r>
        <w:rPr>
          <w:rFonts w:ascii="宋体" w:hAnsi="宋体" w:cs="宋体"/>
          <w:szCs w:val="21"/>
          <w:highlight w:val="none"/>
        </w:rPr>
        <w:t xml:space="preserve">           </w:t>
      </w:r>
    </w:p>
    <w:p w14:paraId="52D77F07">
      <w:pPr>
        <w:tabs>
          <w:tab w:val="left" w:pos="4532"/>
        </w:tabs>
        <w:spacing w:line="360" w:lineRule="auto"/>
        <w:rPr>
          <w:rFonts w:hint="default" w:ascii="宋体" w:hAnsi="宋体" w:cs="宋体"/>
          <w:highlight w:val="none"/>
        </w:rPr>
      </w:pPr>
    </w:p>
    <w:p w14:paraId="5AC7EBD5">
      <w:pPr>
        <w:rPr>
          <w:rFonts w:hint="default" w:ascii="宋体" w:hAnsi="宋体" w:cs="宋体"/>
          <w:highlight w:val="none"/>
        </w:rPr>
      </w:pPr>
    </w:p>
    <w:p w14:paraId="5E327598">
      <w:pPr>
        <w:rPr>
          <w:rFonts w:hint="default" w:ascii="宋体" w:hAnsi="宋体" w:cs="宋体"/>
          <w:highlight w:val="none"/>
        </w:rPr>
      </w:pPr>
    </w:p>
    <w:p w14:paraId="19F9EAB2">
      <w:pPr>
        <w:rPr>
          <w:rFonts w:hint="default" w:ascii="宋体" w:hAnsi="宋体" w:cs="宋体"/>
          <w:highlight w:val="none"/>
        </w:rPr>
      </w:pPr>
    </w:p>
    <w:p w14:paraId="241B3BCB">
      <w:pPr>
        <w:rPr>
          <w:rFonts w:hint="default" w:ascii="宋体" w:hAnsi="宋体" w:cs="宋体"/>
          <w:highlight w:val="none"/>
        </w:rPr>
      </w:pPr>
    </w:p>
    <w:p w14:paraId="794AB99E">
      <w:pPr>
        <w:rPr>
          <w:rFonts w:hint="default" w:ascii="宋体" w:hAnsi="宋体" w:cs="宋体"/>
          <w:highlight w:val="none"/>
        </w:rPr>
      </w:pPr>
    </w:p>
    <w:p w14:paraId="25A68C4C">
      <w:pPr>
        <w:tabs>
          <w:tab w:val="left" w:pos="720"/>
          <w:tab w:val="left" w:pos="900"/>
        </w:tabs>
        <w:spacing w:line="360" w:lineRule="auto"/>
        <w:ind w:firstLine="4624" w:firstLineChars="2202"/>
        <w:rPr>
          <w:rFonts w:hint="default" w:ascii="宋体" w:hAnsi="宋体" w:cs="宋体"/>
          <w:highlight w:val="none"/>
        </w:rPr>
      </w:pPr>
    </w:p>
    <w:p w14:paraId="087D3A92">
      <w:pPr>
        <w:tabs>
          <w:tab w:val="left" w:pos="720"/>
          <w:tab w:val="left" w:pos="900"/>
        </w:tabs>
        <w:spacing w:line="360" w:lineRule="auto"/>
        <w:ind w:firstLine="4624" w:firstLineChars="2202"/>
        <w:rPr>
          <w:rFonts w:hint="default" w:ascii="宋体" w:hAnsi="宋体" w:cs="宋体"/>
          <w:highlight w:val="none"/>
        </w:rPr>
      </w:pPr>
    </w:p>
    <w:p w14:paraId="4A160AEA">
      <w:pPr>
        <w:tabs>
          <w:tab w:val="left" w:pos="720"/>
          <w:tab w:val="left" w:pos="900"/>
        </w:tabs>
        <w:spacing w:line="360" w:lineRule="auto"/>
        <w:ind w:firstLine="4624" w:firstLineChars="2202"/>
        <w:rPr>
          <w:rFonts w:hint="default" w:ascii="宋体" w:hAnsi="宋体" w:cs="宋体"/>
          <w:highlight w:val="none"/>
        </w:rPr>
      </w:pPr>
    </w:p>
    <w:p w14:paraId="18824AE3">
      <w:pPr>
        <w:tabs>
          <w:tab w:val="left" w:pos="720"/>
          <w:tab w:val="left" w:pos="900"/>
        </w:tabs>
        <w:spacing w:line="360" w:lineRule="auto"/>
        <w:ind w:firstLine="3990" w:firstLineChars="1900"/>
        <w:rPr>
          <w:rFonts w:hint="default" w:ascii="宋体" w:hAnsi="宋体" w:cs="宋体"/>
          <w:highlight w:val="none"/>
        </w:rPr>
      </w:pPr>
    </w:p>
    <w:p w14:paraId="590A194B">
      <w:pPr>
        <w:tabs>
          <w:tab w:val="left" w:pos="720"/>
          <w:tab w:val="left" w:pos="900"/>
        </w:tabs>
        <w:spacing w:line="360" w:lineRule="auto"/>
        <w:ind w:firstLine="3990" w:firstLineChars="1900"/>
        <w:rPr>
          <w:rFonts w:hint="default" w:ascii="宋体" w:hAnsi="宋体" w:cs="宋体"/>
          <w:highlight w:val="none"/>
        </w:rPr>
      </w:pPr>
      <w:r>
        <w:rPr>
          <w:rFonts w:ascii="宋体" w:hAnsi="宋体" w:cs="宋体"/>
          <w:highlight w:val="none"/>
        </w:rPr>
        <w:t>磋商供应商：</w:t>
      </w:r>
      <w:r>
        <w:rPr>
          <w:rFonts w:ascii="宋体" w:hAnsi="宋体" w:cs="宋体"/>
          <w:highlight w:val="none"/>
          <w:u w:val="single"/>
        </w:rPr>
        <w:t xml:space="preserve">        （盖电子签章）</w:t>
      </w:r>
    </w:p>
    <w:p w14:paraId="01B82D3F">
      <w:pPr>
        <w:tabs>
          <w:tab w:val="left" w:pos="720"/>
          <w:tab w:val="left" w:pos="900"/>
        </w:tabs>
        <w:spacing w:line="360" w:lineRule="auto"/>
        <w:ind w:firstLine="3990" w:firstLineChars="1900"/>
        <w:rPr>
          <w:rFonts w:hint="default" w:ascii="宋体" w:hAnsi="宋体" w:cs="宋体"/>
          <w:highlight w:val="none"/>
        </w:rPr>
      </w:pPr>
      <w:r>
        <w:rPr>
          <w:rFonts w:ascii="宋体" w:hAnsi="宋体" w:cs="宋体"/>
          <w:highlight w:val="none"/>
        </w:rPr>
        <w:t>日      期：</w:t>
      </w:r>
      <w:r>
        <w:rPr>
          <w:rFonts w:ascii="宋体" w:hAnsi="宋体" w:cs="宋体"/>
          <w:highlight w:val="none"/>
          <w:u w:val="single"/>
        </w:rPr>
        <w:t xml:space="preserve">      </w:t>
      </w:r>
      <w:r>
        <w:rPr>
          <w:rFonts w:ascii="宋体" w:hAnsi="宋体" w:cs="宋体"/>
          <w:highlight w:val="none"/>
        </w:rPr>
        <w:t>年</w:t>
      </w:r>
      <w:r>
        <w:rPr>
          <w:rFonts w:ascii="宋体" w:hAnsi="宋体" w:cs="宋体"/>
          <w:highlight w:val="none"/>
          <w:u w:val="single"/>
        </w:rPr>
        <w:t xml:space="preserve">     </w:t>
      </w:r>
      <w:r>
        <w:rPr>
          <w:rFonts w:ascii="宋体" w:hAnsi="宋体" w:cs="宋体"/>
          <w:highlight w:val="none"/>
        </w:rPr>
        <w:t>月</w:t>
      </w:r>
      <w:r>
        <w:rPr>
          <w:rFonts w:ascii="宋体" w:hAnsi="宋体" w:cs="宋体"/>
          <w:highlight w:val="none"/>
          <w:u w:val="single"/>
        </w:rPr>
        <w:t xml:space="preserve">     </w:t>
      </w:r>
      <w:r>
        <w:rPr>
          <w:rFonts w:ascii="宋体" w:hAnsi="宋体" w:cs="宋体"/>
          <w:highlight w:val="none"/>
        </w:rPr>
        <w:t>日</w:t>
      </w:r>
    </w:p>
    <w:p w14:paraId="39CB64A4">
      <w:pPr>
        <w:rPr>
          <w:rFonts w:hint="default" w:ascii="宋体" w:hAnsi="宋体" w:cs="宋体"/>
          <w:highlight w:val="none"/>
        </w:rPr>
      </w:pPr>
    </w:p>
    <w:p w14:paraId="6D052CFA">
      <w:pPr>
        <w:rPr>
          <w:rFonts w:hint="default" w:ascii="宋体" w:hAnsi="宋体" w:cs="宋体"/>
          <w:highlight w:val="none"/>
        </w:rPr>
      </w:pPr>
    </w:p>
    <w:p w14:paraId="6F040EEF">
      <w:pPr>
        <w:rPr>
          <w:rFonts w:hint="default" w:ascii="宋体" w:hAnsi="宋体" w:cs="宋体"/>
          <w:highlight w:val="none"/>
        </w:rPr>
      </w:pPr>
    </w:p>
    <w:p w14:paraId="520457AC">
      <w:pPr>
        <w:rPr>
          <w:rFonts w:hint="default" w:ascii="宋体" w:hAnsi="宋体" w:cs="宋体"/>
          <w:highlight w:val="none"/>
        </w:rPr>
      </w:pPr>
    </w:p>
    <w:p w14:paraId="486571C7">
      <w:pPr>
        <w:rPr>
          <w:rFonts w:hint="default" w:ascii="宋体" w:hAnsi="宋体" w:cs="宋体"/>
          <w:highlight w:val="none"/>
        </w:rPr>
      </w:pPr>
    </w:p>
    <w:p w14:paraId="5EC4ABB7">
      <w:pPr>
        <w:rPr>
          <w:rFonts w:hint="default" w:ascii="宋体" w:hAnsi="宋体" w:cs="宋体"/>
          <w:highlight w:val="none"/>
        </w:rPr>
      </w:pPr>
    </w:p>
    <w:p w14:paraId="1D1B966E">
      <w:pPr>
        <w:pStyle w:val="2"/>
        <w:rPr>
          <w:rFonts w:hint="default" w:ascii="宋体" w:hAnsi="宋体" w:cs="宋体"/>
          <w:highlight w:val="none"/>
        </w:rPr>
      </w:pPr>
    </w:p>
    <w:p w14:paraId="6B600321">
      <w:pPr>
        <w:rPr>
          <w:rFonts w:hint="default"/>
          <w:highlight w:val="none"/>
        </w:rPr>
      </w:pPr>
      <w:bookmarkStart w:id="414" w:name="_Toc27902"/>
      <w:bookmarkStart w:id="415" w:name="_Toc18986"/>
      <w:bookmarkStart w:id="416" w:name="_Toc1064"/>
      <w:bookmarkStart w:id="417" w:name="_Toc5697"/>
      <w:bookmarkStart w:id="418" w:name="_Toc24422"/>
    </w:p>
    <w:p w14:paraId="6BB83009">
      <w:pPr>
        <w:rPr>
          <w:rFonts w:hint="default"/>
          <w:highlight w:val="none"/>
        </w:rPr>
      </w:pPr>
    </w:p>
    <w:bookmarkEnd w:id="414"/>
    <w:bookmarkEnd w:id="415"/>
    <w:bookmarkEnd w:id="416"/>
    <w:bookmarkEnd w:id="417"/>
    <w:bookmarkEnd w:id="418"/>
    <w:p w14:paraId="13293D9D">
      <w:pPr>
        <w:widowControl/>
        <w:spacing w:before="156" w:beforeLines="50" w:after="312" w:afterLines="100"/>
        <w:jc w:val="center"/>
        <w:outlineLvl w:val="1"/>
        <w:rPr>
          <w:rFonts w:hint="eastAsia" w:ascii="宋体" w:hAnsi="宋体" w:eastAsia="宋体" w:cs="宋体"/>
          <w:b/>
          <w:bCs/>
          <w:kern w:val="0"/>
          <w:sz w:val="28"/>
          <w:szCs w:val="28"/>
          <w:highlight w:val="none"/>
          <w:lang w:eastAsia="zh-CN"/>
        </w:rPr>
      </w:pPr>
      <w:bookmarkStart w:id="419" w:name="_Toc10810"/>
      <w:bookmarkStart w:id="420" w:name="_Toc12823"/>
      <w:bookmarkStart w:id="421" w:name="_Toc5086"/>
      <w:bookmarkStart w:id="422" w:name="_Toc17424"/>
      <w:bookmarkStart w:id="423" w:name="_Toc30234"/>
      <w:bookmarkStart w:id="424" w:name="_Toc1246"/>
      <w:bookmarkStart w:id="425" w:name="_Toc7847"/>
      <w:bookmarkStart w:id="426" w:name="_Toc10289"/>
      <w:bookmarkStart w:id="427" w:name="_Toc31327"/>
      <w:bookmarkStart w:id="428" w:name="_Toc17341"/>
      <w:bookmarkStart w:id="429" w:name="_Toc5596"/>
      <w:bookmarkStart w:id="430" w:name="_Toc15664"/>
      <w:bookmarkStart w:id="431" w:name="_Toc30506"/>
      <w:bookmarkStart w:id="432" w:name="_Toc17490"/>
      <w:r>
        <w:rPr>
          <w:rFonts w:ascii="宋体" w:hAnsi="宋体" w:cs="宋体"/>
          <w:b/>
          <w:bCs/>
          <w:kern w:val="0"/>
          <w:sz w:val="28"/>
          <w:szCs w:val="28"/>
          <w:highlight w:val="none"/>
        </w:rPr>
        <w:t>附件</w:t>
      </w:r>
      <w:r>
        <w:rPr>
          <w:rFonts w:hint="eastAsia" w:ascii="宋体" w:hAnsi="宋体" w:cs="宋体"/>
          <w:b/>
          <w:bCs/>
          <w:kern w:val="0"/>
          <w:sz w:val="28"/>
          <w:szCs w:val="28"/>
          <w:highlight w:val="none"/>
          <w:lang w:val="en-US" w:eastAsia="zh-CN"/>
        </w:rPr>
        <w:t>四</w:t>
      </w:r>
      <w:r>
        <w:rPr>
          <w:rFonts w:ascii="宋体" w:hAnsi="宋体" w:cs="宋体"/>
          <w:b/>
          <w:bCs/>
          <w:kern w:val="0"/>
          <w:sz w:val="28"/>
          <w:szCs w:val="28"/>
          <w:highlight w:val="none"/>
        </w:rPr>
        <w:t xml:space="preserve">    中小企业声明函（服务</w:t>
      </w:r>
      <w:r>
        <w:rPr>
          <w:rFonts w:hint="eastAsia" w:ascii="宋体" w:hAnsi="宋体" w:cs="宋体"/>
          <w:b/>
          <w:bCs/>
          <w:kern w:val="0"/>
          <w:sz w:val="28"/>
          <w:szCs w:val="28"/>
          <w:highlight w:val="none"/>
          <w:lang w:eastAsia="zh-CN"/>
        </w:rPr>
        <w:t>、</w:t>
      </w:r>
      <w:r>
        <w:rPr>
          <w:rFonts w:hint="eastAsia" w:ascii="宋体" w:hAnsi="宋体" w:cs="宋体"/>
          <w:b/>
          <w:bCs/>
          <w:kern w:val="0"/>
          <w:sz w:val="28"/>
          <w:szCs w:val="28"/>
          <w:highlight w:val="none"/>
          <w:lang w:val="en-US" w:eastAsia="zh-CN"/>
        </w:rPr>
        <w:t>工程</w:t>
      </w:r>
      <w:r>
        <w:rPr>
          <w:rFonts w:ascii="宋体" w:hAnsi="宋体" w:cs="宋体"/>
          <w:b/>
          <w:bCs/>
          <w:kern w:val="0"/>
          <w:sz w:val="28"/>
          <w:szCs w:val="28"/>
          <w:highlight w:val="none"/>
        </w:rPr>
        <w:t>）</w:t>
      </w:r>
      <w:bookmarkEnd w:id="419"/>
      <w:bookmarkEnd w:id="420"/>
      <w:bookmarkEnd w:id="421"/>
      <w:bookmarkEnd w:id="422"/>
      <w:bookmarkEnd w:id="423"/>
      <w:r>
        <w:rPr>
          <w:rFonts w:hint="eastAsia" w:ascii="宋体" w:hAnsi="宋体" w:cs="宋体"/>
          <w:b/>
          <w:bCs/>
          <w:kern w:val="0"/>
          <w:sz w:val="28"/>
          <w:szCs w:val="28"/>
          <w:highlight w:val="none"/>
          <w:lang w:eastAsia="zh-CN"/>
        </w:rPr>
        <w:t>（</w:t>
      </w:r>
      <w:r>
        <w:rPr>
          <w:rFonts w:hint="eastAsia" w:ascii="宋体" w:hAnsi="宋体" w:cs="宋体"/>
          <w:b/>
          <w:bCs/>
          <w:kern w:val="0"/>
          <w:sz w:val="28"/>
          <w:szCs w:val="28"/>
          <w:highlight w:val="none"/>
          <w:lang w:val="en-US" w:eastAsia="zh-CN"/>
        </w:rPr>
        <w:t>如有</w:t>
      </w:r>
      <w:r>
        <w:rPr>
          <w:rFonts w:hint="eastAsia" w:ascii="宋体" w:hAnsi="宋体" w:cs="宋体"/>
          <w:b/>
          <w:bCs/>
          <w:kern w:val="0"/>
          <w:sz w:val="28"/>
          <w:szCs w:val="28"/>
          <w:highlight w:val="none"/>
          <w:lang w:eastAsia="zh-CN"/>
        </w:rPr>
        <w:t>）</w:t>
      </w:r>
    </w:p>
    <w:p w14:paraId="4C70EC0B">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本公司（联合体）郑重声明，根据《政府采购促进中小企业发展管理办法》（财库﹝2020﹞46 号）的规定，本公司（联合体）参加</w:t>
      </w:r>
      <w:r>
        <w:rPr>
          <w:rFonts w:ascii="宋体" w:hAnsi="宋体" w:cs="宋体"/>
          <w:kern w:val="0"/>
          <w:szCs w:val="21"/>
          <w:highlight w:val="none"/>
          <w:u w:val="single"/>
          <w:lang w:bidi="ar"/>
        </w:rPr>
        <w:t>（单位名称）</w:t>
      </w:r>
      <w:r>
        <w:rPr>
          <w:rFonts w:ascii="宋体" w:hAnsi="宋体" w:cs="宋体"/>
          <w:kern w:val="0"/>
          <w:szCs w:val="21"/>
          <w:highlight w:val="none"/>
          <w:lang w:bidi="ar"/>
        </w:rPr>
        <w:t>的</w:t>
      </w:r>
      <w:r>
        <w:rPr>
          <w:rFonts w:ascii="宋体" w:hAnsi="宋体" w:cs="宋体"/>
          <w:kern w:val="0"/>
          <w:szCs w:val="21"/>
          <w:highlight w:val="none"/>
          <w:u w:val="single"/>
          <w:lang w:bidi="ar"/>
        </w:rPr>
        <w:t>（项目名称）</w:t>
      </w:r>
      <w:r>
        <w:rPr>
          <w:rFonts w:ascii="宋体" w:hAnsi="宋体" w:cs="宋体"/>
          <w:kern w:val="0"/>
          <w:szCs w:val="21"/>
          <w:highlight w:val="none"/>
          <w:lang w:bidi="ar"/>
        </w:rPr>
        <w:t>采购活动，</w:t>
      </w:r>
      <w:r>
        <w:rPr>
          <w:rFonts w:ascii="宋体" w:hAnsi="宋体"/>
          <w:b/>
          <w:bCs/>
          <w:szCs w:val="21"/>
          <w:highlight w:val="none"/>
        </w:rPr>
        <w:t>服务全部为符合政策要求的中小企业</w:t>
      </w:r>
      <w:r>
        <w:rPr>
          <w:rFonts w:ascii="宋体" w:hAnsi="宋体"/>
          <w:szCs w:val="21"/>
          <w:highlight w:val="none"/>
        </w:rPr>
        <w:t>。</w:t>
      </w:r>
      <w:r>
        <w:rPr>
          <w:rFonts w:ascii="宋体" w:hAnsi="宋体" w:cs="宋体"/>
          <w:kern w:val="0"/>
          <w:szCs w:val="21"/>
          <w:highlight w:val="none"/>
          <w:lang w:bidi="ar"/>
        </w:rPr>
        <w:t>相关企业（含联合体中的中小企业、签订分包意向协议的中小企业）的具体情况如下：</w:t>
      </w:r>
    </w:p>
    <w:p w14:paraId="7E85F509">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 xml:space="preserve">1. </w:t>
      </w:r>
      <w:r>
        <w:rPr>
          <w:rFonts w:ascii="宋体" w:hAnsi="宋体" w:cs="宋体"/>
          <w:kern w:val="0"/>
          <w:szCs w:val="21"/>
          <w:highlight w:val="none"/>
          <w:u w:val="single"/>
          <w:lang w:bidi="ar"/>
        </w:rPr>
        <w:t>（标的名称）</w:t>
      </w:r>
      <w:r>
        <w:rPr>
          <w:rFonts w:ascii="宋体" w:hAnsi="宋体" w:cs="宋体"/>
          <w:kern w:val="0"/>
          <w:szCs w:val="21"/>
          <w:highlight w:val="none"/>
          <w:lang w:bidi="ar"/>
        </w:rPr>
        <w:t xml:space="preserve"> ，属于</w:t>
      </w:r>
      <w:r>
        <w:rPr>
          <w:rFonts w:ascii="宋体" w:hAnsi="宋体" w:cs="宋体"/>
          <w:kern w:val="0"/>
          <w:szCs w:val="21"/>
          <w:highlight w:val="none"/>
          <w:u w:val="single"/>
          <w:lang w:bidi="ar"/>
        </w:rPr>
        <w:t>（采购文件中明确的所属行业）</w:t>
      </w:r>
      <w:r>
        <w:rPr>
          <w:rFonts w:ascii="宋体" w:hAnsi="宋体" w:cs="宋体"/>
          <w:kern w:val="0"/>
          <w:szCs w:val="21"/>
          <w:highlight w:val="none"/>
          <w:lang w:bidi="ar"/>
        </w:rPr>
        <w:t>；</w:t>
      </w:r>
      <w:r>
        <w:rPr>
          <w:rFonts w:ascii="宋体" w:hAnsi="宋体"/>
          <w:szCs w:val="21"/>
          <w:highlight w:val="none"/>
        </w:rPr>
        <w:t>承建（承接）企业</w:t>
      </w:r>
      <w:r>
        <w:rPr>
          <w:rFonts w:ascii="宋体" w:hAnsi="宋体" w:cs="宋体"/>
          <w:kern w:val="0"/>
          <w:szCs w:val="21"/>
          <w:highlight w:val="none"/>
          <w:lang w:bidi="ar"/>
        </w:rPr>
        <w:t>为</w:t>
      </w:r>
      <w:r>
        <w:rPr>
          <w:rFonts w:ascii="宋体" w:hAnsi="宋体" w:cs="宋体"/>
          <w:kern w:val="0"/>
          <w:szCs w:val="21"/>
          <w:highlight w:val="none"/>
          <w:u w:val="single"/>
          <w:lang w:bidi="ar"/>
        </w:rPr>
        <w:t>（企业名称）</w:t>
      </w:r>
      <w:r>
        <w:rPr>
          <w:rFonts w:ascii="宋体" w:hAnsi="宋体" w:cs="宋体"/>
          <w:kern w:val="0"/>
          <w:szCs w:val="21"/>
          <w:highlight w:val="none"/>
          <w:lang w:bidi="ar"/>
        </w:rPr>
        <w:t>，从业人员</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人，营业收入为</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万元，资产总额为</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万元</w:t>
      </w:r>
      <w:r>
        <w:rPr>
          <w:rFonts w:ascii="宋体" w:hAnsi="宋体" w:cs="宋体"/>
          <w:kern w:val="0"/>
          <w:szCs w:val="21"/>
          <w:highlight w:val="none"/>
          <w:vertAlign w:val="superscript"/>
          <w:lang w:bidi="ar"/>
        </w:rPr>
        <w:t>1</w:t>
      </w:r>
      <w:r>
        <w:rPr>
          <w:rFonts w:ascii="宋体" w:hAnsi="宋体" w:cs="宋体"/>
          <w:kern w:val="0"/>
          <w:szCs w:val="21"/>
          <w:highlight w:val="none"/>
          <w:lang w:bidi="ar"/>
        </w:rPr>
        <w:t>，属于</w:t>
      </w:r>
      <w:r>
        <w:rPr>
          <w:rFonts w:ascii="宋体" w:hAnsi="宋体" w:cs="宋体"/>
          <w:kern w:val="0"/>
          <w:szCs w:val="21"/>
          <w:highlight w:val="none"/>
          <w:u w:val="single"/>
          <w:lang w:bidi="ar"/>
        </w:rPr>
        <w:t>（中型企业、小型企业、微型企业）</w:t>
      </w:r>
      <w:r>
        <w:rPr>
          <w:rFonts w:ascii="宋体" w:hAnsi="宋体" w:cs="宋体"/>
          <w:kern w:val="0"/>
          <w:szCs w:val="21"/>
          <w:highlight w:val="none"/>
          <w:lang w:bidi="ar"/>
        </w:rPr>
        <w:t xml:space="preserve">； </w:t>
      </w:r>
    </w:p>
    <w:p w14:paraId="01B8F5B0">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 xml:space="preserve">2. </w:t>
      </w:r>
      <w:r>
        <w:rPr>
          <w:rFonts w:ascii="宋体" w:hAnsi="宋体" w:cs="宋体"/>
          <w:kern w:val="0"/>
          <w:szCs w:val="21"/>
          <w:highlight w:val="none"/>
          <w:u w:val="single"/>
          <w:lang w:bidi="ar"/>
        </w:rPr>
        <w:t>（标的名称）</w:t>
      </w:r>
      <w:r>
        <w:rPr>
          <w:rFonts w:ascii="宋体" w:hAnsi="宋体" w:cs="宋体"/>
          <w:kern w:val="0"/>
          <w:szCs w:val="21"/>
          <w:highlight w:val="none"/>
          <w:lang w:bidi="ar"/>
        </w:rPr>
        <w:t xml:space="preserve"> ，属于</w:t>
      </w:r>
      <w:r>
        <w:rPr>
          <w:rFonts w:ascii="宋体" w:hAnsi="宋体" w:cs="宋体"/>
          <w:kern w:val="0"/>
          <w:szCs w:val="21"/>
          <w:highlight w:val="none"/>
          <w:u w:val="single"/>
          <w:lang w:bidi="ar"/>
        </w:rPr>
        <w:t>（采购文件中明确的所属行业）</w:t>
      </w:r>
      <w:r>
        <w:rPr>
          <w:rFonts w:ascii="宋体" w:hAnsi="宋体" w:cs="宋体"/>
          <w:kern w:val="0"/>
          <w:szCs w:val="21"/>
          <w:highlight w:val="none"/>
          <w:lang w:bidi="ar"/>
        </w:rPr>
        <w:t>；</w:t>
      </w:r>
      <w:r>
        <w:rPr>
          <w:rFonts w:ascii="宋体" w:hAnsi="宋体"/>
          <w:szCs w:val="21"/>
          <w:highlight w:val="none"/>
        </w:rPr>
        <w:t>承建（承接）企业</w:t>
      </w:r>
      <w:r>
        <w:rPr>
          <w:rFonts w:ascii="宋体" w:hAnsi="宋体" w:cs="宋体"/>
          <w:kern w:val="0"/>
          <w:szCs w:val="21"/>
          <w:highlight w:val="none"/>
          <w:lang w:bidi="ar"/>
        </w:rPr>
        <w:t>为</w:t>
      </w:r>
      <w:r>
        <w:rPr>
          <w:rFonts w:ascii="宋体" w:hAnsi="宋体" w:cs="宋体"/>
          <w:kern w:val="0"/>
          <w:szCs w:val="21"/>
          <w:highlight w:val="none"/>
          <w:u w:val="single"/>
          <w:lang w:bidi="ar"/>
        </w:rPr>
        <w:t>（企业名称）</w:t>
      </w:r>
      <w:r>
        <w:rPr>
          <w:rFonts w:ascii="宋体" w:hAnsi="宋体" w:cs="宋体"/>
          <w:kern w:val="0"/>
          <w:szCs w:val="21"/>
          <w:highlight w:val="none"/>
          <w:lang w:bidi="ar"/>
        </w:rPr>
        <w:t>，从业人员</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人，营业收入为</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万元，资产总额为</w:t>
      </w:r>
      <w:r>
        <w:rPr>
          <w:rFonts w:ascii="宋体" w:hAnsi="宋体" w:cs="宋体"/>
          <w:kern w:val="0"/>
          <w:szCs w:val="21"/>
          <w:highlight w:val="none"/>
          <w:u w:val="single"/>
          <w:lang w:bidi="ar"/>
        </w:rPr>
        <w:t xml:space="preserve">      </w:t>
      </w:r>
      <w:r>
        <w:rPr>
          <w:rFonts w:ascii="宋体" w:hAnsi="宋体" w:cs="宋体"/>
          <w:kern w:val="0"/>
          <w:szCs w:val="21"/>
          <w:highlight w:val="none"/>
          <w:lang w:bidi="ar"/>
        </w:rPr>
        <w:t>万元，属于</w:t>
      </w:r>
      <w:r>
        <w:rPr>
          <w:rFonts w:ascii="宋体" w:hAnsi="宋体" w:cs="宋体"/>
          <w:kern w:val="0"/>
          <w:szCs w:val="21"/>
          <w:highlight w:val="none"/>
          <w:u w:val="single"/>
          <w:lang w:bidi="ar"/>
        </w:rPr>
        <w:t>（中型企业、小型企业、微型企业）</w:t>
      </w:r>
      <w:r>
        <w:rPr>
          <w:rFonts w:ascii="宋体" w:hAnsi="宋体" w:cs="宋体"/>
          <w:kern w:val="0"/>
          <w:szCs w:val="21"/>
          <w:highlight w:val="none"/>
          <w:lang w:bidi="ar"/>
        </w:rPr>
        <w:t xml:space="preserve">； </w:t>
      </w:r>
    </w:p>
    <w:p w14:paraId="71CAB217">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w:t>
      </w:r>
    </w:p>
    <w:p w14:paraId="1C84D9F6">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以上企业，不属于大企业的分支机构，不存在控股股东为大企业的情形，也不存在与大企业的负责人为同一人的情形。</w:t>
      </w:r>
    </w:p>
    <w:p w14:paraId="63AE432A">
      <w:pPr>
        <w:widowControl/>
        <w:spacing w:line="600" w:lineRule="exact"/>
        <w:ind w:firstLine="420" w:firstLineChars="200"/>
        <w:jc w:val="left"/>
        <w:rPr>
          <w:rFonts w:hint="default" w:ascii="宋体" w:hAnsi="宋体" w:cs="宋体"/>
          <w:szCs w:val="21"/>
          <w:highlight w:val="none"/>
        </w:rPr>
      </w:pPr>
      <w:r>
        <w:rPr>
          <w:rFonts w:ascii="宋体" w:hAnsi="宋体" w:cs="宋体"/>
          <w:kern w:val="0"/>
          <w:szCs w:val="21"/>
          <w:highlight w:val="none"/>
          <w:lang w:bidi="ar"/>
        </w:rPr>
        <w:t xml:space="preserve">本企业对上述声明内容的真实性负责。如有虚假，将依法承担相应责任。 </w:t>
      </w:r>
    </w:p>
    <w:p w14:paraId="5B38AD31">
      <w:pPr>
        <w:widowControl/>
        <w:spacing w:line="360" w:lineRule="auto"/>
        <w:jc w:val="left"/>
        <w:rPr>
          <w:rFonts w:hint="default" w:ascii="宋体" w:hAnsi="宋体" w:cs="宋体"/>
          <w:kern w:val="0"/>
          <w:szCs w:val="21"/>
          <w:highlight w:val="none"/>
          <w:lang w:bidi="ar"/>
        </w:rPr>
      </w:pPr>
    </w:p>
    <w:p w14:paraId="00CAC08D">
      <w:pPr>
        <w:spacing w:line="480" w:lineRule="auto"/>
        <w:jc w:val="center"/>
        <w:rPr>
          <w:rFonts w:hint="default"/>
          <w:highlight w:val="none"/>
        </w:rPr>
      </w:pPr>
      <w:r>
        <w:rPr>
          <w:highlight w:val="none"/>
        </w:rPr>
        <w:t xml:space="preserve">                                      磋商供应商全称（盖电子签章）：</w:t>
      </w:r>
    </w:p>
    <w:p w14:paraId="1C6D0DE2">
      <w:pPr>
        <w:spacing w:line="480" w:lineRule="auto"/>
        <w:jc w:val="center"/>
        <w:rPr>
          <w:rFonts w:hint="default"/>
          <w:highlight w:val="none"/>
        </w:rPr>
      </w:pPr>
      <w:r>
        <w:rPr>
          <w:highlight w:val="none"/>
        </w:rPr>
        <w:t xml:space="preserve">                                            法定代表人或授权代表（签字或盖章）：</w:t>
      </w:r>
    </w:p>
    <w:p w14:paraId="2972A9E2">
      <w:pPr>
        <w:spacing w:line="480" w:lineRule="auto"/>
        <w:jc w:val="center"/>
        <w:rPr>
          <w:rFonts w:hint="default"/>
          <w:highlight w:val="none"/>
        </w:rPr>
      </w:pPr>
      <w:r>
        <w:rPr>
          <w:highlight w:val="none"/>
        </w:rPr>
        <w:t xml:space="preserve">                                     日      期：    年   月   日  </w:t>
      </w:r>
    </w:p>
    <w:p w14:paraId="4A6211A6">
      <w:pPr>
        <w:spacing w:line="360" w:lineRule="auto"/>
        <w:rPr>
          <w:rFonts w:hint="default"/>
          <w:b/>
          <w:bCs/>
          <w:szCs w:val="21"/>
          <w:highlight w:val="none"/>
        </w:rPr>
      </w:pPr>
      <w:r>
        <w:rPr>
          <w:b/>
          <w:bCs/>
          <w:szCs w:val="21"/>
          <w:highlight w:val="none"/>
        </w:rPr>
        <w:t>1、从业人员、营业收入、资产总额填报上一年度数据，无上一年度数据的新成立企业可不填报。</w:t>
      </w:r>
    </w:p>
    <w:p w14:paraId="2310B410">
      <w:pPr>
        <w:spacing w:line="360" w:lineRule="auto"/>
        <w:rPr>
          <w:rFonts w:hint="default"/>
          <w:b/>
          <w:bCs/>
          <w:sz w:val="22"/>
          <w:szCs w:val="21"/>
          <w:highlight w:val="none"/>
        </w:rPr>
      </w:pPr>
      <w:r>
        <w:rPr>
          <w:b/>
          <w:bCs/>
          <w:szCs w:val="21"/>
          <w:highlight w:val="none"/>
        </w:rPr>
        <w:t>2、中小微型企业划分标准参照国家统计局印发的《统计上大中小微型企业划分办法（2017）》。</w:t>
      </w:r>
    </w:p>
    <w:p w14:paraId="71E0A7C2">
      <w:pPr>
        <w:widowControl/>
        <w:spacing w:after="312" w:afterLines="100"/>
        <w:jc w:val="center"/>
        <w:outlineLvl w:val="1"/>
        <w:rPr>
          <w:rFonts w:hint="eastAsia" w:ascii="宋体" w:hAnsi="宋体" w:eastAsia="宋体" w:cs="宋体"/>
          <w:highlight w:val="none"/>
          <w:lang w:eastAsia="zh-CN"/>
        </w:rPr>
      </w:pPr>
      <w:r>
        <w:rPr>
          <w:rFonts w:ascii="宋体" w:hAnsi="宋体" w:cs="宋体"/>
          <w:highlight w:val="none"/>
        </w:rPr>
        <w:br w:type="page"/>
      </w:r>
      <w:bookmarkStart w:id="433" w:name="_Toc4757"/>
      <w:bookmarkStart w:id="434" w:name="_Toc12196"/>
      <w:bookmarkStart w:id="435" w:name="_Toc23751"/>
      <w:bookmarkStart w:id="436" w:name="_Toc12169"/>
      <w:bookmarkStart w:id="437" w:name="_Toc14629"/>
      <w:bookmarkStart w:id="438" w:name="_Toc13235"/>
      <w:bookmarkStart w:id="439" w:name="_Toc25364"/>
      <w:bookmarkStart w:id="440" w:name="_Toc9583"/>
      <w:bookmarkStart w:id="441" w:name="_Toc25728"/>
      <w:bookmarkStart w:id="442" w:name="_Toc15811"/>
      <w:r>
        <w:rPr>
          <w:rFonts w:ascii="宋体" w:hAnsi="宋体" w:cs="宋体"/>
          <w:b/>
          <w:bCs/>
          <w:kern w:val="0"/>
          <w:sz w:val="28"/>
          <w:szCs w:val="28"/>
          <w:highlight w:val="none"/>
        </w:rPr>
        <w:t>附件</w:t>
      </w:r>
      <w:r>
        <w:rPr>
          <w:rFonts w:hint="eastAsia" w:ascii="宋体" w:hAnsi="宋体" w:cs="宋体"/>
          <w:b/>
          <w:bCs/>
          <w:kern w:val="0"/>
          <w:sz w:val="28"/>
          <w:szCs w:val="28"/>
          <w:highlight w:val="none"/>
          <w:lang w:val="en-US" w:eastAsia="zh-CN"/>
        </w:rPr>
        <w:t>五</w:t>
      </w:r>
      <w:r>
        <w:rPr>
          <w:rFonts w:ascii="宋体" w:hAnsi="宋体" w:cs="宋体"/>
          <w:b/>
          <w:bCs/>
          <w:kern w:val="0"/>
          <w:sz w:val="28"/>
          <w:szCs w:val="28"/>
          <w:highlight w:val="none"/>
        </w:rPr>
        <w:t xml:space="preserve">    残疾人福利性单位声明函</w:t>
      </w:r>
      <w:bookmarkEnd w:id="433"/>
      <w:bookmarkEnd w:id="434"/>
      <w:bookmarkEnd w:id="435"/>
      <w:bookmarkEnd w:id="436"/>
      <w:bookmarkEnd w:id="437"/>
      <w:bookmarkEnd w:id="438"/>
      <w:bookmarkEnd w:id="439"/>
      <w:bookmarkEnd w:id="440"/>
      <w:bookmarkEnd w:id="441"/>
      <w:bookmarkEnd w:id="442"/>
      <w:r>
        <w:rPr>
          <w:rFonts w:hint="eastAsia" w:ascii="宋体" w:hAnsi="宋体" w:cs="宋体"/>
          <w:b/>
          <w:bCs/>
          <w:kern w:val="0"/>
          <w:sz w:val="28"/>
          <w:szCs w:val="28"/>
          <w:highlight w:val="none"/>
          <w:lang w:eastAsia="zh-CN"/>
        </w:rPr>
        <w:t>（</w:t>
      </w:r>
      <w:r>
        <w:rPr>
          <w:rFonts w:hint="eastAsia" w:ascii="宋体" w:hAnsi="宋体" w:cs="宋体"/>
          <w:b/>
          <w:bCs/>
          <w:kern w:val="0"/>
          <w:sz w:val="28"/>
          <w:szCs w:val="28"/>
          <w:highlight w:val="none"/>
          <w:lang w:val="en-US" w:eastAsia="zh-CN"/>
        </w:rPr>
        <w:t>如有</w:t>
      </w:r>
      <w:r>
        <w:rPr>
          <w:rFonts w:hint="eastAsia" w:ascii="宋体" w:hAnsi="宋体" w:cs="宋体"/>
          <w:b/>
          <w:bCs/>
          <w:kern w:val="0"/>
          <w:sz w:val="28"/>
          <w:szCs w:val="28"/>
          <w:highlight w:val="none"/>
          <w:lang w:eastAsia="zh-CN"/>
        </w:rPr>
        <w:t>）</w:t>
      </w:r>
    </w:p>
    <w:p w14:paraId="74FB94E0">
      <w:pPr>
        <w:spacing w:line="588" w:lineRule="exact"/>
        <w:rPr>
          <w:rFonts w:hint="default" w:ascii="宋体" w:hAnsi="宋体" w:cs="宋体"/>
          <w:b/>
          <w:spacing w:val="6"/>
          <w:sz w:val="30"/>
          <w:szCs w:val="30"/>
          <w:highlight w:val="none"/>
        </w:rPr>
      </w:pPr>
    </w:p>
    <w:p w14:paraId="258758E5">
      <w:pPr>
        <w:widowControl/>
        <w:spacing w:line="600" w:lineRule="exact"/>
        <w:ind w:firstLine="420" w:firstLineChars="200"/>
        <w:rPr>
          <w:rFonts w:hint="default" w:ascii="宋体" w:hAnsi="宋体" w:cs="宋体"/>
          <w:highlight w:val="none"/>
        </w:rPr>
      </w:pPr>
      <w:r>
        <w:rPr>
          <w:rFonts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_________单位的___________项目采购活动提供服务（由本单位承担工程/提供本单位制造的货物），或者提供其他残疾人福利性单位的服务（不包括使用非残疾人福利性单位注册商标的货物）。</w:t>
      </w:r>
    </w:p>
    <w:p w14:paraId="300F0FA9">
      <w:pPr>
        <w:widowControl/>
        <w:spacing w:line="600" w:lineRule="exact"/>
        <w:ind w:firstLine="420" w:firstLineChars="200"/>
        <w:rPr>
          <w:rFonts w:hint="default" w:ascii="宋体" w:hAnsi="宋体" w:cs="宋体"/>
          <w:highlight w:val="none"/>
        </w:rPr>
      </w:pPr>
      <w:r>
        <w:rPr>
          <w:rFonts w:ascii="宋体" w:hAnsi="宋体" w:cs="宋体"/>
          <w:highlight w:val="none"/>
        </w:rPr>
        <w:t>本单位对上述声明的真实性负责。如有虚假，将依法承担相应责任。</w:t>
      </w:r>
    </w:p>
    <w:p w14:paraId="0D928FC6">
      <w:pPr>
        <w:spacing w:line="588" w:lineRule="exact"/>
        <w:ind w:firstLine="624" w:firstLineChars="200"/>
        <w:rPr>
          <w:rFonts w:hint="default" w:ascii="宋体" w:hAnsi="宋体" w:cs="宋体"/>
          <w:spacing w:val="6"/>
          <w:sz w:val="30"/>
          <w:szCs w:val="30"/>
          <w:highlight w:val="none"/>
        </w:rPr>
      </w:pPr>
    </w:p>
    <w:p w14:paraId="4D826229">
      <w:pPr>
        <w:spacing w:line="588" w:lineRule="exact"/>
        <w:ind w:firstLine="624" w:firstLineChars="200"/>
        <w:rPr>
          <w:rFonts w:hint="default" w:ascii="宋体" w:hAnsi="宋体" w:cs="宋体"/>
          <w:spacing w:val="6"/>
          <w:sz w:val="30"/>
          <w:szCs w:val="30"/>
          <w:highlight w:val="none"/>
        </w:rPr>
      </w:pPr>
    </w:p>
    <w:p w14:paraId="2B01D4D8">
      <w:pPr>
        <w:rPr>
          <w:rFonts w:hint="default" w:ascii="宋体" w:hAnsi="宋体" w:cs="宋体"/>
          <w:highlight w:val="none"/>
        </w:rPr>
      </w:pPr>
      <w:r>
        <w:rPr>
          <w:rFonts w:ascii="宋体" w:hAnsi="宋体" w:cs="宋体"/>
          <w:spacing w:val="6"/>
          <w:sz w:val="30"/>
          <w:szCs w:val="30"/>
          <w:highlight w:val="none"/>
        </w:rPr>
        <w:t xml:space="preserve">                        </w:t>
      </w:r>
    </w:p>
    <w:p w14:paraId="18B19018">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263D93DA">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4751CB40">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日      期：    年   月   日</w:t>
      </w:r>
    </w:p>
    <w:p w14:paraId="08E80A55">
      <w:pPr>
        <w:rPr>
          <w:rFonts w:hint="default" w:ascii="宋体" w:hAnsi="宋体" w:cs="宋体"/>
          <w:highlight w:val="none"/>
        </w:rPr>
      </w:pPr>
    </w:p>
    <w:p w14:paraId="5AEB6DC6">
      <w:pPr>
        <w:rPr>
          <w:rFonts w:hint="default" w:ascii="宋体" w:hAnsi="宋体" w:cs="宋体"/>
          <w:highlight w:val="none"/>
        </w:rPr>
      </w:pPr>
    </w:p>
    <w:p w14:paraId="106B5FA0">
      <w:pPr>
        <w:numPr>
          <w:ilvl w:val="0"/>
          <w:numId w:val="20"/>
        </w:numPr>
        <w:tabs>
          <w:tab w:val="left" w:pos="420"/>
          <w:tab w:val="clear" w:pos="1244"/>
        </w:tabs>
        <w:spacing w:before="100" w:beforeAutospacing="1" w:after="100" w:afterAutospacing="1" w:line="432" w:lineRule="auto"/>
        <w:ind w:hanging="1244"/>
        <w:rPr>
          <w:rFonts w:hint="default" w:ascii="宋体" w:hAnsi="宋体" w:cs="宋体"/>
          <w:b/>
          <w:szCs w:val="21"/>
          <w:highlight w:val="none"/>
        </w:rPr>
      </w:pPr>
      <w:bookmarkStart w:id="443" w:name="_Toc26892"/>
      <w:bookmarkStart w:id="444" w:name="_Toc14561"/>
      <w:bookmarkStart w:id="445" w:name="_Toc30199"/>
      <w:bookmarkStart w:id="446" w:name="_Toc13296"/>
      <w:bookmarkStart w:id="447" w:name="_Toc14863"/>
      <w:r>
        <w:rPr>
          <w:rFonts w:ascii="宋体" w:hAnsi="宋体" w:cs="宋体"/>
          <w:b/>
          <w:szCs w:val="21"/>
          <w:highlight w:val="none"/>
        </w:rPr>
        <w:t>残疾人福利性单位属于小型、微型企业的，不重复享受政策。</w:t>
      </w:r>
      <w:bookmarkEnd w:id="443"/>
      <w:bookmarkEnd w:id="444"/>
      <w:bookmarkEnd w:id="445"/>
      <w:bookmarkEnd w:id="446"/>
      <w:bookmarkEnd w:id="447"/>
    </w:p>
    <w:p w14:paraId="7A430923">
      <w:pPr>
        <w:numPr>
          <w:ilvl w:val="0"/>
          <w:numId w:val="20"/>
        </w:numPr>
        <w:tabs>
          <w:tab w:val="left" w:pos="420"/>
          <w:tab w:val="clear" w:pos="1244"/>
        </w:tabs>
        <w:spacing w:before="100" w:beforeAutospacing="1" w:after="100" w:afterAutospacing="1" w:line="432" w:lineRule="auto"/>
        <w:ind w:hanging="1244"/>
        <w:rPr>
          <w:rFonts w:hint="default" w:ascii="宋体" w:hAnsi="宋体" w:cs="宋体"/>
          <w:b/>
          <w:szCs w:val="21"/>
          <w:highlight w:val="none"/>
        </w:rPr>
      </w:pPr>
      <w:r>
        <w:rPr>
          <w:rFonts w:ascii="宋体" w:hAnsi="宋体" w:cs="宋体"/>
          <w:b/>
          <w:szCs w:val="21"/>
          <w:highlight w:val="none"/>
        </w:rPr>
        <w:t>如中标人声明为残疾人福利性单位，本声明函将随中标结果同时公告，接受社会监督。</w:t>
      </w:r>
    </w:p>
    <w:p w14:paraId="605AEEE6">
      <w:pPr>
        <w:rPr>
          <w:rFonts w:hint="default" w:ascii="宋体" w:hAnsi="宋体" w:cs="宋体"/>
          <w:highlight w:val="none"/>
        </w:rPr>
      </w:pPr>
    </w:p>
    <w:p w14:paraId="2F6B2577">
      <w:pPr>
        <w:pStyle w:val="32"/>
        <w:rPr>
          <w:rFonts w:hint="default" w:hAnsi="宋体" w:cs="宋体"/>
          <w:highlight w:val="none"/>
        </w:rPr>
      </w:pPr>
    </w:p>
    <w:p w14:paraId="5C03F2D8">
      <w:pPr>
        <w:pStyle w:val="10"/>
        <w:rPr>
          <w:rFonts w:hint="default" w:ascii="宋体" w:hAnsi="宋体" w:eastAsia="宋体" w:cs="宋体"/>
          <w:highlight w:val="none"/>
        </w:rPr>
      </w:pPr>
    </w:p>
    <w:p w14:paraId="16967BA5">
      <w:pPr>
        <w:pStyle w:val="22"/>
        <w:rPr>
          <w:rFonts w:hint="default" w:ascii="宋体" w:hAnsi="宋体" w:eastAsia="宋体" w:cs="宋体"/>
          <w:highlight w:val="none"/>
        </w:rPr>
      </w:pPr>
    </w:p>
    <w:p w14:paraId="275D4EB0">
      <w:pPr>
        <w:pStyle w:val="19"/>
        <w:ind w:firstLine="360"/>
        <w:rPr>
          <w:rFonts w:hint="default"/>
          <w:highlight w:val="none"/>
        </w:rPr>
      </w:pPr>
    </w:p>
    <w:p w14:paraId="145C01F9">
      <w:pPr>
        <w:jc w:val="center"/>
        <w:outlineLvl w:val="1"/>
        <w:rPr>
          <w:rFonts w:hint="default" w:ascii="宋体" w:hAnsi="宋体" w:cs="宋体"/>
          <w:b/>
          <w:bCs/>
          <w:sz w:val="28"/>
          <w:szCs w:val="28"/>
          <w:highlight w:val="none"/>
        </w:rPr>
      </w:pPr>
      <w:r>
        <w:rPr>
          <w:rFonts w:ascii="宋体" w:hAnsi="宋体" w:cs="宋体"/>
          <w:b/>
          <w:bCs/>
          <w:sz w:val="28"/>
          <w:szCs w:val="28"/>
          <w:highlight w:val="none"/>
        </w:rPr>
        <w:t>附件</w:t>
      </w:r>
      <w:r>
        <w:rPr>
          <w:rFonts w:hint="eastAsia" w:ascii="宋体" w:hAnsi="宋体" w:cs="宋体"/>
          <w:b/>
          <w:bCs/>
          <w:sz w:val="28"/>
          <w:szCs w:val="28"/>
          <w:highlight w:val="none"/>
          <w:lang w:val="en-US" w:eastAsia="zh-CN"/>
        </w:rPr>
        <w:t>六</w:t>
      </w:r>
      <w:r>
        <w:rPr>
          <w:rFonts w:ascii="宋体" w:hAnsi="宋体" w:cs="宋体"/>
          <w:b/>
          <w:bCs/>
          <w:sz w:val="28"/>
          <w:szCs w:val="28"/>
          <w:highlight w:val="none"/>
        </w:rPr>
        <w:t xml:space="preserve">    磋商响应函</w:t>
      </w:r>
      <w:bookmarkEnd w:id="424"/>
      <w:bookmarkEnd w:id="425"/>
      <w:bookmarkEnd w:id="426"/>
      <w:bookmarkEnd w:id="427"/>
      <w:bookmarkEnd w:id="428"/>
      <w:bookmarkEnd w:id="429"/>
      <w:bookmarkEnd w:id="430"/>
      <w:bookmarkEnd w:id="431"/>
      <w:bookmarkEnd w:id="432"/>
    </w:p>
    <w:p w14:paraId="280884C3">
      <w:pPr>
        <w:spacing w:line="360" w:lineRule="auto"/>
        <w:rPr>
          <w:rFonts w:hint="default" w:ascii="宋体" w:hAnsi="宋体" w:cs="宋体"/>
          <w:highlight w:val="none"/>
          <w:u w:val="single"/>
        </w:rPr>
      </w:pPr>
      <w:r>
        <w:rPr>
          <w:rFonts w:hint="eastAsia" w:ascii="宋体" w:hAnsi="宋体" w:cs="宋体"/>
          <w:highlight w:val="none"/>
          <w:u w:val="single"/>
          <w:lang w:eastAsia="zh-CN"/>
        </w:rPr>
        <w:t>瑞安市应急管理局</w:t>
      </w:r>
      <w:r>
        <w:rPr>
          <w:rFonts w:ascii="宋体" w:hAnsi="宋体" w:cs="宋体"/>
          <w:highlight w:val="none"/>
        </w:rPr>
        <w:t>：</w:t>
      </w:r>
    </w:p>
    <w:p w14:paraId="4B18B2A5">
      <w:pPr>
        <w:spacing w:line="360" w:lineRule="auto"/>
        <w:ind w:firstLine="411" w:firstLineChars="196"/>
        <w:rPr>
          <w:rFonts w:hint="default" w:ascii="宋体" w:hAnsi="宋体" w:cs="宋体"/>
          <w:highlight w:val="none"/>
        </w:rPr>
      </w:pPr>
      <w:r>
        <w:rPr>
          <w:rFonts w:ascii="宋体" w:hAnsi="宋体" w:cs="宋体"/>
          <w:highlight w:val="none"/>
          <w:u w:val="single"/>
        </w:rPr>
        <w:t xml:space="preserve">（磋商供应商全称）  </w:t>
      </w:r>
      <w:r>
        <w:rPr>
          <w:rFonts w:ascii="宋体" w:hAnsi="宋体" w:cs="宋体"/>
          <w:highlight w:val="none"/>
        </w:rPr>
        <w:t xml:space="preserve"> 授权 </w:t>
      </w:r>
      <w:r>
        <w:rPr>
          <w:rFonts w:ascii="宋体" w:hAnsi="宋体" w:cs="宋体"/>
          <w:highlight w:val="none"/>
          <w:u w:val="single"/>
        </w:rPr>
        <w:t xml:space="preserve">   （授权代表名称、职务、职称）    </w:t>
      </w:r>
      <w:r>
        <w:rPr>
          <w:rFonts w:ascii="宋体" w:hAnsi="宋体" w:cs="宋体"/>
          <w:highlight w:val="none"/>
        </w:rPr>
        <w:t xml:space="preserve"> 为本公司授权代表，参加贵方组织的</w:t>
      </w:r>
      <w:r>
        <w:rPr>
          <w:rFonts w:ascii="宋体" w:hAnsi="宋体" w:cs="宋体"/>
          <w:highlight w:val="none"/>
          <w:u w:val="single"/>
        </w:rPr>
        <w:t xml:space="preserve"> </w:t>
      </w:r>
      <w:r>
        <w:rPr>
          <w:rFonts w:hint="eastAsia" w:ascii="宋体" w:hAnsi="宋体" w:cs="宋体"/>
          <w:highlight w:val="none"/>
          <w:u w:val="single"/>
          <w:lang w:eastAsia="zh-CN"/>
        </w:rPr>
        <w:t>瑞安市2024年应急管理局森林消防队员人身意外伤害保险</w:t>
      </w:r>
      <w:r>
        <w:rPr>
          <w:rFonts w:ascii="宋体" w:hAnsi="宋体" w:cs="宋体"/>
          <w:highlight w:val="none"/>
          <w:u w:val="single"/>
        </w:rPr>
        <w:t xml:space="preserve"> </w:t>
      </w:r>
      <w:r>
        <w:rPr>
          <w:rFonts w:ascii="宋体" w:hAnsi="宋体" w:cs="宋体"/>
          <w:highlight w:val="none"/>
        </w:rPr>
        <w:t>（项目编号:</w:t>
      </w:r>
      <w:r>
        <w:rPr>
          <w:rFonts w:ascii="宋体" w:hAnsi="宋体" w:cs="宋体"/>
          <w:highlight w:val="none"/>
          <w:u w:val="single"/>
        </w:rPr>
        <w:t xml:space="preserve">           </w:t>
      </w:r>
      <w:r>
        <w:rPr>
          <w:rFonts w:ascii="宋体" w:hAnsi="宋体" w:cs="宋体"/>
          <w:highlight w:val="none"/>
        </w:rPr>
        <w:t>）竞争性磋商采购的有关活动，进行磋商。为此：</w:t>
      </w:r>
    </w:p>
    <w:p w14:paraId="403009F9">
      <w:pPr>
        <w:pStyle w:val="35"/>
        <w:numPr>
          <w:ilvl w:val="1"/>
          <w:numId w:val="0"/>
        </w:numPr>
        <w:spacing w:line="360" w:lineRule="auto"/>
        <w:ind w:left="851" w:leftChars="0" w:hanging="360" w:firstLineChars="0"/>
        <w:rPr>
          <w:rFonts w:hint="default" w:ascii="宋体" w:hAnsi="宋体" w:cs="宋体"/>
          <w:highlight w:val="none"/>
        </w:rPr>
      </w:pPr>
      <w:r>
        <w:rPr>
          <w:rFonts w:hint="eastAsia" w:ascii="宋体" w:hAnsi="宋体" w:eastAsia="宋体" w:cs="Times New Roman"/>
          <w:color w:val="auto"/>
          <w:kern w:val="2"/>
          <w:sz w:val="21"/>
          <w:highlight w:val="none"/>
          <w:lang w:val="en-US" w:eastAsia="zh-CN" w:bidi="ar-SA"/>
        </w:rPr>
        <w:t>2.1</w:t>
      </w:r>
      <w:r>
        <w:rPr>
          <w:rFonts w:ascii="宋体" w:hAnsi="宋体" w:cs="宋体"/>
          <w:highlight w:val="none"/>
        </w:rPr>
        <w:t>提供磋商须知规定的全部磋商响应文件。</w:t>
      </w:r>
    </w:p>
    <w:p w14:paraId="0FECC439">
      <w:pPr>
        <w:pStyle w:val="35"/>
        <w:numPr>
          <w:ilvl w:val="1"/>
          <w:numId w:val="0"/>
        </w:numPr>
        <w:spacing w:line="360" w:lineRule="auto"/>
        <w:ind w:left="851" w:leftChars="0" w:hanging="360" w:firstLineChars="0"/>
        <w:rPr>
          <w:rFonts w:hint="default" w:ascii="宋体" w:hAnsi="宋体" w:cs="宋体"/>
          <w:highlight w:val="none"/>
        </w:rPr>
      </w:pPr>
      <w:r>
        <w:rPr>
          <w:rFonts w:hint="eastAsia" w:ascii="宋体" w:hAnsi="宋体" w:eastAsia="宋体" w:cs="Times New Roman"/>
          <w:color w:val="auto"/>
          <w:kern w:val="2"/>
          <w:sz w:val="21"/>
          <w:highlight w:val="none"/>
          <w:lang w:val="en-US" w:eastAsia="zh-CN" w:bidi="ar-SA"/>
        </w:rPr>
        <w:t>2.2</w:t>
      </w:r>
      <w:r>
        <w:rPr>
          <w:rFonts w:ascii="宋体" w:hAnsi="宋体" w:cs="宋体"/>
          <w:highlight w:val="none"/>
        </w:rPr>
        <w:t>据此函，签字人兹宣布同意如下：</w:t>
      </w:r>
    </w:p>
    <w:p w14:paraId="3DF8882F">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①</w:t>
      </w:r>
      <w:r>
        <w:rPr>
          <w:rFonts w:hint="eastAsia" w:ascii="宋体" w:hAnsi="宋体" w:cs="Times New Roman"/>
          <w:kern w:val="2"/>
          <w:sz w:val="21"/>
          <w:highlight w:val="none"/>
          <w:lang w:val="en-US" w:eastAsia="zh-CN" w:bidi="ar-SA"/>
        </w:rPr>
        <w:t xml:space="preserve"> </w:t>
      </w:r>
      <w:r>
        <w:rPr>
          <w:rFonts w:ascii="宋体" w:hAnsi="宋体" w:cs="宋体"/>
          <w:szCs w:val="21"/>
          <w:highlight w:val="none"/>
        </w:rPr>
        <w:t>该项目的磋商报价</w:t>
      </w:r>
      <w:r>
        <w:rPr>
          <w:rFonts w:ascii="宋体" w:hAnsi="宋体" w:cs="宋体"/>
          <w:highlight w:val="none"/>
        </w:rPr>
        <w:t xml:space="preserve">以最后一轮报价为准； </w:t>
      </w:r>
    </w:p>
    <w:p w14:paraId="3BD84D27">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②</w:t>
      </w:r>
      <w:r>
        <w:rPr>
          <w:rFonts w:hint="eastAsia" w:ascii="宋体" w:hAnsi="宋体" w:cs="Times New Roman"/>
          <w:kern w:val="2"/>
          <w:sz w:val="21"/>
          <w:highlight w:val="none"/>
          <w:lang w:val="en-US" w:eastAsia="zh-CN" w:bidi="ar-SA"/>
        </w:rPr>
        <w:t xml:space="preserve"> </w:t>
      </w:r>
      <w:r>
        <w:rPr>
          <w:rFonts w:ascii="宋体" w:hAnsi="宋体" w:cs="宋体"/>
          <w:highlight w:val="none"/>
        </w:rPr>
        <w:t>保证遵守竞争性磋商的磋商文件中的有关规定。</w:t>
      </w:r>
    </w:p>
    <w:p w14:paraId="70D85261">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③</w:t>
      </w:r>
      <w:r>
        <w:rPr>
          <w:rFonts w:hint="eastAsia" w:ascii="宋体" w:hAnsi="宋体" w:cs="Times New Roman"/>
          <w:kern w:val="2"/>
          <w:sz w:val="21"/>
          <w:highlight w:val="none"/>
          <w:lang w:val="en-US" w:eastAsia="zh-CN" w:bidi="ar-SA"/>
        </w:rPr>
        <w:t xml:space="preserve"> </w:t>
      </w:r>
      <w:r>
        <w:rPr>
          <w:rFonts w:ascii="宋体" w:hAnsi="宋体" w:cs="宋体"/>
          <w:highlight w:val="none"/>
        </w:rPr>
        <w:t>保证严格执行双方所签的服务合同，并承担全部规定的责任义务。</w:t>
      </w:r>
    </w:p>
    <w:p w14:paraId="0680267E">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④</w:t>
      </w:r>
      <w:r>
        <w:rPr>
          <w:rFonts w:hint="eastAsia" w:ascii="宋体" w:hAnsi="宋体" w:cs="Times New Roman"/>
          <w:kern w:val="2"/>
          <w:sz w:val="21"/>
          <w:highlight w:val="none"/>
          <w:lang w:val="en-US" w:eastAsia="zh-CN" w:bidi="ar-SA"/>
        </w:rPr>
        <w:t xml:space="preserve"> </w:t>
      </w:r>
      <w:r>
        <w:rPr>
          <w:rFonts w:ascii="宋体" w:hAnsi="宋体" w:cs="宋体"/>
          <w:highlight w:val="none"/>
        </w:rPr>
        <w:t>磋商供应商已详细审查全部竞争性磋商文件，包括竞争性磋商文件补充文件（如果有的话）。我们完全理解并同意放弃对这方面有不明及误解的权力。</w:t>
      </w:r>
    </w:p>
    <w:p w14:paraId="191DFED5">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⑤</w:t>
      </w:r>
      <w:r>
        <w:rPr>
          <w:rFonts w:hint="eastAsia" w:ascii="宋体" w:hAnsi="宋体" w:cs="Times New Roman"/>
          <w:kern w:val="2"/>
          <w:sz w:val="21"/>
          <w:highlight w:val="none"/>
          <w:lang w:val="en-US" w:eastAsia="zh-CN" w:bidi="ar-SA"/>
        </w:rPr>
        <w:t xml:space="preserve"> </w:t>
      </w:r>
      <w:r>
        <w:rPr>
          <w:rFonts w:ascii="宋体" w:hAnsi="宋体" w:cs="宋体"/>
          <w:highlight w:val="none"/>
        </w:rPr>
        <w:t>愿意向贵方提供任何与该项磋商有关的数据、情况和技术资料，完全理解贵方不一定接受最低价的投标或收到的任何投标。</w:t>
      </w:r>
    </w:p>
    <w:p w14:paraId="0C4BE174">
      <w:pPr>
        <w:pStyle w:val="35"/>
        <w:numPr>
          <w:ilvl w:val="2"/>
          <w:numId w:val="0"/>
        </w:numPr>
        <w:spacing w:line="360" w:lineRule="auto"/>
        <w:ind w:left="1276" w:leftChars="0" w:hanging="405" w:firstLineChars="0"/>
        <w:rPr>
          <w:rFonts w:hint="default" w:ascii="宋体" w:hAnsi="宋体" w:cs="宋体"/>
          <w:highlight w:val="none"/>
        </w:rPr>
      </w:pPr>
      <w:r>
        <w:rPr>
          <w:rFonts w:hint="default" w:ascii="宋体" w:hAnsi="宋体" w:eastAsia="宋体" w:cs="Times New Roman"/>
          <w:kern w:val="2"/>
          <w:sz w:val="21"/>
          <w:highlight w:val="none"/>
          <w:lang w:val="en-US" w:eastAsia="zh-CN" w:bidi="ar-SA"/>
        </w:rPr>
        <w:t>⑥</w:t>
      </w:r>
      <w:r>
        <w:rPr>
          <w:rFonts w:hint="eastAsia" w:ascii="宋体" w:hAnsi="宋体" w:cs="Times New Roman"/>
          <w:kern w:val="2"/>
          <w:sz w:val="21"/>
          <w:highlight w:val="none"/>
          <w:lang w:val="en-US" w:eastAsia="zh-CN" w:bidi="ar-SA"/>
        </w:rPr>
        <w:t xml:space="preserve"> </w:t>
      </w:r>
      <w:r>
        <w:rPr>
          <w:rFonts w:ascii="宋体" w:hAnsi="宋体" w:cs="宋体"/>
          <w:highlight w:val="none"/>
        </w:rPr>
        <w:t>本磋商自磋商截止时间之日起</w:t>
      </w:r>
      <w:r>
        <w:rPr>
          <w:rFonts w:ascii="宋体" w:hAnsi="宋体" w:cs="宋体"/>
          <w:highlight w:val="none"/>
          <w:u w:val="single"/>
        </w:rPr>
        <w:t>90</w:t>
      </w:r>
      <w:r>
        <w:rPr>
          <w:rFonts w:ascii="宋体" w:hAnsi="宋体" w:cs="宋体"/>
          <w:highlight w:val="none"/>
        </w:rPr>
        <w:t>日历天有效。</w:t>
      </w:r>
    </w:p>
    <w:p w14:paraId="142DB2CF">
      <w:pPr>
        <w:pStyle w:val="35"/>
        <w:numPr>
          <w:ilvl w:val="2"/>
          <w:numId w:val="0"/>
        </w:numPr>
        <w:spacing w:line="360" w:lineRule="auto"/>
        <w:ind w:left="1276" w:leftChars="0" w:hanging="405" w:firstLineChars="0"/>
        <w:rPr>
          <w:rFonts w:hint="default" w:ascii="宋体" w:hAnsi="宋体" w:cs="宋体"/>
          <w:szCs w:val="21"/>
          <w:highlight w:val="none"/>
        </w:rPr>
      </w:pPr>
      <w:r>
        <w:rPr>
          <w:rFonts w:hint="default" w:ascii="宋体" w:hAnsi="宋体" w:eastAsia="宋体" w:cs="Times New Roman"/>
          <w:kern w:val="2"/>
          <w:sz w:val="21"/>
          <w:szCs w:val="21"/>
          <w:highlight w:val="none"/>
          <w:lang w:val="en-US" w:eastAsia="zh-CN" w:bidi="ar-SA"/>
        </w:rPr>
        <w:t>⑦</w:t>
      </w:r>
      <w:r>
        <w:rPr>
          <w:rFonts w:hint="eastAsia" w:ascii="宋体" w:hAnsi="宋体" w:cs="Times New Roman"/>
          <w:kern w:val="2"/>
          <w:sz w:val="21"/>
          <w:szCs w:val="21"/>
          <w:highlight w:val="none"/>
          <w:lang w:val="en-US" w:eastAsia="zh-CN" w:bidi="ar-SA"/>
        </w:rPr>
        <w:t xml:space="preserve"> </w:t>
      </w:r>
      <w:r>
        <w:rPr>
          <w:rFonts w:ascii="宋体" w:hAnsi="宋体" w:cs="宋体"/>
          <w:szCs w:val="21"/>
          <w:highlight w:val="none"/>
        </w:rPr>
        <w:t>与本磋商有关的正式通讯地址为：</w:t>
      </w:r>
      <w:r>
        <w:rPr>
          <w:rFonts w:ascii="宋体" w:hAnsi="宋体" w:cs="宋体"/>
          <w:szCs w:val="21"/>
          <w:highlight w:val="none"/>
          <w:u w:val="single"/>
        </w:rPr>
        <w:t xml:space="preserve">                                           </w:t>
      </w:r>
    </w:p>
    <w:p w14:paraId="666C37BE">
      <w:pPr>
        <w:spacing w:line="360" w:lineRule="auto"/>
        <w:ind w:left="1276"/>
        <w:rPr>
          <w:rFonts w:hint="default" w:ascii="宋体" w:hAnsi="宋体" w:cs="宋体"/>
          <w:highlight w:val="none"/>
        </w:rPr>
      </w:pPr>
      <w:r>
        <w:rPr>
          <w:rFonts w:ascii="宋体" w:hAnsi="宋体" w:cs="宋体"/>
          <w:highlight w:val="none"/>
        </w:rPr>
        <w:t>邮编：</w:t>
      </w:r>
      <w:r>
        <w:rPr>
          <w:rFonts w:ascii="宋体" w:hAnsi="宋体" w:cs="宋体"/>
          <w:highlight w:val="none"/>
          <w:u w:val="single"/>
        </w:rPr>
        <w:t xml:space="preserve">              </w:t>
      </w:r>
      <w:r>
        <w:rPr>
          <w:rFonts w:ascii="宋体" w:hAnsi="宋体" w:cs="宋体"/>
          <w:highlight w:val="none"/>
        </w:rPr>
        <w:t>电话：</w:t>
      </w:r>
      <w:r>
        <w:rPr>
          <w:rFonts w:ascii="宋体" w:hAnsi="宋体" w:cs="宋体"/>
          <w:highlight w:val="none"/>
          <w:u w:val="single"/>
        </w:rPr>
        <w:t xml:space="preserve">                     </w:t>
      </w:r>
      <w:r>
        <w:rPr>
          <w:rFonts w:ascii="宋体" w:hAnsi="宋体" w:cs="宋体"/>
          <w:highlight w:val="none"/>
        </w:rPr>
        <w:t>传真：</w:t>
      </w:r>
      <w:r>
        <w:rPr>
          <w:rFonts w:ascii="宋体" w:hAnsi="宋体" w:cs="宋体"/>
          <w:highlight w:val="none"/>
          <w:u w:val="single"/>
        </w:rPr>
        <w:t xml:space="preserve">                   </w:t>
      </w:r>
      <w:r>
        <w:rPr>
          <w:rFonts w:ascii="宋体" w:hAnsi="宋体" w:cs="宋体"/>
          <w:highlight w:val="none"/>
        </w:rPr>
        <w:t xml:space="preserve">                    </w:t>
      </w:r>
    </w:p>
    <w:p w14:paraId="4440A651">
      <w:pPr>
        <w:spacing w:line="480" w:lineRule="auto"/>
        <w:ind w:firstLine="5250" w:firstLineChars="2500"/>
        <w:rPr>
          <w:rFonts w:hint="default" w:ascii="宋体" w:hAnsi="宋体" w:cs="宋体"/>
          <w:highlight w:val="none"/>
        </w:rPr>
      </w:pPr>
    </w:p>
    <w:p w14:paraId="03890E61">
      <w:pPr>
        <w:spacing w:line="480" w:lineRule="auto"/>
        <w:ind w:firstLine="5250" w:firstLineChars="2500"/>
        <w:rPr>
          <w:rFonts w:hint="default" w:ascii="宋体" w:hAnsi="宋体" w:cs="宋体"/>
          <w:highlight w:val="none"/>
        </w:rPr>
      </w:pPr>
    </w:p>
    <w:p w14:paraId="15258F37">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632F6641">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1CD32C5C">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日      期：    年   月     日</w:t>
      </w:r>
    </w:p>
    <w:p w14:paraId="184C2D86">
      <w:pPr>
        <w:pStyle w:val="10"/>
        <w:rPr>
          <w:rFonts w:hint="default" w:ascii="宋体" w:hAnsi="宋体" w:eastAsia="宋体" w:cs="宋体"/>
          <w:highlight w:val="none"/>
        </w:rPr>
      </w:pPr>
    </w:p>
    <w:p w14:paraId="46D21D55">
      <w:pPr>
        <w:rPr>
          <w:rFonts w:hint="default" w:ascii="宋体" w:hAnsi="宋体" w:cs="宋体"/>
          <w:highlight w:val="none"/>
        </w:rPr>
      </w:pPr>
    </w:p>
    <w:p w14:paraId="52DB1E62">
      <w:pPr>
        <w:pStyle w:val="4"/>
        <w:jc w:val="center"/>
        <w:rPr>
          <w:rFonts w:ascii="宋体" w:hAnsi="宋体" w:cs="宋体"/>
          <w:sz w:val="28"/>
          <w:szCs w:val="28"/>
          <w:highlight w:val="none"/>
        </w:rPr>
      </w:pPr>
      <w:bookmarkStart w:id="448" w:name="_Toc6776"/>
      <w:bookmarkStart w:id="449" w:name="_Toc27452"/>
    </w:p>
    <w:p w14:paraId="5AC6F025">
      <w:pPr>
        <w:pStyle w:val="4"/>
        <w:jc w:val="center"/>
        <w:rPr>
          <w:rFonts w:hint="default" w:ascii="宋体" w:hAnsi="宋体" w:cs="宋体"/>
          <w:sz w:val="28"/>
          <w:szCs w:val="28"/>
          <w:highlight w:val="none"/>
        </w:rPr>
      </w:pPr>
      <w:r>
        <w:rPr>
          <w:rFonts w:ascii="宋体" w:hAnsi="宋体" w:cs="宋体"/>
          <w:b/>
          <w:bCs w:val="0"/>
          <w:sz w:val="28"/>
          <w:szCs w:val="28"/>
          <w:highlight w:val="none"/>
        </w:rPr>
        <w:t>附件</w:t>
      </w:r>
      <w:r>
        <w:rPr>
          <w:rFonts w:hint="eastAsia" w:ascii="宋体" w:hAnsi="宋体" w:cs="宋体"/>
          <w:b/>
          <w:bCs w:val="0"/>
          <w:sz w:val="28"/>
          <w:szCs w:val="28"/>
          <w:highlight w:val="none"/>
          <w:lang w:val="en-US" w:eastAsia="zh-CN"/>
        </w:rPr>
        <w:t>七</w:t>
      </w:r>
      <w:r>
        <w:rPr>
          <w:rFonts w:ascii="宋体" w:hAnsi="宋体" w:cs="宋体"/>
          <w:b/>
          <w:bCs w:val="0"/>
          <w:sz w:val="28"/>
          <w:szCs w:val="28"/>
          <w:highlight w:val="none"/>
        </w:rPr>
        <w:t xml:space="preserve">    磋商供应商情况一览表</w:t>
      </w:r>
      <w:bookmarkEnd w:id="448"/>
      <w:bookmarkEnd w:id="449"/>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911"/>
        <w:gridCol w:w="1459"/>
        <w:gridCol w:w="2048"/>
      </w:tblGrid>
      <w:tr w14:paraId="16DD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195" w:type="dxa"/>
            <w:tcBorders>
              <w:top w:val="single" w:color="auto" w:sz="4" w:space="0"/>
              <w:left w:val="single" w:color="auto" w:sz="4" w:space="0"/>
              <w:bottom w:val="single" w:color="auto" w:sz="6" w:space="0"/>
              <w:right w:val="single" w:color="auto" w:sz="6" w:space="0"/>
            </w:tcBorders>
            <w:vAlign w:val="center"/>
          </w:tcPr>
          <w:p w14:paraId="297E963D">
            <w:pPr>
              <w:jc w:val="center"/>
              <w:rPr>
                <w:rFonts w:hint="default" w:ascii="宋体" w:hAnsi="宋体" w:cs="宋体"/>
                <w:b/>
                <w:bCs/>
                <w:highlight w:val="none"/>
              </w:rPr>
            </w:pPr>
            <w:r>
              <w:rPr>
                <w:rFonts w:ascii="宋体" w:hAnsi="宋体" w:cs="宋体"/>
                <w:b/>
                <w:bCs/>
                <w:highlight w:val="none"/>
              </w:rPr>
              <w:t>供应商名称</w:t>
            </w:r>
          </w:p>
        </w:tc>
        <w:tc>
          <w:tcPr>
            <w:tcW w:w="6418" w:type="dxa"/>
            <w:gridSpan w:val="3"/>
            <w:tcBorders>
              <w:top w:val="single" w:color="auto" w:sz="4" w:space="0"/>
              <w:left w:val="single" w:color="auto" w:sz="6" w:space="0"/>
              <w:bottom w:val="single" w:color="auto" w:sz="6" w:space="0"/>
              <w:right w:val="single" w:color="auto" w:sz="4" w:space="0"/>
            </w:tcBorders>
            <w:vAlign w:val="center"/>
          </w:tcPr>
          <w:p w14:paraId="118BC007">
            <w:pPr>
              <w:jc w:val="center"/>
              <w:rPr>
                <w:rFonts w:hint="default" w:ascii="宋体" w:hAnsi="宋体" w:cs="宋体"/>
                <w:highlight w:val="none"/>
              </w:rPr>
            </w:pPr>
          </w:p>
        </w:tc>
      </w:tr>
      <w:tr w14:paraId="2095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753348BA">
            <w:pPr>
              <w:jc w:val="center"/>
              <w:rPr>
                <w:rFonts w:hint="default" w:ascii="宋体" w:hAnsi="宋体" w:cs="宋体"/>
                <w:b/>
                <w:bCs/>
                <w:highlight w:val="none"/>
              </w:rPr>
            </w:pPr>
            <w:r>
              <w:rPr>
                <w:rFonts w:ascii="宋体" w:hAnsi="宋体" w:cs="宋体"/>
                <w:b/>
                <w:bCs/>
                <w:highlight w:val="none"/>
              </w:rPr>
              <w:t>单位地址</w:t>
            </w:r>
          </w:p>
        </w:tc>
        <w:tc>
          <w:tcPr>
            <w:tcW w:w="2911" w:type="dxa"/>
            <w:tcBorders>
              <w:top w:val="single" w:color="auto" w:sz="6" w:space="0"/>
              <w:left w:val="single" w:color="auto" w:sz="6" w:space="0"/>
              <w:bottom w:val="single" w:color="auto" w:sz="6" w:space="0"/>
              <w:right w:val="single" w:color="auto" w:sz="6" w:space="0"/>
            </w:tcBorders>
            <w:vAlign w:val="center"/>
          </w:tcPr>
          <w:p w14:paraId="7B627704">
            <w:pPr>
              <w:jc w:val="center"/>
              <w:rPr>
                <w:rFonts w:hint="default"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78111A6B">
            <w:pPr>
              <w:jc w:val="center"/>
              <w:rPr>
                <w:rFonts w:hint="default" w:ascii="宋体" w:hAnsi="宋体" w:cs="宋体"/>
                <w:b/>
                <w:bCs/>
                <w:highlight w:val="none"/>
              </w:rPr>
            </w:pPr>
            <w:r>
              <w:rPr>
                <w:rFonts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4E70B3B0">
            <w:pPr>
              <w:jc w:val="center"/>
              <w:rPr>
                <w:rFonts w:hint="default" w:ascii="宋体" w:hAnsi="宋体" w:cs="宋体"/>
                <w:highlight w:val="none"/>
              </w:rPr>
            </w:pPr>
          </w:p>
        </w:tc>
      </w:tr>
      <w:tr w14:paraId="67FC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A7EB538">
            <w:pPr>
              <w:jc w:val="center"/>
              <w:rPr>
                <w:rFonts w:hint="default" w:ascii="宋体" w:hAnsi="宋体" w:cs="宋体"/>
                <w:b/>
                <w:bCs/>
                <w:highlight w:val="none"/>
              </w:rPr>
            </w:pPr>
            <w:r>
              <w:rPr>
                <w:rFonts w:ascii="宋体" w:hAnsi="宋体" w:cs="宋体"/>
                <w:b/>
                <w:bCs/>
                <w:highlight w:val="none"/>
              </w:rPr>
              <w:t>企业资质</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2D809AE5">
            <w:pPr>
              <w:jc w:val="center"/>
              <w:rPr>
                <w:rFonts w:hint="default" w:ascii="宋体" w:hAnsi="宋体" w:cs="宋体"/>
                <w:highlight w:val="none"/>
              </w:rPr>
            </w:pPr>
          </w:p>
        </w:tc>
      </w:tr>
      <w:tr w14:paraId="608E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12B620E3">
            <w:pPr>
              <w:jc w:val="center"/>
              <w:rPr>
                <w:rFonts w:hint="default" w:ascii="宋体" w:hAnsi="宋体" w:cs="宋体"/>
                <w:b/>
                <w:bCs/>
                <w:highlight w:val="none"/>
              </w:rPr>
            </w:pPr>
            <w:r>
              <w:rPr>
                <w:rFonts w:ascii="宋体" w:hAnsi="宋体" w:cs="宋体"/>
                <w:b/>
                <w:bCs/>
                <w:highlight w:val="none"/>
              </w:rPr>
              <w:t>法定代表人</w:t>
            </w:r>
          </w:p>
        </w:tc>
        <w:tc>
          <w:tcPr>
            <w:tcW w:w="2911" w:type="dxa"/>
            <w:tcBorders>
              <w:top w:val="single" w:color="auto" w:sz="6" w:space="0"/>
              <w:left w:val="single" w:color="auto" w:sz="6" w:space="0"/>
              <w:bottom w:val="single" w:color="auto" w:sz="6" w:space="0"/>
              <w:right w:val="single" w:color="auto" w:sz="6" w:space="0"/>
            </w:tcBorders>
            <w:vAlign w:val="center"/>
          </w:tcPr>
          <w:p w14:paraId="1B7C7F89">
            <w:pPr>
              <w:jc w:val="center"/>
              <w:rPr>
                <w:rFonts w:hint="default"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67D94DD0">
            <w:pPr>
              <w:jc w:val="center"/>
              <w:rPr>
                <w:rFonts w:hint="default" w:ascii="宋体" w:hAnsi="宋体" w:cs="宋体"/>
                <w:b/>
                <w:bCs/>
                <w:highlight w:val="none"/>
              </w:rPr>
            </w:pPr>
            <w:r>
              <w:rPr>
                <w:rFonts w:ascii="宋体" w:hAnsi="宋体" w:cs="宋体"/>
                <w:b/>
                <w:bCs/>
                <w:highlight w:val="none"/>
              </w:rPr>
              <w:t>项目负责人</w:t>
            </w:r>
          </w:p>
        </w:tc>
        <w:tc>
          <w:tcPr>
            <w:tcW w:w="2048" w:type="dxa"/>
            <w:tcBorders>
              <w:top w:val="single" w:color="auto" w:sz="6" w:space="0"/>
              <w:left w:val="single" w:color="auto" w:sz="6" w:space="0"/>
              <w:bottom w:val="single" w:color="auto" w:sz="6" w:space="0"/>
              <w:right w:val="single" w:color="auto" w:sz="4" w:space="0"/>
            </w:tcBorders>
            <w:vAlign w:val="center"/>
          </w:tcPr>
          <w:p w14:paraId="02F02B98">
            <w:pPr>
              <w:jc w:val="center"/>
              <w:rPr>
                <w:rFonts w:hint="default" w:ascii="宋体" w:hAnsi="宋体" w:cs="宋体"/>
                <w:highlight w:val="none"/>
              </w:rPr>
            </w:pPr>
          </w:p>
        </w:tc>
      </w:tr>
      <w:tr w14:paraId="1AEE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2195" w:type="dxa"/>
            <w:tcBorders>
              <w:top w:val="single" w:color="auto" w:sz="6" w:space="0"/>
              <w:left w:val="single" w:color="auto" w:sz="4" w:space="0"/>
              <w:right w:val="single" w:color="auto" w:sz="6" w:space="0"/>
            </w:tcBorders>
            <w:vAlign w:val="center"/>
          </w:tcPr>
          <w:p w14:paraId="6021CC13">
            <w:pPr>
              <w:jc w:val="center"/>
              <w:rPr>
                <w:rFonts w:hint="default" w:ascii="宋体" w:hAnsi="宋体" w:cs="宋体"/>
                <w:b/>
                <w:bCs/>
                <w:highlight w:val="none"/>
              </w:rPr>
            </w:pPr>
            <w:r>
              <w:rPr>
                <w:rFonts w:ascii="宋体" w:hAnsi="宋体" w:cs="宋体"/>
                <w:b/>
                <w:bCs/>
                <w:highlight w:val="none"/>
              </w:rPr>
              <w:t>职工人数</w:t>
            </w:r>
          </w:p>
        </w:tc>
        <w:tc>
          <w:tcPr>
            <w:tcW w:w="2911" w:type="dxa"/>
            <w:tcBorders>
              <w:top w:val="single" w:color="auto" w:sz="6" w:space="0"/>
              <w:left w:val="single" w:color="auto" w:sz="6" w:space="0"/>
              <w:right w:val="single" w:color="auto" w:sz="4" w:space="0"/>
            </w:tcBorders>
            <w:vAlign w:val="center"/>
          </w:tcPr>
          <w:p w14:paraId="48CCC1F2">
            <w:pPr>
              <w:jc w:val="center"/>
              <w:rPr>
                <w:rFonts w:hint="default" w:ascii="宋体" w:hAnsi="宋体" w:cs="宋体"/>
                <w:highlight w:val="none"/>
              </w:rPr>
            </w:pPr>
          </w:p>
        </w:tc>
        <w:tc>
          <w:tcPr>
            <w:tcW w:w="1459" w:type="dxa"/>
            <w:tcBorders>
              <w:top w:val="single" w:color="auto" w:sz="6" w:space="0"/>
              <w:left w:val="single" w:color="auto" w:sz="6" w:space="0"/>
              <w:right w:val="single" w:color="auto" w:sz="4" w:space="0"/>
            </w:tcBorders>
            <w:vAlign w:val="center"/>
          </w:tcPr>
          <w:p w14:paraId="5950661F">
            <w:pPr>
              <w:jc w:val="center"/>
              <w:rPr>
                <w:rFonts w:hint="default" w:ascii="宋体" w:hAnsi="宋体" w:cs="宋体"/>
                <w:b/>
                <w:bCs/>
                <w:highlight w:val="none"/>
              </w:rPr>
            </w:pPr>
            <w:r>
              <w:rPr>
                <w:rFonts w:ascii="宋体" w:hAnsi="宋体" w:cs="宋体"/>
                <w:b/>
                <w:bCs/>
                <w:highlight w:val="none"/>
              </w:rPr>
              <w:t>管理人员</w:t>
            </w:r>
          </w:p>
        </w:tc>
        <w:tc>
          <w:tcPr>
            <w:tcW w:w="2048" w:type="dxa"/>
            <w:tcBorders>
              <w:top w:val="single" w:color="auto" w:sz="6" w:space="0"/>
              <w:left w:val="single" w:color="auto" w:sz="6" w:space="0"/>
              <w:bottom w:val="single" w:color="auto" w:sz="6" w:space="0"/>
              <w:right w:val="single" w:color="auto" w:sz="4" w:space="0"/>
            </w:tcBorders>
            <w:vAlign w:val="center"/>
          </w:tcPr>
          <w:p w14:paraId="4ED9E863">
            <w:pPr>
              <w:jc w:val="center"/>
              <w:rPr>
                <w:rFonts w:hint="default" w:ascii="宋体" w:hAnsi="宋体" w:cs="宋体"/>
                <w:highlight w:val="none"/>
              </w:rPr>
            </w:pPr>
          </w:p>
        </w:tc>
      </w:tr>
      <w:tr w14:paraId="29EF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334CCE9A">
            <w:pPr>
              <w:jc w:val="center"/>
              <w:rPr>
                <w:rFonts w:hint="default" w:ascii="宋体" w:hAnsi="宋体" w:cs="宋体"/>
                <w:b/>
                <w:bCs/>
                <w:highlight w:val="none"/>
              </w:rPr>
            </w:pPr>
            <w:r>
              <w:rPr>
                <w:rFonts w:ascii="宋体" w:hAnsi="宋体" w:cs="宋体"/>
                <w:b/>
                <w:bCs/>
                <w:highlight w:val="none"/>
              </w:rPr>
              <w:t>授权委托代理人</w:t>
            </w:r>
          </w:p>
        </w:tc>
        <w:tc>
          <w:tcPr>
            <w:tcW w:w="2911" w:type="dxa"/>
            <w:tcBorders>
              <w:top w:val="single" w:color="auto" w:sz="6" w:space="0"/>
              <w:left w:val="single" w:color="auto" w:sz="6" w:space="0"/>
              <w:bottom w:val="single" w:color="auto" w:sz="6" w:space="0"/>
              <w:right w:val="single" w:color="auto" w:sz="6" w:space="0"/>
            </w:tcBorders>
            <w:vAlign w:val="center"/>
          </w:tcPr>
          <w:p w14:paraId="59F3F57E">
            <w:pPr>
              <w:jc w:val="center"/>
              <w:rPr>
                <w:rFonts w:hint="default"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419869DE">
            <w:pPr>
              <w:jc w:val="center"/>
              <w:rPr>
                <w:rFonts w:hint="default" w:ascii="宋体" w:hAnsi="宋体" w:cs="宋体"/>
                <w:b/>
                <w:bCs/>
                <w:highlight w:val="none"/>
              </w:rPr>
            </w:pPr>
            <w:r>
              <w:rPr>
                <w:rFonts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1FF863A4">
            <w:pPr>
              <w:jc w:val="center"/>
              <w:rPr>
                <w:rFonts w:hint="default" w:ascii="宋体" w:hAnsi="宋体" w:cs="宋体"/>
                <w:highlight w:val="none"/>
              </w:rPr>
            </w:pPr>
          </w:p>
        </w:tc>
      </w:tr>
      <w:tr w14:paraId="373C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054817B1">
            <w:pPr>
              <w:jc w:val="center"/>
              <w:rPr>
                <w:rFonts w:hint="default" w:ascii="宋体" w:hAnsi="宋体" w:cs="宋体"/>
                <w:b/>
                <w:bCs/>
                <w:highlight w:val="none"/>
              </w:rPr>
            </w:pPr>
            <w:r>
              <w:rPr>
                <w:rFonts w:ascii="宋体" w:hAnsi="宋体" w:cs="宋体"/>
                <w:b/>
                <w:bCs/>
                <w:highlight w:val="none"/>
              </w:rPr>
              <w:t>驻瑞分支机构（如有）</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28886484">
            <w:pPr>
              <w:jc w:val="center"/>
              <w:rPr>
                <w:rFonts w:hint="default" w:ascii="宋体" w:hAnsi="宋体" w:cs="宋体"/>
                <w:highlight w:val="none"/>
              </w:rPr>
            </w:pPr>
          </w:p>
        </w:tc>
      </w:tr>
      <w:tr w14:paraId="65CB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7C2AA15C">
            <w:pPr>
              <w:jc w:val="center"/>
              <w:rPr>
                <w:rFonts w:hint="default" w:ascii="宋体" w:hAnsi="宋体" w:cs="宋体"/>
                <w:b/>
                <w:bCs/>
                <w:highlight w:val="none"/>
              </w:rPr>
            </w:pPr>
            <w:r>
              <w:rPr>
                <w:rFonts w:ascii="宋体" w:hAnsi="宋体" w:cs="宋体"/>
                <w:b/>
                <w:bCs/>
                <w:highlight w:val="none"/>
              </w:rPr>
              <w:t>驻瑞负责人</w:t>
            </w:r>
          </w:p>
        </w:tc>
        <w:tc>
          <w:tcPr>
            <w:tcW w:w="2911" w:type="dxa"/>
            <w:tcBorders>
              <w:top w:val="single" w:color="auto" w:sz="6" w:space="0"/>
              <w:left w:val="single" w:color="auto" w:sz="6" w:space="0"/>
              <w:bottom w:val="single" w:color="auto" w:sz="6" w:space="0"/>
              <w:right w:val="single" w:color="auto" w:sz="6" w:space="0"/>
            </w:tcBorders>
            <w:vAlign w:val="center"/>
          </w:tcPr>
          <w:p w14:paraId="31206320">
            <w:pPr>
              <w:jc w:val="center"/>
              <w:rPr>
                <w:rFonts w:hint="default" w:ascii="宋体" w:hAnsi="宋体" w:cs="宋体"/>
                <w:highlight w:val="none"/>
              </w:rPr>
            </w:pPr>
          </w:p>
        </w:tc>
        <w:tc>
          <w:tcPr>
            <w:tcW w:w="1459" w:type="dxa"/>
            <w:tcBorders>
              <w:top w:val="single" w:color="auto" w:sz="6" w:space="0"/>
              <w:left w:val="single" w:color="auto" w:sz="6" w:space="0"/>
              <w:bottom w:val="single" w:color="auto" w:sz="6" w:space="0"/>
              <w:right w:val="single" w:color="auto" w:sz="6" w:space="0"/>
            </w:tcBorders>
            <w:vAlign w:val="center"/>
          </w:tcPr>
          <w:p w14:paraId="695A4A0E">
            <w:pPr>
              <w:jc w:val="center"/>
              <w:rPr>
                <w:rFonts w:hint="default" w:ascii="宋体" w:hAnsi="宋体" w:cs="宋体"/>
                <w:highlight w:val="none"/>
              </w:rPr>
            </w:pPr>
            <w:r>
              <w:rPr>
                <w:rFonts w:ascii="宋体" w:hAnsi="宋体" w:cs="宋体"/>
                <w:b/>
                <w:bCs/>
                <w:highlight w:val="none"/>
              </w:rPr>
              <w:t>电话</w:t>
            </w:r>
          </w:p>
        </w:tc>
        <w:tc>
          <w:tcPr>
            <w:tcW w:w="2048" w:type="dxa"/>
            <w:tcBorders>
              <w:top w:val="single" w:color="auto" w:sz="6" w:space="0"/>
              <w:left w:val="single" w:color="auto" w:sz="6" w:space="0"/>
              <w:bottom w:val="single" w:color="auto" w:sz="6" w:space="0"/>
              <w:right w:val="single" w:color="auto" w:sz="4" w:space="0"/>
            </w:tcBorders>
            <w:vAlign w:val="center"/>
          </w:tcPr>
          <w:p w14:paraId="029F0925">
            <w:pPr>
              <w:jc w:val="center"/>
              <w:rPr>
                <w:rFonts w:hint="default" w:ascii="宋体" w:hAnsi="宋体" w:cs="宋体"/>
                <w:highlight w:val="none"/>
              </w:rPr>
            </w:pPr>
          </w:p>
        </w:tc>
      </w:tr>
      <w:tr w14:paraId="39BE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jc w:val="center"/>
        </w:trPr>
        <w:tc>
          <w:tcPr>
            <w:tcW w:w="2195" w:type="dxa"/>
            <w:tcBorders>
              <w:top w:val="single" w:color="auto" w:sz="6" w:space="0"/>
              <w:left w:val="single" w:color="auto" w:sz="4" w:space="0"/>
              <w:bottom w:val="single" w:color="auto" w:sz="6" w:space="0"/>
              <w:right w:val="single" w:color="auto" w:sz="6" w:space="0"/>
            </w:tcBorders>
            <w:vAlign w:val="center"/>
          </w:tcPr>
          <w:p w14:paraId="0A07F39E">
            <w:pPr>
              <w:jc w:val="center"/>
              <w:rPr>
                <w:rFonts w:hint="default" w:ascii="宋体" w:hAnsi="宋体" w:cs="宋体"/>
                <w:b/>
                <w:bCs/>
                <w:highlight w:val="none"/>
              </w:rPr>
            </w:pPr>
            <w:r>
              <w:rPr>
                <w:rFonts w:ascii="宋体" w:hAnsi="宋体" w:cs="宋体"/>
                <w:b/>
                <w:bCs/>
                <w:highlight w:val="none"/>
              </w:rPr>
              <w:t>企业概况</w:t>
            </w:r>
          </w:p>
        </w:tc>
        <w:tc>
          <w:tcPr>
            <w:tcW w:w="6418" w:type="dxa"/>
            <w:gridSpan w:val="3"/>
            <w:tcBorders>
              <w:top w:val="single" w:color="auto" w:sz="6" w:space="0"/>
              <w:left w:val="single" w:color="auto" w:sz="6" w:space="0"/>
              <w:bottom w:val="single" w:color="auto" w:sz="6" w:space="0"/>
              <w:right w:val="single" w:color="auto" w:sz="4" w:space="0"/>
            </w:tcBorders>
            <w:vAlign w:val="center"/>
          </w:tcPr>
          <w:p w14:paraId="71ECE2B6">
            <w:pPr>
              <w:rPr>
                <w:rFonts w:hint="default" w:ascii="宋体" w:hAnsi="宋体" w:cs="宋体"/>
                <w:highlight w:val="none"/>
              </w:rPr>
            </w:pPr>
            <w:r>
              <w:rPr>
                <w:rFonts w:ascii="宋体" w:hAnsi="宋体" w:cs="宋体"/>
                <w:highlight w:val="none"/>
              </w:rPr>
              <w:t xml:space="preserve">                      </w:t>
            </w:r>
          </w:p>
          <w:p w14:paraId="2EEBD8D1">
            <w:pPr>
              <w:jc w:val="center"/>
              <w:rPr>
                <w:rFonts w:hint="default" w:ascii="宋体" w:hAnsi="宋体" w:cs="宋体"/>
                <w:highlight w:val="none"/>
              </w:rPr>
            </w:pPr>
            <w:r>
              <w:rPr>
                <w:rFonts w:ascii="宋体" w:hAnsi="宋体" w:cs="宋体"/>
                <w:highlight w:val="none"/>
              </w:rPr>
              <w:t xml:space="preserve">                     ：</w:t>
            </w:r>
          </w:p>
        </w:tc>
      </w:tr>
      <w:tr w14:paraId="42A8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3" w:hRule="atLeast"/>
          <w:jc w:val="center"/>
        </w:trPr>
        <w:tc>
          <w:tcPr>
            <w:tcW w:w="8613" w:type="dxa"/>
            <w:gridSpan w:val="4"/>
            <w:tcBorders>
              <w:top w:val="single" w:color="auto" w:sz="6" w:space="0"/>
              <w:left w:val="single" w:color="auto" w:sz="4" w:space="0"/>
              <w:bottom w:val="single" w:color="auto" w:sz="4" w:space="0"/>
              <w:right w:val="single" w:color="auto" w:sz="4" w:space="0"/>
            </w:tcBorders>
          </w:tcPr>
          <w:p w14:paraId="72D7D754">
            <w:pPr>
              <w:spacing w:line="360" w:lineRule="auto"/>
              <w:rPr>
                <w:rFonts w:hint="default" w:ascii="宋体" w:hAnsi="宋体" w:cs="宋体"/>
                <w:b/>
                <w:bCs/>
                <w:highlight w:val="none"/>
              </w:rPr>
            </w:pPr>
          </w:p>
          <w:p w14:paraId="253FDF16">
            <w:pPr>
              <w:spacing w:line="360" w:lineRule="auto"/>
              <w:rPr>
                <w:rFonts w:hint="default" w:ascii="宋体" w:hAnsi="宋体" w:cs="宋体"/>
                <w:b/>
                <w:bCs/>
                <w:highlight w:val="none"/>
              </w:rPr>
            </w:pPr>
            <w:r>
              <w:rPr>
                <w:rFonts w:ascii="宋体" w:hAnsi="宋体" w:cs="宋体"/>
                <w:b/>
                <w:bCs/>
                <w:highlight w:val="none"/>
              </w:rPr>
              <w:t>上述表格填写均已经过核对，确信没有疏漏或差错。</w:t>
            </w:r>
          </w:p>
          <w:p w14:paraId="75FAA0CD">
            <w:pPr>
              <w:rPr>
                <w:rFonts w:hint="default" w:ascii="宋体" w:hAnsi="宋体" w:cs="宋体"/>
                <w:highlight w:val="none"/>
              </w:rPr>
            </w:pPr>
          </w:p>
          <w:p w14:paraId="174F0883">
            <w:pPr>
              <w:ind w:firstLine="6090" w:firstLineChars="2900"/>
              <w:rPr>
                <w:rFonts w:hint="default" w:ascii="宋体" w:hAnsi="宋体" w:cs="宋体"/>
                <w:highlight w:val="none"/>
              </w:rPr>
            </w:pPr>
          </w:p>
          <w:p w14:paraId="210505DD">
            <w:pPr>
              <w:spacing w:before="312" w:beforeLines="100" w:after="312" w:afterLines="100" w:line="400" w:lineRule="atLeast"/>
              <w:jc w:val="right"/>
              <w:rPr>
                <w:rFonts w:hint="default" w:ascii="宋体" w:hAnsi="宋体"/>
                <w:szCs w:val="21"/>
                <w:highlight w:val="none"/>
              </w:rPr>
            </w:pPr>
            <w:r>
              <w:rPr>
                <w:rFonts w:ascii="宋体" w:hAnsi="宋体"/>
                <w:szCs w:val="21"/>
                <w:highlight w:val="none"/>
              </w:rPr>
              <w:t>磋商供应商全称（盖电子签章）：</w:t>
            </w:r>
          </w:p>
          <w:p w14:paraId="410FC3E5">
            <w:pPr>
              <w:ind w:firstLine="6720" w:firstLineChars="3200"/>
              <w:jc w:val="right"/>
              <w:rPr>
                <w:rFonts w:hint="default" w:ascii="宋体" w:hAnsi="宋体"/>
                <w:szCs w:val="21"/>
                <w:highlight w:val="none"/>
              </w:rPr>
            </w:pPr>
            <w:r>
              <w:rPr>
                <w:rFonts w:ascii="宋体" w:hAnsi="宋体"/>
                <w:szCs w:val="21"/>
                <w:highlight w:val="none"/>
              </w:rPr>
              <w:t xml:space="preserve">                                          </w:t>
            </w:r>
          </w:p>
          <w:p w14:paraId="0D975826">
            <w:pPr>
              <w:jc w:val="center"/>
              <w:rPr>
                <w:rFonts w:hint="default" w:ascii="宋体" w:hAnsi="宋体" w:cs="宋体"/>
                <w:highlight w:val="none"/>
              </w:rPr>
            </w:pPr>
            <w:r>
              <w:rPr>
                <w:rFonts w:ascii="宋体" w:hAnsi="宋体"/>
                <w:szCs w:val="21"/>
                <w:highlight w:val="none"/>
              </w:rPr>
              <w:t xml:space="preserve">                                             日期：    年   月    日</w:t>
            </w:r>
          </w:p>
        </w:tc>
      </w:tr>
    </w:tbl>
    <w:p w14:paraId="546152A9">
      <w:pPr>
        <w:rPr>
          <w:rFonts w:hint="default"/>
          <w:szCs w:val="21"/>
          <w:highlight w:val="none"/>
        </w:rPr>
      </w:pPr>
    </w:p>
    <w:p w14:paraId="6E89B68E">
      <w:pPr>
        <w:jc w:val="center"/>
        <w:rPr>
          <w:rFonts w:hint="default" w:ascii="宋体" w:hAnsi="宋体" w:cs="宋体"/>
          <w:b/>
          <w:bCs/>
          <w:sz w:val="28"/>
          <w:szCs w:val="28"/>
          <w:highlight w:val="none"/>
        </w:rPr>
      </w:pPr>
      <w:bookmarkStart w:id="450" w:name="_Toc29033"/>
      <w:bookmarkStart w:id="451" w:name="_Toc2385"/>
      <w:bookmarkStart w:id="452" w:name="_Toc8371"/>
      <w:bookmarkStart w:id="453" w:name="_Toc19345"/>
      <w:bookmarkStart w:id="454" w:name="_Toc21237"/>
      <w:bookmarkStart w:id="455" w:name="_Toc32513"/>
    </w:p>
    <w:p w14:paraId="11632B1D">
      <w:pPr>
        <w:pStyle w:val="2"/>
        <w:rPr>
          <w:rFonts w:hint="default" w:ascii="宋体" w:hAnsi="宋体" w:cs="宋体"/>
          <w:b/>
          <w:bCs/>
          <w:sz w:val="28"/>
          <w:szCs w:val="28"/>
          <w:highlight w:val="none"/>
        </w:rPr>
      </w:pPr>
    </w:p>
    <w:p w14:paraId="3DD8E52B">
      <w:pPr>
        <w:pStyle w:val="2"/>
        <w:ind w:left="0" w:leftChars="0"/>
        <w:rPr>
          <w:rFonts w:hint="default"/>
          <w:highlight w:val="none"/>
        </w:rPr>
      </w:pPr>
    </w:p>
    <w:p w14:paraId="3F632FD4">
      <w:pPr>
        <w:jc w:val="center"/>
        <w:outlineLvl w:val="1"/>
        <w:rPr>
          <w:rFonts w:hint="default" w:ascii="宋体" w:hAnsi="宋体" w:cs="宋体"/>
          <w:b/>
          <w:bCs/>
          <w:sz w:val="28"/>
          <w:szCs w:val="28"/>
          <w:highlight w:val="none"/>
        </w:rPr>
      </w:pPr>
      <w:bookmarkStart w:id="456" w:name="_Toc16911"/>
      <w:bookmarkStart w:id="457" w:name="_Toc28772"/>
      <w:bookmarkStart w:id="458" w:name="_Toc12932"/>
      <w:r>
        <w:rPr>
          <w:rFonts w:ascii="宋体" w:hAnsi="宋体" w:cs="宋体"/>
          <w:b/>
          <w:bCs/>
          <w:sz w:val="28"/>
          <w:szCs w:val="28"/>
          <w:highlight w:val="none"/>
        </w:rPr>
        <w:t>附件</w:t>
      </w:r>
      <w:r>
        <w:rPr>
          <w:rFonts w:hint="eastAsia" w:ascii="宋体" w:hAnsi="宋体" w:cs="宋体"/>
          <w:b/>
          <w:bCs/>
          <w:sz w:val="28"/>
          <w:szCs w:val="28"/>
          <w:highlight w:val="none"/>
          <w:lang w:val="en-US" w:eastAsia="zh-CN"/>
        </w:rPr>
        <w:t>八</w:t>
      </w:r>
      <w:r>
        <w:rPr>
          <w:rFonts w:ascii="宋体" w:hAnsi="宋体" w:cs="宋体"/>
          <w:b/>
          <w:bCs/>
          <w:sz w:val="28"/>
          <w:szCs w:val="28"/>
          <w:highlight w:val="none"/>
        </w:rPr>
        <w:t xml:space="preserve">    少量偏离表</w:t>
      </w:r>
      <w:bookmarkEnd w:id="450"/>
      <w:bookmarkEnd w:id="451"/>
      <w:bookmarkEnd w:id="452"/>
      <w:bookmarkEnd w:id="453"/>
      <w:bookmarkEnd w:id="454"/>
      <w:bookmarkEnd w:id="455"/>
      <w:bookmarkEnd w:id="456"/>
      <w:bookmarkEnd w:id="457"/>
      <w:bookmarkEnd w:id="458"/>
    </w:p>
    <w:p w14:paraId="28CEA054">
      <w:pPr>
        <w:pStyle w:val="9"/>
        <w:ind w:firstLine="400"/>
        <w:rPr>
          <w:rFonts w:hint="default" w:ascii="宋体" w:hAnsi="宋体" w:cs="宋体"/>
          <w:highlight w:val="none"/>
        </w:rPr>
      </w:pPr>
    </w:p>
    <w:tbl>
      <w:tblPr>
        <w:tblStyle w:val="24"/>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1"/>
        <w:gridCol w:w="3035"/>
        <w:gridCol w:w="3268"/>
        <w:gridCol w:w="1282"/>
      </w:tblGrid>
      <w:tr w14:paraId="3469E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11" w:type="dxa"/>
            <w:tcBorders>
              <w:top w:val="single" w:color="auto" w:sz="12" w:space="0"/>
              <w:bottom w:val="single" w:color="auto" w:sz="12" w:space="0"/>
            </w:tcBorders>
            <w:vAlign w:val="center"/>
          </w:tcPr>
          <w:p w14:paraId="21E11C99">
            <w:pPr>
              <w:jc w:val="center"/>
              <w:rPr>
                <w:rFonts w:hint="default" w:ascii="宋体" w:hAnsi="宋体" w:cs="宋体"/>
                <w:b/>
                <w:bCs/>
                <w:highlight w:val="none"/>
              </w:rPr>
            </w:pPr>
            <w:r>
              <w:rPr>
                <w:rFonts w:ascii="宋体" w:hAnsi="宋体" w:cs="宋体"/>
                <w:b/>
                <w:bCs/>
                <w:highlight w:val="none"/>
              </w:rPr>
              <w:t>序号</w:t>
            </w:r>
          </w:p>
        </w:tc>
        <w:tc>
          <w:tcPr>
            <w:tcW w:w="3035" w:type="dxa"/>
            <w:tcBorders>
              <w:top w:val="single" w:color="auto" w:sz="12" w:space="0"/>
              <w:bottom w:val="single" w:color="auto" w:sz="12" w:space="0"/>
            </w:tcBorders>
            <w:vAlign w:val="center"/>
          </w:tcPr>
          <w:p w14:paraId="262C1989">
            <w:pPr>
              <w:jc w:val="center"/>
              <w:rPr>
                <w:rFonts w:hint="default" w:ascii="宋体" w:hAnsi="宋体" w:cs="宋体"/>
                <w:b/>
                <w:bCs/>
                <w:highlight w:val="none"/>
              </w:rPr>
            </w:pPr>
            <w:r>
              <w:rPr>
                <w:rFonts w:ascii="宋体" w:hAnsi="宋体" w:cs="宋体"/>
                <w:b/>
                <w:bCs/>
                <w:highlight w:val="none"/>
              </w:rPr>
              <w:t>磋商文件重述</w:t>
            </w:r>
          </w:p>
        </w:tc>
        <w:tc>
          <w:tcPr>
            <w:tcW w:w="3268" w:type="dxa"/>
            <w:tcBorders>
              <w:top w:val="single" w:color="auto" w:sz="12" w:space="0"/>
              <w:bottom w:val="single" w:color="auto" w:sz="12" w:space="0"/>
            </w:tcBorders>
            <w:vAlign w:val="center"/>
          </w:tcPr>
          <w:p w14:paraId="5079492E">
            <w:pPr>
              <w:jc w:val="center"/>
              <w:rPr>
                <w:rFonts w:hint="default" w:ascii="宋体" w:hAnsi="宋体" w:cs="宋体"/>
                <w:b/>
                <w:bCs/>
                <w:highlight w:val="none"/>
              </w:rPr>
            </w:pPr>
            <w:r>
              <w:rPr>
                <w:rFonts w:ascii="宋体" w:hAnsi="宋体" w:cs="宋体"/>
                <w:b/>
                <w:bCs/>
                <w:highlight w:val="none"/>
              </w:rPr>
              <w:t>对应磋商响应文件偏离</w:t>
            </w:r>
          </w:p>
        </w:tc>
        <w:tc>
          <w:tcPr>
            <w:tcW w:w="1282" w:type="dxa"/>
            <w:tcBorders>
              <w:top w:val="single" w:color="auto" w:sz="12" w:space="0"/>
              <w:bottom w:val="single" w:color="auto" w:sz="12" w:space="0"/>
            </w:tcBorders>
            <w:vAlign w:val="center"/>
          </w:tcPr>
          <w:p w14:paraId="612A99A7">
            <w:pPr>
              <w:jc w:val="center"/>
              <w:rPr>
                <w:rFonts w:hint="default" w:ascii="宋体" w:hAnsi="宋体" w:cs="宋体"/>
                <w:b/>
                <w:bCs/>
                <w:highlight w:val="none"/>
              </w:rPr>
            </w:pPr>
            <w:r>
              <w:rPr>
                <w:rFonts w:ascii="宋体" w:hAnsi="宋体" w:cs="宋体"/>
                <w:b/>
                <w:bCs/>
                <w:highlight w:val="none"/>
              </w:rPr>
              <w:t>偏离情况</w:t>
            </w:r>
          </w:p>
        </w:tc>
      </w:tr>
      <w:tr w14:paraId="4F372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11" w:type="dxa"/>
            <w:tcBorders>
              <w:top w:val="single" w:color="auto" w:sz="12" w:space="0"/>
            </w:tcBorders>
          </w:tcPr>
          <w:p w14:paraId="186ACB95">
            <w:pPr>
              <w:ind w:firstLine="592"/>
              <w:rPr>
                <w:rFonts w:hint="default" w:ascii="宋体" w:hAnsi="宋体" w:cs="宋体"/>
                <w:highlight w:val="none"/>
              </w:rPr>
            </w:pPr>
          </w:p>
        </w:tc>
        <w:tc>
          <w:tcPr>
            <w:tcW w:w="3035" w:type="dxa"/>
            <w:tcBorders>
              <w:top w:val="single" w:color="auto" w:sz="12" w:space="0"/>
            </w:tcBorders>
          </w:tcPr>
          <w:p w14:paraId="74C21F7C">
            <w:pPr>
              <w:ind w:firstLine="592"/>
              <w:rPr>
                <w:rFonts w:hint="default" w:ascii="宋体" w:hAnsi="宋体" w:cs="宋体"/>
                <w:highlight w:val="none"/>
              </w:rPr>
            </w:pPr>
          </w:p>
        </w:tc>
        <w:tc>
          <w:tcPr>
            <w:tcW w:w="3268" w:type="dxa"/>
            <w:tcBorders>
              <w:top w:val="single" w:color="auto" w:sz="12" w:space="0"/>
            </w:tcBorders>
          </w:tcPr>
          <w:p w14:paraId="2A3D17E5">
            <w:pPr>
              <w:ind w:firstLine="592"/>
              <w:rPr>
                <w:rFonts w:hint="default" w:ascii="宋体" w:hAnsi="宋体" w:cs="宋体"/>
                <w:highlight w:val="none"/>
              </w:rPr>
            </w:pPr>
          </w:p>
        </w:tc>
        <w:tc>
          <w:tcPr>
            <w:tcW w:w="1282" w:type="dxa"/>
            <w:tcBorders>
              <w:top w:val="single" w:color="auto" w:sz="12" w:space="0"/>
            </w:tcBorders>
          </w:tcPr>
          <w:p w14:paraId="7F08B249">
            <w:pPr>
              <w:ind w:firstLine="592"/>
              <w:rPr>
                <w:rFonts w:hint="default" w:ascii="宋体" w:hAnsi="宋体" w:cs="宋体"/>
                <w:highlight w:val="none"/>
              </w:rPr>
            </w:pPr>
          </w:p>
        </w:tc>
      </w:tr>
    </w:tbl>
    <w:p w14:paraId="70A6983E">
      <w:pPr>
        <w:pStyle w:val="18"/>
        <w:tabs>
          <w:tab w:val="left" w:pos="945"/>
        </w:tabs>
        <w:rPr>
          <w:rFonts w:hint="default" w:cs="宋体"/>
          <w:highlight w:val="none"/>
        </w:rPr>
      </w:pPr>
    </w:p>
    <w:p w14:paraId="1D80BE76">
      <w:pPr>
        <w:pStyle w:val="18"/>
        <w:tabs>
          <w:tab w:val="left" w:pos="945"/>
        </w:tabs>
        <w:rPr>
          <w:rFonts w:hint="default" w:cs="宋体"/>
          <w:highlight w:val="none"/>
        </w:rPr>
      </w:pPr>
      <w:r>
        <w:rPr>
          <w:rFonts w:cs="宋体"/>
          <w:highlight w:val="none"/>
        </w:rPr>
        <w:t>注：如不填写，则视为完全响应磋商文件的技术及商务要求。</w:t>
      </w:r>
    </w:p>
    <w:p w14:paraId="270E20BA">
      <w:pPr>
        <w:spacing w:after="156" w:afterLines="50" w:line="400" w:lineRule="exact"/>
        <w:ind w:firstLine="4412" w:firstLineChars="2101"/>
        <w:rPr>
          <w:rFonts w:hint="default" w:ascii="宋体" w:hAnsi="宋体" w:cs="宋体"/>
          <w:szCs w:val="21"/>
          <w:highlight w:val="none"/>
        </w:rPr>
      </w:pPr>
    </w:p>
    <w:p w14:paraId="15758FD5">
      <w:pPr>
        <w:spacing w:after="156" w:afterLines="50" w:line="400" w:lineRule="exact"/>
        <w:ind w:firstLine="4412" w:firstLineChars="2101"/>
        <w:rPr>
          <w:rFonts w:hint="default" w:ascii="宋体" w:hAnsi="宋体" w:cs="宋体"/>
          <w:szCs w:val="21"/>
          <w:highlight w:val="none"/>
        </w:rPr>
      </w:pPr>
    </w:p>
    <w:p w14:paraId="0B879745">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74F95DA8">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2824BF5E">
      <w:pPr>
        <w:ind w:firstLine="4620" w:firstLineChars="2200"/>
        <w:rPr>
          <w:rFonts w:hint="default"/>
          <w:highlight w:val="none"/>
        </w:rPr>
      </w:pPr>
      <w:r>
        <w:rPr>
          <w:highlight w:val="none"/>
        </w:rPr>
        <w:t>日      期：    年   月     日</w:t>
      </w:r>
    </w:p>
    <w:p w14:paraId="5BFB6CB1">
      <w:pPr>
        <w:rPr>
          <w:rFonts w:hint="default"/>
          <w:highlight w:val="none"/>
        </w:rPr>
      </w:pPr>
    </w:p>
    <w:p w14:paraId="2D20E393">
      <w:pPr>
        <w:pStyle w:val="4"/>
        <w:tabs>
          <w:tab w:val="left" w:pos="1152"/>
          <w:tab w:val="clear" w:pos="840"/>
        </w:tabs>
        <w:jc w:val="center"/>
        <w:rPr>
          <w:rFonts w:hint="default"/>
          <w:b/>
          <w:bCs w:val="0"/>
          <w:highlight w:val="none"/>
        </w:rPr>
      </w:pPr>
      <w:bookmarkStart w:id="459" w:name="_Toc18449"/>
      <w:bookmarkStart w:id="460" w:name="_Toc6757"/>
      <w:r>
        <w:rPr>
          <w:rFonts w:ascii="宋体" w:hAnsi="宋体" w:cs="宋体"/>
          <w:b/>
          <w:bCs w:val="0"/>
          <w:sz w:val="28"/>
          <w:szCs w:val="28"/>
          <w:highlight w:val="none"/>
        </w:rPr>
        <w:t>附件</w:t>
      </w:r>
      <w:r>
        <w:rPr>
          <w:rFonts w:hint="eastAsia" w:ascii="宋体" w:hAnsi="宋体" w:cs="宋体"/>
          <w:b/>
          <w:bCs w:val="0"/>
          <w:sz w:val="28"/>
          <w:szCs w:val="28"/>
          <w:highlight w:val="none"/>
          <w:lang w:val="en-US" w:eastAsia="zh-CN"/>
        </w:rPr>
        <w:t>九</w:t>
      </w:r>
      <w:r>
        <w:rPr>
          <w:rFonts w:ascii="宋体" w:hAnsi="宋体" w:cs="宋体"/>
          <w:b/>
          <w:bCs w:val="0"/>
          <w:sz w:val="28"/>
          <w:szCs w:val="28"/>
          <w:highlight w:val="none"/>
        </w:rPr>
        <w:t xml:space="preserve">    项目负责人简历表</w:t>
      </w:r>
      <w:bookmarkEnd w:id="459"/>
      <w:bookmarkEnd w:id="460"/>
    </w:p>
    <w:tbl>
      <w:tblPr>
        <w:tblStyle w:val="2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534"/>
        <w:gridCol w:w="1503"/>
      </w:tblGrid>
      <w:tr w14:paraId="634E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14:paraId="7BB45BBD">
            <w:pPr>
              <w:spacing w:line="360" w:lineRule="exact"/>
              <w:jc w:val="center"/>
              <w:rPr>
                <w:rFonts w:hint="default" w:asciiTheme="majorEastAsia" w:hAnsiTheme="majorEastAsia" w:eastAsiaTheme="majorEastAsia" w:cstheme="majorEastAsia"/>
                <w:szCs w:val="21"/>
                <w:highlight w:val="none"/>
              </w:rPr>
            </w:pPr>
            <w:r>
              <w:rPr>
                <w:rFonts w:asciiTheme="majorEastAsia" w:hAnsiTheme="majorEastAsia" w:eastAsiaTheme="majorEastAsia" w:cstheme="majorEastAsia"/>
                <w:b/>
                <w:bCs/>
                <w:szCs w:val="21"/>
                <w:highlight w:val="none"/>
              </w:rPr>
              <w:t>1、一般情况</w:t>
            </w:r>
          </w:p>
        </w:tc>
      </w:tr>
      <w:tr w14:paraId="0510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9BACDD6">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14:paraId="2F9DC9D6">
            <w:pPr>
              <w:spacing w:line="360" w:lineRule="exact"/>
              <w:jc w:val="center"/>
              <w:rPr>
                <w:rFonts w:hint="default" w:asciiTheme="majorEastAsia" w:hAnsiTheme="majorEastAsia" w:eastAsiaTheme="majorEastAsia" w:cstheme="majorEastAsia"/>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25BC8A81">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14:paraId="35B15C4C">
            <w:pPr>
              <w:spacing w:line="360" w:lineRule="exact"/>
              <w:jc w:val="center"/>
              <w:rPr>
                <w:rFonts w:hint="default" w:asciiTheme="majorEastAsia" w:hAnsiTheme="majorEastAsia" w:eastAsiaTheme="majorEastAsia" w:cstheme="majorEastAsia"/>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38D083F5">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学  历</w:t>
            </w:r>
          </w:p>
        </w:tc>
        <w:tc>
          <w:tcPr>
            <w:tcW w:w="1503" w:type="dxa"/>
            <w:tcBorders>
              <w:top w:val="single" w:color="auto" w:sz="4" w:space="0"/>
              <w:left w:val="single" w:color="auto" w:sz="4" w:space="0"/>
              <w:bottom w:val="single" w:color="auto" w:sz="4" w:space="0"/>
              <w:right w:val="single" w:color="auto" w:sz="12" w:space="0"/>
            </w:tcBorders>
            <w:vAlign w:val="center"/>
          </w:tcPr>
          <w:p w14:paraId="68231B1A">
            <w:pPr>
              <w:spacing w:line="360" w:lineRule="exact"/>
              <w:jc w:val="center"/>
              <w:rPr>
                <w:rFonts w:hint="default" w:asciiTheme="majorEastAsia" w:hAnsiTheme="majorEastAsia" w:eastAsiaTheme="majorEastAsia" w:cstheme="majorEastAsia"/>
                <w:szCs w:val="21"/>
                <w:highlight w:val="none"/>
              </w:rPr>
            </w:pPr>
          </w:p>
        </w:tc>
      </w:tr>
      <w:tr w14:paraId="6DE0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1271EFDF">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14:paraId="5C9F3C02">
            <w:pPr>
              <w:spacing w:line="360" w:lineRule="exact"/>
              <w:rPr>
                <w:rFonts w:hint="default" w:asciiTheme="majorEastAsia" w:hAnsiTheme="majorEastAsia" w:eastAsiaTheme="majorEastAsia" w:cstheme="majorEastAsia"/>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49757CD7">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14:paraId="4F52BC1B">
            <w:pPr>
              <w:spacing w:line="360" w:lineRule="exact"/>
              <w:jc w:val="center"/>
              <w:rPr>
                <w:rFonts w:hint="default" w:asciiTheme="majorEastAsia" w:hAnsiTheme="majorEastAsia" w:eastAsiaTheme="majorEastAsia" w:cstheme="majorEastAsia"/>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1F071039">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职  务</w:t>
            </w:r>
          </w:p>
        </w:tc>
        <w:tc>
          <w:tcPr>
            <w:tcW w:w="1503" w:type="dxa"/>
            <w:tcBorders>
              <w:top w:val="single" w:color="auto" w:sz="4" w:space="0"/>
              <w:left w:val="single" w:color="auto" w:sz="4" w:space="0"/>
              <w:bottom w:val="single" w:color="auto" w:sz="4" w:space="0"/>
              <w:right w:val="single" w:color="auto" w:sz="12" w:space="0"/>
            </w:tcBorders>
            <w:vAlign w:val="center"/>
          </w:tcPr>
          <w:p w14:paraId="28BE022C">
            <w:pPr>
              <w:spacing w:line="360" w:lineRule="exact"/>
              <w:jc w:val="center"/>
              <w:rPr>
                <w:rFonts w:hint="default" w:asciiTheme="majorEastAsia" w:hAnsiTheme="majorEastAsia" w:eastAsiaTheme="majorEastAsia" w:cstheme="majorEastAsia"/>
                <w:szCs w:val="21"/>
                <w:highlight w:val="none"/>
              </w:rPr>
            </w:pPr>
          </w:p>
        </w:tc>
      </w:tr>
      <w:tr w14:paraId="6FCD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23CD4606">
            <w:pPr>
              <w:spacing w:line="2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职  称</w:t>
            </w:r>
          </w:p>
          <w:p w14:paraId="5107E6B2">
            <w:pPr>
              <w:spacing w:line="2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（或学位）</w:t>
            </w:r>
          </w:p>
        </w:tc>
        <w:tc>
          <w:tcPr>
            <w:tcW w:w="1822" w:type="dxa"/>
            <w:tcBorders>
              <w:top w:val="single" w:color="auto" w:sz="4" w:space="0"/>
              <w:left w:val="single" w:color="auto" w:sz="4" w:space="0"/>
              <w:bottom w:val="single" w:color="auto" w:sz="4" w:space="0"/>
              <w:right w:val="single" w:color="auto" w:sz="4" w:space="0"/>
            </w:tcBorders>
            <w:vAlign w:val="center"/>
          </w:tcPr>
          <w:p w14:paraId="1300CA5A">
            <w:pPr>
              <w:spacing w:line="360" w:lineRule="exact"/>
              <w:rPr>
                <w:rFonts w:hint="default" w:asciiTheme="majorEastAsia" w:hAnsiTheme="majorEastAsia" w:eastAsiaTheme="majorEastAsia" w:cstheme="majorEastAsia"/>
                <w:szCs w:val="21"/>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14:paraId="057A76F8">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14:paraId="54547254">
            <w:pPr>
              <w:spacing w:line="360" w:lineRule="exact"/>
              <w:jc w:val="center"/>
              <w:rPr>
                <w:rFonts w:hint="default" w:asciiTheme="majorEastAsia" w:hAnsiTheme="majorEastAsia" w:eastAsiaTheme="majorEastAsia" w:cstheme="majorEastAsia"/>
                <w:szCs w:val="21"/>
                <w:highlight w:val="none"/>
              </w:rPr>
            </w:pPr>
          </w:p>
        </w:tc>
        <w:tc>
          <w:tcPr>
            <w:tcW w:w="1534" w:type="dxa"/>
            <w:tcBorders>
              <w:top w:val="single" w:color="auto" w:sz="4" w:space="0"/>
              <w:left w:val="single" w:color="auto" w:sz="4" w:space="0"/>
              <w:bottom w:val="single" w:color="auto" w:sz="4" w:space="0"/>
              <w:right w:val="single" w:color="auto" w:sz="4" w:space="0"/>
            </w:tcBorders>
            <w:vAlign w:val="center"/>
          </w:tcPr>
          <w:p w14:paraId="34838FF3">
            <w:pPr>
              <w:spacing w:line="28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参加工作时间</w:t>
            </w:r>
          </w:p>
        </w:tc>
        <w:tc>
          <w:tcPr>
            <w:tcW w:w="1503" w:type="dxa"/>
            <w:tcBorders>
              <w:top w:val="single" w:color="auto" w:sz="4" w:space="0"/>
              <w:left w:val="single" w:color="auto" w:sz="4" w:space="0"/>
              <w:bottom w:val="single" w:color="auto" w:sz="4" w:space="0"/>
              <w:right w:val="single" w:color="auto" w:sz="12" w:space="0"/>
            </w:tcBorders>
            <w:vAlign w:val="center"/>
          </w:tcPr>
          <w:p w14:paraId="43963B4A">
            <w:pPr>
              <w:spacing w:line="360" w:lineRule="exact"/>
              <w:jc w:val="center"/>
              <w:rPr>
                <w:rFonts w:hint="default" w:asciiTheme="majorEastAsia" w:hAnsiTheme="majorEastAsia" w:eastAsiaTheme="majorEastAsia" w:cstheme="majorEastAsia"/>
                <w:szCs w:val="21"/>
                <w:highlight w:val="none"/>
              </w:rPr>
            </w:pPr>
          </w:p>
        </w:tc>
      </w:tr>
      <w:tr w14:paraId="3239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78D8718C">
            <w:pPr>
              <w:spacing w:line="360" w:lineRule="exact"/>
              <w:jc w:val="center"/>
              <w:rPr>
                <w:rFonts w:hint="default" w:asciiTheme="majorEastAsia" w:hAnsiTheme="majorEastAsia" w:eastAsiaTheme="majorEastAsia" w:cstheme="majorEastAsia"/>
                <w:szCs w:val="21"/>
                <w:highlight w:val="none"/>
              </w:rPr>
            </w:pPr>
            <w:r>
              <w:rPr>
                <w:rFonts w:asciiTheme="majorEastAsia" w:hAnsiTheme="majorEastAsia" w:eastAsiaTheme="majorEastAsia" w:cstheme="majorEastAsia"/>
                <w:b/>
                <w:bCs/>
                <w:szCs w:val="21"/>
                <w:highlight w:val="none"/>
              </w:rPr>
              <w:t>2、个人简历</w:t>
            </w:r>
          </w:p>
        </w:tc>
      </w:tr>
      <w:tr w14:paraId="357F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7F5DC5B1">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31CF3EBD">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专业工作经历</w:t>
            </w:r>
          </w:p>
        </w:tc>
      </w:tr>
      <w:tr w14:paraId="318B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5DB16325">
            <w:pPr>
              <w:spacing w:line="360" w:lineRule="exact"/>
              <w:rPr>
                <w:rFonts w:hint="default" w:asciiTheme="majorEastAsia" w:hAnsiTheme="majorEastAsia" w:eastAsiaTheme="majorEastAsia" w:cstheme="majorEastAsia"/>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26583B3C">
            <w:pPr>
              <w:spacing w:line="360" w:lineRule="exact"/>
              <w:rPr>
                <w:rFonts w:hint="default" w:asciiTheme="majorEastAsia" w:hAnsiTheme="majorEastAsia" w:eastAsiaTheme="majorEastAsia" w:cstheme="majorEastAsia"/>
                <w:szCs w:val="21"/>
                <w:highlight w:val="none"/>
              </w:rPr>
            </w:pPr>
          </w:p>
        </w:tc>
      </w:tr>
      <w:tr w14:paraId="6B55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14:paraId="61E871CF">
            <w:pPr>
              <w:spacing w:line="360" w:lineRule="exact"/>
              <w:rPr>
                <w:rFonts w:hint="default" w:asciiTheme="majorEastAsia" w:hAnsiTheme="majorEastAsia" w:eastAsiaTheme="majorEastAsia" w:cstheme="majorEastAsia"/>
                <w:szCs w:val="21"/>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14:paraId="42FDE645">
            <w:pPr>
              <w:spacing w:line="360" w:lineRule="exact"/>
              <w:rPr>
                <w:rFonts w:hint="default" w:asciiTheme="majorEastAsia" w:hAnsiTheme="majorEastAsia" w:eastAsiaTheme="majorEastAsia" w:cstheme="majorEastAsia"/>
                <w:szCs w:val="21"/>
                <w:highlight w:val="none"/>
              </w:rPr>
            </w:pPr>
          </w:p>
        </w:tc>
      </w:tr>
      <w:tr w14:paraId="1F6A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14:paraId="2410BD5A">
            <w:pPr>
              <w:spacing w:line="360" w:lineRule="exact"/>
              <w:jc w:val="center"/>
              <w:rPr>
                <w:rFonts w:hint="default" w:asciiTheme="majorEastAsia" w:hAnsiTheme="majorEastAsia" w:eastAsiaTheme="majorEastAsia" w:cstheme="majorEastAsia"/>
                <w:szCs w:val="21"/>
                <w:highlight w:val="none"/>
              </w:rPr>
            </w:pPr>
            <w:r>
              <w:rPr>
                <w:rFonts w:asciiTheme="majorEastAsia" w:hAnsiTheme="majorEastAsia" w:eastAsiaTheme="majorEastAsia" w:cstheme="majorEastAsia"/>
                <w:b/>
                <w:bCs/>
                <w:szCs w:val="21"/>
                <w:highlight w:val="none"/>
              </w:rPr>
              <w:t>3、负责类似项目业绩</w:t>
            </w:r>
          </w:p>
        </w:tc>
      </w:tr>
      <w:tr w14:paraId="081A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2D80735">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000092F5">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7B113EE5">
            <w:pPr>
              <w:spacing w:line="360" w:lineRule="exact"/>
              <w:jc w:val="center"/>
              <w:rPr>
                <w:rFonts w:hint="default" w:asciiTheme="majorEastAsia" w:hAnsiTheme="majorEastAsia" w:eastAsiaTheme="majorEastAsia" w:cstheme="majorEastAsia"/>
                <w:b/>
                <w:bCs/>
                <w:szCs w:val="21"/>
                <w:highlight w:val="none"/>
              </w:rPr>
            </w:pPr>
            <w:r>
              <w:rPr>
                <w:rFonts w:asciiTheme="majorEastAsia" w:hAnsiTheme="majorEastAsia" w:eastAsiaTheme="majorEastAsia" w:cstheme="majorEastAsia"/>
                <w:b/>
                <w:bCs/>
                <w:szCs w:val="21"/>
                <w:highlight w:val="none"/>
              </w:rPr>
              <w:t>该项目中任何职</w:t>
            </w:r>
          </w:p>
        </w:tc>
      </w:tr>
      <w:tr w14:paraId="39B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AA5C671">
            <w:pPr>
              <w:spacing w:line="360" w:lineRule="exact"/>
              <w:rPr>
                <w:rFonts w:hint="default" w:asciiTheme="majorEastAsia" w:hAnsiTheme="majorEastAsia" w:eastAsiaTheme="majorEastAsia" w:cstheme="majorEastAsia"/>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731F9EF3">
            <w:pPr>
              <w:spacing w:line="360" w:lineRule="exact"/>
              <w:rPr>
                <w:rFonts w:hint="default" w:asciiTheme="majorEastAsia" w:hAnsiTheme="majorEastAsia" w:eastAsiaTheme="majorEastAsia" w:cstheme="majorEastAsia"/>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B3F84B5">
            <w:pPr>
              <w:spacing w:line="360" w:lineRule="exact"/>
              <w:rPr>
                <w:rFonts w:hint="default" w:asciiTheme="majorEastAsia" w:hAnsiTheme="majorEastAsia" w:eastAsiaTheme="majorEastAsia" w:cstheme="majorEastAsia"/>
                <w:szCs w:val="21"/>
                <w:highlight w:val="none"/>
              </w:rPr>
            </w:pPr>
          </w:p>
        </w:tc>
      </w:tr>
      <w:tr w14:paraId="214A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60DF8047">
            <w:pPr>
              <w:spacing w:line="360" w:lineRule="exact"/>
              <w:rPr>
                <w:rFonts w:hint="default" w:asciiTheme="majorEastAsia" w:hAnsiTheme="majorEastAsia" w:eastAsiaTheme="majorEastAsia" w:cstheme="majorEastAsia"/>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62EC76A2">
            <w:pPr>
              <w:spacing w:line="360" w:lineRule="exact"/>
              <w:rPr>
                <w:rFonts w:hint="default" w:asciiTheme="majorEastAsia" w:hAnsiTheme="majorEastAsia" w:eastAsiaTheme="majorEastAsia" w:cstheme="majorEastAsia"/>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69524440">
            <w:pPr>
              <w:spacing w:line="360" w:lineRule="exact"/>
              <w:rPr>
                <w:rFonts w:hint="default" w:asciiTheme="majorEastAsia" w:hAnsiTheme="majorEastAsia" w:eastAsiaTheme="majorEastAsia" w:cstheme="majorEastAsia"/>
                <w:szCs w:val="21"/>
                <w:highlight w:val="none"/>
              </w:rPr>
            </w:pPr>
          </w:p>
        </w:tc>
      </w:tr>
      <w:tr w14:paraId="3094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38B64BFE">
            <w:pPr>
              <w:spacing w:line="360" w:lineRule="exact"/>
              <w:rPr>
                <w:rFonts w:hint="default" w:asciiTheme="majorEastAsia" w:hAnsiTheme="majorEastAsia" w:eastAsiaTheme="majorEastAsia" w:cstheme="majorEastAsia"/>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B3ED4E5">
            <w:pPr>
              <w:spacing w:line="360" w:lineRule="exact"/>
              <w:rPr>
                <w:rFonts w:hint="default" w:asciiTheme="majorEastAsia" w:hAnsiTheme="majorEastAsia" w:eastAsiaTheme="majorEastAsia" w:cstheme="majorEastAsia"/>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285D025D">
            <w:pPr>
              <w:spacing w:line="360" w:lineRule="exact"/>
              <w:rPr>
                <w:rFonts w:hint="default" w:asciiTheme="majorEastAsia" w:hAnsiTheme="majorEastAsia" w:eastAsiaTheme="majorEastAsia" w:cstheme="majorEastAsia"/>
                <w:szCs w:val="21"/>
                <w:highlight w:val="none"/>
              </w:rPr>
            </w:pPr>
          </w:p>
        </w:tc>
      </w:tr>
      <w:tr w14:paraId="5122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53DF5D72">
            <w:pPr>
              <w:spacing w:line="360" w:lineRule="exact"/>
              <w:rPr>
                <w:rFonts w:hint="default" w:asciiTheme="majorEastAsia" w:hAnsiTheme="majorEastAsia" w:eastAsiaTheme="majorEastAsia" w:cstheme="majorEastAsia"/>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147D2D01">
            <w:pPr>
              <w:spacing w:line="360" w:lineRule="exact"/>
              <w:rPr>
                <w:rFonts w:hint="default" w:asciiTheme="majorEastAsia" w:hAnsiTheme="majorEastAsia" w:eastAsiaTheme="majorEastAsia" w:cstheme="majorEastAsia"/>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1969BC13">
            <w:pPr>
              <w:spacing w:line="360" w:lineRule="exact"/>
              <w:rPr>
                <w:rFonts w:hint="default" w:asciiTheme="majorEastAsia" w:hAnsiTheme="majorEastAsia" w:eastAsiaTheme="majorEastAsia" w:cstheme="majorEastAsia"/>
                <w:szCs w:val="21"/>
                <w:highlight w:val="none"/>
              </w:rPr>
            </w:pPr>
          </w:p>
        </w:tc>
      </w:tr>
      <w:tr w14:paraId="5B8E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14:paraId="4BE174FD">
            <w:pPr>
              <w:spacing w:line="360" w:lineRule="exact"/>
              <w:rPr>
                <w:rFonts w:hint="default" w:asciiTheme="majorEastAsia" w:hAnsiTheme="majorEastAsia" w:eastAsiaTheme="majorEastAsia" w:cstheme="majorEastAsia"/>
                <w:szCs w:val="21"/>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14:paraId="37508F93">
            <w:pPr>
              <w:spacing w:line="360" w:lineRule="exact"/>
              <w:rPr>
                <w:rFonts w:hint="default" w:asciiTheme="majorEastAsia" w:hAnsiTheme="majorEastAsia" w:eastAsiaTheme="majorEastAsia" w:cstheme="majorEastAsia"/>
                <w:szCs w:val="21"/>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14:paraId="34A89436">
            <w:pPr>
              <w:spacing w:line="360" w:lineRule="exact"/>
              <w:rPr>
                <w:rFonts w:hint="default" w:asciiTheme="majorEastAsia" w:hAnsiTheme="majorEastAsia" w:eastAsiaTheme="majorEastAsia" w:cstheme="majorEastAsia"/>
                <w:szCs w:val="21"/>
                <w:highlight w:val="none"/>
              </w:rPr>
            </w:pPr>
          </w:p>
        </w:tc>
      </w:tr>
    </w:tbl>
    <w:p w14:paraId="4F3BA944">
      <w:pPr>
        <w:spacing w:line="360" w:lineRule="auto"/>
        <w:rPr>
          <w:rFonts w:hint="default"/>
          <w:b/>
          <w:bCs/>
          <w:highlight w:val="none"/>
        </w:rPr>
      </w:pPr>
      <w:r>
        <w:rPr>
          <w:b/>
          <w:bCs/>
          <w:highlight w:val="none"/>
        </w:rPr>
        <w:t>注：1、本表应附学历证书、技术职称/资格证书、业绩证明等扫描件并加盖公章；</w:t>
      </w:r>
    </w:p>
    <w:p w14:paraId="7CE209C0">
      <w:pPr>
        <w:spacing w:line="360" w:lineRule="auto"/>
        <w:ind w:left="632" w:hanging="632" w:hangingChars="300"/>
        <w:rPr>
          <w:rFonts w:hint="default"/>
          <w:b/>
          <w:bCs/>
          <w:highlight w:val="none"/>
        </w:rPr>
      </w:pPr>
      <w:r>
        <w:rPr>
          <w:b/>
          <w:bCs/>
          <w:highlight w:val="none"/>
        </w:rPr>
        <w:t xml:space="preserve">    2、提供所在单位连续缴纳近三个月社保证明（公司注册时间未满三个月的，提供最近一个月的社保证明,公司注册时间未满一个月的，提供公司社会保险参保证明）</w:t>
      </w:r>
    </w:p>
    <w:p w14:paraId="4205CCFB">
      <w:pPr>
        <w:spacing w:line="360" w:lineRule="auto"/>
        <w:ind w:firstLine="422" w:firstLineChars="200"/>
        <w:rPr>
          <w:rFonts w:hint="default"/>
          <w:highlight w:val="none"/>
        </w:rPr>
      </w:pPr>
      <w:bookmarkStart w:id="461" w:name="_Toc2448"/>
      <w:r>
        <w:rPr>
          <w:b/>
          <w:bCs/>
          <w:highlight w:val="none"/>
        </w:rPr>
        <w:t>3、本表可在不改变格式的情况下根据具体需要自行增减。</w:t>
      </w:r>
      <w:bookmarkEnd w:id="461"/>
    </w:p>
    <w:p w14:paraId="08537A06">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036F7435">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223C03A4">
      <w:pPr>
        <w:ind w:firstLine="4620" w:firstLineChars="2200"/>
        <w:rPr>
          <w:rFonts w:hint="default"/>
          <w:highlight w:val="none"/>
        </w:rPr>
      </w:pPr>
      <w:r>
        <w:rPr>
          <w:highlight w:val="none"/>
        </w:rPr>
        <w:t>日      期：    年   月     日</w:t>
      </w:r>
    </w:p>
    <w:p w14:paraId="2D4B2AB8">
      <w:pPr>
        <w:rPr>
          <w:rFonts w:hint="default"/>
          <w:highlight w:val="none"/>
        </w:rPr>
      </w:pPr>
    </w:p>
    <w:p w14:paraId="32BA1527">
      <w:pPr>
        <w:tabs>
          <w:tab w:val="left" w:pos="840"/>
        </w:tabs>
        <w:jc w:val="center"/>
        <w:outlineLvl w:val="1"/>
        <w:rPr>
          <w:rFonts w:hint="default" w:ascii="Arial" w:hAnsi="Arial" w:cs="Arial"/>
          <w:sz w:val="28"/>
          <w:highlight w:val="none"/>
        </w:rPr>
      </w:pPr>
      <w:bookmarkStart w:id="462" w:name="_Toc22134"/>
      <w:bookmarkStart w:id="463" w:name="_Toc22694"/>
      <w:bookmarkStart w:id="464" w:name="_Toc10692"/>
      <w:r>
        <w:rPr>
          <w:rFonts w:ascii="Arial" w:hAnsi="Arial" w:cs="Arial"/>
          <w:b/>
          <w:bCs/>
          <w:sz w:val="28"/>
          <w:highlight w:val="none"/>
        </w:rPr>
        <w:t>附件</w:t>
      </w:r>
      <w:r>
        <w:rPr>
          <w:rFonts w:hint="eastAsia" w:ascii="Arial" w:hAnsi="Arial" w:cs="Arial"/>
          <w:b/>
          <w:bCs/>
          <w:sz w:val="28"/>
          <w:highlight w:val="none"/>
          <w:lang w:val="en-US" w:eastAsia="zh-CN"/>
        </w:rPr>
        <w:t>十</w:t>
      </w:r>
      <w:r>
        <w:rPr>
          <w:rFonts w:ascii="Arial" w:hAnsi="Arial" w:cs="Arial"/>
          <w:b/>
          <w:bCs/>
          <w:sz w:val="28"/>
          <w:highlight w:val="none"/>
        </w:rPr>
        <w:t xml:space="preserve">    拟投入本项目</w:t>
      </w:r>
      <w:r>
        <w:rPr>
          <w:rFonts w:ascii="Arial" w:hAnsi="Arial" w:cs="Arial"/>
          <w:b/>
          <w:bCs/>
          <w:color w:val="000000"/>
          <w:sz w:val="28"/>
          <w:highlight w:val="none"/>
        </w:rPr>
        <w:t>服务</w:t>
      </w:r>
      <w:r>
        <w:rPr>
          <w:rFonts w:ascii="Arial" w:hAnsi="Arial" w:cs="Arial"/>
          <w:b/>
          <w:bCs/>
          <w:sz w:val="28"/>
          <w:highlight w:val="none"/>
        </w:rPr>
        <w:t>人员配备情况表</w:t>
      </w:r>
      <w:bookmarkEnd w:id="462"/>
      <w:bookmarkEnd w:id="463"/>
      <w:bookmarkEnd w:id="464"/>
    </w:p>
    <w:p w14:paraId="726D7C6E">
      <w:pPr>
        <w:tabs>
          <w:tab w:val="left" w:pos="540"/>
        </w:tabs>
        <w:spacing w:line="360" w:lineRule="auto"/>
        <w:ind w:firstLine="632" w:firstLineChars="300"/>
        <w:rPr>
          <w:rFonts w:hint="default"/>
          <w:highlight w:val="none"/>
        </w:rPr>
      </w:pPr>
      <w:r>
        <w:rPr>
          <w:rFonts w:asciiTheme="majorEastAsia" w:hAnsiTheme="majorEastAsia" w:eastAsiaTheme="majorEastAsia" w:cstheme="majorEastAsia"/>
          <w:b/>
          <w:bCs/>
          <w:szCs w:val="21"/>
          <w:highlight w:val="none"/>
        </w:rPr>
        <w:t>项目名称：                             项目编号：</w:t>
      </w:r>
      <w:r>
        <w:rPr>
          <w:rFonts w:asciiTheme="majorEastAsia" w:hAnsiTheme="majorEastAsia" w:eastAsiaTheme="majorEastAsia" w:cstheme="majorEastAsia"/>
          <w:szCs w:val="21"/>
          <w:highlight w:val="none"/>
        </w:rPr>
        <w:t xml:space="preserve">                            </w:t>
      </w:r>
    </w:p>
    <w:tbl>
      <w:tblPr>
        <w:tblStyle w:val="24"/>
        <w:tblW w:w="6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09"/>
        <w:gridCol w:w="908"/>
        <w:gridCol w:w="2320"/>
        <w:gridCol w:w="1628"/>
      </w:tblGrid>
      <w:tr w14:paraId="6F8A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1116" w:type="dxa"/>
            <w:vAlign w:val="center"/>
          </w:tcPr>
          <w:p w14:paraId="4D196644">
            <w:pPr>
              <w:spacing w:before="31" w:beforeLines="10" w:line="400" w:lineRule="exact"/>
              <w:jc w:val="center"/>
              <w:rPr>
                <w:rFonts w:hint="default" w:ascii="Arial" w:hAnsi="Arial" w:cs="Arial"/>
                <w:b/>
                <w:bCs/>
                <w:szCs w:val="21"/>
                <w:highlight w:val="none"/>
              </w:rPr>
            </w:pPr>
            <w:r>
              <w:rPr>
                <w:rFonts w:ascii="Arial" w:hAnsi="Arial" w:cs="Arial"/>
                <w:b/>
                <w:bCs/>
                <w:szCs w:val="21"/>
                <w:highlight w:val="none"/>
              </w:rPr>
              <w:t>姓名</w:t>
            </w:r>
          </w:p>
        </w:tc>
        <w:tc>
          <w:tcPr>
            <w:tcW w:w="909" w:type="dxa"/>
            <w:vAlign w:val="center"/>
          </w:tcPr>
          <w:p w14:paraId="27971E43">
            <w:pPr>
              <w:spacing w:before="31" w:beforeLines="10" w:line="400" w:lineRule="exact"/>
              <w:jc w:val="center"/>
              <w:rPr>
                <w:rFonts w:hint="default" w:ascii="Arial" w:hAnsi="Arial" w:cs="Arial"/>
                <w:b/>
                <w:bCs/>
                <w:szCs w:val="21"/>
                <w:highlight w:val="none"/>
              </w:rPr>
            </w:pPr>
            <w:r>
              <w:rPr>
                <w:rFonts w:ascii="Arial" w:hAnsi="Arial" w:cs="Arial"/>
                <w:b/>
                <w:bCs/>
                <w:szCs w:val="21"/>
                <w:highlight w:val="none"/>
              </w:rPr>
              <w:t>性别</w:t>
            </w:r>
          </w:p>
        </w:tc>
        <w:tc>
          <w:tcPr>
            <w:tcW w:w="908" w:type="dxa"/>
            <w:vAlign w:val="center"/>
          </w:tcPr>
          <w:p w14:paraId="57EFC492">
            <w:pPr>
              <w:spacing w:before="31" w:beforeLines="10" w:line="400" w:lineRule="exact"/>
              <w:jc w:val="center"/>
              <w:rPr>
                <w:rFonts w:hint="default" w:ascii="Arial" w:hAnsi="Arial" w:cs="Arial"/>
                <w:b/>
                <w:bCs/>
                <w:szCs w:val="21"/>
                <w:highlight w:val="none"/>
              </w:rPr>
            </w:pPr>
            <w:r>
              <w:rPr>
                <w:rFonts w:ascii="Arial" w:hAnsi="Arial" w:cs="Arial"/>
                <w:b/>
                <w:bCs/>
                <w:szCs w:val="21"/>
                <w:highlight w:val="none"/>
              </w:rPr>
              <w:t>年龄</w:t>
            </w:r>
          </w:p>
        </w:tc>
        <w:tc>
          <w:tcPr>
            <w:tcW w:w="2320" w:type="dxa"/>
            <w:vAlign w:val="center"/>
          </w:tcPr>
          <w:p w14:paraId="4C7DA049">
            <w:pPr>
              <w:spacing w:before="31" w:beforeLines="10" w:line="400" w:lineRule="exact"/>
              <w:jc w:val="center"/>
              <w:rPr>
                <w:rFonts w:hint="default" w:ascii="Arial" w:hAnsi="Arial" w:cs="Arial"/>
                <w:b/>
                <w:bCs/>
                <w:szCs w:val="21"/>
                <w:highlight w:val="none"/>
              </w:rPr>
            </w:pPr>
            <w:r>
              <w:rPr>
                <w:rFonts w:ascii="Arial" w:hAnsi="Arial" w:cs="Arial"/>
                <w:b/>
                <w:bCs/>
                <w:szCs w:val="21"/>
                <w:highlight w:val="none"/>
              </w:rPr>
              <w:t>职务/职称</w:t>
            </w:r>
          </w:p>
        </w:tc>
        <w:tc>
          <w:tcPr>
            <w:tcW w:w="1628" w:type="dxa"/>
            <w:vAlign w:val="center"/>
          </w:tcPr>
          <w:p w14:paraId="79A18191">
            <w:pPr>
              <w:spacing w:line="400" w:lineRule="atLeast"/>
              <w:jc w:val="center"/>
              <w:rPr>
                <w:rFonts w:hint="default" w:ascii="Arial" w:hAnsi="Arial" w:cs="Arial"/>
                <w:b/>
                <w:bCs/>
                <w:szCs w:val="21"/>
                <w:highlight w:val="none"/>
              </w:rPr>
            </w:pPr>
            <w:r>
              <w:rPr>
                <w:rFonts w:ascii="Arial" w:hAnsi="Arial" w:cs="Arial"/>
                <w:b/>
                <w:bCs/>
                <w:highlight w:val="none"/>
              </w:rPr>
              <w:t>专业/年限</w:t>
            </w:r>
          </w:p>
        </w:tc>
      </w:tr>
      <w:tr w14:paraId="3494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440CA5E5">
            <w:pPr>
              <w:spacing w:before="31" w:beforeLines="10" w:line="400" w:lineRule="exact"/>
              <w:rPr>
                <w:rFonts w:hint="default" w:ascii="Arial" w:hAnsi="Arial" w:cs="Arial"/>
                <w:szCs w:val="21"/>
                <w:highlight w:val="none"/>
              </w:rPr>
            </w:pPr>
          </w:p>
        </w:tc>
        <w:tc>
          <w:tcPr>
            <w:tcW w:w="909" w:type="dxa"/>
          </w:tcPr>
          <w:p w14:paraId="5213F78B">
            <w:pPr>
              <w:spacing w:before="31" w:beforeLines="10" w:line="400" w:lineRule="exact"/>
              <w:rPr>
                <w:rFonts w:hint="default" w:ascii="Arial" w:hAnsi="Arial" w:cs="Arial"/>
                <w:szCs w:val="21"/>
                <w:highlight w:val="none"/>
              </w:rPr>
            </w:pPr>
          </w:p>
        </w:tc>
        <w:tc>
          <w:tcPr>
            <w:tcW w:w="908" w:type="dxa"/>
          </w:tcPr>
          <w:p w14:paraId="2A8B63AA">
            <w:pPr>
              <w:spacing w:before="31" w:beforeLines="10" w:line="400" w:lineRule="exact"/>
              <w:rPr>
                <w:rFonts w:hint="default" w:ascii="Arial" w:hAnsi="Arial" w:cs="Arial"/>
                <w:szCs w:val="21"/>
                <w:highlight w:val="none"/>
              </w:rPr>
            </w:pPr>
          </w:p>
        </w:tc>
        <w:tc>
          <w:tcPr>
            <w:tcW w:w="2320" w:type="dxa"/>
          </w:tcPr>
          <w:p w14:paraId="6FC756B4">
            <w:pPr>
              <w:spacing w:before="31" w:beforeLines="10" w:line="400" w:lineRule="exact"/>
              <w:rPr>
                <w:rFonts w:hint="default" w:ascii="Arial" w:hAnsi="Arial" w:cs="Arial"/>
                <w:szCs w:val="21"/>
                <w:highlight w:val="none"/>
              </w:rPr>
            </w:pPr>
          </w:p>
        </w:tc>
        <w:tc>
          <w:tcPr>
            <w:tcW w:w="1628" w:type="dxa"/>
          </w:tcPr>
          <w:p w14:paraId="4FDDE35D">
            <w:pPr>
              <w:spacing w:before="31" w:beforeLines="10" w:line="400" w:lineRule="exact"/>
              <w:rPr>
                <w:rFonts w:hint="default" w:ascii="Arial" w:hAnsi="Arial" w:cs="Arial"/>
                <w:szCs w:val="21"/>
                <w:highlight w:val="none"/>
              </w:rPr>
            </w:pPr>
          </w:p>
        </w:tc>
      </w:tr>
      <w:tr w14:paraId="5747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594CAD37">
            <w:pPr>
              <w:spacing w:before="31" w:beforeLines="10" w:line="400" w:lineRule="exact"/>
              <w:rPr>
                <w:rFonts w:hint="default" w:ascii="Arial" w:hAnsi="Arial" w:cs="Arial"/>
                <w:szCs w:val="21"/>
                <w:highlight w:val="none"/>
              </w:rPr>
            </w:pPr>
          </w:p>
        </w:tc>
        <w:tc>
          <w:tcPr>
            <w:tcW w:w="909" w:type="dxa"/>
          </w:tcPr>
          <w:p w14:paraId="06E48DA8">
            <w:pPr>
              <w:spacing w:before="31" w:beforeLines="10" w:line="400" w:lineRule="exact"/>
              <w:rPr>
                <w:rFonts w:hint="default" w:ascii="Arial" w:hAnsi="Arial" w:cs="Arial"/>
                <w:szCs w:val="21"/>
                <w:highlight w:val="none"/>
              </w:rPr>
            </w:pPr>
          </w:p>
        </w:tc>
        <w:tc>
          <w:tcPr>
            <w:tcW w:w="908" w:type="dxa"/>
          </w:tcPr>
          <w:p w14:paraId="7661CDFF">
            <w:pPr>
              <w:spacing w:before="31" w:beforeLines="10" w:line="400" w:lineRule="exact"/>
              <w:rPr>
                <w:rFonts w:hint="default" w:ascii="Arial" w:hAnsi="Arial" w:cs="Arial"/>
                <w:szCs w:val="21"/>
                <w:highlight w:val="none"/>
              </w:rPr>
            </w:pPr>
          </w:p>
        </w:tc>
        <w:tc>
          <w:tcPr>
            <w:tcW w:w="2320" w:type="dxa"/>
          </w:tcPr>
          <w:p w14:paraId="0C2BC990">
            <w:pPr>
              <w:spacing w:before="31" w:beforeLines="10" w:line="400" w:lineRule="exact"/>
              <w:rPr>
                <w:rFonts w:hint="default" w:ascii="Arial" w:hAnsi="Arial" w:cs="Arial"/>
                <w:szCs w:val="21"/>
                <w:highlight w:val="none"/>
              </w:rPr>
            </w:pPr>
          </w:p>
        </w:tc>
        <w:tc>
          <w:tcPr>
            <w:tcW w:w="1628" w:type="dxa"/>
          </w:tcPr>
          <w:p w14:paraId="7C473A5E">
            <w:pPr>
              <w:spacing w:before="31" w:beforeLines="10" w:line="400" w:lineRule="exact"/>
              <w:rPr>
                <w:rFonts w:hint="default" w:ascii="Arial" w:hAnsi="Arial" w:cs="Arial"/>
                <w:szCs w:val="21"/>
                <w:highlight w:val="none"/>
              </w:rPr>
            </w:pPr>
          </w:p>
        </w:tc>
      </w:tr>
      <w:tr w14:paraId="49A9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1116" w:type="dxa"/>
          </w:tcPr>
          <w:p w14:paraId="17994619">
            <w:pPr>
              <w:spacing w:before="31" w:beforeLines="10" w:line="400" w:lineRule="exact"/>
              <w:rPr>
                <w:rFonts w:hint="default" w:ascii="Arial" w:hAnsi="Arial" w:cs="Arial"/>
                <w:szCs w:val="21"/>
                <w:highlight w:val="none"/>
              </w:rPr>
            </w:pPr>
          </w:p>
        </w:tc>
        <w:tc>
          <w:tcPr>
            <w:tcW w:w="909" w:type="dxa"/>
          </w:tcPr>
          <w:p w14:paraId="0581EC10">
            <w:pPr>
              <w:spacing w:before="31" w:beforeLines="10" w:line="400" w:lineRule="exact"/>
              <w:rPr>
                <w:rFonts w:hint="default" w:ascii="Arial" w:hAnsi="Arial" w:cs="Arial"/>
                <w:szCs w:val="21"/>
                <w:highlight w:val="none"/>
              </w:rPr>
            </w:pPr>
          </w:p>
        </w:tc>
        <w:tc>
          <w:tcPr>
            <w:tcW w:w="908" w:type="dxa"/>
          </w:tcPr>
          <w:p w14:paraId="14BB3ABD">
            <w:pPr>
              <w:spacing w:before="31" w:beforeLines="10" w:line="400" w:lineRule="exact"/>
              <w:rPr>
                <w:rFonts w:hint="default" w:ascii="Arial" w:hAnsi="Arial" w:cs="Arial"/>
                <w:szCs w:val="21"/>
                <w:highlight w:val="none"/>
              </w:rPr>
            </w:pPr>
          </w:p>
        </w:tc>
        <w:tc>
          <w:tcPr>
            <w:tcW w:w="2320" w:type="dxa"/>
          </w:tcPr>
          <w:p w14:paraId="4031F902">
            <w:pPr>
              <w:spacing w:before="31" w:beforeLines="10" w:line="400" w:lineRule="exact"/>
              <w:rPr>
                <w:rFonts w:hint="default" w:ascii="Arial" w:hAnsi="Arial" w:cs="Arial"/>
                <w:szCs w:val="21"/>
                <w:highlight w:val="none"/>
              </w:rPr>
            </w:pPr>
          </w:p>
        </w:tc>
        <w:tc>
          <w:tcPr>
            <w:tcW w:w="1628" w:type="dxa"/>
          </w:tcPr>
          <w:p w14:paraId="06D56513">
            <w:pPr>
              <w:spacing w:before="31" w:beforeLines="10" w:line="400" w:lineRule="exact"/>
              <w:rPr>
                <w:rFonts w:hint="default" w:ascii="Arial" w:hAnsi="Arial" w:cs="Arial"/>
                <w:szCs w:val="21"/>
                <w:highlight w:val="none"/>
              </w:rPr>
            </w:pPr>
          </w:p>
        </w:tc>
      </w:tr>
      <w:tr w14:paraId="5E22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03E914CB">
            <w:pPr>
              <w:spacing w:before="31" w:beforeLines="10" w:line="400" w:lineRule="exact"/>
              <w:rPr>
                <w:rFonts w:hint="default" w:ascii="Arial" w:hAnsi="Arial" w:cs="Arial"/>
                <w:szCs w:val="21"/>
                <w:highlight w:val="none"/>
              </w:rPr>
            </w:pPr>
          </w:p>
        </w:tc>
        <w:tc>
          <w:tcPr>
            <w:tcW w:w="909" w:type="dxa"/>
          </w:tcPr>
          <w:p w14:paraId="246C9A96">
            <w:pPr>
              <w:spacing w:before="31" w:beforeLines="10" w:line="400" w:lineRule="exact"/>
              <w:rPr>
                <w:rFonts w:hint="default" w:ascii="Arial" w:hAnsi="Arial" w:cs="Arial"/>
                <w:szCs w:val="21"/>
                <w:highlight w:val="none"/>
              </w:rPr>
            </w:pPr>
          </w:p>
        </w:tc>
        <w:tc>
          <w:tcPr>
            <w:tcW w:w="908" w:type="dxa"/>
          </w:tcPr>
          <w:p w14:paraId="62A11D34">
            <w:pPr>
              <w:spacing w:before="31" w:beforeLines="10" w:line="400" w:lineRule="exact"/>
              <w:rPr>
                <w:rFonts w:hint="default" w:ascii="Arial" w:hAnsi="Arial" w:cs="Arial"/>
                <w:szCs w:val="21"/>
                <w:highlight w:val="none"/>
              </w:rPr>
            </w:pPr>
          </w:p>
        </w:tc>
        <w:tc>
          <w:tcPr>
            <w:tcW w:w="2320" w:type="dxa"/>
          </w:tcPr>
          <w:p w14:paraId="5003100F">
            <w:pPr>
              <w:spacing w:before="31" w:beforeLines="10" w:line="400" w:lineRule="exact"/>
              <w:rPr>
                <w:rFonts w:hint="default" w:ascii="Arial" w:hAnsi="Arial" w:cs="Arial"/>
                <w:szCs w:val="21"/>
                <w:highlight w:val="none"/>
              </w:rPr>
            </w:pPr>
          </w:p>
        </w:tc>
        <w:tc>
          <w:tcPr>
            <w:tcW w:w="1628" w:type="dxa"/>
          </w:tcPr>
          <w:p w14:paraId="7075633B">
            <w:pPr>
              <w:spacing w:before="31" w:beforeLines="10" w:line="400" w:lineRule="exact"/>
              <w:rPr>
                <w:rFonts w:hint="default" w:ascii="Arial" w:hAnsi="Arial" w:cs="Arial"/>
                <w:szCs w:val="21"/>
                <w:highlight w:val="none"/>
              </w:rPr>
            </w:pPr>
          </w:p>
        </w:tc>
      </w:tr>
      <w:tr w14:paraId="2E80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6DF7E2E0">
            <w:pPr>
              <w:spacing w:before="31" w:beforeLines="10" w:line="400" w:lineRule="exact"/>
              <w:rPr>
                <w:rFonts w:hint="default" w:ascii="Arial" w:hAnsi="Arial" w:cs="Arial"/>
                <w:szCs w:val="21"/>
                <w:highlight w:val="none"/>
              </w:rPr>
            </w:pPr>
          </w:p>
        </w:tc>
        <w:tc>
          <w:tcPr>
            <w:tcW w:w="909" w:type="dxa"/>
          </w:tcPr>
          <w:p w14:paraId="5FC72406">
            <w:pPr>
              <w:spacing w:before="31" w:beforeLines="10" w:line="400" w:lineRule="exact"/>
              <w:rPr>
                <w:rFonts w:hint="default" w:ascii="Arial" w:hAnsi="Arial" w:cs="Arial"/>
                <w:szCs w:val="21"/>
                <w:highlight w:val="none"/>
              </w:rPr>
            </w:pPr>
          </w:p>
        </w:tc>
        <w:tc>
          <w:tcPr>
            <w:tcW w:w="908" w:type="dxa"/>
          </w:tcPr>
          <w:p w14:paraId="5757EF0E">
            <w:pPr>
              <w:spacing w:before="31" w:beforeLines="10" w:line="400" w:lineRule="exact"/>
              <w:rPr>
                <w:rFonts w:hint="default" w:ascii="Arial" w:hAnsi="Arial" w:cs="Arial"/>
                <w:szCs w:val="21"/>
                <w:highlight w:val="none"/>
              </w:rPr>
            </w:pPr>
          </w:p>
        </w:tc>
        <w:tc>
          <w:tcPr>
            <w:tcW w:w="2320" w:type="dxa"/>
          </w:tcPr>
          <w:p w14:paraId="21698B3D">
            <w:pPr>
              <w:spacing w:before="31" w:beforeLines="10" w:line="400" w:lineRule="exact"/>
              <w:rPr>
                <w:rFonts w:hint="default" w:ascii="Arial" w:hAnsi="Arial" w:cs="Arial"/>
                <w:szCs w:val="21"/>
                <w:highlight w:val="none"/>
              </w:rPr>
            </w:pPr>
          </w:p>
        </w:tc>
        <w:tc>
          <w:tcPr>
            <w:tcW w:w="1628" w:type="dxa"/>
          </w:tcPr>
          <w:p w14:paraId="3027A008">
            <w:pPr>
              <w:spacing w:before="31" w:beforeLines="10" w:line="400" w:lineRule="exact"/>
              <w:rPr>
                <w:rFonts w:hint="default" w:ascii="Arial" w:hAnsi="Arial" w:cs="Arial"/>
                <w:szCs w:val="21"/>
                <w:highlight w:val="none"/>
              </w:rPr>
            </w:pPr>
          </w:p>
        </w:tc>
      </w:tr>
      <w:tr w14:paraId="717A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6899736D">
            <w:pPr>
              <w:spacing w:before="31" w:beforeLines="10" w:line="400" w:lineRule="exact"/>
              <w:rPr>
                <w:rFonts w:hint="default" w:ascii="Arial" w:hAnsi="Arial" w:cs="Arial"/>
                <w:szCs w:val="21"/>
                <w:highlight w:val="none"/>
              </w:rPr>
            </w:pPr>
          </w:p>
        </w:tc>
        <w:tc>
          <w:tcPr>
            <w:tcW w:w="909" w:type="dxa"/>
          </w:tcPr>
          <w:p w14:paraId="626A0E12">
            <w:pPr>
              <w:spacing w:before="31" w:beforeLines="10" w:line="400" w:lineRule="exact"/>
              <w:rPr>
                <w:rFonts w:hint="default" w:ascii="Arial" w:hAnsi="Arial" w:cs="Arial"/>
                <w:szCs w:val="21"/>
                <w:highlight w:val="none"/>
              </w:rPr>
            </w:pPr>
          </w:p>
        </w:tc>
        <w:tc>
          <w:tcPr>
            <w:tcW w:w="908" w:type="dxa"/>
          </w:tcPr>
          <w:p w14:paraId="34B43E0F">
            <w:pPr>
              <w:spacing w:before="31" w:beforeLines="10" w:line="400" w:lineRule="exact"/>
              <w:rPr>
                <w:rFonts w:hint="default" w:ascii="Arial" w:hAnsi="Arial" w:cs="Arial"/>
                <w:szCs w:val="21"/>
                <w:highlight w:val="none"/>
              </w:rPr>
            </w:pPr>
          </w:p>
        </w:tc>
        <w:tc>
          <w:tcPr>
            <w:tcW w:w="2320" w:type="dxa"/>
          </w:tcPr>
          <w:p w14:paraId="040DFC2A">
            <w:pPr>
              <w:spacing w:before="31" w:beforeLines="10" w:line="400" w:lineRule="exact"/>
              <w:rPr>
                <w:rFonts w:hint="default" w:ascii="Arial" w:hAnsi="Arial" w:cs="Arial"/>
                <w:szCs w:val="21"/>
                <w:highlight w:val="none"/>
              </w:rPr>
            </w:pPr>
          </w:p>
        </w:tc>
        <w:tc>
          <w:tcPr>
            <w:tcW w:w="1628" w:type="dxa"/>
          </w:tcPr>
          <w:p w14:paraId="247AE52C">
            <w:pPr>
              <w:spacing w:before="31" w:beforeLines="10" w:line="400" w:lineRule="exact"/>
              <w:rPr>
                <w:rFonts w:hint="default" w:ascii="Arial" w:hAnsi="Arial" w:cs="Arial"/>
                <w:szCs w:val="21"/>
                <w:highlight w:val="none"/>
              </w:rPr>
            </w:pPr>
          </w:p>
        </w:tc>
      </w:tr>
      <w:tr w14:paraId="4D1B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4A0EC7F5">
            <w:pPr>
              <w:spacing w:before="31" w:beforeLines="10" w:line="400" w:lineRule="exact"/>
              <w:rPr>
                <w:rFonts w:hint="default" w:ascii="Arial" w:hAnsi="Arial" w:cs="Arial"/>
                <w:szCs w:val="21"/>
                <w:highlight w:val="none"/>
              </w:rPr>
            </w:pPr>
          </w:p>
        </w:tc>
        <w:tc>
          <w:tcPr>
            <w:tcW w:w="909" w:type="dxa"/>
          </w:tcPr>
          <w:p w14:paraId="44FE985F">
            <w:pPr>
              <w:spacing w:before="31" w:beforeLines="10" w:line="400" w:lineRule="exact"/>
              <w:rPr>
                <w:rFonts w:hint="default" w:ascii="Arial" w:hAnsi="Arial" w:cs="Arial"/>
                <w:szCs w:val="21"/>
                <w:highlight w:val="none"/>
              </w:rPr>
            </w:pPr>
          </w:p>
        </w:tc>
        <w:tc>
          <w:tcPr>
            <w:tcW w:w="908" w:type="dxa"/>
          </w:tcPr>
          <w:p w14:paraId="39D5FCEE">
            <w:pPr>
              <w:spacing w:before="31" w:beforeLines="10" w:line="400" w:lineRule="exact"/>
              <w:rPr>
                <w:rFonts w:hint="default" w:ascii="Arial" w:hAnsi="Arial" w:cs="Arial"/>
                <w:szCs w:val="21"/>
                <w:highlight w:val="none"/>
              </w:rPr>
            </w:pPr>
          </w:p>
        </w:tc>
        <w:tc>
          <w:tcPr>
            <w:tcW w:w="2320" w:type="dxa"/>
          </w:tcPr>
          <w:p w14:paraId="3CEB8DED">
            <w:pPr>
              <w:spacing w:before="31" w:beforeLines="10" w:line="400" w:lineRule="exact"/>
              <w:rPr>
                <w:rFonts w:hint="default" w:ascii="Arial" w:hAnsi="Arial" w:cs="Arial"/>
                <w:szCs w:val="21"/>
                <w:highlight w:val="none"/>
              </w:rPr>
            </w:pPr>
          </w:p>
        </w:tc>
        <w:tc>
          <w:tcPr>
            <w:tcW w:w="1628" w:type="dxa"/>
          </w:tcPr>
          <w:p w14:paraId="4A7D6598">
            <w:pPr>
              <w:spacing w:before="31" w:beforeLines="10" w:line="400" w:lineRule="exact"/>
              <w:rPr>
                <w:rFonts w:hint="default" w:ascii="Arial" w:hAnsi="Arial" w:cs="Arial"/>
                <w:szCs w:val="21"/>
                <w:highlight w:val="none"/>
              </w:rPr>
            </w:pPr>
          </w:p>
        </w:tc>
      </w:tr>
      <w:tr w14:paraId="2893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27E828B4">
            <w:pPr>
              <w:spacing w:before="31" w:beforeLines="10" w:line="400" w:lineRule="exact"/>
              <w:rPr>
                <w:rFonts w:hint="default" w:ascii="Arial" w:hAnsi="Arial" w:cs="Arial"/>
                <w:szCs w:val="21"/>
                <w:highlight w:val="none"/>
              </w:rPr>
            </w:pPr>
          </w:p>
        </w:tc>
        <w:tc>
          <w:tcPr>
            <w:tcW w:w="909" w:type="dxa"/>
          </w:tcPr>
          <w:p w14:paraId="493201D0">
            <w:pPr>
              <w:spacing w:before="31" w:beforeLines="10" w:line="400" w:lineRule="exact"/>
              <w:rPr>
                <w:rFonts w:hint="default" w:ascii="Arial" w:hAnsi="Arial" w:cs="Arial"/>
                <w:szCs w:val="21"/>
                <w:highlight w:val="none"/>
              </w:rPr>
            </w:pPr>
          </w:p>
        </w:tc>
        <w:tc>
          <w:tcPr>
            <w:tcW w:w="908" w:type="dxa"/>
          </w:tcPr>
          <w:p w14:paraId="079E4E1A">
            <w:pPr>
              <w:spacing w:before="31" w:beforeLines="10" w:line="400" w:lineRule="exact"/>
              <w:rPr>
                <w:rFonts w:hint="default" w:ascii="Arial" w:hAnsi="Arial" w:cs="Arial"/>
                <w:szCs w:val="21"/>
                <w:highlight w:val="none"/>
              </w:rPr>
            </w:pPr>
          </w:p>
        </w:tc>
        <w:tc>
          <w:tcPr>
            <w:tcW w:w="2320" w:type="dxa"/>
          </w:tcPr>
          <w:p w14:paraId="6D9B3C10">
            <w:pPr>
              <w:spacing w:before="31" w:beforeLines="10" w:line="400" w:lineRule="exact"/>
              <w:rPr>
                <w:rFonts w:hint="default" w:ascii="Arial" w:hAnsi="Arial" w:cs="Arial"/>
                <w:szCs w:val="21"/>
                <w:highlight w:val="none"/>
              </w:rPr>
            </w:pPr>
          </w:p>
        </w:tc>
        <w:tc>
          <w:tcPr>
            <w:tcW w:w="1628" w:type="dxa"/>
          </w:tcPr>
          <w:p w14:paraId="43F35D6C">
            <w:pPr>
              <w:spacing w:before="31" w:beforeLines="10" w:line="400" w:lineRule="exact"/>
              <w:rPr>
                <w:rFonts w:hint="default" w:ascii="Arial" w:hAnsi="Arial" w:cs="Arial"/>
                <w:szCs w:val="21"/>
                <w:highlight w:val="none"/>
              </w:rPr>
            </w:pPr>
          </w:p>
        </w:tc>
      </w:tr>
      <w:tr w14:paraId="38EA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116" w:type="dxa"/>
          </w:tcPr>
          <w:p w14:paraId="7077511D">
            <w:pPr>
              <w:spacing w:before="31" w:beforeLines="10" w:line="360" w:lineRule="auto"/>
              <w:rPr>
                <w:rFonts w:hint="default" w:ascii="Arial" w:hAnsi="Arial" w:cs="Arial"/>
                <w:szCs w:val="21"/>
                <w:highlight w:val="none"/>
              </w:rPr>
            </w:pPr>
          </w:p>
        </w:tc>
        <w:tc>
          <w:tcPr>
            <w:tcW w:w="909" w:type="dxa"/>
          </w:tcPr>
          <w:p w14:paraId="6127340A">
            <w:pPr>
              <w:spacing w:before="31" w:beforeLines="10" w:line="360" w:lineRule="auto"/>
              <w:rPr>
                <w:rFonts w:hint="default" w:ascii="Arial" w:hAnsi="Arial" w:cs="Arial"/>
                <w:szCs w:val="21"/>
                <w:highlight w:val="none"/>
              </w:rPr>
            </w:pPr>
          </w:p>
        </w:tc>
        <w:tc>
          <w:tcPr>
            <w:tcW w:w="908" w:type="dxa"/>
          </w:tcPr>
          <w:p w14:paraId="7A534C57">
            <w:pPr>
              <w:spacing w:before="31" w:beforeLines="10" w:line="360" w:lineRule="auto"/>
              <w:rPr>
                <w:rFonts w:hint="default" w:ascii="Arial" w:hAnsi="Arial" w:cs="Arial"/>
                <w:szCs w:val="21"/>
                <w:highlight w:val="none"/>
              </w:rPr>
            </w:pPr>
          </w:p>
        </w:tc>
        <w:tc>
          <w:tcPr>
            <w:tcW w:w="2320" w:type="dxa"/>
          </w:tcPr>
          <w:p w14:paraId="1EB2F213">
            <w:pPr>
              <w:spacing w:before="31" w:beforeLines="10" w:line="360" w:lineRule="auto"/>
              <w:rPr>
                <w:rFonts w:hint="default" w:ascii="Arial" w:hAnsi="Arial" w:cs="Arial"/>
                <w:szCs w:val="21"/>
                <w:highlight w:val="none"/>
              </w:rPr>
            </w:pPr>
          </w:p>
        </w:tc>
        <w:tc>
          <w:tcPr>
            <w:tcW w:w="1628" w:type="dxa"/>
          </w:tcPr>
          <w:p w14:paraId="329CF886">
            <w:pPr>
              <w:spacing w:before="31" w:beforeLines="10" w:line="360" w:lineRule="auto"/>
              <w:rPr>
                <w:rFonts w:hint="default" w:ascii="Arial" w:hAnsi="Arial" w:cs="Arial"/>
                <w:szCs w:val="21"/>
                <w:highlight w:val="none"/>
              </w:rPr>
            </w:pPr>
          </w:p>
        </w:tc>
      </w:tr>
    </w:tbl>
    <w:p w14:paraId="1841F030">
      <w:pPr>
        <w:spacing w:line="360" w:lineRule="auto"/>
        <w:rPr>
          <w:rFonts w:hint="default"/>
          <w:b/>
          <w:bCs/>
          <w:highlight w:val="none"/>
        </w:rPr>
      </w:pPr>
      <w:r>
        <w:rPr>
          <w:b/>
          <w:bCs/>
          <w:highlight w:val="none"/>
        </w:rPr>
        <w:t xml:space="preserve">注：1、本表应附学历证书、技术职称/资格证书等扫描件并加盖公章； </w:t>
      </w:r>
    </w:p>
    <w:p w14:paraId="792C8F24">
      <w:pPr>
        <w:spacing w:line="360" w:lineRule="auto"/>
        <w:ind w:left="632" w:hanging="632" w:hangingChars="300"/>
        <w:rPr>
          <w:rFonts w:hint="default"/>
          <w:b/>
          <w:bCs/>
          <w:highlight w:val="none"/>
        </w:rPr>
      </w:pPr>
      <w:r>
        <w:rPr>
          <w:b/>
          <w:bCs/>
          <w:highlight w:val="none"/>
        </w:rPr>
        <w:t xml:space="preserve">    2、提供所在单位连续缴纳近三个月社保证明（公司注册时间未满三个月的，提供最近一个月的社保证明,公司注册时间未满一个月的，提供公司社会保险参保证明）</w:t>
      </w:r>
    </w:p>
    <w:p w14:paraId="02C2F723">
      <w:pPr>
        <w:spacing w:line="360" w:lineRule="auto"/>
        <w:ind w:firstLine="422" w:firstLineChars="200"/>
        <w:rPr>
          <w:rFonts w:hint="default"/>
          <w:b/>
          <w:bCs/>
          <w:highlight w:val="none"/>
        </w:rPr>
      </w:pPr>
      <w:bookmarkStart w:id="465" w:name="_Toc9955"/>
      <w:r>
        <w:rPr>
          <w:b/>
          <w:bCs/>
          <w:highlight w:val="none"/>
        </w:rPr>
        <w:t>3、本表可在不改变格式的情况下根据具体需要自行增减。</w:t>
      </w:r>
      <w:bookmarkEnd w:id="465"/>
    </w:p>
    <w:p w14:paraId="463B15B3">
      <w:pPr>
        <w:tabs>
          <w:tab w:val="left" w:pos="840"/>
        </w:tabs>
        <w:outlineLvl w:val="9"/>
        <w:rPr>
          <w:rFonts w:hint="default"/>
          <w:highlight w:val="none"/>
        </w:rPr>
      </w:pPr>
    </w:p>
    <w:p w14:paraId="5AFBBB94">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磋商供应商全称（</w:t>
      </w:r>
      <w:r>
        <w:rPr>
          <w:rFonts w:ascii="宋体" w:hAnsi="宋体" w:cs="宋体"/>
          <w:highlight w:val="none"/>
        </w:rPr>
        <w:t>盖电子签章</w:t>
      </w:r>
      <w:r>
        <w:rPr>
          <w:rFonts w:ascii="宋体" w:hAnsi="宋体" w:cs="宋体"/>
          <w:szCs w:val="21"/>
          <w:highlight w:val="none"/>
        </w:rPr>
        <w:t>）：</w:t>
      </w:r>
    </w:p>
    <w:p w14:paraId="4058C4A7">
      <w:pPr>
        <w:spacing w:before="312" w:beforeLines="100" w:after="312" w:afterLines="100" w:line="400" w:lineRule="atLeast"/>
        <w:ind w:left="4620" w:leftChars="2200"/>
        <w:rPr>
          <w:rFonts w:hint="default" w:ascii="宋体" w:hAnsi="宋体" w:cs="宋体"/>
          <w:szCs w:val="21"/>
          <w:highlight w:val="none"/>
        </w:rPr>
      </w:pPr>
      <w:r>
        <w:rPr>
          <w:rFonts w:ascii="宋体" w:hAnsi="宋体" w:cs="宋体"/>
          <w:szCs w:val="21"/>
          <w:highlight w:val="none"/>
        </w:rPr>
        <w:t>法定代表人或授权代表（签字或盖章）：</w:t>
      </w:r>
    </w:p>
    <w:p w14:paraId="2AC6A077">
      <w:pPr>
        <w:ind w:firstLine="4620" w:firstLineChars="2200"/>
        <w:rPr>
          <w:rFonts w:hint="default"/>
          <w:highlight w:val="none"/>
        </w:rPr>
      </w:pPr>
      <w:r>
        <w:rPr>
          <w:highlight w:val="none"/>
        </w:rPr>
        <w:t>日      期：    年   月     日</w:t>
      </w:r>
    </w:p>
    <w:p w14:paraId="33C5CE72">
      <w:pPr>
        <w:tabs>
          <w:tab w:val="left" w:pos="840"/>
        </w:tabs>
        <w:jc w:val="center"/>
        <w:outlineLvl w:val="9"/>
        <w:rPr>
          <w:rFonts w:ascii="Arial" w:hAnsi="Arial" w:cs="Arial"/>
          <w:b/>
          <w:sz w:val="28"/>
          <w:highlight w:val="none"/>
        </w:rPr>
      </w:pPr>
      <w:bookmarkStart w:id="466" w:name="_Toc15760"/>
      <w:bookmarkStart w:id="467" w:name="_Toc6987"/>
      <w:bookmarkStart w:id="468" w:name="_Toc27756"/>
      <w:bookmarkStart w:id="469" w:name="_Toc28518"/>
      <w:bookmarkStart w:id="470" w:name="_Toc28867"/>
      <w:bookmarkStart w:id="471" w:name="_Toc22717"/>
    </w:p>
    <w:p w14:paraId="014CE248">
      <w:pPr>
        <w:tabs>
          <w:tab w:val="left" w:pos="840"/>
        </w:tabs>
        <w:jc w:val="center"/>
        <w:outlineLvl w:val="9"/>
        <w:rPr>
          <w:rFonts w:ascii="Arial" w:hAnsi="Arial" w:cs="Arial"/>
          <w:b/>
          <w:sz w:val="28"/>
          <w:highlight w:val="none"/>
        </w:rPr>
      </w:pPr>
    </w:p>
    <w:p w14:paraId="26525CE1">
      <w:pPr>
        <w:tabs>
          <w:tab w:val="left" w:pos="840"/>
        </w:tabs>
        <w:jc w:val="center"/>
        <w:outlineLvl w:val="9"/>
        <w:rPr>
          <w:rFonts w:ascii="Arial" w:hAnsi="Arial" w:cs="Arial"/>
          <w:b/>
          <w:sz w:val="28"/>
          <w:highlight w:val="none"/>
        </w:rPr>
      </w:pPr>
    </w:p>
    <w:p w14:paraId="72E066F3">
      <w:pPr>
        <w:tabs>
          <w:tab w:val="left" w:pos="840"/>
        </w:tabs>
        <w:jc w:val="center"/>
        <w:outlineLvl w:val="1"/>
        <w:rPr>
          <w:rFonts w:hint="default" w:ascii="Arial" w:hAnsi="Arial" w:cs="Arial"/>
          <w:b/>
          <w:sz w:val="28"/>
          <w:highlight w:val="none"/>
        </w:rPr>
      </w:pPr>
      <w:r>
        <w:rPr>
          <w:rFonts w:ascii="Arial" w:hAnsi="Arial" w:cs="Arial"/>
          <w:b/>
          <w:sz w:val="28"/>
          <w:highlight w:val="none"/>
        </w:rPr>
        <w:t>附件</w:t>
      </w:r>
      <w:r>
        <w:rPr>
          <w:rFonts w:hint="eastAsia" w:ascii="Arial" w:hAnsi="Arial" w:cs="Arial"/>
          <w:b/>
          <w:sz w:val="28"/>
          <w:highlight w:val="none"/>
          <w:lang w:val="en-US" w:eastAsia="zh-CN"/>
        </w:rPr>
        <w:t>十一</w:t>
      </w:r>
      <w:r>
        <w:rPr>
          <w:rFonts w:ascii="Arial" w:hAnsi="Arial" w:cs="Arial"/>
          <w:b/>
          <w:sz w:val="28"/>
          <w:highlight w:val="none"/>
        </w:rPr>
        <w:t xml:space="preserve">  </w:t>
      </w:r>
      <w:r>
        <w:rPr>
          <w:rFonts w:hint="eastAsia" w:ascii="Arial" w:hAnsi="Arial" w:cs="Arial"/>
          <w:b/>
          <w:sz w:val="28"/>
          <w:highlight w:val="none"/>
          <w:lang w:val="en-US" w:eastAsia="zh-CN"/>
        </w:rPr>
        <w:t xml:space="preserve"> </w:t>
      </w:r>
      <w:r>
        <w:rPr>
          <w:rFonts w:ascii="Arial" w:hAnsi="Arial" w:cs="Arial"/>
          <w:b/>
          <w:sz w:val="28"/>
          <w:highlight w:val="none"/>
        </w:rPr>
        <w:t>磋商供应</w:t>
      </w:r>
      <w:r>
        <w:rPr>
          <w:rFonts w:ascii="Arial" w:hAnsi="Arial" w:cs="Arial"/>
          <w:b/>
          <w:sz w:val="28"/>
          <w:szCs w:val="28"/>
          <w:highlight w:val="none"/>
        </w:rPr>
        <w:t>商</w:t>
      </w:r>
      <w:r>
        <w:rPr>
          <w:rFonts w:ascii="Arial" w:hAnsi="Arial" w:cs="Arial"/>
          <w:b/>
          <w:kern w:val="28"/>
          <w:sz w:val="28"/>
          <w:szCs w:val="28"/>
          <w:highlight w:val="none"/>
        </w:rPr>
        <w:t>202</w:t>
      </w:r>
      <w:r>
        <w:rPr>
          <w:rFonts w:hint="eastAsia" w:ascii="Arial" w:hAnsi="Arial" w:cs="Arial"/>
          <w:b/>
          <w:kern w:val="28"/>
          <w:sz w:val="28"/>
          <w:szCs w:val="28"/>
          <w:highlight w:val="none"/>
          <w:lang w:val="en-US" w:eastAsia="zh-CN"/>
        </w:rPr>
        <w:t>1</w:t>
      </w:r>
      <w:r>
        <w:rPr>
          <w:rFonts w:ascii="Arial" w:hAnsi="Arial" w:cs="Arial"/>
          <w:b/>
          <w:kern w:val="28"/>
          <w:sz w:val="28"/>
          <w:szCs w:val="28"/>
          <w:highlight w:val="none"/>
        </w:rPr>
        <w:t>年1月1日</w:t>
      </w:r>
      <w:r>
        <w:rPr>
          <w:rFonts w:ascii="Arial" w:hAnsi="Arial" w:cs="Arial"/>
          <w:b/>
          <w:sz w:val="28"/>
          <w:highlight w:val="none"/>
        </w:rPr>
        <w:t>以来</w:t>
      </w:r>
      <w:r>
        <w:rPr>
          <w:rFonts w:hint="eastAsia" w:ascii="Arial" w:hAnsi="Arial" w:cs="Arial"/>
          <w:b/>
          <w:sz w:val="28"/>
          <w:highlight w:val="none"/>
          <w:lang w:val="en-US" w:eastAsia="zh-CN"/>
        </w:rPr>
        <w:t>类似项目</w:t>
      </w:r>
      <w:r>
        <w:rPr>
          <w:rFonts w:ascii="Arial" w:hAnsi="Arial" w:cs="Arial"/>
          <w:b/>
          <w:sz w:val="28"/>
          <w:highlight w:val="none"/>
        </w:rPr>
        <w:t>业绩一览表</w:t>
      </w:r>
      <w:bookmarkEnd w:id="466"/>
      <w:bookmarkEnd w:id="467"/>
      <w:bookmarkEnd w:id="468"/>
      <w:bookmarkEnd w:id="469"/>
      <w:bookmarkEnd w:id="470"/>
      <w:bookmarkEnd w:id="471"/>
    </w:p>
    <w:tbl>
      <w:tblPr>
        <w:tblStyle w:val="24"/>
        <w:tblW w:w="8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1093"/>
        <w:gridCol w:w="1440"/>
      </w:tblGrid>
      <w:tr w14:paraId="5CCF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0156DEC4">
            <w:pPr>
              <w:spacing w:line="380" w:lineRule="exact"/>
              <w:jc w:val="center"/>
              <w:rPr>
                <w:rFonts w:hint="default" w:ascii="Arial" w:hAnsi="Arial" w:cs="Arial"/>
                <w:b/>
                <w:bCs/>
                <w:sz w:val="22"/>
                <w:highlight w:val="none"/>
              </w:rPr>
            </w:pPr>
            <w:r>
              <w:rPr>
                <w:rFonts w:ascii="Arial" w:hAnsi="Arial" w:cs="Arial"/>
                <w:b/>
                <w:bCs/>
                <w:sz w:val="22"/>
                <w:highlight w:val="none"/>
              </w:rPr>
              <w:t>序号</w:t>
            </w:r>
          </w:p>
        </w:tc>
        <w:tc>
          <w:tcPr>
            <w:tcW w:w="1948" w:type="dxa"/>
            <w:vAlign w:val="center"/>
          </w:tcPr>
          <w:p w14:paraId="57C86E00">
            <w:pPr>
              <w:spacing w:line="380" w:lineRule="exact"/>
              <w:jc w:val="center"/>
              <w:rPr>
                <w:rFonts w:hint="default" w:ascii="Arial" w:hAnsi="Arial" w:cs="Arial"/>
                <w:b/>
                <w:bCs/>
                <w:sz w:val="22"/>
                <w:highlight w:val="none"/>
              </w:rPr>
            </w:pPr>
            <w:r>
              <w:rPr>
                <w:rFonts w:ascii="Arial" w:hAnsi="Arial" w:cs="Arial"/>
                <w:b/>
                <w:bCs/>
                <w:sz w:val="22"/>
                <w:highlight w:val="none"/>
              </w:rPr>
              <w:t>项目名称</w:t>
            </w:r>
          </w:p>
        </w:tc>
        <w:tc>
          <w:tcPr>
            <w:tcW w:w="1764" w:type="dxa"/>
            <w:vAlign w:val="center"/>
          </w:tcPr>
          <w:p w14:paraId="50538CA7">
            <w:pPr>
              <w:spacing w:line="380" w:lineRule="exact"/>
              <w:jc w:val="center"/>
              <w:rPr>
                <w:rFonts w:hint="default" w:ascii="Arial" w:hAnsi="Arial" w:cs="Arial"/>
                <w:b/>
                <w:bCs/>
                <w:sz w:val="22"/>
                <w:highlight w:val="none"/>
              </w:rPr>
            </w:pPr>
            <w:r>
              <w:rPr>
                <w:rFonts w:ascii="Arial" w:hAnsi="Arial" w:cs="Arial"/>
                <w:b/>
                <w:bCs/>
                <w:sz w:val="22"/>
                <w:highlight w:val="none"/>
              </w:rPr>
              <w:t>用户单位</w:t>
            </w:r>
          </w:p>
        </w:tc>
        <w:tc>
          <w:tcPr>
            <w:tcW w:w="1203" w:type="dxa"/>
            <w:vAlign w:val="center"/>
          </w:tcPr>
          <w:p w14:paraId="39C3A849">
            <w:pPr>
              <w:spacing w:line="380" w:lineRule="exact"/>
              <w:jc w:val="center"/>
              <w:rPr>
                <w:rFonts w:hint="default" w:ascii="Arial" w:hAnsi="Arial" w:cs="Arial"/>
                <w:b/>
                <w:bCs/>
                <w:sz w:val="22"/>
                <w:highlight w:val="none"/>
              </w:rPr>
            </w:pPr>
            <w:r>
              <w:rPr>
                <w:rFonts w:ascii="Arial" w:hAnsi="Arial" w:cs="Arial"/>
                <w:b/>
                <w:bCs/>
                <w:sz w:val="22"/>
                <w:highlight w:val="none"/>
              </w:rPr>
              <w:t>合同金额</w:t>
            </w:r>
          </w:p>
        </w:tc>
        <w:tc>
          <w:tcPr>
            <w:tcW w:w="1093" w:type="dxa"/>
            <w:vAlign w:val="center"/>
          </w:tcPr>
          <w:p w14:paraId="7A2B2C82">
            <w:pPr>
              <w:spacing w:line="380" w:lineRule="exact"/>
              <w:jc w:val="center"/>
              <w:rPr>
                <w:rFonts w:hint="default" w:ascii="Arial" w:hAnsi="Arial" w:cs="Arial"/>
                <w:b/>
                <w:bCs/>
                <w:sz w:val="22"/>
                <w:highlight w:val="none"/>
              </w:rPr>
            </w:pPr>
            <w:r>
              <w:rPr>
                <w:rFonts w:ascii="Arial" w:hAnsi="Arial" w:cs="Arial"/>
                <w:b/>
                <w:bCs/>
                <w:sz w:val="22"/>
                <w:highlight w:val="none"/>
              </w:rPr>
              <w:t>合同签订时间</w:t>
            </w:r>
          </w:p>
        </w:tc>
        <w:tc>
          <w:tcPr>
            <w:tcW w:w="1440" w:type="dxa"/>
            <w:vAlign w:val="center"/>
          </w:tcPr>
          <w:p w14:paraId="145AD586">
            <w:pPr>
              <w:spacing w:line="380" w:lineRule="exact"/>
              <w:jc w:val="center"/>
              <w:rPr>
                <w:rFonts w:hint="default" w:ascii="Arial" w:hAnsi="Arial" w:cs="Arial"/>
                <w:b/>
                <w:bCs/>
                <w:sz w:val="22"/>
                <w:highlight w:val="none"/>
              </w:rPr>
            </w:pPr>
            <w:r>
              <w:rPr>
                <w:rFonts w:ascii="Arial" w:hAnsi="Arial" w:cs="Arial"/>
                <w:b/>
                <w:bCs/>
                <w:sz w:val="22"/>
                <w:highlight w:val="none"/>
              </w:rPr>
              <w:t>用户联系人/联系方式</w:t>
            </w:r>
          </w:p>
        </w:tc>
      </w:tr>
      <w:tr w14:paraId="0C72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2F00AF0">
            <w:pPr>
              <w:spacing w:line="380" w:lineRule="exact"/>
              <w:jc w:val="center"/>
              <w:rPr>
                <w:rFonts w:hint="default" w:ascii="Arial" w:hAnsi="Arial" w:cs="Arial"/>
                <w:b/>
                <w:bCs/>
                <w:sz w:val="22"/>
                <w:highlight w:val="none"/>
              </w:rPr>
            </w:pPr>
          </w:p>
        </w:tc>
        <w:tc>
          <w:tcPr>
            <w:tcW w:w="1948" w:type="dxa"/>
            <w:vAlign w:val="center"/>
          </w:tcPr>
          <w:p w14:paraId="1D1BBB92">
            <w:pPr>
              <w:spacing w:line="380" w:lineRule="exact"/>
              <w:jc w:val="center"/>
              <w:rPr>
                <w:rFonts w:hint="default" w:ascii="Arial" w:hAnsi="Arial" w:cs="Arial"/>
                <w:b/>
                <w:bCs/>
                <w:sz w:val="22"/>
                <w:highlight w:val="none"/>
              </w:rPr>
            </w:pPr>
          </w:p>
        </w:tc>
        <w:tc>
          <w:tcPr>
            <w:tcW w:w="1764" w:type="dxa"/>
            <w:vAlign w:val="center"/>
          </w:tcPr>
          <w:p w14:paraId="6E952933">
            <w:pPr>
              <w:spacing w:line="380" w:lineRule="exact"/>
              <w:jc w:val="center"/>
              <w:rPr>
                <w:rFonts w:hint="default" w:ascii="Arial" w:hAnsi="Arial" w:cs="Arial"/>
                <w:b/>
                <w:bCs/>
                <w:sz w:val="22"/>
                <w:highlight w:val="none"/>
              </w:rPr>
            </w:pPr>
          </w:p>
        </w:tc>
        <w:tc>
          <w:tcPr>
            <w:tcW w:w="1203" w:type="dxa"/>
            <w:vAlign w:val="center"/>
          </w:tcPr>
          <w:p w14:paraId="0ED1883B">
            <w:pPr>
              <w:spacing w:line="380" w:lineRule="exact"/>
              <w:jc w:val="center"/>
              <w:rPr>
                <w:rFonts w:hint="default" w:ascii="Arial" w:hAnsi="Arial" w:cs="Arial"/>
                <w:b/>
                <w:bCs/>
                <w:sz w:val="22"/>
                <w:highlight w:val="none"/>
              </w:rPr>
            </w:pPr>
          </w:p>
        </w:tc>
        <w:tc>
          <w:tcPr>
            <w:tcW w:w="1093" w:type="dxa"/>
            <w:vAlign w:val="center"/>
          </w:tcPr>
          <w:p w14:paraId="0C906608">
            <w:pPr>
              <w:spacing w:line="380" w:lineRule="exact"/>
              <w:jc w:val="center"/>
              <w:rPr>
                <w:rFonts w:hint="default" w:ascii="Arial" w:hAnsi="Arial" w:cs="Arial"/>
                <w:b/>
                <w:bCs/>
                <w:sz w:val="22"/>
                <w:highlight w:val="none"/>
              </w:rPr>
            </w:pPr>
          </w:p>
        </w:tc>
        <w:tc>
          <w:tcPr>
            <w:tcW w:w="1440" w:type="dxa"/>
            <w:vAlign w:val="center"/>
          </w:tcPr>
          <w:p w14:paraId="4AFC5824">
            <w:pPr>
              <w:spacing w:line="380" w:lineRule="exact"/>
              <w:jc w:val="center"/>
              <w:rPr>
                <w:rFonts w:hint="default" w:ascii="Arial" w:hAnsi="Arial" w:cs="Arial"/>
                <w:b/>
                <w:bCs/>
                <w:sz w:val="22"/>
                <w:highlight w:val="none"/>
              </w:rPr>
            </w:pPr>
          </w:p>
        </w:tc>
      </w:tr>
      <w:tr w14:paraId="2677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3DE4E38">
            <w:pPr>
              <w:spacing w:line="380" w:lineRule="exact"/>
              <w:jc w:val="center"/>
              <w:rPr>
                <w:rFonts w:hint="default" w:ascii="Arial" w:hAnsi="Arial" w:cs="Arial"/>
                <w:b/>
                <w:bCs/>
                <w:sz w:val="22"/>
                <w:highlight w:val="none"/>
              </w:rPr>
            </w:pPr>
          </w:p>
        </w:tc>
        <w:tc>
          <w:tcPr>
            <w:tcW w:w="1948" w:type="dxa"/>
            <w:vAlign w:val="center"/>
          </w:tcPr>
          <w:p w14:paraId="0EC18D42">
            <w:pPr>
              <w:spacing w:line="380" w:lineRule="exact"/>
              <w:jc w:val="center"/>
              <w:rPr>
                <w:rFonts w:hint="default" w:ascii="Arial" w:hAnsi="Arial" w:cs="Arial"/>
                <w:b/>
                <w:bCs/>
                <w:sz w:val="22"/>
                <w:highlight w:val="none"/>
              </w:rPr>
            </w:pPr>
          </w:p>
        </w:tc>
        <w:tc>
          <w:tcPr>
            <w:tcW w:w="1764" w:type="dxa"/>
            <w:vAlign w:val="center"/>
          </w:tcPr>
          <w:p w14:paraId="097A72E8">
            <w:pPr>
              <w:spacing w:line="380" w:lineRule="exact"/>
              <w:jc w:val="center"/>
              <w:rPr>
                <w:rFonts w:hint="default" w:ascii="Arial" w:hAnsi="Arial" w:cs="Arial"/>
                <w:b/>
                <w:bCs/>
                <w:sz w:val="22"/>
                <w:highlight w:val="none"/>
              </w:rPr>
            </w:pPr>
          </w:p>
        </w:tc>
        <w:tc>
          <w:tcPr>
            <w:tcW w:w="1203" w:type="dxa"/>
            <w:vAlign w:val="center"/>
          </w:tcPr>
          <w:p w14:paraId="2A41C116">
            <w:pPr>
              <w:spacing w:line="380" w:lineRule="exact"/>
              <w:jc w:val="center"/>
              <w:rPr>
                <w:rFonts w:hint="default" w:ascii="Arial" w:hAnsi="Arial" w:cs="Arial"/>
                <w:b/>
                <w:bCs/>
                <w:sz w:val="22"/>
                <w:highlight w:val="none"/>
              </w:rPr>
            </w:pPr>
          </w:p>
        </w:tc>
        <w:tc>
          <w:tcPr>
            <w:tcW w:w="1093" w:type="dxa"/>
            <w:vAlign w:val="center"/>
          </w:tcPr>
          <w:p w14:paraId="609564A3">
            <w:pPr>
              <w:spacing w:line="380" w:lineRule="exact"/>
              <w:jc w:val="center"/>
              <w:rPr>
                <w:rFonts w:hint="default" w:ascii="Arial" w:hAnsi="Arial" w:cs="Arial"/>
                <w:b/>
                <w:bCs/>
                <w:sz w:val="22"/>
                <w:highlight w:val="none"/>
              </w:rPr>
            </w:pPr>
          </w:p>
        </w:tc>
        <w:tc>
          <w:tcPr>
            <w:tcW w:w="1440" w:type="dxa"/>
            <w:vAlign w:val="center"/>
          </w:tcPr>
          <w:p w14:paraId="78EB96FD">
            <w:pPr>
              <w:spacing w:line="380" w:lineRule="exact"/>
              <w:jc w:val="center"/>
              <w:rPr>
                <w:rFonts w:hint="default" w:ascii="Arial" w:hAnsi="Arial" w:cs="Arial"/>
                <w:b/>
                <w:bCs/>
                <w:sz w:val="22"/>
                <w:highlight w:val="none"/>
              </w:rPr>
            </w:pPr>
          </w:p>
        </w:tc>
      </w:tr>
      <w:tr w14:paraId="57EE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2156980E">
            <w:pPr>
              <w:spacing w:line="380" w:lineRule="exact"/>
              <w:jc w:val="center"/>
              <w:rPr>
                <w:rFonts w:hint="default" w:ascii="Arial" w:hAnsi="Arial" w:cs="Arial"/>
                <w:b/>
                <w:bCs/>
                <w:sz w:val="22"/>
                <w:highlight w:val="none"/>
              </w:rPr>
            </w:pPr>
          </w:p>
        </w:tc>
        <w:tc>
          <w:tcPr>
            <w:tcW w:w="1948" w:type="dxa"/>
            <w:vAlign w:val="center"/>
          </w:tcPr>
          <w:p w14:paraId="68B7D81D">
            <w:pPr>
              <w:spacing w:line="380" w:lineRule="exact"/>
              <w:jc w:val="center"/>
              <w:rPr>
                <w:rFonts w:hint="default" w:ascii="Arial" w:hAnsi="Arial" w:cs="Arial"/>
                <w:b/>
                <w:bCs/>
                <w:sz w:val="22"/>
                <w:highlight w:val="none"/>
              </w:rPr>
            </w:pPr>
          </w:p>
        </w:tc>
        <w:tc>
          <w:tcPr>
            <w:tcW w:w="1764" w:type="dxa"/>
            <w:vAlign w:val="center"/>
          </w:tcPr>
          <w:p w14:paraId="61AA0FEC">
            <w:pPr>
              <w:spacing w:line="380" w:lineRule="exact"/>
              <w:jc w:val="center"/>
              <w:rPr>
                <w:rFonts w:hint="default" w:ascii="Arial" w:hAnsi="Arial" w:cs="Arial"/>
                <w:b/>
                <w:bCs/>
                <w:sz w:val="22"/>
                <w:highlight w:val="none"/>
              </w:rPr>
            </w:pPr>
          </w:p>
        </w:tc>
        <w:tc>
          <w:tcPr>
            <w:tcW w:w="1203" w:type="dxa"/>
            <w:vAlign w:val="center"/>
          </w:tcPr>
          <w:p w14:paraId="3ED5E3B3">
            <w:pPr>
              <w:spacing w:line="380" w:lineRule="exact"/>
              <w:jc w:val="center"/>
              <w:rPr>
                <w:rFonts w:hint="default" w:ascii="Arial" w:hAnsi="Arial" w:cs="Arial"/>
                <w:b/>
                <w:bCs/>
                <w:sz w:val="22"/>
                <w:highlight w:val="none"/>
              </w:rPr>
            </w:pPr>
          </w:p>
        </w:tc>
        <w:tc>
          <w:tcPr>
            <w:tcW w:w="1093" w:type="dxa"/>
            <w:vAlign w:val="center"/>
          </w:tcPr>
          <w:p w14:paraId="3A30A77B">
            <w:pPr>
              <w:spacing w:line="380" w:lineRule="exact"/>
              <w:jc w:val="center"/>
              <w:rPr>
                <w:rFonts w:hint="default" w:ascii="Arial" w:hAnsi="Arial" w:cs="Arial"/>
                <w:b/>
                <w:bCs/>
                <w:sz w:val="22"/>
                <w:highlight w:val="none"/>
              </w:rPr>
            </w:pPr>
          </w:p>
        </w:tc>
        <w:tc>
          <w:tcPr>
            <w:tcW w:w="1440" w:type="dxa"/>
            <w:vAlign w:val="center"/>
          </w:tcPr>
          <w:p w14:paraId="4C671FF3">
            <w:pPr>
              <w:spacing w:line="380" w:lineRule="exact"/>
              <w:jc w:val="center"/>
              <w:rPr>
                <w:rFonts w:hint="default" w:ascii="Arial" w:hAnsi="Arial" w:cs="Arial"/>
                <w:b/>
                <w:bCs/>
                <w:sz w:val="22"/>
                <w:highlight w:val="none"/>
              </w:rPr>
            </w:pPr>
          </w:p>
        </w:tc>
      </w:tr>
      <w:tr w14:paraId="051D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0379BEC">
            <w:pPr>
              <w:spacing w:line="380" w:lineRule="exact"/>
              <w:jc w:val="center"/>
              <w:rPr>
                <w:rFonts w:hint="default" w:ascii="Arial" w:hAnsi="Arial" w:cs="Arial"/>
                <w:b/>
                <w:bCs/>
                <w:sz w:val="22"/>
                <w:highlight w:val="none"/>
              </w:rPr>
            </w:pPr>
          </w:p>
        </w:tc>
        <w:tc>
          <w:tcPr>
            <w:tcW w:w="1948" w:type="dxa"/>
            <w:vAlign w:val="center"/>
          </w:tcPr>
          <w:p w14:paraId="554F0316">
            <w:pPr>
              <w:spacing w:line="380" w:lineRule="exact"/>
              <w:jc w:val="center"/>
              <w:rPr>
                <w:rFonts w:hint="default" w:ascii="Arial" w:hAnsi="Arial" w:cs="Arial"/>
                <w:b/>
                <w:bCs/>
                <w:sz w:val="22"/>
                <w:highlight w:val="none"/>
              </w:rPr>
            </w:pPr>
          </w:p>
        </w:tc>
        <w:tc>
          <w:tcPr>
            <w:tcW w:w="1764" w:type="dxa"/>
            <w:vAlign w:val="center"/>
          </w:tcPr>
          <w:p w14:paraId="378DD6A1">
            <w:pPr>
              <w:spacing w:line="380" w:lineRule="exact"/>
              <w:jc w:val="center"/>
              <w:rPr>
                <w:rFonts w:hint="default" w:ascii="Arial" w:hAnsi="Arial" w:cs="Arial"/>
                <w:b/>
                <w:bCs/>
                <w:sz w:val="22"/>
                <w:highlight w:val="none"/>
              </w:rPr>
            </w:pPr>
          </w:p>
        </w:tc>
        <w:tc>
          <w:tcPr>
            <w:tcW w:w="1203" w:type="dxa"/>
            <w:vAlign w:val="center"/>
          </w:tcPr>
          <w:p w14:paraId="78D31799">
            <w:pPr>
              <w:spacing w:line="380" w:lineRule="exact"/>
              <w:jc w:val="center"/>
              <w:rPr>
                <w:rFonts w:hint="default" w:ascii="Arial" w:hAnsi="Arial" w:cs="Arial"/>
                <w:b/>
                <w:bCs/>
                <w:sz w:val="22"/>
                <w:highlight w:val="none"/>
              </w:rPr>
            </w:pPr>
          </w:p>
        </w:tc>
        <w:tc>
          <w:tcPr>
            <w:tcW w:w="1093" w:type="dxa"/>
            <w:vAlign w:val="center"/>
          </w:tcPr>
          <w:p w14:paraId="24379135">
            <w:pPr>
              <w:spacing w:line="380" w:lineRule="exact"/>
              <w:jc w:val="center"/>
              <w:rPr>
                <w:rFonts w:hint="default" w:ascii="Arial" w:hAnsi="Arial" w:cs="Arial"/>
                <w:b/>
                <w:bCs/>
                <w:sz w:val="22"/>
                <w:highlight w:val="none"/>
              </w:rPr>
            </w:pPr>
          </w:p>
        </w:tc>
        <w:tc>
          <w:tcPr>
            <w:tcW w:w="1440" w:type="dxa"/>
            <w:vAlign w:val="center"/>
          </w:tcPr>
          <w:p w14:paraId="24FE4E28">
            <w:pPr>
              <w:spacing w:line="380" w:lineRule="exact"/>
              <w:jc w:val="center"/>
              <w:rPr>
                <w:rFonts w:hint="default" w:ascii="Arial" w:hAnsi="Arial" w:cs="Arial"/>
                <w:b/>
                <w:bCs/>
                <w:sz w:val="22"/>
                <w:highlight w:val="none"/>
              </w:rPr>
            </w:pPr>
          </w:p>
        </w:tc>
      </w:tr>
      <w:tr w14:paraId="58CF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444DA22A">
            <w:pPr>
              <w:spacing w:line="380" w:lineRule="exact"/>
              <w:jc w:val="center"/>
              <w:rPr>
                <w:rFonts w:hint="default" w:ascii="Arial" w:hAnsi="Arial" w:cs="Arial"/>
                <w:b/>
                <w:bCs/>
                <w:sz w:val="22"/>
                <w:highlight w:val="none"/>
              </w:rPr>
            </w:pPr>
          </w:p>
        </w:tc>
        <w:tc>
          <w:tcPr>
            <w:tcW w:w="1948" w:type="dxa"/>
            <w:vAlign w:val="center"/>
          </w:tcPr>
          <w:p w14:paraId="3EBE805B">
            <w:pPr>
              <w:spacing w:line="380" w:lineRule="exact"/>
              <w:jc w:val="center"/>
              <w:rPr>
                <w:rFonts w:hint="default" w:ascii="Arial" w:hAnsi="Arial" w:cs="Arial"/>
                <w:b/>
                <w:bCs/>
                <w:sz w:val="22"/>
                <w:highlight w:val="none"/>
              </w:rPr>
            </w:pPr>
          </w:p>
        </w:tc>
        <w:tc>
          <w:tcPr>
            <w:tcW w:w="1764" w:type="dxa"/>
            <w:vAlign w:val="center"/>
          </w:tcPr>
          <w:p w14:paraId="0110CCD4">
            <w:pPr>
              <w:spacing w:line="380" w:lineRule="exact"/>
              <w:jc w:val="center"/>
              <w:rPr>
                <w:rFonts w:hint="default" w:ascii="Arial" w:hAnsi="Arial" w:cs="Arial"/>
                <w:b/>
                <w:bCs/>
                <w:sz w:val="22"/>
                <w:highlight w:val="none"/>
              </w:rPr>
            </w:pPr>
          </w:p>
        </w:tc>
        <w:tc>
          <w:tcPr>
            <w:tcW w:w="1203" w:type="dxa"/>
            <w:vAlign w:val="center"/>
          </w:tcPr>
          <w:p w14:paraId="0D84F542">
            <w:pPr>
              <w:spacing w:line="380" w:lineRule="exact"/>
              <w:jc w:val="center"/>
              <w:rPr>
                <w:rFonts w:hint="default" w:ascii="Arial" w:hAnsi="Arial" w:cs="Arial"/>
                <w:b/>
                <w:bCs/>
                <w:sz w:val="22"/>
                <w:highlight w:val="none"/>
              </w:rPr>
            </w:pPr>
          </w:p>
        </w:tc>
        <w:tc>
          <w:tcPr>
            <w:tcW w:w="1093" w:type="dxa"/>
            <w:vAlign w:val="center"/>
          </w:tcPr>
          <w:p w14:paraId="32FCE808">
            <w:pPr>
              <w:spacing w:line="380" w:lineRule="exact"/>
              <w:jc w:val="center"/>
              <w:rPr>
                <w:rFonts w:hint="default" w:ascii="Arial" w:hAnsi="Arial" w:cs="Arial"/>
                <w:b/>
                <w:bCs/>
                <w:sz w:val="22"/>
                <w:highlight w:val="none"/>
              </w:rPr>
            </w:pPr>
          </w:p>
        </w:tc>
        <w:tc>
          <w:tcPr>
            <w:tcW w:w="1440" w:type="dxa"/>
            <w:vAlign w:val="center"/>
          </w:tcPr>
          <w:p w14:paraId="1D7AD92F">
            <w:pPr>
              <w:spacing w:line="380" w:lineRule="exact"/>
              <w:jc w:val="center"/>
              <w:rPr>
                <w:rFonts w:hint="default" w:ascii="Arial" w:hAnsi="Arial" w:cs="Arial"/>
                <w:b/>
                <w:bCs/>
                <w:sz w:val="22"/>
                <w:highlight w:val="none"/>
              </w:rPr>
            </w:pPr>
          </w:p>
        </w:tc>
      </w:tr>
      <w:tr w14:paraId="74F4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3BE44F65">
            <w:pPr>
              <w:spacing w:line="380" w:lineRule="exact"/>
              <w:jc w:val="center"/>
              <w:rPr>
                <w:rFonts w:hint="default" w:ascii="Arial" w:hAnsi="Arial" w:cs="Arial"/>
                <w:b/>
                <w:bCs/>
                <w:sz w:val="22"/>
                <w:highlight w:val="none"/>
              </w:rPr>
            </w:pPr>
          </w:p>
        </w:tc>
        <w:tc>
          <w:tcPr>
            <w:tcW w:w="1948" w:type="dxa"/>
            <w:vAlign w:val="center"/>
          </w:tcPr>
          <w:p w14:paraId="79C7BD1A">
            <w:pPr>
              <w:spacing w:line="380" w:lineRule="exact"/>
              <w:jc w:val="center"/>
              <w:rPr>
                <w:rFonts w:hint="default" w:ascii="Arial" w:hAnsi="Arial" w:cs="Arial"/>
                <w:b/>
                <w:bCs/>
                <w:sz w:val="22"/>
                <w:highlight w:val="none"/>
              </w:rPr>
            </w:pPr>
          </w:p>
        </w:tc>
        <w:tc>
          <w:tcPr>
            <w:tcW w:w="1764" w:type="dxa"/>
            <w:vAlign w:val="center"/>
          </w:tcPr>
          <w:p w14:paraId="183880E1">
            <w:pPr>
              <w:spacing w:line="380" w:lineRule="exact"/>
              <w:jc w:val="center"/>
              <w:rPr>
                <w:rFonts w:hint="default" w:ascii="Arial" w:hAnsi="Arial" w:cs="Arial"/>
                <w:b/>
                <w:bCs/>
                <w:sz w:val="22"/>
                <w:highlight w:val="none"/>
              </w:rPr>
            </w:pPr>
          </w:p>
        </w:tc>
        <w:tc>
          <w:tcPr>
            <w:tcW w:w="1203" w:type="dxa"/>
            <w:vAlign w:val="center"/>
          </w:tcPr>
          <w:p w14:paraId="09DC22EA">
            <w:pPr>
              <w:spacing w:line="380" w:lineRule="exact"/>
              <w:jc w:val="center"/>
              <w:rPr>
                <w:rFonts w:hint="default" w:ascii="Arial" w:hAnsi="Arial" w:cs="Arial"/>
                <w:b/>
                <w:bCs/>
                <w:sz w:val="22"/>
                <w:highlight w:val="none"/>
              </w:rPr>
            </w:pPr>
          </w:p>
        </w:tc>
        <w:tc>
          <w:tcPr>
            <w:tcW w:w="1093" w:type="dxa"/>
            <w:vAlign w:val="center"/>
          </w:tcPr>
          <w:p w14:paraId="6712343E">
            <w:pPr>
              <w:spacing w:line="380" w:lineRule="exact"/>
              <w:jc w:val="center"/>
              <w:rPr>
                <w:rFonts w:hint="default" w:ascii="Arial" w:hAnsi="Arial" w:cs="Arial"/>
                <w:b/>
                <w:bCs/>
                <w:sz w:val="22"/>
                <w:highlight w:val="none"/>
              </w:rPr>
            </w:pPr>
          </w:p>
        </w:tc>
        <w:tc>
          <w:tcPr>
            <w:tcW w:w="1440" w:type="dxa"/>
            <w:vAlign w:val="center"/>
          </w:tcPr>
          <w:p w14:paraId="5A20F62F">
            <w:pPr>
              <w:spacing w:line="380" w:lineRule="exact"/>
              <w:jc w:val="center"/>
              <w:rPr>
                <w:rFonts w:hint="default" w:ascii="Arial" w:hAnsi="Arial" w:cs="Arial"/>
                <w:b/>
                <w:bCs/>
                <w:sz w:val="22"/>
                <w:highlight w:val="none"/>
              </w:rPr>
            </w:pPr>
          </w:p>
        </w:tc>
      </w:tr>
      <w:tr w14:paraId="61BE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5032EE13">
            <w:pPr>
              <w:spacing w:line="380" w:lineRule="exact"/>
              <w:jc w:val="center"/>
              <w:rPr>
                <w:rFonts w:hint="default" w:ascii="Arial" w:hAnsi="Arial" w:cs="Arial"/>
                <w:b/>
                <w:bCs/>
                <w:sz w:val="22"/>
                <w:highlight w:val="none"/>
              </w:rPr>
            </w:pPr>
          </w:p>
        </w:tc>
        <w:tc>
          <w:tcPr>
            <w:tcW w:w="1948" w:type="dxa"/>
            <w:vAlign w:val="center"/>
          </w:tcPr>
          <w:p w14:paraId="4C514FA3">
            <w:pPr>
              <w:spacing w:line="380" w:lineRule="exact"/>
              <w:jc w:val="center"/>
              <w:rPr>
                <w:rFonts w:hint="default" w:ascii="Arial" w:hAnsi="Arial" w:cs="Arial"/>
                <w:b/>
                <w:bCs/>
                <w:sz w:val="22"/>
                <w:highlight w:val="none"/>
              </w:rPr>
            </w:pPr>
          </w:p>
        </w:tc>
        <w:tc>
          <w:tcPr>
            <w:tcW w:w="1764" w:type="dxa"/>
            <w:vAlign w:val="center"/>
          </w:tcPr>
          <w:p w14:paraId="5A637EC7">
            <w:pPr>
              <w:spacing w:line="380" w:lineRule="exact"/>
              <w:jc w:val="center"/>
              <w:rPr>
                <w:rFonts w:hint="default" w:ascii="Arial" w:hAnsi="Arial" w:cs="Arial"/>
                <w:b/>
                <w:bCs/>
                <w:sz w:val="22"/>
                <w:highlight w:val="none"/>
              </w:rPr>
            </w:pPr>
          </w:p>
        </w:tc>
        <w:tc>
          <w:tcPr>
            <w:tcW w:w="1203" w:type="dxa"/>
            <w:vAlign w:val="center"/>
          </w:tcPr>
          <w:p w14:paraId="67A7F949">
            <w:pPr>
              <w:spacing w:line="380" w:lineRule="exact"/>
              <w:jc w:val="center"/>
              <w:rPr>
                <w:rFonts w:hint="default" w:ascii="Arial" w:hAnsi="Arial" w:cs="Arial"/>
                <w:b/>
                <w:bCs/>
                <w:sz w:val="22"/>
                <w:highlight w:val="none"/>
              </w:rPr>
            </w:pPr>
          </w:p>
        </w:tc>
        <w:tc>
          <w:tcPr>
            <w:tcW w:w="1093" w:type="dxa"/>
            <w:vAlign w:val="center"/>
          </w:tcPr>
          <w:p w14:paraId="116AEF7E">
            <w:pPr>
              <w:spacing w:line="380" w:lineRule="exact"/>
              <w:jc w:val="center"/>
              <w:rPr>
                <w:rFonts w:hint="default" w:ascii="Arial" w:hAnsi="Arial" w:cs="Arial"/>
                <w:b/>
                <w:bCs/>
                <w:sz w:val="22"/>
                <w:highlight w:val="none"/>
              </w:rPr>
            </w:pPr>
          </w:p>
        </w:tc>
        <w:tc>
          <w:tcPr>
            <w:tcW w:w="1440" w:type="dxa"/>
            <w:vAlign w:val="center"/>
          </w:tcPr>
          <w:p w14:paraId="344E240E">
            <w:pPr>
              <w:spacing w:line="380" w:lineRule="exact"/>
              <w:jc w:val="center"/>
              <w:rPr>
                <w:rFonts w:hint="default" w:ascii="Arial" w:hAnsi="Arial" w:cs="Arial"/>
                <w:b/>
                <w:bCs/>
                <w:sz w:val="22"/>
                <w:highlight w:val="none"/>
              </w:rPr>
            </w:pPr>
          </w:p>
        </w:tc>
      </w:tr>
      <w:tr w14:paraId="020C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2BDBAF5B">
            <w:pPr>
              <w:spacing w:line="380" w:lineRule="exact"/>
              <w:jc w:val="center"/>
              <w:rPr>
                <w:rFonts w:hint="default" w:ascii="Arial" w:hAnsi="Arial" w:cs="Arial"/>
                <w:b/>
                <w:bCs/>
                <w:sz w:val="22"/>
                <w:highlight w:val="none"/>
              </w:rPr>
            </w:pPr>
          </w:p>
        </w:tc>
        <w:tc>
          <w:tcPr>
            <w:tcW w:w="1948" w:type="dxa"/>
            <w:vAlign w:val="center"/>
          </w:tcPr>
          <w:p w14:paraId="30F5C324">
            <w:pPr>
              <w:spacing w:line="380" w:lineRule="exact"/>
              <w:jc w:val="center"/>
              <w:rPr>
                <w:rFonts w:hint="default" w:ascii="Arial" w:hAnsi="Arial" w:cs="Arial"/>
                <w:b/>
                <w:bCs/>
                <w:sz w:val="22"/>
                <w:highlight w:val="none"/>
              </w:rPr>
            </w:pPr>
          </w:p>
        </w:tc>
        <w:tc>
          <w:tcPr>
            <w:tcW w:w="1764" w:type="dxa"/>
            <w:vAlign w:val="center"/>
          </w:tcPr>
          <w:p w14:paraId="3CC32266">
            <w:pPr>
              <w:spacing w:line="380" w:lineRule="exact"/>
              <w:jc w:val="center"/>
              <w:rPr>
                <w:rFonts w:hint="default" w:ascii="Arial" w:hAnsi="Arial" w:cs="Arial"/>
                <w:b/>
                <w:bCs/>
                <w:sz w:val="22"/>
                <w:highlight w:val="none"/>
              </w:rPr>
            </w:pPr>
          </w:p>
        </w:tc>
        <w:tc>
          <w:tcPr>
            <w:tcW w:w="1203" w:type="dxa"/>
            <w:vAlign w:val="center"/>
          </w:tcPr>
          <w:p w14:paraId="516D4052">
            <w:pPr>
              <w:spacing w:line="380" w:lineRule="exact"/>
              <w:jc w:val="center"/>
              <w:rPr>
                <w:rFonts w:hint="default" w:ascii="Arial" w:hAnsi="Arial" w:cs="Arial"/>
                <w:b/>
                <w:bCs/>
                <w:sz w:val="22"/>
                <w:highlight w:val="none"/>
              </w:rPr>
            </w:pPr>
          </w:p>
        </w:tc>
        <w:tc>
          <w:tcPr>
            <w:tcW w:w="1093" w:type="dxa"/>
            <w:vAlign w:val="center"/>
          </w:tcPr>
          <w:p w14:paraId="29F38645">
            <w:pPr>
              <w:spacing w:line="380" w:lineRule="exact"/>
              <w:jc w:val="center"/>
              <w:rPr>
                <w:rFonts w:hint="default" w:ascii="Arial" w:hAnsi="Arial" w:cs="Arial"/>
                <w:b/>
                <w:bCs/>
                <w:sz w:val="22"/>
                <w:highlight w:val="none"/>
              </w:rPr>
            </w:pPr>
          </w:p>
        </w:tc>
        <w:tc>
          <w:tcPr>
            <w:tcW w:w="1440" w:type="dxa"/>
            <w:vAlign w:val="center"/>
          </w:tcPr>
          <w:p w14:paraId="0E04BC19">
            <w:pPr>
              <w:spacing w:line="380" w:lineRule="exact"/>
              <w:jc w:val="center"/>
              <w:rPr>
                <w:rFonts w:hint="default" w:ascii="Arial" w:hAnsi="Arial" w:cs="Arial"/>
                <w:b/>
                <w:bCs/>
                <w:sz w:val="22"/>
                <w:highlight w:val="none"/>
              </w:rPr>
            </w:pPr>
          </w:p>
        </w:tc>
      </w:tr>
      <w:tr w14:paraId="6171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161837D2">
            <w:pPr>
              <w:spacing w:line="380" w:lineRule="exact"/>
              <w:jc w:val="center"/>
              <w:rPr>
                <w:rFonts w:hint="default" w:ascii="Arial" w:hAnsi="Arial" w:cs="Arial"/>
                <w:b/>
                <w:bCs/>
                <w:sz w:val="22"/>
                <w:highlight w:val="none"/>
              </w:rPr>
            </w:pPr>
          </w:p>
        </w:tc>
        <w:tc>
          <w:tcPr>
            <w:tcW w:w="1948" w:type="dxa"/>
            <w:vAlign w:val="center"/>
          </w:tcPr>
          <w:p w14:paraId="056FD961">
            <w:pPr>
              <w:spacing w:line="380" w:lineRule="exact"/>
              <w:jc w:val="center"/>
              <w:rPr>
                <w:rFonts w:hint="default" w:ascii="Arial" w:hAnsi="Arial" w:cs="Arial"/>
                <w:b/>
                <w:bCs/>
                <w:sz w:val="22"/>
                <w:highlight w:val="none"/>
              </w:rPr>
            </w:pPr>
          </w:p>
        </w:tc>
        <w:tc>
          <w:tcPr>
            <w:tcW w:w="1764" w:type="dxa"/>
            <w:vAlign w:val="center"/>
          </w:tcPr>
          <w:p w14:paraId="65368A16">
            <w:pPr>
              <w:spacing w:line="380" w:lineRule="exact"/>
              <w:jc w:val="center"/>
              <w:rPr>
                <w:rFonts w:hint="default" w:ascii="Arial" w:hAnsi="Arial" w:cs="Arial"/>
                <w:b/>
                <w:bCs/>
                <w:sz w:val="22"/>
                <w:highlight w:val="none"/>
              </w:rPr>
            </w:pPr>
          </w:p>
        </w:tc>
        <w:tc>
          <w:tcPr>
            <w:tcW w:w="1203" w:type="dxa"/>
            <w:vAlign w:val="center"/>
          </w:tcPr>
          <w:p w14:paraId="19D0935A">
            <w:pPr>
              <w:spacing w:line="380" w:lineRule="exact"/>
              <w:jc w:val="center"/>
              <w:rPr>
                <w:rFonts w:hint="default" w:ascii="Arial" w:hAnsi="Arial" w:cs="Arial"/>
                <w:b/>
                <w:bCs/>
                <w:sz w:val="22"/>
                <w:highlight w:val="none"/>
              </w:rPr>
            </w:pPr>
          </w:p>
        </w:tc>
        <w:tc>
          <w:tcPr>
            <w:tcW w:w="1093" w:type="dxa"/>
            <w:vAlign w:val="center"/>
          </w:tcPr>
          <w:p w14:paraId="19769395">
            <w:pPr>
              <w:spacing w:line="380" w:lineRule="exact"/>
              <w:jc w:val="center"/>
              <w:rPr>
                <w:rFonts w:hint="default" w:ascii="Arial" w:hAnsi="Arial" w:cs="Arial"/>
                <w:b/>
                <w:bCs/>
                <w:sz w:val="22"/>
                <w:highlight w:val="none"/>
              </w:rPr>
            </w:pPr>
          </w:p>
        </w:tc>
        <w:tc>
          <w:tcPr>
            <w:tcW w:w="1440" w:type="dxa"/>
            <w:vAlign w:val="center"/>
          </w:tcPr>
          <w:p w14:paraId="27BA4FDE">
            <w:pPr>
              <w:spacing w:line="380" w:lineRule="exact"/>
              <w:jc w:val="center"/>
              <w:rPr>
                <w:rFonts w:hint="default" w:ascii="Arial" w:hAnsi="Arial" w:cs="Arial"/>
                <w:b/>
                <w:bCs/>
                <w:sz w:val="22"/>
                <w:highlight w:val="none"/>
              </w:rPr>
            </w:pPr>
          </w:p>
        </w:tc>
      </w:tr>
      <w:tr w14:paraId="3A55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16516128">
            <w:pPr>
              <w:spacing w:line="380" w:lineRule="exact"/>
              <w:jc w:val="center"/>
              <w:rPr>
                <w:rFonts w:hint="default" w:ascii="Arial" w:hAnsi="Arial" w:cs="Arial"/>
                <w:b/>
                <w:bCs/>
                <w:sz w:val="22"/>
                <w:highlight w:val="none"/>
              </w:rPr>
            </w:pPr>
          </w:p>
        </w:tc>
        <w:tc>
          <w:tcPr>
            <w:tcW w:w="1948" w:type="dxa"/>
            <w:vAlign w:val="center"/>
          </w:tcPr>
          <w:p w14:paraId="0F1D8304">
            <w:pPr>
              <w:spacing w:line="380" w:lineRule="exact"/>
              <w:jc w:val="center"/>
              <w:rPr>
                <w:rFonts w:hint="default" w:ascii="Arial" w:hAnsi="Arial" w:cs="Arial"/>
                <w:b/>
                <w:bCs/>
                <w:sz w:val="22"/>
                <w:highlight w:val="none"/>
              </w:rPr>
            </w:pPr>
          </w:p>
        </w:tc>
        <w:tc>
          <w:tcPr>
            <w:tcW w:w="1764" w:type="dxa"/>
            <w:vAlign w:val="center"/>
          </w:tcPr>
          <w:p w14:paraId="46F810C0">
            <w:pPr>
              <w:spacing w:line="380" w:lineRule="exact"/>
              <w:jc w:val="center"/>
              <w:rPr>
                <w:rFonts w:hint="default" w:ascii="Arial" w:hAnsi="Arial" w:cs="Arial"/>
                <w:b/>
                <w:bCs/>
                <w:sz w:val="22"/>
                <w:highlight w:val="none"/>
              </w:rPr>
            </w:pPr>
          </w:p>
        </w:tc>
        <w:tc>
          <w:tcPr>
            <w:tcW w:w="1203" w:type="dxa"/>
            <w:vAlign w:val="center"/>
          </w:tcPr>
          <w:p w14:paraId="2240AA35">
            <w:pPr>
              <w:spacing w:line="380" w:lineRule="exact"/>
              <w:jc w:val="center"/>
              <w:rPr>
                <w:rFonts w:hint="default" w:ascii="Arial" w:hAnsi="Arial" w:cs="Arial"/>
                <w:b/>
                <w:bCs/>
                <w:sz w:val="22"/>
                <w:highlight w:val="none"/>
              </w:rPr>
            </w:pPr>
          </w:p>
        </w:tc>
        <w:tc>
          <w:tcPr>
            <w:tcW w:w="1093" w:type="dxa"/>
            <w:vAlign w:val="center"/>
          </w:tcPr>
          <w:p w14:paraId="0A13CC94">
            <w:pPr>
              <w:spacing w:line="380" w:lineRule="exact"/>
              <w:jc w:val="center"/>
              <w:rPr>
                <w:rFonts w:hint="default" w:ascii="Arial" w:hAnsi="Arial" w:cs="Arial"/>
                <w:b/>
                <w:bCs/>
                <w:sz w:val="22"/>
                <w:highlight w:val="none"/>
              </w:rPr>
            </w:pPr>
          </w:p>
        </w:tc>
        <w:tc>
          <w:tcPr>
            <w:tcW w:w="1440" w:type="dxa"/>
            <w:vAlign w:val="center"/>
          </w:tcPr>
          <w:p w14:paraId="3C0B2643">
            <w:pPr>
              <w:spacing w:line="380" w:lineRule="exact"/>
              <w:jc w:val="center"/>
              <w:rPr>
                <w:rFonts w:hint="default" w:ascii="Arial" w:hAnsi="Arial" w:cs="Arial"/>
                <w:b/>
                <w:bCs/>
                <w:sz w:val="22"/>
                <w:highlight w:val="none"/>
              </w:rPr>
            </w:pPr>
          </w:p>
        </w:tc>
      </w:tr>
      <w:tr w14:paraId="32E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dxa"/>
            <w:vAlign w:val="center"/>
          </w:tcPr>
          <w:p w14:paraId="1DBA6CC6">
            <w:pPr>
              <w:spacing w:line="380" w:lineRule="exact"/>
              <w:jc w:val="center"/>
              <w:rPr>
                <w:rFonts w:hint="default" w:ascii="Arial" w:hAnsi="Arial" w:cs="Arial"/>
                <w:b/>
                <w:bCs/>
                <w:sz w:val="22"/>
                <w:highlight w:val="none"/>
              </w:rPr>
            </w:pPr>
          </w:p>
        </w:tc>
        <w:tc>
          <w:tcPr>
            <w:tcW w:w="1948" w:type="dxa"/>
            <w:vAlign w:val="center"/>
          </w:tcPr>
          <w:p w14:paraId="3A047427">
            <w:pPr>
              <w:spacing w:line="380" w:lineRule="exact"/>
              <w:jc w:val="center"/>
              <w:rPr>
                <w:rFonts w:hint="default" w:ascii="Arial" w:hAnsi="Arial" w:cs="Arial"/>
                <w:b/>
                <w:bCs/>
                <w:sz w:val="22"/>
                <w:highlight w:val="none"/>
              </w:rPr>
            </w:pPr>
          </w:p>
        </w:tc>
        <w:tc>
          <w:tcPr>
            <w:tcW w:w="1764" w:type="dxa"/>
            <w:vAlign w:val="center"/>
          </w:tcPr>
          <w:p w14:paraId="334D67E8">
            <w:pPr>
              <w:spacing w:line="380" w:lineRule="exact"/>
              <w:jc w:val="center"/>
              <w:rPr>
                <w:rFonts w:hint="default" w:ascii="Arial" w:hAnsi="Arial" w:cs="Arial"/>
                <w:b/>
                <w:bCs/>
                <w:sz w:val="22"/>
                <w:highlight w:val="none"/>
              </w:rPr>
            </w:pPr>
          </w:p>
        </w:tc>
        <w:tc>
          <w:tcPr>
            <w:tcW w:w="1203" w:type="dxa"/>
            <w:vAlign w:val="center"/>
          </w:tcPr>
          <w:p w14:paraId="100D402F">
            <w:pPr>
              <w:spacing w:line="380" w:lineRule="exact"/>
              <w:jc w:val="center"/>
              <w:rPr>
                <w:rFonts w:hint="default" w:ascii="Arial" w:hAnsi="Arial" w:cs="Arial"/>
                <w:b/>
                <w:bCs/>
                <w:sz w:val="22"/>
                <w:highlight w:val="none"/>
              </w:rPr>
            </w:pPr>
          </w:p>
        </w:tc>
        <w:tc>
          <w:tcPr>
            <w:tcW w:w="1093" w:type="dxa"/>
            <w:vAlign w:val="center"/>
          </w:tcPr>
          <w:p w14:paraId="013B86D9">
            <w:pPr>
              <w:spacing w:line="380" w:lineRule="exact"/>
              <w:jc w:val="center"/>
              <w:rPr>
                <w:rFonts w:hint="default" w:ascii="Arial" w:hAnsi="Arial" w:cs="Arial"/>
                <w:b/>
                <w:bCs/>
                <w:sz w:val="22"/>
                <w:highlight w:val="none"/>
              </w:rPr>
            </w:pPr>
          </w:p>
        </w:tc>
        <w:tc>
          <w:tcPr>
            <w:tcW w:w="1440" w:type="dxa"/>
            <w:vAlign w:val="center"/>
          </w:tcPr>
          <w:p w14:paraId="4DD4F5E0">
            <w:pPr>
              <w:spacing w:line="380" w:lineRule="exact"/>
              <w:jc w:val="center"/>
              <w:rPr>
                <w:rFonts w:hint="default" w:ascii="Arial" w:hAnsi="Arial" w:cs="Arial"/>
                <w:b/>
                <w:bCs/>
                <w:sz w:val="22"/>
                <w:highlight w:val="none"/>
              </w:rPr>
            </w:pPr>
          </w:p>
        </w:tc>
      </w:tr>
      <w:tr w14:paraId="0BEE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3" w:type="dxa"/>
            <w:vAlign w:val="center"/>
          </w:tcPr>
          <w:p w14:paraId="7EA155D4">
            <w:pPr>
              <w:spacing w:line="380" w:lineRule="exact"/>
              <w:jc w:val="center"/>
              <w:rPr>
                <w:rFonts w:hint="default" w:ascii="Arial" w:hAnsi="Arial" w:cs="Arial"/>
                <w:b/>
                <w:bCs/>
                <w:sz w:val="22"/>
                <w:highlight w:val="none"/>
              </w:rPr>
            </w:pPr>
          </w:p>
        </w:tc>
        <w:tc>
          <w:tcPr>
            <w:tcW w:w="1948" w:type="dxa"/>
            <w:vAlign w:val="center"/>
          </w:tcPr>
          <w:p w14:paraId="6F863D73">
            <w:pPr>
              <w:spacing w:line="380" w:lineRule="exact"/>
              <w:jc w:val="center"/>
              <w:rPr>
                <w:rFonts w:hint="default" w:ascii="Arial" w:hAnsi="Arial" w:cs="Arial"/>
                <w:b/>
                <w:bCs/>
                <w:sz w:val="22"/>
                <w:highlight w:val="none"/>
              </w:rPr>
            </w:pPr>
          </w:p>
        </w:tc>
        <w:tc>
          <w:tcPr>
            <w:tcW w:w="1764" w:type="dxa"/>
            <w:vAlign w:val="center"/>
          </w:tcPr>
          <w:p w14:paraId="0F96E96B">
            <w:pPr>
              <w:spacing w:line="380" w:lineRule="exact"/>
              <w:jc w:val="center"/>
              <w:rPr>
                <w:rFonts w:hint="default" w:ascii="Arial" w:hAnsi="Arial" w:cs="Arial"/>
                <w:b/>
                <w:bCs/>
                <w:sz w:val="22"/>
                <w:highlight w:val="none"/>
              </w:rPr>
            </w:pPr>
          </w:p>
        </w:tc>
        <w:tc>
          <w:tcPr>
            <w:tcW w:w="1203" w:type="dxa"/>
            <w:vAlign w:val="center"/>
          </w:tcPr>
          <w:p w14:paraId="16F5DC7D">
            <w:pPr>
              <w:spacing w:line="380" w:lineRule="exact"/>
              <w:jc w:val="center"/>
              <w:rPr>
                <w:rFonts w:hint="default" w:ascii="Arial" w:hAnsi="Arial" w:cs="Arial"/>
                <w:b/>
                <w:bCs/>
                <w:sz w:val="22"/>
                <w:highlight w:val="none"/>
              </w:rPr>
            </w:pPr>
          </w:p>
        </w:tc>
        <w:tc>
          <w:tcPr>
            <w:tcW w:w="1093" w:type="dxa"/>
            <w:vAlign w:val="center"/>
          </w:tcPr>
          <w:p w14:paraId="2E55675B">
            <w:pPr>
              <w:spacing w:line="380" w:lineRule="exact"/>
              <w:jc w:val="center"/>
              <w:rPr>
                <w:rFonts w:hint="default" w:ascii="Arial" w:hAnsi="Arial" w:cs="Arial"/>
                <w:b/>
                <w:bCs/>
                <w:sz w:val="22"/>
                <w:highlight w:val="none"/>
              </w:rPr>
            </w:pPr>
          </w:p>
        </w:tc>
        <w:tc>
          <w:tcPr>
            <w:tcW w:w="1440" w:type="dxa"/>
            <w:vAlign w:val="center"/>
          </w:tcPr>
          <w:p w14:paraId="603D6D88">
            <w:pPr>
              <w:spacing w:line="380" w:lineRule="exact"/>
              <w:jc w:val="center"/>
              <w:rPr>
                <w:rFonts w:hint="default" w:ascii="Arial" w:hAnsi="Arial" w:cs="Arial"/>
                <w:b/>
                <w:bCs/>
                <w:sz w:val="22"/>
                <w:highlight w:val="none"/>
              </w:rPr>
            </w:pPr>
          </w:p>
        </w:tc>
      </w:tr>
    </w:tbl>
    <w:p w14:paraId="14E79AAF">
      <w:pPr>
        <w:autoSpaceDE w:val="0"/>
        <w:autoSpaceDN w:val="0"/>
        <w:adjustRightInd w:val="0"/>
        <w:spacing w:line="360" w:lineRule="auto"/>
        <w:rPr>
          <w:rFonts w:hint="default" w:ascii="Arial" w:hAnsi="Arial" w:cs="Arial"/>
          <w:b/>
          <w:bCs/>
          <w:szCs w:val="21"/>
          <w:highlight w:val="none"/>
          <w:lang w:val="zh-CN"/>
        </w:rPr>
      </w:pPr>
      <w:r>
        <w:rPr>
          <w:rFonts w:ascii="Arial" w:hAnsi="Arial" w:cs="Arial"/>
          <w:b/>
          <w:szCs w:val="21"/>
          <w:highlight w:val="none"/>
        </w:rPr>
        <w:t>注：</w:t>
      </w:r>
      <w:r>
        <w:rPr>
          <w:rFonts w:ascii="宋体" w:hAnsi="宋体" w:cs="Arial"/>
          <w:b/>
          <w:szCs w:val="21"/>
          <w:highlight w:val="none"/>
        </w:rPr>
        <w:t>业绩有效性认定：提供202</w:t>
      </w:r>
      <w:r>
        <w:rPr>
          <w:rFonts w:hint="eastAsia" w:ascii="宋体" w:hAnsi="宋体" w:cs="Arial"/>
          <w:b/>
          <w:szCs w:val="21"/>
          <w:highlight w:val="none"/>
          <w:lang w:val="en-US" w:eastAsia="zh-CN"/>
        </w:rPr>
        <w:t>1</w:t>
      </w:r>
      <w:r>
        <w:rPr>
          <w:rFonts w:ascii="宋体" w:hAnsi="宋体" w:cs="Arial"/>
          <w:b/>
          <w:szCs w:val="21"/>
          <w:highlight w:val="none"/>
        </w:rPr>
        <w:t>年1月1日以来的中标通知书和合同扫描件并加盖公章，或者提供合同和发票扫描件并加盖公章</w:t>
      </w:r>
      <w:r>
        <w:rPr>
          <w:rFonts w:ascii="宋体" w:hAnsi="宋体" w:cs="宋体"/>
          <w:b/>
          <w:bCs/>
          <w:szCs w:val="21"/>
          <w:highlight w:val="none"/>
        </w:rPr>
        <w:t>；</w:t>
      </w:r>
      <w:r>
        <w:rPr>
          <w:rFonts w:ascii="宋体" w:hAnsi="宋体" w:cs="Arial"/>
          <w:b/>
          <w:szCs w:val="21"/>
          <w:highlight w:val="none"/>
        </w:rPr>
        <w:t>业绩认定时间以合同的签订时间为准。</w:t>
      </w:r>
    </w:p>
    <w:p w14:paraId="7A99D295">
      <w:pPr>
        <w:rPr>
          <w:rFonts w:hint="default" w:ascii="Arial" w:hAnsi="Arial" w:cs="Arial"/>
          <w:highlight w:val="none"/>
        </w:rPr>
      </w:pPr>
    </w:p>
    <w:p w14:paraId="447DBFB7">
      <w:pPr>
        <w:spacing w:before="312" w:beforeLines="100" w:after="312" w:afterLines="100" w:line="400" w:lineRule="atLeast"/>
        <w:ind w:firstLine="4200" w:firstLineChars="2000"/>
        <w:rPr>
          <w:rFonts w:hint="default" w:ascii="Arial" w:hAnsi="Arial" w:cs="Arial"/>
          <w:szCs w:val="21"/>
          <w:highlight w:val="none"/>
        </w:rPr>
      </w:pPr>
      <w:r>
        <w:rPr>
          <w:rFonts w:ascii="Arial" w:hAnsi="Arial" w:cs="Arial"/>
          <w:szCs w:val="21"/>
          <w:highlight w:val="none"/>
        </w:rPr>
        <w:t>磋商供应商全称（盖章）：</w:t>
      </w:r>
    </w:p>
    <w:p w14:paraId="6B9C3621">
      <w:pPr>
        <w:spacing w:before="312" w:beforeLines="100" w:after="312" w:afterLines="100" w:line="400" w:lineRule="atLeast"/>
        <w:rPr>
          <w:rFonts w:hint="default" w:ascii="Arial" w:hAnsi="Arial" w:cs="Arial"/>
          <w:szCs w:val="21"/>
          <w:highlight w:val="none"/>
        </w:rPr>
      </w:pPr>
      <w:r>
        <w:rPr>
          <w:rFonts w:ascii="Arial" w:hAnsi="Arial" w:cs="Arial"/>
          <w:szCs w:val="21"/>
          <w:highlight w:val="none"/>
        </w:rPr>
        <w:t xml:space="preserve">                                        法定代表人或授权代表（签字或盖章）：</w:t>
      </w:r>
    </w:p>
    <w:p w14:paraId="4D415E39">
      <w:pPr>
        <w:jc w:val="center"/>
        <w:rPr>
          <w:rFonts w:hint="default" w:ascii="Arial" w:hAnsi="Arial" w:cs="Arial"/>
          <w:szCs w:val="21"/>
          <w:highlight w:val="none"/>
        </w:rPr>
      </w:pPr>
      <w:r>
        <w:rPr>
          <w:rFonts w:ascii="Arial" w:hAnsi="Arial" w:cs="Arial"/>
          <w:szCs w:val="21"/>
          <w:highlight w:val="none"/>
        </w:rPr>
        <w:t xml:space="preserve">                  </w:t>
      </w:r>
      <w:r>
        <w:rPr>
          <w:rFonts w:hint="eastAsia" w:ascii="Arial" w:hAnsi="Arial" w:cs="Arial"/>
          <w:szCs w:val="21"/>
          <w:highlight w:val="none"/>
          <w:lang w:val="en-US" w:eastAsia="zh-CN"/>
        </w:rPr>
        <w:t xml:space="preserve">       </w:t>
      </w:r>
      <w:r>
        <w:rPr>
          <w:rFonts w:ascii="Arial" w:hAnsi="Arial" w:cs="Arial"/>
          <w:szCs w:val="21"/>
          <w:highlight w:val="none"/>
        </w:rPr>
        <w:t>日 期：    年   月    日</w:t>
      </w:r>
    </w:p>
    <w:p w14:paraId="29F9A7D3">
      <w:pPr>
        <w:pStyle w:val="2"/>
        <w:rPr>
          <w:rFonts w:hint="default" w:ascii="Arial" w:hAnsi="Arial" w:cs="Arial"/>
          <w:szCs w:val="21"/>
          <w:highlight w:val="none"/>
        </w:rPr>
      </w:pPr>
    </w:p>
    <w:p w14:paraId="3B69287C">
      <w:pPr>
        <w:pStyle w:val="2"/>
        <w:spacing w:line="360" w:lineRule="auto"/>
        <w:ind w:left="0" w:leftChars="0" w:firstLine="0" w:firstLineChars="0"/>
        <w:rPr>
          <w:rFonts w:hint="default"/>
          <w:highlight w:val="none"/>
        </w:rPr>
      </w:pPr>
    </w:p>
    <w:p w14:paraId="0452FD13">
      <w:pPr>
        <w:jc w:val="center"/>
        <w:outlineLvl w:val="1"/>
        <w:rPr>
          <w:rFonts w:hint="default" w:ascii="宋体" w:hAnsi="宋体" w:cs="宋体"/>
          <w:b/>
          <w:bCs/>
          <w:szCs w:val="28"/>
          <w:highlight w:val="none"/>
        </w:rPr>
      </w:pPr>
      <w:bookmarkStart w:id="472" w:name="_Toc15745"/>
      <w:r>
        <w:rPr>
          <w:b/>
          <w:bCs/>
          <w:sz w:val="28"/>
          <w:szCs w:val="28"/>
          <w:highlight w:val="none"/>
        </w:rPr>
        <w:t>附件</w:t>
      </w:r>
      <w:r>
        <w:rPr>
          <w:rFonts w:hint="eastAsia"/>
          <w:b/>
          <w:bCs/>
          <w:sz w:val="28"/>
          <w:szCs w:val="28"/>
          <w:highlight w:val="none"/>
          <w:lang w:val="en-US" w:eastAsia="zh-CN"/>
        </w:rPr>
        <w:t>十二</w:t>
      </w:r>
      <w:r>
        <w:rPr>
          <w:b/>
          <w:bCs/>
          <w:sz w:val="28"/>
          <w:szCs w:val="28"/>
          <w:highlight w:val="none"/>
        </w:rPr>
        <w:t xml:space="preserve">  报价一览表</w:t>
      </w:r>
      <w:bookmarkEnd w:id="472"/>
    </w:p>
    <w:p w14:paraId="0F050636">
      <w:pPr>
        <w:pStyle w:val="9"/>
        <w:spacing w:line="400" w:lineRule="exact"/>
        <w:ind w:firstLine="0"/>
        <w:rPr>
          <w:rFonts w:hint="default" w:asciiTheme="majorEastAsia" w:hAnsiTheme="majorEastAsia" w:eastAsiaTheme="majorEastAsia" w:cstheme="majorEastAsia"/>
          <w:sz w:val="21"/>
          <w:szCs w:val="21"/>
          <w:highlight w:val="none"/>
        </w:rPr>
      </w:pPr>
      <w:r>
        <w:rPr>
          <w:rFonts w:asciiTheme="majorEastAsia" w:hAnsiTheme="majorEastAsia" w:eastAsiaTheme="majorEastAsia" w:cstheme="majorEastAsia"/>
          <w:sz w:val="21"/>
          <w:szCs w:val="21"/>
          <w:highlight w:val="none"/>
        </w:rPr>
        <w:t>项目名称：                                                 项目编号：</w:t>
      </w:r>
    </w:p>
    <w:tbl>
      <w:tblPr>
        <w:tblStyle w:val="24"/>
        <w:tblpPr w:leftFromText="180" w:rightFromText="180" w:vertAnchor="text" w:horzAnchor="page" w:tblpXSpec="center" w:tblpY="423"/>
        <w:tblOverlap w:val="never"/>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786"/>
        <w:gridCol w:w="1692"/>
        <w:gridCol w:w="1675"/>
        <w:gridCol w:w="1503"/>
        <w:gridCol w:w="970"/>
      </w:tblGrid>
      <w:tr w14:paraId="2588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217" w:type="dxa"/>
            <w:vAlign w:val="center"/>
          </w:tcPr>
          <w:p w14:paraId="14B10010">
            <w:pPr>
              <w:spacing w:line="240" w:lineRule="atLeast"/>
              <w:ind w:right="-21" w:rightChars="-10"/>
              <w:jc w:val="center"/>
              <w:rPr>
                <w:rFonts w:hint="default" w:ascii="宋体" w:hAnsi="宋体"/>
                <w:b/>
                <w:bCs/>
                <w:highlight w:val="none"/>
              </w:rPr>
            </w:pPr>
            <w:r>
              <w:rPr>
                <w:rFonts w:hint="eastAsia" w:ascii="宋体" w:hAnsi="宋体"/>
                <w:b/>
                <w:bCs/>
                <w:highlight w:val="none"/>
                <w:lang w:val="en-US" w:eastAsia="zh-CN"/>
              </w:rPr>
              <w:t>报价</w:t>
            </w:r>
            <w:r>
              <w:rPr>
                <w:rFonts w:ascii="宋体" w:hAnsi="宋体"/>
                <w:b/>
                <w:bCs/>
                <w:highlight w:val="none"/>
              </w:rPr>
              <w:t>名称</w:t>
            </w:r>
          </w:p>
        </w:tc>
        <w:tc>
          <w:tcPr>
            <w:tcW w:w="1786" w:type="dxa"/>
            <w:vAlign w:val="center"/>
          </w:tcPr>
          <w:p w14:paraId="35541A77">
            <w:pPr>
              <w:spacing w:line="240" w:lineRule="atLeast"/>
              <w:ind w:right="-21" w:rightChars="-10"/>
              <w:jc w:val="center"/>
              <w:rPr>
                <w:rFonts w:hint="default"/>
                <w:b/>
                <w:bCs/>
                <w:highlight w:val="none"/>
              </w:rPr>
            </w:pPr>
            <w:r>
              <w:rPr>
                <w:rFonts w:hint="eastAsia" w:ascii="宋体" w:hAnsi="宋体" w:eastAsia="宋体"/>
                <w:b/>
                <w:bCs/>
                <w:szCs w:val="21"/>
                <w:highlight w:val="none"/>
                <w:lang w:val="en-US" w:eastAsia="zh-CN"/>
              </w:rPr>
              <w:t>投标</w:t>
            </w:r>
            <w:r>
              <w:rPr>
                <w:rFonts w:hint="eastAsia" w:ascii="宋体" w:hAnsi="宋体"/>
                <w:b/>
                <w:bCs/>
                <w:szCs w:val="21"/>
                <w:highlight w:val="none"/>
                <w:lang w:val="en-US" w:eastAsia="zh-CN"/>
              </w:rPr>
              <w:t>报价</w:t>
            </w:r>
            <w:r>
              <w:rPr>
                <w:rFonts w:hint="eastAsia" w:ascii="宋体" w:hAnsi="宋体" w:eastAsia="宋体"/>
                <w:b/>
                <w:bCs/>
                <w:szCs w:val="21"/>
                <w:highlight w:val="none"/>
                <w:lang w:val="en-US" w:eastAsia="zh-CN"/>
              </w:rPr>
              <w:t>（</w:t>
            </w:r>
            <w:r>
              <w:rPr>
                <w:rFonts w:hint="eastAsia" w:ascii="宋体" w:hAnsi="宋体"/>
                <w:b/>
                <w:bCs/>
                <w:szCs w:val="21"/>
                <w:highlight w:val="none"/>
                <w:lang w:val="en-US" w:eastAsia="zh-CN"/>
              </w:rPr>
              <w:t>元</w:t>
            </w:r>
            <w:r>
              <w:rPr>
                <w:rFonts w:hint="eastAsia" w:ascii="宋体" w:hAnsi="宋体" w:eastAsia="宋体"/>
                <w:b/>
                <w:bCs/>
                <w:szCs w:val="21"/>
                <w:highlight w:val="none"/>
                <w:lang w:val="en-US" w:eastAsia="zh-CN"/>
              </w:rPr>
              <w:t>）</w:t>
            </w:r>
          </w:p>
        </w:tc>
        <w:tc>
          <w:tcPr>
            <w:tcW w:w="1692" w:type="dxa"/>
            <w:vAlign w:val="center"/>
          </w:tcPr>
          <w:p w14:paraId="30BCA029">
            <w:pPr>
              <w:spacing w:line="240" w:lineRule="atLeast"/>
              <w:ind w:right="-21" w:rightChars="-10"/>
              <w:jc w:val="center"/>
              <w:rPr>
                <w:rFonts w:hint="eastAsia" w:ascii="宋体" w:hAnsi="宋体" w:eastAsia="宋体"/>
                <w:b/>
                <w:bCs/>
                <w:szCs w:val="21"/>
                <w:highlight w:val="none"/>
                <w:lang w:val="en-US" w:eastAsia="zh-CN"/>
              </w:rPr>
            </w:pPr>
            <w:r>
              <w:rPr>
                <w:rFonts w:hint="eastAsia" w:ascii="宋体" w:hAnsi="宋体" w:eastAsia="宋体"/>
                <w:b/>
                <w:bCs/>
                <w:szCs w:val="21"/>
                <w:highlight w:val="none"/>
                <w:lang w:val="en-US" w:eastAsia="zh-CN"/>
              </w:rPr>
              <w:t>最高限价</w:t>
            </w:r>
          </w:p>
          <w:p w14:paraId="6B267ECD">
            <w:pPr>
              <w:spacing w:line="240" w:lineRule="atLeast"/>
              <w:ind w:right="-21" w:rightChars="-10"/>
              <w:jc w:val="center"/>
              <w:rPr>
                <w:b/>
                <w:bCs/>
                <w:highlight w:val="none"/>
              </w:rPr>
            </w:pPr>
            <w:r>
              <w:rPr>
                <w:rFonts w:hint="eastAsia" w:ascii="宋体" w:hAnsi="宋体" w:eastAsia="宋体"/>
                <w:b/>
                <w:bCs/>
                <w:szCs w:val="21"/>
                <w:highlight w:val="none"/>
                <w:lang w:val="en-US" w:eastAsia="zh-CN"/>
              </w:rPr>
              <w:t>（人民币/元）</w:t>
            </w:r>
          </w:p>
        </w:tc>
        <w:tc>
          <w:tcPr>
            <w:tcW w:w="1675" w:type="dxa"/>
            <w:vAlign w:val="center"/>
          </w:tcPr>
          <w:p w14:paraId="29E9BE70">
            <w:pPr>
              <w:spacing w:line="360" w:lineRule="auto"/>
              <w:ind w:right="-21" w:rightChars="-10"/>
              <w:jc w:val="center"/>
              <w:rPr>
                <w:rFonts w:hint="default"/>
                <w:highlight w:val="none"/>
              </w:rPr>
            </w:pPr>
            <w:r>
              <w:rPr>
                <w:rFonts w:ascii="Arial" w:hAnsi="Arial" w:eastAsia="新宋体" w:cs="Arial"/>
                <w:b/>
                <w:szCs w:val="21"/>
                <w:highlight w:val="none"/>
              </w:rPr>
              <w:t>服务期</w:t>
            </w:r>
          </w:p>
        </w:tc>
        <w:tc>
          <w:tcPr>
            <w:tcW w:w="1503" w:type="dxa"/>
            <w:vAlign w:val="center"/>
          </w:tcPr>
          <w:p w14:paraId="6F483077">
            <w:pPr>
              <w:spacing w:line="240" w:lineRule="atLeast"/>
              <w:ind w:right="-21" w:rightChars="-10"/>
              <w:jc w:val="center"/>
              <w:rPr>
                <w:rFonts w:hint="default" w:eastAsia="宋体"/>
                <w:highlight w:val="none"/>
                <w:lang w:val="en-US" w:eastAsia="zh-CN"/>
              </w:rPr>
            </w:pPr>
            <w:r>
              <w:rPr>
                <w:rFonts w:hint="eastAsia" w:ascii="Arial" w:hAnsi="Arial" w:eastAsia="新宋体" w:cs="Arial"/>
                <w:b/>
                <w:szCs w:val="21"/>
                <w:highlight w:val="none"/>
                <w:lang w:val="en-US" w:eastAsia="zh-CN"/>
              </w:rPr>
              <w:t>项目负责人</w:t>
            </w:r>
          </w:p>
        </w:tc>
        <w:tc>
          <w:tcPr>
            <w:tcW w:w="970" w:type="dxa"/>
            <w:vAlign w:val="center"/>
          </w:tcPr>
          <w:p w14:paraId="272039B6">
            <w:pPr>
              <w:spacing w:line="240" w:lineRule="atLeast"/>
              <w:ind w:right="-21" w:rightChars="-10"/>
              <w:jc w:val="center"/>
              <w:rPr>
                <w:rFonts w:hint="default" w:ascii="Arial" w:hAnsi="Arial" w:eastAsia="新宋体" w:cs="Arial"/>
                <w:b/>
                <w:szCs w:val="21"/>
                <w:highlight w:val="none"/>
                <w:lang w:val="en-US" w:eastAsia="zh-CN"/>
              </w:rPr>
            </w:pPr>
            <w:r>
              <w:rPr>
                <w:rFonts w:hint="eastAsia" w:ascii="Arial" w:hAnsi="Arial" w:eastAsia="新宋体" w:cs="Arial"/>
                <w:b/>
                <w:szCs w:val="21"/>
                <w:highlight w:val="none"/>
                <w:lang w:val="en-US" w:eastAsia="zh-CN"/>
              </w:rPr>
              <w:t>备注</w:t>
            </w:r>
          </w:p>
        </w:tc>
      </w:tr>
      <w:tr w14:paraId="6BE0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2217" w:type="dxa"/>
            <w:vAlign w:val="center"/>
          </w:tcPr>
          <w:p w14:paraId="7EC5DA65">
            <w:pPr>
              <w:spacing w:line="240" w:lineRule="atLeast"/>
              <w:ind w:right="-21" w:rightChars="-10"/>
              <w:jc w:val="center"/>
              <w:rPr>
                <w:rFonts w:hint="default" w:ascii="宋体" w:hAnsi="宋体"/>
                <w:bCs/>
                <w:highlight w:val="none"/>
              </w:rPr>
            </w:pPr>
            <w:r>
              <w:rPr>
                <w:rFonts w:hint="eastAsia"/>
                <w:sz w:val="20"/>
                <w:lang w:eastAsia="zh-CN"/>
              </w:rPr>
              <w:t>瑞安市2024年应急管理局森林消防队员人身意外伤害保险</w:t>
            </w:r>
          </w:p>
        </w:tc>
        <w:tc>
          <w:tcPr>
            <w:tcW w:w="1786" w:type="dxa"/>
            <w:vAlign w:val="center"/>
          </w:tcPr>
          <w:p w14:paraId="0A0CE265">
            <w:pPr>
              <w:bidi w:val="0"/>
              <w:rPr>
                <w:rFonts w:hint="default"/>
                <w:highlight w:val="none"/>
              </w:rPr>
            </w:pPr>
          </w:p>
        </w:tc>
        <w:tc>
          <w:tcPr>
            <w:tcW w:w="1692" w:type="dxa"/>
            <w:vAlign w:val="center"/>
          </w:tcPr>
          <w:p w14:paraId="4AA0704A">
            <w:pPr>
              <w:spacing w:line="360" w:lineRule="auto"/>
              <w:ind w:right="-21" w:rightChars="-10"/>
              <w:jc w:val="center"/>
              <w:rPr>
                <w:rFonts w:hint="default" w:eastAsia="宋体"/>
                <w:b w:val="0"/>
                <w:bCs w:val="0"/>
                <w:highlight w:val="none"/>
                <w:lang w:val="en-US" w:eastAsia="zh-CN"/>
              </w:rPr>
            </w:pPr>
            <w:r>
              <w:rPr>
                <w:rFonts w:hint="eastAsia"/>
                <w:b w:val="0"/>
                <w:bCs w:val="0"/>
                <w:highlight w:val="none"/>
                <w:lang w:val="en-US" w:eastAsia="zh-CN"/>
              </w:rPr>
              <w:t>480000</w:t>
            </w:r>
          </w:p>
        </w:tc>
        <w:tc>
          <w:tcPr>
            <w:tcW w:w="1675" w:type="dxa"/>
            <w:vAlign w:val="center"/>
          </w:tcPr>
          <w:p w14:paraId="15FF3B46">
            <w:pPr>
              <w:bidi w:val="0"/>
              <w:jc w:val="center"/>
              <w:rPr>
                <w:rFonts w:hint="default"/>
                <w:highlight w:val="none"/>
                <w:lang w:val="en-US" w:eastAsia="zh-CN"/>
              </w:rPr>
            </w:pPr>
            <w:r>
              <w:rPr>
                <w:rFonts w:hint="eastAsia"/>
                <w:b w:val="0"/>
                <w:bCs w:val="0"/>
                <w:highlight w:val="none"/>
                <w:lang w:val="en-US" w:eastAsia="zh-CN"/>
              </w:rPr>
              <w:t>自合同签订日起壹年</w:t>
            </w:r>
          </w:p>
        </w:tc>
        <w:tc>
          <w:tcPr>
            <w:tcW w:w="1503" w:type="dxa"/>
            <w:vAlign w:val="center"/>
          </w:tcPr>
          <w:p w14:paraId="759DA44B">
            <w:pPr>
              <w:bidi w:val="0"/>
              <w:rPr>
                <w:rFonts w:hint="default"/>
                <w:highlight w:val="none"/>
                <w:lang w:val="en-US" w:eastAsia="zh-CN"/>
              </w:rPr>
            </w:pPr>
          </w:p>
        </w:tc>
        <w:tc>
          <w:tcPr>
            <w:tcW w:w="970" w:type="dxa"/>
            <w:vAlign w:val="center"/>
          </w:tcPr>
          <w:p w14:paraId="381ADD44">
            <w:pPr>
              <w:bidi w:val="0"/>
              <w:rPr>
                <w:rFonts w:hint="default"/>
                <w:highlight w:val="none"/>
                <w:lang w:val="en-US" w:eastAsia="zh-CN"/>
              </w:rPr>
            </w:pPr>
          </w:p>
        </w:tc>
      </w:tr>
    </w:tbl>
    <w:p w14:paraId="25E97A2A">
      <w:pPr>
        <w:spacing w:line="360" w:lineRule="auto"/>
        <w:ind w:left="660" w:leftChars="104" w:hanging="442" w:hangingChars="200"/>
        <w:rPr>
          <w:rFonts w:hint="default" w:ascii="宋体" w:hAnsi="宋体" w:cs="宋体"/>
          <w:szCs w:val="21"/>
          <w:highlight w:val="none"/>
        </w:rPr>
      </w:pPr>
      <w:r>
        <w:rPr>
          <w:rFonts w:ascii="宋体" w:hAnsi="宋体" w:cs="宋体"/>
          <w:b/>
          <w:bCs/>
          <w:sz w:val="22"/>
          <w:szCs w:val="22"/>
          <w:highlight w:val="none"/>
        </w:rPr>
        <w:t>注：</w:t>
      </w:r>
      <w:r>
        <w:rPr>
          <w:rFonts w:ascii="宋体" w:hAnsi="宋体" w:cs="宋体"/>
          <w:szCs w:val="21"/>
          <w:highlight w:val="none"/>
        </w:rPr>
        <w:t>1.</w:t>
      </w:r>
      <w:r>
        <w:rPr>
          <w:rFonts w:hint="eastAsia" w:ascii="宋体" w:hAnsi="宋体" w:cs="宋体"/>
          <w:szCs w:val="21"/>
          <w:highlight w:val="none"/>
        </w:rPr>
        <w:t>磋商供应商的报价应为承包完成本次采购需完成全部工作所发生的所有费用，并承担一切风险责任。供应商报价包括员工工资、奖金、劳保福利社保、意外保险、交通费、工伤费、教育培训费、宣传产品的运送和安装及处理一切伤亡事故、餐费、管理费用、垃圾外运及消纳、企业应缴税金和应得利润、应急、物价因素等完成合同所需的一切本身和不可所缺的所有工作开支、政策性文件规定及合同包含的所有风险、责任等各项全部费用组成。</w:t>
      </w:r>
    </w:p>
    <w:p w14:paraId="2261C4C2">
      <w:pPr>
        <w:spacing w:line="360" w:lineRule="auto"/>
        <w:ind w:left="630" w:hanging="630" w:hangingChars="300"/>
        <w:rPr>
          <w:rFonts w:hint="eastAsia" w:ascii="宋体" w:hAnsi="宋体" w:eastAsia="宋体" w:cs="宋体"/>
          <w:szCs w:val="21"/>
          <w:highlight w:val="none"/>
          <w:lang w:eastAsia="zh-CN"/>
        </w:rPr>
      </w:pPr>
      <w:r>
        <w:rPr>
          <w:rFonts w:ascii="宋体" w:hAnsi="宋体" w:cs="宋体"/>
          <w:szCs w:val="21"/>
          <w:highlight w:val="none"/>
        </w:rPr>
        <w:t xml:space="preserve">    </w:t>
      </w:r>
      <w:r>
        <w:rPr>
          <w:rFonts w:hint="eastAsia" w:ascii="宋体" w:hAnsi="宋体" w:cs="宋体"/>
          <w:szCs w:val="21"/>
          <w:highlight w:val="none"/>
          <w:lang w:val="en-US" w:eastAsia="zh-CN"/>
        </w:rPr>
        <w:t>2</w:t>
      </w:r>
      <w:r>
        <w:rPr>
          <w:rFonts w:ascii="宋体" w:hAnsi="宋体" w:cs="宋体"/>
          <w:szCs w:val="21"/>
          <w:highlight w:val="none"/>
        </w:rPr>
        <w:t>.▲</w:t>
      </w:r>
      <w:r>
        <w:rPr>
          <w:rFonts w:hint="eastAsia" w:ascii="宋体" w:hAnsi="宋体" w:cs="宋体"/>
          <w:szCs w:val="21"/>
          <w:highlight w:val="none"/>
          <w:lang w:val="en-US" w:eastAsia="zh-CN"/>
        </w:rPr>
        <w:t>报价不是固定的或超过预算金额的或超过最高限价的</w:t>
      </w:r>
      <w:r>
        <w:rPr>
          <w:rFonts w:hint="eastAsia" w:ascii="宋体" w:hAnsi="宋体" w:eastAsia="宋体" w:cs="宋体"/>
          <w:szCs w:val="21"/>
          <w:highlight w:val="none"/>
        </w:rPr>
        <w:t>，作无效标处理</w:t>
      </w:r>
      <w:r>
        <w:rPr>
          <w:rFonts w:hint="eastAsia" w:ascii="宋体" w:hAnsi="宋体" w:cs="宋体"/>
          <w:szCs w:val="21"/>
          <w:highlight w:val="none"/>
          <w:lang w:eastAsia="zh-CN"/>
        </w:rPr>
        <w:t>。</w:t>
      </w:r>
    </w:p>
    <w:p w14:paraId="5A962126">
      <w:pPr>
        <w:spacing w:line="360" w:lineRule="auto"/>
        <w:ind w:firstLine="630" w:firstLineChars="300"/>
        <w:rPr>
          <w:rFonts w:hint="default"/>
          <w:highlight w:val="none"/>
        </w:rPr>
      </w:pPr>
      <w:r>
        <w:rPr>
          <w:rStyle w:val="31"/>
          <w:rFonts w:hint="eastAsia" w:ascii="宋体" w:hAnsi="宋体" w:cs="宋体"/>
          <w:szCs w:val="21"/>
          <w:highlight w:val="none"/>
          <w:lang w:val="en-US" w:eastAsia="zh-CN"/>
        </w:rPr>
        <w:t>3</w:t>
      </w:r>
      <w:r>
        <w:rPr>
          <w:rStyle w:val="31"/>
          <w:rFonts w:ascii="宋体" w:hAnsi="宋体" w:cs="宋体"/>
          <w:szCs w:val="21"/>
          <w:highlight w:val="none"/>
        </w:rPr>
        <w:t>.▲</w:t>
      </w:r>
      <w:r>
        <w:rPr>
          <w:highlight w:val="none"/>
        </w:rPr>
        <w:t>此表不得自行增减内容。</w:t>
      </w:r>
    </w:p>
    <w:p w14:paraId="321F500C">
      <w:pPr>
        <w:pStyle w:val="2"/>
        <w:spacing w:line="360" w:lineRule="auto"/>
        <w:ind w:firstLine="210" w:firstLineChars="100"/>
        <w:rPr>
          <w:rFonts w:hint="eastAsia" w:asciiTheme="minorEastAsia" w:hAnsiTheme="minorEastAsia" w:eastAsiaTheme="minorEastAsia" w:cstheme="minorEastAsia"/>
          <w:b w:val="0"/>
          <w:bCs w:val="0"/>
          <w:highlight w:val="none"/>
        </w:rPr>
      </w:pPr>
      <w:r>
        <w:rPr>
          <w:rFonts w:hint="eastAsia" w:asciiTheme="minorEastAsia" w:hAnsiTheme="minorEastAsia" w:eastAsiaTheme="minorEastAsia" w:cstheme="minorEastAsia"/>
          <w:b w:val="0"/>
          <w:bCs w:val="0"/>
          <w:highlight w:val="none"/>
          <w:lang w:val="en-US" w:eastAsia="zh-CN"/>
        </w:rPr>
        <w:t>4.</w:t>
      </w:r>
      <w:r>
        <w:rPr>
          <w:rFonts w:hint="eastAsia" w:asciiTheme="minorEastAsia" w:hAnsiTheme="minorEastAsia" w:eastAsiaTheme="minorEastAsia" w:cstheme="minorEastAsia"/>
          <w:b w:val="0"/>
          <w:bCs w:val="0"/>
          <w:highlight w:val="none"/>
        </w:rPr>
        <w:t>▲不提供此表的报价，视为没有实质性响应磋商文件要求。</w:t>
      </w:r>
    </w:p>
    <w:p w14:paraId="6AEE2254">
      <w:pPr>
        <w:pStyle w:val="16"/>
        <w:rPr>
          <w:rFonts w:hint="default"/>
          <w:highlight w:val="none"/>
        </w:rPr>
      </w:pPr>
    </w:p>
    <w:p w14:paraId="29B5811A">
      <w:pPr>
        <w:spacing w:before="312" w:beforeLines="100" w:after="312" w:afterLines="100" w:line="400" w:lineRule="atLeast"/>
        <w:ind w:left="4620" w:leftChars="2200"/>
        <w:rPr>
          <w:rFonts w:hint="default" w:ascii="宋体" w:hAnsi="宋体"/>
          <w:szCs w:val="21"/>
          <w:highlight w:val="none"/>
        </w:rPr>
      </w:pPr>
      <w:r>
        <w:rPr>
          <w:rFonts w:ascii="宋体" w:hAnsi="宋体"/>
          <w:szCs w:val="21"/>
          <w:highlight w:val="none"/>
        </w:rPr>
        <w:t>磋商供应商全称（盖章）：</w:t>
      </w:r>
    </w:p>
    <w:p w14:paraId="77FCE93C">
      <w:pPr>
        <w:spacing w:before="312" w:beforeLines="100" w:after="312" w:afterLines="100" w:line="400" w:lineRule="atLeast"/>
        <w:ind w:firstLine="4620" w:firstLineChars="2200"/>
        <w:rPr>
          <w:rFonts w:hint="default" w:ascii="宋体" w:hAnsi="宋体"/>
          <w:szCs w:val="21"/>
          <w:highlight w:val="none"/>
        </w:rPr>
      </w:pPr>
      <w:r>
        <w:rPr>
          <w:rFonts w:ascii="宋体" w:hAnsi="宋体"/>
          <w:szCs w:val="21"/>
          <w:highlight w:val="none"/>
        </w:rPr>
        <w:t>法定代表人或授权代表（签字或盖章）：</w:t>
      </w:r>
    </w:p>
    <w:p w14:paraId="2DACEDB4">
      <w:pPr>
        <w:spacing w:before="312" w:beforeLines="100" w:after="312" w:afterLines="100" w:line="400" w:lineRule="atLeast"/>
        <w:jc w:val="center"/>
        <w:rPr>
          <w:rFonts w:hint="default" w:ascii="宋体" w:hAnsi="宋体" w:cs="宋体"/>
          <w:b/>
          <w:bCs/>
          <w:sz w:val="28"/>
          <w:szCs w:val="28"/>
          <w:highlight w:val="none"/>
        </w:rPr>
      </w:pPr>
      <w:r>
        <w:rPr>
          <w:rFonts w:ascii="宋体" w:hAnsi="宋体"/>
          <w:szCs w:val="21"/>
          <w:highlight w:val="none"/>
        </w:rPr>
        <w:t xml:space="preserve">                          </w:t>
      </w:r>
      <w:r>
        <w:rPr>
          <w:rFonts w:hint="eastAsia" w:ascii="宋体" w:hAnsi="宋体"/>
          <w:szCs w:val="21"/>
          <w:highlight w:val="none"/>
          <w:lang w:val="en-US" w:eastAsia="zh-CN"/>
        </w:rPr>
        <w:t xml:space="preserve">        </w:t>
      </w:r>
      <w:r>
        <w:rPr>
          <w:rFonts w:ascii="宋体" w:hAnsi="宋体"/>
          <w:szCs w:val="21"/>
          <w:highlight w:val="none"/>
        </w:rPr>
        <w:t>日</w:t>
      </w:r>
      <w:r>
        <w:rPr>
          <w:rFonts w:hint="eastAsia" w:ascii="宋体" w:hAnsi="宋体"/>
          <w:szCs w:val="21"/>
          <w:highlight w:val="none"/>
          <w:lang w:val="en-US" w:eastAsia="zh-CN"/>
        </w:rPr>
        <w:t xml:space="preserve">  </w:t>
      </w:r>
      <w:r>
        <w:rPr>
          <w:rFonts w:ascii="宋体" w:hAnsi="宋体"/>
          <w:szCs w:val="21"/>
          <w:highlight w:val="none"/>
        </w:rPr>
        <w:t>期：    年   月    日</w:t>
      </w:r>
    </w:p>
    <w:p w14:paraId="47BC69D9">
      <w:pPr>
        <w:spacing w:before="312" w:beforeLines="100" w:after="312" w:afterLines="100" w:line="400" w:lineRule="atLeast"/>
        <w:rPr>
          <w:rFonts w:hint="default" w:ascii="宋体" w:hAnsi="宋体" w:cs="宋体"/>
          <w:b/>
          <w:bCs/>
          <w:sz w:val="28"/>
          <w:szCs w:val="28"/>
          <w:highlight w:val="none"/>
        </w:rPr>
      </w:pPr>
    </w:p>
    <w:p w14:paraId="76EDFA8F">
      <w:pPr>
        <w:pStyle w:val="10"/>
        <w:rPr>
          <w:rFonts w:hint="default" w:ascii="宋体" w:hAnsi="宋体" w:cs="宋体"/>
          <w:b/>
          <w:bCs/>
          <w:sz w:val="28"/>
          <w:szCs w:val="28"/>
          <w:highlight w:val="none"/>
        </w:rPr>
      </w:pPr>
    </w:p>
    <w:p w14:paraId="581DF4CD">
      <w:pPr>
        <w:pStyle w:val="10"/>
        <w:rPr>
          <w:rFonts w:hint="default" w:ascii="宋体" w:hAnsi="宋体" w:cs="宋体"/>
          <w:b/>
          <w:bCs/>
          <w:sz w:val="28"/>
          <w:szCs w:val="28"/>
          <w:highlight w:val="none"/>
        </w:rPr>
      </w:pPr>
    </w:p>
    <w:p w14:paraId="031527F0">
      <w:pPr>
        <w:pStyle w:val="3"/>
        <w:keepNext w:val="0"/>
        <w:keepLines w:val="0"/>
        <w:spacing w:after="156" w:afterLines="50" w:line="400" w:lineRule="exact"/>
        <w:jc w:val="center"/>
        <w:rPr>
          <w:highlight w:val="none"/>
        </w:rPr>
      </w:pPr>
      <w:r>
        <w:rPr>
          <w:highlight w:val="none"/>
        </w:rPr>
        <w:t xml:space="preserve">  </w:t>
      </w:r>
      <w:bookmarkStart w:id="473" w:name="_Toc28862"/>
      <w:bookmarkStart w:id="474" w:name="_Toc24828"/>
      <w:bookmarkStart w:id="475" w:name="_Toc9567"/>
      <w:bookmarkStart w:id="476" w:name="_Toc5084"/>
      <w:bookmarkStart w:id="477" w:name="_Toc17650"/>
      <w:bookmarkStart w:id="478" w:name="_Toc4507"/>
    </w:p>
    <w:p w14:paraId="49C1AE11">
      <w:pPr>
        <w:pStyle w:val="3"/>
        <w:keepNext w:val="0"/>
        <w:keepLines w:val="0"/>
        <w:spacing w:after="156" w:afterLines="50" w:line="400" w:lineRule="exact"/>
        <w:jc w:val="center"/>
        <w:rPr>
          <w:highlight w:val="none"/>
        </w:rPr>
      </w:pPr>
    </w:p>
    <w:p w14:paraId="7DB601CF">
      <w:pPr>
        <w:pStyle w:val="3"/>
        <w:keepNext w:val="0"/>
        <w:keepLines w:val="0"/>
        <w:spacing w:after="156" w:afterLines="50" w:line="400" w:lineRule="exact"/>
        <w:jc w:val="center"/>
        <w:rPr>
          <w:rFonts w:hint="default" w:hAnsi="宋体" w:cs="宋体"/>
          <w:sz w:val="28"/>
          <w:szCs w:val="36"/>
          <w:highlight w:val="none"/>
        </w:rPr>
      </w:pPr>
      <w:r>
        <w:rPr>
          <w:rFonts w:hAnsi="宋体" w:cs="宋体"/>
          <w:sz w:val="28"/>
          <w:szCs w:val="36"/>
          <w:highlight w:val="none"/>
        </w:rPr>
        <w:t>第六部分  评定办法</w:t>
      </w:r>
      <w:bookmarkEnd w:id="473"/>
      <w:bookmarkEnd w:id="474"/>
      <w:bookmarkEnd w:id="475"/>
      <w:bookmarkEnd w:id="476"/>
      <w:bookmarkEnd w:id="477"/>
      <w:bookmarkEnd w:id="478"/>
    </w:p>
    <w:p w14:paraId="1D757DE3">
      <w:pPr>
        <w:spacing w:line="400" w:lineRule="exact"/>
        <w:ind w:firstLine="420" w:firstLineChars="200"/>
        <w:rPr>
          <w:rFonts w:hint="default" w:ascii="宋体" w:hAnsi="宋体" w:cs="宋体"/>
          <w:bCs/>
          <w:kern w:val="28"/>
          <w:highlight w:val="none"/>
        </w:rPr>
      </w:pPr>
      <w:r>
        <w:rPr>
          <w:rFonts w:ascii="宋体" w:hAnsi="宋体" w:cs="宋体"/>
          <w:bCs/>
          <w:kern w:val="28"/>
          <w:highlight w:val="none"/>
        </w:rPr>
        <w:t>根据《中华人民共和国政府采购法》、《政府采购竞争性磋商采购方式管理暂行办法》和本项目磋商文件，按照公平、公正、科学、择优的原则选择成交人，特制定本办法。</w:t>
      </w:r>
    </w:p>
    <w:p w14:paraId="3162B81B">
      <w:pPr>
        <w:spacing w:line="400" w:lineRule="exact"/>
        <w:ind w:firstLine="422" w:firstLineChars="200"/>
        <w:outlineLvl w:val="1"/>
        <w:rPr>
          <w:rFonts w:hint="default" w:ascii="宋体" w:hAnsi="宋体" w:cs="宋体"/>
          <w:b/>
          <w:bCs/>
          <w:kern w:val="28"/>
          <w:highlight w:val="none"/>
        </w:rPr>
      </w:pPr>
      <w:bookmarkStart w:id="479" w:name="_Toc7454"/>
      <w:r>
        <w:rPr>
          <w:rFonts w:ascii="宋体" w:hAnsi="宋体" w:cs="宋体"/>
          <w:b/>
          <w:bCs/>
          <w:kern w:val="28"/>
          <w:highlight w:val="none"/>
        </w:rPr>
        <w:t>一、评定原则</w:t>
      </w:r>
      <w:bookmarkEnd w:id="479"/>
    </w:p>
    <w:p w14:paraId="75DEF75A">
      <w:pPr>
        <w:spacing w:line="400" w:lineRule="exact"/>
        <w:ind w:firstLine="420" w:firstLineChars="200"/>
        <w:rPr>
          <w:rFonts w:hint="default" w:ascii="宋体" w:hAnsi="宋体" w:cs="宋体"/>
          <w:bCs/>
          <w:kern w:val="28"/>
          <w:highlight w:val="none"/>
        </w:rPr>
      </w:pPr>
      <w:r>
        <w:rPr>
          <w:rFonts w:ascii="宋体" w:hAnsi="宋体" w:cs="宋体"/>
          <w:bCs/>
          <w:kern w:val="28"/>
          <w:highlight w:val="none"/>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14:paraId="03DECBAF">
      <w:pPr>
        <w:spacing w:line="400" w:lineRule="exact"/>
        <w:ind w:firstLine="422" w:firstLineChars="200"/>
        <w:outlineLvl w:val="1"/>
        <w:rPr>
          <w:rFonts w:hint="default" w:ascii="宋体" w:hAnsi="宋体" w:cs="宋体"/>
          <w:b/>
          <w:bCs/>
          <w:kern w:val="28"/>
          <w:highlight w:val="none"/>
        </w:rPr>
      </w:pPr>
      <w:bookmarkStart w:id="480" w:name="_Toc5819"/>
      <w:r>
        <w:rPr>
          <w:rFonts w:ascii="宋体" w:hAnsi="宋体" w:cs="宋体"/>
          <w:b/>
          <w:bCs/>
          <w:kern w:val="28"/>
          <w:highlight w:val="none"/>
        </w:rPr>
        <w:t>二、评标组织</w:t>
      </w:r>
      <w:bookmarkEnd w:id="480"/>
    </w:p>
    <w:p w14:paraId="31846CC8">
      <w:pPr>
        <w:spacing w:line="400" w:lineRule="exact"/>
        <w:ind w:firstLine="420" w:firstLineChars="200"/>
        <w:rPr>
          <w:rFonts w:hint="default" w:ascii="宋体" w:hAnsi="宋体" w:cs="宋体"/>
          <w:bCs/>
          <w:kern w:val="28"/>
          <w:highlight w:val="none"/>
        </w:rPr>
      </w:pPr>
      <w:r>
        <w:rPr>
          <w:rFonts w:ascii="宋体" w:hAnsi="宋体" w:cs="宋体"/>
          <w:bCs/>
          <w:kern w:val="28"/>
          <w:highlight w:val="none"/>
        </w:rPr>
        <w:t>开标后，首先采购人或采购代理机构对磋商响应文件进行资格性检查；接着磋商小组对符合资格的供应商进行符合性审查，以确定是否对磋商文件的要求作出响应凡磋商供应商资格不符合磋商文件要求；磋商响应文件内容和格式严重不符合有关规定或不响应磋商文件要求者，经磋商小组认定作为无效投标，不再进入后续磋商。对磋商文件完善后，由磋商小组对磋商供应商进行询标，磋商供应商做出书面答复作为磋商响应文件的补充文件。</w:t>
      </w:r>
    </w:p>
    <w:p w14:paraId="3610B3FD">
      <w:pPr>
        <w:spacing w:line="400" w:lineRule="exact"/>
        <w:ind w:firstLine="420" w:firstLineChars="200"/>
        <w:rPr>
          <w:rFonts w:hint="default" w:ascii="宋体" w:hAnsi="宋体" w:cs="宋体"/>
          <w:bCs/>
          <w:kern w:val="28"/>
          <w:highlight w:val="none"/>
        </w:rPr>
      </w:pPr>
      <w:r>
        <w:rPr>
          <w:rFonts w:ascii="宋体" w:hAnsi="宋体" w:cs="宋体"/>
          <w:highlight w:val="none"/>
        </w:rPr>
        <w:t>经资格性检查和符合性检查后，开、评标期间出现符合资格条件的供应商或者对磋商文件作出实质响应的供应商（有效供应商）不足三家的，按政府</w:t>
      </w:r>
      <w:r>
        <w:rPr>
          <w:rFonts w:ascii="宋体" w:hAnsi="宋体" w:cs="宋体"/>
          <w:szCs w:val="21"/>
          <w:highlight w:val="none"/>
        </w:rPr>
        <w:t>采购法律法规有关规定，依法继续进行或转为其它政府采购人式进行采购，或宣布本次招标失败，重新组织招标。</w:t>
      </w:r>
    </w:p>
    <w:p w14:paraId="324B89E3">
      <w:pPr>
        <w:spacing w:line="400" w:lineRule="exact"/>
        <w:ind w:firstLine="422" w:firstLineChars="200"/>
        <w:outlineLvl w:val="1"/>
        <w:rPr>
          <w:rFonts w:hint="default" w:ascii="宋体" w:hAnsi="宋体" w:cs="宋体"/>
          <w:b/>
          <w:bCs/>
          <w:color w:val="auto"/>
          <w:kern w:val="28"/>
          <w:highlight w:val="none"/>
        </w:rPr>
      </w:pPr>
      <w:bookmarkStart w:id="481" w:name="_Toc11299"/>
      <w:r>
        <w:rPr>
          <w:rFonts w:ascii="宋体" w:hAnsi="宋体" w:cs="宋体"/>
          <w:b/>
          <w:bCs/>
          <w:kern w:val="28"/>
          <w:highlight w:val="none"/>
        </w:rPr>
        <w:t>三、评定办法</w:t>
      </w:r>
      <w:bookmarkEnd w:id="481"/>
    </w:p>
    <w:p w14:paraId="429ACF0F">
      <w:pPr>
        <w:spacing w:line="400" w:lineRule="exact"/>
        <w:ind w:firstLine="420" w:firstLineChars="200"/>
        <w:rPr>
          <w:rFonts w:hint="default" w:ascii="宋体" w:hAnsi="宋体" w:cs="宋体"/>
          <w:bCs/>
          <w:kern w:val="28"/>
          <w:highlight w:val="none"/>
        </w:rPr>
      </w:pPr>
      <w:r>
        <w:rPr>
          <w:rFonts w:ascii="宋体" w:hAnsi="宋体" w:cs="宋体"/>
          <w:bCs/>
          <w:color w:val="auto"/>
          <w:kern w:val="28"/>
          <w:highlight w:val="none"/>
        </w:rPr>
        <w:t>本次评标采用综合评分法，总分为100分，其中报价分</w:t>
      </w:r>
      <w:r>
        <w:rPr>
          <w:rFonts w:hint="eastAsia" w:ascii="宋体" w:hAnsi="宋体" w:cs="宋体"/>
          <w:bCs/>
          <w:color w:val="auto"/>
          <w:kern w:val="28"/>
          <w:highlight w:val="none"/>
          <w:lang w:val="en-US" w:eastAsia="zh-CN"/>
        </w:rPr>
        <w:t>10</w:t>
      </w:r>
      <w:r>
        <w:rPr>
          <w:rFonts w:ascii="宋体" w:hAnsi="宋体" w:cs="宋体"/>
          <w:bCs/>
          <w:color w:val="auto"/>
          <w:kern w:val="28"/>
          <w:highlight w:val="none"/>
        </w:rPr>
        <w:t>分、商务技术分</w:t>
      </w:r>
      <w:r>
        <w:rPr>
          <w:rFonts w:hint="eastAsia" w:ascii="宋体" w:hAnsi="宋体" w:cs="宋体"/>
          <w:bCs/>
          <w:color w:val="auto"/>
          <w:kern w:val="28"/>
          <w:highlight w:val="none"/>
          <w:lang w:val="en-US" w:eastAsia="zh-CN"/>
        </w:rPr>
        <w:t>90</w:t>
      </w:r>
      <w:r>
        <w:rPr>
          <w:rFonts w:ascii="宋体" w:hAnsi="宋体" w:cs="宋体"/>
          <w:bCs/>
          <w:color w:val="auto"/>
          <w:kern w:val="28"/>
          <w:highlight w:val="none"/>
        </w:rPr>
        <w:t>分。合</w:t>
      </w:r>
      <w:r>
        <w:rPr>
          <w:rFonts w:ascii="宋体" w:hAnsi="宋体" w:cs="宋体"/>
          <w:bCs/>
          <w:kern w:val="28"/>
          <w:highlight w:val="none"/>
        </w:rPr>
        <w:t>格供应商的评标得分为各项目汇总得分。评分过程中数值计算采用四舍五入法，并保留小数2位。</w:t>
      </w:r>
    </w:p>
    <w:tbl>
      <w:tblPr>
        <w:tblStyle w:val="24"/>
        <w:tblpPr w:leftFromText="180" w:rightFromText="180" w:vertAnchor="text" w:horzAnchor="page" w:tblpXSpec="center" w:tblpY="814"/>
        <w:tblOverlap w:val="never"/>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914"/>
        <w:gridCol w:w="1551"/>
        <w:gridCol w:w="4457"/>
      </w:tblGrid>
      <w:tr w14:paraId="082D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750" w:type="dxa"/>
            <w:vAlign w:val="center"/>
          </w:tcPr>
          <w:p w14:paraId="2B9D48C7">
            <w:pPr>
              <w:ind w:right="3"/>
              <w:jc w:val="center"/>
              <w:rPr>
                <w:rFonts w:hint="default" w:ascii="宋体" w:hAnsi="宋体" w:cs="宋体"/>
                <w:b/>
                <w:bCs/>
                <w:szCs w:val="21"/>
                <w:highlight w:val="none"/>
              </w:rPr>
            </w:pPr>
            <w:r>
              <w:rPr>
                <w:rFonts w:ascii="宋体" w:hAnsi="宋体" w:cs="宋体"/>
                <w:b/>
                <w:bCs/>
                <w:szCs w:val="21"/>
                <w:highlight w:val="none"/>
              </w:rPr>
              <w:t>序号</w:t>
            </w:r>
          </w:p>
        </w:tc>
        <w:tc>
          <w:tcPr>
            <w:tcW w:w="1459" w:type="dxa"/>
            <w:vAlign w:val="center"/>
          </w:tcPr>
          <w:p w14:paraId="607BB4FA">
            <w:pPr>
              <w:ind w:right="3"/>
              <w:jc w:val="center"/>
              <w:rPr>
                <w:rFonts w:hint="default" w:ascii="宋体" w:hAnsi="宋体" w:cs="宋体"/>
                <w:b/>
                <w:bCs/>
                <w:szCs w:val="21"/>
                <w:highlight w:val="none"/>
              </w:rPr>
            </w:pPr>
            <w:r>
              <w:rPr>
                <w:rFonts w:ascii="宋体" w:hAnsi="宋体" w:cs="宋体"/>
                <w:b/>
                <w:bCs/>
                <w:szCs w:val="21"/>
                <w:highlight w:val="none"/>
              </w:rPr>
              <w:t>评审类型</w:t>
            </w:r>
          </w:p>
        </w:tc>
        <w:tc>
          <w:tcPr>
            <w:tcW w:w="2465" w:type="dxa"/>
            <w:gridSpan w:val="2"/>
            <w:vAlign w:val="center"/>
          </w:tcPr>
          <w:p w14:paraId="1FE04A70">
            <w:pPr>
              <w:pStyle w:val="9"/>
              <w:ind w:firstLine="0"/>
              <w:jc w:val="center"/>
              <w:rPr>
                <w:rFonts w:hint="default" w:ascii="宋体" w:hAnsi="宋体" w:cs="宋体"/>
                <w:b/>
                <w:bCs/>
                <w:sz w:val="21"/>
                <w:szCs w:val="21"/>
                <w:highlight w:val="none"/>
              </w:rPr>
            </w:pPr>
            <w:r>
              <w:rPr>
                <w:rFonts w:ascii="宋体" w:hAnsi="宋体" w:cs="宋体"/>
                <w:b/>
                <w:bCs/>
                <w:sz w:val="21"/>
                <w:szCs w:val="21"/>
                <w:highlight w:val="none"/>
              </w:rPr>
              <w:t>评审内容</w:t>
            </w:r>
          </w:p>
        </w:tc>
        <w:tc>
          <w:tcPr>
            <w:tcW w:w="4457" w:type="dxa"/>
            <w:vAlign w:val="center"/>
          </w:tcPr>
          <w:p w14:paraId="16D747AC">
            <w:pPr>
              <w:pStyle w:val="9"/>
              <w:ind w:firstLine="0"/>
              <w:jc w:val="center"/>
              <w:rPr>
                <w:rFonts w:hint="default" w:ascii="宋体" w:hAnsi="宋体" w:cs="宋体"/>
                <w:b/>
                <w:bCs/>
                <w:sz w:val="21"/>
                <w:szCs w:val="21"/>
                <w:highlight w:val="none"/>
              </w:rPr>
            </w:pPr>
            <w:r>
              <w:rPr>
                <w:rFonts w:ascii="宋体" w:hAnsi="宋体" w:cs="宋体"/>
                <w:b/>
                <w:bCs/>
                <w:sz w:val="21"/>
                <w:szCs w:val="21"/>
                <w:highlight w:val="none"/>
              </w:rPr>
              <w:t>评审标准</w:t>
            </w:r>
          </w:p>
        </w:tc>
      </w:tr>
      <w:tr w14:paraId="19BA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750" w:type="dxa"/>
            <w:vMerge w:val="restart"/>
            <w:vAlign w:val="center"/>
          </w:tcPr>
          <w:p w14:paraId="141C37D9">
            <w:pPr>
              <w:ind w:right="3"/>
              <w:jc w:val="center"/>
              <w:rPr>
                <w:rFonts w:hint="default" w:ascii="宋体" w:hAnsi="宋体" w:cs="宋体"/>
                <w:spacing w:val="4"/>
                <w:szCs w:val="21"/>
                <w:highlight w:val="none"/>
              </w:rPr>
            </w:pPr>
            <w:r>
              <w:rPr>
                <w:rFonts w:ascii="宋体" w:hAnsi="宋体" w:cs="宋体"/>
                <w:spacing w:val="4"/>
                <w:szCs w:val="21"/>
                <w:highlight w:val="none"/>
              </w:rPr>
              <w:t>1</w:t>
            </w:r>
          </w:p>
        </w:tc>
        <w:tc>
          <w:tcPr>
            <w:tcW w:w="1459" w:type="dxa"/>
            <w:vMerge w:val="restart"/>
            <w:vAlign w:val="center"/>
          </w:tcPr>
          <w:p w14:paraId="4D368AE2">
            <w:pPr>
              <w:ind w:right="3"/>
              <w:jc w:val="center"/>
              <w:rPr>
                <w:rFonts w:hint="default" w:ascii="宋体" w:hAnsi="宋体" w:cs="宋体"/>
                <w:b/>
                <w:bCs/>
                <w:kern w:val="28"/>
                <w:szCs w:val="21"/>
                <w:highlight w:val="none"/>
              </w:rPr>
            </w:pPr>
            <w:r>
              <w:rPr>
                <w:rFonts w:ascii="宋体" w:hAnsi="宋体" w:cs="宋体"/>
                <w:b/>
                <w:szCs w:val="21"/>
                <w:highlight w:val="none"/>
              </w:rPr>
              <w:t>资格</w:t>
            </w:r>
            <w:r>
              <w:rPr>
                <w:rFonts w:ascii="宋体" w:hAnsi="宋体" w:cs="宋体"/>
                <w:b/>
                <w:bCs/>
                <w:kern w:val="28"/>
                <w:szCs w:val="21"/>
                <w:highlight w:val="none"/>
              </w:rPr>
              <w:t>性</w:t>
            </w:r>
          </w:p>
          <w:p w14:paraId="4C113FFF">
            <w:pPr>
              <w:ind w:right="3"/>
              <w:jc w:val="center"/>
              <w:rPr>
                <w:rFonts w:hint="default" w:ascii="宋体" w:hAnsi="宋体" w:cs="宋体"/>
                <w:b/>
                <w:spacing w:val="4"/>
                <w:szCs w:val="21"/>
                <w:highlight w:val="none"/>
              </w:rPr>
            </w:pPr>
            <w:r>
              <w:rPr>
                <w:rFonts w:ascii="宋体" w:hAnsi="宋体" w:cs="宋体"/>
                <w:b/>
                <w:bCs/>
                <w:kern w:val="28"/>
                <w:szCs w:val="21"/>
                <w:highlight w:val="none"/>
              </w:rPr>
              <w:t>检查</w:t>
            </w:r>
          </w:p>
        </w:tc>
        <w:tc>
          <w:tcPr>
            <w:tcW w:w="2465" w:type="dxa"/>
            <w:gridSpan w:val="2"/>
            <w:vAlign w:val="center"/>
          </w:tcPr>
          <w:p w14:paraId="7CE8EB71">
            <w:pPr>
              <w:pStyle w:val="9"/>
              <w:ind w:firstLine="0"/>
              <w:jc w:val="center"/>
              <w:rPr>
                <w:rFonts w:hint="default" w:ascii="宋体" w:hAnsi="宋体" w:cs="宋体"/>
                <w:sz w:val="21"/>
                <w:szCs w:val="21"/>
                <w:highlight w:val="none"/>
              </w:rPr>
            </w:pPr>
            <w:r>
              <w:rPr>
                <w:rFonts w:ascii="宋体" w:hAnsi="宋体" w:cs="宋体"/>
                <w:sz w:val="21"/>
                <w:szCs w:val="21"/>
                <w:highlight w:val="none"/>
              </w:rPr>
              <w:t>营业执照</w:t>
            </w:r>
          </w:p>
        </w:tc>
        <w:tc>
          <w:tcPr>
            <w:tcW w:w="4457" w:type="dxa"/>
            <w:vAlign w:val="center"/>
          </w:tcPr>
          <w:p w14:paraId="2660F6D2">
            <w:pPr>
              <w:pStyle w:val="9"/>
              <w:ind w:firstLine="0"/>
              <w:jc w:val="center"/>
              <w:rPr>
                <w:rFonts w:hint="default" w:ascii="宋体" w:hAnsi="宋体" w:cs="宋体"/>
                <w:sz w:val="21"/>
                <w:szCs w:val="21"/>
                <w:highlight w:val="none"/>
              </w:rPr>
            </w:pPr>
            <w:r>
              <w:rPr>
                <w:rFonts w:ascii="宋体" w:hAnsi="宋体" w:cs="宋体"/>
                <w:sz w:val="21"/>
                <w:szCs w:val="21"/>
                <w:highlight w:val="none"/>
              </w:rPr>
              <w:t>具备有效的营业执照</w:t>
            </w:r>
          </w:p>
        </w:tc>
      </w:tr>
      <w:tr w14:paraId="0296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0" w:type="dxa"/>
            <w:vMerge w:val="continue"/>
            <w:vAlign w:val="center"/>
          </w:tcPr>
          <w:p w14:paraId="7F467AA9">
            <w:pPr>
              <w:ind w:right="3"/>
              <w:jc w:val="center"/>
              <w:rPr>
                <w:rFonts w:hint="default" w:ascii="宋体" w:hAnsi="宋体" w:cs="宋体"/>
                <w:spacing w:val="4"/>
                <w:szCs w:val="21"/>
                <w:highlight w:val="none"/>
              </w:rPr>
            </w:pPr>
          </w:p>
        </w:tc>
        <w:tc>
          <w:tcPr>
            <w:tcW w:w="1459" w:type="dxa"/>
            <w:vMerge w:val="continue"/>
            <w:vAlign w:val="center"/>
          </w:tcPr>
          <w:p w14:paraId="4FA3CB2E">
            <w:pPr>
              <w:ind w:right="3"/>
              <w:jc w:val="center"/>
              <w:rPr>
                <w:rFonts w:hint="default" w:ascii="宋体" w:hAnsi="宋体" w:cs="宋体"/>
                <w:b/>
                <w:szCs w:val="21"/>
                <w:highlight w:val="none"/>
              </w:rPr>
            </w:pPr>
          </w:p>
        </w:tc>
        <w:tc>
          <w:tcPr>
            <w:tcW w:w="2465" w:type="dxa"/>
            <w:gridSpan w:val="2"/>
            <w:vAlign w:val="center"/>
          </w:tcPr>
          <w:p w14:paraId="74042EB4">
            <w:pPr>
              <w:pStyle w:val="9"/>
              <w:spacing w:line="320" w:lineRule="exact"/>
              <w:ind w:firstLine="0"/>
              <w:jc w:val="center"/>
              <w:rPr>
                <w:rFonts w:hint="default" w:ascii="宋体" w:hAnsi="宋体" w:cs="宋体"/>
                <w:sz w:val="21"/>
                <w:szCs w:val="21"/>
                <w:highlight w:val="none"/>
              </w:rPr>
            </w:pPr>
            <w:r>
              <w:rPr>
                <w:rFonts w:ascii="宋体" w:hAnsi="宋体" w:cs="宋体"/>
                <w:sz w:val="21"/>
                <w:szCs w:val="21"/>
                <w:highlight w:val="none"/>
              </w:rPr>
              <w:t>法定代表人授权委托书或法定代表人身份证明</w:t>
            </w:r>
          </w:p>
        </w:tc>
        <w:tc>
          <w:tcPr>
            <w:tcW w:w="4457" w:type="dxa"/>
            <w:vAlign w:val="center"/>
          </w:tcPr>
          <w:p w14:paraId="3CA857B6">
            <w:pPr>
              <w:pStyle w:val="9"/>
              <w:spacing w:line="320" w:lineRule="exact"/>
              <w:ind w:firstLine="0"/>
              <w:jc w:val="center"/>
              <w:rPr>
                <w:rFonts w:hint="default" w:ascii="宋体" w:hAnsi="宋体" w:cs="宋体"/>
                <w:sz w:val="21"/>
                <w:szCs w:val="21"/>
                <w:highlight w:val="none"/>
              </w:rPr>
            </w:pPr>
            <w:r>
              <w:rPr>
                <w:rFonts w:ascii="宋体" w:hAnsi="宋体" w:cs="宋体"/>
                <w:sz w:val="21"/>
                <w:szCs w:val="21"/>
                <w:highlight w:val="none"/>
              </w:rPr>
              <w:t>符合磋商文件要求</w:t>
            </w:r>
          </w:p>
        </w:tc>
      </w:tr>
      <w:tr w14:paraId="027F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50" w:type="dxa"/>
            <w:vMerge w:val="continue"/>
            <w:vAlign w:val="center"/>
          </w:tcPr>
          <w:p w14:paraId="72B8432B">
            <w:pPr>
              <w:ind w:right="3"/>
              <w:jc w:val="center"/>
              <w:rPr>
                <w:rFonts w:hint="default" w:ascii="宋体" w:hAnsi="宋体" w:cs="宋体"/>
                <w:spacing w:val="4"/>
                <w:szCs w:val="21"/>
                <w:highlight w:val="none"/>
              </w:rPr>
            </w:pPr>
          </w:p>
        </w:tc>
        <w:tc>
          <w:tcPr>
            <w:tcW w:w="1459" w:type="dxa"/>
            <w:vMerge w:val="continue"/>
            <w:vAlign w:val="center"/>
          </w:tcPr>
          <w:p w14:paraId="159C5914">
            <w:pPr>
              <w:ind w:right="3"/>
              <w:jc w:val="center"/>
              <w:rPr>
                <w:rFonts w:hint="default" w:ascii="宋体" w:hAnsi="宋体" w:cs="宋体"/>
                <w:b/>
                <w:szCs w:val="21"/>
                <w:highlight w:val="none"/>
              </w:rPr>
            </w:pPr>
          </w:p>
        </w:tc>
        <w:tc>
          <w:tcPr>
            <w:tcW w:w="2465" w:type="dxa"/>
            <w:gridSpan w:val="2"/>
            <w:vAlign w:val="center"/>
          </w:tcPr>
          <w:p w14:paraId="43787744">
            <w:pPr>
              <w:pStyle w:val="9"/>
              <w:spacing w:line="320" w:lineRule="exact"/>
              <w:ind w:firstLine="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特定资质</w:t>
            </w:r>
          </w:p>
        </w:tc>
        <w:tc>
          <w:tcPr>
            <w:tcW w:w="4457" w:type="dxa"/>
            <w:vAlign w:val="center"/>
          </w:tcPr>
          <w:p w14:paraId="4224E436">
            <w:pPr>
              <w:pStyle w:val="9"/>
              <w:spacing w:line="320" w:lineRule="exact"/>
              <w:ind w:firstLine="0"/>
              <w:jc w:val="center"/>
              <w:rPr>
                <w:rFonts w:ascii="宋体" w:hAnsi="宋体" w:cs="宋体"/>
                <w:sz w:val="21"/>
                <w:szCs w:val="21"/>
                <w:highlight w:val="none"/>
              </w:rPr>
            </w:pPr>
            <w:r>
              <w:rPr>
                <w:rFonts w:ascii="宋体" w:hAnsi="宋体" w:cs="宋体"/>
                <w:sz w:val="21"/>
                <w:szCs w:val="21"/>
                <w:highlight w:val="none"/>
              </w:rPr>
              <w:t>符合磋商文件要求</w:t>
            </w:r>
          </w:p>
        </w:tc>
      </w:tr>
      <w:tr w14:paraId="579B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50" w:type="dxa"/>
            <w:vMerge w:val="continue"/>
            <w:vAlign w:val="center"/>
          </w:tcPr>
          <w:p w14:paraId="1BFCD5EC">
            <w:pPr>
              <w:ind w:right="3"/>
              <w:jc w:val="center"/>
              <w:rPr>
                <w:rFonts w:hint="default" w:ascii="宋体" w:hAnsi="宋体" w:cs="宋体"/>
                <w:szCs w:val="21"/>
                <w:highlight w:val="none"/>
              </w:rPr>
            </w:pPr>
          </w:p>
        </w:tc>
        <w:tc>
          <w:tcPr>
            <w:tcW w:w="1459" w:type="dxa"/>
            <w:vMerge w:val="continue"/>
            <w:vAlign w:val="center"/>
          </w:tcPr>
          <w:p w14:paraId="528EDF42">
            <w:pPr>
              <w:ind w:right="3"/>
              <w:jc w:val="center"/>
              <w:rPr>
                <w:rFonts w:hint="default" w:ascii="宋体" w:hAnsi="宋体" w:cs="宋体"/>
                <w:szCs w:val="21"/>
                <w:highlight w:val="none"/>
              </w:rPr>
            </w:pPr>
          </w:p>
        </w:tc>
        <w:tc>
          <w:tcPr>
            <w:tcW w:w="2465" w:type="dxa"/>
            <w:gridSpan w:val="2"/>
            <w:vAlign w:val="center"/>
          </w:tcPr>
          <w:p w14:paraId="0B4D2D75">
            <w:pPr>
              <w:pStyle w:val="9"/>
              <w:spacing w:line="320" w:lineRule="exact"/>
              <w:ind w:firstLine="0"/>
              <w:jc w:val="center"/>
              <w:rPr>
                <w:rFonts w:hint="default" w:ascii="宋体" w:hAnsi="宋体" w:cs="宋体"/>
                <w:sz w:val="21"/>
                <w:szCs w:val="21"/>
                <w:highlight w:val="none"/>
              </w:rPr>
            </w:pPr>
            <w:r>
              <w:rPr>
                <w:rFonts w:ascii="宋体" w:hAnsi="宋体" w:cs="宋体"/>
                <w:sz w:val="21"/>
                <w:szCs w:val="21"/>
                <w:highlight w:val="none"/>
              </w:rPr>
              <w:t>提供关于《中华人民共和国政府采购法》第二十二条规定的承诺函</w:t>
            </w:r>
          </w:p>
        </w:tc>
        <w:tc>
          <w:tcPr>
            <w:tcW w:w="4457" w:type="dxa"/>
            <w:vAlign w:val="center"/>
          </w:tcPr>
          <w:p w14:paraId="52FBB989">
            <w:pPr>
              <w:pStyle w:val="9"/>
              <w:spacing w:line="320" w:lineRule="exact"/>
              <w:ind w:firstLine="0"/>
              <w:jc w:val="center"/>
              <w:rPr>
                <w:rFonts w:hint="default" w:ascii="宋体" w:hAnsi="宋体" w:cs="宋体"/>
                <w:sz w:val="21"/>
                <w:szCs w:val="21"/>
                <w:highlight w:val="none"/>
              </w:rPr>
            </w:pPr>
            <w:r>
              <w:rPr>
                <w:rFonts w:ascii="宋体" w:hAnsi="宋体" w:cs="宋体"/>
                <w:sz w:val="21"/>
                <w:szCs w:val="21"/>
                <w:highlight w:val="none"/>
              </w:rPr>
              <w:t>符合磋商文件要求</w:t>
            </w:r>
          </w:p>
        </w:tc>
      </w:tr>
      <w:tr w14:paraId="7FED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vAlign w:val="center"/>
          </w:tcPr>
          <w:p w14:paraId="432667B6">
            <w:pPr>
              <w:ind w:right="3"/>
              <w:jc w:val="center"/>
              <w:rPr>
                <w:rFonts w:hint="default" w:ascii="宋体" w:hAnsi="宋体" w:cs="宋体"/>
                <w:szCs w:val="21"/>
                <w:highlight w:val="none"/>
              </w:rPr>
            </w:pPr>
          </w:p>
        </w:tc>
        <w:tc>
          <w:tcPr>
            <w:tcW w:w="1459" w:type="dxa"/>
            <w:vMerge w:val="continue"/>
            <w:vAlign w:val="center"/>
          </w:tcPr>
          <w:p w14:paraId="5B9E2219">
            <w:pPr>
              <w:ind w:right="3"/>
              <w:jc w:val="center"/>
              <w:rPr>
                <w:rFonts w:hint="default" w:ascii="宋体" w:hAnsi="宋体" w:cs="宋体"/>
                <w:szCs w:val="21"/>
                <w:highlight w:val="none"/>
              </w:rPr>
            </w:pPr>
          </w:p>
        </w:tc>
        <w:tc>
          <w:tcPr>
            <w:tcW w:w="2465" w:type="dxa"/>
            <w:gridSpan w:val="2"/>
            <w:vAlign w:val="center"/>
          </w:tcPr>
          <w:p w14:paraId="33E1E683">
            <w:pPr>
              <w:pStyle w:val="9"/>
              <w:widowControl/>
              <w:spacing w:line="400" w:lineRule="exact"/>
              <w:ind w:firstLine="0"/>
              <w:jc w:val="center"/>
              <w:rPr>
                <w:rFonts w:hint="default" w:ascii="宋体" w:hAnsi="宋体" w:cs="宋体"/>
                <w:sz w:val="21"/>
                <w:szCs w:val="21"/>
                <w:highlight w:val="none"/>
              </w:rPr>
            </w:pPr>
            <w:r>
              <w:rPr>
                <w:rFonts w:ascii="宋体" w:hAnsi="宋体" w:cs="宋体"/>
                <w:sz w:val="21"/>
                <w:szCs w:val="21"/>
                <w:highlight w:val="none"/>
              </w:rPr>
              <w:t>未被“信用中国”、“中国政府采购网”、列入失信被执行人、重大违法案件当事人名单、政府采购严重违法失信行为记录名单。（以采购组织机构在开标当日在“信用中国”（www.creditchina.go</w:t>
            </w:r>
            <w:r>
              <w:rPr>
                <w:rFonts w:hint="eastAsia" w:ascii="宋体" w:hAnsi="宋体" w:cs="宋体"/>
                <w:sz w:val="21"/>
                <w:szCs w:val="21"/>
                <w:highlight w:val="none"/>
                <w:lang w:val="en-US" w:eastAsia="zh-CN"/>
              </w:rPr>
              <w:t>v</w:t>
            </w:r>
            <w:r>
              <w:rPr>
                <w:rFonts w:ascii="宋体" w:hAnsi="宋体" w:cs="宋体"/>
                <w:sz w:val="21"/>
                <w:szCs w:val="21"/>
                <w:highlight w:val="none"/>
              </w:rPr>
              <w:t>.cn）、中国政府采购网（www.ccgp.go</w:t>
            </w:r>
            <w:r>
              <w:rPr>
                <w:rFonts w:hint="eastAsia" w:ascii="宋体" w:hAnsi="宋体" w:cs="宋体"/>
                <w:sz w:val="21"/>
                <w:szCs w:val="21"/>
                <w:highlight w:val="none"/>
                <w:lang w:val="en-US" w:eastAsia="zh-CN"/>
              </w:rPr>
              <w:t>v</w:t>
            </w:r>
            <w:r>
              <w:rPr>
                <w:rFonts w:ascii="宋体" w:hAnsi="宋体" w:cs="宋体"/>
                <w:sz w:val="21"/>
                <w:szCs w:val="21"/>
                <w:highlight w:val="none"/>
              </w:rPr>
              <w:t>.cn）网页查询记录为准。）</w:t>
            </w:r>
          </w:p>
        </w:tc>
        <w:tc>
          <w:tcPr>
            <w:tcW w:w="4457" w:type="dxa"/>
            <w:vAlign w:val="center"/>
          </w:tcPr>
          <w:p w14:paraId="26D7B7B9">
            <w:pPr>
              <w:pStyle w:val="9"/>
              <w:widowControl/>
              <w:spacing w:line="400" w:lineRule="exact"/>
              <w:ind w:firstLine="0"/>
              <w:jc w:val="center"/>
              <w:rPr>
                <w:rFonts w:hint="default" w:ascii="宋体" w:hAnsi="宋体" w:cs="宋体"/>
                <w:sz w:val="21"/>
                <w:szCs w:val="21"/>
                <w:highlight w:val="none"/>
              </w:rPr>
            </w:pPr>
            <w:r>
              <w:rPr>
                <w:rFonts w:ascii="宋体" w:hAnsi="宋体" w:cs="宋体"/>
                <w:sz w:val="21"/>
                <w:szCs w:val="21"/>
                <w:highlight w:val="none"/>
              </w:rPr>
              <w:t>符合磋商文件要求</w:t>
            </w:r>
          </w:p>
        </w:tc>
      </w:tr>
      <w:tr w14:paraId="5F2B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14:paraId="1CD6B808">
            <w:pPr>
              <w:ind w:right="3"/>
              <w:jc w:val="center"/>
              <w:rPr>
                <w:rFonts w:hint="default" w:ascii="宋体" w:hAnsi="宋体" w:cs="宋体"/>
                <w:szCs w:val="21"/>
                <w:highlight w:val="none"/>
              </w:rPr>
            </w:pPr>
            <w:r>
              <w:rPr>
                <w:rFonts w:ascii="宋体" w:hAnsi="宋体" w:cs="宋体"/>
                <w:szCs w:val="21"/>
                <w:highlight w:val="none"/>
              </w:rPr>
              <w:t>2</w:t>
            </w:r>
          </w:p>
        </w:tc>
        <w:tc>
          <w:tcPr>
            <w:tcW w:w="1459" w:type="dxa"/>
            <w:vMerge w:val="restart"/>
            <w:tcBorders>
              <w:top w:val="single" w:color="auto" w:sz="4" w:space="0"/>
              <w:left w:val="single" w:color="auto" w:sz="4" w:space="0"/>
              <w:bottom w:val="single" w:color="auto" w:sz="4" w:space="0"/>
              <w:right w:val="single" w:color="auto" w:sz="4" w:space="0"/>
            </w:tcBorders>
            <w:vAlign w:val="center"/>
          </w:tcPr>
          <w:p w14:paraId="3F972BAA">
            <w:pPr>
              <w:ind w:right="3"/>
              <w:jc w:val="center"/>
              <w:rPr>
                <w:rFonts w:hint="default" w:ascii="宋体" w:hAnsi="宋体" w:cs="宋体"/>
                <w:b/>
                <w:bCs/>
                <w:kern w:val="28"/>
                <w:szCs w:val="21"/>
                <w:highlight w:val="none"/>
              </w:rPr>
            </w:pPr>
            <w:r>
              <w:rPr>
                <w:rFonts w:ascii="宋体" w:hAnsi="宋体" w:cs="宋体"/>
                <w:b/>
                <w:bCs/>
                <w:kern w:val="28"/>
                <w:szCs w:val="21"/>
                <w:highlight w:val="none"/>
              </w:rPr>
              <w:t>符合性</w:t>
            </w:r>
          </w:p>
          <w:p w14:paraId="49E4DCD8">
            <w:pPr>
              <w:ind w:right="3"/>
              <w:jc w:val="center"/>
              <w:rPr>
                <w:rFonts w:hint="default" w:ascii="宋体" w:hAnsi="宋体" w:cs="宋体"/>
                <w:b/>
                <w:szCs w:val="21"/>
                <w:highlight w:val="none"/>
              </w:rPr>
            </w:pPr>
            <w:r>
              <w:rPr>
                <w:rFonts w:ascii="宋体" w:hAnsi="宋体" w:cs="宋体"/>
                <w:b/>
                <w:bCs/>
                <w:kern w:val="28"/>
                <w:szCs w:val="21"/>
                <w:highlight w:val="none"/>
              </w:rPr>
              <w:t>检查</w:t>
            </w: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472CBAE">
            <w:pPr>
              <w:pStyle w:val="9"/>
              <w:ind w:firstLine="0"/>
              <w:jc w:val="center"/>
              <w:rPr>
                <w:rFonts w:hint="default" w:ascii="宋体" w:hAnsi="宋体" w:cs="宋体"/>
                <w:sz w:val="21"/>
                <w:szCs w:val="21"/>
                <w:highlight w:val="none"/>
              </w:rPr>
            </w:pPr>
            <w:r>
              <w:rPr>
                <w:rFonts w:ascii="宋体" w:hAnsi="宋体" w:cs="宋体"/>
                <w:sz w:val="21"/>
                <w:szCs w:val="21"/>
                <w:highlight w:val="none"/>
              </w:rPr>
              <w:t>供应商名称</w:t>
            </w:r>
          </w:p>
        </w:tc>
        <w:tc>
          <w:tcPr>
            <w:tcW w:w="4457" w:type="dxa"/>
            <w:tcBorders>
              <w:top w:val="single" w:color="auto" w:sz="4" w:space="0"/>
              <w:left w:val="single" w:color="auto" w:sz="4" w:space="0"/>
              <w:bottom w:val="single" w:color="auto" w:sz="4" w:space="0"/>
              <w:right w:val="single" w:color="auto" w:sz="4" w:space="0"/>
            </w:tcBorders>
            <w:vAlign w:val="center"/>
          </w:tcPr>
          <w:p w14:paraId="623B181C">
            <w:pPr>
              <w:pStyle w:val="9"/>
              <w:ind w:firstLine="0"/>
              <w:jc w:val="center"/>
              <w:rPr>
                <w:rFonts w:hint="default" w:ascii="宋体" w:hAnsi="宋体" w:cs="宋体"/>
                <w:sz w:val="21"/>
                <w:szCs w:val="21"/>
                <w:highlight w:val="none"/>
              </w:rPr>
            </w:pPr>
            <w:r>
              <w:rPr>
                <w:rFonts w:ascii="宋体" w:hAnsi="宋体" w:cs="宋体"/>
                <w:sz w:val="21"/>
                <w:szCs w:val="21"/>
                <w:highlight w:val="none"/>
              </w:rPr>
              <w:t>与营业执照一致</w:t>
            </w:r>
          </w:p>
        </w:tc>
      </w:tr>
      <w:tr w14:paraId="636B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55112B7B">
            <w:pPr>
              <w:ind w:right="3"/>
              <w:jc w:val="center"/>
              <w:rPr>
                <w:rFonts w:hint="default" w:ascii="宋体" w:hAnsi="宋体" w:cs="宋体"/>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09B47044">
            <w:pPr>
              <w:ind w:right="3"/>
              <w:jc w:val="center"/>
              <w:rPr>
                <w:rFonts w:hint="default" w:ascii="宋体" w:hAnsi="宋体" w:cs="宋体"/>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52D05A84">
            <w:pPr>
              <w:jc w:val="center"/>
              <w:rPr>
                <w:rFonts w:hint="default" w:ascii="宋体" w:hAnsi="宋体" w:cs="宋体"/>
                <w:szCs w:val="21"/>
                <w:highlight w:val="none"/>
              </w:rPr>
            </w:pPr>
            <w:r>
              <w:rPr>
                <w:rFonts w:ascii="宋体" w:hAnsi="宋体" w:cs="宋体"/>
                <w:szCs w:val="21"/>
                <w:highlight w:val="none"/>
              </w:rPr>
              <w:t>磋商响应函签字盖章</w:t>
            </w:r>
          </w:p>
        </w:tc>
        <w:tc>
          <w:tcPr>
            <w:tcW w:w="4457" w:type="dxa"/>
            <w:tcBorders>
              <w:top w:val="single" w:color="auto" w:sz="4" w:space="0"/>
              <w:left w:val="single" w:color="auto" w:sz="4" w:space="0"/>
              <w:bottom w:val="single" w:color="auto" w:sz="4" w:space="0"/>
              <w:right w:val="single" w:color="auto" w:sz="4" w:space="0"/>
            </w:tcBorders>
            <w:vAlign w:val="center"/>
          </w:tcPr>
          <w:p w14:paraId="64E780FB">
            <w:pPr>
              <w:jc w:val="center"/>
              <w:rPr>
                <w:rFonts w:hint="default"/>
                <w:szCs w:val="21"/>
                <w:highlight w:val="none"/>
              </w:rPr>
            </w:pPr>
            <w:r>
              <w:rPr>
                <w:szCs w:val="21"/>
                <w:highlight w:val="none"/>
              </w:rPr>
              <w:t>有法定代表人或其授权代表签字</w:t>
            </w:r>
          </w:p>
          <w:p w14:paraId="75AED63A">
            <w:pPr>
              <w:jc w:val="center"/>
              <w:rPr>
                <w:rFonts w:hint="default"/>
                <w:szCs w:val="21"/>
                <w:highlight w:val="none"/>
              </w:rPr>
            </w:pPr>
            <w:r>
              <w:rPr>
                <w:szCs w:val="21"/>
                <w:highlight w:val="none"/>
              </w:rPr>
              <w:t>并加盖电子签章</w:t>
            </w:r>
          </w:p>
        </w:tc>
      </w:tr>
      <w:tr w14:paraId="1361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7AA3BE3B">
            <w:pPr>
              <w:ind w:right="3"/>
              <w:jc w:val="center"/>
              <w:rPr>
                <w:rFonts w:hint="default" w:ascii="宋体" w:hAnsi="宋体" w:cs="宋体"/>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5512F864">
            <w:pPr>
              <w:ind w:right="3"/>
              <w:jc w:val="center"/>
              <w:rPr>
                <w:rFonts w:hint="default" w:ascii="宋体" w:hAnsi="宋体" w:cs="宋体"/>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02FD5915">
            <w:pPr>
              <w:jc w:val="center"/>
              <w:rPr>
                <w:rFonts w:hint="default" w:ascii="宋体" w:hAnsi="宋体" w:cs="宋体"/>
                <w:szCs w:val="21"/>
                <w:highlight w:val="none"/>
              </w:rPr>
            </w:pPr>
            <w:r>
              <w:rPr>
                <w:rFonts w:ascii="宋体" w:hAnsi="宋体" w:cs="宋体"/>
                <w:szCs w:val="21"/>
                <w:highlight w:val="none"/>
              </w:rPr>
              <w:t>磋商响应文件格式</w:t>
            </w:r>
          </w:p>
        </w:tc>
        <w:tc>
          <w:tcPr>
            <w:tcW w:w="4457" w:type="dxa"/>
            <w:tcBorders>
              <w:top w:val="single" w:color="auto" w:sz="4" w:space="0"/>
              <w:left w:val="single" w:color="auto" w:sz="4" w:space="0"/>
              <w:bottom w:val="single" w:color="auto" w:sz="4" w:space="0"/>
              <w:right w:val="single" w:color="auto" w:sz="4" w:space="0"/>
            </w:tcBorders>
            <w:vAlign w:val="center"/>
          </w:tcPr>
          <w:p w14:paraId="087B0771">
            <w:pPr>
              <w:jc w:val="center"/>
              <w:rPr>
                <w:rFonts w:hint="default"/>
                <w:szCs w:val="21"/>
                <w:highlight w:val="none"/>
              </w:rPr>
            </w:pPr>
            <w:r>
              <w:rPr>
                <w:szCs w:val="21"/>
                <w:highlight w:val="none"/>
              </w:rPr>
              <w:t>符合第五部分“磋商响应文件格式”的要求</w:t>
            </w:r>
          </w:p>
        </w:tc>
      </w:tr>
      <w:tr w14:paraId="08A5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6F8B4DB5">
            <w:pPr>
              <w:ind w:right="3"/>
              <w:jc w:val="center"/>
              <w:rPr>
                <w:rFonts w:hint="default" w:ascii="宋体" w:hAnsi="宋体" w:cs="宋体"/>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78CD65C8">
            <w:pPr>
              <w:ind w:right="3"/>
              <w:jc w:val="center"/>
              <w:rPr>
                <w:rFonts w:hint="default" w:ascii="宋体" w:hAnsi="宋体" w:cs="宋体"/>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230F0D11">
            <w:pPr>
              <w:pStyle w:val="9"/>
              <w:spacing w:line="320" w:lineRule="exact"/>
              <w:ind w:firstLine="0"/>
              <w:jc w:val="center"/>
              <w:rPr>
                <w:rFonts w:hint="default" w:ascii="宋体" w:hAnsi="宋体" w:cs="宋体"/>
                <w:sz w:val="21"/>
                <w:szCs w:val="21"/>
                <w:highlight w:val="none"/>
              </w:rPr>
            </w:pPr>
            <w:r>
              <w:rPr>
                <w:rFonts w:ascii="宋体" w:hAnsi="宋体" w:cs="宋体"/>
                <w:sz w:val="21"/>
                <w:szCs w:val="21"/>
                <w:highlight w:val="none"/>
              </w:rPr>
              <w:t>磋商响应文件编制</w:t>
            </w:r>
          </w:p>
        </w:tc>
        <w:tc>
          <w:tcPr>
            <w:tcW w:w="4457" w:type="dxa"/>
            <w:tcBorders>
              <w:top w:val="single" w:color="auto" w:sz="4" w:space="0"/>
              <w:left w:val="single" w:color="auto" w:sz="4" w:space="0"/>
              <w:bottom w:val="single" w:color="auto" w:sz="4" w:space="0"/>
              <w:right w:val="single" w:color="auto" w:sz="4" w:space="0"/>
            </w:tcBorders>
            <w:vAlign w:val="center"/>
          </w:tcPr>
          <w:p w14:paraId="12F838AC">
            <w:pPr>
              <w:jc w:val="center"/>
              <w:rPr>
                <w:rFonts w:hint="default"/>
                <w:szCs w:val="21"/>
                <w:highlight w:val="none"/>
              </w:rPr>
            </w:pPr>
            <w:r>
              <w:rPr>
                <w:szCs w:val="21"/>
                <w:highlight w:val="none"/>
              </w:rPr>
              <w:t>资格审查部分、商务技术部分和报价部分</w:t>
            </w:r>
          </w:p>
          <w:p w14:paraId="1799FE90">
            <w:pPr>
              <w:jc w:val="center"/>
              <w:rPr>
                <w:rFonts w:hint="default"/>
                <w:szCs w:val="21"/>
                <w:highlight w:val="none"/>
              </w:rPr>
            </w:pPr>
            <w:r>
              <w:rPr>
                <w:szCs w:val="21"/>
                <w:highlight w:val="none"/>
              </w:rPr>
              <w:t>三部分内容分开制作</w:t>
            </w:r>
          </w:p>
        </w:tc>
      </w:tr>
      <w:tr w14:paraId="371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21ACB35A">
            <w:pPr>
              <w:ind w:right="3"/>
              <w:jc w:val="center"/>
              <w:rPr>
                <w:rFonts w:hint="default" w:ascii="宋体" w:hAnsi="宋体" w:cs="宋体"/>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564FD6BE">
            <w:pPr>
              <w:ind w:right="3"/>
              <w:jc w:val="center"/>
              <w:rPr>
                <w:rFonts w:hint="default" w:ascii="宋体" w:hAnsi="宋体" w:cs="宋体"/>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20BD1431">
            <w:pPr>
              <w:jc w:val="center"/>
              <w:rPr>
                <w:rFonts w:hint="default" w:ascii="宋体" w:hAnsi="宋体" w:cs="宋体"/>
                <w:szCs w:val="21"/>
                <w:highlight w:val="none"/>
              </w:rPr>
            </w:pPr>
            <w:r>
              <w:rPr>
                <w:rFonts w:ascii="宋体" w:hAnsi="宋体" w:cs="宋体"/>
                <w:szCs w:val="21"/>
                <w:highlight w:val="none"/>
              </w:rPr>
              <w:t>投标有效期</w:t>
            </w:r>
          </w:p>
        </w:tc>
        <w:tc>
          <w:tcPr>
            <w:tcW w:w="4457" w:type="dxa"/>
            <w:tcBorders>
              <w:top w:val="single" w:color="auto" w:sz="4" w:space="0"/>
              <w:left w:val="single" w:color="auto" w:sz="4" w:space="0"/>
              <w:bottom w:val="single" w:color="auto" w:sz="4" w:space="0"/>
              <w:right w:val="single" w:color="auto" w:sz="4" w:space="0"/>
            </w:tcBorders>
            <w:vAlign w:val="center"/>
          </w:tcPr>
          <w:p w14:paraId="7DDF81C3">
            <w:pPr>
              <w:jc w:val="center"/>
              <w:rPr>
                <w:rFonts w:hint="default"/>
                <w:szCs w:val="21"/>
                <w:highlight w:val="none"/>
              </w:rPr>
            </w:pPr>
            <w:r>
              <w:rPr>
                <w:szCs w:val="21"/>
                <w:highlight w:val="none"/>
              </w:rPr>
              <w:t>不少于90天</w:t>
            </w:r>
          </w:p>
        </w:tc>
      </w:tr>
      <w:tr w14:paraId="5723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50" w:type="dxa"/>
            <w:vMerge w:val="continue"/>
            <w:tcBorders>
              <w:top w:val="single" w:color="auto" w:sz="4" w:space="0"/>
              <w:left w:val="single" w:color="auto" w:sz="4" w:space="0"/>
              <w:bottom w:val="single" w:color="auto" w:sz="4" w:space="0"/>
              <w:right w:val="single" w:color="auto" w:sz="4" w:space="0"/>
            </w:tcBorders>
            <w:vAlign w:val="center"/>
          </w:tcPr>
          <w:p w14:paraId="43456874">
            <w:pPr>
              <w:ind w:right="3"/>
              <w:jc w:val="center"/>
              <w:rPr>
                <w:rFonts w:hint="default" w:ascii="宋体" w:hAnsi="宋体" w:cs="宋体"/>
                <w:szCs w:val="21"/>
                <w:highlight w:val="none"/>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14:paraId="338F5BF4">
            <w:pPr>
              <w:ind w:right="3"/>
              <w:jc w:val="center"/>
              <w:rPr>
                <w:rFonts w:hint="default" w:ascii="宋体" w:hAnsi="宋体" w:cs="宋体"/>
                <w:szCs w:val="21"/>
                <w:highlight w:val="none"/>
              </w:rPr>
            </w:pPr>
          </w:p>
        </w:tc>
        <w:tc>
          <w:tcPr>
            <w:tcW w:w="2465" w:type="dxa"/>
            <w:gridSpan w:val="2"/>
            <w:tcBorders>
              <w:top w:val="single" w:color="auto" w:sz="4" w:space="0"/>
              <w:left w:val="single" w:color="auto" w:sz="4" w:space="0"/>
              <w:bottom w:val="single" w:color="auto" w:sz="4" w:space="0"/>
              <w:right w:val="single" w:color="auto" w:sz="4" w:space="0"/>
            </w:tcBorders>
            <w:vAlign w:val="center"/>
          </w:tcPr>
          <w:p w14:paraId="14C0BA08">
            <w:pPr>
              <w:pStyle w:val="9"/>
              <w:ind w:firstLine="0"/>
              <w:jc w:val="center"/>
              <w:rPr>
                <w:rFonts w:hint="default" w:ascii="宋体" w:hAnsi="宋体" w:cs="宋体"/>
                <w:sz w:val="21"/>
                <w:szCs w:val="21"/>
                <w:highlight w:val="none"/>
              </w:rPr>
            </w:pPr>
            <w:r>
              <w:rPr>
                <w:rFonts w:ascii="宋体" w:hAnsi="宋体" w:cs="宋体"/>
                <w:sz w:val="21"/>
                <w:szCs w:val="21"/>
                <w:highlight w:val="none"/>
              </w:rPr>
              <w:t>磋商响应文件</w:t>
            </w:r>
          </w:p>
          <w:p w14:paraId="56FF6483">
            <w:pPr>
              <w:pStyle w:val="9"/>
              <w:ind w:firstLine="0"/>
              <w:jc w:val="center"/>
              <w:rPr>
                <w:rFonts w:hint="default" w:ascii="宋体" w:hAnsi="宋体" w:cs="宋体"/>
                <w:sz w:val="21"/>
                <w:szCs w:val="21"/>
                <w:highlight w:val="none"/>
              </w:rPr>
            </w:pPr>
            <w:r>
              <w:rPr>
                <w:rFonts w:ascii="宋体" w:hAnsi="宋体" w:cs="宋体"/>
                <w:sz w:val="21"/>
                <w:szCs w:val="21"/>
                <w:highlight w:val="none"/>
              </w:rPr>
              <w:t>实质性内容</w:t>
            </w:r>
          </w:p>
        </w:tc>
        <w:tc>
          <w:tcPr>
            <w:tcW w:w="4457" w:type="dxa"/>
            <w:tcBorders>
              <w:top w:val="single" w:color="auto" w:sz="4" w:space="0"/>
              <w:left w:val="single" w:color="auto" w:sz="4" w:space="0"/>
              <w:bottom w:val="single" w:color="auto" w:sz="4" w:space="0"/>
              <w:right w:val="single" w:color="auto" w:sz="4" w:space="0"/>
            </w:tcBorders>
            <w:vAlign w:val="center"/>
          </w:tcPr>
          <w:p w14:paraId="2B7EFCD9">
            <w:pPr>
              <w:jc w:val="center"/>
              <w:rPr>
                <w:rFonts w:hint="default" w:ascii="宋体" w:hAnsi="宋体" w:cs="宋体"/>
                <w:szCs w:val="21"/>
                <w:highlight w:val="none"/>
              </w:rPr>
            </w:pPr>
            <w:r>
              <w:rPr>
                <w:rFonts w:ascii="宋体" w:hAnsi="宋体" w:cs="宋体"/>
                <w:szCs w:val="21"/>
                <w:highlight w:val="none"/>
              </w:rPr>
              <w:t>实质性响应磋商文件要求</w:t>
            </w:r>
          </w:p>
        </w:tc>
      </w:tr>
      <w:tr w14:paraId="0AF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FFA3CBE">
            <w:pPr>
              <w:spacing w:line="360" w:lineRule="exact"/>
              <w:ind w:right="3"/>
              <w:jc w:val="center"/>
              <w:rPr>
                <w:rFonts w:hint="default" w:ascii="宋体" w:hAnsi="宋体" w:cs="宋体"/>
                <w:szCs w:val="21"/>
                <w:highlight w:val="none"/>
              </w:rPr>
            </w:pPr>
            <w:r>
              <w:rPr>
                <w:rFonts w:ascii="宋体" w:hAnsi="宋体" w:cs="宋体"/>
                <w:szCs w:val="21"/>
                <w:highlight w:val="none"/>
              </w:rPr>
              <w:t>3</w:t>
            </w:r>
          </w:p>
        </w:tc>
        <w:tc>
          <w:tcPr>
            <w:tcW w:w="1459" w:type="dxa"/>
            <w:tcBorders>
              <w:top w:val="single" w:color="auto" w:sz="4" w:space="0"/>
              <w:left w:val="single" w:color="auto" w:sz="4" w:space="0"/>
              <w:bottom w:val="single" w:color="auto" w:sz="4" w:space="0"/>
              <w:right w:val="single" w:color="auto" w:sz="4" w:space="0"/>
            </w:tcBorders>
            <w:vAlign w:val="center"/>
          </w:tcPr>
          <w:p w14:paraId="58C597F3">
            <w:pPr>
              <w:spacing w:line="360" w:lineRule="exact"/>
              <w:ind w:right="3"/>
              <w:jc w:val="center"/>
              <w:rPr>
                <w:rFonts w:hint="default" w:ascii="宋体" w:hAnsi="宋体" w:cs="宋体"/>
                <w:b/>
                <w:szCs w:val="21"/>
                <w:highlight w:val="none"/>
              </w:rPr>
            </w:pPr>
            <w:r>
              <w:rPr>
                <w:rFonts w:ascii="宋体" w:hAnsi="宋体" w:cs="宋体"/>
                <w:b/>
                <w:szCs w:val="21"/>
                <w:highlight w:val="none"/>
              </w:rPr>
              <w:t>无效标</w:t>
            </w:r>
          </w:p>
          <w:p w14:paraId="73D2B508">
            <w:pPr>
              <w:spacing w:line="360" w:lineRule="exact"/>
              <w:ind w:right="3"/>
              <w:jc w:val="center"/>
              <w:rPr>
                <w:rFonts w:hint="default" w:ascii="宋体" w:hAnsi="宋体" w:cs="宋体"/>
                <w:b/>
                <w:szCs w:val="21"/>
                <w:highlight w:val="none"/>
              </w:rPr>
            </w:pPr>
            <w:r>
              <w:rPr>
                <w:rFonts w:ascii="宋体" w:hAnsi="宋体" w:cs="宋体"/>
                <w:b/>
                <w:szCs w:val="21"/>
                <w:highlight w:val="none"/>
              </w:rPr>
              <w:t>条款</w:t>
            </w:r>
          </w:p>
        </w:tc>
        <w:tc>
          <w:tcPr>
            <w:tcW w:w="6922" w:type="dxa"/>
            <w:gridSpan w:val="3"/>
            <w:tcBorders>
              <w:top w:val="single" w:color="auto" w:sz="4" w:space="0"/>
              <w:left w:val="single" w:color="auto" w:sz="4" w:space="0"/>
              <w:bottom w:val="single" w:color="auto" w:sz="4" w:space="0"/>
              <w:right w:val="single" w:color="auto" w:sz="4" w:space="0"/>
            </w:tcBorders>
            <w:vAlign w:val="center"/>
          </w:tcPr>
          <w:p w14:paraId="5F20B288">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szCs w:val="21"/>
              </w:rPr>
              <w:t>报价不是固定的或超过预算金额的或超过最高限价的；</w:t>
            </w:r>
          </w:p>
          <w:p w14:paraId="217C4275">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(2)</w:t>
            </w:r>
            <w:r>
              <w:rPr>
                <w:rFonts w:hint="eastAsia" w:ascii="宋体" w:hAnsi="宋体" w:eastAsia="宋体" w:cs="宋体"/>
                <w:szCs w:val="21"/>
              </w:rPr>
              <w:t>未在报价时限内提交最后报价的；</w:t>
            </w:r>
          </w:p>
          <w:p w14:paraId="306E7971">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(3)</w:t>
            </w:r>
            <w:r>
              <w:rPr>
                <w:rFonts w:hint="eastAsia" w:ascii="宋体" w:hAnsi="宋体" w:eastAsia="宋体" w:cs="宋体"/>
                <w:szCs w:val="21"/>
              </w:rPr>
              <w:t>磋商小组认为响应文件未实质性响应磋商文件的要求的；</w:t>
            </w:r>
          </w:p>
          <w:p w14:paraId="5FE7E771">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(4)</w:t>
            </w:r>
            <w:r>
              <w:rPr>
                <w:rFonts w:hint="eastAsia" w:ascii="宋体" w:hAnsi="宋体" w:eastAsia="宋体" w:cs="宋体"/>
                <w:szCs w:val="21"/>
              </w:rPr>
              <w:t>响应文件中载明的工期超过磋商文件中规定的工期；</w:t>
            </w:r>
          </w:p>
          <w:p w14:paraId="67978BC7">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(5)</w:t>
            </w:r>
            <w:r>
              <w:rPr>
                <w:rFonts w:hint="eastAsia" w:ascii="宋体" w:hAnsi="宋体" w:eastAsia="宋体" w:cs="宋体"/>
                <w:szCs w:val="21"/>
              </w:rPr>
              <w:t>在报价评审中，发现价格计算有误，又不接受磋商小组修正的报价；</w:t>
            </w:r>
          </w:p>
          <w:p w14:paraId="01CB5FA0">
            <w:pPr>
              <w:numPr>
                <w:ilvl w:val="0"/>
                <w:numId w:val="0"/>
              </w:numPr>
              <w:tabs>
                <w:tab w:val="left" w:pos="1060"/>
              </w:tabs>
              <w:spacing w:line="360" w:lineRule="auto"/>
              <w:rPr>
                <w:rFonts w:ascii="宋体" w:hAnsi="宋体" w:eastAsia="宋体" w:cs="宋体"/>
              </w:rPr>
            </w:pPr>
            <w:r>
              <w:rPr>
                <w:rFonts w:hint="default" w:ascii="宋体" w:hAnsi="宋体" w:eastAsia="宋体" w:cs="宋体"/>
                <w:kern w:val="2"/>
                <w:sz w:val="21"/>
                <w:szCs w:val="24"/>
                <w:lang w:val="en-US" w:eastAsia="zh-CN" w:bidi="ar-SA"/>
              </w:rPr>
              <w:t>(6)</w:t>
            </w:r>
            <w:r>
              <w:rPr>
                <w:rFonts w:hint="eastAsia" w:ascii="宋体" w:hAnsi="宋体" w:eastAsia="宋体" w:cs="宋体"/>
                <w:szCs w:val="21"/>
              </w:rPr>
              <w:t>不具备磋商文件中规定资格要求的；</w:t>
            </w:r>
          </w:p>
          <w:p w14:paraId="2B86D2AA">
            <w:pPr>
              <w:numPr>
                <w:ilvl w:val="0"/>
                <w:numId w:val="0"/>
              </w:numPr>
              <w:tabs>
                <w:tab w:val="left" w:pos="1060"/>
              </w:tabs>
              <w:spacing w:line="360" w:lineRule="auto"/>
              <w:rPr>
                <w:rFonts w:ascii="宋体" w:hAnsi="宋体" w:eastAsia="宋体" w:cs="宋体"/>
                <w:b/>
                <w:bCs/>
              </w:rPr>
            </w:pPr>
            <w:r>
              <w:rPr>
                <w:rFonts w:hint="default" w:ascii="宋体" w:hAnsi="宋体" w:eastAsia="宋体" w:cs="宋体"/>
                <w:b/>
                <w:bCs/>
                <w:kern w:val="2"/>
                <w:sz w:val="21"/>
                <w:szCs w:val="24"/>
                <w:lang w:val="en-US" w:eastAsia="zh-CN" w:bidi="ar-SA"/>
              </w:rPr>
              <w:t>(7)</w:t>
            </w:r>
            <w:r>
              <w:rPr>
                <w:rFonts w:hint="eastAsia" w:ascii="宋体" w:hAnsi="宋体" w:eastAsia="宋体" w:cs="宋体"/>
                <w:b/>
                <w:bCs/>
              </w:rPr>
              <w:t>未按规定提供关于满足《中华人民共和国政府采购法》第二十二条规定的承诺函的；</w:t>
            </w:r>
          </w:p>
          <w:p w14:paraId="3430E592">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(8)</w:t>
            </w:r>
            <w:r>
              <w:rPr>
                <w:rFonts w:hint="eastAsia" w:ascii="宋体" w:hAnsi="宋体" w:eastAsia="宋体" w:cs="宋体"/>
                <w:szCs w:val="21"/>
              </w:rPr>
              <w:t>投标截止时间止，供应商仅递交了“备份响应文件”而未将电子加密投标文件上传至“政府采购云平台”的；</w:t>
            </w:r>
          </w:p>
          <w:p w14:paraId="4E994123">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(9)</w:t>
            </w:r>
            <w:r>
              <w:rPr>
                <w:rFonts w:hint="eastAsia" w:ascii="宋体" w:hAnsi="宋体" w:eastAsia="宋体" w:cs="宋体"/>
                <w:szCs w:val="21"/>
              </w:rPr>
              <w:t>电子响应文件解密失败的，且未在规定时间内提交备份响应文件的；</w:t>
            </w:r>
          </w:p>
          <w:p w14:paraId="7B28FA3A">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0</w:t>
            </w:r>
            <w:r>
              <w:rPr>
                <w:rFonts w:hint="default" w:ascii="宋体" w:hAnsi="宋体" w:eastAsia="宋体" w:cs="宋体"/>
                <w:kern w:val="2"/>
                <w:sz w:val="21"/>
                <w:szCs w:val="21"/>
                <w:lang w:val="en-US" w:eastAsia="zh-CN" w:bidi="ar-SA"/>
              </w:rPr>
              <w:t>)</w:t>
            </w:r>
            <w:r>
              <w:rPr>
                <w:rFonts w:hint="eastAsia" w:ascii="宋体" w:hAnsi="宋体" w:eastAsia="宋体" w:cs="宋体"/>
                <w:szCs w:val="21"/>
              </w:rPr>
              <w:t>资格性审查</w:t>
            </w:r>
            <w:r>
              <w:rPr>
                <w:rFonts w:hint="eastAsia" w:ascii="宋体" w:hAnsi="宋体" w:eastAsia="宋体" w:cs="宋体"/>
              </w:rPr>
              <w:t>、符合性审查不符合要求的；</w:t>
            </w:r>
          </w:p>
          <w:p w14:paraId="6B7F36FB">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1</w:t>
            </w:r>
            <w:r>
              <w:rPr>
                <w:rFonts w:hint="default" w:ascii="宋体" w:hAnsi="宋体" w:eastAsia="宋体" w:cs="宋体"/>
                <w:kern w:val="2"/>
                <w:sz w:val="21"/>
                <w:szCs w:val="21"/>
                <w:lang w:val="en-US" w:eastAsia="zh-CN" w:bidi="ar-SA"/>
              </w:rPr>
              <w:t>)</w:t>
            </w:r>
            <w:r>
              <w:rPr>
                <w:rFonts w:hint="eastAsia" w:ascii="宋体" w:hAnsi="宋体" w:eastAsia="宋体" w:cs="宋体"/>
                <w:szCs w:val="21"/>
              </w:rPr>
              <w:t>存在串标、抬标或弄虚作假情况的；</w:t>
            </w:r>
          </w:p>
          <w:p w14:paraId="126D3AB0">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w:t>
            </w:r>
            <w:r>
              <w:rPr>
                <w:rFonts w:hint="eastAsia" w:ascii="宋体" w:hAnsi="宋体" w:eastAsia="宋体" w:cs="宋体"/>
                <w:b/>
                <w:bCs/>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eastAsia="宋体" w:cs="宋体"/>
              </w:rPr>
              <w:t xml:space="preserve"> </w:t>
            </w:r>
          </w:p>
          <w:p w14:paraId="67B47B98">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w:t>
            </w:r>
            <w:r>
              <w:rPr>
                <w:rFonts w:hint="eastAsia" w:ascii="宋体" w:hAnsi="宋体" w:eastAsia="宋体" w:cs="宋体"/>
                <w:szCs w:val="21"/>
              </w:rPr>
              <w:t>磋商响应文件存在一个或一个以上备选（替代）投标方案的；</w:t>
            </w:r>
          </w:p>
          <w:p w14:paraId="5B83047E">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4</w:t>
            </w:r>
            <w:r>
              <w:rPr>
                <w:rFonts w:hint="default" w:ascii="宋体" w:hAnsi="宋体" w:eastAsia="宋体" w:cs="宋体"/>
                <w:kern w:val="2"/>
                <w:sz w:val="21"/>
                <w:szCs w:val="21"/>
                <w:lang w:val="en-US" w:eastAsia="zh-CN" w:bidi="ar-SA"/>
              </w:rPr>
              <w:t>)</w:t>
            </w:r>
            <w:r>
              <w:rPr>
                <w:rFonts w:hint="eastAsia" w:ascii="宋体" w:hAnsi="宋体" w:eastAsia="宋体" w:cs="宋体"/>
                <w:szCs w:val="21"/>
              </w:rPr>
              <w:t>在磋商结束前，磋商供应商发生重大变化或变更，未及时告知采购人或不再具备磋商文件规定的资格条件或者其投标影响招标公正性的；</w:t>
            </w:r>
          </w:p>
          <w:p w14:paraId="67ACB1CB">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w:t>
            </w:r>
            <w:r>
              <w:rPr>
                <w:rFonts w:hint="eastAsia" w:ascii="宋体" w:hAnsi="宋体" w:eastAsia="宋体" w:cs="宋体"/>
                <w:szCs w:val="21"/>
              </w:rPr>
              <w:t>磋商小组认为磋商供应商的报价明显低于其他通过符合性审查供应商的报价，有可能影响产品质量或者不能诚信履约的，应当要求其在规定时间内作出书面说明，必要时提交相关证明材料，供应商不能证明其报价合理性的；</w:t>
            </w:r>
          </w:p>
          <w:p w14:paraId="38BBA793">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6</w:t>
            </w:r>
            <w:r>
              <w:rPr>
                <w:rFonts w:hint="default" w:ascii="宋体" w:hAnsi="宋体" w:eastAsia="宋体" w:cs="宋体"/>
                <w:kern w:val="2"/>
                <w:sz w:val="21"/>
                <w:szCs w:val="21"/>
                <w:lang w:val="en-US" w:eastAsia="zh-CN" w:bidi="ar-SA"/>
              </w:rPr>
              <w:t>)</w:t>
            </w:r>
            <w:r>
              <w:rPr>
                <w:rFonts w:hint="eastAsia" w:ascii="宋体" w:hAnsi="宋体" w:eastAsia="宋体" w:cs="宋体"/>
                <w:szCs w:val="21"/>
              </w:rPr>
              <w:t>不是法定代表人未在磋商响应文件中提供有效法定代表人授权委托书的；</w:t>
            </w:r>
          </w:p>
          <w:p w14:paraId="4785B936">
            <w:pPr>
              <w:numPr>
                <w:ilvl w:val="0"/>
                <w:numId w:val="0"/>
              </w:numPr>
              <w:tabs>
                <w:tab w:val="left" w:pos="1060"/>
              </w:tabs>
              <w:spacing w:line="360" w:lineRule="auto"/>
              <w:rPr>
                <w:rFonts w:ascii="宋体" w:hAnsi="宋体" w:eastAsia="宋体" w:cs="宋体"/>
                <w:szCs w:val="21"/>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w:t>
            </w:r>
            <w:r>
              <w:rPr>
                <w:rFonts w:hint="eastAsia" w:ascii="宋体" w:hAnsi="宋体" w:eastAsia="宋体" w:cs="宋体"/>
                <w:bCs/>
                <w:szCs w:val="21"/>
              </w:rPr>
              <w:t>被列入失信被执行人、重大税收违法案件当事人名单、政府采购严重违法失信行为记录名单的；</w:t>
            </w:r>
          </w:p>
          <w:p w14:paraId="37DFA85C">
            <w:pPr>
              <w:spacing w:line="360" w:lineRule="auto"/>
              <w:rPr>
                <w:rFonts w:hint="default"/>
                <w:highlight w:val="none"/>
              </w:rPr>
            </w:pPr>
            <w:r>
              <w:rPr>
                <w:rFonts w:hint="default" w:ascii="宋体" w:hAnsi="宋体" w:eastAsia="宋体" w:cs="宋体"/>
                <w:kern w:val="2"/>
                <w:sz w:val="21"/>
                <w:szCs w:val="21"/>
                <w:lang w:val="en-US" w:eastAsia="zh-CN" w:bidi="ar-SA"/>
              </w:rPr>
              <w:t>(1</w:t>
            </w:r>
            <w:r>
              <w:rPr>
                <w:rFonts w:hint="eastAsia" w:ascii="宋体" w:hAnsi="宋体" w:eastAsia="宋体" w:cs="宋体"/>
                <w:kern w:val="2"/>
                <w:sz w:val="21"/>
                <w:szCs w:val="21"/>
                <w:lang w:val="en-US" w:eastAsia="zh-CN" w:bidi="ar-SA"/>
              </w:rPr>
              <w:t>8</w:t>
            </w:r>
            <w:r>
              <w:rPr>
                <w:rFonts w:hint="default" w:ascii="宋体" w:hAnsi="宋体" w:eastAsia="宋体" w:cs="宋体"/>
                <w:kern w:val="2"/>
                <w:sz w:val="21"/>
                <w:szCs w:val="21"/>
                <w:lang w:val="en-US" w:eastAsia="zh-CN" w:bidi="ar-SA"/>
              </w:rPr>
              <w:t>)</w:t>
            </w:r>
            <w:r>
              <w:rPr>
                <w:rFonts w:hint="eastAsia" w:ascii="宋体" w:hAnsi="宋体" w:eastAsia="宋体" w:cs="宋体"/>
                <w:szCs w:val="21"/>
              </w:rPr>
              <w:t>不符合法律、法规和磋商文件中规定的其他实质性要求的。</w:t>
            </w:r>
          </w:p>
        </w:tc>
      </w:tr>
      <w:tr w14:paraId="50A6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op w:val="single" w:color="auto" w:sz="4" w:space="0"/>
            </w:tcBorders>
            <w:vAlign w:val="center"/>
          </w:tcPr>
          <w:p w14:paraId="5ED80746">
            <w:pPr>
              <w:spacing w:line="360" w:lineRule="exact"/>
              <w:jc w:val="center"/>
              <w:rPr>
                <w:rFonts w:hint="default" w:ascii="宋体" w:hAnsi="宋体" w:cs="宋体"/>
                <w:b/>
                <w:kern w:val="28"/>
                <w:szCs w:val="21"/>
                <w:highlight w:val="none"/>
              </w:rPr>
            </w:pPr>
            <w:r>
              <w:rPr>
                <w:rFonts w:ascii="宋体" w:hAnsi="宋体" w:cs="宋体"/>
                <w:b/>
                <w:kern w:val="28"/>
                <w:szCs w:val="21"/>
                <w:highlight w:val="none"/>
              </w:rPr>
              <w:t>序号</w:t>
            </w:r>
          </w:p>
        </w:tc>
        <w:tc>
          <w:tcPr>
            <w:tcW w:w="1459" w:type="dxa"/>
            <w:tcBorders>
              <w:top w:val="single" w:color="auto" w:sz="4" w:space="0"/>
            </w:tcBorders>
            <w:vAlign w:val="center"/>
          </w:tcPr>
          <w:p w14:paraId="2F48904D">
            <w:pPr>
              <w:spacing w:line="360" w:lineRule="exact"/>
              <w:jc w:val="center"/>
              <w:rPr>
                <w:rFonts w:hint="default" w:ascii="宋体" w:hAnsi="宋体" w:cs="宋体"/>
                <w:b/>
                <w:kern w:val="28"/>
                <w:szCs w:val="21"/>
                <w:highlight w:val="none"/>
              </w:rPr>
            </w:pPr>
            <w:r>
              <w:rPr>
                <w:rFonts w:ascii="宋体" w:hAnsi="宋体" w:cs="宋体"/>
                <w:b/>
                <w:kern w:val="28"/>
                <w:szCs w:val="21"/>
                <w:highlight w:val="none"/>
              </w:rPr>
              <w:t>评审内容及分值</w:t>
            </w:r>
          </w:p>
        </w:tc>
        <w:tc>
          <w:tcPr>
            <w:tcW w:w="6922" w:type="dxa"/>
            <w:gridSpan w:val="3"/>
            <w:tcBorders>
              <w:top w:val="single" w:color="auto" w:sz="4" w:space="0"/>
            </w:tcBorders>
            <w:vAlign w:val="center"/>
          </w:tcPr>
          <w:p w14:paraId="50C01EF0">
            <w:pPr>
              <w:spacing w:line="360" w:lineRule="exact"/>
              <w:jc w:val="center"/>
              <w:rPr>
                <w:rFonts w:hint="default" w:ascii="宋体" w:hAnsi="宋体" w:cs="宋体"/>
                <w:b/>
                <w:kern w:val="28"/>
                <w:szCs w:val="21"/>
                <w:highlight w:val="none"/>
              </w:rPr>
            </w:pPr>
            <w:r>
              <w:rPr>
                <w:rFonts w:ascii="宋体" w:hAnsi="宋体" w:cs="宋体"/>
                <w:b/>
                <w:kern w:val="28"/>
                <w:szCs w:val="21"/>
                <w:highlight w:val="none"/>
              </w:rPr>
              <w:t>合计</w:t>
            </w:r>
            <w:r>
              <w:rPr>
                <w:rFonts w:hint="eastAsia" w:ascii="宋体" w:hAnsi="宋体" w:cs="宋体"/>
                <w:b/>
                <w:kern w:val="28"/>
                <w:szCs w:val="21"/>
                <w:highlight w:val="none"/>
                <w:lang w:val="en-US" w:eastAsia="zh-CN"/>
              </w:rPr>
              <w:t>10</w:t>
            </w:r>
            <w:r>
              <w:rPr>
                <w:rFonts w:ascii="宋体" w:hAnsi="宋体" w:cs="宋体"/>
                <w:b/>
                <w:kern w:val="28"/>
                <w:szCs w:val="21"/>
                <w:highlight w:val="none"/>
              </w:rPr>
              <w:t>分</w:t>
            </w:r>
          </w:p>
        </w:tc>
      </w:tr>
      <w:tr w14:paraId="52F1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50" w:type="dxa"/>
            <w:vAlign w:val="center"/>
          </w:tcPr>
          <w:p w14:paraId="01B58DDC">
            <w:pPr>
              <w:spacing w:line="400" w:lineRule="exact"/>
              <w:jc w:val="center"/>
              <w:rPr>
                <w:rFonts w:hint="default" w:ascii="宋体" w:hAnsi="宋体" w:cs="宋体"/>
                <w:bCs/>
                <w:kern w:val="28"/>
                <w:szCs w:val="21"/>
                <w:highlight w:val="none"/>
              </w:rPr>
            </w:pPr>
            <w:r>
              <w:rPr>
                <w:rFonts w:ascii="宋体" w:hAnsi="宋体" w:cs="宋体"/>
                <w:bCs/>
                <w:kern w:val="28"/>
                <w:szCs w:val="21"/>
                <w:highlight w:val="none"/>
              </w:rPr>
              <w:t>4</w:t>
            </w:r>
          </w:p>
        </w:tc>
        <w:tc>
          <w:tcPr>
            <w:tcW w:w="1459" w:type="dxa"/>
            <w:vAlign w:val="center"/>
          </w:tcPr>
          <w:p w14:paraId="541C40F7">
            <w:pPr>
              <w:spacing w:line="370" w:lineRule="exact"/>
              <w:jc w:val="center"/>
              <w:rPr>
                <w:rFonts w:hint="default" w:ascii="宋体" w:hAnsi="宋体" w:cs="宋体"/>
                <w:bCs/>
                <w:kern w:val="28"/>
                <w:szCs w:val="21"/>
                <w:highlight w:val="none"/>
              </w:rPr>
            </w:pPr>
            <w:r>
              <w:rPr>
                <w:rFonts w:ascii="宋体" w:hAnsi="宋体" w:cs="宋体"/>
                <w:b/>
                <w:kern w:val="28"/>
                <w:szCs w:val="21"/>
                <w:highlight w:val="none"/>
              </w:rPr>
              <w:t>报价分</w:t>
            </w:r>
          </w:p>
        </w:tc>
        <w:tc>
          <w:tcPr>
            <w:tcW w:w="6922" w:type="dxa"/>
            <w:gridSpan w:val="3"/>
            <w:vAlign w:val="center"/>
          </w:tcPr>
          <w:p w14:paraId="765041DC">
            <w:pPr>
              <w:spacing w:line="360" w:lineRule="auto"/>
              <w:rPr>
                <w:rFonts w:hint="eastAsia" w:ascii="宋体" w:hAnsi="宋体" w:cs="Arial"/>
                <w:szCs w:val="21"/>
                <w:highlight w:val="none"/>
              </w:rPr>
            </w:pPr>
            <w:r>
              <w:rPr>
                <w:rFonts w:hint="eastAsia" w:ascii="宋体" w:hAnsi="宋体" w:cs="Arial"/>
                <w:szCs w:val="21"/>
                <w:highlight w:val="none"/>
              </w:rPr>
              <w:t>资格及符合性审查通过并且技术商务标合格的投标单位参加报价评分。</w:t>
            </w:r>
          </w:p>
          <w:p w14:paraId="5002B62A">
            <w:pPr>
              <w:spacing w:line="360" w:lineRule="auto"/>
              <w:rPr>
                <w:rFonts w:hint="default" w:ascii="宋体" w:hAnsi="宋体" w:cs="宋体"/>
                <w:bCs/>
                <w:kern w:val="28"/>
                <w:szCs w:val="21"/>
                <w:highlight w:val="none"/>
              </w:rPr>
            </w:pPr>
            <w:r>
              <w:rPr>
                <w:rFonts w:hint="eastAsia" w:ascii="宋体" w:hAnsi="宋体" w:cs="Arial"/>
                <w:szCs w:val="21"/>
                <w:highlight w:val="none"/>
              </w:rPr>
              <w:t>价格分统一采用低价优先法计算，即满足竞争性磋商文件要求且磋商价格最低的</w:t>
            </w:r>
            <w:r>
              <w:rPr>
                <w:rFonts w:hint="eastAsia" w:ascii="宋体" w:hAnsi="宋体"/>
                <w:bCs/>
                <w:highlight w:val="none"/>
                <w:lang w:val="en-US" w:eastAsia="zh-CN"/>
              </w:rPr>
              <w:t>投标折扣率</w:t>
            </w:r>
            <w:r>
              <w:rPr>
                <w:rFonts w:hint="eastAsia" w:ascii="宋体" w:hAnsi="宋体" w:cs="Arial"/>
                <w:szCs w:val="21"/>
                <w:highlight w:val="none"/>
              </w:rPr>
              <w:t>(即评标价=</w:t>
            </w:r>
            <w:r>
              <w:rPr>
                <w:rFonts w:hint="eastAsia" w:ascii="宋体" w:hAnsi="宋体"/>
                <w:bCs/>
                <w:highlight w:val="none"/>
                <w:lang w:val="en-US" w:eastAsia="zh-CN"/>
              </w:rPr>
              <w:t>投标折扣率</w:t>
            </w:r>
            <w:r>
              <w:rPr>
                <w:rFonts w:hint="eastAsia" w:ascii="宋体" w:hAnsi="宋体" w:cs="Arial"/>
                <w:szCs w:val="21"/>
                <w:highlight w:val="none"/>
              </w:rPr>
              <w:t>)为评标基准价，其价格分为满分。其他供应商的价格分统一按照下列公式计算：磋商报价得分=（评标基准价/评标价）*价格权值*100。计算分数时四舍五入取小数点后两位。（价格权值指价格分值占总分值的比重）</w:t>
            </w:r>
          </w:p>
        </w:tc>
      </w:tr>
      <w:tr w14:paraId="458B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131" w:type="dxa"/>
            <w:gridSpan w:val="5"/>
            <w:vAlign w:val="center"/>
          </w:tcPr>
          <w:p w14:paraId="28B92B31">
            <w:pPr>
              <w:spacing w:line="360" w:lineRule="auto"/>
              <w:rPr>
                <w:rFonts w:hint="default" w:ascii="宋体" w:hAnsi="宋体" w:cs="宋体"/>
                <w:bCs/>
                <w:kern w:val="28"/>
                <w:szCs w:val="21"/>
                <w:highlight w:val="none"/>
              </w:rPr>
            </w:pPr>
            <w:r>
              <w:rPr>
                <w:rFonts w:ascii="宋体" w:hAnsi="宋体" w:cs="宋体"/>
                <w:bCs/>
                <w:kern w:val="28"/>
                <w:szCs w:val="21"/>
                <w:highlight w:val="none"/>
              </w:rPr>
              <w:t>初审时发现价格计算有误，将按下述原则修正：</w:t>
            </w:r>
          </w:p>
          <w:p w14:paraId="0C344203">
            <w:pPr>
              <w:widowControl/>
              <w:snapToGrid w:val="0"/>
              <w:spacing w:line="360" w:lineRule="auto"/>
              <w:rPr>
                <w:rFonts w:hint="default" w:ascii="宋体" w:hAnsi="宋体" w:cs="宋体"/>
                <w:szCs w:val="21"/>
                <w:highlight w:val="none"/>
              </w:rPr>
            </w:pPr>
            <w:r>
              <w:rPr>
                <w:rFonts w:ascii="宋体" w:hAnsi="宋体" w:cs="宋体"/>
                <w:szCs w:val="21"/>
                <w:highlight w:val="none"/>
              </w:rPr>
              <w:t>（1）报价文件上传的价格和报价一览表里填写的金额不一致时，以磋商供应商上传的报价文件为准，对磋商供应商的报价进行修正。</w:t>
            </w:r>
          </w:p>
          <w:p w14:paraId="6A0EED31">
            <w:pPr>
              <w:widowControl/>
              <w:snapToGrid w:val="0"/>
              <w:spacing w:line="360" w:lineRule="auto"/>
              <w:rPr>
                <w:rFonts w:hint="default" w:ascii="宋体" w:hAnsi="宋体" w:cs="宋体"/>
                <w:szCs w:val="21"/>
                <w:highlight w:val="none"/>
              </w:rPr>
            </w:pPr>
            <w:r>
              <w:rPr>
                <w:rFonts w:ascii="宋体" w:hAnsi="宋体" w:cs="宋体"/>
                <w:szCs w:val="21"/>
                <w:highlight w:val="none"/>
              </w:rPr>
              <w:t>（2）大写金额和小写金额不一致的，以大写金额为准；</w:t>
            </w:r>
          </w:p>
          <w:p w14:paraId="3DD2952B">
            <w:pPr>
              <w:widowControl/>
              <w:snapToGrid w:val="0"/>
              <w:spacing w:line="360" w:lineRule="auto"/>
              <w:rPr>
                <w:rFonts w:hint="default" w:ascii="宋体" w:hAnsi="宋体" w:cs="宋体"/>
                <w:szCs w:val="21"/>
                <w:highlight w:val="none"/>
              </w:rPr>
            </w:pPr>
            <w:r>
              <w:rPr>
                <w:rFonts w:ascii="宋体" w:hAnsi="宋体" w:cs="宋体"/>
                <w:szCs w:val="21"/>
                <w:highlight w:val="none"/>
              </w:rPr>
              <w:t>（3）单价金额小数点或者百分比有明显错位的，以最终报价一览表的总价为准</w:t>
            </w:r>
            <w:bookmarkStart w:id="500" w:name="_GoBack"/>
            <w:bookmarkEnd w:id="500"/>
            <w:r>
              <w:rPr>
                <w:rFonts w:ascii="宋体" w:hAnsi="宋体" w:cs="宋体"/>
                <w:szCs w:val="21"/>
                <w:highlight w:val="none"/>
              </w:rPr>
              <w:t>，并修正单价；</w:t>
            </w:r>
          </w:p>
          <w:p w14:paraId="68E6F3F0">
            <w:pPr>
              <w:widowControl/>
              <w:snapToGrid w:val="0"/>
              <w:spacing w:line="360" w:lineRule="auto"/>
              <w:rPr>
                <w:rFonts w:hint="default" w:ascii="宋体" w:hAnsi="宋体" w:cs="宋体"/>
                <w:szCs w:val="21"/>
                <w:highlight w:val="none"/>
              </w:rPr>
            </w:pPr>
            <w:r>
              <w:rPr>
                <w:rFonts w:ascii="宋体" w:hAnsi="宋体" w:cs="宋体"/>
                <w:szCs w:val="21"/>
                <w:highlight w:val="none"/>
              </w:rPr>
              <w:t>（4）总价金额与按单价汇总金额不一致的，以单价金额计算结果为准。</w:t>
            </w:r>
          </w:p>
          <w:p w14:paraId="134DACBA">
            <w:pPr>
              <w:widowControl/>
              <w:snapToGrid w:val="0"/>
              <w:spacing w:line="360" w:lineRule="auto"/>
              <w:rPr>
                <w:rFonts w:hint="default" w:ascii="宋体" w:hAnsi="宋体" w:cs="宋体"/>
                <w:szCs w:val="21"/>
                <w:highlight w:val="none"/>
              </w:rPr>
            </w:pPr>
            <w:r>
              <w:rPr>
                <w:rFonts w:ascii="宋体" w:hAnsi="宋体" w:cs="宋体"/>
                <w:szCs w:val="21"/>
                <w:highlight w:val="none"/>
              </w:rPr>
              <w:t>（5）如以文字表示的数据与数字表示的有差别，以文字为准修正数字。</w:t>
            </w:r>
          </w:p>
          <w:p w14:paraId="1862540C">
            <w:pPr>
              <w:widowControl/>
              <w:snapToGrid w:val="0"/>
              <w:spacing w:line="360" w:lineRule="auto"/>
              <w:rPr>
                <w:rFonts w:hint="default" w:ascii="宋体" w:hAnsi="宋体" w:cs="宋体"/>
                <w:szCs w:val="21"/>
                <w:highlight w:val="none"/>
              </w:rPr>
            </w:pPr>
            <w:r>
              <w:rPr>
                <w:rFonts w:ascii="宋体" w:hAnsi="宋体" w:cs="宋体"/>
                <w:szCs w:val="21"/>
                <w:highlight w:val="none"/>
              </w:rPr>
              <w:t>（6）开评标供应商在报价文件上传的价格和报价一览表里填写的金额不一致时，以供应商上传的报价文件为准，对磋商供应商的报价进行修正。</w:t>
            </w:r>
          </w:p>
          <w:p w14:paraId="6C701635">
            <w:pPr>
              <w:widowControl/>
              <w:snapToGrid w:val="0"/>
              <w:spacing w:line="360" w:lineRule="auto"/>
              <w:rPr>
                <w:rFonts w:hint="default" w:ascii="宋体" w:hAnsi="宋体" w:cs="宋体"/>
                <w:szCs w:val="21"/>
                <w:highlight w:val="none"/>
              </w:rPr>
            </w:pPr>
            <w:r>
              <w:rPr>
                <w:rFonts w:ascii="宋体" w:hAnsi="宋体" w:cs="宋体"/>
                <w:szCs w:val="21"/>
                <w:highlight w:val="none"/>
                <w:u w:val="wave"/>
              </w:rPr>
              <w:t>（7）▲如磋商供应商缺漏项价格比例达到投标报价的5%（含）以上时，属于重大偏离，磋商小组将对其投标按无效标处理。</w:t>
            </w:r>
          </w:p>
          <w:p w14:paraId="16033753">
            <w:pPr>
              <w:widowControl/>
              <w:snapToGrid w:val="0"/>
              <w:spacing w:line="360" w:lineRule="auto"/>
              <w:rPr>
                <w:rFonts w:hint="default" w:ascii="宋体" w:hAnsi="宋体" w:cs="宋体"/>
                <w:szCs w:val="21"/>
                <w:highlight w:val="none"/>
              </w:rPr>
            </w:pPr>
            <w:r>
              <w:rPr>
                <w:rFonts w:ascii="宋体" w:hAnsi="宋体" w:cs="宋体"/>
                <w:szCs w:val="21"/>
                <w:highlight w:val="none"/>
              </w:rPr>
              <w:t xml:space="preserve">（8）如磋商供应商的磋商响应文件前后矛盾，磋商小组会将作出不利于磋商供应商的修正。 </w:t>
            </w:r>
          </w:p>
          <w:p w14:paraId="3B8014F6">
            <w:pPr>
              <w:spacing w:line="360" w:lineRule="auto"/>
              <w:rPr>
                <w:rFonts w:hint="default" w:ascii="宋体" w:hAnsi="宋体" w:cs="宋体"/>
                <w:bCs/>
                <w:kern w:val="28"/>
                <w:szCs w:val="21"/>
                <w:highlight w:val="none"/>
              </w:rPr>
            </w:pPr>
            <w:r>
              <w:rPr>
                <w:rFonts w:ascii="宋体" w:hAnsi="宋体" w:cs="宋体"/>
                <w:bCs/>
                <w:kern w:val="28"/>
                <w:szCs w:val="21"/>
                <w:highlight w:val="none"/>
              </w:rPr>
              <w:t>注：（1）~（6）同时出现两种以上不一致的，按照前款规定的顺序修正。修正后的报价按照相关法律规定经磋商供应商确认后产生约束力，磋商供应商在规定时间内不确认的，其磋商响应文件作无效处理。</w:t>
            </w:r>
          </w:p>
        </w:tc>
      </w:tr>
      <w:tr w14:paraId="17B3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5EB11AA">
            <w:pPr>
              <w:spacing w:line="360" w:lineRule="exact"/>
              <w:ind w:right="3"/>
              <w:jc w:val="center"/>
              <w:rPr>
                <w:rFonts w:hint="default" w:ascii="宋体" w:hAnsi="宋体" w:cs="宋体"/>
                <w:b/>
                <w:szCs w:val="21"/>
                <w:highlight w:val="none"/>
              </w:rPr>
            </w:pPr>
            <w:r>
              <w:rPr>
                <w:rFonts w:ascii="宋体" w:hAnsi="宋体" w:cs="宋体"/>
                <w:b/>
                <w:szCs w:val="21"/>
                <w:highlight w:val="none"/>
              </w:rPr>
              <w:t>5</w:t>
            </w:r>
          </w:p>
        </w:tc>
        <w:tc>
          <w:tcPr>
            <w:tcW w:w="1459" w:type="dxa"/>
            <w:tcBorders>
              <w:top w:val="single" w:color="auto" w:sz="4" w:space="0"/>
              <w:left w:val="single" w:color="auto" w:sz="4" w:space="0"/>
              <w:bottom w:val="single" w:color="auto" w:sz="4" w:space="0"/>
              <w:right w:val="single" w:color="auto" w:sz="4" w:space="0"/>
            </w:tcBorders>
            <w:vAlign w:val="center"/>
          </w:tcPr>
          <w:p w14:paraId="49C840D6">
            <w:pPr>
              <w:spacing w:line="360" w:lineRule="exact"/>
              <w:ind w:right="3"/>
              <w:jc w:val="center"/>
              <w:rPr>
                <w:rFonts w:hint="default" w:ascii="宋体" w:hAnsi="宋体" w:cs="宋体"/>
                <w:b/>
                <w:szCs w:val="21"/>
                <w:highlight w:val="none"/>
              </w:rPr>
            </w:pPr>
            <w:r>
              <w:rPr>
                <w:rFonts w:ascii="宋体" w:hAnsi="宋体" w:cs="宋体"/>
                <w:b/>
                <w:szCs w:val="21"/>
                <w:highlight w:val="none"/>
              </w:rPr>
              <w:t>商务技术</w:t>
            </w:r>
          </w:p>
          <w:p w14:paraId="0F3A5B0F">
            <w:pPr>
              <w:spacing w:line="360" w:lineRule="exact"/>
              <w:ind w:right="3"/>
              <w:jc w:val="center"/>
              <w:rPr>
                <w:rFonts w:hint="default" w:ascii="宋体" w:hAnsi="宋体" w:cs="宋体"/>
                <w:b/>
                <w:szCs w:val="21"/>
                <w:highlight w:val="none"/>
              </w:rPr>
            </w:pPr>
            <w:r>
              <w:rPr>
                <w:rFonts w:ascii="宋体" w:hAnsi="宋体" w:cs="宋体"/>
                <w:b/>
                <w:szCs w:val="21"/>
                <w:highlight w:val="none"/>
              </w:rPr>
              <w:t>评分</w:t>
            </w:r>
          </w:p>
        </w:tc>
        <w:tc>
          <w:tcPr>
            <w:tcW w:w="6922" w:type="dxa"/>
            <w:gridSpan w:val="3"/>
            <w:tcBorders>
              <w:top w:val="single" w:color="auto" w:sz="4" w:space="0"/>
              <w:left w:val="single" w:color="auto" w:sz="4" w:space="0"/>
              <w:bottom w:val="single" w:color="auto" w:sz="4" w:space="0"/>
              <w:right w:val="single" w:color="auto" w:sz="4" w:space="0"/>
            </w:tcBorders>
            <w:vAlign w:val="center"/>
          </w:tcPr>
          <w:p w14:paraId="67657B55">
            <w:pPr>
              <w:tabs>
                <w:tab w:val="left" w:pos="993"/>
                <w:tab w:val="left" w:pos="1276"/>
              </w:tabs>
              <w:spacing w:line="360" w:lineRule="exact"/>
              <w:jc w:val="center"/>
              <w:rPr>
                <w:rFonts w:hint="default" w:ascii="宋体" w:hAnsi="宋体" w:cs="宋体"/>
                <w:b/>
                <w:szCs w:val="21"/>
                <w:highlight w:val="none"/>
              </w:rPr>
            </w:pPr>
            <w:r>
              <w:rPr>
                <w:rFonts w:ascii="宋体" w:hAnsi="宋体" w:cs="宋体"/>
                <w:b/>
                <w:szCs w:val="21"/>
                <w:highlight w:val="none"/>
              </w:rPr>
              <w:t>合计</w:t>
            </w:r>
            <w:r>
              <w:rPr>
                <w:rFonts w:hint="eastAsia" w:ascii="宋体" w:hAnsi="宋体" w:cs="宋体"/>
                <w:b/>
                <w:szCs w:val="21"/>
                <w:highlight w:val="none"/>
                <w:lang w:val="en-US" w:eastAsia="zh-CN"/>
              </w:rPr>
              <w:t>90</w:t>
            </w:r>
            <w:r>
              <w:rPr>
                <w:rFonts w:ascii="宋体" w:hAnsi="宋体" w:cs="宋体"/>
                <w:b/>
                <w:szCs w:val="21"/>
                <w:highlight w:val="none"/>
              </w:rPr>
              <w:t>分</w:t>
            </w:r>
          </w:p>
        </w:tc>
      </w:tr>
      <w:tr w14:paraId="797B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50" w:type="dxa"/>
            <w:vAlign w:val="center"/>
          </w:tcPr>
          <w:p w14:paraId="6CCC0C1C">
            <w:pPr>
              <w:spacing w:line="360" w:lineRule="exact"/>
              <w:ind w:left="-50"/>
              <w:jc w:val="center"/>
              <w:rPr>
                <w:rFonts w:hint="default" w:ascii="宋体" w:hAnsi="宋体" w:cs="宋体"/>
                <w:snapToGrid w:val="0"/>
                <w:szCs w:val="21"/>
                <w:highlight w:val="none"/>
              </w:rPr>
            </w:pPr>
          </w:p>
        </w:tc>
        <w:tc>
          <w:tcPr>
            <w:tcW w:w="1459" w:type="dxa"/>
            <w:vAlign w:val="center"/>
          </w:tcPr>
          <w:p w14:paraId="70909FAD">
            <w:pPr>
              <w:spacing w:line="360" w:lineRule="exact"/>
              <w:ind w:left="-50"/>
              <w:jc w:val="center"/>
              <w:rPr>
                <w:rFonts w:hint="default" w:ascii="宋体" w:hAnsi="宋体" w:cs="宋体"/>
                <w:b/>
                <w:bCs/>
                <w:snapToGrid w:val="0"/>
                <w:szCs w:val="21"/>
                <w:highlight w:val="none"/>
              </w:rPr>
            </w:pPr>
            <w:r>
              <w:rPr>
                <w:rFonts w:ascii="宋体" w:hAnsi="宋体" w:cs="宋体"/>
                <w:b/>
                <w:bCs/>
                <w:snapToGrid w:val="0"/>
                <w:szCs w:val="21"/>
                <w:highlight w:val="none"/>
              </w:rPr>
              <w:t>评分内容</w:t>
            </w:r>
          </w:p>
        </w:tc>
        <w:tc>
          <w:tcPr>
            <w:tcW w:w="914" w:type="dxa"/>
            <w:vAlign w:val="center"/>
          </w:tcPr>
          <w:p w14:paraId="272AFD03">
            <w:pPr>
              <w:spacing w:line="360" w:lineRule="exact"/>
              <w:ind w:left="-50"/>
              <w:jc w:val="center"/>
              <w:rPr>
                <w:rFonts w:hint="default" w:ascii="宋体" w:hAnsi="宋体" w:cs="宋体"/>
                <w:b/>
                <w:bCs/>
                <w:snapToGrid w:val="0"/>
                <w:szCs w:val="21"/>
                <w:highlight w:val="none"/>
              </w:rPr>
            </w:pPr>
            <w:r>
              <w:rPr>
                <w:rFonts w:ascii="宋体" w:hAnsi="宋体" w:cs="宋体"/>
                <w:b/>
                <w:bCs/>
                <w:snapToGrid w:val="0"/>
                <w:szCs w:val="21"/>
                <w:highlight w:val="none"/>
              </w:rPr>
              <w:t>分数值</w:t>
            </w:r>
          </w:p>
        </w:tc>
        <w:tc>
          <w:tcPr>
            <w:tcW w:w="6008" w:type="dxa"/>
            <w:gridSpan w:val="2"/>
            <w:vAlign w:val="center"/>
          </w:tcPr>
          <w:p w14:paraId="4D9CA904">
            <w:pPr>
              <w:spacing w:line="360" w:lineRule="exact"/>
              <w:ind w:left="-50"/>
              <w:jc w:val="center"/>
              <w:rPr>
                <w:rFonts w:hint="default" w:ascii="宋体" w:hAnsi="宋体" w:cs="宋体"/>
                <w:snapToGrid w:val="0"/>
                <w:szCs w:val="21"/>
                <w:highlight w:val="none"/>
              </w:rPr>
            </w:pPr>
            <w:r>
              <w:rPr>
                <w:rFonts w:ascii="宋体" w:hAnsi="宋体" w:cs="宋体"/>
                <w:b/>
                <w:bCs/>
                <w:szCs w:val="21"/>
                <w:highlight w:val="none"/>
              </w:rPr>
              <w:t>评定原则</w:t>
            </w:r>
          </w:p>
        </w:tc>
      </w:tr>
      <w:tr w14:paraId="75BB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750" w:type="dxa"/>
            <w:vAlign w:val="center"/>
          </w:tcPr>
          <w:p w14:paraId="14519E09">
            <w:pPr>
              <w:spacing w:line="360" w:lineRule="exact"/>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5.1</w:t>
            </w:r>
          </w:p>
        </w:tc>
        <w:tc>
          <w:tcPr>
            <w:tcW w:w="1459" w:type="dxa"/>
            <w:vAlign w:val="center"/>
          </w:tcPr>
          <w:p w14:paraId="4532CE29">
            <w:pPr>
              <w:spacing w:line="360" w:lineRule="exact"/>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磋商供应商业绩</w:t>
            </w:r>
          </w:p>
        </w:tc>
        <w:tc>
          <w:tcPr>
            <w:tcW w:w="914" w:type="dxa"/>
            <w:vAlign w:val="center"/>
          </w:tcPr>
          <w:p w14:paraId="09BA8949">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0-1分</w:t>
            </w:r>
          </w:p>
        </w:tc>
        <w:tc>
          <w:tcPr>
            <w:tcW w:w="6008" w:type="dxa"/>
            <w:gridSpan w:val="2"/>
            <w:vAlign w:val="center"/>
          </w:tcPr>
          <w:p w14:paraId="0AFBB544">
            <w:pPr>
              <w:spacing w:line="360" w:lineRule="auto"/>
              <w:ind w:left="-50"/>
              <w:jc w:val="left"/>
              <w:rPr>
                <w:rFonts w:hint="eastAsia"/>
                <w:highlight w:val="none"/>
              </w:rPr>
            </w:pPr>
            <w:r>
              <w:rPr>
                <w:rFonts w:hint="eastAsia"/>
                <w:highlight w:val="none"/>
              </w:rPr>
              <w:t>磋商供应商自202</w:t>
            </w:r>
            <w:r>
              <w:rPr>
                <w:rFonts w:hint="eastAsia"/>
                <w:highlight w:val="none"/>
                <w:lang w:val="en-US" w:eastAsia="zh-CN"/>
              </w:rPr>
              <w:t>1</w:t>
            </w:r>
            <w:r>
              <w:rPr>
                <w:rFonts w:hint="eastAsia"/>
                <w:highlight w:val="none"/>
              </w:rPr>
              <w:t>年1月1日以来类似项目业绩的证明材料，提供一个得</w:t>
            </w:r>
            <w:r>
              <w:rPr>
                <w:rFonts w:hint="eastAsia"/>
                <w:highlight w:val="none"/>
                <w:lang w:val="en-US" w:eastAsia="zh-CN"/>
              </w:rPr>
              <w:t>0.5</w:t>
            </w:r>
            <w:r>
              <w:rPr>
                <w:rFonts w:hint="eastAsia"/>
                <w:highlight w:val="none"/>
              </w:rPr>
              <w:t>分，最高得分</w:t>
            </w:r>
            <w:r>
              <w:rPr>
                <w:rFonts w:hint="eastAsia"/>
                <w:highlight w:val="none"/>
                <w:lang w:val="en-US" w:eastAsia="zh-CN"/>
              </w:rPr>
              <w:t>1</w:t>
            </w:r>
            <w:r>
              <w:rPr>
                <w:rFonts w:hint="eastAsia"/>
                <w:highlight w:val="none"/>
              </w:rPr>
              <w:t>分。</w:t>
            </w:r>
          </w:p>
          <w:p w14:paraId="30430489">
            <w:pPr>
              <w:spacing w:line="360" w:lineRule="auto"/>
              <w:ind w:left="-50"/>
              <w:jc w:val="left"/>
              <w:rPr>
                <w:rFonts w:hint="default" w:ascii="宋体" w:hAnsi="宋体" w:cs="宋体"/>
                <w:b/>
                <w:bCs/>
                <w:szCs w:val="21"/>
                <w:highlight w:val="none"/>
              </w:rPr>
            </w:pPr>
            <w:r>
              <w:rPr>
                <w:rFonts w:hint="eastAsia"/>
                <w:b/>
                <w:bCs/>
                <w:highlight w:val="none"/>
              </w:rPr>
              <w:t>（①业绩有效性认定：</w:t>
            </w:r>
            <w:r>
              <w:rPr>
                <w:rFonts w:hint="eastAsia"/>
                <w:b/>
                <w:bCs/>
                <w:highlight w:val="none"/>
                <w:lang w:val="en-US" w:eastAsia="zh-CN"/>
              </w:rPr>
              <w:t>必须</w:t>
            </w:r>
            <w:r>
              <w:rPr>
                <w:rFonts w:hint="eastAsia"/>
                <w:b/>
                <w:bCs/>
                <w:highlight w:val="none"/>
              </w:rPr>
              <w:t>提供</w:t>
            </w:r>
            <w:r>
              <w:rPr>
                <w:rFonts w:hint="eastAsia"/>
                <w:b/>
                <w:bCs/>
                <w:highlight w:val="none"/>
                <w:lang w:val="en-US" w:eastAsia="zh-CN"/>
              </w:rPr>
              <w:t>保单扫描件并加盖电子签章，另需提供</w:t>
            </w:r>
            <w:r>
              <w:rPr>
                <w:rFonts w:hint="eastAsia"/>
                <w:b/>
                <w:bCs/>
                <w:highlight w:val="none"/>
              </w:rPr>
              <w:t>中标通知书</w:t>
            </w:r>
            <w:r>
              <w:rPr>
                <w:rFonts w:hint="eastAsia"/>
                <w:b/>
                <w:bCs/>
                <w:highlight w:val="none"/>
                <w:lang w:eastAsia="zh-CN"/>
              </w:rPr>
              <w:t>、</w:t>
            </w:r>
            <w:r>
              <w:rPr>
                <w:rFonts w:hint="eastAsia"/>
                <w:b/>
                <w:bCs/>
                <w:highlight w:val="none"/>
              </w:rPr>
              <w:t>发票</w:t>
            </w:r>
            <w:r>
              <w:rPr>
                <w:rFonts w:hint="eastAsia"/>
                <w:b/>
                <w:bCs/>
                <w:highlight w:val="none"/>
                <w:lang w:val="en-US" w:eastAsia="zh-CN"/>
              </w:rPr>
              <w:t>或合同三种证明材料中的一种材料的</w:t>
            </w:r>
            <w:r>
              <w:rPr>
                <w:rFonts w:hint="eastAsia"/>
                <w:b/>
                <w:bCs/>
                <w:highlight w:val="none"/>
              </w:rPr>
              <w:t>扫描件并加盖电子签章；②业绩认定时间以</w:t>
            </w:r>
            <w:r>
              <w:rPr>
                <w:rFonts w:hint="eastAsia"/>
                <w:b/>
                <w:bCs/>
                <w:highlight w:val="none"/>
                <w:lang w:val="en-US" w:eastAsia="zh-CN"/>
              </w:rPr>
              <w:t>保单</w:t>
            </w:r>
            <w:r>
              <w:rPr>
                <w:rFonts w:hint="eastAsia"/>
                <w:b/>
                <w:bCs/>
                <w:highlight w:val="none"/>
              </w:rPr>
              <w:t>的签订时间为准。）</w:t>
            </w:r>
          </w:p>
        </w:tc>
      </w:tr>
      <w:tr w14:paraId="62D5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50" w:type="dxa"/>
            <w:vAlign w:val="center"/>
          </w:tcPr>
          <w:p w14:paraId="424DFC0E">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5.2</w:t>
            </w:r>
          </w:p>
        </w:tc>
        <w:tc>
          <w:tcPr>
            <w:tcW w:w="1459" w:type="dxa"/>
            <w:vAlign w:val="center"/>
          </w:tcPr>
          <w:p w14:paraId="2D82CAF9">
            <w:pPr>
              <w:spacing w:line="360" w:lineRule="exact"/>
              <w:jc w:val="center"/>
              <w:rPr>
                <w:rFonts w:hint="eastAsia" w:ascii="宋体" w:hAnsi="宋体" w:eastAsia="宋体" w:cs="宋体"/>
                <w:b w:val="0"/>
                <w:bCs w:val="0"/>
                <w:snapToGrid w:val="0"/>
                <w:sz w:val="21"/>
                <w:szCs w:val="21"/>
                <w:highlight w:val="none"/>
              </w:rPr>
            </w:pPr>
            <w:r>
              <w:rPr>
                <w:rFonts w:hint="eastAsia" w:ascii="宋体" w:hAnsi="宋体" w:eastAsia="宋体" w:cs="宋体"/>
                <w:bCs/>
                <w:sz w:val="21"/>
                <w:szCs w:val="21"/>
              </w:rPr>
              <w:t>人员配置</w:t>
            </w:r>
          </w:p>
        </w:tc>
        <w:tc>
          <w:tcPr>
            <w:tcW w:w="914" w:type="dxa"/>
            <w:vAlign w:val="center"/>
          </w:tcPr>
          <w:p w14:paraId="39481D92">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0-9分</w:t>
            </w:r>
          </w:p>
        </w:tc>
        <w:tc>
          <w:tcPr>
            <w:tcW w:w="6008" w:type="dxa"/>
            <w:gridSpan w:val="2"/>
            <w:vAlign w:val="center"/>
          </w:tcPr>
          <w:p w14:paraId="004C59E1">
            <w:pPr>
              <w:widowControl/>
              <w:spacing w:line="360" w:lineRule="auto"/>
              <w:jc w:val="left"/>
              <w:rPr>
                <w:rFonts w:hint="eastAsia" w:ascii="宋体"/>
                <w:bCs/>
                <w:sz w:val="22"/>
                <w:lang w:bidi="ar"/>
              </w:rPr>
            </w:pPr>
            <w:r>
              <w:rPr>
                <w:rFonts w:hint="eastAsia" w:ascii="宋体"/>
                <w:bCs/>
                <w:sz w:val="22"/>
                <w:lang w:val="en-US" w:eastAsia="zh-CN" w:bidi="ar"/>
              </w:rPr>
              <w:t xml:space="preserve">① </w:t>
            </w:r>
            <w:r>
              <w:rPr>
                <w:rFonts w:hint="eastAsia" w:ascii="宋体"/>
                <w:bCs/>
                <w:sz w:val="22"/>
                <w:lang w:bidi="ar"/>
              </w:rPr>
              <w:t>服务</w:t>
            </w:r>
            <w:r>
              <w:rPr>
                <w:rFonts w:hint="eastAsia" w:ascii="宋体"/>
                <w:bCs/>
                <w:sz w:val="22"/>
                <w:lang w:val="en-US" w:eastAsia="zh-CN" w:bidi="ar"/>
              </w:rPr>
              <w:t>人</w:t>
            </w:r>
            <w:r>
              <w:rPr>
                <w:rFonts w:hint="eastAsia" w:ascii="宋体"/>
                <w:bCs/>
                <w:sz w:val="22"/>
                <w:lang w:bidi="ar"/>
              </w:rPr>
              <w:t>员中有1人为高级经济师的，得2分</w:t>
            </w:r>
            <w:r>
              <w:rPr>
                <w:rFonts w:hint="eastAsia" w:ascii="宋体"/>
                <w:bCs/>
                <w:sz w:val="22"/>
                <w:lang w:eastAsia="zh-CN" w:bidi="ar"/>
              </w:rPr>
              <w:t>，</w:t>
            </w:r>
            <w:r>
              <w:rPr>
                <w:rFonts w:hint="eastAsia" w:ascii="宋体"/>
                <w:bCs/>
                <w:sz w:val="22"/>
                <w:lang w:val="en-US" w:eastAsia="zh-CN" w:bidi="ar"/>
              </w:rPr>
              <w:t>此项最高得2分</w:t>
            </w:r>
            <w:r>
              <w:rPr>
                <w:rFonts w:hint="eastAsia" w:ascii="宋体"/>
                <w:bCs/>
                <w:sz w:val="22"/>
                <w:lang w:bidi="ar"/>
              </w:rPr>
              <w:t>；</w:t>
            </w:r>
          </w:p>
          <w:p w14:paraId="185C8188">
            <w:pPr>
              <w:widowControl/>
              <w:spacing w:line="360" w:lineRule="auto"/>
              <w:jc w:val="left"/>
              <w:rPr>
                <w:rFonts w:hint="eastAsia" w:ascii="宋体"/>
                <w:bCs/>
                <w:sz w:val="22"/>
                <w:lang w:bidi="ar"/>
              </w:rPr>
            </w:pPr>
            <w:r>
              <w:rPr>
                <w:rFonts w:hint="eastAsia" w:ascii="宋体"/>
                <w:bCs/>
                <w:sz w:val="22"/>
                <w:lang w:val="en-US" w:eastAsia="zh-CN" w:bidi="ar"/>
              </w:rPr>
              <w:t xml:space="preserve">② </w:t>
            </w:r>
            <w:r>
              <w:rPr>
                <w:rFonts w:hint="eastAsia" w:ascii="宋体"/>
                <w:bCs/>
                <w:sz w:val="22"/>
                <w:lang w:bidi="ar"/>
              </w:rPr>
              <w:t>服务</w:t>
            </w:r>
            <w:r>
              <w:rPr>
                <w:rFonts w:hint="eastAsia" w:ascii="宋体"/>
                <w:bCs/>
                <w:sz w:val="22"/>
                <w:lang w:val="en-US" w:eastAsia="zh-CN" w:bidi="ar"/>
              </w:rPr>
              <w:t>人</w:t>
            </w:r>
            <w:r>
              <w:rPr>
                <w:rFonts w:hint="eastAsia" w:ascii="宋体"/>
                <w:bCs/>
                <w:sz w:val="22"/>
                <w:lang w:bidi="ar"/>
              </w:rPr>
              <w:t>员中</w:t>
            </w:r>
            <w:r>
              <w:rPr>
                <w:rFonts w:hint="eastAsia" w:ascii="宋体"/>
                <w:bCs/>
                <w:sz w:val="22"/>
                <w:lang w:val="en-US" w:eastAsia="zh-CN" w:bidi="ar"/>
              </w:rPr>
              <w:t>每</w:t>
            </w:r>
            <w:r>
              <w:rPr>
                <w:rFonts w:hint="eastAsia" w:ascii="宋体"/>
                <w:bCs/>
                <w:sz w:val="22"/>
                <w:lang w:bidi="ar"/>
              </w:rPr>
              <w:t>具备承保、理赔专业技能</w:t>
            </w:r>
            <w:r>
              <w:rPr>
                <w:rFonts w:hint="eastAsia" w:ascii="宋体"/>
                <w:bCs/>
                <w:sz w:val="22"/>
                <w:lang w:val="en-US" w:eastAsia="zh-CN" w:bidi="ar"/>
              </w:rPr>
              <w:t>1人，得1分</w:t>
            </w:r>
            <w:r>
              <w:rPr>
                <w:rFonts w:hint="eastAsia" w:ascii="宋体"/>
                <w:bCs/>
                <w:sz w:val="22"/>
                <w:lang w:bidi="ar"/>
              </w:rPr>
              <w:t>，</w:t>
            </w:r>
            <w:r>
              <w:rPr>
                <w:rFonts w:hint="eastAsia" w:ascii="宋体"/>
                <w:bCs/>
                <w:sz w:val="22"/>
                <w:lang w:val="en-US" w:eastAsia="zh-CN" w:bidi="ar"/>
              </w:rPr>
              <w:t>此项最高得7分</w:t>
            </w:r>
            <w:r>
              <w:rPr>
                <w:rFonts w:hint="eastAsia" w:ascii="宋体"/>
                <w:bCs/>
                <w:sz w:val="22"/>
                <w:lang w:bidi="ar"/>
              </w:rPr>
              <w:t>。</w:t>
            </w:r>
          </w:p>
          <w:p w14:paraId="6B5C7CD0">
            <w:pPr>
              <w:widowControl/>
              <w:spacing w:line="360" w:lineRule="auto"/>
              <w:jc w:val="left"/>
              <w:rPr>
                <w:rFonts w:hint="eastAsia" w:ascii="宋体" w:hAnsi="宋体" w:eastAsia="宋体" w:cs="宋体"/>
                <w:color w:val="000000"/>
                <w:kern w:val="0"/>
                <w:sz w:val="21"/>
                <w:szCs w:val="21"/>
                <w:highlight w:val="none"/>
                <w:lang w:val="en-US" w:eastAsia="zh-CN"/>
              </w:rPr>
            </w:pPr>
            <w:r>
              <w:rPr>
                <w:rFonts w:hint="eastAsia" w:ascii="宋体"/>
                <w:bCs/>
                <w:sz w:val="22"/>
                <w:lang w:bidi="ar"/>
              </w:rPr>
              <w:t>注：以上服务成员必须为</w:t>
            </w:r>
            <w:r>
              <w:rPr>
                <w:rFonts w:hint="eastAsia" w:ascii="宋体"/>
                <w:bCs/>
                <w:sz w:val="22"/>
                <w:lang w:val="en-US" w:eastAsia="zh-CN" w:bidi="ar"/>
              </w:rPr>
              <w:t>瑞安</w:t>
            </w:r>
            <w:r>
              <w:rPr>
                <w:rFonts w:hint="eastAsia" w:ascii="宋体"/>
                <w:bCs/>
                <w:sz w:val="22"/>
                <w:lang w:bidi="ar"/>
              </w:rPr>
              <w:t>地区机构人员，提供</w:t>
            </w:r>
            <w:r>
              <w:rPr>
                <w:rFonts w:hint="eastAsia" w:ascii="宋体"/>
                <w:bCs/>
                <w:sz w:val="22"/>
                <w:lang w:val="en-US" w:eastAsia="zh-CN" w:bidi="ar"/>
              </w:rPr>
              <w:t>瑞安</w:t>
            </w:r>
            <w:r>
              <w:rPr>
                <w:rFonts w:hint="eastAsia" w:ascii="宋体"/>
                <w:bCs/>
                <w:sz w:val="22"/>
                <w:lang w:bidi="ar"/>
              </w:rPr>
              <w:t>地区连续缴纳近三个月社保证明（若公司注册时间未满三个月的，出具书面说明）否则该人员不予认定，同时须提供相关证明材料扫描件加盖投标人公章。高级经济师须提供职称证书扫描件并加盖公章；承保、理赔专业技能是指</w:t>
            </w:r>
            <w:r>
              <w:rPr>
                <w:rFonts w:hint="eastAsia" w:ascii="宋体"/>
                <w:bCs/>
                <w:sz w:val="22"/>
                <w:lang w:val="en-US" w:eastAsia="zh-CN" w:bidi="ar"/>
              </w:rPr>
              <w:t>相关专业证书</w:t>
            </w:r>
            <w:r>
              <w:rPr>
                <w:rFonts w:hint="eastAsia" w:ascii="宋体"/>
                <w:bCs/>
                <w:sz w:val="22"/>
                <w:lang w:bidi="ar"/>
              </w:rPr>
              <w:t>。</w:t>
            </w:r>
          </w:p>
        </w:tc>
      </w:tr>
      <w:tr w14:paraId="3FAF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50" w:type="dxa"/>
            <w:vAlign w:val="center"/>
          </w:tcPr>
          <w:p w14:paraId="06EB78B2">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5.3</w:t>
            </w:r>
          </w:p>
        </w:tc>
        <w:tc>
          <w:tcPr>
            <w:tcW w:w="1459" w:type="dxa"/>
            <w:vAlign w:val="center"/>
          </w:tcPr>
          <w:p w14:paraId="62DDBA06">
            <w:pPr>
              <w:spacing w:line="360" w:lineRule="exact"/>
              <w:jc w:val="center"/>
              <w:rPr>
                <w:rFonts w:hint="eastAsia" w:ascii="宋体" w:hAnsi="宋体" w:eastAsia="宋体" w:cs="宋体"/>
                <w:bCs/>
                <w:sz w:val="21"/>
                <w:szCs w:val="21"/>
              </w:rPr>
            </w:pPr>
            <w:r>
              <w:rPr>
                <w:rFonts w:hint="eastAsia" w:ascii="宋体" w:hAnsi="宋体" w:eastAsia="宋体" w:cs="宋体"/>
                <w:bCs/>
                <w:sz w:val="21"/>
                <w:szCs w:val="21"/>
              </w:rPr>
              <w:t>供应商服务机构</w:t>
            </w:r>
          </w:p>
        </w:tc>
        <w:tc>
          <w:tcPr>
            <w:tcW w:w="914" w:type="dxa"/>
            <w:vAlign w:val="center"/>
          </w:tcPr>
          <w:p w14:paraId="00D60624">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0-6分</w:t>
            </w:r>
          </w:p>
        </w:tc>
        <w:tc>
          <w:tcPr>
            <w:tcW w:w="6008" w:type="dxa"/>
            <w:gridSpan w:val="2"/>
            <w:vAlign w:val="center"/>
          </w:tcPr>
          <w:p w14:paraId="38279216">
            <w:pPr>
              <w:widowControl/>
              <w:spacing w:line="360" w:lineRule="auto"/>
              <w:jc w:val="left"/>
              <w:rPr>
                <w:rFonts w:hint="eastAsia" w:ascii="宋体"/>
                <w:bCs/>
                <w:sz w:val="22"/>
                <w:lang w:bidi="ar"/>
              </w:rPr>
            </w:pPr>
            <w:r>
              <w:rPr>
                <w:rFonts w:hint="eastAsia" w:ascii="宋体"/>
                <w:bCs/>
                <w:sz w:val="22"/>
                <w:lang w:bidi="ar"/>
              </w:rPr>
              <w:t>根据投标人在</w:t>
            </w:r>
            <w:r>
              <w:rPr>
                <w:rFonts w:hint="eastAsia" w:ascii="宋体"/>
                <w:bCs/>
                <w:sz w:val="22"/>
                <w:lang w:val="en-US" w:eastAsia="zh-CN" w:bidi="ar"/>
              </w:rPr>
              <w:t>瑞安</w:t>
            </w:r>
            <w:r>
              <w:rPr>
                <w:rFonts w:hint="eastAsia" w:ascii="宋体"/>
                <w:bCs/>
                <w:sz w:val="22"/>
                <w:lang w:bidi="ar"/>
              </w:rPr>
              <w:t>地区经保监局审批设立的服务网点数量（兼业代理机构除外），超过</w:t>
            </w:r>
            <w:r>
              <w:rPr>
                <w:rFonts w:hint="eastAsia" w:ascii="宋体"/>
                <w:bCs/>
                <w:sz w:val="22"/>
                <w:lang w:val="en-US" w:eastAsia="zh-CN" w:bidi="ar"/>
              </w:rPr>
              <w:t>1</w:t>
            </w:r>
            <w:r>
              <w:rPr>
                <w:rFonts w:hint="eastAsia" w:ascii="宋体"/>
                <w:bCs/>
                <w:sz w:val="22"/>
                <w:lang w:bidi="ar"/>
              </w:rPr>
              <w:t>0个(含)得</w:t>
            </w:r>
            <w:r>
              <w:rPr>
                <w:rFonts w:hint="eastAsia" w:ascii="宋体"/>
                <w:bCs/>
                <w:sz w:val="22"/>
                <w:lang w:val="en-US" w:eastAsia="zh-CN" w:bidi="ar"/>
              </w:rPr>
              <w:t>6</w:t>
            </w:r>
            <w:r>
              <w:rPr>
                <w:rFonts w:hint="eastAsia" w:ascii="宋体"/>
                <w:bCs/>
                <w:sz w:val="22"/>
                <w:lang w:bidi="ar"/>
              </w:rPr>
              <w:t>分；</w:t>
            </w:r>
            <w:r>
              <w:rPr>
                <w:rFonts w:hint="eastAsia" w:ascii="宋体"/>
                <w:bCs/>
                <w:sz w:val="22"/>
                <w:lang w:val="en-US" w:eastAsia="zh-CN" w:bidi="ar"/>
              </w:rPr>
              <w:t>1</w:t>
            </w:r>
            <w:r>
              <w:rPr>
                <w:rFonts w:hint="eastAsia" w:ascii="宋体"/>
                <w:bCs/>
                <w:sz w:val="22"/>
                <w:lang w:bidi="ar"/>
              </w:rPr>
              <w:t>0-</w:t>
            </w:r>
            <w:r>
              <w:rPr>
                <w:rFonts w:hint="eastAsia" w:ascii="宋体"/>
                <w:bCs/>
                <w:sz w:val="22"/>
                <w:lang w:val="en-US" w:eastAsia="zh-CN" w:bidi="ar"/>
              </w:rPr>
              <w:t>8</w:t>
            </w:r>
            <w:r>
              <w:rPr>
                <w:rFonts w:hint="eastAsia" w:ascii="宋体"/>
                <w:bCs/>
                <w:sz w:val="22"/>
                <w:lang w:bidi="ar"/>
              </w:rPr>
              <w:t>个(含)得</w:t>
            </w:r>
            <w:r>
              <w:rPr>
                <w:rFonts w:hint="eastAsia" w:ascii="宋体"/>
                <w:bCs/>
                <w:sz w:val="22"/>
                <w:lang w:val="en-US" w:eastAsia="zh-CN" w:bidi="ar"/>
              </w:rPr>
              <w:t>4</w:t>
            </w:r>
            <w:r>
              <w:rPr>
                <w:rFonts w:hint="eastAsia" w:ascii="宋体"/>
                <w:bCs/>
                <w:sz w:val="22"/>
                <w:lang w:bidi="ar"/>
              </w:rPr>
              <w:t>分；</w:t>
            </w:r>
            <w:r>
              <w:rPr>
                <w:rFonts w:hint="eastAsia" w:ascii="宋体"/>
                <w:bCs/>
                <w:sz w:val="22"/>
                <w:lang w:val="en-US" w:eastAsia="zh-CN" w:bidi="ar"/>
              </w:rPr>
              <w:t>8</w:t>
            </w:r>
            <w:r>
              <w:rPr>
                <w:rFonts w:hint="eastAsia" w:ascii="宋体"/>
                <w:bCs/>
                <w:sz w:val="22"/>
                <w:lang w:bidi="ar"/>
              </w:rPr>
              <w:t>-</w:t>
            </w:r>
            <w:r>
              <w:rPr>
                <w:rFonts w:hint="eastAsia" w:ascii="宋体"/>
                <w:bCs/>
                <w:sz w:val="22"/>
                <w:lang w:val="en-US" w:eastAsia="zh-CN" w:bidi="ar"/>
              </w:rPr>
              <w:t>6</w:t>
            </w:r>
            <w:r>
              <w:rPr>
                <w:rFonts w:hint="eastAsia" w:ascii="宋体"/>
                <w:bCs/>
                <w:sz w:val="22"/>
                <w:lang w:bidi="ar"/>
              </w:rPr>
              <w:t>个(含)得2分；</w:t>
            </w:r>
            <w:r>
              <w:rPr>
                <w:rFonts w:hint="eastAsia" w:ascii="宋体"/>
                <w:bCs/>
                <w:sz w:val="22"/>
                <w:lang w:val="en-US" w:eastAsia="zh-CN" w:bidi="ar"/>
              </w:rPr>
              <w:t>6</w:t>
            </w:r>
            <w:r>
              <w:rPr>
                <w:rFonts w:hint="eastAsia" w:ascii="宋体"/>
                <w:bCs/>
                <w:sz w:val="22"/>
                <w:lang w:bidi="ar"/>
              </w:rPr>
              <w:t>-</w:t>
            </w:r>
            <w:r>
              <w:rPr>
                <w:rFonts w:hint="eastAsia" w:ascii="宋体"/>
                <w:bCs/>
                <w:sz w:val="22"/>
                <w:lang w:val="en-US" w:eastAsia="zh-CN" w:bidi="ar"/>
              </w:rPr>
              <w:t>4</w:t>
            </w:r>
            <w:r>
              <w:rPr>
                <w:rFonts w:hint="eastAsia" w:ascii="宋体"/>
                <w:bCs/>
                <w:sz w:val="22"/>
                <w:lang w:bidi="ar"/>
              </w:rPr>
              <w:t>个(含)得1分；</w:t>
            </w:r>
            <w:r>
              <w:rPr>
                <w:rFonts w:hint="eastAsia" w:ascii="宋体"/>
                <w:bCs/>
                <w:sz w:val="22"/>
                <w:lang w:val="en-US" w:eastAsia="zh-CN" w:bidi="ar"/>
              </w:rPr>
              <w:t>4</w:t>
            </w:r>
            <w:r>
              <w:rPr>
                <w:rFonts w:hint="eastAsia" w:ascii="宋体"/>
                <w:bCs/>
                <w:sz w:val="22"/>
                <w:lang w:bidi="ar"/>
              </w:rPr>
              <w:t>个以下不得分。</w:t>
            </w:r>
          </w:p>
          <w:p w14:paraId="7FB0473A">
            <w:pPr>
              <w:widowControl/>
              <w:spacing w:line="360" w:lineRule="auto"/>
              <w:jc w:val="left"/>
              <w:rPr>
                <w:rFonts w:hint="eastAsia" w:ascii="宋体"/>
                <w:bCs/>
                <w:sz w:val="22"/>
                <w:lang w:bidi="ar"/>
              </w:rPr>
            </w:pPr>
            <w:r>
              <w:rPr>
                <w:rFonts w:hint="eastAsia" w:ascii="宋体"/>
                <w:bCs/>
                <w:sz w:val="22"/>
                <w:lang w:bidi="ar"/>
              </w:rPr>
              <w:t>注：网点要求提供经营保险业务许可证或其他证明材料，否则不予认可。</w:t>
            </w:r>
          </w:p>
        </w:tc>
      </w:tr>
      <w:tr w14:paraId="7F3B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50" w:type="dxa"/>
            <w:vAlign w:val="center"/>
          </w:tcPr>
          <w:p w14:paraId="1546E8D1">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5.5</w:t>
            </w:r>
          </w:p>
        </w:tc>
        <w:tc>
          <w:tcPr>
            <w:tcW w:w="1459" w:type="dxa"/>
            <w:vAlign w:val="center"/>
          </w:tcPr>
          <w:p w14:paraId="3431DAB8">
            <w:pPr>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rPr>
              <w:t>企业经营评价结果</w:t>
            </w:r>
          </w:p>
        </w:tc>
        <w:tc>
          <w:tcPr>
            <w:tcW w:w="914" w:type="dxa"/>
            <w:vAlign w:val="center"/>
          </w:tcPr>
          <w:p w14:paraId="1B6DBAEE">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0-5分</w:t>
            </w:r>
          </w:p>
        </w:tc>
        <w:tc>
          <w:tcPr>
            <w:tcW w:w="6008" w:type="dxa"/>
            <w:gridSpan w:val="2"/>
            <w:vAlign w:val="center"/>
          </w:tcPr>
          <w:p w14:paraId="65C88F5B">
            <w:pPr>
              <w:widowControl/>
              <w:spacing w:line="360" w:lineRule="auto"/>
              <w:jc w:val="left"/>
              <w:rPr>
                <w:rFonts w:hint="eastAsia" w:ascii="宋体"/>
                <w:sz w:val="22"/>
              </w:rPr>
            </w:pPr>
            <w:r>
              <w:rPr>
                <w:rFonts w:hint="eastAsia" w:ascii="宋体" w:hAnsi="宋体" w:cs="宋体"/>
                <w:color w:val="000000"/>
                <w:sz w:val="22"/>
                <w:szCs w:val="22"/>
              </w:rPr>
              <w:t>投标供应商所属上级公司（或自身）202</w:t>
            </w:r>
            <w:r>
              <w:rPr>
                <w:rFonts w:hint="eastAsia" w:ascii="宋体" w:hAnsi="宋体" w:cs="宋体"/>
                <w:color w:val="000000"/>
                <w:sz w:val="22"/>
                <w:szCs w:val="22"/>
                <w:lang w:val="en-US" w:eastAsia="zh-CN"/>
              </w:rPr>
              <w:t>2</w:t>
            </w:r>
            <w:r>
              <w:rPr>
                <w:rFonts w:hint="eastAsia" w:ascii="宋体" w:hAnsi="宋体" w:cs="宋体"/>
                <w:color w:val="000000"/>
                <w:sz w:val="22"/>
                <w:szCs w:val="22"/>
              </w:rPr>
              <w:t>年度（或最新年度）保险公司法人机构经营评价结果，A级得</w:t>
            </w:r>
            <w:r>
              <w:rPr>
                <w:rFonts w:hint="eastAsia" w:ascii="宋体" w:hAnsi="宋体" w:cs="宋体"/>
                <w:color w:val="000000"/>
                <w:sz w:val="22"/>
                <w:szCs w:val="22"/>
                <w:lang w:val="en-US" w:eastAsia="zh-CN"/>
              </w:rPr>
              <w:t>5</w:t>
            </w:r>
            <w:r>
              <w:rPr>
                <w:rFonts w:hint="eastAsia" w:ascii="宋体" w:hAnsi="宋体" w:cs="宋体"/>
                <w:color w:val="000000"/>
                <w:sz w:val="22"/>
                <w:szCs w:val="22"/>
              </w:rPr>
              <w:t>分，B级</w:t>
            </w:r>
            <w:r>
              <w:rPr>
                <w:rFonts w:hint="eastAsia" w:ascii="宋体" w:hAnsi="宋体" w:cs="宋体"/>
                <w:color w:val="000000"/>
                <w:sz w:val="22"/>
                <w:szCs w:val="22"/>
                <w:lang w:val="en-US" w:eastAsia="zh-CN"/>
              </w:rPr>
              <w:t>3</w:t>
            </w:r>
            <w:r>
              <w:rPr>
                <w:rFonts w:hint="eastAsia" w:ascii="宋体" w:hAnsi="宋体" w:cs="宋体"/>
                <w:color w:val="000000"/>
                <w:sz w:val="22"/>
                <w:szCs w:val="22"/>
              </w:rPr>
              <w:t>分，C级1分。（提供保险行业协会证明为准）</w:t>
            </w:r>
          </w:p>
        </w:tc>
      </w:tr>
      <w:tr w14:paraId="18D6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50" w:type="dxa"/>
            <w:vAlign w:val="center"/>
          </w:tcPr>
          <w:p w14:paraId="1AB6090A">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5.6</w:t>
            </w:r>
          </w:p>
        </w:tc>
        <w:tc>
          <w:tcPr>
            <w:tcW w:w="1459" w:type="dxa"/>
            <w:vAlign w:val="center"/>
          </w:tcPr>
          <w:p w14:paraId="029B930F">
            <w:pPr>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企业风险综合评级等级</w:t>
            </w:r>
          </w:p>
        </w:tc>
        <w:tc>
          <w:tcPr>
            <w:tcW w:w="914" w:type="dxa"/>
            <w:vAlign w:val="center"/>
          </w:tcPr>
          <w:p w14:paraId="1F91735D">
            <w:pPr>
              <w:spacing w:line="360" w:lineRule="exact"/>
              <w:jc w:val="center"/>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0-4分</w:t>
            </w:r>
          </w:p>
        </w:tc>
        <w:tc>
          <w:tcPr>
            <w:tcW w:w="6008" w:type="dxa"/>
            <w:gridSpan w:val="2"/>
            <w:vAlign w:val="center"/>
          </w:tcPr>
          <w:p w14:paraId="0930188B">
            <w:pPr>
              <w:widowControl/>
              <w:spacing w:line="360" w:lineRule="auto"/>
              <w:jc w:val="left"/>
              <w:rPr>
                <w:rFonts w:hint="eastAsia" w:ascii="宋体" w:hAnsi="宋体" w:cs="宋体"/>
                <w:color w:val="000000"/>
                <w:sz w:val="22"/>
                <w:szCs w:val="22"/>
              </w:rPr>
            </w:pPr>
            <w:r>
              <w:rPr>
                <w:rFonts w:hint="eastAsia" w:ascii="宋体" w:hAnsi="宋体" w:cs="宋体"/>
                <w:color w:val="000000"/>
                <w:sz w:val="22"/>
                <w:szCs w:val="22"/>
              </w:rPr>
              <w:t>根据供应商所属总公司最近公司风险综合评级等级评定，B级及以上得</w:t>
            </w:r>
            <w:r>
              <w:rPr>
                <w:rFonts w:hint="eastAsia" w:ascii="宋体" w:hAnsi="宋体" w:cs="宋体"/>
                <w:color w:val="000000"/>
                <w:sz w:val="22"/>
                <w:szCs w:val="22"/>
                <w:lang w:val="en-US" w:eastAsia="zh-CN"/>
              </w:rPr>
              <w:t>4</w:t>
            </w:r>
            <w:r>
              <w:rPr>
                <w:rFonts w:hint="eastAsia" w:ascii="宋体" w:hAnsi="宋体" w:cs="宋体"/>
                <w:color w:val="000000"/>
                <w:sz w:val="22"/>
                <w:szCs w:val="22"/>
              </w:rPr>
              <w:t>分，</w:t>
            </w:r>
            <w:r>
              <w:rPr>
                <w:rFonts w:hint="eastAsia" w:ascii="宋体" w:hAnsi="宋体" w:cs="宋体"/>
                <w:color w:val="000000"/>
                <w:sz w:val="22"/>
                <w:szCs w:val="22"/>
                <w:lang w:val="en-US" w:eastAsia="zh-CN"/>
              </w:rPr>
              <w:t>此外不得分</w:t>
            </w:r>
            <w:r>
              <w:rPr>
                <w:rFonts w:hint="eastAsia" w:ascii="宋体" w:hAnsi="宋体" w:cs="宋体"/>
                <w:color w:val="000000"/>
                <w:sz w:val="22"/>
                <w:szCs w:val="22"/>
              </w:rPr>
              <w:t>。（需提供相关证明）</w:t>
            </w:r>
          </w:p>
        </w:tc>
      </w:tr>
      <w:tr w14:paraId="5CF7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50" w:type="dxa"/>
            <w:vMerge w:val="restart"/>
            <w:vAlign w:val="center"/>
          </w:tcPr>
          <w:p w14:paraId="07FDA486">
            <w:pPr>
              <w:spacing w:line="360" w:lineRule="auto"/>
              <w:ind w:lef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5.7</w:t>
            </w:r>
          </w:p>
        </w:tc>
        <w:tc>
          <w:tcPr>
            <w:tcW w:w="1459" w:type="dxa"/>
            <w:vMerge w:val="restart"/>
            <w:vAlign w:val="center"/>
          </w:tcPr>
          <w:p w14:paraId="03648DEB">
            <w:pPr>
              <w:spacing w:line="360" w:lineRule="auto"/>
              <w:jc w:val="center"/>
              <w:rPr>
                <w:rFonts w:hint="eastAsia" w:ascii="宋体" w:hAnsi="宋体" w:eastAsia="宋体" w:cs="宋体"/>
                <w:bCs/>
                <w:kern w:val="28"/>
                <w:sz w:val="21"/>
                <w:szCs w:val="21"/>
                <w:highlight w:val="none"/>
                <w:lang w:val="en-US" w:eastAsia="zh-CN"/>
              </w:rPr>
            </w:pPr>
            <w:r>
              <w:rPr>
                <w:rFonts w:hint="eastAsia" w:ascii="宋体" w:hAnsi="宋体" w:eastAsia="宋体" w:cs="宋体"/>
                <w:color w:val="auto"/>
                <w:sz w:val="21"/>
                <w:szCs w:val="21"/>
                <w:highlight w:val="none"/>
                <w:lang w:val="en-US" w:eastAsia="zh-CN"/>
              </w:rPr>
              <w:t>投保服务</w:t>
            </w:r>
          </w:p>
        </w:tc>
        <w:tc>
          <w:tcPr>
            <w:tcW w:w="914" w:type="dxa"/>
            <w:vMerge w:val="restart"/>
            <w:vAlign w:val="center"/>
          </w:tcPr>
          <w:p w14:paraId="477AEE30">
            <w:pPr>
              <w:spacing w:line="360" w:lineRule="auto"/>
              <w:ind w:lef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c>
          <w:tcPr>
            <w:tcW w:w="6008" w:type="dxa"/>
            <w:gridSpan w:val="2"/>
            <w:vAlign w:val="center"/>
          </w:tcPr>
          <w:p w14:paraId="3F966100">
            <w:pPr>
              <w:keepNext w:val="0"/>
              <w:keepLines w:val="0"/>
              <w:pageBreakBefore w:val="0"/>
              <w:widowControl/>
              <w:numPr>
                <w:ilvl w:val="0"/>
                <w:numId w:val="0"/>
              </w:numPr>
              <w:kinsoku/>
              <w:wordWrap/>
              <w:overflowPunct/>
              <w:topLinePunct w:val="0"/>
              <w:autoSpaceDE/>
              <w:autoSpaceDN/>
              <w:bidi w:val="0"/>
              <w:adjustRightInd/>
              <w:spacing w:line="360" w:lineRule="auto"/>
              <w:ind w:left="0" w:leftChars="0" w:firstLine="0" w:firstLineChars="0"/>
              <w:textAlignment w:val="auto"/>
              <w:outlineLvl w:val="9"/>
              <w:rPr>
                <w:rFonts w:hint="eastAsia" w:ascii="宋体" w:hAnsi="宋体" w:eastAsia="宋体" w:cs="宋体"/>
                <w:highlight w:val="none"/>
                <w:lang w:val="en-US" w:eastAsia="zh-CN"/>
              </w:rPr>
            </w:pPr>
            <w:r>
              <w:rPr>
                <w:rFonts w:hint="eastAsia" w:ascii="宋体" w:hAnsi="宋体" w:eastAsia="宋体" w:cs="宋体"/>
                <w:color w:val="auto"/>
                <w:sz w:val="21"/>
                <w:szCs w:val="20"/>
                <w:highlight w:val="none"/>
                <w:lang w:val="en-US" w:eastAsia="zh-CN"/>
              </w:rPr>
              <w:t>投标人承诺投保方提供相关投保资料，投标人上门收取资料并统一出单，给予充分配合的得3分，未承诺不得分。</w:t>
            </w:r>
          </w:p>
        </w:tc>
      </w:tr>
      <w:tr w14:paraId="24EF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50" w:type="dxa"/>
            <w:vMerge w:val="continue"/>
            <w:vAlign w:val="center"/>
          </w:tcPr>
          <w:p w14:paraId="177460CF">
            <w:pPr>
              <w:bidi w:val="0"/>
              <w:spacing w:line="360" w:lineRule="auto"/>
              <w:rPr>
                <w:rFonts w:hint="eastAsia" w:ascii="宋体" w:hAnsi="宋体" w:eastAsia="宋体" w:cs="宋体"/>
                <w:sz w:val="21"/>
                <w:szCs w:val="21"/>
              </w:rPr>
            </w:pPr>
          </w:p>
        </w:tc>
        <w:tc>
          <w:tcPr>
            <w:tcW w:w="1459" w:type="dxa"/>
            <w:vMerge w:val="continue"/>
            <w:vAlign w:val="center"/>
          </w:tcPr>
          <w:p w14:paraId="77C14365">
            <w:pPr>
              <w:bidi w:val="0"/>
              <w:spacing w:line="360" w:lineRule="auto"/>
              <w:rPr>
                <w:rFonts w:hint="eastAsia" w:ascii="宋体" w:hAnsi="宋体" w:eastAsia="宋体" w:cs="宋体"/>
                <w:sz w:val="21"/>
                <w:szCs w:val="21"/>
              </w:rPr>
            </w:pPr>
          </w:p>
        </w:tc>
        <w:tc>
          <w:tcPr>
            <w:tcW w:w="914" w:type="dxa"/>
            <w:vMerge w:val="continue"/>
            <w:vAlign w:val="center"/>
          </w:tcPr>
          <w:p w14:paraId="65339A70">
            <w:pPr>
              <w:bidi w:val="0"/>
              <w:spacing w:line="360" w:lineRule="auto"/>
              <w:rPr>
                <w:rFonts w:hint="eastAsia" w:ascii="宋体" w:hAnsi="宋体" w:eastAsia="宋体" w:cs="宋体"/>
                <w:sz w:val="21"/>
                <w:szCs w:val="21"/>
              </w:rPr>
            </w:pPr>
          </w:p>
        </w:tc>
        <w:tc>
          <w:tcPr>
            <w:tcW w:w="6008" w:type="dxa"/>
            <w:gridSpan w:val="2"/>
            <w:vAlign w:val="center"/>
          </w:tcPr>
          <w:p w14:paraId="61F82A48">
            <w:pPr>
              <w:bidi w:val="0"/>
              <w:spacing w:line="360" w:lineRule="auto"/>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t>投标人承诺服务期内积极根据本项目被保险人医疗保险情况主动联系被保险人提供理赔服务的得3分，未承诺不得分。</w:t>
            </w:r>
          </w:p>
        </w:tc>
      </w:tr>
      <w:tr w14:paraId="6922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50" w:type="dxa"/>
            <w:vAlign w:val="center"/>
          </w:tcPr>
          <w:p w14:paraId="40D8E7D0">
            <w:pPr>
              <w:spacing w:line="360" w:lineRule="auto"/>
              <w:ind w:lef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5.8</w:t>
            </w:r>
          </w:p>
        </w:tc>
        <w:tc>
          <w:tcPr>
            <w:tcW w:w="1459" w:type="dxa"/>
            <w:vAlign w:val="center"/>
          </w:tcPr>
          <w:p w14:paraId="3AA5AF46">
            <w:pPr>
              <w:spacing w:line="360" w:lineRule="auto"/>
              <w:ind w:left="-50"/>
              <w:jc w:val="center"/>
              <w:rPr>
                <w:rFonts w:hint="eastAsia" w:ascii="宋体" w:hAnsi="宋体" w:eastAsia="宋体" w:cs="宋体"/>
                <w:bCs/>
                <w:kern w:val="28"/>
                <w:sz w:val="21"/>
                <w:szCs w:val="21"/>
                <w:highlight w:val="none"/>
                <w:lang w:val="en-US" w:eastAsia="zh-CN"/>
              </w:rPr>
            </w:pPr>
            <w:r>
              <w:rPr>
                <w:rFonts w:hint="eastAsia" w:ascii="宋体" w:hAnsi="宋体" w:eastAsia="宋体" w:cs="宋体"/>
                <w:color w:val="000000"/>
                <w:sz w:val="21"/>
                <w:szCs w:val="21"/>
              </w:rPr>
              <w:t>投标供应商总公司（上级公司或自身）偿付能力充足率</w:t>
            </w:r>
          </w:p>
        </w:tc>
        <w:tc>
          <w:tcPr>
            <w:tcW w:w="914" w:type="dxa"/>
            <w:vAlign w:val="center"/>
          </w:tcPr>
          <w:p w14:paraId="4FDB2307">
            <w:pPr>
              <w:spacing w:line="360" w:lineRule="auto"/>
              <w:ind w:left="-5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0-15分</w:t>
            </w:r>
          </w:p>
        </w:tc>
        <w:tc>
          <w:tcPr>
            <w:tcW w:w="6008" w:type="dxa"/>
            <w:gridSpan w:val="2"/>
            <w:vAlign w:val="center"/>
          </w:tcPr>
          <w:p w14:paraId="4F5986B1">
            <w:pPr>
              <w:bidi w:val="0"/>
              <w:spacing w:line="360" w:lineRule="auto"/>
              <w:rPr>
                <w:rFonts w:hint="eastAsia" w:ascii="宋体" w:hAnsi="宋体" w:eastAsia="宋体" w:cs="宋体"/>
                <w:highlight w:val="none"/>
                <w:lang w:val="en-US" w:eastAsia="zh-CN"/>
              </w:rPr>
            </w:pPr>
            <w:r>
              <w:rPr>
                <w:rFonts w:hint="eastAsia" w:ascii="宋体" w:hAnsi="宋体" w:cs="宋体"/>
                <w:color w:val="000000"/>
                <w:sz w:val="22"/>
                <w:szCs w:val="22"/>
              </w:rPr>
              <w:t>按投标人</w:t>
            </w:r>
            <w:r>
              <w:rPr>
                <w:rFonts w:hint="eastAsia" w:ascii="宋体" w:hAnsi="宋体" w:cs="宋体"/>
                <w:sz w:val="22"/>
                <w:szCs w:val="22"/>
              </w:rPr>
              <w:t>202</w:t>
            </w:r>
            <w:r>
              <w:rPr>
                <w:rFonts w:hint="eastAsia" w:ascii="宋体" w:hAnsi="宋体" w:cs="宋体"/>
                <w:sz w:val="22"/>
                <w:szCs w:val="22"/>
                <w:lang w:val="en-US" w:eastAsia="zh-CN"/>
              </w:rPr>
              <w:t>0</w:t>
            </w:r>
            <w:r>
              <w:rPr>
                <w:rFonts w:hint="eastAsia" w:ascii="宋体" w:hAnsi="宋体" w:cs="宋体"/>
                <w:sz w:val="22"/>
                <w:szCs w:val="22"/>
              </w:rPr>
              <w:t>年—202</w:t>
            </w:r>
            <w:r>
              <w:rPr>
                <w:rFonts w:hint="eastAsia" w:ascii="宋体" w:hAnsi="宋体" w:cs="宋体"/>
                <w:sz w:val="22"/>
                <w:szCs w:val="22"/>
                <w:lang w:val="en-US" w:eastAsia="zh-CN"/>
              </w:rPr>
              <w:t>2</w:t>
            </w:r>
            <w:r>
              <w:rPr>
                <w:rFonts w:hint="eastAsia" w:ascii="宋体" w:hAnsi="宋体" w:cs="宋体"/>
                <w:sz w:val="22"/>
                <w:szCs w:val="22"/>
              </w:rPr>
              <w:t>年三年核</w:t>
            </w:r>
            <w:r>
              <w:rPr>
                <w:rFonts w:hint="eastAsia" w:ascii="宋体" w:hAnsi="宋体" w:cs="宋体"/>
                <w:color w:val="000000"/>
                <w:sz w:val="22"/>
                <w:szCs w:val="22"/>
              </w:rPr>
              <w:t>心偿付能力情况进行打分，每提供一年偿付能力≥2</w:t>
            </w:r>
            <w:r>
              <w:rPr>
                <w:rFonts w:hint="eastAsia" w:ascii="宋体" w:hAnsi="宋体" w:cs="宋体"/>
                <w:color w:val="000000"/>
                <w:sz w:val="22"/>
                <w:szCs w:val="22"/>
                <w:lang w:val="en-US" w:eastAsia="zh-CN"/>
              </w:rPr>
              <w:t>2</w:t>
            </w:r>
            <w:r>
              <w:rPr>
                <w:rFonts w:hint="eastAsia" w:ascii="宋体" w:hAnsi="宋体" w:cs="宋体"/>
                <w:color w:val="000000"/>
                <w:sz w:val="22"/>
                <w:szCs w:val="22"/>
              </w:rPr>
              <w:t>0%，得</w:t>
            </w:r>
            <w:r>
              <w:rPr>
                <w:rFonts w:hint="eastAsia" w:ascii="宋体" w:hAnsi="宋体" w:cs="宋体"/>
                <w:color w:val="000000"/>
                <w:sz w:val="22"/>
                <w:szCs w:val="22"/>
                <w:lang w:val="en-US" w:eastAsia="zh-CN"/>
              </w:rPr>
              <w:t>5</w:t>
            </w:r>
            <w:r>
              <w:rPr>
                <w:rFonts w:hint="eastAsia" w:ascii="宋体" w:hAnsi="宋体" w:cs="宋体"/>
                <w:color w:val="000000"/>
                <w:sz w:val="22"/>
                <w:szCs w:val="22"/>
              </w:rPr>
              <w:t>分；2</w:t>
            </w:r>
            <w:r>
              <w:rPr>
                <w:rFonts w:hint="eastAsia" w:ascii="宋体" w:hAnsi="宋体" w:cs="宋体"/>
                <w:color w:val="000000"/>
                <w:sz w:val="22"/>
                <w:szCs w:val="22"/>
                <w:lang w:val="en-US" w:eastAsia="zh-CN"/>
              </w:rPr>
              <w:t>2</w:t>
            </w:r>
            <w:r>
              <w:rPr>
                <w:rFonts w:hint="eastAsia" w:ascii="宋体" w:hAnsi="宋体" w:cs="宋体"/>
                <w:color w:val="000000"/>
                <w:sz w:val="22"/>
                <w:szCs w:val="22"/>
              </w:rPr>
              <w:t>0%＞一年偿付能力≥200%，得</w:t>
            </w:r>
            <w:r>
              <w:rPr>
                <w:rFonts w:hint="eastAsia" w:ascii="宋体" w:hAnsi="宋体" w:cs="宋体"/>
                <w:color w:val="000000"/>
                <w:sz w:val="22"/>
                <w:szCs w:val="22"/>
                <w:lang w:val="en-US" w:eastAsia="zh-CN"/>
              </w:rPr>
              <w:t>4</w:t>
            </w:r>
            <w:r>
              <w:rPr>
                <w:rFonts w:hint="eastAsia" w:ascii="宋体" w:hAnsi="宋体" w:cs="宋体"/>
                <w:color w:val="000000"/>
                <w:sz w:val="22"/>
                <w:szCs w:val="22"/>
              </w:rPr>
              <w:t>分；200%＞一年偿付能力≥150%，得</w:t>
            </w:r>
            <w:r>
              <w:rPr>
                <w:rFonts w:hint="eastAsia" w:ascii="宋体" w:hAnsi="宋体" w:cs="宋体"/>
                <w:color w:val="000000"/>
                <w:sz w:val="22"/>
                <w:szCs w:val="22"/>
                <w:lang w:val="en-US" w:eastAsia="zh-CN"/>
              </w:rPr>
              <w:t>2</w:t>
            </w:r>
            <w:r>
              <w:rPr>
                <w:rFonts w:hint="eastAsia" w:ascii="宋体" w:hAnsi="宋体" w:cs="宋体"/>
                <w:color w:val="000000"/>
                <w:sz w:val="22"/>
                <w:szCs w:val="22"/>
              </w:rPr>
              <w:t>分；150%＞一年偿付能力≥100%，得</w:t>
            </w:r>
            <w:r>
              <w:rPr>
                <w:rFonts w:hint="eastAsia" w:ascii="宋体" w:hAnsi="宋体" w:cs="宋体"/>
                <w:color w:val="000000"/>
                <w:sz w:val="22"/>
                <w:szCs w:val="22"/>
                <w:lang w:val="en-US" w:eastAsia="zh-CN"/>
              </w:rPr>
              <w:t>1</w:t>
            </w:r>
            <w:r>
              <w:rPr>
                <w:rFonts w:hint="eastAsia" w:ascii="宋体" w:hAnsi="宋体" w:cs="宋体"/>
                <w:color w:val="000000"/>
                <w:sz w:val="22"/>
                <w:szCs w:val="22"/>
              </w:rPr>
              <w:t>分，一年偿付能力</w:t>
            </w:r>
            <w:r>
              <w:rPr>
                <w:rFonts w:hint="eastAsia" w:ascii="宋体" w:hAnsi="宋体" w:cs="宋体"/>
                <w:color w:val="000000"/>
                <w:sz w:val="22"/>
                <w:szCs w:val="22"/>
                <w:lang w:val="en-US" w:eastAsia="zh-CN"/>
              </w:rPr>
              <w:t>＜</w:t>
            </w:r>
            <w:r>
              <w:rPr>
                <w:rFonts w:hint="eastAsia" w:ascii="宋体" w:hAnsi="宋体" w:cs="宋体"/>
                <w:color w:val="000000"/>
                <w:sz w:val="22"/>
                <w:szCs w:val="22"/>
              </w:rPr>
              <w:t>100%</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不得分，</w:t>
            </w:r>
            <w:r>
              <w:rPr>
                <w:rFonts w:hint="eastAsia" w:ascii="宋体" w:hAnsi="宋体" w:cs="宋体"/>
                <w:color w:val="000000"/>
                <w:sz w:val="22"/>
                <w:szCs w:val="22"/>
              </w:rPr>
              <w:t>最高得</w:t>
            </w:r>
            <w:r>
              <w:rPr>
                <w:rFonts w:hint="eastAsia" w:ascii="宋体" w:hAnsi="宋体" w:cs="宋体"/>
                <w:color w:val="000000"/>
                <w:sz w:val="22"/>
                <w:szCs w:val="22"/>
                <w:lang w:val="en-US" w:eastAsia="zh-CN"/>
              </w:rPr>
              <w:t>12</w:t>
            </w:r>
            <w:r>
              <w:rPr>
                <w:rFonts w:hint="eastAsia" w:ascii="宋体" w:hAnsi="宋体" w:cs="宋体"/>
                <w:color w:val="000000"/>
                <w:sz w:val="22"/>
                <w:szCs w:val="22"/>
              </w:rPr>
              <w:t>分。(提供近三年的审计报告，不提供不得分。）</w:t>
            </w:r>
          </w:p>
        </w:tc>
      </w:tr>
      <w:tr w14:paraId="63A2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0" w:type="dxa"/>
            <w:vAlign w:val="center"/>
          </w:tcPr>
          <w:p w14:paraId="37BB5B40">
            <w:pPr>
              <w:spacing w:line="360" w:lineRule="auto"/>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5.9</w:t>
            </w:r>
          </w:p>
        </w:tc>
        <w:tc>
          <w:tcPr>
            <w:tcW w:w="1459" w:type="dxa"/>
            <w:vAlign w:val="center"/>
          </w:tcPr>
          <w:p w14:paraId="37BB18E0">
            <w:pPr>
              <w:spacing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理赔服务</w:t>
            </w:r>
          </w:p>
        </w:tc>
        <w:tc>
          <w:tcPr>
            <w:tcW w:w="914" w:type="dxa"/>
            <w:vAlign w:val="center"/>
          </w:tcPr>
          <w:p w14:paraId="1D079929">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0-9分</w:t>
            </w:r>
          </w:p>
        </w:tc>
        <w:tc>
          <w:tcPr>
            <w:tcW w:w="6008" w:type="dxa"/>
            <w:gridSpan w:val="2"/>
            <w:vAlign w:val="center"/>
          </w:tcPr>
          <w:p w14:paraId="014D5CD5">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 xml:space="preserve">① </w:t>
            </w:r>
            <w:r>
              <w:rPr>
                <w:rFonts w:hint="eastAsia" w:ascii="宋体" w:hAnsi="宋体" w:eastAsia="宋体" w:cs="宋体"/>
                <w:color w:val="auto"/>
                <w:sz w:val="21"/>
                <w:szCs w:val="21"/>
                <w:highlight w:val="none"/>
                <w:lang w:val="en-US" w:eastAsia="zh-CN"/>
              </w:rPr>
              <w:t>方案内容详实，具备可操作性，便于项目实施，符合本项目的理赔需求得9分</w:t>
            </w:r>
          </w:p>
          <w:p w14:paraId="52A871B9">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 xml:space="preserve">② </w:t>
            </w:r>
            <w:r>
              <w:rPr>
                <w:rFonts w:hint="eastAsia" w:ascii="宋体" w:hAnsi="宋体" w:eastAsia="宋体" w:cs="宋体"/>
                <w:color w:val="auto"/>
                <w:kern w:val="0"/>
                <w:sz w:val="21"/>
                <w:szCs w:val="21"/>
                <w:highlight w:val="none"/>
                <w:lang w:val="en-US" w:eastAsia="zh-CN" w:bidi="ar"/>
              </w:rPr>
              <w:t>方案符合实际，</w:t>
            </w:r>
            <w:r>
              <w:rPr>
                <w:rFonts w:hint="eastAsia" w:ascii="宋体" w:hAnsi="宋体" w:eastAsia="宋体" w:cs="宋体"/>
                <w:color w:val="auto"/>
                <w:sz w:val="21"/>
                <w:szCs w:val="21"/>
                <w:highlight w:val="none"/>
                <w:lang w:val="en-US" w:eastAsia="zh-CN"/>
              </w:rPr>
              <w:t>具备可操作性，</w:t>
            </w:r>
            <w:r>
              <w:rPr>
                <w:rFonts w:hint="eastAsia" w:ascii="宋体" w:hAnsi="宋体" w:eastAsia="宋体" w:cs="宋体"/>
                <w:color w:val="auto"/>
                <w:kern w:val="0"/>
                <w:sz w:val="21"/>
                <w:szCs w:val="21"/>
                <w:highlight w:val="none"/>
                <w:lang w:val="en-US" w:eastAsia="zh-CN" w:bidi="ar"/>
              </w:rPr>
              <w:t>内容针对项目阐述但有所欠缺</w:t>
            </w:r>
            <w:r>
              <w:rPr>
                <w:rFonts w:hint="eastAsia" w:ascii="宋体" w:hAnsi="宋体" w:eastAsia="宋体" w:cs="宋体"/>
                <w:b w:val="0"/>
                <w:bCs w:val="0"/>
                <w:color w:val="auto"/>
                <w:sz w:val="21"/>
                <w:szCs w:val="21"/>
                <w:highlight w:val="none"/>
                <w:lang w:val="en-US" w:eastAsia="zh-CN"/>
              </w:rPr>
              <w:t>得7分</w:t>
            </w:r>
          </w:p>
          <w:p w14:paraId="043AE6D6">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 xml:space="preserve">③ </w:t>
            </w:r>
            <w:r>
              <w:rPr>
                <w:rFonts w:hint="eastAsia" w:ascii="宋体" w:hAnsi="宋体" w:eastAsia="宋体" w:cs="宋体"/>
                <w:color w:val="auto"/>
                <w:kern w:val="0"/>
                <w:sz w:val="21"/>
                <w:szCs w:val="21"/>
                <w:highlight w:val="none"/>
                <w:lang w:val="en-US" w:eastAsia="zh-CN" w:bidi="ar"/>
              </w:rPr>
              <w:t>方案</w:t>
            </w:r>
            <w:r>
              <w:rPr>
                <w:rFonts w:hint="eastAsia" w:ascii="宋体" w:hAnsi="宋体" w:eastAsia="宋体" w:cs="宋体"/>
                <w:color w:val="auto"/>
                <w:sz w:val="21"/>
                <w:szCs w:val="21"/>
                <w:highlight w:val="none"/>
                <w:lang w:val="en-US" w:eastAsia="zh-CN"/>
              </w:rPr>
              <w:t>基</w:t>
            </w:r>
            <w:r>
              <w:rPr>
                <w:rFonts w:hint="eastAsia" w:ascii="宋体" w:hAnsi="宋体" w:eastAsia="宋体" w:cs="宋体"/>
                <w:b w:val="0"/>
                <w:bCs w:val="0"/>
                <w:color w:val="auto"/>
                <w:sz w:val="21"/>
                <w:szCs w:val="21"/>
                <w:highlight w:val="none"/>
                <w:lang w:val="en-US" w:eastAsia="zh-CN"/>
              </w:rPr>
              <w:t>本全</w:t>
            </w:r>
            <w:r>
              <w:rPr>
                <w:rFonts w:hint="eastAsia" w:ascii="宋体" w:hAnsi="宋体" w:eastAsia="宋体" w:cs="宋体"/>
                <w:color w:val="auto"/>
                <w:kern w:val="0"/>
                <w:sz w:val="21"/>
                <w:szCs w:val="21"/>
                <w:highlight w:val="none"/>
                <w:lang w:val="en-US" w:eastAsia="zh-CN" w:bidi="ar"/>
              </w:rPr>
              <w:t>面，但针对性、便利性较弱得5分</w:t>
            </w:r>
          </w:p>
          <w:p w14:paraId="06F032BC">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lang w:val="en-US" w:eastAsia="zh-CN" w:bidi="ar"/>
              </w:rPr>
              <w:t xml:space="preserve">④ </w:t>
            </w:r>
            <w:r>
              <w:rPr>
                <w:rFonts w:hint="eastAsia" w:ascii="宋体" w:hAnsi="宋体" w:eastAsia="宋体" w:cs="宋体"/>
                <w:color w:val="auto"/>
                <w:kern w:val="0"/>
                <w:sz w:val="21"/>
                <w:szCs w:val="21"/>
                <w:highlight w:val="none"/>
                <w:lang w:val="en-US" w:eastAsia="zh-CN" w:bidi="ar"/>
              </w:rPr>
              <w:t>方案较为简单或存在缺漏得2分</w:t>
            </w:r>
          </w:p>
          <w:p w14:paraId="5DEA3C8B">
            <w:pPr>
              <w:spacing w:line="360" w:lineRule="auto"/>
              <w:rPr>
                <w:rFonts w:hint="eastAsia" w:ascii="宋体" w:hAnsi="宋体" w:eastAsia="宋体" w:cs="宋体"/>
                <w:sz w:val="21"/>
                <w:szCs w:val="21"/>
                <w:highlight w:val="none"/>
              </w:rPr>
            </w:pPr>
            <w:r>
              <w:rPr>
                <w:rFonts w:hint="eastAsia" w:ascii="宋体" w:hAnsi="宋体" w:eastAsia="宋体" w:cs="宋体"/>
                <w:color w:val="auto"/>
                <w:kern w:val="2"/>
                <w:sz w:val="21"/>
                <w:szCs w:val="21"/>
                <w:lang w:val="en-US" w:eastAsia="zh-CN" w:bidi="ar-SA"/>
              </w:rPr>
              <w:t xml:space="preserve">⑤ </w:t>
            </w:r>
            <w:r>
              <w:rPr>
                <w:rFonts w:hint="eastAsia" w:ascii="宋体" w:hAnsi="宋体" w:eastAsia="宋体" w:cs="宋体"/>
                <w:color w:val="auto"/>
                <w:kern w:val="0"/>
                <w:sz w:val="21"/>
                <w:szCs w:val="21"/>
                <w:highlight w:val="none"/>
                <w:lang w:val="en-US" w:eastAsia="zh-CN" w:bidi="ar"/>
              </w:rPr>
              <w:t>未提供此项内容的不得分</w:t>
            </w:r>
          </w:p>
        </w:tc>
      </w:tr>
      <w:tr w14:paraId="62D1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0" w:type="dxa"/>
            <w:vMerge w:val="restart"/>
            <w:vAlign w:val="center"/>
          </w:tcPr>
          <w:p w14:paraId="63C17E73">
            <w:pPr>
              <w:spacing w:line="360" w:lineRule="auto"/>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5.10</w:t>
            </w:r>
          </w:p>
        </w:tc>
        <w:tc>
          <w:tcPr>
            <w:tcW w:w="1459" w:type="dxa"/>
            <w:vMerge w:val="restart"/>
            <w:vAlign w:val="center"/>
          </w:tcPr>
          <w:p w14:paraId="4C2E8E93">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napToGrid w:val="0"/>
                <w:color w:val="000000"/>
                <w:sz w:val="21"/>
                <w:szCs w:val="21"/>
                <w:highlight w:val="none"/>
                <w:lang w:eastAsia="zh-CN"/>
              </w:rPr>
              <w:t>项目难点重点、问题分析</w:t>
            </w:r>
          </w:p>
        </w:tc>
        <w:tc>
          <w:tcPr>
            <w:tcW w:w="914" w:type="dxa"/>
            <w:vMerge w:val="restart"/>
            <w:vAlign w:val="center"/>
          </w:tcPr>
          <w:p w14:paraId="3518F79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0-12分</w:t>
            </w:r>
          </w:p>
        </w:tc>
        <w:tc>
          <w:tcPr>
            <w:tcW w:w="6008" w:type="dxa"/>
            <w:gridSpan w:val="2"/>
            <w:vAlign w:val="center"/>
          </w:tcPr>
          <w:p w14:paraId="2ABF2D4C">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eastAsia="zh-CN"/>
              </w:rPr>
              <w:t>项目实施的重点、难点详细表述及分析情况</w:t>
            </w:r>
          </w:p>
          <w:p w14:paraId="19318B4B">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① 项目实施重点、难点分析详细到位</w:t>
            </w:r>
            <w:r>
              <w:rPr>
                <w:rFonts w:hint="eastAsia" w:ascii="宋体" w:hAnsi="宋体" w:eastAsia="宋体" w:cs="宋体"/>
                <w:snapToGrid w:val="0"/>
                <w:color w:val="000000"/>
                <w:sz w:val="21"/>
                <w:szCs w:val="21"/>
                <w:highlight w:val="none"/>
                <w:lang w:eastAsia="zh-CN"/>
              </w:rPr>
              <w:t>，得</w:t>
            </w:r>
            <w:r>
              <w:rPr>
                <w:rFonts w:hint="eastAsia" w:ascii="宋体" w:hAnsi="宋体" w:eastAsia="宋体" w:cs="宋体"/>
                <w:snapToGrid w:val="0"/>
                <w:color w:val="000000"/>
                <w:sz w:val="21"/>
                <w:szCs w:val="21"/>
                <w:highlight w:val="none"/>
                <w:lang w:val="en-US" w:eastAsia="zh-CN"/>
              </w:rPr>
              <w:t>6</w:t>
            </w:r>
            <w:r>
              <w:rPr>
                <w:rFonts w:hint="eastAsia" w:ascii="宋体" w:hAnsi="宋体" w:eastAsia="宋体" w:cs="宋体"/>
                <w:snapToGrid w:val="0"/>
                <w:color w:val="000000"/>
                <w:sz w:val="21"/>
                <w:szCs w:val="21"/>
                <w:highlight w:val="none"/>
                <w:lang w:eastAsia="zh-CN"/>
              </w:rPr>
              <w:t>分</w:t>
            </w:r>
          </w:p>
          <w:p w14:paraId="602FFB12">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② 项目实施重点、难点分析较为到位</w:t>
            </w:r>
            <w:r>
              <w:rPr>
                <w:rFonts w:hint="eastAsia" w:ascii="宋体" w:hAnsi="宋体" w:eastAsia="宋体" w:cs="宋体"/>
                <w:snapToGrid w:val="0"/>
                <w:color w:val="000000"/>
                <w:sz w:val="21"/>
                <w:szCs w:val="21"/>
                <w:highlight w:val="none"/>
                <w:lang w:eastAsia="zh-CN"/>
              </w:rPr>
              <w:t>，得</w:t>
            </w:r>
            <w:r>
              <w:rPr>
                <w:rFonts w:hint="eastAsia" w:ascii="宋体" w:hAnsi="宋体" w:eastAsia="宋体" w:cs="宋体"/>
                <w:snapToGrid w:val="0"/>
                <w:color w:val="000000"/>
                <w:sz w:val="21"/>
                <w:szCs w:val="21"/>
                <w:highlight w:val="none"/>
                <w:lang w:val="en-US" w:eastAsia="zh-CN"/>
              </w:rPr>
              <w:t>4</w:t>
            </w:r>
            <w:r>
              <w:rPr>
                <w:rFonts w:hint="eastAsia" w:ascii="宋体" w:hAnsi="宋体" w:eastAsia="宋体" w:cs="宋体"/>
                <w:snapToGrid w:val="0"/>
                <w:color w:val="000000"/>
                <w:sz w:val="21"/>
                <w:szCs w:val="21"/>
                <w:highlight w:val="none"/>
                <w:lang w:eastAsia="zh-CN"/>
              </w:rPr>
              <w:t>分</w:t>
            </w:r>
          </w:p>
          <w:p w14:paraId="468FFD70">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③ 项目实施重点、难点分析基本到位</w:t>
            </w:r>
            <w:r>
              <w:rPr>
                <w:rFonts w:hint="eastAsia" w:ascii="宋体" w:hAnsi="宋体" w:eastAsia="宋体" w:cs="宋体"/>
                <w:snapToGrid w:val="0"/>
                <w:color w:val="000000"/>
                <w:sz w:val="21"/>
                <w:szCs w:val="21"/>
                <w:highlight w:val="none"/>
                <w:lang w:eastAsia="zh-CN"/>
              </w:rPr>
              <w:t>，得</w:t>
            </w:r>
            <w:r>
              <w:rPr>
                <w:rFonts w:hint="eastAsia" w:ascii="宋体" w:hAnsi="宋体" w:eastAsia="宋体" w:cs="宋体"/>
                <w:snapToGrid w:val="0"/>
                <w:color w:val="000000"/>
                <w:sz w:val="21"/>
                <w:szCs w:val="21"/>
                <w:highlight w:val="none"/>
                <w:lang w:val="en-US" w:eastAsia="zh-CN"/>
              </w:rPr>
              <w:t>2</w:t>
            </w:r>
            <w:r>
              <w:rPr>
                <w:rFonts w:hint="eastAsia" w:ascii="宋体" w:hAnsi="宋体" w:eastAsia="宋体" w:cs="宋体"/>
                <w:snapToGrid w:val="0"/>
                <w:color w:val="000000"/>
                <w:sz w:val="21"/>
                <w:szCs w:val="21"/>
                <w:highlight w:val="none"/>
                <w:lang w:eastAsia="zh-CN"/>
              </w:rPr>
              <w:t>分</w:t>
            </w:r>
          </w:p>
          <w:p w14:paraId="0B88FD9B">
            <w:pPr>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④ </w:t>
            </w:r>
            <w:r>
              <w:rPr>
                <w:rFonts w:hint="eastAsia" w:ascii="宋体" w:hAnsi="宋体" w:eastAsia="宋体" w:cs="宋体"/>
                <w:sz w:val="21"/>
                <w:szCs w:val="21"/>
                <w:highlight w:val="none"/>
              </w:rPr>
              <w:t>未提供</w:t>
            </w:r>
            <w:r>
              <w:rPr>
                <w:rFonts w:hint="eastAsia" w:ascii="宋体" w:hAnsi="宋体" w:eastAsia="宋体" w:cs="宋体"/>
                <w:snapToGrid w:val="0"/>
                <w:color w:val="000000"/>
                <w:sz w:val="21"/>
                <w:szCs w:val="21"/>
                <w:highlight w:val="none"/>
                <w:lang w:eastAsia="zh-CN"/>
              </w:rPr>
              <w:t>分析</w:t>
            </w:r>
            <w:r>
              <w:rPr>
                <w:rFonts w:hint="eastAsia" w:ascii="宋体" w:hAnsi="宋体" w:eastAsia="宋体" w:cs="宋体"/>
                <w:sz w:val="21"/>
                <w:szCs w:val="21"/>
                <w:highlight w:val="none"/>
              </w:rPr>
              <w:t>或者</w:t>
            </w:r>
            <w:r>
              <w:rPr>
                <w:rFonts w:hint="eastAsia" w:ascii="宋体" w:hAnsi="宋体" w:eastAsia="宋体" w:cs="宋体"/>
                <w:snapToGrid w:val="0"/>
                <w:color w:val="000000"/>
                <w:sz w:val="21"/>
                <w:szCs w:val="21"/>
                <w:highlight w:val="none"/>
                <w:lang w:eastAsia="zh-CN"/>
              </w:rPr>
              <w:t>分析</w:t>
            </w:r>
            <w:r>
              <w:rPr>
                <w:rFonts w:hint="eastAsia" w:ascii="宋体" w:hAnsi="宋体" w:eastAsia="宋体" w:cs="宋体"/>
                <w:sz w:val="21"/>
                <w:szCs w:val="21"/>
                <w:highlight w:val="none"/>
              </w:rPr>
              <w:t>不可行或不符合项目需求的不得分</w:t>
            </w:r>
          </w:p>
        </w:tc>
      </w:tr>
      <w:tr w14:paraId="7ED8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0" w:type="dxa"/>
            <w:vMerge w:val="continue"/>
            <w:vAlign w:val="center"/>
          </w:tcPr>
          <w:p w14:paraId="6FB38749">
            <w:pPr>
              <w:spacing w:line="360" w:lineRule="auto"/>
              <w:rPr>
                <w:highlight w:val="none"/>
              </w:rPr>
            </w:pPr>
          </w:p>
        </w:tc>
        <w:tc>
          <w:tcPr>
            <w:tcW w:w="1459" w:type="dxa"/>
            <w:vMerge w:val="continue"/>
            <w:vAlign w:val="center"/>
          </w:tcPr>
          <w:p w14:paraId="5078C21E">
            <w:pPr>
              <w:spacing w:line="360" w:lineRule="auto"/>
              <w:rPr>
                <w:rFonts w:hint="eastAsia" w:ascii="宋体" w:hAnsi="宋体" w:eastAsia="宋体" w:cs="宋体"/>
                <w:sz w:val="21"/>
                <w:szCs w:val="21"/>
                <w:highlight w:val="none"/>
              </w:rPr>
            </w:pPr>
          </w:p>
        </w:tc>
        <w:tc>
          <w:tcPr>
            <w:tcW w:w="914" w:type="dxa"/>
            <w:vMerge w:val="continue"/>
            <w:vAlign w:val="center"/>
          </w:tcPr>
          <w:p w14:paraId="1C08C0B2">
            <w:pPr>
              <w:spacing w:line="360" w:lineRule="auto"/>
              <w:rPr>
                <w:rFonts w:hint="eastAsia" w:ascii="宋体" w:hAnsi="宋体" w:eastAsia="宋体" w:cs="宋体"/>
                <w:sz w:val="21"/>
                <w:szCs w:val="21"/>
                <w:highlight w:val="none"/>
              </w:rPr>
            </w:pPr>
          </w:p>
        </w:tc>
        <w:tc>
          <w:tcPr>
            <w:tcW w:w="6008" w:type="dxa"/>
            <w:gridSpan w:val="2"/>
            <w:vAlign w:val="center"/>
          </w:tcPr>
          <w:p w14:paraId="1DEA26FC">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eastAsia="zh-CN"/>
              </w:rPr>
              <w:t>对本项目实施中存在的问题，提出的切实可行、思维缜密、针对性强的解决方案</w:t>
            </w:r>
          </w:p>
          <w:p w14:paraId="53AD9AD8">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① 解决方案</w:t>
            </w:r>
            <w:r>
              <w:rPr>
                <w:rFonts w:hint="eastAsia" w:ascii="宋体" w:hAnsi="宋体" w:eastAsia="宋体" w:cs="宋体"/>
                <w:snapToGrid w:val="0"/>
                <w:color w:val="000000"/>
                <w:sz w:val="21"/>
                <w:szCs w:val="21"/>
                <w:highlight w:val="none"/>
                <w:lang w:eastAsia="zh-CN"/>
              </w:rPr>
              <w:t>科学合理、完全满足需要的，得</w:t>
            </w:r>
            <w:r>
              <w:rPr>
                <w:rFonts w:hint="eastAsia" w:ascii="宋体" w:hAnsi="宋体" w:eastAsia="宋体" w:cs="宋体"/>
                <w:snapToGrid w:val="0"/>
                <w:color w:val="000000"/>
                <w:sz w:val="21"/>
                <w:szCs w:val="21"/>
                <w:highlight w:val="none"/>
                <w:lang w:val="en-US" w:eastAsia="zh-CN"/>
              </w:rPr>
              <w:t>6</w:t>
            </w:r>
            <w:r>
              <w:rPr>
                <w:rFonts w:hint="eastAsia" w:ascii="宋体" w:hAnsi="宋体" w:eastAsia="宋体" w:cs="宋体"/>
                <w:snapToGrid w:val="0"/>
                <w:color w:val="000000"/>
                <w:sz w:val="21"/>
                <w:szCs w:val="21"/>
                <w:highlight w:val="none"/>
                <w:lang w:eastAsia="zh-CN"/>
              </w:rPr>
              <w:t>分</w:t>
            </w:r>
          </w:p>
          <w:p w14:paraId="52B43300">
            <w:pPr>
              <w:pStyle w:val="37"/>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② 解决方案</w:t>
            </w:r>
            <w:r>
              <w:rPr>
                <w:rFonts w:hint="eastAsia" w:ascii="宋体" w:hAnsi="宋体" w:eastAsia="宋体" w:cs="宋体"/>
                <w:snapToGrid w:val="0"/>
                <w:color w:val="000000"/>
                <w:sz w:val="21"/>
                <w:szCs w:val="21"/>
                <w:highlight w:val="none"/>
                <w:lang w:eastAsia="zh-CN"/>
              </w:rPr>
              <w:t>较科学合理、基本满足需要的，得</w:t>
            </w:r>
            <w:r>
              <w:rPr>
                <w:rFonts w:hint="eastAsia" w:ascii="宋体" w:hAnsi="宋体" w:eastAsia="宋体" w:cs="宋体"/>
                <w:snapToGrid w:val="0"/>
                <w:color w:val="000000"/>
                <w:sz w:val="21"/>
                <w:szCs w:val="21"/>
                <w:highlight w:val="none"/>
                <w:lang w:val="en-US" w:eastAsia="zh-CN"/>
              </w:rPr>
              <w:t>4</w:t>
            </w:r>
            <w:r>
              <w:rPr>
                <w:rFonts w:hint="eastAsia" w:ascii="宋体" w:hAnsi="宋体" w:eastAsia="宋体" w:cs="宋体"/>
                <w:snapToGrid w:val="0"/>
                <w:color w:val="000000"/>
                <w:sz w:val="21"/>
                <w:szCs w:val="21"/>
                <w:highlight w:val="none"/>
                <w:lang w:eastAsia="zh-CN"/>
              </w:rPr>
              <w:t>分</w:t>
            </w:r>
          </w:p>
          <w:p w14:paraId="2465B1D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snapToGrid w:val="0"/>
                <w:color w:val="000000"/>
                <w:sz w:val="21"/>
                <w:szCs w:val="21"/>
                <w:highlight w:val="none"/>
                <w:lang w:val="en-US" w:eastAsia="zh-CN"/>
              </w:rPr>
              <w:t>③ 解决方案</w:t>
            </w:r>
            <w:r>
              <w:rPr>
                <w:rFonts w:hint="eastAsia" w:ascii="宋体" w:hAnsi="宋体" w:eastAsia="宋体" w:cs="宋体"/>
                <w:snapToGrid w:val="0"/>
                <w:color w:val="000000"/>
                <w:sz w:val="21"/>
                <w:szCs w:val="21"/>
                <w:highlight w:val="none"/>
                <w:lang w:eastAsia="zh-CN"/>
              </w:rPr>
              <w:t>存在明显不合理或不足的，得</w:t>
            </w:r>
            <w:r>
              <w:rPr>
                <w:rFonts w:hint="eastAsia" w:ascii="宋体" w:hAnsi="宋体" w:eastAsia="宋体" w:cs="宋体"/>
                <w:snapToGrid w:val="0"/>
                <w:color w:val="000000"/>
                <w:sz w:val="21"/>
                <w:szCs w:val="21"/>
                <w:highlight w:val="none"/>
                <w:lang w:val="en-US" w:eastAsia="zh-CN"/>
              </w:rPr>
              <w:t>2</w:t>
            </w:r>
            <w:r>
              <w:rPr>
                <w:rFonts w:hint="eastAsia" w:ascii="宋体" w:hAnsi="宋体" w:eastAsia="宋体" w:cs="宋体"/>
                <w:snapToGrid w:val="0"/>
                <w:color w:val="000000"/>
                <w:sz w:val="21"/>
                <w:szCs w:val="21"/>
                <w:highlight w:val="none"/>
                <w:lang w:eastAsia="zh-CN"/>
              </w:rPr>
              <w:t>分</w:t>
            </w:r>
          </w:p>
          <w:p w14:paraId="6752C78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④ </w:t>
            </w:r>
            <w:r>
              <w:rPr>
                <w:rFonts w:hint="eastAsia" w:ascii="宋体" w:hAnsi="宋体" w:eastAsia="宋体" w:cs="宋体"/>
                <w:sz w:val="21"/>
                <w:szCs w:val="21"/>
                <w:highlight w:val="none"/>
              </w:rPr>
              <w:t>未提供</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或者</w:t>
            </w:r>
            <w:r>
              <w:rPr>
                <w:rFonts w:hint="eastAsia" w:ascii="宋体" w:hAnsi="宋体" w:eastAsia="宋体" w:cs="宋体"/>
                <w:sz w:val="21"/>
                <w:szCs w:val="21"/>
                <w:highlight w:val="none"/>
                <w:lang w:val="en-US" w:eastAsia="zh-CN"/>
              </w:rPr>
              <w:t>方案</w:t>
            </w:r>
            <w:r>
              <w:rPr>
                <w:rFonts w:hint="eastAsia" w:ascii="宋体" w:hAnsi="宋体" w:eastAsia="宋体" w:cs="宋体"/>
                <w:sz w:val="21"/>
                <w:szCs w:val="21"/>
                <w:highlight w:val="none"/>
              </w:rPr>
              <w:t>不可行或不符合项目需求的不得分</w:t>
            </w:r>
          </w:p>
        </w:tc>
      </w:tr>
      <w:tr w14:paraId="03CF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750" w:type="dxa"/>
            <w:vAlign w:val="center"/>
          </w:tcPr>
          <w:p w14:paraId="0BC542E9">
            <w:pPr>
              <w:spacing w:line="360" w:lineRule="auto"/>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5.</w:t>
            </w:r>
            <w:r>
              <w:rPr>
                <w:rFonts w:hint="eastAsia" w:ascii="宋体" w:hAnsi="宋体" w:cs="宋体"/>
                <w:highlight w:val="none"/>
                <w:lang w:val="en-US" w:eastAsia="zh-CN"/>
              </w:rPr>
              <w:t>11</w:t>
            </w:r>
          </w:p>
        </w:tc>
        <w:tc>
          <w:tcPr>
            <w:tcW w:w="1459" w:type="dxa"/>
            <w:vAlign w:val="center"/>
          </w:tcPr>
          <w:p w14:paraId="4A5700A7">
            <w:pPr>
              <w:pStyle w:val="37"/>
              <w:spacing w:line="380" w:lineRule="exact"/>
              <w:jc w:val="cente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理赔时限</w:t>
            </w:r>
          </w:p>
        </w:tc>
        <w:tc>
          <w:tcPr>
            <w:tcW w:w="914" w:type="dxa"/>
            <w:vAlign w:val="center"/>
          </w:tcPr>
          <w:p w14:paraId="753E6131">
            <w:pPr>
              <w:spacing w:line="380" w:lineRule="exact"/>
              <w:jc w:val="center"/>
              <w:rPr>
                <w:rFonts w:hint="eastAsia" w:ascii="宋体" w:hAnsi="宋体" w:eastAsia="宋体" w:cs="宋体"/>
                <w:sz w:val="21"/>
                <w:szCs w:val="21"/>
                <w:highlight w:val="none"/>
                <w:lang w:val="en-US" w:eastAsia="zh-CN"/>
              </w:rPr>
            </w:pPr>
            <w:r>
              <w:rPr>
                <w:rFonts w:hint="eastAsia" w:ascii="宋体" w:hAnsi="宋体" w:eastAsia="宋体" w:cs="宋体"/>
                <w:snapToGrid w:val="0"/>
                <w:color w:val="000000"/>
                <w:sz w:val="21"/>
                <w:szCs w:val="21"/>
                <w:highlight w:val="none"/>
                <w:lang w:val="en-US" w:eastAsia="zh-CN"/>
              </w:rPr>
              <w:t>0-9</w:t>
            </w:r>
            <w:r>
              <w:rPr>
                <w:rFonts w:hint="eastAsia" w:ascii="宋体" w:hAnsi="宋体" w:eastAsia="宋体" w:cs="宋体"/>
                <w:snapToGrid w:val="0"/>
                <w:color w:val="000000"/>
                <w:sz w:val="21"/>
                <w:szCs w:val="21"/>
                <w:highlight w:val="none"/>
              </w:rPr>
              <w:t>分</w:t>
            </w:r>
          </w:p>
        </w:tc>
        <w:tc>
          <w:tcPr>
            <w:tcW w:w="6008" w:type="dxa"/>
            <w:gridSpan w:val="2"/>
            <w:vAlign w:val="center"/>
          </w:tcPr>
          <w:p w14:paraId="1F62EE14">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 投标人承诺在收到提供齐全的索赔材料按照规定的时间赔付的得9分</w:t>
            </w:r>
          </w:p>
          <w:p w14:paraId="4AF78CCF">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 xml:space="preserve">② </w:t>
            </w:r>
            <w:r>
              <w:rPr>
                <w:rFonts w:hint="eastAsia" w:ascii="宋体" w:hAnsi="宋体" w:eastAsia="宋体" w:cs="宋体"/>
                <w:color w:val="auto"/>
                <w:sz w:val="21"/>
                <w:szCs w:val="21"/>
                <w:highlight w:val="none"/>
                <w:lang w:val="en-US" w:eastAsia="zh-CN"/>
              </w:rPr>
              <w:t>投标人承诺在收到提供齐全的索赔材料进行赔付时间超出本项目规定时间的得6分</w:t>
            </w:r>
          </w:p>
          <w:p w14:paraId="5C56B373">
            <w:pPr>
              <w:keepNext w:val="0"/>
              <w:keepLines w:val="0"/>
              <w:pageBreakBefore w:val="0"/>
              <w:widowControl/>
              <w:numPr>
                <w:ilvl w:val="0"/>
                <w:numId w:val="0"/>
              </w:numPr>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 投标人承诺在收到提供齐全的索赔材料进行赔付时间明显超出本项目规定时间，不利于项目实施的得3分</w:t>
            </w:r>
          </w:p>
          <w:p w14:paraId="11DD98FD">
            <w:pPr>
              <w:pStyle w:val="37"/>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④ 未提供承诺不得分</w:t>
            </w:r>
          </w:p>
        </w:tc>
      </w:tr>
      <w:tr w14:paraId="59F1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50" w:type="dxa"/>
            <w:vAlign w:val="center"/>
          </w:tcPr>
          <w:p w14:paraId="1A17219E">
            <w:pPr>
              <w:pStyle w:val="37"/>
              <w:keepNext w:val="0"/>
              <w:keepLines w:val="0"/>
              <w:pageBreakBefore w:val="0"/>
              <w:kinsoku/>
              <w:wordWrap/>
              <w:overflowPunct/>
              <w:topLinePunct w:val="0"/>
              <w:autoSpaceDE/>
              <w:autoSpaceDN/>
              <w:bidi w:val="0"/>
              <w:adjustRightInd/>
              <w:snapToGrid/>
              <w:spacing w:line="288" w:lineRule="auto"/>
              <w:jc w:val="center"/>
              <w:textAlignment w:val="auto"/>
              <w:rPr>
                <w:rFonts w:hint="default" w:eastAsia="宋体"/>
                <w:highlight w:val="none"/>
                <w:lang w:val="en-US" w:eastAsia="zh-CN"/>
              </w:rPr>
            </w:pPr>
            <w:r>
              <w:rPr>
                <w:rFonts w:hint="eastAsia"/>
                <w:highlight w:val="none"/>
                <w:lang w:val="en-US" w:eastAsia="zh-CN"/>
              </w:rPr>
              <w:t>5.12</w:t>
            </w:r>
          </w:p>
        </w:tc>
        <w:tc>
          <w:tcPr>
            <w:tcW w:w="1459" w:type="dxa"/>
            <w:vAlign w:val="center"/>
          </w:tcPr>
          <w:p w14:paraId="50FEEBF7">
            <w:pPr>
              <w:pStyle w:val="37"/>
              <w:spacing w:line="360" w:lineRule="auto"/>
              <w:jc w:val="center"/>
              <w:rPr>
                <w:rFonts w:hint="eastAsia" w:ascii="宋体" w:hAnsi="宋体" w:eastAsia="宋体" w:cs="宋体"/>
                <w:sz w:val="21"/>
                <w:szCs w:val="21"/>
                <w:highlight w:val="none"/>
              </w:rPr>
            </w:pPr>
            <w:r>
              <w:rPr>
                <w:rFonts w:hint="eastAsia" w:ascii="宋体" w:hAnsi="宋体" w:eastAsia="宋体" w:cs="宋体"/>
                <w:snapToGrid w:val="0"/>
                <w:color w:val="000000"/>
                <w:sz w:val="21"/>
                <w:szCs w:val="21"/>
                <w:highlight w:val="none"/>
                <w:lang w:val="en-US" w:eastAsia="zh-CN"/>
              </w:rPr>
              <w:t>保障计划</w:t>
            </w:r>
          </w:p>
        </w:tc>
        <w:tc>
          <w:tcPr>
            <w:tcW w:w="914" w:type="dxa"/>
            <w:vAlign w:val="center"/>
          </w:tcPr>
          <w:p w14:paraId="5F79CD10">
            <w:pPr>
              <w:spacing w:line="360" w:lineRule="auto"/>
              <w:jc w:val="center"/>
              <w:rPr>
                <w:rFonts w:hint="eastAsia" w:ascii="宋体" w:hAnsi="宋体" w:eastAsia="宋体" w:cs="宋体"/>
                <w:sz w:val="21"/>
                <w:szCs w:val="21"/>
                <w:highlight w:val="none"/>
              </w:rPr>
            </w:pPr>
            <w:r>
              <w:rPr>
                <w:rFonts w:hint="eastAsia" w:ascii="宋体" w:hAnsi="宋体" w:eastAsia="宋体" w:cs="宋体"/>
                <w:snapToGrid w:val="0"/>
                <w:color w:val="000000"/>
                <w:sz w:val="21"/>
                <w:szCs w:val="21"/>
                <w:highlight w:val="none"/>
                <w:lang w:val="en-US" w:eastAsia="zh-CN"/>
              </w:rPr>
              <w:t>0-9</w:t>
            </w:r>
            <w:r>
              <w:rPr>
                <w:rFonts w:hint="eastAsia" w:ascii="宋体" w:hAnsi="宋体" w:eastAsia="宋体" w:cs="宋体"/>
                <w:snapToGrid w:val="0"/>
                <w:color w:val="000000"/>
                <w:sz w:val="21"/>
                <w:szCs w:val="21"/>
                <w:highlight w:val="none"/>
              </w:rPr>
              <w:t>分</w:t>
            </w:r>
          </w:p>
        </w:tc>
        <w:tc>
          <w:tcPr>
            <w:tcW w:w="6008" w:type="dxa"/>
            <w:gridSpan w:val="2"/>
            <w:vAlign w:val="center"/>
          </w:tcPr>
          <w:p w14:paraId="1D101AED">
            <w:pPr>
              <w:pStyle w:val="9"/>
              <w:spacing w:line="360" w:lineRule="auto"/>
              <w:ind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Cs/>
                <w:color w:val="000000"/>
                <w:sz w:val="21"/>
                <w:szCs w:val="21"/>
              </w:rPr>
              <w:t>根据培训、防灾防损、理赔的快速便捷等服务的计划进行打分</w:t>
            </w:r>
            <w:r>
              <w:rPr>
                <w:rFonts w:hint="eastAsia" w:ascii="宋体" w:hAnsi="宋体" w:eastAsia="宋体" w:cs="宋体"/>
                <w:bCs/>
                <w:color w:val="000000"/>
                <w:sz w:val="21"/>
                <w:szCs w:val="21"/>
                <w:lang w:eastAsia="zh-CN"/>
              </w:rPr>
              <w:t>：</w:t>
            </w:r>
          </w:p>
          <w:p w14:paraId="0761A253">
            <w:pPr>
              <w:keepNext w:val="0"/>
              <w:keepLines w:val="0"/>
              <w:pageBreakBefore w:val="0"/>
              <w:kinsoku/>
              <w:wordWrap/>
              <w:overflowPunct/>
              <w:topLinePunct w:val="0"/>
              <w:autoSpaceDE/>
              <w:autoSpaceDN/>
              <w:bidi w:val="0"/>
              <w:adjustRightInd/>
              <w:spacing w:line="36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① </w:t>
            </w:r>
            <w:r>
              <w:rPr>
                <w:rFonts w:hint="eastAsia" w:ascii="宋体" w:hAnsi="宋体" w:eastAsia="宋体" w:cs="宋体"/>
                <w:bCs/>
                <w:color w:val="000000"/>
                <w:sz w:val="21"/>
                <w:szCs w:val="21"/>
                <w:lang w:val="en-US" w:eastAsia="zh-CN"/>
              </w:rPr>
              <w:t>计划</w:t>
            </w:r>
            <w:r>
              <w:rPr>
                <w:rFonts w:hint="eastAsia" w:ascii="宋体" w:hAnsi="宋体" w:eastAsia="宋体" w:cs="宋体"/>
                <w:kern w:val="2"/>
                <w:sz w:val="21"/>
                <w:szCs w:val="21"/>
                <w:highlight w:val="none"/>
                <w:lang w:val="en-US" w:eastAsia="zh-CN" w:bidi="ar-SA"/>
              </w:rPr>
              <w:t>全面、合理、具有针对性的，得9分</w:t>
            </w:r>
          </w:p>
          <w:p w14:paraId="623255F4">
            <w:pPr>
              <w:keepNext w:val="0"/>
              <w:keepLines w:val="0"/>
              <w:pageBreakBefore w:val="0"/>
              <w:kinsoku/>
              <w:wordWrap/>
              <w:overflowPunct/>
              <w:topLinePunct w:val="0"/>
              <w:autoSpaceDE/>
              <w:autoSpaceDN/>
              <w:bidi w:val="0"/>
              <w:adjustRightInd/>
              <w:spacing w:line="36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② </w:t>
            </w:r>
            <w:r>
              <w:rPr>
                <w:rFonts w:hint="eastAsia" w:ascii="宋体" w:hAnsi="宋体" w:eastAsia="宋体" w:cs="宋体"/>
                <w:bCs/>
                <w:color w:val="000000"/>
                <w:sz w:val="21"/>
                <w:szCs w:val="21"/>
                <w:lang w:val="en-US" w:eastAsia="zh-CN"/>
              </w:rPr>
              <w:t>计划</w:t>
            </w:r>
            <w:r>
              <w:rPr>
                <w:rFonts w:hint="eastAsia" w:ascii="宋体" w:hAnsi="宋体" w:eastAsia="宋体" w:cs="宋体"/>
                <w:kern w:val="2"/>
                <w:sz w:val="21"/>
                <w:szCs w:val="21"/>
                <w:highlight w:val="none"/>
                <w:lang w:val="en-US" w:eastAsia="zh-CN" w:bidi="ar-SA"/>
              </w:rPr>
              <w:t>基本全面合理，针对性一般的，得6分</w:t>
            </w:r>
          </w:p>
          <w:p w14:paraId="791F20EA">
            <w:pPr>
              <w:keepNext w:val="0"/>
              <w:keepLines w:val="0"/>
              <w:pageBreakBefore w:val="0"/>
              <w:kinsoku/>
              <w:wordWrap/>
              <w:overflowPunct/>
              <w:topLinePunct w:val="0"/>
              <w:autoSpaceDE/>
              <w:autoSpaceDN/>
              <w:bidi w:val="0"/>
              <w:adjustRightInd/>
              <w:spacing w:line="360" w:lineRule="auto"/>
              <w:ind w:right="3" w:righ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③ </w:t>
            </w:r>
            <w:r>
              <w:rPr>
                <w:rFonts w:hint="eastAsia" w:ascii="宋体" w:hAnsi="宋体" w:eastAsia="宋体" w:cs="宋体"/>
                <w:bCs/>
                <w:color w:val="000000"/>
                <w:sz w:val="21"/>
                <w:szCs w:val="21"/>
                <w:lang w:val="en-US" w:eastAsia="zh-CN"/>
              </w:rPr>
              <w:t>计划</w:t>
            </w:r>
            <w:r>
              <w:rPr>
                <w:rFonts w:hint="eastAsia" w:ascii="宋体" w:hAnsi="宋体" w:eastAsia="宋体" w:cs="宋体"/>
                <w:kern w:val="2"/>
                <w:sz w:val="21"/>
                <w:szCs w:val="21"/>
                <w:highlight w:val="none"/>
                <w:lang w:val="en-US" w:eastAsia="zh-CN" w:bidi="ar-SA"/>
              </w:rPr>
              <w:t>欠缺合理性，没有针对性的，得3分</w:t>
            </w:r>
          </w:p>
          <w:p w14:paraId="77FE0158">
            <w:pPr>
              <w:pStyle w:val="37"/>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④ </w:t>
            </w:r>
            <w:r>
              <w:rPr>
                <w:rFonts w:hint="eastAsia" w:ascii="宋体" w:hAnsi="宋体" w:eastAsia="宋体" w:cs="宋体"/>
                <w:sz w:val="21"/>
                <w:szCs w:val="21"/>
                <w:highlight w:val="none"/>
              </w:rPr>
              <w:t>未提供</w:t>
            </w:r>
            <w:r>
              <w:rPr>
                <w:rFonts w:hint="eastAsia" w:ascii="宋体" w:hAnsi="宋体" w:eastAsia="宋体" w:cs="宋体"/>
                <w:bCs/>
                <w:color w:val="000000"/>
                <w:sz w:val="21"/>
                <w:szCs w:val="21"/>
                <w:lang w:val="en-US" w:eastAsia="zh-CN"/>
              </w:rPr>
              <w:t>计划</w:t>
            </w:r>
            <w:r>
              <w:rPr>
                <w:rFonts w:hint="eastAsia" w:ascii="宋体" w:hAnsi="宋体" w:eastAsia="宋体" w:cs="宋体"/>
                <w:sz w:val="21"/>
                <w:szCs w:val="21"/>
                <w:highlight w:val="none"/>
              </w:rPr>
              <w:t>或者</w:t>
            </w:r>
            <w:r>
              <w:rPr>
                <w:rFonts w:hint="eastAsia" w:ascii="宋体" w:hAnsi="宋体" w:eastAsia="宋体" w:cs="宋体"/>
                <w:bCs/>
                <w:color w:val="000000"/>
                <w:sz w:val="21"/>
                <w:szCs w:val="21"/>
                <w:lang w:val="en-US" w:eastAsia="zh-CN"/>
              </w:rPr>
              <w:t>计划</w:t>
            </w:r>
            <w:r>
              <w:rPr>
                <w:rFonts w:hint="eastAsia" w:ascii="宋体" w:hAnsi="宋体" w:eastAsia="宋体" w:cs="宋体"/>
                <w:sz w:val="21"/>
                <w:szCs w:val="21"/>
                <w:highlight w:val="none"/>
                <w:lang w:val="en-US" w:eastAsia="zh-CN"/>
              </w:rPr>
              <w:t>不</w:t>
            </w:r>
            <w:r>
              <w:rPr>
                <w:rFonts w:hint="eastAsia" w:ascii="宋体" w:hAnsi="宋体" w:eastAsia="宋体" w:cs="宋体"/>
                <w:sz w:val="21"/>
                <w:szCs w:val="21"/>
                <w:highlight w:val="none"/>
              </w:rPr>
              <w:t>可行或不符合项目需求的不得分</w:t>
            </w:r>
          </w:p>
        </w:tc>
      </w:tr>
      <w:tr w14:paraId="2BEE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50" w:type="dxa"/>
            <w:vAlign w:val="center"/>
          </w:tcPr>
          <w:p w14:paraId="2635E18B">
            <w:pPr>
              <w:pStyle w:val="37"/>
              <w:keepNext w:val="0"/>
              <w:keepLines w:val="0"/>
              <w:pageBreakBefore w:val="0"/>
              <w:kinsoku/>
              <w:wordWrap/>
              <w:overflowPunct/>
              <w:topLinePunct w:val="0"/>
              <w:autoSpaceDE/>
              <w:autoSpaceDN/>
              <w:bidi w:val="0"/>
              <w:adjustRightInd/>
              <w:snapToGrid/>
              <w:spacing w:line="288" w:lineRule="auto"/>
              <w:jc w:val="center"/>
              <w:textAlignment w:val="auto"/>
              <w:rPr>
                <w:rFonts w:hint="default"/>
                <w:highlight w:val="none"/>
                <w:lang w:val="en-US" w:eastAsia="zh-CN"/>
              </w:rPr>
            </w:pPr>
            <w:r>
              <w:rPr>
                <w:rFonts w:hint="eastAsia"/>
                <w:highlight w:val="none"/>
                <w:lang w:val="en-US" w:eastAsia="zh-CN"/>
              </w:rPr>
              <w:t>5.13</w:t>
            </w:r>
          </w:p>
        </w:tc>
        <w:tc>
          <w:tcPr>
            <w:tcW w:w="1459" w:type="dxa"/>
            <w:vAlign w:val="center"/>
          </w:tcPr>
          <w:p w14:paraId="2AB65F2E">
            <w:pPr>
              <w:keepNext w:val="0"/>
              <w:keepLines w:val="0"/>
              <w:pageBreakBefore w:val="0"/>
              <w:kinsoku/>
              <w:wordWrap/>
              <w:overflowPunct/>
              <w:topLinePunct w:val="0"/>
              <w:autoSpaceDE/>
              <w:autoSpaceDN/>
              <w:bidi w:val="0"/>
              <w:adjustRightInd/>
              <w:spacing w:line="360" w:lineRule="auto"/>
              <w:ind w:left="-50" w:leftChars="0"/>
              <w:jc w:val="center"/>
              <w:textAlignment w:val="auto"/>
              <w:rPr>
                <w:rFonts w:hint="eastAsia" w:ascii="宋体" w:hAnsi="宋体" w:eastAsia="宋体" w:cs="宋体"/>
                <w:snapToGrid w:val="0"/>
                <w:color w:val="000000"/>
                <w:sz w:val="21"/>
                <w:szCs w:val="21"/>
                <w:highlight w:val="none"/>
                <w:lang w:eastAsia="zh-CN"/>
              </w:rPr>
            </w:pPr>
            <w:r>
              <w:rPr>
                <w:rFonts w:hint="eastAsia" w:ascii="宋体" w:hAnsi="宋体" w:eastAsia="宋体" w:cs="宋体"/>
                <w:bCs/>
                <w:color w:val="000000"/>
                <w:sz w:val="21"/>
                <w:szCs w:val="21"/>
              </w:rPr>
              <w:t>项目售后</w:t>
            </w:r>
            <w:r>
              <w:rPr>
                <w:rFonts w:hint="eastAsia" w:ascii="宋体" w:hAnsi="宋体" w:eastAsia="宋体" w:cs="宋体"/>
                <w:bCs/>
                <w:color w:val="000000"/>
                <w:sz w:val="21"/>
                <w:szCs w:val="21"/>
                <w:lang w:val="en-US" w:eastAsia="zh-CN"/>
              </w:rPr>
              <w:t>服务</w:t>
            </w:r>
          </w:p>
        </w:tc>
        <w:tc>
          <w:tcPr>
            <w:tcW w:w="914" w:type="dxa"/>
            <w:vAlign w:val="center"/>
          </w:tcPr>
          <w:p w14:paraId="4320B233">
            <w:pPr>
              <w:spacing w:line="360" w:lineRule="auto"/>
              <w:jc w:val="center"/>
              <w:rPr>
                <w:rFonts w:hint="eastAsia" w:ascii="宋体" w:hAnsi="宋体" w:eastAsia="宋体" w:cs="宋体"/>
                <w:snapToGrid w:val="0"/>
                <w:color w:val="000000"/>
                <w:sz w:val="21"/>
                <w:szCs w:val="21"/>
                <w:highlight w:val="none"/>
                <w:lang w:val="en-US" w:eastAsia="zh-CN"/>
              </w:rPr>
            </w:pPr>
            <w:r>
              <w:rPr>
                <w:rFonts w:hint="eastAsia" w:ascii="宋体" w:hAnsi="宋体" w:eastAsia="宋体" w:cs="宋体"/>
                <w:snapToGrid w:val="0"/>
                <w:color w:val="000000"/>
                <w:sz w:val="21"/>
                <w:szCs w:val="21"/>
                <w:highlight w:val="none"/>
                <w:lang w:val="en-US" w:eastAsia="zh-CN"/>
              </w:rPr>
              <w:t>0-5</w:t>
            </w:r>
            <w:r>
              <w:rPr>
                <w:rFonts w:hint="eastAsia" w:ascii="宋体" w:hAnsi="宋体" w:eastAsia="宋体" w:cs="宋体"/>
                <w:snapToGrid w:val="0"/>
                <w:color w:val="000000"/>
                <w:sz w:val="21"/>
                <w:szCs w:val="21"/>
                <w:highlight w:val="none"/>
              </w:rPr>
              <w:t>分</w:t>
            </w:r>
          </w:p>
        </w:tc>
        <w:tc>
          <w:tcPr>
            <w:tcW w:w="6008" w:type="dxa"/>
            <w:gridSpan w:val="2"/>
            <w:vAlign w:val="center"/>
          </w:tcPr>
          <w:p w14:paraId="42A38E1E">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color w:val="000000"/>
                <w:kern w:val="2"/>
                <w:sz w:val="21"/>
                <w:szCs w:val="21"/>
              </w:rPr>
              <w:t>服务渠道：具备网络、电话、短信、网点及专员等多样性服务渠道得5分，每缺一项扣1分。（提供相关材料）</w:t>
            </w:r>
          </w:p>
        </w:tc>
      </w:tr>
      <w:tr w14:paraId="227C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131" w:type="dxa"/>
            <w:gridSpan w:val="5"/>
            <w:vAlign w:val="center"/>
          </w:tcPr>
          <w:p w14:paraId="1B8C4214">
            <w:pPr>
              <w:spacing w:line="360" w:lineRule="auto"/>
              <w:rPr>
                <w:rFonts w:hint="default"/>
                <w:highlight w:val="none"/>
              </w:rPr>
            </w:pPr>
            <w:r>
              <w:rPr>
                <w:rFonts w:ascii="宋体" w:hAnsi="宋体" w:cs="宋体"/>
                <w:b/>
                <w:spacing w:val="-6"/>
                <w:kern w:val="28"/>
                <w:szCs w:val="21"/>
                <w:highlight w:val="none"/>
              </w:rPr>
              <w:t>注：所有证明资料、承诺、方案等均需加盖公章，不提供的视为不得分。</w:t>
            </w:r>
          </w:p>
        </w:tc>
      </w:tr>
    </w:tbl>
    <w:p w14:paraId="7FD1A4D8">
      <w:pPr>
        <w:spacing w:line="360" w:lineRule="auto"/>
        <w:rPr>
          <w:rFonts w:hint="default" w:ascii="宋体" w:hAnsi="宋体" w:cs="宋体"/>
          <w:bCs/>
          <w:kern w:val="28"/>
          <w:highlight w:val="none"/>
        </w:rPr>
      </w:pPr>
      <w:r>
        <w:rPr>
          <w:rFonts w:ascii="宋体" w:hAnsi="宋体" w:cs="宋体"/>
          <w:bCs/>
          <w:kern w:val="28"/>
          <w:highlight w:val="none"/>
        </w:rPr>
        <w:t>磋商程序详见第二部分磋商供应商须知“（六）磋商与评审”</w:t>
      </w:r>
    </w:p>
    <w:p w14:paraId="270B8CF0">
      <w:pPr>
        <w:spacing w:line="360" w:lineRule="auto"/>
        <w:rPr>
          <w:rFonts w:hint="default" w:ascii="宋体" w:hAnsi="宋体" w:cs="宋体"/>
          <w:bCs/>
          <w:kern w:val="28"/>
          <w:highlight w:val="none"/>
        </w:rPr>
      </w:pPr>
      <w:r>
        <w:rPr>
          <w:rFonts w:ascii="宋体" w:hAnsi="宋体" w:cs="宋体"/>
          <w:bCs/>
          <w:kern w:val="28"/>
          <w:highlight w:val="none"/>
        </w:rPr>
        <w:t>注：以上单位、人员各类证明文件扫描件均需加盖电子签章，附在响应文件中；提供材料不真实、不完整或伪造证明材料的，后果自负。</w:t>
      </w:r>
    </w:p>
    <w:p w14:paraId="6142B189">
      <w:pPr>
        <w:spacing w:line="360" w:lineRule="auto"/>
        <w:rPr>
          <w:rFonts w:hint="default" w:ascii="宋体" w:hAnsi="宋体" w:cs="宋体"/>
          <w:b/>
          <w:kern w:val="28"/>
          <w:highlight w:val="none"/>
        </w:rPr>
      </w:pPr>
      <w:r>
        <w:rPr>
          <w:rFonts w:ascii="宋体" w:hAnsi="宋体" w:cs="宋体"/>
          <w:b/>
          <w:kern w:val="28"/>
          <w:highlight w:val="none"/>
        </w:rPr>
        <w:t>综合得分的计算：</w:t>
      </w:r>
    </w:p>
    <w:p w14:paraId="729EB9A2">
      <w:pPr>
        <w:spacing w:line="360" w:lineRule="auto"/>
        <w:rPr>
          <w:rFonts w:hint="default" w:ascii="宋体" w:hAnsi="宋体" w:cs="宋体"/>
          <w:bCs/>
          <w:kern w:val="28"/>
          <w:highlight w:val="none"/>
        </w:rPr>
      </w:pPr>
      <w:r>
        <w:rPr>
          <w:rFonts w:hint="eastAsia" w:ascii="宋体" w:hAnsi="宋体" w:cs="宋体"/>
          <w:bCs/>
          <w:kern w:val="28"/>
          <w:highlight w:val="none"/>
          <w:lang w:val="en-US" w:eastAsia="zh-CN"/>
        </w:rPr>
        <w:t>报价分</w:t>
      </w:r>
      <w:r>
        <w:rPr>
          <w:rFonts w:ascii="宋体" w:hAnsi="宋体" w:cs="宋体"/>
          <w:bCs/>
          <w:kern w:val="28"/>
          <w:highlight w:val="none"/>
        </w:rPr>
        <w:t>得分根据磋商文件约定的因素和方法进行计算，商务分得分=A</w:t>
      </w:r>
    </w:p>
    <w:p w14:paraId="65B203A3">
      <w:pPr>
        <w:spacing w:line="360" w:lineRule="auto"/>
        <w:rPr>
          <w:rFonts w:hint="default" w:ascii="宋体" w:hAnsi="宋体" w:cs="宋体"/>
          <w:bCs/>
          <w:kern w:val="28"/>
          <w:highlight w:val="none"/>
        </w:rPr>
      </w:pPr>
      <w:r>
        <w:rPr>
          <w:rFonts w:hint="eastAsia" w:ascii="宋体" w:hAnsi="宋体" w:cs="宋体"/>
          <w:bCs/>
          <w:kern w:val="28"/>
          <w:highlight w:val="none"/>
          <w:lang w:val="en-US" w:eastAsia="zh-CN"/>
        </w:rPr>
        <w:t>商务技术分</w:t>
      </w:r>
      <w:r>
        <w:rPr>
          <w:rFonts w:ascii="宋体" w:hAnsi="宋体" w:cs="宋体"/>
          <w:bCs/>
          <w:kern w:val="28"/>
          <w:highlight w:val="none"/>
        </w:rPr>
        <w:t>得分按照磋商小组成员的独立评分结果汇总数算术平均分=B</w:t>
      </w:r>
    </w:p>
    <w:p w14:paraId="1E3933BA">
      <w:pPr>
        <w:spacing w:line="360" w:lineRule="auto"/>
        <w:rPr>
          <w:rFonts w:hint="default" w:ascii="宋体" w:hAnsi="宋体" w:cs="宋体"/>
          <w:bCs/>
          <w:kern w:val="28"/>
          <w:highlight w:val="none"/>
        </w:rPr>
      </w:pPr>
      <w:r>
        <w:rPr>
          <w:rFonts w:ascii="宋体" w:hAnsi="宋体" w:cs="宋体"/>
          <w:bCs/>
          <w:kern w:val="28"/>
          <w:highlight w:val="none"/>
        </w:rPr>
        <w:t>综合得分=A+B</w:t>
      </w:r>
    </w:p>
    <w:p w14:paraId="7142FAAF">
      <w:pPr>
        <w:spacing w:line="360" w:lineRule="auto"/>
        <w:outlineLvl w:val="1"/>
        <w:rPr>
          <w:rFonts w:hint="default" w:ascii="宋体" w:hAnsi="宋体" w:cs="宋体"/>
          <w:b/>
          <w:bCs/>
          <w:kern w:val="28"/>
          <w:highlight w:val="none"/>
        </w:rPr>
      </w:pPr>
      <w:bookmarkStart w:id="482" w:name="_Toc11963"/>
      <w:r>
        <w:rPr>
          <w:rFonts w:ascii="宋体" w:hAnsi="宋体" w:cs="宋体"/>
          <w:b/>
          <w:bCs/>
          <w:kern w:val="28"/>
          <w:highlight w:val="none"/>
        </w:rPr>
        <w:t>四、评定结果</w:t>
      </w:r>
      <w:bookmarkEnd w:id="482"/>
    </w:p>
    <w:p w14:paraId="2BA77D5F">
      <w:pPr>
        <w:tabs>
          <w:tab w:val="left" w:pos="851"/>
        </w:tabs>
        <w:spacing w:line="360" w:lineRule="auto"/>
        <w:ind w:firstLine="420" w:firstLineChars="200"/>
        <w:rPr>
          <w:rFonts w:hint="default" w:ascii="宋体" w:hAnsi="宋体" w:cs="宋体"/>
          <w:highlight w:val="none"/>
        </w:rPr>
      </w:pPr>
      <w:r>
        <w:rPr>
          <w:rFonts w:ascii="宋体" w:hAnsi="宋体" w:cs="宋体"/>
          <w:highlight w:val="none"/>
        </w:rPr>
        <w:t>本次采购根据有效磋商供应商的综合评分从高到低原则，确定一个成交预选供应商，其他有效供应商依次确定为成交备选供应商。综合得分相同的，按投标报价由低到高顺序排列；合计得分且投标报价相同的，则由采购人代表在所有得分均相同者中随机抽取其中一名为名次优先者，依法予以确认为成交供应商。</w:t>
      </w:r>
    </w:p>
    <w:p w14:paraId="56B4F22A">
      <w:pPr>
        <w:spacing w:line="360" w:lineRule="auto"/>
        <w:outlineLvl w:val="1"/>
        <w:rPr>
          <w:rFonts w:hint="default" w:ascii="宋体" w:hAnsi="宋体" w:cs="宋体"/>
          <w:b/>
          <w:bCs/>
          <w:kern w:val="28"/>
          <w:highlight w:val="none"/>
        </w:rPr>
      </w:pPr>
      <w:bookmarkStart w:id="483" w:name="_Toc23465"/>
      <w:r>
        <w:rPr>
          <w:rFonts w:ascii="宋体" w:hAnsi="宋体" w:cs="宋体"/>
          <w:b/>
          <w:bCs/>
          <w:kern w:val="28"/>
          <w:highlight w:val="none"/>
        </w:rPr>
        <w:t>五、磋商供应商的义务</w:t>
      </w:r>
      <w:bookmarkEnd w:id="483"/>
    </w:p>
    <w:p w14:paraId="4B913A2D">
      <w:pPr>
        <w:spacing w:line="360" w:lineRule="auto"/>
        <w:ind w:firstLine="420" w:firstLineChars="200"/>
        <w:rPr>
          <w:rFonts w:hint="default" w:ascii="宋体" w:hAnsi="宋体" w:cs="宋体"/>
          <w:bCs/>
          <w:kern w:val="28"/>
          <w:highlight w:val="none"/>
        </w:rPr>
      </w:pPr>
      <w:r>
        <w:rPr>
          <w:rFonts w:ascii="宋体" w:hAnsi="宋体" w:cs="宋体"/>
          <w:bCs/>
          <w:kern w:val="28"/>
          <w:highlight w:val="none"/>
        </w:rPr>
        <w:t>磋商供应商应随时随地答复磋商小组的询标，解答包括有关的商务、技术问题等。磋商结束，所有评定资料存采购机构备案。</w:t>
      </w:r>
    </w:p>
    <w:p w14:paraId="0B6455CC">
      <w:pPr>
        <w:spacing w:line="360" w:lineRule="auto"/>
        <w:rPr>
          <w:rFonts w:hint="default"/>
          <w:highlight w:val="none"/>
        </w:rPr>
      </w:pPr>
    </w:p>
    <w:p w14:paraId="08DBF8AF">
      <w:pPr>
        <w:pStyle w:val="9"/>
        <w:rPr>
          <w:rFonts w:hint="default"/>
          <w:highlight w:val="none"/>
        </w:rPr>
      </w:pPr>
    </w:p>
    <w:p w14:paraId="0654BA6D">
      <w:pPr>
        <w:pStyle w:val="3"/>
        <w:keepNext w:val="0"/>
        <w:keepLines w:val="0"/>
        <w:pageBreakBefore/>
        <w:shd w:val="clear" w:color="auto" w:fill="FFFFFF"/>
        <w:spacing w:before="156" w:beforeLines="50" w:after="156" w:afterLines="50" w:line="400" w:lineRule="atLeast"/>
        <w:jc w:val="center"/>
        <w:rPr>
          <w:rFonts w:hint="default"/>
          <w:bCs/>
          <w:sz w:val="32"/>
          <w:szCs w:val="28"/>
          <w:highlight w:val="none"/>
        </w:rPr>
      </w:pPr>
      <w:bookmarkStart w:id="484" w:name="_Toc79686188"/>
      <w:bookmarkStart w:id="485" w:name="_Toc23969"/>
      <w:bookmarkStart w:id="486" w:name="_Toc9663"/>
      <w:bookmarkStart w:id="487" w:name="_Toc75352678"/>
      <w:bookmarkStart w:id="488" w:name="_Toc16720"/>
      <w:bookmarkStart w:id="489" w:name="_Toc13745"/>
      <w:bookmarkStart w:id="490" w:name="_Toc26049"/>
      <w:bookmarkStart w:id="491" w:name="_Toc76399195"/>
      <w:r>
        <w:rPr>
          <w:rFonts w:hAnsi="宋体"/>
          <w:bCs/>
          <w:sz w:val="28"/>
          <w:szCs w:val="36"/>
          <w:highlight w:val="none"/>
        </w:rPr>
        <w:t>第七部分  信贷政策</w:t>
      </w:r>
      <w:bookmarkEnd w:id="484"/>
      <w:bookmarkEnd w:id="485"/>
      <w:bookmarkEnd w:id="486"/>
      <w:bookmarkEnd w:id="487"/>
      <w:bookmarkEnd w:id="488"/>
      <w:bookmarkEnd w:id="489"/>
      <w:bookmarkEnd w:id="490"/>
      <w:bookmarkEnd w:id="491"/>
    </w:p>
    <w:p w14:paraId="3C6B1FC8">
      <w:pPr>
        <w:widowControl/>
        <w:spacing w:line="400" w:lineRule="exact"/>
        <w:ind w:left="-199" w:leftChars="-95" w:firstLine="420" w:firstLineChars="200"/>
        <w:rPr>
          <w:rFonts w:hint="default" w:ascii="宋体" w:hAnsi="宋体" w:cs="宋体"/>
          <w:szCs w:val="21"/>
          <w:highlight w:val="none"/>
        </w:rPr>
      </w:pPr>
      <w:r>
        <w:rPr>
          <w:rFonts w:ascii="宋体" w:hAnsi="宋体" w:cs="宋体"/>
          <w:szCs w:val="21"/>
          <w:highlight w:val="none"/>
        </w:rPr>
        <w:t>温州市财政局关于温州市政府采购支持中小企业信用融资的通知（温财采〔2020〕3号），中标单位如需要融资，可联系以下银行：</w:t>
      </w:r>
    </w:p>
    <w:p w14:paraId="025D9818">
      <w:pPr>
        <w:widowControl/>
        <w:spacing w:before="156" w:beforeLines="50" w:after="156" w:afterLines="50"/>
        <w:jc w:val="center"/>
        <w:rPr>
          <w:rFonts w:hint="default" w:ascii="黑体" w:hAnsi="黑体" w:eastAsia="黑体" w:cs="黑体"/>
          <w:sz w:val="28"/>
          <w:szCs w:val="28"/>
          <w:highlight w:val="none"/>
        </w:rPr>
      </w:pPr>
      <w:bookmarkStart w:id="492" w:name="_Toc22054"/>
      <w:bookmarkStart w:id="493" w:name="_Toc22303"/>
      <w:bookmarkStart w:id="494" w:name="_Toc28302"/>
      <w:bookmarkStart w:id="495" w:name="_Toc29431"/>
      <w:r>
        <w:rPr>
          <w:rFonts w:ascii="黑体" w:hAnsi="黑体" w:eastAsia="黑体" w:cs="黑体"/>
          <w:sz w:val="28"/>
          <w:szCs w:val="28"/>
          <w:highlight w:val="none"/>
        </w:rPr>
        <w:t>温州市政府采购支持中小企业信用融资合作银行</w:t>
      </w:r>
      <w:bookmarkEnd w:id="492"/>
      <w:bookmarkEnd w:id="493"/>
      <w:bookmarkEnd w:id="494"/>
    </w:p>
    <w:tbl>
      <w:tblPr>
        <w:tblStyle w:val="24"/>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611"/>
        <w:gridCol w:w="1020"/>
        <w:gridCol w:w="1680"/>
      </w:tblGrid>
      <w:tr w14:paraId="5304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1112" w:type="dxa"/>
            <w:vAlign w:val="center"/>
          </w:tcPr>
          <w:p w14:paraId="07CE7E97">
            <w:pPr>
              <w:pStyle w:val="36"/>
              <w:spacing w:line="360" w:lineRule="exact"/>
              <w:ind w:firstLine="0" w:firstLineChars="0"/>
              <w:jc w:val="center"/>
              <w:rPr>
                <w:rFonts w:hint="default" w:ascii="宋体" w:hAnsi="宋体" w:eastAsia="宋体" w:cs="宋体"/>
                <w:b/>
                <w:bCs/>
                <w:kern w:val="0"/>
                <w:sz w:val="21"/>
                <w:szCs w:val="21"/>
                <w:highlight w:val="none"/>
              </w:rPr>
            </w:pPr>
            <w:r>
              <w:rPr>
                <w:rFonts w:ascii="宋体" w:hAnsi="宋体" w:eastAsia="宋体" w:cs="宋体"/>
                <w:b/>
                <w:bCs/>
                <w:kern w:val="0"/>
                <w:sz w:val="21"/>
                <w:szCs w:val="21"/>
                <w:highlight w:val="none"/>
              </w:rPr>
              <w:t>银行名称</w:t>
            </w:r>
          </w:p>
        </w:tc>
        <w:tc>
          <w:tcPr>
            <w:tcW w:w="5611" w:type="dxa"/>
            <w:vAlign w:val="center"/>
          </w:tcPr>
          <w:p w14:paraId="7DB77811">
            <w:pPr>
              <w:pStyle w:val="36"/>
              <w:spacing w:line="360" w:lineRule="exact"/>
              <w:ind w:firstLine="0" w:firstLineChars="0"/>
              <w:jc w:val="center"/>
              <w:rPr>
                <w:rFonts w:hint="default" w:ascii="宋体" w:hAnsi="宋体" w:eastAsia="宋体" w:cs="宋体"/>
                <w:b/>
                <w:bCs/>
                <w:kern w:val="0"/>
                <w:sz w:val="21"/>
                <w:szCs w:val="21"/>
                <w:highlight w:val="none"/>
              </w:rPr>
            </w:pPr>
            <w:r>
              <w:rPr>
                <w:rFonts w:ascii="宋体" w:hAnsi="宋体" w:eastAsia="宋体" w:cs="宋体"/>
                <w:b/>
                <w:bCs/>
                <w:kern w:val="0"/>
                <w:sz w:val="21"/>
                <w:szCs w:val="21"/>
                <w:highlight w:val="none"/>
              </w:rPr>
              <w:t>产品特点（不超过120字）</w:t>
            </w:r>
          </w:p>
        </w:tc>
        <w:tc>
          <w:tcPr>
            <w:tcW w:w="1020" w:type="dxa"/>
            <w:vAlign w:val="center"/>
          </w:tcPr>
          <w:p w14:paraId="63FAAFA7">
            <w:pPr>
              <w:pStyle w:val="36"/>
              <w:spacing w:line="360" w:lineRule="exact"/>
              <w:ind w:firstLine="0" w:firstLineChars="0"/>
              <w:jc w:val="center"/>
              <w:rPr>
                <w:rFonts w:hint="default" w:ascii="宋体" w:hAnsi="宋体" w:eastAsia="宋体" w:cs="宋体"/>
                <w:b/>
                <w:bCs/>
                <w:kern w:val="0"/>
                <w:sz w:val="21"/>
                <w:szCs w:val="21"/>
                <w:highlight w:val="none"/>
              </w:rPr>
            </w:pPr>
            <w:r>
              <w:rPr>
                <w:rFonts w:ascii="宋体" w:hAnsi="宋体" w:eastAsia="宋体" w:cs="宋体"/>
                <w:b/>
                <w:bCs/>
                <w:kern w:val="0"/>
                <w:sz w:val="21"/>
                <w:szCs w:val="21"/>
                <w:highlight w:val="none"/>
              </w:rPr>
              <w:t>经办人</w:t>
            </w:r>
          </w:p>
        </w:tc>
        <w:tc>
          <w:tcPr>
            <w:tcW w:w="1680" w:type="dxa"/>
            <w:vAlign w:val="center"/>
          </w:tcPr>
          <w:p w14:paraId="378F55F9">
            <w:pPr>
              <w:spacing w:line="360" w:lineRule="exact"/>
              <w:jc w:val="center"/>
              <w:rPr>
                <w:rFonts w:hint="default" w:ascii="宋体" w:hAnsi="宋体" w:cs="宋体"/>
                <w:b/>
                <w:bCs/>
                <w:szCs w:val="21"/>
                <w:highlight w:val="none"/>
              </w:rPr>
            </w:pPr>
            <w:r>
              <w:rPr>
                <w:rFonts w:ascii="宋体" w:hAnsi="宋体" w:cs="宋体"/>
                <w:b/>
                <w:bCs/>
                <w:szCs w:val="21"/>
                <w:highlight w:val="none"/>
              </w:rPr>
              <w:t>联系方式</w:t>
            </w:r>
          </w:p>
        </w:tc>
      </w:tr>
      <w:tr w14:paraId="1833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112" w:type="dxa"/>
            <w:vAlign w:val="center"/>
          </w:tcPr>
          <w:p w14:paraId="59A5E455">
            <w:pPr>
              <w:spacing w:line="360" w:lineRule="exact"/>
              <w:jc w:val="center"/>
              <w:rPr>
                <w:rFonts w:hint="default" w:ascii="宋体" w:hAnsi="宋体" w:cs="宋体"/>
                <w:szCs w:val="21"/>
                <w:highlight w:val="none"/>
              </w:rPr>
            </w:pPr>
            <w:r>
              <w:rPr>
                <w:rFonts w:ascii="宋体" w:hAnsi="宋体" w:cs="宋体"/>
                <w:szCs w:val="21"/>
                <w:highlight w:val="none"/>
              </w:rPr>
              <w:t>中国建设银行股份有限公司温州分行</w:t>
            </w:r>
          </w:p>
        </w:tc>
        <w:tc>
          <w:tcPr>
            <w:tcW w:w="5611" w:type="dxa"/>
            <w:vAlign w:val="center"/>
          </w:tcPr>
          <w:p w14:paraId="10642D8B">
            <w:pPr>
              <w:spacing w:line="360" w:lineRule="exact"/>
              <w:rPr>
                <w:rFonts w:hint="default" w:ascii="宋体" w:hAnsi="宋体" w:cs="宋体"/>
                <w:szCs w:val="21"/>
                <w:highlight w:val="none"/>
              </w:rPr>
            </w:pPr>
            <w:r>
              <w:rPr>
                <w:rFonts w:ascii="宋体" w:hAnsi="宋体" w:cs="宋体"/>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20" w:type="dxa"/>
            <w:vAlign w:val="center"/>
          </w:tcPr>
          <w:p w14:paraId="2B5D9ACA">
            <w:pPr>
              <w:spacing w:line="360" w:lineRule="exact"/>
              <w:jc w:val="center"/>
              <w:rPr>
                <w:rFonts w:hint="default" w:ascii="宋体" w:hAnsi="宋体" w:cs="宋体"/>
                <w:szCs w:val="21"/>
                <w:highlight w:val="none"/>
              </w:rPr>
            </w:pPr>
            <w:r>
              <w:rPr>
                <w:rFonts w:ascii="宋体" w:hAnsi="宋体" w:cs="宋体"/>
                <w:szCs w:val="21"/>
                <w:highlight w:val="none"/>
              </w:rPr>
              <w:t>张经理</w:t>
            </w:r>
          </w:p>
        </w:tc>
        <w:tc>
          <w:tcPr>
            <w:tcW w:w="1680" w:type="dxa"/>
            <w:vAlign w:val="center"/>
          </w:tcPr>
          <w:p w14:paraId="6F4FBD44">
            <w:pPr>
              <w:spacing w:line="360" w:lineRule="exact"/>
              <w:jc w:val="center"/>
              <w:rPr>
                <w:rFonts w:hint="default" w:ascii="宋体" w:hAnsi="宋体" w:cs="宋体"/>
                <w:szCs w:val="21"/>
                <w:highlight w:val="none"/>
              </w:rPr>
            </w:pPr>
            <w:r>
              <w:rPr>
                <w:rFonts w:ascii="宋体" w:hAnsi="宋体" w:cs="宋体"/>
                <w:szCs w:val="21"/>
                <w:highlight w:val="none"/>
              </w:rPr>
              <w:t>0577-65819553（瑞安）</w:t>
            </w:r>
          </w:p>
          <w:p w14:paraId="090F2F33">
            <w:pPr>
              <w:spacing w:line="360" w:lineRule="exact"/>
              <w:jc w:val="center"/>
              <w:rPr>
                <w:rFonts w:hint="default" w:ascii="宋体" w:hAnsi="宋体" w:cs="宋体"/>
                <w:szCs w:val="21"/>
                <w:highlight w:val="none"/>
              </w:rPr>
            </w:pPr>
            <w:r>
              <w:rPr>
                <w:rFonts w:ascii="宋体" w:hAnsi="宋体" w:cs="宋体"/>
                <w:szCs w:val="21"/>
                <w:highlight w:val="none"/>
              </w:rPr>
              <w:t>0577-88093286（温州）</w:t>
            </w:r>
          </w:p>
        </w:tc>
      </w:tr>
      <w:tr w14:paraId="0860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476FACD4">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中国工商银行股份有限公司温州分行</w:t>
            </w:r>
          </w:p>
        </w:tc>
        <w:tc>
          <w:tcPr>
            <w:tcW w:w="5611" w:type="dxa"/>
            <w:vAlign w:val="center"/>
          </w:tcPr>
          <w:p w14:paraId="0D995582">
            <w:pPr>
              <w:spacing w:line="360" w:lineRule="exact"/>
              <w:rPr>
                <w:rFonts w:hint="default" w:ascii="宋体" w:hAnsi="宋体" w:cs="宋体"/>
                <w:szCs w:val="21"/>
                <w:highlight w:val="none"/>
              </w:rPr>
            </w:pPr>
            <w:r>
              <w:rPr>
                <w:rFonts w:ascii="宋体" w:hAnsi="宋体" w:cs="宋体"/>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20" w:type="dxa"/>
            <w:vAlign w:val="center"/>
          </w:tcPr>
          <w:p w14:paraId="7052437C">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王经理</w:t>
            </w:r>
          </w:p>
        </w:tc>
        <w:tc>
          <w:tcPr>
            <w:tcW w:w="1680" w:type="dxa"/>
            <w:vAlign w:val="center"/>
          </w:tcPr>
          <w:p w14:paraId="454716A5">
            <w:pPr>
              <w:spacing w:line="360" w:lineRule="exact"/>
              <w:jc w:val="center"/>
              <w:rPr>
                <w:rFonts w:hint="default" w:ascii="宋体" w:hAnsi="宋体" w:cs="宋体"/>
                <w:szCs w:val="21"/>
                <w:highlight w:val="none"/>
              </w:rPr>
            </w:pPr>
            <w:r>
              <w:rPr>
                <w:rFonts w:ascii="宋体" w:hAnsi="宋体" w:cs="宋体"/>
                <w:szCs w:val="21"/>
                <w:highlight w:val="none"/>
              </w:rPr>
              <w:t>0577-88186626</w:t>
            </w:r>
          </w:p>
        </w:tc>
      </w:tr>
      <w:tr w14:paraId="60F4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112" w:type="dxa"/>
            <w:vAlign w:val="center"/>
          </w:tcPr>
          <w:p w14:paraId="4909A073">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中国邮政储蓄银行股份有限公司温州市分行</w:t>
            </w:r>
          </w:p>
        </w:tc>
        <w:tc>
          <w:tcPr>
            <w:tcW w:w="5611" w:type="dxa"/>
            <w:vAlign w:val="center"/>
          </w:tcPr>
          <w:p w14:paraId="6F9BC0A6">
            <w:pPr>
              <w:spacing w:line="360" w:lineRule="exact"/>
              <w:rPr>
                <w:rFonts w:hint="default" w:ascii="宋体" w:hAnsi="宋体" w:cs="宋体"/>
                <w:szCs w:val="21"/>
                <w:highlight w:val="none"/>
              </w:rPr>
            </w:pPr>
            <w:r>
              <w:rPr>
                <w:rFonts w:ascii="宋体" w:hAnsi="宋体" w:cs="宋体"/>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20" w:type="dxa"/>
            <w:vAlign w:val="center"/>
          </w:tcPr>
          <w:p w14:paraId="67D30BCE">
            <w:pPr>
              <w:spacing w:line="360" w:lineRule="exact"/>
              <w:jc w:val="center"/>
              <w:rPr>
                <w:rFonts w:hint="default" w:ascii="宋体" w:hAnsi="宋体" w:cs="宋体"/>
                <w:szCs w:val="21"/>
                <w:highlight w:val="none"/>
              </w:rPr>
            </w:pPr>
            <w:r>
              <w:rPr>
                <w:rFonts w:ascii="宋体" w:hAnsi="宋体" w:cs="宋体"/>
                <w:szCs w:val="21"/>
                <w:highlight w:val="none"/>
              </w:rPr>
              <w:t>郑经理</w:t>
            </w:r>
          </w:p>
        </w:tc>
        <w:tc>
          <w:tcPr>
            <w:tcW w:w="1680" w:type="dxa"/>
            <w:vAlign w:val="center"/>
          </w:tcPr>
          <w:p w14:paraId="13290F66">
            <w:pPr>
              <w:spacing w:line="360" w:lineRule="exact"/>
              <w:jc w:val="center"/>
              <w:rPr>
                <w:rFonts w:hint="default" w:ascii="宋体" w:hAnsi="宋体" w:cs="宋体"/>
                <w:szCs w:val="21"/>
                <w:highlight w:val="none"/>
              </w:rPr>
            </w:pPr>
            <w:r>
              <w:rPr>
                <w:rFonts w:ascii="宋体" w:hAnsi="宋体" w:cs="宋体"/>
                <w:szCs w:val="21"/>
                <w:highlight w:val="none"/>
              </w:rPr>
              <w:t>0577-88193910</w:t>
            </w:r>
          </w:p>
        </w:tc>
      </w:tr>
      <w:tr w14:paraId="132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112" w:type="dxa"/>
            <w:vAlign w:val="center"/>
          </w:tcPr>
          <w:p w14:paraId="3FA7C55F">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中国民生银行股份有限公司温州分行</w:t>
            </w:r>
          </w:p>
        </w:tc>
        <w:tc>
          <w:tcPr>
            <w:tcW w:w="5611" w:type="dxa"/>
            <w:vAlign w:val="center"/>
          </w:tcPr>
          <w:p w14:paraId="3158C8D2">
            <w:pPr>
              <w:spacing w:line="360" w:lineRule="exact"/>
              <w:rPr>
                <w:rFonts w:hint="default" w:ascii="宋体" w:hAnsi="宋体" w:cs="宋体"/>
                <w:szCs w:val="21"/>
                <w:highlight w:val="none"/>
              </w:rPr>
            </w:pPr>
            <w:r>
              <w:rPr>
                <w:rFonts w:ascii="宋体" w:hAnsi="宋体" w:cs="宋体"/>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20" w:type="dxa"/>
            <w:vAlign w:val="center"/>
          </w:tcPr>
          <w:p w14:paraId="74D87E8B">
            <w:pPr>
              <w:spacing w:line="360" w:lineRule="exact"/>
              <w:jc w:val="center"/>
              <w:rPr>
                <w:rFonts w:hint="default" w:ascii="宋体" w:hAnsi="宋体" w:cs="宋体"/>
                <w:szCs w:val="21"/>
                <w:highlight w:val="none"/>
              </w:rPr>
            </w:pPr>
            <w:r>
              <w:rPr>
                <w:rFonts w:ascii="宋体" w:hAnsi="宋体" w:cs="宋体"/>
                <w:szCs w:val="21"/>
                <w:highlight w:val="none"/>
              </w:rPr>
              <w:t>项经理</w:t>
            </w:r>
          </w:p>
        </w:tc>
        <w:tc>
          <w:tcPr>
            <w:tcW w:w="1680" w:type="dxa"/>
            <w:vAlign w:val="center"/>
          </w:tcPr>
          <w:p w14:paraId="1E00412C">
            <w:pPr>
              <w:spacing w:line="360" w:lineRule="exact"/>
              <w:jc w:val="center"/>
              <w:rPr>
                <w:rFonts w:hint="default" w:ascii="宋体" w:hAnsi="宋体" w:cs="宋体"/>
                <w:szCs w:val="21"/>
                <w:highlight w:val="none"/>
              </w:rPr>
            </w:pPr>
            <w:r>
              <w:rPr>
                <w:rFonts w:ascii="宋体" w:hAnsi="宋体" w:cs="宋体"/>
                <w:szCs w:val="21"/>
                <w:highlight w:val="none"/>
              </w:rPr>
              <w:t>18057779630</w:t>
            </w:r>
          </w:p>
        </w:tc>
      </w:tr>
      <w:tr w14:paraId="6F3E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112" w:type="dxa"/>
            <w:vAlign w:val="center"/>
          </w:tcPr>
          <w:p w14:paraId="48560296">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宁波银行股份有限公司温州分行</w:t>
            </w:r>
          </w:p>
        </w:tc>
        <w:tc>
          <w:tcPr>
            <w:tcW w:w="5611" w:type="dxa"/>
            <w:vAlign w:val="center"/>
          </w:tcPr>
          <w:p w14:paraId="266C910B">
            <w:pPr>
              <w:spacing w:line="360" w:lineRule="exact"/>
              <w:rPr>
                <w:rFonts w:hint="default" w:ascii="宋体" w:hAnsi="宋体" w:cs="宋体"/>
                <w:szCs w:val="21"/>
                <w:highlight w:val="none"/>
              </w:rPr>
            </w:pPr>
            <w:r>
              <w:rPr>
                <w:rFonts w:ascii="宋体" w:hAnsi="宋体" w:cs="宋体"/>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20" w:type="dxa"/>
            <w:vAlign w:val="center"/>
          </w:tcPr>
          <w:p w14:paraId="6A608B71">
            <w:pPr>
              <w:spacing w:line="360" w:lineRule="exact"/>
              <w:jc w:val="center"/>
              <w:rPr>
                <w:rFonts w:hint="default" w:ascii="宋体" w:hAnsi="宋体" w:cs="宋体"/>
                <w:szCs w:val="21"/>
                <w:highlight w:val="none"/>
              </w:rPr>
            </w:pPr>
            <w:r>
              <w:rPr>
                <w:rFonts w:ascii="宋体" w:hAnsi="宋体" w:cs="宋体"/>
                <w:szCs w:val="21"/>
                <w:highlight w:val="none"/>
              </w:rPr>
              <w:t>陈经理</w:t>
            </w:r>
          </w:p>
        </w:tc>
        <w:tc>
          <w:tcPr>
            <w:tcW w:w="1680" w:type="dxa"/>
            <w:vAlign w:val="center"/>
          </w:tcPr>
          <w:p w14:paraId="232B867C">
            <w:pPr>
              <w:jc w:val="center"/>
              <w:rPr>
                <w:rFonts w:hint="default" w:ascii="宋体" w:hAnsi="宋体" w:cs="宋体"/>
                <w:szCs w:val="21"/>
                <w:highlight w:val="none"/>
              </w:rPr>
            </w:pPr>
            <w:r>
              <w:rPr>
                <w:highlight w:val="none"/>
              </w:rPr>
              <w:t>0577-88007377</w:t>
            </w:r>
          </w:p>
        </w:tc>
      </w:tr>
      <w:tr w14:paraId="57A5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12" w:type="dxa"/>
            <w:vAlign w:val="center"/>
          </w:tcPr>
          <w:p w14:paraId="01B2CCE2">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杭州银行股份有限公司温州分行</w:t>
            </w:r>
          </w:p>
        </w:tc>
        <w:tc>
          <w:tcPr>
            <w:tcW w:w="5611" w:type="dxa"/>
            <w:vAlign w:val="center"/>
          </w:tcPr>
          <w:p w14:paraId="09BA3817">
            <w:pPr>
              <w:spacing w:line="360" w:lineRule="exact"/>
              <w:rPr>
                <w:rFonts w:hint="default" w:ascii="宋体" w:hAnsi="宋体" w:cs="宋体"/>
                <w:bCs/>
                <w:szCs w:val="21"/>
                <w:highlight w:val="none"/>
              </w:rPr>
            </w:pPr>
            <w:r>
              <w:rPr>
                <w:rFonts w:ascii="宋体" w:hAnsi="宋体" w:cs="宋体"/>
                <w:bCs/>
                <w:szCs w:val="21"/>
                <w:highlight w:val="none"/>
              </w:rPr>
              <w:t>门槛低：纯信用，平台注册入库并取得采购合同即可申请</w:t>
            </w:r>
          </w:p>
          <w:p w14:paraId="4426432C">
            <w:pPr>
              <w:spacing w:line="360" w:lineRule="exact"/>
              <w:rPr>
                <w:rFonts w:hint="default" w:ascii="宋体" w:hAnsi="宋体" w:cs="宋体"/>
                <w:bCs/>
                <w:szCs w:val="21"/>
                <w:highlight w:val="none"/>
              </w:rPr>
            </w:pPr>
            <w:r>
              <w:rPr>
                <w:rFonts w:ascii="宋体" w:hAnsi="宋体" w:cs="宋体"/>
                <w:bCs/>
                <w:szCs w:val="21"/>
                <w:highlight w:val="none"/>
              </w:rPr>
              <w:t>手续简：线上申请+线上签约，足不出户</w:t>
            </w:r>
          </w:p>
          <w:p w14:paraId="7778157F">
            <w:pPr>
              <w:spacing w:line="360" w:lineRule="exact"/>
              <w:rPr>
                <w:rFonts w:hint="default" w:ascii="宋体" w:hAnsi="宋体" w:cs="宋体"/>
                <w:bCs/>
                <w:szCs w:val="21"/>
                <w:highlight w:val="none"/>
              </w:rPr>
            </w:pPr>
            <w:r>
              <w:rPr>
                <w:rFonts w:ascii="宋体" w:hAnsi="宋体" w:cs="宋体"/>
                <w:bCs/>
                <w:szCs w:val="21"/>
                <w:highlight w:val="none"/>
              </w:rPr>
              <w:t>利率优：按优于一般中小企业贷款利率执行</w:t>
            </w:r>
          </w:p>
          <w:p w14:paraId="51A45100">
            <w:pPr>
              <w:spacing w:line="360" w:lineRule="exact"/>
              <w:rPr>
                <w:rFonts w:hint="default" w:ascii="宋体" w:hAnsi="宋体" w:cs="宋体"/>
                <w:szCs w:val="21"/>
                <w:highlight w:val="none"/>
              </w:rPr>
            </w:pPr>
            <w:r>
              <w:rPr>
                <w:rFonts w:ascii="宋体" w:hAnsi="宋体" w:cs="宋体"/>
                <w:bCs/>
                <w:szCs w:val="21"/>
                <w:highlight w:val="none"/>
              </w:rPr>
              <w:t>额度高：最高为合同金额的80%</w:t>
            </w:r>
          </w:p>
        </w:tc>
        <w:tc>
          <w:tcPr>
            <w:tcW w:w="1020" w:type="dxa"/>
            <w:vAlign w:val="center"/>
          </w:tcPr>
          <w:p w14:paraId="6D688013">
            <w:pPr>
              <w:spacing w:line="360" w:lineRule="exact"/>
              <w:jc w:val="center"/>
              <w:rPr>
                <w:rFonts w:hint="default" w:ascii="宋体" w:hAnsi="宋体" w:cs="宋体"/>
                <w:szCs w:val="21"/>
                <w:highlight w:val="none"/>
              </w:rPr>
            </w:pPr>
            <w:r>
              <w:rPr>
                <w:rFonts w:ascii="宋体" w:hAnsi="宋体" w:cs="宋体"/>
                <w:szCs w:val="21"/>
                <w:highlight w:val="none"/>
              </w:rPr>
              <w:t>叶经理</w:t>
            </w:r>
          </w:p>
        </w:tc>
        <w:tc>
          <w:tcPr>
            <w:tcW w:w="1680" w:type="dxa"/>
            <w:vAlign w:val="center"/>
          </w:tcPr>
          <w:p w14:paraId="44F3EFDF">
            <w:pPr>
              <w:spacing w:line="360" w:lineRule="exact"/>
              <w:jc w:val="center"/>
              <w:rPr>
                <w:rFonts w:hint="default" w:ascii="宋体" w:hAnsi="宋体" w:cs="宋体"/>
                <w:szCs w:val="21"/>
                <w:highlight w:val="none"/>
              </w:rPr>
            </w:pPr>
            <w:r>
              <w:rPr>
                <w:rFonts w:ascii="宋体" w:hAnsi="宋体" w:cs="宋体"/>
                <w:szCs w:val="21"/>
                <w:highlight w:val="none"/>
              </w:rPr>
              <w:t>0577-88008933</w:t>
            </w:r>
          </w:p>
        </w:tc>
      </w:tr>
      <w:tr w14:paraId="3136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700A7546">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招商银行股份有限公司温州分行</w:t>
            </w:r>
          </w:p>
        </w:tc>
        <w:tc>
          <w:tcPr>
            <w:tcW w:w="5611" w:type="dxa"/>
            <w:vAlign w:val="center"/>
          </w:tcPr>
          <w:p w14:paraId="57AC9ACB">
            <w:pPr>
              <w:spacing w:line="360" w:lineRule="exact"/>
              <w:rPr>
                <w:rFonts w:hint="default" w:ascii="宋体" w:hAnsi="宋体" w:cs="宋体"/>
                <w:szCs w:val="21"/>
                <w:highlight w:val="none"/>
              </w:rPr>
            </w:pPr>
            <w:r>
              <w:rPr>
                <w:rFonts w:ascii="宋体" w:hAnsi="宋体" w:cs="宋体"/>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20" w:type="dxa"/>
            <w:vAlign w:val="center"/>
          </w:tcPr>
          <w:p w14:paraId="7FCF161B">
            <w:pPr>
              <w:spacing w:line="360" w:lineRule="exact"/>
              <w:jc w:val="center"/>
              <w:rPr>
                <w:rFonts w:hint="default" w:ascii="宋体" w:hAnsi="宋体" w:cs="宋体"/>
                <w:szCs w:val="21"/>
                <w:highlight w:val="none"/>
              </w:rPr>
            </w:pPr>
            <w:r>
              <w:rPr>
                <w:rFonts w:ascii="宋体" w:hAnsi="宋体" w:cs="宋体"/>
                <w:szCs w:val="21"/>
                <w:highlight w:val="none"/>
              </w:rPr>
              <w:t>陈经理</w:t>
            </w:r>
          </w:p>
        </w:tc>
        <w:tc>
          <w:tcPr>
            <w:tcW w:w="1680" w:type="dxa"/>
            <w:vAlign w:val="center"/>
          </w:tcPr>
          <w:p w14:paraId="55350EE9">
            <w:pPr>
              <w:spacing w:line="360" w:lineRule="exact"/>
              <w:jc w:val="center"/>
              <w:rPr>
                <w:rFonts w:hint="default" w:ascii="宋体" w:hAnsi="宋体" w:cs="宋体"/>
                <w:szCs w:val="21"/>
                <w:highlight w:val="none"/>
              </w:rPr>
            </w:pPr>
            <w:r>
              <w:rPr>
                <w:rFonts w:ascii="宋体" w:hAnsi="宋体" w:cs="宋体"/>
                <w:szCs w:val="21"/>
                <w:highlight w:val="none"/>
              </w:rPr>
              <w:t>0577-88056876</w:t>
            </w:r>
          </w:p>
        </w:tc>
      </w:tr>
      <w:tr w14:paraId="01DC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112" w:type="dxa"/>
            <w:vAlign w:val="center"/>
          </w:tcPr>
          <w:p w14:paraId="20F1F6BF">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兴业银行股份有限公司温州分行</w:t>
            </w:r>
          </w:p>
        </w:tc>
        <w:tc>
          <w:tcPr>
            <w:tcW w:w="5611" w:type="dxa"/>
            <w:vAlign w:val="center"/>
          </w:tcPr>
          <w:p w14:paraId="6877BB7C">
            <w:pPr>
              <w:pStyle w:val="36"/>
              <w:widowControl/>
              <w:spacing w:line="360" w:lineRule="exact"/>
              <w:ind w:firstLine="0" w:firstLineChars="0"/>
              <w:rPr>
                <w:rFonts w:hint="default" w:ascii="宋体" w:hAnsi="宋体" w:eastAsia="宋体" w:cs="宋体"/>
                <w:bCs/>
                <w:kern w:val="0"/>
                <w:sz w:val="21"/>
                <w:szCs w:val="21"/>
                <w:highlight w:val="none"/>
              </w:rPr>
            </w:pPr>
            <w:r>
              <w:rPr>
                <w:rFonts w:ascii="宋体" w:hAnsi="宋体" w:eastAsia="宋体" w:cs="宋体"/>
                <w:bCs/>
                <w:ker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20" w:type="dxa"/>
            <w:vAlign w:val="center"/>
          </w:tcPr>
          <w:p w14:paraId="193BB0C5">
            <w:pPr>
              <w:spacing w:line="360" w:lineRule="exact"/>
              <w:jc w:val="center"/>
              <w:rPr>
                <w:rFonts w:hint="default" w:ascii="宋体" w:hAnsi="宋体" w:cs="宋体"/>
                <w:szCs w:val="21"/>
                <w:highlight w:val="none"/>
              </w:rPr>
            </w:pPr>
            <w:r>
              <w:rPr>
                <w:rFonts w:ascii="宋体" w:hAnsi="宋体" w:cs="宋体"/>
                <w:szCs w:val="21"/>
                <w:highlight w:val="none"/>
              </w:rPr>
              <w:t>张经理</w:t>
            </w:r>
          </w:p>
          <w:p w14:paraId="7B7CB579">
            <w:pPr>
              <w:spacing w:line="360" w:lineRule="exact"/>
              <w:jc w:val="center"/>
              <w:rPr>
                <w:rFonts w:hint="default" w:ascii="宋体" w:hAnsi="宋体" w:cs="宋体"/>
                <w:szCs w:val="21"/>
                <w:highlight w:val="none"/>
              </w:rPr>
            </w:pPr>
            <w:r>
              <w:rPr>
                <w:rFonts w:ascii="宋体" w:hAnsi="宋体" w:cs="宋体"/>
                <w:szCs w:val="21"/>
                <w:highlight w:val="none"/>
              </w:rPr>
              <w:t>陈经理</w:t>
            </w:r>
          </w:p>
        </w:tc>
        <w:tc>
          <w:tcPr>
            <w:tcW w:w="1680" w:type="dxa"/>
            <w:vAlign w:val="center"/>
          </w:tcPr>
          <w:p w14:paraId="298D9BDC">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0577-88369368/13857713118</w:t>
            </w:r>
          </w:p>
          <w:p w14:paraId="31025318">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0577-56969696-526506</w:t>
            </w:r>
          </w:p>
        </w:tc>
      </w:tr>
      <w:tr w14:paraId="65B5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12" w:type="dxa"/>
            <w:vAlign w:val="center"/>
          </w:tcPr>
          <w:p w14:paraId="15BA69E2">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温州银行股份有限公司温州分行</w:t>
            </w:r>
          </w:p>
        </w:tc>
        <w:tc>
          <w:tcPr>
            <w:tcW w:w="5611" w:type="dxa"/>
            <w:vAlign w:val="center"/>
          </w:tcPr>
          <w:p w14:paraId="141CFDF1">
            <w:pPr>
              <w:spacing w:line="360" w:lineRule="exact"/>
              <w:rPr>
                <w:rFonts w:hint="default" w:ascii="宋体" w:hAnsi="宋体" w:cs="宋体"/>
                <w:bCs/>
                <w:szCs w:val="21"/>
                <w:highlight w:val="none"/>
              </w:rPr>
            </w:pPr>
            <w:r>
              <w:rPr>
                <w:rFonts w:ascii="宋体" w:hAnsi="宋体" w:cs="宋体"/>
                <w:bCs/>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20" w:type="dxa"/>
            <w:vAlign w:val="center"/>
          </w:tcPr>
          <w:p w14:paraId="10738DF2">
            <w:pPr>
              <w:spacing w:line="360" w:lineRule="exact"/>
              <w:jc w:val="center"/>
              <w:rPr>
                <w:rFonts w:hint="default" w:ascii="宋体" w:hAnsi="宋体" w:cs="宋体"/>
                <w:szCs w:val="21"/>
                <w:highlight w:val="none"/>
              </w:rPr>
            </w:pPr>
            <w:r>
              <w:rPr>
                <w:rFonts w:ascii="宋体" w:hAnsi="宋体" w:cs="宋体"/>
                <w:szCs w:val="21"/>
                <w:highlight w:val="none"/>
              </w:rPr>
              <w:t>陈经理</w:t>
            </w:r>
          </w:p>
        </w:tc>
        <w:tc>
          <w:tcPr>
            <w:tcW w:w="1680" w:type="dxa"/>
            <w:vAlign w:val="center"/>
          </w:tcPr>
          <w:p w14:paraId="7720A175">
            <w:pPr>
              <w:spacing w:line="360" w:lineRule="exact"/>
              <w:jc w:val="center"/>
              <w:rPr>
                <w:rFonts w:hint="default" w:ascii="宋体" w:hAnsi="宋体" w:cs="宋体"/>
                <w:szCs w:val="21"/>
                <w:highlight w:val="none"/>
              </w:rPr>
            </w:pPr>
            <w:r>
              <w:rPr>
                <w:rFonts w:ascii="宋体" w:hAnsi="宋体" w:cs="宋体"/>
                <w:szCs w:val="21"/>
                <w:highlight w:val="none"/>
              </w:rPr>
              <w:t>13736355866</w:t>
            </w:r>
          </w:p>
        </w:tc>
      </w:tr>
      <w:tr w14:paraId="4F2A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112" w:type="dxa"/>
            <w:vAlign w:val="center"/>
          </w:tcPr>
          <w:p w14:paraId="4CFD3A68">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温州银行股份有限公司鹿城分行</w:t>
            </w:r>
          </w:p>
        </w:tc>
        <w:tc>
          <w:tcPr>
            <w:tcW w:w="5611" w:type="dxa"/>
            <w:vAlign w:val="center"/>
          </w:tcPr>
          <w:p w14:paraId="64F6273C">
            <w:pPr>
              <w:spacing w:line="360" w:lineRule="exact"/>
              <w:rPr>
                <w:rFonts w:hint="default" w:ascii="宋体" w:hAnsi="宋体" w:cs="宋体"/>
                <w:szCs w:val="21"/>
                <w:highlight w:val="none"/>
              </w:rPr>
            </w:pPr>
            <w:r>
              <w:rPr>
                <w:rFonts w:ascii="宋体" w:hAnsi="宋体" w:cs="宋体"/>
                <w:szCs w:val="21"/>
                <w:highlight w:val="none"/>
              </w:rPr>
              <w:t>政采订单贷：1、面向政府采购项目供应商，满足供应商资金周转需求，凭中标通知书即可申请，2、秒知额高，最高可贷500万元，单笔业务金额可贷中标金额的80%，</w:t>
            </w:r>
          </w:p>
          <w:p w14:paraId="119AB7BB">
            <w:pPr>
              <w:pStyle w:val="29"/>
              <w:spacing w:line="360" w:lineRule="exact"/>
              <w:ind w:left="5" w:firstLine="0" w:firstLineChars="0"/>
              <w:rPr>
                <w:rFonts w:hint="default" w:ascii="宋体" w:hAnsi="宋体" w:cs="宋体"/>
                <w:szCs w:val="21"/>
                <w:highlight w:val="none"/>
              </w:rPr>
            </w:pPr>
            <w:r>
              <w:rPr>
                <w:rFonts w:ascii="宋体" w:hAnsi="宋体" w:cs="宋体"/>
                <w:szCs w:val="21"/>
                <w:highlight w:val="none"/>
              </w:rPr>
              <w:t>最长期限可贷1年。信保贷：1、额度最高可达500万元</w:t>
            </w:r>
          </w:p>
          <w:p w14:paraId="6F15E624">
            <w:pPr>
              <w:spacing w:line="360" w:lineRule="exact"/>
              <w:rPr>
                <w:rFonts w:hint="default" w:ascii="宋体" w:hAnsi="宋体" w:cs="宋体"/>
                <w:szCs w:val="21"/>
                <w:highlight w:val="none"/>
              </w:rPr>
            </w:pPr>
            <w:r>
              <w:rPr>
                <w:rFonts w:ascii="宋体" w:hAnsi="宋体" w:cs="宋体"/>
                <w:szCs w:val="21"/>
                <w:highlight w:val="none"/>
              </w:rPr>
              <w:t>2、担保灵活，信用贷款3、贷款年利率至少可享受本单位一般性中小企业信用贷款利率基础上下浮10 %</w:t>
            </w:r>
          </w:p>
        </w:tc>
        <w:tc>
          <w:tcPr>
            <w:tcW w:w="1020" w:type="dxa"/>
            <w:vAlign w:val="center"/>
          </w:tcPr>
          <w:p w14:paraId="69005010">
            <w:pPr>
              <w:spacing w:line="360" w:lineRule="exact"/>
              <w:jc w:val="center"/>
              <w:rPr>
                <w:rFonts w:hint="default" w:ascii="宋体" w:hAnsi="宋体" w:cs="宋体"/>
                <w:szCs w:val="21"/>
                <w:highlight w:val="none"/>
              </w:rPr>
            </w:pPr>
            <w:r>
              <w:rPr>
                <w:rFonts w:ascii="宋体" w:hAnsi="宋体" w:cs="宋体"/>
                <w:szCs w:val="21"/>
                <w:highlight w:val="none"/>
              </w:rPr>
              <w:t>戴经理</w:t>
            </w:r>
          </w:p>
        </w:tc>
        <w:tc>
          <w:tcPr>
            <w:tcW w:w="1680" w:type="dxa"/>
            <w:vAlign w:val="center"/>
          </w:tcPr>
          <w:p w14:paraId="1A4F1115">
            <w:pPr>
              <w:spacing w:line="360" w:lineRule="exact"/>
              <w:jc w:val="center"/>
              <w:rPr>
                <w:rFonts w:hint="default" w:ascii="宋体" w:hAnsi="宋体" w:cs="宋体"/>
                <w:szCs w:val="21"/>
                <w:highlight w:val="none"/>
              </w:rPr>
            </w:pPr>
            <w:r>
              <w:rPr>
                <w:rFonts w:ascii="宋体" w:hAnsi="宋体" w:cs="宋体"/>
                <w:szCs w:val="21"/>
                <w:highlight w:val="none"/>
              </w:rPr>
              <w:t>13605772302</w:t>
            </w:r>
          </w:p>
        </w:tc>
      </w:tr>
      <w:tr w14:paraId="73E7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12" w:type="dxa"/>
            <w:vAlign w:val="center"/>
          </w:tcPr>
          <w:p w14:paraId="53F0B3CD">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交通银行股份有限公司温州分行</w:t>
            </w:r>
          </w:p>
        </w:tc>
        <w:tc>
          <w:tcPr>
            <w:tcW w:w="5611" w:type="dxa"/>
            <w:vAlign w:val="center"/>
          </w:tcPr>
          <w:p w14:paraId="7A3978CC">
            <w:pPr>
              <w:spacing w:line="360" w:lineRule="exact"/>
              <w:rPr>
                <w:rFonts w:hint="default" w:ascii="宋体" w:hAnsi="宋体" w:cs="宋体"/>
                <w:szCs w:val="21"/>
                <w:highlight w:val="none"/>
              </w:rPr>
            </w:pPr>
            <w:r>
              <w:rPr>
                <w:rFonts w:ascii="宋体" w:hAnsi="宋体" w:cs="宋体"/>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20" w:type="dxa"/>
            <w:vAlign w:val="center"/>
          </w:tcPr>
          <w:p w14:paraId="6AF95335">
            <w:pPr>
              <w:spacing w:line="360" w:lineRule="exact"/>
              <w:jc w:val="center"/>
              <w:rPr>
                <w:rFonts w:hint="default" w:ascii="宋体" w:hAnsi="宋体" w:cs="宋体"/>
                <w:szCs w:val="21"/>
                <w:highlight w:val="none"/>
              </w:rPr>
            </w:pPr>
            <w:r>
              <w:rPr>
                <w:rFonts w:ascii="宋体" w:hAnsi="宋体" w:cs="宋体"/>
                <w:szCs w:val="21"/>
                <w:highlight w:val="none"/>
              </w:rPr>
              <w:t>缪经理</w:t>
            </w:r>
          </w:p>
        </w:tc>
        <w:tc>
          <w:tcPr>
            <w:tcW w:w="1680" w:type="dxa"/>
            <w:vAlign w:val="center"/>
          </w:tcPr>
          <w:p w14:paraId="106E7F8C">
            <w:pPr>
              <w:spacing w:line="360" w:lineRule="exact"/>
              <w:jc w:val="center"/>
              <w:rPr>
                <w:rFonts w:hint="default" w:ascii="宋体" w:hAnsi="宋体" w:cs="宋体"/>
                <w:szCs w:val="21"/>
                <w:highlight w:val="none"/>
              </w:rPr>
            </w:pPr>
            <w:r>
              <w:rPr>
                <w:rFonts w:ascii="宋体" w:hAnsi="宋体" w:cs="宋体"/>
                <w:szCs w:val="21"/>
                <w:highlight w:val="none"/>
              </w:rPr>
              <w:t>0577-88248454</w:t>
            </w:r>
          </w:p>
        </w:tc>
      </w:tr>
      <w:tr w14:paraId="3C00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12" w:type="dxa"/>
            <w:vAlign w:val="center"/>
          </w:tcPr>
          <w:p w14:paraId="54733746">
            <w:pPr>
              <w:pStyle w:val="36"/>
              <w:widowControl/>
              <w:spacing w:line="360" w:lineRule="exact"/>
              <w:ind w:firstLine="0" w:firstLineChars="0"/>
              <w:jc w:val="center"/>
              <w:rPr>
                <w:rFonts w:hint="default" w:ascii="宋体" w:hAnsi="宋体" w:eastAsia="宋体" w:cs="宋体"/>
                <w:kern w:val="0"/>
                <w:sz w:val="21"/>
                <w:szCs w:val="21"/>
                <w:highlight w:val="none"/>
              </w:rPr>
            </w:pPr>
            <w:r>
              <w:rPr>
                <w:rFonts w:ascii="宋体" w:hAnsi="宋体" w:eastAsia="宋体" w:cs="宋体"/>
                <w:kern w:val="0"/>
                <w:sz w:val="21"/>
                <w:szCs w:val="21"/>
                <w:highlight w:val="none"/>
              </w:rPr>
              <w:t>上海浦东发展银行股份有限公司温州分行</w:t>
            </w:r>
          </w:p>
        </w:tc>
        <w:tc>
          <w:tcPr>
            <w:tcW w:w="5611" w:type="dxa"/>
            <w:vAlign w:val="center"/>
          </w:tcPr>
          <w:p w14:paraId="098654F8">
            <w:pPr>
              <w:spacing w:line="360" w:lineRule="exact"/>
              <w:rPr>
                <w:rFonts w:hint="default" w:ascii="宋体" w:hAnsi="宋体" w:cs="宋体"/>
                <w:bCs/>
                <w:szCs w:val="21"/>
                <w:highlight w:val="none"/>
              </w:rPr>
            </w:pPr>
            <w:r>
              <w:rPr>
                <w:rFonts w:ascii="宋体" w:hAnsi="宋体" w:cs="宋体"/>
                <w:bCs/>
                <w:szCs w:val="21"/>
                <w:highlight w:val="none"/>
              </w:rPr>
              <w:t>政采e贷：是浦发银行面向温州地区经营状况良好的小微企业政府采购项目供应商所提供的专属政府采购订单融资产品。产品特点：纯信用、免担保、门槛低、授信快、在线贷、秒放款</w:t>
            </w:r>
          </w:p>
          <w:p w14:paraId="11A48659">
            <w:pPr>
              <w:shd w:val="clear" w:color="auto" w:fill="FFFFFF"/>
              <w:spacing w:line="360" w:lineRule="exact"/>
              <w:rPr>
                <w:rFonts w:hint="default" w:ascii="宋体" w:hAnsi="宋体" w:cs="宋体"/>
                <w:szCs w:val="21"/>
                <w:highlight w:val="none"/>
              </w:rPr>
            </w:pPr>
            <w:r>
              <w:rPr>
                <w:rFonts w:ascii="宋体" w:hAnsi="宋体" w:cs="宋体"/>
                <w:bCs/>
                <w:szCs w:val="21"/>
                <w:highlight w:val="none"/>
              </w:rPr>
              <w:t>所需材料：企业基础证件、相关中标文件（中标通知书 、采购合同等）、其他必要文件</w:t>
            </w:r>
          </w:p>
        </w:tc>
        <w:tc>
          <w:tcPr>
            <w:tcW w:w="1020" w:type="dxa"/>
            <w:vAlign w:val="center"/>
          </w:tcPr>
          <w:p w14:paraId="36926CFB">
            <w:pPr>
              <w:spacing w:line="360" w:lineRule="exact"/>
              <w:jc w:val="center"/>
              <w:rPr>
                <w:rFonts w:hint="default" w:ascii="宋体" w:hAnsi="宋体" w:cs="宋体"/>
                <w:szCs w:val="21"/>
                <w:highlight w:val="none"/>
              </w:rPr>
            </w:pPr>
            <w:r>
              <w:rPr>
                <w:rFonts w:ascii="宋体" w:hAnsi="宋体" w:cs="宋体"/>
                <w:szCs w:val="21"/>
                <w:highlight w:val="none"/>
              </w:rPr>
              <w:t>叶经理</w:t>
            </w:r>
          </w:p>
        </w:tc>
        <w:tc>
          <w:tcPr>
            <w:tcW w:w="1680" w:type="dxa"/>
            <w:vAlign w:val="center"/>
          </w:tcPr>
          <w:p w14:paraId="66252D50">
            <w:pPr>
              <w:spacing w:line="360" w:lineRule="exact"/>
              <w:jc w:val="center"/>
              <w:rPr>
                <w:rFonts w:hint="default" w:ascii="宋体" w:hAnsi="宋体" w:cs="宋体"/>
                <w:szCs w:val="21"/>
                <w:highlight w:val="none"/>
              </w:rPr>
            </w:pPr>
            <w:r>
              <w:rPr>
                <w:rFonts w:ascii="宋体" w:hAnsi="宋体" w:cs="宋体"/>
                <w:szCs w:val="21"/>
                <w:highlight w:val="none"/>
              </w:rPr>
              <w:t>0577-55570829</w:t>
            </w:r>
          </w:p>
        </w:tc>
      </w:tr>
    </w:tbl>
    <w:p w14:paraId="6961DE08">
      <w:pPr>
        <w:widowControl/>
        <w:spacing w:before="78" w:beforeLines="25"/>
        <w:jc w:val="center"/>
        <w:rPr>
          <w:rFonts w:hint="default" w:ascii="黑体" w:hAnsi="黑体" w:eastAsia="黑体" w:cs="黑体"/>
          <w:sz w:val="30"/>
          <w:szCs w:val="30"/>
          <w:highlight w:val="none"/>
        </w:rPr>
      </w:pPr>
      <w:bookmarkStart w:id="496" w:name="_Toc27890"/>
      <w:bookmarkStart w:id="497" w:name="_Toc17671"/>
    </w:p>
    <w:p w14:paraId="41FDEC1E">
      <w:pPr>
        <w:widowControl/>
        <w:spacing w:before="78" w:beforeLines="25"/>
        <w:jc w:val="center"/>
        <w:rPr>
          <w:rFonts w:hint="default" w:ascii="黑体" w:hAnsi="黑体" w:eastAsia="黑体" w:cs="黑体"/>
          <w:sz w:val="30"/>
          <w:szCs w:val="30"/>
          <w:highlight w:val="none"/>
        </w:rPr>
      </w:pPr>
    </w:p>
    <w:p w14:paraId="03A5F459">
      <w:pPr>
        <w:widowControl/>
        <w:spacing w:before="78" w:beforeLines="25"/>
        <w:jc w:val="center"/>
        <w:rPr>
          <w:rFonts w:hint="default" w:ascii="黑体" w:hAnsi="黑体" w:eastAsia="黑体" w:cs="黑体"/>
          <w:sz w:val="30"/>
          <w:szCs w:val="30"/>
          <w:highlight w:val="none"/>
        </w:rPr>
      </w:pPr>
    </w:p>
    <w:p w14:paraId="6F45F0F0">
      <w:pPr>
        <w:widowControl/>
        <w:spacing w:before="78" w:beforeLines="25"/>
        <w:jc w:val="center"/>
        <w:rPr>
          <w:rFonts w:hint="default" w:ascii="黑体" w:hAnsi="黑体" w:eastAsia="黑体" w:cs="黑体"/>
          <w:sz w:val="30"/>
          <w:szCs w:val="30"/>
          <w:highlight w:val="none"/>
        </w:rPr>
      </w:pPr>
    </w:p>
    <w:p w14:paraId="09E7D0F6">
      <w:pPr>
        <w:widowControl/>
        <w:spacing w:before="78" w:beforeLines="25"/>
        <w:jc w:val="center"/>
        <w:rPr>
          <w:rFonts w:hint="default" w:ascii="黑体" w:hAnsi="黑体" w:eastAsia="黑体" w:cs="黑体"/>
          <w:sz w:val="30"/>
          <w:szCs w:val="30"/>
          <w:highlight w:val="none"/>
        </w:rPr>
      </w:pPr>
    </w:p>
    <w:p w14:paraId="65560C58">
      <w:pPr>
        <w:widowControl/>
        <w:spacing w:before="78" w:beforeLines="25"/>
        <w:jc w:val="center"/>
        <w:rPr>
          <w:rFonts w:hint="default" w:ascii="黑体" w:hAnsi="黑体" w:eastAsia="黑体" w:cs="黑体"/>
          <w:sz w:val="30"/>
          <w:szCs w:val="30"/>
          <w:highlight w:val="none"/>
        </w:rPr>
      </w:pPr>
    </w:p>
    <w:p w14:paraId="08DC01C4">
      <w:pPr>
        <w:widowControl/>
        <w:spacing w:before="78" w:beforeLines="25"/>
        <w:jc w:val="center"/>
        <w:rPr>
          <w:rFonts w:hint="default" w:ascii="黑体" w:hAnsi="黑体" w:eastAsia="黑体" w:cs="黑体"/>
          <w:sz w:val="30"/>
          <w:szCs w:val="30"/>
          <w:highlight w:val="none"/>
        </w:rPr>
      </w:pPr>
    </w:p>
    <w:p w14:paraId="0C6252D4">
      <w:pPr>
        <w:widowControl/>
        <w:spacing w:before="78" w:beforeLines="25"/>
        <w:jc w:val="center"/>
        <w:rPr>
          <w:rFonts w:hint="default" w:ascii="黑体" w:hAnsi="黑体" w:eastAsia="黑体" w:cs="黑体"/>
          <w:sz w:val="30"/>
          <w:szCs w:val="30"/>
          <w:highlight w:val="none"/>
        </w:rPr>
      </w:pPr>
    </w:p>
    <w:p w14:paraId="03A1E643">
      <w:pPr>
        <w:widowControl/>
        <w:spacing w:before="78" w:beforeLines="25"/>
        <w:jc w:val="center"/>
        <w:rPr>
          <w:rFonts w:hint="default" w:ascii="黑体" w:hAnsi="黑体" w:eastAsia="黑体" w:cs="黑体"/>
          <w:sz w:val="30"/>
          <w:szCs w:val="30"/>
          <w:highlight w:val="none"/>
        </w:rPr>
      </w:pPr>
    </w:p>
    <w:p w14:paraId="5AB8A17B">
      <w:pPr>
        <w:widowControl/>
        <w:spacing w:before="78" w:beforeLines="25"/>
        <w:jc w:val="center"/>
        <w:rPr>
          <w:rFonts w:hint="default" w:ascii="黑体" w:hAnsi="黑体" w:eastAsia="黑体" w:cs="黑体"/>
          <w:sz w:val="30"/>
          <w:szCs w:val="30"/>
          <w:highlight w:val="none"/>
        </w:rPr>
      </w:pPr>
    </w:p>
    <w:p w14:paraId="6A239A41">
      <w:pPr>
        <w:widowControl/>
        <w:spacing w:before="78" w:beforeLines="25"/>
        <w:jc w:val="center"/>
        <w:rPr>
          <w:rFonts w:hint="default" w:ascii="黑体" w:hAnsi="黑体" w:eastAsia="黑体" w:cs="黑体"/>
          <w:sz w:val="30"/>
          <w:szCs w:val="30"/>
          <w:highlight w:val="none"/>
        </w:rPr>
      </w:pPr>
    </w:p>
    <w:p w14:paraId="2D7C9F51">
      <w:pPr>
        <w:widowControl/>
        <w:spacing w:before="78" w:beforeLines="25"/>
        <w:jc w:val="center"/>
        <w:rPr>
          <w:rFonts w:hint="default" w:ascii="黑体" w:hAnsi="黑体" w:eastAsia="黑体" w:cs="黑体"/>
          <w:sz w:val="30"/>
          <w:szCs w:val="30"/>
          <w:highlight w:val="none"/>
        </w:rPr>
      </w:pPr>
    </w:p>
    <w:p w14:paraId="050AFB72">
      <w:pPr>
        <w:widowControl/>
        <w:spacing w:before="78" w:beforeLines="25"/>
        <w:jc w:val="center"/>
        <w:rPr>
          <w:rFonts w:hint="default" w:ascii="黑体" w:hAnsi="黑体" w:eastAsia="黑体" w:cs="黑体"/>
          <w:sz w:val="30"/>
          <w:szCs w:val="30"/>
          <w:highlight w:val="none"/>
        </w:rPr>
      </w:pPr>
    </w:p>
    <w:p w14:paraId="5AC8C367">
      <w:pPr>
        <w:widowControl/>
        <w:spacing w:before="78" w:beforeLines="25"/>
        <w:jc w:val="center"/>
        <w:rPr>
          <w:rFonts w:hint="default" w:ascii="黑体" w:hAnsi="黑体" w:eastAsia="黑体" w:cs="黑体"/>
          <w:sz w:val="30"/>
          <w:szCs w:val="30"/>
          <w:highlight w:val="none"/>
        </w:rPr>
      </w:pPr>
    </w:p>
    <w:p w14:paraId="392FF625">
      <w:pPr>
        <w:widowControl/>
        <w:spacing w:before="78" w:beforeLines="25"/>
        <w:jc w:val="center"/>
        <w:rPr>
          <w:rFonts w:hint="default" w:ascii="黑体" w:hAnsi="黑体" w:eastAsia="黑体" w:cs="黑体"/>
          <w:sz w:val="30"/>
          <w:szCs w:val="30"/>
          <w:highlight w:val="none"/>
        </w:rPr>
      </w:pPr>
    </w:p>
    <w:p w14:paraId="18C9BB33">
      <w:pPr>
        <w:widowControl/>
        <w:spacing w:before="78" w:beforeLines="25"/>
        <w:jc w:val="center"/>
        <w:rPr>
          <w:rFonts w:hint="default" w:ascii="黑体" w:hAnsi="黑体" w:eastAsia="黑体" w:cs="黑体"/>
          <w:sz w:val="30"/>
          <w:szCs w:val="30"/>
          <w:highlight w:val="none"/>
        </w:rPr>
      </w:pPr>
      <w:r>
        <w:rPr>
          <w:rFonts w:ascii="黑体" w:hAnsi="黑体" w:eastAsia="黑体" w:cs="黑体"/>
          <w:sz w:val="30"/>
          <w:szCs w:val="30"/>
          <w:highlight w:val="none"/>
        </w:rPr>
        <w:t>温州市政府采购信用融资意向银行选择表</w:t>
      </w:r>
      <w:bookmarkEnd w:id="496"/>
      <w:bookmarkEnd w:id="497"/>
    </w:p>
    <w:p w14:paraId="1947023C">
      <w:pPr>
        <w:widowControl/>
        <w:spacing w:before="156" w:beforeLines="50" w:after="156" w:afterLines="50"/>
        <w:jc w:val="center"/>
        <w:rPr>
          <w:rFonts w:hint="default" w:ascii="黑体" w:hAnsi="黑体" w:eastAsia="黑体" w:cs="黑体"/>
          <w:sz w:val="24"/>
          <w:szCs w:val="24"/>
          <w:highlight w:val="none"/>
        </w:rPr>
      </w:pPr>
      <w:bookmarkStart w:id="498" w:name="_Toc10603"/>
      <w:bookmarkStart w:id="499" w:name="_Toc13252"/>
      <w:r>
        <w:rPr>
          <w:rFonts w:ascii="黑体" w:hAnsi="黑体" w:eastAsia="黑体" w:cs="黑体"/>
          <w:sz w:val="22"/>
          <w:szCs w:val="22"/>
          <w:highlight w:val="none"/>
        </w:rPr>
        <w:t>（温州市供应商填写）</w:t>
      </w:r>
      <w:bookmarkEnd w:id="498"/>
      <w:bookmarkEnd w:id="499"/>
    </w:p>
    <w:tbl>
      <w:tblPr>
        <w:tblStyle w:val="24"/>
        <w:tblW w:w="8631"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411"/>
        <w:gridCol w:w="1131"/>
        <w:gridCol w:w="1919"/>
        <w:gridCol w:w="1496"/>
      </w:tblGrid>
      <w:tr w14:paraId="4B68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68063A50">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企业名称</w:t>
            </w:r>
          </w:p>
        </w:tc>
        <w:tc>
          <w:tcPr>
            <w:tcW w:w="6957" w:type="dxa"/>
            <w:gridSpan w:val="4"/>
            <w:vAlign w:val="center"/>
          </w:tcPr>
          <w:p w14:paraId="63216B20">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548A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4DE53CE0">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企业注册地</w:t>
            </w:r>
          </w:p>
        </w:tc>
        <w:tc>
          <w:tcPr>
            <w:tcW w:w="3542" w:type="dxa"/>
            <w:gridSpan w:val="2"/>
            <w:vAlign w:val="center"/>
          </w:tcPr>
          <w:p w14:paraId="45B73707">
            <w:pPr>
              <w:pStyle w:val="36"/>
              <w:snapToGrid w:val="0"/>
              <w:spacing w:line="240" w:lineRule="auto"/>
              <w:ind w:firstLine="0" w:firstLineChars="0"/>
              <w:jc w:val="center"/>
              <w:rPr>
                <w:rFonts w:hint="default" w:ascii="宋体" w:hAnsi="宋体" w:eastAsia="宋体" w:cs="宋体"/>
                <w:bCs/>
                <w:kern w:val="0"/>
                <w:sz w:val="21"/>
                <w:szCs w:val="20"/>
                <w:highlight w:val="none"/>
              </w:rPr>
            </w:pPr>
          </w:p>
        </w:tc>
        <w:tc>
          <w:tcPr>
            <w:tcW w:w="1919" w:type="dxa"/>
            <w:vAlign w:val="center"/>
          </w:tcPr>
          <w:p w14:paraId="7C479A63">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是否有融资意向</w:t>
            </w:r>
          </w:p>
        </w:tc>
        <w:tc>
          <w:tcPr>
            <w:tcW w:w="1496" w:type="dxa"/>
            <w:vAlign w:val="center"/>
          </w:tcPr>
          <w:p w14:paraId="3D7F61B0">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44FC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74" w:type="dxa"/>
            <w:vAlign w:val="center"/>
          </w:tcPr>
          <w:p w14:paraId="4F235A07">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融资联系人</w:t>
            </w:r>
          </w:p>
        </w:tc>
        <w:tc>
          <w:tcPr>
            <w:tcW w:w="2411" w:type="dxa"/>
            <w:vAlign w:val="center"/>
          </w:tcPr>
          <w:p w14:paraId="12CA4899">
            <w:pPr>
              <w:pStyle w:val="36"/>
              <w:snapToGrid w:val="0"/>
              <w:spacing w:line="240" w:lineRule="auto"/>
              <w:ind w:firstLine="0" w:firstLineChars="0"/>
              <w:jc w:val="center"/>
              <w:rPr>
                <w:rFonts w:hint="default" w:ascii="宋体" w:hAnsi="宋体" w:eastAsia="宋体" w:cs="宋体"/>
                <w:bCs/>
                <w:kern w:val="0"/>
                <w:sz w:val="21"/>
                <w:szCs w:val="20"/>
                <w:highlight w:val="none"/>
              </w:rPr>
            </w:pPr>
          </w:p>
        </w:tc>
        <w:tc>
          <w:tcPr>
            <w:tcW w:w="1131" w:type="dxa"/>
            <w:vAlign w:val="center"/>
          </w:tcPr>
          <w:p w14:paraId="3AF44559">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联系方式</w:t>
            </w:r>
          </w:p>
        </w:tc>
        <w:tc>
          <w:tcPr>
            <w:tcW w:w="3415" w:type="dxa"/>
            <w:gridSpan w:val="2"/>
            <w:vAlign w:val="center"/>
          </w:tcPr>
          <w:p w14:paraId="3E43AC7C">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0652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141E916B">
            <w:pPr>
              <w:pStyle w:val="36"/>
              <w:snapToGrid w:val="0"/>
              <w:spacing w:line="240" w:lineRule="auto"/>
              <w:ind w:firstLine="0" w:firstLineChars="0"/>
              <w:jc w:val="center"/>
              <w:rPr>
                <w:rFonts w:hint="default" w:ascii="宋体" w:hAnsi="宋体" w:eastAsia="宋体" w:cs="宋体"/>
                <w:b/>
                <w:kern w:val="0"/>
                <w:sz w:val="21"/>
                <w:szCs w:val="20"/>
                <w:highlight w:val="none"/>
              </w:rPr>
            </w:pPr>
            <w:r>
              <w:rPr>
                <w:rFonts w:ascii="宋体" w:hAnsi="宋体" w:eastAsia="宋体" w:cs="宋体"/>
                <w:b/>
                <w:kern w:val="0"/>
                <w:sz w:val="21"/>
                <w:szCs w:val="20"/>
                <w:highlight w:val="none"/>
              </w:rPr>
              <w:t>温州市政府采购信用融资合作银行</w:t>
            </w:r>
          </w:p>
        </w:tc>
        <w:tc>
          <w:tcPr>
            <w:tcW w:w="3415" w:type="dxa"/>
            <w:gridSpan w:val="2"/>
            <w:vAlign w:val="center"/>
          </w:tcPr>
          <w:p w14:paraId="62F11A58">
            <w:pPr>
              <w:pStyle w:val="36"/>
              <w:snapToGrid w:val="0"/>
              <w:spacing w:line="240" w:lineRule="auto"/>
              <w:ind w:firstLine="0" w:firstLineChars="0"/>
              <w:jc w:val="center"/>
              <w:rPr>
                <w:rFonts w:hint="default" w:ascii="宋体" w:hAnsi="宋体" w:eastAsia="宋体" w:cs="宋体"/>
                <w:b/>
                <w:kern w:val="0"/>
                <w:sz w:val="21"/>
                <w:szCs w:val="20"/>
                <w:highlight w:val="none"/>
              </w:rPr>
            </w:pPr>
            <w:r>
              <w:rPr>
                <w:rFonts w:ascii="宋体" w:hAnsi="宋体" w:eastAsia="宋体" w:cs="宋体"/>
                <w:b/>
                <w:kern w:val="0"/>
                <w:sz w:val="21"/>
                <w:szCs w:val="20"/>
                <w:highlight w:val="none"/>
              </w:rPr>
              <w:t>选择作为意向融资银行（可多选）</w:t>
            </w:r>
          </w:p>
        </w:tc>
      </w:tr>
      <w:tr w14:paraId="0AE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0BC79981">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温州银行股份有限公司温州分行</w:t>
            </w:r>
          </w:p>
        </w:tc>
        <w:tc>
          <w:tcPr>
            <w:tcW w:w="3415" w:type="dxa"/>
            <w:gridSpan w:val="2"/>
            <w:vAlign w:val="center"/>
          </w:tcPr>
          <w:p w14:paraId="2288319C">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1E91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877F750">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温州银行股份有限公司鹿城分行</w:t>
            </w:r>
          </w:p>
        </w:tc>
        <w:tc>
          <w:tcPr>
            <w:tcW w:w="3415" w:type="dxa"/>
            <w:gridSpan w:val="2"/>
            <w:vAlign w:val="center"/>
          </w:tcPr>
          <w:p w14:paraId="737884EC">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5552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6F9E3011">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中国工商银行股份有限公司温州分行</w:t>
            </w:r>
          </w:p>
        </w:tc>
        <w:tc>
          <w:tcPr>
            <w:tcW w:w="3415" w:type="dxa"/>
            <w:gridSpan w:val="2"/>
            <w:vAlign w:val="center"/>
          </w:tcPr>
          <w:p w14:paraId="400371F0">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1D13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216" w:type="dxa"/>
            <w:gridSpan w:val="3"/>
            <w:vAlign w:val="center"/>
          </w:tcPr>
          <w:p w14:paraId="3EE71CCE">
            <w:pPr>
              <w:snapToGrid w:val="0"/>
              <w:jc w:val="center"/>
              <w:rPr>
                <w:rFonts w:hint="default" w:ascii="宋体" w:hAnsi="宋体" w:cs="宋体"/>
                <w:bCs/>
                <w:highlight w:val="none"/>
              </w:rPr>
            </w:pPr>
            <w:r>
              <w:rPr>
                <w:rFonts w:ascii="宋体" w:hAnsi="宋体" w:cs="宋体"/>
                <w:bCs/>
                <w:highlight w:val="none"/>
              </w:rPr>
              <w:t>中国建设银行股份有限公司温州分行</w:t>
            </w:r>
          </w:p>
        </w:tc>
        <w:tc>
          <w:tcPr>
            <w:tcW w:w="3415" w:type="dxa"/>
            <w:gridSpan w:val="2"/>
            <w:vAlign w:val="center"/>
          </w:tcPr>
          <w:p w14:paraId="57191589">
            <w:pPr>
              <w:snapToGrid w:val="0"/>
              <w:jc w:val="center"/>
              <w:rPr>
                <w:rFonts w:hint="default" w:ascii="宋体" w:hAnsi="宋体" w:cs="宋体"/>
                <w:bCs/>
                <w:highlight w:val="none"/>
              </w:rPr>
            </w:pPr>
          </w:p>
        </w:tc>
      </w:tr>
      <w:tr w14:paraId="52DD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AF4363A">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中国邮政储蓄银行股份有限公司温州市分行</w:t>
            </w:r>
          </w:p>
        </w:tc>
        <w:tc>
          <w:tcPr>
            <w:tcW w:w="3415" w:type="dxa"/>
            <w:gridSpan w:val="2"/>
            <w:vAlign w:val="center"/>
          </w:tcPr>
          <w:p w14:paraId="000B6C28">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2697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0256495">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中国民生银行股份有限公司温州分行</w:t>
            </w:r>
          </w:p>
        </w:tc>
        <w:tc>
          <w:tcPr>
            <w:tcW w:w="3415" w:type="dxa"/>
            <w:gridSpan w:val="2"/>
            <w:vAlign w:val="center"/>
          </w:tcPr>
          <w:p w14:paraId="7024BF66">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5018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49B07492">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宁波银行股份有限公司温州分行</w:t>
            </w:r>
          </w:p>
        </w:tc>
        <w:tc>
          <w:tcPr>
            <w:tcW w:w="3415" w:type="dxa"/>
            <w:gridSpan w:val="2"/>
            <w:vAlign w:val="center"/>
          </w:tcPr>
          <w:p w14:paraId="10EEA4B9">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076C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D8FEAF4">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杭州银行股份有限公司温州分行</w:t>
            </w:r>
          </w:p>
        </w:tc>
        <w:tc>
          <w:tcPr>
            <w:tcW w:w="3415" w:type="dxa"/>
            <w:gridSpan w:val="2"/>
            <w:vAlign w:val="center"/>
          </w:tcPr>
          <w:p w14:paraId="40289223">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7699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25E2AE7F">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招商银行股份有限公司温州分行</w:t>
            </w:r>
          </w:p>
        </w:tc>
        <w:tc>
          <w:tcPr>
            <w:tcW w:w="3415" w:type="dxa"/>
            <w:gridSpan w:val="2"/>
            <w:vAlign w:val="center"/>
          </w:tcPr>
          <w:p w14:paraId="5F16F1E7">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5521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344B046D">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兴业银行股份有限公司温州分行</w:t>
            </w:r>
          </w:p>
        </w:tc>
        <w:tc>
          <w:tcPr>
            <w:tcW w:w="3415" w:type="dxa"/>
            <w:gridSpan w:val="2"/>
            <w:vAlign w:val="center"/>
          </w:tcPr>
          <w:p w14:paraId="28EDC5C9">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2598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16" w:type="dxa"/>
            <w:gridSpan w:val="3"/>
            <w:vAlign w:val="center"/>
          </w:tcPr>
          <w:p w14:paraId="7145588B">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交通银行股份有限公司温州分行</w:t>
            </w:r>
          </w:p>
        </w:tc>
        <w:tc>
          <w:tcPr>
            <w:tcW w:w="3415" w:type="dxa"/>
            <w:gridSpan w:val="2"/>
            <w:vAlign w:val="center"/>
          </w:tcPr>
          <w:p w14:paraId="0BD9C447">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r w14:paraId="6840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216" w:type="dxa"/>
            <w:gridSpan w:val="3"/>
            <w:vAlign w:val="center"/>
          </w:tcPr>
          <w:p w14:paraId="06C53613">
            <w:pPr>
              <w:pStyle w:val="36"/>
              <w:snapToGrid w:val="0"/>
              <w:spacing w:line="240" w:lineRule="auto"/>
              <w:ind w:firstLine="0" w:firstLineChars="0"/>
              <w:jc w:val="center"/>
              <w:rPr>
                <w:rFonts w:hint="default" w:ascii="宋体" w:hAnsi="宋体" w:eastAsia="宋体" w:cs="宋体"/>
                <w:bCs/>
                <w:kern w:val="0"/>
                <w:sz w:val="21"/>
                <w:szCs w:val="20"/>
                <w:highlight w:val="none"/>
              </w:rPr>
            </w:pPr>
            <w:r>
              <w:rPr>
                <w:rFonts w:ascii="宋体" w:hAnsi="宋体" w:eastAsia="宋体" w:cs="宋体"/>
                <w:bCs/>
                <w:kern w:val="0"/>
                <w:sz w:val="21"/>
                <w:szCs w:val="20"/>
                <w:highlight w:val="none"/>
              </w:rPr>
              <w:t>上海浦东发展银行股份有限公司温州分行</w:t>
            </w:r>
          </w:p>
        </w:tc>
        <w:tc>
          <w:tcPr>
            <w:tcW w:w="3415" w:type="dxa"/>
            <w:gridSpan w:val="2"/>
            <w:vAlign w:val="center"/>
          </w:tcPr>
          <w:p w14:paraId="375DF969">
            <w:pPr>
              <w:pStyle w:val="36"/>
              <w:snapToGrid w:val="0"/>
              <w:spacing w:line="240" w:lineRule="auto"/>
              <w:ind w:firstLine="0" w:firstLineChars="0"/>
              <w:jc w:val="center"/>
              <w:rPr>
                <w:rFonts w:hint="default" w:ascii="宋体" w:hAnsi="宋体" w:eastAsia="宋体" w:cs="宋体"/>
                <w:bCs/>
                <w:kern w:val="0"/>
                <w:sz w:val="21"/>
                <w:szCs w:val="20"/>
                <w:highlight w:val="none"/>
              </w:rPr>
            </w:pPr>
          </w:p>
        </w:tc>
      </w:tr>
    </w:tbl>
    <w:p w14:paraId="10E0A205">
      <w:pPr>
        <w:rPr>
          <w:rFonts w:hint="default" w:ascii="宋体" w:hAnsi="宋体" w:cs="宋体"/>
          <w:bCs/>
          <w:highlight w:val="none"/>
        </w:rPr>
      </w:pPr>
      <w:r>
        <w:rPr>
          <w:rFonts w:ascii="宋体" w:hAnsi="宋体" w:cs="宋体"/>
          <w:bCs/>
          <w:highlight w:val="none"/>
        </w:rPr>
        <w:t>注：1、本表填写对象为注册地在温州市域内的供应商。</w:t>
      </w:r>
    </w:p>
    <w:p w14:paraId="61BE79BD">
      <w:pPr>
        <w:ind w:left="420" w:leftChars="200"/>
        <w:rPr>
          <w:rFonts w:hint="default" w:ascii="宋体" w:hAnsi="宋体" w:cs="宋体"/>
          <w:bCs/>
          <w:highlight w:val="none"/>
        </w:rPr>
      </w:pPr>
      <w:r>
        <w:rPr>
          <w:rFonts w:ascii="宋体" w:hAnsi="宋体" w:cs="宋体"/>
          <w:bCs/>
          <w:highlight w:val="none"/>
        </w:rPr>
        <w:t>2、财政部门根据企业自行选择，将本表及企业相关信息推送至相对应的融资意向银行经办人。</w:t>
      </w:r>
    </w:p>
    <w:p w14:paraId="205C0219">
      <w:pPr>
        <w:pStyle w:val="32"/>
        <w:adjustRightInd/>
        <w:spacing w:line="240" w:lineRule="auto"/>
        <w:ind w:left="420" w:leftChars="200"/>
        <w:textAlignment w:val="auto"/>
        <w:rPr>
          <w:rFonts w:hint="default"/>
          <w:highlight w:val="none"/>
        </w:rPr>
      </w:pPr>
      <w:r>
        <w:rPr>
          <w:highlight w:val="none"/>
        </w:rPr>
        <w:t>3、</w:t>
      </w:r>
      <w:r>
        <w:rPr>
          <w:rFonts w:hAnsi="宋体"/>
          <w:sz w:val="22"/>
          <w:highlight w:val="none"/>
        </w:rPr>
        <w:t>供应商填表后发送至racgb@126.com</w:t>
      </w:r>
      <w:bookmarkEnd w:id="495"/>
    </w:p>
    <w:p w14:paraId="1B55BF18">
      <w:pPr>
        <w:rPr>
          <w:rFonts w:hint="default"/>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0102">
    <w:pPr>
      <w:pStyle w:val="15"/>
      <w:ind w:right="360"/>
      <w:jc w:val="both"/>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EDE4A">
                          <w:pPr>
                            <w:pStyle w:val="15"/>
                            <w:rPr>
                              <w:rFonts w:hint="default"/>
                            </w:rP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44EDE4A">
                    <w:pPr>
                      <w:pStyle w:val="15"/>
                      <w:rPr>
                        <w:rFonts w:hint="default"/>
                      </w:rPr>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3935">
    <w:pPr>
      <w:pStyle w:val="15"/>
      <w:rPr>
        <w:rFonts w:hint="default"/>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4A654">
                          <w:pPr>
                            <w:pStyle w:val="15"/>
                            <w:rPr>
                              <w:rFonts w:hint="default"/>
                            </w:rPr>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84A654">
                    <w:pPr>
                      <w:pStyle w:val="15"/>
                      <w:rPr>
                        <w:rFonts w:hint="default"/>
                      </w:rPr>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DD0A">
    <w:pPr>
      <w:outlineLvl w:val="0"/>
      <w:rPr>
        <w:rFonts w:hint="default" w:eastAsiaTheme="minorEastAsia"/>
        <w:sz w:val="10"/>
        <w:szCs w:val="16"/>
      </w:rPr>
    </w:pPr>
    <w:r>
      <w:rPr>
        <w:rFonts w:hint="eastAsia"/>
        <w:sz w:val="20"/>
        <w:lang w:eastAsia="zh-CN"/>
      </w:rPr>
      <w:t>瑞安市2024年应急管理局森林消防队员人身意外伤害保险</w:t>
    </w:r>
    <w:r>
      <w:rPr>
        <w:rFonts w:hint="eastAsia"/>
        <w:sz w:val="20"/>
        <w:lang w:val="en-US" w:eastAsia="zh-CN"/>
      </w:rPr>
      <w:t xml:space="preserve">    </w:t>
    </w:r>
    <w:r>
      <w:rPr>
        <w:sz w:val="20"/>
      </w:rPr>
      <w:t xml:space="preserve">  </w:t>
    </w:r>
    <w:r>
      <w:rPr>
        <w:sz w:val="20"/>
        <w:szCs w:val="22"/>
      </w:rPr>
      <w:t>浙江综盛项目管理有限公司制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4A351">
    <w:pPr>
      <w:outlineLvl w:val="0"/>
      <w:rPr>
        <w:rFonts w:hint="default" w:eastAsiaTheme="minorEastAsia"/>
        <w:sz w:val="10"/>
        <w:szCs w:val="16"/>
      </w:rPr>
    </w:pPr>
    <w:r>
      <w:rPr>
        <w:rFonts w:hint="eastAsia"/>
        <w:sz w:val="20"/>
        <w:lang w:eastAsia="zh-CN"/>
      </w:rPr>
      <w:t>瑞安市2024年应急管理局森林消防队员人身意外伤害保险</w:t>
    </w:r>
    <w:r>
      <w:rPr>
        <w:sz w:val="20"/>
      </w:rPr>
      <w:t xml:space="preserve">   </w:t>
    </w:r>
    <w:r>
      <w:rPr>
        <w:rFonts w:hint="eastAsia"/>
        <w:sz w:val="20"/>
        <w:lang w:val="en-US" w:eastAsia="zh-CN"/>
      </w:rPr>
      <w:t xml:space="preserve">     </w:t>
    </w:r>
    <w:r>
      <w:rPr>
        <w:sz w:val="20"/>
        <w:szCs w:val="22"/>
      </w:rPr>
      <w:t>浙江综盛项目管理有限公司制</w:t>
    </w:r>
  </w:p>
  <w:p w14:paraId="58E6A960">
    <w:pPr>
      <w:pStyle w:val="17"/>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18C4">
    <w:pPr>
      <w:outlineLvl w:val="0"/>
      <w:rPr>
        <w:sz w:val="10"/>
        <w:szCs w:val="16"/>
      </w:rPr>
    </w:pPr>
    <w:r>
      <w:rPr>
        <w:rFonts w:hint="eastAsia"/>
        <w:sz w:val="20"/>
        <w:lang w:eastAsia="zh-CN"/>
      </w:rPr>
      <w:t>瑞安市2024年应急管理局森林消防队员人身意外伤害保险</w:t>
    </w:r>
    <w:r>
      <w:rPr>
        <w:rFonts w:hint="eastAsia"/>
        <w:sz w:val="20"/>
        <w:lang w:val="en-US" w:eastAsia="zh-CN"/>
      </w:rPr>
      <w:t xml:space="preserve">    </w:t>
    </w:r>
    <w:r>
      <w:rPr>
        <w:rFonts w:hint="eastAsia"/>
        <w:sz w:val="20"/>
        <w:szCs w:val="20"/>
      </w:rPr>
      <w:t xml:space="preserve"> </w:t>
    </w:r>
    <w:r>
      <w:rPr>
        <w:rFonts w:hint="eastAsia"/>
        <w:sz w:val="20"/>
        <w:szCs w:val="20"/>
        <w:lang w:val="en-US" w:eastAsia="zh-CN"/>
      </w:rPr>
      <w:t xml:space="preserve"> </w:t>
    </w:r>
    <w:r>
      <w:rPr>
        <w:rFonts w:hint="eastAsia"/>
        <w:sz w:val="20"/>
        <w:szCs w:val="22"/>
      </w:rPr>
      <w:t>浙江综盛项目管理有限公司制</w:t>
    </w:r>
  </w:p>
  <w:p w14:paraId="284CF0C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7CED6"/>
    <w:multiLevelType w:val="singleLevel"/>
    <w:tmpl w:val="81F7CED6"/>
    <w:lvl w:ilvl="0" w:tentative="0">
      <w:start w:val="1"/>
      <w:numFmt w:val="decimal"/>
      <w:lvlText w:val="(%1)"/>
      <w:lvlJc w:val="left"/>
      <w:pPr>
        <w:ind w:left="425" w:hanging="425"/>
      </w:pPr>
      <w:rPr>
        <w:rFonts w:hint="default"/>
      </w:rPr>
    </w:lvl>
  </w:abstractNum>
  <w:abstractNum w:abstractNumId="1">
    <w:nsid w:val="93D77E27"/>
    <w:multiLevelType w:val="singleLevel"/>
    <w:tmpl w:val="93D77E27"/>
    <w:lvl w:ilvl="0" w:tentative="0">
      <w:start w:val="1"/>
      <w:numFmt w:val="decimal"/>
      <w:suff w:val="space"/>
      <w:lvlText w:val="%1."/>
      <w:lvlJc w:val="left"/>
    </w:lvl>
  </w:abstractNum>
  <w:abstractNum w:abstractNumId="2">
    <w:nsid w:val="9FF36C32"/>
    <w:multiLevelType w:val="singleLevel"/>
    <w:tmpl w:val="9FF36C32"/>
    <w:lvl w:ilvl="0" w:tentative="0">
      <w:start w:val="2"/>
      <w:numFmt w:val="chineseCounting"/>
      <w:suff w:val="nothing"/>
      <w:lvlText w:val="%1、"/>
      <w:lvlJc w:val="left"/>
      <w:rPr>
        <w:rFonts w:hint="eastAsia"/>
      </w:rPr>
    </w:lvl>
  </w:abstractNum>
  <w:abstractNum w:abstractNumId="3">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DB6A8EA1"/>
    <w:multiLevelType w:val="singleLevel"/>
    <w:tmpl w:val="DB6A8EA1"/>
    <w:lvl w:ilvl="0" w:tentative="0">
      <w:start w:val="1"/>
      <w:numFmt w:val="decimal"/>
      <w:suff w:val="space"/>
      <w:lvlText w:val="%1."/>
      <w:lvlJc w:val="left"/>
    </w:lvl>
  </w:abstractNum>
  <w:abstractNum w:abstractNumId="5">
    <w:nsid w:val="E4BBD852"/>
    <w:multiLevelType w:val="singleLevel"/>
    <w:tmpl w:val="E4BBD852"/>
    <w:lvl w:ilvl="0" w:tentative="0">
      <w:start w:val="1"/>
      <w:numFmt w:val="decimal"/>
      <w:lvlText w:val="%1."/>
      <w:lvlJc w:val="left"/>
      <w:pPr>
        <w:tabs>
          <w:tab w:val="left" w:pos="312"/>
        </w:tabs>
      </w:pPr>
    </w:lvl>
  </w:abstractNum>
  <w:abstractNum w:abstractNumId="6">
    <w:nsid w:val="FC8332B9"/>
    <w:multiLevelType w:val="singleLevel"/>
    <w:tmpl w:val="FC8332B9"/>
    <w:lvl w:ilvl="0" w:tentative="0">
      <w:start w:val="1"/>
      <w:numFmt w:val="decimal"/>
      <w:suff w:val="nothing"/>
      <w:lvlText w:val="（%1）"/>
      <w:lvlJc w:val="left"/>
    </w:lvl>
  </w:abstractNum>
  <w:abstractNum w:abstractNumId="7">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8">
    <w:nsid w:val="00000019"/>
    <w:multiLevelType w:val="multilevel"/>
    <w:tmpl w:val="00000019"/>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9">
    <w:nsid w:val="0000001C"/>
    <w:multiLevelType w:val="multilevel"/>
    <w:tmpl w:val="0000001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F1A6F35"/>
    <w:multiLevelType w:val="singleLevel"/>
    <w:tmpl w:val="0F1A6F35"/>
    <w:lvl w:ilvl="0" w:tentative="0">
      <w:start w:val="1"/>
      <w:numFmt w:val="decimal"/>
      <w:suff w:val="nothing"/>
      <w:lvlText w:val="（%1）"/>
      <w:lvlJc w:val="left"/>
    </w:lvl>
  </w:abstractNum>
  <w:abstractNum w:abstractNumId="11">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2">
    <w:nsid w:val="4F50C2A5"/>
    <w:multiLevelType w:val="singleLevel"/>
    <w:tmpl w:val="4F50C2A5"/>
    <w:lvl w:ilvl="0" w:tentative="0">
      <w:start w:val="1"/>
      <w:numFmt w:val="decimal"/>
      <w:suff w:val="space"/>
      <w:lvlText w:val="%1."/>
      <w:lvlJc w:val="left"/>
    </w:lvl>
  </w:abstractNum>
  <w:abstractNum w:abstractNumId="13">
    <w:nsid w:val="557FD3DA"/>
    <w:multiLevelType w:val="singleLevel"/>
    <w:tmpl w:val="557FD3DA"/>
    <w:lvl w:ilvl="0" w:tentative="0">
      <w:start w:val="3"/>
      <w:numFmt w:val="chineseCounting"/>
      <w:suff w:val="nothing"/>
      <w:lvlText w:val="%1、"/>
      <w:lvlJc w:val="left"/>
    </w:lvl>
  </w:abstractNum>
  <w:abstractNum w:abstractNumId="14">
    <w:nsid w:val="593C976F"/>
    <w:multiLevelType w:val="singleLevel"/>
    <w:tmpl w:val="593C976F"/>
    <w:lvl w:ilvl="0" w:tentative="0">
      <w:start w:val="1"/>
      <w:numFmt w:val="chineseCounting"/>
      <w:suff w:val="nothing"/>
      <w:lvlText w:val="（%1）"/>
      <w:lvlJc w:val="left"/>
    </w:lvl>
  </w:abstractNum>
  <w:abstractNum w:abstractNumId="15">
    <w:nsid w:val="5C1A6A8E"/>
    <w:multiLevelType w:val="singleLevel"/>
    <w:tmpl w:val="5C1A6A8E"/>
    <w:lvl w:ilvl="0" w:tentative="0">
      <w:start w:val="1"/>
      <w:numFmt w:val="decimal"/>
      <w:suff w:val="space"/>
      <w:lvlText w:val="%1)"/>
      <w:lvlJc w:val="left"/>
    </w:lvl>
  </w:abstractNum>
  <w:abstractNum w:abstractNumId="16">
    <w:nsid w:val="612C0E64"/>
    <w:multiLevelType w:val="multilevel"/>
    <w:tmpl w:val="612C0E64"/>
    <w:lvl w:ilvl="0" w:tentative="0">
      <w:start w:val="1"/>
      <w:numFmt w:val="decimal"/>
      <w:lvlText w:val="%1."/>
      <w:lvlJc w:val="left"/>
      <w:pPr>
        <w:tabs>
          <w:tab w:val="left" w:pos="1244"/>
        </w:tabs>
        <w:ind w:left="1260"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7">
    <w:nsid w:val="6BE89767"/>
    <w:multiLevelType w:val="singleLevel"/>
    <w:tmpl w:val="6BE89767"/>
    <w:lvl w:ilvl="0" w:tentative="0">
      <w:start w:val="1"/>
      <w:numFmt w:val="decimal"/>
      <w:suff w:val="space"/>
      <w:lvlText w:val="%1）"/>
      <w:lvlJc w:val="left"/>
    </w:lvl>
  </w:abstractNum>
  <w:abstractNum w:abstractNumId="18">
    <w:nsid w:val="792E58DD"/>
    <w:multiLevelType w:val="multilevel"/>
    <w:tmpl w:val="792E58DD"/>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7D0529F4"/>
    <w:multiLevelType w:val="singleLevel"/>
    <w:tmpl w:val="7D0529F4"/>
    <w:lvl w:ilvl="0" w:tentative="0">
      <w:start w:val="1"/>
      <w:numFmt w:val="decimal"/>
      <w:lvlText w:val="%1."/>
      <w:lvlJc w:val="left"/>
      <w:pPr>
        <w:tabs>
          <w:tab w:val="left" w:pos="454"/>
        </w:tabs>
        <w:ind w:left="454" w:hanging="454"/>
      </w:pPr>
      <w:rPr>
        <w:rFonts w:hint="default"/>
      </w:rPr>
    </w:lvl>
  </w:abstractNum>
  <w:num w:numId="1">
    <w:abstractNumId w:val="18"/>
  </w:num>
  <w:num w:numId="2">
    <w:abstractNumId w:val="19"/>
  </w:num>
  <w:num w:numId="3">
    <w:abstractNumId w:val="10"/>
  </w:num>
  <w:num w:numId="4">
    <w:abstractNumId w:val="15"/>
  </w:num>
  <w:num w:numId="5">
    <w:abstractNumId w:val="1"/>
  </w:num>
  <w:num w:numId="6">
    <w:abstractNumId w:val="5"/>
  </w:num>
  <w:num w:numId="7">
    <w:abstractNumId w:val="6"/>
  </w:num>
  <w:num w:numId="8">
    <w:abstractNumId w:val="11"/>
  </w:num>
  <w:num w:numId="9">
    <w:abstractNumId w:val="12"/>
  </w:num>
  <w:num w:numId="10">
    <w:abstractNumId w:val="4"/>
  </w:num>
  <w:num w:numId="11">
    <w:abstractNumId w:val="13"/>
  </w:num>
  <w:num w:numId="12">
    <w:abstractNumId w:val="8"/>
  </w:num>
  <w:num w:numId="13">
    <w:abstractNumId w:val="17"/>
  </w:num>
  <w:num w:numId="14">
    <w:abstractNumId w:val="2"/>
  </w:num>
  <w:num w:numId="15">
    <w:abstractNumId w:val="3"/>
  </w:num>
  <w:num w:numId="16">
    <w:abstractNumId w:val="7"/>
  </w:num>
  <w:num w:numId="17">
    <w:abstractNumId w:val="9"/>
  </w:num>
  <w:num w:numId="18">
    <w:abstractNumId w:val="0"/>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ZTJkYjgwNzdhNjQwNjJhNzllNDYwYThkNDJlODIifQ=="/>
  </w:docVars>
  <w:rsids>
    <w:rsidRoot w:val="00172A27"/>
    <w:rsid w:val="00172A27"/>
    <w:rsid w:val="0079317A"/>
    <w:rsid w:val="0094463E"/>
    <w:rsid w:val="00E56D53"/>
    <w:rsid w:val="00E802BC"/>
    <w:rsid w:val="00F17AD4"/>
    <w:rsid w:val="01DE744B"/>
    <w:rsid w:val="02E11DDD"/>
    <w:rsid w:val="05BC4419"/>
    <w:rsid w:val="06244843"/>
    <w:rsid w:val="07AA2616"/>
    <w:rsid w:val="07E31A65"/>
    <w:rsid w:val="082816B3"/>
    <w:rsid w:val="08C705E9"/>
    <w:rsid w:val="09427BD1"/>
    <w:rsid w:val="0A316F4C"/>
    <w:rsid w:val="0B724CB5"/>
    <w:rsid w:val="0D0B1FD4"/>
    <w:rsid w:val="0D2450FD"/>
    <w:rsid w:val="0E03452D"/>
    <w:rsid w:val="10EF681B"/>
    <w:rsid w:val="11357601"/>
    <w:rsid w:val="113919F0"/>
    <w:rsid w:val="11794408"/>
    <w:rsid w:val="130D010A"/>
    <w:rsid w:val="13EE4319"/>
    <w:rsid w:val="14541E2D"/>
    <w:rsid w:val="156905C4"/>
    <w:rsid w:val="194B1EC4"/>
    <w:rsid w:val="19EE2891"/>
    <w:rsid w:val="1A1562E3"/>
    <w:rsid w:val="1A325CA1"/>
    <w:rsid w:val="1B844B76"/>
    <w:rsid w:val="1B871368"/>
    <w:rsid w:val="1DDE24D2"/>
    <w:rsid w:val="1E6A573C"/>
    <w:rsid w:val="1E7D2E32"/>
    <w:rsid w:val="1EB15DEE"/>
    <w:rsid w:val="1FB61837"/>
    <w:rsid w:val="206C2914"/>
    <w:rsid w:val="20E055C9"/>
    <w:rsid w:val="212D771A"/>
    <w:rsid w:val="23A27F1A"/>
    <w:rsid w:val="26822B26"/>
    <w:rsid w:val="284F3A4C"/>
    <w:rsid w:val="293F179E"/>
    <w:rsid w:val="29F2010B"/>
    <w:rsid w:val="2A002BCA"/>
    <w:rsid w:val="2BE01362"/>
    <w:rsid w:val="2DA67314"/>
    <w:rsid w:val="2F631FAB"/>
    <w:rsid w:val="2FB76104"/>
    <w:rsid w:val="32924229"/>
    <w:rsid w:val="3509212C"/>
    <w:rsid w:val="381128BA"/>
    <w:rsid w:val="38EF1994"/>
    <w:rsid w:val="39057B3A"/>
    <w:rsid w:val="39990705"/>
    <w:rsid w:val="3AD71B60"/>
    <w:rsid w:val="3B9770BF"/>
    <w:rsid w:val="3C9A2C39"/>
    <w:rsid w:val="3D2C725B"/>
    <w:rsid w:val="3D5D19F5"/>
    <w:rsid w:val="3E4B69D4"/>
    <w:rsid w:val="3E5A4332"/>
    <w:rsid w:val="3EDC080D"/>
    <w:rsid w:val="3FCD7982"/>
    <w:rsid w:val="40644F5E"/>
    <w:rsid w:val="40D60F3E"/>
    <w:rsid w:val="41280D28"/>
    <w:rsid w:val="42C1492C"/>
    <w:rsid w:val="44507A62"/>
    <w:rsid w:val="449D06E4"/>
    <w:rsid w:val="46C057C3"/>
    <w:rsid w:val="47121B1D"/>
    <w:rsid w:val="474B6530"/>
    <w:rsid w:val="47747901"/>
    <w:rsid w:val="4C595D70"/>
    <w:rsid w:val="4CC041A7"/>
    <w:rsid w:val="4D1D07EB"/>
    <w:rsid w:val="50666188"/>
    <w:rsid w:val="53F169C0"/>
    <w:rsid w:val="553B369A"/>
    <w:rsid w:val="556856FD"/>
    <w:rsid w:val="563839F4"/>
    <w:rsid w:val="56FE711B"/>
    <w:rsid w:val="57E5652D"/>
    <w:rsid w:val="594C6615"/>
    <w:rsid w:val="5A306F61"/>
    <w:rsid w:val="5A5760B1"/>
    <w:rsid w:val="5B770C68"/>
    <w:rsid w:val="5B9C6DE2"/>
    <w:rsid w:val="5C6C3898"/>
    <w:rsid w:val="5CF54B1C"/>
    <w:rsid w:val="5DC42FCB"/>
    <w:rsid w:val="5E5D3A59"/>
    <w:rsid w:val="5FC217B7"/>
    <w:rsid w:val="61D5264B"/>
    <w:rsid w:val="62055A75"/>
    <w:rsid w:val="621433AD"/>
    <w:rsid w:val="641011F4"/>
    <w:rsid w:val="66FD009D"/>
    <w:rsid w:val="67485FD8"/>
    <w:rsid w:val="68965E09"/>
    <w:rsid w:val="690C1867"/>
    <w:rsid w:val="690D32C1"/>
    <w:rsid w:val="6A335BC7"/>
    <w:rsid w:val="6A926AAD"/>
    <w:rsid w:val="6AF053DA"/>
    <w:rsid w:val="6BE0108D"/>
    <w:rsid w:val="6C5145B9"/>
    <w:rsid w:val="6F6D0D01"/>
    <w:rsid w:val="719817AA"/>
    <w:rsid w:val="72086C48"/>
    <w:rsid w:val="727A6BC9"/>
    <w:rsid w:val="72F316A6"/>
    <w:rsid w:val="738D2ADA"/>
    <w:rsid w:val="73EB2571"/>
    <w:rsid w:val="750F7FBE"/>
    <w:rsid w:val="75D055AD"/>
    <w:rsid w:val="76800D71"/>
    <w:rsid w:val="784D7DAF"/>
    <w:rsid w:val="7A1342E0"/>
    <w:rsid w:val="7A2A7DBE"/>
    <w:rsid w:val="7A5C60E4"/>
    <w:rsid w:val="7BAE7EC6"/>
    <w:rsid w:val="7C4915FB"/>
    <w:rsid w:val="7FD8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rPr>
  </w:style>
  <w:style w:type="paragraph" w:styleId="4">
    <w:name w:val="heading 2"/>
    <w:basedOn w:val="1"/>
    <w:next w:val="5"/>
    <w:qFormat/>
    <w:uiPriority w:val="9"/>
    <w:pPr>
      <w:tabs>
        <w:tab w:val="left" w:pos="840"/>
      </w:tabs>
      <w:spacing w:before="260" w:after="260" w:line="416" w:lineRule="auto"/>
      <w:outlineLvl w:val="1"/>
    </w:pPr>
    <w:rPr>
      <w:rFonts w:ascii="Cambria" w:hAnsi="Cambria"/>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numPr>
        <w:ilvl w:val="3"/>
        <w:numId w:val="1"/>
      </w:numPr>
      <w:autoSpaceDE w:val="0"/>
      <w:autoSpaceDN w:val="0"/>
      <w:adjustRightInd w:val="0"/>
      <w:snapToGrid w:val="0"/>
      <w:spacing w:line="360" w:lineRule="auto"/>
      <w:outlineLvl w:val="3"/>
    </w:pPr>
    <w:rPr>
      <w:rFonts w:ascii="宋体" w:hAnsi="Arial"/>
      <w:color w:val="000000"/>
      <w:sz w:val="20"/>
    </w:rPr>
  </w:style>
  <w:style w:type="paragraph" w:styleId="8">
    <w:name w:val="heading 6"/>
    <w:basedOn w:val="1"/>
    <w:next w:val="1"/>
    <w:qFormat/>
    <w:uiPriority w:val="0"/>
    <w:pPr>
      <w:keepNext/>
      <w:keepLines/>
      <w:tabs>
        <w:tab w:val="left" w:pos="1152"/>
      </w:tabs>
      <w:spacing w:before="240" w:after="64" w:line="320" w:lineRule="auto"/>
      <w:ind w:left="425" w:hanging="425"/>
      <w:outlineLvl w:val="5"/>
    </w:pPr>
    <w:rPr>
      <w:rFonts w:ascii="Arial" w:hAnsi="Arial" w:eastAsia="黑体"/>
      <w:b/>
      <w:bCs/>
      <w:spacing w:val="6"/>
      <w:sz w:val="24"/>
      <w:szCs w:val="24"/>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正文首行缩进2字符"/>
    <w:basedOn w:val="1"/>
    <w:qFormat/>
    <w:uiPriority w:val="0"/>
    <w:pPr>
      <w:widowControl/>
      <w:adjustRightInd w:val="0"/>
    </w:pPr>
  </w:style>
  <w:style w:type="paragraph" w:styleId="9">
    <w:name w:val="Normal Indent"/>
    <w:basedOn w:val="1"/>
    <w:qFormat/>
    <w:uiPriority w:val="0"/>
    <w:pPr>
      <w:ind w:firstLine="420"/>
    </w:pPr>
    <w:rPr>
      <w:sz w:val="20"/>
    </w:rPr>
  </w:style>
  <w:style w:type="paragraph" w:styleId="10">
    <w:name w:val="Body Text"/>
    <w:basedOn w:val="1"/>
    <w:qFormat/>
    <w:uiPriority w:val="0"/>
    <w:pPr>
      <w:spacing w:line="360" w:lineRule="auto"/>
    </w:pPr>
    <w:rPr>
      <w:rFonts w:ascii="楷体_GB2312" w:eastAsia="楷体_GB2312"/>
      <w:sz w:val="32"/>
    </w:rPr>
  </w:style>
  <w:style w:type="paragraph" w:styleId="11">
    <w:name w:val="List 2"/>
    <w:basedOn w:val="1"/>
    <w:qFormat/>
    <w:uiPriority w:val="0"/>
    <w:pPr>
      <w:ind w:left="100" w:leftChars="200" w:hanging="200" w:hangingChars="200"/>
    </w:pPr>
    <w:rPr>
      <w:szCs w:val="22"/>
    </w:rPr>
  </w:style>
  <w:style w:type="paragraph" w:styleId="12">
    <w:name w:val="Block Text"/>
    <w:basedOn w:val="1"/>
    <w:qFormat/>
    <w:uiPriority w:val="99"/>
    <w:pPr>
      <w:adjustRightInd w:val="0"/>
      <w:spacing w:line="300" w:lineRule="auto"/>
      <w:ind w:left="958" w:right="-120" w:rightChars="-120"/>
      <w:jc w:val="left"/>
    </w:pPr>
    <w:rPr>
      <w:rFonts w:ascii="宋体" w:hAnsi="宋体"/>
      <w:sz w:val="28"/>
    </w:rPr>
  </w:style>
  <w:style w:type="paragraph" w:styleId="13">
    <w:name w:val="toc 3"/>
    <w:basedOn w:val="1"/>
    <w:next w:val="1"/>
    <w:qFormat/>
    <w:uiPriority w:val="0"/>
    <w:pPr>
      <w:ind w:left="840" w:leftChars="400"/>
    </w:pPr>
  </w:style>
  <w:style w:type="paragraph" w:styleId="14">
    <w:name w:val="Plain Text"/>
    <w:basedOn w:val="1"/>
    <w:qFormat/>
    <w:uiPriority w:val="99"/>
    <w:rPr>
      <w:rFonts w:ascii="宋体" w:hAnsi="Courier New"/>
      <w:szCs w:val="22"/>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middleDot" w:pos="8948"/>
      </w:tabs>
    </w:pPr>
    <w:rPr>
      <w:rFonts w:ascii="宋体" w:hAnsi="宋体"/>
      <w:b/>
      <w:bCs/>
      <w:caps/>
      <w:szCs w:val="21"/>
    </w:rPr>
  </w:style>
  <w:style w:type="paragraph" w:styleId="19">
    <w:name w:val="toc 6"/>
    <w:basedOn w:val="1"/>
    <w:next w:val="1"/>
    <w:qFormat/>
    <w:uiPriority w:val="0"/>
    <w:pPr>
      <w:spacing w:line="360" w:lineRule="auto"/>
      <w:ind w:left="1200" w:firstLine="200" w:firstLineChars="200"/>
      <w:jc w:val="left"/>
    </w:pPr>
    <w:rPr>
      <w:rFonts w:cs="Calibri"/>
      <w:sz w:val="18"/>
      <w:szCs w:val="18"/>
    </w:rPr>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pPr>
    <w:rPr>
      <w:rFonts w:ascii="Arial Unicode MS" w:hAnsi="Arial Unicode MS" w:eastAsia="Times New Roman"/>
      <w:color w:val="000000"/>
      <w:sz w:val="24"/>
    </w:rPr>
  </w:style>
  <w:style w:type="paragraph" w:styleId="22">
    <w:name w:val="Body Text First Indent"/>
    <w:basedOn w:val="10"/>
    <w:next w:val="1"/>
    <w:qFormat/>
    <w:uiPriority w:val="99"/>
    <w:pPr>
      <w:tabs>
        <w:tab w:val="left" w:pos="482"/>
        <w:tab w:val="left" w:pos="2183"/>
        <w:tab w:val="left" w:pos="3884"/>
        <w:tab w:val="left" w:pos="5585"/>
      </w:tabs>
      <w:adjustRightInd w:val="0"/>
      <w:ind w:firstLine="482"/>
      <w:textAlignment w:val="baseline"/>
    </w:pPr>
    <w:rPr>
      <w:sz w:val="24"/>
    </w:rPr>
  </w:style>
  <w:style w:type="paragraph" w:styleId="23">
    <w:name w:val="Body Text First Indent 2"/>
    <w:basedOn w:val="2"/>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qFormat/>
    <w:uiPriority w:val="99"/>
    <w:rPr>
      <w:rFonts w:hint="eastAsia" w:ascii="宋体" w:hAnsi="宋体" w:eastAsia="宋体" w:cs="宋体"/>
      <w:color w:val="000000"/>
      <w:sz w:val="18"/>
      <w:szCs w:val="18"/>
      <w:u w:val="none"/>
    </w:rPr>
  </w:style>
  <w:style w:type="paragraph" w:customStyle="1" w:styleId="29">
    <w:name w:val="列表段落1"/>
    <w:basedOn w:val="1"/>
    <w:qFormat/>
    <w:uiPriority w:val="0"/>
    <w:pPr>
      <w:ind w:firstLine="420" w:firstLineChars="200"/>
    </w:pPr>
  </w:style>
  <w:style w:type="character" w:customStyle="1" w:styleId="30">
    <w:name w:val="op-map-singlepoint-info-right1"/>
    <w:basedOn w:val="26"/>
    <w:qFormat/>
    <w:uiPriority w:val="0"/>
  </w:style>
  <w:style w:type="character" w:customStyle="1" w:styleId="31">
    <w:name w:val="NormalCharacter"/>
    <w:qFormat/>
    <w:uiPriority w:val="0"/>
  </w:style>
  <w:style w:type="paragraph" w:customStyle="1" w:styleId="32">
    <w:name w:val="表格文字"/>
    <w:basedOn w:val="14"/>
    <w:next w:val="10"/>
    <w:qFormat/>
    <w:uiPriority w:val="0"/>
    <w:pPr>
      <w:adjustRightInd w:val="0"/>
      <w:spacing w:line="420" w:lineRule="atLeast"/>
      <w:textAlignment w:val="baseline"/>
    </w:pPr>
  </w:style>
  <w:style w:type="paragraph" w:customStyle="1" w:styleId="33">
    <w:name w:val="纯文本1"/>
    <w:basedOn w:val="34"/>
    <w:qFormat/>
    <w:uiPriority w:val="0"/>
    <w:pPr>
      <w:widowControl/>
      <w:jc w:val="left"/>
    </w:pPr>
    <w:rPr>
      <w:rFonts w:ascii="宋体" w:hAnsi="Courier New"/>
    </w:rPr>
  </w:style>
  <w:style w:type="paragraph" w:customStyle="1" w:styleId="3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5">
    <w:name w:val="中等深浅网格 1 - 强调文字颜色 21"/>
    <w:basedOn w:val="1"/>
    <w:qFormat/>
    <w:uiPriority w:val="34"/>
    <w:pPr>
      <w:ind w:firstLine="420" w:firstLineChars="200"/>
    </w:pPr>
  </w:style>
  <w:style w:type="paragraph" w:customStyle="1" w:styleId="36">
    <w:name w:val="l正文"/>
    <w:basedOn w:val="1"/>
    <w:qFormat/>
    <w:uiPriority w:val="0"/>
    <w:pPr>
      <w:spacing w:line="300" w:lineRule="auto"/>
      <w:ind w:firstLine="200" w:firstLineChars="200"/>
    </w:pPr>
    <w:rPr>
      <w:rFonts w:ascii="楷体_GB2312" w:hAnsi="Times" w:eastAsia="楷体_GB2312" w:cs="等线"/>
      <w:sz w:val="24"/>
      <w:szCs w:val="24"/>
    </w:rPr>
  </w:style>
  <w:style w:type="paragraph" w:customStyle="1" w:styleId="37">
    <w:name w:val="Table Paragraph"/>
    <w:basedOn w:val="1"/>
    <w:unhideWhenUsed/>
    <w:qFormat/>
    <w:uiPriority w:val="1"/>
    <w:pPr>
      <w:autoSpaceDE w:val="0"/>
      <w:autoSpaceDN w:val="0"/>
    </w:pPr>
    <w:rPr>
      <w:rFonts w:hint="default" w:ascii="宋体" w:hAnsi="宋体" w:cs="宋体"/>
      <w:sz w:val="22"/>
      <w:szCs w:val="22"/>
      <w:lang w:eastAsia="en-US"/>
    </w:rPr>
  </w:style>
  <w:style w:type="paragraph" w:customStyle="1" w:styleId="38">
    <w:name w:val="表格"/>
    <w:basedOn w:val="1"/>
    <w:qFormat/>
    <w:uiPriority w:val="0"/>
    <w:pPr>
      <w:jc w:val="center"/>
    </w:pPr>
    <w:rPr>
      <w:rFonts w:cs="宋体"/>
    </w:rPr>
  </w:style>
  <w:style w:type="paragraph" w:customStyle="1" w:styleId="39">
    <w:name w:val="表格标题"/>
    <w:next w:val="1"/>
    <w:qFormat/>
    <w:uiPriority w:val="0"/>
    <w:pPr>
      <w:tabs>
        <w:tab w:val="center" w:pos="4395"/>
      </w:tabs>
      <w:spacing w:line="360" w:lineRule="auto"/>
      <w:jc w:val="center"/>
    </w:pPr>
    <w:rPr>
      <w:rFonts w:ascii="Times New Roman" w:hAnsi="Times New Roman" w:eastAsia="宋体" w:cs="宋体"/>
      <w:b/>
      <w:sz w:val="28"/>
      <w:szCs w:val="28"/>
      <w:lang w:val="en-US" w:eastAsia="zh-CN" w:bidi="ar-SA"/>
    </w:rPr>
  </w:style>
  <w:style w:type="paragraph" w:customStyle="1" w:styleId="40">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styleId="41">
    <w:name w:val="List Paragraph"/>
    <w:basedOn w:val="1"/>
    <w:qFormat/>
    <w:uiPriority w:val="0"/>
    <w:pPr>
      <w:ind w:firstLine="420" w:firstLineChars="200"/>
    </w:pPr>
    <w:rPr>
      <w:rFonts w:ascii="Times New Roman" w:hAnsi="Times New Roman"/>
    </w:rPr>
  </w:style>
  <w:style w:type="paragraph" w:customStyle="1" w:styleId="42">
    <w:name w:val="正文缩进1"/>
    <w:basedOn w:val="1"/>
    <w:qFormat/>
    <w:uiPriority w:val="0"/>
    <w:pPr>
      <w:widowControl/>
      <w:ind w:firstLine="42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35003</Words>
  <Characters>36944</Characters>
  <Lines>437</Lines>
  <Paragraphs>123</Paragraphs>
  <TotalTime>19</TotalTime>
  <ScaleCrop>false</ScaleCrop>
  <LinksUpToDate>false</LinksUpToDate>
  <CharactersWithSpaces>43094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2023-02-21T05:16:00Z</dcterms:created>
  <dc:creator>天下为攻</dc:creator>
  <cp:lastModifiedBy>天下为攻</cp:lastModifiedBy>
  <dcterms:modified xsi:type="dcterms:W3CDTF">2024-08-21T07:34:34Z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37E1508AA5F14D93B949839AEAAE5ADE_13</vt:lpwstr>
  </property>
</Properties>
</file>