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6"/>
        <w:tblW w:w="0" w:type="auto"/>
        <w:tblInd w:w="108" w:type="dxa"/>
        <w:tblLayout w:type="fixed"/>
        <w:tblCellMar>
          <w:top w:w="0" w:type="dxa"/>
          <w:left w:w="0" w:type="dxa"/>
          <w:bottom w:w="0" w:type="dxa"/>
          <w:right w:w="0" w:type="dxa"/>
        </w:tblCellMar>
      </w:tblPr>
      <w:tblGrid>
        <w:gridCol w:w="9827"/>
      </w:tblGrid>
      <w:tr w14:paraId="73CBDC24">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0C2E7B">
            <w:pPr>
              <w:widowControl/>
              <w:snapToGrid w:val="0"/>
              <w:spacing w:line="460" w:lineRule="atLeast"/>
              <w:jc w:val="center"/>
              <w:rPr>
                <w:rFonts w:hint="eastAsia" w:ascii="宋体" w:hAnsi="宋体" w:eastAsia="宋体" w:cs="宋体"/>
                <w:b/>
                <w:color w:val="auto"/>
                <w:kern w:val="2"/>
                <w:sz w:val="36"/>
                <w:szCs w:val="22"/>
                <w:highlight w:val="none"/>
              </w:rPr>
            </w:pPr>
          </w:p>
          <w:p w14:paraId="02FA211D">
            <w:pPr>
              <w:widowControl/>
              <w:snapToGrid w:val="0"/>
              <w:spacing w:line="460" w:lineRule="atLeast"/>
              <w:jc w:val="center"/>
              <w:rPr>
                <w:rFonts w:hint="eastAsia" w:ascii="宋体" w:hAnsi="宋体" w:eastAsia="宋体" w:cs="宋体"/>
                <w:b/>
                <w:color w:val="auto"/>
                <w:kern w:val="2"/>
                <w:sz w:val="72"/>
                <w:szCs w:val="22"/>
                <w:highlight w:val="none"/>
              </w:rPr>
            </w:pPr>
            <w:r>
              <w:rPr>
                <w:rFonts w:hint="eastAsia" w:ascii="宋体" w:hAnsi="宋体" w:eastAsia="宋体" w:cs="宋体"/>
                <w:b/>
                <w:color w:val="auto"/>
                <w:kern w:val="2"/>
                <w:sz w:val="72"/>
                <w:szCs w:val="22"/>
                <w:highlight w:val="none"/>
              </w:rPr>
              <w:t>平阳县政府采购</w:t>
            </w:r>
          </w:p>
          <w:p w14:paraId="4E534C46">
            <w:pPr>
              <w:widowControl/>
              <w:snapToGrid w:val="0"/>
              <w:spacing w:line="460" w:lineRule="atLeast"/>
              <w:jc w:val="center"/>
              <w:rPr>
                <w:rFonts w:hint="eastAsia" w:ascii="宋体" w:hAnsi="宋体" w:eastAsia="宋体" w:cs="宋体"/>
                <w:color w:val="auto"/>
                <w:kern w:val="2"/>
                <w:sz w:val="72"/>
                <w:szCs w:val="22"/>
                <w:highlight w:val="none"/>
              </w:rPr>
            </w:pPr>
            <w:r>
              <w:rPr>
                <w:rFonts w:hint="eastAsia" w:ascii="宋体" w:hAnsi="宋体" w:eastAsia="宋体" w:cs="宋体"/>
                <w:b/>
                <w:color w:val="auto"/>
                <w:kern w:val="2"/>
                <w:sz w:val="72"/>
                <w:szCs w:val="22"/>
                <w:highlight w:val="none"/>
              </w:rPr>
              <w:t>询价采购文件</w:t>
            </w:r>
          </w:p>
          <w:p w14:paraId="5B54320F">
            <w:pPr>
              <w:widowControl/>
              <w:snapToGrid w:val="0"/>
              <w:spacing w:line="460" w:lineRule="atLeast"/>
              <w:jc w:val="center"/>
              <w:rPr>
                <w:rFonts w:hint="eastAsia" w:ascii="宋体" w:hAnsi="宋体" w:eastAsia="宋体" w:cs="宋体"/>
                <w:b/>
                <w:color w:val="auto"/>
                <w:kern w:val="2"/>
                <w:sz w:val="28"/>
                <w:szCs w:val="22"/>
                <w:highlight w:val="none"/>
              </w:rPr>
            </w:pPr>
            <w:r>
              <w:rPr>
                <w:rFonts w:hint="eastAsia" w:ascii="宋体" w:hAnsi="宋体" w:eastAsia="宋体" w:cs="宋体"/>
                <w:b/>
                <w:color w:val="auto"/>
                <w:kern w:val="2"/>
                <w:sz w:val="30"/>
                <w:szCs w:val="22"/>
                <w:highlight w:val="none"/>
              </w:rPr>
              <w:t>（线上电子招投标）</w:t>
            </w:r>
          </w:p>
          <w:p w14:paraId="2EE0E18C">
            <w:pPr>
              <w:widowControl/>
              <w:snapToGrid w:val="0"/>
              <w:ind w:left="3578" w:leftChars="1569" w:hanging="440" w:hangingChars="146"/>
              <w:rPr>
                <w:rFonts w:hint="eastAsia" w:ascii="宋体" w:hAnsi="宋体" w:eastAsia="宋体" w:cs="宋体"/>
                <w:b/>
                <w:color w:val="auto"/>
                <w:kern w:val="2"/>
                <w:sz w:val="30"/>
                <w:szCs w:val="22"/>
                <w:highlight w:val="none"/>
              </w:rPr>
            </w:pPr>
          </w:p>
          <w:p w14:paraId="6981D3E8">
            <w:pPr>
              <w:widowControl/>
              <w:snapToGrid w:val="0"/>
              <w:spacing w:line="460" w:lineRule="atLeast"/>
              <w:jc w:val="center"/>
              <w:rPr>
                <w:rFonts w:hint="eastAsia" w:ascii="宋体" w:hAnsi="宋体" w:eastAsia="宋体" w:cs="宋体"/>
                <w:b/>
                <w:color w:val="auto"/>
                <w:kern w:val="2"/>
                <w:sz w:val="28"/>
                <w:szCs w:val="22"/>
                <w:highlight w:val="none"/>
              </w:rPr>
            </w:pPr>
          </w:p>
          <w:p w14:paraId="2DAA1983">
            <w:pPr>
              <w:widowControl/>
              <w:snapToGrid w:val="0"/>
              <w:spacing w:line="460" w:lineRule="atLeast"/>
              <w:jc w:val="center"/>
              <w:rPr>
                <w:rFonts w:hint="eastAsia" w:ascii="宋体" w:hAnsi="宋体" w:eastAsia="宋体" w:cs="宋体"/>
                <w:b/>
                <w:color w:val="auto"/>
                <w:kern w:val="2"/>
                <w:sz w:val="28"/>
                <w:szCs w:val="22"/>
                <w:highlight w:val="none"/>
              </w:rPr>
            </w:pPr>
          </w:p>
          <w:p w14:paraId="1DE7A20F">
            <w:pPr>
              <w:widowControl/>
              <w:snapToGrid w:val="0"/>
              <w:ind w:firstLine="2096" w:firstLineChars="696"/>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kern w:val="2"/>
                <w:sz w:val="30"/>
                <w:szCs w:val="22"/>
                <w:highlight w:val="none"/>
              </w:rPr>
              <w:t>项目名称：</w:t>
            </w:r>
            <w:r>
              <w:rPr>
                <w:rFonts w:hint="eastAsia" w:ascii="宋体" w:hAnsi="宋体" w:eastAsia="宋体" w:cs="宋体"/>
                <w:b/>
                <w:color w:val="auto"/>
                <w:sz w:val="30"/>
                <w:szCs w:val="30"/>
                <w:highlight w:val="none"/>
                <w:lang w:eastAsia="zh-CN"/>
              </w:rPr>
              <w:t>印章刻制单位入驻中心服务项目</w:t>
            </w:r>
          </w:p>
          <w:p w14:paraId="5EC4AA6B">
            <w:pPr>
              <w:widowControl/>
              <w:snapToGrid w:val="0"/>
              <w:ind w:firstLine="2096" w:firstLineChars="696"/>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采购编号：</w:t>
            </w:r>
            <w:r>
              <w:rPr>
                <w:rFonts w:hint="eastAsia" w:ascii="宋体" w:hAnsi="宋体" w:cs="宋体"/>
                <w:b/>
                <w:color w:val="auto"/>
                <w:sz w:val="30"/>
                <w:szCs w:val="30"/>
                <w:highlight w:val="none"/>
                <w:lang w:eastAsia="zh-CN"/>
              </w:rPr>
              <w:t>PXCG241216440</w:t>
            </w:r>
            <w:r>
              <w:rPr>
                <w:rFonts w:hint="eastAsia" w:ascii="宋体" w:hAnsi="宋体" w:eastAsia="宋体" w:cs="宋体"/>
                <w:b/>
                <w:color w:val="auto"/>
                <w:sz w:val="30"/>
                <w:szCs w:val="30"/>
                <w:highlight w:val="none"/>
              </w:rPr>
              <w:t> </w:t>
            </w:r>
          </w:p>
          <w:p w14:paraId="329955F6">
            <w:pPr>
              <w:widowControl/>
              <w:snapToGrid w:val="0"/>
              <w:ind w:firstLine="2096"/>
              <w:jc w:val="left"/>
              <w:rPr>
                <w:rFonts w:hint="eastAsia" w:ascii="宋体" w:hAnsi="宋体" w:eastAsia="宋体" w:cs="宋体"/>
                <w:b/>
                <w:color w:val="auto"/>
                <w:kern w:val="2"/>
                <w:sz w:val="30"/>
                <w:szCs w:val="22"/>
                <w:highlight w:val="none"/>
              </w:rPr>
            </w:pPr>
          </w:p>
          <w:p w14:paraId="344762BC">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7D2C39E7">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6E55325D">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72060691">
            <w:pPr>
              <w:spacing w:line="440" w:lineRule="exact"/>
              <w:ind w:firstLine="2117" w:firstLineChars="703"/>
              <w:rPr>
                <w:rFonts w:hint="eastAsia" w:ascii="宋体" w:hAnsi="宋体" w:eastAsia="宋体" w:cs="宋体"/>
                <w:b/>
                <w:color w:val="auto"/>
                <w:kern w:val="2"/>
                <w:sz w:val="30"/>
                <w:szCs w:val="22"/>
                <w:highlight w:val="none"/>
                <w:lang w:eastAsia="zh-CN"/>
              </w:rPr>
            </w:pPr>
            <w:r>
              <w:rPr>
                <w:rFonts w:hint="eastAsia" w:ascii="宋体" w:hAnsi="宋体" w:eastAsia="宋体" w:cs="宋体"/>
                <w:b/>
                <w:color w:val="auto"/>
                <w:kern w:val="2"/>
                <w:sz w:val="30"/>
                <w:szCs w:val="22"/>
                <w:highlight w:val="none"/>
              </w:rPr>
              <w:t>采购单位：</w:t>
            </w:r>
            <w:r>
              <w:rPr>
                <w:rFonts w:hint="eastAsia" w:ascii="宋体" w:hAnsi="宋体" w:eastAsia="宋体" w:cs="宋体"/>
                <w:b/>
                <w:color w:val="auto"/>
                <w:kern w:val="2"/>
                <w:sz w:val="30"/>
                <w:szCs w:val="22"/>
                <w:highlight w:val="none"/>
                <w:lang w:eastAsia="zh-CN"/>
              </w:rPr>
              <w:t>平阳县市场监督管理局</w:t>
            </w:r>
          </w:p>
          <w:p w14:paraId="1EAA2041">
            <w:pPr>
              <w:widowControl/>
              <w:snapToGrid w:val="0"/>
              <w:spacing w:line="440" w:lineRule="exact"/>
              <w:ind w:left="1260" w:firstLine="904"/>
              <w:jc w:val="left"/>
              <w:rPr>
                <w:rFonts w:hint="eastAsia" w:ascii="宋体" w:hAnsi="宋体" w:eastAsia="宋体" w:cs="宋体"/>
                <w:b/>
                <w:color w:val="auto"/>
                <w:sz w:val="30"/>
                <w:highlight w:val="none"/>
              </w:rPr>
            </w:pPr>
            <w:r>
              <w:rPr>
                <w:rFonts w:hint="eastAsia" w:ascii="宋体" w:hAnsi="宋体" w:eastAsia="宋体" w:cs="宋体"/>
                <w:b/>
                <w:color w:val="auto"/>
                <w:kern w:val="2"/>
                <w:sz w:val="30"/>
                <w:szCs w:val="22"/>
                <w:highlight w:val="none"/>
              </w:rPr>
              <w:t>联 系 人：</w:t>
            </w:r>
            <w:r>
              <w:rPr>
                <w:rFonts w:hint="eastAsia" w:ascii="宋体" w:hAnsi="宋体" w:eastAsia="宋体" w:cs="宋体"/>
                <w:b/>
                <w:color w:val="auto"/>
                <w:kern w:val="2"/>
                <w:sz w:val="30"/>
                <w:szCs w:val="22"/>
                <w:highlight w:val="none"/>
                <w:lang w:eastAsia="zh-CN"/>
              </w:rPr>
              <w:t>李女士</w:t>
            </w:r>
            <w:r>
              <w:rPr>
                <w:rFonts w:hint="eastAsia" w:ascii="宋体" w:hAnsi="宋体" w:eastAsia="宋体" w:cs="宋体"/>
                <w:b/>
                <w:color w:val="auto"/>
                <w:sz w:val="30"/>
                <w:highlight w:val="none"/>
              </w:rPr>
              <w:t xml:space="preserve">  </w:t>
            </w:r>
          </w:p>
          <w:p w14:paraId="7A606975">
            <w:pPr>
              <w:spacing w:line="440" w:lineRule="exact"/>
              <w:ind w:firstLine="2117" w:firstLineChars="703"/>
              <w:rPr>
                <w:rFonts w:hint="eastAsia" w:ascii="宋体" w:hAnsi="宋体" w:eastAsia="宋体" w:cs="宋体"/>
                <w:b/>
                <w:color w:val="auto"/>
                <w:kern w:val="2"/>
                <w:sz w:val="30"/>
                <w:szCs w:val="22"/>
                <w:highlight w:val="none"/>
                <w:lang w:eastAsia="zh-CN"/>
              </w:rPr>
            </w:pPr>
            <w:r>
              <w:rPr>
                <w:rFonts w:hint="eastAsia" w:ascii="宋体" w:hAnsi="宋体" w:eastAsia="宋体" w:cs="宋体"/>
                <w:b/>
                <w:color w:val="auto"/>
                <w:sz w:val="30"/>
                <w:highlight w:val="none"/>
              </w:rPr>
              <w:t>联系电话：</w:t>
            </w:r>
            <w:r>
              <w:rPr>
                <w:rFonts w:hint="eastAsia" w:ascii="宋体" w:hAnsi="宋体" w:eastAsia="宋体" w:cs="宋体"/>
                <w:b/>
                <w:color w:val="auto"/>
                <w:sz w:val="30"/>
                <w:highlight w:val="none"/>
                <w:lang w:eastAsia="zh-CN"/>
              </w:rPr>
              <w:t>0577-63735069</w:t>
            </w:r>
          </w:p>
          <w:p w14:paraId="6E8D1E46">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4AAFBCF3">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0C9E381F">
            <w:pPr>
              <w:widowControl/>
              <w:snapToGrid w:val="0"/>
              <w:spacing w:line="440" w:lineRule="exact"/>
              <w:ind w:left="1260" w:firstLine="904"/>
              <w:jc w:val="left"/>
              <w:rPr>
                <w:rFonts w:hint="eastAsia" w:ascii="宋体" w:hAnsi="宋体" w:eastAsia="宋体" w:cs="宋体"/>
                <w:b/>
                <w:color w:val="auto"/>
                <w:kern w:val="2"/>
                <w:sz w:val="30"/>
                <w:szCs w:val="22"/>
                <w:highlight w:val="none"/>
              </w:rPr>
            </w:pPr>
          </w:p>
          <w:p w14:paraId="6402FE38">
            <w:pPr>
              <w:spacing w:line="460" w:lineRule="atLeast"/>
              <w:ind w:firstLine="2108" w:firstLineChars="700"/>
              <w:rPr>
                <w:rFonts w:hint="eastAsia" w:ascii="宋体" w:hAnsi="宋体" w:eastAsia="宋体" w:cs="宋体"/>
                <w:b/>
                <w:color w:val="auto"/>
                <w:kern w:val="2"/>
                <w:sz w:val="30"/>
                <w:szCs w:val="30"/>
                <w:highlight w:val="none"/>
                <w:lang w:eastAsia="zh-CN"/>
              </w:rPr>
            </w:pPr>
            <w:r>
              <w:rPr>
                <w:rFonts w:hint="eastAsia" w:ascii="宋体" w:hAnsi="宋体" w:eastAsia="宋体" w:cs="宋体"/>
                <w:b/>
                <w:color w:val="auto"/>
                <w:kern w:val="2"/>
                <w:sz w:val="30"/>
                <w:szCs w:val="30"/>
                <w:highlight w:val="none"/>
              </w:rPr>
              <w:t>采购机构：</w:t>
            </w:r>
            <w:r>
              <w:rPr>
                <w:rFonts w:hint="eastAsia" w:ascii="宋体" w:hAnsi="宋体" w:eastAsia="宋体" w:cs="宋体"/>
                <w:b/>
                <w:color w:val="auto"/>
                <w:kern w:val="2"/>
                <w:sz w:val="30"/>
                <w:szCs w:val="30"/>
                <w:highlight w:val="none"/>
                <w:lang w:eastAsia="zh-CN"/>
              </w:rPr>
              <w:t>浙江品信工程项目管理有限公司</w:t>
            </w:r>
          </w:p>
          <w:p w14:paraId="58A53136">
            <w:pPr>
              <w:spacing w:line="460" w:lineRule="atLeast"/>
              <w:ind w:firstLine="2108" w:firstLineChars="700"/>
              <w:rPr>
                <w:rFonts w:hint="eastAsia" w:ascii="宋体" w:hAnsi="宋体" w:eastAsia="宋体" w:cs="宋体"/>
                <w:b/>
                <w:color w:val="auto"/>
                <w:kern w:val="2"/>
                <w:sz w:val="30"/>
                <w:szCs w:val="30"/>
                <w:highlight w:val="none"/>
                <w:lang w:eastAsia="zh-CN"/>
              </w:rPr>
            </w:pPr>
            <w:r>
              <w:rPr>
                <w:rFonts w:hint="eastAsia" w:ascii="宋体" w:hAnsi="宋体" w:eastAsia="宋体" w:cs="宋体"/>
                <w:b/>
                <w:color w:val="auto"/>
                <w:kern w:val="2"/>
                <w:sz w:val="30"/>
                <w:szCs w:val="30"/>
                <w:highlight w:val="none"/>
              </w:rPr>
              <w:t>联 系 人：</w:t>
            </w:r>
            <w:r>
              <w:rPr>
                <w:rFonts w:hint="eastAsia" w:ascii="宋体" w:hAnsi="宋体" w:eastAsia="宋体" w:cs="宋体"/>
                <w:b/>
                <w:color w:val="auto"/>
                <w:kern w:val="2"/>
                <w:sz w:val="30"/>
                <w:szCs w:val="30"/>
                <w:highlight w:val="none"/>
                <w:lang w:eastAsia="zh-CN"/>
              </w:rPr>
              <w:t>吴女士</w:t>
            </w:r>
          </w:p>
          <w:p w14:paraId="23563A6E">
            <w:pPr>
              <w:spacing w:line="460" w:lineRule="atLeast"/>
              <w:ind w:firstLine="2108" w:firstLineChars="700"/>
              <w:rPr>
                <w:rFonts w:hint="eastAsia" w:ascii="宋体" w:hAnsi="宋体" w:eastAsia="宋体" w:cs="宋体"/>
                <w:b/>
                <w:color w:val="auto"/>
                <w:kern w:val="2"/>
                <w:sz w:val="30"/>
                <w:szCs w:val="30"/>
                <w:highlight w:val="none"/>
                <w:lang w:eastAsia="zh-CN"/>
              </w:rPr>
            </w:pPr>
            <w:r>
              <w:rPr>
                <w:rFonts w:hint="eastAsia" w:ascii="宋体" w:hAnsi="宋体" w:eastAsia="宋体" w:cs="宋体"/>
                <w:b/>
                <w:color w:val="auto"/>
                <w:kern w:val="2"/>
                <w:sz w:val="30"/>
                <w:szCs w:val="30"/>
                <w:highlight w:val="none"/>
              </w:rPr>
              <w:t>联系电话：</w:t>
            </w:r>
            <w:r>
              <w:rPr>
                <w:rFonts w:hint="eastAsia" w:ascii="宋体" w:hAnsi="宋体" w:eastAsia="宋体" w:cs="宋体"/>
                <w:b/>
                <w:color w:val="auto"/>
                <w:kern w:val="2"/>
                <w:sz w:val="30"/>
                <w:szCs w:val="30"/>
                <w:highlight w:val="none"/>
                <w:lang w:eastAsia="zh-CN"/>
              </w:rPr>
              <w:t>0577-63682718、15669781333</w:t>
            </w:r>
          </w:p>
          <w:p w14:paraId="4899982E">
            <w:pPr>
              <w:widowControl/>
              <w:snapToGrid w:val="0"/>
              <w:spacing w:line="440" w:lineRule="exact"/>
              <w:jc w:val="center"/>
              <w:rPr>
                <w:rFonts w:hint="eastAsia" w:ascii="宋体" w:hAnsi="宋体" w:eastAsia="宋体" w:cs="宋体"/>
                <w:b/>
                <w:color w:val="auto"/>
                <w:kern w:val="2"/>
                <w:sz w:val="30"/>
                <w:szCs w:val="22"/>
                <w:highlight w:val="none"/>
              </w:rPr>
            </w:pPr>
          </w:p>
          <w:p w14:paraId="3B588257">
            <w:pPr>
              <w:widowControl/>
              <w:snapToGrid w:val="0"/>
              <w:jc w:val="center"/>
              <w:rPr>
                <w:rFonts w:hint="eastAsia" w:ascii="宋体" w:hAnsi="宋体" w:eastAsia="宋体" w:cs="宋体"/>
                <w:b/>
                <w:color w:val="auto"/>
                <w:kern w:val="2"/>
                <w:sz w:val="30"/>
                <w:szCs w:val="22"/>
                <w:highlight w:val="none"/>
              </w:rPr>
            </w:pPr>
          </w:p>
          <w:p w14:paraId="3ADBA8EB">
            <w:pPr>
              <w:widowControl/>
              <w:snapToGrid w:val="0"/>
              <w:jc w:val="left"/>
              <w:rPr>
                <w:rFonts w:hint="eastAsia" w:ascii="宋体" w:hAnsi="宋体" w:eastAsia="宋体" w:cs="宋体"/>
                <w:color w:val="auto"/>
                <w:kern w:val="2"/>
                <w:sz w:val="21"/>
                <w:szCs w:val="22"/>
                <w:highlight w:val="none"/>
              </w:rPr>
            </w:pPr>
          </w:p>
          <w:p w14:paraId="586E0D9E">
            <w:pPr>
              <w:widowControl/>
              <w:snapToGrid w:val="0"/>
              <w:jc w:val="left"/>
              <w:rPr>
                <w:rFonts w:hint="eastAsia" w:ascii="宋体" w:hAnsi="宋体" w:eastAsia="宋体" w:cs="宋体"/>
                <w:color w:val="auto"/>
                <w:kern w:val="2"/>
                <w:sz w:val="21"/>
                <w:szCs w:val="22"/>
                <w:highlight w:val="none"/>
              </w:rPr>
            </w:pPr>
          </w:p>
          <w:p w14:paraId="3A1FEB6E">
            <w:pPr>
              <w:widowControl/>
              <w:snapToGrid w:val="0"/>
              <w:jc w:val="left"/>
              <w:rPr>
                <w:rFonts w:hint="eastAsia" w:ascii="宋体" w:hAnsi="宋体" w:eastAsia="宋体" w:cs="宋体"/>
                <w:color w:val="auto"/>
                <w:kern w:val="2"/>
                <w:sz w:val="21"/>
                <w:szCs w:val="22"/>
                <w:highlight w:val="none"/>
              </w:rPr>
            </w:pPr>
          </w:p>
          <w:p w14:paraId="51B77C01">
            <w:pPr>
              <w:widowControl/>
              <w:snapToGrid w:val="0"/>
              <w:spacing w:line="460" w:lineRule="atLeast"/>
              <w:jc w:val="center"/>
              <w:rPr>
                <w:rFonts w:hint="eastAsia" w:ascii="宋体" w:hAnsi="宋体" w:eastAsia="宋体" w:cs="宋体"/>
                <w:b/>
                <w:color w:val="auto"/>
                <w:kern w:val="2"/>
                <w:sz w:val="84"/>
                <w:szCs w:val="22"/>
                <w:highlight w:val="none"/>
              </w:rPr>
            </w:pPr>
            <w:r>
              <w:rPr>
                <w:rFonts w:hint="eastAsia" w:ascii="宋体" w:hAnsi="宋体" w:eastAsia="宋体" w:cs="宋体"/>
                <w:b/>
                <w:color w:val="auto"/>
                <w:kern w:val="2"/>
                <w:sz w:val="30"/>
                <w:szCs w:val="22"/>
                <w:highlight w:val="none"/>
              </w:rPr>
              <w:t>二零二四年</w:t>
            </w:r>
            <w:r>
              <w:rPr>
                <w:rFonts w:hint="eastAsia" w:ascii="宋体" w:hAnsi="宋体" w:cs="宋体"/>
                <w:b/>
                <w:color w:val="auto"/>
                <w:kern w:val="2"/>
                <w:sz w:val="30"/>
                <w:szCs w:val="22"/>
                <w:highlight w:val="none"/>
                <w:lang w:val="en-US" w:eastAsia="zh-CN"/>
              </w:rPr>
              <w:t>十二</w:t>
            </w:r>
            <w:r>
              <w:rPr>
                <w:rFonts w:hint="eastAsia" w:ascii="宋体" w:hAnsi="宋体" w:eastAsia="宋体" w:cs="宋体"/>
                <w:b/>
                <w:color w:val="auto"/>
                <w:kern w:val="2"/>
                <w:sz w:val="30"/>
                <w:szCs w:val="22"/>
                <w:highlight w:val="none"/>
              </w:rPr>
              <w:t>月</w:t>
            </w:r>
          </w:p>
        </w:tc>
      </w:tr>
    </w:tbl>
    <w:p w14:paraId="316A09CB">
      <w:pPr>
        <w:widowControl/>
        <w:snapToGrid w:val="0"/>
        <w:spacing w:line="460" w:lineRule="exact"/>
        <w:jc w:val="center"/>
        <w:rPr>
          <w:rFonts w:hint="eastAsia" w:ascii="宋体" w:hAnsi="宋体" w:eastAsia="宋体" w:cs="宋体"/>
          <w:b/>
          <w:color w:val="auto"/>
          <w:sz w:val="28"/>
          <w:highlight w:val="none"/>
        </w:rPr>
        <w:sectPr>
          <w:footerReference r:id="rId4" w:type="first"/>
          <w:footerReference r:id="rId3" w:type="default"/>
          <w:pgSz w:w="11907" w:h="16840"/>
          <w:pgMar w:top="1440" w:right="1117" w:bottom="1440" w:left="1157" w:header="720" w:footer="720" w:gutter="0"/>
          <w:pgNumType w:start="1" w:chapStyle="1"/>
          <w:cols w:space="720" w:num="1"/>
          <w:docGrid w:linePitch="286" w:charSpace="0"/>
        </w:sectPr>
      </w:pPr>
    </w:p>
    <w:p w14:paraId="682528AF">
      <w:pPr>
        <w:widowControl/>
        <w:snapToGrid w:val="0"/>
        <w:spacing w:line="460" w:lineRule="exact"/>
        <w:jc w:val="center"/>
        <w:rPr>
          <w:rFonts w:hint="eastAsia" w:ascii="宋体" w:hAnsi="宋体" w:eastAsia="宋体" w:cs="宋体"/>
          <w:b/>
          <w:color w:val="auto"/>
          <w:sz w:val="28"/>
          <w:szCs w:val="28"/>
          <w:highlight w:val="none"/>
        </w:rPr>
      </w:pPr>
      <w:bookmarkStart w:id="0" w:name="OLE_LINK2"/>
      <w:bookmarkStart w:id="1" w:name="OLE_LINK1"/>
      <w:r>
        <w:rPr>
          <w:rFonts w:hint="eastAsia" w:ascii="宋体" w:hAnsi="宋体" w:eastAsia="宋体" w:cs="宋体"/>
          <w:b/>
          <w:color w:val="auto"/>
          <w:kern w:val="2"/>
          <w:sz w:val="28"/>
          <w:szCs w:val="28"/>
          <w:highlight w:val="none"/>
          <w:lang w:eastAsia="zh-CN"/>
        </w:rPr>
        <w:t>浙江品信工程项目管理有限公司</w:t>
      </w:r>
      <w:r>
        <w:rPr>
          <w:rFonts w:hint="eastAsia" w:ascii="宋体" w:hAnsi="宋体" w:eastAsia="宋体" w:cs="宋体"/>
          <w:b/>
          <w:color w:val="auto"/>
          <w:kern w:val="2"/>
          <w:sz w:val="28"/>
          <w:szCs w:val="28"/>
          <w:highlight w:val="none"/>
        </w:rPr>
        <w:t>关于</w:t>
      </w:r>
      <w:r>
        <w:rPr>
          <w:rFonts w:hint="eastAsia" w:ascii="宋体" w:hAnsi="宋体" w:eastAsia="宋体" w:cs="宋体"/>
          <w:b/>
          <w:color w:val="auto"/>
          <w:kern w:val="2"/>
          <w:sz w:val="28"/>
          <w:szCs w:val="28"/>
          <w:highlight w:val="none"/>
          <w:lang w:eastAsia="zh-CN"/>
        </w:rPr>
        <w:t>印章刻制单位入驻中心服务项目的</w:t>
      </w:r>
    </w:p>
    <w:p w14:paraId="6508C814">
      <w:pPr>
        <w:widowControl/>
        <w:snapToGrid w:val="0"/>
        <w:spacing w:line="4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rPr>
        <w:t>询价公告</w:t>
      </w:r>
    </w:p>
    <w:p w14:paraId="539CD701">
      <w:pPr>
        <w:widowControl/>
        <w:snapToGrid w:val="0"/>
        <w:spacing w:line="460" w:lineRule="exact"/>
        <w:jc w:val="center"/>
        <w:rPr>
          <w:rFonts w:hint="eastAsia" w:ascii="宋体" w:hAnsi="宋体" w:eastAsia="宋体" w:cs="宋体"/>
          <w:b w:val="0"/>
          <w:bCs/>
          <w:color w:val="auto"/>
          <w:kern w:val="2"/>
          <w:sz w:val="28"/>
          <w:szCs w:val="28"/>
          <w:highlight w:val="none"/>
          <w:lang w:eastAsia="zh-CN"/>
        </w:rPr>
      </w:pPr>
      <w:r>
        <w:rPr>
          <w:rFonts w:hint="eastAsia" w:ascii="宋体" w:hAnsi="宋体" w:eastAsia="宋体" w:cs="宋体"/>
          <w:b w:val="0"/>
          <w:bCs/>
          <w:color w:val="auto"/>
          <w:kern w:val="2"/>
          <w:sz w:val="28"/>
          <w:szCs w:val="28"/>
          <w:highlight w:val="none"/>
          <w:lang w:eastAsia="zh-CN"/>
        </w:rPr>
        <w:t>公告日期：2024年</w:t>
      </w:r>
      <w:r>
        <w:rPr>
          <w:rFonts w:hint="eastAsia" w:ascii="宋体" w:hAnsi="宋体" w:eastAsia="宋体" w:cs="宋体"/>
          <w:b w:val="0"/>
          <w:bCs/>
          <w:color w:val="auto"/>
          <w:kern w:val="2"/>
          <w:sz w:val="28"/>
          <w:szCs w:val="28"/>
          <w:highlight w:val="none"/>
          <w:lang w:val="en-US" w:eastAsia="zh-CN"/>
        </w:rPr>
        <w:t>12</w:t>
      </w:r>
      <w:r>
        <w:rPr>
          <w:rFonts w:hint="eastAsia" w:ascii="宋体" w:hAnsi="宋体" w:eastAsia="宋体" w:cs="宋体"/>
          <w:b w:val="0"/>
          <w:bCs/>
          <w:color w:val="auto"/>
          <w:kern w:val="2"/>
          <w:sz w:val="28"/>
          <w:szCs w:val="28"/>
          <w:highlight w:val="none"/>
          <w:lang w:eastAsia="zh-CN"/>
        </w:rPr>
        <w:t>月</w:t>
      </w:r>
      <w:r>
        <w:rPr>
          <w:rFonts w:hint="eastAsia" w:ascii="宋体" w:hAnsi="宋体" w:eastAsia="宋体" w:cs="宋体"/>
          <w:b w:val="0"/>
          <w:bCs/>
          <w:color w:val="auto"/>
          <w:kern w:val="2"/>
          <w:sz w:val="28"/>
          <w:szCs w:val="28"/>
          <w:highlight w:val="none"/>
          <w:lang w:val="en-US" w:eastAsia="zh-CN"/>
        </w:rPr>
        <w:t>16</w:t>
      </w:r>
      <w:r>
        <w:rPr>
          <w:rFonts w:hint="eastAsia" w:ascii="宋体" w:hAnsi="宋体" w:eastAsia="宋体" w:cs="宋体"/>
          <w:b w:val="0"/>
          <w:bCs/>
          <w:color w:val="auto"/>
          <w:kern w:val="2"/>
          <w:sz w:val="28"/>
          <w:szCs w:val="28"/>
          <w:highlight w:val="none"/>
          <w:lang w:eastAsia="zh-CN"/>
        </w:rPr>
        <w:t>日</w:t>
      </w:r>
    </w:p>
    <w:p w14:paraId="5F5F0ED6">
      <w:pPr>
        <w:spacing w:line="360" w:lineRule="auto"/>
        <w:rPr>
          <w:rFonts w:hint="eastAsia" w:ascii="宋体" w:hAnsi="宋体" w:eastAsia="宋体" w:cs="宋体"/>
          <w:sz w:val="22"/>
          <w:szCs w:val="22"/>
        </w:rPr>
      </w:pPr>
      <w:r>
        <w:rPr>
          <w:rFonts w:hint="eastAsia" w:ascii="宋体" w:hAnsi="宋体" w:eastAsia="宋体" w:cs="宋体"/>
          <w:sz w:val="22"/>
          <w:szCs w:val="22"/>
        </w:rPr>
        <w:t>项目概况    </w:t>
      </w:r>
    </w:p>
    <w:p w14:paraId="67D48972">
      <w:pPr>
        <w:spacing w:line="360" w:lineRule="auto"/>
        <w:rPr>
          <w:rFonts w:hint="eastAsia" w:ascii="宋体" w:hAnsi="宋体" w:eastAsia="宋体" w:cs="宋体"/>
          <w:sz w:val="22"/>
          <w:szCs w:val="22"/>
        </w:rPr>
      </w:pPr>
      <w:r>
        <w:rPr>
          <w:rFonts w:hint="eastAsia" w:ascii="宋体" w:hAnsi="宋体" w:eastAsia="宋体" w:cs="宋体"/>
          <w:sz w:val="22"/>
          <w:szCs w:val="22"/>
        </w:rPr>
        <w:t>印章刻制单位入驻中心服务项目采购项目的潜在供应商应在政采云平台线上获取获取（下载）采购文件，并于2024年12月20日 09:30（北京时间）前提交（上传）响应文件。      </w:t>
      </w:r>
    </w:p>
    <w:p w14:paraId="5EF906EE">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一、项目基本情况</w:t>
      </w:r>
    </w:p>
    <w:p w14:paraId="580CDB32">
      <w:pPr>
        <w:spacing w:line="360" w:lineRule="auto"/>
        <w:rPr>
          <w:rFonts w:hint="eastAsia" w:ascii="宋体" w:hAnsi="宋体" w:eastAsia="宋体" w:cs="宋体"/>
          <w:sz w:val="22"/>
          <w:szCs w:val="22"/>
        </w:rPr>
      </w:pPr>
      <w:r>
        <w:rPr>
          <w:rFonts w:hint="eastAsia" w:ascii="宋体" w:hAnsi="宋体" w:eastAsia="宋体" w:cs="宋体"/>
          <w:sz w:val="22"/>
          <w:szCs w:val="22"/>
        </w:rPr>
        <w:t>项目编号：PXCG241216440      </w:t>
      </w:r>
    </w:p>
    <w:p w14:paraId="7C276EB4">
      <w:pPr>
        <w:spacing w:line="360" w:lineRule="auto"/>
        <w:rPr>
          <w:rFonts w:hint="eastAsia" w:ascii="宋体" w:hAnsi="宋体" w:eastAsia="宋体" w:cs="宋体"/>
          <w:sz w:val="22"/>
          <w:szCs w:val="22"/>
        </w:rPr>
      </w:pPr>
      <w:r>
        <w:rPr>
          <w:rFonts w:hint="eastAsia" w:ascii="宋体" w:hAnsi="宋体" w:eastAsia="宋体" w:cs="宋体"/>
          <w:sz w:val="22"/>
          <w:szCs w:val="22"/>
        </w:rPr>
        <w:t>项目名称：印章刻制单位入驻中心服务项目      </w:t>
      </w:r>
    </w:p>
    <w:p w14:paraId="0D6A50A4">
      <w:pPr>
        <w:spacing w:line="360" w:lineRule="auto"/>
        <w:rPr>
          <w:rFonts w:hint="eastAsia" w:ascii="宋体" w:hAnsi="宋体" w:eastAsia="宋体" w:cs="宋体"/>
          <w:sz w:val="22"/>
          <w:szCs w:val="22"/>
        </w:rPr>
      </w:pPr>
      <w:r>
        <w:rPr>
          <w:rFonts w:hint="eastAsia" w:ascii="宋体" w:hAnsi="宋体" w:eastAsia="宋体" w:cs="宋体"/>
          <w:sz w:val="22"/>
          <w:szCs w:val="22"/>
        </w:rPr>
        <w:t>采购方式：询价      </w:t>
      </w:r>
    </w:p>
    <w:p w14:paraId="132EF402">
      <w:pPr>
        <w:spacing w:line="360" w:lineRule="auto"/>
        <w:rPr>
          <w:rFonts w:hint="eastAsia" w:ascii="宋体" w:hAnsi="宋体" w:eastAsia="宋体" w:cs="宋体"/>
          <w:sz w:val="22"/>
          <w:szCs w:val="22"/>
        </w:rPr>
      </w:pPr>
      <w:r>
        <w:rPr>
          <w:rFonts w:hint="eastAsia" w:ascii="宋体" w:hAnsi="宋体" w:eastAsia="宋体" w:cs="宋体"/>
          <w:sz w:val="22"/>
          <w:szCs w:val="22"/>
        </w:rPr>
        <w:t>预算金额（元）：400000      </w:t>
      </w:r>
    </w:p>
    <w:p w14:paraId="1AE50E2D">
      <w:pPr>
        <w:spacing w:line="360" w:lineRule="auto"/>
        <w:rPr>
          <w:rFonts w:hint="eastAsia" w:ascii="宋体" w:hAnsi="宋体" w:eastAsia="宋体" w:cs="宋体"/>
          <w:sz w:val="22"/>
          <w:szCs w:val="22"/>
        </w:rPr>
      </w:pPr>
      <w:r>
        <w:rPr>
          <w:rFonts w:hint="eastAsia" w:ascii="宋体" w:hAnsi="宋体" w:eastAsia="宋体" w:cs="宋体"/>
          <w:sz w:val="22"/>
          <w:szCs w:val="22"/>
        </w:rPr>
        <w:t>最高限价（元）：/      </w:t>
      </w:r>
    </w:p>
    <w:p w14:paraId="02EEF3FC">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采购需求：        </w:t>
      </w:r>
    </w:p>
    <w:p w14:paraId="4895E372">
      <w:pPr>
        <w:spacing w:line="360" w:lineRule="auto"/>
        <w:rPr>
          <w:rFonts w:hint="eastAsia" w:ascii="宋体" w:hAnsi="宋体" w:eastAsia="宋体" w:cs="宋体"/>
          <w:sz w:val="22"/>
          <w:szCs w:val="22"/>
        </w:rPr>
      </w:pPr>
      <w:r>
        <w:rPr>
          <w:rFonts w:hint="eastAsia" w:ascii="宋体" w:hAnsi="宋体" w:eastAsia="宋体" w:cs="宋体"/>
          <w:sz w:val="22"/>
          <w:szCs w:val="22"/>
        </w:rPr>
        <w:t>标项名称：印章刻制单位入驻中心服务项目          </w:t>
      </w:r>
    </w:p>
    <w:p w14:paraId="0CBB03BD">
      <w:pPr>
        <w:spacing w:line="360" w:lineRule="auto"/>
        <w:rPr>
          <w:rFonts w:hint="eastAsia" w:ascii="宋体" w:hAnsi="宋体" w:eastAsia="宋体" w:cs="宋体"/>
          <w:sz w:val="22"/>
          <w:szCs w:val="22"/>
        </w:rPr>
      </w:pPr>
      <w:r>
        <w:rPr>
          <w:rFonts w:hint="eastAsia" w:ascii="宋体" w:hAnsi="宋体" w:eastAsia="宋体" w:cs="宋体"/>
          <w:sz w:val="22"/>
          <w:szCs w:val="22"/>
        </w:rPr>
        <w:t>数量：不限          </w:t>
      </w:r>
    </w:p>
    <w:p w14:paraId="34839A2F">
      <w:pPr>
        <w:spacing w:line="360" w:lineRule="auto"/>
        <w:rPr>
          <w:rFonts w:hint="eastAsia" w:ascii="宋体" w:hAnsi="宋体" w:eastAsia="宋体" w:cs="宋体"/>
          <w:sz w:val="22"/>
          <w:szCs w:val="22"/>
        </w:rPr>
      </w:pPr>
      <w:r>
        <w:rPr>
          <w:rFonts w:hint="eastAsia" w:ascii="宋体" w:hAnsi="宋体" w:eastAsia="宋体" w:cs="宋体"/>
          <w:sz w:val="22"/>
          <w:szCs w:val="22"/>
        </w:rPr>
        <w:t>预算金额（元）：400000          </w:t>
      </w:r>
    </w:p>
    <w:p w14:paraId="6ABD9F9B">
      <w:pPr>
        <w:spacing w:line="360" w:lineRule="auto"/>
        <w:rPr>
          <w:rFonts w:hint="eastAsia" w:ascii="宋体" w:hAnsi="宋体" w:eastAsia="宋体" w:cs="宋体"/>
          <w:sz w:val="22"/>
          <w:szCs w:val="22"/>
        </w:rPr>
      </w:pPr>
      <w:r>
        <w:rPr>
          <w:rFonts w:hint="eastAsia" w:ascii="宋体" w:hAnsi="宋体" w:eastAsia="宋体" w:cs="宋体"/>
          <w:sz w:val="22"/>
          <w:szCs w:val="22"/>
        </w:rPr>
        <w:t>单位：年          </w:t>
      </w:r>
    </w:p>
    <w:p w14:paraId="4A60A5AC">
      <w:pPr>
        <w:spacing w:line="360" w:lineRule="auto"/>
        <w:rPr>
          <w:rFonts w:hint="eastAsia" w:ascii="宋体" w:hAnsi="宋体" w:eastAsia="宋体" w:cs="宋体"/>
          <w:sz w:val="22"/>
          <w:szCs w:val="22"/>
        </w:rPr>
      </w:pPr>
      <w:r>
        <w:rPr>
          <w:rFonts w:hint="eastAsia" w:ascii="宋体" w:hAnsi="宋体" w:eastAsia="宋体" w:cs="宋体"/>
          <w:sz w:val="22"/>
          <w:szCs w:val="22"/>
        </w:rPr>
        <w:t>简要规格描述：印章刻制单位入驻中心服务项目</w:t>
      </w:r>
    </w:p>
    <w:p w14:paraId="0B7254F5">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备注：</w:t>
      </w:r>
      <w:r>
        <w:rPr>
          <w:rFonts w:hint="eastAsia" w:ascii="宋体" w:hAnsi="宋体" w:eastAsia="宋体" w:cs="宋体"/>
          <w:sz w:val="22"/>
          <w:szCs w:val="22"/>
        </w:rPr>
        <w:t>每套单价最高限价为100元；数量按实际结算，采用单价折扣，</w:t>
      </w:r>
      <w:r>
        <w:rPr>
          <w:rFonts w:hint="eastAsia" w:ascii="宋体" w:hAnsi="宋体" w:eastAsia="宋体" w:cs="宋体"/>
          <w:sz w:val="22"/>
          <w:szCs w:val="22"/>
          <w:lang w:eastAsia="zh-CN"/>
        </w:rPr>
        <w:t>总价不折扣方式。</w:t>
      </w:r>
      <w:r>
        <w:rPr>
          <w:rFonts w:hint="eastAsia" w:ascii="宋体" w:hAnsi="宋体" w:eastAsia="宋体" w:cs="宋体"/>
          <w:sz w:val="22"/>
          <w:szCs w:val="22"/>
        </w:rPr>
        <w:t>            </w:t>
      </w:r>
    </w:p>
    <w:p w14:paraId="0689B82B">
      <w:pPr>
        <w:spacing w:line="360" w:lineRule="auto"/>
        <w:rPr>
          <w:rFonts w:hint="eastAsia" w:ascii="宋体" w:hAnsi="宋体" w:eastAsia="宋体" w:cs="宋体"/>
          <w:sz w:val="22"/>
          <w:szCs w:val="22"/>
        </w:rPr>
      </w:pPr>
      <w:r>
        <w:rPr>
          <w:rFonts w:hint="eastAsia" w:ascii="宋体" w:hAnsi="宋体" w:eastAsia="宋体" w:cs="宋体"/>
          <w:sz w:val="22"/>
          <w:szCs w:val="22"/>
        </w:rPr>
        <w:t>合同履约期限：标项 1，合同结束（以实际合同为准）      </w:t>
      </w:r>
    </w:p>
    <w:p w14:paraId="4398851F">
      <w:pPr>
        <w:spacing w:line="360" w:lineRule="auto"/>
        <w:rPr>
          <w:rFonts w:hint="eastAsia" w:ascii="宋体" w:hAnsi="宋体" w:eastAsia="宋体" w:cs="宋体"/>
          <w:sz w:val="22"/>
          <w:szCs w:val="22"/>
        </w:rPr>
      </w:pPr>
      <w:r>
        <w:rPr>
          <w:rFonts w:hint="eastAsia" w:ascii="宋体" w:hAnsi="宋体" w:eastAsia="宋体" w:cs="宋体"/>
          <w:sz w:val="22"/>
          <w:szCs w:val="22"/>
        </w:rPr>
        <w:t>本项目（否）接受联合体投标。      </w:t>
      </w:r>
    </w:p>
    <w:p w14:paraId="3D8F5487">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二、申请人的资格要求：</w:t>
      </w:r>
    </w:p>
    <w:p w14:paraId="60C15FF8">
      <w:pPr>
        <w:spacing w:line="360" w:lineRule="auto"/>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未被“信用中国”（www.creditchina.gov.cn)、中国政府采购网（www.ccgp.gov.cn）列入失信被执行人、重大税收违法失信主体、政府采购严重违法失信行为记录名单。      </w:t>
      </w:r>
    </w:p>
    <w:p w14:paraId="5E70B7B3">
      <w:pPr>
        <w:spacing w:line="360" w:lineRule="auto"/>
        <w:rPr>
          <w:rFonts w:hint="eastAsia" w:ascii="宋体" w:hAnsi="宋体" w:eastAsia="宋体" w:cs="宋体"/>
          <w:sz w:val="22"/>
          <w:szCs w:val="22"/>
        </w:rPr>
      </w:pPr>
      <w:r>
        <w:rPr>
          <w:rFonts w:hint="eastAsia" w:ascii="宋体" w:hAnsi="宋体" w:eastAsia="宋体" w:cs="宋体"/>
          <w:sz w:val="22"/>
          <w:szCs w:val="22"/>
        </w:rPr>
        <w:t>2.落实政府采购政策需满足的资格要求：标项1：本项目整体专门面向中小企业采购，投标供应商应为中小企业。中小企业是指满足《政府采购促进中小企业发展管理办法》（财库〔2020〕46号）第二条规定的企业。监狱企业、残疾人福利性单位视同小型、微型企业。      </w:t>
      </w:r>
    </w:p>
    <w:p w14:paraId="318282FA">
      <w:pPr>
        <w:spacing w:line="360" w:lineRule="auto"/>
        <w:rPr>
          <w:rFonts w:hint="eastAsia" w:ascii="宋体" w:hAnsi="宋体" w:eastAsia="宋体" w:cs="宋体"/>
          <w:sz w:val="22"/>
          <w:szCs w:val="22"/>
        </w:rPr>
      </w:pPr>
      <w:r>
        <w:rPr>
          <w:rFonts w:hint="eastAsia" w:ascii="宋体" w:hAnsi="宋体" w:eastAsia="宋体" w:cs="宋体"/>
          <w:sz w:val="22"/>
          <w:szCs w:val="22"/>
        </w:rPr>
        <w:t>3.本项目的特定资格要求：【标项1】供应商具有有效的《公章刻制业特种行业许可证》。      </w:t>
      </w:r>
    </w:p>
    <w:p w14:paraId="4667E20D">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三、获取（下载）采购文件</w:t>
      </w:r>
    </w:p>
    <w:p w14:paraId="5346886D">
      <w:pPr>
        <w:spacing w:line="360" w:lineRule="auto"/>
        <w:rPr>
          <w:rFonts w:hint="eastAsia" w:ascii="宋体" w:hAnsi="宋体" w:eastAsia="宋体" w:cs="宋体"/>
          <w:sz w:val="22"/>
          <w:szCs w:val="22"/>
        </w:rPr>
      </w:pPr>
      <w:r>
        <w:rPr>
          <w:rFonts w:hint="eastAsia" w:ascii="宋体" w:hAnsi="宋体" w:eastAsia="宋体" w:cs="宋体"/>
          <w:sz w:val="22"/>
          <w:szCs w:val="22"/>
        </w:rPr>
        <w:t>时间：/至2024年12月20日，每天上午00:00至12:00，下午12:00至23:59（北京时间，线上获取法定节假日均可，线下获取文件法定节假日除外）      </w:t>
      </w:r>
    </w:p>
    <w:p w14:paraId="259CBBC5">
      <w:pPr>
        <w:spacing w:line="360" w:lineRule="auto"/>
        <w:rPr>
          <w:rFonts w:hint="eastAsia" w:ascii="宋体" w:hAnsi="宋体" w:eastAsia="宋体" w:cs="宋体"/>
          <w:sz w:val="22"/>
          <w:szCs w:val="22"/>
        </w:rPr>
      </w:pPr>
      <w:r>
        <w:rPr>
          <w:rFonts w:hint="eastAsia" w:ascii="宋体" w:hAnsi="宋体" w:eastAsia="宋体" w:cs="宋体"/>
          <w:sz w:val="22"/>
          <w:szCs w:val="22"/>
        </w:rPr>
        <w:t>地点（网址）：政采云平台线上获取      </w:t>
      </w:r>
    </w:p>
    <w:p w14:paraId="0114CC74">
      <w:pPr>
        <w:spacing w:line="360" w:lineRule="auto"/>
        <w:rPr>
          <w:rFonts w:hint="eastAsia" w:ascii="宋体" w:hAnsi="宋体" w:eastAsia="宋体" w:cs="宋体"/>
          <w:sz w:val="22"/>
          <w:szCs w:val="22"/>
        </w:rPr>
      </w:pPr>
      <w:r>
        <w:rPr>
          <w:rFonts w:hint="eastAsia" w:ascii="宋体" w:hAnsi="宋体" w:eastAsia="宋体" w:cs="宋体"/>
          <w:sz w:val="22"/>
          <w:szCs w:val="22"/>
        </w:rPr>
        <w:t>方式：供应商登录政采云平台https://www.zcygov.cn/在线申请获取采购文件（进入“项目采购”应用，在获取采购文件菜单中选择项目，申请获取采购文件）      </w:t>
      </w:r>
    </w:p>
    <w:p w14:paraId="48CCC9CE">
      <w:pPr>
        <w:spacing w:line="360" w:lineRule="auto"/>
        <w:rPr>
          <w:rFonts w:hint="eastAsia" w:ascii="宋体" w:hAnsi="宋体" w:eastAsia="宋体" w:cs="宋体"/>
          <w:sz w:val="22"/>
          <w:szCs w:val="22"/>
        </w:rPr>
      </w:pPr>
      <w:r>
        <w:rPr>
          <w:rFonts w:hint="eastAsia" w:ascii="宋体" w:hAnsi="宋体" w:eastAsia="宋体" w:cs="宋体"/>
          <w:sz w:val="22"/>
          <w:szCs w:val="22"/>
        </w:rPr>
        <w:t>售价（元）：0      </w:t>
      </w:r>
    </w:p>
    <w:p w14:paraId="2B17D8AE">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四、响应文件提交（上传）</w:t>
      </w:r>
    </w:p>
    <w:p w14:paraId="74142458">
      <w:pPr>
        <w:spacing w:line="360" w:lineRule="auto"/>
        <w:rPr>
          <w:rFonts w:hint="eastAsia" w:ascii="宋体" w:hAnsi="宋体" w:eastAsia="宋体" w:cs="宋体"/>
          <w:sz w:val="22"/>
          <w:szCs w:val="22"/>
        </w:rPr>
      </w:pPr>
      <w:r>
        <w:rPr>
          <w:rFonts w:hint="eastAsia" w:ascii="宋体" w:hAnsi="宋体" w:eastAsia="宋体" w:cs="宋体"/>
          <w:sz w:val="22"/>
          <w:szCs w:val="22"/>
        </w:rPr>
        <w:t>截止时间：2024年12月20日 09:30（北京时间）</w:t>
      </w:r>
    </w:p>
    <w:p w14:paraId="074C6318">
      <w:pPr>
        <w:spacing w:line="360" w:lineRule="auto"/>
        <w:rPr>
          <w:rFonts w:hint="eastAsia" w:ascii="宋体" w:hAnsi="宋体" w:eastAsia="宋体" w:cs="宋体"/>
          <w:sz w:val="22"/>
          <w:szCs w:val="22"/>
        </w:rPr>
      </w:pPr>
      <w:r>
        <w:rPr>
          <w:rFonts w:hint="eastAsia" w:ascii="宋体" w:hAnsi="宋体" w:eastAsia="宋体" w:cs="宋体"/>
          <w:sz w:val="22"/>
          <w:szCs w:val="22"/>
        </w:rPr>
        <w:t>地点（网址）：请登录政采云投标客户端投标      </w:t>
      </w:r>
    </w:p>
    <w:p w14:paraId="168B14BA">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五、响应文件开启</w:t>
      </w:r>
    </w:p>
    <w:p w14:paraId="3CF23CDE">
      <w:pPr>
        <w:spacing w:line="360" w:lineRule="auto"/>
        <w:rPr>
          <w:rFonts w:hint="eastAsia" w:ascii="宋体" w:hAnsi="宋体" w:eastAsia="宋体" w:cs="宋体"/>
          <w:sz w:val="22"/>
          <w:szCs w:val="22"/>
        </w:rPr>
      </w:pPr>
      <w:r>
        <w:rPr>
          <w:rFonts w:hint="eastAsia" w:ascii="宋体" w:hAnsi="宋体" w:eastAsia="宋体" w:cs="宋体"/>
          <w:sz w:val="22"/>
          <w:szCs w:val="22"/>
        </w:rPr>
        <w:t>开启时间：2024年12月20日 09:30（北京时间）</w:t>
      </w:r>
    </w:p>
    <w:p w14:paraId="2380C67B">
      <w:pPr>
        <w:spacing w:line="360" w:lineRule="auto"/>
        <w:rPr>
          <w:rFonts w:hint="eastAsia" w:ascii="宋体" w:hAnsi="宋体" w:eastAsia="宋体" w:cs="宋体"/>
          <w:sz w:val="22"/>
          <w:szCs w:val="22"/>
        </w:rPr>
      </w:pPr>
      <w:r>
        <w:rPr>
          <w:rFonts w:hint="eastAsia" w:ascii="宋体" w:hAnsi="宋体" w:eastAsia="宋体" w:cs="宋体"/>
          <w:sz w:val="22"/>
          <w:szCs w:val="22"/>
        </w:rPr>
        <w:t>地点（网址）：政采云平台（www.zcygov.cn）      </w:t>
      </w:r>
    </w:p>
    <w:p w14:paraId="67429A64">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六、公告期限</w:t>
      </w:r>
    </w:p>
    <w:p w14:paraId="65F498A1">
      <w:pPr>
        <w:spacing w:line="360" w:lineRule="auto"/>
        <w:rPr>
          <w:rFonts w:hint="eastAsia" w:ascii="宋体" w:hAnsi="宋体" w:eastAsia="宋体" w:cs="宋体"/>
          <w:sz w:val="22"/>
          <w:szCs w:val="22"/>
        </w:rPr>
      </w:pPr>
      <w:r>
        <w:rPr>
          <w:rFonts w:hint="eastAsia" w:ascii="宋体" w:hAnsi="宋体" w:eastAsia="宋体" w:cs="宋体"/>
          <w:sz w:val="22"/>
          <w:szCs w:val="22"/>
        </w:rPr>
        <w:t>自本公告发布之日起3个工作日。      </w:t>
      </w:r>
    </w:p>
    <w:p w14:paraId="36E1E3A7">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七、其他补充事宜</w:t>
      </w:r>
    </w:p>
    <w:p w14:paraId="30FF14DA">
      <w:pPr>
        <w:spacing w:line="360" w:lineRule="auto"/>
        <w:rPr>
          <w:rFonts w:hint="eastAsia" w:ascii="宋体" w:hAnsi="宋体" w:eastAsia="宋体" w:cs="宋体"/>
          <w:sz w:val="22"/>
          <w:szCs w:val="22"/>
        </w:rPr>
      </w:pPr>
      <w:r>
        <w:rPr>
          <w:rFonts w:hint="eastAsia" w:ascii="宋体" w:hAnsi="宋体" w:eastAsia="宋体" w:cs="宋体"/>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59CDCAE7">
      <w:pPr>
        <w:spacing w:line="360" w:lineRule="auto"/>
        <w:rPr>
          <w:rFonts w:hint="eastAsia" w:ascii="宋体" w:hAnsi="宋体" w:eastAsia="宋体" w:cs="宋体"/>
          <w:sz w:val="22"/>
          <w:szCs w:val="22"/>
        </w:rPr>
      </w:pPr>
      <w:r>
        <w:rPr>
          <w:rFonts w:hint="eastAsia" w:ascii="宋体" w:hAnsi="宋体" w:eastAsia="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B11BDFF">
      <w:pPr>
        <w:spacing w:line="360" w:lineRule="auto"/>
        <w:rPr>
          <w:rFonts w:hint="eastAsia" w:ascii="宋体" w:hAnsi="宋体" w:eastAsia="宋体" w:cs="宋体"/>
          <w:sz w:val="22"/>
          <w:szCs w:val="22"/>
        </w:rPr>
      </w:pPr>
      <w:r>
        <w:rPr>
          <w:rFonts w:hint="eastAsia" w:ascii="宋体" w:hAnsi="宋体" w:eastAsia="宋体" w:cs="宋体"/>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07C93094">
      <w:pPr>
        <w:spacing w:line="360" w:lineRule="auto"/>
        <w:rPr>
          <w:rFonts w:hint="eastAsia" w:ascii="宋体" w:hAnsi="宋体" w:eastAsia="宋体" w:cs="宋体"/>
          <w:sz w:val="22"/>
          <w:szCs w:val="22"/>
        </w:rPr>
      </w:pPr>
      <w:r>
        <w:rPr>
          <w:rFonts w:hint="eastAsia" w:ascii="宋体" w:hAnsi="宋体" w:eastAsia="宋体" w:cs="宋体"/>
          <w:sz w:val="22"/>
          <w:szCs w:val="22"/>
        </w:rPr>
        <w:t>4.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采云平台本项报名供应商。      </w:t>
      </w:r>
    </w:p>
    <w:p w14:paraId="04EC614B">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八、对本次采购提出询问、质疑、投诉，请按以下方式联系</w:t>
      </w:r>
    </w:p>
    <w:p w14:paraId="36A33D92">
      <w:pPr>
        <w:spacing w:line="360" w:lineRule="auto"/>
        <w:rPr>
          <w:rFonts w:hint="eastAsia" w:ascii="宋体" w:hAnsi="宋体" w:eastAsia="宋体" w:cs="宋体"/>
          <w:sz w:val="22"/>
          <w:szCs w:val="22"/>
        </w:rPr>
      </w:pPr>
      <w:r>
        <w:rPr>
          <w:rFonts w:hint="eastAsia" w:ascii="宋体" w:hAnsi="宋体" w:eastAsia="宋体" w:cs="宋体"/>
          <w:sz w:val="22"/>
          <w:szCs w:val="22"/>
        </w:rPr>
        <w:t>1.采购人信息      </w:t>
      </w:r>
    </w:p>
    <w:p w14:paraId="7B2770B8">
      <w:pPr>
        <w:spacing w:line="360" w:lineRule="auto"/>
        <w:rPr>
          <w:rFonts w:hint="eastAsia" w:ascii="宋体" w:hAnsi="宋体" w:eastAsia="宋体" w:cs="宋体"/>
          <w:sz w:val="22"/>
          <w:szCs w:val="22"/>
        </w:rPr>
      </w:pPr>
      <w:r>
        <w:rPr>
          <w:rFonts w:hint="eastAsia" w:ascii="宋体" w:hAnsi="宋体" w:eastAsia="宋体" w:cs="宋体"/>
          <w:sz w:val="22"/>
          <w:szCs w:val="22"/>
        </w:rPr>
        <w:t>名    称：平阳县市场监督管理局      </w:t>
      </w:r>
    </w:p>
    <w:p w14:paraId="58AA51C2">
      <w:pPr>
        <w:spacing w:line="360" w:lineRule="auto"/>
        <w:rPr>
          <w:rFonts w:hint="eastAsia" w:ascii="宋体" w:hAnsi="宋体" w:eastAsia="宋体" w:cs="宋体"/>
          <w:sz w:val="22"/>
          <w:szCs w:val="22"/>
        </w:rPr>
      </w:pPr>
      <w:r>
        <w:rPr>
          <w:rFonts w:hint="eastAsia" w:ascii="宋体" w:hAnsi="宋体" w:eastAsia="宋体" w:cs="宋体"/>
          <w:sz w:val="22"/>
          <w:szCs w:val="22"/>
        </w:rPr>
        <w:t>地    址：温州市平阳县昆阳镇平瑞路578号      </w:t>
      </w:r>
    </w:p>
    <w:p w14:paraId="6F25E755">
      <w:pPr>
        <w:spacing w:line="360" w:lineRule="auto"/>
        <w:rPr>
          <w:rFonts w:hint="eastAsia" w:ascii="宋体" w:hAnsi="宋体" w:eastAsia="宋体" w:cs="宋体"/>
          <w:sz w:val="22"/>
          <w:szCs w:val="22"/>
        </w:rPr>
      </w:pPr>
      <w:r>
        <w:rPr>
          <w:rFonts w:hint="eastAsia" w:ascii="宋体" w:hAnsi="宋体" w:eastAsia="宋体" w:cs="宋体"/>
          <w:sz w:val="22"/>
          <w:szCs w:val="22"/>
        </w:rPr>
        <w:t>传    真：      </w:t>
      </w:r>
    </w:p>
    <w:p w14:paraId="10207169">
      <w:pPr>
        <w:spacing w:line="360" w:lineRule="auto"/>
        <w:rPr>
          <w:rFonts w:hint="eastAsia" w:ascii="宋体" w:hAnsi="宋体" w:eastAsia="宋体" w:cs="宋体"/>
          <w:sz w:val="22"/>
          <w:szCs w:val="22"/>
        </w:rPr>
      </w:pPr>
      <w:r>
        <w:rPr>
          <w:rFonts w:hint="eastAsia" w:ascii="宋体" w:hAnsi="宋体" w:eastAsia="宋体" w:cs="宋体"/>
          <w:sz w:val="22"/>
          <w:szCs w:val="22"/>
        </w:rPr>
        <w:t>项目联系人（询问）：李女士      </w:t>
      </w:r>
    </w:p>
    <w:p w14:paraId="2F1A3F2A">
      <w:pPr>
        <w:spacing w:line="360" w:lineRule="auto"/>
        <w:rPr>
          <w:rFonts w:hint="eastAsia" w:ascii="宋体" w:hAnsi="宋体" w:eastAsia="宋体" w:cs="宋体"/>
          <w:sz w:val="22"/>
          <w:szCs w:val="22"/>
        </w:rPr>
      </w:pPr>
      <w:r>
        <w:rPr>
          <w:rFonts w:hint="eastAsia" w:ascii="宋体" w:hAnsi="宋体" w:eastAsia="宋体" w:cs="宋体"/>
          <w:sz w:val="22"/>
          <w:szCs w:val="22"/>
        </w:rPr>
        <w:t>项目联系方式（询问）：0577-63735069      </w:t>
      </w:r>
    </w:p>
    <w:p w14:paraId="5EEC14D2">
      <w:pPr>
        <w:spacing w:line="360" w:lineRule="auto"/>
        <w:rPr>
          <w:rFonts w:hint="eastAsia" w:ascii="宋体" w:hAnsi="宋体" w:eastAsia="宋体" w:cs="宋体"/>
          <w:sz w:val="22"/>
          <w:szCs w:val="22"/>
        </w:rPr>
      </w:pPr>
      <w:r>
        <w:rPr>
          <w:rFonts w:hint="eastAsia" w:ascii="宋体" w:hAnsi="宋体" w:eastAsia="宋体" w:cs="宋体"/>
          <w:sz w:val="22"/>
          <w:szCs w:val="22"/>
        </w:rPr>
        <w:t>质疑联系人：郑女士      </w:t>
      </w:r>
    </w:p>
    <w:p w14:paraId="1F82DF15">
      <w:pPr>
        <w:spacing w:line="360" w:lineRule="auto"/>
        <w:rPr>
          <w:rFonts w:hint="eastAsia" w:ascii="宋体" w:hAnsi="宋体" w:eastAsia="宋体" w:cs="宋体"/>
          <w:sz w:val="22"/>
          <w:szCs w:val="22"/>
        </w:rPr>
      </w:pPr>
      <w:r>
        <w:rPr>
          <w:rFonts w:hint="eastAsia" w:ascii="宋体" w:hAnsi="宋体" w:eastAsia="宋体" w:cs="宋体"/>
          <w:sz w:val="22"/>
          <w:szCs w:val="22"/>
        </w:rPr>
        <w:t>质疑联系方式：0577-63735079      </w:t>
      </w:r>
    </w:p>
    <w:p w14:paraId="05AEADCB">
      <w:pPr>
        <w:spacing w:line="360" w:lineRule="auto"/>
        <w:rPr>
          <w:rFonts w:hint="eastAsia" w:ascii="宋体" w:hAnsi="宋体" w:eastAsia="宋体" w:cs="宋体"/>
          <w:sz w:val="22"/>
          <w:szCs w:val="22"/>
        </w:rPr>
      </w:pPr>
      <w:r>
        <w:rPr>
          <w:rFonts w:hint="eastAsia" w:ascii="宋体" w:hAnsi="宋体" w:eastAsia="宋体" w:cs="宋体"/>
          <w:sz w:val="22"/>
          <w:szCs w:val="22"/>
        </w:rPr>
        <w:t>2.采购代理机构信息      </w:t>
      </w:r>
    </w:p>
    <w:p w14:paraId="39B3C19D">
      <w:pPr>
        <w:spacing w:line="360" w:lineRule="auto"/>
        <w:rPr>
          <w:rFonts w:hint="eastAsia" w:ascii="宋体" w:hAnsi="宋体" w:eastAsia="宋体" w:cs="宋体"/>
          <w:sz w:val="22"/>
          <w:szCs w:val="22"/>
        </w:rPr>
      </w:pPr>
      <w:r>
        <w:rPr>
          <w:rFonts w:hint="eastAsia" w:ascii="宋体" w:hAnsi="宋体" w:eastAsia="宋体" w:cs="宋体"/>
          <w:sz w:val="22"/>
          <w:szCs w:val="22"/>
        </w:rPr>
        <w:t>名    称：浙江品信工程项目管理有限公司      </w:t>
      </w:r>
    </w:p>
    <w:p w14:paraId="1AFF5BBB">
      <w:pPr>
        <w:spacing w:line="360" w:lineRule="auto"/>
        <w:rPr>
          <w:rFonts w:hint="eastAsia" w:ascii="宋体" w:hAnsi="宋体" w:eastAsia="宋体" w:cs="宋体"/>
          <w:sz w:val="22"/>
          <w:szCs w:val="22"/>
        </w:rPr>
      </w:pPr>
      <w:r>
        <w:rPr>
          <w:rFonts w:hint="eastAsia" w:ascii="宋体" w:hAnsi="宋体" w:eastAsia="宋体" w:cs="宋体"/>
          <w:sz w:val="22"/>
          <w:szCs w:val="22"/>
        </w:rPr>
        <w:t>地    址：浙江省温州市平阳县鳌江镇曙东路588号高通大厦2号楼7楼      </w:t>
      </w:r>
    </w:p>
    <w:p w14:paraId="1AC5C803">
      <w:pPr>
        <w:spacing w:line="360" w:lineRule="auto"/>
        <w:rPr>
          <w:rFonts w:hint="eastAsia" w:ascii="宋体" w:hAnsi="宋体" w:eastAsia="宋体" w:cs="宋体"/>
          <w:sz w:val="22"/>
          <w:szCs w:val="22"/>
        </w:rPr>
      </w:pPr>
      <w:r>
        <w:rPr>
          <w:rFonts w:hint="eastAsia" w:ascii="宋体" w:hAnsi="宋体" w:eastAsia="宋体" w:cs="宋体"/>
          <w:sz w:val="22"/>
          <w:szCs w:val="22"/>
        </w:rPr>
        <w:t>传    真：0577-63682718      </w:t>
      </w:r>
    </w:p>
    <w:p w14:paraId="419E0AFB">
      <w:pPr>
        <w:spacing w:line="360" w:lineRule="auto"/>
        <w:rPr>
          <w:rFonts w:hint="eastAsia" w:ascii="宋体" w:hAnsi="宋体" w:eastAsia="宋体" w:cs="宋体"/>
          <w:sz w:val="22"/>
          <w:szCs w:val="22"/>
        </w:rPr>
      </w:pPr>
      <w:r>
        <w:rPr>
          <w:rFonts w:hint="eastAsia" w:ascii="宋体" w:hAnsi="宋体" w:eastAsia="宋体" w:cs="宋体"/>
          <w:sz w:val="22"/>
          <w:szCs w:val="22"/>
        </w:rPr>
        <w:t>项目联系人（询问）：林元品      </w:t>
      </w:r>
    </w:p>
    <w:p w14:paraId="0D8344BD">
      <w:pPr>
        <w:spacing w:line="360" w:lineRule="auto"/>
        <w:rPr>
          <w:rFonts w:hint="eastAsia" w:ascii="宋体" w:hAnsi="宋体" w:eastAsia="宋体" w:cs="宋体"/>
          <w:sz w:val="22"/>
          <w:szCs w:val="22"/>
        </w:rPr>
      </w:pPr>
      <w:r>
        <w:rPr>
          <w:rFonts w:hint="eastAsia" w:ascii="宋体" w:hAnsi="宋体" w:eastAsia="宋体" w:cs="宋体"/>
          <w:sz w:val="22"/>
          <w:szCs w:val="22"/>
        </w:rPr>
        <w:t>项目联系方式（询问）：0577-63682718      </w:t>
      </w:r>
    </w:p>
    <w:p w14:paraId="172CEC27">
      <w:pPr>
        <w:spacing w:line="360" w:lineRule="auto"/>
        <w:rPr>
          <w:rFonts w:hint="eastAsia" w:ascii="宋体" w:hAnsi="宋体" w:eastAsia="宋体" w:cs="宋体"/>
          <w:sz w:val="22"/>
          <w:szCs w:val="22"/>
        </w:rPr>
      </w:pPr>
      <w:r>
        <w:rPr>
          <w:rFonts w:hint="eastAsia" w:ascii="宋体" w:hAnsi="宋体" w:eastAsia="宋体" w:cs="宋体"/>
          <w:sz w:val="22"/>
          <w:szCs w:val="22"/>
        </w:rPr>
        <w:t>质疑联系人：黄益诺      </w:t>
      </w:r>
    </w:p>
    <w:p w14:paraId="1AC012EF">
      <w:pPr>
        <w:spacing w:line="360" w:lineRule="auto"/>
        <w:rPr>
          <w:rFonts w:hint="eastAsia" w:ascii="宋体" w:hAnsi="宋体" w:eastAsia="宋体" w:cs="宋体"/>
          <w:sz w:val="22"/>
          <w:szCs w:val="22"/>
        </w:rPr>
      </w:pPr>
      <w:r>
        <w:rPr>
          <w:rFonts w:hint="eastAsia" w:ascii="宋体" w:hAnsi="宋体" w:eastAsia="宋体" w:cs="宋体"/>
          <w:sz w:val="22"/>
          <w:szCs w:val="22"/>
        </w:rPr>
        <w:t>质疑联系方式：15669781333      </w:t>
      </w:r>
    </w:p>
    <w:p w14:paraId="23F303E8">
      <w:pPr>
        <w:spacing w:line="360" w:lineRule="auto"/>
        <w:rPr>
          <w:rFonts w:hint="eastAsia" w:ascii="宋体" w:hAnsi="宋体" w:eastAsia="宋体" w:cs="宋体"/>
          <w:sz w:val="22"/>
          <w:szCs w:val="22"/>
        </w:rPr>
      </w:pPr>
      <w:r>
        <w:rPr>
          <w:rFonts w:hint="eastAsia" w:ascii="宋体" w:hAnsi="宋体" w:eastAsia="宋体" w:cs="宋体"/>
          <w:sz w:val="22"/>
          <w:szCs w:val="22"/>
        </w:rPr>
        <w:t>3.同级政府采购监督管理部门</w:t>
      </w:r>
    </w:p>
    <w:p w14:paraId="77394C01">
      <w:pPr>
        <w:spacing w:line="360" w:lineRule="auto"/>
        <w:rPr>
          <w:rFonts w:hint="eastAsia" w:ascii="宋体" w:hAnsi="宋体" w:eastAsia="宋体" w:cs="宋体"/>
          <w:sz w:val="22"/>
          <w:szCs w:val="22"/>
        </w:rPr>
      </w:pPr>
      <w:r>
        <w:rPr>
          <w:rFonts w:hint="eastAsia" w:ascii="宋体" w:hAnsi="宋体" w:eastAsia="宋体" w:cs="宋体"/>
          <w:sz w:val="22"/>
          <w:szCs w:val="22"/>
        </w:rPr>
        <w:t>名    称：平阳县财政局政府采购监督管理科</w:t>
      </w:r>
    </w:p>
    <w:p w14:paraId="2BEACBE3">
      <w:pPr>
        <w:spacing w:line="360" w:lineRule="auto"/>
        <w:rPr>
          <w:rFonts w:hint="eastAsia" w:ascii="宋体" w:hAnsi="宋体" w:eastAsia="宋体" w:cs="宋体"/>
          <w:sz w:val="22"/>
          <w:szCs w:val="22"/>
        </w:rPr>
      </w:pPr>
      <w:r>
        <w:rPr>
          <w:rFonts w:hint="eastAsia" w:ascii="宋体" w:hAnsi="宋体" w:eastAsia="宋体" w:cs="宋体"/>
          <w:sz w:val="22"/>
          <w:szCs w:val="22"/>
        </w:rPr>
        <w:t>地    址：平阳县昆阳镇人民路373号</w:t>
      </w:r>
    </w:p>
    <w:p w14:paraId="54893587">
      <w:pPr>
        <w:spacing w:line="360" w:lineRule="auto"/>
        <w:rPr>
          <w:rFonts w:hint="eastAsia" w:ascii="宋体" w:hAnsi="宋体" w:eastAsia="宋体" w:cs="宋体"/>
          <w:sz w:val="22"/>
          <w:szCs w:val="22"/>
        </w:rPr>
      </w:pPr>
      <w:r>
        <w:rPr>
          <w:rFonts w:hint="eastAsia" w:ascii="宋体" w:hAnsi="宋体" w:eastAsia="宋体" w:cs="宋体"/>
          <w:sz w:val="22"/>
          <w:szCs w:val="22"/>
        </w:rPr>
        <w:t>传    真：/</w:t>
      </w:r>
    </w:p>
    <w:p w14:paraId="5EAF4C5A">
      <w:pPr>
        <w:spacing w:line="360" w:lineRule="auto"/>
        <w:rPr>
          <w:rFonts w:hint="eastAsia" w:ascii="宋体" w:hAnsi="宋体" w:eastAsia="宋体" w:cs="宋体"/>
          <w:sz w:val="22"/>
          <w:szCs w:val="22"/>
        </w:rPr>
      </w:pPr>
      <w:r>
        <w:rPr>
          <w:rFonts w:hint="eastAsia" w:ascii="宋体" w:hAnsi="宋体" w:eastAsia="宋体" w:cs="宋体"/>
          <w:sz w:val="22"/>
          <w:szCs w:val="22"/>
        </w:rPr>
        <w:t>联 系 人：周女士</w:t>
      </w:r>
    </w:p>
    <w:p w14:paraId="2C2B9474">
      <w:pPr>
        <w:spacing w:line="360" w:lineRule="auto"/>
        <w:rPr>
          <w:rFonts w:hint="eastAsia" w:ascii="宋体" w:hAnsi="宋体" w:eastAsia="宋体" w:cs="宋体"/>
          <w:sz w:val="22"/>
          <w:szCs w:val="22"/>
        </w:rPr>
      </w:pPr>
      <w:r>
        <w:rPr>
          <w:rFonts w:hint="eastAsia" w:ascii="宋体" w:hAnsi="宋体" w:eastAsia="宋体" w:cs="宋体"/>
          <w:sz w:val="22"/>
          <w:szCs w:val="22"/>
        </w:rPr>
        <w:t>监督投诉电话：0577-63889763</w:t>
      </w:r>
    </w:p>
    <w:p w14:paraId="437664C9">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     </w:t>
      </w:r>
    </w:p>
    <w:p w14:paraId="723E969F">
      <w:pPr>
        <w:spacing w:line="360" w:lineRule="auto"/>
        <w:rPr>
          <w:rFonts w:hint="eastAsia" w:ascii="宋体" w:hAnsi="宋体" w:eastAsia="宋体" w:cs="宋体"/>
          <w:sz w:val="22"/>
          <w:szCs w:val="22"/>
        </w:rPr>
      </w:pPr>
      <w:r>
        <w:rPr>
          <w:rFonts w:hint="eastAsia" w:ascii="宋体" w:hAnsi="宋体" w:eastAsia="宋体" w:cs="宋体"/>
          <w:sz w:val="22"/>
          <w:szCs w:val="22"/>
        </w:rPr>
        <w:t>若对项目采购电子交易系统操作有疑问，可登录政采云（https://www.zcygov.cn/），点击右侧咨询小采，获取采小蜜智能服务管家帮助，或拨打政采云服务热线95763获取热线服务帮助。</w:t>
      </w:r>
    </w:p>
    <w:p w14:paraId="72C3F6ED">
      <w:pPr>
        <w:spacing w:line="360" w:lineRule="auto"/>
        <w:rPr>
          <w:rFonts w:hint="eastAsia" w:ascii="宋体" w:hAnsi="宋体" w:eastAsia="宋体" w:cs="宋体"/>
          <w:sz w:val="22"/>
          <w:szCs w:val="22"/>
        </w:rPr>
      </w:pPr>
      <w:r>
        <w:rPr>
          <w:rFonts w:hint="eastAsia" w:ascii="宋体" w:hAnsi="宋体" w:eastAsia="宋体" w:cs="宋体"/>
          <w:sz w:val="22"/>
          <w:szCs w:val="22"/>
        </w:rPr>
        <w:t>CA问题联系电话（人工）：汇信CA 400-888-4636；天谷CA 400-087-8198。</w:t>
      </w:r>
    </w:p>
    <w:p w14:paraId="3AC4825C">
      <w:pPr>
        <w:widowControl/>
        <w:spacing w:line="360" w:lineRule="auto"/>
        <w:ind w:firstLine="44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br w:type="textWrapping"/>
      </w:r>
    </w:p>
    <w:p w14:paraId="01CEF8B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4E659A1D">
      <w:pPr>
        <w:spacing w:line="400" w:lineRule="exact"/>
        <w:jc w:val="center"/>
        <w:rPr>
          <w:rFonts w:hint="eastAsia" w:ascii="宋体" w:hAnsi="宋体" w:eastAsia="宋体" w:cs="宋体"/>
          <w:color w:val="auto"/>
          <w:sz w:val="22"/>
          <w:szCs w:val="22"/>
          <w:highlight w:val="none"/>
        </w:rPr>
      </w:pPr>
    </w:p>
    <w:p w14:paraId="5706469F">
      <w:pPr>
        <w:pStyle w:val="2"/>
        <w:rPr>
          <w:rFonts w:hint="eastAsia" w:ascii="宋体" w:hAnsi="宋体" w:eastAsia="宋体" w:cs="宋体"/>
          <w:color w:val="auto"/>
          <w:sz w:val="22"/>
          <w:szCs w:val="22"/>
          <w:highlight w:val="none"/>
        </w:rPr>
      </w:pPr>
    </w:p>
    <w:p w14:paraId="0E928CD8">
      <w:pPr>
        <w:rPr>
          <w:rFonts w:hint="eastAsia" w:ascii="宋体" w:hAnsi="宋体" w:eastAsia="宋体" w:cs="宋体"/>
          <w:color w:val="auto"/>
          <w:sz w:val="22"/>
          <w:szCs w:val="22"/>
          <w:highlight w:val="none"/>
        </w:rPr>
      </w:pPr>
    </w:p>
    <w:p w14:paraId="07D4E046">
      <w:pPr>
        <w:pStyle w:val="2"/>
        <w:rPr>
          <w:rFonts w:hint="eastAsia" w:ascii="宋体" w:hAnsi="宋体" w:eastAsia="宋体" w:cs="宋体"/>
          <w:color w:val="auto"/>
          <w:sz w:val="22"/>
          <w:szCs w:val="22"/>
          <w:highlight w:val="none"/>
        </w:rPr>
      </w:pPr>
    </w:p>
    <w:p w14:paraId="4F30510E">
      <w:pPr>
        <w:rPr>
          <w:rFonts w:hint="eastAsia" w:ascii="宋体" w:hAnsi="宋体" w:eastAsia="宋体" w:cs="宋体"/>
          <w:color w:val="auto"/>
          <w:sz w:val="22"/>
          <w:szCs w:val="22"/>
          <w:highlight w:val="none"/>
        </w:rPr>
      </w:pPr>
    </w:p>
    <w:p w14:paraId="2D678E48">
      <w:pPr>
        <w:pStyle w:val="2"/>
        <w:rPr>
          <w:rFonts w:hint="eastAsia" w:ascii="宋体" w:hAnsi="宋体" w:eastAsia="宋体" w:cs="宋体"/>
          <w:color w:val="auto"/>
          <w:sz w:val="22"/>
          <w:szCs w:val="22"/>
          <w:highlight w:val="none"/>
        </w:rPr>
      </w:pPr>
    </w:p>
    <w:p w14:paraId="1AADC814">
      <w:pPr>
        <w:rPr>
          <w:rFonts w:hint="eastAsia" w:ascii="宋体" w:hAnsi="宋体" w:eastAsia="宋体" w:cs="宋体"/>
          <w:color w:val="auto"/>
          <w:sz w:val="22"/>
          <w:szCs w:val="22"/>
          <w:highlight w:val="none"/>
        </w:rPr>
      </w:pPr>
    </w:p>
    <w:p w14:paraId="08562E70">
      <w:pPr>
        <w:pStyle w:val="2"/>
        <w:rPr>
          <w:rFonts w:hint="eastAsia" w:ascii="宋体" w:hAnsi="宋体" w:eastAsia="宋体" w:cs="宋体"/>
          <w:color w:val="auto"/>
          <w:sz w:val="22"/>
          <w:szCs w:val="22"/>
          <w:highlight w:val="none"/>
        </w:rPr>
      </w:pPr>
    </w:p>
    <w:p w14:paraId="6723A7E3">
      <w:pPr>
        <w:rPr>
          <w:rFonts w:hint="eastAsia" w:ascii="宋体" w:hAnsi="宋体" w:eastAsia="宋体" w:cs="宋体"/>
          <w:color w:val="auto"/>
          <w:sz w:val="22"/>
          <w:szCs w:val="22"/>
          <w:highlight w:val="none"/>
        </w:rPr>
      </w:pPr>
    </w:p>
    <w:p w14:paraId="78600275">
      <w:pPr>
        <w:pStyle w:val="2"/>
        <w:rPr>
          <w:rFonts w:hint="eastAsia" w:ascii="宋体" w:hAnsi="宋体" w:eastAsia="宋体" w:cs="宋体"/>
          <w:color w:val="auto"/>
          <w:sz w:val="22"/>
          <w:szCs w:val="22"/>
          <w:highlight w:val="none"/>
        </w:rPr>
      </w:pPr>
    </w:p>
    <w:p w14:paraId="428BF637">
      <w:pPr>
        <w:rPr>
          <w:rFonts w:hint="eastAsia" w:ascii="宋体" w:hAnsi="宋体" w:eastAsia="宋体" w:cs="宋体"/>
          <w:color w:val="auto"/>
          <w:sz w:val="22"/>
          <w:szCs w:val="22"/>
          <w:highlight w:val="none"/>
        </w:rPr>
      </w:pPr>
    </w:p>
    <w:p w14:paraId="6923EBD8">
      <w:pPr>
        <w:pStyle w:val="2"/>
        <w:rPr>
          <w:rFonts w:hint="eastAsia" w:ascii="宋体" w:hAnsi="宋体" w:eastAsia="宋体" w:cs="宋体"/>
          <w:color w:val="auto"/>
          <w:sz w:val="22"/>
          <w:szCs w:val="22"/>
          <w:highlight w:val="none"/>
        </w:rPr>
      </w:pPr>
    </w:p>
    <w:p w14:paraId="77370B07">
      <w:pPr>
        <w:rPr>
          <w:rFonts w:hint="eastAsia" w:ascii="宋体" w:hAnsi="宋体" w:eastAsia="宋体" w:cs="宋体"/>
          <w:color w:val="auto"/>
          <w:sz w:val="22"/>
          <w:szCs w:val="22"/>
          <w:highlight w:val="none"/>
        </w:rPr>
      </w:pPr>
    </w:p>
    <w:p w14:paraId="34F94DBB">
      <w:pPr>
        <w:pStyle w:val="2"/>
        <w:rPr>
          <w:rFonts w:hint="eastAsia" w:ascii="宋体" w:hAnsi="宋体" w:eastAsia="宋体" w:cs="宋体"/>
          <w:color w:val="auto"/>
          <w:sz w:val="22"/>
          <w:szCs w:val="22"/>
          <w:highlight w:val="none"/>
        </w:rPr>
      </w:pPr>
    </w:p>
    <w:p w14:paraId="48913482">
      <w:pPr>
        <w:rPr>
          <w:rFonts w:hint="eastAsia"/>
        </w:rPr>
      </w:pPr>
    </w:p>
    <w:p w14:paraId="7FD48224">
      <w:pPr>
        <w:spacing w:line="400" w:lineRule="exact"/>
        <w:jc w:val="both"/>
        <w:rPr>
          <w:rFonts w:hint="eastAsia" w:ascii="宋体" w:hAnsi="宋体" w:eastAsia="宋体" w:cs="宋体"/>
          <w:color w:val="auto"/>
          <w:sz w:val="22"/>
          <w:szCs w:val="22"/>
          <w:highlight w:val="none"/>
        </w:rPr>
      </w:pPr>
    </w:p>
    <w:p w14:paraId="30A56C72">
      <w:pPr>
        <w:spacing w:line="400" w:lineRule="exact"/>
        <w:jc w:val="center"/>
        <w:rPr>
          <w:rFonts w:hint="eastAsia" w:ascii="宋体" w:hAnsi="宋体" w:eastAsia="宋体" w:cs="宋体"/>
          <w:b/>
          <w:color w:val="auto"/>
          <w:sz w:val="32"/>
          <w:highlight w:val="none"/>
        </w:rPr>
      </w:pPr>
      <w:r>
        <w:rPr>
          <w:rFonts w:hint="eastAsia" w:ascii="宋体" w:hAnsi="宋体" w:eastAsia="宋体" w:cs="宋体"/>
          <w:color w:val="auto"/>
          <w:sz w:val="22"/>
          <w:szCs w:val="22"/>
          <w:highlight w:val="none"/>
        </w:rPr>
        <w:t xml:space="preserve"> </w:t>
      </w:r>
      <w:bookmarkEnd w:id="0"/>
      <w:bookmarkEnd w:id="1"/>
      <w:r>
        <w:rPr>
          <w:rFonts w:hint="eastAsia" w:ascii="宋体" w:hAnsi="宋体" w:eastAsia="宋体" w:cs="宋体"/>
          <w:b/>
          <w:color w:val="auto"/>
          <w:sz w:val="32"/>
          <w:highlight w:val="none"/>
        </w:rPr>
        <w:t>询价通 知（邀 请）书</w:t>
      </w:r>
    </w:p>
    <w:p w14:paraId="1C6741FF">
      <w:pPr>
        <w:pStyle w:val="2"/>
        <w:rPr>
          <w:rFonts w:hint="eastAsia"/>
        </w:rPr>
      </w:pPr>
      <w:bookmarkStart w:id="69" w:name="_GoBack"/>
      <w:bookmarkEnd w:id="69"/>
    </w:p>
    <w:p w14:paraId="6A380F1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浙江品信工程项目管理有限公司</w:t>
      </w:r>
      <w:r>
        <w:rPr>
          <w:rFonts w:hint="eastAsia" w:ascii="宋体" w:hAnsi="宋体" w:eastAsia="宋体" w:cs="宋体"/>
          <w:sz w:val="22"/>
          <w:szCs w:val="22"/>
        </w:rPr>
        <w:t>对</w:t>
      </w:r>
      <w:r>
        <w:rPr>
          <w:rFonts w:hint="eastAsia" w:ascii="宋体" w:hAnsi="宋体" w:eastAsia="宋体" w:cs="宋体"/>
          <w:sz w:val="22"/>
          <w:szCs w:val="22"/>
          <w:lang w:eastAsia="zh-CN"/>
        </w:rPr>
        <w:t>印章刻制单位入驻中心服务项目</w:t>
      </w:r>
      <w:r>
        <w:rPr>
          <w:rFonts w:hint="eastAsia" w:ascii="宋体" w:hAnsi="宋体" w:eastAsia="宋体" w:cs="宋体"/>
          <w:sz w:val="22"/>
          <w:szCs w:val="22"/>
        </w:rPr>
        <w:t>进行询价采购，我们现通知贵单位（公司）参加，并请按询价文件的要求认真准备好响应文件，按时前来参与询价采购。</w:t>
      </w:r>
    </w:p>
    <w:tbl>
      <w:tblPr>
        <w:tblStyle w:val="36"/>
        <w:tblW w:w="0" w:type="auto"/>
        <w:jc w:val="center"/>
        <w:tblLayout w:type="fixed"/>
        <w:tblCellMar>
          <w:top w:w="0" w:type="dxa"/>
          <w:left w:w="0" w:type="dxa"/>
          <w:bottom w:w="0" w:type="dxa"/>
          <w:right w:w="0" w:type="dxa"/>
        </w:tblCellMar>
      </w:tblPr>
      <w:tblGrid>
        <w:gridCol w:w="2280"/>
        <w:gridCol w:w="7621"/>
      </w:tblGrid>
      <w:tr w14:paraId="02347F3B">
        <w:tblPrEx>
          <w:tblCellMar>
            <w:top w:w="0" w:type="dxa"/>
            <w:left w:w="0" w:type="dxa"/>
            <w:bottom w:w="0" w:type="dxa"/>
            <w:right w:w="0" w:type="dxa"/>
          </w:tblCellMar>
        </w:tblPrEx>
        <w:trPr>
          <w:trHeight w:val="195" w:hRule="atLeast"/>
          <w:jc w:val="center"/>
        </w:trPr>
        <w:tc>
          <w:tcPr>
            <w:tcW w:w="228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BCDB013">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采购编号</w:t>
            </w:r>
          </w:p>
        </w:tc>
        <w:tc>
          <w:tcPr>
            <w:tcW w:w="762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E35FDDE">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eastAsia="zh-CN"/>
              </w:rPr>
              <w:t>PXCG241216440</w:t>
            </w:r>
            <w:r>
              <w:rPr>
                <w:rFonts w:hint="eastAsia" w:ascii="宋体" w:hAnsi="宋体" w:eastAsia="宋体" w:cs="宋体"/>
                <w:color w:val="auto"/>
                <w:kern w:val="2"/>
                <w:sz w:val="22"/>
                <w:szCs w:val="22"/>
                <w:highlight w:val="none"/>
              </w:rPr>
              <w:t> </w:t>
            </w:r>
          </w:p>
        </w:tc>
      </w:tr>
      <w:tr w14:paraId="0E08CD7D">
        <w:tblPrEx>
          <w:tblCellMar>
            <w:top w:w="0" w:type="dxa"/>
            <w:left w:w="0" w:type="dxa"/>
            <w:bottom w:w="0" w:type="dxa"/>
            <w:right w:w="0" w:type="dxa"/>
          </w:tblCellMar>
        </w:tblPrEx>
        <w:trPr>
          <w:trHeight w:val="237"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F1DD375">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采购内容</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F23AADD">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印章刻制单位入驻中心服务项目</w:t>
            </w:r>
          </w:p>
        </w:tc>
      </w:tr>
      <w:tr w14:paraId="3AD766F2">
        <w:tblPrEx>
          <w:tblCellMar>
            <w:top w:w="0" w:type="dxa"/>
            <w:left w:w="0" w:type="dxa"/>
            <w:bottom w:w="0" w:type="dxa"/>
            <w:right w:w="0" w:type="dxa"/>
          </w:tblCellMar>
        </w:tblPrEx>
        <w:trPr>
          <w:trHeight w:val="175"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EDB3E3C">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资金来源</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D6C1E30">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财政性资金</w:t>
            </w:r>
          </w:p>
        </w:tc>
      </w:tr>
      <w:tr w14:paraId="635E4CB4">
        <w:tblPrEx>
          <w:tblCellMar>
            <w:top w:w="0" w:type="dxa"/>
            <w:left w:w="0" w:type="dxa"/>
            <w:bottom w:w="0" w:type="dxa"/>
            <w:right w:w="0" w:type="dxa"/>
          </w:tblCellMar>
        </w:tblPrEx>
        <w:trPr>
          <w:trHeight w:val="222"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689F5F7">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采购方式</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A959B78">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询价</w:t>
            </w:r>
          </w:p>
        </w:tc>
      </w:tr>
      <w:tr w14:paraId="0EC87901">
        <w:tblPrEx>
          <w:tblCellMar>
            <w:top w:w="0" w:type="dxa"/>
            <w:left w:w="0" w:type="dxa"/>
            <w:bottom w:w="0" w:type="dxa"/>
            <w:right w:w="0" w:type="dxa"/>
          </w:tblCellMar>
        </w:tblPrEx>
        <w:trPr>
          <w:trHeight w:val="260"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EB512BC">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供应商资格</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DA53022">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按采购公告要求</w:t>
            </w:r>
          </w:p>
        </w:tc>
      </w:tr>
      <w:tr w14:paraId="7954DB96">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404517A">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报价有效期</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5B0EB16">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90日历天（自递交报价文件截止日起计算）</w:t>
            </w:r>
          </w:p>
        </w:tc>
      </w:tr>
      <w:tr w14:paraId="283F2520">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6514D5D">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投标文件的签章</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16F42D4">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b/>
                <w:color w:val="auto"/>
                <w:kern w:val="2"/>
                <w:sz w:val="22"/>
                <w:szCs w:val="22"/>
                <w:highlight w:val="none"/>
              </w:rPr>
              <w:t>电子签章。</w:t>
            </w:r>
            <w:r>
              <w:rPr>
                <w:rFonts w:hint="eastAsia" w:ascii="宋体" w:hAnsi="宋体" w:eastAsia="宋体" w:cs="宋体"/>
                <w:color w:val="auto"/>
                <w:kern w:val="2"/>
                <w:sz w:val="22"/>
                <w:szCs w:val="22"/>
                <w:highlight w:val="none"/>
              </w:rPr>
              <w:t>采购文件所指的加盖单位公章为电子签章。</w:t>
            </w:r>
          </w:p>
          <w:p w14:paraId="607B27FD">
            <w:pPr>
              <w:widowControl/>
              <w:snapToGrid w:val="0"/>
              <w:spacing w:line="360" w:lineRule="auto"/>
              <w:jc w:val="left"/>
              <w:rPr>
                <w:rFonts w:hint="eastAsia" w:ascii="宋体" w:hAnsi="宋体" w:eastAsia="宋体" w:cs="宋体"/>
                <w:b/>
                <w:color w:val="auto"/>
                <w:kern w:val="2"/>
                <w:sz w:val="22"/>
                <w:szCs w:val="22"/>
                <w:highlight w:val="none"/>
              </w:rPr>
            </w:pPr>
            <w:r>
              <w:rPr>
                <w:rFonts w:hint="eastAsia" w:ascii="宋体" w:hAnsi="宋体" w:eastAsia="宋体" w:cs="宋体"/>
                <w:color w:val="auto"/>
                <w:kern w:val="2"/>
                <w:sz w:val="22"/>
                <w:szCs w:val="22"/>
                <w:highlight w:val="none"/>
              </w:rPr>
              <w:t>报价文件须按采购文件格式要求，由供应商加盖单位公章和法定代表人或其授权代表印章（或签字）。</w:t>
            </w:r>
          </w:p>
        </w:tc>
      </w:tr>
      <w:tr w14:paraId="71DFCD6E">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AEC9866">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响应文件的组成</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BEF7F29">
            <w:pPr>
              <w:spacing w:line="360" w:lineRule="auto"/>
              <w:rPr>
                <w:rFonts w:hint="eastAsia" w:ascii="宋体" w:hAnsi="宋体" w:eastAsia="宋体" w:cs="宋体"/>
                <w:b/>
                <w:color w:val="auto"/>
                <w:kern w:val="2"/>
                <w:sz w:val="22"/>
                <w:szCs w:val="22"/>
                <w:highlight w:val="none"/>
                <w:u w:val="single"/>
              </w:rPr>
            </w:pPr>
            <w:r>
              <w:rPr>
                <w:rFonts w:hint="eastAsia" w:ascii="宋体" w:hAnsi="宋体" w:eastAsia="宋体" w:cs="宋体"/>
                <w:b/>
                <w:color w:val="auto"/>
                <w:kern w:val="2"/>
                <w:sz w:val="22"/>
                <w:szCs w:val="22"/>
                <w:highlight w:val="none"/>
              </w:rPr>
              <w:t>完整的《响应文件》由“资格文件”、“商务技术文件”和“报价文件”三个部分组成。</w:t>
            </w:r>
          </w:p>
        </w:tc>
      </w:tr>
      <w:tr w14:paraId="47691847">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14D07DD">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响应文件的编制</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590DB30">
            <w:pPr>
              <w:spacing w:line="360" w:lineRule="auto"/>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供应商应先安装“政采云电子交易客户端”，并按照本采购文件和“政府采购云平台”的要求，通过“政采云电子交易客户端”编制并加密响应文件。</w:t>
            </w:r>
          </w:p>
        </w:tc>
      </w:tr>
      <w:tr w14:paraId="5065B1E4">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39FF4B7">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响应文件的签章</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2E5882A">
            <w:pPr>
              <w:spacing w:line="360" w:lineRule="auto"/>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电子签章，按《供应商须知》和《响应文件格式》标注的要求进行盖章、签署（电子签章）。</w:t>
            </w:r>
          </w:p>
        </w:tc>
      </w:tr>
      <w:tr w14:paraId="77F3A794">
        <w:tblPrEx>
          <w:tblCellMar>
            <w:top w:w="0" w:type="dxa"/>
            <w:left w:w="0" w:type="dxa"/>
            <w:bottom w:w="0" w:type="dxa"/>
            <w:right w:w="0" w:type="dxa"/>
          </w:tblCellMar>
        </w:tblPrEx>
        <w:trPr>
          <w:trHeight w:val="1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5827DF4">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响应文件的形式</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48CB2D1">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b/>
                <w:color w:val="auto"/>
                <w:kern w:val="2"/>
                <w:sz w:val="22"/>
                <w:szCs w:val="22"/>
                <w:highlight w:val="none"/>
              </w:rPr>
              <w:t>电子响应文件</w:t>
            </w: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u w:val="single"/>
              </w:rPr>
              <w:t>即</w:t>
            </w:r>
            <w:r>
              <w:rPr>
                <w:rFonts w:hint="eastAsia" w:ascii="宋体" w:hAnsi="宋体" w:eastAsia="宋体" w:cs="宋体"/>
                <w:b/>
                <w:color w:val="auto"/>
                <w:kern w:val="2"/>
                <w:sz w:val="22"/>
                <w:szCs w:val="22"/>
                <w:highlight w:val="none"/>
                <w:u w:val="single"/>
              </w:rPr>
              <w:t>“电子加密响应文件”</w:t>
            </w:r>
            <w:r>
              <w:rPr>
                <w:rFonts w:hint="eastAsia" w:ascii="宋体" w:hAnsi="宋体" w:eastAsia="宋体" w:cs="宋体"/>
                <w:color w:val="auto"/>
                <w:kern w:val="2"/>
                <w:sz w:val="22"/>
                <w:szCs w:val="22"/>
                <w:highlight w:val="none"/>
                <w:u w:val="single"/>
              </w:rPr>
              <w:t>[文件格式.jmbs]</w:t>
            </w:r>
            <w:r>
              <w:rPr>
                <w:rFonts w:hint="eastAsia" w:ascii="宋体" w:hAnsi="宋体" w:eastAsia="宋体" w:cs="宋体"/>
                <w:color w:val="auto"/>
                <w:kern w:val="2"/>
                <w:sz w:val="22"/>
                <w:szCs w:val="22"/>
                <w:highlight w:val="none"/>
              </w:rPr>
              <w:t>）；</w:t>
            </w:r>
          </w:p>
          <w:p w14:paraId="30AA2128">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注：“电子加密响应文件”是指通过“政采云电子交易客户端”完成响应文件编制后生成并加密的数据电文形式的响应文件。</w:t>
            </w:r>
          </w:p>
        </w:tc>
      </w:tr>
      <w:tr w14:paraId="7D49AFA9">
        <w:tblPrEx>
          <w:tblCellMar>
            <w:top w:w="0" w:type="dxa"/>
            <w:left w:w="0" w:type="dxa"/>
            <w:bottom w:w="0" w:type="dxa"/>
            <w:right w:w="0" w:type="dxa"/>
          </w:tblCellMar>
        </w:tblPrEx>
        <w:trPr>
          <w:trHeight w:val="235"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407C919">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报价文件份数</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9101764">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（1）“电子加密投标文件”：在线上传递交、一份。（2）“备份投标文件”：密封包装后（邮寄形式投标截止时间前递交、一份（邮寄地址：</w:t>
            </w:r>
            <w:r>
              <w:rPr>
                <w:rFonts w:hint="eastAsia" w:ascii="宋体" w:hAnsi="宋体" w:eastAsia="宋体" w:cs="宋体"/>
                <w:color w:val="auto"/>
                <w:kern w:val="2"/>
                <w:sz w:val="22"/>
                <w:szCs w:val="22"/>
                <w:highlight w:val="none"/>
                <w:lang w:eastAsia="zh-CN"/>
              </w:rPr>
              <w:t>温州市平阳县鳌江镇曙东路588号高通大厦2号楼7楼（浙江品信工程项目管理有限公司）</w:t>
            </w:r>
            <w:r>
              <w:rPr>
                <w:rFonts w:hint="eastAsia" w:ascii="宋体" w:hAnsi="宋体" w:eastAsia="宋体" w:cs="宋体"/>
                <w:color w:val="auto"/>
                <w:kern w:val="2"/>
                <w:sz w:val="22"/>
                <w:szCs w:val="22"/>
                <w:highlight w:val="none"/>
              </w:rPr>
              <w:t xml:space="preserve">   联系电话：</w:t>
            </w:r>
            <w:r>
              <w:rPr>
                <w:rFonts w:hint="eastAsia" w:ascii="宋体" w:hAnsi="宋体" w:eastAsia="宋体" w:cs="宋体"/>
                <w:color w:val="auto"/>
                <w:kern w:val="2"/>
                <w:sz w:val="22"/>
                <w:szCs w:val="22"/>
                <w:highlight w:val="none"/>
                <w:lang w:eastAsia="zh-CN"/>
              </w:rPr>
              <w:t>0577-63682718、15669781333</w:t>
            </w:r>
            <w:r>
              <w:rPr>
                <w:rFonts w:hint="eastAsia" w:ascii="宋体" w:hAnsi="宋体" w:eastAsia="宋体" w:cs="宋体"/>
                <w:color w:val="auto"/>
                <w:kern w:val="2"/>
                <w:sz w:val="22"/>
                <w:szCs w:val="22"/>
                <w:highlight w:val="none"/>
              </w:rPr>
              <w:t>）。</w:t>
            </w:r>
          </w:p>
        </w:tc>
      </w:tr>
      <w:tr w14:paraId="07EE183B">
        <w:tblPrEx>
          <w:tblCellMar>
            <w:top w:w="0" w:type="dxa"/>
            <w:left w:w="0" w:type="dxa"/>
            <w:bottom w:w="0" w:type="dxa"/>
            <w:right w:w="0" w:type="dxa"/>
          </w:tblCellMar>
        </w:tblPrEx>
        <w:trPr>
          <w:trHeight w:val="576"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8D831D7">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质疑受理联系方式</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B2CAB05">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采购单位：</w:t>
            </w:r>
            <w:r>
              <w:rPr>
                <w:rFonts w:hint="eastAsia" w:ascii="宋体" w:hAnsi="宋体" w:eastAsia="宋体" w:cs="宋体"/>
                <w:color w:val="auto"/>
                <w:kern w:val="2"/>
                <w:sz w:val="22"/>
                <w:szCs w:val="22"/>
                <w:highlight w:val="none"/>
                <w:lang w:eastAsia="zh-CN"/>
              </w:rPr>
              <w:t>平阳县市场监督管理局</w:t>
            </w:r>
          </w:p>
          <w:p w14:paraId="75A6B2D1">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联 系 人：</w:t>
            </w:r>
            <w:r>
              <w:rPr>
                <w:rFonts w:hint="eastAsia" w:ascii="宋体" w:hAnsi="宋体" w:eastAsia="宋体" w:cs="宋体"/>
                <w:color w:val="auto"/>
                <w:kern w:val="2"/>
                <w:sz w:val="22"/>
                <w:szCs w:val="22"/>
                <w:highlight w:val="none"/>
                <w:lang w:eastAsia="zh-CN"/>
              </w:rPr>
              <w:t>李女士</w:t>
            </w:r>
            <w:r>
              <w:rPr>
                <w:rFonts w:hint="eastAsia" w:ascii="宋体" w:hAnsi="宋体" w:eastAsia="宋体" w:cs="宋体"/>
                <w:color w:val="auto"/>
                <w:kern w:val="2"/>
                <w:sz w:val="22"/>
                <w:szCs w:val="22"/>
                <w:highlight w:val="none"/>
              </w:rPr>
              <w:t xml:space="preserve">   </w:t>
            </w:r>
          </w:p>
          <w:p w14:paraId="57266A38">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 xml:space="preserve">联系电话： </w:t>
            </w:r>
            <w:r>
              <w:rPr>
                <w:rFonts w:hint="eastAsia" w:ascii="宋体" w:hAnsi="宋体" w:eastAsia="宋体" w:cs="宋体"/>
                <w:color w:val="auto"/>
                <w:kern w:val="2"/>
                <w:sz w:val="22"/>
                <w:szCs w:val="22"/>
                <w:highlight w:val="none"/>
                <w:lang w:eastAsia="zh-CN"/>
              </w:rPr>
              <w:t>0577-63735069</w:t>
            </w:r>
          </w:p>
          <w:p w14:paraId="07DE30C2">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采购机构：</w:t>
            </w:r>
            <w:r>
              <w:rPr>
                <w:rFonts w:hint="eastAsia" w:ascii="宋体" w:hAnsi="宋体" w:eastAsia="宋体" w:cs="宋体"/>
                <w:color w:val="auto"/>
                <w:kern w:val="2"/>
                <w:sz w:val="22"/>
                <w:szCs w:val="22"/>
                <w:highlight w:val="none"/>
                <w:lang w:eastAsia="zh-CN"/>
              </w:rPr>
              <w:t>浙江品信工程项目管理有限公司</w:t>
            </w:r>
          </w:p>
          <w:p w14:paraId="682F10B5">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联 系 人：</w:t>
            </w:r>
            <w:r>
              <w:rPr>
                <w:rFonts w:hint="eastAsia" w:ascii="宋体" w:hAnsi="宋体" w:eastAsia="宋体" w:cs="宋体"/>
                <w:color w:val="auto"/>
                <w:kern w:val="2"/>
                <w:sz w:val="22"/>
                <w:szCs w:val="22"/>
                <w:highlight w:val="none"/>
                <w:lang w:eastAsia="zh-CN"/>
              </w:rPr>
              <w:t>吴女士</w:t>
            </w:r>
          </w:p>
          <w:p w14:paraId="3C69D585">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联系电话：</w:t>
            </w:r>
            <w:r>
              <w:rPr>
                <w:rFonts w:hint="eastAsia" w:ascii="宋体" w:hAnsi="宋体" w:eastAsia="宋体" w:cs="宋体"/>
                <w:color w:val="auto"/>
                <w:kern w:val="2"/>
                <w:sz w:val="22"/>
                <w:szCs w:val="22"/>
                <w:highlight w:val="none"/>
                <w:lang w:eastAsia="zh-CN"/>
              </w:rPr>
              <w:t>0577-63682718、15669781333</w:t>
            </w:r>
          </w:p>
        </w:tc>
      </w:tr>
      <w:tr w14:paraId="39905C64">
        <w:tblPrEx>
          <w:tblCellMar>
            <w:top w:w="0" w:type="dxa"/>
            <w:left w:w="0" w:type="dxa"/>
            <w:bottom w:w="0" w:type="dxa"/>
            <w:right w:w="0" w:type="dxa"/>
          </w:tblCellMar>
        </w:tblPrEx>
        <w:trPr>
          <w:trHeight w:val="576"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F682081">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投诉</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E59C2A8">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shd w:val="clear" w:color="auto" w:fill="FFFFFF"/>
              </w:rPr>
              <w:t>根据</w:t>
            </w:r>
            <w:r>
              <w:rPr>
                <w:rFonts w:hint="eastAsia" w:ascii="宋体" w:hAnsi="宋体" w:eastAsia="宋体" w:cs="宋体"/>
                <w:color w:val="auto"/>
                <w:kern w:val="2"/>
                <w:sz w:val="22"/>
                <w:szCs w:val="22"/>
                <w:highlight w:val="none"/>
              </w:rPr>
              <w:t>《政府采购质疑和投诉办法》的规定，</w:t>
            </w:r>
            <w:r>
              <w:rPr>
                <w:rFonts w:hint="eastAsia" w:ascii="宋体" w:hAnsi="宋体" w:eastAsia="宋体" w:cs="宋体"/>
                <w:color w:val="auto"/>
                <w:kern w:val="2"/>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62B4A218">
        <w:tblPrEx>
          <w:tblCellMar>
            <w:top w:w="0" w:type="dxa"/>
            <w:left w:w="0" w:type="dxa"/>
            <w:bottom w:w="0" w:type="dxa"/>
            <w:right w:w="0" w:type="dxa"/>
          </w:tblCellMar>
        </w:tblPrEx>
        <w:trPr>
          <w:trHeight w:val="576"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EDAC242">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投诉受理联系方式</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77BA934">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平阳县财政局政府采购监督管理科</w:t>
            </w:r>
          </w:p>
          <w:p w14:paraId="7616F057">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联系人：</w:t>
            </w:r>
            <w:r>
              <w:rPr>
                <w:rFonts w:hint="eastAsia" w:ascii="宋体" w:hAnsi="宋体" w:eastAsia="宋体" w:cs="宋体"/>
                <w:color w:val="auto"/>
                <w:kern w:val="2"/>
                <w:sz w:val="22"/>
                <w:szCs w:val="22"/>
                <w:highlight w:val="none"/>
                <w:lang w:eastAsia="zh-CN"/>
              </w:rPr>
              <w:t>周女士</w:t>
            </w:r>
          </w:p>
          <w:p w14:paraId="67B4CA25">
            <w:pPr>
              <w:widowControl/>
              <w:snapToGrid w:val="0"/>
              <w:spacing w:line="360" w:lineRule="auto"/>
              <w:jc w:val="left"/>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监督投诉电话：</w:t>
            </w:r>
            <w:r>
              <w:rPr>
                <w:rFonts w:hint="eastAsia" w:ascii="宋体" w:hAnsi="宋体" w:eastAsia="宋体" w:cs="宋体"/>
                <w:color w:val="auto"/>
                <w:kern w:val="2"/>
                <w:sz w:val="22"/>
                <w:szCs w:val="22"/>
                <w:highlight w:val="none"/>
                <w:lang w:eastAsia="zh-CN"/>
              </w:rPr>
              <w:t>0577-63889763</w:t>
            </w:r>
          </w:p>
          <w:p w14:paraId="0351C4C3">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传真：0577-</w:t>
            </w:r>
            <w:r>
              <w:rPr>
                <w:rFonts w:hint="eastAsia" w:ascii="宋体" w:hAnsi="宋体" w:eastAsia="宋体" w:cs="宋体"/>
                <w:color w:val="auto"/>
                <w:sz w:val="22"/>
                <w:szCs w:val="22"/>
                <w:highlight w:val="none"/>
              </w:rPr>
              <w:t>63889959</w:t>
            </w:r>
          </w:p>
          <w:p w14:paraId="4E16C082">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地址：平阳县昆阳镇人民路平阳县财政局</w:t>
            </w:r>
          </w:p>
        </w:tc>
      </w:tr>
      <w:tr w14:paraId="6EEDAEB4">
        <w:tblPrEx>
          <w:tblCellMar>
            <w:top w:w="0" w:type="dxa"/>
            <w:left w:w="0" w:type="dxa"/>
            <w:bottom w:w="0" w:type="dxa"/>
            <w:right w:w="0" w:type="dxa"/>
          </w:tblCellMar>
        </w:tblPrEx>
        <w:trPr>
          <w:trHeight w:val="576"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B6E6157">
            <w:pPr>
              <w:spacing w:line="360" w:lineRule="auto"/>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响应文件的上传和递交</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E902FC4">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（1）“电子加密投标文件”的上传、递交：</w:t>
            </w:r>
          </w:p>
          <w:p w14:paraId="1BB377EE">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a.投标供应商应在投标截止时间前将“电子加密投标文件”成功上传递交至“政府采购云平台”，否则投标无效。</w:t>
            </w:r>
          </w:p>
          <w:p w14:paraId="2F37015F">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b.“电子加密投标文件”成功上传递交后，供应商可自行打印投标文件接收回执。</w:t>
            </w:r>
          </w:p>
          <w:p w14:paraId="3AF32045">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（2）“备份投标文件”的密封包装、递交：</w:t>
            </w:r>
          </w:p>
          <w:p w14:paraId="6C405CB3">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a.投标供应商在“政府采购云平台”完成“电子加密投标文件”的上传递交后，还可以（邮寄形式）在投标截止时间前递交以介质（U盘）存储的 “备份投标文件”（一份）；</w:t>
            </w:r>
          </w:p>
          <w:p w14:paraId="0071BE31">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b. 邮寄“备份投标文件”应当密封包装，并在包装上标注投标项目名称、投标单位名称并加盖公章。没有密封包装或者逾期邮寄送达至投标地点的“备份投标文件”将不予接收；</w:t>
            </w:r>
          </w:p>
          <w:p w14:paraId="5391CB8D">
            <w:pPr>
              <w:spacing w:line="360" w:lineRule="auto"/>
              <w:rPr>
                <w:rFonts w:hint="eastAsia" w:ascii="宋体" w:hAnsi="宋体" w:eastAsia="宋体" w:cs="宋体"/>
                <w:b/>
                <w:color w:val="auto"/>
                <w:kern w:val="2"/>
                <w:sz w:val="22"/>
                <w:szCs w:val="22"/>
                <w:highlight w:val="none"/>
              </w:rPr>
            </w:pPr>
            <w:r>
              <w:rPr>
                <w:rFonts w:hint="eastAsia" w:ascii="宋体" w:hAnsi="宋体" w:eastAsia="宋体" w:cs="宋体"/>
                <w:color w:val="auto"/>
                <w:kern w:val="2"/>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5F1D493">
        <w:tblPrEx>
          <w:tblCellMar>
            <w:top w:w="0" w:type="dxa"/>
            <w:left w:w="0" w:type="dxa"/>
            <w:bottom w:w="0" w:type="dxa"/>
            <w:right w:w="0" w:type="dxa"/>
          </w:tblCellMar>
        </w:tblPrEx>
        <w:trPr>
          <w:trHeight w:val="576"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F36D305">
            <w:pPr>
              <w:spacing w:line="360" w:lineRule="auto"/>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电子加密响应文件的</w:t>
            </w:r>
          </w:p>
          <w:p w14:paraId="38A59CC4">
            <w:pPr>
              <w:spacing w:line="360" w:lineRule="auto"/>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解密和异常情况处理</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4A91336">
            <w:pPr>
              <w:spacing w:line="360" w:lineRule="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电子加密投标文件的解密和异常情况处理：</w:t>
            </w:r>
          </w:p>
          <w:p w14:paraId="320E7B33">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F8011A2">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51CC3C6">
            <w:pPr>
              <w:spacing w:line="360" w:lineRule="auto"/>
              <w:rPr>
                <w:rFonts w:hint="eastAsia" w:ascii="宋体" w:hAnsi="宋体" w:eastAsia="宋体" w:cs="宋体"/>
                <w:b/>
                <w:color w:val="auto"/>
                <w:kern w:val="2"/>
                <w:sz w:val="22"/>
                <w:szCs w:val="22"/>
                <w:highlight w:val="none"/>
              </w:rPr>
            </w:pPr>
            <w:r>
              <w:rPr>
                <w:rFonts w:hint="eastAsia" w:ascii="宋体" w:hAnsi="宋体" w:eastAsia="宋体" w:cs="宋体"/>
                <w:color w:val="auto"/>
                <w:kern w:val="2"/>
                <w:sz w:val="22"/>
                <w:szCs w:val="22"/>
                <w:highlight w:val="none"/>
              </w:rPr>
              <w:t>（3）投标截止时间前，投标供应商仅递交了“备份投标文件”而未将电子加密投标文件上传至“政府采购云平台”的，投标无效。</w:t>
            </w:r>
          </w:p>
        </w:tc>
      </w:tr>
      <w:tr w14:paraId="05A9A3D7">
        <w:tblPrEx>
          <w:tblCellMar>
            <w:top w:w="0" w:type="dxa"/>
            <w:left w:w="0" w:type="dxa"/>
            <w:bottom w:w="0" w:type="dxa"/>
            <w:right w:w="0" w:type="dxa"/>
          </w:tblCellMar>
        </w:tblPrEx>
        <w:trPr>
          <w:trHeight w:val="598"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F67DB47">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递交报价文件截止时间及开标解密开始时间</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1D5E9BE">
            <w:pPr>
              <w:spacing w:line="360" w:lineRule="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日</w:t>
            </w:r>
            <w:r>
              <w:rPr>
                <w:rFonts w:hint="eastAsia" w:ascii="宋体" w:hAnsi="宋体" w:cs="宋体"/>
                <w:color w:val="auto"/>
                <w:kern w:val="2"/>
                <w:sz w:val="22"/>
                <w:szCs w:val="22"/>
                <w:highlight w:val="none"/>
                <w:lang w:val="en-US" w:eastAsia="zh-CN"/>
              </w:rPr>
              <w:t>09</w:t>
            </w:r>
            <w:r>
              <w:rPr>
                <w:rFonts w:hint="eastAsia" w:ascii="宋体" w:hAnsi="宋体" w:cs="宋体"/>
                <w:color w:val="auto"/>
                <w:kern w:val="2"/>
                <w:sz w:val="22"/>
                <w:szCs w:val="22"/>
                <w:highlight w:val="none"/>
                <w:lang w:eastAsia="zh-CN"/>
              </w:rPr>
              <w:t>:30</w:t>
            </w:r>
            <w:r>
              <w:rPr>
                <w:rFonts w:hint="eastAsia" w:ascii="宋体" w:hAnsi="宋体" w:eastAsia="宋体" w:cs="宋体"/>
                <w:color w:val="auto"/>
                <w:kern w:val="2"/>
                <w:sz w:val="22"/>
                <w:szCs w:val="22"/>
                <w:highlight w:val="none"/>
              </w:rPr>
              <w:t>（北京时间）</w:t>
            </w:r>
          </w:p>
        </w:tc>
      </w:tr>
      <w:tr w14:paraId="165A9AF8">
        <w:tblPrEx>
          <w:tblCellMar>
            <w:top w:w="0" w:type="dxa"/>
            <w:left w:w="0" w:type="dxa"/>
            <w:bottom w:w="0" w:type="dxa"/>
            <w:right w:w="0" w:type="dxa"/>
          </w:tblCellMar>
        </w:tblPrEx>
        <w:trPr>
          <w:trHeight w:val="272" w:hRule="atLeast"/>
          <w:jc w:val="center"/>
        </w:trPr>
        <w:tc>
          <w:tcPr>
            <w:tcW w:w="228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D39B55A">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询价地点（评审地点）</w:t>
            </w:r>
          </w:p>
        </w:tc>
        <w:tc>
          <w:tcPr>
            <w:tcW w:w="762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611F69E">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eastAsia="zh-CN"/>
              </w:rPr>
              <w:t>温州市平阳县鳌江镇曙东路588号高通大厦2号楼7楼（</w:t>
            </w:r>
            <w:r>
              <w:rPr>
                <w:rFonts w:hint="eastAsia" w:ascii="宋体" w:hAnsi="宋体" w:eastAsia="宋体" w:cs="宋体"/>
                <w:color w:val="auto"/>
                <w:sz w:val="22"/>
                <w:szCs w:val="22"/>
                <w:highlight w:val="none"/>
              </w:rPr>
              <w:t>浙江品信工程项目管理有限公司）</w:t>
            </w:r>
          </w:p>
        </w:tc>
      </w:tr>
      <w:tr w14:paraId="6F193502">
        <w:tblPrEx>
          <w:tblCellMar>
            <w:top w:w="0" w:type="dxa"/>
            <w:left w:w="0" w:type="dxa"/>
            <w:bottom w:w="0" w:type="dxa"/>
            <w:right w:w="0" w:type="dxa"/>
          </w:tblCellMar>
        </w:tblPrEx>
        <w:trPr>
          <w:trHeight w:val="451" w:hRule="atLeast"/>
          <w:jc w:val="center"/>
        </w:trPr>
        <w:tc>
          <w:tcPr>
            <w:tcW w:w="228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14:paraId="33016503">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备注</w:t>
            </w:r>
          </w:p>
        </w:tc>
        <w:tc>
          <w:tcPr>
            <w:tcW w:w="762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14:paraId="1985F91D">
            <w:pPr>
              <w:widowControl/>
              <w:snapToGrid w:val="0"/>
              <w:spacing w:line="360" w:lineRule="auto"/>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如发现询价文件及其评审办法中存在含糊不清、相互矛盾、多种含义以及歧视性不公正条款或违法违规等内容时，请在规定的采购质疑截止时间前向采购机构书面反映，逾期不得再对询价文件的条款提出质疑。询价文件解释权归采购机构与采购人所有。</w:t>
            </w:r>
          </w:p>
        </w:tc>
      </w:tr>
    </w:tbl>
    <w:p w14:paraId="15CECEFD">
      <w:pPr>
        <w:widowControl/>
        <w:autoSpaceDE w:val="0"/>
        <w:autoSpaceDN w:val="0"/>
        <w:snapToGrid w:val="0"/>
        <w:spacing w:line="460" w:lineRule="atLeast"/>
        <w:jc w:val="left"/>
        <w:rPr>
          <w:rFonts w:hint="eastAsia" w:ascii="宋体" w:hAnsi="宋体" w:eastAsia="宋体" w:cs="宋体"/>
          <w:color w:val="auto"/>
          <w:sz w:val="32"/>
          <w:highlight w:val="none"/>
        </w:rPr>
      </w:pPr>
    </w:p>
    <w:p w14:paraId="6CA2DD7D">
      <w:pPr>
        <w:widowControl/>
        <w:autoSpaceDE w:val="0"/>
        <w:autoSpaceDN w:val="0"/>
        <w:snapToGrid w:val="0"/>
        <w:spacing w:line="460" w:lineRule="atLeast"/>
        <w:jc w:val="left"/>
        <w:rPr>
          <w:rFonts w:hint="eastAsia" w:ascii="宋体" w:hAnsi="宋体" w:eastAsia="宋体" w:cs="宋体"/>
          <w:color w:val="auto"/>
          <w:sz w:val="32"/>
          <w:highlight w:val="none"/>
        </w:rPr>
      </w:pPr>
    </w:p>
    <w:p w14:paraId="3EEB46F0">
      <w:pPr>
        <w:widowControl/>
        <w:autoSpaceDE w:val="0"/>
        <w:autoSpaceDN w:val="0"/>
        <w:snapToGrid w:val="0"/>
        <w:spacing w:line="460" w:lineRule="atLeast"/>
        <w:jc w:val="left"/>
        <w:rPr>
          <w:rFonts w:hint="eastAsia" w:ascii="宋体" w:hAnsi="宋体" w:eastAsia="宋体" w:cs="宋体"/>
          <w:color w:val="auto"/>
          <w:sz w:val="32"/>
          <w:highlight w:val="none"/>
        </w:rPr>
      </w:pPr>
    </w:p>
    <w:p w14:paraId="69CD6966">
      <w:pPr>
        <w:widowControl/>
        <w:autoSpaceDE w:val="0"/>
        <w:autoSpaceDN w:val="0"/>
        <w:snapToGrid w:val="0"/>
        <w:spacing w:line="460" w:lineRule="atLeast"/>
        <w:jc w:val="left"/>
        <w:rPr>
          <w:rFonts w:hint="eastAsia" w:ascii="宋体" w:hAnsi="宋体" w:eastAsia="宋体" w:cs="宋体"/>
          <w:color w:val="auto"/>
          <w:sz w:val="32"/>
          <w:highlight w:val="none"/>
        </w:rPr>
      </w:pPr>
    </w:p>
    <w:p w14:paraId="481D3048">
      <w:pPr>
        <w:widowControl/>
        <w:autoSpaceDE w:val="0"/>
        <w:autoSpaceDN w:val="0"/>
        <w:snapToGrid w:val="0"/>
        <w:spacing w:line="460" w:lineRule="atLeast"/>
        <w:jc w:val="center"/>
        <w:rPr>
          <w:rFonts w:hint="eastAsia" w:ascii="宋体" w:hAnsi="宋体" w:eastAsia="宋体" w:cs="宋体"/>
          <w:color w:val="auto"/>
          <w:sz w:val="32"/>
          <w:highlight w:val="none"/>
        </w:rPr>
      </w:pPr>
    </w:p>
    <w:p w14:paraId="59283924">
      <w:pPr>
        <w:widowControl/>
        <w:autoSpaceDE w:val="0"/>
        <w:autoSpaceDN w:val="0"/>
        <w:snapToGrid w:val="0"/>
        <w:spacing w:line="460" w:lineRule="atLeast"/>
        <w:jc w:val="center"/>
        <w:rPr>
          <w:rFonts w:hint="eastAsia" w:ascii="宋体" w:hAnsi="宋体" w:eastAsia="宋体" w:cs="宋体"/>
          <w:color w:val="auto"/>
          <w:sz w:val="32"/>
          <w:highlight w:val="none"/>
        </w:rPr>
      </w:pPr>
    </w:p>
    <w:p w14:paraId="5E82F075">
      <w:pPr>
        <w:widowControl/>
        <w:autoSpaceDE w:val="0"/>
        <w:autoSpaceDN w:val="0"/>
        <w:snapToGrid w:val="0"/>
        <w:spacing w:line="460" w:lineRule="atLeast"/>
        <w:jc w:val="center"/>
        <w:rPr>
          <w:rFonts w:hint="eastAsia" w:ascii="宋体" w:hAnsi="宋体" w:eastAsia="宋体" w:cs="宋体"/>
          <w:color w:val="auto"/>
          <w:sz w:val="32"/>
          <w:highlight w:val="none"/>
        </w:rPr>
      </w:pPr>
    </w:p>
    <w:p w14:paraId="613D1A6F">
      <w:pPr>
        <w:widowControl/>
        <w:autoSpaceDE w:val="0"/>
        <w:autoSpaceDN w:val="0"/>
        <w:snapToGrid w:val="0"/>
        <w:spacing w:line="460" w:lineRule="atLeast"/>
        <w:jc w:val="center"/>
        <w:rPr>
          <w:rFonts w:hint="eastAsia" w:ascii="宋体" w:hAnsi="宋体" w:eastAsia="宋体" w:cs="宋体"/>
          <w:color w:val="auto"/>
          <w:sz w:val="32"/>
          <w:highlight w:val="none"/>
        </w:rPr>
      </w:pPr>
    </w:p>
    <w:p w14:paraId="4B8FEA4B">
      <w:pPr>
        <w:widowControl/>
        <w:autoSpaceDE w:val="0"/>
        <w:autoSpaceDN w:val="0"/>
        <w:snapToGrid w:val="0"/>
        <w:spacing w:line="460" w:lineRule="atLeast"/>
        <w:jc w:val="center"/>
        <w:rPr>
          <w:rFonts w:hint="eastAsia" w:ascii="宋体" w:hAnsi="宋体" w:eastAsia="宋体" w:cs="宋体"/>
          <w:color w:val="auto"/>
          <w:sz w:val="32"/>
          <w:highlight w:val="none"/>
        </w:rPr>
      </w:pPr>
    </w:p>
    <w:p w14:paraId="73F8B470">
      <w:pPr>
        <w:widowControl/>
        <w:autoSpaceDE w:val="0"/>
        <w:autoSpaceDN w:val="0"/>
        <w:snapToGrid w:val="0"/>
        <w:spacing w:line="460" w:lineRule="atLeast"/>
        <w:jc w:val="center"/>
        <w:rPr>
          <w:rFonts w:hint="eastAsia" w:ascii="宋体" w:hAnsi="宋体" w:eastAsia="宋体" w:cs="宋体"/>
          <w:color w:val="auto"/>
          <w:sz w:val="32"/>
          <w:highlight w:val="none"/>
        </w:rPr>
      </w:pPr>
    </w:p>
    <w:p w14:paraId="17AD1E61">
      <w:pPr>
        <w:widowControl/>
        <w:autoSpaceDE w:val="0"/>
        <w:autoSpaceDN w:val="0"/>
        <w:snapToGrid w:val="0"/>
        <w:spacing w:line="460" w:lineRule="atLeast"/>
        <w:jc w:val="center"/>
        <w:rPr>
          <w:rFonts w:hint="eastAsia" w:ascii="宋体" w:hAnsi="宋体" w:eastAsia="宋体" w:cs="宋体"/>
          <w:color w:val="auto"/>
          <w:sz w:val="32"/>
          <w:highlight w:val="none"/>
        </w:rPr>
      </w:pPr>
    </w:p>
    <w:p w14:paraId="185BC086">
      <w:pPr>
        <w:widowControl/>
        <w:autoSpaceDE w:val="0"/>
        <w:autoSpaceDN w:val="0"/>
        <w:snapToGrid w:val="0"/>
        <w:spacing w:line="460" w:lineRule="atLeast"/>
        <w:jc w:val="center"/>
        <w:rPr>
          <w:rFonts w:hint="eastAsia" w:ascii="宋体" w:hAnsi="宋体" w:eastAsia="宋体" w:cs="宋体"/>
          <w:color w:val="auto"/>
          <w:sz w:val="32"/>
          <w:highlight w:val="none"/>
        </w:rPr>
      </w:pPr>
    </w:p>
    <w:p w14:paraId="667D8FFB">
      <w:pPr>
        <w:widowControl/>
        <w:autoSpaceDE w:val="0"/>
        <w:autoSpaceDN w:val="0"/>
        <w:snapToGrid w:val="0"/>
        <w:spacing w:line="460" w:lineRule="atLeast"/>
        <w:jc w:val="center"/>
        <w:rPr>
          <w:rFonts w:hint="eastAsia" w:ascii="宋体" w:hAnsi="宋体" w:eastAsia="宋体" w:cs="宋体"/>
          <w:color w:val="auto"/>
          <w:sz w:val="32"/>
          <w:highlight w:val="none"/>
        </w:rPr>
      </w:pPr>
    </w:p>
    <w:p w14:paraId="50AC8AC9">
      <w:pPr>
        <w:widowControl/>
        <w:autoSpaceDE w:val="0"/>
        <w:autoSpaceDN w:val="0"/>
        <w:snapToGrid w:val="0"/>
        <w:spacing w:line="460" w:lineRule="atLeast"/>
        <w:jc w:val="center"/>
        <w:rPr>
          <w:rFonts w:hint="eastAsia" w:ascii="宋体" w:hAnsi="宋体" w:eastAsia="宋体" w:cs="宋体"/>
          <w:color w:val="auto"/>
          <w:sz w:val="32"/>
          <w:highlight w:val="none"/>
        </w:rPr>
      </w:pPr>
    </w:p>
    <w:p w14:paraId="66273E80">
      <w:pPr>
        <w:widowControl/>
        <w:autoSpaceDE w:val="0"/>
        <w:autoSpaceDN w:val="0"/>
        <w:snapToGrid w:val="0"/>
        <w:spacing w:line="460" w:lineRule="atLeast"/>
        <w:jc w:val="center"/>
        <w:rPr>
          <w:rFonts w:hint="eastAsia" w:ascii="宋体" w:hAnsi="宋体" w:eastAsia="宋体" w:cs="宋体"/>
          <w:color w:val="auto"/>
          <w:sz w:val="32"/>
          <w:highlight w:val="none"/>
        </w:rPr>
      </w:pPr>
    </w:p>
    <w:p w14:paraId="6A38CA8E">
      <w:pPr>
        <w:widowControl/>
        <w:autoSpaceDE w:val="0"/>
        <w:autoSpaceDN w:val="0"/>
        <w:snapToGrid w:val="0"/>
        <w:spacing w:line="460" w:lineRule="atLeast"/>
        <w:jc w:val="center"/>
        <w:rPr>
          <w:rFonts w:hint="eastAsia" w:ascii="宋体" w:hAnsi="宋体" w:eastAsia="宋体" w:cs="宋体"/>
          <w:color w:val="auto"/>
          <w:sz w:val="32"/>
          <w:highlight w:val="none"/>
        </w:rPr>
      </w:pPr>
    </w:p>
    <w:p w14:paraId="2F7C2A91">
      <w:pPr>
        <w:widowControl/>
        <w:autoSpaceDE w:val="0"/>
        <w:autoSpaceDN w:val="0"/>
        <w:snapToGrid w:val="0"/>
        <w:spacing w:line="460" w:lineRule="atLeast"/>
        <w:jc w:val="center"/>
        <w:rPr>
          <w:rFonts w:hint="eastAsia" w:ascii="宋体" w:hAnsi="宋体" w:eastAsia="宋体" w:cs="宋体"/>
          <w:color w:val="auto"/>
          <w:sz w:val="32"/>
          <w:highlight w:val="none"/>
        </w:rPr>
      </w:pPr>
    </w:p>
    <w:p w14:paraId="494A0955">
      <w:pPr>
        <w:widowControl/>
        <w:autoSpaceDE w:val="0"/>
        <w:autoSpaceDN w:val="0"/>
        <w:snapToGrid w:val="0"/>
        <w:spacing w:line="460" w:lineRule="atLeast"/>
        <w:jc w:val="center"/>
        <w:rPr>
          <w:rFonts w:hint="eastAsia" w:ascii="宋体" w:hAnsi="宋体" w:eastAsia="宋体" w:cs="宋体"/>
          <w:color w:val="auto"/>
          <w:sz w:val="32"/>
          <w:highlight w:val="none"/>
        </w:rPr>
      </w:pPr>
    </w:p>
    <w:p w14:paraId="34DDFD91">
      <w:pPr>
        <w:widowControl/>
        <w:autoSpaceDE w:val="0"/>
        <w:autoSpaceDN w:val="0"/>
        <w:snapToGrid w:val="0"/>
        <w:spacing w:line="460" w:lineRule="atLeast"/>
        <w:jc w:val="center"/>
        <w:rPr>
          <w:rFonts w:hint="eastAsia" w:ascii="宋体" w:hAnsi="宋体" w:eastAsia="宋体" w:cs="宋体"/>
          <w:color w:val="auto"/>
          <w:sz w:val="32"/>
          <w:highlight w:val="none"/>
        </w:rPr>
      </w:pPr>
    </w:p>
    <w:p w14:paraId="479B8233">
      <w:pPr>
        <w:widowControl/>
        <w:autoSpaceDE w:val="0"/>
        <w:autoSpaceDN w:val="0"/>
        <w:snapToGrid w:val="0"/>
        <w:spacing w:line="460" w:lineRule="atLeast"/>
        <w:jc w:val="center"/>
        <w:rPr>
          <w:rFonts w:hint="eastAsia" w:ascii="宋体" w:hAnsi="宋体" w:eastAsia="宋体" w:cs="宋体"/>
          <w:color w:val="auto"/>
          <w:sz w:val="32"/>
          <w:highlight w:val="none"/>
        </w:rPr>
      </w:pPr>
    </w:p>
    <w:p w14:paraId="1C1C4A01">
      <w:pPr>
        <w:widowControl/>
        <w:autoSpaceDE w:val="0"/>
        <w:autoSpaceDN w:val="0"/>
        <w:snapToGrid w:val="0"/>
        <w:spacing w:line="460" w:lineRule="atLeast"/>
        <w:jc w:val="center"/>
        <w:rPr>
          <w:rFonts w:hint="eastAsia" w:ascii="宋体" w:hAnsi="宋体" w:eastAsia="宋体" w:cs="宋体"/>
          <w:color w:val="auto"/>
          <w:sz w:val="32"/>
          <w:highlight w:val="none"/>
        </w:rPr>
      </w:pPr>
    </w:p>
    <w:p w14:paraId="0ABEA850">
      <w:pPr>
        <w:widowControl/>
        <w:autoSpaceDE w:val="0"/>
        <w:autoSpaceDN w:val="0"/>
        <w:snapToGrid w:val="0"/>
        <w:spacing w:line="460" w:lineRule="atLeast"/>
        <w:jc w:val="center"/>
        <w:rPr>
          <w:rFonts w:hint="eastAsia" w:ascii="宋体" w:hAnsi="宋体" w:eastAsia="宋体" w:cs="宋体"/>
          <w:color w:val="auto"/>
          <w:sz w:val="32"/>
          <w:highlight w:val="none"/>
        </w:rPr>
      </w:pPr>
    </w:p>
    <w:p w14:paraId="51AA4CB6">
      <w:pPr>
        <w:widowControl/>
        <w:autoSpaceDE w:val="0"/>
        <w:autoSpaceDN w:val="0"/>
        <w:snapToGrid w:val="0"/>
        <w:spacing w:line="460" w:lineRule="atLeast"/>
        <w:jc w:val="center"/>
        <w:rPr>
          <w:rFonts w:hint="eastAsia" w:ascii="宋体" w:hAnsi="宋体" w:eastAsia="宋体" w:cs="宋体"/>
          <w:color w:val="auto"/>
          <w:sz w:val="32"/>
          <w:highlight w:val="none"/>
        </w:rPr>
      </w:pPr>
    </w:p>
    <w:p w14:paraId="13FE7BBF">
      <w:pPr>
        <w:widowControl/>
        <w:autoSpaceDE w:val="0"/>
        <w:autoSpaceDN w:val="0"/>
        <w:snapToGrid w:val="0"/>
        <w:spacing w:line="460" w:lineRule="atLeas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询价文件目录</w:t>
      </w:r>
    </w:p>
    <w:p w14:paraId="07D7B766">
      <w:pPr>
        <w:widowControl/>
        <w:autoSpaceDE w:val="0"/>
        <w:autoSpaceDN w:val="0"/>
        <w:snapToGrid w:val="0"/>
        <w:spacing w:line="460" w:lineRule="atLeast"/>
        <w:jc w:val="left"/>
        <w:rPr>
          <w:rFonts w:hint="eastAsia" w:ascii="宋体" w:hAnsi="宋体" w:eastAsia="宋体" w:cs="宋体"/>
          <w:color w:val="auto"/>
          <w:sz w:val="28"/>
          <w:highlight w:val="none"/>
        </w:rPr>
      </w:pPr>
    </w:p>
    <w:p w14:paraId="0BB8FA00">
      <w:pPr>
        <w:widowControl/>
        <w:autoSpaceDE w:val="0"/>
        <w:autoSpaceDN w:val="0"/>
        <w:snapToGrid w:val="0"/>
        <w:spacing w:line="460" w:lineRule="atLeast"/>
        <w:ind w:firstLine="3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第一部分、项目简介</w:t>
      </w:r>
    </w:p>
    <w:p w14:paraId="4FD3DEF1">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第二部分、采购需求</w:t>
      </w:r>
    </w:p>
    <w:p w14:paraId="35DC7C9A">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第三部分、供应商须知</w:t>
      </w:r>
    </w:p>
    <w:p w14:paraId="0BE38D51">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第四部分、政府采购政策功能相关说明</w:t>
      </w:r>
    </w:p>
    <w:p w14:paraId="31043A29">
      <w:pPr>
        <w:widowControl/>
        <w:autoSpaceDE w:val="0"/>
        <w:autoSpaceDN w:val="0"/>
        <w:snapToGrid w:val="0"/>
        <w:spacing w:line="440" w:lineRule="atLeast"/>
        <w:ind w:firstLine="3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第五部分、合同格式          </w:t>
      </w:r>
    </w:p>
    <w:p w14:paraId="242804A0">
      <w:pPr>
        <w:widowControl/>
        <w:autoSpaceDE w:val="0"/>
        <w:autoSpaceDN w:val="0"/>
        <w:snapToGrid w:val="0"/>
        <w:spacing w:line="460" w:lineRule="atLeast"/>
        <w:ind w:firstLine="3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第六部分、附件：投标文件格式</w:t>
      </w:r>
    </w:p>
    <w:p w14:paraId="0C51A452">
      <w:pPr>
        <w:widowControl/>
        <w:autoSpaceDE w:val="0"/>
        <w:autoSpaceDN w:val="0"/>
        <w:snapToGrid w:val="0"/>
        <w:spacing w:line="460" w:lineRule="atLeast"/>
        <w:ind w:firstLine="3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第七部分、确定成交供应商办法</w:t>
      </w:r>
    </w:p>
    <w:p w14:paraId="0183971C">
      <w:pPr>
        <w:widowControl/>
        <w:autoSpaceDE w:val="0"/>
        <w:autoSpaceDN w:val="0"/>
        <w:snapToGrid w:val="0"/>
        <w:spacing w:line="460" w:lineRule="atLeast"/>
        <w:ind w:firstLine="1665"/>
        <w:jc w:val="left"/>
        <w:rPr>
          <w:rFonts w:hint="eastAsia" w:ascii="宋体" w:hAnsi="宋体" w:eastAsia="宋体" w:cs="宋体"/>
          <w:color w:val="auto"/>
          <w:sz w:val="22"/>
          <w:highlight w:val="none"/>
        </w:rPr>
      </w:pPr>
    </w:p>
    <w:p w14:paraId="24825203">
      <w:pPr>
        <w:widowControl/>
        <w:autoSpaceDE w:val="0"/>
        <w:autoSpaceDN w:val="0"/>
        <w:snapToGrid w:val="0"/>
        <w:spacing w:line="460" w:lineRule="atLeast"/>
        <w:ind w:firstLine="1665"/>
        <w:jc w:val="left"/>
        <w:rPr>
          <w:rFonts w:hint="eastAsia" w:ascii="宋体" w:hAnsi="宋体" w:eastAsia="宋体" w:cs="宋体"/>
          <w:color w:val="auto"/>
          <w:sz w:val="22"/>
          <w:highlight w:val="none"/>
        </w:rPr>
      </w:pPr>
    </w:p>
    <w:p w14:paraId="5341F6D9">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16ACC177">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0A8D2F2A">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4364680A">
      <w:pPr>
        <w:widowControl/>
        <w:autoSpaceDE w:val="0"/>
        <w:autoSpaceDN w:val="0"/>
        <w:snapToGrid w:val="0"/>
        <w:spacing w:before="120" w:line="46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textWrapping"/>
      </w:r>
    </w:p>
    <w:p w14:paraId="14EC023C">
      <w:pPr>
        <w:widowControl/>
        <w:autoSpaceDE w:val="0"/>
        <w:autoSpaceDN w:val="0"/>
        <w:snapToGrid w:val="0"/>
        <w:spacing w:before="120" w:line="460" w:lineRule="atLeast"/>
        <w:jc w:val="center"/>
        <w:rPr>
          <w:rFonts w:hint="eastAsia" w:ascii="宋体" w:hAnsi="宋体" w:eastAsia="宋体" w:cs="宋体"/>
          <w:b/>
          <w:color w:val="auto"/>
          <w:sz w:val="22"/>
          <w:highlight w:val="none"/>
        </w:rPr>
      </w:pPr>
    </w:p>
    <w:p w14:paraId="67FFC9B5">
      <w:pPr>
        <w:widowControl/>
        <w:autoSpaceDE w:val="0"/>
        <w:autoSpaceDN w:val="0"/>
        <w:snapToGrid w:val="0"/>
        <w:spacing w:line="400" w:lineRule="exact"/>
        <w:jc w:val="center"/>
        <w:rPr>
          <w:rFonts w:hint="eastAsia" w:ascii="宋体" w:hAnsi="宋体" w:eastAsia="宋体" w:cs="宋体"/>
          <w:b/>
          <w:color w:val="auto"/>
          <w:sz w:val="36"/>
          <w:highlight w:val="none"/>
        </w:rPr>
      </w:pPr>
    </w:p>
    <w:p w14:paraId="2BA6F7FD">
      <w:pPr>
        <w:widowControl/>
        <w:autoSpaceDE w:val="0"/>
        <w:autoSpaceDN w:val="0"/>
        <w:snapToGrid w:val="0"/>
        <w:spacing w:line="400" w:lineRule="exact"/>
        <w:jc w:val="center"/>
        <w:rPr>
          <w:rFonts w:hint="eastAsia" w:ascii="宋体" w:hAnsi="宋体" w:eastAsia="宋体" w:cs="宋体"/>
          <w:b/>
          <w:color w:val="auto"/>
          <w:sz w:val="36"/>
          <w:highlight w:val="none"/>
        </w:rPr>
      </w:pPr>
    </w:p>
    <w:p w14:paraId="20BF1FC3">
      <w:pPr>
        <w:widowControl/>
        <w:autoSpaceDE w:val="0"/>
        <w:autoSpaceDN w:val="0"/>
        <w:snapToGrid w:val="0"/>
        <w:spacing w:line="44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r>
        <w:rPr>
          <w:rFonts w:hint="eastAsia" w:ascii="宋体" w:hAnsi="宋体" w:eastAsia="宋体" w:cs="宋体"/>
          <w:b/>
          <w:color w:val="auto"/>
          <w:sz w:val="36"/>
          <w:highlight w:val="none"/>
        </w:rPr>
        <w:t>第一部 项目简介</w:t>
      </w:r>
    </w:p>
    <w:p w14:paraId="2E5E8C0B">
      <w:pPr>
        <w:widowControl/>
        <w:autoSpaceDE w:val="0"/>
        <w:autoSpaceDN w:val="0"/>
        <w:snapToGrid w:val="0"/>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一、项目简介</w:t>
      </w:r>
    </w:p>
    <w:p w14:paraId="5E06A343">
      <w:pPr>
        <w:widowControl/>
        <w:autoSpaceDE w:val="0"/>
        <w:autoSpaceDN w:val="0"/>
        <w:snapToGrid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浙江品信工程项目管理有限公司</w:t>
      </w:r>
      <w:r>
        <w:rPr>
          <w:rFonts w:hint="eastAsia" w:ascii="宋体" w:hAnsi="宋体" w:eastAsia="宋体" w:cs="宋体"/>
          <w:color w:val="auto"/>
          <w:sz w:val="22"/>
          <w:highlight w:val="none"/>
        </w:rPr>
        <w:t>受</w:t>
      </w:r>
      <w:r>
        <w:rPr>
          <w:rFonts w:hint="eastAsia" w:ascii="宋体" w:hAnsi="宋体" w:eastAsia="宋体" w:cs="宋体"/>
          <w:color w:val="auto"/>
          <w:sz w:val="22"/>
          <w:highlight w:val="none"/>
          <w:lang w:eastAsia="zh-CN"/>
        </w:rPr>
        <w:t>平阳县市场监督管理局</w:t>
      </w:r>
      <w:r>
        <w:rPr>
          <w:rFonts w:hint="eastAsia" w:ascii="宋体" w:hAnsi="宋体" w:eastAsia="宋体" w:cs="宋体"/>
          <w:color w:val="auto"/>
          <w:sz w:val="22"/>
          <w:highlight w:val="none"/>
        </w:rPr>
        <w:t>委托，以询价方式采购</w:t>
      </w:r>
      <w:r>
        <w:rPr>
          <w:rFonts w:hint="eastAsia" w:ascii="宋体" w:hAnsi="宋体" w:eastAsia="宋体" w:cs="宋体"/>
          <w:color w:val="auto"/>
          <w:sz w:val="22"/>
          <w:highlight w:val="none"/>
          <w:lang w:eastAsia="zh-CN"/>
        </w:rPr>
        <w:t>印章刻制单位入驻中心服务项目</w:t>
      </w:r>
      <w:r>
        <w:rPr>
          <w:rFonts w:hint="eastAsia" w:ascii="宋体" w:hAnsi="宋体" w:eastAsia="宋体" w:cs="宋体"/>
          <w:color w:val="auto"/>
          <w:sz w:val="22"/>
          <w:highlight w:val="none"/>
        </w:rPr>
        <w:t>，本项目资金已经落实。</w:t>
      </w:r>
    </w:p>
    <w:p w14:paraId="0B67ED3B">
      <w:pPr>
        <w:widowControl/>
        <w:autoSpaceDE w:val="0"/>
        <w:autoSpaceDN w:val="0"/>
        <w:snapToGrid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我们热忱欢迎有关公司（企业）前来进行报价。</w:t>
      </w:r>
    </w:p>
    <w:p w14:paraId="3E95CB68">
      <w:pPr>
        <w:pStyle w:val="53"/>
        <w:spacing w:line="360" w:lineRule="auto"/>
        <w:rPr>
          <w:rFonts w:hint="eastAsia" w:ascii="宋体" w:hAnsi="宋体" w:eastAsia="宋体" w:cs="宋体"/>
          <w:color w:val="auto"/>
          <w:highlight w:val="none"/>
        </w:rPr>
      </w:pPr>
    </w:p>
    <w:p w14:paraId="645DF575">
      <w:pPr>
        <w:autoSpaceDE w:val="0"/>
        <w:autoSpaceDN w:val="0"/>
        <w:adjustRightInd w:val="0"/>
        <w:snapToGrid w:val="0"/>
        <w:spacing w:line="360" w:lineRule="auto"/>
        <w:jc w:val="center"/>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第二部分 采购内容及技术要求</w:t>
      </w:r>
    </w:p>
    <w:p w14:paraId="03748667">
      <w:pPr>
        <w:pStyle w:val="17"/>
        <w:adjustRightInd w:val="0"/>
        <w:snapToGrid w:val="0"/>
        <w:spacing w:line="360" w:lineRule="auto"/>
        <w:rPr>
          <w:rFonts w:hint="eastAsia" w:ascii="宋体" w:hAnsi="宋体" w:eastAsia="宋体" w:cs="宋体"/>
          <w:color w:val="auto"/>
          <w:sz w:val="22"/>
          <w:szCs w:val="22"/>
          <w:highlight w:val="none"/>
        </w:rPr>
      </w:pPr>
      <w:bookmarkStart w:id="2" w:name="_Toc157410886"/>
      <w:r>
        <w:rPr>
          <w:rFonts w:hint="eastAsia" w:ascii="宋体" w:hAnsi="宋体" w:eastAsia="宋体" w:cs="宋体"/>
          <w:color w:val="auto"/>
          <w:sz w:val="22"/>
          <w:szCs w:val="22"/>
          <w:highlight w:val="none"/>
        </w:rPr>
        <w:t>一、采购总说明</w:t>
      </w:r>
    </w:p>
    <w:p w14:paraId="2A424482">
      <w:pPr>
        <w:pStyle w:val="17"/>
        <w:adjustRightInd w:val="0"/>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1.1本技术规范要求提出的是最低限度的基本技术要求，并未对所有技术细节作出规定，供应商应提供符合本技术要求和国家标准、行业标准的优质产品。</w:t>
      </w:r>
    </w:p>
    <w:p w14:paraId="7180B5D1">
      <w:pPr>
        <w:pStyle w:val="17"/>
        <w:adjustRightInd w:val="0"/>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供应商产品与本技术要求不一致时，供应商应在投标文件中予以说明，并由询价采购小组鉴定供应商产品能否达到要求。如供应商没有在投标文件中提出异议，则视为供应商提供的产品完全按照本采购文件要求。</w:t>
      </w:r>
    </w:p>
    <w:p w14:paraId="492D4105">
      <w:pPr>
        <w:pStyle w:val="17"/>
        <w:adjustRightInd w:val="0"/>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2、技术要求及标准的执行</w:t>
      </w:r>
    </w:p>
    <w:p w14:paraId="3EF0495E">
      <w:pPr>
        <w:pStyle w:val="17"/>
        <w:adjustRightInd w:val="0"/>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2687663">
      <w:pPr>
        <w:pStyle w:val="17"/>
        <w:adjustRightInd w:val="0"/>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供应商须按国家有关规定及标准完成本次采购产品的供货、运输、装卸、就位、安装、调试、技术培训、检验、通过有关部门验收、维保期服务、产品终身维修等各项工作，并保证报价产品使用的安全性能与检测结果的可靠性。如成交，成交供应商及制造商对成交产品使用的安全性能与可靠性负全部责任。成交供应商须随产品提供使用说明书与维保卡。供应商提供相关数据与说明，投标文件须对下列要求作出实质性回应。</w:t>
      </w:r>
    </w:p>
    <w:p w14:paraId="1B2B012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二、采购内容及具体要求（</w:t>
      </w:r>
      <w:r>
        <w:rPr>
          <w:rFonts w:hint="eastAsia" w:ascii="宋体" w:hAnsi="宋体" w:eastAsia="宋体" w:cs="宋体"/>
          <w:color w:val="auto"/>
          <w:sz w:val="22"/>
          <w:szCs w:val="22"/>
          <w:highlight w:val="none"/>
          <w:u w:val="single"/>
        </w:rPr>
        <w:t>以下所有参数是为了对拟报价的货物的技术指标和功能要求更好的说明，欢迎其他能满足本项目技术需求且性能更优的产品参加。产品性能是否更优由询价采购小组按少数服从多数原则认定。</w:t>
      </w:r>
      <w:r>
        <w:rPr>
          <w:rFonts w:hint="eastAsia" w:ascii="宋体" w:hAnsi="宋体" w:eastAsia="宋体" w:cs="宋体"/>
          <w:color w:val="auto"/>
          <w:sz w:val="22"/>
          <w:szCs w:val="22"/>
          <w:highlight w:val="none"/>
        </w:rPr>
        <w:t>）</w:t>
      </w:r>
      <w:bookmarkEnd w:id="2"/>
    </w:p>
    <w:p w14:paraId="23AAFFAE">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简介：根据《浙江省优化营商环境企业开办全流程“一件事”一日办结便利化行动方案》（浙改办发〔2019〕24号）通知要求，为加快落实常态化企业开办“一件事”一日办结，平阳县政务服务中心联合平阳县市场监管局</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平阳县公安局</w:t>
      </w:r>
      <w:r>
        <w:rPr>
          <w:rFonts w:hint="eastAsia" w:ascii="宋体" w:hAnsi="宋体" w:eastAsia="宋体" w:cs="宋体"/>
          <w:b w:val="0"/>
          <w:color w:val="auto"/>
          <w:sz w:val="22"/>
          <w:szCs w:val="22"/>
          <w:highlight w:val="none"/>
        </w:rPr>
        <w:t>拟面向所有符合条件的公章刻制单位通过询价采购方式选取最低报价单位入驻平阳县政务服务中心（以下简称“中心”）窗口，就近为企业提供便捷服务。</w:t>
      </w:r>
    </w:p>
    <w:p w14:paraId="6ED7A9CB">
      <w:pPr>
        <w:pStyle w:val="17"/>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2、入驻须知：</w:t>
      </w:r>
    </w:p>
    <w:p w14:paraId="08E81FE9">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1）入驻中心的刻章单位，由中心提供场所作为刻章工作场地，同时提供一个窗口负责接待顾客（工作场地和窗口位置必须无条件服从中心安排），入驻单位须重新办理相关许可手续，否则不得擅自进行经营。</w:t>
      </w:r>
    </w:p>
    <w:p w14:paraId="164BD072">
      <w:pPr>
        <w:pStyle w:val="17"/>
        <w:adjustRightInd w:val="0"/>
        <w:snapToGrid w:val="0"/>
        <w:spacing w:line="360" w:lineRule="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2）入驻刻章单位不享受任何特权，与中心外的其他刻章单位没有任何差别，唯一不同仅为办公地点不同且中心休息时间不得营业。刻章业务遵循自愿原则，中心的政府部门不会指定、引导或推荐顾客必须在入驻中心的刻制点刻章，</w:t>
      </w:r>
      <w:r>
        <w:rPr>
          <w:rFonts w:hint="eastAsia" w:ascii="宋体" w:hAnsi="宋体" w:eastAsia="宋体" w:cs="宋体"/>
          <w:b w:val="0"/>
          <w:color w:val="auto"/>
          <w:sz w:val="22"/>
          <w:szCs w:val="22"/>
          <w:highlight w:val="none"/>
          <w:lang w:val="en-US" w:eastAsia="zh-CN"/>
        </w:rPr>
        <w:t>入驻刻章单位若强制性承接个体工商户刻章业务的，如经查实确有事实的，取消入驻资格。</w:t>
      </w:r>
    </w:p>
    <w:p w14:paraId="69062951">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入驻中心后，必须服从中心各项日常管理，并保证刻章服务人员与中心窗口工作人员同步上下班，遵守中心窗口管理制度，任何正常工作时间不得出现缺岗、违反中心管理制度等情况，一年内被查获三次的，取消入驻资格。</w:t>
      </w:r>
    </w:p>
    <w:p w14:paraId="00477507">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入驻刻章单位须在窗口醒目位置公开展示刻章价格（即公章竞价的最终确认价），其刻制任何印章（包括财务章、法人章、发票章、合同章等）的收费价格均不得高于该价格，否则一经发现立即取消入驻资格。入驻刻章单位不得经营印章之外的任何商品和服务。</w:t>
      </w:r>
    </w:p>
    <w:p w14:paraId="092C1E6E">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5）入驻人员的工资、社保、工作餐等一切费用由入驻刻章单位自理。</w:t>
      </w:r>
    </w:p>
    <w:p w14:paraId="3212466C">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在接到印章刻制任务后，到交付印章的时间间隔不得超过60分钟工作时间，超时的印章不得收费，必须免费赠送。如一年内出现三次超过60分钟且半个工作日内交付不了印章的情况，则视为违约，自动放弃入驻资格。（考虑到保证刻章的正常进行，建议入驻刻章单位准备两套以上刻章设备)</w:t>
      </w:r>
    </w:p>
    <w:p w14:paraId="116178AF">
      <w:pPr>
        <w:pStyle w:val="17"/>
        <w:adjustRightInd w:val="0"/>
        <w:snapToGrid w:val="0"/>
        <w:spacing w:line="360" w:lineRule="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7）印章刻制完成后，</w:t>
      </w:r>
      <w:r>
        <w:rPr>
          <w:rFonts w:hint="eastAsia" w:ascii="宋体" w:hAnsi="宋体" w:eastAsia="宋体" w:cs="宋体"/>
          <w:b w:val="0"/>
          <w:color w:val="auto"/>
          <w:sz w:val="22"/>
          <w:szCs w:val="22"/>
          <w:highlight w:val="none"/>
        </w:rPr>
        <w:t>60分钟</w:t>
      </w:r>
      <w:r>
        <w:rPr>
          <w:rFonts w:hint="eastAsia" w:ascii="宋体" w:hAnsi="宋体" w:eastAsia="宋体" w:cs="宋体"/>
          <w:b w:val="0"/>
          <w:color w:val="auto"/>
          <w:sz w:val="22"/>
          <w:szCs w:val="22"/>
          <w:highlight w:val="none"/>
          <w:lang w:val="en-US" w:eastAsia="zh-CN"/>
        </w:rPr>
        <w:t>内需备案至公章备案系统，如一年内出现三次超过60分钟未备案的情况，则视为违约，取消入驻资格。</w:t>
      </w:r>
    </w:p>
    <w:p w14:paraId="2D647942">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8</w:t>
      </w:r>
      <w:r>
        <w:rPr>
          <w:rFonts w:hint="eastAsia" w:ascii="宋体" w:hAnsi="宋体" w:eastAsia="宋体" w:cs="宋体"/>
          <w:b w:val="0"/>
          <w:color w:val="auto"/>
          <w:sz w:val="22"/>
          <w:szCs w:val="22"/>
          <w:highlight w:val="none"/>
        </w:rPr>
        <w:t>）入驻刻章单位必须保证印章质量，必须在窗口明示：3个月内用坏印章的免费维修，维修后仍不能正常使用的免费重刻换新。公告组织方有权不定期进行随机抽查，查到的印章刻制材料和质量不符合</w:t>
      </w:r>
      <w:r>
        <w:rPr>
          <w:rFonts w:hint="eastAsia" w:ascii="宋体" w:hAnsi="宋体" w:eastAsia="宋体" w:cs="宋体"/>
          <w:color w:val="auto"/>
          <w:sz w:val="22"/>
          <w:szCs w:val="22"/>
          <w:highlight w:val="none"/>
        </w:rPr>
        <w:t>印章刻制清单规格及材质要求</w:t>
      </w:r>
      <w:r>
        <w:rPr>
          <w:rFonts w:hint="eastAsia" w:ascii="宋体" w:hAnsi="宋体" w:eastAsia="宋体" w:cs="宋体"/>
          <w:b w:val="0"/>
          <w:color w:val="auto"/>
          <w:sz w:val="22"/>
          <w:szCs w:val="22"/>
          <w:highlight w:val="none"/>
        </w:rPr>
        <w:t>的，则视为违约，取消入驻资格。</w:t>
      </w:r>
    </w:p>
    <w:p w14:paraId="6E805C9F">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9</w:t>
      </w:r>
      <w:r>
        <w:rPr>
          <w:rFonts w:hint="eastAsia" w:ascii="宋体" w:hAnsi="宋体" w:eastAsia="宋体" w:cs="宋体"/>
          <w:b w:val="0"/>
          <w:color w:val="auto"/>
          <w:sz w:val="22"/>
          <w:szCs w:val="22"/>
          <w:highlight w:val="none"/>
        </w:rPr>
        <w:t>）入驻刻章单位可以免费使用中心统一提供的办公场所和设施，如人为损坏必须负责维修或照价赔偿。</w:t>
      </w:r>
    </w:p>
    <w:p w14:paraId="6A03EA56">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10</w:t>
      </w:r>
      <w:r>
        <w:rPr>
          <w:rFonts w:hint="eastAsia" w:ascii="宋体" w:hAnsi="宋体" w:eastAsia="宋体" w:cs="宋体"/>
          <w:b w:val="0"/>
          <w:color w:val="auto"/>
          <w:sz w:val="22"/>
          <w:szCs w:val="22"/>
          <w:highlight w:val="none"/>
        </w:rPr>
        <w:t>）入驻刻章单位在中途单方面放弃入驻或被取消入驻资格的，不得再次参与入驻中心的任何工作，其入驻工作由顺位候选单位替补入驻。</w:t>
      </w:r>
    </w:p>
    <w:p w14:paraId="2FBE6821">
      <w:pPr>
        <w:pStyle w:val="17"/>
        <w:adjustRightInd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11</w:t>
      </w:r>
      <w:r>
        <w:rPr>
          <w:rFonts w:hint="eastAsia" w:ascii="宋体" w:hAnsi="宋体" w:eastAsia="宋体" w:cs="宋体"/>
          <w:b w:val="0"/>
          <w:color w:val="auto"/>
          <w:sz w:val="22"/>
          <w:szCs w:val="22"/>
          <w:highlight w:val="none"/>
        </w:rPr>
        <w:t>）如遇政策调整，要求入驻刻章单位撤离的，入驻刻章单位必须在规定时间内无条件撤离。</w:t>
      </w:r>
    </w:p>
    <w:p w14:paraId="5DB3A8FA">
      <w:pPr>
        <w:adjustRightInd w:val="0"/>
        <w:spacing w:line="360" w:lineRule="auto"/>
        <w:rPr>
          <w:rFonts w:hint="eastAsia" w:ascii="宋体" w:hAnsi="宋体" w:eastAsia="宋体" w:cs="宋体"/>
          <w:color w:val="auto"/>
          <w:sz w:val="22"/>
          <w:szCs w:val="22"/>
          <w:highlight w:val="none"/>
        </w:rPr>
      </w:pPr>
      <w:bookmarkStart w:id="3" w:name="_Toc14794630"/>
      <w:bookmarkStart w:id="4" w:name="_Toc17975044"/>
      <w:bookmarkStart w:id="5" w:name="_Toc18667311"/>
      <w:bookmarkStart w:id="6" w:name="_Toc25564067"/>
      <w:bookmarkStart w:id="7" w:name="_Toc18594892"/>
      <w:bookmarkStart w:id="8" w:name="_Toc25498302"/>
      <w:bookmarkStart w:id="9" w:name="_Toc17992976"/>
      <w:bookmarkStart w:id="10" w:name="_Toc14937267"/>
      <w:r>
        <w:rPr>
          <w:rFonts w:hint="eastAsia" w:ascii="宋体" w:hAnsi="宋体" w:eastAsia="宋体" w:cs="宋体"/>
          <w:color w:val="auto"/>
          <w:sz w:val="22"/>
          <w:szCs w:val="22"/>
          <w:highlight w:val="none"/>
        </w:rPr>
        <w:t>3、▲印章刻制清单规格及材质要求（每套</w:t>
      </w:r>
      <w:r>
        <w:rPr>
          <w:rFonts w:hint="eastAsia" w:ascii="宋体" w:hAnsi="宋体" w:eastAsia="宋体" w:cs="宋体"/>
          <w:color w:val="auto"/>
          <w:sz w:val="22"/>
          <w:szCs w:val="22"/>
          <w:highlight w:val="none"/>
          <w:lang w:val="en-US" w:eastAsia="zh-CN"/>
        </w:rPr>
        <w:t>单价</w:t>
      </w:r>
      <w:r>
        <w:rPr>
          <w:rFonts w:hint="eastAsia" w:ascii="宋体" w:hAnsi="宋体" w:eastAsia="宋体" w:cs="宋体"/>
          <w:color w:val="auto"/>
          <w:sz w:val="22"/>
          <w:szCs w:val="22"/>
          <w:highlight w:val="none"/>
        </w:rPr>
        <w:t>最高限价为</w:t>
      </w:r>
      <w:r>
        <w:rPr>
          <w:rFonts w:hint="eastAsia" w:ascii="宋体" w:hAnsi="宋体" w:cs="宋体"/>
          <w:color w:val="auto"/>
          <w:sz w:val="22"/>
          <w:szCs w:val="22"/>
          <w:highlight w:val="none"/>
          <w:u w:val="single"/>
          <w:lang w:val="en-US" w:eastAsia="zh-CN"/>
        </w:rPr>
        <w:t>100</w:t>
      </w:r>
      <w:r>
        <w:rPr>
          <w:rFonts w:hint="eastAsia" w:ascii="宋体" w:hAnsi="宋体" w:eastAsia="宋体" w:cs="宋体"/>
          <w:color w:val="auto"/>
          <w:sz w:val="22"/>
          <w:szCs w:val="22"/>
          <w:highlight w:val="none"/>
          <w:u w:val="single"/>
        </w:rPr>
        <w:t>元/套；数量按实际结算</w:t>
      </w:r>
      <w:r>
        <w:rPr>
          <w:rFonts w:hint="eastAsia" w:ascii="宋体" w:hAnsi="宋体" w:eastAsia="宋体" w:cs="宋体"/>
          <w:color w:val="auto"/>
          <w:sz w:val="22"/>
          <w:szCs w:val="22"/>
          <w:highlight w:val="none"/>
        </w:rPr>
        <w:t>）：</w:t>
      </w:r>
      <w:bookmarkEnd w:id="3"/>
      <w:bookmarkEnd w:id="4"/>
      <w:bookmarkEnd w:id="5"/>
      <w:bookmarkEnd w:id="6"/>
      <w:bookmarkEnd w:id="7"/>
      <w:bookmarkEnd w:id="8"/>
      <w:bookmarkEnd w:id="9"/>
      <w:bookmarkEnd w:id="10"/>
    </w:p>
    <w:tbl>
      <w:tblPr>
        <w:tblStyle w:val="36"/>
        <w:tblW w:w="9051" w:type="dxa"/>
        <w:tblInd w:w="94" w:type="dxa"/>
        <w:tblLayout w:type="fixed"/>
        <w:tblCellMar>
          <w:top w:w="0" w:type="dxa"/>
          <w:left w:w="10" w:type="dxa"/>
          <w:bottom w:w="0" w:type="dxa"/>
          <w:right w:w="10" w:type="dxa"/>
        </w:tblCellMar>
      </w:tblPr>
      <w:tblGrid>
        <w:gridCol w:w="1364"/>
        <w:gridCol w:w="1430"/>
        <w:gridCol w:w="922"/>
        <w:gridCol w:w="5335"/>
      </w:tblGrid>
      <w:tr w14:paraId="2C1E0174">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7CA52932">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类型</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31D1E316">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规格</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5F7B4A52">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材质</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52E3706B">
            <w:pPr>
              <w:widowControl/>
              <w:autoSpaceDE w:val="0"/>
              <w:autoSpaceDN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详细要求</w:t>
            </w:r>
          </w:p>
        </w:tc>
      </w:tr>
      <w:tr w14:paraId="414B8E42">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6E7F2419">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公 章</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6F57A706">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圆形φ42mm</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32D974C6">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光敏</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top"/>
          </w:tcPr>
          <w:p w14:paraId="14372D6C">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国产印德美、恒印美、华玺品牌均可：由水晶柄塑料外壳、海绵垫、蝴蝶垫组成。海绵垫为直径≥45mm、厚度≥5mm的白色圆形垫;蝴蝶垫为直径≥45mm、厚度≥5mm的黑色圆形垫;</w:t>
            </w:r>
          </w:p>
        </w:tc>
      </w:tr>
      <w:tr w14:paraId="211D5052">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54F56E88">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财务专用章</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64123E15">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方形25*25mm</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4FBB95B6">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环保</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top"/>
          </w:tcPr>
          <w:p w14:paraId="2438BF23">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天然牛角、合成仿牛角材质均可（不可使用有机材质）。高度≥60mm。</w:t>
            </w:r>
          </w:p>
        </w:tc>
      </w:tr>
      <w:tr w14:paraId="166213DA">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76065F32">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法定代表人章</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3F1297ED">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方形20*20mm</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4B063383">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环保</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top"/>
          </w:tcPr>
          <w:p w14:paraId="1AE41DAC">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天然牛角、合成仿牛角材质均可（不可使用有机材质）。高度≥60mm。</w:t>
            </w:r>
          </w:p>
        </w:tc>
      </w:tr>
      <w:tr w14:paraId="13A08D2E">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2F565D5C">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发票专用章</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280DFA9A">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椭圆形30*40mm</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252DA1EA">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光敏</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top"/>
          </w:tcPr>
          <w:p w14:paraId="0220CD62">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国产印德美、恒印美、华玺品牌均可：由水晶柄塑料外壳、海绵垫、蝴蝶垫组成。海绵垫为≥33*43mm、厚度≥5mm的白色椭圆形垫;蝴蝶垫为≥33*43mm、厚度≥5mm的黑色椭圆形垫;</w:t>
            </w:r>
          </w:p>
        </w:tc>
      </w:tr>
      <w:tr w14:paraId="1D322A11">
        <w:tblPrEx>
          <w:tblCellMar>
            <w:top w:w="0" w:type="dxa"/>
            <w:left w:w="10" w:type="dxa"/>
            <w:bottom w:w="0" w:type="dxa"/>
            <w:right w:w="10" w:type="dxa"/>
          </w:tblCellMar>
        </w:tblPrEx>
        <w:trPr>
          <w:trHeight w:val="497" w:hRule="atLeast"/>
        </w:trPr>
        <w:tc>
          <w:tcPr>
            <w:tcW w:w="1364"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105814F0">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合同专用章</w:t>
            </w:r>
          </w:p>
        </w:tc>
        <w:tc>
          <w:tcPr>
            <w:tcW w:w="1430"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6C568F67">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圆形φ42mm</w:t>
            </w:r>
          </w:p>
        </w:tc>
        <w:tc>
          <w:tcPr>
            <w:tcW w:w="922"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center"/>
          </w:tcPr>
          <w:p w14:paraId="6FA496BF">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光敏</w:t>
            </w:r>
          </w:p>
        </w:tc>
        <w:tc>
          <w:tcPr>
            <w:tcW w:w="5335" w:type="dxa"/>
            <w:tcBorders>
              <w:top w:val="single" w:color="000000" w:sz="6" w:space="0"/>
              <w:left w:val="single" w:color="000000" w:sz="6" w:space="0"/>
              <w:bottom w:val="single" w:color="000000" w:sz="6" w:space="0"/>
              <w:right w:val="single" w:color="000000" w:sz="6" w:space="0"/>
            </w:tcBorders>
            <w:noWrap w:val="0"/>
            <w:tcMar>
              <w:left w:w="104" w:type="dxa"/>
              <w:right w:w="104" w:type="dxa"/>
            </w:tcMar>
            <w:vAlign w:val="top"/>
          </w:tcPr>
          <w:p w14:paraId="2850D0A3">
            <w:pPr>
              <w:widowControl/>
              <w:autoSpaceDE w:val="0"/>
              <w:autoSpaceDN w:val="0"/>
              <w:adjustRightInd w:val="0"/>
              <w:snapToGrid w:val="0"/>
              <w:spacing w:line="360" w:lineRule="auto"/>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国产印德美、恒印美、华玺品牌均可：由水晶柄塑料外壳、海绵垫、蝴蝶垫组成。海绵垫为直径≥45mm、厚度≥5mm的白色圆形垫;蝴蝶垫为直径≥45mm、厚度≥5mm的黑色圆形垫;</w:t>
            </w:r>
          </w:p>
        </w:tc>
      </w:tr>
    </w:tbl>
    <w:p w14:paraId="018BC204">
      <w:pPr>
        <w:adjustRightIn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备注：公章及合同章应客户要求可以刻制为直径40mm大小，品牌要求不变，组成要求相应减少2mm。同时每个光敏章包含不少于10ml的印油（印油成本不得低于2元）。</w:t>
      </w:r>
    </w:p>
    <w:p w14:paraId="06A18C5E">
      <w:pPr>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中标供应商须设置两个网点：飞鳌大道1250号平阳县政务服务中心及北港市民服务中心各一个网点。</w:t>
      </w:r>
    </w:p>
    <w:p w14:paraId="31C42CB4">
      <w:pPr>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其他说明：</w:t>
      </w:r>
    </w:p>
    <w:p w14:paraId="2FCB1468">
      <w:pPr>
        <w:adjustRightIn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投标供应商需保证投标产品参数的真实性，供货时，采购人将进行如实核对，如查实投标产品技术参数有弄虚作假行为，将上报采购主管部门，废除其中标人资格并有保留追究责任的权利。</w:t>
      </w:r>
    </w:p>
    <w:p w14:paraId="59A9423B">
      <w:pPr>
        <w:widowControl/>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2、本项目采购人将对到货设备进行严格验收，供应商投标文件偏离表中未注明偏离，但实际到货设备达不到招标文件技术要求的，做验收不通过处理，对此采购人有权无条件取消合同；供应商到货及安装、退货等所造成的损失自行承担，供应商须慎重投标。</w:t>
      </w:r>
    </w:p>
    <w:p w14:paraId="484DA817">
      <w:pPr>
        <w:adjustRightInd w:val="0"/>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三、商务条款</w:t>
      </w:r>
    </w:p>
    <w:p w14:paraId="4CFF8EB1">
      <w:pPr>
        <w:widowControl/>
        <w:spacing w:line="360" w:lineRule="auto"/>
        <w:jc w:val="left"/>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1、服务周期：</w:t>
      </w:r>
      <w:r>
        <w:rPr>
          <w:rFonts w:hint="eastAsia" w:ascii="宋体" w:hAnsi="宋体" w:eastAsia="宋体" w:cs="宋体"/>
          <w:b w:val="0"/>
          <w:bCs/>
          <w:color w:val="auto"/>
          <w:sz w:val="22"/>
          <w:szCs w:val="22"/>
          <w:highlight w:val="none"/>
          <w:u w:val="none"/>
          <w:lang w:val="en-US" w:eastAsia="zh-CN"/>
        </w:rPr>
        <w:t>1</w:t>
      </w:r>
      <w:r>
        <w:rPr>
          <w:rFonts w:hint="eastAsia" w:ascii="宋体" w:hAnsi="宋体" w:eastAsia="宋体" w:cs="宋体"/>
          <w:b w:val="0"/>
          <w:bCs/>
          <w:color w:val="auto"/>
          <w:sz w:val="22"/>
          <w:szCs w:val="22"/>
          <w:highlight w:val="none"/>
          <w:u w:val="none"/>
        </w:rPr>
        <w:t>年</w:t>
      </w:r>
      <w:r>
        <w:rPr>
          <w:rFonts w:hint="eastAsia" w:ascii="宋体" w:hAnsi="宋体" w:eastAsia="宋体" w:cs="宋体"/>
          <w:b w:val="0"/>
          <w:bCs/>
          <w:color w:val="auto"/>
          <w:sz w:val="22"/>
          <w:szCs w:val="22"/>
          <w:highlight w:val="none"/>
          <w:u w:val="none"/>
          <w:lang w:val="en-US" w:eastAsia="zh-CN"/>
        </w:rPr>
        <w:t>。</w:t>
      </w:r>
      <w:r>
        <w:rPr>
          <w:rFonts w:hint="eastAsia" w:ascii="宋体" w:hAnsi="宋体" w:eastAsia="宋体" w:cs="宋体"/>
          <w:b w:val="0"/>
          <w:bCs/>
          <w:color w:val="auto"/>
          <w:sz w:val="22"/>
          <w:szCs w:val="22"/>
          <w:highlight w:val="none"/>
          <w:u w:val="none"/>
        </w:rPr>
        <w:t xml:space="preserve"> </w:t>
      </w:r>
    </w:p>
    <w:p w14:paraId="232712DB">
      <w:pPr>
        <w:adjustRightInd w:val="0"/>
        <w:snapToGrid w:val="0"/>
        <w:spacing w:line="360" w:lineRule="auto"/>
        <w:rPr>
          <w:rFonts w:hint="eastAsia" w:ascii="宋体" w:hAnsi="宋体" w:eastAsia="宋体" w:cs="宋体"/>
          <w:b w:val="0"/>
          <w:bCs/>
          <w:color w:val="auto"/>
          <w:sz w:val="22"/>
          <w:szCs w:val="22"/>
          <w:highlight w:val="none"/>
          <w:u w:val="none"/>
          <w:lang w:eastAsia="zh-CN"/>
        </w:rPr>
      </w:pPr>
      <w:r>
        <w:rPr>
          <w:rFonts w:hint="eastAsia" w:ascii="宋体" w:hAnsi="宋体" w:cs="宋体"/>
          <w:b w:val="0"/>
          <w:bCs/>
          <w:color w:val="auto"/>
          <w:sz w:val="22"/>
          <w:szCs w:val="22"/>
          <w:highlight w:val="none"/>
          <w:u w:val="none"/>
          <w:lang w:val="en-US" w:eastAsia="zh-CN"/>
        </w:rPr>
        <w:t>2</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rPr>
        <w:t>预付款：根据浙江省财政厅【浙财采监〔2020〕3号】（2020.2.25）文件规定，在合同签订后，且中标供应商投标文件中承诺的人员、材料投入等均配备到位后的15日内，采购人向供应商支付合同价的</w:t>
      </w:r>
      <w:r>
        <w:rPr>
          <w:rFonts w:hint="eastAsia" w:ascii="宋体" w:hAnsi="宋体" w:eastAsia="宋体" w:cs="宋体"/>
          <w:b w:val="0"/>
          <w:bCs/>
          <w:color w:val="auto"/>
          <w:sz w:val="22"/>
          <w:szCs w:val="22"/>
          <w:highlight w:val="none"/>
          <w:u w:val="none"/>
          <w:lang w:val="en-US" w:eastAsia="zh-CN"/>
        </w:rPr>
        <w:t>40</w:t>
      </w:r>
      <w:r>
        <w:rPr>
          <w:rFonts w:hint="eastAsia" w:ascii="宋体" w:hAnsi="宋体" w:eastAsia="宋体" w:cs="宋体"/>
          <w:b w:val="0"/>
          <w:bCs/>
          <w:color w:val="auto"/>
          <w:sz w:val="22"/>
          <w:szCs w:val="22"/>
          <w:highlight w:val="none"/>
          <w:u w:val="none"/>
        </w:rPr>
        <w:t>%作为预付款（按支付比例逐步扣回），同时采购人有权要求供应商提交银行、保险公司等金融机构出具的预付款保函或其他担保措施。</w:t>
      </w:r>
    </w:p>
    <w:p w14:paraId="0CF6B732">
      <w:pPr>
        <w:widowControl/>
        <w:spacing w:line="360" w:lineRule="auto"/>
        <w:jc w:val="left"/>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5、付款方式：</w:t>
      </w:r>
      <w:r>
        <w:rPr>
          <w:rFonts w:hint="eastAsia" w:ascii="宋体" w:hAnsi="宋体" w:eastAsia="宋体" w:cs="宋体"/>
          <w:b w:val="0"/>
          <w:bCs/>
          <w:color w:val="auto"/>
          <w:sz w:val="22"/>
          <w:szCs w:val="22"/>
          <w:highlight w:val="none"/>
          <w:u w:val="none"/>
        </w:rPr>
        <w:t>按采购方统计数量，按实按月结算；中标单位从系统接单至送达超过60分钟的，该单采购方不予结算，并且中标单位也不允许向刻章用户结算，一旦发现有违规行为，采购人可立刻终止执行合同。</w:t>
      </w:r>
    </w:p>
    <w:p w14:paraId="6EE38376">
      <w:pPr>
        <w:widowControl/>
        <w:spacing w:line="360" w:lineRule="auto"/>
        <w:jc w:val="left"/>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6、</w:t>
      </w:r>
      <w:r>
        <w:rPr>
          <w:rFonts w:hint="eastAsia" w:ascii="宋体" w:hAnsi="宋体" w:eastAsia="宋体" w:cs="宋体"/>
          <w:b w:val="0"/>
          <w:bCs/>
          <w:color w:val="auto"/>
          <w:sz w:val="22"/>
          <w:szCs w:val="22"/>
          <w:highlight w:val="none"/>
          <w:u w:val="none"/>
        </w:rPr>
        <w:t>供应商每次申请付款时必须出具发票，采购人在收到发票后7个工作日内支付。否则采购人有权拒付费用，并不承担延期付款的违约责任。</w:t>
      </w:r>
    </w:p>
    <w:p w14:paraId="37A0CF95">
      <w:pPr>
        <w:adjustRightInd w:val="0"/>
        <w:snapToGrid w:val="0"/>
        <w:spacing w:line="360" w:lineRule="auto"/>
        <w:rPr>
          <w:rFonts w:hint="eastAsia"/>
          <w:color w:val="auto"/>
          <w:highlight w:val="none"/>
          <w:lang w:val="en-US" w:eastAsia="zh-CN"/>
        </w:rPr>
      </w:pPr>
      <w:r>
        <w:rPr>
          <w:rFonts w:hint="eastAsia" w:ascii="宋体" w:hAnsi="宋体" w:cs="宋体"/>
          <w:b w:val="0"/>
          <w:bCs/>
          <w:color w:val="auto"/>
          <w:sz w:val="22"/>
          <w:szCs w:val="22"/>
          <w:highlight w:val="none"/>
          <w:u w:val="none"/>
          <w:lang w:eastAsia="zh-CN"/>
        </w:rPr>
        <w:t>注：具体款项支付视财政部门资金拨付情况而定。</w:t>
      </w:r>
    </w:p>
    <w:p w14:paraId="68B743B0">
      <w:pPr>
        <w:adjustRightInd w:val="0"/>
        <w:snapToGrid w:val="0"/>
        <w:spacing w:line="360" w:lineRule="auto"/>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四、工作范围：</w:t>
      </w:r>
    </w:p>
    <w:p w14:paraId="6D02055C">
      <w:pPr>
        <w:adjustRightInd w:val="0"/>
        <w:snapToGrid w:val="0"/>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根据招标文件，各供应商须按国家有关标准及规范完成下列工作：</w:t>
      </w:r>
    </w:p>
    <w:p w14:paraId="3A16F27B">
      <w:pPr>
        <w:tabs>
          <w:tab w:val="left" w:pos="1740"/>
        </w:tabs>
        <w:adjustRightInd w:val="0"/>
        <w:snapToGrid w:val="0"/>
        <w:spacing w:line="360" w:lineRule="auto"/>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1.提供完整成套的货物；</w:t>
      </w:r>
    </w:p>
    <w:p w14:paraId="02D12E92">
      <w:pPr>
        <w:adjustRightInd w:val="0"/>
        <w:snapToGrid w:val="0"/>
        <w:spacing w:line="360" w:lineRule="auto"/>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2.产品及相关附件的提供、运输等；</w:t>
      </w:r>
    </w:p>
    <w:p w14:paraId="5B4D7ADC">
      <w:pPr>
        <w:tabs>
          <w:tab w:val="left" w:pos="1740"/>
        </w:tabs>
        <w:adjustRightInd w:val="0"/>
        <w:snapToGrid w:val="0"/>
        <w:spacing w:line="360" w:lineRule="auto"/>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3.在买方的配合下通过的验收，提供各种资料直至通过验收；</w:t>
      </w:r>
    </w:p>
    <w:p w14:paraId="51318962">
      <w:pPr>
        <w:adjustRightInd w:val="0"/>
        <w:snapToGrid w:val="0"/>
        <w:spacing w:line="360" w:lineRule="auto"/>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4.质保期内维保；</w:t>
      </w:r>
    </w:p>
    <w:p w14:paraId="08B45488">
      <w:pPr>
        <w:pStyle w:val="214"/>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5.售后服务的措施及承诺。</w:t>
      </w:r>
    </w:p>
    <w:p w14:paraId="0A7DD7D4">
      <w:pPr>
        <w:widowControl/>
        <w:snapToGrid w:val="0"/>
        <w:spacing w:line="420" w:lineRule="exact"/>
        <w:jc w:val="center"/>
        <w:rPr>
          <w:rFonts w:hint="eastAsia" w:ascii="宋体" w:hAnsi="宋体" w:eastAsia="宋体" w:cs="宋体"/>
          <w:color w:val="auto"/>
          <w:sz w:val="36"/>
          <w:highlight w:val="none"/>
        </w:rPr>
      </w:pPr>
    </w:p>
    <w:p w14:paraId="3206BDA5">
      <w:pPr>
        <w:widowControl/>
        <w:snapToGrid w:val="0"/>
        <w:spacing w:line="420" w:lineRule="exact"/>
        <w:jc w:val="center"/>
        <w:rPr>
          <w:rFonts w:hint="eastAsia" w:ascii="宋体" w:hAnsi="宋体" w:eastAsia="宋体" w:cs="宋体"/>
          <w:color w:val="auto"/>
          <w:sz w:val="36"/>
          <w:highlight w:val="none"/>
        </w:rPr>
      </w:pPr>
    </w:p>
    <w:p w14:paraId="11810CA8">
      <w:pPr>
        <w:widowControl/>
        <w:snapToGrid w:val="0"/>
        <w:spacing w:line="420" w:lineRule="exact"/>
        <w:jc w:val="center"/>
        <w:rPr>
          <w:rFonts w:hint="eastAsia" w:ascii="宋体" w:hAnsi="宋体" w:eastAsia="宋体" w:cs="宋体"/>
          <w:color w:val="auto"/>
          <w:sz w:val="36"/>
          <w:highlight w:val="none"/>
        </w:rPr>
      </w:pPr>
    </w:p>
    <w:p w14:paraId="1FE874D9">
      <w:pPr>
        <w:widowControl/>
        <w:snapToGrid w:val="0"/>
        <w:spacing w:line="420" w:lineRule="exact"/>
        <w:jc w:val="center"/>
        <w:rPr>
          <w:rFonts w:hint="eastAsia" w:ascii="宋体" w:hAnsi="宋体" w:eastAsia="宋体" w:cs="宋体"/>
          <w:color w:val="auto"/>
          <w:sz w:val="36"/>
          <w:highlight w:val="none"/>
        </w:rPr>
      </w:pPr>
    </w:p>
    <w:p w14:paraId="6721F38F">
      <w:pPr>
        <w:widowControl/>
        <w:snapToGrid w:val="0"/>
        <w:spacing w:line="420" w:lineRule="exact"/>
        <w:jc w:val="center"/>
        <w:rPr>
          <w:rFonts w:hint="eastAsia" w:ascii="宋体" w:hAnsi="宋体" w:eastAsia="宋体" w:cs="宋体"/>
          <w:color w:val="auto"/>
          <w:sz w:val="36"/>
          <w:highlight w:val="none"/>
        </w:rPr>
      </w:pPr>
    </w:p>
    <w:p w14:paraId="3655F742">
      <w:pPr>
        <w:pStyle w:val="53"/>
        <w:rPr>
          <w:rFonts w:hint="eastAsia" w:ascii="宋体" w:hAnsi="宋体" w:eastAsia="宋体" w:cs="宋体"/>
          <w:color w:val="auto"/>
          <w:sz w:val="36"/>
          <w:highlight w:val="none"/>
        </w:rPr>
      </w:pPr>
    </w:p>
    <w:p w14:paraId="0AC6240E">
      <w:pPr>
        <w:pStyle w:val="53"/>
        <w:rPr>
          <w:rFonts w:hint="eastAsia" w:ascii="宋体" w:hAnsi="宋体" w:eastAsia="宋体" w:cs="宋体"/>
          <w:color w:val="auto"/>
          <w:sz w:val="36"/>
          <w:highlight w:val="none"/>
        </w:rPr>
      </w:pPr>
    </w:p>
    <w:p w14:paraId="7B833958">
      <w:pPr>
        <w:pStyle w:val="53"/>
        <w:rPr>
          <w:rFonts w:hint="eastAsia" w:ascii="宋体" w:hAnsi="宋体" w:eastAsia="宋体" w:cs="宋体"/>
          <w:color w:val="auto"/>
          <w:sz w:val="36"/>
          <w:highlight w:val="none"/>
        </w:rPr>
      </w:pPr>
    </w:p>
    <w:p w14:paraId="6B96653B">
      <w:pPr>
        <w:pStyle w:val="53"/>
        <w:rPr>
          <w:rFonts w:hint="eastAsia" w:ascii="宋体" w:hAnsi="宋体" w:eastAsia="宋体" w:cs="宋体"/>
          <w:color w:val="auto"/>
          <w:sz w:val="36"/>
          <w:highlight w:val="none"/>
        </w:rPr>
      </w:pPr>
    </w:p>
    <w:p w14:paraId="111A6B00">
      <w:pPr>
        <w:pStyle w:val="53"/>
        <w:rPr>
          <w:rFonts w:hint="eastAsia" w:ascii="宋体" w:hAnsi="宋体" w:eastAsia="宋体" w:cs="宋体"/>
          <w:color w:val="auto"/>
          <w:sz w:val="36"/>
          <w:highlight w:val="none"/>
        </w:rPr>
      </w:pPr>
    </w:p>
    <w:p w14:paraId="2E1AB7B6">
      <w:pPr>
        <w:pStyle w:val="53"/>
        <w:rPr>
          <w:rFonts w:hint="eastAsia" w:ascii="宋体" w:hAnsi="宋体" w:eastAsia="宋体" w:cs="宋体"/>
          <w:color w:val="auto"/>
          <w:sz w:val="36"/>
          <w:highlight w:val="none"/>
        </w:rPr>
      </w:pPr>
    </w:p>
    <w:p w14:paraId="1F159E3E">
      <w:pPr>
        <w:pStyle w:val="53"/>
        <w:rPr>
          <w:rFonts w:hint="eastAsia" w:ascii="宋体" w:hAnsi="宋体" w:eastAsia="宋体" w:cs="宋体"/>
          <w:color w:val="auto"/>
          <w:sz w:val="36"/>
          <w:highlight w:val="none"/>
        </w:rPr>
      </w:pPr>
    </w:p>
    <w:p w14:paraId="2A32A790">
      <w:pPr>
        <w:pStyle w:val="53"/>
        <w:rPr>
          <w:rFonts w:hint="eastAsia" w:ascii="宋体" w:hAnsi="宋体" w:eastAsia="宋体" w:cs="宋体"/>
          <w:color w:val="auto"/>
          <w:sz w:val="36"/>
          <w:highlight w:val="none"/>
        </w:rPr>
      </w:pPr>
    </w:p>
    <w:p w14:paraId="6D414F8E">
      <w:pPr>
        <w:pStyle w:val="53"/>
        <w:rPr>
          <w:rFonts w:hint="eastAsia" w:ascii="宋体" w:hAnsi="宋体" w:eastAsia="宋体" w:cs="宋体"/>
          <w:color w:val="auto"/>
          <w:sz w:val="36"/>
          <w:highlight w:val="none"/>
        </w:rPr>
      </w:pPr>
    </w:p>
    <w:p w14:paraId="7D97CAB4">
      <w:pPr>
        <w:pStyle w:val="53"/>
        <w:rPr>
          <w:rFonts w:hint="eastAsia" w:ascii="宋体" w:hAnsi="宋体" w:eastAsia="宋体" w:cs="宋体"/>
          <w:color w:val="auto"/>
          <w:sz w:val="36"/>
          <w:highlight w:val="none"/>
        </w:rPr>
      </w:pPr>
    </w:p>
    <w:p w14:paraId="4A6CD938">
      <w:pPr>
        <w:pStyle w:val="53"/>
        <w:rPr>
          <w:rFonts w:hint="eastAsia" w:ascii="宋体" w:hAnsi="宋体" w:eastAsia="宋体" w:cs="宋体"/>
          <w:color w:val="auto"/>
          <w:sz w:val="36"/>
          <w:highlight w:val="none"/>
        </w:rPr>
      </w:pPr>
    </w:p>
    <w:p w14:paraId="36308B5C">
      <w:pPr>
        <w:pStyle w:val="53"/>
        <w:rPr>
          <w:rFonts w:hint="eastAsia" w:ascii="宋体" w:hAnsi="宋体" w:eastAsia="宋体" w:cs="宋体"/>
          <w:color w:val="auto"/>
          <w:sz w:val="36"/>
          <w:highlight w:val="none"/>
        </w:rPr>
      </w:pPr>
    </w:p>
    <w:p w14:paraId="7A372343">
      <w:pPr>
        <w:pStyle w:val="53"/>
        <w:rPr>
          <w:rFonts w:hint="eastAsia" w:ascii="宋体" w:hAnsi="宋体" w:eastAsia="宋体" w:cs="宋体"/>
          <w:color w:val="auto"/>
          <w:sz w:val="36"/>
          <w:highlight w:val="none"/>
        </w:rPr>
      </w:pPr>
    </w:p>
    <w:p w14:paraId="2C59ADD4">
      <w:pPr>
        <w:pStyle w:val="53"/>
        <w:rPr>
          <w:rFonts w:hint="eastAsia" w:ascii="宋体" w:hAnsi="宋体" w:eastAsia="宋体" w:cs="宋体"/>
          <w:color w:val="auto"/>
          <w:sz w:val="36"/>
          <w:highlight w:val="none"/>
        </w:rPr>
      </w:pPr>
    </w:p>
    <w:p w14:paraId="2CD1CF31">
      <w:pPr>
        <w:widowControl/>
        <w:snapToGrid w:val="0"/>
        <w:spacing w:line="420" w:lineRule="exact"/>
        <w:jc w:val="both"/>
        <w:rPr>
          <w:rFonts w:hint="eastAsia" w:ascii="宋体" w:hAnsi="宋体" w:eastAsia="宋体" w:cs="宋体"/>
          <w:color w:val="auto"/>
          <w:sz w:val="36"/>
          <w:highlight w:val="none"/>
        </w:rPr>
      </w:pPr>
    </w:p>
    <w:p w14:paraId="32F687F3">
      <w:pPr>
        <w:widowControl/>
        <w:snapToGrid w:val="0"/>
        <w:spacing w:line="42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第三部分供应商须知</w:t>
      </w:r>
    </w:p>
    <w:p w14:paraId="1CE6560C">
      <w:pPr>
        <w:widowControl/>
        <w:autoSpaceDE w:val="0"/>
        <w:autoSpaceDN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14:paraId="44E47203">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1、本次采购工作是按照《中华人民共和国政府采购法》及相关法律规章组织和实施。</w:t>
      </w:r>
    </w:p>
    <w:p w14:paraId="04E2579E">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2、供应商必须对全部内容进行报价，只对部分内容进行报价的供应商将按无效报价处理。</w:t>
      </w:r>
    </w:p>
    <w:p w14:paraId="478CA65D">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3、无论采购过程中的作法和结果如何，供应商自行承担采购活动中所发生的全部费用。</w:t>
      </w:r>
    </w:p>
    <w:p w14:paraId="53794BF7">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▲4、本项目</w:t>
      </w:r>
      <w:r>
        <w:rPr>
          <w:rFonts w:hint="eastAsia" w:ascii="宋体" w:hAnsi="宋体" w:eastAsia="宋体" w:cs="宋体"/>
          <w:b/>
          <w:color w:val="auto"/>
          <w:sz w:val="22"/>
          <w:szCs w:val="22"/>
          <w:highlight w:val="none"/>
          <w:lang w:eastAsia="zh-CN"/>
        </w:rPr>
        <w:t>单价</w:t>
      </w:r>
      <w:r>
        <w:rPr>
          <w:rFonts w:hint="eastAsia" w:ascii="宋体" w:hAnsi="宋体" w:eastAsia="宋体" w:cs="宋体"/>
          <w:b/>
          <w:color w:val="auto"/>
          <w:sz w:val="22"/>
          <w:szCs w:val="22"/>
          <w:highlight w:val="none"/>
        </w:rPr>
        <w:t>包干。供应商须自费到采购人处现场踏勘，以了解采购人需求，取得准确的报价依据。供应商须自行考虑投标报价的风险。</w:t>
      </w:r>
    </w:p>
    <w:p w14:paraId="52B83925">
      <w:pPr>
        <w:pStyle w:val="6"/>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▲5、如果仅仅某个（些）供应商的报价超出采购预算（</w:t>
      </w:r>
      <w:r>
        <w:rPr>
          <w:rFonts w:hint="eastAsia" w:ascii="宋体" w:hAnsi="宋体" w:cs="宋体"/>
          <w:b/>
          <w:color w:val="auto"/>
          <w:sz w:val="22"/>
          <w:szCs w:val="22"/>
          <w:highlight w:val="none"/>
          <w:lang w:eastAsia="zh-CN"/>
        </w:rPr>
        <w:t>单价</w:t>
      </w:r>
      <w:r>
        <w:rPr>
          <w:rFonts w:hint="eastAsia" w:ascii="宋体" w:hAnsi="宋体" w:eastAsia="宋体" w:cs="宋体"/>
          <w:b/>
          <w:color w:val="auto"/>
          <w:sz w:val="22"/>
          <w:szCs w:val="22"/>
          <w:highlight w:val="none"/>
        </w:rPr>
        <w:t>最高限价）的，则拒绝接受其报价，该供应商按无效报价处理。</w:t>
      </w:r>
    </w:p>
    <w:p w14:paraId="121B53CB">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u w:val="single"/>
        </w:rPr>
        <w:t>供应商企业不是独立法人的，按浙财采监[2013]24号文件执行。</w:t>
      </w:r>
    </w:p>
    <w:p w14:paraId="540454BC">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310B3E7">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供应商提供相同品牌的产品参加同一政府采购项目竞争的，应当按一家供应商认定。评审时，应取其中通过资格审查后的报价最低一家为有效供应商；报价相同时，取技术分最高者；均相同时，由评审小组集体决定。</w:t>
      </w:r>
    </w:p>
    <w:p w14:paraId="033C701F">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569EE1AC">
      <w:pPr>
        <w:widowControl/>
        <w:snapToGrid w:val="0"/>
        <w:spacing w:line="360" w:lineRule="auto"/>
        <w:ind w:firstLine="420"/>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、供应商信用信息查询渠道及截止时点、信用信息查询记录和证据留存的具体方式、信用信息的使用规则等：</w:t>
      </w:r>
    </w:p>
    <w:p w14:paraId="171A8968">
      <w:pPr>
        <w:widowControl/>
        <w:snapToGrid w:val="0"/>
        <w:spacing w:line="360" w:lineRule="auto"/>
        <w:ind w:firstLine="418"/>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206C112E">
      <w:pPr>
        <w:widowControl/>
        <w:snapToGrid w:val="0"/>
        <w:spacing w:line="360" w:lineRule="auto"/>
        <w:ind w:firstLine="418"/>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2）投标供应商信用信息查询截止时点：本项目投标截止时间。</w:t>
      </w:r>
    </w:p>
    <w:p w14:paraId="42635B5B">
      <w:pPr>
        <w:widowControl/>
        <w:snapToGrid w:val="0"/>
        <w:spacing w:line="360" w:lineRule="auto"/>
        <w:ind w:firstLine="418"/>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3）投标供应商信用信息查询记录和证据留存的具体方式：网页截图打印；</w:t>
      </w:r>
    </w:p>
    <w:p w14:paraId="4EDC7587">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5C8AF859">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u w:val="single"/>
          <w:lang w:val="en-US" w:eastAsia="zh-CN"/>
        </w:rPr>
        <w:t>9</w:t>
      </w:r>
      <w:r>
        <w:rPr>
          <w:rFonts w:hint="eastAsia" w:ascii="宋体" w:hAnsi="宋体" w:eastAsia="宋体" w:cs="宋体"/>
          <w:b/>
          <w:color w:val="auto"/>
          <w:sz w:val="22"/>
          <w:szCs w:val="22"/>
          <w:highlight w:val="none"/>
          <w:u w:val="single"/>
        </w:rPr>
        <w:t>、供应商进行电子响应应安装客户端软件，并按照采购文件和电子交易平台的要求编制并加密响应文件。供应商未按规定加密的投标文件，电子交易平台拒收并提示。</w:t>
      </w:r>
    </w:p>
    <w:p w14:paraId="49C1DDA1">
      <w:pPr>
        <w:widowControl/>
        <w:autoSpaceDE w:val="0"/>
        <w:autoSpaceDN w:val="0"/>
        <w:snapToGrid w:val="0"/>
        <w:spacing w:line="360" w:lineRule="auto"/>
        <w:ind w:firstLine="433"/>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u w:val="single"/>
          <w:lang w:val="en-US" w:eastAsia="zh-CN"/>
        </w:rPr>
        <w:t>10</w:t>
      </w:r>
      <w:r>
        <w:rPr>
          <w:rFonts w:hint="eastAsia" w:ascii="宋体" w:hAnsi="宋体" w:eastAsia="宋体" w:cs="宋体"/>
          <w:b/>
          <w:color w:val="auto"/>
          <w:sz w:val="22"/>
          <w:szCs w:val="22"/>
          <w:highlight w:val="none"/>
          <w:u w:val="single"/>
        </w:rPr>
        <w:t>、为保证供应商顺利投标，供应商须在投标截止前自行登录浙江省政府采购网站（http://www.zjzfcg.gov.cn），查看是否有补充更正公告文件。如供应商未按补充更正公告文件进行投标的，责任自负。</w:t>
      </w:r>
    </w:p>
    <w:p w14:paraId="6AA3B6C9">
      <w:pPr>
        <w:widowControl/>
        <w:autoSpaceDE w:val="0"/>
        <w:autoSpaceDN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二、供应商资格要求</w:t>
      </w:r>
    </w:p>
    <w:p w14:paraId="3ABD5EC3">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按采购公告要求</w:t>
      </w:r>
    </w:p>
    <w:p w14:paraId="009C3990">
      <w:pPr>
        <w:widowControl/>
        <w:autoSpaceDE w:val="0"/>
        <w:autoSpaceDN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三、采购文件</w:t>
      </w:r>
    </w:p>
    <w:p w14:paraId="1AE9A488">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79CEEBA6">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1.1采购文件约束力</w:t>
      </w:r>
    </w:p>
    <w:p w14:paraId="0996C6DA">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供应商一旦获取了本采购文件并参加报价，即被认为接受了本采购文件中所有条款和规定。</w:t>
      </w:r>
    </w:p>
    <w:p w14:paraId="24B6A7DD">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1.2采购文件的组成</w:t>
      </w:r>
    </w:p>
    <w:p w14:paraId="06C86468">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6934548F">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023126E4">
      <w:pPr>
        <w:widowControl/>
        <w:autoSpaceDE w:val="0"/>
        <w:autoSpaceDN w:val="0"/>
        <w:snapToGrid w:val="0"/>
        <w:spacing w:line="360" w:lineRule="auto"/>
        <w:ind w:firstLine="43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供应商对采购文件如有疑点要求澄清或质疑，或认为有必要与用户进行技术交流，须在报价通知(邀请)书规定的质疑时间前用书面形式（包括信函、传真，下同）通知采购代理机构，采购代理机构将用书面或网上答疑形式予以答复。</w:t>
      </w:r>
    </w:p>
    <w:p w14:paraId="44B0A709">
      <w:pPr>
        <w:widowControl/>
        <w:autoSpaceDE w:val="0"/>
        <w:autoSpaceDN w:val="0"/>
        <w:snapToGrid w:val="0"/>
        <w:spacing w:line="360" w:lineRule="auto"/>
        <w:ind w:firstLine="43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2.2、供应商在收到采购代理机构书面形式的补充文件时须签收回执单，并传真至采购代理机构。</w:t>
      </w:r>
    </w:p>
    <w:p w14:paraId="05A7F54C">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034F22CF">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3.1在报价截止时间前，采购人有权修改采购文件，并以书面形式通知供应商。补充文件作为采购文件的补充和组成部分，对所有供应商均有约束力。</w:t>
      </w:r>
    </w:p>
    <w:p w14:paraId="6B53F058">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3.2为使供应商有足够的时间按采购文件要求修正报价文件，采购人可酌情推迟递交报价文件截止时间和询价开始时间，并将此变更通知供应商。</w:t>
      </w:r>
    </w:p>
    <w:p w14:paraId="0D0479E6">
      <w:pPr>
        <w:widowControl/>
        <w:autoSpaceDE w:val="0"/>
        <w:autoSpaceDN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四、报价文件</w:t>
      </w:r>
    </w:p>
    <w:p w14:paraId="07FC3FC9">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1、报价文件</w:t>
      </w:r>
    </w:p>
    <w:p w14:paraId="67FEF5C1">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应商应仔细阅读采购文件中的所有内容，按照采购文件及采购要求，详细编制报价文件。并对采购文件的要求做出实质上响应。实质上响应的报价应该是与采购文件要求的条款没有重大偏离的报价。未实质上响应的报价文件将被拒绝，但允许报价在基本满足采购要求的前提下出现的微小差异。（是否为重大偏离由询价采购小组判定）</w:t>
      </w:r>
    </w:p>
    <w:p w14:paraId="1E3CCD2E">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1.2供应商必须按采购文件的要求提供相关服务，并保证报价文件的正确性和真实性。报价文件全部内容应保持一致，否则可能导致不利于其报价的评定甚至被拒绝。技术和商务如有偏离均应填写偏离表。</w:t>
      </w:r>
    </w:p>
    <w:p w14:paraId="767E151C">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1.3供应商应仔细阅读采购文件中的所有内容，按照采购文件要求，详细编制报价文件，所有文件资料必须是针对本次采购。不按采购文件的要求提供的报价文件可能导致被拒绝。</w:t>
      </w:r>
    </w:p>
    <w:p w14:paraId="46412EF2">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2、报价文件的组成</w:t>
      </w:r>
    </w:p>
    <w:p w14:paraId="352840AE">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响应文件的组成</w:t>
      </w:r>
    </w:p>
    <w:p w14:paraId="2375775B">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2.1.1完整的响应文件由《资格文件》、《商务技术文件》和《报价文件》三个部分组成（以下统称“响应文件”）。</w:t>
      </w:r>
    </w:p>
    <w:p w14:paraId="1568D472">
      <w:pPr>
        <w:widowControl/>
        <w:autoSpaceDE w:val="0"/>
        <w:autoSpaceDN w:val="0"/>
        <w:snapToGrid w:val="0"/>
        <w:spacing w:line="360" w:lineRule="auto"/>
        <w:ind w:firstLine="43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2.1.2响应文件内容组成表（报价供应商应按以下清单提供相关资料，否则一切风险和责任由报价供应商自行承担）：</w:t>
      </w:r>
    </w:p>
    <w:tbl>
      <w:tblPr>
        <w:tblStyle w:val="36"/>
        <w:tblW w:w="0" w:type="auto"/>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23F33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74DE3EC2">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646" w:type="dxa"/>
            <w:gridSpan w:val="2"/>
            <w:tcBorders>
              <w:bottom w:val="single" w:color="auto" w:sz="6" w:space="0"/>
            </w:tcBorders>
            <w:shd w:val="clear" w:color="auto" w:fill="DAEEF3"/>
            <w:vAlign w:val="center"/>
          </w:tcPr>
          <w:p w14:paraId="4DC34FD8">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10" w:type="dxa"/>
            <w:tcBorders>
              <w:bottom w:val="single" w:color="auto" w:sz="6" w:space="0"/>
            </w:tcBorders>
            <w:shd w:val="clear" w:color="auto" w:fill="DAEEF3"/>
            <w:vAlign w:val="center"/>
          </w:tcPr>
          <w:p w14:paraId="77E8F8EA">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023F9BBA">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5EABA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25584F3B">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0FEDF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81F8750">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635" w:type="dxa"/>
            <w:tcBorders>
              <w:top w:val="single" w:color="auto" w:sz="6" w:space="0"/>
            </w:tcBorders>
            <w:vAlign w:val="center"/>
          </w:tcPr>
          <w:p w14:paraId="06256878">
            <w:pPr>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具有独立承担民事责任能力的证明材料：企业法人营业执照（提供复制件加盖供应商公章）或供应商为依法允许经营的事业单位的，应提交事业单位法人证书（提供复制件加盖供应商公章）</w:t>
            </w:r>
          </w:p>
          <w:p w14:paraId="6D0A74E1">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c>
          <w:tcPr>
            <w:tcW w:w="721" w:type="dxa"/>
            <w:gridSpan w:val="2"/>
            <w:tcBorders>
              <w:top w:val="single" w:color="auto" w:sz="6" w:space="0"/>
            </w:tcBorders>
            <w:vAlign w:val="center"/>
          </w:tcPr>
          <w:p w14:paraId="5FA05CF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7952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7CBCE11">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635" w:type="dxa"/>
            <w:vAlign w:val="center"/>
          </w:tcPr>
          <w:p w14:paraId="50847B34">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供应商符合参与政府采购活动资格条件的承诺函，格式见附件</w:t>
            </w:r>
          </w:p>
        </w:tc>
        <w:tc>
          <w:tcPr>
            <w:tcW w:w="721" w:type="dxa"/>
            <w:gridSpan w:val="2"/>
            <w:vAlign w:val="center"/>
          </w:tcPr>
          <w:p w14:paraId="29AD5E8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67C01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C51D98B">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635" w:type="dxa"/>
          </w:tcPr>
          <w:p w14:paraId="67E5AFA2">
            <w:pPr>
              <w:autoSpaceDE w:val="0"/>
              <w:autoSpaceDN w:val="0"/>
              <w:adjustRightInd w:val="0"/>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供应商法定代表人授权书；如为法定代表人参与的只须提供法人身份证明。</w:t>
            </w:r>
          </w:p>
          <w:p w14:paraId="3901ED58">
            <w:pPr>
              <w:autoSpaceDE w:val="0"/>
              <w:autoSpaceDN w:val="0"/>
              <w:adjustRightInd w:val="0"/>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（格式见附件）</w:t>
            </w:r>
          </w:p>
        </w:tc>
        <w:tc>
          <w:tcPr>
            <w:tcW w:w="721" w:type="dxa"/>
            <w:gridSpan w:val="2"/>
          </w:tcPr>
          <w:p w14:paraId="63C494A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F430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4" w:hRule="atLeast"/>
        </w:trPr>
        <w:tc>
          <w:tcPr>
            <w:tcW w:w="709" w:type="dxa"/>
            <w:shd w:val="clear" w:color="auto" w:fill="auto"/>
            <w:vAlign w:val="center"/>
          </w:tcPr>
          <w:p w14:paraId="5F0CD004">
            <w:pPr>
              <w:spacing w:line="360" w:lineRule="auto"/>
              <w:jc w:val="center"/>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rPr>
              <w:t>4</w:t>
            </w:r>
          </w:p>
        </w:tc>
        <w:tc>
          <w:tcPr>
            <w:tcW w:w="8635" w:type="dxa"/>
            <w:shd w:val="clear" w:color="auto" w:fill="auto"/>
            <w:vAlign w:val="top"/>
          </w:tcPr>
          <w:p w14:paraId="1060F4FF">
            <w:pPr>
              <w:autoSpaceDE w:val="0"/>
              <w:autoSpaceDN w:val="0"/>
              <w:adjustRightInd w:val="0"/>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本项目整体专门面向中小企业采购，投标供应商应为中小企业。中小企业是指满足《政府采购促进中小企业发展管理办法》（财库〔2020〕46号）第二条规定的企业。监狱企业、残疾人福利性单位视同小型、微型企业。 </w:t>
            </w:r>
          </w:p>
          <w:p w14:paraId="574955DF">
            <w:pPr>
              <w:autoSpaceDE w:val="0"/>
              <w:autoSpaceDN w:val="0"/>
              <w:adjustRightInd w:val="0"/>
              <w:snapToGrid w:val="0"/>
              <w:spacing w:line="360" w:lineRule="auto"/>
              <w:jc w:val="left"/>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shd w:val="clear" w:color="auto" w:fill="auto"/>
            <w:vAlign w:val="center"/>
          </w:tcPr>
          <w:p w14:paraId="1DBFE945">
            <w:pPr>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有</w:t>
            </w:r>
          </w:p>
        </w:tc>
      </w:tr>
      <w:tr w14:paraId="3579C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6BD0618">
            <w:pPr>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8635" w:type="dxa"/>
            <w:shd w:val="clear" w:color="auto" w:fill="auto"/>
            <w:vAlign w:val="center"/>
          </w:tcPr>
          <w:p w14:paraId="5434AA51">
            <w:pPr>
              <w:autoSpaceDE w:val="0"/>
              <w:autoSpaceDN w:val="0"/>
              <w:adjustRightInd w:val="0"/>
              <w:snapToGrid w:val="0"/>
              <w:spacing w:line="360" w:lineRule="auto"/>
              <w:jc w:val="both"/>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供应商具有</w:t>
            </w:r>
            <w:r>
              <w:rPr>
                <w:rFonts w:hint="eastAsia" w:ascii="宋体" w:hAnsi="宋体" w:cs="宋体"/>
                <w:b/>
                <w:color w:val="auto"/>
                <w:sz w:val="22"/>
                <w:szCs w:val="22"/>
                <w:highlight w:val="none"/>
                <w:lang w:eastAsia="zh-CN"/>
              </w:rPr>
              <w:t>有效的</w:t>
            </w:r>
            <w:r>
              <w:rPr>
                <w:rFonts w:hint="eastAsia" w:ascii="宋体" w:hAnsi="宋体" w:eastAsia="宋体" w:cs="宋体"/>
                <w:b/>
                <w:color w:val="auto"/>
                <w:sz w:val="22"/>
                <w:szCs w:val="22"/>
                <w:highlight w:val="none"/>
              </w:rPr>
              <w:t>《公章刻制业特种行业许可证》</w:t>
            </w:r>
            <w:r>
              <w:rPr>
                <w:rFonts w:hint="eastAsia" w:ascii="宋体" w:hAnsi="宋体" w:cs="宋体"/>
                <w:b/>
                <w:color w:val="auto"/>
                <w:sz w:val="22"/>
                <w:szCs w:val="22"/>
                <w:highlight w:val="none"/>
                <w:lang w:eastAsia="zh-CN"/>
              </w:rPr>
              <w:t>。</w:t>
            </w:r>
          </w:p>
        </w:tc>
        <w:tc>
          <w:tcPr>
            <w:tcW w:w="721" w:type="dxa"/>
            <w:gridSpan w:val="2"/>
            <w:shd w:val="clear" w:color="auto" w:fill="auto"/>
            <w:vAlign w:val="center"/>
          </w:tcPr>
          <w:p w14:paraId="0E46F919">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2C86C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65BBB354">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备注：上述资格证明文件未提供或提供的资格证明材料不齐全的，资格审查作不通过处理，不得进入评审程序。</w:t>
            </w:r>
          </w:p>
        </w:tc>
      </w:tr>
      <w:tr w14:paraId="3F96A4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0A666832">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17063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33A52C4">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646" w:type="dxa"/>
            <w:gridSpan w:val="2"/>
            <w:tcBorders>
              <w:top w:val="single" w:color="auto" w:sz="6" w:space="0"/>
            </w:tcBorders>
            <w:vAlign w:val="center"/>
          </w:tcPr>
          <w:p w14:paraId="507D670C">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710" w:type="dxa"/>
            <w:tcBorders>
              <w:top w:val="single" w:color="auto" w:sz="6" w:space="0"/>
            </w:tcBorders>
            <w:vAlign w:val="center"/>
          </w:tcPr>
          <w:p w14:paraId="4393C3B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B7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91BEF5E">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646" w:type="dxa"/>
            <w:gridSpan w:val="2"/>
            <w:vAlign w:val="center"/>
          </w:tcPr>
          <w:p w14:paraId="4C07049F">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710" w:type="dxa"/>
            <w:vAlign w:val="center"/>
          </w:tcPr>
          <w:p w14:paraId="061B9AF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FEB6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43AB42A">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646" w:type="dxa"/>
            <w:gridSpan w:val="2"/>
            <w:vAlign w:val="center"/>
          </w:tcPr>
          <w:p w14:paraId="7CE3E699">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710" w:type="dxa"/>
            <w:vAlign w:val="center"/>
          </w:tcPr>
          <w:p w14:paraId="30BDC85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5110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7E842F4">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8646" w:type="dxa"/>
            <w:gridSpan w:val="2"/>
            <w:vAlign w:val="center"/>
          </w:tcPr>
          <w:p w14:paraId="416EBF79">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供应商参与政府采购活动投标资格声明</w:t>
            </w:r>
          </w:p>
        </w:tc>
        <w:tc>
          <w:tcPr>
            <w:tcW w:w="710" w:type="dxa"/>
            <w:vAlign w:val="center"/>
          </w:tcPr>
          <w:p w14:paraId="1DEF74B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69D0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51FE769">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8646" w:type="dxa"/>
            <w:gridSpan w:val="2"/>
            <w:vAlign w:val="center"/>
          </w:tcPr>
          <w:p w14:paraId="36D1B4A2">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询价函</w:t>
            </w:r>
          </w:p>
        </w:tc>
        <w:tc>
          <w:tcPr>
            <w:tcW w:w="710" w:type="dxa"/>
            <w:vAlign w:val="center"/>
          </w:tcPr>
          <w:p w14:paraId="64CBEC7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A59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BE15FD9">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8646" w:type="dxa"/>
            <w:gridSpan w:val="2"/>
            <w:vAlign w:val="center"/>
          </w:tcPr>
          <w:p w14:paraId="4FA25DB4">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供应商情况声明（后附企业简介）</w:t>
            </w:r>
          </w:p>
        </w:tc>
        <w:tc>
          <w:tcPr>
            <w:tcW w:w="710" w:type="dxa"/>
            <w:vAlign w:val="center"/>
          </w:tcPr>
          <w:p w14:paraId="486CBF4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82AF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06E6B90C">
            <w:pPr>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7</w:t>
            </w:r>
          </w:p>
        </w:tc>
        <w:tc>
          <w:tcPr>
            <w:tcW w:w="8646" w:type="dxa"/>
            <w:gridSpan w:val="2"/>
            <w:tcBorders>
              <w:bottom w:val="single" w:color="auto" w:sz="6" w:space="0"/>
            </w:tcBorders>
            <w:vAlign w:val="center"/>
          </w:tcPr>
          <w:p w14:paraId="240EEF0B">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rPr>
              <w:t>(格式见附件也可自拟）</w:t>
            </w:r>
          </w:p>
        </w:tc>
        <w:tc>
          <w:tcPr>
            <w:tcW w:w="710" w:type="dxa"/>
            <w:tcBorders>
              <w:bottom w:val="single" w:color="auto" w:sz="6" w:space="0"/>
            </w:tcBorders>
            <w:vAlign w:val="center"/>
          </w:tcPr>
          <w:p w14:paraId="2A5FD3E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65712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1A4F4CF">
            <w:pPr>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8646" w:type="dxa"/>
            <w:gridSpan w:val="2"/>
            <w:tcBorders>
              <w:top w:val="single" w:color="auto" w:sz="6" w:space="0"/>
              <w:bottom w:val="single" w:color="auto" w:sz="6" w:space="0"/>
            </w:tcBorders>
            <w:vAlign w:val="center"/>
          </w:tcPr>
          <w:p w14:paraId="02E16D1B">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CDAAA2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C1C5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87424FB">
            <w:pPr>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8646" w:type="dxa"/>
            <w:gridSpan w:val="2"/>
            <w:tcBorders>
              <w:top w:val="single" w:color="auto" w:sz="6" w:space="0"/>
              <w:bottom w:val="single" w:color="auto" w:sz="6" w:space="0"/>
            </w:tcBorders>
            <w:vAlign w:val="center"/>
          </w:tcPr>
          <w:p w14:paraId="267F1000">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项目人员配置情况</w:t>
            </w:r>
            <w:r>
              <w:rPr>
                <w:rFonts w:hint="eastAsia" w:ascii="宋体" w:hAnsi="宋体" w:eastAsia="宋体" w:cs="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CA0D0A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BFB2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44EEC7F">
            <w:pPr>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8646" w:type="dxa"/>
            <w:gridSpan w:val="2"/>
            <w:tcBorders>
              <w:top w:val="single" w:color="auto" w:sz="6" w:space="0"/>
              <w:bottom w:val="single" w:color="auto" w:sz="6" w:space="0"/>
            </w:tcBorders>
            <w:vAlign w:val="center"/>
          </w:tcPr>
          <w:p w14:paraId="621B14D6">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供应商2021年以来同类业绩证明</w:t>
            </w:r>
            <w:r>
              <w:rPr>
                <w:rFonts w:hint="eastAsia" w:ascii="宋体" w:hAnsi="宋体" w:eastAsia="宋体" w:cs="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4309F93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C5B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2480021">
            <w:pPr>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8646" w:type="dxa"/>
            <w:gridSpan w:val="2"/>
            <w:tcBorders>
              <w:top w:val="single" w:color="auto" w:sz="6" w:space="0"/>
            </w:tcBorders>
            <w:vAlign w:val="center"/>
          </w:tcPr>
          <w:p w14:paraId="2A2E7B06">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供应商认为有必要提供的其他与报价有关的材料或说明（如有）</w:t>
            </w:r>
          </w:p>
        </w:tc>
        <w:tc>
          <w:tcPr>
            <w:tcW w:w="710" w:type="dxa"/>
            <w:tcBorders>
              <w:top w:val="single" w:color="auto" w:sz="6" w:space="0"/>
            </w:tcBorders>
            <w:vAlign w:val="center"/>
          </w:tcPr>
          <w:p w14:paraId="3639398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8B20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16F48194">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57B8E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5881244">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646" w:type="dxa"/>
            <w:gridSpan w:val="2"/>
            <w:tcBorders>
              <w:top w:val="single" w:color="auto" w:sz="6" w:space="0"/>
              <w:bottom w:val="single" w:color="auto" w:sz="6" w:space="0"/>
            </w:tcBorders>
            <w:vAlign w:val="center"/>
          </w:tcPr>
          <w:p w14:paraId="0454186B">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10" w:type="dxa"/>
            <w:tcBorders>
              <w:top w:val="single" w:color="auto" w:sz="6" w:space="0"/>
              <w:bottom w:val="single" w:color="auto" w:sz="6" w:space="0"/>
            </w:tcBorders>
            <w:vAlign w:val="center"/>
          </w:tcPr>
          <w:p w14:paraId="23B4E4B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2BAA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5F03418">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646" w:type="dxa"/>
            <w:gridSpan w:val="2"/>
            <w:tcBorders>
              <w:top w:val="single" w:color="auto" w:sz="6" w:space="0"/>
              <w:bottom w:val="single" w:color="auto" w:sz="6" w:space="0"/>
            </w:tcBorders>
            <w:vAlign w:val="center"/>
          </w:tcPr>
          <w:p w14:paraId="73E34D3B">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710" w:type="dxa"/>
            <w:tcBorders>
              <w:top w:val="single" w:color="auto" w:sz="6" w:space="0"/>
              <w:bottom w:val="single" w:color="auto" w:sz="6" w:space="0"/>
            </w:tcBorders>
            <w:vAlign w:val="center"/>
          </w:tcPr>
          <w:p w14:paraId="1D25CB8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0B7FF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6A40354">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646" w:type="dxa"/>
            <w:gridSpan w:val="2"/>
            <w:tcBorders>
              <w:top w:val="single" w:color="auto" w:sz="6" w:space="0"/>
              <w:bottom w:val="single" w:color="auto" w:sz="6" w:space="0"/>
            </w:tcBorders>
            <w:vAlign w:val="center"/>
          </w:tcPr>
          <w:p w14:paraId="1EDC86C7">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710" w:type="dxa"/>
            <w:tcBorders>
              <w:top w:val="single" w:color="auto" w:sz="6" w:space="0"/>
              <w:bottom w:val="single" w:color="auto" w:sz="6" w:space="0"/>
            </w:tcBorders>
            <w:vAlign w:val="center"/>
          </w:tcPr>
          <w:p w14:paraId="3C2DC1B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5BBE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36670D4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5D6EA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72C8BC6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供应商可参照格式进行编制（格式中要求提供相关证明材料的还需后附相关证明材料），并按格式要求在指定位置根据要求进行签章，否则视为未提供；</w:t>
            </w:r>
          </w:p>
          <w:p w14:paraId="1B22ECEE">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（2）采购文件《响应文件格式》未提供格式的，请各供应商自行拟定格式，并加盖单位公章并由法定代表人或其授权代表签署（签字或盖章），否则视为未提供；</w:t>
            </w:r>
          </w:p>
          <w:p w14:paraId="1E95363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（3）可以提供复制件的相关证明材料必须加盖供应商公章，否则视为未提供（例如：各类资格资质证书、业绩材料、许可材料、荣誉证书、产品注册登记材料、产品检测材料、验收材料等）；</w:t>
            </w:r>
          </w:p>
          <w:p w14:paraId="6CF50898">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372E423B">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投标文件的编制</w:t>
      </w:r>
    </w:p>
    <w:p w14:paraId="33539428">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2.2.1本项目通过“政府采购云平台（www.zcygov.cn）”实行在线投标响应（电子投标）。供应商应通过“政采云电子交易客户端”，并按照本采购文件和“政府采购云平台”的要求编制并加密投标文件。</w:t>
      </w:r>
    </w:p>
    <w:p w14:paraId="7AABC160">
      <w:pPr>
        <w:widowControl/>
        <w:autoSpaceDE w:val="0"/>
        <w:autoSpaceDN w:val="0"/>
        <w:snapToGrid w:val="0"/>
        <w:spacing w:line="360" w:lineRule="auto"/>
        <w:ind w:firstLine="44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2.2.2供应商应当按照 “投标文件内容组成表”规定的内容及顺序在“政采云电子交易客户端”编制投标文件。</w:t>
      </w:r>
    </w:p>
    <w:p w14:paraId="6F05E82F">
      <w:pPr>
        <w:widowControl/>
        <w:autoSpaceDE w:val="0"/>
        <w:autoSpaceDN w:val="0"/>
        <w:snapToGrid w:val="0"/>
        <w:spacing w:line="360" w:lineRule="auto"/>
        <w:ind w:firstLine="44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2.2.3“投标文件内容组成表”内容中标注“▲”的内容为必须提供的内容，未提供的投标无效。</w:t>
      </w:r>
    </w:p>
    <w:p w14:paraId="1F86E40D">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2.2.4《投标文件》内容不完整、编排混乱导致《投标文件》被误读、漏读或者查找不到相关内容的，是供应商的责任。</w:t>
      </w:r>
    </w:p>
    <w:p w14:paraId="380E8C06">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2.2.5《投标文件》因字迹潦草或表达不清所引起的后果由供应商负责。</w:t>
      </w:r>
    </w:p>
    <w:p w14:paraId="7449F16E">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2.2.6供应商没有按照 “投标文件内容组成表”要求提供全部资料，或者没有仔细阅读采购文件，或者没有对采购文件在各方面的要求作出实质性响应是供应商的风险，由此造成的一切后果由供应商自行承担。</w:t>
      </w:r>
    </w:p>
    <w:p w14:paraId="6031D604">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投标文件的签章</w:t>
      </w:r>
    </w:p>
    <w:p w14:paraId="6218E9C3">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2.3.1《投标文件》的签章：</w:t>
      </w:r>
      <w:r>
        <w:rPr>
          <w:rFonts w:hint="eastAsia" w:ascii="宋体" w:hAnsi="宋体" w:eastAsia="宋体" w:cs="宋体"/>
          <w:b/>
          <w:color w:val="auto"/>
          <w:sz w:val="22"/>
          <w:szCs w:val="22"/>
          <w:highlight w:val="none"/>
        </w:rPr>
        <w:t>电子签章</w:t>
      </w:r>
      <w:r>
        <w:rPr>
          <w:rFonts w:hint="eastAsia" w:ascii="宋体" w:hAnsi="宋体" w:eastAsia="宋体" w:cs="宋体"/>
          <w:color w:val="auto"/>
          <w:sz w:val="22"/>
          <w:szCs w:val="22"/>
          <w:highlight w:val="none"/>
        </w:rPr>
        <w:t>；</w:t>
      </w:r>
    </w:p>
    <w:p w14:paraId="6B94C15B">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2.3.2《投标文件》应由供应商法定代表人或其授权代表签字（或盖章），并加盖供应商公章，否则无效。</w:t>
      </w:r>
    </w:p>
    <w:p w14:paraId="33559BD5">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2.3.3具体需要签章的内容见采购文件提供的“投标文件格式”，应签章而未签章的材料视为未提供，可能导致投标无效。</w:t>
      </w:r>
    </w:p>
    <w:p w14:paraId="74E19151">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2.3.4电子签章操作指南详见采购公告附件《供应商项目采购-电子招投标操作指南》。</w:t>
      </w:r>
    </w:p>
    <w:p w14:paraId="1F3959C4">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投标文件的形式</w:t>
      </w:r>
    </w:p>
    <w:p w14:paraId="34848A6A">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2.4.1投标文件的形式：电子投标文件；</w:t>
      </w:r>
    </w:p>
    <w:p w14:paraId="16F025D1">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2.4.2“电子加密投标文件”[文件格式.jmbs]：“电子加密投标文件”是指通过“政采云电子交易客户端”完成投标文件编制后生成并加密的数据电文形式的投标文件。</w:t>
      </w:r>
    </w:p>
    <w:p w14:paraId="11DF0C59">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投标文件的份数</w:t>
      </w:r>
    </w:p>
    <w:p w14:paraId="5DD8F5FA">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2.5.1投标文件的份数：一份。</w:t>
      </w:r>
    </w:p>
    <w:p w14:paraId="37430E8A">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w:t>
      </w:r>
    </w:p>
    <w:p w14:paraId="1EE2942C">
      <w:pPr>
        <w:widowControl/>
        <w:autoSpaceDE w:val="0"/>
        <w:autoSpaceDN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1报价应按采购文件中提供的相关报价格式填写；</w:t>
      </w:r>
    </w:p>
    <w:p w14:paraId="65856DB9">
      <w:pPr>
        <w:widowControl/>
        <w:autoSpaceDE w:val="0"/>
        <w:autoSpaceDN w:val="0"/>
        <w:snapToGrid w:val="0"/>
        <w:spacing w:line="360" w:lineRule="auto"/>
        <w:ind w:firstLine="44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3.2供应商应考虑企业自身实力、经验及项目实施过程中的各种因素，根据采购说明，详细说明所能提供的各项具体服务内容，自主确定投标价，实行包干。</w:t>
      </w:r>
    </w:p>
    <w:p w14:paraId="685CB1CB">
      <w:pPr>
        <w:widowControl/>
        <w:autoSpaceDE w:val="0"/>
        <w:autoSpaceDN w:val="0"/>
        <w:snapToGrid w:val="0"/>
        <w:spacing w:line="360" w:lineRule="auto"/>
        <w:ind w:firstLine="442"/>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3.3投标报价是指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中已包括所有费用。</w:t>
      </w:r>
    </w:p>
    <w:p w14:paraId="06289F4A">
      <w:pPr>
        <w:widowControl/>
        <w:autoSpaceDE w:val="0"/>
        <w:autoSpaceDN w:val="0"/>
        <w:snapToGrid w:val="0"/>
        <w:spacing w:line="360" w:lineRule="auto"/>
        <w:ind w:firstLine="442"/>
        <w:jc w:val="left"/>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u w:val="single"/>
        </w:rPr>
        <w:t>供应商应综合考虑后报价，供应商须注意报价风险。</w:t>
      </w:r>
    </w:p>
    <w:p w14:paraId="5655A2CF">
      <w:pPr>
        <w:widowControl/>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4、投标文件的有效期</w:t>
      </w:r>
    </w:p>
    <w:p w14:paraId="3118E508">
      <w:pPr>
        <w:widowControl/>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4.1自报价日起90天内，投标文件应保持有效。有效期短于这个规定期限的报价将被拒绝。</w:t>
      </w:r>
    </w:p>
    <w:p w14:paraId="0951C66B">
      <w:pPr>
        <w:widowControl/>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4.2在特殊情况下，采购代理机构可与供应商协商延长投标文件的有效期，这种要求和答复均应以书面形式进行。</w:t>
      </w:r>
    </w:p>
    <w:p w14:paraId="4BA09793">
      <w:pPr>
        <w:widowControl/>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4.3供应商可拒绝接受延期要求。同意延长有效期的供应商不能修改投标文件。</w:t>
      </w:r>
    </w:p>
    <w:p w14:paraId="613F4DF6">
      <w:pPr>
        <w:widowControl/>
        <w:snapToGrid w:val="0"/>
        <w:spacing w:line="360" w:lineRule="auto"/>
        <w:ind w:firstLine="50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5、投标文件的修改和撤回</w:t>
      </w:r>
    </w:p>
    <w:p w14:paraId="0BBCCA3B">
      <w:pPr>
        <w:widowControl/>
        <w:snapToGrid w:val="0"/>
        <w:spacing w:line="360" w:lineRule="auto"/>
        <w:ind w:firstLine="504"/>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应当在响应截止时间前完成投标文件的传输递交，并可以补充、修改或者撤回投标文件。补充或者修改投标文件的，应当先行撤回原文件，补充、修改后重新传输递交。响应截止时间前未完成传输的，视为撤回投标文件。响应截止时间后递交的投标文件，电子交易平台拒收。</w:t>
      </w:r>
    </w:p>
    <w:p w14:paraId="0FDD1B6A">
      <w:pPr>
        <w:widowControl/>
        <w:snapToGrid w:val="0"/>
        <w:spacing w:line="360" w:lineRule="auto"/>
        <w:ind w:firstLine="504"/>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截止时间后，供应商不得撤回、修改《投标文件》。响应截止时间后，供应商在《投标文件》有效期内强行撤回（撤销）其投标文件的，采购人将按采购预算金额的5%对其进行追偿，以弥补采购人、采购代理机构损失，同时将对其失信行为上报至同级政府采购监督管理部门依法处理。</w:t>
      </w:r>
    </w:p>
    <w:p w14:paraId="2D1ECF13">
      <w:pPr>
        <w:widowControl/>
        <w:snapToGrid w:val="0"/>
        <w:spacing w:line="360" w:lineRule="auto"/>
        <w:ind w:firstLine="50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6、投标文件的上传和递交</w:t>
      </w:r>
    </w:p>
    <w:p w14:paraId="7B985982">
      <w:pPr>
        <w:widowControl/>
        <w:snapToGrid w:val="0"/>
        <w:spacing w:line="360" w:lineRule="auto"/>
        <w:ind w:firstLine="50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6.1“投标文件”的上传、递交：见询价通知（邀 请）书。</w:t>
      </w:r>
    </w:p>
    <w:p w14:paraId="3BD6B288">
      <w:pPr>
        <w:widowControl/>
        <w:snapToGrid w:val="0"/>
        <w:spacing w:line="360" w:lineRule="auto"/>
        <w:ind w:firstLine="50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“电子加密投标文件”解密和异常情况处理</w:t>
      </w:r>
    </w:p>
    <w:p w14:paraId="5BBFAB22">
      <w:pPr>
        <w:pStyle w:val="17"/>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6.2.1“电子加密投标文件”解密：见询价通知（邀 请）书</w:t>
      </w:r>
    </w:p>
    <w:p w14:paraId="331E39DB">
      <w:pPr>
        <w:autoSpaceDE w:val="0"/>
        <w:autoSpaceDN w:val="0"/>
        <w:adjustRightInd w:val="0"/>
        <w:snapToGrid w:val="0"/>
        <w:spacing w:line="360" w:lineRule="auto"/>
        <w:rPr>
          <w:rFonts w:hint="eastAsia" w:ascii="宋体" w:hAnsi="宋体" w:eastAsia="宋体" w:cs="宋体"/>
          <w:color w:val="auto"/>
          <w:sz w:val="22"/>
          <w:szCs w:val="22"/>
          <w:highlight w:val="none"/>
          <w:lang w:val="zh-CN"/>
        </w:rPr>
      </w:pPr>
      <w:bookmarkStart w:id="11" w:name="_Toc132122120"/>
      <w:bookmarkStart w:id="12" w:name="_Toc132123548"/>
      <w:bookmarkStart w:id="13" w:name="_Toc132123882"/>
      <w:bookmarkStart w:id="14" w:name="_Toc132125575"/>
      <w:bookmarkStart w:id="15" w:name="_Toc132124595"/>
      <w:bookmarkStart w:id="16" w:name="_Toc132125152"/>
      <w:bookmarkStart w:id="17" w:name="_Toc132126155"/>
      <w:bookmarkStart w:id="18" w:name="_Toc132123440"/>
      <w:bookmarkStart w:id="19" w:name="_Toc132125038"/>
      <w:bookmarkStart w:id="20" w:name="_Toc132122417"/>
      <w:bookmarkStart w:id="21" w:name="_Toc132655777"/>
      <w:bookmarkStart w:id="22" w:name="_Toc132125096"/>
      <w:bookmarkStart w:id="23" w:name="_Toc132125984"/>
      <w:bookmarkStart w:id="24" w:name="_Toc132123635"/>
      <w:bookmarkStart w:id="25" w:name="_Toc132123839"/>
      <w:r>
        <w:rPr>
          <w:rFonts w:hint="eastAsia" w:ascii="宋体" w:hAnsi="宋体" w:eastAsia="宋体" w:cs="宋体"/>
          <w:color w:val="auto"/>
          <w:sz w:val="22"/>
          <w:szCs w:val="22"/>
          <w:highlight w:val="none"/>
          <w:lang w:val="zh-CN"/>
        </w:rPr>
        <w:t>五、开标和评审</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A1A8356">
      <w:pPr>
        <w:pStyle w:val="17"/>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w:t>
      </w:r>
    </w:p>
    <w:p w14:paraId="26580DF3">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2DBFFC3">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2、开标流程（两阶段）</w:t>
      </w:r>
    </w:p>
    <w:p w14:paraId="5127BECB">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2.1开标第一阶段</w:t>
      </w:r>
    </w:p>
    <w:p w14:paraId="46669B70">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26137DE">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（2）投标文件解密结束，各投标供应商签署《政府采购活动现场确认声明书》；并在30分钟内通过邮件形式发送给采购组织机构。</w:t>
      </w:r>
    </w:p>
    <w:p w14:paraId="3B38C07E">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（3）开启投标文件，进入资格审查；</w:t>
      </w:r>
    </w:p>
    <w:p w14:paraId="026F36B4">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（4）开启资格审查通过的投标供应商的商务技术文件进入符合性审查、商务技术评审；</w:t>
      </w:r>
    </w:p>
    <w:p w14:paraId="7BD86D4E">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（5）第一阶段开标结束。</w:t>
      </w:r>
    </w:p>
    <w:p w14:paraId="0F754B88">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10A1AA4B">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2.2开标大会第二阶段</w:t>
      </w:r>
    </w:p>
    <w:p w14:paraId="335A33D3">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w:t>
      </w:r>
    </w:p>
    <w:p w14:paraId="165800AF">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（2）开启符合性审查、商务技术评审有效投标供应商的《报价文件》。报价文件开启结束后，由评标委员会对报价的合理性、准确性等进行审查核实。</w:t>
      </w:r>
    </w:p>
    <w:p w14:paraId="03520D95">
      <w:pPr>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（3）评审结束后，公布中标（成交）候选供应商名单。</w:t>
      </w:r>
    </w:p>
    <w:p w14:paraId="4D696F71">
      <w:pPr>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特别说明：如遇“政府采购云平台”电子化开标或评审程序调整的，按调整后程序执行。</w:t>
      </w:r>
    </w:p>
    <w:p w14:paraId="4066E059">
      <w:pPr>
        <w:snapToGrid w:val="0"/>
        <w:spacing w:line="360" w:lineRule="auto"/>
        <w:ind w:firstLine="527"/>
        <w:rPr>
          <w:rFonts w:hint="eastAsia" w:ascii="宋体" w:hAnsi="宋体" w:eastAsia="宋体" w:cs="宋体"/>
          <w:color w:val="auto"/>
          <w:sz w:val="22"/>
          <w:szCs w:val="22"/>
          <w:highlight w:val="none"/>
        </w:rPr>
      </w:pPr>
      <w:bookmarkStart w:id="26" w:name="_Toc33194393"/>
      <w:bookmarkStart w:id="27" w:name="_Toc24550037"/>
      <w:r>
        <w:rPr>
          <w:rFonts w:hint="eastAsia" w:ascii="宋体" w:hAnsi="宋体" w:eastAsia="宋体" w:cs="宋体"/>
          <w:color w:val="auto"/>
          <w:sz w:val="22"/>
          <w:szCs w:val="22"/>
          <w:highlight w:val="none"/>
        </w:rPr>
        <w:t>3、投标供应商资格审查</w:t>
      </w:r>
      <w:bookmarkEnd w:id="26"/>
      <w:bookmarkEnd w:id="27"/>
    </w:p>
    <w:p w14:paraId="6C096107">
      <w:pPr>
        <w:snapToGrid w:val="0"/>
        <w:spacing w:line="360" w:lineRule="auto"/>
        <w:ind w:firstLine="527"/>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6D58BFB">
      <w:pPr>
        <w:snapToGrid w:val="0"/>
        <w:spacing w:line="360" w:lineRule="auto"/>
        <w:ind w:firstLine="527"/>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3.2投标供应商提交的资格证明材料无法证明其符合招标文件规定的“投标供应商资格要求”的，采购人或采购代理机构将对其作资格审查不通过处理（无效投标），并不再将其投标提交评标委员会进行后续评审。</w:t>
      </w:r>
    </w:p>
    <w:p w14:paraId="23D5E114">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3.3单位负责人为同一人或者存在直接控股、管理关系的不同供应商参加同一合同项下的政府采购活动的，相关投标供应商均作资格无效处理。</w:t>
      </w:r>
    </w:p>
    <w:p w14:paraId="5EF112CA">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3.4有下列情形之一的，资格审查不通过，视为无效投标：</w:t>
      </w:r>
    </w:p>
    <w:p w14:paraId="0DBCA66A">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1）未按采购文件“资格文件”要求提交资格证明文件的；</w:t>
      </w:r>
    </w:p>
    <w:p w14:paraId="0C0756FC">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2）提供的资格证明文件不符合采购文件要求或提供虚假资格证明文件的；</w:t>
      </w:r>
    </w:p>
    <w:p w14:paraId="7BF022CE">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3）资格证明文件未按采购文件要求加盖供应商单位盖章、签字的；</w:t>
      </w:r>
    </w:p>
    <w:p w14:paraId="6D6E8B1A">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4）资格证明文件过了有效期的或未按有关规定年审合格的。</w:t>
      </w:r>
    </w:p>
    <w:p w14:paraId="5569CF93">
      <w:pPr>
        <w:pStyle w:val="17"/>
        <w:adjustRightInd w:val="0"/>
        <w:snapToGrid w:val="0"/>
        <w:spacing w:line="360" w:lineRule="auto"/>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5）供应商商务技术投标文件中出现报价产品的价格。</w:t>
      </w:r>
    </w:p>
    <w:p w14:paraId="12E68660">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3.5开启投标文件时，投标文件中报价一览表(报价表)内容与投标文件中明细表内容不一致的，以报价一览表(报价表)为准。</w:t>
      </w:r>
    </w:p>
    <w:p w14:paraId="142DEA86">
      <w:pPr>
        <w:pStyle w:val="17"/>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14:paraId="2DCCE2CF">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4、评审</w:t>
      </w:r>
    </w:p>
    <w:p w14:paraId="107F7794">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4.1评审由采购人依法组建的询价采购小组负责，并独立履行下列职责：</w:t>
      </w:r>
    </w:p>
    <w:p w14:paraId="7EFD5997">
      <w:pPr>
        <w:snapToGrid w:val="0"/>
        <w:spacing w:line="360" w:lineRule="auto"/>
        <w:ind w:firstLine="431" w:firstLineChars="196"/>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1）审查投标文件是否符合采购文件要求，并作出评价；</w:t>
      </w:r>
    </w:p>
    <w:p w14:paraId="541710F7">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2）要求报价供应商对投标文件有关事项作出解释或者澄清；</w:t>
      </w:r>
    </w:p>
    <w:p w14:paraId="1ED3A7DC">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3）按照采购文件确定的评审办法直接确定成交供应商；</w:t>
      </w:r>
    </w:p>
    <w:p w14:paraId="4980EC08">
      <w:pPr>
        <w:pStyle w:val="17"/>
        <w:adjustRightInd w:val="0"/>
        <w:snapToGrid w:val="0"/>
        <w:spacing w:line="360" w:lineRule="auto"/>
        <w:ind w:firstLine="431" w:firstLineChars="196"/>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4）向采购机构或者有关部门报告非法干预评审工作的行为。</w:t>
      </w:r>
    </w:p>
    <w:p w14:paraId="2ACAAB6D">
      <w:pPr>
        <w:snapToGrid w:val="0"/>
        <w:spacing w:line="360" w:lineRule="auto"/>
        <w:ind w:firstLine="431" w:firstLineChars="196"/>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4.2评审应当遵循下列工作程序：</w:t>
      </w:r>
    </w:p>
    <w:p w14:paraId="70DA2E51">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1）投标文件初审。初审分为资格性检查和符合性检查。</w:t>
      </w:r>
    </w:p>
    <w:p w14:paraId="0E580481">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（1)资格性检查。依据法律法规和采购文件的规定，对投标文件中规定的供应商资格证明等进行审查，以确定报价供应商是否具备报价资格。</w:t>
      </w:r>
    </w:p>
    <w:p w14:paraId="21816C93">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（2)符合性检查。依据采购文件的规定，从投标文件的有效性、完整性和对采购文件的响应程度进行审查，以确定是否对采购文件的实质性要求作出响应。</w:t>
      </w:r>
    </w:p>
    <w:p w14:paraId="517511FB">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澄清有关问题。对投标文件中含义不明确、同类问题表述不一致或者有明显文字和计算错误的内容，询价采购小组可以书面形式要求供应商作出必要的澄清、说明或者纠正。供应商的澄清、说明或者补正应当采用书面形式，由其授权的代表签字，并不得超出投标文件的范围或者改变投标文件的实质性内容。</w:t>
      </w:r>
    </w:p>
    <w:p w14:paraId="5C27F906">
      <w:pPr>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3）比较与评价。按采购文件中规定的评审方法和标准，对资格性检查和符合性检查合格的投标文件进行报价和商务技术评估，综合比较与评价。</w:t>
      </w:r>
    </w:p>
    <w:p w14:paraId="2235D92C">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4）按照采购文件事先确定的评审办法推荐成交候选人。</w:t>
      </w:r>
    </w:p>
    <w:p w14:paraId="6F8AC200">
      <w:pPr>
        <w:pStyle w:val="17"/>
        <w:adjustRightInd w:val="0"/>
        <w:snapToGrid w:val="0"/>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4.3评审时发现投标文件有下列情形之一的属于重大偏差(询价采购小组按少数服从多数原则认定),按照无效报价处理：</w:t>
      </w:r>
    </w:p>
    <w:p w14:paraId="3D7A5E85">
      <w:pPr>
        <w:pStyle w:val="17"/>
        <w:adjustRightInd w:val="0"/>
        <w:snapToGrid w:val="0"/>
        <w:spacing w:line="360" w:lineRule="auto"/>
        <w:ind w:left="-342" w:leftChars="-171" w:firstLine="883" w:firstLineChars="4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1）未按采购文件要求编制或字迹模糊、辨认不清的投标文件；</w:t>
      </w:r>
    </w:p>
    <w:p w14:paraId="5B3EDE87">
      <w:pPr>
        <w:pStyle w:val="17"/>
        <w:adjustRightInd w:val="0"/>
        <w:snapToGrid w:val="0"/>
        <w:spacing w:line="360" w:lineRule="auto"/>
        <w:ind w:left="200" w:leftChars="100" w:firstLine="331"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2）供应商递交两份或两份以上内容不同的投标文件，未声明其中一份为有效的；或同一投标文件中出现有选择性的报价，未声明以其中一个报价为准的；</w:t>
      </w:r>
    </w:p>
    <w:p w14:paraId="13E4A265">
      <w:pPr>
        <w:pStyle w:val="17"/>
        <w:adjustRightInd w:val="0"/>
        <w:snapToGrid w:val="0"/>
        <w:spacing w:line="360" w:lineRule="auto"/>
        <w:ind w:firstLine="521" w:firstLineChars="23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3）投标文件中报价函、法人授权委托书、报价一览表中没有加盖有效公章、无法定代表人（或授权代表）签字（或印章）；</w:t>
      </w:r>
    </w:p>
    <w:p w14:paraId="04319CF6">
      <w:pPr>
        <w:pStyle w:val="17"/>
        <w:adjustRightInd w:val="0"/>
        <w:snapToGrid w:val="0"/>
        <w:spacing w:line="360" w:lineRule="auto"/>
        <w:ind w:firstLine="521" w:firstLineChars="23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4）明显不符合技术规格、技术要求或不满足采购文件技术规格书中的主要参数或提出的偏离采购人不予接受的投标文件；</w:t>
      </w:r>
    </w:p>
    <w:p w14:paraId="0ED78E08">
      <w:pPr>
        <w:pStyle w:val="17"/>
        <w:adjustRightInd w:val="0"/>
        <w:snapToGrid w:val="0"/>
        <w:spacing w:line="360" w:lineRule="auto"/>
        <w:ind w:firstLine="521" w:firstLineChars="23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5）不符合采购文件中规定的其他实质性要求的投标文件(是否为实质性偏离由询价采购小组按少数服从多数原则认定)；</w:t>
      </w:r>
    </w:p>
    <w:p w14:paraId="6A58747D">
      <w:pPr>
        <w:pStyle w:val="17"/>
        <w:adjustRightInd w:val="0"/>
        <w:snapToGrid w:val="0"/>
        <w:spacing w:line="360" w:lineRule="auto"/>
        <w:ind w:firstLine="521" w:firstLineChars="23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6）供应商的投标文件中有不明确的问题或其报价明显不合理且又不能合理说明（解释清楚）或者不能提供相关证明材料的；</w:t>
      </w:r>
    </w:p>
    <w:p w14:paraId="174D955D">
      <w:pPr>
        <w:pStyle w:val="17"/>
        <w:adjustRightInd w:val="0"/>
        <w:snapToGrid w:val="0"/>
        <w:spacing w:line="360" w:lineRule="auto"/>
        <w:ind w:left="-342" w:leftChars="-171" w:firstLine="883" w:firstLineChars="4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7）存在串标、抬标或弄虚作假情况的；</w:t>
      </w:r>
    </w:p>
    <w:p w14:paraId="7E9FAFDD">
      <w:pPr>
        <w:pStyle w:val="17"/>
        <w:adjustRightInd w:val="0"/>
        <w:snapToGrid w:val="0"/>
        <w:spacing w:line="360" w:lineRule="auto"/>
        <w:ind w:firstLine="530" w:firstLineChars="2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8）对关键条文的偏离、保留或反对，例如关于适用法律、税及关税、质量保证期等其他内容；</w:t>
      </w:r>
    </w:p>
    <w:p w14:paraId="078EDA95">
      <w:pPr>
        <w:pStyle w:val="17"/>
        <w:adjustRightInd w:val="0"/>
        <w:snapToGrid w:val="0"/>
        <w:spacing w:line="360" w:lineRule="auto"/>
        <w:ind w:left="-342" w:leftChars="-171" w:firstLine="883" w:firstLineChars="4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9)其他经询价采购小组认定的未能在实质上响应的或违反国家有关规定的投标文件。</w:t>
      </w:r>
    </w:p>
    <w:p w14:paraId="7BCC7BDD">
      <w:pPr>
        <w:pStyle w:val="17"/>
        <w:adjustRightInd w:val="0"/>
        <w:spacing w:line="360" w:lineRule="auto"/>
        <w:ind w:firstLine="437" w:firstLineChars="19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u w:val="single"/>
        </w:rPr>
        <w:t>本次采购，如果供应商的报价均超出采购最高限价，本次采购做流（废）标处理。</w:t>
      </w:r>
    </w:p>
    <w:p w14:paraId="4EDA4DEE">
      <w:pPr>
        <w:pStyle w:val="17"/>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4.5如供应商商务技术投标文件中出现报价产品的报价，该供应商做无效报价处理。</w:t>
      </w:r>
    </w:p>
    <w:p w14:paraId="59626A72">
      <w:pPr>
        <w:pStyle w:val="17"/>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4.6供应商付款方式或完工期出现负偏差的按无效报价处理。</w:t>
      </w:r>
    </w:p>
    <w:p w14:paraId="635FF550">
      <w:pPr>
        <w:pStyle w:val="17"/>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4.7、截止时间及评审期间，出现有效供应商不足三家的，作流（废）标处理，并重新组织招标。</w:t>
      </w:r>
    </w:p>
    <w:p w14:paraId="6DC9B162">
      <w:pPr>
        <w:pStyle w:val="17"/>
        <w:adjustRightInd w:val="0"/>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4.8评标过程中遇到特殊情况，由询价小组遵循公开、公正原则，采取投票方式按照少数服从多数原则决定。</w:t>
      </w:r>
    </w:p>
    <w:p w14:paraId="7C2B9EA0">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4.9评审时发现价格、数量有误，报价将按下述原则处理：</w:t>
      </w:r>
    </w:p>
    <w:p w14:paraId="0E0F7778">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1)任何有漏去一些小项货物或服务的报价将被视为其费用已包含在报价总价中，报价价格不予调整。如果供应商不接受上述处理方式，将做为无效报价。</w:t>
      </w:r>
    </w:p>
    <w:p w14:paraId="1DFFB690">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2)任何有多报一些小项工程或货物的报价其报价不予调整，如果该供应商成交，则合同价格必须为核减掉多报的一些小项工程或货物后的价格。如果供应商不接受上述处理方式，将做为无效报价。</w:t>
      </w:r>
    </w:p>
    <w:p w14:paraId="168A03E1">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3）对于计算错误的其报价不予调整，如果该供应商成交，如其报价价格计算错误导致多报者合同价格予以据实核减，少报者合同价格不予调整。如果供应商不接受上述处理方式，将做为无效报价。</w:t>
      </w:r>
    </w:p>
    <w:p w14:paraId="0AA02A9F">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4）对于计算错误，多报或漏报的一些小项工程或货物、服务的仅仅为非实质性重大偏差范围内的偏离，并经过询价采购小组按少数服从多数原则认定为细微偏差，评审时其报价不予调整。</w:t>
      </w:r>
    </w:p>
    <w:p w14:paraId="16EA21E9">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4.10实质上没有响应采购文件要求的报价将被拒绝。询价采购小组不得通过询标使供应商修正或撤消不合要求的偏离从而使其报价成为实质上响应的报价。</w:t>
      </w:r>
    </w:p>
    <w:p w14:paraId="4A5DD77B">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4.11询价采购小组对投标文件的判定，只依据报价内容本身，不依靠报价后的任何外来证明。</w:t>
      </w:r>
    </w:p>
    <w:p w14:paraId="4D7E028A">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4.12询价采购小组在评审中，不得改变采购文件中规定的评审标准、方法和成交条件。</w:t>
      </w:r>
    </w:p>
    <w:p w14:paraId="4BC67FE7">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5、投标文件的澄清</w:t>
      </w:r>
    </w:p>
    <w:p w14:paraId="7323E8A9">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1AA749AC">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6C19699">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6、评审原则</w:t>
      </w:r>
    </w:p>
    <w:p w14:paraId="76D80B25">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询价采购小组按照采购文件的要求和条件对投标文件进行报价和商务技术评估，综合比较与评价。评审办法：采用最低价法（详见第六部分）。</w:t>
      </w:r>
    </w:p>
    <w:p w14:paraId="6E649B18">
      <w:pPr>
        <w:pStyle w:val="17"/>
        <w:adjustRightInd w:val="0"/>
        <w:snapToGrid w:val="0"/>
        <w:spacing w:line="360" w:lineRule="auto"/>
        <w:ind w:firstLine="480"/>
        <w:rPr>
          <w:rFonts w:hint="eastAsia" w:ascii="宋体" w:hAnsi="宋体" w:eastAsia="宋体" w:cs="宋体"/>
          <w:b w:val="0"/>
          <w:bCs/>
          <w:color w:val="auto"/>
          <w:sz w:val="22"/>
          <w:szCs w:val="22"/>
          <w:highlight w:val="none"/>
        </w:rPr>
      </w:pPr>
      <w:bookmarkStart w:id="28" w:name="_Toc132122121"/>
      <w:bookmarkStart w:id="29" w:name="_Toc132123549"/>
      <w:bookmarkStart w:id="30" w:name="_Toc132125985"/>
      <w:bookmarkStart w:id="31" w:name="_Toc132125576"/>
      <w:bookmarkStart w:id="32" w:name="_Toc132124596"/>
      <w:bookmarkStart w:id="33" w:name="_Toc132123636"/>
      <w:bookmarkStart w:id="34" w:name="_Toc132123883"/>
      <w:bookmarkStart w:id="35" w:name="_Toc132125097"/>
      <w:bookmarkStart w:id="36" w:name="_Toc132122418"/>
      <w:bookmarkStart w:id="37" w:name="_Toc132126156"/>
      <w:bookmarkStart w:id="38" w:name="_Toc132125153"/>
      <w:bookmarkStart w:id="39" w:name="_Toc132125039"/>
      <w:bookmarkStart w:id="40" w:name="_Toc132655778"/>
      <w:bookmarkStart w:id="41" w:name="_Toc132123441"/>
      <w:bookmarkStart w:id="42" w:name="_Toc132123840"/>
      <w:r>
        <w:rPr>
          <w:rFonts w:hint="eastAsia" w:ascii="宋体" w:hAnsi="宋体" w:eastAsia="宋体" w:cs="宋体"/>
          <w:b w:val="0"/>
          <w:bCs/>
          <w:color w:val="auto"/>
          <w:sz w:val="22"/>
          <w:szCs w:val="22"/>
          <w:highlight w:val="none"/>
        </w:rPr>
        <w:t>7、可中止电子交易活动的情形</w:t>
      </w:r>
    </w:p>
    <w:p w14:paraId="3A58ACCD">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采购过程中出现以下情形，导致电子交易平台无法正常运行，或者无法保证电子交易的公平、公正和安全时，采购组织机构可中止电子交易活动：</w:t>
      </w:r>
    </w:p>
    <w:p w14:paraId="5FBC4F2A">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1）电子交易平台发生故障而无法登录访问的；</w:t>
      </w:r>
    </w:p>
    <w:p w14:paraId="20D0D4C9">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2）电子交易平台应用或数据库出现错误，不能进行正常操作的；</w:t>
      </w:r>
    </w:p>
    <w:p w14:paraId="364D9730">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3）电子交易平台发现严重安全漏洞，有潜在泄密危险的；</w:t>
      </w:r>
    </w:p>
    <w:p w14:paraId="0C3CB1DB">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4）病毒发作导致不能进行正常操作的；</w:t>
      </w:r>
    </w:p>
    <w:p w14:paraId="6EEF0B85">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5）其他无法保证电子交易的公平、公正和安全的情况。</w:t>
      </w:r>
    </w:p>
    <w:p w14:paraId="6AD401EF">
      <w:pPr>
        <w:pStyle w:val="17"/>
        <w:adjustRightInd w:val="0"/>
        <w:snapToGrid w:val="0"/>
        <w:spacing w:line="360" w:lineRule="auto"/>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368F806F">
      <w:pPr>
        <w:autoSpaceDE w:val="0"/>
        <w:autoSpaceDN w:val="0"/>
        <w:adjustRightInd w:val="0"/>
        <w:snapToGrid w:val="0"/>
        <w:spacing w:line="360" w:lineRule="auto"/>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六、授予合同</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7473619">
      <w:pPr>
        <w:pStyle w:val="17"/>
        <w:adjustRightInd w:val="0"/>
        <w:snapToGrid w:val="0"/>
        <w:spacing w:line="360" w:lineRule="auto"/>
        <w:ind w:firstLine="440" w:firstLineChars="200"/>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1、成交条件</w:t>
      </w:r>
    </w:p>
    <w:p w14:paraId="61F09578">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1)投标文件基本符合采购文件要求，能够最大限度满足采购文件中规定的各项综合评价标准；</w:t>
      </w:r>
    </w:p>
    <w:p w14:paraId="3F4C0A18">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2)供应商有很好的执行合同的能力；</w:t>
      </w:r>
    </w:p>
    <w:p w14:paraId="5133927E">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bookmarkStart w:id="43" w:name="_Toc132122419"/>
      <w:bookmarkStart w:id="44" w:name="_Toc132122122"/>
      <w:r>
        <w:rPr>
          <w:rFonts w:hint="eastAsia" w:ascii="宋体" w:hAnsi="宋体" w:eastAsia="宋体" w:cs="宋体"/>
          <w:b w:val="0"/>
          <w:bCs/>
          <w:color w:val="auto"/>
          <w:sz w:val="22"/>
          <w:szCs w:val="22"/>
          <w:highlight w:val="none"/>
        </w:rPr>
        <w:t>3)供应商能够提供质量商务技术、报价占综合优势的产品及服务；</w:t>
      </w:r>
      <w:bookmarkEnd w:id="43"/>
      <w:bookmarkEnd w:id="44"/>
    </w:p>
    <w:p w14:paraId="7C72CA1F">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bookmarkStart w:id="45" w:name="_Toc132122420"/>
      <w:bookmarkStart w:id="46" w:name="_Toc132122123"/>
      <w:r>
        <w:rPr>
          <w:rFonts w:hint="eastAsia" w:ascii="宋体" w:hAnsi="宋体" w:eastAsia="宋体" w:cs="宋体"/>
          <w:b w:val="0"/>
          <w:bCs/>
          <w:color w:val="auto"/>
          <w:sz w:val="22"/>
          <w:szCs w:val="22"/>
          <w:highlight w:val="none"/>
        </w:rPr>
        <w:t>2、成交通知</w:t>
      </w:r>
      <w:bookmarkEnd w:id="45"/>
      <w:bookmarkEnd w:id="46"/>
    </w:p>
    <w:p w14:paraId="0D363F66">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2.1、评审结束后，采购代理机构在浙江政府采购网上公告结果，公告期为1个工作日。如发现成交供应商资格无效或其放弃成交资格，则依法重新组织采购；</w:t>
      </w:r>
    </w:p>
    <w:p w14:paraId="7659378E">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2.2、询价采购小组对评审结果不负责解释。</w:t>
      </w:r>
    </w:p>
    <w:p w14:paraId="3475FE09">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bookmarkStart w:id="47" w:name="_Toc132122421"/>
      <w:bookmarkStart w:id="48" w:name="_Toc132122124"/>
      <w:r>
        <w:rPr>
          <w:rFonts w:hint="eastAsia" w:ascii="宋体" w:hAnsi="宋体" w:eastAsia="宋体" w:cs="宋体"/>
          <w:b w:val="0"/>
          <w:bCs/>
          <w:color w:val="auto"/>
          <w:sz w:val="22"/>
          <w:szCs w:val="22"/>
          <w:highlight w:val="none"/>
        </w:rPr>
        <w:t>3、签订合同</w:t>
      </w:r>
      <w:bookmarkEnd w:id="47"/>
      <w:bookmarkEnd w:id="48"/>
    </w:p>
    <w:p w14:paraId="259610AD">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3.1、成交供应商须在公告期结束主动联系采购人或采购机构领取成交通知书，并到采购人处与采购人签订合同。成交供应商未经采购人许可，在规定时间内未到采购人处与采购人签订合同，则视为拒签合同。</w:t>
      </w:r>
    </w:p>
    <w:p w14:paraId="56B005C6">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3.2、采购文件、成交供应商的投标文件及报价修改文件、评审过程中有关澄清文件及经双方签字的询标纪要和成交通知书均作为合同附件。</w:t>
      </w:r>
    </w:p>
    <w:p w14:paraId="2EC9F502">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3.3、拒签合同的责任</w:t>
      </w:r>
    </w:p>
    <w:p w14:paraId="75D19BED">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成交供应商接到成交通知书后，在规定时间内借故否认已经承诺的条件而拒签合同，以报价违约处理，并赔偿采购人由此造成的直接经济损失；采购人重新组织采购的，所需费用由原成交供应商承担。</w:t>
      </w:r>
    </w:p>
    <w:p w14:paraId="01E654AC">
      <w:pPr>
        <w:pStyle w:val="17"/>
        <w:adjustRightInd w:val="0"/>
        <w:snapToGrid w:val="0"/>
        <w:spacing w:line="360" w:lineRule="auto"/>
        <w:ind w:firstLine="42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招标代理服务费</w:t>
      </w:r>
    </w:p>
    <w:p w14:paraId="74304FC2">
      <w:pPr>
        <w:pStyle w:val="17"/>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中标供应商在领取中标通知书前向招标代理咨询机构支付招标代理咨询费</w:t>
      </w:r>
      <w:r>
        <w:rPr>
          <w:rFonts w:hint="eastAsia" w:ascii="宋体" w:hAnsi="宋体" w:eastAsia="宋体" w:cs="宋体"/>
          <w:b w:val="0"/>
          <w:bCs/>
          <w:color w:val="auto"/>
          <w:sz w:val="22"/>
          <w:szCs w:val="22"/>
          <w:highlight w:val="none"/>
          <w:u w:val="single"/>
          <w:lang w:val="en-US" w:eastAsia="zh-CN"/>
        </w:rPr>
        <w:t>10000</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rPr>
        <w:t>，招标代理咨询费包含在投标</w:t>
      </w:r>
      <w:r>
        <w:rPr>
          <w:rFonts w:hint="eastAsia" w:ascii="宋体" w:hAnsi="宋体" w:eastAsia="宋体" w:cs="宋体"/>
          <w:b w:val="0"/>
          <w:bCs/>
          <w:color w:val="auto"/>
          <w:sz w:val="22"/>
          <w:szCs w:val="22"/>
          <w:highlight w:val="none"/>
          <w:lang w:eastAsia="zh-CN"/>
        </w:rPr>
        <w:t>报价</w:t>
      </w:r>
      <w:r>
        <w:rPr>
          <w:rFonts w:hint="eastAsia" w:ascii="宋体" w:hAnsi="宋体" w:eastAsia="宋体" w:cs="宋体"/>
          <w:b w:val="0"/>
          <w:bCs/>
          <w:color w:val="auto"/>
          <w:sz w:val="22"/>
          <w:szCs w:val="22"/>
          <w:highlight w:val="none"/>
        </w:rPr>
        <w:t>中，招标代理咨询服务费不需在报价中单列。招标代理服务费汇入以下帐号：</w:t>
      </w:r>
    </w:p>
    <w:p w14:paraId="4A122AE5">
      <w:pPr>
        <w:pStyle w:val="17"/>
        <w:adjustRightInd w:val="0"/>
        <w:snapToGrid w:val="0"/>
        <w:spacing w:line="360" w:lineRule="auto"/>
        <w:ind w:firstLine="42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开户银行：浙江平阳农村商业银行股份有限公司鳌江支行</w:t>
      </w:r>
    </w:p>
    <w:p w14:paraId="30C9BC3D">
      <w:pPr>
        <w:pStyle w:val="17"/>
        <w:adjustRightInd w:val="0"/>
        <w:snapToGrid w:val="0"/>
        <w:spacing w:line="360" w:lineRule="auto"/>
        <w:ind w:firstLine="42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开户名称：浙江品信工程项目管理有限公司</w:t>
      </w:r>
    </w:p>
    <w:p w14:paraId="1681B5D5">
      <w:pPr>
        <w:pStyle w:val="17"/>
        <w:adjustRightInd w:val="0"/>
        <w:snapToGrid w:val="0"/>
        <w:spacing w:line="360" w:lineRule="auto"/>
        <w:ind w:firstLine="42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开户账号：201000173270170</w:t>
      </w:r>
    </w:p>
    <w:p w14:paraId="4B182C37">
      <w:pPr>
        <w:pStyle w:val="17"/>
        <w:adjustRightInd w:val="0"/>
        <w:snapToGrid w:val="0"/>
        <w:spacing w:line="400" w:lineRule="exact"/>
        <w:ind w:firstLine="440" w:firstLineChars="200"/>
        <w:rPr>
          <w:rFonts w:hint="eastAsia" w:ascii="宋体" w:hAnsi="宋体" w:eastAsia="宋体" w:cs="宋体"/>
          <w:b w:val="0"/>
          <w:bCs/>
          <w:color w:val="auto"/>
          <w:sz w:val="22"/>
          <w:highlight w:val="none"/>
        </w:rPr>
      </w:pPr>
    </w:p>
    <w:p w14:paraId="12B781D2">
      <w:pPr>
        <w:widowControl/>
        <w:autoSpaceDE w:val="0"/>
        <w:autoSpaceDN w:val="0"/>
        <w:snapToGrid w:val="0"/>
        <w:spacing w:line="420" w:lineRule="exact"/>
        <w:ind w:firstLine="450"/>
        <w:jc w:val="left"/>
        <w:rPr>
          <w:rFonts w:hint="eastAsia" w:ascii="宋体" w:hAnsi="宋体" w:eastAsia="宋体" w:cs="宋体"/>
          <w:color w:val="auto"/>
          <w:sz w:val="22"/>
          <w:highlight w:val="none"/>
        </w:rPr>
      </w:pPr>
    </w:p>
    <w:p w14:paraId="5CC0F816">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18E0A987">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6EABFC5E">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38EF9E95">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4FFE65F1">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409E2E7D">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307F4E9A">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2ED07EDD">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0E42B366">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381B9305">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4E020B53">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4A1A768B">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272CDF04">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5A1932CE">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1AB4ACB7">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31F4796C">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p>
    <w:p w14:paraId="4EBD9BE4">
      <w:pPr>
        <w:widowControl/>
        <w:autoSpaceDE w:val="0"/>
        <w:autoSpaceDN w:val="0"/>
        <w:snapToGrid w:val="0"/>
        <w:spacing w:line="420" w:lineRule="exact"/>
        <w:ind w:firstLine="45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第四部分   政府采购政策功能相关说明</w:t>
      </w:r>
    </w:p>
    <w:p w14:paraId="68C3821C">
      <w:pPr>
        <w:widowControl/>
        <w:snapToGrid w:val="0"/>
        <w:jc w:val="left"/>
        <w:rPr>
          <w:rFonts w:hint="eastAsia" w:ascii="宋体" w:hAnsi="宋体" w:eastAsia="宋体" w:cs="宋体"/>
          <w:color w:val="auto"/>
          <w:sz w:val="22"/>
          <w:highlight w:val="none"/>
        </w:rPr>
      </w:pPr>
    </w:p>
    <w:p w14:paraId="7FB50A8C">
      <w:pPr>
        <w:tabs>
          <w:tab w:val="left" w:pos="4860"/>
        </w:tabs>
        <w:spacing w:line="588" w:lineRule="exact"/>
        <w:ind w:right="1560"/>
        <w:jc w:val="center"/>
        <w:rPr>
          <w:rFonts w:hint="eastAsia" w:ascii="宋体" w:hAnsi="宋体" w:eastAsia="宋体" w:cs="宋体"/>
          <w:color w:val="auto"/>
          <w:sz w:val="36"/>
          <w:highlight w:val="none"/>
        </w:rPr>
      </w:pPr>
      <w:r>
        <w:rPr>
          <w:rFonts w:hint="eastAsia" w:ascii="宋体" w:hAnsi="宋体" w:eastAsia="宋体" w:cs="宋体"/>
          <w:color w:val="auto"/>
          <w:sz w:val="32"/>
          <w:highlight w:val="none"/>
          <w:lang w:eastAsia="zh-CN"/>
        </w:rPr>
        <w:t>无</w:t>
      </w:r>
      <w:r>
        <w:rPr>
          <w:rFonts w:hint="eastAsia" w:ascii="宋体" w:hAnsi="宋体" w:eastAsia="宋体" w:cs="宋体"/>
          <w:color w:val="auto"/>
          <w:sz w:val="36"/>
          <w:highlight w:val="none"/>
        </w:rPr>
        <w:br w:type="page"/>
      </w:r>
    </w:p>
    <w:p w14:paraId="7EFB0D48">
      <w:pPr>
        <w:widowControl/>
        <w:snapToGrid w:val="0"/>
        <w:spacing w:line="42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第五部分合同格式（供参考）</w:t>
      </w:r>
    </w:p>
    <w:p w14:paraId="7593A72F">
      <w:pPr>
        <w:snapToGrid w:val="0"/>
        <w:spacing w:line="400" w:lineRule="exact"/>
        <w:jc w:val="center"/>
        <w:rPr>
          <w:rFonts w:hint="eastAsia" w:ascii="宋体" w:hAnsi="宋体" w:eastAsia="宋体" w:cs="宋体"/>
          <w:b w:val="0"/>
          <w:color w:val="auto"/>
          <w:sz w:val="36"/>
          <w:highlight w:val="none"/>
        </w:rPr>
      </w:pPr>
      <w:r>
        <w:rPr>
          <w:rFonts w:hint="eastAsia" w:ascii="宋体" w:hAnsi="宋体" w:eastAsia="宋体" w:cs="宋体"/>
          <w:color w:val="auto"/>
          <w:sz w:val="24"/>
          <w:highlight w:val="none"/>
        </w:rPr>
        <w:t xml:space="preserve"> </w:t>
      </w:r>
    </w:p>
    <w:p w14:paraId="4A7D54D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合同编号：                                </w:t>
      </w:r>
    </w:p>
    <w:p w14:paraId="70DC5C7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甲方（需方）：                                     </w:t>
      </w:r>
    </w:p>
    <w:p w14:paraId="762A87C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乙方（供方）：                                     </w:t>
      </w:r>
    </w:p>
    <w:p w14:paraId="33AD381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供、需双方根据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）招标结果和招标文件的要求，并经双方协调一致，订立本采购合同。</w:t>
      </w:r>
    </w:p>
    <w:p w14:paraId="491476B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一、合同文件：</w:t>
      </w:r>
    </w:p>
    <w:p w14:paraId="22E523E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1、合同条款。</w:t>
      </w:r>
    </w:p>
    <w:p w14:paraId="17660F3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7314144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3、招标文件。</w:t>
      </w:r>
    </w:p>
    <w:p w14:paraId="1CDEC59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4、更正公告。</w:t>
      </w:r>
    </w:p>
    <w:p w14:paraId="4713426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5、中标单位投标文件。</w:t>
      </w:r>
    </w:p>
    <w:p w14:paraId="2954596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6、其他。</w:t>
      </w:r>
    </w:p>
    <w:p w14:paraId="29F22A55">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二、合同金额</w:t>
      </w:r>
      <w:r>
        <w:rPr>
          <w:rFonts w:hint="eastAsia" w:ascii="宋体" w:hAnsi="宋体" w:eastAsia="宋体" w:cs="宋体"/>
          <w:b/>
          <w:bCs/>
          <w:color w:val="auto"/>
          <w:sz w:val="22"/>
          <w:szCs w:val="22"/>
          <w:highlight w:val="none"/>
          <w:lang w:eastAsia="zh-CN"/>
        </w:rPr>
        <w:t>及服务期限</w:t>
      </w:r>
      <w:r>
        <w:rPr>
          <w:rFonts w:hint="eastAsia" w:ascii="宋体" w:hAnsi="宋体" w:eastAsia="宋体" w:cs="宋体"/>
          <w:b/>
          <w:bCs/>
          <w:color w:val="auto"/>
          <w:sz w:val="22"/>
          <w:szCs w:val="22"/>
          <w:highlight w:val="none"/>
        </w:rPr>
        <w:t xml:space="preserve">: </w:t>
      </w:r>
    </w:p>
    <w:p w14:paraId="619748CE">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w:t>
      </w:r>
      <w:r>
        <w:rPr>
          <w:rFonts w:hint="eastAsia" w:ascii="宋体" w:hAnsi="宋体" w:eastAsia="宋体" w:cs="宋体"/>
          <w:color w:val="auto"/>
          <w:sz w:val="22"/>
          <w:szCs w:val="22"/>
          <w:highlight w:val="none"/>
          <w:lang w:eastAsia="zh-CN"/>
        </w:rPr>
        <w:t>单价</w:t>
      </w:r>
      <w:r>
        <w:rPr>
          <w:rFonts w:hint="eastAsia" w:ascii="宋体" w:hAnsi="宋体" w:eastAsia="宋体" w:cs="宋体"/>
          <w:color w:val="auto"/>
          <w:sz w:val="22"/>
          <w:szCs w:val="22"/>
          <w:highlight w:val="none"/>
        </w:rPr>
        <w:t>为(大写)__________元（￥　　　　元）</w:t>
      </w:r>
      <w:r>
        <w:rPr>
          <w:rFonts w:hint="eastAsia" w:ascii="宋体" w:hAnsi="宋体" w:eastAsia="宋体" w:cs="宋体"/>
          <w:color w:val="auto"/>
          <w:sz w:val="22"/>
          <w:szCs w:val="22"/>
          <w:highlight w:val="none"/>
          <w:lang w:eastAsia="zh-CN"/>
        </w:rPr>
        <w:t>，总价为</w:t>
      </w:r>
      <w:r>
        <w:rPr>
          <w:rFonts w:hint="eastAsia" w:ascii="宋体" w:hAnsi="宋体" w:eastAsia="宋体" w:cs="宋体"/>
          <w:color w:val="auto"/>
          <w:sz w:val="22"/>
          <w:szCs w:val="22"/>
          <w:highlight w:val="none"/>
        </w:rPr>
        <w:t>(大写)__________元（￥　　　　元）</w:t>
      </w:r>
      <w:r>
        <w:rPr>
          <w:rFonts w:hint="eastAsia" w:ascii="宋体" w:hAnsi="宋体" w:eastAsia="宋体" w:cs="宋体"/>
          <w:color w:val="auto"/>
          <w:sz w:val="22"/>
          <w:szCs w:val="22"/>
          <w:highlight w:val="none"/>
          <w:lang w:eastAsia="zh-CN"/>
        </w:rPr>
        <w:t>。</w:t>
      </w:r>
    </w:p>
    <w:p w14:paraId="349AAC81">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服务期限：</w:t>
      </w:r>
      <w:r>
        <w:rPr>
          <w:rFonts w:hint="eastAsia" w:ascii="宋体" w:hAnsi="宋体" w:cs="宋体"/>
          <w:color w:val="auto"/>
          <w:sz w:val="22"/>
          <w:szCs w:val="22"/>
          <w:highlight w:val="none"/>
          <w:lang w:val="en-US" w:eastAsia="zh-CN"/>
        </w:rPr>
        <w:t>1年。</w:t>
      </w:r>
    </w:p>
    <w:p w14:paraId="3EBDFE9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三、服务资料</w:t>
      </w:r>
    </w:p>
    <w:p w14:paraId="4DB1166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1.乙方应按招标文件规定的时间向甲方提供有关服务资料。</w:t>
      </w:r>
    </w:p>
    <w:p w14:paraId="34ED580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A2BF64">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四、知识产权</w:t>
      </w:r>
    </w:p>
    <w:p w14:paraId="4AFB271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乙方应保证提供服务过程中不会侵犯任何第三方的知识产权。</w:t>
      </w:r>
    </w:p>
    <w:p w14:paraId="019F3BB5">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五、履约保证金</w:t>
      </w:r>
    </w:p>
    <w:p w14:paraId="765F99C1">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无</w:t>
      </w:r>
    </w:p>
    <w:p w14:paraId="74CEB234">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六、转包或分包</w:t>
      </w:r>
    </w:p>
    <w:p w14:paraId="38E41AE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1.本合同范围的服务，应由乙方直接供应，不得转让他人供应；</w:t>
      </w:r>
    </w:p>
    <w:p w14:paraId="002D9B2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2.除非得到甲方的书面同意，乙方不得将本合同范围的服务全部或部分分包给他人供应；</w:t>
      </w:r>
    </w:p>
    <w:p w14:paraId="22619C7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3.如有转让和未经甲方同意的分包行为，甲方有权解除合同并追究乙方的违约责任。</w:t>
      </w:r>
    </w:p>
    <w:p w14:paraId="343F05C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七、</w:t>
      </w:r>
      <w:r>
        <w:rPr>
          <w:rFonts w:hint="eastAsia" w:ascii="宋体" w:hAnsi="宋体" w:eastAsia="宋体" w:cs="宋体"/>
          <w:b/>
          <w:bCs/>
          <w:color w:val="auto"/>
          <w:sz w:val="22"/>
          <w:szCs w:val="22"/>
          <w:highlight w:val="none"/>
          <w:lang w:eastAsia="zh-CN"/>
        </w:rPr>
        <w:t>入驻须知</w:t>
      </w:r>
    </w:p>
    <w:p w14:paraId="381BC58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1）入驻中心的刻章单位，由中心提供场所作为刻章工作场地，同时提供一个窗口负责接待顾客（工作场地和窗口位置必须无条件服从中心安排），入驻单位须重新办理相关许可手续，否则不得擅自进行经营。</w:t>
      </w:r>
    </w:p>
    <w:p w14:paraId="3DD5BF04">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入驻刻章单位不享受任何特权，与中心外的其他刻章单位没有任何差别，唯一不同仅为办公地点不同且中心休息时间不得营业。刻章业务遵循自愿原则，中心的政府部门不会指定、引导或推荐顾客必须在入驻中心的刻制点刻章，</w:t>
      </w:r>
      <w:r>
        <w:rPr>
          <w:rFonts w:hint="eastAsia" w:ascii="宋体" w:hAnsi="宋体" w:eastAsia="宋体" w:cs="宋体"/>
          <w:color w:val="auto"/>
          <w:sz w:val="22"/>
          <w:szCs w:val="22"/>
          <w:highlight w:val="none"/>
          <w:lang w:val="en-US" w:eastAsia="zh-CN"/>
        </w:rPr>
        <w:t>入驻刻章单位若强制性承接个体工商户刻章业务的，如经查实确有事实的，取消入驻资格。</w:t>
      </w:r>
    </w:p>
    <w:p w14:paraId="0E9B9D8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入驻中心后，必须服从中心各项日常管理，并保证刻章服务人员与中心窗口工作人员同步上下班，遵守中心窗口管理制度，任何正常工作时间不得出现缺岗、违反中心管理制度等情况，一年内被查获三次的，取消入驻资格。</w:t>
      </w:r>
    </w:p>
    <w:p w14:paraId="720719D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入驻刻章单位须在窗口醒目位置公开展示刻章价格（即公章竞价的最终确认价），其刻制任何印章（包括财务章、法人章、发票章、合同章等）的收费价格均不得高于该价格，否则一经发现立即取消入驻资格。入驻刻章单位不得经营印章之外的任何商品和服务。</w:t>
      </w:r>
    </w:p>
    <w:p w14:paraId="23AD833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5）入驻人员的工资、社保、工作餐等一切费用由入驻刻章单位自理。</w:t>
      </w:r>
    </w:p>
    <w:p w14:paraId="335CA92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接到印章刻制任务后，到交付印章的时间间隔不得超过60分钟工作时间，超时的印章不得收费，必须免费赠送。如一年内出现三次超过60分钟且半个工作日内交付不了印章的情况，则视为违约，自动放弃入驻资格。（考虑到保证刻章的正常进行，建议入驻刻章单位准备两套以上刻章设备)</w:t>
      </w:r>
    </w:p>
    <w:p w14:paraId="2AA6301F">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7）印章刻制完成后，</w:t>
      </w:r>
      <w:r>
        <w:rPr>
          <w:rFonts w:hint="eastAsia" w:ascii="宋体" w:hAnsi="宋体" w:eastAsia="宋体" w:cs="宋体"/>
          <w:color w:val="auto"/>
          <w:sz w:val="22"/>
          <w:szCs w:val="22"/>
          <w:highlight w:val="none"/>
        </w:rPr>
        <w:t>60分钟</w:t>
      </w:r>
      <w:r>
        <w:rPr>
          <w:rFonts w:hint="eastAsia" w:ascii="宋体" w:hAnsi="宋体" w:eastAsia="宋体" w:cs="宋体"/>
          <w:color w:val="auto"/>
          <w:sz w:val="22"/>
          <w:szCs w:val="22"/>
          <w:highlight w:val="none"/>
          <w:lang w:val="en-US" w:eastAsia="zh-CN"/>
        </w:rPr>
        <w:t>内需备案至公章备案系统，如一年内出现三次超过60分钟未备案的情况，则视为违约，取消入驻资格。</w:t>
      </w:r>
    </w:p>
    <w:p w14:paraId="2E49846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入驻刻章单位必须保证印章质量，必须在窗口明示：3个月内用坏印章的免费维修，维修后仍不能正常使用的免费重刻换新。公告组织方有权不定期进行随机抽查，查到的印章刻制材料和质量不符合印章刻制清单规格及材质要求的，则视为违约，取消入驻资格。</w:t>
      </w:r>
    </w:p>
    <w:p w14:paraId="5BA5BAB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）入驻刻章单位可以免费使用中心统一提供的办公场所和设施，如人为损坏必须负责维修或照价赔偿。</w:t>
      </w:r>
    </w:p>
    <w:p w14:paraId="3DE368D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）入驻刻章单位在中途单方面放弃入驻或被取消入驻资格的，不得再次参与入驻中心的任何工作，其入驻工作由顺位候选单位替补入驻。</w:t>
      </w:r>
    </w:p>
    <w:p w14:paraId="04C5A79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）如遇政策调整，要求入驻刻章单位撤离的，入驻刻章单位必须在规定时间内无条件撤离。</w:t>
      </w:r>
    </w:p>
    <w:p w14:paraId="699C8597">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八、合同履行时间、履行方式及履行地点</w:t>
      </w:r>
    </w:p>
    <w:p w14:paraId="2A1F0B0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履行时间：</w:t>
      </w:r>
    </w:p>
    <w:p w14:paraId="0956F14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履行方式：</w:t>
      </w:r>
    </w:p>
    <w:p w14:paraId="7A5AA92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履行地点：</w:t>
      </w:r>
    </w:p>
    <w:p w14:paraId="20EDF59A">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九、款项支付</w:t>
      </w:r>
    </w:p>
    <w:p w14:paraId="5F883A1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预付款：根据浙江省财政厅【浙财采监〔2020〕3号】（2020.2.25）文件规定，在合同签订后，且中标供应商投标文件中承诺的人员、材料投入等均配备到位后的15日内，采购人向供应商支付合同价的</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%作为预付款（按支付比例逐步扣回），同时采购人有权要求供应商提交银行、保险公司等金融机构出具的预付款保函或其他担保措施。</w:t>
      </w:r>
    </w:p>
    <w:p w14:paraId="6AFC742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2.付款方式：</w:t>
      </w:r>
      <w:r>
        <w:rPr>
          <w:rFonts w:hint="eastAsia" w:ascii="宋体" w:hAnsi="宋体" w:eastAsia="宋体" w:cs="宋体"/>
          <w:color w:val="auto"/>
          <w:sz w:val="22"/>
          <w:szCs w:val="22"/>
          <w:highlight w:val="none"/>
        </w:rPr>
        <w:t>按采购方统计数量，按实按月结算；中标单位从系统接单至送达超过60分钟的，该单采购方不予结算，并且中标单位也不允许向刻章用户结算，一旦发现有违规行为，采购人可立刻终止执行合同。</w:t>
      </w:r>
    </w:p>
    <w:p w14:paraId="2E949FD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供应商每次申请付款时必须出具发票，采购人在收到发票后7个工作日内支付。否则采购人有权拒付费用，并不承担延期付款的违约责任。</w:t>
      </w:r>
    </w:p>
    <w:p w14:paraId="30637FA9">
      <w:pPr>
        <w:adjustRightInd w:val="0"/>
        <w:snapToGrid w:val="0"/>
        <w:spacing w:line="360" w:lineRule="auto"/>
        <w:rPr>
          <w:rFonts w:hint="eastAsia"/>
          <w:lang w:val="en-US" w:eastAsia="zh-CN"/>
        </w:rPr>
      </w:pPr>
      <w:r>
        <w:rPr>
          <w:rFonts w:hint="eastAsia" w:ascii="宋体" w:hAnsi="宋体" w:cs="宋体"/>
          <w:b w:val="0"/>
          <w:bCs/>
          <w:color w:val="auto"/>
          <w:sz w:val="22"/>
          <w:szCs w:val="22"/>
          <w:highlight w:val="none"/>
          <w:u w:val="none"/>
          <w:lang w:eastAsia="zh-CN"/>
        </w:rPr>
        <w:t>注：具体款项支付视财政部门资金拨付情况而定。</w:t>
      </w:r>
    </w:p>
    <w:p w14:paraId="39212F8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十、税费</w:t>
      </w:r>
    </w:p>
    <w:p w14:paraId="4BAF3E0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7F2DF22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十一、质量保证及后续服务</w:t>
      </w:r>
    </w:p>
    <w:p w14:paraId="51F603B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乙方应按招标文件规定向甲方提供服务。</w:t>
      </w:r>
    </w:p>
    <w:p w14:paraId="00FA5EC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乙方提供的服务成果在服务质量保证期内发生故障，乙方应负责免费提供后续服务。对达不到要求者，根据实际情况，经双方协商，可按以下办法处理：</w:t>
      </w:r>
    </w:p>
    <w:p w14:paraId="6B19325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⑴重做：由乙方承担所发生的全部费用。</w:t>
      </w:r>
    </w:p>
    <w:p w14:paraId="0076253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⑵贬值处理：由甲乙双方合议定价。</w:t>
      </w:r>
    </w:p>
    <w:p w14:paraId="6326310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⑶解除合同。</w:t>
      </w:r>
    </w:p>
    <w:p w14:paraId="72A7C78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如在使用过程中发生问题，乙方在接到甲方通知后在  小时内到达甲方现场。</w:t>
      </w:r>
    </w:p>
    <w:p w14:paraId="2D91831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4.在服务质量保证期内，乙方应对出现的质量及安全问题负责处理解决并承担一切费用。</w:t>
      </w:r>
    </w:p>
    <w:p w14:paraId="21084B47">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十二、违约责任</w:t>
      </w:r>
    </w:p>
    <w:p w14:paraId="4B7168B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1.甲方无正当理由拒绝接收服务的，甲方向乙方偿付合同款项百分之五作为违约金。</w:t>
      </w:r>
    </w:p>
    <w:p w14:paraId="4590675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2.甲方无故逾期验收和办理款项支付手续的，甲方应按逾期付款总额每日万分之五向乙方支付违约金。</w:t>
      </w:r>
    </w:p>
    <w:p w14:paraId="405D98E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3.乙方未能如期提供服务的，每日向甲方支付合同款项的千分之六作为违约金。乙方超过约定日期10个工作日仍不能提供服务的，甲方可解除本合同，如造成甲方损失由乙方承担赔偿责任。</w:t>
      </w:r>
    </w:p>
    <w:p w14:paraId="0FD5771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4.供方在服务项目验收合格之日起保修期内违反本合同有关承诺保证的，由乙方承担赔偿。</w:t>
      </w:r>
    </w:p>
    <w:p w14:paraId="65FA95C8">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5.如发现乙方违反招投标文件和合同的有关规定，甲方有权根据约定对乙方进行处罚，并有权提前终止合同。</w:t>
      </w:r>
    </w:p>
    <w:p w14:paraId="3AABC963">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十三、争议的解决</w:t>
      </w:r>
    </w:p>
    <w:p w14:paraId="7F6BFC5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因本合同引起的或与本合同有关的任何争议，合同双方应首先通过协商解决，达成书面协议，如协商不成，可选择下列第      种方式解决。</w:t>
      </w:r>
    </w:p>
    <w:p w14:paraId="7500798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（1）提请</w:t>
      </w:r>
      <w:r>
        <w:rPr>
          <w:rFonts w:hint="eastAsia" w:ascii="宋体" w:hAnsi="宋体" w:eastAsia="宋体" w:cs="宋体"/>
          <w:color w:val="auto"/>
          <w:sz w:val="22"/>
          <w:szCs w:val="22"/>
          <w:highlight w:val="none"/>
          <w:lang w:eastAsia="zh-CN"/>
        </w:rPr>
        <w:t>当地</w:t>
      </w:r>
      <w:r>
        <w:rPr>
          <w:rFonts w:hint="eastAsia" w:ascii="宋体" w:hAnsi="宋体" w:eastAsia="宋体" w:cs="宋体"/>
          <w:color w:val="auto"/>
          <w:sz w:val="22"/>
          <w:szCs w:val="22"/>
          <w:highlight w:val="none"/>
        </w:rPr>
        <w:t>仲裁委员会按照该会仲裁规则进行仲裁，仲裁裁决是终局的，对合同双方均有约束力。</w:t>
      </w:r>
    </w:p>
    <w:p w14:paraId="012E317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（2）向有管辖权的人民法院提起诉讼。</w:t>
      </w:r>
    </w:p>
    <w:p w14:paraId="27A3846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十四、合同生效</w:t>
      </w:r>
    </w:p>
    <w:p w14:paraId="6BF1293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1.中标方持中标通知书作为与需方签订合同的凭证。</w:t>
      </w:r>
    </w:p>
    <w:p w14:paraId="1A983B4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2.本合同经需、供双方法定代表人或其授权委托人签字并加盖单位公章后生效。</w:t>
      </w:r>
    </w:p>
    <w:p w14:paraId="5D84D687">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需方（盖章）：                      供方（盖章）：</w:t>
      </w:r>
    </w:p>
    <w:p w14:paraId="44D89CF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0144963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法定代表人（或委托代理人）签名：   法定代表人（或委托代理人）签名：                    </w:t>
      </w:r>
    </w:p>
    <w:p w14:paraId="74598CA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                         联系电话：</w:t>
      </w:r>
    </w:p>
    <w:p w14:paraId="57CA097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163D409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开户银行：      </w:t>
      </w:r>
    </w:p>
    <w:p w14:paraId="165E66EE">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帐号：                             帐号：</w:t>
      </w:r>
    </w:p>
    <w:p w14:paraId="161C24C1">
      <w:pPr>
        <w:spacing w:line="360" w:lineRule="auto"/>
        <w:rPr>
          <w:rFonts w:hint="eastAsia" w:ascii="宋体" w:hAnsi="宋体" w:eastAsia="宋体" w:cs="宋体"/>
          <w:color w:val="auto"/>
          <w:sz w:val="22"/>
          <w:szCs w:val="22"/>
          <w:highlight w:val="none"/>
          <w:lang w:eastAsia="zh-CN"/>
        </w:rPr>
      </w:pPr>
    </w:p>
    <w:p w14:paraId="0B47334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签订时间：</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签订地点： </w:t>
      </w:r>
    </w:p>
    <w:p w14:paraId="5C2519D0">
      <w:pPr>
        <w:rPr>
          <w:color w:val="auto"/>
          <w:highlight w:val="none"/>
        </w:rPr>
      </w:pPr>
    </w:p>
    <w:p w14:paraId="4EC998BB">
      <w:pPr>
        <w:snapToGrid w:val="0"/>
        <w:spacing w:line="400" w:lineRule="exact"/>
        <w:ind w:firstLine="708" w:firstLineChars="196"/>
        <w:rPr>
          <w:rFonts w:hint="eastAsia" w:ascii="宋体" w:hAnsi="宋体" w:eastAsia="宋体" w:cs="宋体"/>
          <w:b/>
          <w:color w:val="auto"/>
          <w:sz w:val="36"/>
          <w:highlight w:val="none"/>
          <w:lang w:val="zh-CN"/>
        </w:rPr>
      </w:pPr>
    </w:p>
    <w:p w14:paraId="0D8ED151">
      <w:pPr>
        <w:pStyle w:val="204"/>
        <w:rPr>
          <w:rFonts w:hint="eastAsia" w:ascii="宋体" w:hAnsi="宋体" w:eastAsia="宋体" w:cs="宋体"/>
          <w:color w:val="auto"/>
          <w:highlight w:val="none"/>
        </w:rPr>
      </w:pPr>
    </w:p>
    <w:p w14:paraId="3F098F4B">
      <w:pPr>
        <w:pStyle w:val="2"/>
        <w:rPr>
          <w:rFonts w:hint="eastAsia" w:ascii="宋体" w:hAnsi="宋体" w:eastAsia="宋体" w:cs="宋体"/>
          <w:color w:val="auto"/>
          <w:highlight w:val="none"/>
        </w:rPr>
      </w:pPr>
    </w:p>
    <w:p w14:paraId="2518438A">
      <w:pPr>
        <w:pStyle w:val="2"/>
        <w:rPr>
          <w:rFonts w:hint="eastAsia" w:ascii="宋体" w:hAnsi="宋体" w:eastAsia="宋体" w:cs="宋体"/>
          <w:color w:val="auto"/>
          <w:highlight w:val="none"/>
        </w:rPr>
      </w:pPr>
    </w:p>
    <w:p w14:paraId="76FDFB50">
      <w:pPr>
        <w:pStyle w:val="2"/>
        <w:rPr>
          <w:rFonts w:hint="eastAsia" w:ascii="宋体" w:hAnsi="宋体" w:eastAsia="宋体" w:cs="宋体"/>
          <w:color w:val="auto"/>
          <w:highlight w:val="none"/>
        </w:rPr>
      </w:pPr>
    </w:p>
    <w:p w14:paraId="5266764A">
      <w:pPr>
        <w:pStyle w:val="2"/>
        <w:rPr>
          <w:rFonts w:hint="eastAsia" w:ascii="宋体" w:hAnsi="宋体" w:eastAsia="宋体" w:cs="宋体"/>
          <w:color w:val="auto"/>
          <w:highlight w:val="none"/>
        </w:rPr>
      </w:pPr>
    </w:p>
    <w:p w14:paraId="450E906F">
      <w:pPr>
        <w:pStyle w:val="2"/>
        <w:rPr>
          <w:rFonts w:hint="eastAsia" w:ascii="宋体" w:hAnsi="宋体" w:eastAsia="宋体" w:cs="宋体"/>
          <w:color w:val="auto"/>
          <w:highlight w:val="none"/>
        </w:rPr>
      </w:pPr>
    </w:p>
    <w:p w14:paraId="4B583DD5">
      <w:pPr>
        <w:pStyle w:val="2"/>
        <w:rPr>
          <w:rFonts w:hint="eastAsia" w:ascii="宋体" w:hAnsi="宋体" w:eastAsia="宋体" w:cs="宋体"/>
          <w:color w:val="auto"/>
          <w:highlight w:val="none"/>
        </w:rPr>
      </w:pPr>
    </w:p>
    <w:p w14:paraId="5177354F">
      <w:pPr>
        <w:pStyle w:val="2"/>
        <w:rPr>
          <w:rFonts w:hint="eastAsia" w:ascii="宋体" w:hAnsi="宋体" w:eastAsia="宋体" w:cs="宋体"/>
          <w:color w:val="auto"/>
          <w:highlight w:val="none"/>
        </w:rPr>
      </w:pPr>
    </w:p>
    <w:p w14:paraId="6B406AD5">
      <w:pPr>
        <w:rPr>
          <w:rFonts w:hint="eastAsia" w:ascii="宋体" w:hAnsi="宋体" w:eastAsia="宋体" w:cs="宋体"/>
          <w:color w:val="auto"/>
          <w:highlight w:val="none"/>
        </w:rPr>
      </w:pPr>
    </w:p>
    <w:p w14:paraId="3089868B">
      <w:pPr>
        <w:pStyle w:val="2"/>
        <w:rPr>
          <w:rFonts w:hint="eastAsia" w:ascii="宋体" w:hAnsi="宋体" w:eastAsia="宋体" w:cs="宋体"/>
          <w:color w:val="auto"/>
          <w:highlight w:val="none"/>
        </w:rPr>
      </w:pPr>
    </w:p>
    <w:p w14:paraId="2B48BE48">
      <w:pPr>
        <w:rPr>
          <w:rFonts w:hint="eastAsia" w:ascii="宋体" w:hAnsi="宋体" w:eastAsia="宋体" w:cs="宋体"/>
          <w:color w:val="auto"/>
          <w:highlight w:val="none"/>
        </w:rPr>
      </w:pPr>
    </w:p>
    <w:p w14:paraId="3E20AC96">
      <w:pPr>
        <w:pStyle w:val="2"/>
        <w:rPr>
          <w:rFonts w:hint="eastAsia" w:ascii="宋体" w:hAnsi="宋体" w:eastAsia="宋体" w:cs="宋体"/>
          <w:color w:val="auto"/>
          <w:highlight w:val="none"/>
        </w:rPr>
      </w:pPr>
    </w:p>
    <w:p w14:paraId="6651685F">
      <w:pPr>
        <w:rPr>
          <w:rFonts w:hint="eastAsia"/>
        </w:rPr>
      </w:pPr>
    </w:p>
    <w:p w14:paraId="73BD1A1A">
      <w:pPr>
        <w:pStyle w:val="2"/>
        <w:rPr>
          <w:rFonts w:hint="eastAsia" w:ascii="宋体" w:hAnsi="宋体" w:eastAsia="宋体" w:cs="宋体"/>
          <w:color w:val="auto"/>
          <w:highlight w:val="none"/>
        </w:rPr>
      </w:pPr>
    </w:p>
    <w:p w14:paraId="367A1FCE">
      <w:pPr>
        <w:pStyle w:val="2"/>
        <w:rPr>
          <w:rFonts w:hint="eastAsia" w:ascii="宋体" w:hAnsi="宋体" w:eastAsia="宋体" w:cs="宋体"/>
          <w:color w:val="auto"/>
          <w:highlight w:val="none"/>
        </w:rPr>
      </w:pPr>
    </w:p>
    <w:p w14:paraId="31E3E9A2">
      <w:pPr>
        <w:pStyle w:val="2"/>
        <w:rPr>
          <w:rFonts w:hint="eastAsia" w:ascii="宋体" w:hAnsi="宋体" w:eastAsia="宋体" w:cs="宋体"/>
          <w:color w:val="auto"/>
          <w:highlight w:val="none"/>
        </w:rPr>
      </w:pPr>
    </w:p>
    <w:p w14:paraId="2D2A02C6">
      <w:pPr>
        <w:widowControl/>
        <w:snapToGrid w:val="0"/>
        <w:spacing w:line="460" w:lineRule="atLeast"/>
        <w:jc w:val="center"/>
        <w:rPr>
          <w:rFonts w:hint="eastAsia" w:ascii="宋体" w:hAnsi="宋体" w:eastAsia="宋体" w:cs="宋体"/>
          <w:color w:val="auto"/>
          <w:sz w:val="36"/>
          <w:highlight w:val="none"/>
        </w:rPr>
      </w:pPr>
    </w:p>
    <w:p w14:paraId="4011F011">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第六部分    附件---响应文件格式</w:t>
      </w:r>
    </w:p>
    <w:p w14:paraId="0CC1D1DD">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3BCED448">
      <w:pPr>
        <w:spacing w:line="360" w:lineRule="auto"/>
        <w:ind w:firstLine="424" w:firstLineChars="151"/>
        <w:rPr>
          <w:rFonts w:hint="eastAsia" w:ascii="宋体" w:hAnsi="宋体" w:eastAsia="宋体" w:cs="宋体"/>
          <w:b/>
          <w:color w:val="auto"/>
          <w:sz w:val="28"/>
          <w:szCs w:val="22"/>
          <w:highlight w:val="none"/>
          <w:u w:val="single"/>
        </w:rPr>
      </w:pPr>
      <w:r>
        <w:rPr>
          <w:rFonts w:hint="eastAsia" w:ascii="宋体" w:hAnsi="宋体" w:eastAsia="宋体" w:cs="宋体"/>
          <w:b/>
          <w:color w:val="auto"/>
          <w:sz w:val="28"/>
          <w:szCs w:val="22"/>
          <w:highlight w:val="none"/>
        </w:rPr>
        <w:t>重要提示：</w:t>
      </w:r>
    </w:p>
    <w:p w14:paraId="60685800">
      <w:pPr>
        <w:spacing w:line="360" w:lineRule="auto"/>
        <w:ind w:firstLine="424" w:firstLineChars="151"/>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本章节中有提供格式的，报价供应商可参照本章节提供的格式进行编制（格式中要求提供相关证明材料的还需后附相关证明材料）。并按格式要求在指定位置根据要求进行电子签章，否则视为未提供；</w:t>
      </w:r>
    </w:p>
    <w:p w14:paraId="7619482D">
      <w:pPr>
        <w:spacing w:line="360" w:lineRule="auto"/>
        <w:ind w:firstLine="424" w:firstLineChars="151"/>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本章节未提供格式的，请各投标单位自行拟定格式，并加盖单位公章并由法定代表人或其授权代表签署（签字或盖章），否则视为未提供；</w:t>
      </w:r>
    </w:p>
    <w:p w14:paraId="78C09343">
      <w:pPr>
        <w:pStyle w:val="4"/>
        <w:rPr>
          <w:rFonts w:hint="eastAsia" w:ascii="宋体" w:hAnsi="宋体" w:eastAsia="宋体" w:cs="宋体"/>
          <w:color w:val="auto"/>
          <w:highlight w:val="none"/>
        </w:rPr>
      </w:pPr>
      <w:bookmarkStart w:id="49" w:name="_Toc30408914"/>
      <w:bookmarkStart w:id="50" w:name="_Toc24550049"/>
      <w:r>
        <w:rPr>
          <w:rFonts w:hint="eastAsia" w:ascii="宋体" w:hAnsi="宋体" w:eastAsia="宋体" w:cs="宋体"/>
          <w:color w:val="auto"/>
          <w:highlight w:val="none"/>
        </w:rPr>
        <w:br w:type="page"/>
      </w:r>
      <w:bookmarkEnd w:id="49"/>
      <w:bookmarkEnd w:id="50"/>
      <w:r>
        <w:rPr>
          <w:rFonts w:hint="eastAsia" w:ascii="宋体" w:hAnsi="宋体" w:eastAsia="宋体" w:cs="宋体"/>
          <w:color w:val="auto"/>
          <w:highlight w:val="none"/>
        </w:rPr>
        <w:t>一、“资格文件”格式</w:t>
      </w:r>
    </w:p>
    <w:p w14:paraId="5599F225">
      <w:pPr>
        <w:pStyle w:val="5"/>
        <w:rPr>
          <w:rFonts w:hint="eastAsia" w:ascii="宋体" w:hAnsi="宋体" w:eastAsia="宋体" w:cs="宋体"/>
          <w:b w:val="0"/>
          <w:color w:val="auto"/>
          <w:szCs w:val="22"/>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“资格文件”封面</w:t>
      </w:r>
    </w:p>
    <w:p w14:paraId="53AB80F8">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52"/>
          <w:szCs w:val="52"/>
          <w:highlight w:val="none"/>
          <w:lang w:eastAsia="zh-CN"/>
        </w:rPr>
        <w:t>印章刻制单位入驻中心服务项目</w:t>
      </w:r>
    </w:p>
    <w:p w14:paraId="314474BC">
      <w:pPr>
        <w:spacing w:line="360" w:lineRule="auto"/>
        <w:jc w:val="center"/>
        <w:rPr>
          <w:rFonts w:hint="eastAsia" w:ascii="宋体" w:hAnsi="宋体" w:eastAsia="宋体" w:cs="宋体"/>
          <w:b/>
          <w:color w:val="auto"/>
          <w:sz w:val="52"/>
          <w:szCs w:val="22"/>
          <w:highlight w:val="none"/>
        </w:rPr>
      </w:pPr>
    </w:p>
    <w:p w14:paraId="6F139F65">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5E12BFB9">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tbl>
      <w:tblPr>
        <w:tblStyle w:val="36"/>
        <w:tblW w:w="0" w:type="auto"/>
        <w:tblInd w:w="250" w:type="dxa"/>
        <w:tblLayout w:type="fixed"/>
        <w:tblCellMar>
          <w:top w:w="0" w:type="dxa"/>
          <w:left w:w="108" w:type="dxa"/>
          <w:bottom w:w="0" w:type="dxa"/>
          <w:right w:w="108" w:type="dxa"/>
        </w:tblCellMar>
      </w:tblPr>
      <w:tblGrid>
        <w:gridCol w:w="8789"/>
      </w:tblGrid>
      <w:tr w14:paraId="5234809A">
        <w:tblPrEx>
          <w:tblCellMar>
            <w:top w:w="0" w:type="dxa"/>
            <w:left w:w="108" w:type="dxa"/>
            <w:bottom w:w="0" w:type="dxa"/>
            <w:right w:w="108" w:type="dxa"/>
          </w:tblCellMar>
        </w:tblPrEx>
        <w:trPr>
          <w:trHeight w:val="680" w:hRule="atLeast"/>
        </w:trPr>
        <w:tc>
          <w:tcPr>
            <w:tcW w:w="8789" w:type="dxa"/>
            <w:vAlign w:val="center"/>
          </w:tcPr>
          <w:p w14:paraId="30D64DE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项目编号：     </w:t>
            </w:r>
          </w:p>
        </w:tc>
      </w:tr>
      <w:tr w14:paraId="352ECBA8">
        <w:tblPrEx>
          <w:tblCellMar>
            <w:top w:w="0" w:type="dxa"/>
            <w:left w:w="108" w:type="dxa"/>
            <w:bottom w:w="0" w:type="dxa"/>
            <w:right w:w="108" w:type="dxa"/>
          </w:tblCellMar>
        </w:tblPrEx>
        <w:trPr>
          <w:trHeight w:val="680" w:hRule="atLeast"/>
        </w:trPr>
        <w:tc>
          <w:tcPr>
            <w:tcW w:w="8789" w:type="dxa"/>
            <w:vAlign w:val="center"/>
          </w:tcPr>
          <w:p w14:paraId="596369E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rPr>
              <w:t>_______________________________________</w:t>
            </w:r>
          </w:p>
        </w:tc>
      </w:tr>
      <w:tr w14:paraId="6678D4BA">
        <w:tblPrEx>
          <w:tblCellMar>
            <w:top w:w="0" w:type="dxa"/>
            <w:left w:w="108" w:type="dxa"/>
            <w:bottom w:w="0" w:type="dxa"/>
            <w:right w:w="108" w:type="dxa"/>
          </w:tblCellMar>
        </w:tblPrEx>
        <w:trPr>
          <w:trHeight w:val="680" w:hRule="atLeast"/>
        </w:trPr>
        <w:tc>
          <w:tcPr>
            <w:tcW w:w="8789" w:type="dxa"/>
            <w:vAlign w:val="center"/>
          </w:tcPr>
          <w:p w14:paraId="3A56553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rPr>
              <w:t>_______________________________________________</w:t>
            </w:r>
          </w:p>
        </w:tc>
      </w:tr>
      <w:tr w14:paraId="21E5026D">
        <w:tblPrEx>
          <w:tblCellMar>
            <w:top w:w="0" w:type="dxa"/>
            <w:left w:w="108" w:type="dxa"/>
            <w:bottom w:w="0" w:type="dxa"/>
            <w:right w:w="108" w:type="dxa"/>
          </w:tblCellMar>
        </w:tblPrEx>
        <w:trPr>
          <w:trHeight w:val="680" w:hRule="atLeast"/>
        </w:trPr>
        <w:tc>
          <w:tcPr>
            <w:tcW w:w="8789" w:type="dxa"/>
            <w:vAlign w:val="center"/>
          </w:tcPr>
          <w:p w14:paraId="5FBBBB7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28E9D708">
        <w:tblPrEx>
          <w:tblCellMar>
            <w:top w:w="0" w:type="dxa"/>
            <w:left w:w="108" w:type="dxa"/>
            <w:bottom w:w="0" w:type="dxa"/>
            <w:right w:w="108" w:type="dxa"/>
          </w:tblCellMar>
        </w:tblPrEx>
        <w:trPr>
          <w:trHeight w:val="680" w:hRule="atLeast"/>
        </w:trPr>
        <w:tc>
          <w:tcPr>
            <w:tcW w:w="8789" w:type="dxa"/>
            <w:vAlign w:val="center"/>
          </w:tcPr>
          <w:p w14:paraId="1B84B16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bl>
    <w:p w14:paraId="4CB21EEE">
      <w:pPr>
        <w:widowControl/>
        <w:snapToGrid w:val="0"/>
        <w:spacing w:line="460" w:lineRule="atLeast"/>
        <w:jc w:val="left"/>
        <w:rPr>
          <w:rFonts w:hint="eastAsia" w:ascii="宋体" w:hAnsi="宋体" w:eastAsia="宋体" w:cs="宋体"/>
          <w:color w:val="auto"/>
          <w:highlight w:val="none"/>
        </w:rPr>
      </w:pPr>
    </w:p>
    <w:p w14:paraId="35B8D096">
      <w:pPr>
        <w:widowControl/>
        <w:snapToGrid w:val="0"/>
        <w:spacing w:line="460" w:lineRule="atLeast"/>
        <w:jc w:val="left"/>
        <w:rPr>
          <w:rFonts w:hint="eastAsia" w:ascii="宋体" w:hAnsi="宋体" w:eastAsia="宋体" w:cs="宋体"/>
          <w:color w:val="auto"/>
          <w:sz w:val="36"/>
          <w:highlight w:val="none"/>
        </w:rPr>
      </w:pPr>
    </w:p>
    <w:p w14:paraId="21CD5972">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具有独立承担民事责任能力的证明材料</w:t>
      </w:r>
    </w:p>
    <w:p w14:paraId="4AF52B2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3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388C76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vAlign w:val="center"/>
          </w:tcPr>
          <w:p w14:paraId="3930730C">
            <w:pPr>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资格要求：具有独立承担民事责任能力</w:t>
            </w:r>
          </w:p>
          <w:p w14:paraId="6D8C8FD9">
            <w:pPr>
              <w:spacing w:line="276" w:lineRule="auto"/>
              <w:jc w:val="left"/>
              <w:rPr>
                <w:rFonts w:hint="eastAsia" w:ascii="宋体" w:hAnsi="宋体" w:eastAsia="宋体" w:cs="宋体"/>
                <w:b/>
                <w:color w:val="auto"/>
                <w:sz w:val="22"/>
                <w:szCs w:val="22"/>
                <w:highlight w:val="none"/>
              </w:rPr>
            </w:pPr>
          </w:p>
          <w:p w14:paraId="6CFB92A2">
            <w:pPr>
              <w:spacing w:line="276"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证明材料：</w:t>
            </w:r>
            <w:r>
              <w:rPr>
                <w:rFonts w:hint="eastAsia" w:ascii="宋体" w:hAnsi="宋体" w:eastAsia="宋体" w:cs="宋体"/>
                <w:b/>
                <w:color w:val="auto"/>
                <w:sz w:val="22"/>
                <w:szCs w:val="22"/>
                <w:highlight w:val="none"/>
                <w:u w:val="single"/>
              </w:rPr>
              <w:t>企业营业执照</w:t>
            </w:r>
            <w:r>
              <w:rPr>
                <w:rFonts w:hint="eastAsia" w:ascii="宋体" w:hAnsi="宋体" w:eastAsia="宋体" w:cs="宋体"/>
                <w:color w:val="auto"/>
                <w:sz w:val="22"/>
                <w:szCs w:val="22"/>
                <w:highlight w:val="none"/>
              </w:rPr>
              <w:t>（提供复制件加盖供应商公章）或</w:t>
            </w:r>
            <w:r>
              <w:rPr>
                <w:rFonts w:hint="eastAsia" w:ascii="宋体" w:hAnsi="宋体" w:eastAsia="宋体" w:cs="宋体"/>
                <w:b/>
                <w:color w:val="auto"/>
                <w:sz w:val="22"/>
                <w:szCs w:val="22"/>
                <w:highlight w:val="none"/>
                <w:u w:val="single"/>
              </w:rPr>
              <w:t>供应商为依法允许经营的事业单位的，应提交事业单位法人证书</w:t>
            </w:r>
            <w:r>
              <w:rPr>
                <w:rFonts w:hint="eastAsia" w:ascii="宋体" w:hAnsi="宋体" w:eastAsia="宋体" w:cs="宋体"/>
                <w:color w:val="auto"/>
                <w:sz w:val="22"/>
                <w:szCs w:val="22"/>
                <w:highlight w:val="none"/>
              </w:rPr>
              <w:t>（提供复制件加盖供应商公章）</w:t>
            </w:r>
          </w:p>
          <w:p w14:paraId="43769CCA">
            <w:pPr>
              <w:spacing w:line="276" w:lineRule="auto"/>
              <w:jc w:val="left"/>
              <w:rPr>
                <w:rFonts w:hint="eastAsia" w:ascii="宋体" w:hAnsi="宋体" w:eastAsia="宋体" w:cs="宋体"/>
                <w:color w:val="auto"/>
                <w:sz w:val="22"/>
                <w:szCs w:val="22"/>
                <w:highlight w:val="none"/>
              </w:rPr>
            </w:pPr>
          </w:p>
          <w:p w14:paraId="39D226E6">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47FB8F29">
      <w:pPr>
        <w:widowControl/>
        <w:snapToGrid w:val="0"/>
        <w:spacing w:line="460" w:lineRule="atLeast"/>
        <w:jc w:val="left"/>
        <w:rPr>
          <w:rFonts w:hint="eastAsia" w:ascii="宋体" w:hAnsi="宋体" w:eastAsia="宋体" w:cs="宋体"/>
          <w:color w:val="auto"/>
          <w:sz w:val="30"/>
          <w:highlight w:val="none"/>
        </w:rPr>
      </w:pPr>
    </w:p>
    <w:p w14:paraId="33ED5EE4">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供应商符合参与政府采购活动资格条件的承诺函：</w:t>
      </w:r>
    </w:p>
    <w:p w14:paraId="603271DB">
      <w:pPr>
        <w:pStyle w:val="31"/>
        <w:adjustRightInd w:val="0"/>
        <w:snapToGrid w:val="0"/>
        <w:spacing w:before="0" w:beforeAutospacing="0" w:after="0" w:afterAutospacing="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承诺函</w:t>
      </w:r>
    </w:p>
    <w:p w14:paraId="0CBCF173">
      <w:pPr>
        <w:spacing w:line="480" w:lineRule="auto"/>
        <w:rPr>
          <w:rFonts w:hint="eastAsia" w:ascii="宋体" w:hAnsi="宋体" w:eastAsia="宋体" w:cs="宋体"/>
          <w:color w:val="auto"/>
          <w:szCs w:val="21"/>
          <w:highlight w:val="none"/>
          <w:u w:val="single"/>
        </w:rPr>
      </w:pPr>
    </w:p>
    <w:p w14:paraId="74008C49">
      <w:pPr>
        <w:spacing w:line="48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（采购人）：</w:t>
      </w:r>
    </w:p>
    <w:p w14:paraId="45B2A2FA">
      <w:pPr>
        <w:pStyle w:val="31"/>
        <w:spacing w:before="0" w:beforeAutospacing="0" w:after="0" w:afterAutospacing="0" w:line="480" w:lineRule="auto"/>
        <w:ind w:firstLine="880" w:firstLineChars="400"/>
        <w:rPr>
          <w:rFonts w:hint="eastAsia" w:ascii="宋体" w:hAnsi="宋体" w:eastAsia="宋体" w:cs="宋体"/>
          <w:color w:val="auto"/>
          <w:sz w:val="22"/>
          <w:szCs w:val="22"/>
          <w:highlight w:val="none"/>
        </w:rPr>
      </w:pPr>
    </w:p>
    <w:p w14:paraId="7783959D">
      <w:pPr>
        <w:pStyle w:val="31"/>
        <w:shd w:val="clear" w:color="auto" w:fill="FFFFFF"/>
        <w:spacing w:before="0" w:beforeAutospacing="0" w:after="0" w:afterAutospacing="0"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（投标人全称）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14:paraId="55FEC137">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2C96CC42">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28093EEC">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14:paraId="607E6B95">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14:paraId="7F02E3DD">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3A4982FC">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0DEFCBFB">
      <w:pPr>
        <w:pStyle w:val="3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5A5E44D2">
      <w:pPr>
        <w:pStyle w:val="31"/>
        <w:spacing w:before="0" w:beforeAutospacing="0" w:after="0" w:afterAutospacing="0"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068F2C18">
      <w:pPr>
        <w:pStyle w:val="31"/>
        <w:spacing w:before="0" w:beforeAutospacing="0" w:after="0" w:afterAutospacing="0" w:line="480" w:lineRule="auto"/>
        <w:ind w:firstLine="442" w:firstLineChars="200"/>
        <w:rPr>
          <w:rFonts w:hint="eastAsia" w:ascii="宋体" w:hAnsi="宋体" w:eastAsia="宋体" w:cs="宋体"/>
          <w:b/>
          <w:bCs/>
          <w:color w:val="auto"/>
          <w:sz w:val="22"/>
          <w:szCs w:val="22"/>
          <w:highlight w:val="none"/>
        </w:rPr>
      </w:pPr>
    </w:p>
    <w:p w14:paraId="78A9DC2F">
      <w:pPr>
        <w:pStyle w:val="31"/>
        <w:spacing w:before="0" w:beforeAutospacing="0" w:after="0" w:afterAutospacing="0"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14:paraId="79B9654A">
      <w:pPr>
        <w:pStyle w:val="31"/>
        <w:spacing w:before="0" w:beforeAutospacing="0" w:after="0" w:afterAutospacing="0"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4B176385">
      <w:pPr>
        <w:pStyle w:val="31"/>
        <w:spacing w:before="0" w:beforeAutospacing="0" w:after="0" w:afterAutospacing="0"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年  月  日    </w:t>
      </w:r>
    </w:p>
    <w:p w14:paraId="02B95343">
      <w:pPr>
        <w:widowControl/>
        <w:snapToGrid w:val="0"/>
        <w:spacing w:line="460" w:lineRule="atLeast"/>
        <w:jc w:val="left"/>
        <w:rPr>
          <w:rFonts w:hint="eastAsia" w:ascii="宋体" w:hAnsi="宋体" w:eastAsia="宋体" w:cs="宋体"/>
          <w:color w:val="auto"/>
          <w:sz w:val="30"/>
          <w:highlight w:val="none"/>
        </w:rPr>
      </w:pPr>
    </w:p>
    <w:p w14:paraId="060F55C6">
      <w:pPr>
        <w:pStyle w:val="5"/>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法定代表人授权书</w:t>
      </w:r>
    </w:p>
    <w:p w14:paraId="47BEB814">
      <w:pPr>
        <w:widowControl/>
        <w:autoSpaceDE w:val="0"/>
        <w:autoSpaceDN w:val="0"/>
        <w:snapToGrid w:val="0"/>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30199C1D">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2"/>
          <w:szCs w:val="22"/>
          <w:highlight w:val="none"/>
          <w:u w:val="single"/>
          <w:lang w:eastAsia="zh-CN"/>
        </w:rPr>
        <w:t>平阳县市场监督管理局</w:t>
      </w:r>
      <w:r>
        <w:rPr>
          <w:rFonts w:hint="eastAsia" w:ascii="宋体" w:hAnsi="宋体" w:eastAsia="宋体" w:cs="宋体"/>
          <w:color w:val="auto"/>
          <w:szCs w:val="21"/>
          <w:highlight w:val="none"/>
          <w:lang w:val="zh-CN"/>
        </w:rPr>
        <w:t>：</w:t>
      </w:r>
    </w:p>
    <w:p w14:paraId="16FAC6E0">
      <w:pPr>
        <w:autoSpaceDE w:val="0"/>
        <w:autoSpaceDN w:val="0"/>
        <w:adjustRightInd w:val="0"/>
        <w:spacing w:line="400" w:lineRule="exact"/>
        <w:ind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本授权委托书声明：我</w:t>
      </w:r>
      <w:r>
        <w:rPr>
          <w:rFonts w:hint="eastAsia" w:ascii="宋体" w:hAnsi="宋体" w:eastAsia="宋体" w:cs="宋体"/>
          <w:color w:val="auto"/>
          <w:szCs w:val="21"/>
          <w:highlight w:val="none"/>
          <w:u w:val="single"/>
          <w:lang w:val="zh-CN"/>
        </w:rPr>
        <w:t xml:space="preserve">   （法定代表人姓名）  </w:t>
      </w:r>
      <w:r>
        <w:rPr>
          <w:rFonts w:hint="eastAsia" w:ascii="宋体" w:hAnsi="宋体" w:eastAsia="宋体" w:cs="宋体"/>
          <w:color w:val="auto"/>
          <w:szCs w:val="21"/>
          <w:highlight w:val="none"/>
          <w:lang w:val="zh-CN"/>
        </w:rPr>
        <w:t xml:space="preserve"> 系 </w:t>
      </w:r>
      <w:r>
        <w:rPr>
          <w:rFonts w:hint="eastAsia" w:ascii="宋体" w:hAnsi="宋体" w:eastAsia="宋体" w:cs="宋体"/>
          <w:color w:val="auto"/>
          <w:szCs w:val="21"/>
          <w:highlight w:val="none"/>
          <w:u w:val="single"/>
          <w:lang w:val="zh-CN"/>
        </w:rPr>
        <w:t xml:space="preserve">  （供 应 商 名 称）  </w:t>
      </w:r>
      <w:r>
        <w:rPr>
          <w:rFonts w:hint="eastAsia" w:ascii="宋体" w:hAnsi="宋体" w:eastAsia="宋体" w:cs="宋体"/>
          <w:color w:val="auto"/>
          <w:szCs w:val="21"/>
          <w:highlight w:val="none"/>
          <w:lang w:val="zh-CN"/>
        </w:rPr>
        <w:t>的法定代表人，现授权委托</w:t>
      </w:r>
      <w:r>
        <w:rPr>
          <w:rFonts w:hint="eastAsia" w:ascii="宋体" w:hAnsi="宋体" w:eastAsia="宋体" w:cs="宋体"/>
          <w:color w:val="auto"/>
          <w:szCs w:val="21"/>
          <w:highlight w:val="none"/>
          <w:u w:val="single"/>
          <w:lang w:val="zh-CN"/>
        </w:rPr>
        <w:t xml:space="preserve">  （单 位 名 称）  </w:t>
      </w:r>
      <w:r>
        <w:rPr>
          <w:rFonts w:hint="eastAsia" w:ascii="宋体" w:hAnsi="宋体" w:eastAsia="宋体" w:cs="宋体"/>
          <w:color w:val="auto"/>
          <w:szCs w:val="21"/>
          <w:highlight w:val="none"/>
          <w:lang w:val="zh-CN"/>
        </w:rPr>
        <w:t xml:space="preserve"> 的</w:t>
      </w:r>
      <w:r>
        <w:rPr>
          <w:rFonts w:hint="eastAsia" w:ascii="宋体" w:hAnsi="宋体" w:eastAsia="宋体" w:cs="宋体"/>
          <w:color w:val="auto"/>
          <w:szCs w:val="21"/>
          <w:highlight w:val="none"/>
          <w:u w:val="single"/>
          <w:lang w:val="zh-CN"/>
        </w:rPr>
        <w:t xml:space="preserve">  （授权代表姓名）  </w:t>
      </w:r>
      <w:r>
        <w:rPr>
          <w:rFonts w:hint="eastAsia" w:ascii="宋体" w:hAnsi="宋体" w:eastAsia="宋体" w:cs="宋体"/>
          <w:color w:val="auto"/>
          <w:szCs w:val="21"/>
          <w:highlight w:val="none"/>
          <w:lang w:val="zh-CN"/>
        </w:rPr>
        <w:t>为我公司法定代表人授权代表，参加贵处组织的</w:t>
      </w:r>
      <w:r>
        <w:rPr>
          <w:rFonts w:hint="eastAsia" w:ascii="宋体" w:hAnsi="宋体" w:eastAsia="宋体" w:cs="宋体"/>
          <w:b/>
          <w:color w:val="auto"/>
          <w:sz w:val="22"/>
          <w:szCs w:val="22"/>
          <w:highlight w:val="none"/>
          <w:u w:val="single"/>
          <w:lang w:eastAsia="zh-CN"/>
        </w:rPr>
        <w:t>印章刻制单位入驻中心服务项目</w:t>
      </w:r>
      <w:r>
        <w:rPr>
          <w:rFonts w:hint="eastAsia" w:ascii="宋体" w:hAnsi="宋体" w:eastAsia="宋体" w:cs="宋体"/>
          <w:b/>
          <w:color w:val="auto"/>
          <w:sz w:val="22"/>
          <w:szCs w:val="22"/>
          <w:highlight w:val="none"/>
          <w:u w:val="single"/>
        </w:rPr>
        <w:t>（项目编号：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项目投标，全权处理本次招投标活动中的一切事宜，我承认授权代表全权代表我所签署的本项目的谈判文件的内容。</w:t>
      </w:r>
    </w:p>
    <w:p w14:paraId="6E6D29C5">
      <w:pPr>
        <w:autoSpaceDE w:val="0"/>
        <w:autoSpaceDN w:val="0"/>
        <w:adjustRightInd w:val="0"/>
        <w:spacing w:line="400" w:lineRule="exact"/>
        <w:ind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授权代表无转授权，特此授权。</w:t>
      </w:r>
    </w:p>
    <w:p w14:paraId="6393F83B">
      <w:pPr>
        <w:autoSpaceDE w:val="0"/>
        <w:autoSpaceDN w:val="0"/>
        <w:adjustRightInd w:val="0"/>
        <w:spacing w:line="400" w:lineRule="exact"/>
        <w:ind w:left="1260"/>
        <w:rPr>
          <w:rFonts w:hint="eastAsia" w:ascii="宋体" w:hAnsi="宋体" w:eastAsia="宋体" w:cs="宋体"/>
          <w:color w:val="auto"/>
          <w:szCs w:val="21"/>
          <w:highlight w:val="none"/>
          <w:lang w:val="zh-CN"/>
        </w:rPr>
      </w:pPr>
    </w:p>
    <w:p w14:paraId="1DE3A489">
      <w:pPr>
        <w:autoSpaceDE w:val="0"/>
        <w:autoSpaceDN w:val="0"/>
        <w:adjustRightInd w:val="0"/>
        <w:spacing w:line="400" w:lineRule="exact"/>
        <w:ind w:left="2100" w:firstLine="33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性别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年龄：</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w:t>
      </w:r>
    </w:p>
    <w:p w14:paraId="47049644">
      <w:pPr>
        <w:autoSpaceDE w:val="0"/>
        <w:autoSpaceDN w:val="0"/>
        <w:adjustRightInd w:val="0"/>
        <w:spacing w:line="400" w:lineRule="exact"/>
        <w:ind w:left="1" w:firstLine="251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电话：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u w:val="single"/>
          <w:lang w:val="zh-CN"/>
        </w:rPr>
        <w:t xml:space="preserve">                      </w:t>
      </w:r>
    </w:p>
    <w:p w14:paraId="769C6B40">
      <w:pPr>
        <w:autoSpaceDE w:val="0"/>
        <w:autoSpaceDN w:val="0"/>
        <w:adjustRightInd w:val="0"/>
        <w:spacing w:line="400" w:lineRule="exact"/>
        <w:ind w:left="1" w:firstLine="42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投标供应商：</w:t>
      </w:r>
      <w:r>
        <w:rPr>
          <w:rFonts w:hint="eastAsia" w:ascii="宋体" w:hAnsi="宋体" w:eastAsia="宋体" w:cs="宋体"/>
          <w:color w:val="auto"/>
          <w:szCs w:val="21"/>
          <w:highlight w:val="none"/>
          <w:u w:val="single"/>
          <w:lang w:val="zh-CN"/>
        </w:rPr>
        <w:t xml:space="preserve">                                      （盖章）</w:t>
      </w:r>
    </w:p>
    <w:p w14:paraId="101F48D8">
      <w:pPr>
        <w:autoSpaceDE w:val="0"/>
        <w:autoSpaceDN w:val="0"/>
        <w:adjustRightInd w:val="0"/>
        <w:spacing w:line="400" w:lineRule="exact"/>
        <w:ind w:left="2000" w:leftChars="1000" w:right="440" w:firstLine="40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color w:val="auto"/>
          <w:szCs w:val="21"/>
          <w:highlight w:val="none"/>
          <w:u w:val="single"/>
          <w:lang w:val="zh-CN"/>
        </w:rPr>
        <w:t xml:space="preserve">                           （签字或盖章）</w:t>
      </w:r>
    </w:p>
    <w:p w14:paraId="28E0F3BB">
      <w:pPr>
        <w:autoSpaceDE w:val="0"/>
        <w:autoSpaceDN w:val="0"/>
        <w:adjustRightInd w:val="0"/>
        <w:spacing w:line="400" w:lineRule="exact"/>
        <w:ind w:firstLine="253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授权委托日期：</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年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w:t>
      </w:r>
    </w:p>
    <w:tbl>
      <w:tblPr>
        <w:tblStyle w:val="36"/>
        <w:tblW w:w="0" w:type="auto"/>
        <w:tblInd w:w="108" w:type="dxa"/>
        <w:tblLayout w:type="fixed"/>
        <w:tblCellMar>
          <w:top w:w="0" w:type="dxa"/>
          <w:left w:w="108" w:type="dxa"/>
          <w:bottom w:w="0" w:type="dxa"/>
          <w:right w:w="108" w:type="dxa"/>
        </w:tblCellMar>
      </w:tblPr>
      <w:tblGrid>
        <w:gridCol w:w="7810"/>
      </w:tblGrid>
      <w:tr w14:paraId="24EBAE86">
        <w:tblPrEx>
          <w:tblCellMar>
            <w:top w:w="0" w:type="dxa"/>
            <w:left w:w="108" w:type="dxa"/>
            <w:bottom w:w="0" w:type="dxa"/>
            <w:right w:w="108" w:type="dxa"/>
          </w:tblCellMar>
        </w:tblPrEx>
        <w:trPr>
          <w:trHeight w:val="3331" w:hRule="atLeast"/>
        </w:trPr>
        <w:tc>
          <w:tcPr>
            <w:tcW w:w="78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C7D8A6">
            <w:pPr>
              <w:autoSpaceDE w:val="0"/>
              <w:autoSpaceDN w:val="0"/>
              <w:adjustRightInd w:val="0"/>
              <w:spacing w:line="44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bCs/>
                <w:color w:val="auto"/>
                <w:sz w:val="36"/>
                <w:szCs w:val="36"/>
                <w:highlight w:val="none"/>
                <w:lang w:val="zh-CN"/>
              </w:rPr>
              <w:t>粘贴授权代表身份证扫描件或影印件</w:t>
            </w:r>
          </w:p>
        </w:tc>
      </w:tr>
    </w:tbl>
    <w:p w14:paraId="768BEB4F">
      <w:pPr>
        <w:autoSpaceDE w:val="0"/>
        <w:autoSpaceDN w:val="0"/>
        <w:adjustRightInd w:val="0"/>
        <w:spacing w:line="400" w:lineRule="exact"/>
        <w:ind w:firstLine="440"/>
        <w:rPr>
          <w:rFonts w:hint="eastAsia" w:ascii="宋体" w:hAnsi="宋体" w:eastAsia="宋体" w:cs="宋体"/>
          <w:color w:val="auto"/>
          <w:szCs w:val="21"/>
          <w:highlight w:val="none"/>
          <w:lang w:val="zh-CN"/>
        </w:rPr>
      </w:pPr>
    </w:p>
    <w:tbl>
      <w:tblPr>
        <w:tblStyle w:val="36"/>
        <w:tblW w:w="0" w:type="auto"/>
        <w:tblInd w:w="108" w:type="dxa"/>
        <w:tblLayout w:type="fixed"/>
        <w:tblCellMar>
          <w:top w:w="0" w:type="dxa"/>
          <w:left w:w="108" w:type="dxa"/>
          <w:bottom w:w="0" w:type="dxa"/>
          <w:right w:w="108" w:type="dxa"/>
        </w:tblCellMar>
      </w:tblPr>
      <w:tblGrid>
        <w:gridCol w:w="7892"/>
      </w:tblGrid>
      <w:tr w14:paraId="2C65087E">
        <w:tblPrEx>
          <w:tblCellMar>
            <w:top w:w="0" w:type="dxa"/>
            <w:left w:w="108" w:type="dxa"/>
            <w:bottom w:w="0" w:type="dxa"/>
            <w:right w:w="108" w:type="dxa"/>
          </w:tblCellMar>
        </w:tblPrEx>
        <w:trPr>
          <w:trHeight w:val="3358" w:hRule="atLeast"/>
        </w:trPr>
        <w:tc>
          <w:tcPr>
            <w:tcW w:w="789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2481E6">
            <w:pPr>
              <w:autoSpaceDE w:val="0"/>
              <w:autoSpaceDN w:val="0"/>
              <w:adjustRightInd w:val="0"/>
              <w:spacing w:line="44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b/>
                <w:bCs/>
                <w:color w:val="auto"/>
                <w:sz w:val="36"/>
                <w:szCs w:val="36"/>
                <w:highlight w:val="none"/>
                <w:lang w:val="zh-CN"/>
              </w:rPr>
              <w:t>粘贴法定代表人身份证扫描件或影印件</w:t>
            </w:r>
          </w:p>
        </w:tc>
      </w:tr>
    </w:tbl>
    <w:p w14:paraId="4A60AF2A">
      <w:pPr>
        <w:widowControl/>
        <w:tabs>
          <w:tab w:val="left" w:pos="360"/>
        </w:tabs>
        <w:snapToGrid w:val="0"/>
        <w:spacing w:line="58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注：法定代表人必须签字或盖章，否则做无效标处理。</w:t>
      </w:r>
    </w:p>
    <w:p w14:paraId="2B8DB734">
      <w:pPr>
        <w:pStyle w:val="5"/>
        <w:spacing w:line="400" w:lineRule="exact"/>
        <w:rPr>
          <w:rFonts w:hint="eastAsia" w:ascii="宋体" w:hAnsi="宋体" w:eastAsia="宋体" w:cs="宋体"/>
          <w:color w:val="auto"/>
          <w:highlight w:val="none"/>
          <w:lang w:val="en-US" w:eastAsia="zh-CN"/>
        </w:rPr>
      </w:pPr>
      <w:bookmarkStart w:id="51" w:name="_Toc7988414"/>
      <w:bookmarkStart w:id="52" w:name="_Toc8008423"/>
      <w:bookmarkStart w:id="53" w:name="_Toc24550050"/>
      <w:bookmarkStart w:id="54" w:name="_Toc440162800"/>
      <w:bookmarkStart w:id="55" w:name="_Toc7988468"/>
      <w:bookmarkStart w:id="56" w:name="_Toc424164168"/>
      <w:bookmarkStart w:id="57" w:name="_Toc30408915"/>
      <w:r>
        <w:rPr>
          <w:rFonts w:hint="eastAsia" w:ascii="宋体" w:hAnsi="宋体" w:eastAsia="宋体" w:cs="宋体"/>
          <w:color w:val="auto"/>
          <w:highlight w:val="none"/>
          <w:lang w:val="en-US" w:eastAsia="zh-CN"/>
        </w:rPr>
        <w:t>1.5中小企业声明函或</w:t>
      </w:r>
      <w:r>
        <w:rPr>
          <w:rFonts w:hint="eastAsia" w:ascii="宋体" w:hAnsi="宋体" w:eastAsia="宋体" w:cs="宋体"/>
          <w:color w:val="auto"/>
          <w:highlight w:val="none"/>
        </w:rPr>
        <w:t>残疾人福利性单位声明函</w:t>
      </w:r>
      <w:r>
        <w:rPr>
          <w:rFonts w:hint="eastAsia" w:ascii="宋体" w:hAnsi="宋体" w:eastAsia="宋体" w:cs="宋体"/>
          <w:color w:val="auto"/>
          <w:highlight w:val="none"/>
          <w:lang w:val="en-US" w:eastAsia="zh-CN"/>
        </w:rPr>
        <w:t>或出具省级以上监狱管理局、戒毒管理局（含新疆生产建设兵团）提供的属于监狱企业的证明文件。</w:t>
      </w:r>
    </w:p>
    <w:p w14:paraId="1C1BF41D">
      <w:pPr>
        <w:pStyle w:val="5"/>
        <w:spacing w:before="0" w:after="0"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中小企业声明函（工程、服务）</w:t>
      </w:r>
    </w:p>
    <w:p w14:paraId="07217AA7">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DC60651">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0F5E197">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 制造商为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FD24310">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46CBDD2">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03E62EE6">
      <w:pPr>
        <w:snapToGrid w:val="0"/>
        <w:spacing w:line="44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62A528FC">
      <w:pPr>
        <w:snapToGrid w:val="0"/>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企业名称（盖章）： </w:t>
      </w:r>
    </w:p>
    <w:p w14:paraId="3CDD7FA3">
      <w:pPr>
        <w:snapToGrid w:val="0"/>
        <w:spacing w:line="440" w:lineRule="atLeast"/>
        <w:ind w:firstLine="4620" w:firstLineChars="21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日 期：</w:t>
      </w:r>
    </w:p>
    <w:p w14:paraId="4E2E8965">
      <w:pPr>
        <w:pBdr>
          <w:bottom w:val="single" w:color="auto" w:sz="6" w:space="1"/>
        </w:pBdr>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r>
        <w:rPr>
          <w:rFonts w:hint="eastAsia" w:ascii="宋体" w:hAnsi="宋体" w:eastAsia="宋体" w:cs="宋体"/>
          <w:color w:val="auto"/>
          <w:sz w:val="22"/>
          <w:highlight w:val="none"/>
        </w:rPr>
        <w:t>   </w:t>
      </w:r>
    </w:p>
    <w:p w14:paraId="0850EA03">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14:paraId="049AE6A2">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▲投标人提供的中小企业声明函与实际情况不符的，视为投标人提供虚假材料投标的，投标无效。</w:t>
      </w:r>
    </w:p>
    <w:p w14:paraId="6AFF52B5">
      <w:pPr>
        <w:pBdr>
          <w:bottom w:val="single" w:color="auto" w:sz="6" w:space="1"/>
        </w:pBdr>
        <w:snapToGrid w:val="0"/>
        <w:spacing w:line="320" w:lineRule="exact"/>
        <w:ind w:firstLine="442" w:firstLineChars="200"/>
        <w:rPr>
          <w:rFonts w:hint="eastAsia" w:ascii="宋体" w:hAnsi="宋体" w:eastAsia="宋体" w:cs="宋体"/>
          <w:b/>
          <w:color w:val="auto"/>
          <w:sz w:val="22"/>
          <w:szCs w:val="21"/>
          <w:highlight w:val="none"/>
        </w:rPr>
        <w:sectPr>
          <w:pgSz w:w="11906" w:h="16838"/>
          <w:pgMar w:top="1440" w:right="1622" w:bottom="1440" w:left="1287" w:header="851" w:footer="992" w:gutter="0"/>
          <w:cols w:space="720" w:num="1"/>
          <w:docGrid w:linePitch="312" w:charSpace="0"/>
        </w:sectPr>
      </w:pPr>
      <w:r>
        <w:rPr>
          <w:rFonts w:hint="eastAsia" w:ascii="宋体" w:hAnsi="宋体" w:eastAsia="宋体" w:cs="宋体"/>
          <w:b/>
          <w:color w:val="auto"/>
          <w:sz w:val="22"/>
          <w:szCs w:val="21"/>
          <w:highlight w:val="none"/>
        </w:rPr>
        <w:t>提示：供应商应实事求是填写并提供本表</w:t>
      </w:r>
      <w:r>
        <w:rPr>
          <w:rFonts w:hint="eastAsia" w:ascii="宋体" w:hAnsi="宋体" w:eastAsia="宋体" w:cs="宋体"/>
          <w:b/>
          <w:bCs/>
          <w:color w:val="auto"/>
          <w:sz w:val="21"/>
          <w:szCs w:val="21"/>
          <w:highlight w:val="none"/>
        </w:rPr>
        <w:t>。</w:t>
      </w:r>
      <w:r>
        <w:rPr>
          <w:rFonts w:hint="eastAsia" w:ascii="宋体" w:hAnsi="宋体" w:eastAsia="宋体" w:cs="宋体"/>
          <w:b/>
          <w:color w:val="auto"/>
          <w:sz w:val="22"/>
          <w:szCs w:val="21"/>
          <w:highlight w:val="none"/>
        </w:rPr>
        <w:t>根据财政部 工业和信息化部 财库〔2020〕46号文件规定，《中小企业声明函》内容不实的，属于提供虚假资料谋求中标、成交，依照《中华人民共和国政府采购法》等国家有关规定追究相应责任。</w:t>
      </w:r>
    </w:p>
    <w:p w14:paraId="5572CE9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省级以上监狱管理局、戒毒管理局（含新疆生产建设兵团）提供的属于监狱企业的证明文件。</w:t>
      </w:r>
    </w:p>
    <w:tbl>
      <w:tblPr>
        <w:tblStyle w:val="36"/>
        <w:tblW w:w="0" w:type="auto"/>
        <w:tblInd w:w="108" w:type="dxa"/>
        <w:tblLayout w:type="fixed"/>
        <w:tblCellMar>
          <w:top w:w="0" w:type="dxa"/>
          <w:left w:w="0" w:type="dxa"/>
          <w:bottom w:w="0" w:type="dxa"/>
          <w:right w:w="0" w:type="dxa"/>
        </w:tblCellMar>
      </w:tblPr>
      <w:tblGrid>
        <w:gridCol w:w="8980"/>
      </w:tblGrid>
      <w:tr w14:paraId="7B394855">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D4E35B">
            <w:pPr>
              <w:widowControl/>
              <w:snapToGrid w:val="0"/>
              <w:spacing w:line="400" w:lineRule="exact"/>
              <w:jc w:val="center"/>
              <w:rPr>
                <w:rFonts w:hint="eastAsia" w:ascii="宋体" w:hAnsi="宋体" w:eastAsia="宋体" w:cs="宋体"/>
                <w:color w:val="auto"/>
                <w:sz w:val="24"/>
                <w:highlight w:val="none"/>
              </w:rPr>
            </w:pPr>
          </w:p>
          <w:p w14:paraId="460B6F77">
            <w:pPr>
              <w:widowControl/>
              <w:snapToGrid w:val="0"/>
              <w:spacing w:line="400" w:lineRule="exact"/>
              <w:jc w:val="center"/>
              <w:rPr>
                <w:rFonts w:hint="eastAsia" w:ascii="宋体" w:hAnsi="宋体" w:eastAsia="宋体" w:cs="宋体"/>
                <w:color w:val="auto"/>
                <w:sz w:val="24"/>
                <w:highlight w:val="none"/>
              </w:rPr>
            </w:pPr>
          </w:p>
          <w:p w14:paraId="41E834CB">
            <w:pPr>
              <w:widowControl/>
              <w:snapToGrid w:val="0"/>
              <w:spacing w:line="400" w:lineRule="exact"/>
              <w:jc w:val="center"/>
              <w:rPr>
                <w:rFonts w:hint="eastAsia" w:ascii="宋体" w:hAnsi="宋体" w:eastAsia="宋体" w:cs="宋体"/>
                <w:color w:val="auto"/>
                <w:sz w:val="24"/>
                <w:highlight w:val="none"/>
              </w:rPr>
            </w:pPr>
          </w:p>
          <w:p w14:paraId="5E5D9C51">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注：证明文件无固定格式要求，只需证明供应商为监狱企业且出具单位为省级以上监狱管理局、戒毒管理局（含新疆生产建设兵团）</w:t>
            </w:r>
          </w:p>
          <w:p w14:paraId="31DF0321">
            <w:pPr>
              <w:widowControl/>
              <w:snapToGrid w:val="0"/>
              <w:spacing w:line="400" w:lineRule="exact"/>
              <w:jc w:val="center"/>
              <w:rPr>
                <w:rFonts w:hint="eastAsia" w:ascii="宋体" w:hAnsi="宋体" w:eastAsia="宋体" w:cs="宋体"/>
                <w:color w:val="auto"/>
                <w:sz w:val="24"/>
                <w:highlight w:val="none"/>
              </w:rPr>
            </w:pPr>
          </w:p>
          <w:p w14:paraId="20623B9B">
            <w:pPr>
              <w:widowControl/>
              <w:snapToGrid w:val="0"/>
              <w:spacing w:line="400" w:lineRule="exact"/>
              <w:jc w:val="center"/>
              <w:rPr>
                <w:rFonts w:hint="eastAsia" w:ascii="宋体" w:hAnsi="宋体" w:eastAsia="宋体" w:cs="宋体"/>
                <w:color w:val="auto"/>
                <w:sz w:val="24"/>
                <w:highlight w:val="none"/>
              </w:rPr>
            </w:pPr>
          </w:p>
          <w:p w14:paraId="527F93B9">
            <w:pPr>
              <w:widowControl/>
              <w:snapToGrid w:val="0"/>
              <w:spacing w:line="400" w:lineRule="exact"/>
              <w:jc w:val="center"/>
              <w:rPr>
                <w:rFonts w:hint="eastAsia" w:ascii="宋体" w:hAnsi="宋体" w:eastAsia="宋体" w:cs="宋体"/>
                <w:color w:val="auto"/>
                <w:sz w:val="36"/>
                <w:highlight w:val="none"/>
              </w:rPr>
            </w:pPr>
          </w:p>
        </w:tc>
      </w:tr>
    </w:tbl>
    <w:p w14:paraId="0775EA3F">
      <w:pPr>
        <w:snapToGrid w:val="0"/>
        <w:spacing w:line="360" w:lineRule="auto"/>
        <w:jc w:val="center"/>
        <w:rPr>
          <w:rFonts w:hint="eastAsia" w:ascii="宋体" w:hAnsi="宋体" w:eastAsia="宋体" w:cs="宋体"/>
          <w:b/>
          <w:color w:val="auto"/>
          <w:sz w:val="32"/>
          <w:szCs w:val="40"/>
          <w:highlight w:val="none"/>
        </w:rPr>
      </w:pPr>
    </w:p>
    <w:p w14:paraId="6B4900F1">
      <w:pPr>
        <w:snapToGrid w:val="0"/>
        <w:spacing w:line="360" w:lineRule="auto"/>
        <w:rPr>
          <w:rFonts w:hint="eastAsia" w:ascii="宋体" w:hAnsi="宋体" w:eastAsia="宋体" w:cs="宋体"/>
          <w:b/>
          <w:color w:val="auto"/>
          <w:spacing w:val="6"/>
          <w:highlight w:val="none"/>
        </w:rPr>
      </w:pPr>
    </w:p>
    <w:p w14:paraId="6B95D176">
      <w:pPr>
        <w:snapToGrid w:val="0"/>
        <w:spacing w:line="360" w:lineRule="auto"/>
        <w:rPr>
          <w:rFonts w:hint="eastAsia" w:ascii="宋体" w:hAnsi="宋体" w:eastAsia="宋体" w:cs="宋体"/>
          <w:b/>
          <w:color w:val="auto"/>
          <w:spacing w:val="6"/>
          <w:highlight w:val="none"/>
        </w:rPr>
      </w:pPr>
    </w:p>
    <w:p w14:paraId="467C236D">
      <w:pPr>
        <w:snapToGrid w:val="0"/>
        <w:spacing w:line="360" w:lineRule="auto"/>
        <w:jc w:val="center"/>
        <w:rPr>
          <w:rFonts w:hint="eastAsia" w:ascii="宋体" w:hAnsi="宋体" w:eastAsia="宋体" w:cs="宋体"/>
          <w:b/>
          <w:color w:val="auto"/>
          <w:spacing w:val="6"/>
          <w:highlight w:val="none"/>
        </w:rPr>
        <w:sectPr>
          <w:pgSz w:w="11907" w:h="16840"/>
          <w:pgMar w:top="1440" w:right="1117" w:bottom="1440" w:left="1440" w:header="720" w:footer="720" w:gutter="0"/>
          <w:cols w:space="720" w:num="1"/>
          <w:titlePg/>
          <w:docGrid w:linePitch="286" w:charSpace="0"/>
        </w:sectPr>
      </w:pPr>
    </w:p>
    <w:p w14:paraId="035B672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残疾人福利性单位声明函</w:t>
      </w:r>
    </w:p>
    <w:p w14:paraId="55422B00">
      <w:pPr>
        <w:spacing w:line="360" w:lineRule="auto"/>
        <w:jc w:val="center"/>
        <w:rPr>
          <w:rFonts w:hint="eastAsia" w:ascii="宋体" w:hAnsi="宋体" w:eastAsia="宋体" w:cs="宋体"/>
          <w:b/>
          <w:color w:val="auto"/>
          <w:spacing w:val="6"/>
          <w:sz w:val="32"/>
          <w:szCs w:val="32"/>
          <w:highlight w:val="none"/>
        </w:rPr>
      </w:pPr>
    </w:p>
    <w:p w14:paraId="7CD509F3">
      <w:pPr>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eastAsia="宋体" w:cs="宋体"/>
          <w:b/>
          <w:color w:val="auto"/>
          <w:sz w:val="28"/>
          <w:szCs w:val="28"/>
          <w:highlight w:val="none"/>
          <w:u w:val="single"/>
        </w:rPr>
        <w:t xml:space="preserve">  （项目名称）（项目编号：  ）</w:t>
      </w:r>
      <w:r>
        <w:rPr>
          <w:rFonts w:hint="eastAsia" w:ascii="宋体" w:hAnsi="宋体" w:eastAsia="宋体" w:cs="宋体"/>
          <w:color w:val="auto"/>
          <w:spacing w:val="6"/>
          <w:sz w:val="28"/>
          <w:highlight w:val="none"/>
        </w:rPr>
        <w:t>的采购活动提供本单位制造的货物（由本单位承担工程/提供服务），或者提供其他残疾人福利性单位制造的货物（不包括使用非残疾人福利性单位注册商标的货物）。</w:t>
      </w:r>
    </w:p>
    <w:p w14:paraId="186B885B">
      <w:pPr>
        <w:spacing w:line="360" w:lineRule="auto"/>
        <w:ind w:firstLine="58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8"/>
          <w:highlight w:val="none"/>
        </w:rPr>
        <w:t>本单位对上述声明的真实性负责。如有虚假，将依法承担相应责任。</w:t>
      </w:r>
    </w:p>
    <w:p w14:paraId="65D9A62A">
      <w:pPr>
        <w:spacing w:line="360" w:lineRule="auto"/>
        <w:ind w:firstLine="504" w:firstLineChars="200"/>
        <w:rPr>
          <w:rFonts w:hint="eastAsia" w:ascii="宋体" w:hAnsi="宋体" w:eastAsia="宋体" w:cs="宋体"/>
          <w:color w:val="auto"/>
          <w:spacing w:val="6"/>
          <w:sz w:val="24"/>
          <w:highlight w:val="none"/>
        </w:rPr>
      </w:pPr>
    </w:p>
    <w:p w14:paraId="0C7C097A">
      <w:pPr>
        <w:tabs>
          <w:tab w:val="left" w:pos="4860"/>
        </w:tabs>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sz w:val="28"/>
          <w:highlight w:val="none"/>
        </w:rPr>
        <w:t>__________________________________</w:t>
      </w:r>
    </w:p>
    <w:p w14:paraId="2129305E">
      <w:pPr>
        <w:tabs>
          <w:tab w:val="left" w:pos="4860"/>
        </w:tabs>
        <w:spacing w:line="360" w:lineRule="auto"/>
        <w:ind w:right="1560"/>
        <w:jc w:val="left"/>
        <w:rPr>
          <w:rFonts w:hint="eastAsia" w:ascii="宋体" w:hAnsi="宋体" w:eastAsia="宋体" w:cs="宋体"/>
          <w:color w:val="auto"/>
          <w:spacing w:val="6"/>
          <w:sz w:val="28"/>
          <w:highlight w:val="none"/>
        </w:rPr>
      </w:pPr>
    </w:p>
    <w:p w14:paraId="7CBC5175">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8"/>
          <w:highlight w:val="none"/>
        </w:rPr>
        <w:t>日  期：</w:t>
      </w:r>
      <w:r>
        <w:rPr>
          <w:rFonts w:hint="eastAsia" w:ascii="宋体" w:hAnsi="宋体" w:eastAsia="宋体" w:cs="宋体"/>
          <w:color w:val="auto"/>
          <w:w w:val="90"/>
          <w:sz w:val="28"/>
          <w:highlight w:val="none"/>
        </w:rPr>
        <w:t>____________________________________________</w:t>
      </w:r>
    </w:p>
    <w:p w14:paraId="3C80D96C">
      <w:pPr>
        <w:autoSpaceDE w:val="0"/>
        <w:autoSpaceDN w:val="0"/>
        <w:adjustRightInd w:val="0"/>
        <w:spacing w:line="360" w:lineRule="auto"/>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提示：供应商应实事求是填写并提供本表。</w:t>
      </w:r>
    </w:p>
    <w:p w14:paraId="443D7563">
      <w:pPr>
        <w:autoSpaceDE w:val="0"/>
        <w:autoSpaceDN w:val="0"/>
        <w:adjustRightInd w:val="0"/>
        <w:spacing w:line="360" w:lineRule="auto"/>
        <w:jc w:val="left"/>
        <w:rPr>
          <w:rFonts w:hint="eastAsia" w:ascii="宋体" w:hAnsi="宋体" w:eastAsia="宋体" w:cs="宋体"/>
          <w:b/>
          <w:color w:val="auto"/>
          <w:sz w:val="24"/>
          <w:szCs w:val="22"/>
          <w:highlight w:val="none"/>
        </w:rPr>
      </w:pPr>
    </w:p>
    <w:p w14:paraId="5E3D1734">
      <w:pPr>
        <w:pStyle w:val="5"/>
        <w:spacing w:before="0" w:after="0" w:line="360" w:lineRule="auto"/>
        <w:rPr>
          <w:rFonts w:hint="eastAsia" w:ascii="宋体" w:hAnsi="宋体" w:eastAsia="宋体" w:cs="宋体"/>
          <w:color w:val="auto"/>
          <w:highlight w:val="none"/>
          <w:lang w:val="en-US" w:eastAsia="zh-CN"/>
        </w:rPr>
      </w:pPr>
    </w:p>
    <w:p w14:paraId="4B94120C">
      <w:pPr>
        <w:pStyle w:val="5"/>
        <w:spacing w:before="0" w:after="0" w:line="360" w:lineRule="auto"/>
        <w:rPr>
          <w:rFonts w:hint="eastAsia" w:ascii="宋体" w:hAnsi="宋体" w:eastAsia="宋体" w:cs="宋体"/>
          <w:color w:val="auto"/>
          <w:highlight w:val="none"/>
          <w:lang w:val="en-US" w:eastAsia="zh-CN"/>
        </w:rPr>
      </w:pPr>
    </w:p>
    <w:p w14:paraId="6350FC1E">
      <w:pPr>
        <w:pStyle w:val="5"/>
        <w:spacing w:before="0" w:after="0" w:line="360" w:lineRule="auto"/>
        <w:rPr>
          <w:rFonts w:hint="eastAsia" w:ascii="宋体" w:hAnsi="宋体" w:eastAsia="宋体" w:cs="宋体"/>
          <w:color w:val="auto"/>
          <w:highlight w:val="none"/>
          <w:lang w:val="en-US" w:eastAsia="zh-CN"/>
        </w:rPr>
      </w:pPr>
    </w:p>
    <w:p w14:paraId="676ECA92">
      <w:pPr>
        <w:pStyle w:val="5"/>
        <w:spacing w:before="0" w:after="0"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lang w:val="en-US" w:eastAsia="zh-CN"/>
        </w:rPr>
        <w:t>1.6供应商具有</w:t>
      </w:r>
      <w:r>
        <w:rPr>
          <w:rFonts w:hint="eastAsia" w:ascii="宋体" w:hAnsi="宋体" w:cs="宋体"/>
          <w:color w:val="auto"/>
          <w:highlight w:val="none"/>
          <w:lang w:val="en-US" w:eastAsia="zh-CN"/>
        </w:rPr>
        <w:t>有效的</w:t>
      </w:r>
      <w:r>
        <w:rPr>
          <w:rFonts w:hint="eastAsia" w:ascii="宋体" w:hAnsi="宋体" w:eastAsia="宋体" w:cs="宋体"/>
          <w:color w:val="auto"/>
          <w:highlight w:val="none"/>
          <w:lang w:val="en-US" w:eastAsia="zh-CN"/>
        </w:rPr>
        <w:t>《公章刻制业特种行业许可证》</w:t>
      </w:r>
      <w:r>
        <w:rPr>
          <w:rFonts w:hint="eastAsia" w:ascii="宋体" w:hAnsi="宋体" w:cs="宋体"/>
          <w:color w:val="auto"/>
          <w:highlight w:val="none"/>
          <w:lang w:val="en-US" w:eastAsia="zh-CN"/>
        </w:rPr>
        <w:t>。</w:t>
      </w:r>
    </w:p>
    <w:p w14:paraId="2281C044">
      <w:pPr>
        <w:rPr>
          <w:rFonts w:hint="eastAsia" w:ascii="宋体" w:hAnsi="宋体" w:eastAsia="宋体" w:cs="宋体"/>
          <w:color w:val="auto"/>
          <w:highlight w:val="none"/>
          <w:lang w:val="en-US" w:eastAsia="zh-CN"/>
        </w:rPr>
      </w:pPr>
    </w:p>
    <w:p w14:paraId="02C1AE44">
      <w:pPr>
        <w:pStyle w:val="35"/>
        <w:rPr>
          <w:rFonts w:hint="eastAsia" w:ascii="宋体" w:hAnsi="宋体" w:eastAsia="宋体" w:cs="宋体"/>
          <w:color w:val="auto"/>
          <w:highlight w:val="none"/>
          <w:lang w:val="en-US" w:eastAsia="zh-CN"/>
        </w:rPr>
      </w:pPr>
    </w:p>
    <w:p w14:paraId="2CE04334">
      <w:pPr>
        <w:rPr>
          <w:rFonts w:hint="eastAsia" w:ascii="宋体" w:hAnsi="宋体" w:eastAsia="宋体" w:cs="宋体"/>
          <w:color w:val="auto"/>
          <w:highlight w:val="none"/>
          <w:lang w:val="en-US" w:eastAsia="zh-CN"/>
        </w:rPr>
      </w:pPr>
    </w:p>
    <w:p w14:paraId="27A887A3">
      <w:pPr>
        <w:pStyle w:val="35"/>
        <w:rPr>
          <w:rFonts w:hint="eastAsia" w:ascii="宋体" w:hAnsi="宋体" w:eastAsia="宋体" w:cs="宋体"/>
          <w:color w:val="auto"/>
          <w:highlight w:val="none"/>
          <w:lang w:val="en-US" w:eastAsia="zh-CN"/>
        </w:rPr>
      </w:pPr>
    </w:p>
    <w:p w14:paraId="003F3554">
      <w:pPr>
        <w:rPr>
          <w:rFonts w:hint="eastAsia" w:ascii="宋体" w:hAnsi="宋体" w:eastAsia="宋体" w:cs="宋体"/>
          <w:color w:val="auto"/>
          <w:highlight w:val="none"/>
          <w:lang w:val="en-US" w:eastAsia="zh-CN"/>
        </w:rPr>
      </w:pPr>
    </w:p>
    <w:p w14:paraId="7F54A7FB">
      <w:pPr>
        <w:pStyle w:val="35"/>
        <w:rPr>
          <w:rFonts w:hint="eastAsia" w:ascii="宋体" w:hAnsi="宋体" w:eastAsia="宋体" w:cs="宋体"/>
          <w:color w:val="auto"/>
          <w:highlight w:val="none"/>
          <w:lang w:val="en-US" w:eastAsia="zh-CN"/>
        </w:rPr>
      </w:pPr>
    </w:p>
    <w:p w14:paraId="30F5EA59">
      <w:pPr>
        <w:rPr>
          <w:rFonts w:hint="eastAsia" w:ascii="宋体" w:hAnsi="宋体" w:eastAsia="宋体" w:cs="宋体"/>
          <w:color w:val="auto"/>
          <w:highlight w:val="none"/>
          <w:lang w:val="en-US" w:eastAsia="zh-CN"/>
        </w:rPr>
      </w:pPr>
    </w:p>
    <w:p w14:paraId="2477836F">
      <w:pPr>
        <w:pStyle w:val="53"/>
        <w:rPr>
          <w:rFonts w:hint="eastAsia" w:ascii="宋体" w:hAnsi="宋体" w:eastAsia="宋体" w:cs="宋体"/>
          <w:color w:val="auto"/>
          <w:highlight w:val="none"/>
          <w:lang w:val="en-US" w:eastAsia="zh-CN"/>
        </w:rPr>
      </w:pPr>
    </w:p>
    <w:p w14:paraId="6934A0DD">
      <w:pPr>
        <w:pStyle w:val="53"/>
        <w:rPr>
          <w:rFonts w:hint="eastAsia" w:ascii="宋体" w:hAnsi="宋体" w:eastAsia="宋体" w:cs="宋体"/>
          <w:color w:val="auto"/>
          <w:highlight w:val="none"/>
          <w:lang w:val="en-US" w:eastAsia="zh-CN"/>
        </w:rPr>
      </w:pPr>
    </w:p>
    <w:p w14:paraId="144CD19C">
      <w:pPr>
        <w:pStyle w:val="4"/>
        <w:rPr>
          <w:rFonts w:hint="eastAsia" w:ascii="宋体" w:hAnsi="宋体" w:eastAsia="宋体" w:cs="宋体"/>
          <w:color w:val="auto"/>
          <w:highlight w:val="none"/>
        </w:rPr>
      </w:pPr>
      <w:r>
        <w:rPr>
          <w:rFonts w:hint="eastAsia" w:ascii="宋体" w:hAnsi="宋体" w:eastAsia="宋体" w:cs="宋体"/>
          <w:color w:val="auto"/>
          <w:highlight w:val="none"/>
        </w:rPr>
        <w:t>二、“商务技术文件”格式</w:t>
      </w:r>
      <w:bookmarkEnd w:id="51"/>
      <w:bookmarkEnd w:id="52"/>
      <w:bookmarkEnd w:id="53"/>
      <w:bookmarkEnd w:id="54"/>
      <w:bookmarkEnd w:id="55"/>
      <w:bookmarkEnd w:id="56"/>
      <w:bookmarkEnd w:id="57"/>
    </w:p>
    <w:p w14:paraId="79BB2C78">
      <w:pPr>
        <w:pStyle w:val="5"/>
        <w:rPr>
          <w:rFonts w:hint="eastAsia" w:ascii="宋体" w:hAnsi="宋体" w:eastAsia="宋体" w:cs="宋体"/>
          <w:color w:val="auto"/>
          <w:highlight w:val="none"/>
        </w:rPr>
      </w:pPr>
      <w:r>
        <w:rPr>
          <w:rFonts w:hint="eastAsia" w:ascii="宋体" w:hAnsi="宋体" w:eastAsia="宋体" w:cs="宋体"/>
          <w:color w:val="auto"/>
          <w:highlight w:val="none"/>
        </w:rPr>
        <w:t>2.1 “商务技术文件”封面</w:t>
      </w:r>
    </w:p>
    <w:p w14:paraId="0911408A">
      <w:pPr>
        <w:spacing w:line="360" w:lineRule="auto"/>
        <w:jc w:val="right"/>
        <w:rPr>
          <w:rFonts w:hint="eastAsia" w:ascii="宋体" w:hAnsi="宋体" w:eastAsia="宋体" w:cs="宋体"/>
          <w:b/>
          <w:color w:val="auto"/>
          <w:sz w:val="32"/>
          <w:szCs w:val="22"/>
          <w:highlight w:val="none"/>
        </w:rPr>
      </w:pPr>
    </w:p>
    <w:p w14:paraId="4D06B0B3">
      <w:pPr>
        <w:spacing w:line="276" w:lineRule="auto"/>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lang w:eastAsia="zh-CN"/>
        </w:rPr>
        <w:t>印章刻制单位入驻中心服务项目</w:t>
      </w:r>
    </w:p>
    <w:p w14:paraId="46F6E8D6">
      <w:pPr>
        <w:spacing w:line="276" w:lineRule="auto"/>
        <w:jc w:val="center"/>
        <w:rPr>
          <w:rFonts w:hint="eastAsia" w:ascii="宋体" w:hAnsi="宋体" w:eastAsia="宋体" w:cs="宋体"/>
          <w:color w:val="auto"/>
          <w:sz w:val="96"/>
          <w:szCs w:val="22"/>
          <w:highlight w:val="none"/>
        </w:rPr>
      </w:pPr>
    </w:p>
    <w:p w14:paraId="65AF9D3F">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71978DF2">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657AEC94">
      <w:pPr>
        <w:spacing w:line="360" w:lineRule="auto"/>
        <w:jc w:val="center"/>
        <w:rPr>
          <w:rFonts w:hint="eastAsia" w:ascii="宋体" w:hAnsi="宋体" w:eastAsia="宋体" w:cs="宋体"/>
          <w:b/>
          <w:color w:val="auto"/>
          <w:sz w:val="52"/>
          <w:szCs w:val="22"/>
          <w:highlight w:val="none"/>
        </w:rPr>
      </w:pPr>
    </w:p>
    <w:tbl>
      <w:tblPr>
        <w:tblStyle w:val="36"/>
        <w:tblW w:w="0" w:type="auto"/>
        <w:tblInd w:w="250" w:type="dxa"/>
        <w:tblLayout w:type="fixed"/>
        <w:tblCellMar>
          <w:top w:w="0" w:type="dxa"/>
          <w:left w:w="108" w:type="dxa"/>
          <w:bottom w:w="0" w:type="dxa"/>
          <w:right w:w="108" w:type="dxa"/>
        </w:tblCellMar>
      </w:tblPr>
      <w:tblGrid>
        <w:gridCol w:w="8789"/>
      </w:tblGrid>
      <w:tr w14:paraId="49978FA9">
        <w:tblPrEx>
          <w:tblCellMar>
            <w:top w:w="0" w:type="dxa"/>
            <w:left w:w="108" w:type="dxa"/>
            <w:bottom w:w="0" w:type="dxa"/>
            <w:right w:w="108" w:type="dxa"/>
          </w:tblCellMar>
        </w:tblPrEx>
        <w:trPr>
          <w:trHeight w:val="680" w:hRule="atLeast"/>
        </w:trPr>
        <w:tc>
          <w:tcPr>
            <w:tcW w:w="8789" w:type="dxa"/>
            <w:vAlign w:val="center"/>
          </w:tcPr>
          <w:p w14:paraId="525D8A3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项目编号：       </w:t>
            </w:r>
          </w:p>
        </w:tc>
      </w:tr>
      <w:tr w14:paraId="0E2428B9">
        <w:tblPrEx>
          <w:tblCellMar>
            <w:top w:w="0" w:type="dxa"/>
            <w:left w:w="108" w:type="dxa"/>
            <w:bottom w:w="0" w:type="dxa"/>
            <w:right w:w="108" w:type="dxa"/>
          </w:tblCellMar>
        </w:tblPrEx>
        <w:trPr>
          <w:trHeight w:val="680" w:hRule="atLeast"/>
        </w:trPr>
        <w:tc>
          <w:tcPr>
            <w:tcW w:w="8789" w:type="dxa"/>
            <w:vAlign w:val="center"/>
          </w:tcPr>
          <w:p w14:paraId="6C70177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rPr>
              <w:t>_______________________________________</w:t>
            </w:r>
          </w:p>
        </w:tc>
      </w:tr>
      <w:tr w14:paraId="761FC327">
        <w:tblPrEx>
          <w:tblCellMar>
            <w:top w:w="0" w:type="dxa"/>
            <w:left w:w="108" w:type="dxa"/>
            <w:bottom w:w="0" w:type="dxa"/>
            <w:right w:w="108" w:type="dxa"/>
          </w:tblCellMar>
        </w:tblPrEx>
        <w:trPr>
          <w:trHeight w:val="680" w:hRule="atLeast"/>
        </w:trPr>
        <w:tc>
          <w:tcPr>
            <w:tcW w:w="8789" w:type="dxa"/>
            <w:vAlign w:val="center"/>
          </w:tcPr>
          <w:p w14:paraId="367EDD9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rPr>
              <w:t>_______________________________________________</w:t>
            </w:r>
          </w:p>
        </w:tc>
      </w:tr>
      <w:tr w14:paraId="59DD2A00">
        <w:tblPrEx>
          <w:tblCellMar>
            <w:top w:w="0" w:type="dxa"/>
            <w:left w:w="108" w:type="dxa"/>
            <w:bottom w:w="0" w:type="dxa"/>
            <w:right w:w="108" w:type="dxa"/>
          </w:tblCellMar>
        </w:tblPrEx>
        <w:trPr>
          <w:trHeight w:val="680" w:hRule="atLeast"/>
        </w:trPr>
        <w:tc>
          <w:tcPr>
            <w:tcW w:w="8789" w:type="dxa"/>
            <w:vAlign w:val="center"/>
          </w:tcPr>
          <w:p w14:paraId="2A8D613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7E68E298">
        <w:tblPrEx>
          <w:tblCellMar>
            <w:top w:w="0" w:type="dxa"/>
            <w:left w:w="108" w:type="dxa"/>
            <w:bottom w:w="0" w:type="dxa"/>
            <w:right w:w="108" w:type="dxa"/>
          </w:tblCellMar>
        </w:tblPrEx>
        <w:trPr>
          <w:trHeight w:val="680" w:hRule="atLeast"/>
        </w:trPr>
        <w:tc>
          <w:tcPr>
            <w:tcW w:w="8789" w:type="dxa"/>
            <w:vAlign w:val="center"/>
          </w:tcPr>
          <w:p w14:paraId="25BC103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0BA21A33">
        <w:tblPrEx>
          <w:tblCellMar>
            <w:top w:w="0" w:type="dxa"/>
            <w:left w:w="108" w:type="dxa"/>
            <w:bottom w:w="0" w:type="dxa"/>
            <w:right w:w="108" w:type="dxa"/>
          </w:tblCellMar>
        </w:tblPrEx>
        <w:trPr>
          <w:trHeight w:val="335" w:hRule="atLeast"/>
        </w:trPr>
        <w:tc>
          <w:tcPr>
            <w:tcW w:w="8789" w:type="dxa"/>
            <w:vAlign w:val="center"/>
          </w:tcPr>
          <w:p w14:paraId="6E36C5B6">
            <w:pPr>
              <w:rPr>
                <w:rFonts w:hint="eastAsia" w:ascii="宋体" w:hAnsi="宋体" w:eastAsia="宋体" w:cs="宋体"/>
                <w:color w:val="auto"/>
                <w:sz w:val="28"/>
                <w:szCs w:val="28"/>
                <w:highlight w:val="none"/>
              </w:rPr>
            </w:pPr>
          </w:p>
        </w:tc>
      </w:tr>
    </w:tbl>
    <w:p w14:paraId="1F044466">
      <w:pPr>
        <w:widowControl/>
        <w:snapToGrid w:val="0"/>
        <w:spacing w:line="460" w:lineRule="atLeast"/>
        <w:jc w:val="left"/>
        <w:rPr>
          <w:rFonts w:hint="eastAsia" w:ascii="宋体" w:hAnsi="宋体" w:eastAsia="宋体" w:cs="宋体"/>
          <w:color w:val="auto"/>
          <w:sz w:val="30"/>
          <w:highlight w:val="none"/>
        </w:rPr>
      </w:pPr>
    </w:p>
    <w:p w14:paraId="03526FF0">
      <w:pPr>
        <w:pStyle w:val="32"/>
        <w:rPr>
          <w:rFonts w:hint="eastAsia" w:ascii="宋体" w:hAnsi="宋体" w:eastAsia="宋体" w:cs="宋体"/>
          <w:color w:val="auto"/>
          <w:sz w:val="30"/>
          <w:highlight w:val="none"/>
        </w:rPr>
      </w:pPr>
    </w:p>
    <w:p w14:paraId="26DA8F8B">
      <w:pPr>
        <w:rPr>
          <w:rFonts w:hint="eastAsia" w:ascii="宋体" w:hAnsi="宋体" w:eastAsia="宋体" w:cs="宋体"/>
          <w:color w:val="auto"/>
          <w:sz w:val="30"/>
          <w:highlight w:val="none"/>
        </w:rPr>
      </w:pPr>
    </w:p>
    <w:p w14:paraId="28DCA56E">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2.2目录（自拟）</w:t>
      </w:r>
      <w:r>
        <w:rPr>
          <w:rFonts w:hint="eastAsia" w:ascii="宋体" w:hAnsi="宋体" w:eastAsia="宋体" w:cs="宋体"/>
          <w:color w:val="auto"/>
          <w:highlight w:val="none"/>
        </w:rPr>
        <w:br w:type="page"/>
      </w:r>
      <w:r>
        <w:rPr>
          <w:rFonts w:hint="eastAsia" w:ascii="宋体" w:hAnsi="宋体" w:eastAsia="宋体" w:cs="宋体"/>
          <w:color w:val="auto"/>
          <w:highlight w:val="none"/>
        </w:rPr>
        <w:t>2.3供应商自评分指引表</w:t>
      </w:r>
    </w:p>
    <w:tbl>
      <w:tblPr>
        <w:tblStyle w:val="36"/>
        <w:tblW w:w="0" w:type="auto"/>
        <w:tblInd w:w="0" w:type="dxa"/>
        <w:tblLayout w:type="fixed"/>
        <w:tblCellMar>
          <w:top w:w="0" w:type="dxa"/>
          <w:left w:w="0" w:type="dxa"/>
          <w:bottom w:w="0" w:type="dxa"/>
          <w:right w:w="0" w:type="dxa"/>
        </w:tblCellMar>
      </w:tblPr>
      <w:tblGrid>
        <w:gridCol w:w="1095"/>
        <w:gridCol w:w="7470"/>
        <w:gridCol w:w="1340"/>
      </w:tblGrid>
      <w:tr w14:paraId="3E67064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4D31A">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1BF2D7">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7F907">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6E2574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6C777">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80D4FB">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C8BDA">
            <w:pPr>
              <w:widowControl/>
              <w:snapToGrid w:val="0"/>
              <w:jc w:val="center"/>
              <w:rPr>
                <w:rFonts w:hint="eastAsia" w:ascii="宋体" w:hAnsi="宋体" w:eastAsia="宋体" w:cs="宋体"/>
                <w:color w:val="auto"/>
                <w:sz w:val="22"/>
                <w:highlight w:val="none"/>
              </w:rPr>
            </w:pPr>
          </w:p>
        </w:tc>
      </w:tr>
      <w:tr w14:paraId="650DFC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D4B88">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826E8">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539A6">
            <w:pPr>
              <w:widowControl/>
              <w:snapToGrid w:val="0"/>
              <w:jc w:val="center"/>
              <w:rPr>
                <w:rFonts w:hint="eastAsia" w:ascii="宋体" w:hAnsi="宋体" w:eastAsia="宋体" w:cs="宋体"/>
                <w:color w:val="auto"/>
                <w:sz w:val="22"/>
                <w:highlight w:val="none"/>
              </w:rPr>
            </w:pPr>
          </w:p>
        </w:tc>
      </w:tr>
      <w:tr w14:paraId="39F402C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46CE0">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CB74B">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ED603">
            <w:pPr>
              <w:widowControl/>
              <w:snapToGrid w:val="0"/>
              <w:jc w:val="center"/>
              <w:rPr>
                <w:rFonts w:hint="eastAsia" w:ascii="宋体" w:hAnsi="宋体" w:eastAsia="宋体" w:cs="宋体"/>
                <w:color w:val="auto"/>
                <w:sz w:val="22"/>
                <w:highlight w:val="none"/>
              </w:rPr>
            </w:pPr>
          </w:p>
        </w:tc>
      </w:tr>
      <w:tr w14:paraId="08DE822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F7B90">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220610">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B3613">
            <w:pPr>
              <w:widowControl/>
              <w:snapToGrid w:val="0"/>
              <w:jc w:val="center"/>
              <w:rPr>
                <w:rFonts w:hint="eastAsia" w:ascii="宋体" w:hAnsi="宋体" w:eastAsia="宋体" w:cs="宋体"/>
                <w:color w:val="auto"/>
                <w:sz w:val="22"/>
                <w:highlight w:val="none"/>
              </w:rPr>
            </w:pPr>
          </w:p>
        </w:tc>
      </w:tr>
      <w:tr w14:paraId="4DE9248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02AA4">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A3848">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1F886">
            <w:pPr>
              <w:widowControl/>
              <w:snapToGrid w:val="0"/>
              <w:jc w:val="center"/>
              <w:rPr>
                <w:rFonts w:hint="eastAsia" w:ascii="宋体" w:hAnsi="宋体" w:eastAsia="宋体" w:cs="宋体"/>
                <w:color w:val="auto"/>
                <w:sz w:val="22"/>
                <w:highlight w:val="none"/>
              </w:rPr>
            </w:pPr>
          </w:p>
        </w:tc>
      </w:tr>
      <w:tr w14:paraId="3598FC7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75745">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D836">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9A5831">
            <w:pPr>
              <w:widowControl/>
              <w:snapToGrid w:val="0"/>
              <w:jc w:val="center"/>
              <w:rPr>
                <w:rFonts w:hint="eastAsia" w:ascii="宋体" w:hAnsi="宋体" w:eastAsia="宋体" w:cs="宋体"/>
                <w:color w:val="auto"/>
                <w:sz w:val="22"/>
                <w:highlight w:val="none"/>
              </w:rPr>
            </w:pPr>
          </w:p>
        </w:tc>
      </w:tr>
      <w:tr w14:paraId="2FA8931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D1A43">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EA450">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B5AC30">
            <w:pPr>
              <w:widowControl/>
              <w:snapToGrid w:val="0"/>
              <w:jc w:val="center"/>
              <w:rPr>
                <w:rFonts w:hint="eastAsia" w:ascii="宋体" w:hAnsi="宋体" w:eastAsia="宋体" w:cs="宋体"/>
                <w:color w:val="auto"/>
                <w:sz w:val="22"/>
                <w:highlight w:val="none"/>
              </w:rPr>
            </w:pPr>
          </w:p>
        </w:tc>
      </w:tr>
      <w:tr w14:paraId="75E3230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6C1A7C">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EEDE9">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F1EB8">
            <w:pPr>
              <w:widowControl/>
              <w:snapToGrid w:val="0"/>
              <w:jc w:val="center"/>
              <w:rPr>
                <w:rFonts w:hint="eastAsia" w:ascii="宋体" w:hAnsi="宋体" w:eastAsia="宋体" w:cs="宋体"/>
                <w:color w:val="auto"/>
                <w:sz w:val="22"/>
                <w:highlight w:val="none"/>
              </w:rPr>
            </w:pPr>
          </w:p>
        </w:tc>
      </w:tr>
      <w:tr w14:paraId="3F708DF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D0B1A">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97222">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05C42">
            <w:pPr>
              <w:widowControl/>
              <w:snapToGrid w:val="0"/>
              <w:jc w:val="center"/>
              <w:rPr>
                <w:rFonts w:hint="eastAsia" w:ascii="宋体" w:hAnsi="宋体" w:eastAsia="宋体" w:cs="宋体"/>
                <w:color w:val="auto"/>
                <w:sz w:val="22"/>
                <w:highlight w:val="none"/>
              </w:rPr>
            </w:pPr>
          </w:p>
        </w:tc>
      </w:tr>
      <w:tr w14:paraId="42173E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306A14">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94D051">
            <w:pPr>
              <w:widowControl/>
              <w:snapToGrid w:val="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F25738">
            <w:pPr>
              <w:widowControl/>
              <w:snapToGrid w:val="0"/>
              <w:jc w:val="center"/>
              <w:rPr>
                <w:rFonts w:hint="eastAsia" w:ascii="宋体" w:hAnsi="宋体" w:eastAsia="宋体" w:cs="宋体"/>
                <w:color w:val="auto"/>
                <w:sz w:val="22"/>
                <w:highlight w:val="none"/>
              </w:rPr>
            </w:pPr>
          </w:p>
        </w:tc>
      </w:tr>
      <w:tr w14:paraId="4794282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3F6E08">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48BBC">
            <w:pPr>
              <w:widowControl/>
              <w:snapToGrid w:val="0"/>
              <w:spacing w:line="300" w:lineRule="exact"/>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0BE56">
            <w:pPr>
              <w:widowControl/>
              <w:snapToGrid w:val="0"/>
              <w:jc w:val="center"/>
              <w:rPr>
                <w:rFonts w:hint="eastAsia" w:ascii="宋体" w:hAnsi="宋体" w:eastAsia="宋体" w:cs="宋体"/>
                <w:color w:val="auto"/>
                <w:sz w:val="22"/>
                <w:highlight w:val="none"/>
              </w:rPr>
            </w:pPr>
          </w:p>
        </w:tc>
      </w:tr>
      <w:tr w14:paraId="22CE52D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D733F">
            <w:pPr>
              <w:widowControl/>
              <w:snapToGrid w:val="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765DDC">
            <w:pPr>
              <w:widowControl/>
              <w:snapToGrid w:val="0"/>
              <w:spacing w:line="300" w:lineRule="exact"/>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54959">
            <w:pPr>
              <w:widowControl/>
              <w:snapToGrid w:val="0"/>
              <w:jc w:val="center"/>
              <w:rPr>
                <w:rFonts w:hint="eastAsia" w:ascii="宋体" w:hAnsi="宋体" w:eastAsia="宋体" w:cs="宋体"/>
                <w:color w:val="auto"/>
                <w:sz w:val="22"/>
                <w:highlight w:val="none"/>
              </w:rPr>
            </w:pPr>
          </w:p>
        </w:tc>
      </w:tr>
      <w:tr w14:paraId="14D5CF0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6D2C6">
            <w:pPr>
              <w:widowControl/>
              <w:snapToGrid w:val="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572B3">
            <w:pPr>
              <w:widowControl/>
              <w:snapToGrid w:val="0"/>
              <w:spacing w:line="300" w:lineRule="exact"/>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516E40">
            <w:pPr>
              <w:widowControl/>
              <w:snapToGrid w:val="0"/>
              <w:jc w:val="center"/>
              <w:rPr>
                <w:rFonts w:hint="eastAsia" w:ascii="宋体" w:hAnsi="宋体" w:eastAsia="宋体" w:cs="宋体"/>
                <w:color w:val="auto"/>
                <w:sz w:val="22"/>
                <w:highlight w:val="none"/>
              </w:rPr>
            </w:pPr>
          </w:p>
        </w:tc>
      </w:tr>
    </w:tbl>
    <w:p w14:paraId="790FB237">
      <w:pPr>
        <w:rPr>
          <w:rFonts w:hint="eastAsia" w:ascii="宋体" w:hAnsi="宋体" w:eastAsia="宋体" w:cs="宋体"/>
          <w:color w:val="auto"/>
          <w:highlight w:val="none"/>
        </w:rPr>
      </w:pPr>
    </w:p>
    <w:p w14:paraId="08335455">
      <w:pPr>
        <w:rPr>
          <w:rFonts w:hint="eastAsia" w:ascii="宋体" w:hAnsi="宋体" w:eastAsia="宋体" w:cs="宋体"/>
          <w:color w:val="auto"/>
          <w:sz w:val="32"/>
          <w:highlight w:val="none"/>
        </w:rPr>
      </w:pPr>
    </w:p>
    <w:p w14:paraId="126E8B7F">
      <w:pPr>
        <w:rPr>
          <w:rFonts w:hint="eastAsia" w:ascii="宋体" w:hAnsi="宋体" w:eastAsia="宋体" w:cs="宋体"/>
          <w:color w:val="auto"/>
          <w:sz w:val="32"/>
          <w:highlight w:val="none"/>
        </w:rPr>
      </w:pPr>
    </w:p>
    <w:p w14:paraId="0028A40B">
      <w:pPr>
        <w:widowControl/>
        <w:snapToGrid w:val="0"/>
        <w:spacing w:line="460" w:lineRule="atLeast"/>
        <w:jc w:val="left"/>
        <w:rPr>
          <w:rFonts w:hint="eastAsia" w:ascii="宋体" w:hAnsi="宋体" w:eastAsia="宋体" w:cs="宋体"/>
          <w:color w:val="auto"/>
          <w:sz w:val="30"/>
          <w:highlight w:val="none"/>
        </w:rPr>
      </w:pPr>
    </w:p>
    <w:p w14:paraId="4F4418FF">
      <w:pPr>
        <w:pStyle w:val="32"/>
        <w:rPr>
          <w:rFonts w:hint="eastAsia" w:ascii="宋体" w:hAnsi="宋体" w:eastAsia="宋体" w:cs="宋体"/>
          <w:color w:val="auto"/>
          <w:sz w:val="30"/>
          <w:highlight w:val="none"/>
        </w:rPr>
      </w:pPr>
    </w:p>
    <w:p w14:paraId="6E7E3C38">
      <w:pPr>
        <w:rPr>
          <w:rFonts w:hint="eastAsia" w:ascii="宋体" w:hAnsi="宋体" w:eastAsia="宋体" w:cs="宋体"/>
          <w:color w:val="auto"/>
          <w:sz w:val="30"/>
          <w:highlight w:val="none"/>
        </w:rPr>
      </w:pPr>
    </w:p>
    <w:p w14:paraId="35909FF9">
      <w:pPr>
        <w:pStyle w:val="32"/>
        <w:rPr>
          <w:rFonts w:hint="eastAsia" w:ascii="宋体" w:hAnsi="宋体" w:eastAsia="宋体" w:cs="宋体"/>
          <w:color w:val="auto"/>
          <w:sz w:val="30"/>
          <w:highlight w:val="none"/>
        </w:rPr>
      </w:pPr>
    </w:p>
    <w:p w14:paraId="0350FBF3">
      <w:pPr>
        <w:rPr>
          <w:rFonts w:hint="eastAsia" w:ascii="宋体" w:hAnsi="宋体" w:eastAsia="宋体" w:cs="宋体"/>
          <w:color w:val="auto"/>
          <w:sz w:val="30"/>
          <w:highlight w:val="none"/>
        </w:rPr>
      </w:pPr>
    </w:p>
    <w:p w14:paraId="52C2EF40">
      <w:pPr>
        <w:pStyle w:val="32"/>
        <w:rPr>
          <w:rFonts w:hint="eastAsia" w:ascii="宋体" w:hAnsi="宋体" w:eastAsia="宋体" w:cs="宋体"/>
          <w:color w:val="auto"/>
          <w:sz w:val="30"/>
          <w:highlight w:val="none"/>
        </w:rPr>
      </w:pPr>
    </w:p>
    <w:p w14:paraId="08C8C8F7">
      <w:pPr>
        <w:pStyle w:val="5"/>
        <w:rPr>
          <w:rFonts w:hint="eastAsia" w:ascii="宋体" w:hAnsi="宋体" w:eastAsia="宋体" w:cs="宋体"/>
          <w:color w:val="auto"/>
          <w:highlight w:val="none"/>
        </w:rPr>
      </w:pPr>
      <w:r>
        <w:rPr>
          <w:rFonts w:hint="eastAsia" w:ascii="宋体" w:hAnsi="宋体" w:eastAsia="宋体" w:cs="宋体"/>
          <w:color w:val="auto"/>
          <w:highlight w:val="none"/>
        </w:rPr>
        <w:t>2.4供应商参与政府采购活动投标资格声明函</w:t>
      </w:r>
    </w:p>
    <w:p w14:paraId="09498690">
      <w:pPr>
        <w:widowControl/>
        <w:snapToGrid w:val="0"/>
        <w:spacing w:line="3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36"/>
        <w:tblW w:w="0" w:type="auto"/>
        <w:tblInd w:w="108" w:type="dxa"/>
        <w:tblLayout w:type="fixed"/>
        <w:tblCellMar>
          <w:top w:w="0" w:type="dxa"/>
          <w:left w:w="0" w:type="dxa"/>
          <w:bottom w:w="0" w:type="dxa"/>
          <w:right w:w="0" w:type="dxa"/>
        </w:tblCellMar>
      </w:tblPr>
      <w:tblGrid>
        <w:gridCol w:w="1620"/>
        <w:gridCol w:w="7992"/>
      </w:tblGrid>
      <w:tr w14:paraId="33DD45B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85D783">
            <w:pPr>
              <w:widowControl/>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0EDB1D">
            <w:pPr>
              <w:widowControl/>
              <w:snapToGrid w:val="0"/>
              <w:spacing w:line="400" w:lineRule="exact"/>
              <w:ind w:left="422" w:firstLine="331"/>
              <w:jc w:val="left"/>
              <w:rPr>
                <w:rFonts w:hint="eastAsia" w:ascii="宋体" w:hAnsi="宋体" w:eastAsia="宋体" w:cs="宋体"/>
                <w:color w:val="auto"/>
                <w:sz w:val="22"/>
                <w:highlight w:val="none"/>
              </w:rPr>
            </w:pPr>
          </w:p>
        </w:tc>
      </w:tr>
      <w:tr w14:paraId="76CB2B6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4183A5">
            <w:pPr>
              <w:widowControl/>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97CC70">
            <w:pPr>
              <w:widowControl/>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tc>
      </w:tr>
      <w:tr w14:paraId="6BE6443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6BAD8E">
            <w:pPr>
              <w:widowControl/>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6FC199">
            <w:pPr>
              <w:widowControl/>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投标截止时间：</w:t>
            </w:r>
          </w:p>
        </w:tc>
      </w:tr>
      <w:tr w14:paraId="0092F173">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35D223">
            <w:pPr>
              <w:widowControl/>
              <w:snapToGrid w:val="0"/>
              <w:spacing w:line="400" w:lineRule="exac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1、根据政府采购法第二十二条规定，我单位满足以下条件：</w:t>
            </w:r>
          </w:p>
          <w:p w14:paraId="254E97B5">
            <w:pPr>
              <w:widowControl/>
              <w:snapToGrid w:val="0"/>
              <w:spacing w:line="400" w:lineRule="exac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（一）具有独立承担民事责任的能力；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xml:space="preserve">　　（二）具有良好的商业信誉和健全的财务会计制度；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xml:space="preserve">　　（三）具有履行合同所必需的设备和专业技术能力；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xml:space="preserve">　　（四）有依法缴纳税收和社会保障资金的良好记录；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xml:space="preserve">　　（五）参加政府采购活动前三年内，在经营活动中没有重大违法记录；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xml:space="preserve">　　（六）法律、行政法规规定的其他条件。 </w:t>
            </w:r>
          </w:p>
          <w:p w14:paraId="51F9B657">
            <w:pPr>
              <w:widowControl/>
              <w:snapToGrid w:val="0"/>
              <w:spacing w:line="400" w:lineRule="exact"/>
              <w:ind w:firstLine="45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auto"/>
                <w:sz w:val="22"/>
                <w:highlight w:val="none"/>
              </w:rPr>
              <w:t>我单位承诺不存在上述文件规定依法限制参与政府采购的情况。</w:t>
            </w:r>
          </w:p>
          <w:p w14:paraId="30F4B3BA">
            <w:pPr>
              <w:widowControl/>
              <w:snapToGrid w:val="0"/>
              <w:spacing w:line="400" w:lineRule="exac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3、我单位承诺没有被各地、各级财政部门限制参加政府采购活动。</w:t>
            </w:r>
          </w:p>
          <w:p w14:paraId="5A2B7DD3">
            <w:pPr>
              <w:widowControl/>
              <w:tabs>
                <w:tab w:val="center" w:pos="4483"/>
              </w:tabs>
              <w:snapToGrid w:val="0"/>
              <w:spacing w:line="360" w:lineRule="auto"/>
              <w:ind w:firstLine="4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104A1A0E">
            <w:pPr>
              <w:widowControl/>
              <w:tabs>
                <w:tab w:val="center" w:pos="4483"/>
              </w:tabs>
              <w:snapToGrid w:val="0"/>
              <w:spacing w:line="360" w:lineRule="auto"/>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5FD4CB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7FACD">
            <w:pPr>
              <w:widowControl/>
              <w:snapToGrid w:val="0"/>
              <w:spacing w:line="400" w:lineRule="exact"/>
              <w:ind w:left="422" w:firstLine="3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供应商名称（加盖盖章）：</w:t>
            </w:r>
          </w:p>
        </w:tc>
      </w:tr>
      <w:tr w14:paraId="425DABA4">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64EAA2">
            <w:pPr>
              <w:widowControl/>
              <w:snapToGrid w:val="0"/>
              <w:spacing w:line="400" w:lineRule="exact"/>
              <w:ind w:left="422" w:firstLine="316"/>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tc>
      </w:tr>
      <w:tr w14:paraId="35F1D4C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6B131">
            <w:pPr>
              <w:widowControl/>
              <w:snapToGrid w:val="0"/>
              <w:spacing w:line="400" w:lineRule="exact"/>
              <w:ind w:left="422" w:firstLine="3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签署日期：</w:t>
            </w:r>
          </w:p>
        </w:tc>
      </w:tr>
    </w:tbl>
    <w:p w14:paraId="3B5CF6EB">
      <w:pPr>
        <w:pStyle w:val="32"/>
        <w:rPr>
          <w:rFonts w:hint="eastAsia" w:ascii="宋体" w:hAnsi="宋体" w:eastAsia="宋体" w:cs="宋体"/>
          <w:color w:val="auto"/>
          <w:highlight w:val="none"/>
        </w:rPr>
      </w:pPr>
    </w:p>
    <w:p w14:paraId="0E4635C9">
      <w:pPr>
        <w:rPr>
          <w:rFonts w:hint="eastAsia" w:ascii="宋体" w:hAnsi="宋体" w:eastAsia="宋体" w:cs="宋体"/>
          <w:color w:val="auto"/>
          <w:highlight w:val="none"/>
        </w:rPr>
      </w:pPr>
    </w:p>
    <w:p w14:paraId="72BC8AE3">
      <w:pPr>
        <w:pStyle w:val="32"/>
        <w:rPr>
          <w:rFonts w:hint="eastAsia" w:ascii="宋体" w:hAnsi="宋体" w:eastAsia="宋体" w:cs="宋体"/>
          <w:color w:val="auto"/>
          <w:highlight w:val="none"/>
        </w:rPr>
      </w:pPr>
    </w:p>
    <w:p w14:paraId="2E7214C0">
      <w:pPr>
        <w:rPr>
          <w:rFonts w:hint="eastAsia" w:ascii="宋体" w:hAnsi="宋体" w:eastAsia="宋体" w:cs="宋体"/>
          <w:color w:val="auto"/>
          <w:highlight w:val="none"/>
        </w:rPr>
      </w:pPr>
    </w:p>
    <w:p w14:paraId="158DE4D4">
      <w:pPr>
        <w:pStyle w:val="5"/>
        <w:rPr>
          <w:rFonts w:hint="eastAsia" w:ascii="宋体" w:hAnsi="宋体" w:eastAsia="宋体" w:cs="宋体"/>
          <w:color w:val="auto"/>
          <w:highlight w:val="none"/>
        </w:rPr>
      </w:pPr>
      <w:r>
        <w:rPr>
          <w:rFonts w:hint="eastAsia" w:ascii="宋体" w:hAnsi="宋体" w:eastAsia="宋体" w:cs="宋体"/>
          <w:color w:val="auto"/>
          <w:highlight w:val="none"/>
        </w:rPr>
        <w:t>2.5询价函</w:t>
      </w:r>
    </w:p>
    <w:p w14:paraId="0167A083">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询价函</w:t>
      </w:r>
    </w:p>
    <w:p w14:paraId="6EEB4219">
      <w:pPr>
        <w:widowControl/>
        <w:snapToGrid w:val="0"/>
        <w:spacing w:line="50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eastAsia="zh-CN"/>
        </w:rPr>
        <w:t>平阳县市场监督管理局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14:paraId="4BF6FF8F">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u w:val="single"/>
        </w:rPr>
        <w:t xml:space="preserve">     （供应商全称）    </w:t>
      </w:r>
      <w:r>
        <w:rPr>
          <w:rFonts w:hint="eastAsia" w:ascii="宋体" w:hAnsi="宋体" w:eastAsia="宋体" w:cs="宋体"/>
          <w:color w:val="auto"/>
          <w:sz w:val="22"/>
          <w:highlight w:val="none"/>
        </w:rPr>
        <w:t>授权</w:t>
      </w:r>
      <w:r>
        <w:rPr>
          <w:rFonts w:hint="eastAsia" w:ascii="宋体" w:hAnsi="宋体" w:eastAsia="宋体" w:cs="宋体"/>
          <w:color w:val="auto"/>
          <w:sz w:val="22"/>
          <w:highlight w:val="none"/>
          <w:u w:val="single"/>
        </w:rPr>
        <w:t xml:space="preserve">   （授权代表名称）  </w:t>
      </w:r>
      <w:r>
        <w:rPr>
          <w:rFonts w:hint="eastAsia" w:ascii="宋体" w:hAnsi="宋体" w:eastAsia="宋体" w:cs="宋体"/>
          <w:color w:val="auto"/>
          <w:sz w:val="22"/>
          <w:highlight w:val="none"/>
        </w:rPr>
        <w:t xml:space="preserve"> 为授权代表，参加贵方组织的</w:t>
      </w:r>
      <w:r>
        <w:rPr>
          <w:rFonts w:hint="eastAsia" w:ascii="宋体" w:hAnsi="宋体" w:eastAsia="宋体" w:cs="宋体"/>
          <w:color w:val="auto"/>
          <w:szCs w:val="21"/>
          <w:highlight w:val="none"/>
          <w:u w:val="single"/>
          <w:lang w:val="zh-CN"/>
        </w:rPr>
        <w:t xml:space="preserve">印章刻制单位入驻中心服务项目（项目编号：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w:t>
      </w:r>
      <w:r>
        <w:rPr>
          <w:rFonts w:hint="eastAsia" w:ascii="宋体" w:hAnsi="宋体" w:eastAsia="宋体" w:cs="宋体"/>
          <w:color w:val="auto"/>
          <w:sz w:val="22"/>
          <w:highlight w:val="none"/>
        </w:rPr>
        <w:t xml:space="preserve">采购的有关活动，并对该项目进行报价。为此：    </w:t>
      </w:r>
    </w:p>
    <w:p w14:paraId="690208CD">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1、提供供应商须知规定的全部响应文件。</w:t>
      </w:r>
    </w:p>
    <w:p w14:paraId="3C445E8B">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2、保证遵守询价文件中的有关规定和收费标准。</w:t>
      </w:r>
    </w:p>
    <w:p w14:paraId="136A24B5">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3、保证忠实地执行双方所签的合同，并承担合同规定的责任义务。</w:t>
      </w:r>
    </w:p>
    <w:p w14:paraId="00EFC388">
      <w:pPr>
        <w:widowControl/>
        <w:snapToGrid w:val="0"/>
        <w:spacing w:line="460" w:lineRule="atLeast"/>
        <w:ind w:firstLine="539"/>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4、我单位承诺如我单位为成交供应商，我方根据采购人要求完成本项目。</w:t>
      </w:r>
    </w:p>
    <w:p w14:paraId="0E7294EA">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5、供应商已详细审查询价文件的全部内容，包括询价文件补充文件（如果有的话）。我方完全理解并同意放弃对这方面有不明及误解的权力。如果询价文件有相互矛盾之处，我方同意按采购人的理解处理。</w:t>
      </w:r>
    </w:p>
    <w:p w14:paraId="5B925B45">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6、愿意向贵方提供任何与该项采购有关的数据、情况和技术资料，完全理解贵方不一定接受最低价的响应文件或收到的任何响应文件。</w:t>
      </w:r>
    </w:p>
    <w:p w14:paraId="4FE3E4E0">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7、利益冲突：近三年内直至目前，我公司与本项目的采购人、采购机构没有任何的利害关系。</w:t>
      </w:r>
    </w:p>
    <w:p w14:paraId="770DAFDA">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r>
        <w:rPr>
          <w:rFonts w:hint="eastAsia" w:ascii="宋体" w:hAnsi="宋体" w:eastAsia="宋体" w:cs="宋体"/>
          <w:color w:val="auto"/>
          <w:sz w:val="22"/>
          <w:szCs w:val="22"/>
          <w:highlight w:val="none"/>
          <w:lang w:val="zh-CN"/>
        </w:rPr>
        <w:t>我公司近三年内没有行贿受贿记录；我公司没有被政府采购管理部门限制参加投标。</w:t>
      </w:r>
    </w:p>
    <w:p w14:paraId="0AB75E93">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9、响应文件自递交询价响应文件截止之日起90天内有效。</w:t>
      </w:r>
    </w:p>
    <w:p w14:paraId="7A2C24B7">
      <w:pPr>
        <w:widowControl/>
        <w:snapToGrid w:val="0"/>
        <w:spacing w:line="460" w:lineRule="atLeast"/>
        <w:ind w:firstLine="539"/>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10、与本采购有关的一切往来通讯请寄：</w:t>
      </w:r>
    </w:p>
    <w:p w14:paraId="45391E07">
      <w:pPr>
        <w:widowControl/>
        <w:snapToGrid w:val="0"/>
        <w:spacing w:line="460" w:lineRule="atLeast"/>
        <w:ind w:firstLine="540"/>
        <w:jc w:val="left"/>
        <w:rPr>
          <w:rFonts w:hint="eastAsia" w:ascii="宋体" w:hAnsi="宋体" w:eastAsia="宋体" w:cs="宋体"/>
          <w:color w:val="auto"/>
          <w:sz w:val="22"/>
          <w:highlight w:val="none"/>
        </w:rPr>
      </w:pPr>
    </w:p>
    <w:p w14:paraId="1EA1C0A6">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w:t>
      </w:r>
      <w:r>
        <w:rPr>
          <w:rFonts w:hint="eastAsia" w:ascii="宋体" w:hAnsi="宋体" w:eastAsia="宋体" w:cs="宋体"/>
          <w:color w:val="auto"/>
          <w:sz w:val="22"/>
          <w:highlight w:val="none"/>
          <w:u w:val="single"/>
        </w:rPr>
        <w:t xml:space="preserve">                                 </w:t>
      </w:r>
    </w:p>
    <w:p w14:paraId="3CDB2DB1">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邮编：</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传真：</w:t>
      </w:r>
      <w:r>
        <w:rPr>
          <w:rFonts w:hint="eastAsia" w:ascii="宋体" w:hAnsi="宋体" w:eastAsia="宋体" w:cs="宋体"/>
          <w:color w:val="auto"/>
          <w:sz w:val="22"/>
          <w:highlight w:val="none"/>
          <w:u w:val="single"/>
        </w:rPr>
        <w:t xml:space="preserve">                 </w:t>
      </w:r>
    </w:p>
    <w:p w14:paraId="5B75DA7C">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zh-CN"/>
        </w:rPr>
        <w:t>供应商全称（盖章）</w:t>
      </w:r>
      <w:r>
        <w:rPr>
          <w:rFonts w:hint="eastAsia" w:ascii="宋体" w:hAnsi="宋体" w:eastAsia="宋体" w:cs="宋体"/>
          <w:color w:val="auto"/>
          <w:sz w:val="22"/>
          <w:highlight w:val="none"/>
        </w:rPr>
        <w:t xml:space="preserve">:                        </w:t>
      </w:r>
    </w:p>
    <w:p w14:paraId="50846D9C">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法定代表人或授权代表（签字或盖章）：               </w:t>
      </w:r>
    </w:p>
    <w:p w14:paraId="04B8D5D8">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w:t>
      </w:r>
    </w:p>
    <w:p w14:paraId="5A773611">
      <w:pPr>
        <w:widowControl/>
        <w:snapToGrid w:val="0"/>
        <w:spacing w:line="460" w:lineRule="atLeast"/>
        <w:ind w:left="840"/>
        <w:jc w:val="left"/>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7" w:h="16840"/>
          <w:pgMar w:top="1440" w:right="1117" w:bottom="1440" w:left="1157" w:header="720" w:footer="720" w:gutter="0"/>
          <w:pgNumType w:chapStyle="1"/>
          <w:cols w:space="720" w:num="1"/>
          <w:docGrid w:linePitch="286" w:charSpace="0"/>
        </w:sectPr>
      </w:pPr>
      <w:r>
        <w:rPr>
          <w:rFonts w:hint="eastAsia" w:ascii="宋体" w:hAnsi="宋体" w:eastAsia="宋体" w:cs="宋体"/>
          <w:b/>
          <w:color w:val="auto"/>
          <w:sz w:val="22"/>
          <w:highlight w:val="none"/>
          <w:u w:val="thick"/>
        </w:rPr>
        <w:t>注：若不提供此函，做无效处理</w:t>
      </w:r>
    </w:p>
    <w:p w14:paraId="02154CC8">
      <w:pPr>
        <w:pStyle w:val="5"/>
        <w:rPr>
          <w:rFonts w:hint="eastAsia" w:ascii="宋体" w:hAnsi="宋体" w:eastAsia="宋体" w:cs="宋体"/>
          <w:color w:val="auto"/>
          <w:highlight w:val="none"/>
        </w:rPr>
      </w:pPr>
      <w:r>
        <w:rPr>
          <w:rFonts w:hint="eastAsia" w:ascii="宋体" w:hAnsi="宋体" w:eastAsia="宋体" w:cs="宋体"/>
          <w:color w:val="auto"/>
          <w:highlight w:val="none"/>
        </w:rPr>
        <w:t>2.6供应商基本情况说明</w:t>
      </w:r>
    </w:p>
    <w:p w14:paraId="4A7F738A">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供应商基本情况说明（后附企业介绍）</w:t>
      </w:r>
    </w:p>
    <w:p w14:paraId="17D1CB9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1、名称及概况：</w:t>
      </w:r>
    </w:p>
    <w:p w14:paraId="5065867B">
      <w:pPr>
        <w:spacing w:line="360" w:lineRule="auto"/>
        <w:rPr>
          <w:rFonts w:hint="eastAsia" w:ascii="宋体" w:hAnsi="宋体" w:eastAsia="宋体" w:cs="宋体"/>
          <w:color w:val="auto"/>
          <w:w w:val="90"/>
          <w:sz w:val="24"/>
          <w:highlight w:val="none"/>
        </w:rPr>
      </w:pPr>
      <w:r>
        <w:rPr>
          <w:rFonts w:hint="eastAsia" w:ascii="宋体" w:hAnsi="宋体" w:eastAsia="宋体" w:cs="宋体"/>
          <w:color w:val="auto"/>
          <w:sz w:val="24"/>
          <w:highlight w:val="none"/>
        </w:rPr>
        <w:t>（1）供应商名称：</w:t>
      </w:r>
      <w:r>
        <w:rPr>
          <w:rFonts w:hint="eastAsia" w:ascii="宋体" w:hAnsi="宋体" w:eastAsia="宋体" w:cs="宋体"/>
          <w:color w:val="auto"/>
          <w:w w:val="90"/>
          <w:sz w:val="24"/>
          <w:highlight w:val="none"/>
        </w:rPr>
        <w:t>______________________________________________________</w:t>
      </w:r>
    </w:p>
    <w:p w14:paraId="4307F5B7">
      <w:pPr>
        <w:spacing w:line="360" w:lineRule="auto"/>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（2）单位组织形式：</w:t>
      </w:r>
      <w:r>
        <w:rPr>
          <w:rFonts w:hint="eastAsia" w:ascii="宋体" w:hAnsi="宋体" w:eastAsia="宋体" w:cs="宋体"/>
          <w:color w:val="auto"/>
          <w:w w:val="90"/>
          <w:sz w:val="22"/>
          <w:szCs w:val="22"/>
          <w:highlight w:val="none"/>
        </w:rPr>
        <w:t>________________________________________________________________</w:t>
      </w:r>
    </w:p>
    <w:p w14:paraId="1E8330DA">
      <w:pPr>
        <w:spacing w:line="360" w:lineRule="auto"/>
        <w:rPr>
          <w:rFonts w:hint="eastAsia" w:ascii="宋体" w:hAnsi="宋体" w:eastAsia="宋体" w:cs="宋体"/>
          <w:color w:val="auto"/>
          <w:sz w:val="24"/>
          <w:highlight w:val="none"/>
        </w:rPr>
      </w:pPr>
      <w:r>
        <w:rPr>
          <w:rFonts w:hint="eastAsia" w:ascii="宋体" w:hAnsi="宋体" w:eastAsia="宋体" w:cs="宋体"/>
          <w:color w:val="auto"/>
          <w:w w:val="90"/>
          <w:sz w:val="24"/>
          <w:highlight w:val="none"/>
        </w:rPr>
        <w:t>（3）法定代表人姓名：</w:t>
      </w:r>
      <w:r>
        <w:rPr>
          <w:rFonts w:hint="eastAsia" w:ascii="宋体" w:hAnsi="宋体" w:eastAsia="宋体" w:cs="宋体"/>
          <w:color w:val="auto"/>
          <w:w w:val="90"/>
          <w:sz w:val="22"/>
          <w:szCs w:val="22"/>
          <w:highlight w:val="none"/>
        </w:rPr>
        <w:t>______________________________________________________________</w:t>
      </w:r>
    </w:p>
    <w:p w14:paraId="336F2122">
      <w:pPr>
        <w:spacing w:line="360" w:lineRule="auto"/>
        <w:rPr>
          <w:rFonts w:hint="eastAsia" w:ascii="宋体" w:hAnsi="宋体" w:eastAsia="宋体" w:cs="宋体"/>
          <w:color w:val="auto"/>
          <w:w w:val="90"/>
          <w:sz w:val="24"/>
          <w:highlight w:val="none"/>
        </w:rPr>
      </w:pPr>
      <w:r>
        <w:rPr>
          <w:rFonts w:hint="eastAsia" w:ascii="宋体" w:hAnsi="宋体" w:eastAsia="宋体" w:cs="宋体"/>
          <w:color w:val="auto"/>
          <w:sz w:val="24"/>
          <w:highlight w:val="none"/>
        </w:rPr>
        <w:t>（4）单位地址：</w:t>
      </w:r>
      <w:r>
        <w:rPr>
          <w:rFonts w:hint="eastAsia" w:ascii="宋体" w:hAnsi="宋体" w:eastAsia="宋体" w:cs="宋体"/>
          <w:color w:val="auto"/>
          <w:w w:val="90"/>
          <w:sz w:val="22"/>
          <w:szCs w:val="22"/>
          <w:highlight w:val="none"/>
        </w:rPr>
        <w:t>___________________________________________________________________</w:t>
      </w:r>
    </w:p>
    <w:p w14:paraId="2D97DC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（5）单位传真/电话号码：</w:t>
      </w:r>
      <w:r>
        <w:rPr>
          <w:rFonts w:hint="eastAsia" w:ascii="宋体" w:hAnsi="宋体" w:eastAsia="宋体" w:cs="宋体"/>
          <w:color w:val="auto"/>
          <w:w w:val="90"/>
          <w:sz w:val="22"/>
          <w:szCs w:val="22"/>
          <w:highlight w:val="none"/>
        </w:rPr>
        <w:t>________________________________________________________</w:t>
      </w:r>
    </w:p>
    <w:p w14:paraId="3CD07B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（6）成立或工商注册日期：</w:t>
      </w:r>
      <w:r>
        <w:rPr>
          <w:rFonts w:hint="eastAsia" w:ascii="宋体" w:hAnsi="宋体" w:eastAsia="宋体" w:cs="宋体"/>
          <w:color w:val="auto"/>
          <w:w w:val="90"/>
          <w:sz w:val="24"/>
          <w:highlight w:val="none"/>
        </w:rPr>
        <w:t>_________________________________________________</w:t>
      </w:r>
    </w:p>
    <w:p w14:paraId="57D593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（7）实收资本：</w:t>
      </w:r>
      <w:r>
        <w:rPr>
          <w:rFonts w:hint="eastAsia" w:ascii="宋体" w:hAnsi="宋体" w:eastAsia="宋体" w:cs="宋体"/>
          <w:color w:val="auto"/>
          <w:w w:val="90"/>
          <w:sz w:val="24"/>
          <w:highlight w:val="none"/>
        </w:rPr>
        <w:t>____________________________________________________________</w:t>
      </w:r>
    </w:p>
    <w:p w14:paraId="05D26B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（8）近期资产负债表（</w:t>
      </w:r>
      <w:r>
        <w:rPr>
          <w:rFonts w:hint="eastAsia" w:ascii="宋体" w:hAnsi="宋体" w:eastAsia="宋体" w:cs="宋体"/>
          <w:color w:val="auto"/>
          <w:sz w:val="24"/>
          <w:highlight w:val="none"/>
          <w:u w:val="single"/>
        </w:rPr>
        <w:t>到</w:t>
      </w:r>
      <w:r>
        <w:rPr>
          <w:rFonts w:hint="eastAsia" w:ascii="宋体" w:hAnsi="宋体" w:eastAsia="宋体" w:cs="宋体"/>
          <w:color w:val="auto"/>
          <w:w w:val="90"/>
          <w:sz w:val="24"/>
          <w:highlight w:val="none"/>
        </w:rPr>
        <w:t>____________</w:t>
      </w:r>
      <w:r>
        <w:rPr>
          <w:rFonts w:hint="eastAsia" w:ascii="宋体" w:hAnsi="宋体" w:eastAsia="宋体" w:cs="宋体"/>
          <w:color w:val="auto"/>
          <w:sz w:val="24"/>
          <w:highlight w:val="none"/>
          <w:u w:val="single"/>
        </w:rPr>
        <w:t>年</w:t>
      </w:r>
      <w:r>
        <w:rPr>
          <w:rFonts w:hint="eastAsia" w:ascii="宋体" w:hAnsi="宋体" w:eastAsia="宋体" w:cs="宋体"/>
          <w:color w:val="auto"/>
          <w:w w:val="90"/>
          <w:sz w:val="24"/>
          <w:highlight w:val="none"/>
        </w:rPr>
        <w:t>______</w:t>
      </w:r>
      <w:r>
        <w:rPr>
          <w:rFonts w:hint="eastAsia" w:ascii="宋体" w:hAnsi="宋体" w:eastAsia="宋体" w:cs="宋体"/>
          <w:color w:val="auto"/>
          <w:sz w:val="24"/>
          <w:highlight w:val="none"/>
          <w:u w:val="single"/>
        </w:rPr>
        <w:t>月</w:t>
      </w:r>
      <w:r>
        <w:rPr>
          <w:rFonts w:hint="eastAsia" w:ascii="宋体" w:hAnsi="宋体" w:eastAsia="宋体" w:cs="宋体"/>
          <w:color w:val="auto"/>
          <w:w w:val="90"/>
          <w:sz w:val="24"/>
          <w:highlight w:val="none"/>
        </w:rPr>
        <w:t>______</w:t>
      </w:r>
      <w:r>
        <w:rPr>
          <w:rFonts w:hint="eastAsia" w:ascii="宋体" w:hAnsi="宋体" w:eastAsia="宋体" w:cs="宋体"/>
          <w:color w:val="auto"/>
          <w:sz w:val="24"/>
          <w:highlight w:val="none"/>
          <w:u w:val="single"/>
        </w:rPr>
        <w:t>日止</w:t>
      </w:r>
      <w:r>
        <w:rPr>
          <w:rFonts w:hint="eastAsia" w:ascii="宋体" w:hAnsi="宋体" w:eastAsia="宋体" w:cs="宋体"/>
          <w:color w:val="auto"/>
          <w:sz w:val="24"/>
          <w:highlight w:val="none"/>
        </w:rPr>
        <w:t>）</w:t>
      </w:r>
    </w:p>
    <w:p w14:paraId="78A470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1）固定资产：</w:t>
      </w:r>
      <w:r>
        <w:rPr>
          <w:rFonts w:hint="eastAsia" w:ascii="宋体" w:hAnsi="宋体" w:eastAsia="宋体" w:cs="宋体"/>
          <w:color w:val="auto"/>
          <w:w w:val="90"/>
          <w:sz w:val="24"/>
          <w:highlight w:val="none"/>
        </w:rPr>
        <w:t>__________________________________________________________</w:t>
      </w:r>
    </w:p>
    <w:p w14:paraId="4F2CF5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2）流动资产：</w:t>
      </w:r>
      <w:r>
        <w:rPr>
          <w:rFonts w:hint="eastAsia" w:ascii="宋体" w:hAnsi="宋体" w:eastAsia="宋体" w:cs="宋体"/>
          <w:color w:val="auto"/>
          <w:w w:val="90"/>
          <w:sz w:val="24"/>
          <w:highlight w:val="none"/>
        </w:rPr>
        <w:t>__________________________________________________________</w:t>
      </w:r>
    </w:p>
    <w:p w14:paraId="1F152D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3）长期负债：</w:t>
      </w:r>
      <w:r>
        <w:rPr>
          <w:rFonts w:hint="eastAsia" w:ascii="宋体" w:hAnsi="宋体" w:eastAsia="宋体" w:cs="宋体"/>
          <w:color w:val="auto"/>
          <w:w w:val="90"/>
          <w:sz w:val="24"/>
          <w:highlight w:val="none"/>
        </w:rPr>
        <w:t>__________________________________________________________</w:t>
      </w:r>
    </w:p>
    <w:p w14:paraId="2F0129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4）流动负债：</w:t>
      </w:r>
      <w:r>
        <w:rPr>
          <w:rFonts w:hint="eastAsia" w:ascii="宋体" w:hAnsi="宋体" w:eastAsia="宋体" w:cs="宋体"/>
          <w:color w:val="auto"/>
          <w:w w:val="90"/>
          <w:sz w:val="24"/>
          <w:highlight w:val="none"/>
        </w:rPr>
        <w:t>__________________________________________________________</w:t>
      </w:r>
    </w:p>
    <w:p w14:paraId="093A88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5）净    值：</w:t>
      </w:r>
      <w:r>
        <w:rPr>
          <w:rFonts w:hint="eastAsia" w:ascii="宋体" w:hAnsi="宋体" w:eastAsia="宋体" w:cs="宋体"/>
          <w:color w:val="auto"/>
          <w:w w:val="90"/>
          <w:sz w:val="24"/>
          <w:highlight w:val="none"/>
        </w:rPr>
        <w:t>__________________________________________________________</w:t>
      </w:r>
    </w:p>
    <w:p w14:paraId="12EE9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6）主要负责人姓名：</w:t>
      </w:r>
      <w:r>
        <w:rPr>
          <w:rFonts w:hint="eastAsia" w:ascii="宋体" w:hAnsi="宋体" w:eastAsia="宋体" w:cs="宋体"/>
          <w:color w:val="auto"/>
          <w:w w:val="90"/>
          <w:sz w:val="24"/>
          <w:highlight w:val="none"/>
        </w:rPr>
        <w:t>___________________________________________________</w:t>
      </w:r>
    </w:p>
    <w:p w14:paraId="4DE68C95">
      <w:pPr>
        <w:spacing w:line="360" w:lineRule="auto"/>
        <w:rPr>
          <w:rFonts w:hint="eastAsia" w:ascii="宋体" w:hAnsi="宋体" w:eastAsia="宋体" w:cs="宋体"/>
          <w:color w:val="auto"/>
          <w:w w:val="90"/>
          <w:sz w:val="24"/>
          <w:highlight w:val="none"/>
        </w:rPr>
      </w:pPr>
      <w:r>
        <w:rPr>
          <w:rFonts w:hint="eastAsia" w:ascii="宋体" w:hAnsi="宋体" w:eastAsia="宋体" w:cs="宋体"/>
          <w:b/>
          <w:color w:val="auto"/>
          <w:sz w:val="24"/>
          <w:highlight w:val="none"/>
        </w:rPr>
        <w:t>2、企业现有的与本项目实施有关的设备情况</w:t>
      </w:r>
      <w:r>
        <w:rPr>
          <w:rFonts w:hint="eastAsia" w:ascii="宋体" w:hAnsi="宋体" w:eastAsia="宋体" w:cs="宋体"/>
          <w:color w:val="auto"/>
          <w:sz w:val="24"/>
          <w:highlight w:val="none"/>
        </w:rPr>
        <w:t>：</w:t>
      </w:r>
      <w:r>
        <w:rPr>
          <w:rFonts w:hint="eastAsia" w:ascii="宋体" w:hAnsi="宋体" w:eastAsia="宋体" w:cs="宋体"/>
          <w:color w:val="auto"/>
          <w:w w:val="90"/>
          <w:sz w:val="24"/>
          <w:highlight w:val="none"/>
        </w:rPr>
        <w:t>无_________________________</w:t>
      </w:r>
    </w:p>
    <w:p w14:paraId="028693ED">
      <w:pPr>
        <w:spacing w:line="360" w:lineRule="auto"/>
        <w:rPr>
          <w:rFonts w:hint="eastAsia" w:ascii="宋体" w:hAnsi="宋体" w:eastAsia="宋体" w:cs="宋体"/>
          <w:color w:val="auto"/>
          <w:w w:val="90"/>
          <w:sz w:val="24"/>
          <w:highlight w:val="none"/>
        </w:rPr>
      </w:pPr>
      <w:r>
        <w:rPr>
          <w:rFonts w:hint="eastAsia" w:ascii="宋体" w:hAnsi="宋体" w:eastAsia="宋体" w:cs="宋体"/>
          <w:b/>
          <w:color w:val="auto"/>
          <w:sz w:val="24"/>
          <w:highlight w:val="none"/>
        </w:rPr>
        <w:t>3、企业现有的与本项目实施有关的专业技术人员情况：</w:t>
      </w:r>
      <w:r>
        <w:rPr>
          <w:rFonts w:hint="eastAsia" w:ascii="宋体" w:hAnsi="宋体" w:eastAsia="宋体" w:cs="宋体"/>
          <w:color w:val="auto"/>
          <w:w w:val="90"/>
          <w:sz w:val="24"/>
          <w:highlight w:val="none"/>
        </w:rPr>
        <w:t xml:space="preserve"> ____________</w:t>
      </w:r>
    </w:p>
    <w:p w14:paraId="65E61B90">
      <w:pPr>
        <w:spacing w:line="360" w:lineRule="auto"/>
        <w:rPr>
          <w:rFonts w:hint="eastAsia" w:ascii="宋体" w:hAnsi="宋体" w:eastAsia="宋体" w:cs="宋体"/>
          <w:color w:val="auto"/>
          <w:sz w:val="24"/>
          <w:highlight w:val="none"/>
        </w:rPr>
      </w:pPr>
      <w:r>
        <w:rPr>
          <w:rFonts w:hint="eastAsia" w:ascii="宋体" w:hAnsi="宋体" w:eastAsia="宋体" w:cs="宋体"/>
          <w:color w:val="auto"/>
          <w:w w:val="90"/>
          <w:sz w:val="24"/>
          <w:highlight w:val="none"/>
        </w:rPr>
        <w:t>_____________________________________________________________________________</w:t>
      </w:r>
    </w:p>
    <w:p w14:paraId="54D2A870">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4、近三年的年营业总额</w:t>
      </w:r>
      <w:r>
        <w:rPr>
          <w:rFonts w:hint="eastAsia" w:ascii="宋体" w:hAnsi="宋体" w:eastAsia="宋体" w:cs="宋体"/>
          <w:color w:val="auto"/>
          <w:sz w:val="24"/>
          <w:highlight w:val="none"/>
        </w:rPr>
        <w:t>：</w:t>
      </w:r>
      <w:r>
        <w:rPr>
          <w:rFonts w:hint="eastAsia" w:ascii="宋体" w:hAnsi="宋体" w:eastAsia="宋体" w:cs="宋体"/>
          <w:color w:val="auto"/>
          <w:w w:val="90"/>
          <w:sz w:val="24"/>
          <w:highlight w:val="none"/>
        </w:rPr>
        <w:t>____________________________________</w:t>
      </w:r>
    </w:p>
    <w:p w14:paraId="195FEE2B">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兹证明上述声明是真实、正确的、并提供了全部能提供的资料和数据，我们同意遵照采购文件要求出示有关证明文件。</w:t>
      </w:r>
    </w:p>
    <w:p w14:paraId="57CD4EA7">
      <w:pPr>
        <w:pStyle w:val="17"/>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供应商名称（盖章）：</w:t>
      </w:r>
    </w:p>
    <w:p w14:paraId="4B0320C2">
      <w:pPr>
        <w:pStyle w:val="17"/>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法定代表人或授权代表（签字或盖章）：</w:t>
      </w:r>
    </w:p>
    <w:p w14:paraId="38DF5F72">
      <w:pPr>
        <w:spacing w:line="360" w:lineRule="auto"/>
        <w:ind w:firstLine="465" w:firstLineChars="193"/>
        <w:rPr>
          <w:rFonts w:hint="eastAsia" w:ascii="宋体" w:hAnsi="宋体" w:eastAsia="宋体" w:cs="宋体"/>
          <w:color w:val="auto"/>
          <w:sz w:val="24"/>
          <w:highlight w:val="none"/>
        </w:rPr>
      </w:pPr>
      <w:r>
        <w:rPr>
          <w:rFonts w:hint="eastAsia" w:ascii="宋体" w:hAnsi="宋体" w:eastAsia="宋体" w:cs="宋体"/>
          <w:b/>
          <w:color w:val="auto"/>
          <w:sz w:val="24"/>
          <w:highlight w:val="none"/>
        </w:rPr>
        <w:t>日    期：</w:t>
      </w:r>
    </w:p>
    <w:p w14:paraId="13552D15">
      <w:pPr>
        <w:widowControl/>
        <w:snapToGrid w:val="0"/>
        <w:spacing w:line="460" w:lineRule="atLeast"/>
        <w:jc w:val="left"/>
        <w:rPr>
          <w:rFonts w:hint="eastAsia" w:ascii="宋体" w:hAnsi="宋体" w:eastAsia="宋体" w:cs="宋体"/>
          <w:color w:val="auto"/>
          <w:sz w:val="30"/>
          <w:highlight w:val="none"/>
        </w:rPr>
      </w:pPr>
    </w:p>
    <w:p w14:paraId="7EC8A179">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商务偏离表、技术偏离表</w:t>
      </w:r>
      <w:r>
        <w:rPr>
          <w:rFonts w:hint="eastAsia" w:ascii="宋体" w:hAnsi="宋体" w:cs="宋体"/>
          <w:color w:val="auto"/>
          <w:highlight w:val="none"/>
          <w:lang w:eastAsia="zh-CN"/>
        </w:rPr>
        <w:t>（未填写此表视为默认）</w:t>
      </w:r>
    </w:p>
    <w:p w14:paraId="29079DC9">
      <w:pPr>
        <w:widowControl/>
        <w:snapToGrid w:val="0"/>
        <w:spacing w:line="40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商务偏离表</w:t>
      </w:r>
    </w:p>
    <w:tbl>
      <w:tblPr>
        <w:tblStyle w:val="36"/>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16B1AD75">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2DE18C">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669DCE">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E1FDA8">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DAA97">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询价投标文件</w:t>
            </w:r>
          </w:p>
          <w:p w14:paraId="7A313D04">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B9AA8">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4F5B20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89342E">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A87015">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9BCC73">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64F5FB">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79BF6B6">
            <w:pPr>
              <w:widowControl/>
              <w:snapToGrid w:val="0"/>
              <w:spacing w:line="400" w:lineRule="exact"/>
              <w:jc w:val="left"/>
              <w:rPr>
                <w:rFonts w:hint="eastAsia" w:ascii="宋体" w:hAnsi="宋体" w:eastAsia="宋体" w:cs="宋体"/>
                <w:color w:val="auto"/>
                <w:sz w:val="24"/>
                <w:highlight w:val="none"/>
              </w:rPr>
            </w:pPr>
          </w:p>
        </w:tc>
      </w:tr>
      <w:tr w14:paraId="5EF69083">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1D7CC9">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BC8FDD">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C69109">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17BE51">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A99210">
            <w:pPr>
              <w:widowControl/>
              <w:snapToGrid w:val="0"/>
              <w:spacing w:line="400" w:lineRule="exact"/>
              <w:jc w:val="left"/>
              <w:rPr>
                <w:rFonts w:hint="eastAsia" w:ascii="宋体" w:hAnsi="宋体" w:eastAsia="宋体" w:cs="宋体"/>
                <w:color w:val="auto"/>
                <w:sz w:val="24"/>
                <w:highlight w:val="none"/>
              </w:rPr>
            </w:pPr>
          </w:p>
        </w:tc>
      </w:tr>
      <w:tr w14:paraId="35686B8A">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DCBD1C">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444263">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DE493F">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229D33">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B8BBC7">
            <w:pPr>
              <w:widowControl/>
              <w:snapToGrid w:val="0"/>
              <w:spacing w:line="400" w:lineRule="exact"/>
              <w:jc w:val="left"/>
              <w:rPr>
                <w:rFonts w:hint="eastAsia" w:ascii="宋体" w:hAnsi="宋体" w:eastAsia="宋体" w:cs="宋体"/>
                <w:color w:val="auto"/>
                <w:sz w:val="24"/>
                <w:highlight w:val="none"/>
              </w:rPr>
            </w:pPr>
          </w:p>
        </w:tc>
      </w:tr>
      <w:tr w14:paraId="3A47A3ED">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D141E9">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7791C8">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D5AE7D">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4DD0C4">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D924F8">
            <w:pPr>
              <w:widowControl/>
              <w:snapToGrid w:val="0"/>
              <w:spacing w:line="400" w:lineRule="exact"/>
              <w:jc w:val="left"/>
              <w:rPr>
                <w:rFonts w:hint="eastAsia" w:ascii="宋体" w:hAnsi="宋体" w:eastAsia="宋体" w:cs="宋体"/>
                <w:color w:val="auto"/>
                <w:sz w:val="24"/>
                <w:highlight w:val="none"/>
              </w:rPr>
            </w:pPr>
          </w:p>
        </w:tc>
      </w:tr>
      <w:tr w14:paraId="1B5A6D9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6A5109">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26A3B5">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E7751D">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A6D911">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0E6297">
            <w:pPr>
              <w:widowControl/>
              <w:snapToGrid w:val="0"/>
              <w:spacing w:line="400" w:lineRule="exact"/>
              <w:jc w:val="left"/>
              <w:rPr>
                <w:rFonts w:hint="eastAsia" w:ascii="宋体" w:hAnsi="宋体" w:eastAsia="宋体" w:cs="宋体"/>
                <w:color w:val="auto"/>
                <w:sz w:val="24"/>
                <w:highlight w:val="none"/>
              </w:rPr>
            </w:pPr>
          </w:p>
        </w:tc>
      </w:tr>
      <w:tr w14:paraId="7CD453C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BE7663">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BAA3FE">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9FBB68">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203377">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61EFD3">
            <w:pPr>
              <w:widowControl/>
              <w:snapToGrid w:val="0"/>
              <w:spacing w:line="400" w:lineRule="exact"/>
              <w:jc w:val="left"/>
              <w:rPr>
                <w:rFonts w:hint="eastAsia" w:ascii="宋体" w:hAnsi="宋体" w:eastAsia="宋体" w:cs="宋体"/>
                <w:color w:val="auto"/>
                <w:sz w:val="24"/>
                <w:highlight w:val="none"/>
              </w:rPr>
            </w:pPr>
          </w:p>
        </w:tc>
      </w:tr>
      <w:tr w14:paraId="65C0394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313188">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F6D165">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2B31FB">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235EB7">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30B366">
            <w:pPr>
              <w:widowControl/>
              <w:snapToGrid w:val="0"/>
              <w:spacing w:line="400" w:lineRule="exact"/>
              <w:jc w:val="left"/>
              <w:rPr>
                <w:rFonts w:hint="eastAsia" w:ascii="宋体" w:hAnsi="宋体" w:eastAsia="宋体" w:cs="宋体"/>
                <w:color w:val="auto"/>
                <w:sz w:val="24"/>
                <w:highlight w:val="none"/>
              </w:rPr>
            </w:pPr>
          </w:p>
        </w:tc>
      </w:tr>
      <w:tr w14:paraId="55885690">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FA4E8D">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A3808A">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414043">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1ECF87">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7B9E96">
            <w:pPr>
              <w:widowControl/>
              <w:snapToGrid w:val="0"/>
              <w:spacing w:line="400" w:lineRule="exact"/>
              <w:jc w:val="left"/>
              <w:rPr>
                <w:rFonts w:hint="eastAsia" w:ascii="宋体" w:hAnsi="宋体" w:eastAsia="宋体" w:cs="宋体"/>
                <w:color w:val="auto"/>
                <w:sz w:val="24"/>
                <w:highlight w:val="none"/>
              </w:rPr>
            </w:pPr>
          </w:p>
        </w:tc>
      </w:tr>
      <w:tr w14:paraId="1FA5ED2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F6B798">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20EC0D">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B588C8">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3425F9">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DA57F0">
            <w:pPr>
              <w:widowControl/>
              <w:snapToGrid w:val="0"/>
              <w:spacing w:line="400" w:lineRule="exact"/>
              <w:jc w:val="left"/>
              <w:rPr>
                <w:rFonts w:hint="eastAsia" w:ascii="宋体" w:hAnsi="宋体" w:eastAsia="宋体" w:cs="宋体"/>
                <w:color w:val="auto"/>
                <w:sz w:val="24"/>
                <w:highlight w:val="none"/>
              </w:rPr>
            </w:pPr>
          </w:p>
        </w:tc>
      </w:tr>
    </w:tbl>
    <w:p w14:paraId="54297615">
      <w:pPr>
        <w:widowControl/>
        <w:snapToGrid w:val="0"/>
        <w:spacing w:line="400" w:lineRule="exact"/>
        <w:jc w:val="left"/>
        <w:rPr>
          <w:rFonts w:hint="eastAsia" w:ascii="宋体" w:hAnsi="宋体" w:eastAsia="宋体" w:cs="宋体"/>
          <w:color w:val="auto"/>
          <w:sz w:val="24"/>
          <w:highlight w:val="none"/>
        </w:rPr>
      </w:pPr>
    </w:p>
    <w:p w14:paraId="0D92EB70">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240B8D3C">
      <w:pPr>
        <w:widowControl/>
        <w:snapToGrid w:val="0"/>
        <w:spacing w:line="400" w:lineRule="exact"/>
        <w:jc w:val="left"/>
        <w:rPr>
          <w:rFonts w:hint="eastAsia" w:ascii="宋体" w:hAnsi="宋体" w:eastAsia="宋体" w:cs="宋体"/>
          <w:color w:val="auto"/>
          <w:sz w:val="36"/>
          <w:highlight w:val="none"/>
        </w:rPr>
      </w:pPr>
    </w:p>
    <w:p w14:paraId="658606E2">
      <w:pPr>
        <w:widowControl/>
        <w:snapToGrid w:val="0"/>
        <w:spacing w:line="400" w:lineRule="exact"/>
        <w:jc w:val="left"/>
        <w:rPr>
          <w:rFonts w:hint="eastAsia" w:ascii="宋体" w:hAnsi="宋体" w:eastAsia="宋体" w:cs="宋体"/>
          <w:color w:val="auto"/>
          <w:sz w:val="36"/>
          <w:highlight w:val="none"/>
        </w:rPr>
      </w:pPr>
    </w:p>
    <w:p w14:paraId="7407BC04">
      <w:pPr>
        <w:widowControl/>
        <w:snapToGrid w:val="0"/>
        <w:spacing w:line="400" w:lineRule="exact"/>
        <w:ind w:firstLine="3600"/>
        <w:jc w:val="left"/>
        <w:rPr>
          <w:rFonts w:hint="eastAsia" w:ascii="宋体" w:hAnsi="宋体" w:eastAsia="宋体" w:cs="宋体"/>
          <w:color w:val="auto"/>
          <w:sz w:val="36"/>
          <w:highlight w:val="none"/>
        </w:rPr>
      </w:pPr>
      <w:r>
        <w:rPr>
          <w:rFonts w:hint="eastAsia" w:ascii="宋体" w:hAnsi="宋体" w:eastAsia="宋体" w:cs="宋体"/>
          <w:color w:val="auto"/>
          <w:sz w:val="36"/>
          <w:highlight w:val="none"/>
        </w:rPr>
        <w:t>技术偏离表</w:t>
      </w:r>
    </w:p>
    <w:tbl>
      <w:tblPr>
        <w:tblStyle w:val="36"/>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3A3B6370">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7B8ABF">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8E6662">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FE3A8F">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3D96E6">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询价投标文件</w:t>
            </w:r>
          </w:p>
          <w:p w14:paraId="798FDF68">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A123D7">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1E1156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931E44">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CCF26B">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FCCEFE">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BEDAFD">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483FD8">
            <w:pPr>
              <w:widowControl/>
              <w:snapToGrid w:val="0"/>
              <w:spacing w:line="400" w:lineRule="exact"/>
              <w:jc w:val="left"/>
              <w:rPr>
                <w:rFonts w:hint="eastAsia" w:ascii="宋体" w:hAnsi="宋体" w:eastAsia="宋体" w:cs="宋体"/>
                <w:color w:val="auto"/>
                <w:sz w:val="24"/>
                <w:highlight w:val="none"/>
              </w:rPr>
            </w:pPr>
          </w:p>
        </w:tc>
      </w:tr>
      <w:tr w14:paraId="7D0C258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774272">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616102">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2AB7D7">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4A4917">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FCDE7B">
            <w:pPr>
              <w:widowControl/>
              <w:snapToGrid w:val="0"/>
              <w:spacing w:line="400" w:lineRule="exact"/>
              <w:jc w:val="left"/>
              <w:rPr>
                <w:rFonts w:hint="eastAsia" w:ascii="宋体" w:hAnsi="宋体" w:eastAsia="宋体" w:cs="宋体"/>
                <w:color w:val="auto"/>
                <w:sz w:val="24"/>
                <w:highlight w:val="none"/>
              </w:rPr>
            </w:pPr>
          </w:p>
        </w:tc>
      </w:tr>
      <w:tr w14:paraId="74087F4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6A079C">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9446B5">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EC0FEE">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2BA6DB">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6DCDC9">
            <w:pPr>
              <w:widowControl/>
              <w:snapToGrid w:val="0"/>
              <w:spacing w:line="400" w:lineRule="exact"/>
              <w:jc w:val="left"/>
              <w:rPr>
                <w:rFonts w:hint="eastAsia" w:ascii="宋体" w:hAnsi="宋体" w:eastAsia="宋体" w:cs="宋体"/>
                <w:color w:val="auto"/>
                <w:sz w:val="24"/>
                <w:highlight w:val="none"/>
              </w:rPr>
            </w:pPr>
          </w:p>
        </w:tc>
      </w:tr>
      <w:tr w14:paraId="16CFF80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30AE1A">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FB5F49">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68269C">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A284F1">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CF9ADE">
            <w:pPr>
              <w:widowControl/>
              <w:snapToGrid w:val="0"/>
              <w:spacing w:line="400" w:lineRule="exact"/>
              <w:jc w:val="left"/>
              <w:rPr>
                <w:rFonts w:hint="eastAsia" w:ascii="宋体" w:hAnsi="宋体" w:eastAsia="宋体" w:cs="宋体"/>
                <w:color w:val="auto"/>
                <w:sz w:val="24"/>
                <w:highlight w:val="none"/>
              </w:rPr>
            </w:pPr>
          </w:p>
        </w:tc>
      </w:tr>
      <w:tr w14:paraId="2C6C248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CFFCCA">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249EAB">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4EDBC2">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F0B20B">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09944D">
            <w:pPr>
              <w:widowControl/>
              <w:snapToGrid w:val="0"/>
              <w:spacing w:line="400" w:lineRule="exact"/>
              <w:jc w:val="left"/>
              <w:rPr>
                <w:rFonts w:hint="eastAsia" w:ascii="宋体" w:hAnsi="宋体" w:eastAsia="宋体" w:cs="宋体"/>
                <w:color w:val="auto"/>
                <w:sz w:val="24"/>
                <w:highlight w:val="none"/>
              </w:rPr>
            </w:pPr>
          </w:p>
        </w:tc>
      </w:tr>
      <w:tr w14:paraId="539966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9C783B">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14463C">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0D4960">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EE94C3">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2283BA">
            <w:pPr>
              <w:widowControl/>
              <w:snapToGrid w:val="0"/>
              <w:spacing w:line="400" w:lineRule="exact"/>
              <w:jc w:val="left"/>
              <w:rPr>
                <w:rFonts w:hint="eastAsia" w:ascii="宋体" w:hAnsi="宋体" w:eastAsia="宋体" w:cs="宋体"/>
                <w:color w:val="auto"/>
                <w:sz w:val="24"/>
                <w:highlight w:val="none"/>
              </w:rPr>
            </w:pPr>
          </w:p>
        </w:tc>
      </w:tr>
      <w:tr w14:paraId="2D8B171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81947B3">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F6B3BB">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9F03F4">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02938A">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42D56D">
            <w:pPr>
              <w:widowControl/>
              <w:snapToGrid w:val="0"/>
              <w:spacing w:line="400" w:lineRule="exact"/>
              <w:jc w:val="left"/>
              <w:rPr>
                <w:rFonts w:hint="eastAsia" w:ascii="宋体" w:hAnsi="宋体" w:eastAsia="宋体" w:cs="宋体"/>
                <w:color w:val="auto"/>
                <w:sz w:val="24"/>
                <w:highlight w:val="none"/>
              </w:rPr>
            </w:pPr>
          </w:p>
        </w:tc>
      </w:tr>
      <w:tr w14:paraId="1B8DC35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C3887C">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293520">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9DB3BB">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F7DE87">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A7EBA3">
            <w:pPr>
              <w:widowControl/>
              <w:snapToGrid w:val="0"/>
              <w:spacing w:line="400" w:lineRule="exact"/>
              <w:jc w:val="left"/>
              <w:rPr>
                <w:rFonts w:hint="eastAsia" w:ascii="宋体" w:hAnsi="宋体" w:eastAsia="宋体" w:cs="宋体"/>
                <w:color w:val="auto"/>
                <w:sz w:val="24"/>
                <w:highlight w:val="none"/>
              </w:rPr>
            </w:pPr>
          </w:p>
        </w:tc>
      </w:tr>
    </w:tbl>
    <w:p w14:paraId="14C1A903">
      <w:pPr>
        <w:widowControl/>
        <w:snapToGrid w:val="0"/>
        <w:spacing w:line="400" w:lineRule="exact"/>
        <w:jc w:val="left"/>
        <w:rPr>
          <w:rFonts w:hint="eastAsia" w:ascii="宋体" w:hAnsi="宋体" w:eastAsia="宋体" w:cs="宋体"/>
          <w:color w:val="auto"/>
          <w:sz w:val="24"/>
          <w:highlight w:val="none"/>
        </w:rPr>
      </w:pPr>
    </w:p>
    <w:p w14:paraId="151788D6">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3A5668ED">
      <w:pPr>
        <w:pStyle w:val="204"/>
        <w:rPr>
          <w:rFonts w:hint="eastAsia" w:ascii="宋体" w:hAnsi="宋体" w:eastAsia="宋体" w:cs="宋体"/>
          <w:color w:val="auto"/>
          <w:highlight w:val="none"/>
        </w:rPr>
      </w:pPr>
    </w:p>
    <w:p w14:paraId="3CE7976C">
      <w:pPr>
        <w:pStyle w:val="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项目实施方案</w:t>
      </w:r>
    </w:p>
    <w:p w14:paraId="5753B085">
      <w:pPr>
        <w:pStyle w:val="17"/>
        <w:adjustRightInd w:val="0"/>
        <w:snapToGrid w:val="0"/>
        <w:spacing w:line="440" w:lineRule="atLeast"/>
        <w:ind w:firstLine="2100" w:firstLineChars="581"/>
        <w:outlineLvl w:val="0"/>
        <w:rPr>
          <w:rFonts w:hint="eastAsia" w:ascii="宋体" w:hAnsi="宋体" w:eastAsia="宋体" w:cs="宋体"/>
          <w:b/>
          <w:color w:val="auto"/>
          <w:sz w:val="36"/>
          <w:szCs w:val="36"/>
          <w:highlight w:val="none"/>
        </w:rPr>
      </w:pPr>
      <w:bookmarkStart w:id="58" w:name="_Toc477340075"/>
      <w:r>
        <w:rPr>
          <w:rFonts w:hint="eastAsia" w:ascii="宋体" w:hAnsi="宋体" w:eastAsia="宋体" w:cs="宋体"/>
          <w:b/>
          <w:color w:val="auto"/>
          <w:sz w:val="36"/>
          <w:szCs w:val="36"/>
          <w:highlight w:val="none"/>
        </w:rPr>
        <w:t xml:space="preserve">      项目实施方案</w:t>
      </w:r>
      <w:bookmarkEnd w:id="58"/>
    </w:p>
    <w:p w14:paraId="4F20E637">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（格式自拟）</w:t>
      </w:r>
    </w:p>
    <w:p w14:paraId="5DBD407A">
      <w:pPr>
        <w:pStyle w:val="3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FBFD6B">
      <w:pPr>
        <w:pStyle w:val="5"/>
        <w:rPr>
          <w:rFonts w:hint="eastAsia" w:ascii="宋体" w:hAnsi="宋体" w:eastAsia="宋体" w:cs="宋体"/>
          <w:b w:val="0"/>
          <w:color w:val="auto"/>
          <w:sz w:val="36"/>
          <w:szCs w:val="36"/>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项目人员配置情况</w:t>
      </w:r>
    </w:p>
    <w:p w14:paraId="2B2F9642">
      <w:pPr>
        <w:pStyle w:val="17"/>
        <w:adjustRightInd w:val="0"/>
        <w:snapToGrid w:val="0"/>
        <w:spacing w:line="440" w:lineRule="atLeast"/>
        <w:ind w:firstLine="480"/>
        <w:jc w:val="center"/>
        <w:outlineLvl w:val="0"/>
        <w:rPr>
          <w:rFonts w:hint="eastAsia" w:ascii="宋体" w:hAnsi="宋体" w:eastAsia="宋体" w:cs="宋体"/>
          <w:b/>
          <w:color w:val="auto"/>
          <w:sz w:val="36"/>
          <w:szCs w:val="36"/>
          <w:highlight w:val="none"/>
        </w:rPr>
      </w:pPr>
      <w:bookmarkStart w:id="59" w:name="_Toc477340078"/>
      <w:r>
        <w:rPr>
          <w:rFonts w:hint="eastAsia" w:ascii="宋体" w:hAnsi="宋体" w:eastAsia="宋体" w:cs="宋体"/>
          <w:b/>
          <w:color w:val="auto"/>
          <w:sz w:val="36"/>
          <w:szCs w:val="36"/>
          <w:highlight w:val="none"/>
        </w:rPr>
        <w:t>（一） 人员配置</w:t>
      </w:r>
      <w:bookmarkEnd w:id="59"/>
    </w:p>
    <w:p w14:paraId="0E4DBCB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项目主管人员、专业人员概况</w:t>
      </w:r>
    </w:p>
    <w:p w14:paraId="799931B6">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印章刻制单位入驻中心服务项目</w:t>
      </w:r>
      <w:r>
        <w:rPr>
          <w:rFonts w:hint="eastAsia" w:ascii="宋体" w:hAnsi="宋体" w:eastAsia="宋体" w:cs="宋体"/>
          <w:b/>
          <w:color w:val="auto"/>
          <w:sz w:val="22"/>
          <w:szCs w:val="22"/>
          <w:highlight w:val="none"/>
        </w:rPr>
        <w:t xml:space="preserve">                招标编号：       </w:t>
      </w:r>
    </w:p>
    <w:tbl>
      <w:tblPr>
        <w:tblStyle w:val="3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167DD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4FFA419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68" w:type="dxa"/>
            <w:vAlign w:val="center"/>
          </w:tcPr>
          <w:p w14:paraId="2EA277B8">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姓名</w:t>
            </w:r>
          </w:p>
        </w:tc>
        <w:tc>
          <w:tcPr>
            <w:tcW w:w="900" w:type="dxa"/>
            <w:vAlign w:val="center"/>
          </w:tcPr>
          <w:p w14:paraId="7D7FBB3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性别</w:t>
            </w:r>
          </w:p>
        </w:tc>
        <w:tc>
          <w:tcPr>
            <w:tcW w:w="720" w:type="dxa"/>
            <w:vAlign w:val="center"/>
          </w:tcPr>
          <w:p w14:paraId="53003AD1">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年龄</w:t>
            </w:r>
          </w:p>
        </w:tc>
        <w:tc>
          <w:tcPr>
            <w:tcW w:w="720" w:type="dxa"/>
            <w:vAlign w:val="center"/>
          </w:tcPr>
          <w:p w14:paraId="4BA16C1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学历</w:t>
            </w:r>
          </w:p>
        </w:tc>
        <w:tc>
          <w:tcPr>
            <w:tcW w:w="1080" w:type="dxa"/>
            <w:vAlign w:val="center"/>
          </w:tcPr>
          <w:p w14:paraId="0D05E2F4">
            <w:pPr>
              <w:spacing w:line="2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w:t>
            </w:r>
          </w:p>
          <w:p w14:paraId="6DC1A0AB">
            <w:pPr>
              <w:spacing w:line="2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证书</w:t>
            </w:r>
          </w:p>
        </w:tc>
        <w:tc>
          <w:tcPr>
            <w:tcW w:w="720" w:type="dxa"/>
            <w:vAlign w:val="center"/>
          </w:tcPr>
          <w:p w14:paraId="47DE5046">
            <w:pPr>
              <w:spacing w:line="2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现任职务</w:t>
            </w:r>
          </w:p>
        </w:tc>
        <w:tc>
          <w:tcPr>
            <w:tcW w:w="2189" w:type="dxa"/>
            <w:vAlign w:val="center"/>
          </w:tcPr>
          <w:p w14:paraId="42D1D7CF">
            <w:pPr>
              <w:spacing w:line="2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从事类似服务简历、年限</w:t>
            </w:r>
          </w:p>
        </w:tc>
        <w:tc>
          <w:tcPr>
            <w:tcW w:w="1428" w:type="dxa"/>
            <w:vAlign w:val="center"/>
          </w:tcPr>
          <w:p w14:paraId="1C10EE8D">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A5D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473A0477">
            <w:pPr>
              <w:spacing w:line="360" w:lineRule="auto"/>
              <w:jc w:val="center"/>
              <w:rPr>
                <w:rFonts w:hint="eastAsia" w:ascii="宋体" w:hAnsi="宋体" w:eastAsia="宋体" w:cs="宋体"/>
                <w:b/>
                <w:color w:val="auto"/>
                <w:sz w:val="22"/>
                <w:szCs w:val="22"/>
                <w:highlight w:val="none"/>
              </w:rPr>
            </w:pPr>
          </w:p>
        </w:tc>
        <w:tc>
          <w:tcPr>
            <w:tcW w:w="768" w:type="dxa"/>
            <w:vAlign w:val="center"/>
          </w:tcPr>
          <w:p w14:paraId="787D3F39">
            <w:pPr>
              <w:spacing w:line="360" w:lineRule="auto"/>
              <w:jc w:val="center"/>
              <w:rPr>
                <w:rFonts w:hint="eastAsia" w:ascii="宋体" w:hAnsi="宋体" w:eastAsia="宋体" w:cs="宋体"/>
                <w:b/>
                <w:color w:val="auto"/>
                <w:sz w:val="22"/>
                <w:szCs w:val="22"/>
                <w:highlight w:val="none"/>
              </w:rPr>
            </w:pPr>
          </w:p>
        </w:tc>
        <w:tc>
          <w:tcPr>
            <w:tcW w:w="900" w:type="dxa"/>
            <w:vAlign w:val="center"/>
          </w:tcPr>
          <w:p w14:paraId="6AD2955A">
            <w:pPr>
              <w:spacing w:line="360" w:lineRule="auto"/>
              <w:jc w:val="center"/>
              <w:rPr>
                <w:rFonts w:hint="eastAsia" w:ascii="宋体" w:hAnsi="宋体" w:eastAsia="宋体" w:cs="宋体"/>
                <w:b/>
                <w:color w:val="auto"/>
                <w:sz w:val="22"/>
                <w:szCs w:val="22"/>
                <w:highlight w:val="none"/>
              </w:rPr>
            </w:pPr>
          </w:p>
        </w:tc>
        <w:tc>
          <w:tcPr>
            <w:tcW w:w="720" w:type="dxa"/>
            <w:vAlign w:val="center"/>
          </w:tcPr>
          <w:p w14:paraId="01761CA1">
            <w:pPr>
              <w:spacing w:line="360" w:lineRule="auto"/>
              <w:jc w:val="center"/>
              <w:rPr>
                <w:rFonts w:hint="eastAsia" w:ascii="宋体" w:hAnsi="宋体" w:eastAsia="宋体" w:cs="宋体"/>
                <w:b/>
                <w:color w:val="auto"/>
                <w:sz w:val="22"/>
                <w:szCs w:val="22"/>
                <w:highlight w:val="none"/>
              </w:rPr>
            </w:pPr>
          </w:p>
        </w:tc>
        <w:tc>
          <w:tcPr>
            <w:tcW w:w="720" w:type="dxa"/>
            <w:vAlign w:val="center"/>
          </w:tcPr>
          <w:p w14:paraId="522BF736">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0E5395EE">
            <w:pPr>
              <w:spacing w:line="360" w:lineRule="auto"/>
              <w:jc w:val="center"/>
              <w:rPr>
                <w:rFonts w:hint="eastAsia" w:ascii="宋体" w:hAnsi="宋体" w:eastAsia="宋体" w:cs="宋体"/>
                <w:b/>
                <w:color w:val="auto"/>
                <w:sz w:val="22"/>
                <w:szCs w:val="22"/>
                <w:highlight w:val="none"/>
              </w:rPr>
            </w:pPr>
          </w:p>
        </w:tc>
        <w:tc>
          <w:tcPr>
            <w:tcW w:w="720" w:type="dxa"/>
            <w:vAlign w:val="center"/>
          </w:tcPr>
          <w:p w14:paraId="53A31F65">
            <w:pPr>
              <w:spacing w:line="360" w:lineRule="auto"/>
              <w:jc w:val="center"/>
              <w:rPr>
                <w:rFonts w:hint="eastAsia" w:ascii="宋体" w:hAnsi="宋体" w:eastAsia="宋体" w:cs="宋体"/>
                <w:b/>
                <w:color w:val="auto"/>
                <w:sz w:val="22"/>
                <w:szCs w:val="22"/>
                <w:highlight w:val="none"/>
              </w:rPr>
            </w:pPr>
          </w:p>
        </w:tc>
        <w:tc>
          <w:tcPr>
            <w:tcW w:w="2189" w:type="dxa"/>
          </w:tcPr>
          <w:p w14:paraId="1CDB29B2">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110ED6B9">
            <w:pPr>
              <w:spacing w:line="360" w:lineRule="auto"/>
              <w:jc w:val="center"/>
              <w:rPr>
                <w:rFonts w:hint="eastAsia" w:ascii="宋体" w:hAnsi="宋体" w:eastAsia="宋体" w:cs="宋体"/>
                <w:b/>
                <w:color w:val="auto"/>
                <w:sz w:val="22"/>
                <w:szCs w:val="22"/>
                <w:highlight w:val="none"/>
              </w:rPr>
            </w:pPr>
          </w:p>
        </w:tc>
      </w:tr>
      <w:tr w14:paraId="17185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40EE91BF">
            <w:pPr>
              <w:spacing w:line="360" w:lineRule="auto"/>
              <w:jc w:val="center"/>
              <w:rPr>
                <w:rFonts w:hint="eastAsia" w:ascii="宋体" w:hAnsi="宋体" w:eastAsia="宋体" w:cs="宋体"/>
                <w:b/>
                <w:color w:val="auto"/>
                <w:sz w:val="22"/>
                <w:szCs w:val="22"/>
                <w:highlight w:val="none"/>
              </w:rPr>
            </w:pPr>
          </w:p>
        </w:tc>
        <w:tc>
          <w:tcPr>
            <w:tcW w:w="768" w:type="dxa"/>
            <w:vAlign w:val="center"/>
          </w:tcPr>
          <w:p w14:paraId="5787049E">
            <w:pPr>
              <w:spacing w:line="360" w:lineRule="auto"/>
              <w:jc w:val="center"/>
              <w:rPr>
                <w:rFonts w:hint="eastAsia" w:ascii="宋体" w:hAnsi="宋体" w:eastAsia="宋体" w:cs="宋体"/>
                <w:b/>
                <w:color w:val="auto"/>
                <w:sz w:val="22"/>
                <w:szCs w:val="22"/>
                <w:highlight w:val="none"/>
              </w:rPr>
            </w:pPr>
          </w:p>
        </w:tc>
        <w:tc>
          <w:tcPr>
            <w:tcW w:w="900" w:type="dxa"/>
            <w:vAlign w:val="center"/>
          </w:tcPr>
          <w:p w14:paraId="5E3940DC">
            <w:pPr>
              <w:spacing w:line="360" w:lineRule="auto"/>
              <w:jc w:val="center"/>
              <w:rPr>
                <w:rFonts w:hint="eastAsia" w:ascii="宋体" w:hAnsi="宋体" w:eastAsia="宋体" w:cs="宋体"/>
                <w:b/>
                <w:color w:val="auto"/>
                <w:sz w:val="22"/>
                <w:szCs w:val="22"/>
                <w:highlight w:val="none"/>
              </w:rPr>
            </w:pPr>
          </w:p>
        </w:tc>
        <w:tc>
          <w:tcPr>
            <w:tcW w:w="720" w:type="dxa"/>
            <w:vAlign w:val="center"/>
          </w:tcPr>
          <w:p w14:paraId="7672E4A5">
            <w:pPr>
              <w:spacing w:line="360" w:lineRule="auto"/>
              <w:jc w:val="center"/>
              <w:rPr>
                <w:rFonts w:hint="eastAsia" w:ascii="宋体" w:hAnsi="宋体" w:eastAsia="宋体" w:cs="宋体"/>
                <w:b/>
                <w:color w:val="auto"/>
                <w:sz w:val="22"/>
                <w:szCs w:val="22"/>
                <w:highlight w:val="none"/>
              </w:rPr>
            </w:pPr>
          </w:p>
        </w:tc>
        <w:tc>
          <w:tcPr>
            <w:tcW w:w="720" w:type="dxa"/>
            <w:vAlign w:val="center"/>
          </w:tcPr>
          <w:p w14:paraId="734CF93E">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6043DED2">
            <w:pPr>
              <w:spacing w:line="360" w:lineRule="auto"/>
              <w:jc w:val="center"/>
              <w:rPr>
                <w:rFonts w:hint="eastAsia" w:ascii="宋体" w:hAnsi="宋体" w:eastAsia="宋体" w:cs="宋体"/>
                <w:b/>
                <w:color w:val="auto"/>
                <w:sz w:val="22"/>
                <w:szCs w:val="22"/>
                <w:highlight w:val="none"/>
              </w:rPr>
            </w:pPr>
          </w:p>
        </w:tc>
        <w:tc>
          <w:tcPr>
            <w:tcW w:w="720" w:type="dxa"/>
            <w:vAlign w:val="center"/>
          </w:tcPr>
          <w:p w14:paraId="53EFB6A3">
            <w:pPr>
              <w:spacing w:line="360" w:lineRule="auto"/>
              <w:jc w:val="center"/>
              <w:rPr>
                <w:rFonts w:hint="eastAsia" w:ascii="宋体" w:hAnsi="宋体" w:eastAsia="宋体" w:cs="宋体"/>
                <w:b/>
                <w:color w:val="auto"/>
                <w:sz w:val="22"/>
                <w:szCs w:val="22"/>
                <w:highlight w:val="none"/>
              </w:rPr>
            </w:pPr>
          </w:p>
        </w:tc>
        <w:tc>
          <w:tcPr>
            <w:tcW w:w="2189" w:type="dxa"/>
          </w:tcPr>
          <w:p w14:paraId="10FC47E0">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63C58875">
            <w:pPr>
              <w:spacing w:line="360" w:lineRule="auto"/>
              <w:jc w:val="center"/>
              <w:rPr>
                <w:rFonts w:hint="eastAsia" w:ascii="宋体" w:hAnsi="宋体" w:eastAsia="宋体" w:cs="宋体"/>
                <w:b/>
                <w:color w:val="auto"/>
                <w:sz w:val="22"/>
                <w:szCs w:val="22"/>
                <w:highlight w:val="none"/>
              </w:rPr>
            </w:pPr>
          </w:p>
        </w:tc>
      </w:tr>
      <w:tr w14:paraId="4B8B7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2B7EF1F">
            <w:pPr>
              <w:spacing w:line="360" w:lineRule="auto"/>
              <w:jc w:val="center"/>
              <w:rPr>
                <w:rFonts w:hint="eastAsia" w:ascii="宋体" w:hAnsi="宋体" w:eastAsia="宋体" w:cs="宋体"/>
                <w:b/>
                <w:color w:val="auto"/>
                <w:sz w:val="22"/>
                <w:szCs w:val="22"/>
                <w:highlight w:val="none"/>
              </w:rPr>
            </w:pPr>
          </w:p>
        </w:tc>
        <w:tc>
          <w:tcPr>
            <w:tcW w:w="768" w:type="dxa"/>
            <w:vAlign w:val="center"/>
          </w:tcPr>
          <w:p w14:paraId="232D2DD7">
            <w:pPr>
              <w:spacing w:line="360" w:lineRule="auto"/>
              <w:jc w:val="center"/>
              <w:rPr>
                <w:rFonts w:hint="eastAsia" w:ascii="宋体" w:hAnsi="宋体" w:eastAsia="宋体" w:cs="宋体"/>
                <w:b/>
                <w:color w:val="auto"/>
                <w:sz w:val="22"/>
                <w:szCs w:val="22"/>
                <w:highlight w:val="none"/>
              </w:rPr>
            </w:pPr>
          </w:p>
        </w:tc>
        <w:tc>
          <w:tcPr>
            <w:tcW w:w="900" w:type="dxa"/>
            <w:vAlign w:val="center"/>
          </w:tcPr>
          <w:p w14:paraId="769E4725">
            <w:pPr>
              <w:spacing w:line="360" w:lineRule="auto"/>
              <w:jc w:val="center"/>
              <w:rPr>
                <w:rFonts w:hint="eastAsia" w:ascii="宋体" w:hAnsi="宋体" w:eastAsia="宋体" w:cs="宋体"/>
                <w:b/>
                <w:color w:val="auto"/>
                <w:sz w:val="22"/>
                <w:szCs w:val="22"/>
                <w:highlight w:val="none"/>
              </w:rPr>
            </w:pPr>
          </w:p>
        </w:tc>
        <w:tc>
          <w:tcPr>
            <w:tcW w:w="720" w:type="dxa"/>
            <w:vAlign w:val="center"/>
          </w:tcPr>
          <w:p w14:paraId="4063C01E">
            <w:pPr>
              <w:spacing w:line="360" w:lineRule="auto"/>
              <w:jc w:val="center"/>
              <w:rPr>
                <w:rFonts w:hint="eastAsia" w:ascii="宋体" w:hAnsi="宋体" w:eastAsia="宋体" w:cs="宋体"/>
                <w:b/>
                <w:color w:val="auto"/>
                <w:sz w:val="22"/>
                <w:szCs w:val="22"/>
                <w:highlight w:val="none"/>
              </w:rPr>
            </w:pPr>
          </w:p>
        </w:tc>
        <w:tc>
          <w:tcPr>
            <w:tcW w:w="720" w:type="dxa"/>
            <w:vAlign w:val="center"/>
          </w:tcPr>
          <w:p w14:paraId="6C3DADAC">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1417E741">
            <w:pPr>
              <w:spacing w:line="360" w:lineRule="auto"/>
              <w:jc w:val="center"/>
              <w:rPr>
                <w:rFonts w:hint="eastAsia" w:ascii="宋体" w:hAnsi="宋体" w:eastAsia="宋体" w:cs="宋体"/>
                <w:b/>
                <w:color w:val="auto"/>
                <w:sz w:val="22"/>
                <w:szCs w:val="22"/>
                <w:highlight w:val="none"/>
              </w:rPr>
            </w:pPr>
          </w:p>
        </w:tc>
        <w:tc>
          <w:tcPr>
            <w:tcW w:w="720" w:type="dxa"/>
            <w:vAlign w:val="center"/>
          </w:tcPr>
          <w:p w14:paraId="03735DD3">
            <w:pPr>
              <w:spacing w:line="360" w:lineRule="auto"/>
              <w:jc w:val="center"/>
              <w:rPr>
                <w:rFonts w:hint="eastAsia" w:ascii="宋体" w:hAnsi="宋体" w:eastAsia="宋体" w:cs="宋体"/>
                <w:b/>
                <w:color w:val="auto"/>
                <w:sz w:val="22"/>
                <w:szCs w:val="22"/>
                <w:highlight w:val="none"/>
              </w:rPr>
            </w:pPr>
          </w:p>
        </w:tc>
        <w:tc>
          <w:tcPr>
            <w:tcW w:w="2189" w:type="dxa"/>
          </w:tcPr>
          <w:p w14:paraId="596D7E6E">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11AB8372">
            <w:pPr>
              <w:spacing w:line="360" w:lineRule="auto"/>
              <w:jc w:val="center"/>
              <w:rPr>
                <w:rFonts w:hint="eastAsia" w:ascii="宋体" w:hAnsi="宋体" w:eastAsia="宋体" w:cs="宋体"/>
                <w:b/>
                <w:color w:val="auto"/>
                <w:sz w:val="22"/>
                <w:szCs w:val="22"/>
                <w:highlight w:val="none"/>
              </w:rPr>
            </w:pPr>
          </w:p>
        </w:tc>
      </w:tr>
      <w:tr w14:paraId="364F1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FCF69EF">
            <w:pPr>
              <w:spacing w:line="360" w:lineRule="auto"/>
              <w:jc w:val="center"/>
              <w:rPr>
                <w:rFonts w:hint="eastAsia" w:ascii="宋体" w:hAnsi="宋体" w:eastAsia="宋体" w:cs="宋体"/>
                <w:b/>
                <w:color w:val="auto"/>
                <w:sz w:val="22"/>
                <w:szCs w:val="22"/>
                <w:highlight w:val="none"/>
              </w:rPr>
            </w:pPr>
          </w:p>
        </w:tc>
        <w:tc>
          <w:tcPr>
            <w:tcW w:w="768" w:type="dxa"/>
            <w:vAlign w:val="center"/>
          </w:tcPr>
          <w:p w14:paraId="0720601B">
            <w:pPr>
              <w:spacing w:line="360" w:lineRule="auto"/>
              <w:jc w:val="center"/>
              <w:rPr>
                <w:rFonts w:hint="eastAsia" w:ascii="宋体" w:hAnsi="宋体" w:eastAsia="宋体" w:cs="宋体"/>
                <w:b/>
                <w:color w:val="auto"/>
                <w:sz w:val="22"/>
                <w:szCs w:val="22"/>
                <w:highlight w:val="none"/>
              </w:rPr>
            </w:pPr>
          </w:p>
        </w:tc>
        <w:tc>
          <w:tcPr>
            <w:tcW w:w="900" w:type="dxa"/>
            <w:vAlign w:val="center"/>
          </w:tcPr>
          <w:p w14:paraId="3C80CE97">
            <w:pPr>
              <w:spacing w:line="360" w:lineRule="auto"/>
              <w:jc w:val="center"/>
              <w:rPr>
                <w:rFonts w:hint="eastAsia" w:ascii="宋体" w:hAnsi="宋体" w:eastAsia="宋体" w:cs="宋体"/>
                <w:b/>
                <w:color w:val="auto"/>
                <w:sz w:val="22"/>
                <w:szCs w:val="22"/>
                <w:highlight w:val="none"/>
              </w:rPr>
            </w:pPr>
          </w:p>
        </w:tc>
        <w:tc>
          <w:tcPr>
            <w:tcW w:w="720" w:type="dxa"/>
            <w:vAlign w:val="center"/>
          </w:tcPr>
          <w:p w14:paraId="744E5977">
            <w:pPr>
              <w:spacing w:line="360" w:lineRule="auto"/>
              <w:jc w:val="center"/>
              <w:rPr>
                <w:rFonts w:hint="eastAsia" w:ascii="宋体" w:hAnsi="宋体" w:eastAsia="宋体" w:cs="宋体"/>
                <w:b/>
                <w:color w:val="auto"/>
                <w:sz w:val="22"/>
                <w:szCs w:val="22"/>
                <w:highlight w:val="none"/>
              </w:rPr>
            </w:pPr>
          </w:p>
        </w:tc>
        <w:tc>
          <w:tcPr>
            <w:tcW w:w="720" w:type="dxa"/>
            <w:vAlign w:val="center"/>
          </w:tcPr>
          <w:p w14:paraId="12807974">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3473E12D">
            <w:pPr>
              <w:spacing w:line="360" w:lineRule="auto"/>
              <w:jc w:val="center"/>
              <w:rPr>
                <w:rFonts w:hint="eastAsia" w:ascii="宋体" w:hAnsi="宋体" w:eastAsia="宋体" w:cs="宋体"/>
                <w:b/>
                <w:color w:val="auto"/>
                <w:sz w:val="22"/>
                <w:szCs w:val="22"/>
                <w:highlight w:val="none"/>
              </w:rPr>
            </w:pPr>
          </w:p>
        </w:tc>
        <w:tc>
          <w:tcPr>
            <w:tcW w:w="720" w:type="dxa"/>
            <w:vAlign w:val="center"/>
          </w:tcPr>
          <w:p w14:paraId="39A0E147">
            <w:pPr>
              <w:spacing w:line="360" w:lineRule="auto"/>
              <w:jc w:val="center"/>
              <w:rPr>
                <w:rFonts w:hint="eastAsia" w:ascii="宋体" w:hAnsi="宋体" w:eastAsia="宋体" w:cs="宋体"/>
                <w:b/>
                <w:color w:val="auto"/>
                <w:sz w:val="22"/>
                <w:szCs w:val="22"/>
                <w:highlight w:val="none"/>
              </w:rPr>
            </w:pPr>
          </w:p>
        </w:tc>
        <w:tc>
          <w:tcPr>
            <w:tcW w:w="2189" w:type="dxa"/>
          </w:tcPr>
          <w:p w14:paraId="2FB1B0EB">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15A2EBBF">
            <w:pPr>
              <w:spacing w:line="360" w:lineRule="auto"/>
              <w:jc w:val="center"/>
              <w:rPr>
                <w:rFonts w:hint="eastAsia" w:ascii="宋体" w:hAnsi="宋体" w:eastAsia="宋体" w:cs="宋体"/>
                <w:b/>
                <w:color w:val="auto"/>
                <w:sz w:val="22"/>
                <w:szCs w:val="22"/>
                <w:highlight w:val="none"/>
              </w:rPr>
            </w:pPr>
          </w:p>
        </w:tc>
      </w:tr>
      <w:tr w14:paraId="3A1E3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6348E1E6">
            <w:pPr>
              <w:spacing w:line="360" w:lineRule="auto"/>
              <w:jc w:val="center"/>
              <w:rPr>
                <w:rFonts w:hint="eastAsia" w:ascii="宋体" w:hAnsi="宋体" w:eastAsia="宋体" w:cs="宋体"/>
                <w:b/>
                <w:color w:val="auto"/>
                <w:sz w:val="22"/>
                <w:szCs w:val="22"/>
                <w:highlight w:val="none"/>
              </w:rPr>
            </w:pPr>
          </w:p>
        </w:tc>
        <w:tc>
          <w:tcPr>
            <w:tcW w:w="768" w:type="dxa"/>
            <w:vAlign w:val="center"/>
          </w:tcPr>
          <w:p w14:paraId="4958E79D">
            <w:pPr>
              <w:spacing w:line="360" w:lineRule="auto"/>
              <w:jc w:val="center"/>
              <w:rPr>
                <w:rFonts w:hint="eastAsia" w:ascii="宋体" w:hAnsi="宋体" w:eastAsia="宋体" w:cs="宋体"/>
                <w:b/>
                <w:color w:val="auto"/>
                <w:sz w:val="22"/>
                <w:szCs w:val="22"/>
                <w:highlight w:val="none"/>
              </w:rPr>
            </w:pPr>
          </w:p>
        </w:tc>
        <w:tc>
          <w:tcPr>
            <w:tcW w:w="900" w:type="dxa"/>
            <w:vAlign w:val="center"/>
          </w:tcPr>
          <w:p w14:paraId="57A74F1E">
            <w:pPr>
              <w:spacing w:line="360" w:lineRule="auto"/>
              <w:jc w:val="center"/>
              <w:rPr>
                <w:rFonts w:hint="eastAsia" w:ascii="宋体" w:hAnsi="宋体" w:eastAsia="宋体" w:cs="宋体"/>
                <w:b/>
                <w:color w:val="auto"/>
                <w:sz w:val="22"/>
                <w:szCs w:val="22"/>
                <w:highlight w:val="none"/>
              </w:rPr>
            </w:pPr>
          </w:p>
        </w:tc>
        <w:tc>
          <w:tcPr>
            <w:tcW w:w="720" w:type="dxa"/>
            <w:vAlign w:val="center"/>
          </w:tcPr>
          <w:p w14:paraId="2454106E">
            <w:pPr>
              <w:spacing w:line="360" w:lineRule="auto"/>
              <w:jc w:val="center"/>
              <w:rPr>
                <w:rFonts w:hint="eastAsia" w:ascii="宋体" w:hAnsi="宋体" w:eastAsia="宋体" w:cs="宋体"/>
                <w:b/>
                <w:color w:val="auto"/>
                <w:sz w:val="22"/>
                <w:szCs w:val="22"/>
                <w:highlight w:val="none"/>
              </w:rPr>
            </w:pPr>
          </w:p>
        </w:tc>
        <w:tc>
          <w:tcPr>
            <w:tcW w:w="720" w:type="dxa"/>
            <w:vAlign w:val="center"/>
          </w:tcPr>
          <w:p w14:paraId="57CA6DB6">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30C8E33F">
            <w:pPr>
              <w:spacing w:line="360" w:lineRule="auto"/>
              <w:jc w:val="center"/>
              <w:rPr>
                <w:rFonts w:hint="eastAsia" w:ascii="宋体" w:hAnsi="宋体" w:eastAsia="宋体" w:cs="宋体"/>
                <w:b/>
                <w:color w:val="auto"/>
                <w:sz w:val="22"/>
                <w:szCs w:val="22"/>
                <w:highlight w:val="none"/>
              </w:rPr>
            </w:pPr>
          </w:p>
        </w:tc>
        <w:tc>
          <w:tcPr>
            <w:tcW w:w="720" w:type="dxa"/>
            <w:vAlign w:val="center"/>
          </w:tcPr>
          <w:p w14:paraId="33700C7D">
            <w:pPr>
              <w:spacing w:line="360" w:lineRule="auto"/>
              <w:jc w:val="center"/>
              <w:rPr>
                <w:rFonts w:hint="eastAsia" w:ascii="宋体" w:hAnsi="宋体" w:eastAsia="宋体" w:cs="宋体"/>
                <w:b/>
                <w:color w:val="auto"/>
                <w:sz w:val="22"/>
                <w:szCs w:val="22"/>
                <w:highlight w:val="none"/>
              </w:rPr>
            </w:pPr>
          </w:p>
        </w:tc>
        <w:tc>
          <w:tcPr>
            <w:tcW w:w="2189" w:type="dxa"/>
          </w:tcPr>
          <w:p w14:paraId="6DCF85E3">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29F5085F">
            <w:pPr>
              <w:spacing w:line="360" w:lineRule="auto"/>
              <w:jc w:val="center"/>
              <w:rPr>
                <w:rFonts w:hint="eastAsia" w:ascii="宋体" w:hAnsi="宋体" w:eastAsia="宋体" w:cs="宋体"/>
                <w:b/>
                <w:color w:val="auto"/>
                <w:sz w:val="22"/>
                <w:szCs w:val="22"/>
                <w:highlight w:val="none"/>
              </w:rPr>
            </w:pPr>
          </w:p>
        </w:tc>
      </w:tr>
      <w:tr w14:paraId="7B123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907988A">
            <w:pPr>
              <w:spacing w:line="360" w:lineRule="auto"/>
              <w:jc w:val="center"/>
              <w:rPr>
                <w:rFonts w:hint="eastAsia" w:ascii="宋体" w:hAnsi="宋体" w:eastAsia="宋体" w:cs="宋体"/>
                <w:b/>
                <w:color w:val="auto"/>
                <w:sz w:val="22"/>
                <w:szCs w:val="22"/>
                <w:highlight w:val="none"/>
              </w:rPr>
            </w:pPr>
          </w:p>
        </w:tc>
        <w:tc>
          <w:tcPr>
            <w:tcW w:w="768" w:type="dxa"/>
            <w:vAlign w:val="center"/>
          </w:tcPr>
          <w:p w14:paraId="261BCFA5">
            <w:pPr>
              <w:spacing w:line="360" w:lineRule="auto"/>
              <w:jc w:val="center"/>
              <w:rPr>
                <w:rFonts w:hint="eastAsia" w:ascii="宋体" w:hAnsi="宋体" w:eastAsia="宋体" w:cs="宋体"/>
                <w:b/>
                <w:color w:val="auto"/>
                <w:sz w:val="22"/>
                <w:szCs w:val="22"/>
                <w:highlight w:val="none"/>
              </w:rPr>
            </w:pPr>
          </w:p>
        </w:tc>
        <w:tc>
          <w:tcPr>
            <w:tcW w:w="900" w:type="dxa"/>
            <w:vAlign w:val="center"/>
          </w:tcPr>
          <w:p w14:paraId="2F5F8F95">
            <w:pPr>
              <w:spacing w:line="360" w:lineRule="auto"/>
              <w:jc w:val="center"/>
              <w:rPr>
                <w:rFonts w:hint="eastAsia" w:ascii="宋体" w:hAnsi="宋体" w:eastAsia="宋体" w:cs="宋体"/>
                <w:b/>
                <w:color w:val="auto"/>
                <w:sz w:val="22"/>
                <w:szCs w:val="22"/>
                <w:highlight w:val="none"/>
              </w:rPr>
            </w:pPr>
          </w:p>
        </w:tc>
        <w:tc>
          <w:tcPr>
            <w:tcW w:w="720" w:type="dxa"/>
            <w:vAlign w:val="center"/>
          </w:tcPr>
          <w:p w14:paraId="4BFBCF97">
            <w:pPr>
              <w:spacing w:line="360" w:lineRule="auto"/>
              <w:jc w:val="center"/>
              <w:rPr>
                <w:rFonts w:hint="eastAsia" w:ascii="宋体" w:hAnsi="宋体" w:eastAsia="宋体" w:cs="宋体"/>
                <w:b/>
                <w:color w:val="auto"/>
                <w:sz w:val="22"/>
                <w:szCs w:val="22"/>
                <w:highlight w:val="none"/>
              </w:rPr>
            </w:pPr>
          </w:p>
        </w:tc>
        <w:tc>
          <w:tcPr>
            <w:tcW w:w="720" w:type="dxa"/>
            <w:vAlign w:val="center"/>
          </w:tcPr>
          <w:p w14:paraId="78152753">
            <w:pPr>
              <w:spacing w:line="360" w:lineRule="auto"/>
              <w:jc w:val="center"/>
              <w:rPr>
                <w:rFonts w:hint="eastAsia" w:ascii="宋体" w:hAnsi="宋体" w:eastAsia="宋体" w:cs="宋体"/>
                <w:b/>
                <w:color w:val="auto"/>
                <w:sz w:val="22"/>
                <w:szCs w:val="22"/>
                <w:highlight w:val="none"/>
              </w:rPr>
            </w:pPr>
          </w:p>
        </w:tc>
        <w:tc>
          <w:tcPr>
            <w:tcW w:w="1080" w:type="dxa"/>
            <w:vAlign w:val="center"/>
          </w:tcPr>
          <w:p w14:paraId="7F03558A">
            <w:pPr>
              <w:spacing w:line="360" w:lineRule="auto"/>
              <w:jc w:val="center"/>
              <w:rPr>
                <w:rFonts w:hint="eastAsia" w:ascii="宋体" w:hAnsi="宋体" w:eastAsia="宋体" w:cs="宋体"/>
                <w:b/>
                <w:color w:val="auto"/>
                <w:sz w:val="22"/>
                <w:szCs w:val="22"/>
                <w:highlight w:val="none"/>
              </w:rPr>
            </w:pPr>
          </w:p>
        </w:tc>
        <w:tc>
          <w:tcPr>
            <w:tcW w:w="720" w:type="dxa"/>
            <w:vAlign w:val="center"/>
          </w:tcPr>
          <w:p w14:paraId="3DFFFE06">
            <w:pPr>
              <w:spacing w:line="360" w:lineRule="auto"/>
              <w:jc w:val="center"/>
              <w:rPr>
                <w:rFonts w:hint="eastAsia" w:ascii="宋体" w:hAnsi="宋体" w:eastAsia="宋体" w:cs="宋体"/>
                <w:b/>
                <w:color w:val="auto"/>
                <w:sz w:val="22"/>
                <w:szCs w:val="22"/>
                <w:highlight w:val="none"/>
              </w:rPr>
            </w:pPr>
          </w:p>
        </w:tc>
        <w:tc>
          <w:tcPr>
            <w:tcW w:w="2189" w:type="dxa"/>
          </w:tcPr>
          <w:p w14:paraId="07EF01FF">
            <w:pPr>
              <w:spacing w:line="360" w:lineRule="auto"/>
              <w:jc w:val="center"/>
              <w:rPr>
                <w:rFonts w:hint="eastAsia" w:ascii="宋体" w:hAnsi="宋体" w:eastAsia="宋体" w:cs="宋体"/>
                <w:b/>
                <w:color w:val="auto"/>
                <w:sz w:val="22"/>
                <w:szCs w:val="22"/>
                <w:highlight w:val="none"/>
              </w:rPr>
            </w:pPr>
          </w:p>
        </w:tc>
        <w:tc>
          <w:tcPr>
            <w:tcW w:w="1428" w:type="dxa"/>
            <w:vAlign w:val="center"/>
          </w:tcPr>
          <w:p w14:paraId="13BE58AC">
            <w:pPr>
              <w:spacing w:line="360" w:lineRule="auto"/>
              <w:jc w:val="center"/>
              <w:rPr>
                <w:rFonts w:hint="eastAsia" w:ascii="宋体" w:hAnsi="宋体" w:eastAsia="宋体" w:cs="宋体"/>
                <w:b/>
                <w:color w:val="auto"/>
                <w:sz w:val="22"/>
                <w:szCs w:val="22"/>
                <w:highlight w:val="none"/>
              </w:rPr>
            </w:pPr>
          </w:p>
        </w:tc>
      </w:tr>
    </w:tbl>
    <w:p w14:paraId="12FFAC49">
      <w:pPr>
        <w:pStyle w:val="17"/>
        <w:spacing w:line="400" w:lineRule="atLeast"/>
        <w:ind w:left="663" w:hanging="663" w:hanging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注：1、此表仅提供了表格形式，供应商可按此表格复制。</w:t>
      </w:r>
    </w:p>
    <w:p w14:paraId="09969AD0">
      <w:pPr>
        <w:pStyle w:val="17"/>
        <w:spacing w:line="360" w:lineRule="exact"/>
        <w:ind w:left="663" w:hanging="663" w:hanging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p>
    <w:p w14:paraId="6423808A">
      <w:pPr>
        <w:pStyle w:val="17"/>
        <w:spacing w:line="360" w:lineRule="exac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供应商名称（盖章）：                   </w:t>
      </w:r>
    </w:p>
    <w:p w14:paraId="6A334C8B">
      <w:pPr>
        <w:pStyle w:val="17"/>
        <w:spacing w:line="360" w:lineRule="exac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法定代表人或授权代表（签字或盖章）：</w:t>
      </w:r>
    </w:p>
    <w:p w14:paraId="63FEC759">
      <w:pPr>
        <w:pStyle w:val="17"/>
        <w:spacing w:line="360" w:lineRule="exac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日    期：</w:t>
      </w:r>
    </w:p>
    <w:p w14:paraId="55E7200F">
      <w:pPr>
        <w:pStyle w:val="17"/>
        <w:tabs>
          <w:tab w:val="left" w:pos="0"/>
          <w:tab w:val="left" w:pos="540"/>
        </w:tabs>
        <w:spacing w:line="360" w:lineRule="exact"/>
        <w:rPr>
          <w:rFonts w:hint="eastAsia" w:ascii="宋体" w:hAnsi="宋体" w:eastAsia="宋体" w:cs="宋体"/>
          <w:b/>
          <w:color w:val="auto"/>
          <w:sz w:val="22"/>
          <w:highlight w:val="none"/>
        </w:rPr>
      </w:pPr>
    </w:p>
    <w:p w14:paraId="43699370">
      <w:pPr>
        <w:pStyle w:val="17"/>
        <w:tabs>
          <w:tab w:val="left" w:pos="0"/>
          <w:tab w:val="left" w:pos="540"/>
        </w:tabs>
        <w:spacing w:line="360" w:lineRule="exact"/>
        <w:rPr>
          <w:rFonts w:hint="eastAsia" w:ascii="宋体" w:hAnsi="宋体" w:eastAsia="宋体" w:cs="宋体"/>
          <w:b/>
          <w:color w:val="auto"/>
          <w:sz w:val="22"/>
          <w:highlight w:val="none"/>
        </w:rPr>
      </w:pPr>
    </w:p>
    <w:p w14:paraId="64C7025E">
      <w:pPr>
        <w:pStyle w:val="17"/>
        <w:tabs>
          <w:tab w:val="left" w:pos="0"/>
          <w:tab w:val="left" w:pos="540"/>
        </w:tabs>
        <w:spacing w:line="360" w:lineRule="exact"/>
        <w:rPr>
          <w:rFonts w:hint="eastAsia" w:ascii="宋体" w:hAnsi="宋体" w:eastAsia="宋体" w:cs="宋体"/>
          <w:b/>
          <w:color w:val="auto"/>
          <w:sz w:val="22"/>
          <w:highlight w:val="none"/>
        </w:rPr>
      </w:pPr>
    </w:p>
    <w:p w14:paraId="0089335C">
      <w:pPr>
        <w:pStyle w:val="17"/>
        <w:tabs>
          <w:tab w:val="left" w:pos="0"/>
          <w:tab w:val="left" w:pos="540"/>
        </w:tabs>
        <w:spacing w:line="360" w:lineRule="exact"/>
        <w:rPr>
          <w:rFonts w:hint="eastAsia" w:ascii="宋体" w:hAnsi="宋体" w:eastAsia="宋体" w:cs="宋体"/>
          <w:b/>
          <w:color w:val="auto"/>
          <w:sz w:val="22"/>
          <w:highlight w:val="none"/>
        </w:rPr>
      </w:pPr>
    </w:p>
    <w:p w14:paraId="5038844E">
      <w:pPr>
        <w:pStyle w:val="17"/>
        <w:tabs>
          <w:tab w:val="left" w:pos="0"/>
          <w:tab w:val="left" w:pos="540"/>
        </w:tabs>
        <w:spacing w:line="360" w:lineRule="exact"/>
        <w:rPr>
          <w:rFonts w:hint="eastAsia" w:ascii="宋体" w:hAnsi="宋体" w:eastAsia="宋体" w:cs="宋体"/>
          <w:b/>
          <w:color w:val="auto"/>
          <w:sz w:val="22"/>
          <w:highlight w:val="none"/>
        </w:rPr>
      </w:pPr>
    </w:p>
    <w:p w14:paraId="69FB6160">
      <w:pPr>
        <w:pStyle w:val="17"/>
        <w:tabs>
          <w:tab w:val="left" w:pos="0"/>
          <w:tab w:val="left" w:pos="540"/>
        </w:tabs>
        <w:spacing w:line="360" w:lineRule="exact"/>
        <w:rPr>
          <w:rFonts w:hint="eastAsia" w:ascii="宋体" w:hAnsi="宋体" w:eastAsia="宋体" w:cs="宋体"/>
          <w:b/>
          <w:color w:val="auto"/>
          <w:sz w:val="22"/>
          <w:highlight w:val="none"/>
        </w:rPr>
      </w:pPr>
    </w:p>
    <w:p w14:paraId="73169A07">
      <w:pPr>
        <w:pStyle w:val="17"/>
        <w:tabs>
          <w:tab w:val="left" w:pos="0"/>
          <w:tab w:val="left" w:pos="540"/>
        </w:tabs>
        <w:spacing w:line="360" w:lineRule="exact"/>
        <w:rPr>
          <w:rFonts w:hint="eastAsia" w:ascii="宋体" w:hAnsi="宋体" w:eastAsia="宋体" w:cs="宋体"/>
          <w:b/>
          <w:color w:val="auto"/>
          <w:sz w:val="22"/>
          <w:highlight w:val="none"/>
        </w:rPr>
      </w:pPr>
    </w:p>
    <w:p w14:paraId="253273C6">
      <w:pPr>
        <w:pStyle w:val="17"/>
        <w:tabs>
          <w:tab w:val="left" w:pos="0"/>
          <w:tab w:val="left" w:pos="540"/>
        </w:tabs>
        <w:spacing w:line="360" w:lineRule="exact"/>
        <w:rPr>
          <w:rFonts w:hint="eastAsia" w:ascii="宋体" w:hAnsi="宋体" w:eastAsia="宋体" w:cs="宋体"/>
          <w:b/>
          <w:color w:val="auto"/>
          <w:sz w:val="22"/>
          <w:highlight w:val="none"/>
        </w:rPr>
      </w:pPr>
    </w:p>
    <w:p w14:paraId="255118F2">
      <w:pPr>
        <w:pStyle w:val="17"/>
        <w:tabs>
          <w:tab w:val="left" w:pos="0"/>
          <w:tab w:val="left" w:pos="540"/>
        </w:tabs>
        <w:spacing w:line="360" w:lineRule="exact"/>
        <w:rPr>
          <w:rFonts w:hint="eastAsia" w:ascii="宋体" w:hAnsi="宋体" w:eastAsia="宋体" w:cs="宋体"/>
          <w:b/>
          <w:color w:val="auto"/>
          <w:sz w:val="22"/>
          <w:highlight w:val="none"/>
        </w:rPr>
      </w:pPr>
    </w:p>
    <w:p w14:paraId="520AC27C">
      <w:pPr>
        <w:pStyle w:val="17"/>
        <w:tabs>
          <w:tab w:val="left" w:pos="0"/>
          <w:tab w:val="left" w:pos="540"/>
        </w:tabs>
        <w:spacing w:line="360" w:lineRule="exact"/>
        <w:rPr>
          <w:rFonts w:hint="eastAsia" w:ascii="宋体" w:hAnsi="宋体" w:eastAsia="宋体" w:cs="宋体"/>
          <w:b/>
          <w:color w:val="auto"/>
          <w:sz w:val="22"/>
          <w:highlight w:val="none"/>
        </w:rPr>
      </w:pPr>
    </w:p>
    <w:p w14:paraId="0F6D739C">
      <w:pPr>
        <w:pStyle w:val="17"/>
        <w:tabs>
          <w:tab w:val="left" w:pos="0"/>
          <w:tab w:val="left" w:pos="540"/>
        </w:tabs>
        <w:spacing w:line="360" w:lineRule="exact"/>
        <w:rPr>
          <w:rFonts w:hint="eastAsia" w:ascii="宋体" w:hAnsi="宋体" w:eastAsia="宋体" w:cs="宋体"/>
          <w:b/>
          <w:color w:val="auto"/>
          <w:sz w:val="22"/>
          <w:highlight w:val="none"/>
        </w:rPr>
      </w:pPr>
    </w:p>
    <w:p w14:paraId="47066476">
      <w:pPr>
        <w:pStyle w:val="17"/>
        <w:tabs>
          <w:tab w:val="left" w:pos="0"/>
          <w:tab w:val="left" w:pos="540"/>
        </w:tabs>
        <w:spacing w:line="360" w:lineRule="exact"/>
        <w:rPr>
          <w:rFonts w:hint="eastAsia" w:ascii="宋体" w:hAnsi="宋体" w:eastAsia="宋体" w:cs="宋体"/>
          <w:b/>
          <w:color w:val="auto"/>
          <w:sz w:val="22"/>
          <w:highlight w:val="none"/>
        </w:rPr>
      </w:pPr>
    </w:p>
    <w:p w14:paraId="35ABD51D">
      <w:pPr>
        <w:pStyle w:val="17"/>
        <w:tabs>
          <w:tab w:val="left" w:pos="0"/>
          <w:tab w:val="left" w:pos="540"/>
        </w:tabs>
        <w:spacing w:line="360" w:lineRule="exact"/>
        <w:rPr>
          <w:rFonts w:hint="eastAsia" w:ascii="宋体" w:hAnsi="宋体" w:eastAsia="宋体" w:cs="宋体"/>
          <w:b/>
          <w:color w:val="auto"/>
          <w:sz w:val="22"/>
          <w:highlight w:val="none"/>
        </w:rPr>
      </w:pPr>
    </w:p>
    <w:p w14:paraId="3F624E38">
      <w:pPr>
        <w:pStyle w:val="17"/>
        <w:tabs>
          <w:tab w:val="left" w:pos="0"/>
          <w:tab w:val="left" w:pos="540"/>
        </w:tabs>
        <w:spacing w:line="360" w:lineRule="exact"/>
        <w:rPr>
          <w:rFonts w:hint="eastAsia" w:ascii="宋体" w:hAnsi="宋体" w:eastAsia="宋体" w:cs="宋体"/>
          <w:b/>
          <w:color w:val="auto"/>
          <w:sz w:val="22"/>
          <w:highlight w:val="none"/>
        </w:rPr>
      </w:pPr>
    </w:p>
    <w:p w14:paraId="44C43B08">
      <w:pPr>
        <w:pStyle w:val="17"/>
        <w:tabs>
          <w:tab w:val="left" w:pos="0"/>
          <w:tab w:val="left" w:pos="540"/>
        </w:tabs>
        <w:spacing w:line="360" w:lineRule="exact"/>
        <w:rPr>
          <w:rFonts w:hint="eastAsia" w:ascii="宋体" w:hAnsi="宋体" w:eastAsia="宋体" w:cs="宋体"/>
          <w:b/>
          <w:color w:val="auto"/>
          <w:sz w:val="22"/>
          <w:highlight w:val="none"/>
        </w:rPr>
      </w:pPr>
    </w:p>
    <w:p w14:paraId="3AB2BEF1">
      <w:pPr>
        <w:pStyle w:val="17"/>
        <w:tabs>
          <w:tab w:val="left" w:pos="0"/>
          <w:tab w:val="left" w:pos="540"/>
        </w:tabs>
        <w:spacing w:line="360" w:lineRule="exact"/>
        <w:rPr>
          <w:rFonts w:hint="eastAsia" w:ascii="宋体" w:hAnsi="宋体" w:eastAsia="宋体" w:cs="宋体"/>
          <w:b/>
          <w:color w:val="auto"/>
          <w:sz w:val="22"/>
          <w:highlight w:val="none"/>
        </w:rPr>
      </w:pPr>
    </w:p>
    <w:p w14:paraId="46E3331D">
      <w:pPr>
        <w:pStyle w:val="17"/>
        <w:tabs>
          <w:tab w:val="left" w:pos="0"/>
          <w:tab w:val="left" w:pos="540"/>
        </w:tabs>
        <w:spacing w:line="360" w:lineRule="exact"/>
        <w:rPr>
          <w:rFonts w:hint="eastAsia" w:ascii="宋体" w:hAnsi="宋体" w:eastAsia="宋体" w:cs="宋体"/>
          <w:b/>
          <w:color w:val="auto"/>
          <w:sz w:val="22"/>
          <w:highlight w:val="none"/>
        </w:rPr>
      </w:pPr>
    </w:p>
    <w:p w14:paraId="48AA8ED5">
      <w:pPr>
        <w:pStyle w:val="17"/>
        <w:tabs>
          <w:tab w:val="left" w:pos="0"/>
          <w:tab w:val="left" w:pos="540"/>
        </w:tabs>
        <w:spacing w:line="360" w:lineRule="exact"/>
        <w:rPr>
          <w:rFonts w:hint="eastAsia" w:ascii="宋体" w:hAnsi="宋体" w:eastAsia="宋体" w:cs="宋体"/>
          <w:b/>
          <w:color w:val="auto"/>
          <w:sz w:val="22"/>
          <w:highlight w:val="none"/>
        </w:rPr>
      </w:pPr>
    </w:p>
    <w:p w14:paraId="5F1A3142">
      <w:pPr>
        <w:pStyle w:val="17"/>
        <w:adjustRightInd w:val="0"/>
        <w:snapToGrid w:val="0"/>
        <w:spacing w:line="440" w:lineRule="atLeast"/>
        <w:ind w:firstLine="2461" w:firstLineChars="681"/>
        <w:outlineLvl w:val="0"/>
        <w:rPr>
          <w:rFonts w:hint="eastAsia" w:ascii="宋体" w:hAnsi="宋体" w:eastAsia="宋体" w:cs="宋体"/>
          <w:b/>
          <w:color w:val="auto"/>
          <w:sz w:val="36"/>
          <w:szCs w:val="36"/>
          <w:highlight w:val="none"/>
        </w:rPr>
      </w:pPr>
      <w:bookmarkStart w:id="60" w:name="_Toc477340079"/>
      <w:r>
        <w:rPr>
          <w:rFonts w:hint="eastAsia" w:ascii="宋体" w:hAnsi="宋体" w:eastAsia="宋体" w:cs="宋体"/>
          <w:b/>
          <w:color w:val="auto"/>
          <w:sz w:val="36"/>
          <w:szCs w:val="36"/>
          <w:highlight w:val="none"/>
        </w:rPr>
        <w:t>（二） 项目主要人简历表</w:t>
      </w:r>
      <w:bookmarkEnd w:id="60"/>
    </w:p>
    <w:p w14:paraId="376BE00D">
      <w:pPr>
        <w:rPr>
          <w:rFonts w:hint="eastAsia" w:ascii="宋体" w:hAnsi="宋体" w:eastAsia="宋体" w:cs="宋体"/>
          <w:b/>
          <w:color w:val="auto"/>
          <w:szCs w:val="28"/>
          <w:highlight w:val="none"/>
        </w:rPr>
      </w:pPr>
    </w:p>
    <w:p w14:paraId="0DE0C05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项目主要负责人简历表</w:t>
      </w:r>
    </w:p>
    <w:p w14:paraId="3838E077">
      <w:pPr>
        <w:pStyle w:val="17"/>
        <w:spacing w:line="400" w:lineRule="atLeast"/>
        <w:ind w:left="663" w:hanging="663" w:hangingChars="3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项目名称</w:t>
      </w:r>
      <w:r>
        <w:rPr>
          <w:rFonts w:hint="eastAsia" w:ascii="宋体" w:hAnsi="宋体" w:eastAsia="宋体" w:cs="宋体"/>
          <w:b/>
          <w:color w:val="auto"/>
          <w:sz w:val="22"/>
          <w:szCs w:val="22"/>
          <w:highlight w:val="none"/>
        </w:rPr>
        <w:t>：</w:t>
      </w:r>
      <w:r>
        <w:rPr>
          <w:rFonts w:hint="eastAsia" w:ascii="宋体" w:hAnsi="宋体" w:eastAsia="宋体" w:cs="宋体"/>
          <w:b/>
          <w:color w:val="auto"/>
          <w:sz w:val="22"/>
          <w:highlight w:val="none"/>
          <w:lang w:eastAsia="zh-CN"/>
        </w:rPr>
        <w:t>印章刻制单位入驻中心服务项目</w:t>
      </w:r>
    </w:p>
    <w:p w14:paraId="74DD42D4">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w:t>
      </w:r>
      <w:r>
        <w:rPr>
          <w:rFonts w:hint="eastAsia" w:ascii="宋体" w:hAnsi="宋体" w:eastAsia="宋体" w:cs="宋体"/>
          <w:b/>
          <w:color w:val="auto"/>
          <w:sz w:val="22"/>
          <w:szCs w:val="22"/>
          <w:highlight w:val="none"/>
        </w:rPr>
        <w:t>招标</w:t>
      </w:r>
      <w:r>
        <w:rPr>
          <w:rFonts w:hint="eastAsia" w:ascii="宋体" w:hAnsi="宋体" w:eastAsia="宋体" w:cs="宋体"/>
          <w:b/>
          <w:color w:val="auto"/>
          <w:sz w:val="22"/>
          <w:highlight w:val="none"/>
        </w:rPr>
        <w:t xml:space="preserve">编号：     </w:t>
      </w:r>
    </w:p>
    <w:tbl>
      <w:tblPr>
        <w:tblStyle w:val="3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2007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7FA6C023">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486E9A5A">
            <w:pPr>
              <w:pStyle w:val="17"/>
              <w:spacing w:line="400" w:lineRule="atLeast"/>
              <w:ind w:left="663" w:hanging="663" w:hangingChars="300"/>
              <w:rPr>
                <w:rFonts w:hint="eastAsia" w:ascii="宋体" w:hAnsi="宋体" w:eastAsia="宋体" w:cs="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14:paraId="790DBC5B">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742D6CB5">
            <w:pPr>
              <w:pStyle w:val="17"/>
              <w:spacing w:line="400" w:lineRule="atLeast"/>
              <w:ind w:left="663" w:hanging="663" w:hangingChars="300"/>
              <w:rPr>
                <w:rFonts w:hint="eastAsia" w:ascii="宋体" w:hAnsi="宋体" w:eastAsia="宋体" w:cs="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4B971AA9">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1D4AB315">
            <w:pPr>
              <w:pStyle w:val="17"/>
              <w:spacing w:line="400" w:lineRule="atLeast"/>
              <w:ind w:left="663" w:hanging="663" w:hangingChars="300"/>
              <w:rPr>
                <w:rFonts w:hint="eastAsia" w:ascii="宋体" w:hAnsi="宋体" w:eastAsia="宋体" w:cs="宋体"/>
                <w:b/>
                <w:color w:val="auto"/>
                <w:sz w:val="22"/>
                <w:highlight w:val="none"/>
              </w:rPr>
            </w:pPr>
          </w:p>
        </w:tc>
      </w:tr>
      <w:tr w14:paraId="4555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19FD02FE">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5E92D659">
            <w:pPr>
              <w:pStyle w:val="17"/>
              <w:spacing w:line="400" w:lineRule="atLeast"/>
              <w:ind w:left="663" w:hanging="663" w:hangingChars="300"/>
              <w:rPr>
                <w:rFonts w:hint="eastAsia" w:ascii="宋体" w:hAnsi="宋体" w:eastAsia="宋体" w:cs="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14:paraId="722812F1">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3A4873BE">
            <w:pPr>
              <w:pStyle w:val="17"/>
              <w:spacing w:line="400" w:lineRule="atLeast"/>
              <w:ind w:left="663" w:hanging="663" w:hangingChars="300"/>
              <w:rPr>
                <w:rFonts w:hint="eastAsia" w:ascii="宋体" w:hAnsi="宋体" w:eastAsia="宋体" w:cs="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1DCF631E">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4120F098">
            <w:pPr>
              <w:pStyle w:val="17"/>
              <w:spacing w:line="400" w:lineRule="atLeast"/>
              <w:ind w:left="663" w:hanging="663" w:hangingChars="300"/>
              <w:rPr>
                <w:rFonts w:hint="eastAsia" w:ascii="宋体" w:hAnsi="宋体" w:eastAsia="宋体" w:cs="宋体"/>
                <w:b/>
                <w:color w:val="auto"/>
                <w:sz w:val="22"/>
                <w:highlight w:val="none"/>
              </w:rPr>
            </w:pPr>
          </w:p>
        </w:tc>
      </w:tr>
      <w:tr w14:paraId="4016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7717CC70">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76E4BBF9">
            <w:pPr>
              <w:pStyle w:val="17"/>
              <w:spacing w:line="400" w:lineRule="atLeast"/>
              <w:ind w:left="663" w:hanging="663" w:hangingChars="300"/>
              <w:rPr>
                <w:rFonts w:hint="eastAsia" w:ascii="宋体" w:hAnsi="宋体" w:eastAsia="宋体" w:cs="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75D1354D">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2A7FFC24">
            <w:pPr>
              <w:pStyle w:val="17"/>
              <w:spacing w:line="400" w:lineRule="atLeast"/>
              <w:ind w:left="663" w:hanging="663" w:hangingChars="300"/>
              <w:rPr>
                <w:rFonts w:hint="eastAsia" w:ascii="宋体" w:hAnsi="宋体" w:eastAsia="宋体" w:cs="宋体"/>
                <w:b/>
                <w:color w:val="auto"/>
                <w:sz w:val="22"/>
                <w:highlight w:val="none"/>
              </w:rPr>
            </w:pPr>
          </w:p>
        </w:tc>
      </w:tr>
      <w:tr w14:paraId="1CB9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4A8219B2">
            <w:pPr>
              <w:pStyle w:val="17"/>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近五年从事相关工作经历及业绩：</w:t>
            </w:r>
          </w:p>
        </w:tc>
      </w:tr>
    </w:tbl>
    <w:p w14:paraId="76271C05">
      <w:pPr>
        <w:pStyle w:val="17"/>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供应商名称（盖章）：</w:t>
      </w:r>
    </w:p>
    <w:p w14:paraId="52D98934">
      <w:pPr>
        <w:pStyle w:val="17"/>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法定代表人或授权代表（签字或盖章）：</w:t>
      </w:r>
    </w:p>
    <w:p w14:paraId="30B74C61">
      <w:pPr>
        <w:pStyle w:val="17"/>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日    期：    </w:t>
      </w:r>
    </w:p>
    <w:p w14:paraId="2BE4F51E">
      <w:pPr>
        <w:pStyle w:val="17"/>
        <w:tabs>
          <w:tab w:val="left" w:pos="0"/>
          <w:tab w:val="left" w:pos="540"/>
        </w:tabs>
        <w:spacing w:line="360" w:lineRule="exact"/>
        <w:jc w:val="left"/>
        <w:rPr>
          <w:rFonts w:hint="eastAsia" w:ascii="宋体" w:hAnsi="宋体" w:eastAsia="宋体" w:cs="宋体"/>
          <w:color w:val="auto"/>
          <w:sz w:val="22"/>
          <w:highlight w:val="none"/>
        </w:rPr>
      </w:pPr>
    </w:p>
    <w:p w14:paraId="473D2D25">
      <w:pPr>
        <w:pStyle w:val="17"/>
        <w:tabs>
          <w:tab w:val="left" w:pos="0"/>
          <w:tab w:val="left" w:pos="540"/>
        </w:tabs>
        <w:spacing w:line="360" w:lineRule="exact"/>
        <w:jc w:val="left"/>
        <w:rPr>
          <w:rFonts w:hint="eastAsia" w:ascii="宋体" w:hAnsi="宋体" w:eastAsia="宋体" w:cs="宋体"/>
          <w:color w:val="auto"/>
          <w:sz w:val="22"/>
          <w:highlight w:val="none"/>
        </w:rPr>
      </w:pPr>
    </w:p>
    <w:p w14:paraId="7F2EF290">
      <w:pPr>
        <w:pStyle w:val="17"/>
        <w:tabs>
          <w:tab w:val="left" w:pos="0"/>
          <w:tab w:val="left" w:pos="540"/>
        </w:tabs>
        <w:spacing w:line="360" w:lineRule="exact"/>
        <w:jc w:val="left"/>
        <w:rPr>
          <w:rFonts w:hint="eastAsia" w:ascii="宋体" w:hAnsi="宋体" w:eastAsia="宋体" w:cs="宋体"/>
          <w:color w:val="auto"/>
          <w:sz w:val="22"/>
          <w:highlight w:val="none"/>
        </w:rPr>
      </w:pPr>
    </w:p>
    <w:p w14:paraId="274656BA">
      <w:pPr>
        <w:pStyle w:val="17"/>
        <w:tabs>
          <w:tab w:val="left" w:pos="0"/>
          <w:tab w:val="left" w:pos="540"/>
        </w:tabs>
        <w:spacing w:line="360" w:lineRule="exact"/>
        <w:jc w:val="left"/>
        <w:rPr>
          <w:rFonts w:hint="eastAsia" w:ascii="宋体" w:hAnsi="宋体" w:eastAsia="宋体" w:cs="宋体"/>
          <w:color w:val="auto"/>
          <w:sz w:val="22"/>
          <w:highlight w:val="none"/>
        </w:rPr>
      </w:pPr>
    </w:p>
    <w:p w14:paraId="5C8252A6">
      <w:pPr>
        <w:pStyle w:val="17"/>
        <w:tabs>
          <w:tab w:val="left" w:pos="0"/>
          <w:tab w:val="left" w:pos="540"/>
        </w:tabs>
        <w:spacing w:line="360" w:lineRule="exact"/>
        <w:jc w:val="left"/>
        <w:rPr>
          <w:rFonts w:hint="eastAsia" w:ascii="宋体" w:hAnsi="宋体" w:eastAsia="宋体" w:cs="宋体"/>
          <w:color w:val="auto"/>
          <w:sz w:val="22"/>
          <w:highlight w:val="none"/>
        </w:rPr>
      </w:pPr>
    </w:p>
    <w:p w14:paraId="2BF42132">
      <w:pPr>
        <w:pStyle w:val="17"/>
        <w:tabs>
          <w:tab w:val="left" w:pos="0"/>
          <w:tab w:val="left" w:pos="540"/>
        </w:tabs>
        <w:spacing w:line="360" w:lineRule="exact"/>
        <w:jc w:val="left"/>
        <w:rPr>
          <w:rFonts w:hint="eastAsia" w:ascii="宋体" w:hAnsi="宋体" w:eastAsia="宋体" w:cs="宋体"/>
          <w:color w:val="auto"/>
          <w:sz w:val="22"/>
          <w:highlight w:val="none"/>
        </w:rPr>
      </w:pPr>
    </w:p>
    <w:p w14:paraId="1B5DF16B">
      <w:pPr>
        <w:pStyle w:val="17"/>
        <w:tabs>
          <w:tab w:val="left" w:pos="0"/>
          <w:tab w:val="left" w:pos="540"/>
        </w:tabs>
        <w:spacing w:line="360" w:lineRule="exact"/>
        <w:jc w:val="left"/>
        <w:rPr>
          <w:rFonts w:hint="eastAsia" w:ascii="宋体" w:hAnsi="宋体" w:eastAsia="宋体" w:cs="宋体"/>
          <w:color w:val="auto"/>
          <w:sz w:val="22"/>
          <w:highlight w:val="none"/>
        </w:rPr>
      </w:pPr>
    </w:p>
    <w:p w14:paraId="19AABA6B">
      <w:pPr>
        <w:pStyle w:val="17"/>
        <w:tabs>
          <w:tab w:val="left" w:pos="0"/>
          <w:tab w:val="left" w:pos="540"/>
        </w:tabs>
        <w:spacing w:line="360" w:lineRule="exact"/>
        <w:jc w:val="left"/>
        <w:rPr>
          <w:rFonts w:hint="eastAsia" w:ascii="宋体" w:hAnsi="宋体" w:eastAsia="宋体" w:cs="宋体"/>
          <w:color w:val="auto"/>
          <w:sz w:val="22"/>
          <w:highlight w:val="none"/>
        </w:rPr>
      </w:pPr>
    </w:p>
    <w:p w14:paraId="5333B1C7">
      <w:pPr>
        <w:pStyle w:val="17"/>
        <w:tabs>
          <w:tab w:val="left" w:pos="0"/>
          <w:tab w:val="left" w:pos="540"/>
        </w:tabs>
        <w:spacing w:line="360" w:lineRule="exact"/>
        <w:jc w:val="left"/>
        <w:rPr>
          <w:rFonts w:hint="eastAsia" w:ascii="宋体" w:hAnsi="宋体" w:eastAsia="宋体" w:cs="宋体"/>
          <w:color w:val="auto"/>
          <w:sz w:val="22"/>
          <w:highlight w:val="none"/>
        </w:rPr>
      </w:pPr>
    </w:p>
    <w:p w14:paraId="237CA8A6">
      <w:pPr>
        <w:pStyle w:val="17"/>
        <w:tabs>
          <w:tab w:val="left" w:pos="0"/>
          <w:tab w:val="left" w:pos="540"/>
        </w:tabs>
        <w:spacing w:line="360" w:lineRule="exact"/>
        <w:jc w:val="left"/>
        <w:rPr>
          <w:rFonts w:hint="eastAsia" w:ascii="宋体" w:hAnsi="宋体" w:eastAsia="宋体" w:cs="宋体"/>
          <w:color w:val="auto"/>
          <w:sz w:val="22"/>
          <w:highlight w:val="none"/>
        </w:rPr>
      </w:pPr>
    </w:p>
    <w:p w14:paraId="6CFC59B6">
      <w:pPr>
        <w:pStyle w:val="17"/>
        <w:tabs>
          <w:tab w:val="left" w:pos="0"/>
          <w:tab w:val="left" w:pos="540"/>
        </w:tabs>
        <w:spacing w:line="360" w:lineRule="exact"/>
        <w:jc w:val="left"/>
        <w:rPr>
          <w:rFonts w:hint="eastAsia" w:ascii="宋体" w:hAnsi="宋体" w:eastAsia="宋体" w:cs="宋体"/>
          <w:color w:val="auto"/>
          <w:sz w:val="22"/>
          <w:highlight w:val="none"/>
        </w:rPr>
      </w:pPr>
    </w:p>
    <w:p w14:paraId="0B5A6A13">
      <w:pPr>
        <w:pStyle w:val="17"/>
        <w:tabs>
          <w:tab w:val="left" w:pos="0"/>
          <w:tab w:val="left" w:pos="540"/>
        </w:tabs>
        <w:spacing w:line="360" w:lineRule="exact"/>
        <w:jc w:val="left"/>
        <w:rPr>
          <w:rFonts w:hint="eastAsia" w:ascii="宋体" w:hAnsi="宋体" w:eastAsia="宋体" w:cs="宋体"/>
          <w:color w:val="auto"/>
          <w:sz w:val="22"/>
          <w:highlight w:val="none"/>
        </w:rPr>
      </w:pPr>
    </w:p>
    <w:p w14:paraId="221CF8EC">
      <w:pPr>
        <w:pStyle w:val="17"/>
        <w:tabs>
          <w:tab w:val="left" w:pos="0"/>
          <w:tab w:val="left" w:pos="540"/>
        </w:tabs>
        <w:spacing w:line="360" w:lineRule="exact"/>
        <w:jc w:val="left"/>
        <w:rPr>
          <w:rFonts w:hint="eastAsia" w:ascii="宋体" w:hAnsi="宋体" w:eastAsia="宋体" w:cs="宋体"/>
          <w:color w:val="auto"/>
          <w:sz w:val="22"/>
          <w:highlight w:val="none"/>
        </w:rPr>
      </w:pPr>
    </w:p>
    <w:p w14:paraId="012F95E4">
      <w:pPr>
        <w:pStyle w:val="17"/>
        <w:tabs>
          <w:tab w:val="left" w:pos="0"/>
          <w:tab w:val="left" w:pos="540"/>
        </w:tabs>
        <w:spacing w:line="360" w:lineRule="exact"/>
        <w:jc w:val="left"/>
        <w:rPr>
          <w:rFonts w:hint="eastAsia" w:ascii="宋体" w:hAnsi="宋体" w:eastAsia="宋体" w:cs="宋体"/>
          <w:color w:val="auto"/>
          <w:sz w:val="22"/>
          <w:highlight w:val="none"/>
        </w:rPr>
      </w:pPr>
    </w:p>
    <w:p w14:paraId="55734EC0">
      <w:pPr>
        <w:pStyle w:val="17"/>
        <w:tabs>
          <w:tab w:val="left" w:pos="0"/>
          <w:tab w:val="left" w:pos="540"/>
        </w:tabs>
        <w:spacing w:line="360" w:lineRule="exact"/>
        <w:jc w:val="left"/>
        <w:rPr>
          <w:rFonts w:hint="eastAsia" w:ascii="宋体" w:hAnsi="宋体" w:eastAsia="宋体" w:cs="宋体"/>
          <w:color w:val="auto"/>
          <w:sz w:val="22"/>
          <w:highlight w:val="none"/>
        </w:rPr>
      </w:pPr>
    </w:p>
    <w:p w14:paraId="7074817E">
      <w:pPr>
        <w:pStyle w:val="17"/>
        <w:tabs>
          <w:tab w:val="left" w:pos="0"/>
          <w:tab w:val="left" w:pos="540"/>
        </w:tabs>
        <w:spacing w:line="360" w:lineRule="exact"/>
        <w:jc w:val="left"/>
        <w:rPr>
          <w:rFonts w:hint="eastAsia" w:ascii="宋体" w:hAnsi="宋体" w:eastAsia="宋体" w:cs="宋体"/>
          <w:color w:val="auto"/>
          <w:sz w:val="22"/>
          <w:highlight w:val="none"/>
        </w:rPr>
      </w:pPr>
    </w:p>
    <w:p w14:paraId="0AAFC657">
      <w:pPr>
        <w:pStyle w:val="17"/>
        <w:tabs>
          <w:tab w:val="left" w:pos="0"/>
          <w:tab w:val="left" w:pos="540"/>
        </w:tabs>
        <w:spacing w:line="360" w:lineRule="exact"/>
        <w:jc w:val="left"/>
        <w:rPr>
          <w:rFonts w:hint="eastAsia" w:ascii="宋体" w:hAnsi="宋体" w:eastAsia="宋体" w:cs="宋体"/>
          <w:color w:val="auto"/>
          <w:sz w:val="22"/>
          <w:highlight w:val="none"/>
        </w:rPr>
      </w:pPr>
    </w:p>
    <w:p w14:paraId="1EE322CF">
      <w:pPr>
        <w:pStyle w:val="17"/>
        <w:tabs>
          <w:tab w:val="left" w:pos="0"/>
          <w:tab w:val="left" w:pos="540"/>
        </w:tabs>
        <w:spacing w:line="360" w:lineRule="exact"/>
        <w:jc w:val="left"/>
        <w:rPr>
          <w:rFonts w:hint="eastAsia" w:ascii="宋体" w:hAnsi="宋体" w:eastAsia="宋体" w:cs="宋体"/>
          <w:color w:val="auto"/>
          <w:sz w:val="22"/>
          <w:highlight w:val="none"/>
        </w:rPr>
      </w:pPr>
    </w:p>
    <w:p w14:paraId="64354409">
      <w:pPr>
        <w:pStyle w:val="17"/>
        <w:tabs>
          <w:tab w:val="left" w:pos="0"/>
          <w:tab w:val="left" w:pos="540"/>
        </w:tabs>
        <w:spacing w:line="360" w:lineRule="exact"/>
        <w:jc w:val="left"/>
        <w:rPr>
          <w:rFonts w:hint="eastAsia" w:ascii="宋体" w:hAnsi="宋体" w:eastAsia="宋体" w:cs="宋体"/>
          <w:color w:val="auto"/>
          <w:sz w:val="22"/>
          <w:highlight w:val="none"/>
        </w:rPr>
      </w:pPr>
    </w:p>
    <w:p w14:paraId="48EF048E">
      <w:pPr>
        <w:pStyle w:val="17"/>
        <w:tabs>
          <w:tab w:val="left" w:pos="0"/>
          <w:tab w:val="left" w:pos="540"/>
        </w:tabs>
        <w:spacing w:line="360" w:lineRule="exact"/>
        <w:jc w:val="left"/>
        <w:rPr>
          <w:rFonts w:hint="eastAsia" w:ascii="宋体" w:hAnsi="宋体" w:eastAsia="宋体" w:cs="宋体"/>
          <w:color w:val="auto"/>
          <w:sz w:val="22"/>
          <w:highlight w:val="none"/>
        </w:rPr>
      </w:pPr>
    </w:p>
    <w:p w14:paraId="79555F34">
      <w:pPr>
        <w:pStyle w:val="17"/>
        <w:adjustRightInd w:val="0"/>
        <w:snapToGrid w:val="0"/>
        <w:spacing w:line="440" w:lineRule="atLeast"/>
        <w:ind w:firstLine="1738" w:firstLineChars="481"/>
        <w:outlineLvl w:val="0"/>
        <w:rPr>
          <w:rFonts w:hint="eastAsia" w:ascii="宋体" w:hAnsi="宋体" w:eastAsia="宋体" w:cs="宋体"/>
          <w:b/>
          <w:color w:val="auto"/>
          <w:sz w:val="36"/>
          <w:szCs w:val="36"/>
          <w:highlight w:val="none"/>
        </w:rPr>
      </w:pPr>
      <w:bookmarkStart w:id="61" w:name="_Toc477340080"/>
      <w:r>
        <w:rPr>
          <w:rFonts w:hint="eastAsia" w:ascii="宋体" w:hAnsi="宋体" w:eastAsia="宋体" w:cs="宋体"/>
          <w:b/>
          <w:color w:val="auto"/>
          <w:sz w:val="36"/>
          <w:szCs w:val="36"/>
          <w:highlight w:val="none"/>
        </w:rPr>
        <w:t>（三） 岗位员工配置计划表</w:t>
      </w:r>
      <w:bookmarkEnd w:id="61"/>
    </w:p>
    <w:p w14:paraId="63C2A05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岗位员工配置计划表</w:t>
      </w:r>
    </w:p>
    <w:tbl>
      <w:tblPr>
        <w:tblStyle w:val="3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3A8A6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14:paraId="2499429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岗位</w:t>
            </w:r>
          </w:p>
        </w:tc>
        <w:tc>
          <w:tcPr>
            <w:tcW w:w="2049" w:type="dxa"/>
            <w:vAlign w:val="center"/>
          </w:tcPr>
          <w:p w14:paraId="1E03502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人数</w:t>
            </w:r>
          </w:p>
        </w:tc>
        <w:tc>
          <w:tcPr>
            <w:tcW w:w="2917" w:type="dxa"/>
            <w:vAlign w:val="center"/>
          </w:tcPr>
          <w:p w14:paraId="6538DF6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 场 承 担 工 作</w:t>
            </w:r>
          </w:p>
        </w:tc>
        <w:tc>
          <w:tcPr>
            <w:tcW w:w="2299" w:type="dxa"/>
            <w:vAlign w:val="center"/>
          </w:tcPr>
          <w:p w14:paraId="069E7B8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56E7E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1754B97B">
            <w:pPr>
              <w:spacing w:line="480" w:lineRule="auto"/>
              <w:rPr>
                <w:rFonts w:hint="eastAsia" w:ascii="宋体" w:hAnsi="宋体" w:eastAsia="宋体" w:cs="宋体"/>
                <w:b/>
                <w:color w:val="auto"/>
                <w:sz w:val="24"/>
                <w:highlight w:val="none"/>
              </w:rPr>
            </w:pPr>
          </w:p>
        </w:tc>
        <w:tc>
          <w:tcPr>
            <w:tcW w:w="2049" w:type="dxa"/>
          </w:tcPr>
          <w:p w14:paraId="52DE1C0D">
            <w:pPr>
              <w:spacing w:line="480" w:lineRule="auto"/>
              <w:rPr>
                <w:rFonts w:hint="eastAsia" w:ascii="宋体" w:hAnsi="宋体" w:eastAsia="宋体" w:cs="宋体"/>
                <w:b/>
                <w:color w:val="auto"/>
                <w:sz w:val="24"/>
                <w:highlight w:val="none"/>
              </w:rPr>
            </w:pPr>
          </w:p>
        </w:tc>
        <w:tc>
          <w:tcPr>
            <w:tcW w:w="2917" w:type="dxa"/>
          </w:tcPr>
          <w:p w14:paraId="0AFF037E">
            <w:pPr>
              <w:spacing w:line="480" w:lineRule="auto"/>
              <w:rPr>
                <w:rFonts w:hint="eastAsia" w:ascii="宋体" w:hAnsi="宋体" w:eastAsia="宋体" w:cs="宋体"/>
                <w:b/>
                <w:color w:val="auto"/>
                <w:sz w:val="24"/>
                <w:highlight w:val="none"/>
              </w:rPr>
            </w:pPr>
          </w:p>
        </w:tc>
        <w:tc>
          <w:tcPr>
            <w:tcW w:w="2299" w:type="dxa"/>
          </w:tcPr>
          <w:p w14:paraId="4C8772EE">
            <w:pPr>
              <w:spacing w:line="480" w:lineRule="auto"/>
              <w:rPr>
                <w:rFonts w:hint="eastAsia" w:ascii="宋体" w:hAnsi="宋体" w:eastAsia="宋体" w:cs="宋体"/>
                <w:b/>
                <w:color w:val="auto"/>
                <w:sz w:val="24"/>
                <w:highlight w:val="none"/>
              </w:rPr>
            </w:pPr>
          </w:p>
        </w:tc>
      </w:tr>
      <w:tr w14:paraId="38AD3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A639112">
            <w:pPr>
              <w:spacing w:line="480" w:lineRule="auto"/>
              <w:rPr>
                <w:rFonts w:hint="eastAsia" w:ascii="宋体" w:hAnsi="宋体" w:eastAsia="宋体" w:cs="宋体"/>
                <w:b/>
                <w:color w:val="auto"/>
                <w:sz w:val="24"/>
                <w:highlight w:val="none"/>
              </w:rPr>
            </w:pPr>
          </w:p>
        </w:tc>
        <w:tc>
          <w:tcPr>
            <w:tcW w:w="2049" w:type="dxa"/>
          </w:tcPr>
          <w:p w14:paraId="7B6F52FC">
            <w:pPr>
              <w:spacing w:line="480" w:lineRule="auto"/>
              <w:rPr>
                <w:rFonts w:hint="eastAsia" w:ascii="宋体" w:hAnsi="宋体" w:eastAsia="宋体" w:cs="宋体"/>
                <w:b/>
                <w:color w:val="auto"/>
                <w:sz w:val="24"/>
                <w:highlight w:val="none"/>
              </w:rPr>
            </w:pPr>
          </w:p>
        </w:tc>
        <w:tc>
          <w:tcPr>
            <w:tcW w:w="2917" w:type="dxa"/>
          </w:tcPr>
          <w:p w14:paraId="0408C9CE">
            <w:pPr>
              <w:spacing w:line="480" w:lineRule="auto"/>
              <w:rPr>
                <w:rFonts w:hint="eastAsia" w:ascii="宋体" w:hAnsi="宋体" w:eastAsia="宋体" w:cs="宋体"/>
                <w:b/>
                <w:color w:val="auto"/>
                <w:sz w:val="24"/>
                <w:highlight w:val="none"/>
              </w:rPr>
            </w:pPr>
          </w:p>
        </w:tc>
        <w:tc>
          <w:tcPr>
            <w:tcW w:w="2299" w:type="dxa"/>
          </w:tcPr>
          <w:p w14:paraId="29D66739">
            <w:pPr>
              <w:spacing w:line="480" w:lineRule="auto"/>
              <w:rPr>
                <w:rFonts w:hint="eastAsia" w:ascii="宋体" w:hAnsi="宋体" w:eastAsia="宋体" w:cs="宋体"/>
                <w:b/>
                <w:color w:val="auto"/>
                <w:sz w:val="24"/>
                <w:highlight w:val="none"/>
              </w:rPr>
            </w:pPr>
          </w:p>
        </w:tc>
      </w:tr>
      <w:tr w14:paraId="4560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5989DB2B">
            <w:pPr>
              <w:spacing w:line="480" w:lineRule="auto"/>
              <w:rPr>
                <w:rFonts w:hint="eastAsia" w:ascii="宋体" w:hAnsi="宋体" w:eastAsia="宋体" w:cs="宋体"/>
                <w:b/>
                <w:color w:val="auto"/>
                <w:sz w:val="24"/>
                <w:highlight w:val="none"/>
              </w:rPr>
            </w:pPr>
          </w:p>
        </w:tc>
        <w:tc>
          <w:tcPr>
            <w:tcW w:w="2049" w:type="dxa"/>
          </w:tcPr>
          <w:p w14:paraId="38CDD8EA">
            <w:pPr>
              <w:spacing w:line="480" w:lineRule="auto"/>
              <w:rPr>
                <w:rFonts w:hint="eastAsia" w:ascii="宋体" w:hAnsi="宋体" w:eastAsia="宋体" w:cs="宋体"/>
                <w:b/>
                <w:color w:val="auto"/>
                <w:sz w:val="24"/>
                <w:highlight w:val="none"/>
              </w:rPr>
            </w:pPr>
          </w:p>
        </w:tc>
        <w:tc>
          <w:tcPr>
            <w:tcW w:w="2917" w:type="dxa"/>
          </w:tcPr>
          <w:p w14:paraId="79D19051">
            <w:pPr>
              <w:spacing w:line="480" w:lineRule="auto"/>
              <w:rPr>
                <w:rFonts w:hint="eastAsia" w:ascii="宋体" w:hAnsi="宋体" w:eastAsia="宋体" w:cs="宋体"/>
                <w:b/>
                <w:color w:val="auto"/>
                <w:sz w:val="24"/>
                <w:highlight w:val="none"/>
              </w:rPr>
            </w:pPr>
          </w:p>
        </w:tc>
        <w:tc>
          <w:tcPr>
            <w:tcW w:w="2299" w:type="dxa"/>
          </w:tcPr>
          <w:p w14:paraId="4EE2809E">
            <w:pPr>
              <w:spacing w:line="480" w:lineRule="auto"/>
              <w:rPr>
                <w:rFonts w:hint="eastAsia" w:ascii="宋体" w:hAnsi="宋体" w:eastAsia="宋体" w:cs="宋体"/>
                <w:b/>
                <w:color w:val="auto"/>
                <w:sz w:val="24"/>
                <w:highlight w:val="none"/>
              </w:rPr>
            </w:pPr>
          </w:p>
        </w:tc>
      </w:tr>
      <w:tr w14:paraId="4180F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26A3C883">
            <w:pPr>
              <w:spacing w:line="480" w:lineRule="auto"/>
              <w:rPr>
                <w:rFonts w:hint="eastAsia" w:ascii="宋体" w:hAnsi="宋体" w:eastAsia="宋体" w:cs="宋体"/>
                <w:b/>
                <w:color w:val="auto"/>
                <w:sz w:val="24"/>
                <w:highlight w:val="none"/>
              </w:rPr>
            </w:pPr>
          </w:p>
        </w:tc>
        <w:tc>
          <w:tcPr>
            <w:tcW w:w="2049" w:type="dxa"/>
          </w:tcPr>
          <w:p w14:paraId="163AEC9D">
            <w:pPr>
              <w:spacing w:line="480" w:lineRule="auto"/>
              <w:rPr>
                <w:rFonts w:hint="eastAsia" w:ascii="宋体" w:hAnsi="宋体" w:eastAsia="宋体" w:cs="宋体"/>
                <w:b/>
                <w:color w:val="auto"/>
                <w:sz w:val="24"/>
                <w:highlight w:val="none"/>
              </w:rPr>
            </w:pPr>
          </w:p>
        </w:tc>
        <w:tc>
          <w:tcPr>
            <w:tcW w:w="2917" w:type="dxa"/>
          </w:tcPr>
          <w:p w14:paraId="51154D47">
            <w:pPr>
              <w:spacing w:line="480" w:lineRule="auto"/>
              <w:rPr>
                <w:rFonts w:hint="eastAsia" w:ascii="宋体" w:hAnsi="宋体" w:eastAsia="宋体" w:cs="宋体"/>
                <w:b/>
                <w:color w:val="auto"/>
                <w:sz w:val="24"/>
                <w:highlight w:val="none"/>
              </w:rPr>
            </w:pPr>
          </w:p>
        </w:tc>
        <w:tc>
          <w:tcPr>
            <w:tcW w:w="2299" w:type="dxa"/>
          </w:tcPr>
          <w:p w14:paraId="14952E85">
            <w:pPr>
              <w:spacing w:line="480" w:lineRule="auto"/>
              <w:rPr>
                <w:rFonts w:hint="eastAsia" w:ascii="宋体" w:hAnsi="宋体" w:eastAsia="宋体" w:cs="宋体"/>
                <w:b/>
                <w:color w:val="auto"/>
                <w:sz w:val="24"/>
                <w:highlight w:val="none"/>
              </w:rPr>
            </w:pPr>
          </w:p>
        </w:tc>
      </w:tr>
      <w:tr w14:paraId="2A2B5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A56BFD5">
            <w:pPr>
              <w:spacing w:line="480" w:lineRule="auto"/>
              <w:rPr>
                <w:rFonts w:hint="eastAsia" w:ascii="宋体" w:hAnsi="宋体" w:eastAsia="宋体" w:cs="宋体"/>
                <w:b/>
                <w:color w:val="auto"/>
                <w:sz w:val="24"/>
                <w:highlight w:val="none"/>
              </w:rPr>
            </w:pPr>
          </w:p>
        </w:tc>
        <w:tc>
          <w:tcPr>
            <w:tcW w:w="2049" w:type="dxa"/>
          </w:tcPr>
          <w:p w14:paraId="031F6475">
            <w:pPr>
              <w:spacing w:line="480" w:lineRule="auto"/>
              <w:rPr>
                <w:rFonts w:hint="eastAsia" w:ascii="宋体" w:hAnsi="宋体" w:eastAsia="宋体" w:cs="宋体"/>
                <w:b/>
                <w:color w:val="auto"/>
                <w:sz w:val="24"/>
                <w:highlight w:val="none"/>
              </w:rPr>
            </w:pPr>
          </w:p>
        </w:tc>
        <w:tc>
          <w:tcPr>
            <w:tcW w:w="2917" w:type="dxa"/>
          </w:tcPr>
          <w:p w14:paraId="0DA3B76A">
            <w:pPr>
              <w:spacing w:line="480" w:lineRule="auto"/>
              <w:rPr>
                <w:rFonts w:hint="eastAsia" w:ascii="宋体" w:hAnsi="宋体" w:eastAsia="宋体" w:cs="宋体"/>
                <w:b/>
                <w:color w:val="auto"/>
                <w:sz w:val="24"/>
                <w:highlight w:val="none"/>
              </w:rPr>
            </w:pPr>
          </w:p>
        </w:tc>
        <w:tc>
          <w:tcPr>
            <w:tcW w:w="2299" w:type="dxa"/>
          </w:tcPr>
          <w:p w14:paraId="01EE3586">
            <w:pPr>
              <w:spacing w:line="480" w:lineRule="auto"/>
              <w:rPr>
                <w:rFonts w:hint="eastAsia" w:ascii="宋体" w:hAnsi="宋体" w:eastAsia="宋体" w:cs="宋体"/>
                <w:b/>
                <w:color w:val="auto"/>
                <w:sz w:val="24"/>
                <w:highlight w:val="none"/>
              </w:rPr>
            </w:pPr>
          </w:p>
        </w:tc>
      </w:tr>
      <w:tr w14:paraId="2F5AC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0132B91A">
            <w:pPr>
              <w:spacing w:line="480" w:lineRule="auto"/>
              <w:rPr>
                <w:rFonts w:hint="eastAsia" w:ascii="宋体" w:hAnsi="宋体" w:eastAsia="宋体" w:cs="宋体"/>
                <w:b/>
                <w:color w:val="auto"/>
                <w:sz w:val="24"/>
                <w:highlight w:val="none"/>
              </w:rPr>
            </w:pPr>
          </w:p>
        </w:tc>
        <w:tc>
          <w:tcPr>
            <w:tcW w:w="2049" w:type="dxa"/>
          </w:tcPr>
          <w:p w14:paraId="47EB69B3">
            <w:pPr>
              <w:spacing w:line="480" w:lineRule="auto"/>
              <w:rPr>
                <w:rFonts w:hint="eastAsia" w:ascii="宋体" w:hAnsi="宋体" w:eastAsia="宋体" w:cs="宋体"/>
                <w:b/>
                <w:color w:val="auto"/>
                <w:sz w:val="24"/>
                <w:highlight w:val="none"/>
              </w:rPr>
            </w:pPr>
          </w:p>
        </w:tc>
        <w:tc>
          <w:tcPr>
            <w:tcW w:w="2917" w:type="dxa"/>
          </w:tcPr>
          <w:p w14:paraId="3C568B6D">
            <w:pPr>
              <w:spacing w:line="480" w:lineRule="auto"/>
              <w:rPr>
                <w:rFonts w:hint="eastAsia" w:ascii="宋体" w:hAnsi="宋体" w:eastAsia="宋体" w:cs="宋体"/>
                <w:b/>
                <w:color w:val="auto"/>
                <w:sz w:val="24"/>
                <w:highlight w:val="none"/>
              </w:rPr>
            </w:pPr>
          </w:p>
        </w:tc>
        <w:tc>
          <w:tcPr>
            <w:tcW w:w="2299" w:type="dxa"/>
          </w:tcPr>
          <w:p w14:paraId="34F3BFE4">
            <w:pPr>
              <w:spacing w:line="480" w:lineRule="auto"/>
              <w:rPr>
                <w:rFonts w:hint="eastAsia" w:ascii="宋体" w:hAnsi="宋体" w:eastAsia="宋体" w:cs="宋体"/>
                <w:b/>
                <w:color w:val="auto"/>
                <w:sz w:val="24"/>
                <w:highlight w:val="none"/>
              </w:rPr>
            </w:pPr>
          </w:p>
        </w:tc>
      </w:tr>
      <w:tr w14:paraId="6FAC2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3E7263FB">
            <w:pPr>
              <w:spacing w:line="480" w:lineRule="auto"/>
              <w:rPr>
                <w:rFonts w:hint="eastAsia" w:ascii="宋体" w:hAnsi="宋体" w:eastAsia="宋体" w:cs="宋体"/>
                <w:b/>
                <w:color w:val="auto"/>
                <w:sz w:val="24"/>
                <w:highlight w:val="none"/>
              </w:rPr>
            </w:pPr>
          </w:p>
        </w:tc>
        <w:tc>
          <w:tcPr>
            <w:tcW w:w="2049" w:type="dxa"/>
          </w:tcPr>
          <w:p w14:paraId="1791319D">
            <w:pPr>
              <w:spacing w:line="480" w:lineRule="auto"/>
              <w:rPr>
                <w:rFonts w:hint="eastAsia" w:ascii="宋体" w:hAnsi="宋体" w:eastAsia="宋体" w:cs="宋体"/>
                <w:b/>
                <w:color w:val="auto"/>
                <w:sz w:val="24"/>
                <w:highlight w:val="none"/>
              </w:rPr>
            </w:pPr>
          </w:p>
        </w:tc>
        <w:tc>
          <w:tcPr>
            <w:tcW w:w="2917" w:type="dxa"/>
          </w:tcPr>
          <w:p w14:paraId="55FCD3BB">
            <w:pPr>
              <w:spacing w:line="480" w:lineRule="auto"/>
              <w:rPr>
                <w:rFonts w:hint="eastAsia" w:ascii="宋体" w:hAnsi="宋体" w:eastAsia="宋体" w:cs="宋体"/>
                <w:b/>
                <w:color w:val="auto"/>
                <w:sz w:val="24"/>
                <w:highlight w:val="none"/>
              </w:rPr>
            </w:pPr>
          </w:p>
        </w:tc>
        <w:tc>
          <w:tcPr>
            <w:tcW w:w="2299" w:type="dxa"/>
          </w:tcPr>
          <w:p w14:paraId="7EAF27A4">
            <w:pPr>
              <w:spacing w:line="480" w:lineRule="auto"/>
              <w:rPr>
                <w:rFonts w:hint="eastAsia" w:ascii="宋体" w:hAnsi="宋体" w:eastAsia="宋体" w:cs="宋体"/>
                <w:b/>
                <w:color w:val="auto"/>
                <w:sz w:val="24"/>
                <w:highlight w:val="none"/>
              </w:rPr>
            </w:pPr>
          </w:p>
        </w:tc>
      </w:tr>
      <w:tr w14:paraId="55354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3F289BD8">
            <w:pPr>
              <w:spacing w:line="480" w:lineRule="auto"/>
              <w:rPr>
                <w:rFonts w:hint="eastAsia" w:ascii="宋体" w:hAnsi="宋体" w:eastAsia="宋体" w:cs="宋体"/>
                <w:b/>
                <w:color w:val="auto"/>
                <w:sz w:val="24"/>
                <w:highlight w:val="none"/>
              </w:rPr>
            </w:pPr>
          </w:p>
        </w:tc>
        <w:tc>
          <w:tcPr>
            <w:tcW w:w="2049" w:type="dxa"/>
          </w:tcPr>
          <w:p w14:paraId="21533C24">
            <w:pPr>
              <w:spacing w:line="480" w:lineRule="auto"/>
              <w:rPr>
                <w:rFonts w:hint="eastAsia" w:ascii="宋体" w:hAnsi="宋体" w:eastAsia="宋体" w:cs="宋体"/>
                <w:b/>
                <w:color w:val="auto"/>
                <w:sz w:val="24"/>
                <w:highlight w:val="none"/>
              </w:rPr>
            </w:pPr>
          </w:p>
        </w:tc>
        <w:tc>
          <w:tcPr>
            <w:tcW w:w="2917" w:type="dxa"/>
          </w:tcPr>
          <w:p w14:paraId="7E2E6076">
            <w:pPr>
              <w:spacing w:line="480" w:lineRule="auto"/>
              <w:rPr>
                <w:rFonts w:hint="eastAsia" w:ascii="宋体" w:hAnsi="宋体" w:eastAsia="宋体" w:cs="宋体"/>
                <w:b/>
                <w:color w:val="auto"/>
                <w:sz w:val="24"/>
                <w:highlight w:val="none"/>
              </w:rPr>
            </w:pPr>
          </w:p>
        </w:tc>
        <w:tc>
          <w:tcPr>
            <w:tcW w:w="2299" w:type="dxa"/>
          </w:tcPr>
          <w:p w14:paraId="0C63CEC8">
            <w:pPr>
              <w:spacing w:line="480" w:lineRule="auto"/>
              <w:rPr>
                <w:rFonts w:hint="eastAsia" w:ascii="宋体" w:hAnsi="宋体" w:eastAsia="宋体" w:cs="宋体"/>
                <w:b/>
                <w:color w:val="auto"/>
                <w:sz w:val="24"/>
                <w:highlight w:val="none"/>
              </w:rPr>
            </w:pPr>
          </w:p>
        </w:tc>
      </w:tr>
      <w:tr w14:paraId="46231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1181DA21">
            <w:pPr>
              <w:spacing w:line="480" w:lineRule="auto"/>
              <w:rPr>
                <w:rFonts w:hint="eastAsia" w:ascii="宋体" w:hAnsi="宋体" w:eastAsia="宋体" w:cs="宋体"/>
                <w:b/>
                <w:color w:val="auto"/>
                <w:sz w:val="24"/>
                <w:highlight w:val="none"/>
              </w:rPr>
            </w:pPr>
          </w:p>
        </w:tc>
        <w:tc>
          <w:tcPr>
            <w:tcW w:w="2049" w:type="dxa"/>
          </w:tcPr>
          <w:p w14:paraId="58F074DA">
            <w:pPr>
              <w:spacing w:line="480" w:lineRule="auto"/>
              <w:rPr>
                <w:rFonts w:hint="eastAsia" w:ascii="宋体" w:hAnsi="宋体" w:eastAsia="宋体" w:cs="宋体"/>
                <w:b/>
                <w:color w:val="auto"/>
                <w:sz w:val="24"/>
                <w:highlight w:val="none"/>
              </w:rPr>
            </w:pPr>
          </w:p>
        </w:tc>
        <w:tc>
          <w:tcPr>
            <w:tcW w:w="2917" w:type="dxa"/>
          </w:tcPr>
          <w:p w14:paraId="4D2C79E3">
            <w:pPr>
              <w:spacing w:line="480" w:lineRule="auto"/>
              <w:rPr>
                <w:rFonts w:hint="eastAsia" w:ascii="宋体" w:hAnsi="宋体" w:eastAsia="宋体" w:cs="宋体"/>
                <w:b/>
                <w:color w:val="auto"/>
                <w:sz w:val="24"/>
                <w:highlight w:val="none"/>
              </w:rPr>
            </w:pPr>
          </w:p>
        </w:tc>
        <w:tc>
          <w:tcPr>
            <w:tcW w:w="2299" w:type="dxa"/>
          </w:tcPr>
          <w:p w14:paraId="26DC1613">
            <w:pPr>
              <w:spacing w:line="480" w:lineRule="auto"/>
              <w:rPr>
                <w:rFonts w:hint="eastAsia" w:ascii="宋体" w:hAnsi="宋体" w:eastAsia="宋体" w:cs="宋体"/>
                <w:b/>
                <w:color w:val="auto"/>
                <w:sz w:val="24"/>
                <w:highlight w:val="none"/>
              </w:rPr>
            </w:pPr>
          </w:p>
        </w:tc>
      </w:tr>
      <w:tr w14:paraId="309C5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723C18F6">
            <w:pPr>
              <w:spacing w:line="480" w:lineRule="auto"/>
              <w:rPr>
                <w:rFonts w:hint="eastAsia" w:ascii="宋体" w:hAnsi="宋体" w:eastAsia="宋体" w:cs="宋体"/>
                <w:b/>
                <w:color w:val="auto"/>
                <w:sz w:val="24"/>
                <w:highlight w:val="none"/>
              </w:rPr>
            </w:pPr>
          </w:p>
        </w:tc>
        <w:tc>
          <w:tcPr>
            <w:tcW w:w="2049" w:type="dxa"/>
          </w:tcPr>
          <w:p w14:paraId="6D1EF31B">
            <w:pPr>
              <w:spacing w:line="480" w:lineRule="auto"/>
              <w:rPr>
                <w:rFonts w:hint="eastAsia" w:ascii="宋体" w:hAnsi="宋体" w:eastAsia="宋体" w:cs="宋体"/>
                <w:b/>
                <w:color w:val="auto"/>
                <w:sz w:val="24"/>
                <w:highlight w:val="none"/>
              </w:rPr>
            </w:pPr>
          </w:p>
        </w:tc>
        <w:tc>
          <w:tcPr>
            <w:tcW w:w="2917" w:type="dxa"/>
          </w:tcPr>
          <w:p w14:paraId="1542766F">
            <w:pPr>
              <w:spacing w:line="480" w:lineRule="auto"/>
              <w:rPr>
                <w:rFonts w:hint="eastAsia" w:ascii="宋体" w:hAnsi="宋体" w:eastAsia="宋体" w:cs="宋体"/>
                <w:b/>
                <w:color w:val="auto"/>
                <w:sz w:val="24"/>
                <w:highlight w:val="none"/>
              </w:rPr>
            </w:pPr>
          </w:p>
        </w:tc>
        <w:tc>
          <w:tcPr>
            <w:tcW w:w="2299" w:type="dxa"/>
          </w:tcPr>
          <w:p w14:paraId="7D922165">
            <w:pPr>
              <w:spacing w:line="480" w:lineRule="auto"/>
              <w:rPr>
                <w:rFonts w:hint="eastAsia" w:ascii="宋体" w:hAnsi="宋体" w:eastAsia="宋体" w:cs="宋体"/>
                <w:b/>
                <w:color w:val="auto"/>
                <w:sz w:val="24"/>
                <w:highlight w:val="none"/>
              </w:rPr>
            </w:pPr>
          </w:p>
        </w:tc>
      </w:tr>
      <w:tr w14:paraId="44300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423729B4">
            <w:pPr>
              <w:spacing w:line="480" w:lineRule="auto"/>
              <w:rPr>
                <w:rFonts w:hint="eastAsia" w:ascii="宋体" w:hAnsi="宋体" w:eastAsia="宋体" w:cs="宋体"/>
                <w:b/>
                <w:color w:val="auto"/>
                <w:sz w:val="24"/>
                <w:highlight w:val="none"/>
              </w:rPr>
            </w:pPr>
          </w:p>
        </w:tc>
        <w:tc>
          <w:tcPr>
            <w:tcW w:w="2049" w:type="dxa"/>
          </w:tcPr>
          <w:p w14:paraId="34AA0B8B">
            <w:pPr>
              <w:spacing w:line="480" w:lineRule="auto"/>
              <w:rPr>
                <w:rFonts w:hint="eastAsia" w:ascii="宋体" w:hAnsi="宋体" w:eastAsia="宋体" w:cs="宋体"/>
                <w:b/>
                <w:color w:val="auto"/>
                <w:sz w:val="24"/>
                <w:highlight w:val="none"/>
              </w:rPr>
            </w:pPr>
          </w:p>
        </w:tc>
        <w:tc>
          <w:tcPr>
            <w:tcW w:w="2917" w:type="dxa"/>
          </w:tcPr>
          <w:p w14:paraId="1FCF5A89">
            <w:pPr>
              <w:spacing w:line="480" w:lineRule="auto"/>
              <w:rPr>
                <w:rFonts w:hint="eastAsia" w:ascii="宋体" w:hAnsi="宋体" w:eastAsia="宋体" w:cs="宋体"/>
                <w:b/>
                <w:color w:val="auto"/>
                <w:sz w:val="24"/>
                <w:highlight w:val="none"/>
              </w:rPr>
            </w:pPr>
          </w:p>
        </w:tc>
        <w:tc>
          <w:tcPr>
            <w:tcW w:w="2299" w:type="dxa"/>
          </w:tcPr>
          <w:p w14:paraId="66A25FB8">
            <w:pPr>
              <w:spacing w:line="480" w:lineRule="auto"/>
              <w:rPr>
                <w:rFonts w:hint="eastAsia" w:ascii="宋体" w:hAnsi="宋体" w:eastAsia="宋体" w:cs="宋体"/>
                <w:b/>
                <w:color w:val="auto"/>
                <w:sz w:val="24"/>
                <w:highlight w:val="none"/>
              </w:rPr>
            </w:pPr>
          </w:p>
        </w:tc>
      </w:tr>
      <w:tr w14:paraId="34737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4479739F">
            <w:pPr>
              <w:spacing w:line="480" w:lineRule="auto"/>
              <w:rPr>
                <w:rFonts w:hint="eastAsia" w:ascii="宋体" w:hAnsi="宋体" w:eastAsia="宋体" w:cs="宋体"/>
                <w:b/>
                <w:color w:val="auto"/>
                <w:sz w:val="24"/>
                <w:highlight w:val="none"/>
              </w:rPr>
            </w:pPr>
          </w:p>
        </w:tc>
        <w:tc>
          <w:tcPr>
            <w:tcW w:w="2049" w:type="dxa"/>
          </w:tcPr>
          <w:p w14:paraId="6023382A">
            <w:pPr>
              <w:spacing w:line="480" w:lineRule="auto"/>
              <w:rPr>
                <w:rFonts w:hint="eastAsia" w:ascii="宋体" w:hAnsi="宋体" w:eastAsia="宋体" w:cs="宋体"/>
                <w:b/>
                <w:color w:val="auto"/>
                <w:sz w:val="24"/>
                <w:highlight w:val="none"/>
              </w:rPr>
            </w:pPr>
          </w:p>
        </w:tc>
        <w:tc>
          <w:tcPr>
            <w:tcW w:w="2917" w:type="dxa"/>
          </w:tcPr>
          <w:p w14:paraId="23AD4B18">
            <w:pPr>
              <w:spacing w:line="480" w:lineRule="auto"/>
              <w:rPr>
                <w:rFonts w:hint="eastAsia" w:ascii="宋体" w:hAnsi="宋体" w:eastAsia="宋体" w:cs="宋体"/>
                <w:b/>
                <w:color w:val="auto"/>
                <w:sz w:val="24"/>
                <w:highlight w:val="none"/>
              </w:rPr>
            </w:pPr>
          </w:p>
        </w:tc>
        <w:tc>
          <w:tcPr>
            <w:tcW w:w="2299" w:type="dxa"/>
          </w:tcPr>
          <w:p w14:paraId="010F4A26">
            <w:pPr>
              <w:spacing w:line="480" w:lineRule="auto"/>
              <w:rPr>
                <w:rFonts w:hint="eastAsia" w:ascii="宋体" w:hAnsi="宋体" w:eastAsia="宋体" w:cs="宋体"/>
                <w:b/>
                <w:color w:val="auto"/>
                <w:sz w:val="24"/>
                <w:highlight w:val="none"/>
              </w:rPr>
            </w:pPr>
          </w:p>
        </w:tc>
      </w:tr>
      <w:tr w14:paraId="50FEB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4B49CF67">
            <w:pPr>
              <w:spacing w:line="480" w:lineRule="auto"/>
              <w:rPr>
                <w:rFonts w:hint="eastAsia" w:ascii="宋体" w:hAnsi="宋体" w:eastAsia="宋体" w:cs="宋体"/>
                <w:b/>
                <w:color w:val="auto"/>
                <w:sz w:val="24"/>
                <w:highlight w:val="none"/>
              </w:rPr>
            </w:pPr>
          </w:p>
        </w:tc>
        <w:tc>
          <w:tcPr>
            <w:tcW w:w="2049" w:type="dxa"/>
          </w:tcPr>
          <w:p w14:paraId="70783D45">
            <w:pPr>
              <w:spacing w:line="480" w:lineRule="auto"/>
              <w:rPr>
                <w:rFonts w:hint="eastAsia" w:ascii="宋体" w:hAnsi="宋体" w:eastAsia="宋体" w:cs="宋体"/>
                <w:b/>
                <w:color w:val="auto"/>
                <w:sz w:val="24"/>
                <w:highlight w:val="none"/>
              </w:rPr>
            </w:pPr>
          </w:p>
        </w:tc>
        <w:tc>
          <w:tcPr>
            <w:tcW w:w="2917" w:type="dxa"/>
          </w:tcPr>
          <w:p w14:paraId="22D80BB8">
            <w:pPr>
              <w:spacing w:line="480" w:lineRule="auto"/>
              <w:rPr>
                <w:rFonts w:hint="eastAsia" w:ascii="宋体" w:hAnsi="宋体" w:eastAsia="宋体" w:cs="宋体"/>
                <w:b/>
                <w:color w:val="auto"/>
                <w:sz w:val="24"/>
                <w:highlight w:val="none"/>
              </w:rPr>
            </w:pPr>
          </w:p>
        </w:tc>
        <w:tc>
          <w:tcPr>
            <w:tcW w:w="2299" w:type="dxa"/>
          </w:tcPr>
          <w:p w14:paraId="6B035CC5">
            <w:pPr>
              <w:spacing w:line="480" w:lineRule="auto"/>
              <w:rPr>
                <w:rFonts w:hint="eastAsia" w:ascii="宋体" w:hAnsi="宋体" w:eastAsia="宋体" w:cs="宋体"/>
                <w:b/>
                <w:color w:val="auto"/>
                <w:sz w:val="24"/>
                <w:highlight w:val="none"/>
              </w:rPr>
            </w:pPr>
          </w:p>
        </w:tc>
      </w:tr>
      <w:tr w14:paraId="43E09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568EADCB">
            <w:pPr>
              <w:spacing w:line="480" w:lineRule="auto"/>
              <w:rPr>
                <w:rFonts w:hint="eastAsia" w:ascii="宋体" w:hAnsi="宋体" w:eastAsia="宋体" w:cs="宋体"/>
                <w:b/>
                <w:color w:val="auto"/>
                <w:sz w:val="24"/>
                <w:highlight w:val="none"/>
              </w:rPr>
            </w:pPr>
          </w:p>
        </w:tc>
        <w:tc>
          <w:tcPr>
            <w:tcW w:w="2049" w:type="dxa"/>
          </w:tcPr>
          <w:p w14:paraId="72AC2A1C">
            <w:pPr>
              <w:spacing w:line="480" w:lineRule="auto"/>
              <w:rPr>
                <w:rFonts w:hint="eastAsia" w:ascii="宋体" w:hAnsi="宋体" w:eastAsia="宋体" w:cs="宋体"/>
                <w:b/>
                <w:color w:val="auto"/>
                <w:sz w:val="24"/>
                <w:highlight w:val="none"/>
              </w:rPr>
            </w:pPr>
          </w:p>
        </w:tc>
        <w:tc>
          <w:tcPr>
            <w:tcW w:w="2917" w:type="dxa"/>
          </w:tcPr>
          <w:p w14:paraId="42E9FB24">
            <w:pPr>
              <w:spacing w:line="480" w:lineRule="auto"/>
              <w:rPr>
                <w:rFonts w:hint="eastAsia" w:ascii="宋体" w:hAnsi="宋体" w:eastAsia="宋体" w:cs="宋体"/>
                <w:b/>
                <w:color w:val="auto"/>
                <w:sz w:val="24"/>
                <w:highlight w:val="none"/>
              </w:rPr>
            </w:pPr>
          </w:p>
        </w:tc>
        <w:tc>
          <w:tcPr>
            <w:tcW w:w="2299" w:type="dxa"/>
          </w:tcPr>
          <w:p w14:paraId="60482327">
            <w:pPr>
              <w:spacing w:line="480" w:lineRule="auto"/>
              <w:rPr>
                <w:rFonts w:hint="eastAsia" w:ascii="宋体" w:hAnsi="宋体" w:eastAsia="宋体" w:cs="宋体"/>
                <w:b/>
                <w:color w:val="auto"/>
                <w:sz w:val="24"/>
                <w:highlight w:val="none"/>
              </w:rPr>
            </w:pPr>
          </w:p>
        </w:tc>
      </w:tr>
      <w:tr w14:paraId="1EC5D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16721AAD">
            <w:pPr>
              <w:spacing w:line="480" w:lineRule="auto"/>
              <w:rPr>
                <w:rFonts w:hint="eastAsia" w:ascii="宋体" w:hAnsi="宋体" w:eastAsia="宋体" w:cs="宋体"/>
                <w:b/>
                <w:color w:val="auto"/>
                <w:sz w:val="24"/>
                <w:highlight w:val="none"/>
              </w:rPr>
            </w:pPr>
          </w:p>
        </w:tc>
        <w:tc>
          <w:tcPr>
            <w:tcW w:w="2049" w:type="dxa"/>
          </w:tcPr>
          <w:p w14:paraId="1A42833C">
            <w:pPr>
              <w:spacing w:line="480" w:lineRule="auto"/>
              <w:rPr>
                <w:rFonts w:hint="eastAsia" w:ascii="宋体" w:hAnsi="宋体" w:eastAsia="宋体" w:cs="宋体"/>
                <w:b/>
                <w:color w:val="auto"/>
                <w:sz w:val="24"/>
                <w:highlight w:val="none"/>
              </w:rPr>
            </w:pPr>
          </w:p>
        </w:tc>
        <w:tc>
          <w:tcPr>
            <w:tcW w:w="2917" w:type="dxa"/>
          </w:tcPr>
          <w:p w14:paraId="6C92F9A0">
            <w:pPr>
              <w:spacing w:line="480" w:lineRule="auto"/>
              <w:rPr>
                <w:rFonts w:hint="eastAsia" w:ascii="宋体" w:hAnsi="宋体" w:eastAsia="宋体" w:cs="宋体"/>
                <w:b/>
                <w:color w:val="auto"/>
                <w:sz w:val="24"/>
                <w:highlight w:val="none"/>
              </w:rPr>
            </w:pPr>
          </w:p>
        </w:tc>
        <w:tc>
          <w:tcPr>
            <w:tcW w:w="2299" w:type="dxa"/>
          </w:tcPr>
          <w:p w14:paraId="0528E1A5">
            <w:pPr>
              <w:spacing w:line="480" w:lineRule="auto"/>
              <w:rPr>
                <w:rFonts w:hint="eastAsia" w:ascii="宋体" w:hAnsi="宋体" w:eastAsia="宋体" w:cs="宋体"/>
                <w:b/>
                <w:color w:val="auto"/>
                <w:sz w:val="24"/>
                <w:highlight w:val="none"/>
              </w:rPr>
            </w:pPr>
          </w:p>
        </w:tc>
      </w:tr>
    </w:tbl>
    <w:p w14:paraId="65CD5786">
      <w:pPr>
        <w:pStyle w:val="17"/>
        <w:tabs>
          <w:tab w:val="left" w:pos="0"/>
          <w:tab w:val="left" w:pos="540"/>
        </w:tabs>
        <w:spacing w:line="300" w:lineRule="auto"/>
        <w:rPr>
          <w:rFonts w:hint="eastAsia" w:ascii="宋体" w:hAnsi="宋体" w:eastAsia="宋体" w:cs="宋体"/>
          <w:b/>
          <w:color w:val="auto"/>
          <w:sz w:val="28"/>
          <w:szCs w:val="28"/>
          <w:highlight w:val="none"/>
        </w:rPr>
      </w:pPr>
      <w:r>
        <w:rPr>
          <w:rFonts w:hint="eastAsia" w:ascii="宋体" w:hAnsi="宋体" w:eastAsia="宋体" w:cs="宋体"/>
          <w:b/>
          <w:color w:val="auto"/>
          <w:sz w:val="22"/>
          <w:szCs w:val="22"/>
          <w:highlight w:val="none"/>
        </w:rPr>
        <w:t>注：此表仅提供了表格形式，供应商可按此表格复制。</w:t>
      </w:r>
    </w:p>
    <w:p w14:paraId="53B0C708">
      <w:pPr>
        <w:pStyle w:val="17"/>
        <w:spacing w:line="400" w:lineRule="exact"/>
        <w:rPr>
          <w:rFonts w:hint="eastAsia" w:ascii="宋体" w:hAnsi="宋体" w:eastAsia="宋体" w:cs="宋体"/>
          <w:b/>
          <w:color w:val="auto"/>
          <w:sz w:val="22"/>
          <w:highlight w:val="none"/>
        </w:rPr>
      </w:pPr>
    </w:p>
    <w:p w14:paraId="0CEC83F5">
      <w:pPr>
        <w:pStyle w:val="17"/>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供应商名称（盖章）：</w:t>
      </w:r>
    </w:p>
    <w:p w14:paraId="5E108F95">
      <w:pPr>
        <w:pStyle w:val="17"/>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法定代表人或授权代表（签字或盖章）：</w:t>
      </w:r>
    </w:p>
    <w:p w14:paraId="68599319">
      <w:pPr>
        <w:spacing w:line="50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highlight w:val="none"/>
        </w:rPr>
        <w:t xml:space="preserve">日    期： </w:t>
      </w:r>
    </w:p>
    <w:p w14:paraId="7AB1E538">
      <w:pPr>
        <w:pStyle w:val="17"/>
        <w:spacing w:line="40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项目负责人及主要管理人员与《</w:t>
      </w:r>
      <w:r>
        <w:rPr>
          <w:rFonts w:hint="eastAsia" w:ascii="宋体" w:hAnsi="宋体" w:eastAsia="宋体" w:cs="宋体"/>
          <w:b/>
          <w:color w:val="auto"/>
          <w:sz w:val="22"/>
          <w:szCs w:val="22"/>
          <w:highlight w:val="none"/>
        </w:rPr>
        <w:t>岗位员工配置计划表</w:t>
      </w:r>
      <w:r>
        <w:rPr>
          <w:rFonts w:hint="eastAsia" w:ascii="宋体" w:hAnsi="宋体" w:eastAsia="宋体" w:cs="宋体"/>
          <w:b/>
          <w:color w:val="auto"/>
          <w:sz w:val="22"/>
          <w:highlight w:val="none"/>
        </w:rPr>
        <w:t>》一致。如确需变更的，经业主审核同意后方可变更。</w:t>
      </w:r>
    </w:p>
    <w:p w14:paraId="3B35D780">
      <w:pPr>
        <w:pStyle w:val="17"/>
        <w:adjustRightInd w:val="0"/>
        <w:snapToGrid w:val="0"/>
        <w:spacing w:line="440" w:lineRule="atLeast"/>
        <w:ind w:firstLine="480"/>
        <w:outlineLvl w:val="0"/>
        <w:rPr>
          <w:rFonts w:hint="eastAsia" w:ascii="宋体" w:hAnsi="宋体" w:eastAsia="宋体" w:cs="宋体"/>
          <w:b/>
          <w:bCs/>
          <w:color w:val="auto"/>
          <w:kern w:val="0"/>
          <w:sz w:val="32"/>
          <w:szCs w:val="32"/>
          <w:highlight w:val="none"/>
        </w:rPr>
      </w:pPr>
      <w:bookmarkStart w:id="62" w:name="_Toc477340081"/>
    </w:p>
    <w:p w14:paraId="71E03D8F">
      <w:pPr>
        <w:pStyle w:val="5"/>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业绩证明</w:t>
      </w:r>
      <w:bookmarkEnd w:id="62"/>
    </w:p>
    <w:p w14:paraId="2027FBB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2021年以来的类似业绩证明</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24EE1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2D76282">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041" w:type="dxa"/>
            <w:vAlign w:val="center"/>
          </w:tcPr>
          <w:p w14:paraId="5AE76A53">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p>
        </w:tc>
        <w:tc>
          <w:tcPr>
            <w:tcW w:w="1199" w:type="dxa"/>
            <w:vAlign w:val="center"/>
          </w:tcPr>
          <w:p w14:paraId="089A93B8">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项目地址</w:t>
            </w:r>
          </w:p>
        </w:tc>
        <w:tc>
          <w:tcPr>
            <w:tcW w:w="970" w:type="dxa"/>
            <w:vAlign w:val="center"/>
          </w:tcPr>
          <w:p w14:paraId="08EFF906">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合同内容</w:t>
            </w:r>
          </w:p>
        </w:tc>
        <w:tc>
          <w:tcPr>
            <w:tcW w:w="966" w:type="dxa"/>
            <w:vAlign w:val="center"/>
          </w:tcPr>
          <w:p w14:paraId="1FAF7966">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合同总价</w:t>
            </w:r>
          </w:p>
        </w:tc>
        <w:tc>
          <w:tcPr>
            <w:tcW w:w="1034" w:type="dxa"/>
            <w:vAlign w:val="center"/>
          </w:tcPr>
          <w:p w14:paraId="0F26772E">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签约日期</w:t>
            </w:r>
          </w:p>
        </w:tc>
        <w:tc>
          <w:tcPr>
            <w:tcW w:w="1695" w:type="dxa"/>
            <w:tcBorders>
              <w:right w:val="single" w:color="auto" w:sz="4" w:space="0"/>
            </w:tcBorders>
            <w:vAlign w:val="center"/>
          </w:tcPr>
          <w:p w14:paraId="201E2434">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69FEB660">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联系电话</w:t>
            </w:r>
          </w:p>
        </w:tc>
        <w:tc>
          <w:tcPr>
            <w:tcW w:w="1407" w:type="dxa"/>
            <w:tcBorders>
              <w:left w:val="single" w:color="auto" w:sz="4" w:space="0"/>
            </w:tcBorders>
            <w:vAlign w:val="center"/>
          </w:tcPr>
          <w:p w14:paraId="32AC56B2">
            <w:pPr>
              <w:autoSpaceDE w:val="0"/>
              <w:autoSpaceDN w:val="0"/>
              <w:adjustRightIn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获奖情况</w:t>
            </w:r>
          </w:p>
        </w:tc>
      </w:tr>
      <w:tr w14:paraId="0C247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A8CB5AE">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1515FA97">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6B2B2F03">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18E06B49">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3587BA1E">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31B24E58">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63FE9779">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3D63D879">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580DF426">
            <w:pPr>
              <w:autoSpaceDE w:val="0"/>
              <w:autoSpaceDN w:val="0"/>
              <w:adjustRightInd w:val="0"/>
              <w:jc w:val="center"/>
              <w:rPr>
                <w:rFonts w:hint="eastAsia" w:ascii="宋体" w:hAnsi="宋体" w:eastAsia="宋体" w:cs="宋体"/>
                <w:color w:val="auto"/>
                <w:highlight w:val="none"/>
              </w:rPr>
            </w:pPr>
          </w:p>
        </w:tc>
      </w:tr>
      <w:tr w14:paraId="48D99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1455DFB">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7097514C">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135743B0">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292590FC">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77DB296D">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4D1F9334">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678BDF6B">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16CBC76A">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08AB38E2">
            <w:pPr>
              <w:autoSpaceDE w:val="0"/>
              <w:autoSpaceDN w:val="0"/>
              <w:adjustRightInd w:val="0"/>
              <w:jc w:val="center"/>
              <w:rPr>
                <w:rFonts w:hint="eastAsia" w:ascii="宋体" w:hAnsi="宋体" w:eastAsia="宋体" w:cs="宋体"/>
                <w:color w:val="auto"/>
                <w:highlight w:val="none"/>
              </w:rPr>
            </w:pPr>
          </w:p>
        </w:tc>
      </w:tr>
      <w:tr w14:paraId="5F0CB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4E6D111">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69E35D3C">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3099A1C6">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3E292F67">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5ECF375D">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11B8B066">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109BD312">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7FBFB89B">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5C6DF414">
            <w:pPr>
              <w:autoSpaceDE w:val="0"/>
              <w:autoSpaceDN w:val="0"/>
              <w:adjustRightInd w:val="0"/>
              <w:jc w:val="center"/>
              <w:rPr>
                <w:rFonts w:hint="eastAsia" w:ascii="宋体" w:hAnsi="宋体" w:eastAsia="宋体" w:cs="宋体"/>
                <w:color w:val="auto"/>
                <w:highlight w:val="none"/>
              </w:rPr>
            </w:pPr>
          </w:p>
        </w:tc>
      </w:tr>
      <w:tr w14:paraId="5C347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2817A27">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711EC0FB">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2CE19EB8">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23B7092F">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71C25243">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0EB97A8D">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10A6165B">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5A50AF62">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7215ECE0">
            <w:pPr>
              <w:autoSpaceDE w:val="0"/>
              <w:autoSpaceDN w:val="0"/>
              <w:adjustRightInd w:val="0"/>
              <w:jc w:val="center"/>
              <w:rPr>
                <w:rFonts w:hint="eastAsia" w:ascii="宋体" w:hAnsi="宋体" w:eastAsia="宋体" w:cs="宋体"/>
                <w:color w:val="auto"/>
                <w:highlight w:val="none"/>
              </w:rPr>
            </w:pPr>
          </w:p>
        </w:tc>
      </w:tr>
      <w:tr w14:paraId="6EAC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D7BD249">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221DEE28">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0E347435">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0DDF3C08">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1AA0DF1C">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6664BBB2">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13F72FE6">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065DA239">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0DF43C89">
            <w:pPr>
              <w:autoSpaceDE w:val="0"/>
              <w:autoSpaceDN w:val="0"/>
              <w:adjustRightInd w:val="0"/>
              <w:jc w:val="center"/>
              <w:rPr>
                <w:rFonts w:hint="eastAsia" w:ascii="宋体" w:hAnsi="宋体" w:eastAsia="宋体" w:cs="宋体"/>
                <w:color w:val="auto"/>
                <w:highlight w:val="none"/>
              </w:rPr>
            </w:pPr>
          </w:p>
        </w:tc>
      </w:tr>
      <w:tr w14:paraId="4FCBC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9FF5E7F">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5B8CACA7">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41C16306">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082D0B1F">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78EC806A">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150FF882">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6A4B51E3">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7EDA942D">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7151D691">
            <w:pPr>
              <w:autoSpaceDE w:val="0"/>
              <w:autoSpaceDN w:val="0"/>
              <w:adjustRightInd w:val="0"/>
              <w:jc w:val="center"/>
              <w:rPr>
                <w:rFonts w:hint="eastAsia" w:ascii="宋体" w:hAnsi="宋体" w:eastAsia="宋体" w:cs="宋体"/>
                <w:color w:val="auto"/>
                <w:highlight w:val="none"/>
              </w:rPr>
            </w:pPr>
          </w:p>
        </w:tc>
      </w:tr>
      <w:tr w14:paraId="1AC8D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EE67295">
            <w:pPr>
              <w:autoSpaceDE w:val="0"/>
              <w:autoSpaceDN w:val="0"/>
              <w:adjustRightInd w:val="0"/>
              <w:jc w:val="center"/>
              <w:rPr>
                <w:rFonts w:hint="eastAsia" w:ascii="宋体" w:hAnsi="宋体" w:eastAsia="宋体" w:cs="宋体"/>
                <w:color w:val="auto"/>
                <w:highlight w:val="none"/>
              </w:rPr>
            </w:pPr>
          </w:p>
        </w:tc>
        <w:tc>
          <w:tcPr>
            <w:tcW w:w="1041" w:type="dxa"/>
            <w:vAlign w:val="center"/>
          </w:tcPr>
          <w:p w14:paraId="6DBAF2EF">
            <w:pPr>
              <w:autoSpaceDE w:val="0"/>
              <w:autoSpaceDN w:val="0"/>
              <w:adjustRightInd w:val="0"/>
              <w:jc w:val="center"/>
              <w:rPr>
                <w:rFonts w:hint="eastAsia" w:ascii="宋体" w:hAnsi="宋体" w:eastAsia="宋体" w:cs="宋体"/>
                <w:color w:val="auto"/>
                <w:highlight w:val="none"/>
              </w:rPr>
            </w:pPr>
          </w:p>
        </w:tc>
        <w:tc>
          <w:tcPr>
            <w:tcW w:w="1199" w:type="dxa"/>
            <w:vAlign w:val="center"/>
          </w:tcPr>
          <w:p w14:paraId="336D2152">
            <w:pPr>
              <w:autoSpaceDE w:val="0"/>
              <w:autoSpaceDN w:val="0"/>
              <w:adjustRightInd w:val="0"/>
              <w:jc w:val="center"/>
              <w:rPr>
                <w:rFonts w:hint="eastAsia" w:ascii="宋体" w:hAnsi="宋体" w:eastAsia="宋体" w:cs="宋体"/>
                <w:color w:val="auto"/>
                <w:highlight w:val="none"/>
              </w:rPr>
            </w:pPr>
          </w:p>
        </w:tc>
        <w:tc>
          <w:tcPr>
            <w:tcW w:w="970" w:type="dxa"/>
            <w:vAlign w:val="center"/>
          </w:tcPr>
          <w:p w14:paraId="2D41E974">
            <w:pPr>
              <w:autoSpaceDE w:val="0"/>
              <w:autoSpaceDN w:val="0"/>
              <w:adjustRightInd w:val="0"/>
              <w:jc w:val="center"/>
              <w:rPr>
                <w:rFonts w:hint="eastAsia" w:ascii="宋体" w:hAnsi="宋体" w:eastAsia="宋体" w:cs="宋体"/>
                <w:color w:val="auto"/>
                <w:highlight w:val="none"/>
              </w:rPr>
            </w:pPr>
          </w:p>
        </w:tc>
        <w:tc>
          <w:tcPr>
            <w:tcW w:w="966" w:type="dxa"/>
            <w:vAlign w:val="center"/>
          </w:tcPr>
          <w:p w14:paraId="75E1D389">
            <w:pPr>
              <w:autoSpaceDE w:val="0"/>
              <w:autoSpaceDN w:val="0"/>
              <w:adjustRightInd w:val="0"/>
              <w:jc w:val="center"/>
              <w:rPr>
                <w:rFonts w:hint="eastAsia" w:ascii="宋体" w:hAnsi="宋体" w:eastAsia="宋体" w:cs="宋体"/>
                <w:color w:val="auto"/>
                <w:highlight w:val="none"/>
              </w:rPr>
            </w:pPr>
          </w:p>
        </w:tc>
        <w:tc>
          <w:tcPr>
            <w:tcW w:w="1034" w:type="dxa"/>
            <w:vAlign w:val="center"/>
          </w:tcPr>
          <w:p w14:paraId="6803086D">
            <w:pPr>
              <w:autoSpaceDE w:val="0"/>
              <w:autoSpaceDN w:val="0"/>
              <w:adjustRightInd w:val="0"/>
              <w:jc w:val="center"/>
              <w:rPr>
                <w:rFonts w:hint="eastAsia" w:ascii="宋体" w:hAnsi="宋体" w:eastAsia="宋体" w:cs="宋体"/>
                <w:color w:val="auto"/>
                <w:highlight w:val="none"/>
              </w:rPr>
            </w:pPr>
          </w:p>
        </w:tc>
        <w:tc>
          <w:tcPr>
            <w:tcW w:w="1695" w:type="dxa"/>
            <w:tcBorders>
              <w:right w:val="single" w:color="auto" w:sz="4" w:space="0"/>
            </w:tcBorders>
            <w:vAlign w:val="center"/>
          </w:tcPr>
          <w:p w14:paraId="2A4053F4">
            <w:pPr>
              <w:autoSpaceDE w:val="0"/>
              <w:autoSpaceDN w:val="0"/>
              <w:adjustRightInd w:val="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vAlign w:val="center"/>
          </w:tcPr>
          <w:p w14:paraId="71E33E39">
            <w:pPr>
              <w:autoSpaceDE w:val="0"/>
              <w:autoSpaceDN w:val="0"/>
              <w:adjustRightInd w:val="0"/>
              <w:jc w:val="center"/>
              <w:rPr>
                <w:rFonts w:hint="eastAsia" w:ascii="宋体" w:hAnsi="宋体" w:eastAsia="宋体" w:cs="宋体"/>
                <w:color w:val="auto"/>
                <w:highlight w:val="none"/>
              </w:rPr>
            </w:pPr>
          </w:p>
        </w:tc>
        <w:tc>
          <w:tcPr>
            <w:tcW w:w="1407" w:type="dxa"/>
            <w:tcBorders>
              <w:left w:val="single" w:color="auto" w:sz="4" w:space="0"/>
            </w:tcBorders>
            <w:vAlign w:val="center"/>
          </w:tcPr>
          <w:p w14:paraId="6BDA21A7">
            <w:pPr>
              <w:autoSpaceDE w:val="0"/>
              <w:autoSpaceDN w:val="0"/>
              <w:adjustRightInd w:val="0"/>
              <w:jc w:val="center"/>
              <w:rPr>
                <w:rFonts w:hint="eastAsia" w:ascii="宋体" w:hAnsi="宋体" w:eastAsia="宋体" w:cs="宋体"/>
                <w:color w:val="auto"/>
                <w:highlight w:val="none"/>
              </w:rPr>
            </w:pPr>
          </w:p>
        </w:tc>
      </w:tr>
    </w:tbl>
    <w:p w14:paraId="098DDE85">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注：1、按评审细则要求提供，须附在商务技术响应文件中</w:t>
      </w:r>
      <w:r>
        <w:rPr>
          <w:rFonts w:hint="eastAsia" w:ascii="宋体" w:hAnsi="宋体" w:eastAsia="宋体" w:cs="宋体"/>
          <w:color w:val="auto"/>
          <w:sz w:val="22"/>
          <w:szCs w:val="22"/>
          <w:highlight w:val="none"/>
        </w:rPr>
        <w:t>。</w:t>
      </w:r>
    </w:p>
    <w:p w14:paraId="7DF5FEBE">
      <w:pPr>
        <w:pStyle w:val="17"/>
        <w:spacing w:line="400" w:lineRule="atLeast"/>
        <w:rPr>
          <w:rFonts w:hint="eastAsia" w:ascii="宋体" w:hAnsi="宋体" w:eastAsia="宋体" w:cs="宋体"/>
          <w:b/>
          <w:color w:val="auto"/>
          <w:sz w:val="22"/>
          <w:szCs w:val="22"/>
          <w:highlight w:val="none"/>
        </w:rPr>
      </w:pPr>
    </w:p>
    <w:p w14:paraId="73543904">
      <w:pPr>
        <w:pStyle w:val="17"/>
        <w:spacing w:line="400" w:lineRule="atLeast"/>
        <w:rPr>
          <w:rFonts w:hint="eastAsia" w:ascii="宋体" w:hAnsi="宋体" w:eastAsia="宋体" w:cs="宋体"/>
          <w:b/>
          <w:color w:val="auto"/>
          <w:sz w:val="22"/>
          <w:szCs w:val="22"/>
          <w:highlight w:val="none"/>
        </w:rPr>
      </w:pPr>
    </w:p>
    <w:p w14:paraId="2B29D7E8">
      <w:pPr>
        <w:pStyle w:val="17"/>
        <w:spacing w:line="400" w:lineRule="atLeast"/>
        <w:rPr>
          <w:rFonts w:hint="eastAsia" w:ascii="宋体" w:hAnsi="宋体" w:eastAsia="宋体" w:cs="宋体"/>
          <w:b/>
          <w:color w:val="auto"/>
          <w:sz w:val="22"/>
          <w:szCs w:val="22"/>
          <w:highlight w:val="none"/>
        </w:rPr>
      </w:pPr>
    </w:p>
    <w:p w14:paraId="2B998D7A">
      <w:pPr>
        <w:pStyle w:val="17"/>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供应商名称（盖章）：</w:t>
      </w:r>
    </w:p>
    <w:p w14:paraId="7E5855A0">
      <w:pPr>
        <w:pStyle w:val="17"/>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法定代表人或授权代表（签字或盖章）：</w:t>
      </w:r>
    </w:p>
    <w:p w14:paraId="7E7A2D1B">
      <w:pPr>
        <w:pStyle w:val="17"/>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日    期：</w:t>
      </w:r>
    </w:p>
    <w:p w14:paraId="3B5745DA">
      <w:pPr>
        <w:pStyle w:val="17"/>
        <w:spacing w:line="400" w:lineRule="exact"/>
        <w:rPr>
          <w:rFonts w:hint="eastAsia" w:ascii="宋体" w:hAnsi="宋体" w:eastAsia="宋体" w:cs="宋体"/>
          <w:b/>
          <w:color w:val="auto"/>
          <w:sz w:val="22"/>
          <w:highlight w:val="none"/>
        </w:rPr>
      </w:pPr>
    </w:p>
    <w:p w14:paraId="1ADFCB42">
      <w:pPr>
        <w:pStyle w:val="17"/>
        <w:spacing w:line="400" w:lineRule="exact"/>
        <w:rPr>
          <w:rFonts w:hint="eastAsia" w:ascii="宋体" w:hAnsi="宋体" w:eastAsia="宋体" w:cs="宋体"/>
          <w:b/>
          <w:color w:val="auto"/>
          <w:sz w:val="22"/>
          <w:highlight w:val="none"/>
        </w:rPr>
      </w:pPr>
    </w:p>
    <w:p w14:paraId="16C8E339">
      <w:pPr>
        <w:pStyle w:val="17"/>
        <w:spacing w:line="400" w:lineRule="exact"/>
        <w:rPr>
          <w:rFonts w:hint="eastAsia" w:ascii="宋体" w:hAnsi="宋体" w:eastAsia="宋体" w:cs="宋体"/>
          <w:b/>
          <w:color w:val="auto"/>
          <w:sz w:val="22"/>
          <w:highlight w:val="none"/>
        </w:rPr>
      </w:pPr>
    </w:p>
    <w:p w14:paraId="5EE43CF5">
      <w:pPr>
        <w:pStyle w:val="17"/>
        <w:spacing w:line="400" w:lineRule="exact"/>
        <w:rPr>
          <w:rFonts w:hint="eastAsia" w:ascii="宋体" w:hAnsi="宋体" w:eastAsia="宋体" w:cs="宋体"/>
          <w:b/>
          <w:color w:val="auto"/>
          <w:sz w:val="22"/>
          <w:highlight w:val="none"/>
        </w:rPr>
      </w:pPr>
    </w:p>
    <w:p w14:paraId="0BFA8DA2">
      <w:pPr>
        <w:pStyle w:val="17"/>
        <w:spacing w:line="400" w:lineRule="exact"/>
        <w:rPr>
          <w:rFonts w:hint="eastAsia" w:ascii="宋体" w:hAnsi="宋体" w:eastAsia="宋体" w:cs="宋体"/>
          <w:b/>
          <w:color w:val="auto"/>
          <w:sz w:val="22"/>
          <w:highlight w:val="none"/>
        </w:rPr>
      </w:pPr>
    </w:p>
    <w:p w14:paraId="53968F29">
      <w:pPr>
        <w:pStyle w:val="17"/>
        <w:spacing w:line="400" w:lineRule="exact"/>
        <w:rPr>
          <w:rFonts w:hint="eastAsia" w:ascii="宋体" w:hAnsi="宋体" w:eastAsia="宋体" w:cs="宋体"/>
          <w:b/>
          <w:color w:val="auto"/>
          <w:sz w:val="22"/>
          <w:highlight w:val="none"/>
        </w:rPr>
      </w:pPr>
    </w:p>
    <w:p w14:paraId="3F99B185">
      <w:pPr>
        <w:pStyle w:val="17"/>
        <w:spacing w:line="400" w:lineRule="exact"/>
        <w:rPr>
          <w:rFonts w:hint="eastAsia" w:ascii="宋体" w:hAnsi="宋体" w:eastAsia="宋体" w:cs="宋体"/>
          <w:b/>
          <w:color w:val="auto"/>
          <w:sz w:val="22"/>
          <w:highlight w:val="none"/>
        </w:rPr>
      </w:pPr>
    </w:p>
    <w:p w14:paraId="7203C076">
      <w:pPr>
        <w:pStyle w:val="17"/>
        <w:spacing w:line="400" w:lineRule="exact"/>
        <w:rPr>
          <w:rFonts w:hint="eastAsia" w:ascii="宋体" w:hAnsi="宋体" w:eastAsia="宋体" w:cs="宋体"/>
          <w:b/>
          <w:color w:val="auto"/>
          <w:sz w:val="22"/>
          <w:highlight w:val="none"/>
        </w:rPr>
      </w:pPr>
    </w:p>
    <w:p w14:paraId="03C898D5">
      <w:pPr>
        <w:pStyle w:val="17"/>
        <w:spacing w:line="400" w:lineRule="exact"/>
        <w:rPr>
          <w:rFonts w:hint="eastAsia" w:ascii="宋体" w:hAnsi="宋体" w:eastAsia="宋体" w:cs="宋体"/>
          <w:b/>
          <w:color w:val="auto"/>
          <w:sz w:val="22"/>
          <w:highlight w:val="none"/>
        </w:rPr>
      </w:pPr>
    </w:p>
    <w:p w14:paraId="7C6A18AD">
      <w:pPr>
        <w:pStyle w:val="17"/>
        <w:spacing w:line="400" w:lineRule="exact"/>
        <w:rPr>
          <w:rFonts w:hint="eastAsia" w:ascii="宋体" w:hAnsi="宋体" w:eastAsia="宋体" w:cs="宋体"/>
          <w:b/>
          <w:color w:val="auto"/>
          <w:sz w:val="22"/>
          <w:highlight w:val="none"/>
        </w:rPr>
      </w:pPr>
    </w:p>
    <w:p w14:paraId="483DB599">
      <w:pPr>
        <w:pStyle w:val="5"/>
        <w:rPr>
          <w:rFonts w:hint="eastAsia" w:ascii="宋体" w:hAnsi="宋体" w:eastAsia="宋体" w:cs="宋体"/>
          <w:color w:val="auto"/>
          <w:highlight w:val="none"/>
        </w:rPr>
      </w:pPr>
      <w:r>
        <w:rPr>
          <w:rFonts w:hint="eastAsia" w:ascii="宋体" w:hAnsi="宋体" w:eastAsia="宋体" w:cs="宋体"/>
          <w:color w:val="auto"/>
          <w:highlight w:val="none"/>
        </w:rPr>
        <w:t>2.12供应商认为有必要提供的其他材料或说明（如有）</w:t>
      </w:r>
    </w:p>
    <w:p w14:paraId="4E4DBA9D">
      <w:pPr>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供应商认为有必要提供的其他材料或说明</w:t>
      </w:r>
    </w:p>
    <w:p w14:paraId="357776B0">
      <w:pPr>
        <w:spacing w:line="360" w:lineRule="auto"/>
        <w:jc w:val="left"/>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rPr>
        <w:t>项目名称：</w:t>
      </w:r>
      <w:r>
        <w:rPr>
          <w:rFonts w:hint="eastAsia" w:ascii="宋体" w:hAnsi="宋体" w:eastAsia="宋体" w:cs="宋体"/>
          <w:b/>
          <w:bCs/>
          <w:color w:val="auto"/>
          <w:sz w:val="22"/>
          <w:szCs w:val="22"/>
          <w:highlight w:val="none"/>
          <w:u w:val="single"/>
          <w:lang w:eastAsia="zh-CN"/>
        </w:rPr>
        <w:t>印章刻制单位入驻中心服务项目</w:t>
      </w:r>
    </w:p>
    <w:p w14:paraId="7C7C881E">
      <w:pPr>
        <w:spacing w:line="360" w:lineRule="auto"/>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rPr>
        <w:t>项目编号：</w:t>
      </w:r>
      <w:r>
        <w:rPr>
          <w:rFonts w:hint="eastAsia" w:ascii="宋体" w:hAnsi="宋体" w:eastAsia="宋体" w:cs="宋体"/>
          <w:b/>
          <w:color w:val="auto"/>
          <w:sz w:val="24"/>
          <w:szCs w:val="22"/>
          <w:highlight w:val="none"/>
          <w:u w:val="single"/>
        </w:rPr>
        <w:t xml:space="preserve">        </w:t>
      </w:r>
    </w:p>
    <w:tbl>
      <w:tblPr>
        <w:tblStyle w:val="3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A2979E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PrEx>
        <w:trPr>
          <w:trHeight w:val="8632" w:hRule="atLeast"/>
        </w:trPr>
        <w:tc>
          <w:tcPr>
            <w:tcW w:w="9145" w:type="dxa"/>
          </w:tcPr>
          <w:p w14:paraId="458E2385">
            <w:pPr>
              <w:spacing w:line="360" w:lineRule="auto"/>
              <w:rPr>
                <w:rFonts w:hint="eastAsia" w:ascii="宋体" w:hAnsi="宋体" w:eastAsia="宋体" w:cs="宋体"/>
                <w:color w:val="auto"/>
                <w:szCs w:val="21"/>
                <w:highlight w:val="none"/>
              </w:rPr>
            </w:pPr>
          </w:p>
        </w:tc>
      </w:tr>
    </w:tbl>
    <w:p w14:paraId="3AAC33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供应商名称（盖章）：____________________________________________</w:t>
      </w:r>
    </w:p>
    <w:p w14:paraId="76B707D4">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法定代表人或其授权代表（签字或盖章）：____________________________</w:t>
      </w:r>
    </w:p>
    <w:p w14:paraId="3429A67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 w:val="24"/>
          <w:highlight w:val="none"/>
        </w:rPr>
        <w:t>日期：________年____月____日</w:t>
      </w:r>
    </w:p>
    <w:p w14:paraId="4F0DCE41">
      <w:pPr>
        <w:widowControl/>
        <w:snapToGrid w:val="0"/>
        <w:spacing w:line="400" w:lineRule="exact"/>
        <w:jc w:val="left"/>
        <w:rPr>
          <w:rFonts w:hint="eastAsia" w:ascii="宋体" w:hAnsi="宋体" w:eastAsia="宋体" w:cs="宋体"/>
          <w:color w:val="auto"/>
          <w:sz w:val="24"/>
          <w:highlight w:val="none"/>
        </w:rPr>
      </w:pPr>
    </w:p>
    <w:p w14:paraId="10587D6D">
      <w:pPr>
        <w:widowControl/>
        <w:snapToGrid w:val="0"/>
        <w:spacing w:line="400" w:lineRule="exact"/>
        <w:jc w:val="left"/>
        <w:rPr>
          <w:rFonts w:hint="eastAsia" w:ascii="宋体" w:hAnsi="宋体" w:eastAsia="宋体" w:cs="宋体"/>
          <w:color w:val="auto"/>
          <w:sz w:val="24"/>
          <w:highlight w:val="none"/>
        </w:rPr>
      </w:pPr>
    </w:p>
    <w:p w14:paraId="48784131">
      <w:pPr>
        <w:rPr>
          <w:rFonts w:hint="eastAsia" w:ascii="宋体" w:hAnsi="宋体" w:eastAsia="宋体" w:cs="宋体"/>
          <w:color w:val="auto"/>
          <w:highlight w:val="none"/>
        </w:rPr>
      </w:pPr>
    </w:p>
    <w:p w14:paraId="236C95D3">
      <w:pPr>
        <w:widowControl/>
        <w:snapToGrid w:val="0"/>
        <w:spacing w:before="120" w:after="120" w:line="324" w:lineRule="auto"/>
        <w:jc w:val="center"/>
        <w:rPr>
          <w:rFonts w:hint="eastAsia" w:ascii="宋体" w:hAnsi="宋体" w:eastAsia="宋体" w:cs="宋体"/>
          <w:b/>
          <w:color w:val="auto"/>
          <w:sz w:val="30"/>
          <w:highlight w:val="none"/>
        </w:rPr>
      </w:pPr>
    </w:p>
    <w:p w14:paraId="578077D4">
      <w:pPr>
        <w:widowControl/>
        <w:snapToGrid w:val="0"/>
        <w:spacing w:before="120" w:after="120" w:line="324"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诚信投标承诺书</w:t>
      </w:r>
    </w:p>
    <w:p w14:paraId="18E0B80A">
      <w:pPr>
        <w:widowControl/>
        <w:snapToGrid w:val="0"/>
        <w:ind w:right="-153"/>
        <w:jc w:val="center"/>
        <w:rPr>
          <w:rFonts w:hint="eastAsia" w:ascii="宋体" w:hAnsi="宋体" w:eastAsia="宋体" w:cs="宋体"/>
          <w:color w:val="auto"/>
          <w:sz w:val="22"/>
          <w:highlight w:val="none"/>
        </w:rPr>
      </w:pPr>
    </w:p>
    <w:p w14:paraId="38AF06EC">
      <w:pPr>
        <w:widowControl/>
        <w:snapToGrid w:val="0"/>
        <w:spacing w:line="520" w:lineRule="exact"/>
        <w:ind w:right="-153" w:firstLine="6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本企业郑重承诺：</w:t>
      </w:r>
    </w:p>
    <w:p w14:paraId="77742C33">
      <w:pPr>
        <w:widowControl/>
        <w:snapToGrid w:val="0"/>
        <w:spacing w:line="520" w:lineRule="exact"/>
        <w:ind w:right="-153" w:firstLine="63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一、将遵循公开、公平、公正和诚实信用的原则参加本项目投标；</w:t>
      </w:r>
    </w:p>
    <w:p w14:paraId="21AE74FB">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二、所提供的一切材料都是真实、有效、合法的。</w:t>
      </w:r>
    </w:p>
    <w:p w14:paraId="14B07053">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三、不与其它投标供应商相互串通，不排挤其它投标供应商的公平竞争，损害采购人或其它投标供应商的合法权益；</w:t>
      </w:r>
    </w:p>
    <w:p w14:paraId="06F561F8">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四、不与采购人或招标代理机构串通投标，损害国家利益、社会公共利益或者他人的合法权益；</w:t>
      </w:r>
    </w:p>
    <w:p w14:paraId="3F049B20">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五、不向采购人或者评标委员会成员行贿以牟取中标资格；</w:t>
      </w:r>
    </w:p>
    <w:p w14:paraId="6E56B60D">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六、不以他人名义投标或者以其它方式弄虚作假，骗取中标资格；</w:t>
      </w:r>
    </w:p>
    <w:p w14:paraId="728DFF8E">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七、不在开标后进行虚假恶意投诉。</w:t>
      </w:r>
    </w:p>
    <w:p w14:paraId="710CF560">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本公司若有违反本承诺内容的行为，愿意承担法律责任，包括：本企业投标文件按无效标处理，愿意接受相关行政主管部门作出的处罚。</w:t>
      </w:r>
    </w:p>
    <w:p w14:paraId="10B0D956">
      <w:pPr>
        <w:widowControl/>
        <w:snapToGrid w:val="0"/>
        <w:spacing w:line="520" w:lineRule="exact"/>
        <w:ind w:left="2" w:right="-153" w:hanging="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14:paraId="2E9FBBE8">
      <w:pPr>
        <w:widowControl/>
        <w:snapToGrid w:val="0"/>
        <w:spacing w:line="520" w:lineRule="exact"/>
        <w:ind w:left="2" w:right="-153" w:hanging="2"/>
        <w:jc w:val="left"/>
        <w:rPr>
          <w:rFonts w:hint="eastAsia" w:ascii="宋体" w:hAnsi="宋体" w:eastAsia="宋体" w:cs="宋体"/>
          <w:color w:val="auto"/>
          <w:sz w:val="22"/>
          <w:highlight w:val="none"/>
        </w:rPr>
      </w:pPr>
    </w:p>
    <w:p w14:paraId="30833B82">
      <w:pPr>
        <w:widowControl/>
        <w:snapToGrid w:val="0"/>
        <w:spacing w:line="520" w:lineRule="exact"/>
        <w:ind w:right="-153"/>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供应商（盖章）：           </w:t>
      </w:r>
    </w:p>
    <w:p w14:paraId="2D7039B4">
      <w:pPr>
        <w:widowControl/>
        <w:snapToGrid w:val="0"/>
        <w:spacing w:line="520" w:lineRule="exact"/>
        <w:ind w:right="-153"/>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p w14:paraId="02F6AB16">
      <w:pPr>
        <w:widowControl/>
        <w:snapToGrid w:val="0"/>
        <w:spacing w:line="520" w:lineRule="exact"/>
        <w:ind w:right="-153"/>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14:paraId="650A0F7A">
      <w:pPr>
        <w:widowControl/>
        <w:snapToGrid w:val="0"/>
        <w:spacing w:line="520" w:lineRule="exact"/>
        <w:ind w:left="-174" w:right="-153" w:firstLine="174"/>
        <w:jc w:val="left"/>
        <w:rPr>
          <w:rFonts w:hint="eastAsia" w:ascii="宋体" w:hAnsi="宋体" w:eastAsia="宋体" w:cs="宋体"/>
          <w:color w:val="auto"/>
          <w:sz w:val="22"/>
          <w:highlight w:val="none"/>
        </w:rPr>
      </w:pPr>
    </w:p>
    <w:p w14:paraId="3B8CFFD0">
      <w:pPr>
        <w:widowControl/>
        <w:snapToGrid w:val="0"/>
        <w:spacing w:line="460" w:lineRule="atLeast"/>
        <w:jc w:val="left"/>
        <w:rPr>
          <w:rFonts w:hint="eastAsia" w:ascii="宋体" w:hAnsi="宋体" w:eastAsia="宋体" w:cs="宋体"/>
          <w:color w:val="auto"/>
          <w:sz w:val="30"/>
          <w:highlight w:val="none"/>
        </w:rPr>
      </w:pPr>
    </w:p>
    <w:p w14:paraId="5F790010">
      <w:pPr>
        <w:pStyle w:val="204"/>
        <w:rPr>
          <w:rFonts w:hint="eastAsia" w:ascii="宋体" w:hAnsi="宋体" w:eastAsia="宋体" w:cs="宋体"/>
          <w:color w:val="auto"/>
          <w:sz w:val="30"/>
          <w:highlight w:val="none"/>
        </w:rPr>
      </w:pPr>
    </w:p>
    <w:p w14:paraId="10FF66CF">
      <w:pPr>
        <w:pStyle w:val="2"/>
        <w:rPr>
          <w:rFonts w:hint="eastAsia" w:ascii="宋体" w:hAnsi="宋体" w:eastAsia="宋体" w:cs="宋体"/>
          <w:color w:val="auto"/>
          <w:sz w:val="30"/>
          <w:highlight w:val="none"/>
        </w:rPr>
      </w:pPr>
    </w:p>
    <w:p w14:paraId="23C2018D">
      <w:pPr>
        <w:pStyle w:val="34"/>
        <w:ind w:firstLine="210"/>
        <w:rPr>
          <w:rFonts w:hint="eastAsia" w:ascii="宋体" w:hAnsi="宋体" w:eastAsia="宋体" w:cs="宋体"/>
          <w:color w:val="auto"/>
          <w:highlight w:val="none"/>
        </w:rPr>
      </w:pPr>
    </w:p>
    <w:p w14:paraId="09FD4521">
      <w:pPr>
        <w:widowControl/>
        <w:snapToGrid w:val="0"/>
        <w:spacing w:line="460" w:lineRule="atLeast"/>
        <w:jc w:val="left"/>
        <w:rPr>
          <w:rFonts w:hint="eastAsia" w:ascii="宋体" w:hAnsi="宋体" w:eastAsia="宋体" w:cs="宋体"/>
          <w:color w:val="auto"/>
          <w:sz w:val="30"/>
          <w:highlight w:val="none"/>
        </w:rPr>
      </w:pPr>
    </w:p>
    <w:p w14:paraId="41B06619">
      <w:pPr>
        <w:widowControl/>
        <w:snapToGrid w:val="0"/>
        <w:spacing w:line="460" w:lineRule="atLeast"/>
        <w:jc w:val="left"/>
        <w:rPr>
          <w:rFonts w:hint="eastAsia" w:ascii="宋体" w:hAnsi="宋体" w:eastAsia="宋体" w:cs="宋体"/>
          <w:color w:val="auto"/>
          <w:sz w:val="30"/>
          <w:highlight w:val="none"/>
        </w:rPr>
      </w:pPr>
    </w:p>
    <w:p w14:paraId="756BF36C">
      <w:pPr>
        <w:pStyle w:val="4"/>
        <w:ind w:firstLine="422"/>
        <w:rPr>
          <w:rFonts w:hint="eastAsia" w:ascii="宋体" w:hAnsi="宋体" w:eastAsia="宋体" w:cs="宋体"/>
          <w:b w:val="0"/>
          <w:bCs w:val="0"/>
          <w:color w:val="auto"/>
          <w:highlight w:val="none"/>
        </w:rPr>
      </w:pPr>
      <w:bookmarkStart w:id="63" w:name="_Toc7988415"/>
      <w:bookmarkStart w:id="64" w:name="_Toc8008424"/>
      <w:bookmarkStart w:id="65" w:name="_Toc30408916"/>
      <w:bookmarkStart w:id="66" w:name="_Toc24550051"/>
      <w:bookmarkStart w:id="67" w:name="_Toc440162801"/>
      <w:bookmarkStart w:id="68" w:name="_Toc7988469"/>
      <w:r>
        <w:rPr>
          <w:rFonts w:hint="eastAsia" w:ascii="宋体" w:hAnsi="宋体" w:eastAsia="宋体" w:cs="宋体"/>
          <w:color w:val="auto"/>
          <w:highlight w:val="none"/>
        </w:rPr>
        <w:t>三、“报价文件”格式</w:t>
      </w:r>
      <w:bookmarkEnd w:id="63"/>
      <w:bookmarkEnd w:id="64"/>
      <w:bookmarkEnd w:id="65"/>
      <w:bookmarkEnd w:id="66"/>
      <w:bookmarkEnd w:id="67"/>
      <w:bookmarkEnd w:id="68"/>
    </w:p>
    <w:p w14:paraId="1C548B94">
      <w:pPr>
        <w:pStyle w:val="7"/>
        <w:rPr>
          <w:rFonts w:hint="eastAsia" w:ascii="宋体" w:hAnsi="宋体" w:eastAsia="宋体" w:cs="宋体"/>
          <w:color w:val="auto"/>
          <w:highlight w:val="none"/>
        </w:rPr>
      </w:pPr>
      <w:r>
        <w:rPr>
          <w:rFonts w:hint="eastAsia" w:ascii="宋体" w:hAnsi="宋体" w:eastAsia="宋体" w:cs="宋体"/>
          <w:color w:val="auto"/>
          <w:highlight w:val="none"/>
        </w:rPr>
        <w:t>3.1 “报价文件”封面</w:t>
      </w:r>
    </w:p>
    <w:p w14:paraId="1FEDA3E9">
      <w:pPr>
        <w:spacing w:line="360" w:lineRule="auto"/>
        <w:jc w:val="right"/>
        <w:rPr>
          <w:rFonts w:hint="eastAsia" w:ascii="宋体" w:hAnsi="宋体" w:eastAsia="宋体" w:cs="宋体"/>
          <w:b/>
          <w:color w:val="auto"/>
          <w:sz w:val="32"/>
          <w:szCs w:val="22"/>
          <w:highlight w:val="none"/>
        </w:rPr>
      </w:pPr>
    </w:p>
    <w:p w14:paraId="1E1A315F">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w w:val="90"/>
          <w:sz w:val="44"/>
          <w:szCs w:val="22"/>
          <w:highlight w:val="none"/>
          <w:lang w:eastAsia="zh-CN"/>
        </w:rPr>
        <w:t>印章刻制单位入驻中心服务项目</w:t>
      </w:r>
    </w:p>
    <w:p w14:paraId="629AC348">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4EA505D3">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40A948EB">
      <w:pPr>
        <w:spacing w:line="360" w:lineRule="auto"/>
        <w:jc w:val="center"/>
        <w:rPr>
          <w:rFonts w:hint="eastAsia" w:ascii="宋体" w:hAnsi="宋体" w:eastAsia="宋体" w:cs="宋体"/>
          <w:b/>
          <w:color w:val="auto"/>
          <w:sz w:val="52"/>
          <w:szCs w:val="22"/>
          <w:highlight w:val="none"/>
        </w:rPr>
      </w:pPr>
    </w:p>
    <w:tbl>
      <w:tblPr>
        <w:tblStyle w:val="36"/>
        <w:tblW w:w="0" w:type="auto"/>
        <w:tblInd w:w="250" w:type="dxa"/>
        <w:tblLayout w:type="fixed"/>
        <w:tblCellMar>
          <w:top w:w="0" w:type="dxa"/>
          <w:left w:w="108" w:type="dxa"/>
          <w:bottom w:w="0" w:type="dxa"/>
          <w:right w:w="108" w:type="dxa"/>
        </w:tblCellMar>
      </w:tblPr>
      <w:tblGrid>
        <w:gridCol w:w="8789"/>
      </w:tblGrid>
      <w:tr w14:paraId="4A4850FB">
        <w:tblPrEx>
          <w:tblCellMar>
            <w:top w:w="0" w:type="dxa"/>
            <w:left w:w="108" w:type="dxa"/>
            <w:bottom w:w="0" w:type="dxa"/>
            <w:right w:w="108" w:type="dxa"/>
          </w:tblCellMar>
        </w:tblPrEx>
        <w:trPr>
          <w:trHeight w:val="680" w:hRule="atLeast"/>
        </w:trPr>
        <w:tc>
          <w:tcPr>
            <w:tcW w:w="8789" w:type="dxa"/>
            <w:vAlign w:val="center"/>
          </w:tcPr>
          <w:p w14:paraId="46AFFDD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项目编号：       </w:t>
            </w:r>
          </w:p>
        </w:tc>
      </w:tr>
      <w:tr w14:paraId="7CF2D41C">
        <w:tblPrEx>
          <w:tblCellMar>
            <w:top w:w="0" w:type="dxa"/>
            <w:left w:w="108" w:type="dxa"/>
            <w:bottom w:w="0" w:type="dxa"/>
            <w:right w:w="108" w:type="dxa"/>
          </w:tblCellMar>
        </w:tblPrEx>
        <w:trPr>
          <w:trHeight w:val="680" w:hRule="atLeast"/>
        </w:trPr>
        <w:tc>
          <w:tcPr>
            <w:tcW w:w="8789" w:type="dxa"/>
            <w:vAlign w:val="center"/>
          </w:tcPr>
          <w:p w14:paraId="44081A0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w w:val="90"/>
                <w:sz w:val="28"/>
                <w:szCs w:val="28"/>
                <w:highlight w:val="none"/>
              </w:rPr>
              <w:t>_______________________________________</w:t>
            </w:r>
          </w:p>
        </w:tc>
      </w:tr>
      <w:tr w14:paraId="0875086A">
        <w:tblPrEx>
          <w:tblCellMar>
            <w:top w:w="0" w:type="dxa"/>
            <w:left w:w="108" w:type="dxa"/>
            <w:bottom w:w="0" w:type="dxa"/>
            <w:right w:w="108" w:type="dxa"/>
          </w:tblCellMar>
        </w:tblPrEx>
        <w:trPr>
          <w:trHeight w:val="680" w:hRule="atLeast"/>
        </w:trPr>
        <w:tc>
          <w:tcPr>
            <w:tcW w:w="8789" w:type="dxa"/>
            <w:vAlign w:val="center"/>
          </w:tcPr>
          <w:p w14:paraId="735F05C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w w:val="90"/>
                <w:sz w:val="28"/>
                <w:szCs w:val="28"/>
                <w:highlight w:val="none"/>
              </w:rPr>
              <w:t>_______________________________________________</w:t>
            </w:r>
          </w:p>
        </w:tc>
      </w:tr>
      <w:tr w14:paraId="2A0494BC">
        <w:tblPrEx>
          <w:tblCellMar>
            <w:top w:w="0" w:type="dxa"/>
            <w:left w:w="108" w:type="dxa"/>
            <w:bottom w:w="0" w:type="dxa"/>
            <w:right w:w="108" w:type="dxa"/>
          </w:tblCellMar>
        </w:tblPrEx>
        <w:trPr>
          <w:trHeight w:val="680" w:hRule="atLeast"/>
        </w:trPr>
        <w:tc>
          <w:tcPr>
            <w:tcW w:w="8789" w:type="dxa"/>
            <w:vAlign w:val="center"/>
          </w:tcPr>
          <w:p w14:paraId="21BAAC1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020389DA">
        <w:tblPrEx>
          <w:tblCellMar>
            <w:top w:w="0" w:type="dxa"/>
            <w:left w:w="108" w:type="dxa"/>
            <w:bottom w:w="0" w:type="dxa"/>
            <w:right w:w="108" w:type="dxa"/>
          </w:tblCellMar>
        </w:tblPrEx>
        <w:trPr>
          <w:trHeight w:val="680" w:hRule="atLeast"/>
        </w:trPr>
        <w:tc>
          <w:tcPr>
            <w:tcW w:w="8789" w:type="dxa"/>
            <w:vAlign w:val="center"/>
          </w:tcPr>
          <w:p w14:paraId="74BD2AF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3E404F25">
        <w:tblPrEx>
          <w:tblCellMar>
            <w:top w:w="0" w:type="dxa"/>
            <w:left w:w="108" w:type="dxa"/>
            <w:bottom w:w="0" w:type="dxa"/>
            <w:right w:w="108" w:type="dxa"/>
          </w:tblCellMar>
        </w:tblPrEx>
        <w:trPr>
          <w:trHeight w:val="335" w:hRule="atLeast"/>
        </w:trPr>
        <w:tc>
          <w:tcPr>
            <w:tcW w:w="8789" w:type="dxa"/>
            <w:vAlign w:val="center"/>
          </w:tcPr>
          <w:p w14:paraId="6C8C8CBC">
            <w:pPr>
              <w:rPr>
                <w:rFonts w:hint="eastAsia" w:ascii="宋体" w:hAnsi="宋体" w:eastAsia="宋体" w:cs="宋体"/>
                <w:color w:val="auto"/>
                <w:sz w:val="28"/>
                <w:szCs w:val="28"/>
                <w:highlight w:val="none"/>
              </w:rPr>
            </w:pPr>
          </w:p>
        </w:tc>
      </w:tr>
      <w:tr w14:paraId="1646FD28">
        <w:tblPrEx>
          <w:tblCellMar>
            <w:top w:w="0" w:type="dxa"/>
            <w:left w:w="108" w:type="dxa"/>
            <w:bottom w:w="0" w:type="dxa"/>
            <w:right w:w="108" w:type="dxa"/>
          </w:tblCellMar>
        </w:tblPrEx>
        <w:trPr>
          <w:trHeight w:val="680" w:hRule="atLeast"/>
        </w:trPr>
        <w:tc>
          <w:tcPr>
            <w:tcW w:w="8789" w:type="dxa"/>
            <w:vAlign w:val="center"/>
          </w:tcPr>
          <w:p w14:paraId="772C6D7E">
            <w:pPr>
              <w:jc w:val="center"/>
              <w:rPr>
                <w:rFonts w:hint="eastAsia" w:ascii="宋体" w:hAnsi="宋体" w:eastAsia="宋体" w:cs="宋体"/>
                <w:b/>
                <w:color w:val="auto"/>
                <w:sz w:val="28"/>
                <w:szCs w:val="28"/>
                <w:highlight w:val="none"/>
              </w:rPr>
            </w:pPr>
          </w:p>
        </w:tc>
      </w:tr>
    </w:tbl>
    <w:p w14:paraId="01A3868D">
      <w:pPr>
        <w:widowControl/>
        <w:snapToGrid w:val="0"/>
        <w:spacing w:line="460" w:lineRule="atLeast"/>
        <w:jc w:val="left"/>
        <w:rPr>
          <w:rFonts w:hint="eastAsia" w:ascii="宋体" w:hAnsi="宋体" w:eastAsia="宋体" w:cs="宋体"/>
          <w:color w:val="auto"/>
          <w:sz w:val="30"/>
          <w:highlight w:val="none"/>
        </w:rPr>
      </w:pPr>
    </w:p>
    <w:p w14:paraId="161B5ED5">
      <w:pPr>
        <w:widowControl/>
        <w:snapToGrid w:val="0"/>
        <w:spacing w:line="460" w:lineRule="atLeast"/>
        <w:jc w:val="left"/>
        <w:rPr>
          <w:rFonts w:hint="eastAsia" w:ascii="宋体" w:hAnsi="宋体" w:eastAsia="宋体" w:cs="宋体"/>
          <w:color w:val="auto"/>
          <w:sz w:val="30"/>
          <w:highlight w:val="none"/>
        </w:rPr>
      </w:pPr>
    </w:p>
    <w:p w14:paraId="5DB82665">
      <w:pPr>
        <w:widowControl/>
        <w:snapToGrid w:val="0"/>
        <w:spacing w:line="460" w:lineRule="atLeast"/>
        <w:jc w:val="left"/>
        <w:rPr>
          <w:rFonts w:hint="eastAsia" w:ascii="宋体" w:hAnsi="宋体" w:eastAsia="宋体" w:cs="宋体"/>
          <w:color w:val="auto"/>
          <w:sz w:val="30"/>
          <w:highlight w:val="none"/>
        </w:rPr>
      </w:pPr>
    </w:p>
    <w:p w14:paraId="7DDED10B">
      <w:pPr>
        <w:pStyle w:val="204"/>
        <w:rPr>
          <w:rFonts w:hint="eastAsia" w:ascii="宋体" w:hAnsi="宋体" w:eastAsia="宋体" w:cs="宋体"/>
          <w:color w:val="auto"/>
          <w:sz w:val="30"/>
          <w:highlight w:val="none"/>
        </w:rPr>
      </w:pPr>
    </w:p>
    <w:p w14:paraId="569152BF">
      <w:pPr>
        <w:pStyle w:val="2"/>
        <w:rPr>
          <w:rFonts w:hint="eastAsia" w:ascii="宋体" w:hAnsi="宋体" w:eastAsia="宋体" w:cs="宋体"/>
          <w:color w:val="auto"/>
          <w:sz w:val="30"/>
          <w:highlight w:val="none"/>
        </w:rPr>
      </w:pPr>
    </w:p>
    <w:p w14:paraId="3637A5C4">
      <w:pPr>
        <w:widowControl/>
        <w:snapToGrid w:val="0"/>
        <w:spacing w:line="460" w:lineRule="atLeast"/>
        <w:jc w:val="left"/>
        <w:rPr>
          <w:rFonts w:hint="eastAsia" w:ascii="宋体" w:hAnsi="宋体" w:eastAsia="宋体" w:cs="宋体"/>
          <w:b/>
          <w:bCs/>
          <w:color w:val="auto"/>
          <w:sz w:val="28"/>
          <w:szCs w:val="28"/>
          <w:highlight w:val="none"/>
        </w:rPr>
      </w:pPr>
    </w:p>
    <w:p w14:paraId="28F1806A">
      <w:pPr>
        <w:widowControl/>
        <w:snapToGrid w:val="0"/>
        <w:spacing w:line="460" w:lineRule="atLeas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3.2开标一览表</w:t>
      </w:r>
    </w:p>
    <w:p w14:paraId="45D48780">
      <w:pPr>
        <w:widowControl/>
        <w:snapToGrid w:val="0"/>
        <w:spacing w:line="40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报价一览表</w:t>
      </w:r>
    </w:p>
    <w:p w14:paraId="5BD12497">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                          项目编号：             单位：人民币元</w:t>
      </w:r>
    </w:p>
    <w:tbl>
      <w:tblPr>
        <w:tblStyle w:val="36"/>
        <w:tblW w:w="4999" w:type="pct"/>
        <w:tblInd w:w="0" w:type="dxa"/>
        <w:tblLayout w:type="autofit"/>
        <w:tblCellMar>
          <w:top w:w="0" w:type="dxa"/>
          <w:left w:w="0" w:type="dxa"/>
          <w:bottom w:w="0" w:type="dxa"/>
          <w:right w:w="0" w:type="dxa"/>
        </w:tblCellMar>
      </w:tblPr>
      <w:tblGrid>
        <w:gridCol w:w="2401"/>
        <w:gridCol w:w="3723"/>
        <w:gridCol w:w="3723"/>
      </w:tblGrid>
      <w:tr w14:paraId="10C96BF7">
        <w:tblPrEx>
          <w:tblCellMar>
            <w:top w:w="0" w:type="dxa"/>
            <w:left w:w="0" w:type="dxa"/>
            <w:bottom w:w="0" w:type="dxa"/>
            <w:right w:w="0" w:type="dxa"/>
          </w:tblCellMar>
        </w:tblPrEx>
        <w:trPr>
          <w:trHeight w:val="919" w:hRule="atLeast"/>
        </w:trPr>
        <w:tc>
          <w:tcPr>
            <w:tcW w:w="121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B8130">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3723"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14:paraId="0048A85F">
            <w:pPr>
              <w:pStyle w:val="17"/>
              <w:spacing w:line="360" w:lineRule="exact"/>
              <w:jc w:val="center"/>
              <w:rPr>
                <w:rFonts w:hint="eastAsia" w:ascii="宋体" w:hAnsi="宋体" w:eastAsia="宋体" w:cs="宋体"/>
                <w:color w:val="auto"/>
                <w:sz w:val="22"/>
                <w:highlight w:val="none"/>
              </w:rPr>
            </w:pPr>
            <w:r>
              <w:rPr>
                <w:rFonts w:hint="eastAsia" w:ascii="宋体" w:hAnsi="宋体" w:eastAsia="宋体" w:cs="宋体"/>
                <w:b w:val="0"/>
                <w:color w:val="auto"/>
                <w:sz w:val="22"/>
                <w:highlight w:val="none"/>
                <w:lang w:val="en-US" w:eastAsia="zh-CN"/>
              </w:rPr>
              <w:t>单价最高限价</w:t>
            </w:r>
          </w:p>
        </w:tc>
        <w:tc>
          <w:tcPr>
            <w:tcW w:w="3723"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14:paraId="6562FC7B">
            <w:pPr>
              <w:pStyle w:val="17"/>
              <w:spacing w:line="360" w:lineRule="exact"/>
              <w:jc w:val="center"/>
              <w:rPr>
                <w:rFonts w:hint="eastAsia" w:ascii="宋体" w:hAnsi="宋体" w:eastAsia="宋体" w:cs="宋体"/>
                <w:color w:val="auto"/>
                <w:sz w:val="22"/>
                <w:highlight w:val="none"/>
              </w:rPr>
            </w:pPr>
            <w:r>
              <w:rPr>
                <w:rFonts w:hint="eastAsia" w:ascii="宋体" w:hAnsi="宋体" w:eastAsia="宋体" w:cs="宋体"/>
                <w:b w:val="0"/>
                <w:color w:val="auto"/>
                <w:sz w:val="22"/>
                <w:highlight w:val="none"/>
                <w:lang w:val="en-US" w:eastAsia="zh-CN"/>
              </w:rPr>
              <w:t>投标单价报价</w:t>
            </w:r>
          </w:p>
        </w:tc>
      </w:tr>
      <w:tr w14:paraId="2F66C7A1">
        <w:tblPrEx>
          <w:tblCellMar>
            <w:top w:w="0" w:type="dxa"/>
            <w:left w:w="0" w:type="dxa"/>
            <w:bottom w:w="0" w:type="dxa"/>
            <w:right w:w="0" w:type="dxa"/>
          </w:tblCellMar>
        </w:tblPrEx>
        <w:trPr>
          <w:trHeight w:val="1545" w:hRule="atLeast"/>
        </w:trPr>
        <w:tc>
          <w:tcPr>
            <w:tcW w:w="121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5765EF">
            <w:pPr>
              <w:widowControl/>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eastAsia="zh-CN"/>
              </w:rPr>
              <w:t>印章刻制单位入驻中心服务项目</w:t>
            </w:r>
          </w:p>
        </w:tc>
        <w:tc>
          <w:tcPr>
            <w:tcW w:w="3723"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14:paraId="55103379">
            <w:pPr>
              <w:pStyle w:val="17"/>
              <w:spacing w:line="360" w:lineRule="exact"/>
              <w:jc w:val="center"/>
              <w:rPr>
                <w:rFonts w:hint="eastAsia" w:ascii="宋体" w:hAnsi="宋体" w:eastAsia="宋体" w:cs="宋体"/>
                <w:color w:val="auto"/>
                <w:sz w:val="22"/>
                <w:highlight w:val="none"/>
              </w:rPr>
            </w:pP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val="en-US" w:eastAsia="zh-CN"/>
              </w:rPr>
              <w:t>00</w:t>
            </w:r>
            <w:r>
              <w:rPr>
                <w:rFonts w:hint="eastAsia" w:ascii="宋体" w:hAnsi="宋体" w:eastAsia="宋体" w:cs="宋体"/>
                <w:b w:val="0"/>
                <w:color w:val="auto"/>
                <w:sz w:val="22"/>
                <w:szCs w:val="22"/>
                <w:highlight w:val="none"/>
              </w:rPr>
              <w:t>元/套</w:t>
            </w:r>
          </w:p>
        </w:tc>
        <w:tc>
          <w:tcPr>
            <w:tcW w:w="3723"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14:paraId="222E793B">
            <w:pPr>
              <w:pStyle w:val="17"/>
              <w:spacing w:line="360" w:lineRule="exact"/>
              <w:jc w:val="center"/>
              <w:rPr>
                <w:rFonts w:hint="eastAsia" w:ascii="宋体" w:hAnsi="宋体" w:eastAsia="宋体" w:cs="宋体"/>
                <w:color w:val="auto"/>
                <w:sz w:val="22"/>
                <w:highlight w:val="none"/>
              </w:rPr>
            </w:pPr>
            <w:r>
              <w:rPr>
                <w:rFonts w:hint="eastAsia" w:ascii="宋体" w:hAnsi="宋体" w:eastAsia="宋体" w:cs="宋体"/>
                <w:b w:val="0"/>
                <w:color w:val="auto"/>
                <w:sz w:val="22"/>
                <w:szCs w:val="22"/>
                <w:highlight w:val="none"/>
              </w:rPr>
              <w:t>元/套</w:t>
            </w:r>
          </w:p>
        </w:tc>
      </w:tr>
    </w:tbl>
    <w:p w14:paraId="5DC3A481">
      <w:pPr>
        <w:widowControl/>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▲报价一览表中报价为符合采购文件要求的项目报价（含税等费用），及其它需要的费用。</w:t>
      </w:r>
    </w:p>
    <w:p w14:paraId="2BED8DC2">
      <w:pPr>
        <w:widowControl/>
        <w:autoSpaceDE w:val="0"/>
        <w:autoSpaceDN w:val="0"/>
        <w:snapToGrid w:val="0"/>
        <w:spacing w:line="440" w:lineRule="atLeast"/>
        <w:jc w:val="left"/>
        <w:rPr>
          <w:rFonts w:hint="eastAsia" w:ascii="宋体" w:hAnsi="宋体" w:eastAsia="宋体" w:cs="宋体"/>
          <w:color w:val="auto"/>
          <w:sz w:val="24"/>
          <w:highlight w:val="none"/>
        </w:rPr>
      </w:pPr>
      <w:r>
        <w:rPr>
          <w:rFonts w:hint="eastAsia" w:ascii="宋体" w:hAnsi="宋体" w:eastAsia="宋体" w:cs="宋体"/>
          <w:color w:val="auto"/>
          <w:sz w:val="22"/>
          <w:highlight w:val="none"/>
        </w:rPr>
        <w:t>▲不提供此表格的将视为没有实质性响应采购文件。</w:t>
      </w:r>
    </w:p>
    <w:p w14:paraId="37C35148">
      <w:pPr>
        <w:widowControl/>
        <w:autoSpaceDE w:val="0"/>
        <w:autoSpaceDN w:val="0"/>
        <w:snapToGrid w:val="0"/>
        <w:spacing w:line="440" w:lineRule="atLeast"/>
        <w:jc w:val="left"/>
        <w:rPr>
          <w:rFonts w:hint="eastAsia" w:ascii="宋体" w:hAnsi="宋体" w:eastAsia="宋体" w:cs="宋体"/>
          <w:color w:val="auto"/>
          <w:sz w:val="24"/>
          <w:highlight w:val="none"/>
        </w:rPr>
      </w:pPr>
    </w:p>
    <w:p w14:paraId="7D192BD5">
      <w:pPr>
        <w:widowControl/>
        <w:autoSpaceDE w:val="0"/>
        <w:autoSpaceDN w:val="0"/>
        <w:snapToGrid w:val="0"/>
        <w:spacing w:line="440" w:lineRule="atLeast"/>
        <w:jc w:val="left"/>
        <w:rPr>
          <w:rFonts w:hint="eastAsia" w:ascii="宋体" w:hAnsi="宋体" w:eastAsia="宋体" w:cs="宋体"/>
          <w:color w:val="auto"/>
          <w:sz w:val="24"/>
          <w:highlight w:val="none"/>
        </w:rPr>
      </w:pPr>
    </w:p>
    <w:p w14:paraId="19BC4DF1">
      <w:pPr>
        <w:widowControl/>
        <w:autoSpaceDE w:val="0"/>
        <w:autoSpaceDN w:val="0"/>
        <w:snapToGrid w:val="0"/>
        <w:spacing w:line="440" w:lineRule="atLeast"/>
        <w:jc w:val="left"/>
        <w:rPr>
          <w:rFonts w:hint="eastAsia" w:ascii="宋体" w:hAnsi="宋体" w:eastAsia="宋体" w:cs="宋体"/>
          <w:color w:val="auto"/>
          <w:sz w:val="24"/>
          <w:highlight w:val="none"/>
        </w:rPr>
      </w:pPr>
    </w:p>
    <w:p w14:paraId="7BDA7BA5">
      <w:pPr>
        <w:widowControl/>
        <w:autoSpaceDE w:val="0"/>
        <w:autoSpaceDN w:val="0"/>
        <w:snapToGrid w:val="0"/>
        <w:spacing w:line="440" w:lineRule="atLeast"/>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lang w:val="zh-CN"/>
        </w:rPr>
        <w:t>供应商全称（盖章）</w:t>
      </w:r>
      <w:r>
        <w:rPr>
          <w:rFonts w:hint="eastAsia" w:ascii="宋体" w:hAnsi="宋体" w:eastAsia="宋体" w:cs="宋体"/>
          <w:color w:val="auto"/>
          <w:sz w:val="24"/>
          <w:highlight w:val="none"/>
        </w:rPr>
        <w:t>：</w:t>
      </w:r>
    </w:p>
    <w:p w14:paraId="3433D13F">
      <w:pPr>
        <w:widowControl/>
        <w:autoSpaceDE w:val="0"/>
        <w:autoSpaceDN w:val="0"/>
        <w:snapToGrid w:val="0"/>
        <w:spacing w:line="440" w:lineRule="atLeast"/>
        <w:jc w:val="left"/>
        <w:rPr>
          <w:rFonts w:hint="eastAsia" w:ascii="宋体" w:hAnsi="宋体" w:eastAsia="宋体" w:cs="宋体"/>
          <w:color w:val="auto"/>
          <w:sz w:val="24"/>
          <w:highlight w:val="none"/>
        </w:rPr>
      </w:pPr>
      <w:r>
        <w:rPr>
          <w:rFonts w:hint="eastAsia" w:ascii="宋体" w:hAnsi="宋体" w:eastAsia="宋体" w:cs="宋体"/>
          <w:color w:val="auto"/>
          <w:sz w:val="22"/>
          <w:highlight w:val="none"/>
        </w:rPr>
        <w:t>法定代表人或授权代表（签字或盖章）</w:t>
      </w:r>
      <w:r>
        <w:rPr>
          <w:rFonts w:hint="eastAsia" w:ascii="宋体" w:hAnsi="宋体" w:eastAsia="宋体" w:cs="宋体"/>
          <w:color w:val="auto"/>
          <w:sz w:val="24"/>
          <w:highlight w:val="none"/>
        </w:rPr>
        <w:t>：</w:t>
      </w:r>
    </w:p>
    <w:p w14:paraId="15EE5439">
      <w:pPr>
        <w:widowControl/>
        <w:autoSpaceDE w:val="0"/>
        <w:autoSpaceDN w:val="0"/>
        <w:snapToGrid w:val="0"/>
        <w:spacing w:line="440" w:lineRule="atLeast"/>
        <w:jc w:val="left"/>
        <w:rPr>
          <w:rFonts w:hint="eastAsia" w:ascii="宋体" w:hAnsi="宋体" w:eastAsia="宋体" w:cs="宋体"/>
          <w:color w:val="auto"/>
          <w:sz w:val="30"/>
          <w:highlight w:val="none"/>
        </w:rPr>
      </w:pPr>
      <w:r>
        <w:rPr>
          <w:rFonts w:hint="eastAsia" w:ascii="宋体" w:hAnsi="宋体" w:eastAsia="宋体" w:cs="宋体"/>
          <w:color w:val="auto"/>
          <w:sz w:val="22"/>
          <w:szCs w:val="22"/>
          <w:highlight w:val="none"/>
          <w:lang w:val="zh-CN"/>
        </w:rPr>
        <w:t>日期：</w:t>
      </w:r>
    </w:p>
    <w:p w14:paraId="295CA2EA">
      <w:pPr>
        <w:pStyle w:val="32"/>
        <w:rPr>
          <w:rFonts w:hint="eastAsia" w:ascii="宋体" w:hAnsi="宋体" w:eastAsia="宋体" w:cs="宋体"/>
          <w:color w:val="auto"/>
          <w:highlight w:val="none"/>
        </w:rPr>
      </w:pPr>
    </w:p>
    <w:p w14:paraId="653B3E56">
      <w:pPr>
        <w:widowControl/>
        <w:snapToGrid w:val="0"/>
        <w:spacing w:line="460" w:lineRule="atLeast"/>
        <w:jc w:val="left"/>
        <w:rPr>
          <w:rFonts w:hint="eastAsia" w:ascii="宋体" w:hAnsi="宋体" w:eastAsia="宋体" w:cs="宋体"/>
          <w:color w:val="auto"/>
          <w:sz w:val="30"/>
          <w:highlight w:val="none"/>
        </w:rPr>
      </w:pPr>
    </w:p>
    <w:p w14:paraId="1F28B74F">
      <w:pPr>
        <w:pStyle w:val="32"/>
        <w:rPr>
          <w:rFonts w:hint="eastAsia" w:ascii="宋体" w:hAnsi="宋体" w:eastAsia="宋体" w:cs="宋体"/>
          <w:color w:val="auto"/>
          <w:sz w:val="30"/>
          <w:highlight w:val="none"/>
        </w:rPr>
      </w:pPr>
    </w:p>
    <w:p w14:paraId="368E59E6">
      <w:pPr>
        <w:rPr>
          <w:rFonts w:hint="eastAsia" w:ascii="宋体" w:hAnsi="宋体" w:eastAsia="宋体" w:cs="宋体"/>
          <w:color w:val="auto"/>
          <w:sz w:val="30"/>
          <w:highlight w:val="none"/>
        </w:rPr>
      </w:pPr>
    </w:p>
    <w:p w14:paraId="0F019A8A">
      <w:pPr>
        <w:pStyle w:val="32"/>
        <w:rPr>
          <w:rFonts w:hint="eastAsia" w:ascii="宋体" w:hAnsi="宋体" w:eastAsia="宋体" w:cs="宋体"/>
          <w:color w:val="auto"/>
          <w:sz w:val="30"/>
          <w:highlight w:val="none"/>
        </w:rPr>
      </w:pPr>
    </w:p>
    <w:p w14:paraId="284F56FA">
      <w:pPr>
        <w:rPr>
          <w:rFonts w:hint="eastAsia" w:ascii="宋体" w:hAnsi="宋体" w:eastAsia="宋体" w:cs="宋体"/>
          <w:color w:val="auto"/>
          <w:sz w:val="30"/>
          <w:highlight w:val="none"/>
        </w:rPr>
      </w:pPr>
    </w:p>
    <w:p w14:paraId="73A7A4AB">
      <w:pPr>
        <w:pStyle w:val="32"/>
        <w:rPr>
          <w:rFonts w:hint="eastAsia" w:ascii="宋体" w:hAnsi="宋体" w:eastAsia="宋体" w:cs="宋体"/>
          <w:color w:val="auto"/>
          <w:sz w:val="30"/>
          <w:highlight w:val="none"/>
        </w:rPr>
      </w:pPr>
    </w:p>
    <w:p w14:paraId="7049D22F">
      <w:pPr>
        <w:rPr>
          <w:rFonts w:hint="eastAsia" w:ascii="宋体" w:hAnsi="宋体" w:eastAsia="宋体" w:cs="宋体"/>
          <w:color w:val="auto"/>
          <w:sz w:val="30"/>
          <w:highlight w:val="none"/>
        </w:rPr>
      </w:pPr>
    </w:p>
    <w:p w14:paraId="10E5B0D9">
      <w:pPr>
        <w:pStyle w:val="204"/>
        <w:rPr>
          <w:rFonts w:hint="eastAsia" w:ascii="宋体" w:hAnsi="宋体" w:eastAsia="宋体" w:cs="宋体"/>
          <w:color w:val="auto"/>
          <w:sz w:val="30"/>
          <w:highlight w:val="none"/>
        </w:rPr>
      </w:pPr>
    </w:p>
    <w:p w14:paraId="43383EF8">
      <w:pPr>
        <w:pStyle w:val="27"/>
        <w:rPr>
          <w:rFonts w:hint="eastAsia" w:ascii="宋体" w:hAnsi="宋体" w:eastAsia="宋体" w:cs="宋体"/>
          <w:color w:val="auto"/>
          <w:highlight w:val="none"/>
        </w:rPr>
      </w:pPr>
    </w:p>
    <w:p w14:paraId="080363ED">
      <w:pPr>
        <w:widowControl/>
        <w:snapToGrid w:val="0"/>
        <w:spacing w:line="460" w:lineRule="atLeast"/>
        <w:jc w:val="left"/>
        <w:rPr>
          <w:rFonts w:hint="eastAsia" w:ascii="宋体" w:hAnsi="宋体" w:eastAsia="宋体" w:cs="宋体"/>
          <w:color w:val="auto"/>
          <w:sz w:val="30"/>
          <w:highlight w:val="none"/>
        </w:rPr>
      </w:pPr>
    </w:p>
    <w:p w14:paraId="23377583">
      <w:pPr>
        <w:pStyle w:val="4"/>
        <w:rPr>
          <w:rFonts w:hint="eastAsia" w:ascii="宋体" w:hAnsi="宋体" w:eastAsia="宋体" w:cs="宋体"/>
          <w:color w:val="auto"/>
          <w:sz w:val="22"/>
          <w:highlight w:val="none"/>
        </w:rPr>
      </w:pPr>
      <w:r>
        <w:rPr>
          <w:rFonts w:hint="eastAsia" w:ascii="宋体" w:hAnsi="宋体" w:eastAsia="宋体" w:cs="宋体"/>
          <w:color w:val="auto"/>
          <w:sz w:val="24"/>
          <w:highlight w:val="none"/>
        </w:rPr>
        <w:t xml:space="preserve"> </w:t>
      </w:r>
    </w:p>
    <w:p w14:paraId="38C25583">
      <w:pPr>
        <w:pStyle w:val="32"/>
        <w:rPr>
          <w:rFonts w:hint="eastAsia" w:ascii="宋体" w:hAnsi="宋体" w:eastAsia="宋体" w:cs="宋体"/>
          <w:color w:val="auto"/>
          <w:highlight w:val="none"/>
        </w:rPr>
      </w:pPr>
      <w:r>
        <w:rPr>
          <w:rFonts w:hint="eastAsia" w:ascii="宋体" w:hAnsi="宋体" w:eastAsia="宋体" w:cs="宋体"/>
          <w:color w:val="auto"/>
          <w:sz w:val="36"/>
          <w:highlight w:val="none"/>
        </w:rPr>
        <w:t>第七部分</w:t>
      </w:r>
      <w:r>
        <w:rPr>
          <w:rFonts w:hint="eastAsia" w:ascii="宋体" w:hAnsi="宋体" w:eastAsia="宋体" w:cs="宋体"/>
          <w:color w:val="auto"/>
          <w:highlight w:val="none"/>
        </w:rPr>
        <w:t>确定成交供应商办法</w:t>
      </w:r>
    </w:p>
    <w:p w14:paraId="3B4AF37B">
      <w:pPr>
        <w:snapToGrid w:val="0"/>
        <w:spacing w:line="460" w:lineRule="atLeas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根据《中华人民共和国政府采购法》等有关政府采购法规，结合本次所要采购货物的实际，按照公平、公正、科学、择优的原则选择成交单位，特制定本评审办法。</w:t>
      </w:r>
    </w:p>
    <w:p w14:paraId="10F3F33B">
      <w:pPr>
        <w:adjustRightInd w:val="0"/>
        <w:snapToGrid w:val="0"/>
        <w:spacing w:before="100" w:after="50" w:line="3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一、总则</w:t>
      </w:r>
    </w:p>
    <w:p w14:paraId="71A71183">
      <w:pPr>
        <w:snapToGrid w:val="0"/>
        <w:spacing w:line="460" w:lineRule="atLeas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工作遵循公平、公正、民主、科学的原则和诚实、信誉、效率的服务原则。本着科学、严谨的态度，认真进行评审。择优选定设备的供货单位，确保设备质量、交货期，节约投资，最大限度的保护当事人权益，严格按照采购文件的商务技术要求，对投标文件进行综合评定，提出优选方案，编写成交报告。询价小组必须严格遵守保密规定，不得泄漏评审的有关情况，不得索贿受贿，不得接受吃请和礼品，不得参加影响公正评审的有关活动。对落标单位，询价小组不作任何落标解释。供应商不得以任何方式干扰报价工作的进行，一经发现其投标文件将被拒绝。</w:t>
      </w:r>
    </w:p>
    <w:p w14:paraId="420DC46C">
      <w:pPr>
        <w:adjustRightInd w:val="0"/>
        <w:snapToGrid w:val="0"/>
        <w:spacing w:before="100" w:after="50" w:line="3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二．评审组织</w:t>
      </w:r>
    </w:p>
    <w:p w14:paraId="216BCC0E">
      <w:pPr>
        <w:snapToGrid w:val="0"/>
        <w:spacing w:line="460" w:lineRule="atLeas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评审工作由采购人依法组建的询价小组负责，询价小组由采购人代表以及评审专家库中随机抽取的有关技术、经济专家共同组成。评审全过程由采购管理部门监督整个报价、评审和成交过程。</w:t>
      </w:r>
    </w:p>
    <w:p w14:paraId="1E18F5D4">
      <w:pPr>
        <w:pStyle w:val="197"/>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360" w:lineRule="atLeas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三、确定供应商办法</w:t>
      </w:r>
    </w:p>
    <w:p w14:paraId="7DB2DA3D">
      <w:pPr>
        <w:adjustRightInd w:val="0"/>
        <w:snapToGrid w:val="0"/>
        <w:spacing w:before="100" w:after="50" w:line="400" w:lineRule="atLeas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本次评审采用</w:t>
      </w:r>
      <w:r>
        <w:rPr>
          <w:rFonts w:hint="eastAsia" w:ascii="宋体" w:hAnsi="宋体" w:eastAsia="宋体" w:cs="宋体"/>
          <w:b/>
          <w:color w:val="auto"/>
          <w:sz w:val="22"/>
          <w:highlight w:val="none"/>
          <w:u w:val="single"/>
        </w:rPr>
        <w:t>最低价法</w:t>
      </w:r>
      <w:r>
        <w:rPr>
          <w:rFonts w:hint="eastAsia" w:ascii="宋体" w:hAnsi="宋体" w:eastAsia="宋体" w:cs="宋体"/>
          <w:b/>
          <w:color w:val="auto"/>
          <w:sz w:val="22"/>
          <w:highlight w:val="none"/>
        </w:rPr>
        <w:t>。询价采购小组根据采购人的授权，按符合采购需求、质量和服务相等且报价最低的原则，确定最低报价的供应商即为成交供应商，并将结果通知所有参加报价的未成交的供应商。(如果供应商最低报价相同，则抽签决定），并编写采购报告。</w:t>
      </w:r>
    </w:p>
    <w:p w14:paraId="50AF56E7">
      <w:pPr>
        <w:adjustRightInd w:val="0"/>
        <w:snapToGrid w:val="0"/>
        <w:spacing w:before="100" w:after="50" w:line="400" w:lineRule="atLeast"/>
        <w:ind w:firstLine="433" w:firstLineChars="196"/>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五、说明</w:t>
      </w:r>
    </w:p>
    <w:p w14:paraId="2570822D">
      <w:pPr>
        <w:adjustRightInd w:val="0"/>
        <w:snapToGrid w:val="0"/>
        <w:spacing w:before="100" w:after="50" w:line="400" w:lineRule="atLeas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1、询价采购小组推荐</w:t>
      </w:r>
      <w:r>
        <w:rPr>
          <w:rFonts w:hint="eastAsia" w:ascii="宋体" w:hAnsi="宋体" w:eastAsia="宋体" w:cs="宋体"/>
          <w:b/>
          <w:color w:val="auto"/>
          <w:sz w:val="22"/>
          <w:szCs w:val="22"/>
          <w:highlight w:val="none"/>
          <w:u w:val="single"/>
        </w:rPr>
        <w:t>有效供应商中报价最低的供应商为成交供应商</w:t>
      </w:r>
      <w:r>
        <w:rPr>
          <w:rFonts w:hint="eastAsia" w:ascii="宋体" w:hAnsi="宋体" w:eastAsia="宋体" w:cs="宋体"/>
          <w:b/>
          <w:color w:val="auto"/>
          <w:sz w:val="22"/>
          <w:highlight w:val="none"/>
        </w:rPr>
        <w:t>(如果供应商最低报价相同，则抽签决定）），并编写评审报告。</w:t>
      </w:r>
    </w:p>
    <w:p w14:paraId="70793847">
      <w:pPr>
        <w:snapToGrid w:val="0"/>
        <w:spacing w:line="400" w:lineRule="atLeast"/>
        <w:jc w:val="center"/>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参见本采购文件第三部分：“供应商须知”中的相关内容，未尽事宜按有关法律规定处理。</w:t>
      </w:r>
    </w:p>
    <w:p w14:paraId="18914482">
      <w:pPr>
        <w:pStyle w:val="31"/>
        <w:widowControl w:val="0"/>
        <w:snapToGrid w:val="0"/>
        <w:spacing w:before="0" w:beforeAutospacing="0" w:after="0" w:afterAutospacing="0" w:line="480" w:lineRule="exact"/>
        <w:ind w:firstLine="540" w:firstLineChars="150"/>
        <w:jc w:val="center"/>
        <w:rPr>
          <w:rFonts w:hint="eastAsia" w:ascii="宋体" w:hAnsi="宋体" w:eastAsia="宋体" w:cs="宋体"/>
          <w:color w:val="auto"/>
          <w:sz w:val="32"/>
          <w:szCs w:val="32"/>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kern w:val="2"/>
          <w:sz w:val="32"/>
          <w:szCs w:val="32"/>
          <w:highlight w:val="none"/>
        </w:rPr>
        <w:t>政府采购活动现场确认声明书</w:t>
      </w:r>
    </w:p>
    <w:p w14:paraId="3D4D38EE">
      <w:pPr>
        <w:pStyle w:val="31"/>
        <w:widowControl w:val="0"/>
        <w:snapToGrid w:val="0"/>
        <w:spacing w:before="0" w:beforeAutospacing="0" w:after="0" w:afterAutospacing="0" w:line="480" w:lineRule="exact"/>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eastAsia="zh-CN"/>
        </w:rPr>
        <w:t>浙江品信工程项目管理有限公司</w:t>
      </w:r>
      <w:r>
        <w:rPr>
          <w:rFonts w:hint="eastAsia" w:ascii="宋体" w:hAnsi="宋体" w:eastAsia="宋体" w:cs="宋体"/>
          <w:color w:val="auto"/>
          <w:sz w:val="21"/>
          <w:szCs w:val="21"/>
          <w:highlight w:val="none"/>
          <w:u w:val="single"/>
        </w:rPr>
        <w:t>：</w:t>
      </w:r>
    </w:p>
    <w:p w14:paraId="17E9909F">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本人</w:t>
      </w:r>
      <w:r>
        <w:rPr>
          <w:rFonts w:hint="eastAsia" w:ascii="宋体" w:hAnsi="宋体" w:eastAsia="宋体" w:cs="宋体"/>
          <w:color w:val="auto"/>
          <w:kern w:val="2"/>
          <w:sz w:val="21"/>
          <w:szCs w:val="20"/>
          <w:highlight w:val="none"/>
        </w:rPr>
        <w:t xml:space="preserve"> ____________</w:t>
      </w:r>
      <w:r>
        <w:rPr>
          <w:rFonts w:hint="eastAsia" w:ascii="宋体" w:hAnsi="宋体" w:eastAsia="宋体" w:cs="宋体"/>
          <w:snapToGrid w:val="0"/>
          <w:color w:val="auto"/>
          <w:kern w:val="2"/>
          <w:sz w:val="21"/>
          <w:szCs w:val="20"/>
          <w:highlight w:val="none"/>
        </w:rPr>
        <w:t>（授权代表姓名），经由</w:t>
      </w:r>
      <w:r>
        <w:rPr>
          <w:rFonts w:hint="eastAsia" w:ascii="宋体" w:hAnsi="宋体" w:eastAsia="宋体" w:cs="宋体"/>
          <w:color w:val="auto"/>
          <w:kern w:val="2"/>
          <w:sz w:val="21"/>
          <w:szCs w:val="20"/>
          <w:highlight w:val="none"/>
        </w:rPr>
        <w:t>______________________________</w:t>
      </w:r>
      <w:r>
        <w:rPr>
          <w:rFonts w:hint="eastAsia" w:ascii="宋体" w:hAnsi="宋体" w:eastAsia="宋体" w:cs="宋体"/>
          <w:snapToGrid w:val="0"/>
          <w:color w:val="auto"/>
          <w:kern w:val="2"/>
          <w:sz w:val="21"/>
          <w:szCs w:val="20"/>
          <w:highlight w:val="none"/>
        </w:rPr>
        <w:t>（单位）</w:t>
      </w:r>
      <w:r>
        <w:rPr>
          <w:rFonts w:hint="eastAsia" w:ascii="宋体" w:hAnsi="宋体" w:eastAsia="宋体" w:cs="宋体"/>
          <w:color w:val="auto"/>
          <w:kern w:val="2"/>
          <w:sz w:val="21"/>
          <w:szCs w:val="20"/>
          <w:highlight w:val="none"/>
        </w:rPr>
        <w:t xml:space="preserve"> ____________ </w:t>
      </w:r>
      <w:r>
        <w:rPr>
          <w:rFonts w:hint="eastAsia" w:ascii="宋体" w:hAnsi="宋体" w:eastAsia="宋体" w:cs="宋体"/>
          <w:snapToGrid w:val="0"/>
          <w:color w:val="auto"/>
          <w:kern w:val="2"/>
          <w:sz w:val="21"/>
          <w:szCs w:val="20"/>
          <w:highlight w:val="none"/>
        </w:rPr>
        <w:t>（法定代表人 姓名）合法授权参加</w:t>
      </w:r>
      <w:r>
        <w:rPr>
          <w:rFonts w:hint="eastAsia" w:ascii="宋体" w:hAnsi="宋体" w:eastAsia="宋体" w:cs="宋体"/>
          <w:b/>
          <w:color w:val="auto"/>
          <w:szCs w:val="22"/>
          <w:highlight w:val="none"/>
          <w:u w:val="single"/>
          <w:lang w:eastAsia="zh-CN"/>
        </w:rPr>
        <w:t>印章刻制单位入驻中心服务项目</w:t>
      </w:r>
      <w:r>
        <w:rPr>
          <w:rFonts w:hint="eastAsia" w:ascii="宋体" w:hAnsi="宋体" w:eastAsia="宋体" w:cs="宋体"/>
          <w:b/>
          <w:color w:val="auto"/>
          <w:kern w:val="2"/>
          <w:sz w:val="21"/>
          <w:szCs w:val="21"/>
          <w:highlight w:val="none"/>
          <w:u w:val="single"/>
        </w:rPr>
        <w:t>（项目编号：    ）</w:t>
      </w:r>
      <w:r>
        <w:rPr>
          <w:rFonts w:hint="eastAsia" w:ascii="宋体" w:hAnsi="宋体" w:eastAsia="宋体" w:cs="宋体"/>
          <w:snapToGrid w:val="0"/>
          <w:color w:val="auto"/>
          <w:kern w:val="2"/>
          <w:sz w:val="21"/>
          <w:szCs w:val="20"/>
          <w:highlight w:val="none"/>
        </w:rPr>
        <w:t>政府采购活动．经与本单位法人代表（负责人） 联系确认，现就有关公平竞争事项郑重声明如下</w:t>
      </w:r>
      <w:r>
        <w:rPr>
          <w:rFonts w:hint="eastAsia" w:ascii="宋体" w:hAnsi="宋体" w:eastAsia="宋体" w:cs="宋体"/>
          <w:color w:val="auto"/>
          <w:kern w:val="2"/>
          <w:sz w:val="21"/>
          <w:szCs w:val="20"/>
          <w:highlight w:val="none"/>
        </w:rPr>
        <w:t xml:space="preserve">: </w:t>
      </w:r>
    </w:p>
    <w:p w14:paraId="0CB5BE06">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一、本单位与采购人之间口不存在利害关系口存在下列利害关系</w:t>
      </w:r>
      <w:r>
        <w:rPr>
          <w:rFonts w:hint="eastAsia" w:ascii="宋体" w:hAnsi="宋体" w:eastAsia="宋体" w:cs="宋体"/>
          <w:color w:val="auto"/>
          <w:kern w:val="2"/>
          <w:sz w:val="21"/>
          <w:szCs w:val="20"/>
          <w:highlight w:val="none"/>
        </w:rPr>
        <w:t xml:space="preserve">: </w:t>
      </w:r>
    </w:p>
    <w:p w14:paraId="472EB470">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A</w:t>
      </w:r>
      <w:r>
        <w:rPr>
          <w:rFonts w:hint="eastAsia" w:ascii="宋体" w:hAnsi="宋体" w:eastAsia="宋体" w:cs="宋体"/>
          <w:snapToGrid w:val="0"/>
          <w:color w:val="auto"/>
          <w:kern w:val="2"/>
          <w:sz w:val="21"/>
          <w:szCs w:val="20"/>
          <w:highlight w:val="none"/>
        </w:rPr>
        <w:t>．投资关系</w:t>
      </w:r>
      <w:r>
        <w:rPr>
          <w:rFonts w:hint="eastAsia" w:ascii="宋体" w:hAnsi="宋体" w:eastAsia="宋体" w:cs="宋体"/>
          <w:color w:val="auto"/>
          <w:kern w:val="2"/>
          <w:sz w:val="21"/>
          <w:szCs w:val="20"/>
          <w:highlight w:val="none"/>
        </w:rPr>
        <w:t xml:space="preserve"> B</w:t>
      </w:r>
      <w:r>
        <w:rPr>
          <w:rFonts w:hint="eastAsia" w:ascii="宋体" w:hAnsi="宋体" w:eastAsia="宋体" w:cs="宋体"/>
          <w:snapToGrid w:val="0"/>
          <w:color w:val="auto"/>
          <w:kern w:val="2"/>
          <w:sz w:val="21"/>
          <w:szCs w:val="20"/>
          <w:highlight w:val="none"/>
        </w:rPr>
        <w:t>．行政隶属关系</w:t>
      </w:r>
      <w:r>
        <w:rPr>
          <w:rFonts w:hint="eastAsia" w:ascii="宋体" w:hAnsi="宋体" w:eastAsia="宋体" w:cs="宋体"/>
          <w:color w:val="auto"/>
          <w:kern w:val="2"/>
          <w:sz w:val="21"/>
          <w:szCs w:val="20"/>
          <w:highlight w:val="none"/>
        </w:rPr>
        <w:t xml:space="preserve"> C</w:t>
      </w:r>
      <w:r>
        <w:rPr>
          <w:rFonts w:hint="eastAsia" w:ascii="宋体" w:hAnsi="宋体" w:eastAsia="宋体" w:cs="宋体"/>
          <w:snapToGrid w:val="0"/>
          <w:color w:val="auto"/>
          <w:kern w:val="2"/>
          <w:sz w:val="21"/>
          <w:szCs w:val="20"/>
          <w:highlight w:val="none"/>
        </w:rPr>
        <w:t>．业务指导关系</w:t>
      </w:r>
      <w:r>
        <w:rPr>
          <w:rFonts w:hint="eastAsia" w:ascii="宋体" w:hAnsi="宋体" w:eastAsia="宋体" w:cs="宋体"/>
          <w:color w:val="auto"/>
          <w:kern w:val="2"/>
          <w:sz w:val="21"/>
          <w:szCs w:val="20"/>
          <w:highlight w:val="none"/>
        </w:rPr>
        <w:t xml:space="preserve"> D</w:t>
      </w:r>
      <w:r>
        <w:rPr>
          <w:rFonts w:hint="eastAsia" w:ascii="宋体" w:hAnsi="宋体" w:eastAsia="宋体" w:cs="宋体"/>
          <w:snapToGrid w:val="0"/>
          <w:color w:val="auto"/>
          <w:kern w:val="2"/>
          <w:sz w:val="21"/>
          <w:szCs w:val="20"/>
          <w:highlight w:val="none"/>
        </w:rPr>
        <w:t>．其他可能影响采购公正的利害关系（如有，请如实说明）。</w:t>
      </w:r>
    </w:p>
    <w:p w14:paraId="08B18CD9">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二、现己清楚知道参加本项目采购活动的其他所有供应商名称，本单位</w:t>
      </w:r>
    </w:p>
    <w:p w14:paraId="753B24EA">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口与其他所有供应商之间均不存在利害关系</w:t>
      </w:r>
    </w:p>
    <w:p w14:paraId="3756BD25">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口与</w:t>
      </w:r>
      <w:r>
        <w:rPr>
          <w:rFonts w:hint="eastAsia" w:ascii="宋体" w:hAnsi="宋体" w:eastAsia="宋体" w:cs="宋体"/>
          <w:color w:val="auto"/>
          <w:kern w:val="2"/>
          <w:sz w:val="21"/>
          <w:szCs w:val="20"/>
          <w:highlight w:val="none"/>
        </w:rPr>
        <w:t>______________</w:t>
      </w:r>
      <w:r>
        <w:rPr>
          <w:rFonts w:hint="eastAsia" w:ascii="宋体" w:hAnsi="宋体" w:eastAsia="宋体" w:cs="宋体"/>
          <w:snapToGrid w:val="0"/>
          <w:color w:val="auto"/>
          <w:kern w:val="2"/>
          <w:sz w:val="21"/>
          <w:szCs w:val="20"/>
          <w:highlight w:val="none"/>
        </w:rPr>
        <w:t>（供应商名称）之间存在下列利害关系</w:t>
      </w:r>
      <w:r>
        <w:rPr>
          <w:rFonts w:hint="eastAsia" w:ascii="宋体" w:hAnsi="宋体" w:eastAsia="宋体" w:cs="宋体"/>
          <w:color w:val="auto"/>
          <w:kern w:val="2"/>
          <w:sz w:val="21"/>
          <w:szCs w:val="20"/>
          <w:highlight w:val="none"/>
        </w:rPr>
        <w:t xml:space="preserve">: </w:t>
      </w:r>
    </w:p>
    <w:p w14:paraId="3B63FCA0">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A</w:t>
      </w:r>
      <w:r>
        <w:rPr>
          <w:rFonts w:hint="eastAsia" w:ascii="宋体" w:hAnsi="宋体" w:eastAsia="宋体" w:cs="宋体"/>
          <w:snapToGrid w:val="0"/>
          <w:color w:val="auto"/>
          <w:kern w:val="2"/>
          <w:sz w:val="21"/>
          <w:szCs w:val="20"/>
          <w:highlight w:val="none"/>
        </w:rPr>
        <w:t>．法定代表人或负责人或实际控制人是同一人</w:t>
      </w:r>
    </w:p>
    <w:p w14:paraId="037C732F">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B</w:t>
      </w:r>
      <w:r>
        <w:rPr>
          <w:rFonts w:hint="eastAsia" w:ascii="宋体" w:hAnsi="宋体" w:eastAsia="宋体" w:cs="宋体"/>
          <w:snapToGrid w:val="0"/>
          <w:color w:val="auto"/>
          <w:kern w:val="2"/>
          <w:sz w:val="21"/>
          <w:szCs w:val="20"/>
          <w:highlight w:val="none"/>
        </w:rPr>
        <w:t>．法定代表人或负责人或实际控制人是夫妻关系</w:t>
      </w:r>
    </w:p>
    <w:p w14:paraId="6FBFBC04">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 xml:space="preserve"> C</w:t>
      </w:r>
      <w:r>
        <w:rPr>
          <w:rFonts w:hint="eastAsia" w:ascii="宋体" w:hAnsi="宋体" w:eastAsia="宋体" w:cs="宋体"/>
          <w:snapToGrid w:val="0"/>
          <w:color w:val="auto"/>
          <w:kern w:val="2"/>
          <w:sz w:val="21"/>
          <w:szCs w:val="20"/>
          <w:highlight w:val="none"/>
        </w:rPr>
        <w:t>．法定代表人或负责人或实际控制人是直系血亲关系</w:t>
      </w:r>
    </w:p>
    <w:p w14:paraId="01BF5325">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D</w:t>
      </w:r>
      <w:r>
        <w:rPr>
          <w:rFonts w:hint="eastAsia" w:ascii="宋体" w:hAnsi="宋体" w:eastAsia="宋体" w:cs="宋体"/>
          <w:snapToGrid w:val="0"/>
          <w:color w:val="auto"/>
          <w:kern w:val="2"/>
          <w:sz w:val="21"/>
          <w:szCs w:val="20"/>
          <w:highlight w:val="none"/>
        </w:rPr>
        <w:t>．法定代表人或负责人或实际控制人存在三代以内旁系血亲关系</w:t>
      </w:r>
    </w:p>
    <w:p w14:paraId="33608DA2">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E</w:t>
      </w:r>
      <w:r>
        <w:rPr>
          <w:rFonts w:hint="eastAsia" w:ascii="宋体" w:hAnsi="宋体" w:eastAsia="宋体" w:cs="宋体"/>
          <w:snapToGrid w:val="0"/>
          <w:color w:val="auto"/>
          <w:kern w:val="2"/>
          <w:sz w:val="21"/>
          <w:szCs w:val="20"/>
          <w:highlight w:val="none"/>
        </w:rPr>
        <w:t>．法定代表人或负责人或实际控制人存在近姻亲关系</w:t>
      </w:r>
    </w:p>
    <w:p w14:paraId="29046117">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 xml:space="preserve"> F</w:t>
      </w:r>
      <w:r>
        <w:rPr>
          <w:rFonts w:hint="eastAsia" w:ascii="宋体" w:hAnsi="宋体" w:eastAsia="宋体" w:cs="宋体"/>
          <w:snapToGrid w:val="0"/>
          <w:color w:val="auto"/>
          <w:kern w:val="2"/>
          <w:sz w:val="21"/>
          <w:szCs w:val="20"/>
          <w:highlight w:val="none"/>
        </w:rPr>
        <w:t>．法定代表人或负责人或实际控制人存在股份控制或实际控制关系</w:t>
      </w:r>
    </w:p>
    <w:p w14:paraId="2D0569D2">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G</w:t>
      </w:r>
      <w:r>
        <w:rPr>
          <w:rFonts w:hint="eastAsia" w:ascii="宋体" w:hAnsi="宋体" w:eastAsia="宋体" w:cs="宋体"/>
          <w:snapToGrid w:val="0"/>
          <w:color w:val="auto"/>
          <w:kern w:val="2"/>
          <w:sz w:val="21"/>
          <w:szCs w:val="20"/>
          <w:highlight w:val="none"/>
        </w:rPr>
        <w:t>．存在共同直接或间接投资设立子公司、联营企业和合营企业情况</w:t>
      </w:r>
    </w:p>
    <w:p w14:paraId="6663FC4F">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H</w:t>
      </w:r>
      <w:r>
        <w:rPr>
          <w:rFonts w:hint="eastAsia" w:ascii="宋体" w:hAnsi="宋体" w:eastAsia="宋体" w:cs="宋体"/>
          <w:snapToGrid w:val="0"/>
          <w:color w:val="auto"/>
          <w:kern w:val="2"/>
          <w:sz w:val="21"/>
          <w:szCs w:val="20"/>
          <w:highlight w:val="none"/>
        </w:rPr>
        <w:t>．存在分级代理或代销关系、同一生产制造商关系、管理关系、重要业务（占主营业务收入</w:t>
      </w:r>
      <w:r>
        <w:rPr>
          <w:rFonts w:hint="eastAsia" w:ascii="宋体" w:hAnsi="宋体" w:eastAsia="宋体" w:cs="宋体"/>
          <w:color w:val="auto"/>
          <w:kern w:val="2"/>
          <w:sz w:val="21"/>
          <w:szCs w:val="20"/>
          <w:highlight w:val="none"/>
        </w:rPr>
        <w:t xml:space="preserve"> 50 </w:t>
      </w:r>
      <w:r>
        <w:rPr>
          <w:rFonts w:hint="eastAsia" w:ascii="宋体" w:hAnsi="宋体" w:eastAsia="宋体" w:cs="宋体"/>
          <w:snapToGrid w:val="0"/>
          <w:color w:val="auto"/>
          <w:kern w:val="2"/>
          <w:sz w:val="21"/>
          <w:szCs w:val="20"/>
          <w:highlight w:val="none"/>
        </w:rPr>
        <w:t>％以上）或重要财务 往来关系（如融资）等其他实质性控制关系</w:t>
      </w:r>
    </w:p>
    <w:p w14:paraId="0A14527F">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rPr>
        <w:t>I</w:t>
      </w:r>
      <w:r>
        <w:rPr>
          <w:rFonts w:hint="eastAsia" w:ascii="宋体" w:hAnsi="宋体" w:eastAsia="宋体" w:cs="宋体"/>
          <w:snapToGrid w:val="0"/>
          <w:color w:val="auto"/>
          <w:kern w:val="2"/>
          <w:sz w:val="21"/>
          <w:szCs w:val="20"/>
          <w:highlight w:val="none"/>
        </w:rPr>
        <w:t>．其他利害关系情况</w:t>
      </w:r>
      <w:r>
        <w:rPr>
          <w:rFonts w:hint="eastAsia" w:ascii="宋体" w:hAnsi="宋体" w:eastAsia="宋体" w:cs="宋体"/>
          <w:color w:val="auto"/>
          <w:kern w:val="2"/>
          <w:sz w:val="21"/>
          <w:szCs w:val="20"/>
          <w:highlight w:val="none"/>
        </w:rPr>
        <w:t xml:space="preserve"> ________________________________________</w:t>
      </w:r>
      <w:r>
        <w:rPr>
          <w:rFonts w:hint="eastAsia" w:ascii="宋体" w:hAnsi="宋体" w:eastAsia="宋体" w:cs="宋体"/>
          <w:snapToGrid w:val="0"/>
          <w:color w:val="auto"/>
          <w:kern w:val="2"/>
          <w:sz w:val="21"/>
          <w:szCs w:val="20"/>
          <w:highlight w:val="none"/>
        </w:rPr>
        <w:t>。</w:t>
      </w:r>
    </w:p>
    <w:p w14:paraId="476954CC">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highlight w:val="none"/>
        </w:rPr>
      </w:pPr>
      <w:r>
        <w:rPr>
          <w:rFonts w:hint="eastAsia" w:ascii="宋体" w:hAnsi="宋体" w:eastAsia="宋体" w:cs="宋体"/>
          <w:snapToGrid w:val="0"/>
          <w:color w:val="auto"/>
          <w:kern w:val="2"/>
          <w:sz w:val="21"/>
          <w:szCs w:val="20"/>
          <w:highlight w:val="none"/>
        </w:rPr>
        <w:t>三、现己清楚知道并严格遵守政府采购法律法规和现场纪律。</w:t>
      </w:r>
    </w:p>
    <w:p w14:paraId="7EDAABD2">
      <w:pPr>
        <w:pStyle w:val="31"/>
        <w:widowControl w:val="0"/>
        <w:snapToGrid w:val="0"/>
        <w:spacing w:before="0" w:beforeAutospacing="0" w:after="0" w:afterAutospacing="0" w:line="48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2"/>
          <w:sz w:val="21"/>
          <w:szCs w:val="20"/>
          <w:highlight w:val="none"/>
        </w:rPr>
        <w:t>四、我发现</w:t>
      </w:r>
      <w:r>
        <w:rPr>
          <w:rFonts w:hint="eastAsia" w:ascii="宋体" w:hAnsi="宋体" w:eastAsia="宋体" w:cs="宋体"/>
          <w:color w:val="auto"/>
          <w:kern w:val="2"/>
          <w:sz w:val="21"/>
          <w:szCs w:val="20"/>
          <w:highlight w:val="none"/>
        </w:rPr>
        <w:t xml:space="preserve"> _____________</w:t>
      </w:r>
      <w:r>
        <w:rPr>
          <w:rFonts w:hint="eastAsia" w:ascii="宋体" w:hAnsi="宋体" w:eastAsia="宋体" w:cs="宋体"/>
          <w:snapToGrid w:val="0"/>
          <w:color w:val="auto"/>
          <w:kern w:val="2"/>
          <w:sz w:val="21"/>
          <w:szCs w:val="20"/>
          <w:highlight w:val="none"/>
        </w:rPr>
        <w:t>供应商之间存在或可能存在上述第二条第</w:t>
      </w:r>
      <w:r>
        <w:rPr>
          <w:rFonts w:hint="eastAsia" w:ascii="宋体" w:hAnsi="宋体" w:eastAsia="宋体" w:cs="宋体"/>
          <w:color w:val="auto"/>
          <w:kern w:val="2"/>
          <w:sz w:val="21"/>
          <w:szCs w:val="20"/>
          <w:highlight w:val="none"/>
        </w:rPr>
        <w:t xml:space="preserve"> ______</w:t>
      </w:r>
      <w:r>
        <w:rPr>
          <w:rFonts w:hint="eastAsia" w:ascii="宋体" w:hAnsi="宋体" w:eastAsia="宋体" w:cs="宋体"/>
          <w:snapToGrid w:val="0"/>
          <w:color w:val="auto"/>
          <w:kern w:val="2"/>
          <w:sz w:val="21"/>
          <w:szCs w:val="20"/>
          <w:highlight w:val="none"/>
        </w:rPr>
        <w:t>项利害关系。（如果未发现，请填无）</w:t>
      </w:r>
    </w:p>
    <w:p w14:paraId="7E514AEC">
      <w:pPr>
        <w:pStyle w:val="31"/>
        <w:widowControl w:val="0"/>
        <w:snapToGrid w:val="0"/>
        <w:spacing w:before="0" w:beforeAutospacing="0" w:after="0" w:afterAutospacing="0" w:line="480" w:lineRule="exact"/>
        <w:ind w:firstLine="5040" w:firstLineChars="240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（供应商代表签名）</w:t>
      </w:r>
    </w:p>
    <w:p w14:paraId="5979D763">
      <w:pPr>
        <w:pStyle w:val="31"/>
        <w:widowControl w:val="0"/>
        <w:snapToGrid w:val="0"/>
        <w:spacing w:before="0" w:beforeAutospacing="0" w:after="0" w:afterAutospacing="0" w:line="48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年  月   日</w:t>
      </w:r>
    </w:p>
    <w:p w14:paraId="26A7AB86">
      <w:pPr>
        <w:snapToGrid w:val="0"/>
        <w:ind w:firstLine="442" w:firstLineChars="200"/>
        <w:rPr>
          <w:rFonts w:hint="eastAsia" w:ascii="宋体" w:hAnsi="宋体" w:eastAsia="宋体" w:cs="宋体"/>
          <w:b/>
          <w:color w:val="auto"/>
          <w:sz w:val="22"/>
          <w:szCs w:val="24"/>
          <w:highlight w:val="none"/>
        </w:rPr>
      </w:pPr>
    </w:p>
    <w:p w14:paraId="4CBDE3EE">
      <w:pPr>
        <w:snapToGrid w:val="0"/>
        <w:ind w:firstLine="442" w:firstLineChars="200"/>
        <w:rPr>
          <w:rFonts w:hint="eastAsia" w:ascii="宋体" w:hAnsi="宋体" w:eastAsia="宋体" w:cs="宋体"/>
          <w:color w:val="auto"/>
          <w:highlight w:val="none"/>
        </w:rPr>
      </w:pPr>
      <w:r>
        <w:rPr>
          <w:rFonts w:hint="eastAsia" w:ascii="宋体" w:hAnsi="宋体" w:eastAsia="宋体" w:cs="宋体"/>
          <w:b/>
          <w:color w:val="auto"/>
          <w:kern w:val="2"/>
          <w:sz w:val="22"/>
          <w:szCs w:val="24"/>
          <w:highlight w:val="none"/>
        </w:rPr>
        <w:t>注：投标文件解密结束后，各投标供应商签署《政府采购活动现场确认声明书》，并在30分钟内以扫描件方式发送至代理机构邮箱：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"mailto:934192406@qq.com" </w:instrText>
      </w:r>
      <w:r>
        <w:rPr>
          <w:rFonts w:hint="eastAsia" w:ascii="宋体" w:hAnsi="宋体" w:eastAsia="宋体" w:cs="宋体"/>
          <w:color w:val="auto"/>
          <w:highlight w:val="none"/>
        </w:rPr>
        <w:fldChar w:fldCharType="separate"/>
      </w:r>
      <w:r>
        <w:rPr>
          <w:rFonts w:hint="eastAsia" w:ascii="宋体" w:hAnsi="宋体" w:cs="宋体"/>
          <w:b/>
          <w:bCs/>
          <w:color w:val="auto"/>
          <w:sz w:val="24"/>
          <w:highlight w:val="none"/>
          <w:lang w:eastAsia="zh-CN"/>
        </w:rPr>
        <w:t>513596377</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2"/>
          <w:highlight w:val="none"/>
        </w:rPr>
        <w:t xml:space="preserve"> 。</w:t>
      </w:r>
    </w:p>
    <w:sectPr>
      <w:headerReference r:id="rId9" w:type="default"/>
      <w:footerReference r:id="rId10" w:type="default"/>
      <w:pgSz w:w="11907" w:h="16840"/>
      <w:pgMar w:top="1440" w:right="1117" w:bottom="1440" w:left="1157" w:header="851" w:footer="992"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F97E">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424EA8">
                          <w:pPr>
                            <w:pStyle w:val="2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zQLxssBAACc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i4psdzgwM+/f53//Dv//Unm&#10;xfUydajzUGLivcfU2H9wPe7N5Ad0JuF9E0z6oiSCcezv6dJf2Uci0qPVYrUqMCQwNl0Qnz089wHi&#10;R+kMSUZFAw4w95UfP0McUqeUVM26O6V1HqK2TxyImTwscR84Jiv2u34UtHP1CfV0OPuKWlx1SvQn&#10;i61NazIZYTJ2k3HwQe1bpDbPvMDfHiKSyNxShQF2LIxDy+rGBUtb8fiesx5+qs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0C8bLAQAAnAMAAA4AAAAAAAAAAQAgAAAAHgEAAGRycy9lMm9E&#10;b2MueG1sUEsFBgAAAAAGAAYAWQEAAFsFAAAAAA==&#10;">
              <v:fill on="f" focussize="0,0"/>
              <v:stroke on="f"/>
              <v:imagedata o:title=""/>
              <o:lock v:ext="edit" aspectratio="f"/>
              <v:textbox inset="0mm,0mm,0mm,0mm" style="mso-fit-shape-to-text:t;">
                <w:txbxContent>
                  <w:p w14:paraId="39424EA8">
                    <w:pPr>
                      <w:pStyle w:val="2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2EB8">
    <w:pPr>
      <w:widowControl/>
      <w:tabs>
        <w:tab w:val="center" w:pos="4816"/>
      </w:tabs>
      <w:snapToGrid w:val="0"/>
      <w:jc w:val="lef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57F6F">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mQcMsBAACcAwAADgAAAGRycy9lMm9Eb2MueG1srVPNjtMwEL4j8Q6W&#10;79Rphdg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U5kHDLAQAAnAMAAA4AAAAAAAAAAQAgAAAAHgEAAGRycy9lMm9E&#10;b2MueG1sUEsFBgAAAAAGAAYAWQEAAFsFAAAAAA==&#10;">
              <v:fill on="f" focussize="0,0"/>
              <v:stroke on="f"/>
              <v:imagedata o:title=""/>
              <o:lock v:ext="edit" aspectratio="f"/>
              <v:textbox inset="0mm,0mm,0mm,0mm" style="mso-fit-shape-to-text:t;">
                <w:txbxContent>
                  <w:p w14:paraId="3DA57F6F">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2D810A">
                          <w:pPr>
                            <w:pStyle w:val="22"/>
                          </w:pP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v:fill on="f" focussize="0,0"/>
              <v:stroke on="f"/>
              <v:imagedata o:title=""/>
              <o:lock v:ext="edit" aspectratio="f"/>
              <v:textbox inset="0mm,0mm,0mm,0mm" style="mso-fit-shape-to-text:t;">
                <w:txbxContent>
                  <w:p w14:paraId="432D810A">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3D2C">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86395">
                          <w:pPr>
                            <w:pStyle w:val="22"/>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k8c8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ri2C03OPDz92/nH7/OP7+S&#10;ZfG2TB3qPVSY+OQxNQ53bsC9mf2AziR8aINJX5REMI79PV36K4dIRHpUrsqy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aTxzzAEAAJwDAAAOAAAAAAAAAAEAIAAAAB4BAABkcnMvZTJv&#10;RG9jLnhtbFBLBQYAAAAABgAGAFkBAABcBQAAAAA=&#10;">
              <v:fill on="f" focussize="0,0"/>
              <v:stroke on="f"/>
              <v:imagedata o:title=""/>
              <o:lock v:ext="edit" aspectratio="f"/>
              <v:textbox inset="0mm,0mm,0mm,0mm" style="mso-fit-shape-to-text:t;">
                <w:txbxContent>
                  <w:p w14:paraId="4FC86395">
                    <w:pPr>
                      <w:pStyle w:val="22"/>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Cy1MEPvAQAA5QMAAA4AAAAAAAAAAQAgAAAAJAEAAGRycy9lMm9Eb2MueG1sUEsFBgAAAAAG&#10;AAYAWQEAAIUFA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64BF">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C287C">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Caq8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PXlFhucODn79/OP36df34l&#10;ZXFTpg71HipMfPCYGod3bsC9mf2AziR8aINJX5REMI79PV36K4dIRHq0Wq5WBYYExuYL4rOn5z5A&#10;vJfOkGTUNOAAc1/58QPEMXVOSdWsu1Na5yFq+5cDMZOHJe4jx2TFYTdMgnauOaGeHmdfU4urTol+&#10;b7G1aU1mI8zGbjYOPqh9h9TK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0MJqrzAEAAJwDAAAOAAAAAAAAAAEAIAAAAB4BAABkcnMvZTJv&#10;RG9jLnhtbFBLBQYAAAAABgAGAFkBAABcBQAAAAA=&#10;">
              <v:fill on="f" focussize="0,0"/>
              <v:stroke on="f"/>
              <v:imagedata o:title=""/>
              <o:lock v:ext="edit" aspectratio="f"/>
              <v:textbox inset="0mm,0mm,0mm,0mm" style="mso-fit-shape-to-text:t;">
                <w:txbxContent>
                  <w:p w14:paraId="29AC287C">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FEFF1"/>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udw8sBAACc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HLncPLAQAAnAMAAA4AAAAAAAAAAQAgAAAAHgEAAGRycy9lMm9E&#10;b2MueG1sUEsFBgAAAAAGAAYAWQEAAFsFAAAAAA==&#10;">
              <v:fill on="f" focussize="0,0"/>
              <v:stroke on="f"/>
              <v:imagedata o:title=""/>
              <o:lock v:ext="edit" aspectratio="f"/>
              <v:textbox inset="0mm,0mm,0mm,0mm" style="mso-fit-shape-to-text:t;">
                <w:txbxContent>
                  <w:p w14:paraId="4A2FEFF1"/>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F070C4">
                          <w:pPr>
                            <w:pStyle w:val="22"/>
                          </w:pPr>
                          <w:r>
                            <w:rPr>
                              <w:rFonts w:hint="eastAsia"/>
                            </w:rPr>
                            <w:t>7</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55F070C4">
                    <w:pPr>
                      <w:pStyle w:val="22"/>
                    </w:pPr>
                    <w:r>
                      <w:rPr>
                        <w:rFonts w:hint="eastAsia"/>
                      </w:rPr>
                      <w:t>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8A18">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AE3D">
                          <w:pPr>
                            <w:pStyle w:val="2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SnxcsBAACcAwAADgAAAGRycy9lMm9Eb2MueG1srVPNjtMwEL4j8Q6W&#10;79Rph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xkp8XLAQAAnAMAAA4AAAAAAAAAAQAgAAAAHgEAAGRycy9lMm9E&#10;b2MueG1sUEsFBgAAAAAGAAYAWQEAAFsFAAAAAA==&#10;">
              <v:fill on="f" focussize="0,0"/>
              <v:stroke on="f"/>
              <v:imagedata o:title=""/>
              <o:lock v:ext="edit" aspectratio="f"/>
              <v:textbox inset="0mm,0mm,0mm,0mm" style="mso-fit-shape-to-text:t;">
                <w:txbxContent>
                  <w:p w14:paraId="7DF2AE3D">
                    <w:pPr>
                      <w:pStyle w:val="2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EBFD">
    <w:pPr>
      <w:widowControl/>
      <w:pBdr>
        <w:bottom w:val="single" w:color="000000" w:sz="6" w:space="1"/>
      </w:pBdr>
      <w:tabs>
        <w:tab w:val="center" w:pos="4153"/>
        <w:tab w:val="right" w:pos="8306"/>
      </w:tabs>
      <w:snapToGrid w:val="0"/>
      <w:rPr>
        <w:b/>
        <w:sz w:val="18"/>
      </w:rPr>
    </w:pPr>
    <w:r>
      <w:rPr>
        <w:b/>
        <w:sz w:val="18"/>
      </w:rPr>
      <w:t>平阳县政府采购</w:t>
    </w:r>
    <w:r>
      <w:rPr>
        <w:rFonts w:hint="eastAsia"/>
        <w:b/>
        <w:sz w:val="18"/>
      </w:rPr>
      <w:t>询价</w:t>
    </w:r>
    <w:r>
      <w:rPr>
        <w:b/>
        <w:sz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0827">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F7BA">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WMxMDkwN2NjOTc4NmI5YjY5ZmVlMjY1NWEwMTYifQ=="/>
  </w:docVars>
  <w:rsids>
    <w:rsidRoot w:val="003B578E"/>
    <w:rsid w:val="00003AA2"/>
    <w:rsid w:val="00003DD5"/>
    <w:rsid w:val="00005994"/>
    <w:rsid w:val="000068DA"/>
    <w:rsid w:val="000110E4"/>
    <w:rsid w:val="000160C5"/>
    <w:rsid w:val="000173A0"/>
    <w:rsid w:val="00022D3C"/>
    <w:rsid w:val="00030674"/>
    <w:rsid w:val="00030FF8"/>
    <w:rsid w:val="00034F03"/>
    <w:rsid w:val="000359C1"/>
    <w:rsid w:val="000361BB"/>
    <w:rsid w:val="00041234"/>
    <w:rsid w:val="00042A4B"/>
    <w:rsid w:val="000461C4"/>
    <w:rsid w:val="00050BDD"/>
    <w:rsid w:val="00051AFA"/>
    <w:rsid w:val="0005210F"/>
    <w:rsid w:val="000537F4"/>
    <w:rsid w:val="000541EE"/>
    <w:rsid w:val="00063038"/>
    <w:rsid w:val="00064F50"/>
    <w:rsid w:val="00066753"/>
    <w:rsid w:val="000770CF"/>
    <w:rsid w:val="00087176"/>
    <w:rsid w:val="000872AD"/>
    <w:rsid w:val="0009474C"/>
    <w:rsid w:val="00097B3A"/>
    <w:rsid w:val="000A05C5"/>
    <w:rsid w:val="000A2DCE"/>
    <w:rsid w:val="000B0D78"/>
    <w:rsid w:val="000B1931"/>
    <w:rsid w:val="000B782A"/>
    <w:rsid w:val="000B7DE9"/>
    <w:rsid w:val="000C097F"/>
    <w:rsid w:val="000C1693"/>
    <w:rsid w:val="000C1E4C"/>
    <w:rsid w:val="000C7418"/>
    <w:rsid w:val="000D29ED"/>
    <w:rsid w:val="000D7A5E"/>
    <w:rsid w:val="000E1221"/>
    <w:rsid w:val="000E1E84"/>
    <w:rsid w:val="000E324E"/>
    <w:rsid w:val="000E5374"/>
    <w:rsid w:val="000E6062"/>
    <w:rsid w:val="000E6DA6"/>
    <w:rsid w:val="000E779D"/>
    <w:rsid w:val="000F1BDA"/>
    <w:rsid w:val="000F30F0"/>
    <w:rsid w:val="000F4ED6"/>
    <w:rsid w:val="000F58F9"/>
    <w:rsid w:val="000F78BC"/>
    <w:rsid w:val="000F7A39"/>
    <w:rsid w:val="000F7D92"/>
    <w:rsid w:val="00102B3D"/>
    <w:rsid w:val="00110D3F"/>
    <w:rsid w:val="00115BE3"/>
    <w:rsid w:val="0011674F"/>
    <w:rsid w:val="001172D8"/>
    <w:rsid w:val="00120564"/>
    <w:rsid w:val="00122A5B"/>
    <w:rsid w:val="0012423A"/>
    <w:rsid w:val="0012494B"/>
    <w:rsid w:val="001338F0"/>
    <w:rsid w:val="001366FF"/>
    <w:rsid w:val="00142122"/>
    <w:rsid w:val="00155209"/>
    <w:rsid w:val="001562FE"/>
    <w:rsid w:val="00157A03"/>
    <w:rsid w:val="00160774"/>
    <w:rsid w:val="00163CC9"/>
    <w:rsid w:val="00165ECF"/>
    <w:rsid w:val="001675B2"/>
    <w:rsid w:val="00167689"/>
    <w:rsid w:val="001702E6"/>
    <w:rsid w:val="00172FAD"/>
    <w:rsid w:val="00174A48"/>
    <w:rsid w:val="001752BA"/>
    <w:rsid w:val="00176165"/>
    <w:rsid w:val="0017749D"/>
    <w:rsid w:val="00177D40"/>
    <w:rsid w:val="001803BB"/>
    <w:rsid w:val="00183DE5"/>
    <w:rsid w:val="00183EC0"/>
    <w:rsid w:val="00196815"/>
    <w:rsid w:val="001A0BCB"/>
    <w:rsid w:val="001A0C52"/>
    <w:rsid w:val="001A13F5"/>
    <w:rsid w:val="001A3A29"/>
    <w:rsid w:val="001A5C59"/>
    <w:rsid w:val="001A71CD"/>
    <w:rsid w:val="001B0D79"/>
    <w:rsid w:val="001C026C"/>
    <w:rsid w:val="001C6E2C"/>
    <w:rsid w:val="001C73CD"/>
    <w:rsid w:val="001C7462"/>
    <w:rsid w:val="001D065A"/>
    <w:rsid w:val="001D0958"/>
    <w:rsid w:val="001D0F21"/>
    <w:rsid w:val="001D2820"/>
    <w:rsid w:val="001D28A6"/>
    <w:rsid w:val="001D5566"/>
    <w:rsid w:val="001D7B15"/>
    <w:rsid w:val="001D7ED8"/>
    <w:rsid w:val="001E0B57"/>
    <w:rsid w:val="001E222F"/>
    <w:rsid w:val="001E7464"/>
    <w:rsid w:val="001F657C"/>
    <w:rsid w:val="001F7D4F"/>
    <w:rsid w:val="00200441"/>
    <w:rsid w:val="00202899"/>
    <w:rsid w:val="00204B16"/>
    <w:rsid w:val="00205CF3"/>
    <w:rsid w:val="002065A5"/>
    <w:rsid w:val="002127C7"/>
    <w:rsid w:val="002170F8"/>
    <w:rsid w:val="00220117"/>
    <w:rsid w:val="00224C74"/>
    <w:rsid w:val="00225857"/>
    <w:rsid w:val="00226155"/>
    <w:rsid w:val="00226870"/>
    <w:rsid w:val="0024015C"/>
    <w:rsid w:val="00242160"/>
    <w:rsid w:val="002430C7"/>
    <w:rsid w:val="0024452E"/>
    <w:rsid w:val="002453D7"/>
    <w:rsid w:val="002458FB"/>
    <w:rsid w:val="0024734C"/>
    <w:rsid w:val="002543C6"/>
    <w:rsid w:val="002616BD"/>
    <w:rsid w:val="0026294F"/>
    <w:rsid w:val="0026393B"/>
    <w:rsid w:val="00271592"/>
    <w:rsid w:val="00275BA6"/>
    <w:rsid w:val="0028236D"/>
    <w:rsid w:val="0029229C"/>
    <w:rsid w:val="00294512"/>
    <w:rsid w:val="00294D9C"/>
    <w:rsid w:val="00297E78"/>
    <w:rsid w:val="002A3170"/>
    <w:rsid w:val="002A64C1"/>
    <w:rsid w:val="002A675E"/>
    <w:rsid w:val="002A6DBD"/>
    <w:rsid w:val="002B2191"/>
    <w:rsid w:val="002B6CBB"/>
    <w:rsid w:val="002B6CEC"/>
    <w:rsid w:val="002B7041"/>
    <w:rsid w:val="002B7327"/>
    <w:rsid w:val="002B73B2"/>
    <w:rsid w:val="002B7515"/>
    <w:rsid w:val="002C40D9"/>
    <w:rsid w:val="002C66C7"/>
    <w:rsid w:val="002C6C70"/>
    <w:rsid w:val="002D04BE"/>
    <w:rsid w:val="002D2451"/>
    <w:rsid w:val="002D31B0"/>
    <w:rsid w:val="002E009D"/>
    <w:rsid w:val="002E0699"/>
    <w:rsid w:val="002E49EA"/>
    <w:rsid w:val="002E6067"/>
    <w:rsid w:val="002E7952"/>
    <w:rsid w:val="002F3309"/>
    <w:rsid w:val="002F505E"/>
    <w:rsid w:val="002F6503"/>
    <w:rsid w:val="00302FBB"/>
    <w:rsid w:val="003031F0"/>
    <w:rsid w:val="0030686A"/>
    <w:rsid w:val="00307330"/>
    <w:rsid w:val="00310C09"/>
    <w:rsid w:val="00311BF5"/>
    <w:rsid w:val="00315B6A"/>
    <w:rsid w:val="0032226F"/>
    <w:rsid w:val="003229E9"/>
    <w:rsid w:val="00327321"/>
    <w:rsid w:val="00336308"/>
    <w:rsid w:val="00337DEC"/>
    <w:rsid w:val="00356134"/>
    <w:rsid w:val="003570A8"/>
    <w:rsid w:val="0036118A"/>
    <w:rsid w:val="003652BB"/>
    <w:rsid w:val="0036710D"/>
    <w:rsid w:val="0037309A"/>
    <w:rsid w:val="00373791"/>
    <w:rsid w:val="00377A78"/>
    <w:rsid w:val="003825AE"/>
    <w:rsid w:val="00386DBD"/>
    <w:rsid w:val="003876BE"/>
    <w:rsid w:val="00390F88"/>
    <w:rsid w:val="0039568F"/>
    <w:rsid w:val="003A233B"/>
    <w:rsid w:val="003A772E"/>
    <w:rsid w:val="003B48E8"/>
    <w:rsid w:val="003B578E"/>
    <w:rsid w:val="003B6715"/>
    <w:rsid w:val="003B70F5"/>
    <w:rsid w:val="003B7436"/>
    <w:rsid w:val="003C2A3D"/>
    <w:rsid w:val="003C2DB8"/>
    <w:rsid w:val="003C54AC"/>
    <w:rsid w:val="003C5F95"/>
    <w:rsid w:val="003C6318"/>
    <w:rsid w:val="003D3E58"/>
    <w:rsid w:val="003D4029"/>
    <w:rsid w:val="003E14ED"/>
    <w:rsid w:val="003E21A3"/>
    <w:rsid w:val="003E5CCD"/>
    <w:rsid w:val="003E6F8C"/>
    <w:rsid w:val="003F17BF"/>
    <w:rsid w:val="003F23DA"/>
    <w:rsid w:val="00402981"/>
    <w:rsid w:val="00402DD2"/>
    <w:rsid w:val="004063E6"/>
    <w:rsid w:val="0041093A"/>
    <w:rsid w:val="00414145"/>
    <w:rsid w:val="0042015E"/>
    <w:rsid w:val="004264C1"/>
    <w:rsid w:val="00427F56"/>
    <w:rsid w:val="00430A31"/>
    <w:rsid w:val="0043228B"/>
    <w:rsid w:val="0043275C"/>
    <w:rsid w:val="00433018"/>
    <w:rsid w:val="00440945"/>
    <w:rsid w:val="00444F05"/>
    <w:rsid w:val="00450CA5"/>
    <w:rsid w:val="00453B2B"/>
    <w:rsid w:val="004546EB"/>
    <w:rsid w:val="004553C6"/>
    <w:rsid w:val="00460AD6"/>
    <w:rsid w:val="0046398E"/>
    <w:rsid w:val="00466163"/>
    <w:rsid w:val="00471884"/>
    <w:rsid w:val="00474561"/>
    <w:rsid w:val="00474B6F"/>
    <w:rsid w:val="00476743"/>
    <w:rsid w:val="00476993"/>
    <w:rsid w:val="0048098D"/>
    <w:rsid w:val="00481265"/>
    <w:rsid w:val="004818D5"/>
    <w:rsid w:val="00497545"/>
    <w:rsid w:val="004A1E37"/>
    <w:rsid w:val="004A6B9E"/>
    <w:rsid w:val="004B09E2"/>
    <w:rsid w:val="004B28BF"/>
    <w:rsid w:val="004B30E9"/>
    <w:rsid w:val="004B3E57"/>
    <w:rsid w:val="004B471F"/>
    <w:rsid w:val="004C00E3"/>
    <w:rsid w:val="004C0692"/>
    <w:rsid w:val="004C1863"/>
    <w:rsid w:val="004C3B80"/>
    <w:rsid w:val="004C48D2"/>
    <w:rsid w:val="004C7FB5"/>
    <w:rsid w:val="004D0462"/>
    <w:rsid w:val="004D0646"/>
    <w:rsid w:val="004D6AE8"/>
    <w:rsid w:val="004D6ECF"/>
    <w:rsid w:val="004E3F67"/>
    <w:rsid w:val="004E504A"/>
    <w:rsid w:val="004F66DD"/>
    <w:rsid w:val="00505EB0"/>
    <w:rsid w:val="005065FC"/>
    <w:rsid w:val="005157C8"/>
    <w:rsid w:val="005203F1"/>
    <w:rsid w:val="0052286A"/>
    <w:rsid w:val="00530EA0"/>
    <w:rsid w:val="005346B2"/>
    <w:rsid w:val="005356DF"/>
    <w:rsid w:val="00545E0E"/>
    <w:rsid w:val="005530CA"/>
    <w:rsid w:val="00553620"/>
    <w:rsid w:val="00555746"/>
    <w:rsid w:val="005613A8"/>
    <w:rsid w:val="005716AD"/>
    <w:rsid w:val="00572E31"/>
    <w:rsid w:val="005749B3"/>
    <w:rsid w:val="00577358"/>
    <w:rsid w:val="00580540"/>
    <w:rsid w:val="00583A04"/>
    <w:rsid w:val="0058471E"/>
    <w:rsid w:val="00586B9C"/>
    <w:rsid w:val="0059061D"/>
    <w:rsid w:val="00594C3B"/>
    <w:rsid w:val="00594D6E"/>
    <w:rsid w:val="005972A1"/>
    <w:rsid w:val="005A09AB"/>
    <w:rsid w:val="005B1E21"/>
    <w:rsid w:val="005B758D"/>
    <w:rsid w:val="005C0068"/>
    <w:rsid w:val="005C03B9"/>
    <w:rsid w:val="005C45EE"/>
    <w:rsid w:val="005C6FFA"/>
    <w:rsid w:val="005C7746"/>
    <w:rsid w:val="005D1148"/>
    <w:rsid w:val="005D1970"/>
    <w:rsid w:val="005D7C45"/>
    <w:rsid w:val="005E030B"/>
    <w:rsid w:val="005E1C46"/>
    <w:rsid w:val="005E2862"/>
    <w:rsid w:val="005E76C4"/>
    <w:rsid w:val="005F0001"/>
    <w:rsid w:val="005F5679"/>
    <w:rsid w:val="00603511"/>
    <w:rsid w:val="00603965"/>
    <w:rsid w:val="00610105"/>
    <w:rsid w:val="00611F92"/>
    <w:rsid w:val="00616C9B"/>
    <w:rsid w:val="006227A4"/>
    <w:rsid w:val="00624D2D"/>
    <w:rsid w:val="006324C1"/>
    <w:rsid w:val="00632BC5"/>
    <w:rsid w:val="00634764"/>
    <w:rsid w:val="00635C2F"/>
    <w:rsid w:val="00651606"/>
    <w:rsid w:val="00652587"/>
    <w:rsid w:val="00656353"/>
    <w:rsid w:val="0066478E"/>
    <w:rsid w:val="006659C2"/>
    <w:rsid w:val="00666416"/>
    <w:rsid w:val="0066774E"/>
    <w:rsid w:val="00671DEF"/>
    <w:rsid w:val="006727AF"/>
    <w:rsid w:val="006741DA"/>
    <w:rsid w:val="0068361C"/>
    <w:rsid w:val="00685961"/>
    <w:rsid w:val="00695641"/>
    <w:rsid w:val="0069734E"/>
    <w:rsid w:val="00697DB0"/>
    <w:rsid w:val="006A2D26"/>
    <w:rsid w:val="006A3E49"/>
    <w:rsid w:val="006B0F90"/>
    <w:rsid w:val="006B111C"/>
    <w:rsid w:val="006B1D0B"/>
    <w:rsid w:val="006B2B51"/>
    <w:rsid w:val="006B3943"/>
    <w:rsid w:val="006B4139"/>
    <w:rsid w:val="006B4337"/>
    <w:rsid w:val="006B6B35"/>
    <w:rsid w:val="006B6C0A"/>
    <w:rsid w:val="006C57DB"/>
    <w:rsid w:val="006C7DCC"/>
    <w:rsid w:val="006D1CC2"/>
    <w:rsid w:val="006D2D53"/>
    <w:rsid w:val="006D2EF9"/>
    <w:rsid w:val="006D62E3"/>
    <w:rsid w:val="006D632C"/>
    <w:rsid w:val="006E1678"/>
    <w:rsid w:val="006E4F03"/>
    <w:rsid w:val="006E5986"/>
    <w:rsid w:val="006E5FAE"/>
    <w:rsid w:val="006E7202"/>
    <w:rsid w:val="006F02C3"/>
    <w:rsid w:val="006F22E7"/>
    <w:rsid w:val="006F3855"/>
    <w:rsid w:val="006F4D6F"/>
    <w:rsid w:val="006F6021"/>
    <w:rsid w:val="006F6381"/>
    <w:rsid w:val="00701C04"/>
    <w:rsid w:val="00701D56"/>
    <w:rsid w:val="0070274D"/>
    <w:rsid w:val="00702B4D"/>
    <w:rsid w:val="00703AE1"/>
    <w:rsid w:val="00704A86"/>
    <w:rsid w:val="00711B85"/>
    <w:rsid w:val="00716561"/>
    <w:rsid w:val="00723727"/>
    <w:rsid w:val="00723E86"/>
    <w:rsid w:val="0072761C"/>
    <w:rsid w:val="007300C4"/>
    <w:rsid w:val="00730EB5"/>
    <w:rsid w:val="00732985"/>
    <w:rsid w:val="00735B33"/>
    <w:rsid w:val="00736788"/>
    <w:rsid w:val="00736929"/>
    <w:rsid w:val="00736A4D"/>
    <w:rsid w:val="00736E32"/>
    <w:rsid w:val="007371B7"/>
    <w:rsid w:val="00737ED4"/>
    <w:rsid w:val="00743D39"/>
    <w:rsid w:val="00745D45"/>
    <w:rsid w:val="00747A9A"/>
    <w:rsid w:val="00752B3E"/>
    <w:rsid w:val="007547D6"/>
    <w:rsid w:val="00755634"/>
    <w:rsid w:val="0076338E"/>
    <w:rsid w:val="0076615A"/>
    <w:rsid w:val="00771B1E"/>
    <w:rsid w:val="00773917"/>
    <w:rsid w:val="00775787"/>
    <w:rsid w:val="00780C16"/>
    <w:rsid w:val="007867DA"/>
    <w:rsid w:val="0079105B"/>
    <w:rsid w:val="00791B6F"/>
    <w:rsid w:val="00792E2D"/>
    <w:rsid w:val="00795839"/>
    <w:rsid w:val="007A1592"/>
    <w:rsid w:val="007A362F"/>
    <w:rsid w:val="007A4BE0"/>
    <w:rsid w:val="007B1B49"/>
    <w:rsid w:val="007B3905"/>
    <w:rsid w:val="007B47EC"/>
    <w:rsid w:val="007C2707"/>
    <w:rsid w:val="007C2F7F"/>
    <w:rsid w:val="007C37A4"/>
    <w:rsid w:val="007C519B"/>
    <w:rsid w:val="007D5336"/>
    <w:rsid w:val="007D5CAA"/>
    <w:rsid w:val="007D601F"/>
    <w:rsid w:val="007D7331"/>
    <w:rsid w:val="007E29E4"/>
    <w:rsid w:val="007E5741"/>
    <w:rsid w:val="007E7CBB"/>
    <w:rsid w:val="007F0A01"/>
    <w:rsid w:val="007F0DCF"/>
    <w:rsid w:val="007F193D"/>
    <w:rsid w:val="007F322F"/>
    <w:rsid w:val="007F7312"/>
    <w:rsid w:val="00801403"/>
    <w:rsid w:val="0080218B"/>
    <w:rsid w:val="00802DE2"/>
    <w:rsid w:val="00805A7A"/>
    <w:rsid w:val="00806489"/>
    <w:rsid w:val="00806CA1"/>
    <w:rsid w:val="00806DC8"/>
    <w:rsid w:val="00807000"/>
    <w:rsid w:val="00810270"/>
    <w:rsid w:val="008163A0"/>
    <w:rsid w:val="00820614"/>
    <w:rsid w:val="0082098C"/>
    <w:rsid w:val="00822AC5"/>
    <w:rsid w:val="00824268"/>
    <w:rsid w:val="0082757A"/>
    <w:rsid w:val="00830883"/>
    <w:rsid w:val="00830D33"/>
    <w:rsid w:val="0083108E"/>
    <w:rsid w:val="008341A1"/>
    <w:rsid w:val="0083501F"/>
    <w:rsid w:val="0083558F"/>
    <w:rsid w:val="00842290"/>
    <w:rsid w:val="0085760F"/>
    <w:rsid w:val="00857E4F"/>
    <w:rsid w:val="00861B73"/>
    <w:rsid w:val="00862418"/>
    <w:rsid w:val="00875EC8"/>
    <w:rsid w:val="008765C0"/>
    <w:rsid w:val="00877640"/>
    <w:rsid w:val="00877BC1"/>
    <w:rsid w:val="008816E6"/>
    <w:rsid w:val="00883C9E"/>
    <w:rsid w:val="00885C5C"/>
    <w:rsid w:val="00886ACA"/>
    <w:rsid w:val="00893A5E"/>
    <w:rsid w:val="008A01DE"/>
    <w:rsid w:val="008A0758"/>
    <w:rsid w:val="008A0CA7"/>
    <w:rsid w:val="008A7584"/>
    <w:rsid w:val="008B4D44"/>
    <w:rsid w:val="008B5E8A"/>
    <w:rsid w:val="008C2857"/>
    <w:rsid w:val="008C303E"/>
    <w:rsid w:val="008C5396"/>
    <w:rsid w:val="008D1CA8"/>
    <w:rsid w:val="008D1CCA"/>
    <w:rsid w:val="008D2833"/>
    <w:rsid w:val="008E07C8"/>
    <w:rsid w:val="008E64AC"/>
    <w:rsid w:val="00913DE0"/>
    <w:rsid w:val="0091470B"/>
    <w:rsid w:val="00917A55"/>
    <w:rsid w:val="00925555"/>
    <w:rsid w:val="00927868"/>
    <w:rsid w:val="00932792"/>
    <w:rsid w:val="009345DE"/>
    <w:rsid w:val="00936E7F"/>
    <w:rsid w:val="009378AC"/>
    <w:rsid w:val="0094067D"/>
    <w:rsid w:val="00941FAB"/>
    <w:rsid w:val="009437A9"/>
    <w:rsid w:val="009471AA"/>
    <w:rsid w:val="00947FDC"/>
    <w:rsid w:val="00950044"/>
    <w:rsid w:val="009514B0"/>
    <w:rsid w:val="0095634E"/>
    <w:rsid w:val="0096018B"/>
    <w:rsid w:val="00960868"/>
    <w:rsid w:val="00962987"/>
    <w:rsid w:val="0096464A"/>
    <w:rsid w:val="0096546A"/>
    <w:rsid w:val="0096775F"/>
    <w:rsid w:val="00970B7E"/>
    <w:rsid w:val="00972815"/>
    <w:rsid w:val="0097360A"/>
    <w:rsid w:val="00974A20"/>
    <w:rsid w:val="00975AEC"/>
    <w:rsid w:val="0097711A"/>
    <w:rsid w:val="00981762"/>
    <w:rsid w:val="0098645E"/>
    <w:rsid w:val="00992085"/>
    <w:rsid w:val="009941FD"/>
    <w:rsid w:val="00995F47"/>
    <w:rsid w:val="009A2ED2"/>
    <w:rsid w:val="009A6DDC"/>
    <w:rsid w:val="009A77E4"/>
    <w:rsid w:val="009B2CFD"/>
    <w:rsid w:val="009B4409"/>
    <w:rsid w:val="009C2F4E"/>
    <w:rsid w:val="009C4096"/>
    <w:rsid w:val="009C45BF"/>
    <w:rsid w:val="009D265D"/>
    <w:rsid w:val="009D526C"/>
    <w:rsid w:val="009D596E"/>
    <w:rsid w:val="009D7472"/>
    <w:rsid w:val="009E3EC7"/>
    <w:rsid w:val="009E44F5"/>
    <w:rsid w:val="009E6A4C"/>
    <w:rsid w:val="009F1113"/>
    <w:rsid w:val="009F25E0"/>
    <w:rsid w:val="009F3140"/>
    <w:rsid w:val="009F4C57"/>
    <w:rsid w:val="009F6889"/>
    <w:rsid w:val="00A044A2"/>
    <w:rsid w:val="00A044D9"/>
    <w:rsid w:val="00A07C6A"/>
    <w:rsid w:val="00A15387"/>
    <w:rsid w:val="00A155D0"/>
    <w:rsid w:val="00A15D75"/>
    <w:rsid w:val="00A21452"/>
    <w:rsid w:val="00A227F0"/>
    <w:rsid w:val="00A2330E"/>
    <w:rsid w:val="00A24747"/>
    <w:rsid w:val="00A26232"/>
    <w:rsid w:val="00A30178"/>
    <w:rsid w:val="00A37D86"/>
    <w:rsid w:val="00A41E5C"/>
    <w:rsid w:val="00A47C25"/>
    <w:rsid w:val="00A51549"/>
    <w:rsid w:val="00A55BA2"/>
    <w:rsid w:val="00A625BB"/>
    <w:rsid w:val="00A6555D"/>
    <w:rsid w:val="00A75872"/>
    <w:rsid w:val="00A8085D"/>
    <w:rsid w:val="00A8298E"/>
    <w:rsid w:val="00A84154"/>
    <w:rsid w:val="00A85BD0"/>
    <w:rsid w:val="00A92F9D"/>
    <w:rsid w:val="00A96B60"/>
    <w:rsid w:val="00A979C7"/>
    <w:rsid w:val="00AA6638"/>
    <w:rsid w:val="00AB0FC9"/>
    <w:rsid w:val="00AB1FF3"/>
    <w:rsid w:val="00AB46E0"/>
    <w:rsid w:val="00AB5C2C"/>
    <w:rsid w:val="00AC03F1"/>
    <w:rsid w:val="00AC2999"/>
    <w:rsid w:val="00AC2A27"/>
    <w:rsid w:val="00AC6405"/>
    <w:rsid w:val="00AC6A81"/>
    <w:rsid w:val="00AC70C8"/>
    <w:rsid w:val="00AD277F"/>
    <w:rsid w:val="00AD3ADC"/>
    <w:rsid w:val="00AD5E38"/>
    <w:rsid w:val="00AD6DAA"/>
    <w:rsid w:val="00AD7107"/>
    <w:rsid w:val="00AE0573"/>
    <w:rsid w:val="00AE2DEF"/>
    <w:rsid w:val="00AE36A8"/>
    <w:rsid w:val="00AE6165"/>
    <w:rsid w:val="00AE6DBC"/>
    <w:rsid w:val="00AF54AD"/>
    <w:rsid w:val="00AF5520"/>
    <w:rsid w:val="00AF658C"/>
    <w:rsid w:val="00B06872"/>
    <w:rsid w:val="00B1324C"/>
    <w:rsid w:val="00B14222"/>
    <w:rsid w:val="00B15536"/>
    <w:rsid w:val="00B163C1"/>
    <w:rsid w:val="00B2033A"/>
    <w:rsid w:val="00B22A01"/>
    <w:rsid w:val="00B2340B"/>
    <w:rsid w:val="00B262EE"/>
    <w:rsid w:val="00B264DF"/>
    <w:rsid w:val="00B272EF"/>
    <w:rsid w:val="00B34596"/>
    <w:rsid w:val="00B36AF8"/>
    <w:rsid w:val="00B413E2"/>
    <w:rsid w:val="00B41443"/>
    <w:rsid w:val="00B42731"/>
    <w:rsid w:val="00B54717"/>
    <w:rsid w:val="00B54B33"/>
    <w:rsid w:val="00B57606"/>
    <w:rsid w:val="00B6297B"/>
    <w:rsid w:val="00B650C2"/>
    <w:rsid w:val="00B6523A"/>
    <w:rsid w:val="00B652ED"/>
    <w:rsid w:val="00B67A2C"/>
    <w:rsid w:val="00B72C55"/>
    <w:rsid w:val="00B74E04"/>
    <w:rsid w:val="00B8152B"/>
    <w:rsid w:val="00B81793"/>
    <w:rsid w:val="00B83FDF"/>
    <w:rsid w:val="00B844A9"/>
    <w:rsid w:val="00B84DAF"/>
    <w:rsid w:val="00B8566D"/>
    <w:rsid w:val="00B87749"/>
    <w:rsid w:val="00B900C1"/>
    <w:rsid w:val="00B9050A"/>
    <w:rsid w:val="00B972B3"/>
    <w:rsid w:val="00BA16CB"/>
    <w:rsid w:val="00BA4004"/>
    <w:rsid w:val="00BA4B59"/>
    <w:rsid w:val="00BA6662"/>
    <w:rsid w:val="00BA666A"/>
    <w:rsid w:val="00BB5CA7"/>
    <w:rsid w:val="00BB628E"/>
    <w:rsid w:val="00BC079D"/>
    <w:rsid w:val="00BD0A4A"/>
    <w:rsid w:val="00BD10ED"/>
    <w:rsid w:val="00BD141E"/>
    <w:rsid w:val="00BD3D8A"/>
    <w:rsid w:val="00BD48F8"/>
    <w:rsid w:val="00BE0FEC"/>
    <w:rsid w:val="00BF10DD"/>
    <w:rsid w:val="00C01F6B"/>
    <w:rsid w:val="00C05DFD"/>
    <w:rsid w:val="00C07DF7"/>
    <w:rsid w:val="00C14ADA"/>
    <w:rsid w:val="00C1617D"/>
    <w:rsid w:val="00C20F15"/>
    <w:rsid w:val="00C229D6"/>
    <w:rsid w:val="00C22F6B"/>
    <w:rsid w:val="00C3341A"/>
    <w:rsid w:val="00C33FF7"/>
    <w:rsid w:val="00C34F4F"/>
    <w:rsid w:val="00C366D5"/>
    <w:rsid w:val="00C40CCD"/>
    <w:rsid w:val="00C42A14"/>
    <w:rsid w:val="00C45C8B"/>
    <w:rsid w:val="00C47748"/>
    <w:rsid w:val="00C52CE3"/>
    <w:rsid w:val="00C558E9"/>
    <w:rsid w:val="00C617BA"/>
    <w:rsid w:val="00C61902"/>
    <w:rsid w:val="00C65095"/>
    <w:rsid w:val="00C700A6"/>
    <w:rsid w:val="00C75E76"/>
    <w:rsid w:val="00C81A07"/>
    <w:rsid w:val="00C823AA"/>
    <w:rsid w:val="00C8402B"/>
    <w:rsid w:val="00C85306"/>
    <w:rsid w:val="00C8791E"/>
    <w:rsid w:val="00C90341"/>
    <w:rsid w:val="00C90DD2"/>
    <w:rsid w:val="00C920DD"/>
    <w:rsid w:val="00C93741"/>
    <w:rsid w:val="00C93E02"/>
    <w:rsid w:val="00CA2091"/>
    <w:rsid w:val="00CA2F0E"/>
    <w:rsid w:val="00CA3094"/>
    <w:rsid w:val="00CA7DBC"/>
    <w:rsid w:val="00CB1594"/>
    <w:rsid w:val="00CB3AF9"/>
    <w:rsid w:val="00CB4FED"/>
    <w:rsid w:val="00CC6227"/>
    <w:rsid w:val="00CC72D6"/>
    <w:rsid w:val="00CD1D22"/>
    <w:rsid w:val="00CD25E6"/>
    <w:rsid w:val="00CD5433"/>
    <w:rsid w:val="00CD7186"/>
    <w:rsid w:val="00CD75FA"/>
    <w:rsid w:val="00CD7BEC"/>
    <w:rsid w:val="00CE12C5"/>
    <w:rsid w:val="00CE2AA5"/>
    <w:rsid w:val="00CE3A3E"/>
    <w:rsid w:val="00CE5184"/>
    <w:rsid w:val="00CF6612"/>
    <w:rsid w:val="00CF77DD"/>
    <w:rsid w:val="00D00675"/>
    <w:rsid w:val="00D13C00"/>
    <w:rsid w:val="00D15A86"/>
    <w:rsid w:val="00D2123C"/>
    <w:rsid w:val="00D21E36"/>
    <w:rsid w:val="00D24D5F"/>
    <w:rsid w:val="00D25B0A"/>
    <w:rsid w:val="00D27674"/>
    <w:rsid w:val="00D35A5A"/>
    <w:rsid w:val="00D3629A"/>
    <w:rsid w:val="00D365BC"/>
    <w:rsid w:val="00D42503"/>
    <w:rsid w:val="00D42561"/>
    <w:rsid w:val="00D45ED5"/>
    <w:rsid w:val="00D506F9"/>
    <w:rsid w:val="00D51D24"/>
    <w:rsid w:val="00D52CA9"/>
    <w:rsid w:val="00D56960"/>
    <w:rsid w:val="00D609B0"/>
    <w:rsid w:val="00D654F1"/>
    <w:rsid w:val="00D75322"/>
    <w:rsid w:val="00D761A3"/>
    <w:rsid w:val="00D80656"/>
    <w:rsid w:val="00D83F0C"/>
    <w:rsid w:val="00D84556"/>
    <w:rsid w:val="00D90243"/>
    <w:rsid w:val="00D96A9C"/>
    <w:rsid w:val="00DA3904"/>
    <w:rsid w:val="00DA45B7"/>
    <w:rsid w:val="00DA4C9B"/>
    <w:rsid w:val="00DA6C24"/>
    <w:rsid w:val="00DA7D82"/>
    <w:rsid w:val="00DB1AC0"/>
    <w:rsid w:val="00DB2075"/>
    <w:rsid w:val="00DB70AE"/>
    <w:rsid w:val="00DD0CC5"/>
    <w:rsid w:val="00DD120E"/>
    <w:rsid w:val="00DD23AC"/>
    <w:rsid w:val="00DD35E8"/>
    <w:rsid w:val="00DD5E7C"/>
    <w:rsid w:val="00DD6DC9"/>
    <w:rsid w:val="00DE1A58"/>
    <w:rsid w:val="00DE2E0E"/>
    <w:rsid w:val="00DE36E6"/>
    <w:rsid w:val="00DE4051"/>
    <w:rsid w:val="00DE6D37"/>
    <w:rsid w:val="00DE7711"/>
    <w:rsid w:val="00DE7B83"/>
    <w:rsid w:val="00DE7BD4"/>
    <w:rsid w:val="00DF2969"/>
    <w:rsid w:val="00DF5DA7"/>
    <w:rsid w:val="00DF738A"/>
    <w:rsid w:val="00E00529"/>
    <w:rsid w:val="00E01061"/>
    <w:rsid w:val="00E01307"/>
    <w:rsid w:val="00E0265A"/>
    <w:rsid w:val="00E03C0A"/>
    <w:rsid w:val="00E05EC3"/>
    <w:rsid w:val="00E122E0"/>
    <w:rsid w:val="00E16BB3"/>
    <w:rsid w:val="00E16DF4"/>
    <w:rsid w:val="00E17679"/>
    <w:rsid w:val="00E2169F"/>
    <w:rsid w:val="00E24161"/>
    <w:rsid w:val="00E30263"/>
    <w:rsid w:val="00E3037B"/>
    <w:rsid w:val="00E334DC"/>
    <w:rsid w:val="00E349E8"/>
    <w:rsid w:val="00E34EF7"/>
    <w:rsid w:val="00E34F00"/>
    <w:rsid w:val="00E35325"/>
    <w:rsid w:val="00E358B1"/>
    <w:rsid w:val="00E40D1C"/>
    <w:rsid w:val="00E4560A"/>
    <w:rsid w:val="00E4561B"/>
    <w:rsid w:val="00E476D1"/>
    <w:rsid w:val="00E55720"/>
    <w:rsid w:val="00E64A5F"/>
    <w:rsid w:val="00E67D74"/>
    <w:rsid w:val="00E7049F"/>
    <w:rsid w:val="00E70B7E"/>
    <w:rsid w:val="00E71407"/>
    <w:rsid w:val="00E725C1"/>
    <w:rsid w:val="00E75C4C"/>
    <w:rsid w:val="00E76CE6"/>
    <w:rsid w:val="00E76D80"/>
    <w:rsid w:val="00E81AE2"/>
    <w:rsid w:val="00E84292"/>
    <w:rsid w:val="00E854BB"/>
    <w:rsid w:val="00E902F9"/>
    <w:rsid w:val="00E93BDD"/>
    <w:rsid w:val="00EA2D16"/>
    <w:rsid w:val="00EA3388"/>
    <w:rsid w:val="00EA4C80"/>
    <w:rsid w:val="00EA5461"/>
    <w:rsid w:val="00EA60F4"/>
    <w:rsid w:val="00EA6FD6"/>
    <w:rsid w:val="00EB2482"/>
    <w:rsid w:val="00EB3490"/>
    <w:rsid w:val="00EB4B3A"/>
    <w:rsid w:val="00EB4F8A"/>
    <w:rsid w:val="00EB7165"/>
    <w:rsid w:val="00EB73F0"/>
    <w:rsid w:val="00EC12CD"/>
    <w:rsid w:val="00EC38D2"/>
    <w:rsid w:val="00EC3CA2"/>
    <w:rsid w:val="00EC4474"/>
    <w:rsid w:val="00EC656E"/>
    <w:rsid w:val="00ED7FCF"/>
    <w:rsid w:val="00EE69AC"/>
    <w:rsid w:val="00EF4A40"/>
    <w:rsid w:val="00F0715C"/>
    <w:rsid w:val="00F13F79"/>
    <w:rsid w:val="00F25E1F"/>
    <w:rsid w:val="00F262D5"/>
    <w:rsid w:val="00F27BD4"/>
    <w:rsid w:val="00F30F11"/>
    <w:rsid w:val="00F3751F"/>
    <w:rsid w:val="00F41263"/>
    <w:rsid w:val="00F44A2B"/>
    <w:rsid w:val="00F46ADE"/>
    <w:rsid w:val="00F47A55"/>
    <w:rsid w:val="00F47DCD"/>
    <w:rsid w:val="00F54D5A"/>
    <w:rsid w:val="00F557F4"/>
    <w:rsid w:val="00F637AE"/>
    <w:rsid w:val="00F63CE2"/>
    <w:rsid w:val="00F67E62"/>
    <w:rsid w:val="00F76185"/>
    <w:rsid w:val="00F80E8F"/>
    <w:rsid w:val="00F82FC3"/>
    <w:rsid w:val="00F837FE"/>
    <w:rsid w:val="00F900F9"/>
    <w:rsid w:val="00F9347B"/>
    <w:rsid w:val="00F97163"/>
    <w:rsid w:val="00FA25BD"/>
    <w:rsid w:val="00FA4D47"/>
    <w:rsid w:val="00FA58E0"/>
    <w:rsid w:val="00FA7289"/>
    <w:rsid w:val="00FB6B18"/>
    <w:rsid w:val="00FC21F7"/>
    <w:rsid w:val="00FD16A9"/>
    <w:rsid w:val="00FD620C"/>
    <w:rsid w:val="00FD779B"/>
    <w:rsid w:val="00FE2B2B"/>
    <w:rsid w:val="00FE60AA"/>
    <w:rsid w:val="00FF5F70"/>
    <w:rsid w:val="010C40A4"/>
    <w:rsid w:val="02EA16FE"/>
    <w:rsid w:val="02FD0270"/>
    <w:rsid w:val="06B4338F"/>
    <w:rsid w:val="096D7D04"/>
    <w:rsid w:val="09927696"/>
    <w:rsid w:val="09C81ED3"/>
    <w:rsid w:val="0A5751B5"/>
    <w:rsid w:val="0E400F92"/>
    <w:rsid w:val="10491B01"/>
    <w:rsid w:val="110F0720"/>
    <w:rsid w:val="11472A36"/>
    <w:rsid w:val="11F31B51"/>
    <w:rsid w:val="1550407E"/>
    <w:rsid w:val="1776718F"/>
    <w:rsid w:val="18CD26CE"/>
    <w:rsid w:val="19B03DBD"/>
    <w:rsid w:val="19C46C09"/>
    <w:rsid w:val="1AA40B2B"/>
    <w:rsid w:val="1AF67AFB"/>
    <w:rsid w:val="1BBC1ED5"/>
    <w:rsid w:val="1F1A0EA2"/>
    <w:rsid w:val="20233E22"/>
    <w:rsid w:val="227C0AB3"/>
    <w:rsid w:val="23A27C89"/>
    <w:rsid w:val="292F1607"/>
    <w:rsid w:val="2AF41353"/>
    <w:rsid w:val="2C0A14BE"/>
    <w:rsid w:val="2C2F5DD1"/>
    <w:rsid w:val="2CED7D99"/>
    <w:rsid w:val="2D8228F9"/>
    <w:rsid w:val="31EE0841"/>
    <w:rsid w:val="32364759"/>
    <w:rsid w:val="34CC3A1C"/>
    <w:rsid w:val="375F429B"/>
    <w:rsid w:val="3A2E2C96"/>
    <w:rsid w:val="3BEF38A1"/>
    <w:rsid w:val="3DFA16CB"/>
    <w:rsid w:val="3F352EDC"/>
    <w:rsid w:val="40143E7E"/>
    <w:rsid w:val="40CE32E9"/>
    <w:rsid w:val="422F1459"/>
    <w:rsid w:val="42FD4FE9"/>
    <w:rsid w:val="43883891"/>
    <w:rsid w:val="44147C44"/>
    <w:rsid w:val="44A07E3B"/>
    <w:rsid w:val="45343A4D"/>
    <w:rsid w:val="49705B27"/>
    <w:rsid w:val="49E02B7B"/>
    <w:rsid w:val="4E633069"/>
    <w:rsid w:val="4EB424CB"/>
    <w:rsid w:val="4EC3534C"/>
    <w:rsid w:val="53027535"/>
    <w:rsid w:val="53A0429E"/>
    <w:rsid w:val="53EA17B9"/>
    <w:rsid w:val="54ED326B"/>
    <w:rsid w:val="54F673A5"/>
    <w:rsid w:val="559E5A98"/>
    <w:rsid w:val="55EF12DD"/>
    <w:rsid w:val="576B0C82"/>
    <w:rsid w:val="57784C38"/>
    <w:rsid w:val="5A347AF1"/>
    <w:rsid w:val="5CF9370C"/>
    <w:rsid w:val="611D3C13"/>
    <w:rsid w:val="623F473F"/>
    <w:rsid w:val="62583C94"/>
    <w:rsid w:val="62B56F74"/>
    <w:rsid w:val="641D49B3"/>
    <w:rsid w:val="654C1307"/>
    <w:rsid w:val="67522FB5"/>
    <w:rsid w:val="6A1217BC"/>
    <w:rsid w:val="6A423EB7"/>
    <w:rsid w:val="6C1043E0"/>
    <w:rsid w:val="6C8E0207"/>
    <w:rsid w:val="6CB031D0"/>
    <w:rsid w:val="6E230A66"/>
    <w:rsid w:val="70DE00EC"/>
    <w:rsid w:val="714F0EFA"/>
    <w:rsid w:val="73840390"/>
    <w:rsid w:val="7408419B"/>
    <w:rsid w:val="746F4D9B"/>
    <w:rsid w:val="76115874"/>
    <w:rsid w:val="776B127C"/>
    <w:rsid w:val="77867822"/>
    <w:rsid w:val="77AD329D"/>
    <w:rsid w:val="7A101EFE"/>
    <w:rsid w:val="7DBF383D"/>
    <w:rsid w:val="7DFDF81B"/>
    <w:rsid w:val="B4BBE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lang w:val="en-US" w:eastAsia="zh-CN" w:bidi="ar-SA"/>
    </w:rPr>
  </w:style>
  <w:style w:type="paragraph" w:styleId="3">
    <w:name w:val="heading 1"/>
    <w:basedOn w:val="1"/>
    <w:next w:val="1"/>
    <w:link w:val="114"/>
    <w:qFormat/>
    <w:uiPriority w:val="0"/>
    <w:pPr>
      <w:keepNext/>
      <w:keepLines/>
      <w:spacing w:before="340" w:after="330" w:line="578" w:lineRule="auto"/>
      <w:outlineLvl w:val="0"/>
    </w:pPr>
    <w:rPr>
      <w:rFonts w:ascii="Times New Roman" w:hAnsi="Times New Roman"/>
    </w:rPr>
  </w:style>
  <w:style w:type="paragraph" w:styleId="4">
    <w:name w:val="heading 2"/>
    <w:basedOn w:val="1"/>
    <w:next w:val="1"/>
    <w:link w:val="13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6"/>
    <w:link w:val="82"/>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122"/>
    <w:qFormat/>
    <w:uiPriority w:val="0"/>
    <w:pPr>
      <w:keepNext/>
      <w:keepLines/>
      <w:spacing w:before="280" w:after="290" w:line="376" w:lineRule="auto"/>
      <w:outlineLvl w:val="3"/>
    </w:pPr>
    <w:rPr>
      <w:rFonts w:ascii="Cambria" w:hAnsi="Cambria"/>
      <w:b/>
      <w:bCs/>
      <w:kern w:val="2"/>
      <w:sz w:val="28"/>
      <w:szCs w:val="28"/>
    </w:rPr>
  </w:style>
  <w:style w:type="paragraph" w:styleId="8">
    <w:name w:val="heading 6"/>
    <w:basedOn w:val="1"/>
    <w:next w:val="6"/>
    <w:link w:val="85"/>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kern w:val="2"/>
      <w:sz w:val="24"/>
      <w:szCs w:val="24"/>
    </w:rPr>
  </w:style>
  <w:style w:type="paragraph" w:styleId="9">
    <w:name w:val="heading 7"/>
    <w:basedOn w:val="1"/>
    <w:next w:val="6"/>
    <w:link w:val="120"/>
    <w:qFormat/>
    <w:uiPriority w:val="0"/>
    <w:pPr>
      <w:keepNext/>
      <w:keepLines/>
      <w:tabs>
        <w:tab w:val="left" w:pos="1296"/>
      </w:tabs>
      <w:spacing w:before="240" w:after="64" w:line="320" w:lineRule="auto"/>
      <w:ind w:left="1296" w:hanging="1296"/>
      <w:jc w:val="left"/>
      <w:outlineLvl w:val="6"/>
    </w:pPr>
    <w:rPr>
      <w:rFonts w:ascii="Times New Roman" w:hAnsi="Times New Roman"/>
      <w:b/>
      <w:bCs/>
      <w:spacing w:val="6"/>
      <w:kern w:val="2"/>
      <w:sz w:val="24"/>
      <w:szCs w:val="24"/>
    </w:rPr>
  </w:style>
  <w:style w:type="paragraph" w:styleId="10">
    <w:name w:val="heading 8"/>
    <w:basedOn w:val="1"/>
    <w:next w:val="6"/>
    <w:link w:val="116"/>
    <w:qFormat/>
    <w:uiPriority w:val="0"/>
    <w:pPr>
      <w:keepNext/>
      <w:keepLines/>
      <w:tabs>
        <w:tab w:val="left" w:pos="1440"/>
      </w:tabs>
      <w:spacing w:before="240" w:after="64" w:line="320" w:lineRule="auto"/>
      <w:ind w:left="1440" w:hanging="1440"/>
      <w:jc w:val="left"/>
      <w:outlineLvl w:val="7"/>
    </w:pPr>
    <w:rPr>
      <w:rFonts w:ascii="Arial" w:hAnsi="Arial" w:eastAsia="黑体"/>
      <w:spacing w:val="6"/>
      <w:kern w:val="2"/>
      <w:sz w:val="24"/>
      <w:szCs w:val="24"/>
    </w:rPr>
  </w:style>
  <w:style w:type="paragraph" w:styleId="11">
    <w:name w:val="heading 9"/>
    <w:basedOn w:val="1"/>
    <w:next w:val="6"/>
    <w:link w:val="140"/>
    <w:qFormat/>
    <w:uiPriority w:val="0"/>
    <w:pPr>
      <w:keepNext/>
      <w:keepLines/>
      <w:tabs>
        <w:tab w:val="left" w:pos="1584"/>
      </w:tabs>
      <w:spacing w:before="240" w:after="64" w:line="320" w:lineRule="auto"/>
      <w:ind w:left="1584" w:hanging="1584"/>
      <w:jc w:val="left"/>
      <w:outlineLvl w:val="8"/>
    </w:pPr>
    <w:rPr>
      <w:rFonts w:ascii="Arial" w:hAnsi="Arial" w:eastAsia="黑体"/>
      <w:spacing w:val="6"/>
      <w:kern w:val="2"/>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unhideWhenUsed/>
    <w:qFormat/>
    <w:uiPriority w:val="0"/>
    <w:pPr>
      <w:spacing w:after="120"/>
    </w:pPr>
  </w:style>
  <w:style w:type="paragraph" w:styleId="6">
    <w:name w:val="Normal Indent"/>
    <w:basedOn w:val="1"/>
    <w:next w:val="1"/>
    <w:link w:val="77"/>
    <w:qFormat/>
    <w:uiPriority w:val="0"/>
    <w:pPr>
      <w:widowControl/>
      <w:ind w:firstLine="420" w:firstLineChars="200"/>
      <w:jc w:val="left"/>
    </w:pPr>
    <w:rPr>
      <w:rFonts w:ascii="Times New Roman" w:hAnsi="Times New Roman"/>
    </w:rPr>
  </w:style>
  <w:style w:type="paragraph" w:styleId="12">
    <w:name w:val="Document Map"/>
    <w:basedOn w:val="1"/>
    <w:link w:val="74"/>
    <w:qFormat/>
    <w:uiPriority w:val="0"/>
    <w:pPr>
      <w:shd w:val="clear" w:color="auto" w:fill="000080"/>
    </w:pPr>
    <w:rPr>
      <w:rFonts w:ascii="Times New Roman" w:hAnsi="Times New Roman"/>
      <w:kern w:val="2"/>
      <w:sz w:val="21"/>
      <w:szCs w:val="24"/>
    </w:rPr>
  </w:style>
  <w:style w:type="paragraph" w:styleId="13">
    <w:name w:val="toa heading"/>
    <w:basedOn w:val="1"/>
    <w:next w:val="1"/>
    <w:qFormat/>
    <w:uiPriority w:val="0"/>
    <w:pPr>
      <w:spacing w:before="120"/>
    </w:pPr>
    <w:rPr>
      <w:rFonts w:ascii="Arial" w:hAnsi="Arial" w:cs="Arial"/>
      <w:kern w:val="2"/>
      <w:sz w:val="24"/>
      <w:szCs w:val="24"/>
    </w:rPr>
  </w:style>
  <w:style w:type="paragraph" w:styleId="14">
    <w:name w:val="annotation text"/>
    <w:basedOn w:val="1"/>
    <w:link w:val="78"/>
    <w:unhideWhenUsed/>
    <w:qFormat/>
    <w:uiPriority w:val="0"/>
    <w:pPr>
      <w:jc w:val="left"/>
    </w:pPr>
    <w:rPr>
      <w:rFonts w:ascii="Times New Roman" w:hAnsi="Times New Roman"/>
      <w:kern w:val="2"/>
      <w:sz w:val="21"/>
      <w:szCs w:val="24"/>
    </w:rPr>
  </w:style>
  <w:style w:type="paragraph" w:styleId="15">
    <w:name w:val="Body Text Indent"/>
    <w:basedOn w:val="1"/>
    <w:next w:val="1"/>
    <w:link w:val="98"/>
    <w:unhideWhenUsed/>
    <w:qFormat/>
    <w:uiPriority w:val="0"/>
    <w:pPr>
      <w:spacing w:after="120"/>
      <w:ind w:left="420" w:leftChars="200"/>
    </w:pPr>
  </w:style>
  <w:style w:type="paragraph" w:styleId="16">
    <w:name w:val="Block Text"/>
    <w:basedOn w:val="1"/>
    <w:qFormat/>
    <w:uiPriority w:val="0"/>
    <w:pPr>
      <w:spacing w:beforeLines="50" w:afterLines="50"/>
      <w:ind w:left="426" w:right="-11" w:hanging="426" w:hangingChars="203"/>
    </w:pPr>
    <w:rPr>
      <w:rFonts w:ascii="Times New Roman" w:hAnsi="Times New Roman" w:eastAsia="楷体_GB2312"/>
      <w:kern w:val="2"/>
      <w:sz w:val="21"/>
      <w:szCs w:val="24"/>
    </w:rPr>
  </w:style>
  <w:style w:type="paragraph" w:styleId="17">
    <w:name w:val="Plain Text"/>
    <w:basedOn w:val="1"/>
    <w:next w:val="18"/>
    <w:link w:val="64"/>
    <w:qFormat/>
    <w:uiPriority w:val="0"/>
    <w:rPr>
      <w:rFonts w:ascii="Times New Roman" w:hAnsi="Courier New"/>
      <w:kern w:val="2"/>
      <w:sz w:val="21"/>
    </w:rPr>
  </w:style>
  <w:style w:type="paragraph" w:styleId="18">
    <w:name w:val="toc 2"/>
    <w:basedOn w:val="1"/>
    <w:next w:val="1"/>
    <w:qFormat/>
    <w:uiPriority w:val="0"/>
    <w:pPr>
      <w:ind w:left="420" w:leftChars="200"/>
    </w:pPr>
    <w:rPr>
      <w:rFonts w:ascii="Times New Roman" w:hAnsi="Times New Roman"/>
      <w:kern w:val="2"/>
      <w:sz w:val="21"/>
    </w:rPr>
  </w:style>
  <w:style w:type="paragraph" w:styleId="19">
    <w:name w:val="Date"/>
    <w:basedOn w:val="1"/>
    <w:next w:val="1"/>
    <w:link w:val="128"/>
    <w:qFormat/>
    <w:uiPriority w:val="0"/>
    <w:pPr>
      <w:ind w:left="100" w:leftChars="2500"/>
    </w:pPr>
    <w:rPr>
      <w:rFonts w:ascii="Times New Roman" w:hAnsi="Times New Roman"/>
      <w:color w:val="000000"/>
      <w:kern w:val="2"/>
      <w:sz w:val="24"/>
      <w:szCs w:val="24"/>
    </w:rPr>
  </w:style>
  <w:style w:type="paragraph" w:styleId="20">
    <w:name w:val="Body Text Indent 2"/>
    <w:basedOn w:val="1"/>
    <w:link w:val="142"/>
    <w:qFormat/>
    <w:uiPriority w:val="0"/>
    <w:pPr>
      <w:widowControl/>
      <w:spacing w:line="480" w:lineRule="atLeast"/>
      <w:ind w:firstLine="480"/>
    </w:pPr>
    <w:rPr>
      <w:rFonts w:ascii="宋体" w:hAnsi="Times New Roman"/>
      <w:sz w:val="24"/>
    </w:rPr>
  </w:style>
  <w:style w:type="paragraph" w:styleId="21">
    <w:name w:val="Balloon Text"/>
    <w:basedOn w:val="1"/>
    <w:link w:val="94"/>
    <w:qFormat/>
    <w:uiPriority w:val="99"/>
    <w:rPr>
      <w:rFonts w:ascii="Times New Roman" w:hAnsi="Times New Roman"/>
      <w:sz w:val="18"/>
      <w:szCs w:val="18"/>
    </w:rPr>
  </w:style>
  <w:style w:type="paragraph" w:styleId="22">
    <w:name w:val="footer"/>
    <w:basedOn w:val="1"/>
    <w:link w:val="111"/>
    <w:unhideWhenUsed/>
    <w:qFormat/>
    <w:uiPriority w:val="99"/>
    <w:pPr>
      <w:tabs>
        <w:tab w:val="center" w:pos="4153"/>
        <w:tab w:val="right" w:pos="8306"/>
      </w:tabs>
      <w:snapToGrid w:val="0"/>
      <w:jc w:val="left"/>
    </w:pPr>
    <w:rPr>
      <w:rFonts w:ascii="Times New Roman" w:hAnsi="Times New Roman"/>
      <w:sz w:val="18"/>
      <w:szCs w:val="18"/>
    </w:rPr>
  </w:style>
  <w:style w:type="paragraph" w:styleId="23">
    <w:name w:val="header"/>
    <w:basedOn w:val="1"/>
    <w:link w:val="129"/>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qFormat/>
    <w:uiPriority w:val="0"/>
    <w:rPr>
      <w:rFonts w:ascii="宋体" w:hAnsi="宋体"/>
      <w:b/>
      <w:kern w:val="2"/>
      <w:sz w:val="24"/>
      <w:szCs w:val="24"/>
    </w:rPr>
  </w:style>
  <w:style w:type="paragraph" w:styleId="25">
    <w:name w:val="Subtitle"/>
    <w:basedOn w:val="1"/>
    <w:next w:val="1"/>
    <w:link w:val="92"/>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26">
    <w:name w:val="List"/>
    <w:basedOn w:val="1"/>
    <w:qFormat/>
    <w:uiPriority w:val="0"/>
    <w:pPr>
      <w:ind w:left="200" w:hanging="200" w:hangingChars="200"/>
    </w:pPr>
    <w:rPr>
      <w:rFonts w:ascii="Times New Roman" w:hAnsi="Times New Roman"/>
      <w:kern w:val="2"/>
      <w:sz w:val="28"/>
      <w:szCs w:val="24"/>
    </w:rPr>
  </w:style>
  <w:style w:type="paragraph" w:styleId="27">
    <w:name w:val="toc 6"/>
    <w:basedOn w:val="1"/>
    <w:next w:val="1"/>
    <w:qFormat/>
    <w:uiPriority w:val="0"/>
    <w:pPr>
      <w:ind w:left="1050"/>
      <w:jc w:val="left"/>
    </w:pPr>
    <w:rPr>
      <w:rFonts w:ascii="Century Gothic" w:hAnsi="Century Gothic"/>
      <w:kern w:val="2"/>
      <w:sz w:val="18"/>
      <w:szCs w:val="18"/>
    </w:rPr>
  </w:style>
  <w:style w:type="paragraph" w:styleId="28">
    <w:name w:val="Body Text Indent 3"/>
    <w:basedOn w:val="1"/>
    <w:link w:val="131"/>
    <w:unhideWhenUsed/>
    <w:qFormat/>
    <w:uiPriority w:val="99"/>
    <w:pPr>
      <w:spacing w:after="120"/>
      <w:ind w:left="420" w:leftChars="200"/>
    </w:pPr>
    <w:rPr>
      <w:rFonts w:ascii="Times New Roman" w:hAnsi="Times New Roman"/>
      <w:sz w:val="16"/>
      <w:szCs w:val="16"/>
    </w:rPr>
  </w:style>
  <w:style w:type="paragraph" w:styleId="29">
    <w:name w:val="Body Text 2"/>
    <w:basedOn w:val="1"/>
    <w:link w:val="127"/>
    <w:qFormat/>
    <w:uiPriority w:val="0"/>
    <w:pPr>
      <w:spacing w:after="120" w:line="480" w:lineRule="auto"/>
    </w:pPr>
    <w:rPr>
      <w:rFonts w:ascii="Times New Roman" w:hAnsi="Times New Roman"/>
      <w:kern w:val="2"/>
      <w:sz w:val="21"/>
      <w:szCs w:val="24"/>
    </w:rPr>
  </w:style>
  <w:style w:type="paragraph" w:styleId="30">
    <w:name w:val="HTML Preformatted"/>
    <w:basedOn w:val="1"/>
    <w:link w:val="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1">
    <w:name w:val="Normal (Web)"/>
    <w:basedOn w:val="1"/>
    <w:link w:val="211"/>
    <w:unhideWhenUsed/>
    <w:qFormat/>
    <w:uiPriority w:val="99"/>
    <w:pPr>
      <w:widowControl/>
      <w:spacing w:before="100" w:beforeAutospacing="1" w:after="100" w:afterAutospacing="1"/>
      <w:jc w:val="left"/>
    </w:pPr>
    <w:rPr>
      <w:rFonts w:ascii="宋体" w:hAnsi="宋体" w:cs="宋体"/>
      <w:sz w:val="24"/>
      <w:szCs w:val="24"/>
    </w:rPr>
  </w:style>
  <w:style w:type="paragraph" w:styleId="32">
    <w:name w:val="Title"/>
    <w:basedOn w:val="1"/>
    <w:link w:val="76"/>
    <w:qFormat/>
    <w:uiPriority w:val="0"/>
    <w:pPr>
      <w:spacing w:before="240" w:after="60"/>
      <w:jc w:val="center"/>
      <w:outlineLvl w:val="0"/>
    </w:pPr>
    <w:rPr>
      <w:rFonts w:ascii="Arial" w:hAnsi="Arial" w:cs="Arial"/>
      <w:b/>
      <w:bCs/>
      <w:color w:val="000000"/>
      <w:sz w:val="32"/>
      <w:szCs w:val="32"/>
    </w:rPr>
  </w:style>
  <w:style w:type="paragraph" w:styleId="33">
    <w:name w:val="annotation subject"/>
    <w:basedOn w:val="14"/>
    <w:next w:val="14"/>
    <w:link w:val="96"/>
    <w:qFormat/>
    <w:uiPriority w:val="0"/>
    <w:rPr>
      <w:b/>
      <w:bCs/>
    </w:rPr>
  </w:style>
  <w:style w:type="paragraph" w:styleId="34">
    <w:name w:val="Body Text First Indent"/>
    <w:basedOn w:val="2"/>
    <w:next w:val="1"/>
    <w:link w:val="87"/>
    <w:qFormat/>
    <w:uiPriority w:val="0"/>
    <w:pPr>
      <w:spacing w:after="120"/>
      <w:ind w:firstLine="420" w:firstLineChars="100"/>
    </w:pPr>
    <w:rPr>
      <w:rFonts w:ascii="Times New Roman" w:hAnsi="Times New Roman"/>
      <w:kern w:val="2"/>
      <w:sz w:val="21"/>
      <w:szCs w:val="22"/>
    </w:rPr>
  </w:style>
  <w:style w:type="paragraph" w:styleId="35">
    <w:name w:val="Body Text First Indent 2"/>
    <w:basedOn w:val="15"/>
    <w:next w:val="1"/>
    <w:qFormat/>
    <w:uiPriority w:val="0"/>
    <w:pPr>
      <w:widowControl w:val="0"/>
      <w:ind w:firstLine="420" w:firstLineChars="200"/>
      <w:jc w:val="both"/>
    </w:pPr>
    <w:rPr>
      <w:rFonts w:ascii="仿宋_GB2312" w:hAnsi="宋体" w:eastAsia="仿宋_GB2312"/>
      <w:b/>
      <w:bCs/>
      <w:color w:val="000000"/>
      <w:szCs w:val="21"/>
    </w:rPr>
  </w:style>
  <w:style w:type="table" w:styleId="3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9">
    <w:name w:val="Strong"/>
    <w:qFormat/>
    <w:uiPriority w:val="22"/>
    <w:rPr>
      <w:b/>
      <w:sz w:val="20"/>
    </w:rPr>
  </w:style>
  <w:style w:type="character" w:styleId="40">
    <w:name w:val="page number"/>
    <w:qFormat/>
    <w:uiPriority w:val="0"/>
    <w:rPr>
      <w:sz w:val="20"/>
    </w:rPr>
  </w:style>
  <w:style w:type="character" w:styleId="41">
    <w:name w:val="FollowedHyperlink"/>
    <w:qFormat/>
    <w:uiPriority w:val="0"/>
    <w:rPr>
      <w:color w:val="800080"/>
      <w:sz w:val="20"/>
      <w:u w:val="single"/>
    </w:rPr>
  </w:style>
  <w:style w:type="character" w:styleId="42">
    <w:name w:val="Emphasis"/>
    <w:qFormat/>
    <w:uiPriority w:val="0"/>
    <w:rPr>
      <w:color w:val="CC0033"/>
      <w:sz w:val="20"/>
    </w:rPr>
  </w:style>
  <w:style w:type="character" w:styleId="43">
    <w:name w:val="HTML Definition"/>
    <w:qFormat/>
    <w:uiPriority w:val="0"/>
  </w:style>
  <w:style w:type="character" w:styleId="44">
    <w:name w:val="HTML Typewriter"/>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qFormat/>
    <w:uiPriority w:val="0"/>
  </w:style>
  <w:style w:type="character" w:styleId="47">
    <w:name w:val="Hyperlink"/>
    <w:qFormat/>
    <w:uiPriority w:val="0"/>
    <w:rPr>
      <w:color w:val="4A4A4A"/>
      <w:u w:val="none"/>
    </w:rPr>
  </w:style>
  <w:style w:type="character" w:styleId="48">
    <w:name w:val="HTML Code"/>
    <w:qFormat/>
    <w:uiPriority w:val="0"/>
    <w:rPr>
      <w:rFonts w:ascii="monospace" w:hAnsi="monospace" w:eastAsia="monospace" w:cs="monospace"/>
      <w:sz w:val="20"/>
    </w:rPr>
  </w:style>
  <w:style w:type="character" w:styleId="49">
    <w:name w:val="annotation reference"/>
    <w:qFormat/>
    <w:uiPriority w:val="0"/>
    <w:rPr>
      <w:sz w:val="20"/>
    </w:rPr>
  </w:style>
  <w:style w:type="character" w:styleId="50">
    <w:name w:val="HTML Cite"/>
    <w:qFormat/>
    <w:uiPriority w:val="0"/>
  </w:style>
  <w:style w:type="character" w:styleId="51">
    <w:name w:val="HTML Keyboard"/>
    <w:qFormat/>
    <w:uiPriority w:val="0"/>
    <w:rPr>
      <w:rFonts w:hint="default" w:ascii="monospace" w:hAnsi="monospace" w:eastAsia="monospace" w:cs="monospace"/>
      <w:sz w:val="20"/>
    </w:rPr>
  </w:style>
  <w:style w:type="character" w:styleId="52">
    <w:name w:val="HTML Sample"/>
    <w:qFormat/>
    <w:uiPriority w:val="99"/>
    <w:rPr>
      <w:rFonts w:hint="default" w:ascii="monospace" w:hAnsi="monospace" w:eastAsia="monospace" w:cs="monospac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4">
    <w:name w:val="BZ_正文 Char"/>
    <w:qFormat/>
    <w:uiPriority w:val="0"/>
    <w:rPr>
      <w:sz w:val="20"/>
    </w:rPr>
  </w:style>
  <w:style w:type="character" w:customStyle="1" w:styleId="55">
    <w:name w:val="Default 1"/>
    <w:qFormat/>
    <w:uiPriority w:val="0"/>
    <w:rPr>
      <w:sz w:val="20"/>
    </w:rPr>
  </w:style>
  <w:style w:type="character" w:customStyle="1" w:styleId="56">
    <w:name w:val="hang1"/>
    <w:basedOn w:val="38"/>
    <w:qFormat/>
    <w:uiPriority w:val="0"/>
  </w:style>
  <w:style w:type="character" w:customStyle="1" w:styleId="57">
    <w:name w:val="z-窗体底端 Char"/>
    <w:link w:val="58"/>
    <w:qFormat/>
    <w:uiPriority w:val="0"/>
    <w:rPr>
      <w:rFonts w:ascii="Arial" w:hAnsi="等线"/>
      <w:vanish/>
      <w:kern w:val="2"/>
      <w:sz w:val="16"/>
      <w:szCs w:val="24"/>
    </w:rPr>
  </w:style>
  <w:style w:type="paragraph" w:customStyle="1" w:styleId="58">
    <w:name w:val="z-窗体底端1"/>
    <w:basedOn w:val="1"/>
    <w:next w:val="1"/>
    <w:link w:val="57"/>
    <w:qFormat/>
    <w:uiPriority w:val="0"/>
    <w:pPr>
      <w:pBdr>
        <w:top w:val="single" w:color="auto" w:sz="6" w:space="1"/>
      </w:pBdr>
      <w:jc w:val="center"/>
    </w:pPr>
    <w:rPr>
      <w:rFonts w:ascii="Arial" w:hAnsi="等线"/>
      <w:vanish/>
      <w:kern w:val="2"/>
      <w:sz w:val="16"/>
      <w:szCs w:val="24"/>
    </w:rPr>
  </w:style>
  <w:style w:type="character" w:customStyle="1" w:styleId="59">
    <w:name w:val="不明显参考1"/>
    <w:qFormat/>
    <w:uiPriority w:val="0"/>
    <w:rPr>
      <w:color w:val="auto"/>
      <w:sz w:val="21"/>
    </w:rPr>
  </w:style>
  <w:style w:type="character" w:customStyle="1" w:styleId="60">
    <w:name w:val="v151"/>
    <w:qFormat/>
    <w:uiPriority w:val="0"/>
    <w:rPr>
      <w:sz w:val="20"/>
    </w:rPr>
  </w:style>
  <w:style w:type="character" w:customStyle="1" w:styleId="61">
    <w:name w:val="font61"/>
    <w:qFormat/>
    <w:uiPriority w:val="0"/>
    <w:rPr>
      <w:rFonts w:hint="default" w:ascii="Times New Roman" w:hAnsi="Times New Roman" w:cs="Times New Roman"/>
      <w:b/>
      <w:color w:val="000000"/>
      <w:sz w:val="18"/>
      <w:szCs w:val="18"/>
      <w:u w:val="none"/>
    </w:rPr>
  </w:style>
  <w:style w:type="character" w:customStyle="1" w:styleId="62">
    <w:name w:val="HTML 预设格式 Char"/>
    <w:link w:val="30"/>
    <w:qFormat/>
    <w:uiPriority w:val="0"/>
    <w:rPr>
      <w:rFonts w:ascii="宋体" w:hAnsi="宋体" w:cs="宋体"/>
      <w:sz w:val="24"/>
      <w:szCs w:val="24"/>
    </w:rPr>
  </w:style>
  <w:style w:type="character" w:customStyle="1" w:styleId="63">
    <w:name w:val="ft"/>
    <w:qFormat/>
    <w:uiPriority w:val="0"/>
    <w:rPr>
      <w:sz w:val="20"/>
    </w:rPr>
  </w:style>
  <w:style w:type="character" w:customStyle="1" w:styleId="64">
    <w:name w:val="纯文本 Char2"/>
    <w:link w:val="17"/>
    <w:qFormat/>
    <w:uiPriority w:val="0"/>
    <w:rPr>
      <w:rFonts w:hAnsi="Courier New" w:cs="Times New Roman"/>
      <w:kern w:val="2"/>
      <w:sz w:val="21"/>
    </w:rPr>
  </w:style>
  <w:style w:type="character" w:customStyle="1" w:styleId="65">
    <w:name w:val="Char Char Char"/>
    <w:qFormat/>
    <w:uiPriority w:val="0"/>
    <w:rPr>
      <w:rFonts w:ascii="宋体" w:hAnsi="Courier New" w:eastAsia="宋体"/>
      <w:kern w:val="2"/>
      <w:sz w:val="21"/>
      <w:lang w:val="en-US" w:eastAsia="zh-CN" w:bidi="ar-SA"/>
    </w:rPr>
  </w:style>
  <w:style w:type="character" w:customStyle="1" w:styleId="66">
    <w:name w:val="普通文字 Char Char2"/>
    <w:qFormat/>
    <w:uiPriority w:val="0"/>
    <w:rPr>
      <w:rFonts w:ascii="宋体" w:hAnsi="Courier New" w:eastAsia="宋体"/>
      <w:kern w:val="2"/>
      <w:sz w:val="21"/>
      <w:lang w:val="en-US" w:eastAsia="zh-CN" w:bidi="ar-SA"/>
    </w:rPr>
  </w:style>
  <w:style w:type="character" w:customStyle="1" w:styleId="67">
    <w:name w:val="htd0"/>
    <w:qFormat/>
    <w:uiPriority w:val="0"/>
    <w:rPr>
      <w:sz w:val="20"/>
    </w:rPr>
  </w:style>
  <w:style w:type="character" w:customStyle="1" w:styleId="68">
    <w:name w:val="font51"/>
    <w:qFormat/>
    <w:uiPriority w:val="0"/>
    <w:rPr>
      <w:rFonts w:hint="default" w:ascii="Times New Roman" w:hAnsi="Times New Roman" w:cs="Times New Roman"/>
      <w:b/>
      <w:color w:val="000000"/>
      <w:sz w:val="18"/>
      <w:szCs w:val="18"/>
      <w:u w:val="none"/>
    </w:rPr>
  </w:style>
  <w:style w:type="character" w:customStyle="1" w:styleId="69">
    <w:name w:val="Footer1 Char"/>
    <w:qFormat/>
    <w:uiPriority w:val="0"/>
    <w:rPr>
      <w:rFonts w:eastAsia="宋体"/>
      <w:kern w:val="2"/>
      <w:sz w:val="18"/>
      <w:szCs w:val="18"/>
      <w:lang w:val="en-US" w:eastAsia="zh-CN" w:bidi="ar-SA"/>
    </w:rPr>
  </w:style>
  <w:style w:type="character" w:customStyle="1" w:styleId="70">
    <w:name w:val="页脚 Char"/>
    <w:qFormat/>
    <w:uiPriority w:val="99"/>
    <w:rPr>
      <w:sz w:val="20"/>
    </w:rPr>
  </w:style>
  <w:style w:type="character" w:customStyle="1" w:styleId="71">
    <w:name w:val="font01"/>
    <w:qFormat/>
    <w:uiPriority w:val="0"/>
    <w:rPr>
      <w:color w:val="000000"/>
      <w:sz w:val="20"/>
      <w:u w:val="none"/>
    </w:rPr>
  </w:style>
  <w:style w:type="character" w:customStyle="1" w:styleId="72">
    <w:name w:val="font31"/>
    <w:qFormat/>
    <w:uiPriority w:val="0"/>
    <w:rPr>
      <w:rFonts w:hint="eastAsia" w:ascii="宋体" w:hAnsi="宋体" w:eastAsia="宋体" w:cs="宋体"/>
      <w:b/>
      <w:color w:val="000000"/>
      <w:sz w:val="18"/>
      <w:szCs w:val="18"/>
      <w:u w:val="none"/>
    </w:rPr>
  </w:style>
  <w:style w:type="character" w:customStyle="1" w:styleId="73">
    <w:name w:val="small"/>
    <w:qFormat/>
    <w:uiPriority w:val="0"/>
    <w:rPr>
      <w:sz w:val="20"/>
    </w:rPr>
  </w:style>
  <w:style w:type="character" w:customStyle="1" w:styleId="74">
    <w:name w:val="文档结构图 Char"/>
    <w:link w:val="12"/>
    <w:qFormat/>
    <w:uiPriority w:val="0"/>
    <w:rPr>
      <w:kern w:val="2"/>
      <w:sz w:val="21"/>
      <w:szCs w:val="24"/>
      <w:shd w:val="clear" w:color="auto" w:fill="000080"/>
    </w:rPr>
  </w:style>
  <w:style w:type="character" w:customStyle="1" w:styleId="75">
    <w:name w:val="themebody1"/>
    <w:qFormat/>
    <w:uiPriority w:val="0"/>
    <w:rPr>
      <w:color w:val="FFFFFF"/>
      <w:sz w:val="20"/>
    </w:rPr>
  </w:style>
  <w:style w:type="character" w:customStyle="1" w:styleId="76">
    <w:name w:val="标题 Char"/>
    <w:link w:val="32"/>
    <w:qFormat/>
    <w:uiPriority w:val="0"/>
    <w:rPr>
      <w:rFonts w:hint="default" w:ascii="Cambria" w:hAnsi="Cambria" w:eastAsia="Cambria" w:cs="Times New Roman"/>
      <w:b/>
      <w:kern w:val="2"/>
      <w:sz w:val="32"/>
      <w:szCs w:val="32"/>
    </w:rPr>
  </w:style>
  <w:style w:type="character" w:customStyle="1" w:styleId="77">
    <w:name w:val="正文缩进 Char"/>
    <w:link w:val="6"/>
    <w:qFormat/>
    <w:uiPriority w:val="0"/>
    <w:rPr>
      <w:sz w:val="20"/>
    </w:rPr>
  </w:style>
  <w:style w:type="character" w:customStyle="1" w:styleId="78">
    <w:name w:val="批注文字 Char"/>
    <w:link w:val="14"/>
    <w:qFormat/>
    <w:uiPriority w:val="0"/>
    <w:rPr>
      <w:kern w:val="2"/>
      <w:sz w:val="21"/>
      <w:szCs w:val="24"/>
    </w:rPr>
  </w:style>
  <w:style w:type="character" w:customStyle="1" w:styleId="79">
    <w:name w:val="纯文本 Char Char Char"/>
    <w:qFormat/>
    <w:uiPriority w:val="0"/>
    <w:rPr>
      <w:sz w:val="20"/>
    </w:rPr>
  </w:style>
  <w:style w:type="character" w:customStyle="1" w:styleId="80">
    <w:name w:val="明显参考1"/>
    <w:qFormat/>
    <w:uiPriority w:val="0"/>
    <w:rPr>
      <w:b/>
      <w:color w:val="auto"/>
      <w:sz w:val="21"/>
    </w:rPr>
  </w:style>
  <w:style w:type="character" w:customStyle="1" w:styleId="81">
    <w:name w:val="b titlename wangputoptitle"/>
    <w:basedOn w:val="38"/>
    <w:qFormat/>
    <w:uiPriority w:val="0"/>
  </w:style>
  <w:style w:type="character" w:customStyle="1" w:styleId="82">
    <w:name w:val="标题 3 Char"/>
    <w:link w:val="5"/>
    <w:qFormat/>
    <w:uiPriority w:val="0"/>
    <w:rPr>
      <w:b/>
      <w:bCs/>
      <w:sz w:val="32"/>
      <w:szCs w:val="32"/>
    </w:rPr>
  </w:style>
  <w:style w:type="character" w:customStyle="1" w:styleId="83">
    <w:name w:val="书籍标题1"/>
    <w:qFormat/>
    <w:uiPriority w:val="0"/>
    <w:rPr>
      <w:b/>
      <w:i/>
      <w:sz w:val="21"/>
    </w:rPr>
  </w:style>
  <w:style w:type="character" w:customStyle="1" w:styleId="84">
    <w:name w:val="12blk1"/>
    <w:qFormat/>
    <w:uiPriority w:val="0"/>
    <w:rPr>
      <w:color w:val="000000"/>
      <w:sz w:val="20"/>
      <w:u w:val="none"/>
    </w:rPr>
  </w:style>
  <w:style w:type="character" w:customStyle="1" w:styleId="85">
    <w:name w:val="标题 6 Char"/>
    <w:link w:val="8"/>
    <w:qFormat/>
    <w:uiPriority w:val="0"/>
    <w:rPr>
      <w:rFonts w:ascii="Arial" w:hAnsi="Arial" w:eastAsia="黑体"/>
      <w:b/>
      <w:bCs/>
      <w:spacing w:val="6"/>
      <w:kern w:val="2"/>
      <w:sz w:val="24"/>
      <w:szCs w:val="24"/>
    </w:rPr>
  </w:style>
  <w:style w:type="character" w:customStyle="1" w:styleId="86">
    <w:name w:val="标题 2 Char"/>
    <w:qFormat/>
    <w:uiPriority w:val="0"/>
    <w:rPr>
      <w:b/>
      <w:sz w:val="20"/>
    </w:rPr>
  </w:style>
  <w:style w:type="character" w:customStyle="1" w:styleId="87">
    <w:name w:val="正文首行缩进 Char"/>
    <w:link w:val="34"/>
    <w:qFormat/>
    <w:uiPriority w:val="0"/>
    <w:rPr>
      <w:rFonts w:ascii="Times New Roman" w:cs="宋体"/>
      <w:kern w:val="2"/>
      <w:sz w:val="21"/>
      <w:szCs w:val="22"/>
    </w:rPr>
  </w:style>
  <w:style w:type="character" w:customStyle="1" w:styleId="88">
    <w:name w:val="biaoti-red"/>
    <w:qFormat/>
    <w:uiPriority w:val="0"/>
    <w:rPr>
      <w:sz w:val="20"/>
    </w:rPr>
  </w:style>
  <w:style w:type="character" w:customStyle="1" w:styleId="89">
    <w:name w:val="标题 2 字符1"/>
    <w:qFormat/>
    <w:uiPriority w:val="0"/>
    <w:rPr>
      <w:rFonts w:ascii="Arial" w:hAnsi="Arial" w:eastAsia="黑体" w:cs="Times New Roman"/>
      <w:b/>
      <w:bCs/>
      <w:sz w:val="32"/>
      <w:szCs w:val="32"/>
      <w:lang w:val="zh-CN" w:eastAsia="zh-CN"/>
    </w:rPr>
  </w:style>
  <w:style w:type="character" w:customStyle="1" w:styleId="90">
    <w:name w:val="纯文本 Char"/>
    <w:qFormat/>
    <w:uiPriority w:val="0"/>
    <w:rPr>
      <w:sz w:val="20"/>
    </w:rPr>
  </w:style>
  <w:style w:type="character" w:customStyle="1" w:styleId="91">
    <w:name w:val="style551"/>
    <w:qFormat/>
    <w:uiPriority w:val="0"/>
    <w:rPr>
      <w:rFonts w:hint="default" w:ascii="Arial" w:hAnsi="Arial" w:cs="Arial"/>
      <w:color w:val="333333"/>
      <w:sz w:val="24"/>
      <w:szCs w:val="24"/>
    </w:rPr>
  </w:style>
  <w:style w:type="character" w:customStyle="1" w:styleId="92">
    <w:name w:val="副标题 Char"/>
    <w:link w:val="25"/>
    <w:qFormat/>
    <w:uiPriority w:val="0"/>
    <w:rPr>
      <w:rFonts w:ascii="Calibri Light" w:hAnsi="Calibri Light" w:eastAsia="楷体_GB2312"/>
      <w:b/>
      <w:bCs/>
      <w:kern w:val="28"/>
      <w:sz w:val="24"/>
      <w:szCs w:val="32"/>
    </w:rPr>
  </w:style>
  <w:style w:type="character" w:customStyle="1" w:styleId="93">
    <w:name w:val="wj1"/>
    <w:qFormat/>
    <w:uiPriority w:val="0"/>
    <w:rPr>
      <w:color w:val="000000"/>
      <w:sz w:val="20"/>
      <w:u w:val="none"/>
    </w:rPr>
  </w:style>
  <w:style w:type="character" w:customStyle="1" w:styleId="94">
    <w:name w:val="批注框文本 Char"/>
    <w:link w:val="21"/>
    <w:qFormat/>
    <w:uiPriority w:val="99"/>
    <w:rPr>
      <w:sz w:val="18"/>
      <w:szCs w:val="18"/>
    </w:rPr>
  </w:style>
  <w:style w:type="character" w:customStyle="1" w:styleId="95">
    <w:name w:val="标题 1 Char1"/>
    <w:qFormat/>
    <w:uiPriority w:val="9"/>
    <w:rPr>
      <w:b/>
      <w:bCs/>
      <w:kern w:val="44"/>
      <w:sz w:val="44"/>
      <w:szCs w:val="44"/>
    </w:rPr>
  </w:style>
  <w:style w:type="character" w:customStyle="1" w:styleId="96">
    <w:name w:val="批注主题 Char"/>
    <w:link w:val="33"/>
    <w:qFormat/>
    <w:uiPriority w:val="0"/>
    <w:rPr>
      <w:b/>
      <w:bCs/>
      <w:kern w:val="2"/>
      <w:sz w:val="21"/>
      <w:szCs w:val="24"/>
    </w:rPr>
  </w:style>
  <w:style w:type="character" w:customStyle="1" w:styleId="97">
    <w:name w:val="特点 Char"/>
    <w:qFormat/>
    <w:uiPriority w:val="0"/>
    <w:rPr>
      <w:sz w:val="20"/>
    </w:rPr>
  </w:style>
  <w:style w:type="character" w:customStyle="1" w:styleId="98">
    <w:name w:val="正文文本缩进 Char"/>
    <w:basedOn w:val="38"/>
    <w:link w:val="15"/>
    <w:qFormat/>
    <w:uiPriority w:val="0"/>
  </w:style>
  <w:style w:type="character" w:customStyle="1" w:styleId="99">
    <w:name w:val="无间隔 Char"/>
    <w:link w:val="100"/>
    <w:qFormat/>
    <w:uiPriority w:val="1"/>
    <w:rPr>
      <w:rFonts w:ascii="Calibri" w:hAnsi="Calibri"/>
      <w:sz w:val="24"/>
      <w:lang w:val="en-US" w:eastAsia="zh-CN" w:bidi="ar-SA"/>
    </w:rPr>
  </w:style>
  <w:style w:type="paragraph" w:customStyle="1" w:styleId="100">
    <w:name w:val="无间隔1"/>
    <w:link w:val="99"/>
    <w:qFormat/>
    <w:uiPriority w:val="1"/>
    <w:pPr>
      <w:widowControl w:val="0"/>
      <w:spacing w:line="360" w:lineRule="auto"/>
      <w:jc w:val="both"/>
    </w:pPr>
    <w:rPr>
      <w:rFonts w:ascii="Calibri" w:hAnsi="Calibri" w:eastAsia="宋体" w:cs="Times New Roman"/>
      <w:sz w:val="24"/>
      <w:lang w:val="en-US" w:eastAsia="zh-CN" w:bidi="ar-SA"/>
    </w:rPr>
  </w:style>
  <w:style w:type="character" w:customStyle="1" w:styleId="101">
    <w:name w:val="!! 正文 Char"/>
    <w:qFormat/>
    <w:uiPriority w:val="0"/>
    <w:rPr>
      <w:sz w:val="20"/>
    </w:rPr>
  </w:style>
  <w:style w:type="character" w:customStyle="1" w:styleId="102">
    <w:name w:val="列出段落 字符"/>
    <w:link w:val="103"/>
    <w:qFormat/>
    <w:uiPriority w:val="34"/>
    <w:rPr>
      <w:rFonts w:ascii="宋体" w:hAnsi="宋体" w:cs="宋体"/>
      <w:sz w:val="24"/>
      <w:szCs w:val="24"/>
    </w:rPr>
  </w:style>
  <w:style w:type="paragraph" w:customStyle="1" w:styleId="103">
    <w:name w:val="List11111111111111"/>
    <w:basedOn w:val="1"/>
    <w:next w:val="104"/>
    <w:link w:val="102"/>
    <w:qFormat/>
    <w:uiPriority w:val="34"/>
    <w:pPr>
      <w:widowControl/>
      <w:spacing w:before="100" w:beforeAutospacing="1" w:after="100" w:afterAutospacing="1"/>
      <w:jc w:val="left"/>
    </w:pPr>
    <w:rPr>
      <w:rFonts w:ascii="宋体" w:hAnsi="宋体"/>
      <w:sz w:val="24"/>
      <w:szCs w:val="24"/>
    </w:rPr>
  </w:style>
  <w:style w:type="paragraph" w:styleId="104">
    <w:name w:val="List Paragraph"/>
    <w:basedOn w:val="1"/>
    <w:link w:val="105"/>
    <w:qFormat/>
    <w:uiPriority w:val="34"/>
    <w:pPr>
      <w:ind w:firstLine="420" w:firstLineChars="200"/>
    </w:pPr>
    <w:rPr>
      <w:rFonts w:ascii="Times New Roman" w:hAnsi="Times New Roman"/>
    </w:rPr>
  </w:style>
  <w:style w:type="character" w:customStyle="1" w:styleId="105">
    <w:name w:val="列出段落 Char"/>
    <w:link w:val="104"/>
    <w:qFormat/>
    <w:uiPriority w:val="34"/>
    <w:rPr>
      <w:sz w:val="20"/>
    </w:rPr>
  </w:style>
  <w:style w:type="character" w:customStyle="1" w:styleId="106">
    <w:name w:val="style661"/>
    <w:qFormat/>
    <w:uiPriority w:val="0"/>
    <w:rPr>
      <w:color w:val="000000"/>
      <w:sz w:val="18"/>
      <w:szCs w:val="18"/>
    </w:rPr>
  </w:style>
  <w:style w:type="character" w:customStyle="1" w:styleId="107">
    <w:name w:val="页眉 Char"/>
    <w:qFormat/>
    <w:uiPriority w:val="99"/>
    <w:rPr>
      <w:sz w:val="20"/>
    </w:rPr>
  </w:style>
  <w:style w:type="character" w:customStyle="1" w:styleId="108">
    <w:name w:val="font81"/>
    <w:qFormat/>
    <w:uiPriority w:val="0"/>
    <w:rPr>
      <w:rFonts w:hint="eastAsia" w:ascii="宋体" w:hAnsi="宋体" w:eastAsia="宋体" w:cs="宋体"/>
      <w:color w:val="000000"/>
      <w:sz w:val="21"/>
      <w:szCs w:val="21"/>
      <w:u w:val="none"/>
    </w:rPr>
  </w:style>
  <w:style w:type="character" w:customStyle="1" w:styleId="109">
    <w:name w:val="unnamed51"/>
    <w:qFormat/>
    <w:uiPriority w:val="0"/>
    <w:rPr>
      <w:sz w:val="20"/>
    </w:rPr>
  </w:style>
  <w:style w:type="character" w:customStyle="1" w:styleId="110">
    <w:name w:val="纯文本 Char1"/>
    <w:qFormat/>
    <w:uiPriority w:val="0"/>
    <w:rPr>
      <w:sz w:val="20"/>
    </w:rPr>
  </w:style>
  <w:style w:type="character" w:customStyle="1" w:styleId="111">
    <w:name w:val="页脚 Char1"/>
    <w:link w:val="22"/>
    <w:qFormat/>
    <w:uiPriority w:val="99"/>
    <w:rPr>
      <w:sz w:val="18"/>
      <w:szCs w:val="18"/>
    </w:rPr>
  </w:style>
  <w:style w:type="character" w:customStyle="1" w:styleId="112">
    <w:name w:val="段 Char"/>
    <w:qFormat/>
    <w:uiPriority w:val="0"/>
    <w:rPr>
      <w:sz w:val="20"/>
    </w:rPr>
  </w:style>
  <w:style w:type="character" w:customStyle="1" w:styleId="113">
    <w:name w:val="para"/>
    <w:qFormat/>
    <w:uiPriority w:val="0"/>
    <w:rPr>
      <w:sz w:val="20"/>
    </w:rPr>
  </w:style>
  <w:style w:type="character" w:customStyle="1" w:styleId="114">
    <w:name w:val="标题 1 Char"/>
    <w:link w:val="3"/>
    <w:qFormat/>
    <w:uiPriority w:val="0"/>
    <w:rPr>
      <w:sz w:val="20"/>
    </w:rPr>
  </w:style>
  <w:style w:type="character" w:customStyle="1" w:styleId="115">
    <w:name w:val="font3"/>
    <w:basedOn w:val="38"/>
    <w:qFormat/>
    <w:uiPriority w:val="0"/>
  </w:style>
  <w:style w:type="character" w:customStyle="1" w:styleId="116">
    <w:name w:val="标题 8 Char"/>
    <w:link w:val="10"/>
    <w:qFormat/>
    <w:uiPriority w:val="0"/>
    <w:rPr>
      <w:rFonts w:ascii="Arial" w:hAnsi="Arial" w:eastAsia="黑体"/>
      <w:spacing w:val="6"/>
      <w:kern w:val="2"/>
      <w:sz w:val="24"/>
      <w:szCs w:val="24"/>
    </w:rPr>
  </w:style>
  <w:style w:type="character" w:customStyle="1" w:styleId="117">
    <w:name w:val="正文文本 Char"/>
    <w:basedOn w:val="38"/>
    <w:link w:val="2"/>
    <w:qFormat/>
    <w:uiPriority w:val="0"/>
  </w:style>
  <w:style w:type="character" w:customStyle="1" w:styleId="118">
    <w:name w:val="Title Char"/>
    <w:qFormat/>
    <w:uiPriority w:val="0"/>
    <w:rPr>
      <w:b/>
      <w:sz w:val="20"/>
    </w:rPr>
  </w:style>
  <w:style w:type="character" w:customStyle="1" w:styleId="119">
    <w:name w:val="font11"/>
    <w:qFormat/>
    <w:uiPriority w:val="0"/>
    <w:rPr>
      <w:color w:val="000000"/>
      <w:sz w:val="20"/>
      <w:u w:val="none"/>
    </w:rPr>
  </w:style>
  <w:style w:type="character" w:customStyle="1" w:styleId="120">
    <w:name w:val="标题 7 Char"/>
    <w:link w:val="9"/>
    <w:qFormat/>
    <w:uiPriority w:val="0"/>
    <w:rPr>
      <w:b/>
      <w:bCs/>
      <w:spacing w:val="6"/>
      <w:kern w:val="2"/>
      <w:sz w:val="24"/>
      <w:szCs w:val="24"/>
    </w:rPr>
  </w:style>
  <w:style w:type="character" w:customStyle="1" w:styleId="121">
    <w:name w:val="正文文本缩进 3 Char"/>
    <w:qFormat/>
    <w:uiPriority w:val="99"/>
    <w:rPr>
      <w:color w:val="000000"/>
      <w:sz w:val="20"/>
    </w:rPr>
  </w:style>
  <w:style w:type="character" w:customStyle="1" w:styleId="122">
    <w:name w:val="标题 4 Char"/>
    <w:link w:val="7"/>
    <w:qFormat/>
    <w:uiPriority w:val="0"/>
    <w:rPr>
      <w:rFonts w:ascii="Cambria" w:hAnsi="Cambria"/>
      <w:b/>
      <w:bCs/>
      <w:kern w:val="2"/>
      <w:sz w:val="28"/>
      <w:szCs w:val="28"/>
    </w:rPr>
  </w:style>
  <w:style w:type="character" w:customStyle="1" w:styleId="123">
    <w:name w:val="*正文 Char"/>
    <w:link w:val="124"/>
    <w:qFormat/>
    <w:uiPriority w:val="0"/>
    <w:rPr>
      <w:rFonts w:ascii="宋体" w:hAnsi="宋体"/>
      <w:sz w:val="22"/>
      <w:szCs w:val="24"/>
    </w:rPr>
  </w:style>
  <w:style w:type="paragraph" w:customStyle="1" w:styleId="124">
    <w:name w:val="*正文"/>
    <w:basedOn w:val="1"/>
    <w:link w:val="123"/>
    <w:qFormat/>
    <w:uiPriority w:val="0"/>
    <w:pPr>
      <w:spacing w:line="360" w:lineRule="auto"/>
      <w:ind w:firstLine="200" w:firstLineChars="200"/>
    </w:pPr>
    <w:rPr>
      <w:rFonts w:ascii="宋体" w:hAnsi="宋体"/>
      <w:sz w:val="22"/>
      <w:szCs w:val="24"/>
    </w:rPr>
  </w:style>
  <w:style w:type="character" w:customStyle="1" w:styleId="125">
    <w:name w:val="不明显强调1"/>
    <w:qFormat/>
    <w:uiPriority w:val="0"/>
    <w:rPr>
      <w:i/>
      <w:color w:val="auto"/>
      <w:sz w:val="21"/>
    </w:rPr>
  </w:style>
  <w:style w:type="character" w:customStyle="1" w:styleId="126">
    <w:name w:val="批注框文本 Char1"/>
    <w:semiHidden/>
    <w:qFormat/>
    <w:uiPriority w:val="99"/>
    <w:rPr>
      <w:rFonts w:ascii="Calibri" w:hAnsi="Calibri"/>
      <w:sz w:val="18"/>
      <w:szCs w:val="18"/>
    </w:rPr>
  </w:style>
  <w:style w:type="character" w:customStyle="1" w:styleId="127">
    <w:name w:val="正文文本 2 Char"/>
    <w:link w:val="29"/>
    <w:qFormat/>
    <w:uiPriority w:val="0"/>
    <w:rPr>
      <w:kern w:val="2"/>
      <w:sz w:val="21"/>
      <w:szCs w:val="24"/>
    </w:rPr>
  </w:style>
  <w:style w:type="character" w:customStyle="1" w:styleId="128">
    <w:name w:val="日期 Char"/>
    <w:link w:val="19"/>
    <w:qFormat/>
    <w:uiPriority w:val="0"/>
    <w:rPr>
      <w:color w:val="000000"/>
      <w:kern w:val="2"/>
      <w:sz w:val="24"/>
      <w:szCs w:val="24"/>
    </w:rPr>
  </w:style>
  <w:style w:type="character" w:customStyle="1" w:styleId="129">
    <w:name w:val="页眉 Char1"/>
    <w:link w:val="23"/>
    <w:qFormat/>
    <w:uiPriority w:val="99"/>
    <w:rPr>
      <w:sz w:val="18"/>
      <w:szCs w:val="18"/>
    </w:rPr>
  </w:style>
  <w:style w:type="character" w:customStyle="1" w:styleId="130">
    <w:name w:val="Title Char2"/>
    <w:qFormat/>
    <w:uiPriority w:val="0"/>
    <w:rPr>
      <w:b/>
      <w:sz w:val="20"/>
    </w:rPr>
  </w:style>
  <w:style w:type="character" w:customStyle="1" w:styleId="131">
    <w:name w:val="正文文本缩进 3 Char1"/>
    <w:link w:val="28"/>
    <w:qFormat/>
    <w:uiPriority w:val="99"/>
    <w:rPr>
      <w:sz w:val="16"/>
      <w:szCs w:val="16"/>
    </w:rPr>
  </w:style>
  <w:style w:type="character" w:customStyle="1" w:styleId="132">
    <w:name w:val="标题 2 Char1"/>
    <w:link w:val="4"/>
    <w:semiHidden/>
    <w:qFormat/>
    <w:uiPriority w:val="9"/>
    <w:rPr>
      <w:rFonts w:ascii="Cambria" w:hAnsi="Cambria" w:eastAsia="宋体" w:cs="Times New Roman"/>
      <w:b/>
      <w:bCs/>
      <w:sz w:val="32"/>
      <w:szCs w:val="32"/>
    </w:rPr>
  </w:style>
  <w:style w:type="character" w:customStyle="1" w:styleId="133">
    <w:name w:val="明显强调1"/>
    <w:qFormat/>
    <w:uiPriority w:val="0"/>
    <w:rPr>
      <w:i/>
      <w:color w:val="auto"/>
      <w:sz w:val="21"/>
    </w:rPr>
  </w:style>
  <w:style w:type="character" w:customStyle="1" w:styleId="134">
    <w:name w:val="标准正文格式 Char"/>
    <w:link w:val="135"/>
    <w:qFormat/>
    <w:uiPriority w:val="0"/>
    <w:rPr>
      <w:rFonts w:ascii="宋体" w:eastAsia="仿宋_GB2312" w:cs="宋体"/>
      <w:color w:val="000000"/>
      <w:sz w:val="24"/>
    </w:rPr>
  </w:style>
  <w:style w:type="paragraph" w:customStyle="1" w:styleId="135">
    <w:name w:val="标准正文格式"/>
    <w:basedOn w:val="1"/>
    <w:link w:val="134"/>
    <w:qFormat/>
    <w:uiPriority w:val="0"/>
    <w:pPr>
      <w:widowControl/>
      <w:adjustRightInd w:val="0"/>
      <w:spacing w:before="60" w:after="120" w:line="360" w:lineRule="auto"/>
      <w:ind w:firstLine="200" w:firstLineChars="200"/>
      <w:textAlignment w:val="baseline"/>
    </w:pPr>
    <w:rPr>
      <w:rFonts w:ascii="宋体" w:hAnsi="Times New Roman" w:eastAsia="仿宋_GB2312"/>
      <w:color w:val="000000"/>
      <w:sz w:val="24"/>
    </w:rPr>
  </w:style>
  <w:style w:type="character" w:customStyle="1" w:styleId="136">
    <w:name w:val="NormalCharacter"/>
    <w:qFormat/>
    <w:uiPriority w:val="0"/>
  </w:style>
  <w:style w:type="character" w:customStyle="1" w:styleId="137">
    <w:name w:val="apple-converted-space"/>
    <w:basedOn w:val="38"/>
    <w:qFormat/>
    <w:uiPriority w:val="0"/>
  </w:style>
  <w:style w:type="character" w:customStyle="1" w:styleId="138">
    <w:name w:val="font41"/>
    <w:qFormat/>
    <w:uiPriority w:val="0"/>
    <w:rPr>
      <w:rFonts w:hint="eastAsia" w:ascii="宋体" w:hAnsi="宋体" w:eastAsia="宋体" w:cs="宋体"/>
      <w:color w:val="000000"/>
      <w:sz w:val="20"/>
      <w:szCs w:val="20"/>
      <w:u w:val="none"/>
    </w:rPr>
  </w:style>
  <w:style w:type="character" w:customStyle="1" w:styleId="139">
    <w:name w:val="font1"/>
    <w:qFormat/>
    <w:uiPriority w:val="0"/>
    <w:rPr>
      <w:rFonts w:hint="eastAsia" w:ascii="宋体" w:hAnsi="宋体" w:eastAsia="宋体"/>
      <w:color w:val="333333"/>
      <w:sz w:val="18"/>
      <w:szCs w:val="18"/>
      <w:u w:val="none"/>
    </w:rPr>
  </w:style>
  <w:style w:type="character" w:customStyle="1" w:styleId="140">
    <w:name w:val="标题 9 Char"/>
    <w:link w:val="11"/>
    <w:qFormat/>
    <w:uiPriority w:val="0"/>
    <w:rPr>
      <w:rFonts w:ascii="Arial" w:hAnsi="Arial" w:eastAsia="黑体"/>
      <w:spacing w:val="6"/>
      <w:kern w:val="2"/>
      <w:sz w:val="24"/>
      <w:szCs w:val="24"/>
    </w:rPr>
  </w:style>
  <w:style w:type="character" w:customStyle="1" w:styleId="141">
    <w:name w:val="普通文字 Char Char1"/>
    <w:qFormat/>
    <w:uiPriority w:val="0"/>
    <w:rPr>
      <w:rFonts w:ascii="宋体" w:hAnsi="Courier New" w:eastAsia="宋体"/>
      <w:kern w:val="2"/>
      <w:sz w:val="21"/>
      <w:lang w:val="en-US" w:eastAsia="zh-CN" w:bidi="ar-SA"/>
    </w:rPr>
  </w:style>
  <w:style w:type="character" w:customStyle="1" w:styleId="142">
    <w:name w:val="正文文本缩进 2 Char"/>
    <w:link w:val="20"/>
    <w:qFormat/>
    <w:uiPriority w:val="0"/>
    <w:rPr>
      <w:rFonts w:ascii="宋体"/>
      <w:sz w:val="24"/>
    </w:rPr>
  </w:style>
  <w:style w:type="paragraph" w:customStyle="1" w:styleId="14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44">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4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46">
    <w:name w:val="xl136"/>
    <w:basedOn w:val="1"/>
    <w:qFormat/>
    <w:uiPriority w:val="0"/>
    <w:pPr>
      <w:widowControl/>
      <w:spacing w:before="100" w:beforeAutospacing="1" w:after="100" w:afterAutospacing="1"/>
      <w:jc w:val="center"/>
      <w:textAlignment w:val="bottom"/>
    </w:pPr>
    <w:rPr>
      <w:rFonts w:ascii="宋体" w:hAnsi="宋体" w:cs="宋体"/>
      <w:sz w:val="24"/>
      <w:szCs w:val="24"/>
    </w:rPr>
  </w:style>
  <w:style w:type="paragraph" w:customStyle="1" w:styleId="147">
    <w:name w:val="xl141"/>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148">
    <w:name w:val="Char1 Char Char Char1"/>
    <w:basedOn w:val="1"/>
    <w:qFormat/>
    <w:uiPriority w:val="0"/>
    <w:pPr>
      <w:widowControl/>
      <w:snapToGrid w:val="0"/>
      <w:spacing w:before="120" w:after="160" w:line="360" w:lineRule="auto"/>
      <w:ind w:right="-360"/>
      <w:jc w:val="left"/>
    </w:pPr>
    <w:rPr>
      <w:rFonts w:ascii="Arial" w:hAnsi="Arial"/>
      <w:sz w:val="24"/>
      <w:szCs w:val="24"/>
      <w:lang w:eastAsia="en-US"/>
    </w:rPr>
  </w:style>
  <w:style w:type="paragraph" w:customStyle="1" w:styleId="149">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5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51">
    <w:name w:val="Char Char Char Char1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52">
    <w:name w:val="默认段落字体 Para Char Char Char Char"/>
    <w:basedOn w:val="1"/>
    <w:qFormat/>
    <w:uiPriority w:val="0"/>
    <w:rPr>
      <w:rFonts w:ascii="Times New Roman" w:hAnsi="Times New Roman"/>
      <w:kern w:val="2"/>
      <w:sz w:val="21"/>
      <w:szCs w:val="24"/>
    </w:rPr>
  </w:style>
  <w:style w:type="paragraph" w:customStyle="1" w:styleId="15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4">
    <w:name w:val="Char1"/>
    <w:basedOn w:val="1"/>
    <w:qFormat/>
    <w:uiPriority w:val="0"/>
    <w:pPr>
      <w:widowControl/>
      <w:spacing w:after="160" w:line="240" w:lineRule="exact"/>
      <w:jc w:val="left"/>
    </w:pPr>
    <w:rPr>
      <w:rFonts w:ascii="Verdana" w:hAnsi="Verdana"/>
      <w:sz w:val="21"/>
      <w:lang w:eastAsia="en-US"/>
    </w:rPr>
  </w:style>
  <w:style w:type="paragraph" w:customStyle="1" w:styleId="15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6">
    <w:name w:val="Body Text(ch)"/>
    <w:basedOn w:val="1"/>
    <w:next w:val="2"/>
    <w:qFormat/>
    <w:uiPriority w:val="0"/>
    <w:pPr>
      <w:spacing w:line="500" w:lineRule="exact"/>
      <w:jc w:val="center"/>
    </w:pPr>
    <w:rPr>
      <w:rFonts w:ascii="Times New Roman" w:hAnsi="Times New Roman"/>
      <w:kern w:val="2"/>
      <w:sz w:val="21"/>
      <w:szCs w:val="24"/>
    </w:rPr>
  </w:style>
  <w:style w:type="paragraph" w:customStyle="1" w:styleId="15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rPr>
  </w:style>
  <w:style w:type="paragraph" w:customStyle="1" w:styleId="159">
    <w:name w:val="正文 New"/>
    <w:basedOn w:val="1"/>
    <w:qFormat/>
    <w:uiPriority w:val="0"/>
    <w:rPr>
      <w:rFonts w:ascii="等线" w:hAnsi="等线" w:cs="宋体"/>
      <w:kern w:val="2"/>
      <w:sz w:val="21"/>
      <w:szCs w:val="21"/>
    </w:rPr>
  </w:style>
  <w:style w:type="paragraph" w:customStyle="1" w:styleId="160">
    <w:name w:val="章正文"/>
    <w:basedOn w:val="1"/>
    <w:qFormat/>
    <w:uiPriority w:val="0"/>
    <w:pPr>
      <w:spacing w:beforeLines="50" w:after="120" w:line="300" w:lineRule="auto"/>
      <w:ind w:firstLine="480"/>
    </w:pPr>
    <w:rPr>
      <w:rFonts w:ascii="Helvetica" w:hAnsi="Helvetica"/>
      <w:b/>
      <w:color w:val="000000"/>
      <w:sz w:val="24"/>
      <w:szCs w:val="24"/>
    </w:rPr>
  </w:style>
  <w:style w:type="paragraph" w:customStyle="1" w:styleId="161">
    <w:name w:val="_Style 16"/>
    <w:basedOn w:val="1"/>
    <w:qFormat/>
    <w:uiPriority w:val="0"/>
    <w:pPr>
      <w:widowControl/>
      <w:spacing w:after="160" w:line="240" w:lineRule="exact"/>
      <w:jc w:val="left"/>
    </w:pPr>
    <w:rPr>
      <w:kern w:val="2"/>
      <w:sz w:val="21"/>
      <w:szCs w:val="24"/>
    </w:rPr>
  </w:style>
  <w:style w:type="paragraph" w:customStyle="1" w:styleId="16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rPr>
  </w:style>
  <w:style w:type="paragraph" w:customStyle="1" w:styleId="1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4">
    <w:name w:val="_Style 10"/>
    <w:basedOn w:val="1"/>
    <w:qFormat/>
    <w:uiPriority w:val="0"/>
    <w:rPr>
      <w:rFonts w:ascii="Times New Roman" w:hAnsi="Times New Roman"/>
      <w:kern w:val="2"/>
      <w:sz w:val="21"/>
      <w:szCs w:val="24"/>
    </w:rPr>
  </w:style>
  <w:style w:type="paragraph" w:customStyle="1" w:styleId="16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rPr>
  </w:style>
  <w:style w:type="paragraph" w:customStyle="1" w:styleId="166">
    <w:name w:val="_Style 2"/>
    <w:basedOn w:val="1"/>
    <w:qFormat/>
    <w:uiPriority w:val="0"/>
    <w:pPr>
      <w:ind w:firstLine="420" w:firstLineChars="200"/>
    </w:pPr>
    <w:rPr>
      <w:kern w:val="2"/>
      <w:sz w:val="21"/>
      <w:szCs w:val="24"/>
    </w:rPr>
  </w:style>
  <w:style w:type="paragraph" w:customStyle="1" w:styleId="167">
    <w:name w:val="xl123"/>
    <w:basedOn w:val="1"/>
    <w:qFormat/>
    <w:uiPriority w:val="0"/>
    <w:pPr>
      <w:widowControl/>
      <w:spacing w:before="100" w:beforeAutospacing="1" w:after="100" w:afterAutospacing="1"/>
      <w:jc w:val="left"/>
      <w:textAlignment w:val="bottom"/>
    </w:pPr>
    <w:rPr>
      <w:rFonts w:ascii="宋体" w:hAnsi="宋体" w:cs="宋体"/>
      <w:sz w:val="24"/>
      <w:szCs w:val="24"/>
    </w:rPr>
  </w:style>
  <w:style w:type="paragraph" w:customStyle="1" w:styleId="168">
    <w:name w:val="p0"/>
    <w:basedOn w:val="1"/>
    <w:qFormat/>
    <w:uiPriority w:val="0"/>
    <w:pPr>
      <w:widowControl/>
      <w:spacing w:line="360" w:lineRule="auto"/>
    </w:pPr>
    <w:rPr>
      <w:sz w:val="21"/>
      <w:szCs w:val="21"/>
    </w:rPr>
  </w:style>
  <w:style w:type="paragraph" w:customStyle="1" w:styleId="169">
    <w:name w:val="xl143"/>
    <w:basedOn w:val="1"/>
    <w:qFormat/>
    <w:uiPriority w:val="0"/>
    <w:pPr>
      <w:widowControl/>
      <w:spacing w:before="100" w:beforeAutospacing="1" w:after="100" w:afterAutospacing="1"/>
      <w:jc w:val="center"/>
    </w:pPr>
    <w:rPr>
      <w:rFonts w:ascii="宋体" w:hAnsi="宋体" w:cs="宋体"/>
      <w:sz w:val="32"/>
      <w:szCs w:val="32"/>
    </w:rPr>
  </w:style>
  <w:style w:type="paragraph" w:customStyle="1" w:styleId="170">
    <w:name w:val="正文－恩普"/>
    <w:basedOn w:val="6"/>
    <w:qFormat/>
    <w:uiPriority w:val="0"/>
    <w:pPr>
      <w:widowControl w:val="0"/>
      <w:spacing w:line="360" w:lineRule="auto"/>
      <w:ind w:firstLine="200"/>
      <w:jc w:val="both"/>
    </w:pPr>
    <w:rPr>
      <w:rFonts w:ascii="Calibri" w:hAnsi="Calibri"/>
      <w:kern w:val="2"/>
      <w:sz w:val="21"/>
      <w:szCs w:val="24"/>
    </w:rPr>
  </w:style>
  <w:style w:type="paragraph" w:customStyle="1" w:styleId="171">
    <w:name w:val="xl132"/>
    <w:basedOn w:val="1"/>
    <w:qFormat/>
    <w:uiPriority w:val="0"/>
    <w:pPr>
      <w:widowControl/>
      <w:spacing w:before="100" w:beforeAutospacing="1" w:after="100" w:afterAutospacing="1"/>
      <w:jc w:val="left"/>
    </w:pPr>
    <w:rPr>
      <w:rFonts w:ascii="宋体" w:hAnsi="宋体" w:cs="宋体"/>
      <w:sz w:val="24"/>
      <w:szCs w:val="24"/>
    </w:rPr>
  </w:style>
  <w:style w:type="paragraph" w:customStyle="1" w:styleId="172">
    <w:name w:val="Char Char Char Char Char Char Char"/>
    <w:basedOn w:val="1"/>
    <w:qFormat/>
    <w:uiPriority w:val="0"/>
    <w:rPr>
      <w:rFonts w:ascii="仿宋_GB2312" w:hAnsi="Times New Roman" w:eastAsia="仿宋_GB2312"/>
      <w:b/>
      <w:kern w:val="2"/>
      <w:sz w:val="32"/>
      <w:szCs w:val="32"/>
    </w:rPr>
  </w:style>
  <w:style w:type="paragraph" w:customStyle="1" w:styleId="173">
    <w:name w:val="zw1"/>
    <w:basedOn w:val="1"/>
    <w:qFormat/>
    <w:uiPriority w:val="0"/>
    <w:pPr>
      <w:spacing w:line="360" w:lineRule="auto"/>
      <w:ind w:firstLine="560" w:firstLineChars="200"/>
    </w:pPr>
    <w:rPr>
      <w:rFonts w:ascii="Times New Roman" w:hAnsi="Times New Roman"/>
      <w:kern w:val="2"/>
      <w:sz w:val="28"/>
    </w:rPr>
  </w:style>
  <w:style w:type="paragraph" w:customStyle="1" w:styleId="174">
    <w:name w:val="Char2"/>
    <w:basedOn w:val="1"/>
    <w:qFormat/>
    <w:uiPriority w:val="0"/>
    <w:rPr>
      <w:rFonts w:ascii="仿宋_GB2312" w:hAnsi="Times New Roman" w:eastAsia="仿宋_GB2312"/>
      <w:b/>
      <w:kern w:val="2"/>
      <w:sz w:val="32"/>
      <w:szCs w:val="32"/>
    </w:rPr>
  </w:style>
  <w:style w:type="paragraph" w:customStyle="1" w:styleId="175">
    <w:name w:val="正文 New New New New"/>
    <w:qFormat/>
    <w:uiPriority w:val="0"/>
    <w:pPr>
      <w:widowControl w:val="0"/>
      <w:jc w:val="both"/>
    </w:pPr>
    <w:rPr>
      <w:rFonts w:ascii="Calibri" w:hAnsi="Calibri" w:eastAsia="Arial Unicode MS" w:cs="Arial Unicode MS"/>
      <w:color w:val="000000"/>
      <w:u w:color="000000"/>
      <w:lang w:val="en-US" w:eastAsia="zh-CN" w:bidi="ar-SA"/>
    </w:rPr>
  </w:style>
  <w:style w:type="paragraph" w:customStyle="1" w:styleId="176">
    <w:name w:val="说正文文字"/>
    <w:basedOn w:val="2"/>
    <w:qFormat/>
    <w:uiPriority w:val="0"/>
    <w:pPr>
      <w:widowControl/>
      <w:spacing w:after="0" w:line="360" w:lineRule="auto"/>
      <w:ind w:left="320" w:leftChars="200" w:firstLine="460" w:firstLineChars="200"/>
    </w:pPr>
    <w:rPr>
      <w:rFonts w:ascii="宋体" w:hAnsi="宋体"/>
      <w:spacing w:val="-5"/>
      <w:sz w:val="24"/>
      <w:szCs w:val="24"/>
    </w:rPr>
  </w:style>
  <w:style w:type="paragraph" w:customStyle="1" w:styleId="177">
    <w:name w:val="Table Text"/>
    <w:basedOn w:val="1"/>
    <w:qFormat/>
    <w:uiPriority w:val="0"/>
    <w:rPr>
      <w:rFonts w:ascii="Times New Roman" w:hAnsi="Times New Roman"/>
      <w:kern w:val="2"/>
      <w:sz w:val="18"/>
      <w:szCs w:val="24"/>
    </w:rPr>
  </w:style>
  <w:style w:type="paragraph" w:customStyle="1" w:styleId="178">
    <w:name w:val="xl142"/>
    <w:basedOn w:val="1"/>
    <w:qFormat/>
    <w:uiPriority w:val="0"/>
    <w:pPr>
      <w:widowControl/>
      <w:spacing w:before="100" w:beforeAutospacing="1" w:after="100" w:afterAutospacing="1"/>
      <w:jc w:val="center"/>
    </w:pPr>
    <w:rPr>
      <w:rFonts w:ascii="宋体" w:hAnsi="宋体" w:cs="宋体"/>
      <w:sz w:val="32"/>
      <w:szCs w:val="32"/>
    </w:rPr>
  </w:style>
  <w:style w:type="paragraph" w:customStyle="1" w:styleId="17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0">
    <w:name w:val="Char Char Char Char Char Char Char Char Char Char Char Char Char"/>
    <w:basedOn w:val="1"/>
    <w:qFormat/>
    <w:uiPriority w:val="0"/>
    <w:rPr>
      <w:rFonts w:ascii="Tahoma" w:hAnsi="Tahoma"/>
      <w:kern w:val="2"/>
      <w:sz w:val="24"/>
    </w:rPr>
  </w:style>
  <w:style w:type="paragraph" w:customStyle="1" w:styleId="181">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182">
    <w:name w:val="Char Char Char Char Char Char Char Char Char1 Char"/>
    <w:basedOn w:val="1"/>
    <w:qFormat/>
    <w:uiPriority w:val="0"/>
    <w:rPr>
      <w:rFonts w:ascii="仿宋_GB2312" w:hAnsi="Times New Roman" w:eastAsia="仿宋_GB2312"/>
      <w:b/>
      <w:kern w:val="2"/>
      <w:sz w:val="32"/>
      <w:szCs w:val="32"/>
    </w:rPr>
  </w:style>
  <w:style w:type="paragraph" w:customStyle="1" w:styleId="18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4">
    <w:name w:val="Char Char9"/>
    <w:basedOn w:val="1"/>
    <w:qFormat/>
    <w:uiPriority w:val="0"/>
    <w:rPr>
      <w:rFonts w:ascii="宋体" w:hAnsi="宋体" w:cs="宋体"/>
      <w:b/>
      <w:bCs/>
      <w:color w:val="000000"/>
      <w:kern w:val="2"/>
      <w:sz w:val="22"/>
      <w:szCs w:val="22"/>
    </w:rPr>
  </w:style>
  <w:style w:type="paragraph" w:customStyle="1" w:styleId="185">
    <w:name w:val="Char1 Char Char Char Char Char Char"/>
    <w:basedOn w:val="1"/>
    <w:qFormat/>
    <w:uiPriority w:val="0"/>
    <w:rPr>
      <w:rFonts w:ascii="Tahoma" w:hAnsi="Tahoma"/>
      <w:kern w:val="2"/>
      <w:sz w:val="24"/>
    </w:rPr>
  </w:style>
  <w:style w:type="paragraph" w:customStyle="1" w:styleId="18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8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8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89">
    <w:name w:val="xl124"/>
    <w:basedOn w:val="1"/>
    <w:qFormat/>
    <w:uiPriority w:val="0"/>
    <w:pPr>
      <w:widowControl/>
      <w:spacing w:before="100" w:beforeAutospacing="1" w:after="100" w:afterAutospacing="1"/>
      <w:jc w:val="center"/>
    </w:pPr>
    <w:rPr>
      <w:rFonts w:ascii="宋体" w:hAnsi="宋体" w:cs="宋体"/>
    </w:rPr>
  </w:style>
  <w:style w:type="paragraph" w:customStyle="1" w:styleId="19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9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2">
    <w:name w:val="小点说明"/>
    <w:basedOn w:val="1"/>
    <w:qFormat/>
    <w:uiPriority w:val="0"/>
    <w:pPr>
      <w:adjustRightInd w:val="0"/>
      <w:snapToGrid w:val="0"/>
    </w:pPr>
    <w:rPr>
      <w:rFonts w:ascii="仿宋_GB2312" w:hAnsi="Times New Roman" w:eastAsia="仿宋_GB2312"/>
      <w:color w:val="000000"/>
      <w:kern w:val="2"/>
      <w:sz w:val="21"/>
      <w:szCs w:val="18"/>
    </w:rPr>
  </w:style>
  <w:style w:type="paragraph" w:customStyle="1" w:styleId="193">
    <w:name w:val="Char Char1 Char Char Char Char Char Char"/>
    <w:basedOn w:val="1"/>
    <w:qFormat/>
    <w:uiPriority w:val="0"/>
    <w:pPr>
      <w:widowControl/>
      <w:jc w:val="left"/>
    </w:pPr>
    <w:rPr>
      <w:rFonts w:ascii="Verdana" w:hAnsi="Verdana" w:eastAsia="仿宋_GB2312"/>
      <w:sz w:val="28"/>
      <w:lang w:eastAsia="en-US"/>
    </w:rPr>
  </w:style>
  <w:style w:type="paragraph" w:customStyle="1" w:styleId="194">
    <w:name w:val="px12l140"/>
    <w:basedOn w:val="1"/>
    <w:qFormat/>
    <w:uiPriority w:val="0"/>
    <w:pPr>
      <w:widowControl/>
      <w:spacing w:before="100" w:beforeAutospacing="1" w:after="100" w:afterAutospacing="1" w:line="336" w:lineRule="auto"/>
      <w:jc w:val="left"/>
    </w:pPr>
    <w:rPr>
      <w:rFonts w:ascii="Times New Roman" w:hAnsi="Times New Roman"/>
    </w:rPr>
  </w:style>
  <w:style w:type="paragraph" w:customStyle="1" w:styleId="195">
    <w:name w:val="_Style 22"/>
    <w:basedOn w:val="1"/>
    <w:next w:val="104"/>
    <w:qFormat/>
    <w:uiPriority w:val="34"/>
    <w:pPr>
      <w:spacing w:line="360" w:lineRule="auto"/>
      <w:ind w:firstLine="420" w:firstLineChars="200"/>
    </w:pPr>
    <w:rPr>
      <w:kern w:val="2"/>
      <w:sz w:val="21"/>
      <w:szCs w:val="24"/>
    </w:rPr>
  </w:style>
  <w:style w:type="paragraph" w:customStyle="1" w:styleId="196">
    <w:name w:val="Table Paragraph"/>
    <w:basedOn w:val="1"/>
    <w:qFormat/>
    <w:uiPriority w:val="1"/>
    <w:pPr>
      <w:widowControl/>
      <w:jc w:val="left"/>
    </w:pPr>
    <w:rPr>
      <w:rFonts w:ascii="Times New Roman" w:hAnsi="Times New Roman"/>
      <w:sz w:val="21"/>
    </w:rPr>
  </w:style>
  <w:style w:type="paragraph" w:customStyle="1" w:styleId="19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rPr>
  </w:style>
  <w:style w:type="paragraph" w:customStyle="1" w:styleId="198">
    <w:name w:val="_Style 23"/>
    <w:basedOn w:val="1"/>
    <w:qFormat/>
    <w:uiPriority w:val="0"/>
    <w:rPr>
      <w:rFonts w:ascii="Times New Roman" w:hAnsi="Times New Roman"/>
      <w:kern w:val="2"/>
      <w:sz w:val="21"/>
      <w:szCs w:val="24"/>
    </w:rPr>
  </w:style>
  <w:style w:type="paragraph" w:customStyle="1" w:styleId="199">
    <w:name w:val="Char1 Char Char Char"/>
    <w:basedOn w:val="1"/>
    <w:qFormat/>
    <w:uiPriority w:val="0"/>
    <w:rPr>
      <w:rFonts w:ascii="Tahoma" w:hAnsi="Tahoma"/>
      <w:kern w:val="2"/>
      <w:sz w:val="24"/>
    </w:rPr>
  </w:style>
  <w:style w:type="paragraph" w:customStyle="1" w:styleId="200">
    <w:name w:val="Fließtext"/>
    <w:basedOn w:val="1"/>
    <w:qFormat/>
    <w:uiPriority w:val="0"/>
    <w:pPr>
      <w:overflowPunct w:val="0"/>
      <w:autoSpaceDE w:val="0"/>
      <w:autoSpaceDN w:val="0"/>
      <w:adjustRightInd w:val="0"/>
      <w:textAlignment w:val="baseline"/>
    </w:pPr>
    <w:rPr>
      <w:rFonts w:ascii="仿宋" w:hAnsi="仿宋" w:cs="宋体"/>
      <w:kern w:val="28"/>
      <w:sz w:val="21"/>
    </w:rPr>
  </w:style>
  <w:style w:type="paragraph" w:customStyle="1" w:styleId="20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02">
    <w:name w:val="纯文本1"/>
    <w:qFormat/>
    <w:uiPriority w:val="0"/>
    <w:rPr>
      <w:rFonts w:hint="eastAsia" w:ascii="宋体" w:hAnsi="Courier New" w:eastAsia="宋体" w:cs="Times New Roman"/>
      <w:kern w:val="2"/>
      <w:sz w:val="21"/>
      <w:lang w:val="en-US" w:eastAsia="zh-CN" w:bidi="ar-SA"/>
    </w:rPr>
  </w:style>
  <w:style w:type="paragraph" w:customStyle="1" w:styleId="203">
    <w:name w:val="Char"/>
    <w:basedOn w:val="1"/>
    <w:qFormat/>
    <w:uiPriority w:val="0"/>
    <w:rPr>
      <w:rFonts w:ascii="仿宋_GB2312" w:hAnsi="Times New Roman" w:eastAsia="仿宋_GB2312"/>
      <w:b/>
      <w:kern w:val="2"/>
      <w:sz w:val="32"/>
      <w:szCs w:val="32"/>
    </w:rPr>
  </w:style>
  <w:style w:type="paragraph" w:customStyle="1" w:styleId="204">
    <w:name w:val="表格文字"/>
    <w:basedOn w:val="1"/>
    <w:next w:val="2"/>
    <w:qFormat/>
    <w:uiPriority w:val="0"/>
    <w:pPr>
      <w:widowControl/>
      <w:adjustRightInd w:val="0"/>
      <w:spacing w:line="420" w:lineRule="atLeast"/>
      <w:jc w:val="left"/>
      <w:textAlignment w:val="baseline"/>
    </w:pPr>
    <w:rPr>
      <w:rFonts w:ascii="Times New Roman" w:hAnsi="Times New Roman"/>
      <w:sz w:val="21"/>
      <w:szCs w:val="24"/>
    </w:rPr>
  </w:style>
  <w:style w:type="paragraph" w:customStyle="1" w:styleId="205">
    <w:name w:val="xl137"/>
    <w:basedOn w:val="1"/>
    <w:qFormat/>
    <w:uiPriority w:val="0"/>
    <w:pPr>
      <w:widowControl/>
      <w:spacing w:before="100" w:beforeAutospacing="1" w:after="100" w:afterAutospacing="1"/>
      <w:jc w:val="left"/>
      <w:textAlignment w:val="bottom"/>
    </w:pPr>
    <w:rPr>
      <w:rFonts w:ascii="宋体" w:hAnsi="宋体" w:cs="宋体"/>
      <w:sz w:val="24"/>
      <w:szCs w:val="24"/>
    </w:rPr>
  </w:style>
  <w:style w:type="paragraph" w:customStyle="1" w:styleId="20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7">
    <w:name w:val="xl125"/>
    <w:basedOn w:val="1"/>
    <w:qFormat/>
    <w:uiPriority w:val="0"/>
    <w:pPr>
      <w:widowControl/>
      <w:spacing w:before="100" w:beforeAutospacing="1" w:after="100" w:afterAutospacing="1"/>
      <w:jc w:val="center"/>
    </w:pPr>
    <w:rPr>
      <w:rFonts w:ascii="宋体" w:hAnsi="宋体" w:cs="宋体"/>
      <w:b/>
      <w:bCs/>
    </w:rPr>
  </w:style>
  <w:style w:type="paragraph" w:customStyle="1" w:styleId="208">
    <w:name w:val="Char Char Char1"/>
    <w:basedOn w:val="1"/>
    <w:qFormat/>
    <w:uiPriority w:val="0"/>
    <w:rPr>
      <w:rFonts w:ascii="Times New Roman" w:hAnsi="Times New Roman"/>
      <w:kern w:val="2"/>
      <w:sz w:val="21"/>
      <w:szCs w:val="24"/>
    </w:rPr>
  </w:style>
  <w:style w:type="paragraph" w:customStyle="1" w:styleId="209">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1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character" w:customStyle="1" w:styleId="211">
    <w:name w:val="普通(网站) Char"/>
    <w:link w:val="31"/>
    <w:qFormat/>
    <w:uiPriority w:val="99"/>
    <w:rPr>
      <w:rFonts w:ascii="宋体" w:hAnsi="宋体" w:cs="宋体"/>
      <w:sz w:val="24"/>
      <w:szCs w:val="24"/>
    </w:rPr>
  </w:style>
  <w:style w:type="character" w:customStyle="1" w:styleId="212">
    <w:name w:val="bookmark-item"/>
    <w:basedOn w:val="38"/>
    <w:qFormat/>
    <w:uiPriority w:val="0"/>
  </w:style>
  <w:style w:type="character" w:customStyle="1" w:styleId="213">
    <w:name w:val="font21"/>
    <w:basedOn w:val="38"/>
    <w:qFormat/>
    <w:uiPriority w:val="0"/>
    <w:rPr>
      <w:rFonts w:ascii="Calibri" w:hAnsi="Calibri" w:cs="Calibri"/>
      <w:color w:val="000000"/>
      <w:sz w:val="21"/>
      <w:szCs w:val="21"/>
      <w:u w:val="none"/>
    </w:rPr>
  </w:style>
  <w:style w:type="paragraph" w:customStyle="1" w:styleId="214">
    <w:name w:val="BZ_正文"/>
    <w:basedOn w:val="1"/>
    <w:qFormat/>
    <w:uiPriority w:val="0"/>
    <w:pPr>
      <w:widowControl/>
      <w:spacing w:line="360" w:lineRule="auto"/>
      <w:ind w:firstLine="200" w:firstLineChars="200"/>
    </w:pPr>
    <w:rPr>
      <w:rFonts w:ascii="Times New Roman" w:hAnsi="Times New Roman" w:eastAsia="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20621</Words>
  <Characters>21805</Characters>
  <Lines>257</Lines>
  <Paragraphs>72</Paragraphs>
  <TotalTime>1</TotalTime>
  <ScaleCrop>false</ScaleCrop>
  <LinksUpToDate>false</LinksUpToDate>
  <CharactersWithSpaces>22976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2024-04-07T17:40:00Z</dcterms:created>
  <dc:creator>微软用户</dc:creator>
  <cp:lastModifiedBy>谢作恒</cp:lastModifiedBy>
  <cp:lastPrinted>2024-12-16T00:51:00Z</cp:lastPrinted>
  <dcterms:modified xsi:type="dcterms:W3CDTF">2024-12-16T03:00:53Z</dcterms:modified>
  <dc:title>平阳县政府采购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3B4D4D4C961E435093687EC17D38DA1E_13</vt:lpwstr>
  </property>
</Properties>
</file>