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9F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tcPr>
          <w:p w14:paraId="51A0D3E5">
            <w:pPr>
              <w:autoSpaceDE w:val="0"/>
              <w:autoSpaceDN w:val="0"/>
              <w:adjustRightInd w:val="0"/>
              <w:snapToGrid w:val="0"/>
              <w:spacing w:line="500" w:lineRule="atLeast"/>
              <w:ind w:left="956"/>
              <w:rPr>
                <w:rFonts w:cs="新宋体" w:asciiTheme="majorEastAsia" w:hAnsiTheme="majorEastAsia" w:eastAsiaTheme="majorEastAsia"/>
                <w:b/>
                <w:bCs/>
                <w:color w:val="auto"/>
                <w:sz w:val="32"/>
                <w:szCs w:val="32"/>
                <w:highlight w:val="none"/>
                <w:lang w:val="zh-CN"/>
              </w:rPr>
            </w:pPr>
          </w:p>
          <w:p w14:paraId="23297F4C">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lang w:val="zh-CN"/>
              </w:rPr>
            </w:pPr>
          </w:p>
          <w:p w14:paraId="6A5D3CF4">
            <w:pPr>
              <w:spacing w:line="480" w:lineRule="auto"/>
              <w:jc w:val="center"/>
              <w:rPr>
                <w:rFonts w:asciiTheme="majorEastAsia" w:hAnsiTheme="majorEastAsia" w:eastAsiaTheme="majorEastAsia"/>
                <w:b/>
                <w:bCs/>
                <w:color w:val="auto"/>
                <w:sz w:val="72"/>
                <w:szCs w:val="24"/>
                <w:highlight w:val="none"/>
              </w:rPr>
            </w:pPr>
            <w:r>
              <w:rPr>
                <w:rFonts w:hint="eastAsia" w:asciiTheme="majorEastAsia" w:hAnsiTheme="majorEastAsia" w:eastAsiaTheme="majorEastAsia"/>
                <w:b/>
                <w:bCs/>
                <w:color w:val="auto"/>
                <w:sz w:val="72"/>
                <w:szCs w:val="24"/>
                <w:highlight w:val="none"/>
              </w:rPr>
              <w:t>永嘉县</w:t>
            </w:r>
            <w:r>
              <w:rPr>
                <w:rFonts w:hint="eastAsia" w:asciiTheme="majorEastAsia" w:hAnsiTheme="majorEastAsia" w:eastAsiaTheme="majorEastAsia"/>
                <w:b/>
                <w:bCs/>
                <w:color w:val="auto"/>
                <w:sz w:val="72"/>
                <w:szCs w:val="24"/>
                <w:highlight w:val="none"/>
                <w:lang w:eastAsia="zh-CN"/>
              </w:rPr>
              <w:t>（</w:t>
            </w:r>
            <w:r>
              <w:rPr>
                <w:rFonts w:hint="eastAsia" w:asciiTheme="majorEastAsia" w:hAnsiTheme="majorEastAsia" w:eastAsiaTheme="majorEastAsia"/>
                <w:b/>
                <w:bCs/>
                <w:color w:val="auto"/>
                <w:sz w:val="72"/>
                <w:szCs w:val="24"/>
                <w:highlight w:val="none"/>
              </w:rPr>
              <w:t>分散</w:t>
            </w:r>
            <w:r>
              <w:rPr>
                <w:rFonts w:hint="eastAsia" w:asciiTheme="majorEastAsia" w:hAnsiTheme="majorEastAsia" w:eastAsiaTheme="majorEastAsia"/>
                <w:b/>
                <w:bCs/>
                <w:color w:val="auto"/>
                <w:sz w:val="72"/>
                <w:szCs w:val="24"/>
                <w:highlight w:val="none"/>
                <w:lang w:eastAsia="zh-CN"/>
              </w:rPr>
              <w:t>）</w:t>
            </w:r>
            <w:r>
              <w:rPr>
                <w:rFonts w:hint="eastAsia" w:asciiTheme="majorEastAsia" w:hAnsiTheme="majorEastAsia" w:eastAsiaTheme="majorEastAsia"/>
                <w:b/>
                <w:bCs/>
                <w:color w:val="auto"/>
                <w:sz w:val="72"/>
                <w:szCs w:val="24"/>
                <w:highlight w:val="none"/>
              </w:rPr>
              <w:t>采购</w:t>
            </w:r>
          </w:p>
          <w:p w14:paraId="2018777A">
            <w:pPr>
              <w:spacing w:line="480" w:lineRule="auto"/>
              <w:jc w:val="center"/>
              <w:rPr>
                <w:rFonts w:asciiTheme="majorEastAsia" w:hAnsiTheme="majorEastAsia" w:eastAsiaTheme="majorEastAsia"/>
                <w:b/>
                <w:bCs/>
                <w:color w:val="auto"/>
                <w:sz w:val="72"/>
                <w:szCs w:val="24"/>
                <w:highlight w:val="none"/>
              </w:rPr>
            </w:pPr>
            <w:r>
              <w:rPr>
                <w:rFonts w:hint="eastAsia" w:asciiTheme="majorEastAsia" w:hAnsiTheme="majorEastAsia" w:eastAsiaTheme="majorEastAsia"/>
                <w:b/>
                <w:bCs/>
                <w:color w:val="auto"/>
                <w:sz w:val="72"/>
                <w:szCs w:val="24"/>
                <w:highlight w:val="none"/>
              </w:rPr>
              <w:t>招标文件</w:t>
            </w:r>
          </w:p>
          <w:p w14:paraId="5263CBD9">
            <w:pPr>
              <w:jc w:val="center"/>
              <w:rPr>
                <w:rFonts w:cs="新宋体" w:asciiTheme="majorEastAsia" w:hAnsiTheme="majorEastAsia" w:eastAsiaTheme="majorEastAsia"/>
                <w:b/>
                <w:color w:val="auto"/>
                <w:sz w:val="56"/>
                <w:szCs w:val="56"/>
                <w:highlight w:val="none"/>
              </w:rPr>
            </w:pPr>
            <w:r>
              <w:rPr>
                <w:rFonts w:hint="eastAsia" w:cs="新宋体" w:asciiTheme="majorEastAsia" w:hAnsiTheme="majorEastAsia" w:eastAsiaTheme="majorEastAsia"/>
                <w:b/>
                <w:color w:val="auto"/>
                <w:sz w:val="56"/>
                <w:szCs w:val="56"/>
                <w:highlight w:val="none"/>
              </w:rPr>
              <w:t>（线上电子招投标）</w:t>
            </w:r>
          </w:p>
          <w:p w14:paraId="2F711688">
            <w:pPr>
              <w:jc w:val="center"/>
              <w:rPr>
                <w:rFonts w:cs="新宋体" w:asciiTheme="majorEastAsia" w:hAnsiTheme="majorEastAsia" w:eastAsiaTheme="majorEastAsia"/>
                <w:b/>
                <w:color w:val="auto"/>
                <w:sz w:val="56"/>
                <w:szCs w:val="56"/>
                <w:highlight w:val="none"/>
              </w:rPr>
            </w:pPr>
          </w:p>
          <w:p w14:paraId="7F2C8D5F">
            <w:pPr>
              <w:pStyle w:val="42"/>
              <w:ind w:left="0" w:leftChars="0" w:firstLine="0" w:firstLineChars="0"/>
              <w:rPr>
                <w:rFonts w:asciiTheme="majorEastAsia" w:hAnsiTheme="majorEastAsia" w:eastAsiaTheme="majorEastAsia"/>
                <w:color w:val="auto"/>
                <w:highlight w:val="none"/>
              </w:rPr>
            </w:pPr>
          </w:p>
          <w:p w14:paraId="34AE80A7">
            <w:pPr>
              <w:spacing w:line="460" w:lineRule="atLeast"/>
              <w:ind w:left="2102" w:leftChars="284" w:hanging="1506" w:hangingChars="500"/>
              <w:jc w:val="both"/>
              <w:rPr>
                <w:rFonts w:cs="新宋体" w:asciiTheme="majorEastAsia" w:hAnsiTheme="majorEastAsia" w:eastAsiaTheme="majorEastAsia"/>
                <w:b/>
                <w:bCs/>
                <w:color w:val="auto"/>
                <w:sz w:val="30"/>
                <w:szCs w:val="30"/>
                <w:highlight w:val="none"/>
              </w:rPr>
            </w:pPr>
            <w:r>
              <w:rPr>
                <w:rFonts w:hint="eastAsia" w:cs="新宋体" w:asciiTheme="majorEastAsia" w:hAnsiTheme="majorEastAsia" w:eastAsiaTheme="majorEastAsia"/>
                <w:b/>
                <w:bCs/>
                <w:color w:val="auto"/>
                <w:sz w:val="30"/>
                <w:szCs w:val="30"/>
                <w:highlight w:val="none"/>
              </w:rPr>
              <w:t>项目名称：</w:t>
            </w:r>
            <w:r>
              <w:rPr>
                <w:rFonts w:hint="eastAsia" w:cs="新宋体" w:asciiTheme="majorEastAsia" w:hAnsiTheme="majorEastAsia" w:eastAsiaTheme="majorEastAsia"/>
                <w:b/>
                <w:bCs/>
                <w:color w:val="auto"/>
                <w:sz w:val="30"/>
                <w:szCs w:val="30"/>
                <w:highlight w:val="none"/>
                <w:lang w:val="en-US" w:eastAsia="zh-CN"/>
              </w:rPr>
              <w:t>永嘉县乌牛街道生活垃圾清运压缩一体化服务</w:t>
            </w:r>
          </w:p>
          <w:p w14:paraId="6E64428E">
            <w:pPr>
              <w:spacing w:line="460" w:lineRule="atLeast"/>
              <w:ind w:firstLine="602" w:firstLineChars="200"/>
              <w:rPr>
                <w:rFonts w:hint="eastAsia" w:cs="新宋体" w:asciiTheme="majorEastAsia" w:hAnsiTheme="majorEastAsia" w:eastAsiaTheme="majorEastAsia"/>
                <w:b/>
                <w:bCs/>
                <w:color w:val="auto"/>
                <w:sz w:val="30"/>
                <w:szCs w:val="30"/>
                <w:highlight w:val="none"/>
              </w:rPr>
            </w:pPr>
          </w:p>
          <w:p w14:paraId="63C9345F">
            <w:pPr>
              <w:spacing w:line="460" w:lineRule="atLeast"/>
              <w:ind w:firstLine="602" w:firstLineChars="200"/>
              <w:rPr>
                <w:rFonts w:hint="eastAsia" w:cs="新宋体" w:asciiTheme="majorEastAsia" w:hAnsiTheme="majorEastAsia" w:eastAsiaTheme="majorEastAsia"/>
                <w:b/>
                <w:bCs/>
                <w:color w:val="auto"/>
                <w:sz w:val="30"/>
                <w:szCs w:val="30"/>
                <w:highlight w:val="none"/>
                <w:lang w:val="en-US" w:eastAsia="zh-CN"/>
              </w:rPr>
            </w:pPr>
            <w:r>
              <w:rPr>
                <w:rFonts w:hint="eastAsia" w:cs="新宋体" w:asciiTheme="majorEastAsia" w:hAnsiTheme="majorEastAsia" w:eastAsiaTheme="majorEastAsia"/>
                <w:b/>
                <w:bCs/>
                <w:color w:val="auto"/>
                <w:sz w:val="30"/>
                <w:szCs w:val="30"/>
                <w:highlight w:val="none"/>
              </w:rPr>
              <w:t>项目编号：</w:t>
            </w:r>
            <w:r>
              <w:rPr>
                <w:rFonts w:hint="eastAsia" w:cs="新宋体" w:asciiTheme="majorEastAsia" w:hAnsiTheme="majorEastAsia" w:eastAsiaTheme="majorEastAsia"/>
                <w:b/>
                <w:bCs/>
                <w:color w:val="auto"/>
                <w:sz w:val="30"/>
                <w:szCs w:val="30"/>
                <w:highlight w:val="none"/>
                <w:lang w:eastAsia="zh-CN"/>
              </w:rPr>
              <w:t>WZXH-YJ-001</w:t>
            </w:r>
          </w:p>
          <w:p w14:paraId="3FDF0062">
            <w:pPr>
              <w:spacing w:line="500" w:lineRule="atLeast"/>
              <w:ind w:left="3565" w:leftChars="726" w:hanging="2040" w:hangingChars="680"/>
              <w:rPr>
                <w:rFonts w:cs="新宋体" w:asciiTheme="majorEastAsia" w:hAnsiTheme="majorEastAsia" w:eastAsiaTheme="majorEastAsia"/>
                <w:color w:val="auto"/>
                <w:sz w:val="30"/>
                <w:szCs w:val="30"/>
                <w:highlight w:val="none"/>
              </w:rPr>
            </w:pPr>
          </w:p>
          <w:p w14:paraId="4FE5F957">
            <w:pPr>
              <w:pStyle w:val="42"/>
              <w:ind w:firstLine="210"/>
              <w:rPr>
                <w:rFonts w:asciiTheme="majorEastAsia" w:hAnsiTheme="majorEastAsia" w:eastAsiaTheme="majorEastAsia"/>
                <w:color w:val="auto"/>
                <w:highlight w:val="none"/>
              </w:rPr>
            </w:pPr>
          </w:p>
          <w:p w14:paraId="6CFE3125">
            <w:pPr>
              <w:pStyle w:val="42"/>
              <w:ind w:firstLine="210"/>
              <w:rPr>
                <w:rFonts w:asciiTheme="majorEastAsia" w:hAnsiTheme="majorEastAsia" w:eastAsiaTheme="majorEastAsia"/>
                <w:color w:val="auto"/>
                <w:highlight w:val="none"/>
              </w:rPr>
            </w:pPr>
          </w:p>
          <w:p w14:paraId="701E9EA9">
            <w:pPr>
              <w:pStyle w:val="42"/>
              <w:ind w:left="0" w:leftChars="0" w:firstLine="0" w:firstLineChars="0"/>
              <w:rPr>
                <w:rFonts w:asciiTheme="majorEastAsia" w:hAnsiTheme="majorEastAsia" w:eastAsiaTheme="majorEastAsia"/>
                <w:color w:val="auto"/>
                <w:highlight w:val="none"/>
              </w:rPr>
            </w:pPr>
          </w:p>
          <w:p w14:paraId="6EB19263">
            <w:pPr>
              <w:pStyle w:val="42"/>
              <w:ind w:firstLine="210"/>
              <w:rPr>
                <w:rFonts w:asciiTheme="majorEastAsia" w:hAnsiTheme="majorEastAsia" w:eastAsiaTheme="majorEastAsia"/>
                <w:color w:val="auto"/>
                <w:highlight w:val="none"/>
              </w:rPr>
            </w:pPr>
          </w:p>
          <w:p w14:paraId="6BBC3E5E">
            <w:pPr>
              <w:spacing w:line="460" w:lineRule="atLeast"/>
              <w:ind w:left="2846" w:leftChars="710" w:hanging="1355" w:hangingChars="450"/>
              <w:rPr>
                <w:rFonts w:hint="eastAsia" w:cs="新宋体" w:asciiTheme="majorEastAsia" w:hAnsiTheme="majorEastAsia" w:eastAsiaTheme="majorEastAsia"/>
                <w:b/>
                <w:bCs/>
                <w:color w:val="auto"/>
                <w:sz w:val="30"/>
                <w:szCs w:val="30"/>
                <w:highlight w:val="none"/>
                <w:lang w:eastAsia="zh-CN"/>
              </w:rPr>
            </w:pPr>
            <w:r>
              <w:rPr>
                <w:rFonts w:hint="eastAsia" w:cs="新宋体" w:asciiTheme="majorEastAsia" w:hAnsiTheme="majorEastAsia" w:eastAsiaTheme="majorEastAsia"/>
                <w:b/>
                <w:bCs/>
                <w:color w:val="auto"/>
                <w:sz w:val="30"/>
                <w:szCs w:val="30"/>
                <w:highlight w:val="none"/>
              </w:rPr>
              <w:t>采 购 人：</w:t>
            </w:r>
            <w:r>
              <w:rPr>
                <w:rFonts w:hint="eastAsia" w:cs="新宋体" w:asciiTheme="majorEastAsia" w:hAnsiTheme="majorEastAsia" w:eastAsiaTheme="majorEastAsia"/>
                <w:b/>
                <w:bCs/>
                <w:color w:val="auto"/>
                <w:sz w:val="30"/>
                <w:szCs w:val="30"/>
                <w:highlight w:val="none"/>
                <w:lang w:eastAsia="zh-CN"/>
              </w:rPr>
              <w:t>永嘉县人民政府乌牛街道办事处</w:t>
            </w:r>
          </w:p>
          <w:p w14:paraId="0A1F34F5">
            <w:pPr>
              <w:spacing w:line="460" w:lineRule="atLeast"/>
              <w:ind w:left="2846" w:leftChars="710" w:hanging="1355" w:hangingChars="450"/>
              <w:rPr>
                <w:rFonts w:hint="eastAsia" w:cs="新宋体" w:asciiTheme="majorEastAsia" w:hAnsiTheme="majorEastAsia" w:eastAsiaTheme="majorEastAsia"/>
                <w:b/>
                <w:bCs/>
                <w:color w:val="auto"/>
                <w:sz w:val="30"/>
                <w:szCs w:val="30"/>
                <w:highlight w:val="none"/>
                <w:lang w:eastAsia="zh-CN"/>
              </w:rPr>
            </w:pPr>
            <w:r>
              <w:rPr>
                <w:rFonts w:hint="eastAsia" w:cs="新宋体" w:asciiTheme="majorEastAsia" w:hAnsiTheme="majorEastAsia" w:eastAsiaTheme="majorEastAsia"/>
                <w:b/>
                <w:bCs/>
                <w:color w:val="auto"/>
                <w:sz w:val="30"/>
                <w:szCs w:val="30"/>
                <w:highlight w:val="none"/>
              </w:rPr>
              <w:t>代理机构：</w:t>
            </w:r>
            <w:r>
              <w:rPr>
                <w:rFonts w:hint="eastAsia" w:cs="新宋体" w:asciiTheme="majorEastAsia" w:hAnsiTheme="majorEastAsia" w:eastAsiaTheme="majorEastAsia"/>
                <w:b/>
                <w:bCs/>
                <w:color w:val="auto"/>
                <w:sz w:val="30"/>
                <w:szCs w:val="30"/>
                <w:highlight w:val="none"/>
                <w:lang w:eastAsia="zh-CN"/>
              </w:rPr>
              <w:t>温州兴宏项目管理有限公司</w:t>
            </w:r>
          </w:p>
          <w:p w14:paraId="6A91AAC8">
            <w:pPr>
              <w:spacing w:line="500" w:lineRule="atLeast"/>
              <w:ind w:left="3573" w:leftChars="726" w:hanging="2048" w:hangingChars="680"/>
              <w:rPr>
                <w:rFonts w:cs="新宋体" w:asciiTheme="majorEastAsia" w:hAnsiTheme="majorEastAsia" w:eastAsiaTheme="majorEastAsia"/>
                <w:b/>
                <w:bCs/>
                <w:color w:val="auto"/>
                <w:sz w:val="30"/>
                <w:szCs w:val="30"/>
                <w:highlight w:val="none"/>
              </w:rPr>
            </w:pPr>
          </w:p>
          <w:p w14:paraId="70EE8D43">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rPr>
            </w:pPr>
            <w:r>
              <w:rPr>
                <w:rFonts w:hint="eastAsia" w:cs="新宋体" w:asciiTheme="majorEastAsia" w:hAnsiTheme="majorEastAsia" w:eastAsiaTheme="majorEastAsia"/>
                <w:b/>
                <w:bCs/>
                <w:color w:val="auto"/>
                <w:sz w:val="30"/>
                <w:szCs w:val="30"/>
                <w:highlight w:val="none"/>
              </w:rPr>
              <w:t>二○二</w:t>
            </w:r>
            <w:r>
              <w:rPr>
                <w:rFonts w:hint="eastAsia" w:cs="新宋体" w:asciiTheme="majorEastAsia" w:hAnsiTheme="majorEastAsia" w:eastAsiaTheme="majorEastAsia"/>
                <w:b/>
                <w:bCs/>
                <w:color w:val="auto"/>
                <w:sz w:val="30"/>
                <w:szCs w:val="30"/>
                <w:highlight w:val="none"/>
                <w:lang w:val="en-US" w:eastAsia="zh-CN"/>
              </w:rPr>
              <w:t>四</w:t>
            </w:r>
            <w:r>
              <w:rPr>
                <w:rFonts w:hint="eastAsia" w:cs="新宋体" w:asciiTheme="majorEastAsia" w:hAnsiTheme="majorEastAsia" w:eastAsiaTheme="majorEastAsia"/>
                <w:b/>
                <w:bCs/>
                <w:color w:val="auto"/>
                <w:sz w:val="30"/>
                <w:szCs w:val="30"/>
                <w:highlight w:val="none"/>
              </w:rPr>
              <w:t>年</w:t>
            </w:r>
            <w:r>
              <w:rPr>
                <w:rFonts w:hint="eastAsia" w:cs="新宋体" w:asciiTheme="majorEastAsia" w:hAnsiTheme="majorEastAsia" w:eastAsiaTheme="majorEastAsia"/>
                <w:b/>
                <w:bCs/>
                <w:color w:val="auto"/>
                <w:sz w:val="30"/>
                <w:szCs w:val="30"/>
                <w:highlight w:val="none"/>
                <w:lang w:val="en-US" w:eastAsia="zh-CN"/>
              </w:rPr>
              <w:t>七</w:t>
            </w:r>
            <w:r>
              <w:rPr>
                <w:rFonts w:hint="eastAsia" w:cs="新宋体" w:asciiTheme="majorEastAsia" w:hAnsiTheme="majorEastAsia" w:eastAsiaTheme="majorEastAsia"/>
                <w:b/>
                <w:bCs/>
                <w:color w:val="auto"/>
                <w:sz w:val="30"/>
                <w:szCs w:val="30"/>
                <w:highlight w:val="none"/>
              </w:rPr>
              <w:t>月</w:t>
            </w:r>
          </w:p>
        </w:tc>
      </w:tr>
    </w:tbl>
    <w:p w14:paraId="0B14AAFA">
      <w:pPr>
        <w:spacing w:line="500" w:lineRule="atLeast"/>
        <w:rPr>
          <w:rFonts w:cs="新宋体" w:asciiTheme="majorEastAsia" w:hAnsiTheme="majorEastAsia" w:eastAsiaTheme="majorEastAsia"/>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14:paraId="228AB2D7">
      <w:pPr>
        <w:widowControl/>
        <w:spacing w:line="500" w:lineRule="atLeast"/>
        <w:jc w:val="center"/>
        <w:rPr>
          <w:rFonts w:cs="新宋体" w:asciiTheme="majorEastAsia" w:hAnsiTheme="majorEastAsia" w:eastAsiaTheme="majorEastAsia"/>
          <w:b/>
          <w:color w:val="auto"/>
          <w:sz w:val="32"/>
          <w:szCs w:val="32"/>
          <w:highlight w:val="none"/>
        </w:rPr>
      </w:pPr>
      <w:bookmarkStart w:id="0" w:name="_Toc496116237"/>
      <w:bookmarkStart w:id="1" w:name="_Toc293038713"/>
      <w:r>
        <w:rPr>
          <w:rFonts w:hint="eastAsia" w:cs="新宋体" w:asciiTheme="majorEastAsia" w:hAnsiTheme="majorEastAsia" w:eastAsiaTheme="majorEastAsia"/>
          <w:b/>
          <w:color w:val="auto"/>
          <w:sz w:val="32"/>
          <w:szCs w:val="32"/>
          <w:highlight w:val="none"/>
        </w:rPr>
        <w:t>招标文件目录</w:t>
      </w:r>
    </w:p>
    <w:p w14:paraId="3937DE91">
      <w:pPr>
        <w:pStyle w:val="42"/>
        <w:ind w:firstLine="210"/>
        <w:rPr>
          <w:rFonts w:asciiTheme="majorEastAsia" w:hAnsiTheme="majorEastAsia" w:eastAsiaTheme="majorEastAsia"/>
          <w:color w:val="auto"/>
          <w:highlight w:val="none"/>
        </w:rPr>
      </w:pPr>
    </w:p>
    <w:p w14:paraId="67AC0B92">
      <w:pPr>
        <w:pStyle w:val="30"/>
        <w:spacing w:line="360" w:lineRule="auto"/>
        <w:rPr>
          <w:rFonts w:asciiTheme="minorHAnsi" w:hAnsiTheme="minorHAnsi" w:eastAsiaTheme="minorEastAsia" w:cstheme="minorBidi"/>
          <w:b/>
          <w:bCs/>
          <w:color w:val="auto"/>
          <w:szCs w:val="22"/>
          <w:highlight w:val="none"/>
        </w:rPr>
      </w:pPr>
      <w:r>
        <w:rPr>
          <w:rFonts w:hint="eastAsia" w:cs="新宋体" w:asciiTheme="majorEastAsia" w:hAnsiTheme="majorEastAsia" w:eastAsiaTheme="majorEastAsia"/>
          <w:b/>
          <w:bCs/>
          <w:color w:val="auto"/>
          <w:highlight w:val="none"/>
        </w:rPr>
        <w:fldChar w:fldCharType="begin"/>
      </w:r>
      <w:r>
        <w:rPr>
          <w:rFonts w:hint="eastAsia" w:cs="新宋体" w:asciiTheme="majorEastAsia" w:hAnsiTheme="majorEastAsia" w:eastAsiaTheme="majorEastAsia"/>
          <w:b/>
          <w:bCs/>
          <w:color w:val="auto"/>
          <w:highlight w:val="none"/>
        </w:rPr>
        <w:instrText xml:space="preserve"> TOC \o "1-2" \h \z \u </w:instrText>
      </w:r>
      <w:r>
        <w:rPr>
          <w:rFonts w:hint="eastAsia" w:cs="新宋体" w:asciiTheme="majorEastAsia" w:hAnsiTheme="majorEastAsia" w:eastAsiaTheme="majorEastAsia"/>
          <w:b/>
          <w:bCs/>
          <w:color w:val="auto"/>
          <w:highlight w:val="none"/>
        </w:rPr>
        <w:fldChar w:fldCharType="separate"/>
      </w:r>
      <w:r>
        <w:rPr>
          <w:b/>
          <w:bCs/>
          <w:color w:val="auto"/>
          <w:highlight w:val="none"/>
        </w:rPr>
        <w:fldChar w:fldCharType="begin"/>
      </w:r>
      <w:r>
        <w:rPr>
          <w:b/>
          <w:bCs/>
          <w:color w:val="auto"/>
          <w:highlight w:val="none"/>
        </w:rPr>
        <w:instrText xml:space="preserve"> HYPERLINK \l "_Toc97033049" </w:instrText>
      </w:r>
      <w:r>
        <w:rPr>
          <w:b/>
          <w:bCs/>
          <w:color w:val="auto"/>
          <w:highlight w:val="none"/>
        </w:rPr>
        <w:fldChar w:fldCharType="separate"/>
      </w:r>
      <w:r>
        <w:rPr>
          <w:rStyle w:val="51"/>
          <w:rFonts w:hint="eastAsia" w:cs="新宋体" w:asciiTheme="majorEastAsia" w:hAnsiTheme="majorEastAsia" w:eastAsiaTheme="majorEastAsia"/>
          <w:b/>
          <w:bCs/>
          <w:color w:val="auto"/>
          <w:highlight w:val="none"/>
          <w:lang w:val="en-US" w:eastAsia="zh-CN"/>
        </w:rPr>
        <w:t>永嘉县乌牛街道生活垃圾清运压缩一体化服务</w:t>
      </w:r>
      <w:r>
        <w:rPr>
          <w:rStyle w:val="51"/>
          <w:rFonts w:cs="新宋体" w:asciiTheme="majorEastAsia" w:hAnsiTheme="majorEastAsia" w:eastAsiaTheme="majorEastAsia"/>
          <w:b/>
          <w:bCs/>
          <w:color w:val="auto"/>
          <w:highlight w:val="none"/>
        </w:rPr>
        <w:t>的</w:t>
      </w:r>
      <w:r>
        <w:rPr>
          <w:rStyle w:val="51"/>
          <w:rFonts w:hint="eastAsia" w:cs="新宋体" w:asciiTheme="majorEastAsia" w:hAnsiTheme="majorEastAsia" w:eastAsiaTheme="majorEastAsia"/>
          <w:b/>
          <w:bCs/>
          <w:color w:val="auto"/>
          <w:highlight w:val="none"/>
          <w:lang w:eastAsia="zh-CN"/>
        </w:rPr>
        <w:t>公开采购公告</w:t>
      </w:r>
      <w:r>
        <w:rPr>
          <w:rStyle w:val="51"/>
          <w:rFonts w:hint="eastAsia" w:cs="新宋体" w:asciiTheme="majorEastAsia" w:hAnsiTheme="majorEastAsia" w:eastAsiaTheme="majorEastAsia"/>
          <w:b/>
          <w:bCs/>
          <w:color w:val="auto"/>
          <w:highlight w:val="none"/>
          <w:lang w:val="en-US" w:eastAsia="zh-CN"/>
        </w:rPr>
        <w:t xml:space="preserve">                            </w:t>
      </w:r>
      <w:r>
        <w:rPr>
          <w:rFonts w:hint="eastAsia" w:eastAsiaTheme="majorEastAsia"/>
          <w:b/>
          <w:bCs/>
          <w:color w:val="auto"/>
          <w:highlight w:val="none"/>
          <w:lang w:val="en-US" w:eastAsia="zh-CN"/>
        </w:rPr>
        <w:t>3</w:t>
      </w:r>
      <w:r>
        <w:rPr>
          <w:b/>
          <w:bCs/>
          <w:color w:val="auto"/>
          <w:highlight w:val="none"/>
        </w:rPr>
        <w:fldChar w:fldCharType="end"/>
      </w:r>
    </w:p>
    <w:p w14:paraId="4DE516B4">
      <w:pPr>
        <w:pStyle w:val="30"/>
        <w:spacing w:line="360" w:lineRule="auto"/>
        <w:rPr>
          <w:rFonts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_Toc1482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w:t>
      </w:r>
      <w:r>
        <w:rPr>
          <w:rFonts w:asciiTheme="minorHAnsi" w:hAnsiTheme="minorHAnsi" w:eastAsiaTheme="minorEastAsia" w:cstheme="minorBidi"/>
          <w:b/>
          <w:bCs/>
          <w:color w:val="auto"/>
          <w:szCs w:val="22"/>
          <w:highlight w:val="none"/>
        </w:rPr>
        <w:t>一部分 投标通知(邀请)书</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7</w:t>
      </w:r>
      <w:r>
        <w:rPr>
          <w:rFonts w:asciiTheme="minorHAnsi" w:hAnsiTheme="minorHAnsi" w:eastAsiaTheme="minorEastAsia" w:cstheme="minorBidi"/>
          <w:b/>
          <w:bCs/>
          <w:color w:val="auto"/>
          <w:szCs w:val="22"/>
          <w:highlight w:val="none"/>
        </w:rPr>
        <w:fldChar w:fldCharType="end"/>
      </w:r>
    </w:p>
    <w:p w14:paraId="00CBB091">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_Toc19810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第二部分 招标内容及要求</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7C54181D">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_Toc20084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一、</w:t>
      </w:r>
      <w:r>
        <w:rPr>
          <w:rFonts w:hint="eastAsia" w:asciiTheme="majorEastAsia" w:hAnsiTheme="majorEastAsia" w:eastAsiaTheme="majorEastAsia"/>
          <w:b/>
          <w:color w:val="auto"/>
          <w:sz w:val="22"/>
          <w:szCs w:val="22"/>
          <w:highlight w:val="none"/>
        </w:rPr>
        <w:t>采购原则及规范</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5992FF13">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_Toc7839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lang w:val="en-US" w:eastAsia="zh-CN"/>
        </w:rPr>
        <w:t>二、</w:t>
      </w:r>
      <w:r>
        <w:rPr>
          <w:rFonts w:hint="eastAsia" w:asciiTheme="majorEastAsia" w:hAnsiTheme="majorEastAsia" w:eastAsiaTheme="majorEastAsia"/>
          <w:b/>
          <w:color w:val="auto"/>
          <w:sz w:val="22"/>
          <w:szCs w:val="22"/>
          <w:highlight w:val="none"/>
          <w:lang w:eastAsia="zh-CN"/>
        </w:rPr>
        <w:t>采购内容</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50678E4E">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_Toc25385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三、</w:t>
      </w:r>
      <w:r>
        <w:rPr>
          <w:rFonts w:hint="eastAsia" w:ascii="宋体" w:eastAsia="宋体"/>
          <w:b/>
          <w:bCs/>
          <w:color w:val="auto"/>
          <w:sz w:val="22"/>
          <w:szCs w:val="22"/>
          <w:highlight w:val="none"/>
        </w:rPr>
        <w:t>服务和质量要求</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1B2FDF8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_Toc10461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四、</w:t>
      </w:r>
      <w:r>
        <w:rPr>
          <w:rFonts w:hint="eastAsia" w:ascii="宋体" w:eastAsia="宋体"/>
          <w:b/>
          <w:bCs/>
          <w:color w:val="auto"/>
          <w:sz w:val="22"/>
          <w:szCs w:val="22"/>
          <w:highlight w:val="none"/>
        </w:rPr>
        <w:t>人员及车辆要求</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4</w:t>
      </w:r>
    </w:p>
    <w:p w14:paraId="57D34F98">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_Toc18041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五、其他要求</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4</w:t>
      </w:r>
    </w:p>
    <w:p w14:paraId="4AA8BF88">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_Toc26477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六、现场条件</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79615DB6">
      <w:pPr>
        <w:pStyle w:val="30"/>
        <w:spacing w:line="360" w:lineRule="auto"/>
        <w:rPr>
          <w:rFonts w:hint="default"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_Toc1391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七、安全责任</w:t>
      </w:r>
      <w:r>
        <w:rPr>
          <w:rFonts w:hint="eastAsia" w:asciiTheme="minorHAnsi" w:hAnsiTheme="minorHAnsi" w:eastAsiaTheme="minorEastAsia" w:cstheme="minorBidi"/>
          <w:b/>
          <w:bCs/>
          <w:color w:val="auto"/>
          <w:szCs w:val="22"/>
          <w:highlight w:val="none"/>
          <w:lang w:val="en-US" w:eastAsia="zh-CN"/>
        </w:rPr>
        <w:t xml:space="preserve">                                                                     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7B313E68">
      <w:pPr>
        <w:pStyle w:val="30"/>
        <w:spacing w:line="360" w:lineRule="auto"/>
        <w:rPr>
          <w:rFonts w:asciiTheme="minorHAnsi" w:hAnsiTheme="minorHAnsi" w:eastAsiaTheme="minorEastAsia" w:cstheme="minorBidi"/>
          <w:b/>
          <w:bCs/>
          <w:color w:val="auto"/>
          <w:szCs w:val="22"/>
          <w:highlight w:val="none"/>
        </w:rPr>
      </w:pPr>
      <w:r>
        <w:rPr>
          <w:rFonts w:hint="eastAsia" w:asciiTheme="minorHAnsi" w:hAnsiTheme="minorHAnsi" w:eastAsiaTheme="minorEastAsia" w:cstheme="minorBidi"/>
          <w:b/>
          <w:bCs/>
          <w:color w:val="auto"/>
          <w:szCs w:val="22"/>
          <w:highlight w:val="none"/>
          <w:lang w:eastAsia="zh-CN"/>
        </w:rPr>
        <w:t>八、</w:t>
      </w:r>
      <w:r>
        <w:rPr>
          <w:rFonts w:asciiTheme="minorHAnsi" w:hAnsiTheme="minorHAnsi" w:eastAsiaTheme="minorEastAsia" w:cstheme="minorBidi"/>
          <w:b/>
          <w:bCs/>
          <w:color w:val="auto"/>
          <w:szCs w:val="22"/>
          <w:highlight w:val="none"/>
        </w:rPr>
        <w:t>商务要求</w:t>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_Toc1391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lang w:val="en-US" w:eastAsia="zh-CN"/>
        </w:rPr>
        <w:t xml:space="preserve">                                                                     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6610AAD0">
      <w:pPr>
        <w:pStyle w:val="30"/>
        <w:spacing w:line="360" w:lineRule="auto"/>
        <w:rPr>
          <w:rFonts w:asciiTheme="minorHAnsi" w:hAnsiTheme="minorHAnsi" w:eastAsiaTheme="minorEastAsia" w:cstheme="minorBidi"/>
          <w:b/>
          <w:bCs/>
          <w:color w:val="auto"/>
          <w:szCs w:val="22"/>
          <w:highlight w:val="none"/>
        </w:rPr>
      </w:pPr>
      <w:r>
        <w:rPr>
          <w:rFonts w:hint="eastAsia" w:asciiTheme="minorHAnsi" w:hAnsiTheme="minorHAnsi" w:eastAsiaTheme="minorEastAsia" w:cstheme="minorBidi"/>
          <w:b/>
          <w:bCs/>
          <w:color w:val="auto"/>
          <w:szCs w:val="22"/>
          <w:highlight w:val="none"/>
          <w:lang w:eastAsia="zh-CN"/>
        </w:rPr>
        <w:t>九</w:t>
      </w:r>
      <w:r>
        <w:rPr>
          <w:rFonts w:hint="eastAsia" w:asciiTheme="minorHAnsi" w:hAnsiTheme="minorHAnsi" w:eastAsiaTheme="minorEastAsia" w:cstheme="minorBidi"/>
          <w:b/>
          <w:bCs/>
          <w:color w:val="auto"/>
          <w:szCs w:val="22"/>
          <w:highlight w:val="none"/>
        </w:rPr>
        <w:t>、履约保证</w:t>
      </w:r>
      <w:r>
        <w:rPr>
          <w:rFonts w:hint="eastAsia" w:asciiTheme="minorHAnsi" w:hAnsiTheme="minorHAnsi" w:eastAsiaTheme="minorEastAsia" w:cstheme="minorBidi"/>
          <w:b/>
          <w:bCs/>
          <w:color w:val="auto"/>
          <w:szCs w:val="22"/>
          <w:highlight w:val="none"/>
          <w:lang w:eastAsia="zh-CN"/>
        </w:rPr>
        <w:t>金</w:t>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_Toc1391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lang w:val="en-US" w:eastAsia="zh-CN"/>
        </w:rPr>
        <w:t xml:space="preserve">                                                                   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45FF5A9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hint="eastAsia" w:asciiTheme="minorHAnsi" w:hAnsiTheme="minorHAnsi" w:eastAsiaTheme="minorEastAsia" w:cstheme="minorBidi"/>
          <w:b/>
          <w:bCs/>
          <w:color w:val="auto"/>
          <w:szCs w:val="22"/>
          <w:highlight w:val="none"/>
          <w:lang w:eastAsia="zh-CN"/>
        </w:rPr>
        <w:t>十</w:t>
      </w:r>
      <w:r>
        <w:rPr>
          <w:rFonts w:hint="eastAsia" w:asciiTheme="minorHAnsi" w:hAnsiTheme="minorHAnsi" w:eastAsiaTheme="minorEastAsia" w:cstheme="minorBidi"/>
          <w:b/>
          <w:bCs/>
          <w:color w:val="auto"/>
          <w:szCs w:val="22"/>
          <w:highlight w:val="none"/>
        </w:rPr>
        <w:t>、付款方式</w:t>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_Toc1391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lang w:val="en-US" w:eastAsia="zh-CN"/>
        </w:rPr>
        <w:t xml:space="preserve">                                                                     1</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570D3ABC">
      <w:pPr>
        <w:pStyle w:val="30"/>
        <w:spacing w:line="360" w:lineRule="auto"/>
        <w:rPr>
          <w:rFonts w:asciiTheme="minorHAnsi" w:hAnsiTheme="minorHAnsi" w:eastAsiaTheme="minorEastAsia" w:cstheme="minorBidi"/>
          <w:b/>
          <w:bCs/>
          <w:color w:val="auto"/>
          <w:szCs w:val="22"/>
          <w:highlight w:val="none"/>
        </w:rPr>
      </w:pPr>
      <w:r>
        <w:rPr>
          <w:rFonts w:hint="eastAsia" w:asciiTheme="minorHAnsi" w:hAnsiTheme="minorHAnsi" w:eastAsiaTheme="minorEastAsia" w:cstheme="minorBidi"/>
          <w:b/>
          <w:bCs/>
          <w:color w:val="auto"/>
          <w:szCs w:val="22"/>
          <w:highlight w:val="none"/>
          <w:lang w:eastAsia="zh-CN"/>
        </w:rPr>
        <w:t>十一</w:t>
      </w:r>
      <w:r>
        <w:rPr>
          <w:rFonts w:hint="eastAsia" w:asciiTheme="minorHAnsi" w:hAnsiTheme="minorHAnsi" w:eastAsiaTheme="minorEastAsia" w:cstheme="minorBidi"/>
          <w:b/>
          <w:bCs/>
          <w:color w:val="auto"/>
          <w:szCs w:val="22"/>
          <w:highlight w:val="none"/>
        </w:rPr>
        <w:t>、</w:t>
      </w:r>
      <w:r>
        <w:rPr>
          <w:rFonts w:hint="eastAsia" w:asciiTheme="minorHAnsi" w:hAnsiTheme="minorHAnsi" w:eastAsiaTheme="minorEastAsia" w:cstheme="minorBidi"/>
          <w:b/>
          <w:bCs/>
          <w:color w:val="auto"/>
          <w:szCs w:val="22"/>
          <w:highlight w:val="none"/>
          <w:lang w:val="en-US" w:eastAsia="zh-CN"/>
        </w:rPr>
        <w:t>考核管理办法</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 xml:space="preserve">                                                              17</w:t>
      </w:r>
    </w:p>
    <w:p w14:paraId="22F8729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_Toc7740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第三部分 供应商须知</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2</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0</w:t>
      </w:r>
    </w:p>
    <w:p w14:paraId="39C98B69">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_Toc23305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一、说明</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2</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0</w:t>
      </w:r>
    </w:p>
    <w:p w14:paraId="2DAAEB98">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_Toc12280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二、招标文件</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2</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2185B288">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_Toc27738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三、投标文件</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2</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2</w:t>
      </w:r>
    </w:p>
    <w:p w14:paraId="0897AAE8">
      <w:pPr>
        <w:pStyle w:val="30"/>
        <w:spacing w:line="360" w:lineRule="auto"/>
        <w:rPr>
          <w:rFonts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_Toc11796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四、投标文件递交</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PAGEREF _Toc11796 \h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26</w:t>
      </w:r>
      <w:r>
        <w:rPr>
          <w:rFonts w:asciiTheme="minorHAnsi" w:hAnsiTheme="minorHAnsi" w:eastAsiaTheme="minorEastAsia" w:cstheme="minorBidi"/>
          <w:b/>
          <w:bCs/>
          <w:color w:val="auto"/>
          <w:szCs w:val="22"/>
          <w:highlight w:val="none"/>
        </w:rPr>
        <w:fldChar w:fldCharType="end"/>
      </w:r>
      <w:r>
        <w:rPr>
          <w:rFonts w:asciiTheme="minorHAnsi" w:hAnsiTheme="minorHAnsi" w:eastAsiaTheme="minorEastAsia" w:cstheme="minorBidi"/>
          <w:b/>
          <w:bCs/>
          <w:color w:val="auto"/>
          <w:szCs w:val="22"/>
          <w:highlight w:val="none"/>
        </w:rPr>
        <w:fldChar w:fldCharType="end"/>
      </w:r>
    </w:p>
    <w:p w14:paraId="1446C5B9">
      <w:pPr>
        <w:pStyle w:val="30"/>
        <w:spacing w:line="360" w:lineRule="auto"/>
        <w:rPr>
          <w:rFonts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_Toc19184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五、开标和评标</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PAGEREF _Toc19184 \h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26</w:t>
      </w:r>
      <w:r>
        <w:rPr>
          <w:rFonts w:asciiTheme="minorHAnsi" w:hAnsiTheme="minorHAnsi" w:eastAsiaTheme="minorEastAsia" w:cstheme="minorBidi"/>
          <w:b/>
          <w:bCs/>
          <w:color w:val="auto"/>
          <w:szCs w:val="22"/>
          <w:highlight w:val="none"/>
        </w:rPr>
        <w:fldChar w:fldCharType="end"/>
      </w:r>
      <w:r>
        <w:rPr>
          <w:rFonts w:asciiTheme="minorHAnsi" w:hAnsiTheme="minorHAnsi" w:eastAsiaTheme="minorEastAsia" w:cstheme="minorBidi"/>
          <w:b/>
          <w:bCs/>
          <w:color w:val="auto"/>
          <w:szCs w:val="22"/>
          <w:highlight w:val="none"/>
        </w:rPr>
        <w:fldChar w:fldCharType="end"/>
      </w:r>
    </w:p>
    <w:p w14:paraId="7A9D6314">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_Toc14894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六、授予合同</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PAGEREF _Toc14894 \h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31</w:t>
      </w:r>
      <w:r>
        <w:rPr>
          <w:rFonts w:asciiTheme="minorHAnsi" w:hAnsiTheme="minorHAnsi" w:eastAsiaTheme="minorEastAsia" w:cstheme="minorBidi"/>
          <w:b/>
          <w:bCs/>
          <w:color w:val="auto"/>
          <w:szCs w:val="22"/>
          <w:highlight w:val="none"/>
        </w:rPr>
        <w:fldChar w:fldCharType="end"/>
      </w:r>
      <w:r>
        <w:rPr>
          <w:rFonts w:asciiTheme="minorHAnsi" w:hAnsiTheme="minorHAnsi" w:eastAsiaTheme="minorEastAsia" w:cstheme="minorBidi"/>
          <w:b/>
          <w:bCs/>
          <w:color w:val="auto"/>
          <w:szCs w:val="22"/>
          <w:highlight w:val="none"/>
        </w:rPr>
        <w:fldChar w:fldCharType="end"/>
      </w:r>
    </w:p>
    <w:p w14:paraId="50E0FE0F">
      <w:pPr>
        <w:pStyle w:val="30"/>
        <w:spacing w:line="360" w:lineRule="auto"/>
        <w:rPr>
          <w:rFonts w:hint="eastAsia"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_Toc5937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第四部分 政府采购政策功能相关说明本项目专门面向中小微企业（监狱企业、残疾人企业等同</w:t>
      </w:r>
    </w:p>
    <w:p w14:paraId="7760EFD1">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hint="eastAsia" w:asciiTheme="minorHAnsi" w:hAnsiTheme="minorHAnsi" w:eastAsiaTheme="minorEastAsia" w:cstheme="minorBidi"/>
          <w:b/>
          <w:bCs/>
          <w:color w:val="auto"/>
          <w:szCs w:val="22"/>
          <w:highlight w:val="none"/>
        </w:rPr>
        <w:t>中小微企业），不再执行价格评审优惠政策</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3</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3</w:t>
      </w:r>
    </w:p>
    <w:p w14:paraId="09414872">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_Toc10948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中小企业声明函（工程、服务）</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3</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4</w:t>
      </w:r>
    </w:p>
    <w:p w14:paraId="0B42DFAE">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_Toc16287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残疾人福利性单位声明函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3</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77E3DBAE">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_Toc13140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第五部分 合同格式（仅供参考）</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3</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312BC550">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_Toc8151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第六部分 投标文件格式</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5E3DC23F">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_Toc10265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一、资格文件格式</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4CD50D80">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_Toc30687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lang w:val="zh-CN"/>
        </w:rPr>
        <w:t>附件一</w:t>
      </w:r>
      <w:r>
        <w:rPr>
          <w:rFonts w:asciiTheme="minorHAnsi" w:hAnsiTheme="minorHAnsi" w:eastAsiaTheme="minorEastAsia" w:cstheme="minorBidi"/>
          <w:b/>
          <w:bCs/>
          <w:color w:val="auto"/>
          <w:szCs w:val="22"/>
          <w:highlight w:val="none"/>
        </w:rPr>
        <w:t xml:space="preserve"> </w:t>
      </w:r>
      <w:r>
        <w:rPr>
          <w:rFonts w:asciiTheme="minorHAnsi" w:hAnsiTheme="minorHAnsi" w:eastAsiaTheme="minorEastAsia" w:cstheme="minorBidi"/>
          <w:b/>
          <w:bCs/>
          <w:color w:val="auto"/>
          <w:szCs w:val="22"/>
          <w:highlight w:val="none"/>
          <w:lang w:val="zh-CN"/>
        </w:rPr>
        <w:t>具有履行合同所必需的设备和专业技术能力的承诺函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5DAB85A7">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_Toc6423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lang w:val="zh-CN"/>
        </w:rPr>
        <w:t>附件二 依法缴纳税收和社会保障资金的承诺函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7</w:t>
      </w:r>
    </w:p>
    <w:p w14:paraId="04E036A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_Toc25923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lang w:val="zh-CN"/>
        </w:rPr>
        <w:t>附件三 参加政府采购活动前3年内在经营活动中没有重大违法记录的声明函</w:t>
      </w:r>
      <w:r>
        <w:rPr>
          <w:rFonts w:hint="eastAsia" w:asciiTheme="minorHAnsi" w:hAnsiTheme="minorHAnsi" w:eastAsiaTheme="minorEastAsia" w:cstheme="minorBidi"/>
          <w:b/>
          <w:bCs/>
          <w:color w:val="auto"/>
          <w:szCs w:val="22"/>
          <w:highlight w:val="none"/>
          <w:lang w:val="en-US" w:eastAsia="zh-CN"/>
        </w:rPr>
        <w:t xml:space="preserve">              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8</w:t>
      </w:r>
    </w:p>
    <w:p w14:paraId="0A0B924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_Toc3317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附件四 供应商参与政府采购活动投标资格声明函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4</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9</w:t>
      </w:r>
    </w:p>
    <w:p w14:paraId="4504D5FD">
      <w:pPr>
        <w:pStyle w:val="30"/>
        <w:spacing w:line="360" w:lineRule="auto"/>
        <w:rPr>
          <w:rFonts w:asciiTheme="minorHAnsi" w:hAnsiTheme="minorHAnsi" w:eastAsiaTheme="minorEastAsia" w:cstheme="minorBidi"/>
          <w:b/>
          <w:bCs/>
          <w:color w:val="auto"/>
          <w:szCs w:val="22"/>
          <w:highlight w:val="none"/>
          <w:lang w:val="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_Toc24108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lang w:val="zh-CN"/>
        </w:rPr>
        <w:t>附件五</w:t>
      </w:r>
      <w:r>
        <w:rPr>
          <w:rFonts w:asciiTheme="minorHAnsi" w:hAnsiTheme="minorHAnsi" w:eastAsiaTheme="minorEastAsia" w:cstheme="minorBidi"/>
          <w:b/>
          <w:bCs/>
          <w:color w:val="auto"/>
          <w:szCs w:val="22"/>
          <w:highlight w:val="none"/>
        </w:rPr>
        <w:t xml:space="preserve"> </w:t>
      </w:r>
      <w:r>
        <w:rPr>
          <w:rFonts w:asciiTheme="minorHAnsi" w:hAnsiTheme="minorHAnsi" w:eastAsiaTheme="minorEastAsia" w:cstheme="minorBidi"/>
          <w:b/>
          <w:bCs/>
          <w:color w:val="auto"/>
          <w:szCs w:val="22"/>
          <w:highlight w:val="none"/>
          <w:lang w:val="zh-CN"/>
        </w:rPr>
        <w:t>与参加本次项目同一合同项下政府采购活动的其他供应商不存在单位负责人为同一人或</w:t>
      </w:r>
    </w:p>
    <w:p w14:paraId="220D0126">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lang w:val="zh-CN"/>
        </w:rPr>
        <w:t>者直接控股、管理关系的承诺函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0</w:t>
      </w:r>
    </w:p>
    <w:p w14:paraId="7B4D4AA1">
      <w:pPr>
        <w:pStyle w:val="30"/>
        <w:spacing w:line="360" w:lineRule="auto"/>
        <w:rPr>
          <w:rFonts w:asciiTheme="minorHAnsi" w:hAnsiTheme="minorHAnsi" w:eastAsiaTheme="minorEastAsia" w:cstheme="minorBidi"/>
          <w:b/>
          <w:bCs/>
          <w:color w:val="auto"/>
          <w:szCs w:val="22"/>
          <w:highlight w:val="none"/>
          <w:lang w:val="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_Toc2768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lang w:val="zh-CN"/>
        </w:rPr>
        <w:t>附件六</w:t>
      </w:r>
      <w:r>
        <w:rPr>
          <w:rFonts w:asciiTheme="minorHAnsi" w:hAnsiTheme="minorHAnsi" w:eastAsiaTheme="minorEastAsia" w:cstheme="minorBidi"/>
          <w:b/>
          <w:bCs/>
          <w:color w:val="auto"/>
          <w:szCs w:val="22"/>
          <w:highlight w:val="none"/>
        </w:rPr>
        <w:t xml:space="preserve"> </w:t>
      </w:r>
      <w:r>
        <w:rPr>
          <w:rFonts w:asciiTheme="minorHAnsi" w:hAnsiTheme="minorHAnsi" w:eastAsiaTheme="minorEastAsia" w:cstheme="minorBidi"/>
          <w:b/>
          <w:bCs/>
          <w:color w:val="auto"/>
          <w:szCs w:val="22"/>
          <w:highlight w:val="none"/>
          <w:lang w:val="zh-CN"/>
        </w:rPr>
        <w:t>投标供应商不属于公益一类事业单位、使用事业编制且由财政拨款保障的群团组织</w:t>
      </w:r>
    </w:p>
    <w:p w14:paraId="6C0F39A8">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lang w:val="zh-CN"/>
        </w:rPr>
        <w:t>承诺函</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51</w:t>
      </w:r>
    </w:p>
    <w:p w14:paraId="3437D88C">
      <w:pPr>
        <w:pStyle w:val="30"/>
        <w:spacing w:line="360" w:lineRule="auto"/>
        <w:rPr>
          <w:rFonts w:hint="default"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_Toc28937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七</w:t>
      </w:r>
      <w:r>
        <w:rPr>
          <w:rFonts w:hint="eastAsia" w:asciiTheme="minorHAnsi" w:hAnsiTheme="minorHAnsi" w:eastAsiaTheme="minorEastAsia" w:cstheme="minorBidi"/>
          <w:b/>
          <w:bCs/>
          <w:color w:val="auto"/>
          <w:szCs w:val="22"/>
          <w:highlight w:val="none"/>
        </w:rPr>
        <w:t xml:space="preserve"> 在</w:t>
      </w:r>
      <w:r>
        <w:rPr>
          <w:rFonts w:hint="eastAsia" w:asciiTheme="minorHAnsi" w:hAnsiTheme="minorHAnsi" w:eastAsiaTheme="minorEastAsia" w:cstheme="minorBidi"/>
          <w:b/>
          <w:bCs/>
          <w:color w:val="auto"/>
          <w:szCs w:val="22"/>
          <w:highlight w:val="none"/>
          <w:lang w:eastAsia="zh-CN"/>
        </w:rPr>
        <w:t>永嘉县</w:t>
      </w:r>
      <w:r>
        <w:rPr>
          <w:rFonts w:hint="eastAsia" w:asciiTheme="minorHAnsi" w:hAnsiTheme="minorHAnsi" w:eastAsiaTheme="minorEastAsia" w:cstheme="minorBidi"/>
          <w:b/>
          <w:bCs/>
          <w:color w:val="auto"/>
          <w:szCs w:val="22"/>
          <w:highlight w:val="none"/>
        </w:rPr>
        <w:t>内服务网点证明材料或在</w:t>
      </w:r>
      <w:r>
        <w:rPr>
          <w:rFonts w:hint="eastAsia" w:asciiTheme="minorHAnsi" w:hAnsiTheme="minorHAnsi" w:eastAsiaTheme="minorEastAsia" w:cstheme="minorBidi"/>
          <w:b/>
          <w:bCs/>
          <w:color w:val="auto"/>
          <w:szCs w:val="22"/>
          <w:highlight w:val="none"/>
          <w:lang w:eastAsia="zh-CN"/>
        </w:rPr>
        <w:t>永嘉县</w:t>
      </w:r>
      <w:r>
        <w:rPr>
          <w:rFonts w:hint="eastAsia" w:asciiTheme="minorHAnsi" w:hAnsiTheme="minorHAnsi" w:eastAsiaTheme="minorEastAsia" w:cstheme="minorBidi"/>
          <w:b/>
          <w:bCs/>
          <w:color w:val="auto"/>
          <w:szCs w:val="22"/>
          <w:highlight w:val="none"/>
        </w:rPr>
        <w:t>设立分公司的承诺书</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52</w:t>
      </w:r>
    </w:p>
    <w:p w14:paraId="58101C1C">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_Toc28937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八</w:t>
      </w:r>
      <w:r>
        <w:rPr>
          <w:rFonts w:hint="eastAsia" w:asciiTheme="minorHAnsi" w:hAnsiTheme="minorHAnsi" w:eastAsiaTheme="minorEastAsia" w:cstheme="minorBidi"/>
          <w:b/>
          <w:bCs/>
          <w:color w:val="auto"/>
          <w:szCs w:val="22"/>
          <w:highlight w:val="none"/>
        </w:rPr>
        <w:t xml:space="preserve"> 人员配置承诺书</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3</w:t>
      </w:r>
    </w:p>
    <w:p w14:paraId="726C1569">
      <w:pPr>
        <w:pStyle w:val="30"/>
        <w:spacing w:line="360" w:lineRule="auto"/>
        <w:rPr>
          <w:rFonts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_Toc28937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九</w:t>
      </w:r>
      <w:r>
        <w:rPr>
          <w:rFonts w:hint="eastAsia" w:asciiTheme="minorHAnsi" w:hAnsiTheme="minorHAnsi" w:eastAsiaTheme="minorEastAsia" w:cstheme="minorBidi"/>
          <w:b/>
          <w:bCs/>
          <w:color w:val="auto"/>
          <w:szCs w:val="22"/>
          <w:highlight w:val="none"/>
        </w:rPr>
        <w:t xml:space="preserve"> 车辆配置承诺书</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4</w:t>
      </w:r>
    </w:p>
    <w:p w14:paraId="1A52DD44">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_Toc30837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二、报价文件格式</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5AB1C4AE">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_Toc6020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十</w:t>
      </w:r>
      <w:r>
        <w:rPr>
          <w:rFonts w:asciiTheme="minorHAnsi" w:hAnsiTheme="minorHAnsi" w:eastAsiaTheme="minorEastAsia" w:cstheme="minorBidi"/>
          <w:b/>
          <w:bCs/>
          <w:color w:val="auto"/>
          <w:szCs w:val="22"/>
          <w:highlight w:val="none"/>
        </w:rPr>
        <w:t xml:space="preserve"> 报价一览表</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48B39C39">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_Toc31313 </w:instrText>
      </w:r>
      <w:r>
        <w:rPr>
          <w:rFonts w:asciiTheme="minorHAnsi" w:hAnsiTheme="minorHAnsi" w:eastAsiaTheme="minorEastAsia" w:cstheme="minorBidi"/>
          <w:b/>
          <w:bCs/>
          <w:color w:val="auto"/>
          <w:szCs w:val="22"/>
          <w:highlight w:val="none"/>
        </w:rPr>
        <w:fldChar w:fldCharType="separate"/>
      </w:r>
      <w:r>
        <w:rPr>
          <w:rFonts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十一</w:t>
      </w:r>
      <w:r>
        <w:rPr>
          <w:rFonts w:asciiTheme="minorHAnsi" w:hAnsiTheme="minorHAnsi" w:eastAsiaTheme="minorEastAsia" w:cstheme="minorBidi"/>
          <w:b/>
          <w:bCs/>
          <w:color w:val="auto"/>
          <w:szCs w:val="22"/>
          <w:highlight w:val="none"/>
        </w:rPr>
        <w:t xml:space="preserve"> 投标分项报价表</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w:t>
      </w:r>
    </w:p>
    <w:p w14:paraId="60065B5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_Toc27183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三、商务技术文件格式</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7</w:t>
      </w:r>
    </w:p>
    <w:p w14:paraId="6B24401A">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_Toc2353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w:t>
      </w:r>
      <w:r>
        <w:rPr>
          <w:rFonts w:hint="eastAsia" w:asciiTheme="minorHAnsi" w:hAnsiTheme="minorHAnsi" w:eastAsiaTheme="minorEastAsia" w:cstheme="minorBidi"/>
          <w:b/>
          <w:bCs/>
          <w:color w:val="auto"/>
          <w:szCs w:val="22"/>
          <w:highlight w:val="none"/>
          <w:lang w:eastAsia="zh-CN"/>
        </w:rPr>
        <w:t>十二</w:t>
      </w:r>
      <w:r>
        <w:rPr>
          <w:rFonts w:hint="eastAsia" w:asciiTheme="minorHAnsi" w:hAnsiTheme="minorHAnsi" w:eastAsiaTheme="minorEastAsia" w:cstheme="minorBidi"/>
          <w:b/>
          <w:bCs/>
          <w:color w:val="auto"/>
          <w:szCs w:val="22"/>
          <w:highlight w:val="none"/>
        </w:rPr>
        <w:t xml:space="preserve"> 投标函</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7</w:t>
      </w:r>
    </w:p>
    <w:p w14:paraId="2CE7FDCB">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_Toc31244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三</w:t>
      </w:r>
      <w:r>
        <w:rPr>
          <w:rFonts w:hint="eastAsia" w:asciiTheme="minorHAnsi" w:hAnsiTheme="minorHAnsi" w:eastAsiaTheme="minorEastAsia" w:cstheme="minorBidi"/>
          <w:b/>
          <w:bCs/>
          <w:color w:val="auto"/>
          <w:szCs w:val="22"/>
          <w:highlight w:val="none"/>
        </w:rPr>
        <w:t xml:space="preserve"> 法定代表人授权书</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8</w:t>
      </w:r>
    </w:p>
    <w:p w14:paraId="7E900BD4">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_Toc12490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四</w:t>
      </w:r>
      <w:r>
        <w:rPr>
          <w:rFonts w:hint="eastAsia" w:asciiTheme="minorHAnsi" w:hAnsiTheme="minorHAnsi" w:eastAsiaTheme="minorEastAsia" w:cstheme="minorBidi"/>
          <w:b/>
          <w:bCs/>
          <w:color w:val="auto"/>
          <w:szCs w:val="22"/>
          <w:highlight w:val="none"/>
        </w:rPr>
        <w:t xml:space="preserve"> 法定代表人诚信投标承诺书</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5</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9</w:t>
      </w:r>
    </w:p>
    <w:p w14:paraId="5E435555">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_Toc22478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五</w:t>
      </w:r>
      <w:r>
        <w:rPr>
          <w:rFonts w:hint="eastAsia" w:asciiTheme="minorHAnsi" w:hAnsiTheme="minorHAnsi" w:eastAsiaTheme="minorEastAsia" w:cstheme="minorBidi"/>
          <w:b/>
          <w:bCs/>
          <w:color w:val="auto"/>
          <w:szCs w:val="22"/>
          <w:highlight w:val="none"/>
        </w:rPr>
        <w:t xml:space="preserve"> 供应商2020年1月1日以来同类项目业绩清单</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6</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0</w:t>
      </w:r>
    </w:p>
    <w:p w14:paraId="6BEB79D6">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_Toc2931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六</w:t>
      </w:r>
      <w:r>
        <w:rPr>
          <w:rFonts w:hint="eastAsia" w:asciiTheme="minorHAnsi" w:hAnsiTheme="minorHAnsi" w:eastAsiaTheme="minorEastAsia" w:cstheme="minorBidi"/>
          <w:b/>
          <w:bCs/>
          <w:color w:val="auto"/>
          <w:szCs w:val="22"/>
          <w:highlight w:val="none"/>
        </w:rPr>
        <w:t>（一）</w:t>
      </w:r>
      <w:r>
        <w:rPr>
          <w:rFonts w:hint="eastAsia" w:asciiTheme="minorHAnsi" w:hAnsiTheme="minorHAnsi" w:eastAsiaTheme="minorEastAsia" w:cstheme="minorBidi"/>
          <w:b/>
          <w:bCs/>
          <w:color w:val="auto"/>
          <w:szCs w:val="22"/>
          <w:highlight w:val="none"/>
          <w:lang w:val="en-US" w:eastAsia="zh-CN"/>
        </w:rPr>
        <w:t xml:space="preserve"> </w:t>
      </w:r>
      <w:r>
        <w:rPr>
          <w:rFonts w:hint="eastAsia" w:asciiTheme="minorHAnsi" w:hAnsiTheme="minorHAnsi" w:eastAsiaTheme="minorEastAsia" w:cstheme="minorBidi"/>
          <w:b/>
          <w:bCs/>
          <w:color w:val="auto"/>
          <w:szCs w:val="22"/>
          <w:highlight w:val="none"/>
        </w:rPr>
        <w:t>商务偏离表</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6</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1706FAD1">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_Toc5922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六</w:t>
      </w:r>
      <w:r>
        <w:rPr>
          <w:rFonts w:hint="eastAsia" w:asciiTheme="minorHAnsi" w:hAnsiTheme="minorHAnsi" w:eastAsiaTheme="minorEastAsia" w:cstheme="minorBidi"/>
          <w:b/>
          <w:bCs/>
          <w:color w:val="auto"/>
          <w:szCs w:val="22"/>
          <w:highlight w:val="none"/>
        </w:rPr>
        <w:t>（二） 技术偏离表</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6</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1</w:t>
      </w:r>
    </w:p>
    <w:p w14:paraId="467C6304">
      <w:pPr>
        <w:pStyle w:val="30"/>
        <w:spacing w:line="360" w:lineRule="auto"/>
        <w:rPr>
          <w:rFonts w:hint="default" w:asciiTheme="minorHAnsi" w:hAnsiTheme="minorHAnsi" w:eastAsiaTheme="minorEastAsia" w:cstheme="minorBidi"/>
          <w:b/>
          <w:bCs/>
          <w:color w:val="auto"/>
          <w:szCs w:val="22"/>
          <w:highlight w:val="none"/>
          <w:lang w:val="en-US"/>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_Toc24105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七</w:t>
      </w:r>
      <w:r>
        <w:rPr>
          <w:rFonts w:hint="eastAsia" w:asciiTheme="minorHAnsi" w:hAnsiTheme="minorHAnsi" w:eastAsiaTheme="minorEastAsia" w:cstheme="minorBidi"/>
          <w:b/>
          <w:bCs/>
          <w:color w:val="auto"/>
          <w:szCs w:val="22"/>
          <w:highlight w:val="none"/>
        </w:rPr>
        <w:t xml:space="preserve"> （1）项目负责人情况表</w:t>
      </w:r>
      <w:r>
        <w:rPr>
          <w:rFonts w:hint="eastAsia" w:asciiTheme="minorHAnsi" w:hAnsiTheme="minorHAnsi" w:eastAsiaTheme="minorEastAsia" w:cstheme="minorBidi"/>
          <w:b/>
          <w:bCs/>
          <w:color w:val="auto"/>
          <w:szCs w:val="22"/>
          <w:highlight w:val="none"/>
          <w:lang w:val="en-US" w:eastAsia="zh-CN"/>
        </w:rPr>
        <w:t xml:space="preserve">                                                   62</w:t>
      </w:r>
    </w:p>
    <w:p w14:paraId="40FE82E6">
      <w:pPr>
        <w:pStyle w:val="30"/>
        <w:spacing w:line="360" w:lineRule="auto"/>
        <w:ind w:firstLine="1054" w:firstLineChars="500"/>
        <w:rPr>
          <w:rFonts w:hint="default" w:asciiTheme="minorHAnsi" w:hAnsiTheme="minorHAnsi" w:eastAsiaTheme="minorEastAsia" w:cstheme="minorBidi"/>
          <w:b/>
          <w:bCs/>
          <w:color w:val="auto"/>
          <w:szCs w:val="22"/>
          <w:highlight w:val="none"/>
          <w:lang w:val="en-US" w:eastAsia="zh-CN"/>
        </w:rPr>
      </w:pPr>
      <w:r>
        <w:rPr>
          <w:rFonts w:hint="eastAsia" w:asciiTheme="minorHAnsi" w:hAnsiTheme="minorHAnsi" w:eastAsiaTheme="minorEastAsia" w:cstheme="minorBidi"/>
          <w:b/>
          <w:bCs/>
          <w:color w:val="auto"/>
          <w:szCs w:val="22"/>
          <w:highlight w:val="none"/>
          <w:lang w:eastAsia="zh-CN"/>
        </w:rPr>
        <w:t>（</w:t>
      </w:r>
      <w:r>
        <w:rPr>
          <w:rFonts w:hint="eastAsia" w:asciiTheme="minorHAnsi" w:hAnsiTheme="minorHAnsi" w:eastAsiaTheme="minorEastAsia" w:cstheme="minorBidi"/>
          <w:b/>
          <w:bCs/>
          <w:color w:val="auto"/>
          <w:szCs w:val="22"/>
          <w:highlight w:val="none"/>
          <w:lang w:val="en-US" w:eastAsia="zh-CN"/>
        </w:rPr>
        <w:t>2</w:t>
      </w:r>
      <w:r>
        <w:rPr>
          <w:rFonts w:hint="eastAsia" w:asciiTheme="minorHAnsi" w:hAnsiTheme="minorHAnsi" w:eastAsiaTheme="minorEastAsia" w:cstheme="minorBidi"/>
          <w:b/>
          <w:bCs/>
          <w:color w:val="auto"/>
          <w:szCs w:val="22"/>
          <w:highlight w:val="none"/>
          <w:lang w:eastAsia="zh-CN"/>
        </w:rPr>
        <w:t>）</w:t>
      </w:r>
      <w:r>
        <w:rPr>
          <w:rFonts w:hint="eastAsia" w:asciiTheme="minorHAnsi" w:hAnsiTheme="minorHAnsi" w:eastAsiaTheme="minorEastAsia" w:cstheme="minorBidi"/>
          <w:b/>
          <w:bCs/>
          <w:color w:val="auto"/>
          <w:szCs w:val="22"/>
          <w:highlight w:val="none"/>
        </w:rPr>
        <w:t>项目组人员一览表</w:t>
      </w:r>
      <w:r>
        <w:rPr>
          <w:rFonts w:asciiTheme="minorHAnsi" w:hAnsiTheme="minorHAnsi" w:eastAsiaTheme="minorEastAsia" w:cstheme="minorBidi"/>
          <w:b/>
          <w:bCs/>
          <w:color w:val="auto"/>
          <w:szCs w:val="22"/>
          <w:highlight w:val="none"/>
        </w:rPr>
        <w:tab/>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63</w:t>
      </w:r>
    </w:p>
    <w:p w14:paraId="659A85AB">
      <w:pPr>
        <w:pStyle w:val="30"/>
        <w:spacing w:line="360" w:lineRule="auto"/>
        <w:rPr>
          <w:rFonts w:asciiTheme="minorHAnsi" w:hAnsiTheme="minorHAnsi" w:eastAsiaTheme="minorEastAsia" w:cstheme="minorBidi"/>
          <w:b/>
          <w:bCs/>
          <w:color w:val="auto"/>
          <w:szCs w:val="22"/>
          <w:highlight w:val="none"/>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_Toc28937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附件十</w:t>
      </w:r>
      <w:r>
        <w:rPr>
          <w:rFonts w:hint="eastAsia" w:asciiTheme="minorHAnsi" w:hAnsiTheme="minorHAnsi" w:eastAsiaTheme="minorEastAsia" w:cstheme="minorBidi"/>
          <w:b/>
          <w:bCs/>
          <w:color w:val="auto"/>
          <w:szCs w:val="22"/>
          <w:highlight w:val="none"/>
          <w:lang w:eastAsia="zh-CN"/>
        </w:rPr>
        <w:t>八</w:t>
      </w:r>
      <w:r>
        <w:rPr>
          <w:rFonts w:hint="eastAsia" w:asciiTheme="minorHAnsi" w:hAnsiTheme="minorHAnsi" w:eastAsiaTheme="minorEastAsia" w:cstheme="minorBidi"/>
          <w:b/>
          <w:bCs/>
          <w:color w:val="auto"/>
          <w:szCs w:val="22"/>
          <w:highlight w:val="none"/>
        </w:rPr>
        <w:t xml:space="preserve"> 拟投入设备清单</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6</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4</w:t>
      </w:r>
    </w:p>
    <w:p w14:paraId="080947DD">
      <w:pPr>
        <w:pStyle w:val="30"/>
        <w:spacing w:line="360" w:lineRule="auto"/>
        <w:rPr>
          <w:rFonts w:hint="eastAsia" w:asciiTheme="minorHAnsi" w:hAnsiTheme="minorHAnsi" w:eastAsiaTheme="minorEastAsia" w:cstheme="minorBidi"/>
          <w:b/>
          <w:bCs/>
          <w:color w:val="auto"/>
          <w:szCs w:val="22"/>
          <w:highlight w:val="none"/>
          <w:lang w:val="en-US" w:eastAsia="zh-CN"/>
        </w:rPr>
      </w:pPr>
      <w:r>
        <w:rPr>
          <w:rFonts w:asciiTheme="minorHAnsi" w:hAnsiTheme="minorHAnsi" w:eastAsiaTheme="minorEastAsia" w:cstheme="minorBidi"/>
          <w:b/>
          <w:bCs/>
          <w:color w:val="auto"/>
          <w:szCs w:val="22"/>
          <w:highlight w:val="none"/>
        </w:rPr>
        <w:fldChar w:fldCharType="begin"/>
      </w:r>
      <w:r>
        <w:rPr>
          <w:rFonts w:asciiTheme="minorHAnsi" w:hAnsiTheme="minorHAnsi" w:eastAsiaTheme="minorEastAsia" w:cstheme="minorBidi"/>
          <w:b/>
          <w:bCs/>
          <w:color w:val="auto"/>
          <w:szCs w:val="22"/>
          <w:highlight w:val="none"/>
        </w:rPr>
        <w:instrText xml:space="preserve"> HYPERLINK \l _Toc27598 </w:instrText>
      </w:r>
      <w:r>
        <w:rPr>
          <w:rFonts w:asciiTheme="minorHAnsi" w:hAnsiTheme="minorHAnsi" w:eastAsiaTheme="minorEastAsia" w:cstheme="minorBidi"/>
          <w:b/>
          <w:bCs/>
          <w:color w:val="auto"/>
          <w:szCs w:val="22"/>
          <w:highlight w:val="none"/>
        </w:rPr>
        <w:fldChar w:fldCharType="separate"/>
      </w:r>
      <w:r>
        <w:rPr>
          <w:rFonts w:hint="eastAsia" w:asciiTheme="minorHAnsi" w:hAnsiTheme="minorHAnsi" w:eastAsiaTheme="minorEastAsia" w:cstheme="minorBidi"/>
          <w:b/>
          <w:bCs/>
          <w:color w:val="auto"/>
          <w:szCs w:val="22"/>
          <w:highlight w:val="none"/>
        </w:rPr>
        <w:t>第七部分 评标定标办法</w:t>
      </w:r>
      <w:r>
        <w:rPr>
          <w:rFonts w:asciiTheme="minorHAnsi" w:hAnsiTheme="minorHAnsi" w:eastAsiaTheme="minorEastAsia" w:cstheme="minorBidi"/>
          <w:b/>
          <w:bCs/>
          <w:color w:val="auto"/>
          <w:szCs w:val="22"/>
          <w:highlight w:val="none"/>
        </w:rPr>
        <w:tab/>
      </w:r>
      <w:r>
        <w:rPr>
          <w:rFonts w:hint="eastAsia" w:asciiTheme="minorHAnsi" w:hAnsiTheme="minorHAnsi" w:eastAsiaTheme="minorEastAsia" w:cstheme="minorBidi"/>
          <w:b/>
          <w:bCs/>
          <w:color w:val="auto"/>
          <w:szCs w:val="22"/>
          <w:highlight w:val="none"/>
          <w:lang w:val="en-US" w:eastAsia="zh-CN"/>
        </w:rPr>
        <w:t>6</w:t>
      </w:r>
      <w:r>
        <w:rPr>
          <w:rFonts w:asciiTheme="minorHAnsi" w:hAnsiTheme="minorHAnsi" w:eastAsiaTheme="minorEastAsia" w:cstheme="minorBidi"/>
          <w:b/>
          <w:bCs/>
          <w:color w:val="auto"/>
          <w:szCs w:val="22"/>
          <w:highlight w:val="none"/>
        </w:rPr>
        <w:fldChar w:fldCharType="end"/>
      </w:r>
      <w:r>
        <w:rPr>
          <w:rFonts w:hint="eastAsia" w:asciiTheme="minorHAnsi" w:hAnsiTheme="minorHAnsi" w:eastAsiaTheme="minorEastAsia" w:cstheme="minorBidi"/>
          <w:b/>
          <w:bCs/>
          <w:color w:val="auto"/>
          <w:szCs w:val="22"/>
          <w:highlight w:val="none"/>
          <w:lang w:val="en-US" w:eastAsia="zh-CN"/>
        </w:rPr>
        <w:t>5</w:t>
      </w:r>
    </w:p>
    <w:p w14:paraId="1FE70C1F">
      <w:pPr>
        <w:spacing w:line="480" w:lineRule="auto"/>
        <w:rPr>
          <w:rFonts w:cs="新宋体" w:asciiTheme="majorEastAsia" w:hAnsiTheme="majorEastAsia" w:eastAsiaTheme="majorEastAsia"/>
          <w:color w:val="auto"/>
          <w:highlight w:val="none"/>
        </w:rPr>
      </w:pPr>
      <w:r>
        <w:rPr>
          <w:rFonts w:hint="eastAsia" w:cs="新宋体" w:asciiTheme="majorEastAsia" w:hAnsiTheme="majorEastAsia" w:eastAsiaTheme="majorEastAsia"/>
          <w:b/>
          <w:bCs/>
          <w:color w:val="auto"/>
          <w:highlight w:val="none"/>
        </w:rPr>
        <w:fldChar w:fldCharType="end"/>
      </w:r>
    </w:p>
    <w:p w14:paraId="7F187AAB">
      <w:pPr>
        <w:pStyle w:val="40"/>
        <w:rPr>
          <w:rFonts w:cs="新宋体" w:asciiTheme="majorEastAsia" w:hAnsiTheme="majorEastAsia" w:eastAsiaTheme="majorEastAsia"/>
          <w:color w:val="auto"/>
          <w:sz w:val="30"/>
          <w:szCs w:val="30"/>
          <w:highlight w:val="none"/>
        </w:rPr>
      </w:pPr>
      <w:bookmarkStart w:id="2" w:name="_Toc498343162"/>
    </w:p>
    <w:bookmarkEnd w:id="0"/>
    <w:bookmarkEnd w:id="2"/>
    <w:p w14:paraId="2E38A629">
      <w:pPr>
        <w:pStyle w:val="40"/>
        <w:rPr>
          <w:rFonts w:hint="eastAsia" w:cs="新宋体" w:asciiTheme="majorEastAsia" w:hAnsiTheme="majorEastAsia" w:eastAsiaTheme="majorEastAsia"/>
          <w:color w:val="auto"/>
          <w:sz w:val="30"/>
          <w:szCs w:val="30"/>
          <w:highlight w:val="none"/>
          <w:lang w:eastAsia="zh-CN"/>
        </w:rPr>
      </w:pPr>
      <w:bookmarkStart w:id="3" w:name="_Toc496116239"/>
      <w:bookmarkStart w:id="4" w:name="_Toc498343164"/>
      <w:r>
        <w:rPr>
          <w:rFonts w:hint="eastAsia" w:cs="新宋体" w:asciiTheme="majorEastAsia" w:hAnsiTheme="majorEastAsia" w:eastAsiaTheme="majorEastAsia"/>
          <w:color w:val="auto"/>
          <w:sz w:val="30"/>
          <w:szCs w:val="30"/>
          <w:highlight w:val="none"/>
        </w:rPr>
        <w:br w:type="page"/>
      </w:r>
      <w:bookmarkStart w:id="5" w:name="_Toc97033049"/>
      <w:r>
        <w:rPr>
          <w:rFonts w:hint="eastAsia" w:cs="新宋体" w:asciiTheme="majorEastAsia" w:hAnsiTheme="majorEastAsia" w:eastAsiaTheme="majorEastAsia"/>
          <w:color w:val="auto"/>
          <w:sz w:val="30"/>
          <w:szCs w:val="30"/>
          <w:highlight w:val="none"/>
          <w:lang w:eastAsia="zh-CN"/>
        </w:rPr>
        <w:t>温州兴宏项目管理有限公司</w:t>
      </w:r>
      <w:r>
        <w:rPr>
          <w:rFonts w:cs="新宋体" w:asciiTheme="majorEastAsia" w:hAnsiTheme="majorEastAsia" w:eastAsiaTheme="majorEastAsia"/>
          <w:color w:val="auto"/>
          <w:sz w:val="30"/>
          <w:szCs w:val="30"/>
          <w:highlight w:val="none"/>
        </w:rPr>
        <w:t>关于</w:t>
      </w:r>
      <w:r>
        <w:rPr>
          <w:rFonts w:hint="eastAsia" w:cs="新宋体" w:asciiTheme="majorEastAsia" w:hAnsiTheme="majorEastAsia" w:eastAsiaTheme="majorEastAsia"/>
          <w:color w:val="auto"/>
          <w:sz w:val="30"/>
          <w:szCs w:val="30"/>
          <w:highlight w:val="none"/>
          <w:lang w:eastAsia="zh-CN"/>
        </w:rPr>
        <w:t>永嘉县乌牛街道生活垃圾清运压缩一体化服务</w:t>
      </w:r>
      <w:r>
        <w:rPr>
          <w:rFonts w:cs="新宋体" w:asciiTheme="majorEastAsia" w:hAnsiTheme="majorEastAsia" w:eastAsiaTheme="majorEastAsia"/>
          <w:color w:val="auto"/>
          <w:sz w:val="30"/>
          <w:szCs w:val="30"/>
          <w:highlight w:val="none"/>
        </w:rPr>
        <w:t>的</w:t>
      </w:r>
      <w:bookmarkEnd w:id="5"/>
      <w:r>
        <w:rPr>
          <w:rFonts w:hint="eastAsia" w:cs="新宋体" w:asciiTheme="majorEastAsia" w:hAnsiTheme="majorEastAsia" w:eastAsiaTheme="majorEastAsia"/>
          <w:color w:val="auto"/>
          <w:sz w:val="30"/>
          <w:szCs w:val="30"/>
          <w:highlight w:val="none"/>
          <w:lang w:eastAsia="zh-CN"/>
        </w:rPr>
        <w:t>公开采购公告</w:t>
      </w:r>
    </w:p>
    <w:p w14:paraId="5F789997">
      <w:pPr>
        <w:widowControl/>
        <w:autoSpaceDE w:val="0"/>
        <w:autoSpaceDN w:val="0"/>
        <w:adjustRightInd w:val="0"/>
        <w:spacing w:line="460" w:lineRule="atLeast"/>
        <w:textAlignment w:val="bottom"/>
        <w:rPr>
          <w:rFonts w:hint="eastAsia" w:ascii="宋体" w:hAnsi="仿宋_GB2312" w:eastAsia="宋体" w:cs="宋体"/>
          <w:b/>
          <w:bCs/>
          <w:color w:val="auto"/>
          <w:kern w:val="0"/>
          <w:sz w:val="22"/>
          <w:szCs w:val="21"/>
          <w:highlight w:val="none"/>
          <w:lang w:eastAsia="zh-CN"/>
        </w:rPr>
      </w:pPr>
      <w:r>
        <w:rPr>
          <w:rFonts w:hint="eastAsia" w:ascii="宋体" w:hAnsi="仿宋_GB2312" w:eastAsia="宋体" w:cs="宋体"/>
          <w:b/>
          <w:bCs/>
          <w:color w:val="auto"/>
          <w:kern w:val="0"/>
          <w:sz w:val="22"/>
          <w:szCs w:val="21"/>
          <w:highlight w:val="none"/>
        </w:rPr>
        <w:t>项目概况</w:t>
      </w:r>
      <w:r>
        <w:rPr>
          <w:rFonts w:hint="eastAsia" w:ascii="宋体" w:hAnsi="仿宋_GB2312" w:eastAsia="宋体" w:cs="宋体"/>
          <w:b/>
          <w:bCs/>
          <w:color w:val="auto"/>
          <w:kern w:val="0"/>
          <w:sz w:val="22"/>
          <w:szCs w:val="21"/>
          <w:highlight w:val="none"/>
          <w:lang w:eastAsia="zh-CN"/>
        </w:rPr>
        <w:t>：</w:t>
      </w:r>
    </w:p>
    <w:p w14:paraId="614ACF3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hAnsi="仿宋_GB2312" w:cs="宋体"/>
          <w:b w:val="0"/>
          <w:bCs w:val="0"/>
          <w:color w:val="auto"/>
          <w:kern w:val="0"/>
          <w:sz w:val="22"/>
          <w:szCs w:val="21"/>
          <w:highlight w:val="none"/>
          <w:lang w:eastAsia="zh-CN"/>
        </w:rPr>
        <w:t>永嘉县乌牛街道生活垃圾清运压缩一体化服务</w:t>
      </w:r>
      <w:r>
        <w:rPr>
          <w:rFonts w:hint="eastAsia" w:ascii="宋体" w:eastAsia="宋体"/>
          <w:b w:val="0"/>
          <w:color w:val="auto"/>
          <w:sz w:val="22"/>
          <w:highlight w:val="none"/>
        </w:rPr>
        <w:t>的潜在投标人应在政采云获取（下载）招标文件，并于202</w:t>
      </w:r>
      <w:r>
        <w:rPr>
          <w:rFonts w:hint="eastAsia" w:ascii="宋体"/>
          <w:b w:val="0"/>
          <w:color w:val="auto"/>
          <w:sz w:val="22"/>
          <w:highlight w:val="none"/>
          <w:lang w:val="en-US" w:eastAsia="zh-CN"/>
        </w:rPr>
        <w:t>4</w:t>
      </w:r>
      <w:r>
        <w:rPr>
          <w:rFonts w:hint="eastAsia" w:ascii="宋体" w:eastAsia="宋体"/>
          <w:b w:val="0"/>
          <w:color w:val="auto"/>
          <w:sz w:val="22"/>
          <w:highlight w:val="none"/>
        </w:rPr>
        <w:t>年</w:t>
      </w:r>
      <w:r>
        <w:rPr>
          <w:rFonts w:hint="eastAsia" w:ascii="宋体"/>
          <w:b w:val="0"/>
          <w:color w:val="auto"/>
          <w:sz w:val="22"/>
          <w:highlight w:val="none"/>
          <w:lang w:val="en-US" w:eastAsia="zh-CN"/>
        </w:rPr>
        <w:t>8</w:t>
      </w:r>
      <w:r>
        <w:rPr>
          <w:rFonts w:hint="eastAsia" w:ascii="宋体" w:eastAsia="宋体"/>
          <w:b w:val="0"/>
          <w:color w:val="auto"/>
          <w:sz w:val="22"/>
          <w:highlight w:val="none"/>
        </w:rPr>
        <w:t>月</w:t>
      </w:r>
      <w:r>
        <w:rPr>
          <w:rFonts w:hint="eastAsia" w:ascii="宋体"/>
          <w:b w:val="0"/>
          <w:color w:val="auto"/>
          <w:sz w:val="22"/>
          <w:highlight w:val="none"/>
          <w:lang w:val="en-US" w:eastAsia="zh-CN"/>
        </w:rPr>
        <w:t>13</w:t>
      </w:r>
      <w:r>
        <w:rPr>
          <w:rFonts w:hint="eastAsia" w:ascii="宋体" w:eastAsia="宋体"/>
          <w:b w:val="0"/>
          <w:color w:val="auto"/>
          <w:sz w:val="22"/>
          <w:highlight w:val="none"/>
        </w:rPr>
        <w:t>日 09:30（北京时间）前递交（上传）投标文件。</w:t>
      </w:r>
    </w:p>
    <w:p w14:paraId="5A047C1B">
      <w:pPr>
        <w:widowControl/>
        <w:autoSpaceDE w:val="0"/>
        <w:autoSpaceDN w:val="0"/>
        <w:adjustRightInd w:val="0"/>
        <w:spacing w:line="460" w:lineRule="atLeast"/>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一、项目基本情况</w:t>
      </w:r>
    </w:p>
    <w:p w14:paraId="32BC72D0">
      <w:pPr>
        <w:widowControl/>
        <w:autoSpaceDE w:val="0"/>
        <w:autoSpaceDN w:val="0"/>
        <w:adjustRightInd w:val="0"/>
        <w:spacing w:line="460" w:lineRule="atLeast"/>
        <w:ind w:firstLine="440" w:firstLineChars="200"/>
        <w:textAlignment w:val="bottom"/>
        <w:rPr>
          <w:rFonts w:hint="default" w:ascii="宋体" w:hAnsi="仿宋_GB2312" w:eastAsia="宋体" w:cs="宋体"/>
          <w:b w:val="0"/>
          <w:bCs w:val="0"/>
          <w:color w:val="auto"/>
          <w:kern w:val="0"/>
          <w:sz w:val="22"/>
          <w:szCs w:val="21"/>
          <w:highlight w:val="none"/>
          <w:lang w:val="en-US" w:eastAsia="zh-CN"/>
        </w:rPr>
      </w:pPr>
      <w:r>
        <w:rPr>
          <w:rFonts w:hint="eastAsia" w:ascii="宋体" w:hAnsi="仿宋_GB2312" w:eastAsia="宋体" w:cs="宋体"/>
          <w:b w:val="0"/>
          <w:bCs w:val="0"/>
          <w:color w:val="auto"/>
          <w:kern w:val="0"/>
          <w:sz w:val="22"/>
          <w:szCs w:val="21"/>
          <w:highlight w:val="none"/>
          <w:lang w:eastAsia="zh-CN"/>
        </w:rPr>
        <w:t>项目编号：</w:t>
      </w:r>
      <w:r>
        <w:rPr>
          <w:rFonts w:hint="eastAsia" w:ascii="宋体" w:hAnsi="仿宋_GB2312" w:cs="宋体"/>
          <w:b w:val="0"/>
          <w:bCs w:val="0"/>
          <w:color w:val="auto"/>
          <w:kern w:val="0"/>
          <w:sz w:val="22"/>
          <w:szCs w:val="21"/>
          <w:highlight w:val="none"/>
          <w:lang w:eastAsia="zh-CN"/>
        </w:rPr>
        <w:t>WZXH-YJ-001</w:t>
      </w:r>
    </w:p>
    <w:p w14:paraId="27CDD3F7">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项目名称：</w:t>
      </w:r>
      <w:r>
        <w:rPr>
          <w:rFonts w:hint="eastAsia" w:ascii="宋体" w:hAnsi="仿宋_GB2312" w:cs="宋体"/>
          <w:b w:val="0"/>
          <w:bCs w:val="0"/>
          <w:color w:val="auto"/>
          <w:kern w:val="0"/>
          <w:sz w:val="22"/>
          <w:szCs w:val="21"/>
          <w:highlight w:val="none"/>
          <w:lang w:eastAsia="zh-CN"/>
        </w:rPr>
        <w:t>永嘉县乌牛街道生活垃圾清运压缩一体化服务</w:t>
      </w:r>
    </w:p>
    <w:p w14:paraId="62D97296">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预算金额（元）：</w:t>
      </w:r>
      <w:r>
        <w:rPr>
          <w:rFonts w:hint="eastAsia" w:ascii="宋体" w:hAnsi="仿宋_GB2312" w:cs="宋体"/>
          <w:b w:val="0"/>
          <w:bCs w:val="0"/>
          <w:color w:val="auto"/>
          <w:kern w:val="0"/>
          <w:sz w:val="22"/>
          <w:szCs w:val="21"/>
          <w:highlight w:val="none"/>
          <w:lang w:val="en-US" w:eastAsia="zh-CN"/>
        </w:rPr>
        <w:t>1030000</w:t>
      </w:r>
      <w:r>
        <w:rPr>
          <w:rFonts w:hint="eastAsia" w:ascii="宋体" w:hAnsi="仿宋_GB2312" w:eastAsia="宋体" w:cs="宋体"/>
          <w:b w:val="0"/>
          <w:bCs w:val="0"/>
          <w:color w:val="auto"/>
          <w:kern w:val="0"/>
          <w:sz w:val="22"/>
          <w:szCs w:val="21"/>
          <w:highlight w:val="none"/>
          <w:lang w:eastAsia="zh-CN"/>
        </w:rPr>
        <w:t>（1年），</w:t>
      </w:r>
      <w:r>
        <w:rPr>
          <w:rFonts w:hint="eastAsia" w:ascii="宋体" w:hAnsi="仿宋_GB2312" w:cs="宋体"/>
          <w:b w:val="0"/>
          <w:bCs w:val="0"/>
          <w:color w:val="auto"/>
          <w:kern w:val="0"/>
          <w:sz w:val="22"/>
          <w:szCs w:val="21"/>
          <w:highlight w:val="none"/>
          <w:lang w:val="en-US" w:eastAsia="zh-CN"/>
        </w:rPr>
        <w:t>3090000</w:t>
      </w:r>
      <w:r>
        <w:rPr>
          <w:rFonts w:hint="eastAsia" w:ascii="宋体" w:hAnsi="仿宋_GB2312" w:eastAsia="宋体" w:cs="宋体"/>
          <w:b w:val="0"/>
          <w:bCs w:val="0"/>
          <w:color w:val="auto"/>
          <w:kern w:val="0"/>
          <w:sz w:val="22"/>
          <w:szCs w:val="21"/>
          <w:highlight w:val="none"/>
          <w:lang w:eastAsia="zh-CN"/>
        </w:rPr>
        <w:t>（</w:t>
      </w:r>
      <w:r>
        <w:rPr>
          <w:rFonts w:hint="eastAsia" w:ascii="宋体" w:hAnsi="仿宋_GB2312" w:eastAsia="宋体" w:cs="宋体"/>
          <w:b w:val="0"/>
          <w:bCs w:val="0"/>
          <w:color w:val="auto"/>
          <w:kern w:val="0"/>
          <w:sz w:val="22"/>
          <w:szCs w:val="21"/>
          <w:highlight w:val="none"/>
          <w:lang w:val="en-US" w:eastAsia="zh-CN"/>
        </w:rPr>
        <w:t>3</w:t>
      </w:r>
      <w:r>
        <w:rPr>
          <w:rFonts w:hint="eastAsia" w:ascii="宋体" w:hAnsi="仿宋_GB2312" w:eastAsia="宋体" w:cs="宋体"/>
          <w:b w:val="0"/>
          <w:bCs w:val="0"/>
          <w:color w:val="auto"/>
          <w:kern w:val="0"/>
          <w:sz w:val="22"/>
          <w:szCs w:val="21"/>
          <w:highlight w:val="none"/>
          <w:lang w:eastAsia="zh-CN"/>
        </w:rPr>
        <w:t>年） </w:t>
      </w:r>
    </w:p>
    <w:p w14:paraId="1D208E5B">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最高限价（元）：</w:t>
      </w:r>
      <w:r>
        <w:rPr>
          <w:rFonts w:hint="eastAsia" w:ascii="宋体" w:hAnsi="仿宋_GB2312" w:cs="宋体"/>
          <w:b w:val="0"/>
          <w:bCs w:val="0"/>
          <w:color w:val="auto"/>
          <w:kern w:val="0"/>
          <w:sz w:val="22"/>
          <w:szCs w:val="21"/>
          <w:highlight w:val="none"/>
          <w:lang w:val="en-US" w:eastAsia="zh-CN"/>
        </w:rPr>
        <w:t>1030000</w:t>
      </w:r>
      <w:r>
        <w:rPr>
          <w:rFonts w:hint="eastAsia" w:ascii="宋体" w:hAnsi="仿宋_GB2312" w:eastAsia="宋体" w:cs="宋体"/>
          <w:b w:val="0"/>
          <w:bCs w:val="0"/>
          <w:color w:val="auto"/>
          <w:kern w:val="0"/>
          <w:sz w:val="22"/>
          <w:szCs w:val="21"/>
          <w:highlight w:val="none"/>
          <w:lang w:eastAsia="zh-CN"/>
        </w:rPr>
        <w:t>（1年），</w:t>
      </w:r>
      <w:r>
        <w:rPr>
          <w:rFonts w:hint="eastAsia" w:ascii="宋体" w:hAnsi="仿宋_GB2312" w:cs="宋体"/>
          <w:b w:val="0"/>
          <w:bCs w:val="0"/>
          <w:color w:val="auto"/>
          <w:kern w:val="0"/>
          <w:sz w:val="22"/>
          <w:szCs w:val="21"/>
          <w:highlight w:val="none"/>
          <w:lang w:val="en-US" w:eastAsia="zh-CN"/>
        </w:rPr>
        <w:t>3090000</w:t>
      </w:r>
      <w:r>
        <w:rPr>
          <w:rFonts w:hint="eastAsia" w:ascii="宋体" w:hAnsi="仿宋_GB2312" w:eastAsia="宋体" w:cs="宋体"/>
          <w:b w:val="0"/>
          <w:bCs w:val="0"/>
          <w:color w:val="auto"/>
          <w:kern w:val="0"/>
          <w:sz w:val="22"/>
          <w:szCs w:val="21"/>
          <w:highlight w:val="none"/>
          <w:lang w:eastAsia="zh-CN"/>
        </w:rPr>
        <w:t>（</w:t>
      </w:r>
      <w:r>
        <w:rPr>
          <w:rFonts w:hint="eastAsia" w:ascii="宋体" w:hAnsi="仿宋_GB2312" w:eastAsia="宋体" w:cs="宋体"/>
          <w:b w:val="0"/>
          <w:bCs w:val="0"/>
          <w:color w:val="auto"/>
          <w:kern w:val="0"/>
          <w:sz w:val="22"/>
          <w:szCs w:val="21"/>
          <w:highlight w:val="none"/>
          <w:lang w:val="en-US" w:eastAsia="zh-CN"/>
        </w:rPr>
        <w:t>3</w:t>
      </w:r>
      <w:r>
        <w:rPr>
          <w:rFonts w:hint="eastAsia" w:ascii="宋体" w:hAnsi="仿宋_GB2312" w:eastAsia="宋体" w:cs="宋体"/>
          <w:b w:val="0"/>
          <w:bCs w:val="0"/>
          <w:color w:val="auto"/>
          <w:kern w:val="0"/>
          <w:sz w:val="22"/>
          <w:szCs w:val="21"/>
          <w:highlight w:val="none"/>
          <w:lang w:eastAsia="zh-CN"/>
        </w:rPr>
        <w:t>年）</w:t>
      </w:r>
    </w:p>
    <w:p w14:paraId="20D25E71">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采购需求：</w:t>
      </w:r>
    </w:p>
    <w:p w14:paraId="3980385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标项一:</w:t>
      </w:r>
    </w:p>
    <w:p w14:paraId="084DA3E4">
      <w:pPr>
        <w:widowControl/>
        <w:autoSpaceDE w:val="0"/>
        <w:autoSpaceDN w:val="0"/>
        <w:adjustRightInd w:val="0"/>
        <w:spacing w:line="460" w:lineRule="atLeast"/>
        <w:ind w:firstLine="440" w:firstLineChars="200"/>
        <w:textAlignment w:val="bottom"/>
        <w:rPr>
          <w:rFonts w:hint="eastAsia"/>
          <w:b w:val="0"/>
          <w:bCs w:val="0"/>
          <w:color w:val="auto"/>
          <w:highlight w:val="none"/>
          <w:lang w:eastAsia="zh-CN"/>
        </w:rPr>
      </w:pPr>
      <w:r>
        <w:rPr>
          <w:rFonts w:hint="eastAsia" w:ascii="宋体" w:eastAsia="宋体"/>
          <w:b w:val="0"/>
          <w:color w:val="auto"/>
          <w:sz w:val="22"/>
          <w:highlight w:val="none"/>
        </w:rPr>
        <w:t>标项名称:</w:t>
      </w:r>
      <w:r>
        <w:rPr>
          <w:rFonts w:hint="eastAsia" w:ascii="宋体"/>
          <w:b w:val="0"/>
          <w:color w:val="auto"/>
          <w:sz w:val="22"/>
          <w:highlight w:val="none"/>
          <w:lang w:eastAsia="zh-CN"/>
        </w:rPr>
        <w:t>永嘉县乌牛街道生活垃圾清运压缩一体化服务</w:t>
      </w:r>
    </w:p>
    <w:p w14:paraId="40FB827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数量:</w:t>
      </w:r>
      <w:r>
        <w:rPr>
          <w:rFonts w:hint="eastAsia" w:ascii="宋体" w:eastAsia="宋体"/>
          <w:b w:val="0"/>
          <w:color w:val="auto"/>
          <w:sz w:val="22"/>
          <w:highlight w:val="none"/>
          <w:lang w:val="en-US" w:eastAsia="zh-CN"/>
        </w:rPr>
        <w:t>1年</w:t>
      </w:r>
    </w:p>
    <w:p w14:paraId="6DDE532B">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简要规格描述：</w:t>
      </w:r>
      <w:r>
        <w:rPr>
          <w:rFonts w:hint="eastAsia" w:ascii="宋体" w:hAnsi="仿宋_GB2312" w:cs="宋体"/>
          <w:b w:val="0"/>
          <w:bCs w:val="0"/>
          <w:color w:val="auto"/>
          <w:kern w:val="0"/>
          <w:sz w:val="22"/>
          <w:szCs w:val="21"/>
          <w:highlight w:val="none"/>
          <w:lang w:eastAsia="zh-CN"/>
        </w:rPr>
        <w:t>永嘉县人民政府乌牛街道办事处永嘉县乌牛街道生活垃圾清运压缩一体化服务</w:t>
      </w:r>
    </w:p>
    <w:p w14:paraId="206D1369">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val="en-US" w:eastAsia="zh-CN"/>
        </w:rPr>
      </w:pPr>
      <w:r>
        <w:rPr>
          <w:rFonts w:hint="eastAsia" w:ascii="宋体" w:hAnsi="仿宋_GB2312" w:eastAsia="宋体" w:cs="宋体"/>
          <w:b w:val="0"/>
          <w:bCs w:val="0"/>
          <w:color w:val="auto"/>
          <w:kern w:val="0"/>
          <w:sz w:val="22"/>
          <w:szCs w:val="21"/>
          <w:highlight w:val="none"/>
          <w:lang w:eastAsia="zh-CN"/>
        </w:rPr>
        <w:t>合同履约期限：</w:t>
      </w:r>
      <w:r>
        <w:rPr>
          <w:rFonts w:hint="eastAsia" w:ascii="宋体" w:eastAsia="宋体"/>
          <w:b w:val="0"/>
          <w:color w:val="auto"/>
          <w:sz w:val="22"/>
          <w:highlight w:val="none"/>
        </w:rPr>
        <w:t>3年（1+1+1模式</w:t>
      </w:r>
      <w:r>
        <w:rPr>
          <w:rFonts w:hint="eastAsia" w:ascii="宋体" w:eastAsia="宋体"/>
          <w:b w:val="0"/>
          <w:color w:val="auto"/>
          <w:sz w:val="22"/>
          <w:highlight w:val="none"/>
          <w:lang w:eastAsia="zh-CN"/>
        </w:rPr>
        <w:t>，</w:t>
      </w:r>
      <w:r>
        <w:rPr>
          <w:rFonts w:hint="eastAsia" w:ascii="宋体" w:eastAsia="宋体"/>
          <w:b w:val="0"/>
          <w:color w:val="auto"/>
          <w:sz w:val="22"/>
          <w:highlight w:val="none"/>
          <w:lang w:val="en-US" w:eastAsia="zh-CN"/>
        </w:rPr>
        <w:t>财政允许的前提下可续签</w:t>
      </w:r>
      <w:r>
        <w:rPr>
          <w:rFonts w:hint="eastAsia" w:ascii="宋体" w:eastAsia="宋体"/>
          <w:b w:val="0"/>
          <w:color w:val="auto"/>
          <w:sz w:val="22"/>
          <w:highlight w:val="none"/>
        </w:rPr>
        <w:t>）</w:t>
      </w:r>
    </w:p>
    <w:p w14:paraId="60CD10B6">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本项目（否）接受联合体投标。</w:t>
      </w:r>
    </w:p>
    <w:p w14:paraId="6A5C1462">
      <w:pPr>
        <w:widowControl/>
        <w:autoSpaceDE w:val="0"/>
        <w:autoSpaceDN w:val="0"/>
        <w:adjustRightInd w:val="0"/>
        <w:spacing w:line="460" w:lineRule="atLeast"/>
        <w:textAlignment w:val="bottom"/>
        <w:rPr>
          <w:rFonts w:hint="eastAsia" w:ascii="宋体" w:hAnsi="仿宋_GB2312" w:eastAsia="宋体" w:cs="宋体"/>
          <w:b/>
          <w:bCs/>
          <w:color w:val="auto"/>
          <w:kern w:val="0"/>
          <w:sz w:val="22"/>
          <w:szCs w:val="21"/>
          <w:highlight w:val="none"/>
          <w:lang w:eastAsia="zh-CN"/>
        </w:rPr>
      </w:pPr>
      <w:r>
        <w:rPr>
          <w:rFonts w:hint="eastAsia" w:ascii="宋体" w:hAnsi="仿宋_GB2312" w:eastAsia="宋体" w:cs="宋体"/>
          <w:b/>
          <w:bCs/>
          <w:color w:val="auto"/>
          <w:kern w:val="0"/>
          <w:sz w:val="22"/>
          <w:szCs w:val="21"/>
          <w:highlight w:val="none"/>
          <w:lang w:eastAsia="zh-CN"/>
        </w:rPr>
        <w:t>二、申请人的资格要求：</w:t>
      </w:r>
    </w:p>
    <w:p w14:paraId="152BAE37">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784D9639">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val="en-US" w:eastAsia="zh-CN"/>
        </w:rPr>
      </w:pPr>
      <w:r>
        <w:rPr>
          <w:rFonts w:hint="eastAsia" w:ascii="宋体" w:hAnsi="仿宋_GB2312" w:eastAsia="宋体" w:cs="宋体"/>
          <w:b w:val="0"/>
          <w:bCs w:val="0"/>
          <w:color w:val="auto"/>
          <w:kern w:val="0"/>
          <w:sz w:val="22"/>
          <w:szCs w:val="21"/>
          <w:highlight w:val="none"/>
          <w:lang w:eastAsia="zh-CN"/>
        </w:rPr>
        <w:t>2</w:t>
      </w:r>
      <w:r>
        <w:rPr>
          <w:rFonts w:hint="eastAsia" w:ascii="宋体" w:hAnsi="仿宋_GB2312" w:eastAsia="宋体" w:cs="宋体"/>
          <w:b w:val="0"/>
          <w:bCs w:val="0"/>
          <w:color w:val="auto"/>
          <w:kern w:val="0"/>
          <w:sz w:val="22"/>
          <w:szCs w:val="21"/>
          <w:highlight w:val="none"/>
        </w:rPr>
        <w:t>.落实政府采购政策需满足的资格要求：</w:t>
      </w:r>
      <w:r>
        <w:rPr>
          <w:rFonts w:hint="eastAsia" w:ascii="宋体" w:hAnsi="仿宋_GB2312" w:eastAsia="宋体" w:cs="宋体"/>
          <w:b/>
          <w:bCs/>
          <w:color w:val="auto"/>
          <w:kern w:val="0"/>
          <w:sz w:val="22"/>
          <w:szCs w:val="21"/>
          <w:highlight w:val="none"/>
        </w:rPr>
        <w:sym w:font="Wingdings" w:char="F0FE"/>
      </w:r>
      <w:r>
        <w:rPr>
          <w:rFonts w:hint="eastAsia" w:ascii="宋体" w:hAnsi="仿宋_GB2312" w:eastAsia="宋体" w:cs="宋体"/>
          <w:b/>
          <w:bCs/>
          <w:color w:val="auto"/>
          <w:kern w:val="0"/>
          <w:sz w:val="22"/>
          <w:szCs w:val="21"/>
          <w:highlight w:val="none"/>
        </w:rPr>
        <w:t>专门面向中小微企业：服务全部由符合政策要求的中小微企业承接，提供中小微企业声明函</w:t>
      </w:r>
      <w:r>
        <w:rPr>
          <w:rFonts w:hint="eastAsia" w:ascii="宋体" w:hAnsi="仿宋_GB2312" w:eastAsia="宋体" w:cs="宋体"/>
          <w:b w:val="0"/>
          <w:bCs w:val="0"/>
          <w:color w:val="auto"/>
          <w:kern w:val="0"/>
          <w:sz w:val="22"/>
          <w:szCs w:val="21"/>
          <w:highlight w:val="none"/>
        </w:rPr>
        <w:t>。</w:t>
      </w:r>
    </w:p>
    <w:p w14:paraId="7BF5642F">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3.本项目的特定资格要求：</w:t>
      </w:r>
      <w:r>
        <w:rPr>
          <w:rFonts w:hint="eastAsia" w:ascii="宋体" w:hAnsi="仿宋_GB2312" w:eastAsia="宋体" w:cs="宋体"/>
          <w:b/>
          <w:bCs/>
          <w:color w:val="auto"/>
          <w:kern w:val="0"/>
          <w:sz w:val="22"/>
          <w:szCs w:val="21"/>
          <w:highlight w:val="none"/>
          <w:lang w:eastAsia="zh-CN"/>
        </w:rPr>
        <w:t>无。</w:t>
      </w:r>
    </w:p>
    <w:p w14:paraId="5C3F6735">
      <w:pPr>
        <w:widowControl/>
        <w:autoSpaceDE w:val="0"/>
        <w:autoSpaceDN w:val="0"/>
        <w:adjustRightInd w:val="0"/>
        <w:spacing w:line="460" w:lineRule="atLeast"/>
        <w:ind w:firstLine="440" w:firstLineChars="200"/>
        <w:textAlignment w:val="bottom"/>
        <w:rPr>
          <w:rFonts w:hint="eastAsia"/>
          <w:color w:val="auto"/>
          <w:highlight w:val="none"/>
        </w:rPr>
      </w:pPr>
      <w:r>
        <w:rPr>
          <w:rFonts w:hint="eastAsia" w:ascii="宋体" w:hAnsi="宋体" w:eastAsia="宋体"/>
          <w:b w:val="0"/>
          <w:color w:val="auto"/>
          <w:sz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1F6EE4">
      <w:pPr>
        <w:widowControl/>
        <w:autoSpaceDE w:val="0"/>
        <w:autoSpaceDN w:val="0"/>
        <w:adjustRightInd w:val="0"/>
        <w:spacing w:line="460" w:lineRule="atLeast"/>
        <w:textAlignment w:val="bottom"/>
        <w:rPr>
          <w:rFonts w:hint="eastAsia" w:ascii="宋体" w:hAnsi="仿宋_GB2312" w:eastAsia="宋体" w:cs="宋体"/>
          <w:b/>
          <w:bCs/>
          <w:color w:val="auto"/>
          <w:kern w:val="0"/>
          <w:sz w:val="22"/>
          <w:szCs w:val="21"/>
          <w:highlight w:val="none"/>
          <w:lang w:eastAsia="zh-CN"/>
        </w:rPr>
      </w:pPr>
      <w:r>
        <w:rPr>
          <w:rFonts w:hint="eastAsia" w:ascii="宋体" w:hAnsi="仿宋_GB2312" w:eastAsia="宋体" w:cs="宋体"/>
          <w:b/>
          <w:bCs/>
          <w:color w:val="auto"/>
          <w:kern w:val="0"/>
          <w:sz w:val="22"/>
          <w:szCs w:val="21"/>
          <w:highlight w:val="none"/>
          <w:lang w:eastAsia="zh-CN"/>
        </w:rPr>
        <w:t>三、获取招标文件</w:t>
      </w:r>
    </w:p>
    <w:p w14:paraId="2F9E462C">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时间：公告发布之日至投标截止，每天上午00:00至12:00，下午12:00至23:59（北京时间，线上获取法定节假日均可，线下获取文件法定节假日除外）</w:t>
      </w:r>
    </w:p>
    <w:p w14:paraId="3609E8D9">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地点（网址）：政采云</w:t>
      </w:r>
    </w:p>
    <w:p w14:paraId="3F88668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方式：网上下载</w:t>
      </w:r>
    </w:p>
    <w:p w14:paraId="10283B11">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售价（元）：0</w:t>
      </w:r>
    </w:p>
    <w:p w14:paraId="7FF0C32A">
      <w:pPr>
        <w:widowControl/>
        <w:autoSpaceDE w:val="0"/>
        <w:autoSpaceDN w:val="0"/>
        <w:adjustRightInd w:val="0"/>
        <w:spacing w:line="460" w:lineRule="atLeast"/>
        <w:textAlignment w:val="bottom"/>
        <w:rPr>
          <w:rFonts w:ascii="宋体" w:eastAsia="宋体"/>
          <w:b/>
          <w:bCs w:val="0"/>
          <w:color w:val="auto"/>
          <w:sz w:val="22"/>
          <w:highlight w:val="none"/>
        </w:rPr>
      </w:pPr>
      <w:r>
        <w:rPr>
          <w:rFonts w:hint="eastAsia" w:ascii="宋体" w:eastAsia="宋体"/>
          <w:b/>
          <w:bCs w:val="0"/>
          <w:color w:val="auto"/>
          <w:sz w:val="22"/>
          <w:highlight w:val="none"/>
        </w:rPr>
        <w:t>四、提交投标文件截止时间、开标时间和地点</w:t>
      </w:r>
    </w:p>
    <w:p w14:paraId="17AD2C4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提交投标文件截止时间：202</w:t>
      </w:r>
      <w:r>
        <w:rPr>
          <w:rFonts w:hint="eastAsia" w:ascii="宋体"/>
          <w:b w:val="0"/>
          <w:color w:val="auto"/>
          <w:sz w:val="22"/>
          <w:highlight w:val="none"/>
          <w:lang w:val="en-US" w:eastAsia="zh-CN"/>
        </w:rPr>
        <w:t>4</w:t>
      </w:r>
      <w:r>
        <w:rPr>
          <w:rFonts w:hint="eastAsia" w:ascii="宋体" w:eastAsia="宋体"/>
          <w:b w:val="0"/>
          <w:color w:val="auto"/>
          <w:sz w:val="22"/>
          <w:highlight w:val="none"/>
        </w:rPr>
        <w:t>年</w:t>
      </w:r>
      <w:r>
        <w:rPr>
          <w:rFonts w:hint="eastAsia" w:ascii="宋体"/>
          <w:b w:val="0"/>
          <w:color w:val="auto"/>
          <w:sz w:val="22"/>
          <w:highlight w:val="none"/>
          <w:lang w:val="en-US" w:eastAsia="zh-CN"/>
        </w:rPr>
        <w:t>8</w:t>
      </w:r>
      <w:r>
        <w:rPr>
          <w:rFonts w:hint="eastAsia" w:ascii="宋体" w:eastAsia="宋体"/>
          <w:b w:val="0"/>
          <w:color w:val="auto"/>
          <w:sz w:val="22"/>
          <w:highlight w:val="none"/>
        </w:rPr>
        <w:t>月</w:t>
      </w:r>
      <w:r>
        <w:rPr>
          <w:rFonts w:hint="eastAsia" w:ascii="宋体"/>
          <w:b w:val="0"/>
          <w:color w:val="auto"/>
          <w:sz w:val="22"/>
          <w:highlight w:val="none"/>
          <w:lang w:val="en-US" w:eastAsia="zh-CN"/>
        </w:rPr>
        <w:t>13</w:t>
      </w:r>
      <w:r>
        <w:rPr>
          <w:rFonts w:hint="eastAsia" w:ascii="宋体" w:eastAsia="宋体"/>
          <w:b w:val="0"/>
          <w:color w:val="auto"/>
          <w:sz w:val="22"/>
          <w:highlight w:val="none"/>
        </w:rPr>
        <w:t>日 09:30（北京时间）</w:t>
      </w:r>
    </w:p>
    <w:p w14:paraId="3043AC7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投标地点（网址）：政</w:t>
      </w:r>
      <w:r>
        <w:rPr>
          <w:rFonts w:hint="eastAsia" w:ascii="宋体" w:hAnsi="宋体" w:eastAsia="宋体"/>
          <w:b w:val="0"/>
          <w:bCs/>
          <w:color w:val="auto"/>
          <w:sz w:val="22"/>
          <w:szCs w:val="22"/>
          <w:highlight w:val="none"/>
        </w:rPr>
        <w:t>采云平台（https://www.zcygov.cn/）</w:t>
      </w:r>
    </w:p>
    <w:p w14:paraId="236E2CE2">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开标时间：202</w:t>
      </w:r>
      <w:r>
        <w:rPr>
          <w:rFonts w:hint="eastAsia" w:ascii="宋体"/>
          <w:b w:val="0"/>
          <w:color w:val="auto"/>
          <w:sz w:val="22"/>
          <w:highlight w:val="none"/>
          <w:lang w:val="en-US" w:eastAsia="zh-CN"/>
        </w:rPr>
        <w:t>4</w:t>
      </w:r>
      <w:r>
        <w:rPr>
          <w:rFonts w:hint="eastAsia" w:ascii="宋体" w:eastAsia="宋体"/>
          <w:b w:val="0"/>
          <w:color w:val="auto"/>
          <w:sz w:val="22"/>
          <w:highlight w:val="none"/>
        </w:rPr>
        <w:t>年</w:t>
      </w:r>
      <w:r>
        <w:rPr>
          <w:rFonts w:hint="eastAsia" w:ascii="宋体"/>
          <w:b w:val="0"/>
          <w:color w:val="auto"/>
          <w:sz w:val="22"/>
          <w:highlight w:val="none"/>
          <w:lang w:val="en-US" w:eastAsia="zh-CN"/>
        </w:rPr>
        <w:t>8</w:t>
      </w:r>
      <w:r>
        <w:rPr>
          <w:rFonts w:hint="eastAsia" w:ascii="宋体" w:eastAsia="宋体"/>
          <w:b w:val="0"/>
          <w:color w:val="auto"/>
          <w:sz w:val="22"/>
          <w:highlight w:val="none"/>
        </w:rPr>
        <w:t>月</w:t>
      </w:r>
      <w:r>
        <w:rPr>
          <w:rFonts w:hint="eastAsia" w:ascii="宋体"/>
          <w:b w:val="0"/>
          <w:color w:val="auto"/>
          <w:sz w:val="22"/>
          <w:highlight w:val="none"/>
          <w:lang w:val="en-US" w:eastAsia="zh-CN"/>
        </w:rPr>
        <w:t>13</w:t>
      </w:r>
      <w:r>
        <w:rPr>
          <w:rFonts w:hint="eastAsia" w:ascii="宋体" w:eastAsia="宋体"/>
          <w:b w:val="0"/>
          <w:color w:val="auto"/>
          <w:sz w:val="22"/>
          <w:highlight w:val="none"/>
        </w:rPr>
        <w:t>日 09:30</w:t>
      </w:r>
    </w:p>
    <w:p w14:paraId="114D09E3">
      <w:pPr>
        <w:widowControl/>
        <w:autoSpaceDE w:val="0"/>
        <w:autoSpaceDN w:val="0"/>
        <w:adjustRightInd w:val="0"/>
        <w:spacing w:line="460" w:lineRule="atLeast"/>
        <w:ind w:firstLine="440" w:firstLineChars="200"/>
        <w:textAlignment w:val="bottom"/>
        <w:rPr>
          <w:rFonts w:hint="eastAsia" w:ascii="宋体" w:hAnsi="宋体" w:eastAsia="宋体"/>
          <w:b w:val="0"/>
          <w:bCs/>
          <w:color w:val="auto"/>
          <w:sz w:val="22"/>
          <w:szCs w:val="22"/>
          <w:highlight w:val="none"/>
        </w:rPr>
      </w:pPr>
      <w:r>
        <w:rPr>
          <w:rFonts w:hint="eastAsia" w:ascii="宋体" w:eastAsia="宋体"/>
          <w:b w:val="0"/>
          <w:color w:val="auto"/>
          <w:sz w:val="22"/>
          <w:highlight w:val="none"/>
        </w:rPr>
        <w:t>开标地点（网址）：政</w:t>
      </w:r>
      <w:r>
        <w:rPr>
          <w:rFonts w:hint="eastAsia" w:ascii="宋体" w:hAnsi="宋体" w:eastAsia="宋体"/>
          <w:b w:val="0"/>
          <w:bCs/>
          <w:color w:val="auto"/>
          <w:sz w:val="22"/>
          <w:szCs w:val="22"/>
          <w:highlight w:val="none"/>
        </w:rPr>
        <w:t>采云平台（https://www.zcygov.cn/）</w:t>
      </w:r>
    </w:p>
    <w:p w14:paraId="748BA1EC">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
          <w:bCs w:val="0"/>
          <w:color w:val="auto"/>
          <w:sz w:val="22"/>
          <w:highlight w:val="none"/>
        </w:rPr>
        <w:t>五、公告期限</w:t>
      </w:r>
    </w:p>
    <w:p w14:paraId="6B3F66B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自本公告发布之日起5个工作日。</w:t>
      </w:r>
    </w:p>
    <w:p w14:paraId="24BB9902">
      <w:pPr>
        <w:widowControl/>
        <w:autoSpaceDE w:val="0"/>
        <w:autoSpaceDN w:val="0"/>
        <w:adjustRightInd w:val="0"/>
        <w:spacing w:line="460" w:lineRule="atLeast"/>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bCs/>
          <w:color w:val="auto"/>
          <w:kern w:val="0"/>
          <w:sz w:val="22"/>
          <w:szCs w:val="21"/>
          <w:highlight w:val="none"/>
          <w:lang w:eastAsia="zh-CN"/>
        </w:rPr>
        <w:t>六、其他补充事宜</w:t>
      </w:r>
    </w:p>
    <w:p w14:paraId="12E19781">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rPr>
      </w:pPr>
      <w:r>
        <w:rPr>
          <w:rFonts w:hint="eastAsia" w:ascii="宋体" w:hAnsi="仿宋_GB2312" w:eastAsia="宋体" w:cs="宋体"/>
          <w:b w:val="0"/>
          <w:bCs w:val="0"/>
          <w:color w:val="auto"/>
          <w:kern w:val="0"/>
          <w:sz w:val="22"/>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241887">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rPr>
      </w:pPr>
      <w:r>
        <w:rPr>
          <w:rFonts w:hint="eastAsia" w:ascii="宋体" w:hAnsi="仿宋_GB2312" w:eastAsia="宋体" w:cs="宋体"/>
          <w:b w:val="0"/>
          <w:bCs w:val="0"/>
          <w:color w:val="auto"/>
          <w:kern w:val="0"/>
          <w:sz w:val="22"/>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CEB1B83">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rPr>
      </w:pPr>
      <w:r>
        <w:rPr>
          <w:rFonts w:hint="eastAsia" w:ascii="宋体" w:hAnsi="仿宋_GB2312" w:eastAsia="宋体" w:cs="宋体"/>
          <w:b w:val="0"/>
          <w:bCs w:val="0"/>
          <w:color w:val="auto"/>
          <w:kern w:val="0"/>
          <w:sz w:val="22"/>
          <w:szCs w:val="21"/>
          <w:highlight w:val="none"/>
          <w:lang w:val="en-US" w:eastAsia="zh-CN"/>
        </w:rPr>
        <w:t>3</w:t>
      </w:r>
      <w:r>
        <w:rPr>
          <w:rFonts w:hint="eastAsia" w:ascii="宋体" w:hAnsi="仿宋_GB2312" w:eastAsia="宋体" w:cs="宋体"/>
          <w:b w:val="0"/>
          <w:bCs w:val="0"/>
          <w:color w:val="auto"/>
          <w:kern w:val="0"/>
          <w:sz w:val="22"/>
          <w:szCs w:val="21"/>
          <w:highlight w:val="none"/>
        </w:rPr>
        <w:t>.其他事项：</w:t>
      </w:r>
    </w:p>
    <w:p w14:paraId="2D11568A">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rPr>
      </w:pPr>
      <w:r>
        <w:rPr>
          <w:rFonts w:hint="eastAsia" w:ascii="宋体" w:hAnsi="仿宋_GB2312" w:eastAsia="宋体" w:cs="宋体"/>
          <w:b w:val="0"/>
          <w:bCs w:val="0"/>
          <w:color w:val="auto"/>
          <w:kern w:val="0"/>
          <w:sz w:val="22"/>
          <w:szCs w:val="21"/>
          <w:highlight w:val="none"/>
        </w:rPr>
        <w:t>（1）需要落实的政府采购政策：包括节约资源、保护环境、支持创新、促进中小企业发展等。详见招标文件的第</w:t>
      </w:r>
      <w:r>
        <w:rPr>
          <w:rFonts w:hint="eastAsia" w:ascii="宋体" w:hAnsi="仿宋_GB2312" w:eastAsia="宋体" w:cs="宋体"/>
          <w:b w:val="0"/>
          <w:bCs w:val="0"/>
          <w:color w:val="auto"/>
          <w:kern w:val="0"/>
          <w:sz w:val="22"/>
          <w:szCs w:val="21"/>
          <w:highlight w:val="none"/>
          <w:lang w:val="en-US" w:eastAsia="zh-CN"/>
        </w:rPr>
        <w:t>四</w:t>
      </w:r>
      <w:r>
        <w:rPr>
          <w:rFonts w:hint="eastAsia" w:ascii="宋体" w:hAnsi="仿宋_GB2312" w:eastAsia="宋体" w:cs="宋体"/>
          <w:b w:val="0"/>
          <w:bCs w:val="0"/>
          <w:color w:val="auto"/>
          <w:kern w:val="0"/>
          <w:sz w:val="22"/>
          <w:szCs w:val="21"/>
          <w:highlight w:val="none"/>
        </w:rPr>
        <w:t>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w:t>
      </w:r>
      <w:r>
        <w:rPr>
          <w:rFonts w:hint="eastAsia" w:ascii="宋体" w:hAnsi="仿宋_GB2312" w:eastAsia="宋体" w:cs="宋体"/>
          <w:b w:val="0"/>
          <w:bCs w:val="0"/>
          <w:color w:val="auto"/>
          <w:kern w:val="0"/>
          <w:sz w:val="22"/>
          <w:szCs w:val="21"/>
          <w:highlight w:val="none"/>
          <w:lang w:val="en-US" w:eastAsia="zh-CN"/>
        </w:rPr>
        <w:t>三</w:t>
      </w:r>
      <w:r>
        <w:rPr>
          <w:rFonts w:hint="eastAsia" w:ascii="宋体" w:hAnsi="仿宋_GB2312" w:eastAsia="宋体" w:cs="宋体"/>
          <w:b w:val="0"/>
          <w:bCs w:val="0"/>
          <w:color w:val="auto"/>
          <w:kern w:val="0"/>
          <w:sz w:val="22"/>
          <w:szCs w:val="21"/>
          <w:highlight w:val="none"/>
        </w:rPr>
        <w:t>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宋体" w:hAnsi="仿宋_GB2312" w:eastAsia="宋体" w:cs="宋体"/>
          <w:b w:val="0"/>
          <w:bCs w:val="0"/>
          <w:color w:val="auto"/>
          <w:kern w:val="0"/>
          <w:sz w:val="22"/>
          <w:szCs w:val="21"/>
          <w:highlight w:val="none"/>
          <w:lang w:eastAsia="zh-CN"/>
        </w:rPr>
        <w:t>；（</w:t>
      </w:r>
      <w:r>
        <w:rPr>
          <w:rFonts w:hint="eastAsia" w:ascii="宋体" w:hAnsi="仿宋_GB2312" w:eastAsia="宋体" w:cs="宋体"/>
          <w:b w:val="0"/>
          <w:bCs w:val="0"/>
          <w:color w:val="auto"/>
          <w:kern w:val="0"/>
          <w:sz w:val="22"/>
          <w:szCs w:val="21"/>
          <w:highlight w:val="none"/>
          <w:lang w:val="en-US" w:eastAsia="zh-CN"/>
        </w:rPr>
        <w:t>3</w:t>
      </w:r>
      <w:r>
        <w:rPr>
          <w:rFonts w:hint="eastAsia" w:ascii="宋体" w:hAnsi="仿宋_GB2312" w:eastAsia="宋体" w:cs="宋体"/>
          <w:b w:val="0"/>
          <w:bCs w:val="0"/>
          <w:color w:val="auto"/>
          <w:kern w:val="0"/>
          <w:sz w:val="22"/>
          <w:szCs w:val="21"/>
          <w:highlight w:val="none"/>
          <w:lang w:eastAsia="zh-CN"/>
        </w:rPr>
        <w:t>）</w:t>
      </w:r>
      <w:r>
        <w:rPr>
          <w:rFonts w:hint="eastAsia" w:ascii="宋体" w:hAnsi="仿宋_GB2312" w:eastAsia="宋体" w:cs="宋体"/>
          <w:b w:val="0"/>
          <w:bCs w:val="0"/>
          <w:color w:val="auto"/>
          <w:kern w:val="0"/>
          <w:sz w:val="22"/>
          <w:szCs w:val="21"/>
          <w:highlight w:val="none"/>
          <w:lang w:val="en-US" w:eastAsia="zh-CN"/>
        </w:rPr>
        <w:t>投标截止后，将不再接受对招标文件的质疑。</w:t>
      </w:r>
    </w:p>
    <w:p w14:paraId="0AF3CF84">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
          <w:bCs w:val="0"/>
          <w:color w:val="auto"/>
          <w:sz w:val="22"/>
          <w:highlight w:val="none"/>
        </w:rPr>
        <w:t>七、对本次采购提出询问、质疑、投诉，请按以下方式联系</w:t>
      </w:r>
    </w:p>
    <w:p w14:paraId="124BBB7C">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1.采购人信息</w:t>
      </w:r>
    </w:p>
    <w:p w14:paraId="1B1C984A">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采购人：</w:t>
      </w:r>
      <w:r>
        <w:rPr>
          <w:rFonts w:hint="eastAsia" w:ascii="宋体" w:hAnsi="仿宋_GB2312" w:cs="宋体"/>
          <w:b w:val="0"/>
          <w:bCs w:val="0"/>
          <w:color w:val="auto"/>
          <w:kern w:val="0"/>
          <w:sz w:val="22"/>
          <w:szCs w:val="21"/>
          <w:highlight w:val="none"/>
          <w:lang w:eastAsia="zh-CN"/>
        </w:rPr>
        <w:t>永嘉县人民政府乌牛街道办事处</w:t>
      </w:r>
      <w:r>
        <w:rPr>
          <w:rFonts w:hint="eastAsia" w:ascii="宋体" w:hAnsi="仿宋_GB2312" w:eastAsia="宋体" w:cs="宋体"/>
          <w:b w:val="0"/>
          <w:bCs w:val="0"/>
          <w:color w:val="auto"/>
          <w:kern w:val="0"/>
          <w:sz w:val="22"/>
          <w:szCs w:val="21"/>
          <w:highlight w:val="none"/>
          <w:lang w:eastAsia="zh-CN"/>
        </w:rPr>
        <w:t xml:space="preserve"> </w:t>
      </w:r>
    </w:p>
    <w:p w14:paraId="582ABBF7">
      <w:pPr>
        <w:widowControl/>
        <w:autoSpaceDE w:val="0"/>
        <w:autoSpaceDN w:val="0"/>
        <w:adjustRightInd w:val="0"/>
        <w:spacing w:line="460" w:lineRule="atLeast"/>
        <w:ind w:firstLine="440"/>
        <w:textAlignment w:val="bottom"/>
        <w:rPr>
          <w:rFonts w:hint="eastAsia" w:ascii="宋体" w:eastAsia="宋体" w:cs="宋体"/>
          <w:b w:val="0"/>
          <w:bCs w:val="0"/>
          <w:color w:val="auto"/>
          <w:sz w:val="22"/>
          <w:highlight w:val="none"/>
        </w:rPr>
      </w:pPr>
      <w:r>
        <w:rPr>
          <w:rFonts w:hint="eastAsia" w:ascii="宋体" w:eastAsia="宋体" w:cs="宋体"/>
          <w:b w:val="0"/>
          <w:bCs w:val="0"/>
          <w:color w:val="auto"/>
          <w:sz w:val="22"/>
          <w:highlight w:val="none"/>
        </w:rPr>
        <w:t>地址：</w:t>
      </w:r>
      <w:r>
        <w:rPr>
          <w:rFonts w:hint="eastAsia" w:ascii="宋体" w:eastAsia="宋体" w:cs="宋体"/>
          <w:b w:val="0"/>
          <w:bCs w:val="0"/>
          <w:color w:val="auto"/>
          <w:sz w:val="22"/>
          <w:highlight w:val="none"/>
          <w:lang w:eastAsia="zh-CN"/>
        </w:rPr>
        <w:t>浙江省永嘉县乌牛街道鸭鹅村胜利西路5号</w:t>
      </w:r>
    </w:p>
    <w:p w14:paraId="03643997">
      <w:pPr>
        <w:widowControl/>
        <w:autoSpaceDE w:val="0"/>
        <w:autoSpaceDN w:val="0"/>
        <w:adjustRightInd w:val="0"/>
        <w:spacing w:line="460" w:lineRule="atLeast"/>
        <w:ind w:firstLine="44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项目联系人（询问）：</w:t>
      </w:r>
      <w:r>
        <w:rPr>
          <w:rFonts w:hint="eastAsia" w:ascii="宋体"/>
          <w:b w:val="0"/>
          <w:bCs w:val="0"/>
          <w:color w:val="auto"/>
          <w:sz w:val="22"/>
          <w:highlight w:val="none"/>
          <w:lang w:val="en-US" w:eastAsia="zh-CN"/>
        </w:rPr>
        <w:t>金</w:t>
      </w:r>
      <w:r>
        <w:rPr>
          <w:rFonts w:hint="eastAsia" w:ascii="宋体"/>
          <w:b w:val="0"/>
          <w:bCs w:val="0"/>
          <w:color w:val="auto"/>
          <w:sz w:val="22"/>
          <w:highlight w:val="none"/>
          <w:lang w:eastAsia="zh-CN"/>
        </w:rPr>
        <w:t>先生</w:t>
      </w:r>
    </w:p>
    <w:p w14:paraId="276434B7">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项目联系方式（询问）：</w:t>
      </w:r>
      <w:r>
        <w:rPr>
          <w:rFonts w:hint="eastAsia" w:ascii="宋体" w:hAnsi="仿宋_GB2312" w:eastAsia="宋体" w:cs="宋体"/>
          <w:b w:val="0"/>
          <w:bCs w:val="0"/>
          <w:color w:val="auto"/>
          <w:kern w:val="0"/>
          <w:sz w:val="22"/>
          <w:szCs w:val="21"/>
          <w:highlight w:val="none"/>
          <w:lang w:val="en-US" w:eastAsia="zh-CN"/>
        </w:rPr>
        <w:t xml:space="preserve"> </w:t>
      </w:r>
      <w:r>
        <w:rPr>
          <w:rFonts w:hint="eastAsia" w:ascii="宋体"/>
          <w:b w:val="0"/>
          <w:bCs w:val="0"/>
          <w:color w:val="auto"/>
          <w:sz w:val="22"/>
          <w:highlight w:val="none"/>
          <w:lang w:eastAsia="zh-CN"/>
        </w:rPr>
        <w:t>0577-57683525</w:t>
      </w:r>
    </w:p>
    <w:p w14:paraId="289AD56F">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2.采购代理机构信息</w:t>
      </w:r>
    </w:p>
    <w:p w14:paraId="736F44AA">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名    称：</w:t>
      </w:r>
      <w:r>
        <w:rPr>
          <w:rFonts w:hint="eastAsia" w:ascii="宋体" w:hAnsi="仿宋_GB2312" w:cs="宋体"/>
          <w:b w:val="0"/>
          <w:bCs w:val="0"/>
          <w:color w:val="auto"/>
          <w:kern w:val="0"/>
          <w:sz w:val="22"/>
          <w:szCs w:val="21"/>
          <w:highlight w:val="none"/>
          <w:lang w:eastAsia="zh-CN"/>
        </w:rPr>
        <w:t>温州兴宏项目管理有限公司</w:t>
      </w:r>
      <w:r>
        <w:rPr>
          <w:rFonts w:hint="eastAsia" w:ascii="宋体" w:hAnsi="仿宋_GB2312" w:eastAsia="宋体" w:cs="宋体"/>
          <w:b w:val="0"/>
          <w:bCs w:val="0"/>
          <w:color w:val="auto"/>
          <w:kern w:val="0"/>
          <w:sz w:val="22"/>
          <w:szCs w:val="21"/>
          <w:highlight w:val="none"/>
          <w:lang w:eastAsia="zh-CN"/>
        </w:rPr>
        <w:t xml:space="preserve"> </w:t>
      </w:r>
    </w:p>
    <w:p w14:paraId="41BD1F08">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地    址：</w:t>
      </w:r>
      <w:r>
        <w:rPr>
          <w:rFonts w:hint="eastAsia" w:ascii="宋体" w:hAnsi="仿宋_GB2312" w:cs="宋体"/>
          <w:b w:val="0"/>
          <w:bCs w:val="0"/>
          <w:color w:val="auto"/>
          <w:kern w:val="0"/>
          <w:sz w:val="22"/>
          <w:szCs w:val="21"/>
          <w:highlight w:val="none"/>
          <w:lang w:eastAsia="zh-CN"/>
        </w:rPr>
        <w:t>温州市鹿城区人民政府大南街道银都花苑现代6栋202B室</w:t>
      </w:r>
    </w:p>
    <w:p w14:paraId="19AD213D">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项目联系人（询问）：</w:t>
      </w:r>
      <w:r>
        <w:rPr>
          <w:rFonts w:hint="eastAsia" w:ascii="宋体" w:hAnsi="仿宋_GB2312" w:cs="宋体"/>
          <w:b w:val="0"/>
          <w:bCs w:val="0"/>
          <w:color w:val="auto"/>
          <w:kern w:val="0"/>
          <w:sz w:val="22"/>
          <w:szCs w:val="21"/>
          <w:highlight w:val="none"/>
          <w:lang w:val="en-US" w:eastAsia="zh-CN"/>
        </w:rPr>
        <w:t>陈</w:t>
      </w:r>
      <w:r>
        <w:rPr>
          <w:rFonts w:hint="eastAsia" w:ascii="宋体" w:hAnsi="仿宋_GB2312" w:eastAsia="宋体" w:cs="宋体"/>
          <w:b w:val="0"/>
          <w:bCs w:val="0"/>
          <w:color w:val="auto"/>
          <w:kern w:val="0"/>
          <w:sz w:val="22"/>
          <w:szCs w:val="21"/>
          <w:highlight w:val="none"/>
          <w:lang w:eastAsia="zh-CN"/>
        </w:rPr>
        <w:t xml:space="preserve">先生    </w:t>
      </w:r>
    </w:p>
    <w:p w14:paraId="37FCF375">
      <w:pPr>
        <w:widowControl/>
        <w:autoSpaceDE w:val="0"/>
        <w:autoSpaceDN w:val="0"/>
        <w:adjustRightInd w:val="0"/>
        <w:spacing w:line="460" w:lineRule="atLeast"/>
        <w:ind w:firstLine="440" w:firstLineChars="200"/>
        <w:textAlignment w:val="bottom"/>
        <w:rPr>
          <w:rFonts w:hint="default" w:ascii="宋体" w:hAnsi="仿宋_GB2312" w:eastAsia="宋体" w:cs="宋体"/>
          <w:b w:val="0"/>
          <w:bCs w:val="0"/>
          <w:color w:val="auto"/>
          <w:kern w:val="0"/>
          <w:sz w:val="22"/>
          <w:szCs w:val="21"/>
          <w:highlight w:val="none"/>
          <w:lang w:val="en-US" w:eastAsia="zh-CN"/>
        </w:rPr>
      </w:pPr>
      <w:r>
        <w:rPr>
          <w:rFonts w:hint="eastAsia" w:ascii="宋体" w:hAnsi="仿宋_GB2312" w:eastAsia="宋体" w:cs="宋体"/>
          <w:b w:val="0"/>
          <w:bCs w:val="0"/>
          <w:color w:val="auto"/>
          <w:kern w:val="0"/>
          <w:sz w:val="22"/>
          <w:szCs w:val="21"/>
          <w:highlight w:val="none"/>
          <w:lang w:eastAsia="zh-CN"/>
        </w:rPr>
        <w:t>项目联系方式（询问）：</w:t>
      </w:r>
      <w:r>
        <w:rPr>
          <w:rFonts w:hint="eastAsia" w:ascii="宋体" w:hAnsi="仿宋_GB2312" w:eastAsia="宋体" w:cs="宋体"/>
          <w:b w:val="0"/>
          <w:bCs w:val="0"/>
          <w:color w:val="auto"/>
          <w:kern w:val="0"/>
          <w:sz w:val="22"/>
          <w:szCs w:val="21"/>
          <w:highlight w:val="none"/>
          <w:lang w:val="en-US" w:eastAsia="zh-CN"/>
        </w:rPr>
        <w:t xml:space="preserve"> </w:t>
      </w:r>
      <w:r>
        <w:rPr>
          <w:rFonts w:hint="eastAsia" w:ascii="宋体" w:hAnsi="仿宋_GB2312" w:cs="宋体"/>
          <w:b w:val="0"/>
          <w:bCs w:val="0"/>
          <w:color w:val="auto"/>
          <w:kern w:val="0"/>
          <w:sz w:val="22"/>
          <w:szCs w:val="21"/>
          <w:highlight w:val="none"/>
          <w:lang w:val="en-US" w:eastAsia="zh-CN"/>
        </w:rPr>
        <w:t>18968941878</w:t>
      </w:r>
    </w:p>
    <w:p w14:paraId="09AA05D1">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质疑联系人：</w:t>
      </w:r>
      <w:r>
        <w:rPr>
          <w:rFonts w:hint="eastAsia" w:ascii="宋体" w:hAnsi="仿宋_GB2312" w:cs="宋体"/>
          <w:b w:val="0"/>
          <w:bCs w:val="0"/>
          <w:color w:val="auto"/>
          <w:kern w:val="0"/>
          <w:sz w:val="22"/>
          <w:szCs w:val="21"/>
          <w:highlight w:val="none"/>
          <w:lang w:val="en-US" w:eastAsia="zh-CN"/>
        </w:rPr>
        <w:t>吴</w:t>
      </w:r>
      <w:r>
        <w:rPr>
          <w:rFonts w:hint="eastAsia" w:ascii="宋体" w:hAnsi="仿宋_GB2312" w:eastAsia="宋体" w:cs="宋体"/>
          <w:b w:val="0"/>
          <w:bCs w:val="0"/>
          <w:color w:val="auto"/>
          <w:kern w:val="0"/>
          <w:sz w:val="22"/>
          <w:szCs w:val="21"/>
          <w:highlight w:val="none"/>
          <w:lang w:eastAsia="zh-CN"/>
        </w:rPr>
        <w:t>先生</w:t>
      </w:r>
    </w:p>
    <w:p w14:paraId="2AD845C6">
      <w:pPr>
        <w:widowControl/>
        <w:autoSpaceDE w:val="0"/>
        <w:autoSpaceDN w:val="0"/>
        <w:adjustRightInd w:val="0"/>
        <w:spacing w:line="460" w:lineRule="atLeast"/>
        <w:ind w:firstLine="440" w:firstLineChars="200"/>
        <w:textAlignment w:val="bottom"/>
        <w:rPr>
          <w:rFonts w:hint="default" w:ascii="宋体" w:hAnsi="仿宋_GB2312" w:eastAsia="宋体" w:cs="宋体"/>
          <w:b w:val="0"/>
          <w:bCs w:val="0"/>
          <w:color w:val="auto"/>
          <w:kern w:val="0"/>
          <w:sz w:val="22"/>
          <w:szCs w:val="21"/>
          <w:highlight w:val="none"/>
          <w:lang w:val="en-US" w:eastAsia="zh-CN"/>
        </w:rPr>
      </w:pPr>
      <w:r>
        <w:rPr>
          <w:rFonts w:hint="eastAsia" w:ascii="宋体" w:hAnsi="仿宋_GB2312" w:eastAsia="宋体" w:cs="宋体"/>
          <w:b w:val="0"/>
          <w:bCs w:val="0"/>
          <w:color w:val="auto"/>
          <w:kern w:val="0"/>
          <w:sz w:val="22"/>
          <w:szCs w:val="21"/>
          <w:highlight w:val="none"/>
          <w:lang w:eastAsia="zh-CN"/>
        </w:rPr>
        <w:t>质疑联系方式：</w:t>
      </w:r>
      <w:r>
        <w:rPr>
          <w:rFonts w:hint="eastAsia" w:ascii="宋体" w:hAnsi="仿宋_GB2312" w:eastAsia="宋体" w:cs="宋体"/>
          <w:b w:val="0"/>
          <w:bCs w:val="0"/>
          <w:color w:val="auto"/>
          <w:kern w:val="0"/>
          <w:sz w:val="22"/>
          <w:szCs w:val="21"/>
          <w:highlight w:val="none"/>
          <w:lang w:val="en-US" w:eastAsia="zh-CN"/>
        </w:rPr>
        <w:t xml:space="preserve"> </w:t>
      </w:r>
      <w:r>
        <w:rPr>
          <w:rFonts w:hint="eastAsia" w:ascii="宋体" w:hAnsi="仿宋_GB2312" w:cs="宋体"/>
          <w:b w:val="0"/>
          <w:bCs w:val="0"/>
          <w:color w:val="auto"/>
          <w:kern w:val="0"/>
          <w:sz w:val="22"/>
          <w:szCs w:val="21"/>
          <w:highlight w:val="none"/>
          <w:lang w:val="en-US" w:eastAsia="zh-CN"/>
        </w:rPr>
        <w:t>15869606508</w:t>
      </w:r>
    </w:p>
    <w:p w14:paraId="4C31FA21">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3.同级政府采购监督管理部门</w:t>
      </w:r>
    </w:p>
    <w:p w14:paraId="79978766">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 xml:space="preserve">名    称：永嘉县财政局  </w:t>
      </w:r>
    </w:p>
    <w:p w14:paraId="3404FC6A">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 xml:space="preserve">联系人 ：徐女士  </w:t>
      </w:r>
    </w:p>
    <w:p w14:paraId="2ADD6685">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监督投诉电话：0577-67230257</w:t>
      </w:r>
    </w:p>
    <w:p w14:paraId="1F4F263E">
      <w:pPr>
        <w:widowControl/>
        <w:autoSpaceDE w:val="0"/>
        <w:autoSpaceDN w:val="0"/>
        <w:adjustRightInd w:val="0"/>
        <w:spacing w:line="460" w:lineRule="atLeast"/>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     </w:t>
      </w:r>
    </w:p>
    <w:p w14:paraId="7F32844E">
      <w:pPr>
        <w:widowControl/>
        <w:autoSpaceDE w:val="0"/>
        <w:autoSpaceDN w:val="0"/>
        <w:adjustRightInd w:val="0"/>
        <w:spacing w:line="460" w:lineRule="atLeast"/>
        <w:ind w:firstLine="440" w:firstLineChars="200"/>
        <w:textAlignment w:val="bottom"/>
        <w:rPr>
          <w:rFonts w:hint="eastAsia" w:ascii="宋体" w:hAnsi="仿宋_GB2312" w:eastAsia="宋体" w:cs="宋体"/>
          <w:b w:val="0"/>
          <w:bCs w:val="0"/>
          <w:color w:val="auto"/>
          <w:kern w:val="0"/>
          <w:sz w:val="22"/>
          <w:szCs w:val="21"/>
          <w:highlight w:val="none"/>
          <w:lang w:eastAsia="zh-CN"/>
        </w:rPr>
      </w:pPr>
      <w:r>
        <w:rPr>
          <w:rFonts w:hint="eastAsia" w:ascii="宋体" w:hAnsi="仿宋_GB2312" w:eastAsia="宋体" w:cs="宋体"/>
          <w:b w:val="0"/>
          <w:bCs w:val="0"/>
          <w:color w:val="auto"/>
          <w:kern w:val="0"/>
          <w:sz w:val="22"/>
          <w:szCs w:val="21"/>
          <w:highlight w:val="none"/>
          <w:lang w:eastAsia="zh-CN"/>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31504CB0">
      <w:pPr>
        <w:pStyle w:val="39"/>
        <w:widowControl/>
        <w:spacing w:after="120"/>
        <w:ind w:firstLine="220" w:firstLineChars="100"/>
        <w:jc w:val="both"/>
        <w:rPr>
          <w:rFonts w:hint="eastAsia" w:ascii="宋体" w:hAnsi="宋体" w:cs="新宋体"/>
          <w:b w:val="0"/>
          <w:bCs w:val="0"/>
          <w:color w:val="auto"/>
          <w:kern w:val="2"/>
          <w:sz w:val="22"/>
          <w:highlight w:val="none"/>
        </w:rPr>
      </w:pPr>
    </w:p>
    <w:p w14:paraId="100E74F3">
      <w:pPr>
        <w:widowControl/>
        <w:jc w:val="left"/>
        <w:rPr>
          <w:rFonts w:cs="新宋体" w:asciiTheme="majorEastAsia" w:hAnsiTheme="majorEastAsia" w:eastAsiaTheme="majorEastAsia"/>
          <w:b/>
          <w:bCs/>
          <w:color w:val="auto"/>
          <w:sz w:val="30"/>
          <w:szCs w:val="30"/>
          <w:highlight w:val="none"/>
        </w:rPr>
      </w:pPr>
    </w:p>
    <w:p w14:paraId="76EE5814">
      <w:pPr>
        <w:widowControl/>
        <w:jc w:val="left"/>
        <w:rPr>
          <w:rFonts w:cs="新宋体" w:asciiTheme="majorEastAsia" w:hAnsiTheme="majorEastAsia" w:eastAsiaTheme="majorEastAsia"/>
          <w:b/>
          <w:bCs/>
          <w:color w:val="auto"/>
          <w:sz w:val="30"/>
          <w:szCs w:val="30"/>
          <w:highlight w:val="none"/>
        </w:rPr>
      </w:pPr>
      <w:r>
        <w:rPr>
          <w:rFonts w:cs="新宋体" w:asciiTheme="majorEastAsia" w:hAnsiTheme="majorEastAsia" w:eastAsiaTheme="majorEastAsia"/>
          <w:color w:val="auto"/>
          <w:sz w:val="30"/>
          <w:szCs w:val="30"/>
          <w:highlight w:val="none"/>
        </w:rPr>
        <w:br w:type="page"/>
      </w:r>
    </w:p>
    <w:p w14:paraId="61C101FF">
      <w:pPr>
        <w:pStyle w:val="40"/>
        <w:rPr>
          <w:rFonts w:cs="新宋体" w:asciiTheme="majorEastAsia" w:hAnsiTheme="majorEastAsia" w:eastAsiaTheme="majorEastAsia"/>
          <w:color w:val="auto"/>
          <w:sz w:val="30"/>
          <w:szCs w:val="30"/>
          <w:highlight w:val="none"/>
        </w:rPr>
      </w:pPr>
      <w:bookmarkStart w:id="6" w:name="_Toc97033050"/>
      <w:r>
        <w:rPr>
          <w:rFonts w:hint="eastAsia" w:cs="新宋体" w:asciiTheme="majorEastAsia" w:hAnsiTheme="majorEastAsia" w:eastAsiaTheme="majorEastAsia"/>
          <w:color w:val="auto"/>
          <w:sz w:val="30"/>
          <w:szCs w:val="30"/>
          <w:highlight w:val="none"/>
        </w:rPr>
        <w:t>第一部分  投标通知(邀请)书</w:t>
      </w:r>
      <w:bookmarkEnd w:id="3"/>
      <w:bookmarkEnd w:id="4"/>
      <w:bookmarkEnd w:id="6"/>
    </w:p>
    <w:tbl>
      <w:tblPr>
        <w:tblStyle w:val="44"/>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2305"/>
        <w:gridCol w:w="7231"/>
      </w:tblGrid>
      <w:tr w14:paraId="48635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46B7C28B">
            <w:pPr>
              <w:spacing w:line="40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序号</w:t>
            </w:r>
          </w:p>
        </w:tc>
        <w:tc>
          <w:tcPr>
            <w:tcW w:w="2305" w:type="dxa"/>
            <w:vAlign w:val="center"/>
          </w:tcPr>
          <w:p w14:paraId="71667AAE">
            <w:pPr>
              <w:spacing w:line="40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内容</w:t>
            </w:r>
          </w:p>
        </w:tc>
        <w:tc>
          <w:tcPr>
            <w:tcW w:w="7231" w:type="dxa"/>
            <w:vAlign w:val="center"/>
          </w:tcPr>
          <w:p w14:paraId="3F212449">
            <w:pPr>
              <w:spacing w:line="40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说明与要求</w:t>
            </w:r>
          </w:p>
        </w:tc>
      </w:tr>
      <w:tr w14:paraId="0BFFC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14:paraId="6452914E">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w:t>
            </w:r>
          </w:p>
        </w:tc>
        <w:tc>
          <w:tcPr>
            <w:tcW w:w="2305" w:type="dxa"/>
            <w:vAlign w:val="center"/>
          </w:tcPr>
          <w:p w14:paraId="6A3BFB7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项目名称</w:t>
            </w:r>
          </w:p>
        </w:tc>
        <w:tc>
          <w:tcPr>
            <w:tcW w:w="7231" w:type="dxa"/>
            <w:vAlign w:val="center"/>
          </w:tcPr>
          <w:p w14:paraId="7D6511E2">
            <w:pPr>
              <w:rPr>
                <w:rFonts w:asciiTheme="majorEastAsia" w:hAnsiTheme="majorEastAsia" w:eastAsiaTheme="majorEastAsia"/>
                <w:color w:val="auto"/>
                <w:sz w:val="22"/>
                <w:szCs w:val="22"/>
                <w:highlight w:val="none"/>
              </w:rPr>
            </w:pPr>
            <w:r>
              <w:rPr>
                <w:rFonts w:hint="eastAsia" w:cs="新宋体" w:asciiTheme="majorEastAsia" w:hAnsiTheme="majorEastAsia" w:eastAsiaTheme="majorEastAsia"/>
                <w:bCs/>
                <w:color w:val="auto"/>
                <w:sz w:val="22"/>
                <w:szCs w:val="22"/>
                <w:highlight w:val="none"/>
                <w:lang w:eastAsia="zh-CN"/>
              </w:rPr>
              <w:t>永嘉县乌牛街道生活垃圾清运压缩一体化服务</w:t>
            </w:r>
          </w:p>
        </w:tc>
      </w:tr>
      <w:tr w14:paraId="1193A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66E18C7A">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w:t>
            </w:r>
          </w:p>
        </w:tc>
        <w:tc>
          <w:tcPr>
            <w:tcW w:w="2305" w:type="dxa"/>
            <w:vAlign w:val="center"/>
          </w:tcPr>
          <w:p w14:paraId="6975CAE7">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项目编号</w:t>
            </w:r>
          </w:p>
        </w:tc>
        <w:tc>
          <w:tcPr>
            <w:tcW w:w="7231" w:type="dxa"/>
            <w:vAlign w:val="center"/>
          </w:tcPr>
          <w:p w14:paraId="384B546D">
            <w:pP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WZXH-YJ-001</w:t>
            </w:r>
          </w:p>
        </w:tc>
      </w:tr>
      <w:tr w14:paraId="14D49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A8A829B">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w:t>
            </w:r>
          </w:p>
        </w:tc>
        <w:tc>
          <w:tcPr>
            <w:tcW w:w="2305" w:type="dxa"/>
            <w:vAlign w:val="center"/>
          </w:tcPr>
          <w:p w14:paraId="112638E6">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资金来源</w:t>
            </w:r>
          </w:p>
        </w:tc>
        <w:tc>
          <w:tcPr>
            <w:tcW w:w="7231" w:type="dxa"/>
            <w:vAlign w:val="center"/>
          </w:tcPr>
          <w:p w14:paraId="688BF1FD">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财政性资金</w:t>
            </w:r>
          </w:p>
        </w:tc>
      </w:tr>
      <w:tr w14:paraId="5074E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C8D65BD">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4</w:t>
            </w:r>
          </w:p>
        </w:tc>
        <w:tc>
          <w:tcPr>
            <w:tcW w:w="2305" w:type="dxa"/>
            <w:vAlign w:val="center"/>
          </w:tcPr>
          <w:p w14:paraId="6275843E">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采购预算</w:t>
            </w:r>
            <w:r>
              <w:rPr>
                <w:rFonts w:hint="eastAsia" w:ascii="宋体" w:eastAsia="宋体"/>
                <w:b w:val="0"/>
                <w:color w:val="auto"/>
                <w:sz w:val="22"/>
                <w:szCs w:val="22"/>
                <w:highlight w:val="none"/>
              </w:rPr>
              <w:t>（最高限价）</w:t>
            </w:r>
          </w:p>
        </w:tc>
        <w:tc>
          <w:tcPr>
            <w:tcW w:w="7231" w:type="dxa"/>
            <w:vAlign w:val="center"/>
          </w:tcPr>
          <w:p w14:paraId="13172F0F">
            <w:pPr>
              <w:rPr>
                <w:rFonts w:asciiTheme="majorEastAsia" w:hAnsiTheme="majorEastAsia" w:eastAsiaTheme="majorEastAsia"/>
                <w:color w:val="auto"/>
                <w:sz w:val="22"/>
                <w:szCs w:val="22"/>
                <w:highlight w:val="none"/>
              </w:rPr>
            </w:pPr>
            <w:r>
              <w:rPr>
                <w:rFonts w:hint="eastAsia" w:ascii="宋体" w:cs="新宋体"/>
                <w:color w:val="auto"/>
                <w:kern w:val="2"/>
                <w:sz w:val="22"/>
                <w:szCs w:val="24"/>
                <w:highlight w:val="none"/>
              </w:rPr>
              <w:t>见采购公告</w:t>
            </w:r>
          </w:p>
        </w:tc>
      </w:tr>
      <w:tr w14:paraId="588C1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14695DF9">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5</w:t>
            </w:r>
          </w:p>
        </w:tc>
        <w:tc>
          <w:tcPr>
            <w:tcW w:w="2305" w:type="dxa"/>
            <w:vAlign w:val="center"/>
          </w:tcPr>
          <w:p w14:paraId="10B99BEB">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采购方式</w:t>
            </w:r>
          </w:p>
        </w:tc>
        <w:tc>
          <w:tcPr>
            <w:tcW w:w="7231" w:type="dxa"/>
            <w:vAlign w:val="center"/>
          </w:tcPr>
          <w:p w14:paraId="174004A9">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公开招标</w:t>
            </w:r>
          </w:p>
        </w:tc>
      </w:tr>
      <w:tr w14:paraId="57449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B5CB027">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6</w:t>
            </w:r>
          </w:p>
        </w:tc>
        <w:tc>
          <w:tcPr>
            <w:tcW w:w="2305" w:type="dxa"/>
            <w:vAlign w:val="center"/>
          </w:tcPr>
          <w:p w14:paraId="772296C0">
            <w:pPr>
              <w:adjustRightInd w:val="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采购人</w:t>
            </w:r>
          </w:p>
        </w:tc>
        <w:tc>
          <w:tcPr>
            <w:tcW w:w="7231" w:type="dxa"/>
            <w:vAlign w:val="center"/>
          </w:tcPr>
          <w:p w14:paraId="08A73E22">
            <w:pPr>
              <w:adjustRightInd w:val="0"/>
              <w:rPr>
                <w:rFonts w:hint="eastAsia" w:cs="新宋体" w:asciiTheme="majorEastAsia" w:hAnsiTheme="majorEastAsia" w:eastAsiaTheme="majorEastAsia"/>
                <w:color w:val="auto"/>
                <w:sz w:val="22"/>
                <w:szCs w:val="22"/>
                <w:highlight w:val="none"/>
                <w:lang w:eastAsia="zh-CN"/>
              </w:rPr>
            </w:pPr>
            <w:r>
              <w:rPr>
                <w:rFonts w:hint="eastAsia" w:cs="新宋体" w:asciiTheme="majorEastAsia" w:hAnsiTheme="majorEastAsia" w:eastAsiaTheme="majorEastAsia"/>
                <w:color w:val="auto"/>
                <w:sz w:val="22"/>
                <w:szCs w:val="22"/>
                <w:highlight w:val="none"/>
              </w:rPr>
              <w:t>名称：</w:t>
            </w:r>
            <w:r>
              <w:rPr>
                <w:rFonts w:hint="eastAsia" w:cs="新宋体" w:asciiTheme="majorEastAsia" w:hAnsiTheme="majorEastAsia" w:eastAsiaTheme="majorEastAsia"/>
                <w:color w:val="auto"/>
                <w:sz w:val="22"/>
                <w:szCs w:val="22"/>
                <w:highlight w:val="none"/>
                <w:lang w:eastAsia="zh-CN"/>
              </w:rPr>
              <w:t>永嘉县人民政府乌牛街道办事处</w:t>
            </w:r>
          </w:p>
          <w:p w14:paraId="6086B6CF">
            <w:pPr>
              <w:adjustRightInd w:val="0"/>
              <w:rPr>
                <w:rFonts w:hint="eastAsia" w:asciiTheme="majorEastAsia" w:hAnsiTheme="majorEastAsia" w:eastAsiaTheme="majorEastAsia"/>
                <w:b/>
                <w:color w:val="auto"/>
                <w:sz w:val="22"/>
                <w:szCs w:val="22"/>
                <w:highlight w:val="none"/>
                <w:lang w:eastAsia="zh-CN"/>
              </w:rPr>
            </w:pPr>
            <w:r>
              <w:rPr>
                <w:rFonts w:hint="eastAsia" w:asciiTheme="majorEastAsia" w:hAnsiTheme="majorEastAsia" w:eastAsiaTheme="majorEastAsia"/>
                <w:color w:val="auto"/>
                <w:sz w:val="22"/>
                <w:szCs w:val="22"/>
                <w:highlight w:val="none"/>
              </w:rPr>
              <w:t>联</w:t>
            </w:r>
            <w:r>
              <w:rPr>
                <w:rFonts w:asciiTheme="majorEastAsia" w:hAnsiTheme="majorEastAsia" w:eastAsiaTheme="majorEastAsia"/>
                <w:color w:val="auto"/>
                <w:sz w:val="22"/>
                <w:szCs w:val="22"/>
                <w:highlight w:val="none"/>
              </w:rPr>
              <w:t xml:space="preserve"> 系 人：</w:t>
            </w:r>
            <w:r>
              <w:rPr>
                <w:rFonts w:hint="eastAsia" w:asciiTheme="majorEastAsia" w:hAnsiTheme="majorEastAsia" w:eastAsiaTheme="majorEastAsia"/>
                <w:color w:val="auto"/>
                <w:sz w:val="22"/>
                <w:szCs w:val="22"/>
                <w:highlight w:val="none"/>
                <w:lang w:val="en-US" w:eastAsia="zh-CN"/>
              </w:rPr>
              <w:t>金</w:t>
            </w:r>
            <w:r>
              <w:rPr>
                <w:rFonts w:hint="eastAsia" w:asciiTheme="majorEastAsia" w:hAnsiTheme="majorEastAsia" w:eastAsiaTheme="majorEastAsia"/>
                <w:color w:val="auto"/>
                <w:sz w:val="22"/>
                <w:szCs w:val="22"/>
                <w:highlight w:val="none"/>
                <w:lang w:eastAsia="zh-CN"/>
              </w:rPr>
              <w:t>先生</w:t>
            </w:r>
          </w:p>
          <w:p w14:paraId="7FAB8BDE">
            <w:pPr>
              <w:adjustRightInd w:val="0"/>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联系方式：</w:t>
            </w:r>
            <w:r>
              <w:rPr>
                <w:rFonts w:hint="eastAsia" w:ascii="宋体"/>
                <w:b w:val="0"/>
                <w:bCs w:val="0"/>
                <w:color w:val="auto"/>
                <w:sz w:val="22"/>
                <w:highlight w:val="none"/>
                <w:lang w:eastAsia="zh-CN"/>
              </w:rPr>
              <w:t>0577-57683525</w:t>
            </w:r>
          </w:p>
        </w:tc>
      </w:tr>
      <w:tr w14:paraId="6CB32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2AE6E4E">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7</w:t>
            </w:r>
          </w:p>
        </w:tc>
        <w:tc>
          <w:tcPr>
            <w:tcW w:w="2305" w:type="dxa"/>
            <w:vAlign w:val="center"/>
          </w:tcPr>
          <w:p w14:paraId="26076635">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采购代理机构</w:t>
            </w:r>
          </w:p>
        </w:tc>
        <w:tc>
          <w:tcPr>
            <w:tcW w:w="7231" w:type="dxa"/>
            <w:vAlign w:val="center"/>
          </w:tcPr>
          <w:p w14:paraId="06B2E1C2">
            <w:pPr>
              <w:adjustRightInd w:val="0"/>
              <w:rPr>
                <w:rFonts w:hint="eastAsia" w:asciiTheme="majorEastAsia" w:hAnsiTheme="majorEastAsia" w:eastAsiaTheme="majorEastAsia"/>
                <w:bCs/>
                <w:color w:val="auto"/>
                <w:sz w:val="22"/>
                <w:szCs w:val="22"/>
                <w:highlight w:val="none"/>
                <w:lang w:eastAsia="zh-CN"/>
              </w:rPr>
            </w:pPr>
            <w:r>
              <w:rPr>
                <w:rFonts w:asciiTheme="majorEastAsia" w:hAnsiTheme="majorEastAsia" w:eastAsiaTheme="majorEastAsia"/>
                <w:bCs/>
                <w:color w:val="auto"/>
                <w:sz w:val="22"/>
                <w:szCs w:val="22"/>
                <w:highlight w:val="none"/>
              </w:rPr>
              <w:t>采购代理机构名称：</w:t>
            </w:r>
            <w:r>
              <w:rPr>
                <w:rFonts w:hint="eastAsia" w:asciiTheme="majorEastAsia" w:hAnsiTheme="majorEastAsia" w:eastAsiaTheme="majorEastAsia"/>
                <w:bCs/>
                <w:color w:val="auto"/>
                <w:sz w:val="22"/>
                <w:szCs w:val="22"/>
                <w:highlight w:val="none"/>
                <w:lang w:eastAsia="zh-CN"/>
              </w:rPr>
              <w:t>温州兴宏项目管理有限公司</w:t>
            </w:r>
          </w:p>
          <w:p w14:paraId="00FF9FC7">
            <w:pPr>
              <w:adjustRightInd w:val="0"/>
              <w:rPr>
                <w:rFonts w:hint="default" w:asciiTheme="majorEastAsia" w:hAnsiTheme="majorEastAsia" w:eastAsiaTheme="majorEastAsia"/>
                <w:bCs/>
                <w:color w:val="auto"/>
                <w:sz w:val="22"/>
                <w:szCs w:val="22"/>
                <w:highlight w:val="none"/>
                <w:lang w:val="en-US" w:eastAsia="zh-CN"/>
              </w:rPr>
            </w:pPr>
            <w:r>
              <w:rPr>
                <w:rFonts w:asciiTheme="majorEastAsia" w:hAnsiTheme="majorEastAsia" w:eastAsiaTheme="majorEastAsia"/>
                <w:bCs/>
                <w:color w:val="auto"/>
                <w:sz w:val="22"/>
                <w:szCs w:val="22"/>
                <w:highlight w:val="none"/>
              </w:rPr>
              <w:t>地点：</w:t>
            </w:r>
            <w:r>
              <w:rPr>
                <w:rFonts w:hint="eastAsia" w:ascii="宋体"/>
                <w:b w:val="0"/>
                <w:bCs w:val="0"/>
                <w:color w:val="auto"/>
                <w:sz w:val="22"/>
                <w:szCs w:val="22"/>
                <w:highlight w:val="none"/>
                <w:lang w:eastAsia="zh-CN"/>
              </w:rPr>
              <w:t>温州市鹿城区人民政府大南街道银都花苑现代6栋202B室</w:t>
            </w:r>
          </w:p>
          <w:p w14:paraId="1E61C7DE">
            <w:pPr>
              <w:adjustRightInd w:val="0"/>
              <w:rPr>
                <w:rFonts w:hint="eastAsia" w:asciiTheme="majorEastAsia" w:hAnsiTheme="majorEastAsia" w:eastAsiaTheme="majorEastAsia"/>
                <w:color w:val="auto"/>
                <w:sz w:val="22"/>
                <w:highlight w:val="none"/>
                <w:lang w:eastAsia="zh-CN"/>
              </w:rPr>
            </w:pPr>
            <w:r>
              <w:rPr>
                <w:rFonts w:hint="eastAsia" w:asciiTheme="majorEastAsia" w:hAnsiTheme="majorEastAsia" w:eastAsiaTheme="majorEastAsia"/>
                <w:color w:val="auto"/>
                <w:sz w:val="22"/>
                <w:highlight w:val="none"/>
              </w:rPr>
              <w:t>联 系 人：</w:t>
            </w:r>
            <w:r>
              <w:rPr>
                <w:rFonts w:hint="eastAsia" w:asciiTheme="majorEastAsia" w:hAnsiTheme="majorEastAsia" w:eastAsiaTheme="majorEastAsia"/>
                <w:color w:val="auto"/>
                <w:sz w:val="22"/>
                <w:highlight w:val="none"/>
                <w:lang w:val="en-US" w:eastAsia="zh-CN"/>
              </w:rPr>
              <w:t>陈</w:t>
            </w:r>
            <w:r>
              <w:rPr>
                <w:rFonts w:hint="eastAsia" w:asciiTheme="majorEastAsia" w:hAnsiTheme="majorEastAsia" w:eastAsiaTheme="majorEastAsia"/>
                <w:color w:val="auto"/>
                <w:sz w:val="22"/>
                <w:szCs w:val="22"/>
                <w:highlight w:val="none"/>
                <w:lang w:eastAsia="zh-CN"/>
              </w:rPr>
              <w:t>先生</w:t>
            </w:r>
          </w:p>
          <w:p w14:paraId="23620EE8">
            <w:pPr>
              <w:adjustRightInd w:val="0"/>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highlight w:val="none"/>
              </w:rPr>
              <w:t>联系电话：</w:t>
            </w:r>
            <w:r>
              <w:rPr>
                <w:rFonts w:hint="eastAsia" w:ascii="宋体" w:hAnsi="宋体" w:eastAsiaTheme="majorEastAsia"/>
                <w:color w:val="auto"/>
                <w:sz w:val="22"/>
                <w:szCs w:val="22"/>
                <w:highlight w:val="none"/>
                <w:lang w:val="en-US" w:eastAsia="zh-CN"/>
              </w:rPr>
              <w:t>18968941878</w:t>
            </w:r>
          </w:p>
        </w:tc>
      </w:tr>
      <w:tr w14:paraId="44885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BFDD3D0">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8</w:t>
            </w:r>
          </w:p>
        </w:tc>
        <w:tc>
          <w:tcPr>
            <w:tcW w:w="2305" w:type="dxa"/>
            <w:vAlign w:val="center"/>
          </w:tcPr>
          <w:p w14:paraId="50D3C22C">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评标办法</w:t>
            </w:r>
          </w:p>
        </w:tc>
        <w:tc>
          <w:tcPr>
            <w:tcW w:w="7231" w:type="dxa"/>
            <w:vAlign w:val="center"/>
          </w:tcPr>
          <w:p w14:paraId="435CCE40">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综合评分法</w:t>
            </w:r>
          </w:p>
        </w:tc>
      </w:tr>
      <w:tr w14:paraId="14BAC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6103AEB">
            <w:p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9</w:t>
            </w:r>
          </w:p>
        </w:tc>
        <w:tc>
          <w:tcPr>
            <w:tcW w:w="2305" w:type="dxa"/>
            <w:vAlign w:val="center"/>
          </w:tcPr>
          <w:p w14:paraId="0BB4DA1D">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采购内容</w:t>
            </w:r>
          </w:p>
        </w:tc>
        <w:tc>
          <w:tcPr>
            <w:tcW w:w="7231" w:type="dxa"/>
            <w:vAlign w:val="center"/>
          </w:tcPr>
          <w:p w14:paraId="5F9B68C3">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具体内容见招标文件。</w:t>
            </w:r>
          </w:p>
        </w:tc>
      </w:tr>
      <w:tr w14:paraId="43FAF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4FC817C1">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10</w:t>
            </w:r>
          </w:p>
        </w:tc>
        <w:tc>
          <w:tcPr>
            <w:tcW w:w="2305" w:type="dxa"/>
            <w:vAlign w:val="center"/>
          </w:tcPr>
          <w:p w14:paraId="27CE2FB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供应商资格要求</w:t>
            </w:r>
          </w:p>
        </w:tc>
        <w:tc>
          <w:tcPr>
            <w:tcW w:w="7231" w:type="dxa"/>
            <w:vAlign w:val="center"/>
          </w:tcPr>
          <w:p w14:paraId="1F03948F">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B32ABB5">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2.落实政府采购政策需满足的资格要求：</w:t>
            </w:r>
            <w:r>
              <w:rPr>
                <w:rFonts w:hint="eastAsia" w:ascii="宋体" w:eastAsia="宋体"/>
                <w:b w:val="0"/>
                <w:iCs/>
                <w:color w:val="auto"/>
                <w:sz w:val="22"/>
                <w:szCs w:val="22"/>
                <w:highlight w:val="none"/>
              </w:rPr>
              <w:sym w:font="Wingdings" w:char="F0FE"/>
            </w:r>
            <w:r>
              <w:rPr>
                <w:rFonts w:hint="eastAsia" w:ascii="宋体" w:eastAsia="宋体"/>
                <w:b w:val="0"/>
                <w:iCs/>
                <w:color w:val="auto"/>
                <w:sz w:val="22"/>
                <w:szCs w:val="22"/>
                <w:highlight w:val="none"/>
              </w:rPr>
              <w:t>专门面向中小企业：服务全部由符合政策要求的中小企业承接，提供中小企业声明函。</w:t>
            </w:r>
          </w:p>
          <w:p w14:paraId="1CC94668">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3.本项目的特定资格要求：无。</w:t>
            </w:r>
          </w:p>
          <w:p w14:paraId="0E522327">
            <w:pPr>
              <w:adjustRightInd w:val="0"/>
              <w:rPr>
                <w:rFonts w:asciiTheme="majorEastAsia" w:hAnsiTheme="majorEastAsia" w:eastAsiaTheme="majorEastAsia"/>
                <w:color w:val="auto"/>
                <w:sz w:val="22"/>
                <w:szCs w:val="22"/>
                <w:highlight w:val="none"/>
              </w:rPr>
            </w:pPr>
            <w:r>
              <w:rPr>
                <w:rFonts w:hint="eastAsia" w:ascii="宋体" w:eastAsia="宋体"/>
                <w:b w:val="0"/>
                <w:iCs/>
                <w:color w:val="auto"/>
                <w:sz w:val="22"/>
                <w:szCs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1245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155136E1">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11</w:t>
            </w:r>
          </w:p>
        </w:tc>
        <w:tc>
          <w:tcPr>
            <w:tcW w:w="2305" w:type="dxa"/>
            <w:vAlign w:val="center"/>
          </w:tcPr>
          <w:p w14:paraId="0585F94F">
            <w:pPr>
              <w:adjustRightInd w:val="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是否接受联合体投标</w:t>
            </w:r>
          </w:p>
        </w:tc>
        <w:tc>
          <w:tcPr>
            <w:tcW w:w="7231" w:type="dxa"/>
            <w:vAlign w:val="center"/>
          </w:tcPr>
          <w:p w14:paraId="28DF8279">
            <w:pPr>
              <w:adjustRightInd w:val="0"/>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fldChar w:fldCharType="begin"/>
            </w:r>
            <w:r>
              <w:rPr>
                <w:rFonts w:hint="eastAsia" w:asciiTheme="majorEastAsia" w:hAnsiTheme="majorEastAsia" w:eastAsiaTheme="majorEastAsia"/>
                <w:color w:val="auto"/>
                <w:sz w:val="22"/>
                <w:szCs w:val="22"/>
                <w:highlight w:val="none"/>
              </w:rPr>
              <w:instrText xml:space="preserve">eq \o\ac(□,√)</w:instrText>
            </w:r>
            <w:r>
              <w:rPr>
                <w:rFonts w:asciiTheme="majorEastAsia" w:hAnsiTheme="majorEastAsia" w:eastAsiaTheme="majorEastAsia"/>
                <w:color w:val="auto"/>
                <w:sz w:val="22"/>
                <w:szCs w:val="22"/>
                <w:highlight w:val="none"/>
              </w:rPr>
              <w:fldChar w:fldCharType="end"/>
            </w:r>
            <w:r>
              <w:rPr>
                <w:rFonts w:hint="eastAsia" w:asciiTheme="majorEastAsia" w:hAnsiTheme="majorEastAsia" w:eastAsiaTheme="majorEastAsia"/>
                <w:color w:val="auto"/>
                <w:sz w:val="22"/>
                <w:szCs w:val="22"/>
                <w:highlight w:val="none"/>
              </w:rPr>
              <w:t>不接受</w:t>
            </w:r>
          </w:p>
          <w:p w14:paraId="223FEC52">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□接受，应满足下列要求：</w:t>
            </w:r>
          </w:p>
        </w:tc>
      </w:tr>
      <w:tr w14:paraId="0D056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694" w:type="dxa"/>
            <w:vAlign w:val="center"/>
          </w:tcPr>
          <w:p w14:paraId="65684420">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12</w:t>
            </w:r>
          </w:p>
        </w:tc>
        <w:tc>
          <w:tcPr>
            <w:tcW w:w="2305" w:type="dxa"/>
            <w:vAlign w:val="center"/>
          </w:tcPr>
          <w:p w14:paraId="2495F56D">
            <w:pPr>
              <w:adjustRightInd w:val="0"/>
              <w:jc w:val="center"/>
              <w:rPr>
                <w:rFonts w:asciiTheme="majorEastAsia" w:hAnsiTheme="majorEastAsia" w:eastAsiaTheme="majorEastAsia"/>
                <w:color w:val="auto"/>
                <w:sz w:val="22"/>
                <w:szCs w:val="22"/>
                <w:highlight w:val="none"/>
              </w:rPr>
            </w:pPr>
            <w:r>
              <w:rPr>
                <w:rFonts w:hint="eastAsia" w:ascii="宋体" w:eastAsia="宋体"/>
                <w:b w:val="0"/>
                <w:color w:val="auto"/>
                <w:sz w:val="22"/>
                <w:szCs w:val="22"/>
                <w:highlight w:val="none"/>
              </w:rPr>
              <w:t>是否允许分包</w:t>
            </w:r>
          </w:p>
        </w:tc>
        <w:tc>
          <w:tcPr>
            <w:tcW w:w="7231" w:type="dxa"/>
            <w:vAlign w:val="center"/>
          </w:tcPr>
          <w:p w14:paraId="5D3D1784">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□允许</w:t>
            </w:r>
          </w:p>
          <w:p w14:paraId="32E5B02E">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sym w:font="Wingdings" w:char="F0FE"/>
            </w:r>
            <w:r>
              <w:rPr>
                <w:rFonts w:hint="eastAsia" w:asciiTheme="majorEastAsia" w:hAnsiTheme="majorEastAsia" w:eastAsiaTheme="majorEastAsia"/>
                <w:color w:val="auto"/>
                <w:sz w:val="22"/>
                <w:szCs w:val="22"/>
                <w:highlight w:val="none"/>
              </w:rPr>
              <w:t>不允许</w:t>
            </w:r>
          </w:p>
        </w:tc>
      </w:tr>
      <w:tr w14:paraId="7D869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694" w:type="dxa"/>
            <w:vAlign w:val="center"/>
          </w:tcPr>
          <w:p w14:paraId="27859741">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13</w:t>
            </w:r>
          </w:p>
        </w:tc>
        <w:tc>
          <w:tcPr>
            <w:tcW w:w="2305" w:type="dxa"/>
            <w:vAlign w:val="center"/>
          </w:tcPr>
          <w:p w14:paraId="212A686C">
            <w:pPr>
              <w:adjustRightInd w:val="0"/>
              <w:rPr>
                <w:rFonts w:hint="eastAsia" w:ascii="宋体" w:hAnsi="宋体" w:eastAsia="宋体" w:cs="Times New Roman"/>
                <w:bCs/>
                <w:color w:val="auto"/>
                <w:kern w:val="2"/>
                <w:sz w:val="22"/>
                <w:szCs w:val="22"/>
                <w:highlight w:val="none"/>
                <w:lang w:val="en-US" w:eastAsia="zh-CN" w:bidi="ar-SA"/>
              </w:rPr>
            </w:pPr>
            <w:r>
              <w:rPr>
                <w:rFonts w:hint="eastAsia" w:ascii="宋体" w:hAnsi="宋体" w:eastAsia="宋体"/>
                <w:color w:val="auto"/>
                <w:sz w:val="22"/>
                <w:szCs w:val="22"/>
                <w:highlight w:val="none"/>
              </w:rPr>
              <w:t>项目属性与核心产品</w:t>
            </w:r>
          </w:p>
        </w:tc>
        <w:tc>
          <w:tcPr>
            <w:tcW w:w="7231" w:type="dxa"/>
            <w:vAlign w:val="center"/>
          </w:tcPr>
          <w:p w14:paraId="3EE54B72">
            <w:pPr>
              <w:adjustRightInd w:val="0"/>
              <w:rPr>
                <w:rFonts w:hint="eastAsia" w:ascii="宋体" w:hAnsi="宋体" w:eastAsia="宋体"/>
                <w:color w:val="auto"/>
                <w:sz w:val="22"/>
                <w:szCs w:val="22"/>
                <w:highlight w:val="none"/>
              </w:rPr>
            </w:pPr>
            <w:r>
              <w:rPr>
                <w:rFonts w:ascii="宋体" w:eastAsia="宋体"/>
                <w:b w:val="0"/>
                <w:color w:val="auto"/>
                <w:sz w:val="22"/>
                <w:szCs w:val="22"/>
                <w:highlight w:val="none"/>
              </w:rPr>
              <w:sym w:font="Wingdings 2" w:char="00A3"/>
            </w:r>
          </w:p>
          <w:p w14:paraId="077EC1B0">
            <w:pPr>
              <w:adjustRightInd w:val="0"/>
              <w:rPr>
                <w:rFonts w:hint="eastAsia" w:ascii="宋体" w:hAnsi="宋体" w:eastAsia="宋体" w:cs="Times New Roman"/>
                <w:bCs/>
                <w:color w:val="auto"/>
                <w:kern w:val="2"/>
                <w:sz w:val="22"/>
                <w:szCs w:val="22"/>
                <w:highlight w:val="none"/>
                <w:lang w:val="en-US" w:eastAsia="zh-CN" w:bidi="ar-SA"/>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3FA81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6" w:hRule="atLeast"/>
          <w:jc w:val="center"/>
        </w:trPr>
        <w:tc>
          <w:tcPr>
            <w:tcW w:w="694" w:type="dxa"/>
            <w:vAlign w:val="center"/>
          </w:tcPr>
          <w:p w14:paraId="77826713">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14</w:t>
            </w:r>
          </w:p>
        </w:tc>
        <w:tc>
          <w:tcPr>
            <w:tcW w:w="2305" w:type="dxa"/>
            <w:vAlign w:val="center"/>
          </w:tcPr>
          <w:p w14:paraId="288F5120">
            <w:pPr>
              <w:adjustRightInd w:val="0"/>
              <w:rPr>
                <w:rFonts w:hint="eastAsia" w:ascii="宋体" w:hAnsi="宋体" w:eastAsia="宋体" w:cs="Times New Roman"/>
                <w:bCs/>
                <w:color w:val="auto"/>
                <w:kern w:val="2"/>
                <w:sz w:val="22"/>
                <w:szCs w:val="22"/>
                <w:highlight w:val="none"/>
                <w:lang w:val="en-US" w:eastAsia="zh-CN" w:bidi="ar-SA"/>
              </w:rPr>
            </w:pPr>
            <w:r>
              <w:rPr>
                <w:rFonts w:hint="eastAsia" w:ascii="宋体" w:hAnsi="宋体" w:eastAsia="宋体"/>
                <w:color w:val="auto"/>
                <w:sz w:val="22"/>
                <w:szCs w:val="22"/>
                <w:highlight w:val="none"/>
              </w:rPr>
              <w:t>采购标的对应的中小企业划分标准所属行业</w:t>
            </w:r>
          </w:p>
        </w:tc>
        <w:tc>
          <w:tcPr>
            <w:tcW w:w="7231" w:type="dxa"/>
            <w:vAlign w:val="center"/>
          </w:tcPr>
          <w:p w14:paraId="470B1226">
            <w:pPr>
              <w:keepNext w:val="0"/>
              <w:keepLines w:val="0"/>
              <w:widowControl/>
              <w:suppressLineNumbers w:val="0"/>
              <w:jc w:val="left"/>
              <w:rPr>
                <w:rFonts w:hint="eastAsia" w:ascii="宋体" w:hAnsi="宋体" w:eastAsia="宋体" w:cs="Times New Roman"/>
                <w:bCs/>
                <w:color w:val="auto"/>
                <w:kern w:val="2"/>
                <w:sz w:val="22"/>
                <w:szCs w:val="22"/>
                <w:highlight w:val="none"/>
                <w:lang w:val="en-US" w:eastAsia="zh-CN" w:bidi="ar-SA"/>
              </w:rPr>
            </w:pPr>
            <w:r>
              <w:rPr>
                <w:rFonts w:hint="eastAsia" w:ascii="宋体" w:hAnsi="宋体" w:eastAsia="宋体"/>
                <w:color w:val="auto"/>
                <w:sz w:val="22"/>
                <w:szCs w:val="22"/>
                <w:highlight w:val="none"/>
              </w:rPr>
              <w:t>（1）标的：</w:t>
            </w:r>
            <w:r>
              <w:rPr>
                <w:rFonts w:hint="eastAsia" w:cs="新宋体" w:asciiTheme="majorEastAsia" w:hAnsiTheme="majorEastAsia" w:eastAsiaTheme="majorEastAsia"/>
                <w:bCs/>
                <w:color w:val="auto"/>
                <w:sz w:val="22"/>
                <w:szCs w:val="22"/>
                <w:highlight w:val="none"/>
                <w:u w:val="single"/>
                <w:lang w:eastAsia="zh-CN"/>
              </w:rPr>
              <w:t>永嘉县乌牛街道生活垃圾清运压缩一体化服务</w:t>
            </w:r>
            <w:r>
              <w:rPr>
                <w:rFonts w:hint="eastAsia" w:ascii="宋体" w:hAnsi="宋体" w:eastAsia="宋体"/>
                <w:color w:val="auto"/>
                <w:sz w:val="22"/>
                <w:szCs w:val="22"/>
                <w:highlight w:val="none"/>
              </w:rPr>
              <w:t>，属于</w:t>
            </w:r>
            <w:r>
              <w:rPr>
                <w:rFonts w:hint="eastAsia" w:ascii="宋体" w:hAnsi="宋体" w:eastAsia="宋体" w:cs="宋体"/>
                <w:b/>
                <w:bCs/>
                <w:color w:val="auto"/>
                <w:kern w:val="0"/>
                <w:sz w:val="22"/>
                <w:szCs w:val="22"/>
                <w:highlight w:val="none"/>
                <w:u w:val="single"/>
                <w:lang w:val="en-US" w:eastAsia="zh-CN"/>
              </w:rPr>
              <w:t>其他未列明</w:t>
            </w:r>
            <w:r>
              <w:rPr>
                <w:rFonts w:hint="eastAsia" w:ascii="宋体" w:hAnsi="宋体" w:eastAsia="宋体"/>
                <w:b/>
                <w:bCs/>
                <w:color w:val="auto"/>
                <w:sz w:val="22"/>
                <w:szCs w:val="22"/>
                <w:highlight w:val="none"/>
                <w:u w:val="single"/>
              </w:rPr>
              <w:t>行业</w:t>
            </w:r>
            <w:r>
              <w:rPr>
                <w:rFonts w:hint="eastAsia" w:ascii="宋体" w:hAnsi="宋体"/>
                <w:b/>
                <w:bCs/>
                <w:color w:val="auto"/>
                <w:sz w:val="22"/>
                <w:szCs w:val="22"/>
                <w:highlight w:val="none"/>
                <w:u w:val="none"/>
                <w:lang w:eastAsia="zh-CN"/>
              </w:rPr>
              <w:t>。</w:t>
            </w:r>
          </w:p>
        </w:tc>
      </w:tr>
      <w:tr w14:paraId="1C566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22" w:hRule="atLeast"/>
          <w:jc w:val="center"/>
        </w:trPr>
        <w:tc>
          <w:tcPr>
            <w:tcW w:w="694" w:type="dxa"/>
            <w:vAlign w:val="center"/>
          </w:tcPr>
          <w:p w14:paraId="1FB530F2">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1</w:t>
            </w:r>
            <w:r>
              <w:rPr>
                <w:rFonts w:hint="eastAsia" w:asciiTheme="majorEastAsia" w:hAnsiTheme="majorEastAsia" w:eastAsiaTheme="majorEastAsia"/>
                <w:color w:val="auto"/>
                <w:sz w:val="22"/>
                <w:szCs w:val="22"/>
                <w:highlight w:val="none"/>
                <w:lang w:val="en-US" w:eastAsia="zh-CN"/>
              </w:rPr>
              <w:t>5</w:t>
            </w:r>
          </w:p>
        </w:tc>
        <w:tc>
          <w:tcPr>
            <w:tcW w:w="2305" w:type="dxa"/>
            <w:vAlign w:val="center"/>
          </w:tcPr>
          <w:p w14:paraId="2B81BE80">
            <w:pPr>
              <w:adjustRightInd w:val="0"/>
              <w:rPr>
                <w:rFonts w:hint="eastAsia" w:ascii="宋体" w:hAnsi="Times New Roman" w:eastAsia="宋体" w:cs="Times New Roman"/>
                <w:b w:val="0"/>
                <w:color w:val="auto"/>
                <w:kern w:val="2"/>
                <w:sz w:val="22"/>
                <w:szCs w:val="22"/>
                <w:highlight w:val="none"/>
                <w:lang w:val="en-US" w:eastAsia="zh-CN" w:bidi="ar-SA"/>
              </w:rPr>
            </w:pPr>
            <w:r>
              <w:rPr>
                <w:rFonts w:hint="eastAsia" w:ascii="宋体" w:eastAsia="宋体"/>
                <w:b w:val="0"/>
                <w:color w:val="auto"/>
                <w:sz w:val="22"/>
                <w:szCs w:val="22"/>
                <w:highlight w:val="none"/>
              </w:rPr>
              <w:t>踏勘现场</w:t>
            </w:r>
          </w:p>
        </w:tc>
        <w:tc>
          <w:tcPr>
            <w:tcW w:w="7231" w:type="dxa"/>
            <w:vAlign w:val="center"/>
          </w:tcPr>
          <w:p w14:paraId="784D2E4B">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7F3EF932">
            <w:pPr>
              <w:adjustRightInd w:val="0"/>
              <w:rPr>
                <w:rFonts w:hint="eastAsia" w:ascii="宋体" w:hAnsi="Times New Roman" w:eastAsia="宋体" w:cs="Times New Roman"/>
                <w:b w:val="0"/>
                <w:i/>
                <w:color w:val="auto"/>
                <w:kern w:val="2"/>
                <w:sz w:val="22"/>
                <w:szCs w:val="22"/>
                <w:highlight w:val="none"/>
                <w:lang w:val="en-US" w:eastAsia="zh-CN" w:bidi="ar-SA"/>
              </w:rPr>
            </w:pPr>
            <w:r>
              <w:rPr>
                <w:rFonts w:ascii="宋体" w:eastAsia="宋体"/>
                <w:b w:val="0"/>
                <w:color w:val="auto"/>
                <w:sz w:val="22"/>
                <w:szCs w:val="22"/>
                <w:highlight w:val="none"/>
              </w:rPr>
              <w:t>□</w:t>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7BA6A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4" w:hRule="atLeast"/>
          <w:jc w:val="center"/>
        </w:trPr>
        <w:tc>
          <w:tcPr>
            <w:tcW w:w="694" w:type="dxa"/>
            <w:vAlign w:val="center"/>
          </w:tcPr>
          <w:p w14:paraId="53863968">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16</w:t>
            </w:r>
          </w:p>
        </w:tc>
        <w:tc>
          <w:tcPr>
            <w:tcW w:w="2305" w:type="dxa"/>
            <w:vAlign w:val="center"/>
          </w:tcPr>
          <w:p w14:paraId="082F21D6">
            <w:pPr>
              <w:adjustRightInd w:val="0"/>
              <w:rPr>
                <w:rFonts w:ascii="宋体" w:hAnsi="Times New Roman" w:eastAsia="宋体" w:cs="Times New Roman"/>
                <w:b w:val="0"/>
                <w:color w:val="auto"/>
                <w:kern w:val="2"/>
                <w:sz w:val="22"/>
                <w:szCs w:val="22"/>
                <w:highlight w:val="none"/>
                <w:lang w:val="en-US" w:eastAsia="zh-CN" w:bidi="ar-SA"/>
              </w:rPr>
            </w:pPr>
            <w:r>
              <w:rPr>
                <w:rFonts w:hint="eastAsia" w:ascii="宋体" w:eastAsia="宋体"/>
                <w:b w:val="0"/>
                <w:color w:val="auto"/>
                <w:sz w:val="22"/>
                <w:szCs w:val="22"/>
                <w:highlight w:val="none"/>
              </w:rPr>
              <w:t>是否允许递交备选投标方案</w:t>
            </w:r>
          </w:p>
        </w:tc>
        <w:tc>
          <w:tcPr>
            <w:tcW w:w="7231" w:type="dxa"/>
            <w:vAlign w:val="center"/>
          </w:tcPr>
          <w:p w14:paraId="0293A1F5">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495E3C7C">
            <w:pPr>
              <w:adjustRightInd w:val="0"/>
              <w:rPr>
                <w:rFonts w:ascii="宋体" w:hAnsi="Times New Roman" w:eastAsia="宋体" w:cs="仿宋_GB2312"/>
                <w:b w:val="0"/>
                <w:color w:val="auto"/>
                <w:kern w:val="2"/>
                <w:sz w:val="22"/>
                <w:szCs w:val="22"/>
                <w:highlight w:val="none"/>
                <w:lang w:val="en-US" w:eastAsia="zh-CN" w:bidi="ar-SA"/>
              </w:rPr>
            </w:pPr>
            <w:r>
              <w:rPr>
                <w:rFonts w:ascii="宋体" w:eastAsia="宋体"/>
                <w:b w:val="0"/>
                <w:color w:val="auto"/>
                <w:sz w:val="22"/>
                <w:szCs w:val="22"/>
                <w:highlight w:val="none"/>
              </w:rPr>
              <w:t>□</w:t>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允许</w:t>
            </w:r>
          </w:p>
        </w:tc>
      </w:tr>
      <w:tr w14:paraId="5304C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7" w:hRule="atLeast"/>
          <w:jc w:val="center"/>
        </w:trPr>
        <w:tc>
          <w:tcPr>
            <w:tcW w:w="694" w:type="dxa"/>
            <w:vAlign w:val="center"/>
          </w:tcPr>
          <w:p w14:paraId="5B388581">
            <w:pPr>
              <w:jc w:val="center"/>
              <w:rPr>
                <w:rFonts w:hint="eastAsia"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1</w:t>
            </w:r>
            <w:r>
              <w:rPr>
                <w:rFonts w:hint="eastAsia" w:asciiTheme="majorEastAsia" w:hAnsiTheme="majorEastAsia" w:eastAsiaTheme="majorEastAsia"/>
                <w:color w:val="auto"/>
                <w:sz w:val="22"/>
                <w:szCs w:val="22"/>
                <w:highlight w:val="none"/>
                <w:lang w:val="en-US" w:eastAsia="zh-CN"/>
              </w:rPr>
              <w:t>7</w:t>
            </w:r>
          </w:p>
        </w:tc>
        <w:tc>
          <w:tcPr>
            <w:tcW w:w="2305" w:type="dxa"/>
            <w:vAlign w:val="center"/>
          </w:tcPr>
          <w:p w14:paraId="6C23F12E">
            <w:pPr>
              <w:adjustRightInd w:val="0"/>
              <w:jc w:val="center"/>
              <w:rPr>
                <w:rFonts w:hint="eastAsia"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报价货币</w:t>
            </w:r>
          </w:p>
        </w:tc>
        <w:tc>
          <w:tcPr>
            <w:tcW w:w="7231" w:type="dxa"/>
            <w:vAlign w:val="center"/>
          </w:tcPr>
          <w:p w14:paraId="4F613919">
            <w:pPr>
              <w:adjustRightInd w:val="0"/>
              <w:rPr>
                <w:rFonts w:hint="eastAsia"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人民币</w:t>
            </w:r>
          </w:p>
        </w:tc>
      </w:tr>
      <w:tr w14:paraId="2E4FE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694" w:type="dxa"/>
            <w:vAlign w:val="center"/>
          </w:tcPr>
          <w:p w14:paraId="488801F4">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1</w:t>
            </w:r>
            <w:r>
              <w:rPr>
                <w:rFonts w:hint="eastAsia" w:asciiTheme="majorEastAsia" w:hAnsiTheme="majorEastAsia" w:eastAsiaTheme="majorEastAsia"/>
                <w:color w:val="auto"/>
                <w:sz w:val="22"/>
                <w:szCs w:val="22"/>
                <w:highlight w:val="none"/>
                <w:lang w:val="en-US" w:eastAsia="zh-CN"/>
              </w:rPr>
              <w:t>8</w:t>
            </w:r>
          </w:p>
        </w:tc>
        <w:tc>
          <w:tcPr>
            <w:tcW w:w="2305" w:type="dxa"/>
            <w:vAlign w:val="center"/>
          </w:tcPr>
          <w:p w14:paraId="03F5E1F0">
            <w:pPr>
              <w:adjustRightInd w:val="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报价语言</w:t>
            </w:r>
          </w:p>
        </w:tc>
        <w:tc>
          <w:tcPr>
            <w:tcW w:w="7231" w:type="dxa"/>
            <w:vAlign w:val="center"/>
          </w:tcPr>
          <w:p w14:paraId="02C2970A">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中文</w:t>
            </w:r>
          </w:p>
        </w:tc>
      </w:tr>
      <w:tr w14:paraId="20AD6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14:paraId="72B94020">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1</w:t>
            </w:r>
            <w:r>
              <w:rPr>
                <w:rFonts w:hint="eastAsia" w:asciiTheme="majorEastAsia" w:hAnsiTheme="majorEastAsia" w:eastAsiaTheme="majorEastAsia"/>
                <w:color w:val="auto"/>
                <w:sz w:val="22"/>
                <w:szCs w:val="22"/>
                <w:highlight w:val="none"/>
                <w:lang w:val="en-US" w:eastAsia="zh-CN"/>
              </w:rPr>
              <w:t>9</w:t>
            </w:r>
          </w:p>
        </w:tc>
        <w:tc>
          <w:tcPr>
            <w:tcW w:w="2305" w:type="dxa"/>
            <w:vAlign w:val="center"/>
          </w:tcPr>
          <w:p w14:paraId="25A7D6A1">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投标文件的编制</w:t>
            </w:r>
          </w:p>
        </w:tc>
        <w:tc>
          <w:tcPr>
            <w:tcW w:w="7231" w:type="dxa"/>
            <w:vAlign w:val="center"/>
          </w:tcPr>
          <w:p w14:paraId="552C7AE1">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供应商应先安装“政采云电子交易客户端”，并按照本采购文件和“政采云平台”的要求，通过“政采云电子交易客户端”编制并加密投标文件。</w:t>
            </w:r>
          </w:p>
        </w:tc>
      </w:tr>
      <w:tr w14:paraId="57C7E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64B49541">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20</w:t>
            </w:r>
          </w:p>
        </w:tc>
        <w:tc>
          <w:tcPr>
            <w:tcW w:w="2305" w:type="dxa"/>
            <w:vAlign w:val="center"/>
          </w:tcPr>
          <w:p w14:paraId="79952E95">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报价有效期</w:t>
            </w:r>
          </w:p>
        </w:tc>
        <w:tc>
          <w:tcPr>
            <w:tcW w:w="7231" w:type="dxa"/>
            <w:vAlign w:val="center"/>
          </w:tcPr>
          <w:p w14:paraId="78B108FA">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提交响应文件截止时间起90天内</w:t>
            </w:r>
          </w:p>
        </w:tc>
      </w:tr>
      <w:tr w14:paraId="1DD95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7B1EDC63">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21</w:t>
            </w:r>
          </w:p>
        </w:tc>
        <w:tc>
          <w:tcPr>
            <w:tcW w:w="2305" w:type="dxa"/>
            <w:vAlign w:val="center"/>
          </w:tcPr>
          <w:p w14:paraId="4070483B">
            <w:pPr>
              <w:jc w:val="center"/>
              <w:rPr>
                <w:rFonts w:asciiTheme="majorEastAsia" w:hAnsiTheme="majorEastAsia" w:eastAsiaTheme="majorEastAsia"/>
                <w:color w:val="auto"/>
                <w:sz w:val="22"/>
                <w:szCs w:val="22"/>
                <w:highlight w:val="none"/>
              </w:rPr>
            </w:pPr>
            <w:r>
              <w:rPr>
                <w:rFonts w:hint="eastAsia" w:ascii="宋体" w:eastAsia="宋体" w:cs="Courier New"/>
                <w:color w:val="auto"/>
                <w:sz w:val="22"/>
                <w:highlight w:val="none"/>
              </w:rPr>
              <w:t>投标文件的签章</w:t>
            </w:r>
          </w:p>
        </w:tc>
        <w:tc>
          <w:tcPr>
            <w:tcW w:w="7231" w:type="dxa"/>
            <w:vAlign w:val="center"/>
          </w:tcPr>
          <w:p w14:paraId="5951BAFF">
            <w:pPr>
              <w:rPr>
                <w:rFonts w:asciiTheme="majorEastAsia" w:hAnsiTheme="majorEastAsia" w:eastAsiaTheme="majorEastAsia"/>
                <w:color w:val="auto"/>
                <w:sz w:val="22"/>
                <w:szCs w:val="22"/>
                <w:highlight w:val="none"/>
              </w:rPr>
            </w:pPr>
            <w:r>
              <w:rPr>
                <w:rFonts w:hint="eastAsia" w:ascii="宋体" w:eastAsia="宋体" w:cs="Courier New"/>
                <w:color w:val="auto"/>
                <w:sz w:val="22"/>
                <w:highlight w:val="none"/>
              </w:rPr>
              <w:t>投标文件中所涉及的加盖公章均采用CA电子签章。</w:t>
            </w:r>
          </w:p>
        </w:tc>
      </w:tr>
      <w:tr w14:paraId="22106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09DE8576">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2</w:t>
            </w:r>
          </w:p>
        </w:tc>
        <w:tc>
          <w:tcPr>
            <w:tcW w:w="2305" w:type="dxa"/>
            <w:vAlign w:val="center"/>
          </w:tcPr>
          <w:p w14:paraId="0D0AADBC">
            <w:pPr>
              <w:ind w:firstLine="220" w:firstLineChars="100"/>
              <w:rPr>
                <w:rFonts w:asciiTheme="majorEastAsia" w:hAnsiTheme="majorEastAsia" w:eastAsiaTheme="majorEastAsia"/>
                <w:color w:val="auto"/>
                <w:sz w:val="22"/>
                <w:szCs w:val="22"/>
                <w:highlight w:val="none"/>
              </w:rPr>
            </w:pPr>
            <w:r>
              <w:rPr>
                <w:rFonts w:hint="eastAsia" w:ascii="宋体" w:eastAsia="宋体" w:cs="Courier New"/>
                <w:color w:val="auto"/>
                <w:sz w:val="22"/>
                <w:highlight w:val="none"/>
              </w:rPr>
              <w:t>投标文件的形式</w:t>
            </w:r>
          </w:p>
        </w:tc>
        <w:tc>
          <w:tcPr>
            <w:tcW w:w="7231" w:type="dxa"/>
            <w:vAlign w:val="center"/>
          </w:tcPr>
          <w:p w14:paraId="23D18878">
            <w:pPr>
              <w:rPr>
                <w:rFonts w:ascii="宋体" w:eastAsia="宋体" w:cs="Courier New"/>
                <w:color w:val="auto"/>
                <w:sz w:val="22"/>
                <w:highlight w:val="none"/>
              </w:rPr>
            </w:pPr>
            <w:r>
              <w:rPr>
                <w:rFonts w:hint="eastAsia" w:ascii="宋体" w:eastAsia="宋体" w:cs="Courier New"/>
                <w:color w:val="auto"/>
                <w:sz w:val="22"/>
                <w:highlight w:val="none"/>
              </w:rPr>
              <w:t>投标供应商应准备电子投标文件</w:t>
            </w:r>
          </w:p>
          <w:p w14:paraId="2B826D77">
            <w:pPr>
              <w:rPr>
                <w:rFonts w:asciiTheme="majorEastAsia" w:hAnsiTheme="majorEastAsia" w:eastAsiaTheme="majorEastAsia"/>
                <w:color w:val="auto"/>
                <w:sz w:val="22"/>
                <w:szCs w:val="22"/>
                <w:highlight w:val="none"/>
              </w:rPr>
            </w:pPr>
            <w:r>
              <w:rPr>
                <w:rFonts w:hint="eastAsia" w:ascii="宋体" w:eastAsia="宋体" w:cs="Courier New"/>
                <w:color w:val="auto"/>
                <w:sz w:val="22"/>
                <w:highlight w:val="none"/>
              </w:rPr>
              <w:t>电子投标文件是指通过“政采云电子交易客户端”完成投标文件编制后生成并加密的数据电文形式的电子加密投标文件</w:t>
            </w:r>
            <w:r>
              <w:rPr>
                <w:rFonts w:hint="eastAsia" w:ascii="宋体" w:eastAsia="宋体" w:cs="Courier New"/>
                <w:color w:val="auto"/>
                <w:sz w:val="22"/>
                <w:highlight w:val="none"/>
                <w:lang w:bidi="ar"/>
              </w:rPr>
              <w:t>。</w:t>
            </w:r>
          </w:p>
        </w:tc>
      </w:tr>
      <w:tr w14:paraId="13B76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2E58624D">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3</w:t>
            </w:r>
          </w:p>
        </w:tc>
        <w:tc>
          <w:tcPr>
            <w:tcW w:w="2305" w:type="dxa"/>
            <w:vAlign w:val="center"/>
          </w:tcPr>
          <w:p w14:paraId="42D4BA40">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投标样品</w:t>
            </w:r>
          </w:p>
        </w:tc>
        <w:tc>
          <w:tcPr>
            <w:tcW w:w="7231" w:type="dxa"/>
            <w:vAlign w:val="center"/>
          </w:tcPr>
          <w:p w14:paraId="72ABEB86">
            <w:pPr>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fldChar w:fldCharType="begin"/>
            </w:r>
            <w:r>
              <w:rPr>
                <w:rFonts w:hint="eastAsia" w:asciiTheme="majorEastAsia" w:hAnsiTheme="majorEastAsia" w:eastAsiaTheme="majorEastAsia"/>
                <w:color w:val="auto"/>
                <w:sz w:val="22"/>
                <w:szCs w:val="22"/>
                <w:highlight w:val="none"/>
              </w:rPr>
              <w:instrText xml:space="preserve">eq \o\ac(□,√)</w:instrText>
            </w:r>
            <w:r>
              <w:rPr>
                <w:rFonts w:asciiTheme="majorEastAsia" w:hAnsiTheme="majorEastAsia" w:eastAsiaTheme="majorEastAsia"/>
                <w:color w:val="auto"/>
                <w:sz w:val="22"/>
                <w:szCs w:val="22"/>
                <w:highlight w:val="none"/>
              </w:rPr>
              <w:fldChar w:fldCharType="end"/>
            </w:r>
            <w:r>
              <w:rPr>
                <w:rFonts w:hint="eastAsia" w:asciiTheme="majorEastAsia" w:hAnsiTheme="majorEastAsia" w:eastAsiaTheme="majorEastAsia"/>
                <w:color w:val="auto"/>
                <w:sz w:val="22"/>
                <w:szCs w:val="22"/>
                <w:highlight w:val="none"/>
              </w:rPr>
              <w:t>不需要</w:t>
            </w:r>
          </w:p>
          <w:p w14:paraId="32F63F93">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□需要</w:t>
            </w:r>
          </w:p>
        </w:tc>
      </w:tr>
      <w:tr w14:paraId="1F3BA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694" w:type="dxa"/>
            <w:vAlign w:val="center"/>
          </w:tcPr>
          <w:p w14:paraId="6C1C2B49">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4</w:t>
            </w:r>
          </w:p>
        </w:tc>
        <w:tc>
          <w:tcPr>
            <w:tcW w:w="2305" w:type="dxa"/>
            <w:vAlign w:val="center"/>
          </w:tcPr>
          <w:p w14:paraId="4DD13525">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投标保证金</w:t>
            </w:r>
          </w:p>
        </w:tc>
        <w:tc>
          <w:tcPr>
            <w:tcW w:w="7231" w:type="dxa"/>
            <w:vAlign w:val="center"/>
          </w:tcPr>
          <w:p w14:paraId="1001C31D">
            <w:pPr>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fldChar w:fldCharType="begin"/>
            </w:r>
            <w:r>
              <w:rPr>
                <w:rFonts w:hint="eastAsia" w:asciiTheme="majorEastAsia" w:hAnsiTheme="majorEastAsia" w:eastAsiaTheme="majorEastAsia"/>
                <w:color w:val="auto"/>
                <w:sz w:val="22"/>
                <w:szCs w:val="22"/>
                <w:highlight w:val="none"/>
              </w:rPr>
              <w:instrText xml:space="preserve">eq \o\ac(□,√)</w:instrText>
            </w:r>
            <w:r>
              <w:rPr>
                <w:rFonts w:asciiTheme="majorEastAsia" w:hAnsiTheme="majorEastAsia" w:eastAsiaTheme="majorEastAsia"/>
                <w:color w:val="auto"/>
                <w:sz w:val="22"/>
                <w:szCs w:val="22"/>
                <w:highlight w:val="none"/>
              </w:rPr>
              <w:fldChar w:fldCharType="end"/>
            </w:r>
            <w:r>
              <w:rPr>
                <w:rFonts w:hint="eastAsia" w:asciiTheme="majorEastAsia" w:hAnsiTheme="majorEastAsia" w:eastAsiaTheme="majorEastAsia"/>
                <w:color w:val="auto"/>
                <w:sz w:val="22"/>
                <w:szCs w:val="22"/>
                <w:highlight w:val="none"/>
              </w:rPr>
              <w:t>不需要</w:t>
            </w:r>
          </w:p>
          <w:p w14:paraId="7B7E0E90">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□需要</w:t>
            </w:r>
          </w:p>
        </w:tc>
      </w:tr>
      <w:tr w14:paraId="027E4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vAlign w:val="center"/>
          </w:tcPr>
          <w:p w14:paraId="0D34F16C">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5</w:t>
            </w:r>
          </w:p>
        </w:tc>
        <w:tc>
          <w:tcPr>
            <w:tcW w:w="2305" w:type="dxa"/>
            <w:vAlign w:val="center"/>
          </w:tcPr>
          <w:p w14:paraId="376D0131">
            <w:pPr>
              <w:adjustRightInd w:val="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履约担保</w:t>
            </w:r>
          </w:p>
        </w:tc>
        <w:tc>
          <w:tcPr>
            <w:tcW w:w="7231" w:type="dxa"/>
            <w:vAlign w:val="center"/>
          </w:tcPr>
          <w:p w14:paraId="1EC53EBE">
            <w:pPr>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fldChar w:fldCharType="begin"/>
            </w:r>
            <w:r>
              <w:rPr>
                <w:rFonts w:hint="eastAsia" w:asciiTheme="majorEastAsia" w:hAnsiTheme="majorEastAsia" w:eastAsiaTheme="majorEastAsia"/>
                <w:color w:val="auto"/>
                <w:sz w:val="22"/>
                <w:szCs w:val="22"/>
                <w:highlight w:val="none"/>
              </w:rPr>
              <w:instrText xml:space="preserve">eq \o\ac(□)</w:instrText>
            </w:r>
            <w:r>
              <w:rPr>
                <w:rFonts w:asciiTheme="majorEastAsia" w:hAnsiTheme="majorEastAsia" w:eastAsiaTheme="majorEastAsia"/>
                <w:color w:val="auto"/>
                <w:sz w:val="22"/>
                <w:szCs w:val="22"/>
                <w:highlight w:val="none"/>
              </w:rPr>
              <w:fldChar w:fldCharType="end"/>
            </w:r>
            <w:r>
              <w:rPr>
                <w:rFonts w:hint="eastAsia" w:asciiTheme="majorEastAsia" w:hAnsiTheme="majorEastAsia" w:eastAsiaTheme="majorEastAsia"/>
                <w:color w:val="auto"/>
                <w:sz w:val="22"/>
                <w:szCs w:val="22"/>
                <w:highlight w:val="none"/>
              </w:rPr>
              <w:t>不需要</w:t>
            </w:r>
          </w:p>
          <w:p w14:paraId="25CD0D95">
            <w:pPr>
              <w:adjustRightInd w:val="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lang w:eastAsia="zh-CN"/>
              </w:rPr>
              <w:t>☑</w:t>
            </w:r>
            <w:r>
              <w:rPr>
                <w:rFonts w:hint="eastAsia" w:asciiTheme="majorEastAsia" w:hAnsiTheme="majorEastAsia" w:eastAsiaTheme="majorEastAsia"/>
                <w:color w:val="auto"/>
                <w:sz w:val="22"/>
                <w:szCs w:val="22"/>
                <w:highlight w:val="none"/>
              </w:rPr>
              <w:t xml:space="preserve">需要 </w:t>
            </w:r>
            <w:r>
              <w:rPr>
                <w:rFonts w:hint="eastAsia" w:asciiTheme="majorEastAsia" w:hAnsiTheme="majorEastAsia" w:eastAsiaTheme="majorEastAsia"/>
                <w:bCs/>
                <w:color w:val="auto"/>
                <w:sz w:val="22"/>
                <w:szCs w:val="22"/>
                <w:highlight w:val="none"/>
              </w:rPr>
              <w:t xml:space="preserve"> 合同签订后成交供应商应提供合同总金额2</w:t>
            </w:r>
            <w:r>
              <w:rPr>
                <w:rFonts w:asciiTheme="majorEastAsia" w:hAnsiTheme="majorEastAsia" w:eastAsiaTheme="majorEastAsia"/>
                <w:bCs/>
                <w:color w:val="auto"/>
                <w:sz w:val="22"/>
                <w:szCs w:val="22"/>
                <w:highlight w:val="none"/>
              </w:rPr>
              <w:t>.</w:t>
            </w:r>
            <w:r>
              <w:rPr>
                <w:rFonts w:hint="eastAsia" w:asciiTheme="majorEastAsia" w:hAnsiTheme="majorEastAsia" w:eastAsiaTheme="majorEastAsia"/>
                <w:bCs/>
                <w:color w:val="auto"/>
                <w:sz w:val="22"/>
                <w:szCs w:val="22"/>
                <w:highlight w:val="none"/>
              </w:rPr>
              <w:t>5%的履约保证金至采购人指定账户，履约保证金可以以银行或保险公司出具的保函作为履约保函。</w:t>
            </w:r>
          </w:p>
        </w:tc>
      </w:tr>
      <w:tr w14:paraId="61DAA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05" w:hRule="atLeast"/>
          <w:jc w:val="center"/>
        </w:trPr>
        <w:tc>
          <w:tcPr>
            <w:tcW w:w="694" w:type="dxa"/>
            <w:vAlign w:val="center"/>
          </w:tcPr>
          <w:p w14:paraId="31F2D640">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6</w:t>
            </w:r>
          </w:p>
        </w:tc>
        <w:tc>
          <w:tcPr>
            <w:tcW w:w="2305" w:type="dxa"/>
            <w:vAlign w:val="center"/>
          </w:tcPr>
          <w:p w14:paraId="3611F5E7">
            <w:pPr>
              <w:adjustRightInd w:val="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投标文件份数</w:t>
            </w:r>
          </w:p>
        </w:tc>
        <w:tc>
          <w:tcPr>
            <w:tcW w:w="7231" w:type="dxa"/>
            <w:vAlign w:val="center"/>
          </w:tcPr>
          <w:p w14:paraId="5DE1E136">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（1）“电子加密投标文件”：在线上传递交、一份。</w:t>
            </w:r>
          </w:p>
          <w:p w14:paraId="5EB9C2D8">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（2）“备份投标文件”：以U盘存储，密封包装后（顺丰快递形式）在</w:t>
            </w:r>
            <w:r>
              <w:rPr>
                <w:rFonts w:hint="eastAsia" w:asciiTheme="majorEastAsia" w:hAnsiTheme="majorEastAsia" w:eastAsiaTheme="majorEastAsia"/>
                <w:bCs/>
                <w:color w:val="auto"/>
                <w:sz w:val="22"/>
                <w:szCs w:val="22"/>
                <w:highlight w:val="none"/>
                <w:u w:val="single"/>
              </w:rPr>
              <w:t>202</w:t>
            </w:r>
            <w:r>
              <w:rPr>
                <w:rFonts w:hint="eastAsia" w:asciiTheme="majorEastAsia" w:hAnsiTheme="majorEastAsia" w:eastAsiaTheme="majorEastAsia"/>
                <w:bCs/>
                <w:color w:val="auto"/>
                <w:sz w:val="22"/>
                <w:szCs w:val="22"/>
                <w:highlight w:val="none"/>
                <w:u w:val="single"/>
                <w:lang w:val="en-US" w:eastAsia="zh-CN"/>
              </w:rPr>
              <w:t>4</w:t>
            </w:r>
            <w:r>
              <w:rPr>
                <w:rFonts w:hint="eastAsia" w:asciiTheme="majorEastAsia" w:hAnsiTheme="majorEastAsia" w:eastAsiaTheme="majorEastAsia"/>
                <w:bCs/>
                <w:color w:val="auto"/>
                <w:sz w:val="22"/>
                <w:szCs w:val="22"/>
                <w:highlight w:val="none"/>
                <w:u w:val="single"/>
              </w:rPr>
              <w:t>年</w:t>
            </w:r>
            <w:r>
              <w:rPr>
                <w:rFonts w:hint="eastAsia" w:asciiTheme="majorEastAsia" w:hAnsiTheme="majorEastAsia" w:eastAsiaTheme="majorEastAsia"/>
                <w:bCs/>
                <w:color w:val="auto"/>
                <w:sz w:val="22"/>
                <w:szCs w:val="22"/>
                <w:highlight w:val="none"/>
                <w:u w:val="single"/>
                <w:lang w:val="en-US" w:eastAsia="zh-CN"/>
              </w:rPr>
              <w:t>8</w:t>
            </w:r>
            <w:r>
              <w:rPr>
                <w:rFonts w:hint="eastAsia" w:asciiTheme="majorEastAsia" w:hAnsiTheme="majorEastAsia" w:eastAsiaTheme="majorEastAsia"/>
                <w:bCs/>
                <w:color w:val="auto"/>
                <w:sz w:val="22"/>
                <w:szCs w:val="22"/>
                <w:highlight w:val="none"/>
                <w:u w:val="single"/>
              </w:rPr>
              <w:t>月</w:t>
            </w:r>
            <w:r>
              <w:rPr>
                <w:rFonts w:hint="eastAsia" w:asciiTheme="majorEastAsia" w:hAnsiTheme="majorEastAsia" w:eastAsiaTheme="majorEastAsia"/>
                <w:bCs/>
                <w:color w:val="auto"/>
                <w:sz w:val="22"/>
                <w:szCs w:val="22"/>
                <w:highlight w:val="none"/>
                <w:u w:val="single"/>
                <w:lang w:val="en-US" w:eastAsia="zh-CN"/>
              </w:rPr>
              <w:t>12</w:t>
            </w:r>
            <w:r>
              <w:rPr>
                <w:rFonts w:hint="eastAsia" w:asciiTheme="majorEastAsia" w:hAnsiTheme="majorEastAsia" w:eastAsiaTheme="majorEastAsia"/>
                <w:bCs/>
                <w:color w:val="auto"/>
                <w:sz w:val="22"/>
                <w:szCs w:val="22"/>
                <w:highlight w:val="none"/>
                <w:u w:val="single"/>
              </w:rPr>
              <w:t>日 16时00分</w:t>
            </w:r>
            <w:r>
              <w:rPr>
                <w:rFonts w:hint="eastAsia" w:asciiTheme="majorEastAsia" w:hAnsiTheme="majorEastAsia" w:eastAsiaTheme="majorEastAsia"/>
                <w:color w:val="auto"/>
                <w:sz w:val="22"/>
                <w:szCs w:val="22"/>
                <w:highlight w:val="none"/>
              </w:rPr>
              <w:t>前递交，一份，邮寄地址：</w:t>
            </w:r>
            <w:r>
              <w:rPr>
                <w:rFonts w:hint="eastAsia" w:ascii="宋体"/>
                <w:b w:val="0"/>
                <w:bCs w:val="0"/>
                <w:color w:val="auto"/>
                <w:sz w:val="22"/>
                <w:szCs w:val="22"/>
                <w:highlight w:val="none"/>
                <w:lang w:eastAsia="zh-CN"/>
              </w:rPr>
              <w:t>温州市鹿城区人民政府大南街道银都花苑现代6栋202B室</w:t>
            </w:r>
            <w:r>
              <w:rPr>
                <w:rFonts w:hint="eastAsia" w:asciiTheme="majorEastAsia" w:hAnsiTheme="majorEastAsia" w:eastAsiaTheme="majorEastAsia"/>
                <w:color w:val="auto"/>
                <w:sz w:val="22"/>
                <w:szCs w:val="22"/>
                <w:highlight w:val="none"/>
              </w:rPr>
              <w:t>，</w:t>
            </w:r>
            <w:r>
              <w:rPr>
                <w:rFonts w:hint="eastAsia" w:asciiTheme="majorEastAsia" w:hAnsiTheme="majorEastAsia" w:eastAsiaTheme="majorEastAsia"/>
                <w:color w:val="auto"/>
                <w:sz w:val="22"/>
                <w:szCs w:val="22"/>
                <w:highlight w:val="none"/>
                <w:lang w:val="en-US" w:eastAsia="zh-CN"/>
              </w:rPr>
              <w:t>陈</w:t>
            </w:r>
            <w:r>
              <w:rPr>
                <w:rFonts w:hint="eastAsia" w:asciiTheme="majorEastAsia" w:hAnsiTheme="majorEastAsia" w:eastAsiaTheme="majorEastAsia"/>
                <w:color w:val="auto"/>
                <w:sz w:val="22"/>
                <w:szCs w:val="22"/>
                <w:highlight w:val="none"/>
                <w:lang w:eastAsia="zh-CN"/>
              </w:rPr>
              <w:t>先生</w:t>
            </w:r>
            <w:r>
              <w:rPr>
                <w:rFonts w:hint="eastAsia" w:asciiTheme="majorEastAsia" w:hAnsiTheme="majorEastAsia" w:eastAsiaTheme="majorEastAsia"/>
                <w:color w:val="auto"/>
                <w:sz w:val="22"/>
                <w:szCs w:val="22"/>
                <w:highlight w:val="none"/>
              </w:rPr>
              <w:t>收，联系电话：</w:t>
            </w:r>
            <w:r>
              <w:rPr>
                <w:rFonts w:hint="eastAsia" w:ascii="宋体" w:hAnsi="宋体" w:eastAsiaTheme="majorEastAsia"/>
                <w:color w:val="auto"/>
                <w:sz w:val="22"/>
                <w:szCs w:val="22"/>
                <w:highlight w:val="none"/>
                <w:lang w:val="en-US" w:eastAsia="zh-CN"/>
              </w:rPr>
              <w:t>18968941878</w:t>
            </w:r>
            <w:r>
              <w:rPr>
                <w:rFonts w:hint="eastAsia" w:asciiTheme="majorEastAsia" w:hAnsiTheme="majorEastAsia" w:eastAsiaTheme="majorEastAsia"/>
                <w:color w:val="auto"/>
                <w:sz w:val="22"/>
                <w:szCs w:val="22"/>
                <w:highlight w:val="none"/>
              </w:rPr>
              <w:t>。</w:t>
            </w:r>
          </w:p>
        </w:tc>
      </w:tr>
      <w:tr w14:paraId="3FA4E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2" w:hRule="atLeast"/>
          <w:jc w:val="center"/>
        </w:trPr>
        <w:tc>
          <w:tcPr>
            <w:tcW w:w="694" w:type="dxa"/>
            <w:vAlign w:val="center"/>
          </w:tcPr>
          <w:p w14:paraId="32D29EBE">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lang w:val="en-US" w:eastAsia="zh-CN"/>
              </w:rPr>
              <w:t>7</w:t>
            </w:r>
          </w:p>
        </w:tc>
        <w:tc>
          <w:tcPr>
            <w:tcW w:w="2305" w:type="dxa"/>
            <w:vAlign w:val="center"/>
          </w:tcPr>
          <w:p w14:paraId="5CCEED41">
            <w:pPr>
              <w:jc w:val="center"/>
              <w:rPr>
                <w:rFonts w:asciiTheme="majorEastAsia" w:hAnsiTheme="majorEastAsia" w:eastAsiaTheme="majorEastAsia"/>
                <w:color w:val="auto"/>
                <w:sz w:val="22"/>
                <w:szCs w:val="22"/>
                <w:highlight w:val="none"/>
              </w:rPr>
            </w:pPr>
            <w:r>
              <w:rPr>
                <w:rFonts w:hint="eastAsia" w:ascii="宋体" w:eastAsia="宋体" w:cs="Arial"/>
                <w:b w:val="0"/>
                <w:color w:val="auto"/>
                <w:sz w:val="22"/>
                <w:szCs w:val="22"/>
                <w:highlight w:val="none"/>
              </w:rPr>
              <w:t>招标文件获取方式</w:t>
            </w:r>
          </w:p>
        </w:tc>
        <w:tc>
          <w:tcPr>
            <w:tcW w:w="7231" w:type="dxa"/>
            <w:vAlign w:val="center"/>
          </w:tcPr>
          <w:p w14:paraId="26ABEC69">
            <w:pPr>
              <w:rPr>
                <w:rFonts w:cs="Arial" w:asciiTheme="majorEastAsia" w:hAnsiTheme="majorEastAsia" w:eastAsiaTheme="majorEastAsia"/>
                <w:color w:val="auto"/>
                <w:sz w:val="22"/>
                <w:szCs w:val="22"/>
                <w:highlight w:val="none"/>
              </w:rPr>
            </w:pPr>
            <w:r>
              <w:rPr>
                <w:rFonts w:hint="eastAsia" w:ascii="宋体" w:eastAsia="宋体"/>
                <w:b w:val="0"/>
                <w:color w:val="auto"/>
                <w:sz w:val="22"/>
                <w:szCs w:val="22"/>
                <w:highlight w:val="none"/>
              </w:rPr>
              <w:t>见招标公告</w:t>
            </w:r>
          </w:p>
        </w:tc>
      </w:tr>
      <w:tr w14:paraId="17617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1" w:hRule="atLeast"/>
          <w:jc w:val="center"/>
        </w:trPr>
        <w:tc>
          <w:tcPr>
            <w:tcW w:w="694" w:type="dxa"/>
            <w:vAlign w:val="center"/>
          </w:tcPr>
          <w:p w14:paraId="074AECCE">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28</w:t>
            </w:r>
          </w:p>
        </w:tc>
        <w:tc>
          <w:tcPr>
            <w:tcW w:w="2305" w:type="dxa"/>
            <w:vAlign w:val="center"/>
          </w:tcPr>
          <w:p w14:paraId="20C360DE">
            <w:pPr>
              <w:jc w:val="center"/>
              <w:rPr>
                <w:rFonts w:hint="eastAsia" w:asciiTheme="majorEastAsia" w:hAnsiTheme="majorEastAsia" w:eastAsiaTheme="majorEastAsia"/>
                <w:color w:val="auto"/>
                <w:sz w:val="22"/>
                <w:szCs w:val="22"/>
                <w:highlight w:val="none"/>
              </w:rPr>
            </w:pPr>
            <w:r>
              <w:rPr>
                <w:rFonts w:hint="eastAsia" w:ascii="宋体" w:eastAsia="宋体" w:cs="Arial"/>
                <w:b w:val="0"/>
                <w:color w:val="auto"/>
                <w:sz w:val="22"/>
                <w:szCs w:val="22"/>
                <w:highlight w:val="none"/>
              </w:rPr>
              <w:t>标书售价</w:t>
            </w:r>
          </w:p>
        </w:tc>
        <w:tc>
          <w:tcPr>
            <w:tcW w:w="7231" w:type="dxa"/>
            <w:vAlign w:val="center"/>
          </w:tcPr>
          <w:p w14:paraId="0783AE6D">
            <w:pPr>
              <w:rPr>
                <w:rStyle w:val="92"/>
                <w:rFonts w:hint="eastAsia" w:asciiTheme="majorEastAsia" w:hAnsiTheme="majorEastAsia" w:eastAsiaTheme="majorEastAsia"/>
                <w:color w:val="auto"/>
                <w:sz w:val="22"/>
                <w:szCs w:val="22"/>
                <w:highlight w:val="none"/>
              </w:rPr>
            </w:pPr>
            <w:r>
              <w:rPr>
                <w:rFonts w:hint="eastAsia" w:ascii="宋体" w:eastAsia="宋体"/>
                <w:b w:val="0"/>
                <w:color w:val="auto"/>
                <w:sz w:val="22"/>
                <w:szCs w:val="22"/>
                <w:highlight w:val="none"/>
              </w:rPr>
              <w:t>免费提供</w:t>
            </w:r>
          </w:p>
        </w:tc>
      </w:tr>
      <w:tr w14:paraId="4AE25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8" w:hRule="atLeast"/>
          <w:jc w:val="center"/>
        </w:trPr>
        <w:tc>
          <w:tcPr>
            <w:tcW w:w="694" w:type="dxa"/>
            <w:vAlign w:val="center"/>
          </w:tcPr>
          <w:p w14:paraId="21B3F70F">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29</w:t>
            </w:r>
          </w:p>
        </w:tc>
        <w:tc>
          <w:tcPr>
            <w:tcW w:w="2305" w:type="dxa"/>
            <w:vAlign w:val="center"/>
          </w:tcPr>
          <w:p w14:paraId="2422F7EA">
            <w:pPr>
              <w:jc w:val="center"/>
              <w:rPr>
                <w:rFonts w:hint="eastAsia" w:asciiTheme="majorEastAsia" w:hAnsiTheme="majorEastAsia" w:eastAsiaTheme="majorEastAsia"/>
                <w:color w:val="auto"/>
                <w:sz w:val="22"/>
                <w:szCs w:val="22"/>
                <w:highlight w:val="none"/>
              </w:rPr>
            </w:pPr>
            <w:r>
              <w:rPr>
                <w:rFonts w:hint="eastAsia" w:ascii="宋体" w:eastAsia="宋体" w:cs="Arial"/>
                <w:b w:val="0"/>
                <w:color w:val="auto"/>
                <w:sz w:val="22"/>
                <w:szCs w:val="22"/>
                <w:highlight w:val="none"/>
              </w:rPr>
              <w:t>投标截止时间</w:t>
            </w:r>
          </w:p>
        </w:tc>
        <w:tc>
          <w:tcPr>
            <w:tcW w:w="7231" w:type="dxa"/>
            <w:vAlign w:val="center"/>
          </w:tcPr>
          <w:p w14:paraId="6C8B0A38">
            <w:pPr>
              <w:rPr>
                <w:rStyle w:val="92"/>
                <w:rFonts w:hint="eastAsia" w:asciiTheme="majorEastAsia" w:hAnsiTheme="majorEastAsia" w:eastAsiaTheme="majorEastAsia"/>
                <w:color w:val="auto"/>
                <w:sz w:val="22"/>
                <w:szCs w:val="22"/>
                <w:highlight w:val="none"/>
              </w:rPr>
            </w:pPr>
            <w:r>
              <w:rPr>
                <w:rFonts w:hint="eastAsia" w:ascii="宋体" w:eastAsia="宋体" w:cs="宋体"/>
                <w:b/>
                <w:i/>
                <w:color w:val="auto"/>
                <w:sz w:val="22"/>
                <w:szCs w:val="22"/>
                <w:highlight w:val="none"/>
              </w:rPr>
              <w:t>202</w:t>
            </w:r>
            <w:r>
              <w:rPr>
                <w:rFonts w:hint="eastAsia" w:ascii="宋体" w:cs="宋体"/>
                <w:b/>
                <w:i/>
                <w:color w:val="auto"/>
                <w:sz w:val="22"/>
                <w:szCs w:val="22"/>
                <w:highlight w:val="none"/>
                <w:lang w:val="en-US" w:eastAsia="zh-CN"/>
              </w:rPr>
              <w:t>4</w:t>
            </w:r>
            <w:r>
              <w:rPr>
                <w:rFonts w:hint="eastAsia" w:ascii="宋体" w:eastAsia="宋体" w:cs="宋体"/>
                <w:b/>
                <w:i/>
                <w:color w:val="auto"/>
                <w:sz w:val="22"/>
                <w:szCs w:val="22"/>
                <w:highlight w:val="none"/>
              </w:rPr>
              <w:t>年</w:t>
            </w:r>
            <w:r>
              <w:rPr>
                <w:rFonts w:hint="eastAsia" w:ascii="宋体" w:cs="宋体"/>
                <w:b/>
                <w:i/>
                <w:color w:val="auto"/>
                <w:sz w:val="22"/>
                <w:szCs w:val="22"/>
                <w:highlight w:val="none"/>
                <w:lang w:val="en-US" w:eastAsia="zh-CN"/>
              </w:rPr>
              <w:t>8</w:t>
            </w:r>
            <w:r>
              <w:rPr>
                <w:rFonts w:hint="eastAsia" w:ascii="宋体" w:eastAsia="宋体" w:cs="宋体"/>
                <w:b/>
                <w:i/>
                <w:color w:val="auto"/>
                <w:sz w:val="22"/>
                <w:szCs w:val="22"/>
                <w:highlight w:val="none"/>
              </w:rPr>
              <w:t>月</w:t>
            </w:r>
            <w:r>
              <w:rPr>
                <w:rFonts w:hint="eastAsia" w:ascii="宋体" w:cs="宋体"/>
                <w:b/>
                <w:i/>
                <w:color w:val="auto"/>
                <w:sz w:val="22"/>
                <w:szCs w:val="22"/>
                <w:highlight w:val="none"/>
                <w:lang w:val="en-US" w:eastAsia="zh-CN"/>
              </w:rPr>
              <w:t>13</w:t>
            </w:r>
            <w:r>
              <w:rPr>
                <w:rFonts w:hint="eastAsia" w:ascii="宋体" w:eastAsia="宋体" w:cs="宋体"/>
                <w:b/>
                <w:i/>
                <w:color w:val="auto"/>
                <w:sz w:val="22"/>
                <w:szCs w:val="22"/>
                <w:highlight w:val="none"/>
              </w:rPr>
              <w:t>日 09:30 截止(北京时间)。</w:t>
            </w:r>
          </w:p>
        </w:tc>
      </w:tr>
      <w:tr w14:paraId="23F12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6" w:hRule="atLeast"/>
          <w:jc w:val="center"/>
        </w:trPr>
        <w:tc>
          <w:tcPr>
            <w:tcW w:w="694" w:type="dxa"/>
            <w:vAlign w:val="center"/>
          </w:tcPr>
          <w:p w14:paraId="2B8B0C14">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30</w:t>
            </w:r>
          </w:p>
        </w:tc>
        <w:tc>
          <w:tcPr>
            <w:tcW w:w="2305" w:type="dxa"/>
            <w:vAlign w:val="center"/>
          </w:tcPr>
          <w:p w14:paraId="40A00B18">
            <w:pPr>
              <w:jc w:val="center"/>
              <w:rPr>
                <w:rFonts w:hint="eastAsia" w:asciiTheme="majorEastAsia" w:hAnsiTheme="majorEastAsia" w:eastAsiaTheme="majorEastAsia"/>
                <w:color w:val="auto"/>
                <w:sz w:val="22"/>
                <w:szCs w:val="22"/>
                <w:highlight w:val="none"/>
              </w:rPr>
            </w:pPr>
            <w:r>
              <w:rPr>
                <w:rFonts w:hint="eastAsia" w:ascii="宋体" w:eastAsia="宋体"/>
                <w:b w:val="0"/>
                <w:color w:val="auto"/>
                <w:sz w:val="22"/>
                <w:szCs w:val="22"/>
                <w:highlight w:val="none"/>
              </w:rPr>
              <w:t>投标文件递交时间及地点</w:t>
            </w:r>
          </w:p>
        </w:tc>
        <w:tc>
          <w:tcPr>
            <w:tcW w:w="7231" w:type="dxa"/>
            <w:vAlign w:val="center"/>
          </w:tcPr>
          <w:p w14:paraId="5204F815">
            <w:pPr>
              <w:rPr>
                <w:rStyle w:val="92"/>
                <w:rFonts w:hint="eastAsia" w:asciiTheme="majorEastAsia" w:hAnsiTheme="majorEastAsia" w:eastAsiaTheme="majorEastAsia"/>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2F5FA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3" w:hRule="atLeast"/>
          <w:jc w:val="center"/>
        </w:trPr>
        <w:tc>
          <w:tcPr>
            <w:tcW w:w="694" w:type="dxa"/>
            <w:vAlign w:val="center"/>
          </w:tcPr>
          <w:p w14:paraId="3C7665C8">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31</w:t>
            </w:r>
          </w:p>
        </w:tc>
        <w:tc>
          <w:tcPr>
            <w:tcW w:w="2305" w:type="dxa"/>
            <w:vAlign w:val="center"/>
          </w:tcPr>
          <w:p w14:paraId="4097FF8F">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779C4F40">
            <w:pPr>
              <w:jc w:val="center"/>
              <w:rPr>
                <w:rFonts w:hint="eastAsia" w:asciiTheme="majorEastAsia" w:hAnsiTheme="majorEastAsia" w:eastAsiaTheme="majorEastAsia"/>
                <w:color w:val="auto"/>
                <w:sz w:val="22"/>
                <w:szCs w:val="22"/>
                <w:highlight w:val="none"/>
              </w:rPr>
            </w:pPr>
            <w:r>
              <w:rPr>
                <w:rFonts w:hint="eastAsia" w:ascii="宋体" w:eastAsia="宋体" w:cs="Arial"/>
                <w:b w:val="0"/>
                <w:color w:val="auto"/>
                <w:sz w:val="22"/>
                <w:szCs w:val="22"/>
                <w:highlight w:val="none"/>
              </w:rPr>
              <w:t>开标地点</w:t>
            </w:r>
          </w:p>
        </w:tc>
        <w:tc>
          <w:tcPr>
            <w:tcW w:w="7231" w:type="dxa"/>
            <w:vAlign w:val="center"/>
          </w:tcPr>
          <w:p w14:paraId="1105B8EE">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cs="宋体"/>
                <w:b/>
                <w:i/>
                <w:color w:val="auto"/>
                <w:sz w:val="22"/>
                <w:szCs w:val="22"/>
                <w:highlight w:val="none"/>
              </w:rPr>
              <w:t>202</w:t>
            </w:r>
            <w:r>
              <w:rPr>
                <w:rFonts w:hint="eastAsia" w:ascii="宋体" w:cs="宋体"/>
                <w:b/>
                <w:i/>
                <w:color w:val="auto"/>
                <w:sz w:val="22"/>
                <w:szCs w:val="22"/>
                <w:highlight w:val="none"/>
                <w:lang w:val="en-US" w:eastAsia="zh-CN"/>
              </w:rPr>
              <w:t>4</w:t>
            </w:r>
            <w:r>
              <w:rPr>
                <w:rFonts w:hint="eastAsia" w:ascii="宋体" w:eastAsia="宋体" w:cs="宋体"/>
                <w:b/>
                <w:i/>
                <w:color w:val="auto"/>
                <w:sz w:val="22"/>
                <w:szCs w:val="22"/>
                <w:highlight w:val="none"/>
              </w:rPr>
              <w:t>年</w:t>
            </w:r>
            <w:r>
              <w:rPr>
                <w:rFonts w:hint="eastAsia" w:ascii="宋体" w:cs="宋体"/>
                <w:b/>
                <w:i/>
                <w:color w:val="auto"/>
                <w:sz w:val="22"/>
                <w:szCs w:val="22"/>
                <w:highlight w:val="none"/>
                <w:lang w:val="en-US" w:eastAsia="zh-CN"/>
              </w:rPr>
              <w:t xml:space="preserve"> 8</w:t>
            </w:r>
            <w:r>
              <w:rPr>
                <w:rFonts w:hint="eastAsia" w:ascii="宋体" w:eastAsia="宋体" w:cs="宋体"/>
                <w:b/>
                <w:i/>
                <w:color w:val="auto"/>
                <w:sz w:val="22"/>
                <w:szCs w:val="22"/>
                <w:highlight w:val="none"/>
              </w:rPr>
              <w:t>月</w:t>
            </w:r>
            <w:r>
              <w:rPr>
                <w:rFonts w:hint="eastAsia" w:ascii="宋体" w:cs="宋体"/>
                <w:b/>
                <w:i/>
                <w:color w:val="auto"/>
                <w:sz w:val="22"/>
                <w:szCs w:val="22"/>
                <w:highlight w:val="none"/>
                <w:lang w:val="en-US" w:eastAsia="zh-CN"/>
              </w:rPr>
              <w:t xml:space="preserve"> 13</w:t>
            </w:r>
            <w:r>
              <w:rPr>
                <w:rFonts w:hint="eastAsia" w:ascii="宋体" w:eastAsia="宋体" w:cs="宋体"/>
                <w:b/>
                <w:i/>
                <w:color w:val="auto"/>
                <w:sz w:val="22"/>
                <w:szCs w:val="22"/>
                <w:highlight w:val="none"/>
              </w:rPr>
              <w:t>日 09:30正 (北京时间)</w:t>
            </w:r>
          </w:p>
          <w:p w14:paraId="7F0B4F69">
            <w:pPr>
              <w:rPr>
                <w:rStyle w:val="92"/>
                <w:rFonts w:hint="eastAsia" w:asciiTheme="majorEastAsia" w:hAnsiTheme="majorEastAsia" w:eastAsiaTheme="majorEastAsia"/>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5D568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14:paraId="6FB9B4A7">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32</w:t>
            </w:r>
          </w:p>
        </w:tc>
        <w:tc>
          <w:tcPr>
            <w:tcW w:w="2305" w:type="dxa"/>
            <w:vAlign w:val="center"/>
          </w:tcPr>
          <w:p w14:paraId="4676C905">
            <w:pPr>
              <w:autoSpaceDE w:val="0"/>
              <w:autoSpaceDN w:val="0"/>
              <w:adjustRightInd w:val="0"/>
              <w:spacing w:line="300" w:lineRule="atLeas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投标文件的上传和递交</w:t>
            </w:r>
          </w:p>
        </w:tc>
        <w:tc>
          <w:tcPr>
            <w:tcW w:w="7231" w:type="dxa"/>
            <w:vAlign w:val="center"/>
          </w:tcPr>
          <w:p w14:paraId="29672604">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51"/>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.cn）”实行在线投标响应（电子投标），投标供应商应当在投标截止时间前，将生成的“电子加密投标文件”上传递交至“政府采购云平台”。</w:t>
            </w:r>
          </w:p>
          <w:p w14:paraId="398029E8">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“电子加密投标文件”的上传、递交：</w:t>
            </w:r>
          </w:p>
          <w:p w14:paraId="1628314D">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a.投标供应商应在投标截止时间前将“电子加密投标文件”成功上传递交至“政府采购云平台”，否则投标无效。</w:t>
            </w:r>
          </w:p>
          <w:p w14:paraId="5D69DBD0">
            <w:pPr>
              <w:autoSpaceDE w:val="0"/>
              <w:autoSpaceDN w:val="0"/>
              <w:adjustRightInd w:val="0"/>
              <w:spacing w:line="300" w:lineRule="atLeast"/>
              <w:rPr>
                <w:rFonts w:cs="新宋体" w:asciiTheme="majorEastAsia" w:hAnsiTheme="majorEastAsia" w:eastAsiaTheme="majorEastAsia"/>
                <w:color w:val="auto"/>
                <w:sz w:val="22"/>
                <w:szCs w:val="22"/>
                <w:highlight w:val="none"/>
                <w:lang w:val="zh-CN"/>
              </w:rPr>
            </w:pPr>
            <w:r>
              <w:rPr>
                <w:rFonts w:hint="eastAsia" w:ascii="宋体" w:eastAsia="宋体" w:cs="Courier New"/>
                <w:color w:val="auto"/>
                <w:sz w:val="22"/>
                <w:highlight w:val="none"/>
                <w:lang w:bidi="ar"/>
              </w:rPr>
              <w:t>b.“电子加密投标文件”成功上传递交后，供应商可自行打印投标文件接收回执。</w:t>
            </w:r>
          </w:p>
        </w:tc>
      </w:tr>
      <w:tr w14:paraId="49500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14:paraId="15A29881">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33</w:t>
            </w:r>
          </w:p>
        </w:tc>
        <w:tc>
          <w:tcPr>
            <w:tcW w:w="2305" w:type="dxa"/>
            <w:vAlign w:val="center"/>
          </w:tcPr>
          <w:p w14:paraId="1B9015CF">
            <w:pPr>
              <w:autoSpaceDE w:val="0"/>
              <w:autoSpaceDN w:val="0"/>
              <w:adjustRightInd w:val="0"/>
              <w:spacing w:line="300" w:lineRule="atLeas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电子加密投标文件的解密和异常情况处理</w:t>
            </w:r>
          </w:p>
        </w:tc>
        <w:tc>
          <w:tcPr>
            <w:tcW w:w="7231" w:type="dxa"/>
            <w:vAlign w:val="center"/>
          </w:tcPr>
          <w:p w14:paraId="1DB81145">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7F3ED70A">
            <w:pPr>
              <w:autoSpaceDE w:val="0"/>
              <w:autoSpaceDN w:val="0"/>
              <w:adjustRightInd w:val="0"/>
              <w:spacing w:line="300" w:lineRule="atLeast"/>
              <w:rPr>
                <w:rFonts w:cs="新宋体" w:asciiTheme="majorEastAsia" w:hAnsiTheme="majorEastAsia" w:eastAsiaTheme="majorEastAsia"/>
                <w:color w:val="auto"/>
                <w:sz w:val="22"/>
                <w:szCs w:val="22"/>
                <w:highlight w:val="none"/>
                <w:lang w:val="zh-CN"/>
              </w:rPr>
            </w:pPr>
            <w:r>
              <w:rPr>
                <w:rFonts w:hint="eastAsia" w:ascii="宋体" w:hAnsi="宋体" w:eastAsia="宋体" w:cs="Courier New"/>
                <w:bCs/>
                <w:color w:val="auto"/>
                <w:sz w:val="22"/>
                <w:highlight w:val="none"/>
                <w:lang w:bidi="ar"/>
              </w:rPr>
              <w:t>2、投标文件未按时解密，投标人提供了备份投标文件的，以备份投标文件作为依据，否则视为投标文件撤回。投标文件已按时解密的，备份投标文件自动失效。</w:t>
            </w:r>
          </w:p>
        </w:tc>
      </w:tr>
      <w:tr w14:paraId="5F412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3FCA4EF4">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34</w:t>
            </w:r>
          </w:p>
        </w:tc>
        <w:tc>
          <w:tcPr>
            <w:tcW w:w="2305" w:type="dxa"/>
            <w:vAlign w:val="center"/>
          </w:tcPr>
          <w:p w14:paraId="6A573FAD">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评标委员会成员的组建</w:t>
            </w:r>
          </w:p>
        </w:tc>
        <w:tc>
          <w:tcPr>
            <w:tcW w:w="7231" w:type="dxa"/>
            <w:vAlign w:val="center"/>
          </w:tcPr>
          <w:p w14:paraId="1F8F737F">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评标委员会成员构成： 由采购人代表以及有关技术、经济等方面的专家组成，成员为5人及以上单数，其中技术、经济类专家不得少于总人数的2/3；评标专家确定方式：按相关规定从专家库中抽取。</w:t>
            </w:r>
          </w:p>
        </w:tc>
      </w:tr>
      <w:tr w14:paraId="2EC8B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14:paraId="46FC23B3">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35</w:t>
            </w:r>
          </w:p>
        </w:tc>
        <w:tc>
          <w:tcPr>
            <w:tcW w:w="2305" w:type="dxa"/>
            <w:vAlign w:val="center"/>
          </w:tcPr>
          <w:p w14:paraId="2E087430">
            <w:pPr>
              <w:adjustRightInd w:val="0"/>
              <w:jc w:val="center"/>
              <w:rPr>
                <w:rFonts w:asciiTheme="majorEastAsia" w:hAnsiTheme="majorEastAsia" w:eastAsiaTheme="majorEastAsia"/>
                <w:color w:val="auto"/>
                <w:sz w:val="22"/>
                <w:szCs w:val="22"/>
                <w:highlight w:val="none"/>
              </w:rPr>
            </w:pPr>
            <w:r>
              <w:rPr>
                <w:rFonts w:hint="eastAsia" w:ascii="宋体" w:hAnsi="宋体" w:eastAsia="宋体"/>
                <w:b w:val="0"/>
                <w:color w:val="auto"/>
                <w:sz w:val="22"/>
                <w:szCs w:val="22"/>
                <w:highlight w:val="none"/>
              </w:rPr>
              <w:t>政采金融服务</w:t>
            </w:r>
          </w:p>
        </w:tc>
        <w:tc>
          <w:tcPr>
            <w:tcW w:w="7231" w:type="dxa"/>
            <w:vAlign w:val="center"/>
          </w:tcPr>
          <w:p w14:paraId="6B4F4C6E">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41BAEA55">
            <w:pPr>
              <w:rPr>
                <w:rFonts w:asciiTheme="majorEastAsia" w:hAnsiTheme="majorEastAsia" w:eastAsiaTheme="majorEastAsia"/>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700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14:paraId="4DFE66FF">
            <w:pPr>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lang w:val="en-US" w:eastAsia="zh-CN"/>
              </w:rPr>
              <w:t>6</w:t>
            </w:r>
          </w:p>
        </w:tc>
        <w:tc>
          <w:tcPr>
            <w:tcW w:w="2305" w:type="dxa"/>
            <w:vAlign w:val="center"/>
          </w:tcPr>
          <w:p w14:paraId="30CEDF67">
            <w:pPr>
              <w:ind w:firstLine="220" w:firstLineChars="100"/>
              <w:jc w:val="both"/>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供应商信用查询</w:t>
            </w:r>
          </w:p>
        </w:tc>
        <w:tc>
          <w:tcPr>
            <w:tcW w:w="7231" w:type="dxa"/>
            <w:vAlign w:val="center"/>
          </w:tcPr>
          <w:p w14:paraId="1FFFFADD">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1、信用信息查询渠道及截止时间：采购机构将通过“信用中国”网站(www.creditchina.gov.cn)、中国政府采购网(www.ccgp.gov.cn)渠道查询投标人投标截止时间当天的信用记录。</w:t>
            </w:r>
          </w:p>
          <w:p w14:paraId="4C0C172F">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2、信用信息查询记录和证据留存的具体方式：现场查询的投标人的信用记录、查询结果经确认后将与采购文件一起存档。</w:t>
            </w:r>
          </w:p>
          <w:p w14:paraId="432BDE86">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3、信用信息的使用规则：经查询列入失信被执行人名单、重大税收违法案件当事人名单、政府采购严重违法失信行为记录名单的投标人将被拒绝参与政府采购活动。</w:t>
            </w:r>
          </w:p>
          <w:p w14:paraId="31552DB6">
            <w:pPr>
              <w:rPr>
                <w:rFonts w:asciiTheme="majorEastAsia" w:hAnsiTheme="majorEastAsia" w:eastAsiaTheme="majorEastAsia"/>
                <w:color w:val="auto"/>
                <w:sz w:val="22"/>
                <w:szCs w:val="22"/>
                <w:highlight w:val="none"/>
              </w:rPr>
            </w:pPr>
            <w:r>
              <w:rPr>
                <w:rFonts w:hint="eastAsia" w:ascii="宋体" w:hAnsi="宋体" w:eastAsia="宋体" w:cs="Arial"/>
                <w:bCs/>
                <w:color w:val="auto"/>
                <w:sz w:val="22"/>
                <w:szCs w:val="22"/>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7F6F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14:paraId="533598AA">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lang w:val="en-US" w:eastAsia="zh-CN"/>
              </w:rPr>
              <w:t>7</w:t>
            </w:r>
          </w:p>
        </w:tc>
        <w:tc>
          <w:tcPr>
            <w:tcW w:w="2305" w:type="dxa"/>
            <w:vAlign w:val="center"/>
          </w:tcPr>
          <w:p w14:paraId="30D9EA9A">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合同备案</w:t>
            </w:r>
          </w:p>
        </w:tc>
        <w:tc>
          <w:tcPr>
            <w:tcW w:w="7231" w:type="dxa"/>
            <w:vAlign w:val="center"/>
          </w:tcPr>
          <w:p w14:paraId="296F745F">
            <w:pPr>
              <w:rPr>
                <w:rFonts w:cs="Arial" w:asciiTheme="majorEastAsia" w:hAnsiTheme="majorEastAsia" w:eastAsiaTheme="majorEastAsia"/>
                <w:color w:val="auto"/>
                <w:sz w:val="22"/>
                <w:szCs w:val="22"/>
                <w:highlight w:val="none"/>
              </w:rPr>
            </w:pPr>
            <w:r>
              <w:rPr>
                <w:rFonts w:hint="eastAsia" w:cs="Arial" w:asciiTheme="majorEastAsia" w:hAnsiTheme="majorEastAsia" w:eastAsiaTheme="majorEastAsia"/>
                <w:color w:val="auto"/>
                <w:sz w:val="22"/>
                <w:szCs w:val="22"/>
                <w:highlight w:val="none"/>
              </w:rPr>
              <w:t>1、中标供应商须在发出中标通知书之日起30日历天内与采购人签订合同。</w:t>
            </w:r>
          </w:p>
          <w:p w14:paraId="45642E4C">
            <w:pPr>
              <w:rPr>
                <w:rFonts w:cs="Arial" w:asciiTheme="majorEastAsia" w:hAnsiTheme="majorEastAsia" w:eastAsiaTheme="majorEastAsia"/>
                <w:color w:val="auto"/>
                <w:sz w:val="22"/>
                <w:szCs w:val="22"/>
                <w:highlight w:val="none"/>
              </w:rPr>
            </w:pPr>
            <w:r>
              <w:rPr>
                <w:rFonts w:hint="eastAsia" w:cs="Arial" w:asciiTheme="majorEastAsia" w:hAnsiTheme="majorEastAsia" w:eastAsiaTheme="majorEastAsia"/>
                <w:color w:val="auto"/>
                <w:sz w:val="22"/>
                <w:szCs w:val="22"/>
                <w:highlight w:val="none"/>
              </w:rPr>
              <w:t>2、中标供应商与采购人签订合同后，</w:t>
            </w:r>
            <w:r>
              <w:rPr>
                <w:rFonts w:cs="Arial" w:asciiTheme="majorEastAsia" w:hAnsiTheme="majorEastAsia" w:eastAsiaTheme="majorEastAsia"/>
                <w:color w:val="auto"/>
                <w:sz w:val="22"/>
                <w:szCs w:val="22"/>
                <w:highlight w:val="none"/>
              </w:rPr>
              <w:t>2</w:t>
            </w:r>
            <w:r>
              <w:rPr>
                <w:rFonts w:hint="eastAsia" w:cs="Arial" w:asciiTheme="majorEastAsia" w:hAnsiTheme="majorEastAsia" w:eastAsiaTheme="majorEastAsia"/>
                <w:color w:val="auto"/>
                <w:sz w:val="22"/>
                <w:szCs w:val="22"/>
                <w:highlight w:val="none"/>
              </w:rPr>
              <w:t>日历天内将合同原件交</w:t>
            </w:r>
            <w:r>
              <w:rPr>
                <w:rFonts w:hint="eastAsia" w:cs="Arial" w:asciiTheme="majorEastAsia" w:hAnsiTheme="majorEastAsia" w:eastAsiaTheme="majorEastAsia"/>
                <w:color w:val="auto"/>
                <w:sz w:val="22"/>
                <w:szCs w:val="22"/>
                <w:highlight w:val="none"/>
                <w:lang w:eastAsia="zh-CN"/>
              </w:rPr>
              <w:t>温州兴宏项目管理有限公司</w:t>
            </w:r>
            <w:r>
              <w:rPr>
                <w:rFonts w:hint="eastAsia" w:cs="Arial" w:asciiTheme="majorEastAsia" w:hAnsiTheme="majorEastAsia" w:eastAsiaTheme="majorEastAsia"/>
                <w:color w:val="auto"/>
                <w:sz w:val="22"/>
                <w:szCs w:val="22"/>
                <w:highlight w:val="none"/>
              </w:rPr>
              <w:t>备案。合同原件扫描件电子版发给</w:t>
            </w:r>
            <w:r>
              <w:rPr>
                <w:rFonts w:hint="eastAsia" w:cs="Arial" w:asciiTheme="majorEastAsia" w:hAnsiTheme="majorEastAsia" w:eastAsiaTheme="majorEastAsia"/>
                <w:color w:val="auto"/>
                <w:sz w:val="22"/>
                <w:szCs w:val="22"/>
                <w:highlight w:val="none"/>
                <w:lang w:eastAsia="zh-CN"/>
              </w:rPr>
              <w:t>温州兴宏项目管理有限公司</w:t>
            </w:r>
            <w:r>
              <w:rPr>
                <w:rFonts w:hint="eastAsia" w:cs="Arial" w:asciiTheme="majorEastAsia" w:hAnsiTheme="majorEastAsia" w:eastAsiaTheme="majorEastAsia"/>
                <w:color w:val="auto"/>
                <w:sz w:val="22"/>
                <w:szCs w:val="22"/>
                <w:highlight w:val="none"/>
              </w:rPr>
              <w:t>：邮箱：</w:t>
            </w:r>
            <w:r>
              <w:rPr>
                <w:color w:val="auto"/>
                <w:highlight w:val="none"/>
              </w:rPr>
              <w:fldChar w:fldCharType="begin"/>
            </w:r>
            <w:r>
              <w:rPr>
                <w:color w:val="auto"/>
                <w:highlight w:val="none"/>
              </w:rPr>
              <w:instrText xml:space="preserve"> HYPERLINK "mailto:250453502@qq.com" </w:instrText>
            </w:r>
            <w:r>
              <w:rPr>
                <w:color w:val="auto"/>
                <w:highlight w:val="none"/>
              </w:rPr>
              <w:fldChar w:fldCharType="separate"/>
            </w:r>
            <w:r>
              <w:rPr>
                <w:rStyle w:val="51"/>
                <w:rFonts w:hint="eastAsia" w:cs="Arial" w:asciiTheme="majorEastAsia" w:hAnsiTheme="majorEastAsia" w:eastAsiaTheme="majorEastAsia"/>
                <w:color w:val="auto"/>
                <w:sz w:val="22"/>
                <w:szCs w:val="22"/>
                <w:highlight w:val="none"/>
                <w:lang w:val="en-US" w:eastAsia="zh-CN"/>
              </w:rPr>
              <w:t>101026922</w:t>
            </w:r>
            <w:r>
              <w:rPr>
                <w:rStyle w:val="51"/>
                <w:rFonts w:hint="eastAsia" w:cs="Arial" w:asciiTheme="majorEastAsia" w:hAnsiTheme="majorEastAsia" w:eastAsiaTheme="majorEastAsia"/>
                <w:color w:val="auto"/>
                <w:sz w:val="22"/>
                <w:szCs w:val="22"/>
                <w:highlight w:val="none"/>
              </w:rPr>
              <w:t>@qq.com</w:t>
            </w:r>
            <w:r>
              <w:rPr>
                <w:rStyle w:val="51"/>
                <w:rFonts w:hint="eastAsia" w:cs="Arial" w:asciiTheme="majorEastAsia" w:hAnsiTheme="majorEastAsia" w:eastAsiaTheme="majorEastAsia"/>
                <w:color w:val="auto"/>
                <w:sz w:val="22"/>
                <w:szCs w:val="22"/>
                <w:highlight w:val="none"/>
              </w:rPr>
              <w:fldChar w:fldCharType="end"/>
            </w:r>
            <w:r>
              <w:rPr>
                <w:rFonts w:hint="eastAsia" w:cs="Arial" w:asciiTheme="majorEastAsia" w:hAnsiTheme="majorEastAsia" w:eastAsiaTheme="majorEastAsia"/>
                <w:color w:val="auto"/>
                <w:sz w:val="22"/>
                <w:szCs w:val="22"/>
                <w:highlight w:val="none"/>
              </w:rPr>
              <w:t>；</w:t>
            </w:r>
          </w:p>
          <w:p w14:paraId="535D29C1">
            <w:pPr>
              <w:rPr>
                <w:rFonts w:asciiTheme="majorEastAsia" w:hAnsiTheme="majorEastAsia" w:eastAsiaTheme="majorEastAsia"/>
                <w:color w:val="auto"/>
                <w:sz w:val="22"/>
                <w:szCs w:val="22"/>
                <w:highlight w:val="none"/>
              </w:rPr>
            </w:pPr>
            <w:r>
              <w:rPr>
                <w:rFonts w:hint="eastAsia" w:cs="Arial" w:asciiTheme="majorEastAsia" w:hAnsiTheme="majorEastAsia" w:eastAsiaTheme="majorEastAsia"/>
                <w:color w:val="auto"/>
                <w:sz w:val="22"/>
                <w:szCs w:val="22"/>
                <w:highlight w:val="none"/>
              </w:rPr>
              <w:t>3、本项目政府采购合同按规定在</w:t>
            </w:r>
            <w:r>
              <w:rPr>
                <w:rFonts w:hint="eastAsia" w:asciiTheme="majorEastAsia" w:hAnsiTheme="majorEastAsia" w:eastAsiaTheme="majorEastAsia"/>
                <w:color w:val="auto"/>
                <w:sz w:val="22"/>
                <w:szCs w:val="22"/>
                <w:highlight w:val="none"/>
              </w:rPr>
              <w:t>浙江政府采购网（</w:t>
            </w:r>
            <w:r>
              <w:rPr>
                <w:rFonts w:asciiTheme="majorEastAsia" w:hAnsiTheme="majorEastAsia" w:eastAsiaTheme="majorEastAsia"/>
                <w:color w:val="auto"/>
                <w:sz w:val="22"/>
                <w:szCs w:val="22"/>
                <w:highlight w:val="none"/>
              </w:rPr>
              <w:t>http://www.zjzfcg.gov.cn</w:t>
            </w:r>
            <w:r>
              <w:rPr>
                <w:rFonts w:hint="eastAsia" w:asciiTheme="majorEastAsia" w:hAnsiTheme="majorEastAsia" w:eastAsiaTheme="majorEastAsia"/>
                <w:color w:val="auto"/>
                <w:sz w:val="22"/>
                <w:szCs w:val="22"/>
                <w:highlight w:val="none"/>
              </w:rPr>
              <w:t>）</w:t>
            </w:r>
            <w:r>
              <w:rPr>
                <w:rFonts w:hint="eastAsia" w:cs="Arial" w:asciiTheme="majorEastAsia" w:hAnsiTheme="majorEastAsia" w:eastAsiaTheme="majorEastAsia"/>
                <w:color w:val="auto"/>
                <w:sz w:val="22"/>
                <w:szCs w:val="22"/>
                <w:highlight w:val="none"/>
              </w:rPr>
              <w:t>予以公告。</w:t>
            </w:r>
          </w:p>
        </w:tc>
      </w:tr>
      <w:tr w14:paraId="3970E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14:paraId="2B875C64">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lang w:val="en-US" w:eastAsia="zh-CN"/>
              </w:rPr>
              <w:t>8</w:t>
            </w:r>
          </w:p>
        </w:tc>
        <w:tc>
          <w:tcPr>
            <w:tcW w:w="2305" w:type="dxa"/>
            <w:vAlign w:val="center"/>
          </w:tcPr>
          <w:p w14:paraId="5C240574">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合同履约管理</w:t>
            </w:r>
          </w:p>
        </w:tc>
        <w:tc>
          <w:tcPr>
            <w:tcW w:w="7231" w:type="dxa"/>
            <w:vAlign w:val="center"/>
          </w:tcPr>
          <w:p w14:paraId="1F4CB5AC">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14:paraId="30ADD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14:paraId="32101390">
            <w:pPr>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lang w:val="en-US" w:eastAsia="zh-CN"/>
              </w:rPr>
              <w:t>9</w:t>
            </w:r>
          </w:p>
        </w:tc>
        <w:tc>
          <w:tcPr>
            <w:tcW w:w="2305" w:type="dxa"/>
            <w:vAlign w:val="center"/>
          </w:tcPr>
          <w:p w14:paraId="10B4C8C2">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免则声明</w:t>
            </w:r>
          </w:p>
        </w:tc>
        <w:tc>
          <w:tcPr>
            <w:tcW w:w="7231" w:type="dxa"/>
            <w:vAlign w:val="center"/>
          </w:tcPr>
          <w:p w14:paraId="3457DD9E">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1、供应商自行承担投标过程中产生的费用。无论何种因素导致采购项目延期开标、废标（流标）、供应商未成交、项目终止采购的，</w:t>
            </w:r>
            <w:r>
              <w:rPr>
                <w:rFonts w:hint="eastAsia" w:cs="Arial" w:asciiTheme="majorEastAsia" w:hAnsiTheme="majorEastAsia" w:eastAsiaTheme="majorEastAsia"/>
                <w:color w:val="auto"/>
                <w:sz w:val="22"/>
                <w:szCs w:val="22"/>
                <w:highlight w:val="none"/>
              </w:rPr>
              <w:t>采购人与代理机构均不承担供应商投标费用。</w:t>
            </w:r>
          </w:p>
          <w:p w14:paraId="3232865B">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1619C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43" w:hRule="atLeast"/>
          <w:jc w:val="center"/>
        </w:trPr>
        <w:tc>
          <w:tcPr>
            <w:tcW w:w="694" w:type="dxa"/>
            <w:vAlign w:val="center"/>
          </w:tcPr>
          <w:p w14:paraId="63273D13">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40</w:t>
            </w:r>
          </w:p>
        </w:tc>
        <w:tc>
          <w:tcPr>
            <w:tcW w:w="2305" w:type="dxa"/>
            <w:vAlign w:val="center"/>
          </w:tcPr>
          <w:p w14:paraId="19153630">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解释权</w:t>
            </w:r>
          </w:p>
        </w:tc>
        <w:tc>
          <w:tcPr>
            <w:tcW w:w="7231" w:type="dxa"/>
            <w:vAlign w:val="center"/>
          </w:tcPr>
          <w:p w14:paraId="7FBD8D7A">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93FE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8" w:hRule="atLeast"/>
          <w:jc w:val="center"/>
        </w:trPr>
        <w:tc>
          <w:tcPr>
            <w:tcW w:w="694" w:type="dxa"/>
            <w:vAlign w:val="center"/>
          </w:tcPr>
          <w:p w14:paraId="1842A7C8">
            <w:pPr>
              <w:jc w:val="center"/>
              <w:rPr>
                <w:rFonts w:hint="default"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41</w:t>
            </w:r>
          </w:p>
        </w:tc>
        <w:tc>
          <w:tcPr>
            <w:tcW w:w="2305" w:type="dxa"/>
            <w:vAlign w:val="center"/>
          </w:tcPr>
          <w:p w14:paraId="6EAD56F1">
            <w:pPr>
              <w:jc w:val="center"/>
              <w:rPr>
                <w:rFonts w:hint="eastAsia" w:ascii="宋体" w:hAnsi="Times New Roman" w:eastAsia="宋体" w:cs="Arial"/>
                <w:b w:val="0"/>
                <w:color w:val="auto"/>
                <w:kern w:val="2"/>
                <w:sz w:val="22"/>
                <w:szCs w:val="22"/>
                <w:highlight w:val="none"/>
                <w:lang w:val="en-US" w:eastAsia="zh-CN" w:bidi="ar-SA"/>
              </w:rPr>
            </w:pPr>
            <w:r>
              <w:rPr>
                <w:rFonts w:hint="eastAsia" w:ascii="宋体" w:eastAsia="宋体"/>
                <w:b w:val="0"/>
                <w:color w:val="auto"/>
                <w:sz w:val="22"/>
                <w:highlight w:val="none"/>
              </w:rPr>
              <w:t>注意事项</w:t>
            </w:r>
          </w:p>
        </w:tc>
        <w:tc>
          <w:tcPr>
            <w:tcW w:w="7231" w:type="dxa"/>
            <w:vAlign w:val="center"/>
          </w:tcPr>
          <w:p w14:paraId="1A2D6728">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1、请务必确保投标文件制作客户端为最新版本，旧版本可能导致投标文件解密失败。</w:t>
            </w:r>
          </w:p>
          <w:p w14:paraId="7CE58CFA">
            <w:pPr>
              <w:rPr>
                <w:rFonts w:hint="eastAsia" w:ascii="宋体" w:hAnsi="Times New Roman" w:eastAsia="宋体" w:cs="Arial"/>
                <w:b w:val="0"/>
                <w:color w:val="auto"/>
                <w:kern w:val="2"/>
                <w:sz w:val="22"/>
                <w:szCs w:val="22"/>
                <w:highlight w:val="none"/>
                <w:lang w:val="en-US" w:eastAsia="zh-CN" w:bidi="ar-SA"/>
              </w:rPr>
            </w:pPr>
            <w:r>
              <w:rPr>
                <w:rFonts w:hint="eastAsia" w:ascii="宋体" w:eastAsia="宋体" w:cs="Arial"/>
                <w:b w:val="0"/>
                <w:color w:val="auto"/>
                <w:sz w:val="22"/>
                <w:szCs w:val="22"/>
                <w:highlight w:val="none"/>
              </w:rPr>
              <w:t>2、请务必确保投标文件制作时所用的 CA 锁与投标文件解密时的 CA 锁为同一把，否则可能导致投标文件解密失败。</w:t>
            </w:r>
          </w:p>
        </w:tc>
      </w:tr>
    </w:tbl>
    <w:p w14:paraId="5D797A9C">
      <w:pPr>
        <w:rPr>
          <w:rFonts w:asciiTheme="majorEastAsia" w:hAnsiTheme="majorEastAsia" w:eastAsiaTheme="majorEastAsia"/>
          <w:color w:val="auto"/>
          <w:highlight w:val="none"/>
        </w:rPr>
      </w:pPr>
    </w:p>
    <w:p w14:paraId="2C373D56">
      <w:pPr>
        <w:pStyle w:val="42"/>
        <w:ind w:firstLine="210"/>
        <w:rPr>
          <w:rFonts w:asciiTheme="majorEastAsia" w:hAnsiTheme="majorEastAsia" w:eastAsiaTheme="majorEastAsia"/>
          <w:color w:val="auto"/>
          <w:highlight w:val="none"/>
        </w:rPr>
      </w:pPr>
    </w:p>
    <w:p w14:paraId="650D8E5E">
      <w:pPr>
        <w:pStyle w:val="42"/>
        <w:ind w:firstLine="210"/>
        <w:rPr>
          <w:rFonts w:asciiTheme="majorEastAsia" w:hAnsiTheme="majorEastAsia" w:eastAsiaTheme="majorEastAsia"/>
          <w:color w:val="auto"/>
          <w:highlight w:val="none"/>
        </w:rPr>
      </w:pPr>
    </w:p>
    <w:p w14:paraId="6FBBB6AB">
      <w:pPr>
        <w:pStyle w:val="42"/>
        <w:ind w:firstLine="210"/>
        <w:rPr>
          <w:rFonts w:asciiTheme="majorEastAsia" w:hAnsiTheme="majorEastAsia" w:eastAsiaTheme="majorEastAsia"/>
          <w:color w:val="auto"/>
          <w:highlight w:val="none"/>
        </w:rPr>
      </w:pPr>
    </w:p>
    <w:p w14:paraId="03F5BF97">
      <w:pPr>
        <w:pStyle w:val="40"/>
        <w:rPr>
          <w:rFonts w:cs="新宋体" w:asciiTheme="majorEastAsia" w:hAnsiTheme="majorEastAsia" w:eastAsiaTheme="majorEastAsia"/>
          <w:color w:val="auto"/>
          <w:sz w:val="30"/>
          <w:szCs w:val="30"/>
          <w:highlight w:val="none"/>
        </w:rPr>
      </w:pPr>
      <w:bookmarkStart w:id="7" w:name="_Toc498343165"/>
      <w:bookmarkStart w:id="8" w:name="_Toc461563840"/>
      <w:r>
        <w:rPr>
          <w:rFonts w:hint="eastAsia" w:cs="新宋体" w:asciiTheme="majorEastAsia" w:hAnsiTheme="majorEastAsia" w:eastAsiaTheme="majorEastAsia"/>
          <w:color w:val="auto"/>
          <w:sz w:val="30"/>
          <w:szCs w:val="30"/>
          <w:highlight w:val="none"/>
        </w:rPr>
        <w:br w:type="page"/>
      </w:r>
      <w:bookmarkStart w:id="9" w:name="_Toc97033051"/>
      <w:r>
        <w:rPr>
          <w:rFonts w:hint="eastAsia" w:cs="新宋体" w:asciiTheme="majorEastAsia" w:hAnsiTheme="majorEastAsia" w:eastAsiaTheme="majorEastAsia"/>
          <w:color w:val="auto"/>
          <w:sz w:val="30"/>
          <w:szCs w:val="30"/>
          <w:highlight w:val="none"/>
        </w:rPr>
        <w:t xml:space="preserve">第二部分 </w:t>
      </w:r>
      <w:bookmarkEnd w:id="7"/>
      <w:bookmarkEnd w:id="8"/>
      <w:r>
        <w:rPr>
          <w:rFonts w:hint="eastAsia" w:cs="新宋体" w:asciiTheme="majorEastAsia" w:hAnsiTheme="majorEastAsia" w:eastAsiaTheme="majorEastAsia"/>
          <w:color w:val="auto"/>
          <w:sz w:val="30"/>
          <w:szCs w:val="30"/>
          <w:highlight w:val="none"/>
          <w:lang w:eastAsia="zh-CN"/>
        </w:rPr>
        <w:t>采购</w:t>
      </w:r>
      <w:r>
        <w:rPr>
          <w:rFonts w:hint="eastAsia" w:cs="新宋体" w:asciiTheme="majorEastAsia" w:hAnsiTheme="majorEastAsia" w:eastAsiaTheme="majorEastAsia"/>
          <w:color w:val="auto"/>
          <w:sz w:val="30"/>
          <w:szCs w:val="30"/>
          <w:highlight w:val="none"/>
        </w:rPr>
        <w:t>内容及要求</w:t>
      </w:r>
      <w:bookmarkEnd w:id="9"/>
    </w:p>
    <w:p w14:paraId="7EDBE89E">
      <w:pPr>
        <w:widowControl/>
        <w:jc w:val="left"/>
        <w:rPr>
          <w:rFonts w:asciiTheme="majorEastAsia" w:hAnsiTheme="majorEastAsia" w:eastAsiaTheme="majorEastAsia"/>
          <w:b/>
          <w:color w:val="auto"/>
          <w:sz w:val="22"/>
          <w:szCs w:val="22"/>
          <w:highlight w:val="none"/>
        </w:rPr>
      </w:pPr>
      <w:bookmarkStart w:id="10" w:name="_Toc498343168"/>
      <w:bookmarkStart w:id="11" w:name="_Toc461563851"/>
      <w:r>
        <w:rPr>
          <w:rFonts w:hint="eastAsia" w:asciiTheme="majorEastAsia" w:hAnsiTheme="majorEastAsia" w:eastAsiaTheme="majorEastAsia"/>
          <w:b/>
          <w:color w:val="auto"/>
          <w:sz w:val="22"/>
          <w:szCs w:val="22"/>
          <w:highlight w:val="none"/>
        </w:rPr>
        <w:t>一．采购原则及规范</w:t>
      </w:r>
    </w:p>
    <w:p w14:paraId="20B05B35">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r>
        <w:rPr>
          <w:rFonts w:hint="eastAsia" w:cs="新宋体" w:asciiTheme="majorEastAsia" w:hAnsiTheme="majorEastAsia" w:eastAsiaTheme="majorEastAsia"/>
          <w:color w:val="auto"/>
          <w:sz w:val="22"/>
          <w:szCs w:val="22"/>
          <w:highlight w:val="none"/>
        </w:rPr>
        <w:tab/>
      </w:r>
      <w:r>
        <w:rPr>
          <w:rFonts w:hint="eastAsia" w:cs="新宋体" w:asciiTheme="majorEastAsia" w:hAnsiTheme="majorEastAsia" w:eastAsiaTheme="majorEastAsia"/>
          <w:color w:val="auto"/>
          <w:sz w:val="22"/>
          <w:szCs w:val="22"/>
          <w:highlight w:val="none"/>
        </w:rPr>
        <w:t>本次招标设一个标项，投标供应商必须对所投标项的全部采购内容进行投标，不允许只对其中部分内容进行投标。</w:t>
      </w:r>
    </w:p>
    <w:p w14:paraId="594CB04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w:t>
      </w:r>
      <w:r>
        <w:rPr>
          <w:rFonts w:hint="eastAsia" w:cs="新宋体" w:asciiTheme="majorEastAsia" w:hAnsiTheme="majorEastAsia" w:eastAsiaTheme="majorEastAsia"/>
          <w:color w:val="auto"/>
          <w:sz w:val="22"/>
          <w:szCs w:val="22"/>
          <w:highlight w:val="none"/>
        </w:rPr>
        <w:tab/>
      </w:r>
      <w:r>
        <w:rPr>
          <w:rFonts w:hint="eastAsia" w:cs="新宋体" w:asciiTheme="majorEastAsia" w:hAnsiTheme="majorEastAsia" w:eastAsiaTheme="majorEastAsia"/>
          <w:color w:val="auto"/>
          <w:sz w:val="22"/>
          <w:szCs w:val="22"/>
          <w:highlight w:val="none"/>
        </w:rPr>
        <w:t>所涉及的产品标准、规范，验收标准、规范，应符合国家有关条例及规范，如有新的标准应采纳新标准，如是国外相应标准应得到招标人认可，投标方应使选用的设备和材料符合最新版本的国际和国家的标准、规范，并提供采用的国家和国际标准、规范以及所采用的版本的有关技术资料。</w:t>
      </w:r>
    </w:p>
    <w:p w14:paraId="2493BBFF">
      <w:pPr>
        <w:widowControl/>
        <w:jc w:val="left"/>
        <w:rPr>
          <w:rFonts w:hint="eastAsia" w:ascii="宋体"/>
          <w:b/>
          <w:bCs/>
          <w:color w:val="auto"/>
          <w:sz w:val="22"/>
          <w:szCs w:val="22"/>
          <w:highlight w:val="none"/>
          <w:lang w:val="en-US" w:eastAsia="zh-CN"/>
        </w:rPr>
      </w:pPr>
      <w:r>
        <w:rPr>
          <w:rFonts w:hint="eastAsia" w:asciiTheme="majorEastAsia" w:hAnsiTheme="majorEastAsia" w:eastAsiaTheme="majorEastAsia"/>
          <w:b/>
          <w:color w:val="auto"/>
          <w:sz w:val="22"/>
          <w:szCs w:val="22"/>
          <w:highlight w:val="none"/>
        </w:rPr>
        <w:t>二.</w:t>
      </w:r>
      <w:r>
        <w:rPr>
          <w:rFonts w:hint="eastAsia" w:asciiTheme="majorEastAsia" w:hAnsiTheme="majorEastAsia" w:eastAsiaTheme="majorEastAsia"/>
          <w:b/>
          <w:color w:val="auto"/>
          <w:sz w:val="22"/>
          <w:szCs w:val="22"/>
          <w:highlight w:val="none"/>
          <w:lang w:eastAsia="zh-CN"/>
        </w:rPr>
        <w:t>采购内容</w:t>
      </w:r>
      <w:r>
        <w:rPr>
          <w:rFonts w:asciiTheme="majorEastAsia" w:hAnsiTheme="majorEastAsia" w:eastAsiaTheme="majorEastAsia"/>
          <w:b/>
          <w:color w:val="auto"/>
          <w:sz w:val="22"/>
          <w:szCs w:val="22"/>
          <w:highlight w:val="none"/>
        </w:rPr>
        <w:t>：</w:t>
      </w:r>
      <w:bookmarkStart w:id="12" w:name="_Toc461563843"/>
      <w:bookmarkStart w:id="13" w:name="_Toc525396823"/>
    </w:p>
    <w:p w14:paraId="0EDF13D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1、本次永嘉县乌牛街道垃圾清运服务范围为乌牛街道现有的农村</w:t>
      </w:r>
      <w:r>
        <w:rPr>
          <w:rFonts w:hint="eastAsia" w:ascii="宋体" w:eastAsia="宋体"/>
          <w:bCs w:val="0"/>
          <w:color w:val="auto"/>
          <w:sz w:val="22"/>
          <w:szCs w:val="22"/>
          <w:highlight w:val="none"/>
        </w:rPr>
        <w:t>垃圾收集点</w:t>
      </w:r>
      <w:r>
        <w:rPr>
          <w:rFonts w:hint="eastAsia" w:ascii="宋体" w:eastAsia="宋体"/>
          <w:b w:val="0"/>
          <w:bCs w:val="0"/>
          <w:color w:val="auto"/>
          <w:sz w:val="22"/>
          <w:szCs w:val="22"/>
          <w:highlight w:val="none"/>
        </w:rPr>
        <w:t>。各农村垃圾收集点内的所有垃圾，每天运至垃圾中转站进行处置（需指定达到垃圾清运要求的车辆并</w:t>
      </w:r>
      <w:r>
        <w:rPr>
          <w:rFonts w:ascii="宋体" w:eastAsia="宋体"/>
          <w:b w:val="0"/>
          <w:bCs w:val="0"/>
          <w:color w:val="auto"/>
          <w:sz w:val="22"/>
          <w:szCs w:val="22"/>
          <w:highlight w:val="none"/>
        </w:rPr>
        <w:t>将</w:t>
      </w:r>
      <w:r>
        <w:rPr>
          <w:rFonts w:hint="eastAsia" w:ascii="宋体" w:eastAsia="宋体"/>
          <w:b w:val="0"/>
          <w:bCs w:val="0"/>
          <w:color w:val="auto"/>
          <w:sz w:val="22"/>
          <w:szCs w:val="22"/>
          <w:highlight w:val="none"/>
        </w:rPr>
        <w:t>牌照号上报采购人），并按照管理人员的要求卸下车。</w:t>
      </w:r>
    </w:p>
    <w:p w14:paraId="77F1AF54">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乌牛街道垃圾清运及中转处置具体内容：</w:t>
      </w:r>
    </w:p>
    <w:p w14:paraId="74AA2FC1">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1.1 垃圾运输：生活垃圾由农村垃圾收集点装车送至乌牛街道指定垃圾中转站（包括装卸）；</w:t>
      </w:r>
    </w:p>
    <w:p w14:paraId="5C331C8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1.2 垃圾处置：需在乌牛街道垃圾中转站对</w:t>
      </w:r>
      <w:r>
        <w:rPr>
          <w:rFonts w:hint="eastAsia" w:ascii="宋体" w:eastAsia="宋体"/>
          <w:bCs w:val="0"/>
          <w:color w:val="auto"/>
          <w:sz w:val="22"/>
          <w:szCs w:val="22"/>
          <w:highlight w:val="none"/>
        </w:rPr>
        <w:t>全街道垃圾</w:t>
      </w:r>
      <w:r>
        <w:rPr>
          <w:rFonts w:hint="eastAsia" w:ascii="宋体" w:eastAsia="宋体"/>
          <w:b w:val="0"/>
          <w:bCs w:val="0"/>
          <w:color w:val="auto"/>
          <w:sz w:val="22"/>
          <w:szCs w:val="22"/>
          <w:highlight w:val="none"/>
        </w:rPr>
        <w:t>进行装集压缩处置。</w:t>
      </w:r>
    </w:p>
    <w:p w14:paraId="3DEA16D9">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 w:val="0"/>
          <w:bCs w:val="0"/>
          <w:color w:val="auto"/>
          <w:sz w:val="22"/>
          <w:szCs w:val="22"/>
          <w:highlight w:val="none"/>
        </w:rPr>
        <w:t>1.3</w:t>
      </w:r>
      <w:r>
        <w:rPr>
          <w:rFonts w:hint="eastAsia" w:ascii="宋体" w:eastAsia="宋体"/>
          <w:bCs w:val="0"/>
          <w:color w:val="auto"/>
          <w:sz w:val="22"/>
          <w:szCs w:val="22"/>
          <w:highlight w:val="none"/>
        </w:rPr>
        <w:t>农村垃圾收集点以各个村指定为准。（村名：中标后由采购人提供）</w:t>
      </w:r>
    </w:p>
    <w:p w14:paraId="04FC9403">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kern w:val="2"/>
          <w:sz w:val="22"/>
          <w:szCs w:val="22"/>
          <w:highlight w:val="none"/>
          <w:lang w:val="en-US" w:eastAsia="zh-CN" w:bidi="ar-SA"/>
        </w:rPr>
      </w:pPr>
      <w:r>
        <w:rPr>
          <w:rFonts w:hint="eastAsia" w:ascii="宋体"/>
          <w:b/>
          <w:bCs/>
          <w:color w:val="auto"/>
          <w:sz w:val="22"/>
          <w:szCs w:val="22"/>
          <w:highlight w:val="none"/>
          <w:lang w:val="en-US" w:eastAsia="zh-CN"/>
        </w:rPr>
        <w:t>2</w:t>
      </w:r>
      <w:r>
        <w:rPr>
          <w:rFonts w:hint="eastAsia" w:ascii="宋体" w:eastAsia="宋体"/>
          <w:b/>
          <w:bCs/>
          <w:color w:val="auto"/>
          <w:sz w:val="22"/>
          <w:szCs w:val="22"/>
          <w:highlight w:val="none"/>
        </w:rPr>
        <w:t>、本项目采购内容为永嘉县</w:t>
      </w:r>
      <w:r>
        <w:rPr>
          <w:rFonts w:hint="eastAsia" w:ascii="宋体"/>
          <w:b/>
          <w:bCs/>
          <w:color w:val="auto"/>
          <w:sz w:val="22"/>
          <w:szCs w:val="22"/>
          <w:highlight w:val="none"/>
          <w:lang w:val="en-US" w:eastAsia="zh-CN"/>
        </w:rPr>
        <w:t>乌牛码道垃圾中转站和乌牛</w:t>
      </w:r>
      <w:r>
        <w:rPr>
          <w:rFonts w:hint="eastAsia" w:ascii="宋体" w:eastAsia="宋体"/>
          <w:b/>
          <w:bCs/>
          <w:color w:val="auto"/>
          <w:sz w:val="22"/>
          <w:szCs w:val="22"/>
          <w:highlight w:val="none"/>
        </w:rPr>
        <w:t>垃圾中转站运维管理服务</w:t>
      </w:r>
      <w:r>
        <w:rPr>
          <w:rFonts w:hint="eastAsia" w:ascii="宋体"/>
          <w:b/>
          <w:bCs/>
          <w:color w:val="auto"/>
          <w:sz w:val="22"/>
          <w:szCs w:val="22"/>
          <w:highlight w:val="none"/>
          <w:lang w:eastAsia="zh-CN"/>
        </w:rPr>
        <w:t>，</w:t>
      </w:r>
    </w:p>
    <w:p w14:paraId="27C46B1D">
      <w:pPr>
        <w:widowControl/>
        <w:autoSpaceDE w:val="0"/>
        <w:autoSpaceDN w:val="0"/>
        <w:adjustRightInd w:val="0"/>
        <w:spacing w:line="460" w:lineRule="atLeast"/>
        <w:ind w:firstLine="442" w:firstLineChars="200"/>
        <w:textAlignment w:val="bottom"/>
        <w:rPr>
          <w:rFonts w:hint="eastAsia" w:ascii="宋体" w:eastAsia="宋体"/>
          <w:b w:val="0"/>
          <w:bCs w:val="0"/>
          <w:color w:val="auto"/>
          <w:sz w:val="22"/>
          <w:szCs w:val="22"/>
          <w:highlight w:val="none"/>
          <w:lang w:val="en-US" w:eastAsia="zh-CN"/>
        </w:rPr>
      </w:pPr>
      <w:r>
        <w:rPr>
          <w:rFonts w:hint="eastAsia" w:ascii="宋体"/>
          <w:b/>
          <w:bCs/>
          <w:color w:val="auto"/>
          <w:sz w:val="22"/>
          <w:szCs w:val="22"/>
          <w:highlight w:val="none"/>
          <w:lang w:eastAsia="zh-CN"/>
        </w:rPr>
        <w:t>（一）垃圾</w:t>
      </w:r>
      <w:r>
        <w:rPr>
          <w:rFonts w:hint="eastAsia" w:ascii="宋体" w:eastAsia="宋体"/>
          <w:b/>
          <w:bCs/>
          <w:color w:val="auto"/>
          <w:sz w:val="22"/>
          <w:szCs w:val="22"/>
          <w:highlight w:val="none"/>
        </w:rPr>
        <w:t>收集</w:t>
      </w:r>
      <w:r>
        <w:rPr>
          <w:rFonts w:hint="eastAsia" w:ascii="宋体"/>
          <w:b/>
          <w:bCs/>
          <w:color w:val="auto"/>
          <w:sz w:val="22"/>
          <w:szCs w:val="22"/>
          <w:highlight w:val="none"/>
          <w:lang w:eastAsia="zh-CN"/>
        </w:rPr>
        <w:t>及</w:t>
      </w:r>
      <w:r>
        <w:rPr>
          <w:rFonts w:hint="eastAsia" w:ascii="宋体" w:eastAsia="宋体"/>
          <w:b/>
          <w:bCs/>
          <w:color w:val="auto"/>
          <w:sz w:val="22"/>
          <w:szCs w:val="22"/>
          <w:highlight w:val="none"/>
        </w:rPr>
        <w:t>垃圾运输</w:t>
      </w:r>
      <w:r>
        <w:rPr>
          <w:rFonts w:hint="eastAsia" w:ascii="宋体"/>
          <w:b/>
          <w:bCs/>
          <w:color w:val="auto"/>
          <w:sz w:val="22"/>
          <w:szCs w:val="22"/>
          <w:highlight w:val="none"/>
          <w:lang w:eastAsia="zh-CN"/>
        </w:rPr>
        <w:t>要求：</w:t>
      </w:r>
    </w:p>
    <w:p w14:paraId="1E1C1FFB">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eastAsia="zh-CN"/>
        </w:rPr>
      </w:pPr>
      <w:r>
        <w:rPr>
          <w:rFonts w:hint="eastAsia" w:ascii="宋体"/>
          <w:b w:val="0"/>
          <w:bCs w:val="0"/>
          <w:color w:val="auto"/>
          <w:sz w:val="22"/>
          <w:szCs w:val="22"/>
          <w:highlight w:val="none"/>
          <w:lang w:val="en-US" w:eastAsia="zh-CN"/>
        </w:rPr>
        <w:t>1、</w:t>
      </w:r>
      <w:r>
        <w:rPr>
          <w:rFonts w:hint="eastAsia" w:ascii="宋体"/>
          <w:b w:val="0"/>
          <w:bCs w:val="0"/>
          <w:color w:val="auto"/>
          <w:sz w:val="22"/>
          <w:szCs w:val="22"/>
          <w:highlight w:val="none"/>
          <w:lang w:eastAsia="zh-CN"/>
        </w:rPr>
        <w:t>中标供应商进场前</w:t>
      </w:r>
      <w:r>
        <w:rPr>
          <w:rFonts w:hint="eastAsia" w:ascii="宋体" w:eastAsia="宋体"/>
          <w:b w:val="0"/>
          <w:bCs w:val="0"/>
          <w:color w:val="auto"/>
          <w:sz w:val="22"/>
          <w:szCs w:val="22"/>
          <w:highlight w:val="none"/>
        </w:rPr>
        <w:t>必须</w:t>
      </w:r>
      <w:r>
        <w:rPr>
          <w:rFonts w:hint="eastAsia" w:ascii="宋体"/>
          <w:b w:val="0"/>
          <w:bCs w:val="0"/>
          <w:color w:val="auto"/>
          <w:sz w:val="22"/>
          <w:szCs w:val="22"/>
          <w:highlight w:val="none"/>
          <w:lang w:eastAsia="zh-CN"/>
        </w:rPr>
        <w:t>办理城市生活垃圾经营性清扫、收集、运输服务许可证，</w:t>
      </w:r>
      <w:r>
        <w:rPr>
          <w:rFonts w:hint="eastAsia" w:ascii="宋体" w:eastAsia="宋体"/>
          <w:b w:val="0"/>
          <w:bCs w:val="0"/>
          <w:color w:val="auto"/>
          <w:sz w:val="22"/>
          <w:szCs w:val="22"/>
          <w:highlight w:val="none"/>
        </w:rPr>
        <w:t>保</w:t>
      </w:r>
      <w:r>
        <w:rPr>
          <w:rFonts w:hint="eastAsia" w:ascii="宋体"/>
          <w:b w:val="0"/>
          <w:bCs w:val="0"/>
          <w:color w:val="auto"/>
          <w:sz w:val="22"/>
          <w:szCs w:val="22"/>
          <w:highlight w:val="none"/>
          <w:lang w:eastAsia="zh-CN"/>
        </w:rPr>
        <w:t>证</w:t>
      </w:r>
      <w:r>
        <w:rPr>
          <w:rFonts w:hint="eastAsia" w:ascii="宋体" w:eastAsia="宋体"/>
          <w:b w:val="0"/>
          <w:bCs w:val="0"/>
          <w:color w:val="auto"/>
          <w:sz w:val="22"/>
          <w:szCs w:val="22"/>
          <w:highlight w:val="none"/>
        </w:rPr>
        <w:t>做到</w:t>
      </w:r>
      <w:r>
        <w:rPr>
          <w:rFonts w:hint="eastAsia" w:ascii="宋体"/>
          <w:b w:val="0"/>
          <w:bCs w:val="0"/>
          <w:color w:val="auto"/>
          <w:sz w:val="22"/>
          <w:szCs w:val="22"/>
          <w:highlight w:val="none"/>
          <w:lang w:eastAsia="zh-CN"/>
        </w:rPr>
        <w:t>垃圾屋</w:t>
      </w:r>
      <w:r>
        <w:rPr>
          <w:rFonts w:hint="eastAsia" w:ascii="宋体" w:eastAsia="宋体"/>
          <w:b w:val="0"/>
          <w:bCs w:val="0"/>
          <w:color w:val="auto"/>
          <w:sz w:val="22"/>
          <w:szCs w:val="22"/>
          <w:highlight w:val="none"/>
        </w:rPr>
        <w:t>垃圾运输日产日清（包括节假日）。</w:t>
      </w:r>
      <w:r>
        <w:rPr>
          <w:rFonts w:hint="eastAsia" w:ascii="宋体"/>
          <w:b w:val="0"/>
          <w:bCs w:val="0"/>
          <w:color w:val="auto"/>
          <w:sz w:val="22"/>
          <w:szCs w:val="22"/>
          <w:highlight w:val="none"/>
          <w:lang w:eastAsia="zh-CN"/>
        </w:rPr>
        <w:t>出</w:t>
      </w:r>
      <w:r>
        <w:rPr>
          <w:rFonts w:hint="eastAsia" w:ascii="宋体" w:eastAsia="宋体"/>
          <w:b w:val="0"/>
          <w:bCs w:val="0"/>
          <w:color w:val="auto"/>
          <w:sz w:val="22"/>
          <w:szCs w:val="22"/>
          <w:highlight w:val="none"/>
        </w:rPr>
        <w:t>具的垃圾运输凭证</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按时</w:t>
      </w:r>
      <w:r>
        <w:rPr>
          <w:rFonts w:hint="eastAsia" w:ascii="宋体"/>
          <w:b w:val="0"/>
          <w:bCs w:val="0"/>
          <w:color w:val="auto"/>
          <w:sz w:val="22"/>
          <w:szCs w:val="22"/>
          <w:highlight w:val="none"/>
          <w:lang w:eastAsia="zh-CN"/>
        </w:rPr>
        <w:t>把</w:t>
      </w:r>
      <w:r>
        <w:rPr>
          <w:rFonts w:hint="eastAsia" w:ascii="宋体" w:eastAsia="宋体"/>
          <w:b/>
          <w:bCs/>
          <w:color w:val="auto"/>
          <w:sz w:val="22"/>
          <w:szCs w:val="22"/>
          <w:highlight w:val="none"/>
        </w:rPr>
        <w:t>部分村</w:t>
      </w:r>
      <w:r>
        <w:rPr>
          <w:rFonts w:hint="eastAsia" w:ascii="宋体"/>
          <w:b/>
          <w:bCs/>
          <w:color w:val="auto"/>
          <w:sz w:val="22"/>
          <w:szCs w:val="22"/>
          <w:highlight w:val="none"/>
          <w:lang w:eastAsia="zh-CN"/>
        </w:rPr>
        <w:t>垃圾</w:t>
      </w:r>
      <w:r>
        <w:rPr>
          <w:rFonts w:hint="eastAsia" w:ascii="宋体" w:eastAsia="宋体"/>
          <w:b/>
          <w:bCs/>
          <w:color w:val="auto"/>
          <w:sz w:val="22"/>
          <w:szCs w:val="22"/>
          <w:highlight w:val="none"/>
        </w:rPr>
        <w:t>收集</w:t>
      </w:r>
      <w:r>
        <w:rPr>
          <w:rFonts w:hint="eastAsia" w:ascii="宋体"/>
          <w:b/>
          <w:bCs/>
          <w:color w:val="auto"/>
          <w:sz w:val="22"/>
          <w:szCs w:val="22"/>
          <w:highlight w:val="none"/>
          <w:lang w:eastAsia="zh-CN"/>
        </w:rPr>
        <w:t>（</w:t>
      </w:r>
      <w:r>
        <w:rPr>
          <w:rFonts w:hint="eastAsia" w:ascii="宋体" w:eastAsia="宋体"/>
          <w:b/>
          <w:bCs/>
          <w:color w:val="auto"/>
          <w:sz w:val="22"/>
          <w:szCs w:val="22"/>
          <w:highlight w:val="none"/>
        </w:rPr>
        <w:t>点</w:t>
      </w:r>
      <w:r>
        <w:rPr>
          <w:rFonts w:hint="eastAsia" w:ascii="宋体"/>
          <w:b/>
          <w:bCs/>
          <w:color w:val="auto"/>
          <w:sz w:val="22"/>
          <w:szCs w:val="22"/>
          <w:highlight w:val="none"/>
          <w:lang w:eastAsia="zh-CN"/>
        </w:rPr>
        <w:t>）屋</w:t>
      </w:r>
      <w:r>
        <w:rPr>
          <w:rFonts w:hint="eastAsia" w:ascii="宋体" w:eastAsia="宋体"/>
          <w:b w:val="0"/>
          <w:bCs w:val="0"/>
          <w:color w:val="auto"/>
          <w:sz w:val="22"/>
          <w:szCs w:val="22"/>
          <w:highlight w:val="none"/>
        </w:rPr>
        <w:t>运至</w:t>
      </w:r>
      <w:r>
        <w:rPr>
          <w:rFonts w:hint="eastAsia" w:ascii="宋体"/>
          <w:b w:val="0"/>
          <w:bCs w:val="0"/>
          <w:color w:val="auto"/>
          <w:sz w:val="22"/>
          <w:szCs w:val="22"/>
          <w:highlight w:val="none"/>
          <w:lang w:eastAsia="zh-CN"/>
        </w:rPr>
        <w:t>垃圾</w:t>
      </w:r>
      <w:r>
        <w:rPr>
          <w:rFonts w:hint="eastAsia" w:ascii="宋体" w:eastAsia="宋体"/>
          <w:b w:val="0"/>
          <w:bCs w:val="0"/>
          <w:color w:val="auto"/>
          <w:sz w:val="22"/>
          <w:szCs w:val="22"/>
          <w:highlight w:val="none"/>
        </w:rPr>
        <w:t>中转站过磅净重量</w:t>
      </w:r>
      <w:r>
        <w:rPr>
          <w:rFonts w:hint="eastAsia" w:ascii="宋体"/>
          <w:b w:val="0"/>
          <w:bCs w:val="0"/>
          <w:color w:val="auto"/>
          <w:sz w:val="22"/>
          <w:szCs w:val="22"/>
          <w:highlight w:val="none"/>
          <w:lang w:eastAsia="zh-CN"/>
        </w:rPr>
        <w:t>的数量凭证后再</w:t>
      </w:r>
      <w:r>
        <w:rPr>
          <w:rFonts w:hint="eastAsia" w:ascii="宋体" w:eastAsia="宋体"/>
          <w:b w:val="0"/>
          <w:bCs w:val="0"/>
          <w:color w:val="auto"/>
          <w:sz w:val="22"/>
          <w:szCs w:val="22"/>
          <w:highlight w:val="none"/>
        </w:rPr>
        <w:t>处置</w:t>
      </w:r>
      <w:r>
        <w:rPr>
          <w:rFonts w:hint="eastAsia" w:ascii="宋体" w:eastAsia="宋体"/>
          <w:b/>
          <w:bCs/>
          <w:color w:val="auto"/>
          <w:sz w:val="22"/>
          <w:szCs w:val="22"/>
          <w:highlight w:val="none"/>
        </w:rPr>
        <w:t>。</w:t>
      </w:r>
      <w:r>
        <w:rPr>
          <w:rFonts w:hint="eastAsia" w:ascii="宋体" w:eastAsia="宋体"/>
          <w:b w:val="0"/>
          <w:bCs w:val="0"/>
          <w:color w:val="auto"/>
          <w:sz w:val="22"/>
          <w:szCs w:val="22"/>
          <w:highlight w:val="none"/>
        </w:rPr>
        <w:t>不准自行</w:t>
      </w:r>
      <w:r>
        <w:rPr>
          <w:rFonts w:hint="eastAsia" w:ascii="宋体"/>
          <w:b w:val="0"/>
          <w:bCs w:val="0"/>
          <w:color w:val="auto"/>
          <w:sz w:val="22"/>
          <w:szCs w:val="22"/>
          <w:highlight w:val="none"/>
          <w:lang w:eastAsia="zh-CN"/>
        </w:rPr>
        <w:t>将</w:t>
      </w:r>
      <w:r>
        <w:rPr>
          <w:rFonts w:hint="eastAsia" w:ascii="宋体" w:eastAsia="宋体"/>
          <w:b w:val="0"/>
          <w:bCs w:val="0"/>
          <w:color w:val="auto"/>
          <w:sz w:val="22"/>
          <w:szCs w:val="22"/>
          <w:highlight w:val="none"/>
        </w:rPr>
        <w:t>各村垃圾收集点</w:t>
      </w:r>
      <w:r>
        <w:rPr>
          <w:rFonts w:hint="eastAsia" w:ascii="宋体"/>
          <w:b w:val="0"/>
          <w:bCs w:val="0"/>
          <w:color w:val="auto"/>
          <w:sz w:val="22"/>
          <w:szCs w:val="22"/>
          <w:highlight w:val="none"/>
          <w:lang w:eastAsia="zh-CN"/>
        </w:rPr>
        <w:t>进行</w:t>
      </w:r>
      <w:r>
        <w:rPr>
          <w:rFonts w:hint="eastAsia" w:ascii="宋体" w:eastAsia="宋体"/>
          <w:b w:val="0"/>
          <w:bCs w:val="0"/>
          <w:color w:val="auto"/>
          <w:sz w:val="22"/>
          <w:szCs w:val="22"/>
          <w:highlight w:val="none"/>
        </w:rPr>
        <w:t>垃圾焚烧</w:t>
      </w:r>
      <w:r>
        <w:rPr>
          <w:rFonts w:hint="eastAsia" w:ascii="宋体"/>
          <w:b w:val="0"/>
          <w:bCs w:val="0"/>
          <w:color w:val="auto"/>
          <w:sz w:val="22"/>
          <w:szCs w:val="22"/>
          <w:highlight w:val="none"/>
          <w:lang w:eastAsia="zh-CN"/>
        </w:rPr>
        <w:t>或</w:t>
      </w:r>
      <w:r>
        <w:rPr>
          <w:rFonts w:hint="eastAsia" w:ascii="宋体" w:eastAsia="宋体"/>
          <w:b w:val="0"/>
          <w:bCs w:val="0"/>
          <w:color w:val="auto"/>
          <w:sz w:val="22"/>
          <w:szCs w:val="22"/>
          <w:highlight w:val="none"/>
        </w:rPr>
        <w:t>中途弃运擅自倾倒在他处。</w:t>
      </w:r>
    </w:p>
    <w:p w14:paraId="66000036">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b w:val="0"/>
          <w:bCs w:val="0"/>
          <w:color w:val="auto"/>
          <w:sz w:val="22"/>
          <w:szCs w:val="22"/>
          <w:highlight w:val="none"/>
          <w:lang w:eastAsia="zh-CN"/>
        </w:rPr>
        <w:t>中标供应商进场前将配备的</w:t>
      </w:r>
      <w:r>
        <w:rPr>
          <w:rFonts w:hint="eastAsia" w:ascii="宋体" w:eastAsia="宋体"/>
          <w:b w:val="0"/>
          <w:bCs w:val="0"/>
          <w:color w:val="auto"/>
          <w:sz w:val="22"/>
          <w:szCs w:val="22"/>
          <w:highlight w:val="none"/>
        </w:rPr>
        <w:t>车辆</w:t>
      </w:r>
      <w:r>
        <w:rPr>
          <w:rFonts w:hint="eastAsia" w:ascii="宋体"/>
          <w:b w:val="0"/>
          <w:bCs w:val="0"/>
          <w:color w:val="auto"/>
          <w:sz w:val="22"/>
          <w:szCs w:val="22"/>
          <w:highlight w:val="none"/>
          <w:lang w:eastAsia="zh-CN"/>
        </w:rPr>
        <w:t>有效证件提供给采购人备案；</w:t>
      </w:r>
      <w:r>
        <w:rPr>
          <w:rFonts w:hint="eastAsia" w:ascii="宋体"/>
          <w:b w:val="0"/>
          <w:bCs w:val="0"/>
          <w:color w:val="auto"/>
          <w:sz w:val="22"/>
          <w:szCs w:val="22"/>
          <w:highlight w:val="none"/>
          <w:lang w:val="en-US" w:eastAsia="zh-CN"/>
        </w:rPr>
        <w:t>车辆必须为中标供应商自有车辆</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在运输过程中，做到密封清运</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必须保证行驶过程不产生对路面污染和垃圾散落现象；</w:t>
      </w:r>
    </w:p>
    <w:p w14:paraId="6A3DF011">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3、供应商</w:t>
      </w:r>
      <w:r>
        <w:rPr>
          <w:rFonts w:hint="eastAsia" w:ascii="宋体" w:eastAsia="宋体"/>
          <w:b w:val="0"/>
          <w:bCs w:val="0"/>
          <w:color w:val="auto"/>
          <w:sz w:val="22"/>
          <w:szCs w:val="22"/>
          <w:highlight w:val="none"/>
        </w:rPr>
        <w:t>如出现</w:t>
      </w:r>
      <w:r>
        <w:rPr>
          <w:rFonts w:hint="eastAsia" w:ascii="宋体"/>
          <w:b w:val="0"/>
          <w:bCs w:val="0"/>
          <w:color w:val="auto"/>
          <w:sz w:val="22"/>
          <w:szCs w:val="22"/>
          <w:highlight w:val="none"/>
          <w:lang w:eastAsia="zh-CN"/>
        </w:rPr>
        <w:t>中转站压缩设备、除臭设备、铲车修理维护在</w:t>
      </w:r>
      <w:r>
        <w:rPr>
          <w:rFonts w:hint="eastAsia" w:ascii="宋体"/>
          <w:b w:val="0"/>
          <w:bCs w:val="0"/>
          <w:color w:val="auto"/>
          <w:sz w:val="22"/>
          <w:szCs w:val="22"/>
          <w:highlight w:val="none"/>
          <w:lang w:val="en-US" w:eastAsia="zh-CN"/>
        </w:rPr>
        <w:t>1-2小时内完成，</w:t>
      </w:r>
      <w:r>
        <w:rPr>
          <w:rFonts w:hint="eastAsia" w:ascii="宋体"/>
          <w:b w:val="0"/>
          <w:bCs w:val="0"/>
          <w:color w:val="auto"/>
          <w:sz w:val="22"/>
          <w:szCs w:val="22"/>
          <w:highlight w:val="none"/>
          <w:lang w:eastAsia="zh-CN"/>
        </w:rPr>
        <w:t>中转站压缩设备修理维护</w:t>
      </w:r>
      <w:r>
        <w:rPr>
          <w:rFonts w:hint="eastAsia" w:ascii="宋体"/>
          <w:b w:val="0"/>
          <w:bCs w:val="0"/>
          <w:color w:val="auto"/>
          <w:sz w:val="22"/>
          <w:szCs w:val="22"/>
          <w:highlight w:val="none"/>
          <w:lang w:val="en-US" w:eastAsia="zh-CN"/>
        </w:rPr>
        <w:t>大修时，应配备垃圾备用车辆将</w:t>
      </w:r>
      <w:r>
        <w:rPr>
          <w:rFonts w:hint="eastAsia" w:ascii="宋体" w:eastAsia="宋体"/>
          <w:b w:val="0"/>
          <w:bCs w:val="0"/>
          <w:color w:val="auto"/>
          <w:sz w:val="22"/>
          <w:szCs w:val="22"/>
          <w:highlight w:val="none"/>
        </w:rPr>
        <w:t>垃圾</w:t>
      </w:r>
      <w:r>
        <w:rPr>
          <w:rFonts w:hint="eastAsia" w:ascii="宋体"/>
          <w:b w:val="0"/>
          <w:bCs w:val="0"/>
          <w:color w:val="auto"/>
          <w:sz w:val="22"/>
          <w:szCs w:val="22"/>
          <w:highlight w:val="none"/>
          <w:lang w:eastAsia="zh-CN"/>
        </w:rPr>
        <w:t>及时</w:t>
      </w:r>
      <w:r>
        <w:rPr>
          <w:rFonts w:hint="eastAsia" w:ascii="宋体"/>
          <w:b w:val="0"/>
          <w:bCs w:val="0"/>
          <w:color w:val="auto"/>
          <w:sz w:val="22"/>
          <w:szCs w:val="22"/>
          <w:highlight w:val="none"/>
          <w:lang w:val="en-US" w:eastAsia="zh-CN"/>
        </w:rPr>
        <w:t>清运</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运输车</w:t>
      </w:r>
      <w:r>
        <w:rPr>
          <w:rFonts w:hint="eastAsia" w:ascii="宋体"/>
          <w:b w:val="0"/>
          <w:bCs w:val="0"/>
          <w:color w:val="auto"/>
          <w:sz w:val="22"/>
          <w:szCs w:val="22"/>
          <w:highlight w:val="none"/>
          <w:lang w:eastAsia="zh-CN"/>
        </w:rPr>
        <w:t>辆</w:t>
      </w:r>
      <w:r>
        <w:rPr>
          <w:rFonts w:hint="eastAsia" w:ascii="宋体" w:eastAsia="宋体"/>
          <w:b w:val="0"/>
          <w:bCs w:val="0"/>
          <w:color w:val="auto"/>
          <w:sz w:val="22"/>
          <w:szCs w:val="22"/>
          <w:highlight w:val="none"/>
        </w:rPr>
        <w:t>故障，车审车检，证审证检，节假病事等情况，需自行做好调度，不得影响当日清运任务；运输原则上到指定运输点运输，但特殊情况可协商；</w:t>
      </w:r>
    </w:p>
    <w:p w14:paraId="1437693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4、供应商</w:t>
      </w:r>
      <w:r>
        <w:rPr>
          <w:rFonts w:hint="eastAsia" w:ascii="宋体" w:eastAsia="宋体"/>
          <w:b w:val="0"/>
          <w:bCs w:val="0"/>
          <w:color w:val="auto"/>
          <w:sz w:val="22"/>
          <w:szCs w:val="22"/>
          <w:highlight w:val="none"/>
        </w:rPr>
        <w:t>负责组织运输车辆，运输车辆应满足垃圾运输车的有关要求并按要求办理保险。各种费用均由承包方自行交纳</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日常运输维修费用由承包方自理。承包方在装卸运输过程中应遵守《交通安全法》，如出现各类事故，均由承包方自负，甲方概不负责；</w:t>
      </w:r>
    </w:p>
    <w:p w14:paraId="710DC6D3">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5、</w:t>
      </w:r>
      <w:r>
        <w:rPr>
          <w:rFonts w:hint="eastAsia" w:ascii="宋体" w:eastAsia="宋体"/>
          <w:b w:val="0"/>
          <w:bCs w:val="0"/>
          <w:color w:val="auto"/>
          <w:sz w:val="22"/>
          <w:szCs w:val="22"/>
          <w:highlight w:val="none"/>
        </w:rPr>
        <w:t>高峰期间</w:t>
      </w:r>
      <w:r>
        <w:rPr>
          <w:rFonts w:hint="eastAsia" w:ascii="宋体"/>
          <w:b w:val="0"/>
          <w:bCs w:val="0"/>
          <w:color w:val="auto"/>
          <w:sz w:val="22"/>
          <w:szCs w:val="22"/>
          <w:highlight w:val="none"/>
          <w:lang w:eastAsia="zh-CN"/>
        </w:rPr>
        <w:t>（镇</w:t>
      </w:r>
      <w:r>
        <w:rPr>
          <w:rFonts w:hint="eastAsia" w:ascii="宋体"/>
          <w:b w:val="0"/>
          <w:bCs w:val="0"/>
          <w:color w:val="auto"/>
          <w:sz w:val="22"/>
          <w:szCs w:val="22"/>
          <w:highlight w:val="none"/>
          <w:lang w:val="en-US" w:eastAsia="zh-CN"/>
        </w:rPr>
        <w:t>政府</w:t>
      </w:r>
      <w:r>
        <w:rPr>
          <w:rFonts w:hint="eastAsia" w:ascii="宋体"/>
          <w:b w:val="0"/>
          <w:bCs w:val="0"/>
          <w:color w:val="auto"/>
          <w:sz w:val="22"/>
          <w:szCs w:val="22"/>
          <w:highlight w:val="none"/>
          <w:lang w:eastAsia="zh-CN"/>
        </w:rPr>
        <w:t>环境整治、重特大活动造成的垃圾）</w:t>
      </w:r>
      <w:r>
        <w:rPr>
          <w:rFonts w:hint="eastAsia" w:ascii="宋体" w:eastAsia="宋体"/>
          <w:b w:val="0"/>
          <w:bCs w:val="0"/>
          <w:color w:val="auto"/>
          <w:sz w:val="22"/>
          <w:szCs w:val="22"/>
          <w:highlight w:val="none"/>
        </w:rPr>
        <w:t>，成倍增加的垃圾，中标人应无条件加班加点运走，垃圾清运后垃圾屋应达到的标准：垃圾收集点干净无明显垃圾为止；</w:t>
      </w:r>
    </w:p>
    <w:p w14:paraId="3B6718B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6、</w:t>
      </w:r>
      <w:r>
        <w:rPr>
          <w:rFonts w:hint="eastAsia" w:ascii="宋体" w:eastAsia="宋体"/>
          <w:b w:val="0"/>
          <w:bCs w:val="0"/>
          <w:color w:val="auto"/>
          <w:sz w:val="22"/>
          <w:szCs w:val="22"/>
          <w:highlight w:val="none"/>
        </w:rPr>
        <w:t>存在全镇垃圾清运工作无明显变化</w:t>
      </w:r>
      <w:r>
        <w:rPr>
          <w:rFonts w:hint="eastAsia" w:ascii="宋体"/>
          <w:b w:val="0"/>
          <w:bCs w:val="0"/>
          <w:color w:val="auto"/>
          <w:sz w:val="22"/>
          <w:szCs w:val="22"/>
          <w:highlight w:val="none"/>
          <w:lang w:eastAsia="zh-CN"/>
        </w:rPr>
        <w:t>或滞留垃圾</w:t>
      </w:r>
      <w:r>
        <w:rPr>
          <w:rFonts w:hint="eastAsia" w:ascii="宋体"/>
          <w:b w:val="0"/>
          <w:bCs w:val="0"/>
          <w:color w:val="auto"/>
          <w:sz w:val="22"/>
          <w:szCs w:val="22"/>
          <w:highlight w:val="none"/>
          <w:lang w:val="en-US" w:eastAsia="zh-CN"/>
        </w:rPr>
        <w:t>5车以上（40吨以上）</w:t>
      </w:r>
      <w:r>
        <w:rPr>
          <w:rFonts w:hint="eastAsia" w:ascii="宋体" w:eastAsia="宋体"/>
          <w:b w:val="0"/>
          <w:bCs w:val="0"/>
          <w:color w:val="auto"/>
          <w:sz w:val="22"/>
          <w:szCs w:val="22"/>
          <w:highlight w:val="none"/>
        </w:rPr>
        <w:t>，或环境卫生主管部门及考核部门考核不合格，或乙方连续被群众投诉，或未经镇政府同意将本项目转包给第三方等情况，镇政府有权单方面解除清运合同，所有损失由乙方承担；</w:t>
      </w:r>
    </w:p>
    <w:p w14:paraId="225BCBB7">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7、</w:t>
      </w:r>
      <w:r>
        <w:rPr>
          <w:rFonts w:hint="eastAsia" w:ascii="宋体" w:eastAsia="宋体"/>
          <w:b w:val="0"/>
          <w:bCs w:val="0"/>
          <w:color w:val="auto"/>
          <w:sz w:val="22"/>
          <w:szCs w:val="22"/>
          <w:highlight w:val="none"/>
        </w:rPr>
        <w:t>接采购人通知，村居有应急垃圾清运任务</w:t>
      </w:r>
      <w:r>
        <w:rPr>
          <w:rFonts w:hint="eastAsia" w:ascii="宋体"/>
          <w:b w:val="0"/>
          <w:bCs w:val="0"/>
          <w:color w:val="auto"/>
          <w:sz w:val="22"/>
          <w:szCs w:val="22"/>
          <w:highlight w:val="none"/>
          <w:lang w:eastAsia="zh-CN"/>
        </w:rPr>
        <w:t>或</w:t>
      </w:r>
      <w:r>
        <w:rPr>
          <w:rFonts w:hint="eastAsia" w:ascii="宋体" w:eastAsia="宋体"/>
          <w:b w:val="0"/>
          <w:bCs w:val="0"/>
          <w:color w:val="auto"/>
          <w:sz w:val="22"/>
          <w:szCs w:val="22"/>
          <w:highlight w:val="none"/>
        </w:rPr>
        <w:t>遇有重大活动或突发事件，中标人必须服从采购人统一指挥，及时组织力量做好垃圾清运工作；</w:t>
      </w:r>
    </w:p>
    <w:p w14:paraId="49CA3CB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8、</w:t>
      </w:r>
      <w:r>
        <w:rPr>
          <w:rFonts w:hint="eastAsia" w:ascii="宋体" w:eastAsia="宋体"/>
          <w:b w:val="0"/>
          <w:bCs w:val="0"/>
          <w:color w:val="auto"/>
          <w:sz w:val="22"/>
          <w:szCs w:val="22"/>
          <w:highlight w:val="none"/>
        </w:rPr>
        <w:t>在合同期内，出现新增垃圾收集点时，采购人将根据实际情况做出调整，中标人供应商应无条件服从；</w:t>
      </w:r>
    </w:p>
    <w:p w14:paraId="509A12B6">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9、</w:t>
      </w:r>
      <w:r>
        <w:rPr>
          <w:rFonts w:hint="eastAsia" w:ascii="宋体" w:eastAsia="宋体"/>
          <w:b w:val="0"/>
          <w:bCs w:val="0"/>
          <w:color w:val="auto"/>
          <w:sz w:val="22"/>
          <w:szCs w:val="22"/>
          <w:highlight w:val="none"/>
        </w:rPr>
        <w:t>遇有不可抗力因素，中标人应无条件配合采购人做好清运工作，费用包含在承包总报价中；</w:t>
      </w:r>
    </w:p>
    <w:p w14:paraId="0B40D6EC">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10、</w:t>
      </w:r>
      <w:r>
        <w:rPr>
          <w:rFonts w:hint="eastAsia" w:ascii="宋体" w:eastAsia="宋体"/>
          <w:b w:val="0"/>
          <w:bCs w:val="0"/>
          <w:color w:val="auto"/>
          <w:sz w:val="22"/>
          <w:szCs w:val="22"/>
          <w:highlight w:val="none"/>
        </w:rPr>
        <w:t>规范作业</w:t>
      </w:r>
    </w:p>
    <w:p w14:paraId="34D60A28">
      <w:pPr>
        <w:widowControl/>
        <w:autoSpaceDE w:val="0"/>
        <w:autoSpaceDN w:val="0"/>
        <w:adjustRightInd w:val="0"/>
        <w:spacing w:line="460" w:lineRule="atLeast"/>
        <w:ind w:firstLine="440" w:firstLineChars="200"/>
        <w:textAlignment w:val="bottom"/>
        <w:rPr>
          <w:rFonts w:hint="eastAsia" w:ascii="宋体"/>
          <w:b w:val="0"/>
          <w:bCs w:val="0"/>
          <w:color w:val="auto"/>
          <w:sz w:val="22"/>
          <w:szCs w:val="22"/>
          <w:highlight w:val="none"/>
          <w:lang w:val="en-US" w:eastAsia="zh-CN"/>
        </w:rPr>
      </w:pPr>
      <w:r>
        <w:rPr>
          <w:rFonts w:hint="eastAsia" w:ascii="宋体"/>
          <w:b w:val="0"/>
          <w:bCs w:val="0"/>
          <w:color w:val="auto"/>
          <w:sz w:val="22"/>
          <w:szCs w:val="22"/>
          <w:highlight w:val="none"/>
          <w:lang w:val="en-US" w:eastAsia="zh-CN"/>
        </w:rPr>
        <w:t xml:space="preserve">1) </w:t>
      </w:r>
      <w:r>
        <w:rPr>
          <w:rFonts w:hint="eastAsia" w:ascii="宋体" w:eastAsia="宋体"/>
          <w:b w:val="0"/>
          <w:bCs w:val="0"/>
          <w:color w:val="auto"/>
          <w:sz w:val="22"/>
          <w:szCs w:val="22"/>
          <w:highlight w:val="none"/>
        </w:rPr>
        <w:t>工作人员着装整齐、配证上岗、在岗在位。</w:t>
      </w:r>
    </w:p>
    <w:p w14:paraId="04F521B3">
      <w:pPr>
        <w:widowControl/>
        <w:autoSpaceDE w:val="0"/>
        <w:autoSpaceDN w:val="0"/>
        <w:adjustRightInd w:val="0"/>
        <w:spacing w:line="460" w:lineRule="atLeast"/>
        <w:ind w:firstLine="440" w:firstLineChars="200"/>
        <w:textAlignment w:val="bottom"/>
        <w:rPr>
          <w:rFonts w:hint="eastAsia" w:ascii="宋体"/>
          <w:b w:val="0"/>
          <w:bCs w:val="0"/>
          <w:color w:val="auto"/>
          <w:sz w:val="22"/>
          <w:szCs w:val="22"/>
          <w:highlight w:val="none"/>
          <w:lang w:val="en-US" w:eastAsia="zh-CN"/>
        </w:rPr>
      </w:pPr>
      <w:r>
        <w:rPr>
          <w:rFonts w:hint="eastAsia" w:ascii="宋体"/>
          <w:b w:val="0"/>
          <w:bCs w:val="0"/>
          <w:color w:val="auto"/>
          <w:sz w:val="22"/>
          <w:szCs w:val="22"/>
          <w:highlight w:val="none"/>
          <w:lang w:val="en-US" w:eastAsia="zh-CN"/>
        </w:rPr>
        <w:t>2）应经常车辆检查，及时发现排除故障,禁止带故障运行。</w:t>
      </w:r>
    </w:p>
    <w:p w14:paraId="075AB6E5">
      <w:pPr>
        <w:widowControl/>
        <w:autoSpaceDE w:val="0"/>
        <w:autoSpaceDN w:val="0"/>
        <w:adjustRightInd w:val="0"/>
        <w:spacing w:line="460" w:lineRule="atLeast"/>
        <w:ind w:firstLine="440" w:firstLineChars="200"/>
        <w:textAlignment w:val="bottom"/>
        <w:rPr>
          <w:rFonts w:hint="eastAsia" w:ascii="宋体"/>
          <w:b w:val="0"/>
          <w:bCs w:val="0"/>
          <w:color w:val="auto"/>
          <w:sz w:val="22"/>
          <w:szCs w:val="22"/>
          <w:highlight w:val="none"/>
          <w:lang w:val="en-US" w:eastAsia="zh-CN"/>
        </w:rPr>
      </w:pPr>
      <w:r>
        <w:rPr>
          <w:rFonts w:hint="eastAsia" w:ascii="宋体"/>
          <w:b w:val="0"/>
          <w:bCs w:val="0"/>
          <w:color w:val="auto"/>
          <w:sz w:val="22"/>
          <w:szCs w:val="22"/>
          <w:highlight w:val="none"/>
          <w:lang w:val="en-US" w:eastAsia="zh-CN"/>
        </w:rPr>
        <w:t>3) 垃圾收集车辆到中转站后或到焚烧厂卸货后（垃圾运输车辆污水箱内的要污水及时排放的污水池内）每日清洗后方可上路。</w:t>
      </w:r>
    </w:p>
    <w:p w14:paraId="36381794">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4) 清运专用车：必须安装车辆GPS定位系统，软件安装到采购人监管的电脑上，</w:t>
      </w:r>
      <w:r>
        <w:rPr>
          <w:rFonts w:hint="eastAsia" w:ascii="宋体" w:eastAsia="宋体"/>
          <w:b w:val="0"/>
          <w:bCs w:val="0"/>
          <w:color w:val="auto"/>
          <w:sz w:val="22"/>
          <w:szCs w:val="22"/>
          <w:highlight w:val="none"/>
        </w:rPr>
        <w:t>要符合密闭运输的要求，有编号、有监督电话、有责任单位，能满足垃圾及时清运的要求。</w:t>
      </w:r>
    </w:p>
    <w:p w14:paraId="10C9264D">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5）不得将非</w:t>
      </w:r>
      <w:r>
        <w:rPr>
          <w:rFonts w:hint="eastAsia" w:ascii="宋体"/>
          <w:b w:val="0"/>
          <w:bCs w:val="0"/>
          <w:color w:val="auto"/>
          <w:sz w:val="22"/>
          <w:szCs w:val="22"/>
          <w:highlight w:val="none"/>
          <w:lang w:val="en-US" w:eastAsia="zh-CN"/>
        </w:rPr>
        <w:t>永嘉县人民政府乌牛街道办事处</w:t>
      </w:r>
      <w:r>
        <w:rPr>
          <w:rFonts w:hint="eastAsia" w:ascii="宋体" w:eastAsia="宋体"/>
          <w:b w:val="0"/>
          <w:bCs w:val="0"/>
          <w:color w:val="auto"/>
          <w:sz w:val="22"/>
          <w:szCs w:val="22"/>
          <w:highlight w:val="none"/>
          <w:lang w:val="en-US" w:eastAsia="zh-CN"/>
        </w:rPr>
        <w:t>辖区内的垃圾运至镇内处理。</w:t>
      </w:r>
    </w:p>
    <w:p w14:paraId="33A2A87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6）不得将带火种的或夹带冒烟垃圾运各中转站或运往垃圾焚烧场。</w:t>
      </w:r>
    </w:p>
    <w:p w14:paraId="5D8029CC">
      <w:pPr>
        <w:widowControl/>
        <w:spacing w:line="460" w:lineRule="atLeast"/>
        <w:ind w:firstLine="221" w:firstLineChars="100"/>
        <w:jc w:val="left"/>
        <w:rPr>
          <w:rFonts w:hint="eastAsia" w:ascii="宋体" w:eastAsia="宋体"/>
          <w:b/>
          <w:bCs/>
          <w:color w:val="auto"/>
          <w:sz w:val="22"/>
          <w:szCs w:val="22"/>
          <w:highlight w:val="none"/>
          <w:lang w:eastAsia="zh-CN"/>
        </w:rPr>
      </w:pPr>
      <w:r>
        <w:rPr>
          <w:rFonts w:hint="eastAsia" w:ascii="宋体"/>
          <w:b/>
          <w:bCs/>
          <w:color w:val="auto"/>
          <w:sz w:val="22"/>
          <w:szCs w:val="22"/>
          <w:highlight w:val="none"/>
          <w:lang w:eastAsia="zh-CN"/>
        </w:rPr>
        <w:t>（二）</w:t>
      </w:r>
      <w:r>
        <w:rPr>
          <w:rFonts w:hint="eastAsia" w:ascii="宋体" w:eastAsia="宋体"/>
          <w:b/>
          <w:bCs/>
          <w:color w:val="auto"/>
          <w:sz w:val="22"/>
          <w:szCs w:val="22"/>
          <w:highlight w:val="none"/>
        </w:rPr>
        <w:t>垃圾中转站的运行维护要求</w:t>
      </w:r>
      <w:r>
        <w:rPr>
          <w:rFonts w:hint="eastAsia" w:ascii="宋体"/>
          <w:b/>
          <w:bCs/>
          <w:color w:val="auto"/>
          <w:sz w:val="22"/>
          <w:szCs w:val="22"/>
          <w:highlight w:val="none"/>
          <w:lang w:eastAsia="zh-CN"/>
        </w:rPr>
        <w:t>：</w:t>
      </w:r>
    </w:p>
    <w:p w14:paraId="25879AF4">
      <w:pPr>
        <w:widowControl/>
        <w:spacing w:line="460" w:lineRule="atLeast"/>
        <w:ind w:firstLine="440" w:firstLineChars="200"/>
        <w:jc w:val="left"/>
        <w:rPr>
          <w:rFonts w:hint="eastAsia" w:ascii="宋体" w:eastAsia="宋体"/>
          <w:bCs w:val="0"/>
          <w:color w:val="auto"/>
          <w:sz w:val="22"/>
          <w:szCs w:val="22"/>
          <w:highlight w:val="none"/>
          <w:lang w:val="en-US" w:eastAsia="zh-CN"/>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垃圾中转站</w:t>
      </w:r>
      <w:r>
        <w:rPr>
          <w:rFonts w:hint="eastAsia" w:ascii="宋体"/>
          <w:b w:val="0"/>
          <w:bCs w:val="0"/>
          <w:color w:val="auto"/>
          <w:sz w:val="22"/>
          <w:szCs w:val="22"/>
          <w:highlight w:val="none"/>
          <w:lang w:eastAsia="zh-CN"/>
        </w:rPr>
        <w:t>现有设备在合同期限内中标供应商可以正常使用，</w:t>
      </w:r>
      <w:r>
        <w:rPr>
          <w:rFonts w:hint="eastAsia" w:ascii="宋体"/>
          <w:b w:val="0"/>
          <w:bCs w:val="0"/>
          <w:color w:val="auto"/>
          <w:sz w:val="22"/>
          <w:szCs w:val="22"/>
          <w:highlight w:val="none"/>
          <w:lang w:val="en-US" w:eastAsia="zh-CN"/>
        </w:rPr>
        <w:t>监控设备月租费到期由中标单位续费，</w:t>
      </w:r>
      <w:r>
        <w:rPr>
          <w:rFonts w:hint="eastAsia" w:ascii="宋体"/>
          <w:b w:val="0"/>
          <w:bCs w:val="0"/>
          <w:color w:val="auto"/>
          <w:sz w:val="22"/>
          <w:szCs w:val="22"/>
          <w:highlight w:val="none"/>
          <w:lang w:eastAsia="zh-CN"/>
        </w:rPr>
        <w:t>合同终止时，如有设备损坏或遗失，采购人有权要求中标供应商按原价的金额赔偿</w:t>
      </w:r>
      <w:r>
        <w:rPr>
          <w:rFonts w:hint="eastAsia" w:ascii="宋体" w:eastAsia="宋体"/>
          <w:bCs w:val="0"/>
          <w:color w:val="auto"/>
          <w:sz w:val="22"/>
          <w:szCs w:val="22"/>
          <w:highlight w:val="none"/>
        </w:rPr>
        <w:t>或</w:t>
      </w:r>
      <w:r>
        <w:rPr>
          <w:rFonts w:hint="eastAsia" w:ascii="宋体"/>
          <w:bCs w:val="0"/>
          <w:color w:val="auto"/>
          <w:sz w:val="22"/>
          <w:szCs w:val="22"/>
          <w:highlight w:val="none"/>
          <w:lang w:eastAsia="zh-CN"/>
        </w:rPr>
        <w:t>修复正常使用。</w:t>
      </w:r>
    </w:p>
    <w:p w14:paraId="33770341">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2、本项目中标</w:t>
      </w:r>
      <w:r>
        <w:rPr>
          <w:rFonts w:hint="eastAsia" w:ascii="宋体" w:eastAsia="宋体"/>
          <w:bCs w:val="0"/>
          <w:color w:val="auto"/>
          <w:sz w:val="22"/>
          <w:szCs w:val="22"/>
          <w:highlight w:val="none"/>
        </w:rPr>
        <w:t>供应商</w:t>
      </w:r>
      <w:r>
        <w:rPr>
          <w:rFonts w:hint="eastAsia" w:ascii="宋体"/>
          <w:bCs w:val="0"/>
          <w:color w:val="auto"/>
          <w:sz w:val="22"/>
          <w:szCs w:val="22"/>
          <w:highlight w:val="none"/>
          <w:lang w:eastAsia="zh-CN"/>
        </w:rPr>
        <w:t>在</w:t>
      </w:r>
      <w:r>
        <w:rPr>
          <w:rFonts w:hint="eastAsia" w:ascii="宋体" w:eastAsia="宋体"/>
          <w:b w:val="0"/>
          <w:bCs w:val="0"/>
          <w:color w:val="auto"/>
          <w:sz w:val="22"/>
          <w:szCs w:val="22"/>
          <w:highlight w:val="none"/>
        </w:rPr>
        <w:t>垃圾中转站运维管理服务</w:t>
      </w:r>
      <w:r>
        <w:rPr>
          <w:rFonts w:hint="eastAsia" w:ascii="宋体"/>
          <w:b w:val="0"/>
          <w:bCs w:val="0"/>
          <w:color w:val="auto"/>
          <w:sz w:val="22"/>
          <w:szCs w:val="22"/>
          <w:highlight w:val="none"/>
          <w:lang w:eastAsia="zh-CN"/>
        </w:rPr>
        <w:t>期</w:t>
      </w:r>
      <w:r>
        <w:rPr>
          <w:rFonts w:hint="eastAsia" w:ascii="宋体"/>
          <w:bCs w:val="0"/>
          <w:color w:val="auto"/>
          <w:sz w:val="22"/>
          <w:szCs w:val="22"/>
          <w:highlight w:val="none"/>
          <w:lang w:eastAsia="zh-CN"/>
        </w:rPr>
        <w:t>内，</w:t>
      </w:r>
      <w:r>
        <w:rPr>
          <w:rFonts w:hint="eastAsia" w:ascii="宋体" w:eastAsia="宋体"/>
          <w:b w:val="0"/>
          <w:bCs w:val="0"/>
          <w:color w:val="auto"/>
          <w:sz w:val="22"/>
          <w:szCs w:val="22"/>
          <w:highlight w:val="none"/>
        </w:rPr>
        <w:t>垃圾中转站</w:t>
      </w:r>
      <w:r>
        <w:rPr>
          <w:rFonts w:hint="eastAsia" w:ascii="宋体"/>
          <w:bCs w:val="0"/>
          <w:color w:val="auto"/>
          <w:sz w:val="22"/>
          <w:szCs w:val="22"/>
          <w:highlight w:val="none"/>
          <w:lang w:eastAsia="zh-CN"/>
        </w:rPr>
        <w:t>的设备、除臭设备人员工资、保险，电费（用电安全）、水费，场内绿化养护、缺株补植，电动门、除臭设备、铲车保养维轮胎等更换，</w:t>
      </w:r>
      <w:r>
        <w:rPr>
          <w:rFonts w:hint="eastAsia" w:ascii="宋体" w:eastAsia="宋体"/>
          <w:bCs w:val="0"/>
          <w:color w:val="auto"/>
          <w:sz w:val="22"/>
          <w:szCs w:val="22"/>
          <w:highlight w:val="none"/>
        </w:rPr>
        <w:t>管理用房</w:t>
      </w:r>
      <w:r>
        <w:rPr>
          <w:rFonts w:hint="eastAsia" w:ascii="宋体"/>
          <w:bCs w:val="0"/>
          <w:color w:val="auto"/>
          <w:sz w:val="22"/>
          <w:szCs w:val="22"/>
          <w:highlight w:val="none"/>
          <w:lang w:eastAsia="zh-CN"/>
        </w:rPr>
        <w:t>及照明设施维护，雨水、污水池、管道、收集修理更换，</w:t>
      </w:r>
      <w:r>
        <w:rPr>
          <w:rFonts w:hint="eastAsia" w:ascii="宋体" w:eastAsia="宋体"/>
          <w:bCs w:val="0"/>
          <w:color w:val="auto"/>
          <w:sz w:val="22"/>
          <w:szCs w:val="22"/>
          <w:highlight w:val="none"/>
        </w:rPr>
        <w:t>作业设施设备的日常维护工作</w:t>
      </w:r>
      <w:r>
        <w:rPr>
          <w:rFonts w:hint="eastAsia" w:ascii="宋体"/>
          <w:bCs w:val="0"/>
          <w:color w:val="auto"/>
          <w:sz w:val="22"/>
          <w:szCs w:val="22"/>
          <w:highlight w:val="none"/>
          <w:lang w:eastAsia="zh-CN"/>
        </w:rPr>
        <w:t>及</w:t>
      </w:r>
      <w:r>
        <w:rPr>
          <w:rFonts w:hint="eastAsia" w:ascii="宋体" w:eastAsia="宋体"/>
          <w:bCs w:val="0"/>
          <w:color w:val="auto"/>
          <w:sz w:val="22"/>
          <w:szCs w:val="22"/>
          <w:highlight w:val="none"/>
        </w:rPr>
        <w:t>维修所需的材料、配件、液压油</w:t>
      </w:r>
      <w:r>
        <w:rPr>
          <w:rFonts w:hint="eastAsia" w:ascii="宋体"/>
          <w:bCs w:val="0"/>
          <w:color w:val="auto"/>
          <w:sz w:val="22"/>
          <w:szCs w:val="22"/>
          <w:highlight w:val="none"/>
          <w:lang w:eastAsia="zh-CN"/>
        </w:rPr>
        <w:t>、汽柴油、</w:t>
      </w:r>
      <w:r>
        <w:rPr>
          <w:rFonts w:hint="eastAsia" w:ascii="宋体" w:eastAsia="宋体"/>
          <w:bCs w:val="0"/>
          <w:color w:val="auto"/>
          <w:sz w:val="22"/>
          <w:szCs w:val="22"/>
          <w:highlight w:val="none"/>
        </w:rPr>
        <w:t>人工、技术均由中标人</w:t>
      </w:r>
      <w:r>
        <w:rPr>
          <w:rFonts w:hint="eastAsia" w:ascii="宋体"/>
          <w:bCs w:val="0"/>
          <w:color w:val="auto"/>
          <w:sz w:val="22"/>
          <w:szCs w:val="22"/>
          <w:highlight w:val="none"/>
          <w:lang w:eastAsia="zh-CN"/>
        </w:rPr>
        <w:t>负责</w:t>
      </w:r>
      <w:r>
        <w:rPr>
          <w:rFonts w:hint="eastAsia" w:ascii="宋体" w:eastAsia="宋体"/>
          <w:bCs w:val="0"/>
          <w:color w:val="auto"/>
          <w:sz w:val="22"/>
          <w:szCs w:val="22"/>
          <w:highlight w:val="none"/>
        </w:rPr>
        <w:t>。本项目采用价格包干，中标供应商后期不得以任何理由再额外收取费用。</w:t>
      </w:r>
    </w:p>
    <w:p w14:paraId="19482D48">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3、</w:t>
      </w:r>
      <w:r>
        <w:rPr>
          <w:rFonts w:hint="eastAsia" w:ascii="宋体" w:eastAsia="宋体"/>
          <w:bCs w:val="0"/>
          <w:color w:val="auto"/>
          <w:sz w:val="22"/>
          <w:szCs w:val="22"/>
          <w:highlight w:val="none"/>
        </w:rPr>
        <w:t>负责垃圾中转站的垃圾中转及运行管理</w:t>
      </w:r>
      <w:r>
        <w:rPr>
          <w:rFonts w:hint="eastAsia" w:ascii="宋体"/>
          <w:bCs w:val="0"/>
          <w:color w:val="auto"/>
          <w:sz w:val="22"/>
          <w:szCs w:val="22"/>
          <w:highlight w:val="none"/>
          <w:lang w:eastAsia="zh-CN"/>
        </w:rPr>
        <w:t>；</w:t>
      </w:r>
      <w:r>
        <w:rPr>
          <w:rFonts w:hint="eastAsia" w:ascii="宋体" w:eastAsia="宋体"/>
          <w:bCs w:val="0"/>
          <w:color w:val="auto"/>
          <w:sz w:val="22"/>
          <w:szCs w:val="22"/>
          <w:highlight w:val="none"/>
        </w:rPr>
        <w:t>建立</w:t>
      </w:r>
      <w:r>
        <w:rPr>
          <w:rFonts w:hint="eastAsia" w:ascii="宋体" w:eastAsia="宋体"/>
          <w:b/>
          <w:bCs/>
          <w:color w:val="auto"/>
          <w:sz w:val="22"/>
          <w:szCs w:val="22"/>
          <w:highlight w:val="none"/>
        </w:rPr>
        <w:t>部分村</w:t>
      </w:r>
      <w:r>
        <w:rPr>
          <w:rFonts w:hint="eastAsia" w:ascii="宋体"/>
          <w:b/>
          <w:bCs/>
          <w:color w:val="auto"/>
          <w:sz w:val="22"/>
          <w:szCs w:val="22"/>
          <w:highlight w:val="none"/>
          <w:lang w:eastAsia="zh-CN"/>
        </w:rPr>
        <w:t>垃圾</w:t>
      </w:r>
      <w:r>
        <w:rPr>
          <w:rFonts w:hint="eastAsia" w:ascii="宋体" w:eastAsia="宋体"/>
          <w:b/>
          <w:bCs/>
          <w:color w:val="auto"/>
          <w:sz w:val="22"/>
          <w:szCs w:val="22"/>
          <w:highlight w:val="none"/>
        </w:rPr>
        <w:t>收集</w:t>
      </w:r>
      <w:r>
        <w:rPr>
          <w:rFonts w:hint="eastAsia" w:ascii="宋体"/>
          <w:b/>
          <w:bCs/>
          <w:color w:val="auto"/>
          <w:sz w:val="22"/>
          <w:szCs w:val="22"/>
          <w:highlight w:val="none"/>
          <w:lang w:eastAsia="zh-CN"/>
        </w:rPr>
        <w:t>（</w:t>
      </w:r>
      <w:r>
        <w:rPr>
          <w:rFonts w:hint="eastAsia" w:ascii="宋体" w:eastAsia="宋体"/>
          <w:b/>
          <w:bCs/>
          <w:color w:val="auto"/>
          <w:sz w:val="22"/>
          <w:szCs w:val="22"/>
          <w:highlight w:val="none"/>
        </w:rPr>
        <w:t>点</w:t>
      </w:r>
      <w:r>
        <w:rPr>
          <w:rFonts w:hint="eastAsia" w:ascii="宋体"/>
          <w:b/>
          <w:bCs/>
          <w:color w:val="auto"/>
          <w:sz w:val="22"/>
          <w:szCs w:val="22"/>
          <w:highlight w:val="none"/>
          <w:lang w:eastAsia="zh-CN"/>
        </w:rPr>
        <w:t>）屋垃圾运输车数、数量登记、中转站运往三江焚烧厂垃圾运输凭证登记、车数</w:t>
      </w:r>
      <w:r>
        <w:rPr>
          <w:rFonts w:hint="eastAsia" w:ascii="宋体" w:eastAsia="宋体"/>
          <w:bCs w:val="0"/>
          <w:color w:val="auto"/>
          <w:sz w:val="22"/>
          <w:szCs w:val="22"/>
          <w:highlight w:val="none"/>
        </w:rPr>
        <w:t>工作</w:t>
      </w:r>
      <w:r>
        <w:rPr>
          <w:rFonts w:hint="eastAsia" w:ascii="宋体"/>
          <w:bCs w:val="0"/>
          <w:color w:val="auto"/>
          <w:sz w:val="22"/>
          <w:szCs w:val="22"/>
          <w:highlight w:val="none"/>
          <w:lang w:val="en-US" w:eastAsia="zh-CN"/>
        </w:rPr>
        <w:t>等</w:t>
      </w:r>
      <w:r>
        <w:rPr>
          <w:rFonts w:hint="eastAsia" w:ascii="宋体" w:eastAsia="宋体"/>
          <w:bCs w:val="0"/>
          <w:color w:val="auto"/>
          <w:sz w:val="22"/>
          <w:szCs w:val="22"/>
          <w:highlight w:val="none"/>
        </w:rPr>
        <w:t>台账，制定合理的维修保养方案</w:t>
      </w:r>
      <w:r>
        <w:rPr>
          <w:rFonts w:hint="eastAsia" w:ascii="宋体"/>
          <w:bCs w:val="0"/>
          <w:color w:val="auto"/>
          <w:sz w:val="22"/>
          <w:szCs w:val="22"/>
          <w:highlight w:val="none"/>
          <w:lang w:eastAsia="zh-CN"/>
        </w:rPr>
        <w:t>，</w:t>
      </w:r>
      <w:r>
        <w:rPr>
          <w:rFonts w:hint="eastAsia" w:ascii="宋体" w:eastAsia="宋体"/>
          <w:bCs w:val="0"/>
          <w:color w:val="auto"/>
          <w:sz w:val="22"/>
          <w:szCs w:val="22"/>
          <w:highlight w:val="none"/>
        </w:rPr>
        <w:t>合理安排中转垃圾进</w:t>
      </w:r>
      <w:r>
        <w:rPr>
          <w:rFonts w:hint="eastAsia" w:ascii="宋体"/>
          <w:bCs w:val="0"/>
          <w:color w:val="auto"/>
          <w:sz w:val="22"/>
          <w:szCs w:val="22"/>
          <w:highlight w:val="none"/>
          <w:lang w:eastAsia="zh-CN"/>
        </w:rPr>
        <w:t>出人员登记</w:t>
      </w:r>
      <w:r>
        <w:rPr>
          <w:rFonts w:hint="eastAsia" w:ascii="宋体" w:eastAsia="宋体"/>
          <w:bCs w:val="0"/>
          <w:color w:val="auto"/>
          <w:sz w:val="22"/>
          <w:szCs w:val="22"/>
          <w:highlight w:val="none"/>
        </w:rPr>
        <w:t>站管理、</w:t>
      </w:r>
      <w:r>
        <w:rPr>
          <w:rFonts w:hint="eastAsia" w:ascii="宋体"/>
          <w:bCs w:val="0"/>
          <w:color w:val="auto"/>
          <w:sz w:val="22"/>
          <w:szCs w:val="22"/>
          <w:highlight w:val="none"/>
          <w:lang w:eastAsia="zh-CN"/>
        </w:rPr>
        <w:t>压缩机设备、铲车每月</w:t>
      </w:r>
      <w:r>
        <w:rPr>
          <w:rFonts w:hint="eastAsia" w:ascii="宋体"/>
          <w:bCs w:val="0"/>
          <w:color w:val="auto"/>
          <w:sz w:val="22"/>
          <w:szCs w:val="22"/>
          <w:highlight w:val="none"/>
          <w:lang w:val="en-US" w:eastAsia="zh-CN"/>
        </w:rPr>
        <w:t>3次</w:t>
      </w:r>
      <w:r>
        <w:rPr>
          <w:rFonts w:hint="eastAsia" w:ascii="宋体"/>
          <w:bCs w:val="0"/>
          <w:color w:val="auto"/>
          <w:sz w:val="22"/>
          <w:szCs w:val="22"/>
          <w:highlight w:val="none"/>
          <w:lang w:eastAsia="zh-CN"/>
        </w:rPr>
        <w:t>打黄油等其他保养、除臭设备保养养护、保证每天上午</w:t>
      </w:r>
      <w:r>
        <w:rPr>
          <w:rFonts w:hint="eastAsia" w:ascii="宋体"/>
          <w:bCs w:val="0"/>
          <w:color w:val="auto"/>
          <w:sz w:val="22"/>
          <w:szCs w:val="22"/>
          <w:highlight w:val="none"/>
          <w:lang w:val="en-US" w:eastAsia="zh-CN"/>
        </w:rPr>
        <w:t>6.00-10.30，下午13.00-5.30运行；</w:t>
      </w:r>
      <w:r>
        <w:rPr>
          <w:rFonts w:hint="eastAsia" w:ascii="宋体" w:eastAsia="宋体"/>
          <w:bCs w:val="0"/>
          <w:color w:val="auto"/>
          <w:sz w:val="22"/>
          <w:szCs w:val="22"/>
          <w:highlight w:val="none"/>
        </w:rPr>
        <w:t>垃圾卸料、垃圾分类倾倒、垃圾转运、消杀除臭、</w:t>
      </w:r>
      <w:r>
        <w:rPr>
          <w:rFonts w:hint="eastAsia" w:ascii="宋体"/>
          <w:bCs w:val="0"/>
          <w:color w:val="auto"/>
          <w:sz w:val="22"/>
          <w:szCs w:val="22"/>
          <w:highlight w:val="none"/>
          <w:lang w:eastAsia="zh-CN"/>
        </w:rPr>
        <w:t>灭鼠、蜘蛛网一周一次打扫，</w:t>
      </w:r>
      <w:r>
        <w:rPr>
          <w:rFonts w:hint="eastAsia" w:ascii="宋体" w:eastAsia="宋体"/>
          <w:bCs w:val="0"/>
          <w:color w:val="auto"/>
          <w:sz w:val="22"/>
          <w:szCs w:val="22"/>
          <w:highlight w:val="none"/>
        </w:rPr>
        <w:t>渗沥液收集与处置及做好运行相关的台账等工作。</w:t>
      </w:r>
    </w:p>
    <w:p w14:paraId="72C52D85">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4、</w:t>
      </w:r>
      <w:r>
        <w:rPr>
          <w:rFonts w:hint="eastAsia" w:ascii="宋体" w:eastAsia="宋体"/>
          <w:bCs w:val="0"/>
          <w:color w:val="auto"/>
          <w:sz w:val="22"/>
          <w:szCs w:val="22"/>
          <w:highlight w:val="none"/>
        </w:rPr>
        <w:t>严格按设备要求操作，同时做好设备的维护保养工作，供应商在服务期内，因操作不当或管理不严所造成设备损坏，由供应商负责；供应商履约完成运营管理服务移交采购人所有设备必须为能正常使用，否则采购人有权从应付款项中扣除该设备的维修费用或保留追偿的权利。</w:t>
      </w:r>
    </w:p>
    <w:p w14:paraId="61832B8F">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5、</w:t>
      </w:r>
      <w:r>
        <w:rPr>
          <w:rFonts w:hint="eastAsia" w:ascii="宋体" w:eastAsia="宋体"/>
          <w:bCs w:val="0"/>
          <w:color w:val="auto"/>
          <w:sz w:val="22"/>
          <w:szCs w:val="22"/>
          <w:highlight w:val="none"/>
        </w:rPr>
        <w:t>维护所更换的零部件必须全新合格的，应有进货单、发票单、合格证等相关证明。</w:t>
      </w:r>
    </w:p>
    <w:p w14:paraId="191EBEF2">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6、垃圾站设备、处臭设备应永嘉县或在永嘉县人民政府乌牛街道办事处设立维修服务点；</w:t>
      </w:r>
      <w:r>
        <w:rPr>
          <w:rFonts w:hint="eastAsia" w:ascii="宋体" w:eastAsia="宋体"/>
          <w:bCs w:val="0"/>
          <w:color w:val="auto"/>
          <w:sz w:val="22"/>
          <w:szCs w:val="22"/>
          <w:highlight w:val="none"/>
        </w:rPr>
        <w:t>响应时间：服务期内，设施、设备发生故障应在</w:t>
      </w:r>
      <w:r>
        <w:rPr>
          <w:rFonts w:hint="eastAsia" w:ascii="宋体"/>
          <w:bCs w:val="0"/>
          <w:color w:val="auto"/>
          <w:sz w:val="22"/>
          <w:szCs w:val="22"/>
          <w:highlight w:val="none"/>
          <w:lang w:val="en-US" w:eastAsia="zh-CN"/>
        </w:rPr>
        <w:t>2</w:t>
      </w:r>
      <w:r>
        <w:rPr>
          <w:rFonts w:hint="eastAsia" w:ascii="宋体" w:eastAsia="宋体"/>
          <w:bCs w:val="0"/>
          <w:color w:val="auto"/>
          <w:sz w:val="22"/>
          <w:szCs w:val="22"/>
          <w:highlight w:val="none"/>
        </w:rPr>
        <w:t>小时内修复至可正常使用</w:t>
      </w:r>
      <w:r>
        <w:rPr>
          <w:rFonts w:hint="eastAsia" w:ascii="宋体"/>
          <w:bCs w:val="0"/>
          <w:color w:val="auto"/>
          <w:sz w:val="22"/>
          <w:szCs w:val="22"/>
          <w:highlight w:val="none"/>
          <w:lang w:eastAsia="zh-CN"/>
        </w:rPr>
        <w:t>；</w:t>
      </w:r>
      <w:r>
        <w:rPr>
          <w:rFonts w:hint="eastAsia" w:ascii="宋体" w:eastAsia="宋体"/>
          <w:bCs w:val="0"/>
          <w:color w:val="auto"/>
          <w:sz w:val="22"/>
          <w:szCs w:val="22"/>
          <w:highlight w:val="none"/>
        </w:rPr>
        <w:t>损坏的，应在</w:t>
      </w:r>
      <w:r>
        <w:rPr>
          <w:rFonts w:hint="eastAsia" w:ascii="宋体"/>
          <w:bCs w:val="0"/>
          <w:color w:val="auto"/>
          <w:sz w:val="22"/>
          <w:szCs w:val="22"/>
          <w:highlight w:val="none"/>
          <w:lang w:val="en-US" w:eastAsia="zh-CN"/>
        </w:rPr>
        <w:t>4</w:t>
      </w:r>
      <w:r>
        <w:rPr>
          <w:rFonts w:hint="eastAsia" w:ascii="宋体" w:eastAsia="宋体"/>
          <w:bCs w:val="0"/>
          <w:color w:val="auto"/>
          <w:sz w:val="22"/>
          <w:szCs w:val="22"/>
          <w:highlight w:val="none"/>
        </w:rPr>
        <w:t>小时内修复至可正常使用，如出现特殊问题需时间更久的，须上报采购人并提出解决方案</w:t>
      </w:r>
      <w:r>
        <w:rPr>
          <w:rFonts w:hint="eastAsia" w:ascii="宋体"/>
          <w:bCs w:val="0"/>
          <w:color w:val="auto"/>
          <w:sz w:val="22"/>
          <w:szCs w:val="22"/>
          <w:highlight w:val="none"/>
          <w:lang w:eastAsia="zh-CN"/>
        </w:rPr>
        <w:t>；</w:t>
      </w:r>
      <w:r>
        <w:rPr>
          <w:rFonts w:hint="eastAsia" w:ascii="宋体"/>
          <w:b w:val="0"/>
          <w:bCs w:val="0"/>
          <w:color w:val="auto"/>
          <w:sz w:val="22"/>
          <w:szCs w:val="22"/>
          <w:highlight w:val="none"/>
          <w:lang w:eastAsia="zh-CN"/>
        </w:rPr>
        <w:t>中转站压缩设备、除臭设备、铲车修理维护在</w:t>
      </w:r>
      <w:r>
        <w:rPr>
          <w:rFonts w:hint="eastAsia" w:ascii="宋体"/>
          <w:b w:val="0"/>
          <w:bCs w:val="0"/>
          <w:color w:val="auto"/>
          <w:sz w:val="22"/>
          <w:szCs w:val="22"/>
          <w:highlight w:val="none"/>
          <w:lang w:val="en-US" w:eastAsia="zh-CN"/>
        </w:rPr>
        <w:t>1-2小时内完成，</w:t>
      </w:r>
      <w:r>
        <w:rPr>
          <w:rFonts w:hint="eastAsia" w:ascii="宋体"/>
          <w:b w:val="0"/>
          <w:bCs w:val="0"/>
          <w:color w:val="auto"/>
          <w:sz w:val="22"/>
          <w:szCs w:val="22"/>
          <w:highlight w:val="none"/>
          <w:lang w:eastAsia="zh-CN"/>
        </w:rPr>
        <w:t>中转站压缩设备修理维护</w:t>
      </w:r>
      <w:r>
        <w:rPr>
          <w:rFonts w:hint="eastAsia" w:ascii="宋体"/>
          <w:b w:val="0"/>
          <w:bCs w:val="0"/>
          <w:color w:val="auto"/>
          <w:sz w:val="22"/>
          <w:szCs w:val="22"/>
          <w:highlight w:val="none"/>
          <w:lang w:val="en-US" w:eastAsia="zh-CN"/>
        </w:rPr>
        <w:t>大修时，应配备垃圾备用车辆将</w:t>
      </w:r>
      <w:r>
        <w:rPr>
          <w:rFonts w:hint="eastAsia" w:ascii="宋体" w:eastAsia="宋体"/>
          <w:b w:val="0"/>
          <w:bCs w:val="0"/>
          <w:color w:val="auto"/>
          <w:sz w:val="22"/>
          <w:szCs w:val="22"/>
          <w:highlight w:val="none"/>
        </w:rPr>
        <w:t>垃圾</w:t>
      </w:r>
      <w:r>
        <w:rPr>
          <w:rFonts w:hint="eastAsia" w:ascii="宋体"/>
          <w:b w:val="0"/>
          <w:bCs w:val="0"/>
          <w:color w:val="auto"/>
          <w:sz w:val="22"/>
          <w:szCs w:val="22"/>
          <w:highlight w:val="none"/>
          <w:lang w:eastAsia="zh-CN"/>
        </w:rPr>
        <w:t>及时</w:t>
      </w:r>
      <w:r>
        <w:rPr>
          <w:rFonts w:hint="eastAsia" w:ascii="宋体"/>
          <w:b w:val="0"/>
          <w:bCs w:val="0"/>
          <w:color w:val="auto"/>
          <w:sz w:val="22"/>
          <w:szCs w:val="22"/>
          <w:highlight w:val="none"/>
          <w:lang w:val="en-US" w:eastAsia="zh-CN"/>
        </w:rPr>
        <w:t>清运</w:t>
      </w:r>
      <w:r>
        <w:rPr>
          <w:rFonts w:hint="eastAsia" w:ascii="宋体" w:eastAsia="宋体"/>
          <w:bCs w:val="0"/>
          <w:color w:val="auto"/>
          <w:sz w:val="22"/>
          <w:szCs w:val="22"/>
          <w:highlight w:val="none"/>
        </w:rPr>
        <w:t>。</w:t>
      </w:r>
    </w:p>
    <w:p w14:paraId="2EC2A4B5">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7、</w:t>
      </w:r>
      <w:r>
        <w:rPr>
          <w:rFonts w:hint="eastAsia" w:ascii="宋体" w:eastAsia="宋体"/>
          <w:bCs w:val="0"/>
          <w:color w:val="auto"/>
          <w:sz w:val="22"/>
          <w:szCs w:val="22"/>
          <w:highlight w:val="none"/>
        </w:rPr>
        <w:t>供应商应配备本项目运维设备范围内所需的常用配件，防止出现无配件而延误维修时间的情况发生。如遇确实没有配件情况应及时汇报，并采取有效的应急措施，防止出现安全事故。</w:t>
      </w:r>
    </w:p>
    <w:p w14:paraId="3230A5CC">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8、</w:t>
      </w:r>
      <w:r>
        <w:rPr>
          <w:rFonts w:hint="eastAsia" w:ascii="宋体" w:eastAsia="宋体"/>
          <w:bCs w:val="0"/>
          <w:color w:val="auto"/>
          <w:sz w:val="22"/>
          <w:szCs w:val="22"/>
          <w:highlight w:val="none"/>
        </w:rPr>
        <w:t>每季度末，供应商应提供详细的当季度设备检查、维修报告，并做好备案工作</w:t>
      </w:r>
      <w:r>
        <w:rPr>
          <w:rFonts w:hint="eastAsia" w:ascii="宋体"/>
          <w:bCs w:val="0"/>
          <w:color w:val="auto"/>
          <w:sz w:val="22"/>
          <w:szCs w:val="22"/>
          <w:highlight w:val="none"/>
          <w:lang w:eastAsia="zh-CN"/>
        </w:rPr>
        <w:t>，</w:t>
      </w:r>
      <w:r>
        <w:rPr>
          <w:rFonts w:hint="eastAsia" w:ascii="宋体" w:eastAsia="宋体"/>
          <w:bCs w:val="0"/>
          <w:color w:val="auto"/>
          <w:sz w:val="22"/>
          <w:szCs w:val="22"/>
          <w:highlight w:val="none"/>
        </w:rPr>
        <w:t>在维修过程中产生的安全责任由供应商负责，并做到文明作业。</w:t>
      </w:r>
    </w:p>
    <w:p w14:paraId="4B223EBB">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9、</w:t>
      </w:r>
      <w:r>
        <w:rPr>
          <w:rFonts w:hint="eastAsia" w:ascii="宋体" w:eastAsia="宋体"/>
          <w:bCs w:val="0"/>
          <w:color w:val="auto"/>
          <w:sz w:val="22"/>
          <w:szCs w:val="22"/>
          <w:highlight w:val="none"/>
        </w:rPr>
        <w:t>负责垃圾中转站的清洁卫生情况：中转站清洁一天至少</w:t>
      </w:r>
      <w:r>
        <w:rPr>
          <w:rFonts w:hint="eastAsia" w:ascii="宋体"/>
          <w:bCs w:val="0"/>
          <w:color w:val="auto"/>
          <w:sz w:val="22"/>
          <w:szCs w:val="22"/>
          <w:highlight w:val="none"/>
          <w:lang w:val="en-US" w:eastAsia="zh-CN"/>
        </w:rPr>
        <w:t>2-3</w:t>
      </w:r>
      <w:r>
        <w:rPr>
          <w:rFonts w:hint="eastAsia" w:ascii="宋体" w:eastAsia="宋体"/>
          <w:bCs w:val="0"/>
          <w:color w:val="auto"/>
          <w:sz w:val="22"/>
          <w:szCs w:val="22"/>
          <w:highlight w:val="none"/>
        </w:rPr>
        <w:t>次，分别是交接班及当天下班前。须做好环境卫生管理工作，做到垃圾日产日清，作业期间基本无臭气、无污水外溢，室内干净清洁。</w:t>
      </w:r>
    </w:p>
    <w:p w14:paraId="7F1385D5">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10、</w:t>
      </w:r>
      <w:r>
        <w:rPr>
          <w:rFonts w:hint="eastAsia" w:ascii="宋体" w:eastAsia="宋体"/>
          <w:bCs w:val="0"/>
          <w:color w:val="auto"/>
          <w:sz w:val="22"/>
          <w:szCs w:val="22"/>
          <w:highlight w:val="none"/>
        </w:rPr>
        <w:t>负责垃圾中转站的除四害工作：灭鼠：中转站周围建立毒饵站内投放溴敌隆等慢性抗凝血类鼠药，每周检查，及时补投。灭蝇、蟑螂：地面和墙面每日冲洗干净后进行滞留喷洒，对垃圾压缩池及其内的垃圾同时进行药物喷洒，宜选用较为安全的拟除虫菊酯类杀虫剂作为喷洒药物。灭蚊：清除各类地面积水及积水容器中的积水，在蚊繁殖季节，配合灭蝇进行灭蚊。</w:t>
      </w:r>
    </w:p>
    <w:bookmarkEnd w:id="12"/>
    <w:bookmarkEnd w:id="13"/>
    <w:p w14:paraId="6E97AFDC">
      <w:pPr>
        <w:widowControl/>
        <w:spacing w:line="460" w:lineRule="atLeast"/>
        <w:ind w:firstLine="660" w:firstLineChars="300"/>
        <w:jc w:val="left"/>
        <w:rPr>
          <w:rFonts w:hint="eastAsia" w:ascii="宋体" w:eastAsia="宋体"/>
          <w:bCs w:val="0"/>
          <w:color w:val="auto"/>
          <w:sz w:val="22"/>
          <w:szCs w:val="22"/>
          <w:highlight w:val="none"/>
        </w:rPr>
      </w:pPr>
      <w:bookmarkStart w:id="14" w:name="_Toc525396825"/>
      <w:bookmarkStart w:id="15" w:name="_Toc461563845"/>
      <w:r>
        <w:rPr>
          <w:rFonts w:hint="eastAsia" w:ascii="宋体"/>
          <w:bCs w:val="0"/>
          <w:color w:val="auto"/>
          <w:sz w:val="22"/>
          <w:szCs w:val="22"/>
          <w:highlight w:val="none"/>
          <w:lang w:val="en-US" w:eastAsia="zh-CN"/>
        </w:rPr>
        <w:t>11、</w:t>
      </w:r>
      <w:r>
        <w:rPr>
          <w:rFonts w:hint="eastAsia" w:ascii="宋体" w:eastAsia="宋体"/>
          <w:bCs w:val="0"/>
          <w:color w:val="auto"/>
          <w:sz w:val="22"/>
          <w:szCs w:val="22"/>
          <w:highlight w:val="none"/>
        </w:rPr>
        <w:t>负责垃圾中转站的人员管理：服务期间应配足配强人力，按规定时段运行，安全高效完成工作任务，并做好规定站点夜间安保工作。</w:t>
      </w:r>
    </w:p>
    <w:p w14:paraId="692C767F">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12、</w:t>
      </w:r>
      <w:r>
        <w:rPr>
          <w:rFonts w:hint="eastAsia" w:ascii="宋体" w:eastAsia="宋体"/>
          <w:bCs w:val="0"/>
          <w:color w:val="auto"/>
          <w:sz w:val="22"/>
          <w:szCs w:val="22"/>
          <w:highlight w:val="none"/>
        </w:rPr>
        <w:t>负责垃圾中转站的</w:t>
      </w:r>
      <w:r>
        <w:rPr>
          <w:rFonts w:hint="eastAsia" w:ascii="宋体"/>
          <w:bCs w:val="0"/>
          <w:color w:val="auto"/>
          <w:sz w:val="22"/>
          <w:szCs w:val="22"/>
          <w:highlight w:val="none"/>
          <w:lang w:eastAsia="zh-CN"/>
        </w:rPr>
        <w:t>值守、</w:t>
      </w:r>
      <w:r>
        <w:rPr>
          <w:rFonts w:hint="eastAsia" w:ascii="宋体" w:eastAsia="宋体"/>
          <w:bCs w:val="0"/>
          <w:color w:val="auto"/>
          <w:sz w:val="22"/>
          <w:szCs w:val="22"/>
          <w:highlight w:val="none"/>
        </w:rPr>
        <w:t>安全管理：加强设备管理</w:t>
      </w:r>
      <w:r>
        <w:rPr>
          <w:rFonts w:hint="eastAsia" w:ascii="宋体"/>
          <w:bCs w:val="0"/>
          <w:color w:val="auto"/>
          <w:sz w:val="22"/>
          <w:szCs w:val="22"/>
          <w:highlight w:val="none"/>
          <w:lang w:eastAsia="zh-CN"/>
        </w:rPr>
        <w:t>（</w:t>
      </w:r>
      <w:r>
        <w:rPr>
          <w:rFonts w:hint="eastAsia" w:ascii="宋体"/>
          <w:bCs w:val="0"/>
          <w:color w:val="auto"/>
          <w:sz w:val="22"/>
          <w:szCs w:val="22"/>
          <w:highlight w:val="none"/>
          <w:lang w:val="en-US" w:eastAsia="zh-CN"/>
        </w:rPr>
        <w:t>包括政府、执法中队证据保留暂行保管的车辆及物品的保管</w:t>
      </w:r>
      <w:r>
        <w:rPr>
          <w:rFonts w:hint="eastAsia" w:ascii="宋体"/>
          <w:bCs w:val="0"/>
          <w:color w:val="auto"/>
          <w:sz w:val="22"/>
          <w:szCs w:val="22"/>
          <w:highlight w:val="none"/>
          <w:lang w:eastAsia="zh-CN"/>
        </w:rPr>
        <w:t>），垃圾出站的发票凭证填写、及垃圾进出台账登记；</w:t>
      </w:r>
      <w:r>
        <w:rPr>
          <w:rFonts w:hint="eastAsia" w:ascii="宋体" w:eastAsia="宋体"/>
          <w:bCs w:val="0"/>
          <w:color w:val="auto"/>
          <w:sz w:val="22"/>
          <w:szCs w:val="22"/>
          <w:highlight w:val="none"/>
        </w:rPr>
        <w:t>严防设备失窃及人为损坏，供应商在服务期内，做好监控设备的维护，如设备、电缆等其它工具被盗或人为破坏，供应商自行负责，按价赔偿或修复。应遵循中转站的安全操作规程，操作规程内容应涵盖站内所有运行操作岗位。应对全站运行管理人员进行安全操作规程的宣贯和培训，对人员工作期间的安全生产运营负责。下班前做好清洁工作后，应检查设施设备无安全隐患后方可离站。</w:t>
      </w:r>
    </w:p>
    <w:p w14:paraId="4636501B">
      <w:pPr>
        <w:widowControl/>
        <w:spacing w:line="460" w:lineRule="atLeast"/>
        <w:ind w:firstLine="660" w:firstLineChars="300"/>
        <w:jc w:val="left"/>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13、</w:t>
      </w:r>
      <w:r>
        <w:rPr>
          <w:rFonts w:hint="eastAsia" w:ascii="宋体" w:eastAsia="宋体"/>
          <w:bCs w:val="0"/>
          <w:color w:val="auto"/>
          <w:sz w:val="22"/>
          <w:szCs w:val="22"/>
          <w:highlight w:val="none"/>
        </w:rPr>
        <w:t>负责中转站各类污水的收集管理工作：垃圾桶清洗污水，按规定纳入市政污水管网；垃圾渗滤液进行有效收集，收集池较满时及时联系抽运或者按规范处置（相关处置费用由采购单位负责），严禁私自排放。</w:t>
      </w:r>
    </w:p>
    <w:p w14:paraId="0C7BF936">
      <w:pPr>
        <w:widowControl/>
        <w:spacing w:line="460" w:lineRule="atLeast"/>
        <w:jc w:val="left"/>
        <w:rPr>
          <w:rFonts w:hint="eastAsia" w:ascii="宋体" w:eastAsia="宋体"/>
          <w:b/>
          <w:bCs/>
          <w:color w:val="auto"/>
          <w:sz w:val="22"/>
          <w:szCs w:val="22"/>
          <w:highlight w:val="none"/>
        </w:rPr>
      </w:pPr>
      <w:r>
        <w:rPr>
          <w:rFonts w:hint="eastAsia" w:ascii="宋体"/>
          <w:b/>
          <w:bCs/>
          <w:color w:val="auto"/>
          <w:sz w:val="22"/>
          <w:szCs w:val="22"/>
          <w:highlight w:val="none"/>
          <w:lang w:eastAsia="zh-CN"/>
        </w:rPr>
        <w:t>四</w:t>
      </w:r>
      <w:r>
        <w:rPr>
          <w:rFonts w:hint="eastAsia" w:ascii="宋体" w:eastAsia="宋体"/>
          <w:b/>
          <w:bCs/>
          <w:color w:val="auto"/>
          <w:sz w:val="22"/>
          <w:szCs w:val="22"/>
          <w:highlight w:val="none"/>
        </w:rPr>
        <w:t>、人员及车辆要求</w:t>
      </w:r>
      <w:bookmarkEnd w:id="14"/>
      <w:bookmarkEnd w:id="15"/>
    </w:p>
    <w:p w14:paraId="3D8A49FC">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1、</w:t>
      </w:r>
      <w:r>
        <w:rPr>
          <w:rFonts w:hint="eastAsia" w:ascii="宋体" w:eastAsia="宋体"/>
          <w:bCs w:val="0"/>
          <w:color w:val="auto"/>
          <w:sz w:val="22"/>
          <w:szCs w:val="22"/>
          <w:highlight w:val="none"/>
        </w:rPr>
        <w:t>人员分配：本项目运作岗位不少于</w:t>
      </w:r>
      <w:r>
        <w:rPr>
          <w:rFonts w:hint="eastAsia" w:ascii="宋体"/>
          <w:bCs w:val="0"/>
          <w:color w:val="auto"/>
          <w:sz w:val="22"/>
          <w:szCs w:val="22"/>
          <w:highlight w:val="none"/>
          <w:lang w:val="en-US" w:eastAsia="zh-CN"/>
        </w:rPr>
        <w:t>15</w:t>
      </w:r>
      <w:r>
        <w:rPr>
          <w:rFonts w:hint="eastAsia" w:ascii="宋体" w:eastAsia="宋体"/>
          <w:bCs w:val="0"/>
          <w:color w:val="auto"/>
          <w:sz w:val="22"/>
          <w:szCs w:val="22"/>
          <w:highlight w:val="none"/>
        </w:rPr>
        <w:t>人</w:t>
      </w:r>
      <w:r>
        <w:rPr>
          <w:rFonts w:hint="eastAsia" w:ascii="宋体"/>
          <w:bCs w:val="0"/>
          <w:color w:val="auto"/>
          <w:sz w:val="22"/>
          <w:szCs w:val="22"/>
          <w:highlight w:val="none"/>
          <w:lang w:eastAsia="zh-CN"/>
        </w:rPr>
        <w:t>（年龄不大于</w:t>
      </w:r>
      <w:r>
        <w:rPr>
          <w:rFonts w:hint="eastAsia" w:ascii="宋体"/>
          <w:bCs w:val="0"/>
          <w:color w:val="auto"/>
          <w:sz w:val="22"/>
          <w:szCs w:val="22"/>
          <w:highlight w:val="none"/>
          <w:lang w:val="en-US" w:eastAsia="zh-CN"/>
        </w:rPr>
        <w:t>60周岁</w:t>
      </w:r>
      <w:r>
        <w:rPr>
          <w:rFonts w:hint="eastAsia" w:ascii="宋体"/>
          <w:bCs w:val="0"/>
          <w:color w:val="auto"/>
          <w:sz w:val="22"/>
          <w:szCs w:val="22"/>
          <w:highlight w:val="none"/>
          <w:lang w:eastAsia="zh-CN"/>
        </w:rPr>
        <w:t>）</w:t>
      </w:r>
      <w:r>
        <w:rPr>
          <w:rFonts w:hint="eastAsia" w:ascii="宋体" w:eastAsia="宋体"/>
          <w:bCs w:val="0"/>
          <w:color w:val="auto"/>
          <w:sz w:val="22"/>
          <w:szCs w:val="22"/>
          <w:highlight w:val="none"/>
        </w:rPr>
        <w:t>（包括司机、</w:t>
      </w:r>
      <w:r>
        <w:rPr>
          <w:rFonts w:hint="eastAsia" w:ascii="宋体"/>
          <w:bCs w:val="0"/>
          <w:color w:val="auto"/>
          <w:sz w:val="22"/>
          <w:szCs w:val="22"/>
          <w:highlight w:val="none"/>
          <w:lang w:eastAsia="zh-CN"/>
        </w:rPr>
        <w:t>压缩机</w:t>
      </w:r>
      <w:r>
        <w:rPr>
          <w:rFonts w:hint="eastAsia" w:ascii="宋体" w:eastAsia="宋体"/>
          <w:bCs w:val="0"/>
          <w:color w:val="auto"/>
          <w:sz w:val="22"/>
          <w:szCs w:val="22"/>
          <w:highlight w:val="none"/>
        </w:rPr>
        <w:t>垃圾</w:t>
      </w:r>
      <w:r>
        <w:rPr>
          <w:rFonts w:hint="eastAsia" w:ascii="宋体"/>
          <w:bCs w:val="0"/>
          <w:color w:val="auto"/>
          <w:sz w:val="22"/>
          <w:szCs w:val="22"/>
          <w:highlight w:val="none"/>
          <w:lang w:eastAsia="zh-CN"/>
        </w:rPr>
        <w:t>操作人员，散装垃圾</w:t>
      </w:r>
      <w:r>
        <w:rPr>
          <w:rFonts w:hint="eastAsia" w:ascii="宋体" w:eastAsia="宋体"/>
          <w:bCs w:val="0"/>
          <w:color w:val="auto"/>
          <w:sz w:val="22"/>
          <w:szCs w:val="22"/>
          <w:highlight w:val="none"/>
        </w:rPr>
        <w:t>装卸清扫人员</w:t>
      </w:r>
      <w:r>
        <w:rPr>
          <w:rFonts w:hint="eastAsia" w:ascii="宋体"/>
          <w:bCs w:val="0"/>
          <w:color w:val="auto"/>
          <w:sz w:val="22"/>
          <w:szCs w:val="22"/>
          <w:highlight w:val="none"/>
          <w:lang w:eastAsia="zh-CN"/>
        </w:rPr>
        <w:t>；</w:t>
      </w:r>
      <w:r>
        <w:rPr>
          <w:rFonts w:hint="eastAsia" w:ascii="宋体"/>
          <w:bCs w:val="0"/>
          <w:color w:val="auto"/>
          <w:sz w:val="22"/>
          <w:szCs w:val="22"/>
          <w:highlight w:val="none"/>
          <w:lang w:val="en-US" w:eastAsia="zh-CN"/>
        </w:rPr>
        <w:t>技术操作人员必须持有相应的操作证书）。</w:t>
      </w:r>
    </w:p>
    <w:p w14:paraId="4A272417">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社会保险（除必须的</w:t>
      </w:r>
      <w:r>
        <w:rPr>
          <w:rFonts w:hint="eastAsia"/>
          <w:color w:val="auto"/>
          <w:highlight w:val="none"/>
        </w:rPr>
        <w:t>医疗保险、失业保险、养老保险、工伤保险</w:t>
      </w:r>
      <w:r>
        <w:rPr>
          <w:rFonts w:hint="eastAsia" w:ascii="宋体" w:eastAsia="宋体"/>
          <w:b w:val="0"/>
          <w:bCs w:val="0"/>
          <w:color w:val="auto"/>
          <w:sz w:val="22"/>
          <w:szCs w:val="22"/>
          <w:highlight w:val="none"/>
        </w:rPr>
        <w:t>外，还应包括员工人身意外保险）：</w:t>
      </w:r>
    </w:p>
    <w:p w14:paraId="4230A681">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w:t>
      </w: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）员工人身意外保险：在承包期内，承包方应为其员工投保人身意外险，以保证招标人在承包方工作人员索偿时不受任何责任的约束。</w:t>
      </w:r>
    </w:p>
    <w:p w14:paraId="135FDDBD">
      <w:pPr>
        <w:widowControl/>
        <w:autoSpaceDE w:val="0"/>
        <w:autoSpaceDN w:val="0"/>
        <w:adjustRightInd w:val="0"/>
        <w:spacing w:line="460" w:lineRule="atLeast"/>
        <w:ind w:firstLine="442" w:firstLineChars="200"/>
        <w:textAlignment w:val="bottom"/>
        <w:rPr>
          <w:rFonts w:hint="eastAsia"/>
          <w:color w:val="auto"/>
          <w:highlight w:val="none"/>
        </w:rPr>
      </w:pPr>
      <w:r>
        <w:rPr>
          <w:rFonts w:hint="eastAsia" w:ascii="宋体"/>
          <w:b/>
          <w:bCs/>
          <w:color w:val="auto"/>
          <w:sz w:val="22"/>
          <w:szCs w:val="22"/>
          <w:highlight w:val="none"/>
          <w:u w:val="single"/>
          <w:lang w:val="en-US" w:eastAsia="zh-CN"/>
        </w:rPr>
        <w:t>3、</w:t>
      </w:r>
      <w:r>
        <w:rPr>
          <w:rFonts w:hint="eastAsia" w:ascii="宋体" w:eastAsia="宋体"/>
          <w:b/>
          <w:bCs/>
          <w:color w:val="auto"/>
          <w:sz w:val="22"/>
          <w:szCs w:val="22"/>
          <w:highlight w:val="none"/>
          <w:u w:val="single"/>
        </w:rPr>
        <w:t>车辆要求：中标</w:t>
      </w:r>
      <w:r>
        <w:rPr>
          <w:rFonts w:hint="eastAsia" w:ascii="宋体"/>
          <w:b/>
          <w:bCs/>
          <w:color w:val="auto"/>
          <w:sz w:val="22"/>
          <w:szCs w:val="22"/>
          <w:highlight w:val="none"/>
          <w:u w:val="single"/>
          <w:lang w:eastAsia="zh-CN"/>
        </w:rPr>
        <w:t>供应商</w:t>
      </w:r>
      <w:r>
        <w:rPr>
          <w:rFonts w:hint="eastAsia" w:ascii="宋体" w:eastAsia="宋体"/>
          <w:b/>
          <w:bCs/>
          <w:color w:val="auto"/>
          <w:sz w:val="22"/>
          <w:szCs w:val="22"/>
          <w:highlight w:val="none"/>
          <w:u w:val="single"/>
        </w:rPr>
        <w:t>需将有效的车辆信息在采购人处备案（包括车载GPS系统，录入采购人的设备，便于采购人管理）</w:t>
      </w:r>
    </w:p>
    <w:p w14:paraId="675EA3D3">
      <w:pPr>
        <w:widowControl/>
        <w:spacing w:line="460" w:lineRule="atLeast"/>
        <w:jc w:val="left"/>
        <w:rPr>
          <w:rFonts w:hint="eastAsia" w:ascii="宋体" w:eastAsia="宋体"/>
          <w:b/>
          <w:bCs/>
          <w:color w:val="auto"/>
          <w:sz w:val="22"/>
          <w:szCs w:val="22"/>
          <w:highlight w:val="none"/>
        </w:rPr>
      </w:pPr>
      <w:bookmarkStart w:id="16" w:name="_Toc525396826"/>
      <w:bookmarkStart w:id="17" w:name="_Toc461563846"/>
      <w:r>
        <w:rPr>
          <w:rFonts w:hint="eastAsia" w:ascii="宋体" w:eastAsia="宋体"/>
          <w:b/>
          <w:bCs/>
          <w:color w:val="auto"/>
          <w:sz w:val="22"/>
          <w:szCs w:val="22"/>
          <w:highlight w:val="none"/>
        </w:rPr>
        <w:t>五、其他要求</w:t>
      </w:r>
      <w:bookmarkEnd w:id="16"/>
      <w:bookmarkEnd w:id="17"/>
    </w:p>
    <w:p w14:paraId="267F3BD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非本地企业中标后，必须在永嘉县</w:t>
      </w:r>
      <w:r>
        <w:rPr>
          <w:rFonts w:hint="eastAsia" w:ascii="宋体"/>
          <w:b w:val="0"/>
          <w:bCs w:val="0"/>
          <w:color w:val="auto"/>
          <w:sz w:val="22"/>
          <w:szCs w:val="22"/>
          <w:highlight w:val="none"/>
          <w:lang w:val="en-US" w:eastAsia="zh-CN"/>
        </w:rPr>
        <w:t>人民政府乌牛街道办事处</w:t>
      </w:r>
      <w:r>
        <w:rPr>
          <w:rFonts w:hint="eastAsia" w:ascii="宋体" w:eastAsia="宋体"/>
          <w:b w:val="0"/>
          <w:bCs w:val="0"/>
          <w:color w:val="auto"/>
          <w:sz w:val="22"/>
          <w:szCs w:val="22"/>
          <w:highlight w:val="none"/>
        </w:rPr>
        <w:t>设立分公司并开立银行账户。</w:t>
      </w:r>
      <w:r>
        <w:rPr>
          <w:rFonts w:ascii="宋体" w:eastAsia="宋体"/>
          <w:b w:val="0"/>
          <w:bCs w:val="0"/>
          <w:color w:val="auto"/>
          <w:sz w:val="22"/>
          <w:szCs w:val="22"/>
          <w:highlight w:val="none"/>
        </w:rPr>
        <w:t>在中标通知书发出之日（以中标通知书上落款日期为准</w:t>
      </w:r>
      <w:r>
        <w:rPr>
          <w:rFonts w:hint="eastAsia" w:ascii="宋体" w:eastAsia="宋体"/>
          <w:b w:val="0"/>
          <w:bCs w:val="0"/>
          <w:color w:val="auto"/>
          <w:sz w:val="22"/>
          <w:szCs w:val="22"/>
          <w:highlight w:val="none"/>
        </w:rPr>
        <w:t>世间</w:t>
      </w:r>
      <w:r>
        <w:rPr>
          <w:rFonts w:ascii="宋体" w:eastAsia="宋体"/>
          <w:b w:val="0"/>
          <w:bCs w:val="0"/>
          <w:color w:val="auto"/>
          <w:sz w:val="22"/>
          <w:szCs w:val="22"/>
          <w:highlight w:val="none"/>
        </w:rPr>
        <w:t>）起十五个工作日内在</w:t>
      </w:r>
      <w:r>
        <w:rPr>
          <w:rFonts w:hint="eastAsia" w:ascii="宋体" w:eastAsia="宋体"/>
          <w:b w:val="0"/>
          <w:bCs w:val="0"/>
          <w:color w:val="auto"/>
          <w:sz w:val="22"/>
          <w:szCs w:val="22"/>
          <w:highlight w:val="none"/>
        </w:rPr>
        <w:t>永嘉县</w:t>
      </w:r>
      <w:r>
        <w:rPr>
          <w:rFonts w:hint="eastAsia" w:ascii="宋体"/>
          <w:b w:val="0"/>
          <w:bCs w:val="0"/>
          <w:color w:val="auto"/>
          <w:sz w:val="22"/>
          <w:szCs w:val="22"/>
          <w:highlight w:val="none"/>
          <w:lang w:eastAsia="zh-CN"/>
        </w:rPr>
        <w:t>人民政府乌牛街道办事处</w:t>
      </w:r>
      <w:r>
        <w:rPr>
          <w:rFonts w:ascii="宋体" w:eastAsia="宋体"/>
          <w:b w:val="0"/>
          <w:bCs w:val="0"/>
          <w:color w:val="auto"/>
          <w:sz w:val="22"/>
          <w:szCs w:val="22"/>
          <w:highlight w:val="none"/>
        </w:rPr>
        <w:t>设立分公司（以工商主管部门登记为准），若中标后不能在规定日期内设立分公司的，</w:t>
      </w:r>
      <w:r>
        <w:rPr>
          <w:rFonts w:hint="eastAsia" w:ascii="宋体" w:eastAsia="宋体"/>
          <w:b w:val="0"/>
          <w:bCs w:val="0"/>
          <w:color w:val="auto"/>
          <w:sz w:val="22"/>
          <w:szCs w:val="22"/>
          <w:highlight w:val="none"/>
        </w:rPr>
        <w:t>取消其</w:t>
      </w:r>
      <w:r>
        <w:rPr>
          <w:rFonts w:ascii="宋体" w:eastAsia="宋体"/>
          <w:b w:val="0"/>
          <w:bCs w:val="0"/>
          <w:color w:val="auto"/>
          <w:sz w:val="22"/>
          <w:szCs w:val="22"/>
          <w:highlight w:val="none"/>
        </w:rPr>
        <w:t>中标资格</w:t>
      </w:r>
      <w:r>
        <w:rPr>
          <w:rFonts w:hint="eastAsia" w:ascii="宋体" w:eastAsia="宋体"/>
          <w:b w:val="0"/>
          <w:bCs w:val="0"/>
          <w:color w:val="auto"/>
          <w:sz w:val="22"/>
          <w:szCs w:val="22"/>
          <w:highlight w:val="none"/>
        </w:rPr>
        <w:t>。</w:t>
      </w:r>
    </w:p>
    <w:p w14:paraId="68714285">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本垃圾清运作业除在招投标文件中列明并经采购人同意外，中标人不得将本项目分包与转包，一经发现立即取消承包资格，作违约处理，并承担由此引起的法律责任及一切经济损失。</w:t>
      </w:r>
    </w:p>
    <w:p w14:paraId="5B23D90D">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3、</w:t>
      </w:r>
      <w:r>
        <w:rPr>
          <w:rFonts w:hint="eastAsia" w:ascii="宋体" w:eastAsia="宋体"/>
          <w:b w:val="0"/>
          <w:bCs w:val="0"/>
          <w:color w:val="auto"/>
          <w:sz w:val="22"/>
          <w:szCs w:val="22"/>
          <w:highlight w:val="none"/>
        </w:rPr>
        <w:t>中标人必须在中标后十五天内，根据国家建设部［2007］157令第十八条、十九条内容规定向永嘉县</w:t>
      </w:r>
      <w:r>
        <w:rPr>
          <w:rFonts w:hint="eastAsia" w:ascii="宋体"/>
          <w:b w:val="0"/>
          <w:bCs w:val="0"/>
          <w:color w:val="auto"/>
          <w:sz w:val="22"/>
          <w:szCs w:val="22"/>
          <w:highlight w:val="none"/>
          <w:lang w:eastAsia="zh-CN"/>
        </w:rPr>
        <w:t>综合行政执法</w:t>
      </w:r>
      <w:r>
        <w:rPr>
          <w:rFonts w:hint="eastAsia" w:ascii="宋体" w:eastAsia="宋体"/>
          <w:b w:val="0"/>
          <w:bCs w:val="0"/>
          <w:color w:val="auto"/>
          <w:sz w:val="22"/>
          <w:szCs w:val="22"/>
          <w:highlight w:val="none"/>
        </w:rPr>
        <w:t>局申请办理《城市生活垃圾经营性清扫、收集服务许可证》，逾期或条件不具备将作取消中标资格处理并没收投标保证金全额。</w:t>
      </w:r>
    </w:p>
    <w:p w14:paraId="5402A82D">
      <w:pPr>
        <w:autoSpaceDE w:val="0"/>
        <w:autoSpaceDN w:val="0"/>
        <w:adjustRightInd w:val="0"/>
        <w:spacing w:line="460" w:lineRule="atLeast"/>
        <w:ind w:firstLine="442" w:firstLineChars="200"/>
        <w:rPr>
          <w:rFonts w:hint="eastAsia" w:ascii="宋体" w:eastAsia="宋体"/>
          <w:b/>
          <w:bCs/>
          <w:color w:val="auto"/>
          <w:sz w:val="22"/>
          <w:szCs w:val="22"/>
          <w:highlight w:val="none"/>
          <w:u w:val="single"/>
        </w:rPr>
      </w:pPr>
      <w:r>
        <w:rPr>
          <w:rFonts w:hint="eastAsia" w:ascii="宋体"/>
          <w:b/>
          <w:bCs/>
          <w:color w:val="auto"/>
          <w:sz w:val="22"/>
          <w:szCs w:val="22"/>
          <w:highlight w:val="none"/>
          <w:u w:val="single"/>
          <w:lang w:val="en-US" w:eastAsia="zh-CN"/>
        </w:rPr>
        <w:t>4、</w:t>
      </w:r>
      <w:r>
        <w:rPr>
          <w:rFonts w:hint="eastAsia" w:ascii="宋体" w:eastAsia="宋体"/>
          <w:b/>
          <w:bCs/>
          <w:color w:val="auto"/>
          <w:sz w:val="22"/>
          <w:szCs w:val="22"/>
          <w:highlight w:val="none"/>
          <w:u w:val="single"/>
        </w:rPr>
        <w:t>本项目中标供应商需优先接收原先的清扫清运工作人员。</w:t>
      </w:r>
    </w:p>
    <w:p w14:paraId="318D394F">
      <w:pPr>
        <w:autoSpaceDE w:val="0"/>
        <w:autoSpaceDN w:val="0"/>
        <w:adjustRightInd w:val="0"/>
        <w:spacing w:line="460" w:lineRule="atLeast"/>
        <w:ind w:firstLine="442" w:firstLineChars="200"/>
        <w:rPr>
          <w:rFonts w:hint="eastAsia" w:ascii="宋体" w:eastAsia="宋体"/>
          <w:b/>
          <w:bCs/>
          <w:color w:val="auto"/>
          <w:sz w:val="22"/>
          <w:szCs w:val="22"/>
          <w:highlight w:val="none"/>
          <w:u w:val="single"/>
        </w:rPr>
      </w:pPr>
      <w:r>
        <w:rPr>
          <w:rFonts w:hint="eastAsia" w:ascii="宋体"/>
          <w:b/>
          <w:bCs/>
          <w:color w:val="auto"/>
          <w:sz w:val="22"/>
          <w:szCs w:val="22"/>
          <w:highlight w:val="none"/>
          <w:u w:val="single"/>
          <w:lang w:val="en-US" w:eastAsia="zh-CN"/>
        </w:rPr>
        <w:t>5、</w:t>
      </w:r>
      <w:r>
        <w:rPr>
          <w:rFonts w:hint="eastAsia" w:ascii="宋体" w:eastAsia="宋体"/>
          <w:b/>
          <w:bCs/>
          <w:color w:val="auto"/>
          <w:sz w:val="22"/>
          <w:szCs w:val="22"/>
          <w:highlight w:val="none"/>
          <w:u w:val="single"/>
        </w:rPr>
        <w:t>若承包期间垃圾需分类清运的，则中标人需无条件按分类清运要求作出相应的调整。</w:t>
      </w:r>
    </w:p>
    <w:p w14:paraId="6CB23EC6">
      <w:pPr>
        <w:widowControl/>
        <w:autoSpaceDE w:val="0"/>
        <w:autoSpaceDN w:val="0"/>
        <w:adjustRightInd w:val="0"/>
        <w:spacing w:line="460" w:lineRule="atLeast"/>
        <w:ind w:left="1541" w:leftChars="208" w:hanging="1104" w:hangingChars="500"/>
        <w:jc w:val="left"/>
        <w:textAlignment w:val="bottom"/>
        <w:rPr>
          <w:rFonts w:hint="eastAsia" w:eastAsia="宋体"/>
          <w:color w:val="auto"/>
          <w:highlight w:val="none"/>
          <w:lang w:val="en-US" w:eastAsia="zh-CN"/>
        </w:rPr>
      </w:pPr>
      <w:r>
        <w:rPr>
          <w:rFonts w:hint="eastAsia" w:ascii="宋体"/>
          <w:b/>
          <w:bCs/>
          <w:color w:val="auto"/>
          <w:sz w:val="22"/>
          <w:szCs w:val="22"/>
          <w:highlight w:val="none"/>
          <w:u w:val="single"/>
          <w:lang w:val="en-US" w:eastAsia="zh-CN"/>
        </w:rPr>
        <w:t>6、</w:t>
      </w:r>
      <w:r>
        <w:rPr>
          <w:rFonts w:hint="eastAsia" w:ascii="宋体" w:eastAsia="宋体"/>
          <w:bCs w:val="0"/>
          <w:color w:val="auto"/>
          <w:sz w:val="22"/>
          <w:szCs w:val="22"/>
          <w:highlight w:val="none"/>
        </w:rPr>
        <w:t>垃圾中转站建设</w:t>
      </w:r>
      <w:r>
        <w:rPr>
          <w:rFonts w:hint="eastAsia" w:ascii="宋体" w:eastAsia="宋体"/>
          <w:bCs w:val="0"/>
          <w:color w:val="auto"/>
          <w:sz w:val="22"/>
          <w:szCs w:val="22"/>
          <w:highlight w:val="none"/>
          <w:lang w:val="en-US" w:eastAsia="zh-CN"/>
        </w:rPr>
        <w:t>由上一年度的中标人负责投资建设，建设费用经第三方评估公司评估后为元</w:t>
      </w:r>
      <w:r>
        <w:rPr>
          <w:rFonts w:hint="eastAsia" w:ascii="宋体"/>
          <w:bCs w:val="0"/>
          <w:color w:val="auto"/>
          <w:sz w:val="22"/>
          <w:szCs w:val="22"/>
          <w:highlight w:val="none"/>
          <w:lang w:val="en-US" w:eastAsia="zh-CN"/>
        </w:rPr>
        <w:t>。</w:t>
      </w:r>
      <w:r>
        <w:rPr>
          <w:rFonts w:hint="eastAsia" w:ascii="宋体" w:eastAsia="宋体"/>
          <w:bCs w:val="0"/>
          <w:color w:val="auto"/>
          <w:sz w:val="22"/>
          <w:szCs w:val="22"/>
          <w:highlight w:val="none"/>
          <w:lang w:val="en-US" w:eastAsia="zh-CN"/>
        </w:rPr>
        <w:t>根据上一年度招标文件规定，本项目中标人须将评估</w:t>
      </w:r>
      <w:r>
        <w:rPr>
          <w:rFonts w:hint="eastAsia" w:ascii="宋体" w:eastAsia="宋体"/>
          <w:bCs w:val="0"/>
          <w:color w:val="auto"/>
          <w:sz w:val="22"/>
          <w:szCs w:val="22"/>
          <w:highlight w:val="none"/>
        </w:rPr>
        <w:t>费用</w:t>
      </w:r>
      <w:r>
        <w:rPr>
          <w:rFonts w:hint="eastAsia" w:ascii="宋体" w:eastAsia="宋体"/>
          <w:bCs w:val="0"/>
          <w:color w:val="auto"/>
          <w:sz w:val="22"/>
          <w:szCs w:val="22"/>
          <w:highlight w:val="none"/>
          <w:lang w:val="en-US" w:eastAsia="zh-CN"/>
        </w:rPr>
        <w:t>的</w:t>
      </w:r>
      <w:r>
        <w:rPr>
          <w:rFonts w:hint="eastAsia" w:ascii="宋体" w:eastAsia="宋体"/>
          <w:bCs w:val="0"/>
          <w:color w:val="auto"/>
          <w:sz w:val="22"/>
          <w:szCs w:val="22"/>
          <w:highlight w:val="none"/>
        </w:rPr>
        <w:t>40%支付给</w:t>
      </w:r>
      <w:r>
        <w:rPr>
          <w:rFonts w:hint="eastAsia" w:ascii="宋体" w:eastAsia="宋体"/>
          <w:bCs w:val="0"/>
          <w:color w:val="auto"/>
          <w:sz w:val="22"/>
          <w:szCs w:val="22"/>
          <w:highlight w:val="none"/>
          <w:lang w:val="en-US" w:eastAsia="zh-CN"/>
        </w:rPr>
        <w:t>原</w:t>
      </w:r>
      <w:r>
        <w:rPr>
          <w:rFonts w:hint="eastAsia" w:ascii="宋体" w:eastAsia="宋体"/>
          <w:bCs w:val="0"/>
          <w:color w:val="auto"/>
          <w:sz w:val="22"/>
          <w:szCs w:val="22"/>
          <w:highlight w:val="none"/>
        </w:rPr>
        <w:t>本次中标人。</w:t>
      </w:r>
    </w:p>
    <w:p w14:paraId="392694AF">
      <w:pPr>
        <w:widowControl/>
        <w:spacing w:line="460" w:lineRule="atLeast"/>
        <w:jc w:val="left"/>
        <w:rPr>
          <w:rFonts w:hint="eastAsia" w:ascii="宋体" w:eastAsia="宋体"/>
          <w:b/>
          <w:bCs/>
          <w:color w:val="auto"/>
          <w:sz w:val="22"/>
          <w:szCs w:val="22"/>
          <w:highlight w:val="none"/>
        </w:rPr>
      </w:pPr>
      <w:bookmarkStart w:id="18" w:name="_Toc461563848"/>
      <w:bookmarkStart w:id="19" w:name="_Toc525396828"/>
      <w:r>
        <w:rPr>
          <w:rFonts w:hint="eastAsia" w:ascii="宋体" w:eastAsia="宋体"/>
          <w:b/>
          <w:bCs/>
          <w:color w:val="auto"/>
          <w:sz w:val="22"/>
          <w:szCs w:val="22"/>
          <w:highlight w:val="none"/>
        </w:rPr>
        <w:t>六、现场条件</w:t>
      </w:r>
    </w:p>
    <w:p w14:paraId="496BD32E">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除采购人提供垃圾中转场地和现有设备外，此次采购所涉及的其余如人员住房和其他作业工具等均由中标人自行负责解决并承担相应费用。</w:t>
      </w:r>
    </w:p>
    <w:p w14:paraId="0D7345A1">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采购人提供的已有设备的日常维护费、油费、水电费等由中标人承担。</w:t>
      </w:r>
    </w:p>
    <w:p w14:paraId="102D4C2B">
      <w:pPr>
        <w:widowControl/>
        <w:spacing w:line="460" w:lineRule="atLeast"/>
        <w:jc w:val="left"/>
        <w:rPr>
          <w:rFonts w:hint="eastAsia" w:ascii="宋体" w:eastAsia="宋体"/>
          <w:b/>
          <w:bCs/>
          <w:color w:val="auto"/>
          <w:sz w:val="22"/>
          <w:szCs w:val="22"/>
          <w:highlight w:val="none"/>
        </w:rPr>
      </w:pPr>
      <w:r>
        <w:rPr>
          <w:rFonts w:hint="eastAsia" w:ascii="宋体" w:eastAsia="宋体"/>
          <w:b/>
          <w:bCs/>
          <w:color w:val="auto"/>
          <w:sz w:val="22"/>
          <w:szCs w:val="22"/>
          <w:highlight w:val="none"/>
        </w:rPr>
        <w:t>七、安全责任</w:t>
      </w:r>
      <w:bookmarkEnd w:id="18"/>
      <w:bookmarkEnd w:id="19"/>
    </w:p>
    <w:p w14:paraId="7103D9CB">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落实安全防火和安全生产措施。</w:t>
      </w:r>
    </w:p>
    <w:p w14:paraId="58762AEE">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中标人提供的用于本项目的机动车辆如出安全事故，则由其自行负责处理并承担相应责任和费用。</w:t>
      </w:r>
    </w:p>
    <w:p w14:paraId="062C8196">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3、</w:t>
      </w:r>
      <w:r>
        <w:rPr>
          <w:rFonts w:hint="eastAsia" w:ascii="宋体" w:eastAsia="宋体"/>
          <w:b w:val="0"/>
          <w:bCs w:val="0"/>
          <w:color w:val="auto"/>
          <w:sz w:val="22"/>
          <w:szCs w:val="22"/>
          <w:highlight w:val="none"/>
        </w:rPr>
        <w:t>中标人负责作业过程中的事故处理和一切相关费用。</w:t>
      </w:r>
    </w:p>
    <w:p w14:paraId="515A1B2F">
      <w:pPr>
        <w:widowControl/>
        <w:spacing w:line="460" w:lineRule="atLeast"/>
        <w:jc w:val="left"/>
        <w:rPr>
          <w:rFonts w:hint="eastAsia" w:ascii="宋体" w:eastAsia="宋体"/>
          <w:b/>
          <w:bCs/>
          <w:color w:val="auto"/>
          <w:sz w:val="22"/>
          <w:szCs w:val="22"/>
          <w:highlight w:val="none"/>
        </w:rPr>
      </w:pPr>
      <w:bookmarkStart w:id="20" w:name="_Toc525396829"/>
      <w:bookmarkStart w:id="21" w:name="_Toc461563849"/>
      <w:r>
        <w:rPr>
          <w:rFonts w:hint="eastAsia" w:ascii="宋体"/>
          <w:b/>
          <w:bCs/>
          <w:color w:val="auto"/>
          <w:sz w:val="22"/>
          <w:szCs w:val="22"/>
          <w:highlight w:val="none"/>
          <w:lang w:eastAsia="zh-CN"/>
        </w:rPr>
        <w:t>八、</w:t>
      </w:r>
      <w:r>
        <w:rPr>
          <w:rFonts w:ascii="宋体" w:eastAsia="宋体"/>
          <w:b/>
          <w:bCs/>
          <w:color w:val="auto"/>
          <w:sz w:val="22"/>
          <w:szCs w:val="22"/>
          <w:highlight w:val="none"/>
        </w:rPr>
        <w:t>商务要求</w:t>
      </w:r>
    </w:p>
    <w:p w14:paraId="443D9958">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项目</w:t>
      </w:r>
      <w:r>
        <w:rPr>
          <w:rFonts w:ascii="宋体" w:eastAsia="宋体"/>
          <w:b w:val="0"/>
          <w:bCs w:val="0"/>
          <w:color w:val="auto"/>
          <w:sz w:val="22"/>
          <w:szCs w:val="22"/>
          <w:highlight w:val="none"/>
        </w:rPr>
        <w:t>地点：</w:t>
      </w:r>
      <w:r>
        <w:rPr>
          <w:rFonts w:hint="eastAsia" w:ascii="宋体" w:eastAsia="宋体"/>
          <w:b w:val="0"/>
          <w:bCs w:val="0"/>
          <w:color w:val="auto"/>
          <w:sz w:val="22"/>
          <w:szCs w:val="22"/>
          <w:highlight w:val="none"/>
        </w:rPr>
        <w:t>永嘉县</w:t>
      </w:r>
      <w:r>
        <w:rPr>
          <w:rFonts w:hint="eastAsia" w:ascii="宋体"/>
          <w:b w:val="0"/>
          <w:bCs w:val="0"/>
          <w:color w:val="auto"/>
          <w:sz w:val="22"/>
          <w:szCs w:val="22"/>
          <w:highlight w:val="none"/>
          <w:lang w:eastAsia="zh-CN"/>
        </w:rPr>
        <w:t>人民政府乌牛街道办事处</w:t>
      </w:r>
      <w:r>
        <w:rPr>
          <w:rFonts w:hint="eastAsia" w:ascii="宋体" w:eastAsia="宋体"/>
          <w:b w:val="0"/>
          <w:bCs w:val="0"/>
          <w:color w:val="auto"/>
          <w:sz w:val="22"/>
          <w:szCs w:val="22"/>
          <w:highlight w:val="none"/>
        </w:rPr>
        <w:t>。</w:t>
      </w:r>
    </w:p>
    <w:p w14:paraId="74F57B37">
      <w:pPr>
        <w:spacing w:line="460" w:lineRule="atLeast"/>
        <w:ind w:firstLine="433" w:firstLineChars="196"/>
        <w:rPr>
          <w:rFonts w:hint="eastAsia" w:ascii="宋体" w:eastAsia="宋体"/>
          <w:color w:val="auto"/>
          <w:sz w:val="22"/>
          <w:szCs w:val="22"/>
          <w:highlight w:val="none"/>
        </w:rPr>
      </w:pPr>
      <w:r>
        <w:rPr>
          <w:rFonts w:hint="eastAsia" w:ascii="宋体"/>
          <w:b/>
          <w:bCs/>
          <w:color w:val="auto"/>
          <w:sz w:val="22"/>
          <w:szCs w:val="22"/>
          <w:highlight w:val="none"/>
          <w:lang w:val="en-US" w:eastAsia="zh-CN"/>
        </w:rPr>
        <w:t>2、</w:t>
      </w:r>
      <w:r>
        <w:rPr>
          <w:rFonts w:hint="eastAsia" w:ascii="宋体" w:eastAsia="宋体"/>
          <w:b/>
          <w:bCs/>
          <w:color w:val="auto"/>
          <w:sz w:val="22"/>
          <w:szCs w:val="22"/>
          <w:highlight w:val="none"/>
        </w:rPr>
        <w:t>承包期限：本</w:t>
      </w:r>
      <w:r>
        <w:rPr>
          <w:rFonts w:ascii="宋体" w:eastAsia="宋体"/>
          <w:b/>
          <w:bCs/>
          <w:color w:val="auto"/>
          <w:sz w:val="22"/>
          <w:szCs w:val="22"/>
          <w:highlight w:val="none"/>
        </w:rPr>
        <w:t>次项目服务承包期为</w:t>
      </w:r>
      <w:r>
        <w:rPr>
          <w:rFonts w:hint="eastAsia" w:ascii="宋体" w:eastAsia="宋体"/>
          <w:b/>
          <w:bCs/>
          <w:color w:val="auto"/>
          <w:sz w:val="22"/>
          <w:szCs w:val="22"/>
          <w:highlight w:val="none"/>
        </w:rPr>
        <w:t>1</w:t>
      </w:r>
      <w:r>
        <w:rPr>
          <w:rFonts w:ascii="宋体" w:eastAsia="宋体"/>
          <w:b/>
          <w:bCs/>
          <w:color w:val="auto"/>
          <w:sz w:val="22"/>
          <w:szCs w:val="22"/>
          <w:highlight w:val="none"/>
        </w:rPr>
        <w:t>年。采用</w:t>
      </w:r>
      <w:r>
        <w:rPr>
          <w:rFonts w:hint="eastAsia" w:ascii="宋体" w:eastAsia="宋体"/>
          <w:b/>
          <w:bCs/>
          <w:color w:val="auto"/>
          <w:sz w:val="22"/>
          <w:szCs w:val="22"/>
          <w:highlight w:val="none"/>
        </w:rPr>
        <w:t>1+1+1方式，</w:t>
      </w:r>
      <w:r>
        <w:rPr>
          <w:rFonts w:ascii="宋体" w:eastAsia="宋体"/>
          <w:b/>
          <w:bCs/>
          <w:color w:val="auto"/>
          <w:sz w:val="22"/>
          <w:szCs w:val="22"/>
          <w:highlight w:val="none"/>
        </w:rPr>
        <w:t>乙方在未有违反合同的行为发生，并根据考核办法（考核办法附后），1年承包期满后</w:t>
      </w:r>
      <w:r>
        <w:rPr>
          <w:rFonts w:hint="eastAsia" w:ascii="宋体"/>
          <w:b/>
          <w:bCs/>
          <w:color w:val="auto"/>
          <w:sz w:val="22"/>
          <w:szCs w:val="22"/>
          <w:highlight w:val="none"/>
          <w:lang w:eastAsia="zh-CN"/>
        </w:rPr>
        <w:t>，</w:t>
      </w:r>
      <w:r>
        <w:rPr>
          <w:rFonts w:ascii="宋体" w:eastAsia="宋体"/>
          <w:b/>
          <w:bCs/>
          <w:color w:val="auto"/>
          <w:sz w:val="22"/>
          <w:szCs w:val="22"/>
          <w:highlight w:val="none"/>
        </w:rPr>
        <w:t>最多续签</w:t>
      </w:r>
      <w:r>
        <w:rPr>
          <w:rFonts w:hint="eastAsia" w:ascii="宋体" w:eastAsia="宋体"/>
          <w:b/>
          <w:bCs/>
          <w:color w:val="auto"/>
          <w:sz w:val="22"/>
          <w:szCs w:val="22"/>
          <w:highlight w:val="none"/>
        </w:rPr>
        <w:t>2年，</w:t>
      </w:r>
      <w:r>
        <w:rPr>
          <w:rFonts w:ascii="宋体" w:eastAsia="宋体"/>
          <w:b/>
          <w:bCs/>
          <w:color w:val="auto"/>
          <w:sz w:val="22"/>
          <w:szCs w:val="22"/>
          <w:highlight w:val="none"/>
        </w:rPr>
        <w:t>若中标方有违约行为，服务质量未达到标准，采购人有权单方面提前解除合同或不续签下一年合同</w:t>
      </w:r>
      <w:r>
        <w:rPr>
          <w:rFonts w:hint="eastAsia" w:ascii="宋体" w:eastAsia="宋体"/>
          <w:b/>
          <w:bCs/>
          <w:color w:val="auto"/>
          <w:sz w:val="22"/>
          <w:szCs w:val="22"/>
          <w:highlight w:val="none"/>
        </w:rPr>
        <w:t>。</w:t>
      </w:r>
    </w:p>
    <w:p w14:paraId="4706586B">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rPr>
      </w:pPr>
      <w:r>
        <w:rPr>
          <w:rFonts w:hint="eastAsia" w:ascii="宋体"/>
          <w:b/>
          <w:bCs/>
          <w:color w:val="auto"/>
          <w:sz w:val="22"/>
          <w:szCs w:val="22"/>
          <w:highlight w:val="none"/>
          <w:lang w:val="en-US" w:eastAsia="zh-CN"/>
        </w:rPr>
        <w:t>3、</w:t>
      </w:r>
      <w:r>
        <w:rPr>
          <w:rFonts w:hint="eastAsia" w:ascii="宋体" w:eastAsia="宋体"/>
          <w:b/>
          <w:bCs/>
          <w:color w:val="auto"/>
          <w:sz w:val="22"/>
          <w:szCs w:val="22"/>
          <w:highlight w:val="none"/>
        </w:rPr>
        <w:t>报价要求：</w:t>
      </w:r>
    </w:p>
    <w:p w14:paraId="7796228F">
      <w:pPr>
        <w:widowControl/>
        <w:autoSpaceDE w:val="0"/>
        <w:autoSpaceDN w:val="0"/>
        <w:adjustRightInd w:val="0"/>
        <w:spacing w:line="460" w:lineRule="atLeast"/>
        <w:ind w:firstLine="442" w:firstLineChars="200"/>
        <w:textAlignment w:val="bottom"/>
        <w:rPr>
          <w:rFonts w:ascii="宋体" w:eastAsia="宋体"/>
          <w:b/>
          <w:bCs/>
          <w:color w:val="auto"/>
          <w:sz w:val="22"/>
          <w:szCs w:val="22"/>
          <w:highlight w:val="none"/>
        </w:rPr>
      </w:pPr>
      <w:r>
        <w:rPr>
          <w:rFonts w:hint="eastAsia" w:ascii="宋体" w:eastAsia="宋体"/>
          <w:b/>
          <w:bCs/>
          <w:color w:val="auto"/>
          <w:sz w:val="22"/>
          <w:szCs w:val="22"/>
          <w:highlight w:val="none"/>
        </w:rPr>
        <w:t>1）</w:t>
      </w:r>
      <w:r>
        <w:rPr>
          <w:rFonts w:ascii="宋体" w:eastAsia="宋体"/>
          <w:b/>
          <w:bCs/>
          <w:color w:val="auto"/>
          <w:sz w:val="22"/>
          <w:szCs w:val="22"/>
          <w:highlight w:val="none"/>
        </w:rPr>
        <w:t>根据本次</w:t>
      </w:r>
      <w:r>
        <w:rPr>
          <w:rFonts w:hint="eastAsia" w:ascii="宋体" w:eastAsia="宋体"/>
          <w:b/>
          <w:bCs/>
          <w:color w:val="auto"/>
          <w:sz w:val="22"/>
          <w:szCs w:val="22"/>
          <w:highlight w:val="none"/>
        </w:rPr>
        <w:t>招标</w:t>
      </w:r>
      <w:r>
        <w:rPr>
          <w:rFonts w:ascii="宋体" w:eastAsia="宋体"/>
          <w:b/>
          <w:bCs/>
          <w:color w:val="auto"/>
          <w:sz w:val="22"/>
          <w:szCs w:val="22"/>
          <w:highlight w:val="none"/>
        </w:rPr>
        <w:t>采购工作要求，</w:t>
      </w:r>
      <w:r>
        <w:rPr>
          <w:rFonts w:hint="eastAsia" w:ascii="宋体" w:hAnsi="宋体"/>
          <w:b/>
          <w:bCs/>
          <w:color w:val="auto"/>
          <w:highlight w:val="none"/>
        </w:rPr>
        <w:t>供应商应考虑企业自身实力、经验及项目实施过程中的各种因素，根据采购要求，详细说明所能提供的各项具体服务内容，自主确定报价</w:t>
      </w:r>
      <w:r>
        <w:rPr>
          <w:rFonts w:ascii="宋体" w:eastAsia="宋体"/>
          <w:b/>
          <w:bCs/>
          <w:color w:val="auto"/>
          <w:sz w:val="22"/>
          <w:szCs w:val="22"/>
          <w:highlight w:val="none"/>
        </w:rPr>
        <w:t>。</w:t>
      </w:r>
    </w:p>
    <w:p w14:paraId="6DF3022C">
      <w:pPr>
        <w:widowControl/>
        <w:spacing w:line="460" w:lineRule="atLeast"/>
        <w:ind w:firstLine="442" w:firstLineChars="200"/>
        <w:jc w:val="left"/>
        <w:rPr>
          <w:rFonts w:hint="eastAsia" w:ascii="宋体" w:eastAsia="宋体"/>
          <w:b/>
          <w:bCs/>
          <w:color w:val="auto"/>
          <w:sz w:val="22"/>
          <w:szCs w:val="22"/>
          <w:highlight w:val="none"/>
        </w:rPr>
      </w:pPr>
      <w:r>
        <w:rPr>
          <w:rFonts w:hint="eastAsia" w:ascii="宋体" w:eastAsia="宋体"/>
          <w:b/>
          <w:bCs/>
          <w:color w:val="auto"/>
          <w:sz w:val="22"/>
          <w:szCs w:val="22"/>
          <w:highlight w:val="none"/>
        </w:rPr>
        <w:t>2）</w:t>
      </w:r>
      <w:bookmarkStart w:id="22" w:name="_Toc461563844"/>
      <w:bookmarkStart w:id="23" w:name="_Toc525396824"/>
      <w:r>
        <w:rPr>
          <w:rFonts w:hint="eastAsia" w:ascii="宋体" w:eastAsia="宋体"/>
          <w:b/>
          <w:bCs/>
          <w:color w:val="auto"/>
          <w:sz w:val="22"/>
          <w:szCs w:val="22"/>
          <w:highlight w:val="none"/>
        </w:rPr>
        <w:t>各</w:t>
      </w:r>
      <w:r>
        <w:rPr>
          <w:rFonts w:ascii="宋体" w:eastAsia="宋体"/>
          <w:b/>
          <w:bCs/>
          <w:color w:val="auto"/>
          <w:sz w:val="22"/>
          <w:szCs w:val="22"/>
          <w:highlight w:val="none"/>
        </w:rPr>
        <w:t>投标供应商</w:t>
      </w:r>
      <w:r>
        <w:rPr>
          <w:rFonts w:hint="eastAsia" w:ascii="宋体" w:eastAsia="宋体"/>
          <w:b/>
          <w:bCs/>
          <w:color w:val="auto"/>
          <w:sz w:val="22"/>
          <w:szCs w:val="22"/>
          <w:highlight w:val="none"/>
        </w:rPr>
        <w:t>自行前往现场踏勘测定完成本项目所需的各项费用，供应商的报价应包括（包括且不限于）人工费（包括工人基本工资、津贴、加班、岗位工资、保险、劳保福利、社保、高温补贴等费用）、水电费、工具材料费、</w:t>
      </w:r>
      <w:r>
        <w:rPr>
          <w:rFonts w:hint="eastAsia" w:ascii="宋体"/>
          <w:b/>
          <w:bCs/>
          <w:color w:val="auto"/>
          <w:sz w:val="22"/>
          <w:szCs w:val="22"/>
          <w:highlight w:val="none"/>
          <w:lang w:eastAsia="zh-CN"/>
        </w:rPr>
        <w:t>运费、路费、油费、</w:t>
      </w:r>
      <w:r>
        <w:rPr>
          <w:rFonts w:hint="eastAsia" w:ascii="宋体" w:eastAsia="宋体"/>
          <w:b/>
          <w:bCs/>
          <w:color w:val="auto"/>
          <w:sz w:val="22"/>
          <w:szCs w:val="22"/>
          <w:highlight w:val="none"/>
        </w:rPr>
        <w:t>设备维护维修费</w:t>
      </w:r>
      <w:r>
        <w:rPr>
          <w:rFonts w:hint="eastAsia" w:ascii="宋体"/>
          <w:b/>
          <w:bCs/>
          <w:color w:val="auto"/>
          <w:sz w:val="22"/>
          <w:szCs w:val="22"/>
          <w:highlight w:val="none"/>
          <w:lang w:eastAsia="zh-CN"/>
        </w:rPr>
        <w:t>，</w:t>
      </w:r>
      <w:r>
        <w:rPr>
          <w:rFonts w:hint="eastAsia" w:ascii="宋体" w:eastAsia="宋体"/>
          <w:b/>
          <w:bCs/>
          <w:color w:val="auto"/>
          <w:sz w:val="22"/>
          <w:szCs w:val="22"/>
          <w:highlight w:val="none"/>
          <w:lang w:val="zh-CN"/>
        </w:rPr>
        <w:t>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bookmarkEnd w:id="22"/>
    <w:bookmarkEnd w:id="23"/>
    <w:p w14:paraId="3E023D4F">
      <w:pPr>
        <w:widowControl/>
        <w:spacing w:line="460" w:lineRule="atLeast"/>
        <w:jc w:val="left"/>
        <w:rPr>
          <w:rFonts w:ascii="宋体" w:eastAsia="宋体"/>
          <w:bCs w:val="0"/>
          <w:color w:val="auto"/>
          <w:sz w:val="22"/>
          <w:szCs w:val="22"/>
          <w:highlight w:val="none"/>
        </w:rPr>
      </w:pPr>
      <w:r>
        <w:rPr>
          <w:rFonts w:hint="eastAsia" w:ascii="宋体"/>
          <w:b/>
          <w:bCs/>
          <w:color w:val="auto"/>
          <w:sz w:val="22"/>
          <w:szCs w:val="22"/>
          <w:highlight w:val="none"/>
          <w:lang w:eastAsia="zh-CN"/>
        </w:rPr>
        <w:t>九</w:t>
      </w:r>
      <w:r>
        <w:rPr>
          <w:rFonts w:hint="eastAsia" w:ascii="宋体" w:eastAsia="宋体"/>
          <w:b/>
          <w:bCs/>
          <w:color w:val="auto"/>
          <w:sz w:val="22"/>
          <w:szCs w:val="22"/>
          <w:highlight w:val="none"/>
        </w:rPr>
        <w:t>、履约保证金</w:t>
      </w:r>
      <w:bookmarkEnd w:id="20"/>
      <w:bookmarkEnd w:id="21"/>
    </w:p>
    <w:p w14:paraId="184AD5F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签定合同前，中标人必须付合同款</w:t>
      </w:r>
      <w:r>
        <w:rPr>
          <w:rFonts w:hint="eastAsia" w:ascii="宋体"/>
          <w:b w:val="0"/>
          <w:bCs w:val="0"/>
          <w:color w:val="auto"/>
          <w:sz w:val="22"/>
          <w:szCs w:val="22"/>
          <w:highlight w:val="none"/>
          <w:lang w:val="en-US" w:eastAsia="zh-CN"/>
        </w:rPr>
        <w:t>2.5</w:t>
      </w:r>
      <w:r>
        <w:rPr>
          <w:rFonts w:hint="eastAsia" w:ascii="宋体" w:eastAsia="宋体"/>
          <w:b w:val="0"/>
          <w:bCs w:val="0"/>
          <w:color w:val="auto"/>
          <w:sz w:val="22"/>
          <w:szCs w:val="22"/>
          <w:highlight w:val="none"/>
        </w:rPr>
        <w:t>％的合同履约保证金（无息）给采购人；</w:t>
      </w:r>
    </w:p>
    <w:p w14:paraId="2224D1E3">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承包任务完成并验收移交采购人后十个工作日内无息退还；</w:t>
      </w:r>
    </w:p>
    <w:p w14:paraId="63C6B31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3、</w:t>
      </w:r>
      <w:r>
        <w:rPr>
          <w:rFonts w:hint="eastAsia" w:ascii="宋体" w:eastAsia="宋体"/>
          <w:b w:val="0"/>
          <w:bCs w:val="0"/>
          <w:color w:val="auto"/>
          <w:sz w:val="22"/>
          <w:szCs w:val="22"/>
          <w:highlight w:val="none"/>
        </w:rPr>
        <w:t>中标人不能按期保质保量完成垃圾清运业务，除承担相关责任外，采购人将没收履约保证金。</w:t>
      </w:r>
    </w:p>
    <w:p w14:paraId="7BE8A533">
      <w:pPr>
        <w:widowControl/>
        <w:spacing w:line="460" w:lineRule="atLeast"/>
        <w:jc w:val="left"/>
        <w:rPr>
          <w:rFonts w:hint="eastAsia" w:ascii="宋体" w:eastAsia="宋体"/>
          <w:bCs w:val="0"/>
          <w:color w:val="auto"/>
          <w:sz w:val="22"/>
          <w:szCs w:val="22"/>
          <w:highlight w:val="none"/>
        </w:rPr>
      </w:pPr>
      <w:bookmarkStart w:id="24" w:name="_Toc525396830"/>
      <w:bookmarkStart w:id="25" w:name="_Toc461563850"/>
      <w:r>
        <w:rPr>
          <w:rFonts w:hint="eastAsia" w:ascii="宋体"/>
          <w:b/>
          <w:bCs/>
          <w:color w:val="auto"/>
          <w:sz w:val="22"/>
          <w:szCs w:val="22"/>
          <w:highlight w:val="none"/>
          <w:lang w:eastAsia="zh-CN"/>
        </w:rPr>
        <w:t>十</w:t>
      </w:r>
      <w:r>
        <w:rPr>
          <w:rFonts w:hint="eastAsia" w:ascii="宋体" w:eastAsia="宋体"/>
          <w:b/>
          <w:bCs/>
          <w:color w:val="auto"/>
          <w:sz w:val="22"/>
          <w:szCs w:val="22"/>
          <w:highlight w:val="none"/>
        </w:rPr>
        <w:t>、付款方式</w:t>
      </w:r>
      <w:bookmarkEnd w:id="24"/>
      <w:bookmarkEnd w:id="25"/>
    </w:p>
    <w:p w14:paraId="46C1A46A">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付款方式为先清运后支付，</w:t>
      </w:r>
      <w:r>
        <w:rPr>
          <w:rFonts w:hint="eastAsia" w:ascii="宋体"/>
          <w:b w:val="0"/>
          <w:bCs w:val="0"/>
          <w:color w:val="auto"/>
          <w:sz w:val="22"/>
          <w:szCs w:val="22"/>
          <w:highlight w:val="none"/>
          <w:lang w:eastAsia="zh-CN"/>
        </w:rPr>
        <w:t>供应商中标价的每年平均支付，</w:t>
      </w:r>
      <w:r>
        <w:rPr>
          <w:rFonts w:hint="eastAsia" w:ascii="宋体" w:eastAsia="宋体"/>
          <w:b w:val="0"/>
          <w:bCs w:val="0"/>
          <w:color w:val="auto"/>
          <w:sz w:val="22"/>
          <w:szCs w:val="22"/>
          <w:highlight w:val="none"/>
        </w:rPr>
        <w:t>每月费用延后1个月支付（即1月份费用2月份结清，2月份费用3月份结清，以此类推</w:t>
      </w:r>
      <w:r>
        <w:rPr>
          <w:rFonts w:hint="eastAsia" w:ascii="宋体"/>
          <w:b w:val="0"/>
          <w:bCs w:val="0"/>
          <w:color w:val="auto"/>
          <w:sz w:val="22"/>
          <w:szCs w:val="22"/>
          <w:highlight w:val="none"/>
          <w:lang w:eastAsia="zh-CN"/>
        </w:rPr>
        <w:t>、视情况按财政的拨款的流程来支付费用</w:t>
      </w:r>
      <w:r>
        <w:rPr>
          <w:rFonts w:hint="eastAsia" w:ascii="宋体" w:eastAsia="宋体"/>
          <w:b w:val="0"/>
          <w:bCs w:val="0"/>
          <w:color w:val="auto"/>
          <w:sz w:val="22"/>
          <w:szCs w:val="22"/>
          <w:highlight w:val="none"/>
        </w:rPr>
        <w:t>），由采购人根据前一个月的考核结果，</w:t>
      </w:r>
      <w:r>
        <w:rPr>
          <w:rFonts w:hint="eastAsia" w:ascii="宋体"/>
          <w:b w:val="0"/>
          <w:bCs w:val="0"/>
          <w:color w:val="auto"/>
          <w:sz w:val="22"/>
          <w:szCs w:val="22"/>
          <w:highlight w:val="none"/>
          <w:lang w:eastAsia="zh-CN"/>
        </w:rPr>
        <w:t>若有</w:t>
      </w:r>
      <w:r>
        <w:rPr>
          <w:rFonts w:hint="eastAsia" w:ascii="宋体" w:eastAsia="宋体"/>
          <w:b w:val="0"/>
          <w:bCs w:val="0"/>
          <w:color w:val="auto"/>
          <w:sz w:val="22"/>
          <w:szCs w:val="22"/>
          <w:highlight w:val="none"/>
        </w:rPr>
        <w:t>扣除处罚金额</w:t>
      </w:r>
      <w:r>
        <w:rPr>
          <w:rFonts w:hint="eastAsia" w:ascii="宋体"/>
          <w:b w:val="0"/>
          <w:bCs w:val="0"/>
          <w:color w:val="auto"/>
          <w:sz w:val="22"/>
          <w:szCs w:val="22"/>
          <w:highlight w:val="none"/>
          <w:lang w:eastAsia="zh-CN"/>
        </w:rPr>
        <w:t>通知中标单位，</w:t>
      </w:r>
      <w:r>
        <w:rPr>
          <w:rFonts w:hint="eastAsia" w:ascii="宋体" w:eastAsia="宋体"/>
          <w:b w:val="0"/>
          <w:bCs w:val="0"/>
          <w:color w:val="auto"/>
          <w:sz w:val="22"/>
          <w:szCs w:val="22"/>
          <w:highlight w:val="none"/>
        </w:rPr>
        <w:t>中标人开具</w:t>
      </w:r>
      <w:r>
        <w:rPr>
          <w:rFonts w:hint="eastAsia" w:ascii="宋体" w:eastAsia="宋体"/>
          <w:bCs w:val="0"/>
          <w:color w:val="auto"/>
          <w:sz w:val="22"/>
          <w:szCs w:val="22"/>
          <w:highlight w:val="none"/>
        </w:rPr>
        <w:t>考核结果</w:t>
      </w:r>
      <w:r>
        <w:rPr>
          <w:rFonts w:hint="eastAsia" w:ascii="宋体" w:eastAsia="宋体"/>
          <w:b w:val="0"/>
          <w:bCs w:val="0"/>
          <w:color w:val="auto"/>
          <w:sz w:val="22"/>
          <w:szCs w:val="22"/>
          <w:highlight w:val="none"/>
        </w:rPr>
        <w:t>的</w:t>
      </w:r>
      <w:r>
        <w:rPr>
          <w:rFonts w:hint="eastAsia" w:ascii="宋体"/>
          <w:b w:val="0"/>
          <w:bCs w:val="0"/>
          <w:color w:val="auto"/>
          <w:sz w:val="22"/>
          <w:szCs w:val="22"/>
          <w:highlight w:val="none"/>
          <w:lang w:eastAsia="zh-CN"/>
        </w:rPr>
        <w:t>相应金额</w:t>
      </w:r>
      <w:r>
        <w:rPr>
          <w:rFonts w:hint="eastAsia" w:ascii="宋体" w:eastAsia="宋体"/>
          <w:b w:val="0"/>
          <w:bCs w:val="0"/>
          <w:color w:val="auto"/>
          <w:sz w:val="22"/>
          <w:szCs w:val="22"/>
          <w:highlight w:val="none"/>
        </w:rPr>
        <w:t>正式发票及工人工资册（内容包括工人姓名、工资、身份证、考勤记录、社保缴纳证明等信息）支付相应经费。</w:t>
      </w:r>
      <w:r>
        <w:rPr>
          <w:rFonts w:hint="eastAsia" w:ascii="宋体" w:eastAsia="宋体"/>
          <w:bCs w:val="0"/>
          <w:color w:val="auto"/>
          <w:sz w:val="22"/>
          <w:szCs w:val="22"/>
          <w:highlight w:val="none"/>
        </w:rPr>
        <w:t>每月发票需开具1张：为垃圾清运费用，按每月开具。预付方式由供应商跟采购人商量确定。</w:t>
      </w:r>
    </w:p>
    <w:p w14:paraId="2CAF62B1">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rPr>
        <w:t>采购人每月按《</w:t>
      </w:r>
      <w:r>
        <w:rPr>
          <w:rFonts w:hint="eastAsia" w:ascii="宋体"/>
          <w:b w:val="0"/>
          <w:bCs w:val="0"/>
          <w:color w:val="auto"/>
          <w:sz w:val="22"/>
          <w:szCs w:val="22"/>
          <w:highlight w:val="none"/>
          <w:lang w:val="en-US" w:eastAsia="zh-CN"/>
        </w:rPr>
        <w:t>永嘉县人民政府乌牛街道办事处</w:t>
      </w:r>
      <w:r>
        <w:rPr>
          <w:rFonts w:hint="eastAsia" w:ascii="宋体" w:eastAsia="宋体"/>
          <w:b w:val="0"/>
          <w:bCs w:val="0"/>
          <w:color w:val="auto"/>
          <w:sz w:val="22"/>
          <w:szCs w:val="22"/>
          <w:highlight w:val="none"/>
          <w:lang w:val="en-US" w:eastAsia="zh-CN"/>
        </w:rPr>
        <w:t>生活垃圾收集清运及垃圾中转站运维管理服务项目</w:t>
      </w:r>
      <w:r>
        <w:rPr>
          <w:rFonts w:hint="eastAsia" w:ascii="宋体" w:eastAsia="宋体"/>
          <w:b w:val="0"/>
          <w:bCs w:val="0"/>
          <w:color w:val="auto"/>
          <w:sz w:val="22"/>
          <w:szCs w:val="22"/>
          <w:highlight w:val="none"/>
        </w:rPr>
        <w:t>考核</w:t>
      </w:r>
      <w:r>
        <w:rPr>
          <w:rFonts w:hint="eastAsia" w:ascii="宋体"/>
          <w:b w:val="0"/>
          <w:bCs w:val="0"/>
          <w:color w:val="auto"/>
          <w:sz w:val="22"/>
          <w:szCs w:val="22"/>
          <w:highlight w:val="none"/>
          <w:lang w:eastAsia="zh-CN"/>
        </w:rPr>
        <w:t>管理</w:t>
      </w:r>
      <w:r>
        <w:rPr>
          <w:rFonts w:hint="eastAsia" w:ascii="宋体" w:eastAsia="宋体"/>
          <w:b w:val="0"/>
          <w:bCs w:val="0"/>
          <w:color w:val="auto"/>
          <w:sz w:val="22"/>
          <w:szCs w:val="22"/>
          <w:highlight w:val="none"/>
        </w:rPr>
        <w:t>办法》（详见附表1）作出的考核结果，处罚金额按月直接在付款额中扣除。</w:t>
      </w:r>
    </w:p>
    <w:p w14:paraId="41E93836">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bCs w:val="0"/>
          <w:color w:val="auto"/>
          <w:sz w:val="22"/>
          <w:szCs w:val="22"/>
          <w:highlight w:val="none"/>
          <w:lang w:val="en-US" w:eastAsia="zh-CN"/>
        </w:rPr>
        <w:t>3、</w:t>
      </w:r>
      <w:r>
        <w:rPr>
          <w:rFonts w:hint="eastAsia" w:ascii="宋体" w:eastAsia="宋体"/>
          <w:bCs w:val="0"/>
          <w:color w:val="auto"/>
          <w:sz w:val="22"/>
          <w:szCs w:val="22"/>
          <w:highlight w:val="none"/>
        </w:rPr>
        <w:t>承包到期后，并经采购人检验合格后。再根据最后一月考核结果将余额一次付清，并退还履约保证金</w:t>
      </w:r>
      <w:r>
        <w:rPr>
          <w:rFonts w:hint="eastAsia" w:ascii="宋体"/>
          <w:bCs w:val="0"/>
          <w:color w:val="auto"/>
          <w:sz w:val="22"/>
          <w:szCs w:val="22"/>
          <w:highlight w:val="none"/>
          <w:lang w:eastAsia="zh-CN"/>
        </w:rPr>
        <w:t>（现金）</w:t>
      </w:r>
      <w:r>
        <w:rPr>
          <w:rFonts w:hint="eastAsia" w:ascii="宋体" w:eastAsia="宋体"/>
          <w:bCs w:val="0"/>
          <w:color w:val="auto"/>
          <w:sz w:val="22"/>
          <w:szCs w:val="22"/>
          <w:highlight w:val="none"/>
        </w:rPr>
        <w:t>。</w:t>
      </w:r>
    </w:p>
    <w:p w14:paraId="7253FCC9">
      <w:pPr>
        <w:pStyle w:val="17"/>
        <w:spacing w:before="189" w:line="345" w:lineRule="auto"/>
        <w:ind w:left="40" w:right="283" w:firstLine="479"/>
        <w:rPr>
          <w:rFonts w:hint="default" w:ascii="宋体" w:hAnsi="Times New Roman" w:eastAsia="宋体" w:cs="Times New Roman"/>
          <w:bCs w:val="0"/>
          <w:color w:val="auto"/>
          <w:kern w:val="2"/>
          <w:sz w:val="22"/>
          <w:szCs w:val="22"/>
          <w:highlight w:val="none"/>
          <w:lang w:val="en-US" w:eastAsia="zh-CN" w:bidi="ar-SA"/>
        </w:rPr>
      </w:pPr>
      <w:r>
        <w:rPr>
          <w:rFonts w:hint="eastAsia" w:ascii="宋体" w:hAnsi="Times New Roman" w:eastAsia="宋体" w:cs="Times New Roman"/>
          <w:bCs w:val="0"/>
          <w:color w:val="auto"/>
          <w:kern w:val="2"/>
          <w:sz w:val="22"/>
          <w:szCs w:val="22"/>
          <w:highlight w:val="none"/>
          <w:lang w:val="en-US" w:eastAsia="zh-CN" w:bidi="ar-SA"/>
        </w:rPr>
        <w:t>4、根据2019年永嘉县乌牛街道生活垃圾清运压缩一体化服务（含中转站建设、运维服务） (采购编号:F-GB201901290310) 项目政府采购文件及政府采购合同规定，原垃圾中转站由上一中标单位出资建设，垃圾中转站由项目中标供应商购接收、维护，垃圾中转站实际价格</w:t>
      </w:r>
      <w:r>
        <w:rPr>
          <w:rFonts w:hint="eastAsia" w:ascii="宋体" w:hAnsi="Times New Roman" w:eastAsia="宋体" w:cs="Times New Roman"/>
          <w:bCs w:val="0"/>
          <w:color w:val="auto"/>
          <w:kern w:val="2"/>
          <w:sz w:val="22"/>
          <w:szCs w:val="22"/>
          <w:highlight w:val="none"/>
          <w:u w:val="single"/>
          <w:lang w:val="en-US" w:eastAsia="zh-CN" w:bidi="ar-SA"/>
        </w:rPr>
        <w:t>（含钢架厂棚、站区水泥基础地面、污水排水渠和污水管道、消防管网设施、站区内围墙、办公 用生活类平房(含水电、绿化、门头牌)、高压变电类设施物、站区内雨棚、卷帘门、垃圾输送带下地沟基础、可卸式垃圾车、压缩式垃圾车、智能移动式  压缩箱、垃圾压缩箱、压缩垃圾箱、小铲车、站区监控设备、地磅共18项，具体详见附件）</w:t>
      </w:r>
      <w:r>
        <w:rPr>
          <w:rFonts w:hint="eastAsia" w:ascii="宋体" w:hAnsi="Times New Roman" w:eastAsia="宋体" w:cs="Times New Roman"/>
          <w:bCs w:val="0"/>
          <w:color w:val="auto"/>
          <w:kern w:val="2"/>
          <w:sz w:val="22"/>
          <w:szCs w:val="22"/>
          <w:highlight w:val="none"/>
          <w:lang w:val="en-US" w:eastAsia="zh-CN" w:bidi="ar-SA"/>
        </w:rPr>
        <w:t>根据海正信资产评估有限公司评估后出具的价格</w:t>
      </w:r>
      <w:r>
        <w:rPr>
          <w:rFonts w:hint="eastAsia" w:ascii="宋体" w:hAnsi="Times New Roman" w:eastAsia="宋体" w:cs="Times New Roman"/>
          <w:bCs w:val="0"/>
          <w:color w:val="auto"/>
          <w:kern w:val="2"/>
          <w:sz w:val="22"/>
          <w:szCs w:val="22"/>
          <w:highlight w:val="none"/>
          <w:u w:val="single"/>
          <w:lang w:val="en-US" w:eastAsia="zh-CN" w:bidi="ar-SA"/>
        </w:rPr>
        <w:t>2220213.91元</w:t>
      </w:r>
      <w:r>
        <w:rPr>
          <w:rFonts w:hint="eastAsia" w:ascii="宋体" w:hAnsi="Times New Roman" w:eastAsia="宋体" w:cs="Times New Roman"/>
          <w:bCs w:val="0"/>
          <w:color w:val="auto"/>
          <w:kern w:val="2"/>
          <w:sz w:val="22"/>
          <w:szCs w:val="22"/>
          <w:highlight w:val="none"/>
          <w:lang w:val="en-US" w:eastAsia="zh-CN" w:bidi="ar-SA"/>
        </w:rPr>
        <w:t>。原项目中标合同期满后，原垃圾中转站建设费用按</w:t>
      </w:r>
      <w:r>
        <w:rPr>
          <w:rFonts w:hint="eastAsia" w:ascii="宋体" w:hAnsi="Times New Roman" w:eastAsia="宋体" w:cs="Times New Roman"/>
          <w:bCs w:val="0"/>
          <w:color w:val="auto"/>
          <w:kern w:val="2"/>
          <w:sz w:val="22"/>
          <w:szCs w:val="22"/>
          <w:highlight w:val="none"/>
          <w:u w:val="single"/>
          <w:lang w:val="en-US" w:eastAsia="zh-CN" w:bidi="ar-SA"/>
        </w:rPr>
        <w:t>2220213.91元的40%</w:t>
      </w:r>
      <w:r>
        <w:rPr>
          <w:rFonts w:hint="eastAsia" w:ascii="宋体" w:hAnsi="Times New Roman" w:eastAsia="宋体" w:cs="Times New Roman"/>
          <w:bCs w:val="0"/>
          <w:color w:val="auto"/>
          <w:kern w:val="2"/>
          <w:sz w:val="22"/>
          <w:szCs w:val="22"/>
          <w:highlight w:val="none"/>
          <w:lang w:val="en-US" w:eastAsia="zh-CN" w:bidi="ar-SA"/>
        </w:rPr>
        <w:t>由本项目中标单位支付给原中标方。本项目中标单位可无偿使用中转站至本项目服务期结束。</w:t>
      </w:r>
    </w:p>
    <w:p w14:paraId="617A8D07">
      <w:pPr>
        <w:pStyle w:val="17"/>
        <w:spacing w:before="189" w:line="345" w:lineRule="auto"/>
        <w:ind w:left="40" w:right="283" w:firstLine="479"/>
        <w:rPr>
          <w:rFonts w:hint="eastAsia" w:ascii="宋体" w:hAnsi="Times New Roman" w:eastAsia="宋体" w:cs="Times New Roman"/>
          <w:bCs w:val="0"/>
          <w:color w:val="auto"/>
          <w:kern w:val="2"/>
          <w:sz w:val="22"/>
          <w:szCs w:val="22"/>
          <w:highlight w:val="none"/>
          <w:lang w:val="en-US" w:eastAsia="zh-CN" w:bidi="ar-SA"/>
        </w:rPr>
      </w:pPr>
      <w:r>
        <w:rPr>
          <w:rFonts w:hint="eastAsia" w:ascii="宋体" w:hAnsi="Times New Roman" w:eastAsia="宋体" w:cs="Times New Roman"/>
          <w:bCs w:val="0"/>
          <w:color w:val="auto"/>
          <w:kern w:val="2"/>
          <w:sz w:val="22"/>
          <w:szCs w:val="22"/>
          <w:highlight w:val="none"/>
          <w:lang w:val="en-US" w:eastAsia="zh-CN" w:bidi="ar-SA"/>
        </w:rPr>
        <w:t>合同期满后，采购人将重新申报组织招标，原中标人垃圾中转站建设所投入费用将按照</w:t>
      </w:r>
      <w:r>
        <w:rPr>
          <w:rFonts w:hint="eastAsia" w:ascii="宋体" w:hAnsi="Times New Roman" w:eastAsia="宋体" w:cs="Times New Roman"/>
          <w:bCs w:val="0"/>
          <w:color w:val="auto"/>
          <w:kern w:val="2"/>
          <w:sz w:val="22"/>
          <w:szCs w:val="22"/>
          <w:highlight w:val="none"/>
          <w:u w:val="single"/>
          <w:lang w:val="en-US" w:eastAsia="zh-CN" w:bidi="ar-SA"/>
        </w:rPr>
        <w:t>2220213.91元的20%折价</w:t>
      </w:r>
      <w:r>
        <w:rPr>
          <w:rFonts w:hint="eastAsia" w:ascii="宋体" w:hAnsi="Times New Roman" w:eastAsia="宋体" w:cs="Times New Roman"/>
          <w:bCs w:val="0"/>
          <w:color w:val="auto"/>
          <w:kern w:val="2"/>
          <w:sz w:val="22"/>
          <w:szCs w:val="22"/>
          <w:highlight w:val="none"/>
          <w:lang w:val="en-US" w:eastAsia="zh-CN" w:bidi="ar-SA"/>
        </w:rPr>
        <w:t>，折价后由新中标人支付给本次中标人。</w:t>
      </w:r>
    </w:p>
    <w:p w14:paraId="060295C2">
      <w:pPr>
        <w:pStyle w:val="17"/>
        <w:spacing w:before="189" w:line="345" w:lineRule="auto"/>
        <w:ind w:left="40" w:right="283" w:firstLine="479"/>
        <w:rPr>
          <w:rFonts w:hint="default" w:ascii="宋体" w:hAnsi="Times New Roman" w:eastAsia="宋体" w:cs="Times New Roman"/>
          <w:bCs w:val="0"/>
          <w:color w:val="auto"/>
          <w:kern w:val="2"/>
          <w:sz w:val="22"/>
          <w:szCs w:val="22"/>
          <w:highlight w:val="none"/>
          <w:lang w:val="en-US" w:eastAsia="zh-CN" w:bidi="ar-SA"/>
        </w:rPr>
      </w:pPr>
      <w:r>
        <w:rPr>
          <w:rFonts w:hint="eastAsia" w:ascii="宋体" w:hAnsi="Times New Roman" w:eastAsia="宋体" w:cs="Times New Roman"/>
          <w:bCs w:val="0"/>
          <w:color w:val="auto"/>
          <w:kern w:val="2"/>
          <w:sz w:val="22"/>
          <w:szCs w:val="22"/>
          <w:highlight w:val="none"/>
          <w:lang w:val="en-US" w:eastAsia="zh-CN" w:bidi="ar-SA"/>
        </w:rPr>
        <w:t>注：永嘉县乌牛街道泰利垃圾中转站</w:t>
      </w:r>
      <w:r>
        <w:rPr>
          <w:rFonts w:hint="eastAsia" w:ascii="宋体" w:hAnsi="Times New Roman" w:eastAsia="宋体" w:cs="Times New Roman"/>
          <w:bCs w:val="0"/>
          <w:color w:val="auto"/>
          <w:kern w:val="2"/>
          <w:sz w:val="22"/>
          <w:szCs w:val="22"/>
          <w:highlight w:val="none"/>
          <w:u w:val="single"/>
          <w:lang w:val="en-US" w:eastAsia="zh-CN" w:bidi="ar-SA"/>
        </w:rPr>
        <w:t>（钢架厂棚、站区水泥基础地面、污水排水渠和污水管道、消防管网设施、站区内围墙、办公 用生活类平房(含水电、绿化、门头牌)、高压变电类设施物、站区内雨棚、卷帘门、垃圾输送带下地沟基础、可卸式垃圾车、压缩式垃圾车、智能移动式  压缩箱、垃圾压缩箱、压缩垃圾箱、小铲车、站区监控设备、地磅共18项）</w:t>
      </w:r>
      <w:r>
        <w:rPr>
          <w:rFonts w:hint="eastAsia" w:ascii="宋体" w:hAnsi="Times New Roman" w:eastAsia="宋体" w:cs="Times New Roman"/>
          <w:bCs w:val="0"/>
          <w:color w:val="auto"/>
          <w:kern w:val="2"/>
          <w:sz w:val="22"/>
          <w:szCs w:val="22"/>
          <w:highlight w:val="none"/>
          <w:lang w:val="en-US" w:eastAsia="zh-CN" w:bidi="ar-SA"/>
        </w:rPr>
        <w:t>项目设备及车辆状况具体现状由各潜在投标人在招标公示期间自行前往现场并结合评估报告踏勘，如发现问题，请在招标公示期间提出，过时责任自负。如在中标后提出关于永嘉县乌牛街道泰利垃圾中转站费用的问题，采购单位概不负责。</w:t>
      </w:r>
    </w:p>
    <w:p w14:paraId="237F05C3">
      <w:pPr>
        <w:spacing w:line="460" w:lineRule="atLeast"/>
        <w:jc w:val="both"/>
        <w:rPr>
          <w:rFonts w:cs="新宋体" w:asciiTheme="majorEastAsia" w:hAnsiTheme="majorEastAsia" w:eastAsiaTheme="majorEastAsia"/>
          <w:b/>
          <w:bCs/>
          <w:color w:val="auto"/>
          <w:sz w:val="30"/>
          <w:szCs w:val="30"/>
          <w:highlight w:val="none"/>
        </w:rPr>
      </w:pPr>
      <w:r>
        <w:rPr>
          <w:rFonts w:hint="eastAsia" w:cs="新宋体" w:asciiTheme="majorEastAsia" w:hAnsiTheme="majorEastAsia" w:eastAsiaTheme="majorEastAsia"/>
          <w:b/>
          <w:bCs/>
          <w:color w:val="auto"/>
          <w:sz w:val="30"/>
          <w:szCs w:val="30"/>
          <w:highlight w:val="none"/>
          <w:lang w:val="en-US" w:eastAsia="zh-CN"/>
        </w:rPr>
        <w:t>十一、永嘉县乌牛街道生活垃圾清运压缩一体化服务</w:t>
      </w:r>
    </w:p>
    <w:p w14:paraId="33DE9AB4">
      <w:pPr>
        <w:widowControl/>
        <w:autoSpaceDE w:val="0"/>
        <w:autoSpaceDN w:val="0"/>
        <w:adjustRightInd w:val="0"/>
        <w:spacing w:line="460" w:lineRule="atLeast"/>
        <w:ind w:firstLine="643" w:firstLineChars="200"/>
        <w:jc w:val="center"/>
        <w:textAlignment w:val="bottom"/>
        <w:rPr>
          <w:rFonts w:hint="eastAsia" w:ascii="宋体" w:eastAsia="宋体"/>
          <w:b/>
          <w:bCs/>
          <w:color w:val="auto"/>
          <w:sz w:val="32"/>
          <w:szCs w:val="32"/>
          <w:highlight w:val="none"/>
        </w:rPr>
      </w:pPr>
      <w:r>
        <w:rPr>
          <w:rFonts w:hint="eastAsia" w:ascii="宋体" w:eastAsia="宋体"/>
          <w:b/>
          <w:bCs/>
          <w:color w:val="auto"/>
          <w:sz w:val="32"/>
          <w:szCs w:val="32"/>
          <w:highlight w:val="none"/>
        </w:rPr>
        <w:t>考核管理办法</w:t>
      </w:r>
    </w:p>
    <w:p w14:paraId="5B2929A6">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lang w:eastAsia="zh-CN"/>
        </w:rPr>
      </w:pPr>
      <w:r>
        <w:rPr>
          <w:rFonts w:hint="eastAsia" w:ascii="宋体" w:hAnsi="宋体" w:cs="宋体"/>
          <w:b/>
          <w:bCs/>
          <w:color w:val="auto"/>
          <w:sz w:val="22"/>
          <w:szCs w:val="22"/>
          <w:highlight w:val="none"/>
        </w:rPr>
        <w:t>为进一步改善</w:t>
      </w:r>
      <w:r>
        <w:rPr>
          <w:rFonts w:hint="eastAsia" w:cs="宋体"/>
          <w:b/>
          <w:bCs/>
          <w:color w:val="auto"/>
          <w:sz w:val="22"/>
          <w:szCs w:val="22"/>
          <w:highlight w:val="none"/>
          <w:lang w:eastAsia="zh-CN"/>
        </w:rPr>
        <w:t>永嘉县人民政府乌牛街道办事处</w:t>
      </w:r>
      <w:r>
        <w:rPr>
          <w:rFonts w:hint="eastAsia" w:ascii="宋体" w:hAnsi="宋体" w:cs="宋体"/>
          <w:b/>
          <w:bCs/>
          <w:color w:val="auto"/>
          <w:sz w:val="22"/>
          <w:szCs w:val="22"/>
          <w:highlight w:val="none"/>
        </w:rPr>
        <w:t>生产生活环境，规范我镇生活垃圾收集处置方式，提高生活垃圾运输管理水平，保证县生活垃圾焚烧发电厂规范、有序、安全地运行，推动我镇生活垃圾处理方式向“无害化、</w:t>
      </w:r>
      <w:r>
        <w:rPr>
          <w:rFonts w:hint="eastAsia" w:ascii="宋体" w:eastAsia="宋体"/>
          <w:b/>
          <w:bCs/>
          <w:color w:val="auto"/>
          <w:sz w:val="22"/>
          <w:szCs w:val="22"/>
          <w:highlight w:val="none"/>
        </w:rPr>
        <w:t>减量化、资源化”方向发展，结合我镇实际，特制定本考核办法如下：</w:t>
      </w:r>
    </w:p>
    <w:p w14:paraId="0416C524">
      <w:pPr>
        <w:widowControl/>
        <w:autoSpaceDE w:val="0"/>
        <w:autoSpaceDN w:val="0"/>
        <w:adjustRightInd w:val="0"/>
        <w:spacing w:line="460" w:lineRule="atLeast"/>
        <w:ind w:firstLine="440" w:firstLineChars="200"/>
        <w:textAlignment w:val="bottom"/>
        <w:rPr>
          <w:rFonts w:hint="eastAsia" w:ascii="宋体" w:eastAsia="宋体"/>
          <w:b/>
          <w:bCs/>
          <w:color w:val="auto"/>
          <w:sz w:val="22"/>
          <w:szCs w:val="22"/>
          <w:highlight w:val="none"/>
        </w:rPr>
      </w:pPr>
      <w:r>
        <w:rPr>
          <w:rFonts w:hint="eastAsia" w:ascii="宋体"/>
          <w:b w:val="0"/>
          <w:bCs w:val="0"/>
          <w:color w:val="auto"/>
          <w:sz w:val="22"/>
          <w:szCs w:val="22"/>
          <w:highlight w:val="none"/>
          <w:lang w:val="en-US" w:eastAsia="zh-CN"/>
        </w:rPr>
        <w:t xml:space="preserve">   </w:t>
      </w:r>
      <w:r>
        <w:rPr>
          <w:rFonts w:hint="eastAsia" w:ascii="宋体"/>
          <w:b/>
          <w:bCs/>
          <w:color w:val="auto"/>
          <w:sz w:val="22"/>
          <w:szCs w:val="22"/>
          <w:highlight w:val="none"/>
          <w:lang w:val="en-US" w:eastAsia="zh-CN"/>
        </w:rPr>
        <w:t xml:space="preserve"> </w:t>
      </w:r>
      <w:r>
        <w:rPr>
          <w:rFonts w:hint="eastAsia" w:ascii="宋体" w:eastAsia="宋体"/>
          <w:b/>
          <w:bCs/>
          <w:color w:val="auto"/>
          <w:sz w:val="22"/>
          <w:szCs w:val="22"/>
          <w:highlight w:val="none"/>
        </w:rPr>
        <w:t>一、职责</w:t>
      </w:r>
    </w:p>
    <w:p w14:paraId="7A6BFE37">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eastAsia="zh-CN"/>
        </w:rPr>
        <w:t>中标供应商进场前</w:t>
      </w:r>
      <w:r>
        <w:rPr>
          <w:rFonts w:hint="eastAsia" w:ascii="宋体" w:eastAsia="宋体"/>
          <w:b w:val="0"/>
          <w:bCs w:val="0"/>
          <w:color w:val="auto"/>
          <w:sz w:val="22"/>
          <w:szCs w:val="22"/>
          <w:highlight w:val="none"/>
        </w:rPr>
        <w:t>必须</w:t>
      </w:r>
      <w:r>
        <w:rPr>
          <w:rFonts w:hint="eastAsia" w:ascii="宋体"/>
          <w:b w:val="0"/>
          <w:bCs w:val="0"/>
          <w:color w:val="auto"/>
          <w:sz w:val="22"/>
          <w:szCs w:val="22"/>
          <w:highlight w:val="none"/>
          <w:lang w:eastAsia="zh-CN"/>
        </w:rPr>
        <w:t>办理城市生活垃圾经营性清扫、收集、运输服务许可证，</w:t>
      </w:r>
      <w:r>
        <w:rPr>
          <w:rFonts w:hint="eastAsia" w:ascii="宋体" w:eastAsia="宋体"/>
          <w:b w:val="0"/>
          <w:bCs w:val="0"/>
          <w:color w:val="auto"/>
          <w:sz w:val="22"/>
          <w:szCs w:val="22"/>
          <w:highlight w:val="none"/>
        </w:rPr>
        <w:t>负责全镇范围内生活垃圾运送到县垃圾焚烧发电厂。规范生活垃圾收集、运输管理，减少生活垃圾运输途中二次污染。　</w:t>
      </w:r>
    </w:p>
    <w:p w14:paraId="6450A4A4">
      <w:pPr>
        <w:widowControl/>
        <w:autoSpaceDE w:val="0"/>
        <w:autoSpaceDN w:val="0"/>
        <w:adjustRightInd w:val="0"/>
        <w:spacing w:line="460" w:lineRule="atLeast"/>
        <w:ind w:firstLine="442" w:firstLineChars="200"/>
        <w:textAlignment w:val="bottom"/>
        <w:rPr>
          <w:rFonts w:hint="eastAsia" w:ascii="宋体" w:eastAsia="宋体"/>
          <w:b w:val="0"/>
          <w:bCs w:val="0"/>
          <w:color w:val="auto"/>
          <w:sz w:val="22"/>
          <w:szCs w:val="22"/>
          <w:highlight w:val="none"/>
        </w:rPr>
      </w:pPr>
      <w:r>
        <w:rPr>
          <w:rFonts w:hint="eastAsia" w:ascii="宋体" w:eastAsia="宋体"/>
          <w:b/>
          <w:bCs/>
          <w:color w:val="auto"/>
          <w:sz w:val="22"/>
          <w:szCs w:val="22"/>
          <w:highlight w:val="none"/>
        </w:rPr>
        <w:t>二、要求</w:t>
      </w:r>
    </w:p>
    <w:p w14:paraId="05449B81">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1、运输车辆应符合对装运生活垃圾车辆的车型规定、吨位和密闭（无滴、漏、撒现象）要求；不符合要求的运输车辆，不得进入县生活垃圾焚烧发电厂内倾倒垃圾。承包单位应督促运输车辆保持车容车况完好。</w:t>
      </w:r>
    </w:p>
    <w:p w14:paraId="7F2CC1A9">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2、生活垃圾装运必须符合焚烧发电厂焚烧有关规定，不准混合建筑垃圾、工业垃圾及医疗垃圾等垃圾。进入焚烧发电厂倾倒时违规或受到投诉的，该车辆不得继续装运垃圾，须进行整改直至合格。</w:t>
      </w:r>
    </w:p>
    <w:p w14:paraId="7F7486EB">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 xml:space="preserve">   </w:t>
      </w:r>
      <w:r>
        <w:rPr>
          <w:rFonts w:hint="eastAsia" w:ascii="宋体"/>
          <w:b w:val="0"/>
          <w:bCs w:val="0"/>
          <w:color w:val="auto"/>
          <w:sz w:val="22"/>
          <w:szCs w:val="22"/>
          <w:highlight w:val="none"/>
          <w:lang w:val="en-US" w:eastAsia="zh-CN"/>
        </w:rPr>
        <w:t xml:space="preserve"> </w:t>
      </w:r>
      <w:r>
        <w:rPr>
          <w:rFonts w:hint="eastAsia" w:ascii="宋体" w:eastAsia="宋体"/>
          <w:b w:val="0"/>
          <w:bCs w:val="0"/>
          <w:color w:val="auto"/>
          <w:sz w:val="22"/>
          <w:szCs w:val="22"/>
          <w:highlight w:val="none"/>
        </w:rPr>
        <w:t>3、落实生活垃圾运输工作管理责任人，控制生活垃圾装运处置的不规范行为。</w:t>
      </w:r>
    </w:p>
    <w:p w14:paraId="1D89BC9A">
      <w:pPr>
        <w:widowControl/>
        <w:autoSpaceDE w:val="0"/>
        <w:autoSpaceDN w:val="0"/>
        <w:adjustRightInd w:val="0"/>
        <w:spacing w:line="460" w:lineRule="atLeast"/>
        <w:ind w:left="437" w:leftChars="208" w:firstLine="0" w:firstLineChars="0"/>
        <w:textAlignment w:val="bottom"/>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4、</w:t>
      </w:r>
      <w:r>
        <w:rPr>
          <w:rFonts w:hint="eastAsia" w:ascii="宋体"/>
          <w:b w:val="0"/>
          <w:bCs w:val="0"/>
          <w:color w:val="auto"/>
          <w:sz w:val="22"/>
          <w:szCs w:val="22"/>
          <w:highlight w:val="none"/>
          <w:lang w:eastAsia="zh-CN"/>
        </w:rPr>
        <w:t>中标供应商建立各种规章制度上墙，</w:t>
      </w:r>
      <w:r>
        <w:rPr>
          <w:rFonts w:hint="eastAsia" w:ascii="宋体" w:eastAsia="宋体"/>
          <w:b w:val="0"/>
          <w:bCs w:val="0"/>
          <w:color w:val="auto"/>
          <w:sz w:val="22"/>
          <w:szCs w:val="22"/>
          <w:highlight w:val="none"/>
        </w:rPr>
        <w:t>严格按</w:t>
      </w:r>
      <w:r>
        <w:rPr>
          <w:rFonts w:hint="eastAsia" w:ascii="宋体"/>
          <w:b w:val="0"/>
          <w:bCs w:val="0"/>
          <w:color w:val="auto"/>
          <w:sz w:val="22"/>
          <w:szCs w:val="22"/>
          <w:highlight w:val="none"/>
          <w:lang w:eastAsia="zh-CN"/>
        </w:rPr>
        <w:t>各种规章制度</w:t>
      </w:r>
      <w:r>
        <w:rPr>
          <w:rFonts w:hint="eastAsia" w:ascii="宋体" w:eastAsia="宋体"/>
          <w:b w:val="0"/>
          <w:bCs w:val="0"/>
          <w:color w:val="auto"/>
          <w:sz w:val="22"/>
          <w:szCs w:val="22"/>
          <w:highlight w:val="none"/>
        </w:rPr>
        <w:t>组织实施，严防安全事故。</w:t>
      </w:r>
    </w:p>
    <w:p w14:paraId="126E9403">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rPr>
      </w:pPr>
      <w:r>
        <w:rPr>
          <w:rFonts w:hint="eastAsia" w:ascii="宋体" w:eastAsia="宋体"/>
          <w:b/>
          <w:bCs/>
          <w:color w:val="auto"/>
          <w:sz w:val="22"/>
          <w:szCs w:val="22"/>
          <w:highlight w:val="none"/>
        </w:rPr>
        <w:t>三、考核</w:t>
      </w:r>
      <w:r>
        <w:rPr>
          <w:rFonts w:hint="eastAsia" w:ascii="宋体" w:eastAsia="宋体"/>
          <w:b/>
          <w:bCs/>
          <w:color w:val="auto"/>
          <w:sz w:val="22"/>
          <w:szCs w:val="22"/>
          <w:highlight w:val="none"/>
          <w:lang w:eastAsia="zh-CN"/>
        </w:rPr>
        <w:t>及</w:t>
      </w:r>
      <w:r>
        <w:rPr>
          <w:rFonts w:hint="eastAsia" w:ascii="宋体" w:eastAsia="宋体"/>
          <w:b/>
          <w:bCs/>
          <w:color w:val="auto"/>
          <w:sz w:val="22"/>
          <w:szCs w:val="22"/>
          <w:highlight w:val="none"/>
        </w:rPr>
        <w:t>处罚标准</w:t>
      </w:r>
    </w:p>
    <w:p w14:paraId="62C0CF2C">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中标</w:t>
      </w:r>
      <w:r>
        <w:rPr>
          <w:rFonts w:hint="eastAsia" w:ascii="宋体"/>
          <w:b w:val="0"/>
          <w:bCs w:val="0"/>
          <w:color w:val="auto"/>
          <w:sz w:val="22"/>
          <w:szCs w:val="22"/>
          <w:highlight w:val="none"/>
          <w:lang w:eastAsia="zh-CN"/>
        </w:rPr>
        <w:t>单位</w:t>
      </w:r>
      <w:r>
        <w:rPr>
          <w:rFonts w:hint="eastAsia" w:ascii="宋体" w:eastAsia="宋体"/>
          <w:b w:val="0"/>
          <w:bCs w:val="0"/>
          <w:color w:val="auto"/>
          <w:sz w:val="22"/>
          <w:szCs w:val="22"/>
          <w:highlight w:val="none"/>
        </w:rPr>
        <w:t>应按时、按质、按量完成垃圾的清运任务（包括各项检查、大型活动等突击性任务），严格遵守环卫作业规范，保证垃圾日产日清。</w:t>
      </w:r>
    </w:p>
    <w:p w14:paraId="1835600B">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2、</w:t>
      </w:r>
      <w:r>
        <w:rPr>
          <w:rFonts w:hint="eastAsia" w:ascii="宋体"/>
          <w:b w:val="0"/>
          <w:bCs w:val="0"/>
          <w:color w:val="auto"/>
          <w:sz w:val="22"/>
          <w:szCs w:val="22"/>
          <w:highlight w:val="none"/>
          <w:lang w:val="en-US" w:eastAsia="zh-CN"/>
        </w:rPr>
        <w:t>永嘉县人民政府乌牛街道办事处</w:t>
      </w:r>
      <w:r>
        <w:rPr>
          <w:rFonts w:hint="eastAsia" w:ascii="宋体"/>
          <w:b w:val="0"/>
          <w:bCs w:val="0"/>
          <w:color w:val="auto"/>
          <w:sz w:val="22"/>
          <w:szCs w:val="22"/>
          <w:highlight w:val="none"/>
          <w:lang w:eastAsia="zh-CN"/>
        </w:rPr>
        <w:t>牵头</w:t>
      </w:r>
      <w:r>
        <w:rPr>
          <w:rFonts w:hint="eastAsia" w:ascii="宋体" w:eastAsia="宋体"/>
          <w:b w:val="0"/>
          <w:bCs w:val="0"/>
          <w:color w:val="auto"/>
          <w:sz w:val="22"/>
          <w:szCs w:val="22"/>
          <w:highlight w:val="none"/>
        </w:rPr>
        <w:t>负责对中标</w:t>
      </w:r>
      <w:r>
        <w:rPr>
          <w:rFonts w:hint="eastAsia" w:ascii="宋体"/>
          <w:b w:val="0"/>
          <w:bCs w:val="0"/>
          <w:color w:val="auto"/>
          <w:sz w:val="22"/>
          <w:szCs w:val="22"/>
          <w:highlight w:val="none"/>
          <w:lang w:eastAsia="zh-CN"/>
        </w:rPr>
        <w:t>供应商清运</w:t>
      </w:r>
      <w:r>
        <w:rPr>
          <w:rFonts w:hint="eastAsia" w:ascii="宋体" w:eastAsia="宋体"/>
          <w:b w:val="0"/>
          <w:bCs w:val="0"/>
          <w:color w:val="auto"/>
          <w:sz w:val="22"/>
          <w:szCs w:val="22"/>
          <w:highlight w:val="none"/>
        </w:rPr>
        <w:t>工作</w:t>
      </w:r>
      <w:r>
        <w:rPr>
          <w:rFonts w:hint="eastAsia" w:ascii="宋体"/>
          <w:b w:val="0"/>
          <w:bCs w:val="0"/>
          <w:color w:val="auto"/>
          <w:sz w:val="22"/>
          <w:szCs w:val="22"/>
          <w:highlight w:val="none"/>
          <w:lang w:eastAsia="zh-CN"/>
        </w:rPr>
        <w:t>及运维工作</w:t>
      </w:r>
      <w:r>
        <w:rPr>
          <w:rFonts w:hint="eastAsia" w:ascii="宋体" w:eastAsia="宋体"/>
          <w:b w:val="0"/>
          <w:bCs w:val="0"/>
          <w:color w:val="auto"/>
          <w:sz w:val="22"/>
          <w:szCs w:val="22"/>
          <w:highlight w:val="none"/>
        </w:rPr>
        <w:t>的日常监督和垃圾运输管理并对中标</w:t>
      </w:r>
      <w:r>
        <w:rPr>
          <w:rFonts w:hint="eastAsia" w:ascii="宋体"/>
          <w:b w:val="0"/>
          <w:bCs w:val="0"/>
          <w:color w:val="auto"/>
          <w:sz w:val="22"/>
          <w:szCs w:val="22"/>
          <w:highlight w:val="none"/>
          <w:lang w:eastAsia="zh-CN"/>
        </w:rPr>
        <w:t>单位</w:t>
      </w:r>
      <w:r>
        <w:rPr>
          <w:rFonts w:hint="eastAsia" w:ascii="宋体" w:eastAsia="宋体"/>
          <w:b w:val="0"/>
          <w:bCs w:val="0"/>
          <w:color w:val="auto"/>
          <w:sz w:val="22"/>
          <w:szCs w:val="22"/>
          <w:highlight w:val="none"/>
        </w:rPr>
        <w:t>清运工作</w:t>
      </w:r>
      <w:r>
        <w:rPr>
          <w:rFonts w:hint="eastAsia" w:ascii="宋体"/>
          <w:b w:val="0"/>
          <w:bCs w:val="0"/>
          <w:color w:val="auto"/>
          <w:sz w:val="22"/>
          <w:szCs w:val="22"/>
          <w:highlight w:val="none"/>
          <w:lang w:eastAsia="zh-CN"/>
        </w:rPr>
        <w:t>及中转站运维工作</w:t>
      </w:r>
      <w:r>
        <w:rPr>
          <w:rFonts w:hint="eastAsia" w:ascii="宋体" w:eastAsia="宋体"/>
          <w:b w:val="0"/>
          <w:bCs w:val="0"/>
          <w:color w:val="auto"/>
          <w:sz w:val="22"/>
          <w:szCs w:val="22"/>
          <w:highlight w:val="none"/>
        </w:rPr>
        <w:t>进行考评考核。</w:t>
      </w:r>
    </w:p>
    <w:p w14:paraId="24113F8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由</w:t>
      </w:r>
      <w:r>
        <w:rPr>
          <w:rFonts w:hint="eastAsia" w:ascii="宋体"/>
          <w:b w:val="0"/>
          <w:bCs w:val="0"/>
          <w:color w:val="auto"/>
          <w:sz w:val="22"/>
          <w:szCs w:val="22"/>
          <w:highlight w:val="none"/>
          <w:lang w:val="en-US" w:eastAsia="zh-CN"/>
        </w:rPr>
        <w:t>永嘉县人民政府乌牛街道办事处</w:t>
      </w:r>
      <w:r>
        <w:rPr>
          <w:rFonts w:hint="eastAsia" w:ascii="宋体"/>
          <w:b w:val="0"/>
          <w:bCs w:val="0"/>
          <w:color w:val="auto"/>
          <w:sz w:val="22"/>
          <w:szCs w:val="22"/>
          <w:highlight w:val="none"/>
          <w:lang w:eastAsia="zh-CN"/>
        </w:rPr>
        <w:t>牵头</w:t>
      </w:r>
      <w:r>
        <w:rPr>
          <w:rFonts w:hint="eastAsia" w:ascii="宋体" w:eastAsia="宋体"/>
          <w:b w:val="0"/>
          <w:bCs w:val="0"/>
          <w:color w:val="auto"/>
          <w:sz w:val="22"/>
          <w:szCs w:val="22"/>
          <w:highlight w:val="none"/>
        </w:rPr>
        <w:t>对</w:t>
      </w:r>
      <w:r>
        <w:rPr>
          <w:rFonts w:hint="eastAsia" w:ascii="宋体"/>
          <w:b w:val="0"/>
          <w:bCs w:val="0"/>
          <w:color w:val="auto"/>
          <w:sz w:val="22"/>
          <w:szCs w:val="22"/>
          <w:highlight w:val="none"/>
          <w:lang w:eastAsia="zh-CN"/>
        </w:rPr>
        <w:t>生活</w:t>
      </w:r>
      <w:r>
        <w:rPr>
          <w:rFonts w:hint="eastAsia" w:ascii="宋体" w:eastAsia="宋体"/>
          <w:b w:val="0"/>
          <w:bCs w:val="0"/>
          <w:color w:val="auto"/>
          <w:sz w:val="22"/>
          <w:szCs w:val="22"/>
          <w:highlight w:val="none"/>
        </w:rPr>
        <w:t>垃圾</w:t>
      </w:r>
      <w:r>
        <w:rPr>
          <w:rFonts w:hint="eastAsia" w:ascii="宋体"/>
          <w:b w:val="0"/>
          <w:bCs w:val="0"/>
          <w:color w:val="auto"/>
          <w:sz w:val="22"/>
          <w:szCs w:val="22"/>
          <w:highlight w:val="none"/>
          <w:lang w:eastAsia="zh-CN"/>
        </w:rPr>
        <w:t>清运</w:t>
      </w:r>
      <w:r>
        <w:rPr>
          <w:rFonts w:hint="eastAsia" w:ascii="宋体" w:eastAsia="宋体"/>
          <w:b w:val="0"/>
          <w:bCs w:val="0"/>
          <w:color w:val="auto"/>
          <w:sz w:val="22"/>
          <w:szCs w:val="22"/>
          <w:highlight w:val="none"/>
        </w:rPr>
        <w:t>工作</w:t>
      </w:r>
      <w:r>
        <w:rPr>
          <w:rFonts w:hint="eastAsia" w:ascii="宋体"/>
          <w:b w:val="0"/>
          <w:bCs w:val="0"/>
          <w:color w:val="auto"/>
          <w:sz w:val="22"/>
          <w:szCs w:val="22"/>
          <w:highlight w:val="none"/>
          <w:lang w:eastAsia="zh-CN"/>
        </w:rPr>
        <w:t>及运维工作</w:t>
      </w:r>
      <w:r>
        <w:rPr>
          <w:rFonts w:hint="eastAsia" w:ascii="宋体" w:eastAsia="宋体"/>
          <w:b w:val="0"/>
          <w:bCs w:val="0"/>
          <w:color w:val="auto"/>
          <w:sz w:val="22"/>
          <w:szCs w:val="22"/>
          <w:highlight w:val="none"/>
        </w:rPr>
        <w:t>进行定期考核评分。在检查中，发现不符合要求的即拍照存档及签名确认，并根据实际作业情况在《</w:t>
      </w:r>
      <w:bookmarkStart w:id="303" w:name="_GoBack"/>
      <w:r>
        <w:rPr>
          <w:rFonts w:hint="eastAsia" w:ascii="宋体"/>
          <w:b w:val="0"/>
          <w:bCs w:val="0"/>
          <w:color w:val="auto"/>
          <w:sz w:val="22"/>
          <w:szCs w:val="22"/>
          <w:highlight w:val="none"/>
          <w:lang w:val="en-US" w:eastAsia="zh-CN"/>
        </w:rPr>
        <w:t>永嘉县人民政府乌牛街道办事处</w:t>
      </w:r>
      <w:bookmarkEnd w:id="303"/>
      <w:r>
        <w:rPr>
          <w:rFonts w:hint="eastAsia" w:ascii="宋体" w:eastAsia="宋体"/>
          <w:b w:val="0"/>
          <w:bCs w:val="0"/>
          <w:color w:val="auto"/>
          <w:sz w:val="22"/>
          <w:szCs w:val="22"/>
          <w:highlight w:val="none"/>
          <w:lang w:val="en-US" w:eastAsia="zh-CN"/>
        </w:rPr>
        <w:t>生活垃圾收集清运及垃圾中转站运维管理服务项目</w:t>
      </w:r>
      <w:r>
        <w:rPr>
          <w:rFonts w:hint="eastAsia" w:ascii="宋体" w:eastAsia="宋体"/>
          <w:b w:val="0"/>
          <w:bCs w:val="0"/>
          <w:color w:val="auto"/>
          <w:sz w:val="22"/>
          <w:szCs w:val="22"/>
          <w:highlight w:val="none"/>
        </w:rPr>
        <w:t>考核管理</w:t>
      </w:r>
      <w:r>
        <w:rPr>
          <w:rFonts w:hint="eastAsia" w:ascii="宋体" w:eastAsia="宋体"/>
          <w:b w:val="0"/>
          <w:bCs w:val="0"/>
          <w:color w:val="auto"/>
          <w:sz w:val="22"/>
          <w:szCs w:val="22"/>
          <w:highlight w:val="none"/>
          <w:lang w:eastAsia="zh-CN"/>
        </w:rPr>
        <w:t>评分</w:t>
      </w:r>
      <w:r>
        <w:rPr>
          <w:rFonts w:hint="eastAsia" w:ascii="宋体" w:eastAsia="宋体"/>
          <w:b w:val="0"/>
          <w:bCs w:val="0"/>
          <w:color w:val="auto"/>
          <w:sz w:val="22"/>
          <w:szCs w:val="22"/>
          <w:highlight w:val="none"/>
        </w:rPr>
        <w:t>办法》进行评分，以汇总评分。</w:t>
      </w:r>
      <w:r>
        <w:rPr>
          <w:rFonts w:hint="eastAsia" w:ascii="宋体"/>
          <w:b w:val="0"/>
          <w:bCs w:val="0"/>
          <w:color w:val="auto"/>
          <w:sz w:val="22"/>
          <w:szCs w:val="22"/>
          <w:highlight w:val="none"/>
          <w:lang w:val="en-US" w:eastAsia="zh-CN"/>
        </w:rPr>
        <w:t>永嘉县人民政府乌牛街道办事处</w:t>
      </w:r>
      <w:r>
        <w:rPr>
          <w:rFonts w:hint="eastAsia" w:ascii="宋体"/>
          <w:b w:val="0"/>
          <w:bCs w:val="0"/>
          <w:color w:val="auto"/>
          <w:sz w:val="22"/>
          <w:szCs w:val="22"/>
          <w:highlight w:val="none"/>
          <w:lang w:eastAsia="zh-CN"/>
        </w:rPr>
        <w:t>牵头</w:t>
      </w:r>
      <w:r>
        <w:rPr>
          <w:rFonts w:hint="eastAsia" w:ascii="宋体" w:eastAsia="宋体"/>
          <w:b w:val="0"/>
          <w:bCs w:val="0"/>
          <w:color w:val="auto"/>
          <w:sz w:val="22"/>
          <w:szCs w:val="22"/>
          <w:highlight w:val="none"/>
        </w:rPr>
        <w:t>将不定期检查评分计入当月考核评分。</w:t>
      </w:r>
    </w:p>
    <w:p w14:paraId="5478AA5A">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rPr>
        <w:t>每月组织一次全面的大检查，</w:t>
      </w:r>
      <w:r>
        <w:rPr>
          <w:rFonts w:hint="eastAsia" w:ascii="宋体"/>
          <w:b w:val="0"/>
          <w:bCs w:val="0"/>
          <w:color w:val="auto"/>
          <w:sz w:val="22"/>
          <w:szCs w:val="22"/>
          <w:highlight w:val="none"/>
          <w:lang w:val="en-US" w:eastAsia="zh-CN"/>
        </w:rPr>
        <w:t>永嘉县人民政府乌牛街道办事处</w:t>
      </w:r>
      <w:r>
        <w:rPr>
          <w:rFonts w:hint="eastAsia" w:ascii="宋体"/>
          <w:b w:val="0"/>
          <w:bCs w:val="0"/>
          <w:color w:val="auto"/>
          <w:sz w:val="22"/>
          <w:szCs w:val="22"/>
          <w:highlight w:val="none"/>
          <w:lang w:eastAsia="zh-CN"/>
        </w:rPr>
        <w:t>牵头</w:t>
      </w:r>
      <w:r>
        <w:rPr>
          <w:rFonts w:hint="eastAsia" w:ascii="宋体" w:eastAsia="宋体"/>
          <w:b w:val="0"/>
          <w:bCs w:val="0"/>
          <w:color w:val="auto"/>
          <w:sz w:val="22"/>
          <w:szCs w:val="22"/>
          <w:highlight w:val="none"/>
        </w:rPr>
        <w:t>综合月底检查评分情况支付承包款项，每月的扣分罚款从当月承包款中扣除。</w:t>
      </w:r>
    </w:p>
    <w:p w14:paraId="38876D76">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5、</w:t>
      </w:r>
      <w:r>
        <w:rPr>
          <w:rFonts w:hint="eastAsia" w:ascii="宋体" w:eastAsia="宋体"/>
          <w:b w:val="0"/>
          <w:bCs w:val="0"/>
          <w:color w:val="auto"/>
          <w:sz w:val="22"/>
          <w:szCs w:val="22"/>
          <w:highlight w:val="none"/>
        </w:rPr>
        <w:t>检查人员必须严格遵守标准进行实际操作，不得以权谋私，玩忽职守。</w:t>
      </w:r>
    </w:p>
    <w:p w14:paraId="49BBF189">
      <w:pPr>
        <w:spacing w:line="360" w:lineRule="auto"/>
        <w:ind w:firstLine="424" w:firstLineChars="193"/>
        <w:rPr>
          <w:rFonts w:hint="eastAsia" w:ascii="仿宋" w:hAnsi="仿宋" w:eastAsia="仿宋" w:cs="仿宋"/>
          <w:color w:val="auto"/>
          <w:sz w:val="24"/>
          <w:highlight w:val="none"/>
          <w:u w:val="single"/>
        </w:rPr>
      </w:pPr>
      <w:r>
        <w:rPr>
          <w:rFonts w:hint="eastAsia" w:ascii="宋体" w:eastAsia="宋体"/>
          <w:b w:val="0"/>
          <w:bCs w:val="0"/>
          <w:color w:val="auto"/>
          <w:sz w:val="22"/>
          <w:szCs w:val="22"/>
          <w:highlight w:val="none"/>
          <w:lang w:val="en-US" w:eastAsia="zh-CN"/>
        </w:rPr>
        <w:t>6、</w:t>
      </w:r>
      <w:r>
        <w:rPr>
          <w:rFonts w:hint="eastAsia" w:ascii="仿宋" w:hAnsi="仿宋" w:eastAsia="仿宋" w:cs="仿宋"/>
          <w:color w:val="auto"/>
          <w:sz w:val="24"/>
          <w:highlight w:val="none"/>
          <w:u w:val="single"/>
        </w:rPr>
        <w:t>采购人可以不定期组织检查根据“考核管理</w:t>
      </w:r>
      <w:r>
        <w:rPr>
          <w:rFonts w:hint="eastAsia" w:ascii="仿宋" w:hAnsi="仿宋" w:eastAsia="仿宋" w:cs="仿宋"/>
          <w:color w:val="auto"/>
          <w:sz w:val="24"/>
          <w:highlight w:val="none"/>
          <w:u w:val="single"/>
          <w:lang w:eastAsia="zh-CN"/>
        </w:rPr>
        <w:t>评分</w:t>
      </w:r>
      <w:r>
        <w:rPr>
          <w:rFonts w:hint="eastAsia" w:ascii="仿宋" w:hAnsi="仿宋" w:eastAsia="仿宋" w:cs="仿宋"/>
          <w:color w:val="auto"/>
          <w:sz w:val="24"/>
          <w:highlight w:val="none"/>
          <w:u w:val="single"/>
        </w:rPr>
        <w:t>办法”对中标供应商服务质量进行综合评分，供应商须无条件接受检查班子的检查，采购人有权根据评分结果对中标供应商进行处罚。</w:t>
      </w:r>
    </w:p>
    <w:p w14:paraId="6BFE384E">
      <w:pPr>
        <w:spacing w:line="360" w:lineRule="auto"/>
        <w:ind w:firstLine="482" w:firstLineChars="200"/>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rPr>
        <w:t>每月根据采购人抽查的结果进行综合评分，并将反馈意见结果通知供应商。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A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14:paraId="7A6187BC">
            <w:pPr>
              <w:spacing w:line="360" w:lineRule="auto"/>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lang w:val="en-US" w:eastAsia="zh-CN"/>
              </w:rPr>
              <w:t>月</w:t>
            </w:r>
            <w:r>
              <w:rPr>
                <w:rFonts w:hint="eastAsia" w:ascii="仿宋" w:hAnsi="仿宋" w:eastAsia="仿宋" w:cs="仿宋"/>
                <w:b/>
                <w:bCs/>
                <w:color w:val="auto"/>
                <w:sz w:val="24"/>
                <w:highlight w:val="none"/>
                <w:u w:val="none"/>
              </w:rPr>
              <w:t>综合评分得分</w:t>
            </w:r>
            <w:r>
              <w:rPr>
                <w:rFonts w:hint="eastAsia" w:ascii="仿宋" w:hAnsi="仿宋" w:eastAsia="仿宋" w:cs="仿宋"/>
                <w:b/>
                <w:bCs/>
                <w:color w:val="auto"/>
                <w:sz w:val="24"/>
                <w:highlight w:val="none"/>
                <w:u w:val="none"/>
                <w:lang w:val="en-US" w:eastAsia="zh-CN"/>
              </w:rPr>
              <w:t>95-100分</w:t>
            </w:r>
          </w:p>
        </w:tc>
        <w:tc>
          <w:tcPr>
            <w:tcW w:w="4927" w:type="dxa"/>
            <w:noWrap w:val="0"/>
            <w:vAlign w:val="top"/>
          </w:tcPr>
          <w:p w14:paraId="54925E59">
            <w:pPr>
              <w:spacing w:line="360" w:lineRule="auto"/>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lang w:val="en-US" w:eastAsia="zh-CN"/>
              </w:rPr>
              <w:t>不扣罚</w:t>
            </w:r>
          </w:p>
        </w:tc>
      </w:tr>
      <w:tr w14:paraId="14C1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14:paraId="54FC1E87">
            <w:pPr>
              <w:spacing w:line="360" w:lineRule="auto"/>
              <w:rPr>
                <w:rFonts w:hint="default" w:ascii="仿宋" w:hAnsi="仿宋" w:eastAsia="仿宋" w:cs="仿宋"/>
                <w:b/>
                <w:bCs/>
                <w:color w:val="auto"/>
                <w:sz w:val="24"/>
                <w:highlight w:val="none"/>
                <w:u w:val="none"/>
                <w:vertAlign w:val="baseline"/>
                <w:lang w:val="en-US" w:eastAsia="zh-CN"/>
              </w:rPr>
            </w:pPr>
            <w:r>
              <w:rPr>
                <w:rFonts w:hint="eastAsia" w:ascii="仿宋" w:hAnsi="仿宋" w:eastAsia="仿宋" w:cs="仿宋"/>
                <w:b/>
                <w:bCs/>
                <w:color w:val="auto"/>
                <w:sz w:val="24"/>
                <w:highlight w:val="none"/>
                <w:u w:val="none"/>
                <w:lang w:val="en-US" w:eastAsia="zh-CN"/>
              </w:rPr>
              <w:t>月</w:t>
            </w:r>
            <w:r>
              <w:rPr>
                <w:rFonts w:hint="eastAsia" w:ascii="仿宋" w:hAnsi="仿宋" w:eastAsia="仿宋" w:cs="仿宋"/>
                <w:b/>
                <w:bCs/>
                <w:color w:val="auto"/>
                <w:sz w:val="24"/>
                <w:highlight w:val="none"/>
                <w:u w:val="none"/>
              </w:rPr>
              <w:t>综合评分得分</w:t>
            </w:r>
            <w:r>
              <w:rPr>
                <w:rFonts w:hint="eastAsia" w:ascii="仿宋" w:hAnsi="仿宋" w:eastAsia="仿宋" w:cs="仿宋"/>
                <w:b/>
                <w:bCs/>
                <w:color w:val="auto"/>
                <w:sz w:val="24"/>
                <w:highlight w:val="none"/>
                <w:u w:val="none"/>
                <w:lang w:val="en-US" w:eastAsia="zh-CN"/>
              </w:rPr>
              <w:t>90-94分</w:t>
            </w:r>
          </w:p>
        </w:tc>
        <w:tc>
          <w:tcPr>
            <w:tcW w:w="4927" w:type="dxa"/>
            <w:noWrap w:val="0"/>
            <w:vAlign w:val="top"/>
          </w:tcPr>
          <w:p w14:paraId="14E7FCB2">
            <w:pPr>
              <w:spacing w:line="360" w:lineRule="auto"/>
              <w:rPr>
                <w:rFonts w:hint="default" w:ascii="仿宋" w:hAnsi="仿宋" w:eastAsia="仿宋" w:cs="仿宋"/>
                <w:b/>
                <w:bCs/>
                <w:color w:val="auto"/>
                <w:sz w:val="24"/>
                <w:highlight w:val="none"/>
                <w:u w:val="none"/>
                <w:vertAlign w:val="baseline"/>
                <w:lang w:val="en-US" w:eastAsia="zh-CN"/>
              </w:rPr>
            </w:pPr>
            <w:r>
              <w:rPr>
                <w:rFonts w:hint="eastAsia" w:ascii="仿宋" w:hAnsi="仿宋" w:eastAsia="仿宋" w:cs="仿宋"/>
                <w:b/>
                <w:bCs/>
                <w:color w:val="auto"/>
                <w:sz w:val="24"/>
                <w:highlight w:val="none"/>
                <w:u w:val="none"/>
                <w:vertAlign w:val="baseline"/>
                <w:lang w:val="en-US" w:eastAsia="zh-CN"/>
              </w:rPr>
              <w:t>95分以下，每分扣1000。</w:t>
            </w:r>
          </w:p>
        </w:tc>
      </w:tr>
      <w:tr w14:paraId="49C3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14:paraId="792E0B60">
            <w:pPr>
              <w:spacing w:line="360" w:lineRule="auto"/>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lang w:val="en-US" w:eastAsia="zh-CN"/>
              </w:rPr>
              <w:t>月</w:t>
            </w:r>
            <w:r>
              <w:rPr>
                <w:rFonts w:hint="eastAsia" w:ascii="仿宋" w:hAnsi="仿宋" w:eastAsia="仿宋" w:cs="仿宋"/>
                <w:b/>
                <w:bCs/>
                <w:color w:val="auto"/>
                <w:sz w:val="24"/>
                <w:highlight w:val="none"/>
                <w:u w:val="none"/>
              </w:rPr>
              <w:t>综合评分得分</w:t>
            </w:r>
            <w:r>
              <w:rPr>
                <w:rFonts w:hint="eastAsia" w:ascii="仿宋" w:hAnsi="仿宋" w:eastAsia="仿宋" w:cs="仿宋"/>
                <w:b/>
                <w:bCs/>
                <w:color w:val="auto"/>
                <w:sz w:val="24"/>
                <w:highlight w:val="none"/>
                <w:u w:val="none"/>
                <w:lang w:val="en-US" w:eastAsia="zh-CN"/>
              </w:rPr>
              <w:t>85-89分</w:t>
            </w:r>
          </w:p>
        </w:tc>
        <w:tc>
          <w:tcPr>
            <w:tcW w:w="4927" w:type="dxa"/>
            <w:noWrap w:val="0"/>
            <w:vAlign w:val="top"/>
          </w:tcPr>
          <w:p w14:paraId="6230F61D">
            <w:pPr>
              <w:spacing w:line="360" w:lineRule="auto"/>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vertAlign w:val="baseline"/>
                <w:lang w:val="en-US" w:eastAsia="zh-CN"/>
              </w:rPr>
              <w:t>在原罚款基础（扣5000）上，90分以下，每少一分扣1500。</w:t>
            </w:r>
          </w:p>
        </w:tc>
      </w:tr>
      <w:tr w14:paraId="696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14:paraId="4EAFE0B8">
            <w:pPr>
              <w:spacing w:line="360" w:lineRule="auto"/>
              <w:rPr>
                <w:rFonts w:hint="eastAsia" w:ascii="仿宋" w:hAnsi="仿宋" w:eastAsia="仿宋" w:cs="仿宋"/>
                <w:b/>
                <w:bCs/>
                <w:color w:val="auto"/>
                <w:sz w:val="24"/>
                <w:highlight w:val="none"/>
                <w:u w:val="none"/>
                <w:vertAlign w:val="baseline"/>
              </w:rPr>
            </w:pPr>
            <w:r>
              <w:rPr>
                <w:rFonts w:hint="eastAsia" w:ascii="仿宋" w:hAnsi="仿宋" w:eastAsia="仿宋" w:cs="仿宋"/>
                <w:b/>
                <w:bCs/>
                <w:color w:val="auto"/>
                <w:sz w:val="24"/>
                <w:highlight w:val="none"/>
                <w:u w:val="none"/>
                <w:lang w:val="en-US" w:eastAsia="zh-CN"/>
              </w:rPr>
              <w:t>月</w:t>
            </w:r>
            <w:r>
              <w:rPr>
                <w:rFonts w:hint="eastAsia" w:ascii="仿宋" w:hAnsi="仿宋" w:eastAsia="仿宋" w:cs="仿宋"/>
                <w:b/>
                <w:bCs/>
                <w:color w:val="auto"/>
                <w:sz w:val="24"/>
                <w:highlight w:val="none"/>
                <w:u w:val="none"/>
              </w:rPr>
              <w:t>综合评分得分</w:t>
            </w:r>
            <w:r>
              <w:rPr>
                <w:rFonts w:hint="eastAsia" w:ascii="仿宋" w:hAnsi="仿宋" w:eastAsia="仿宋" w:cs="仿宋"/>
                <w:b/>
                <w:bCs/>
                <w:color w:val="auto"/>
                <w:sz w:val="24"/>
                <w:highlight w:val="none"/>
                <w:u w:val="none"/>
                <w:lang w:val="en-US" w:eastAsia="zh-CN"/>
              </w:rPr>
              <w:t>80-84分</w:t>
            </w:r>
          </w:p>
        </w:tc>
        <w:tc>
          <w:tcPr>
            <w:tcW w:w="4927" w:type="dxa"/>
            <w:noWrap w:val="0"/>
            <w:vAlign w:val="top"/>
          </w:tcPr>
          <w:p w14:paraId="56AC093D">
            <w:pPr>
              <w:spacing w:line="360" w:lineRule="auto"/>
              <w:rPr>
                <w:rFonts w:hint="default" w:ascii="仿宋" w:hAnsi="仿宋" w:eastAsia="仿宋" w:cs="仿宋"/>
                <w:b/>
                <w:bCs/>
                <w:color w:val="auto"/>
                <w:sz w:val="24"/>
                <w:highlight w:val="none"/>
                <w:u w:val="none"/>
                <w:vertAlign w:val="baseline"/>
                <w:lang w:val="en-US"/>
              </w:rPr>
            </w:pPr>
            <w:r>
              <w:rPr>
                <w:rFonts w:hint="eastAsia" w:ascii="仿宋" w:hAnsi="仿宋" w:eastAsia="仿宋" w:cs="仿宋"/>
                <w:b/>
                <w:bCs/>
                <w:color w:val="auto"/>
                <w:sz w:val="24"/>
                <w:highlight w:val="none"/>
                <w:u w:val="none"/>
                <w:vertAlign w:val="baseline"/>
                <w:lang w:val="en-US" w:eastAsia="zh-CN"/>
              </w:rPr>
              <w:t>在原罚款基础（扣12500）上，85分以下，每少一分扣2000。</w:t>
            </w:r>
          </w:p>
        </w:tc>
      </w:tr>
      <w:tr w14:paraId="22B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14:paraId="3C4636C7">
            <w:pPr>
              <w:spacing w:line="360" w:lineRule="auto"/>
              <w:rPr>
                <w:rFonts w:hint="default" w:ascii="仿宋" w:hAnsi="仿宋" w:eastAsia="仿宋" w:cs="仿宋"/>
                <w:b/>
                <w:bCs/>
                <w:color w:val="auto"/>
                <w:sz w:val="24"/>
                <w:highlight w:val="none"/>
                <w:u w:val="single"/>
                <w:vertAlign w:val="baseline"/>
                <w:lang w:val="en-US"/>
              </w:rPr>
            </w:pPr>
            <w:r>
              <w:rPr>
                <w:rFonts w:hint="eastAsia" w:ascii="仿宋" w:hAnsi="仿宋" w:eastAsia="仿宋" w:cs="仿宋"/>
                <w:b/>
                <w:bCs/>
                <w:color w:val="auto"/>
                <w:sz w:val="24"/>
                <w:highlight w:val="none"/>
                <w:u w:val="none"/>
                <w:lang w:val="en-US" w:eastAsia="zh-CN"/>
              </w:rPr>
              <w:t>月</w:t>
            </w:r>
            <w:r>
              <w:rPr>
                <w:rFonts w:hint="eastAsia" w:ascii="仿宋" w:hAnsi="仿宋" w:eastAsia="仿宋" w:cs="仿宋"/>
                <w:b/>
                <w:bCs/>
                <w:color w:val="auto"/>
                <w:sz w:val="24"/>
                <w:highlight w:val="none"/>
                <w:u w:val="none"/>
              </w:rPr>
              <w:t>综合评分得分</w:t>
            </w:r>
            <w:r>
              <w:rPr>
                <w:rFonts w:hint="eastAsia" w:ascii="仿宋" w:hAnsi="仿宋" w:eastAsia="仿宋" w:cs="仿宋"/>
                <w:b/>
                <w:bCs/>
                <w:color w:val="auto"/>
                <w:sz w:val="24"/>
                <w:highlight w:val="none"/>
                <w:u w:val="none"/>
                <w:lang w:val="en-US" w:eastAsia="zh-CN"/>
              </w:rPr>
              <w:t>80分以下</w:t>
            </w:r>
          </w:p>
        </w:tc>
        <w:tc>
          <w:tcPr>
            <w:tcW w:w="4927" w:type="dxa"/>
            <w:noWrap w:val="0"/>
            <w:vAlign w:val="top"/>
          </w:tcPr>
          <w:p w14:paraId="5E9F23E0">
            <w:pPr>
              <w:spacing w:line="360" w:lineRule="auto"/>
              <w:rPr>
                <w:rFonts w:hint="eastAsia" w:ascii="仿宋" w:hAnsi="仿宋" w:eastAsia="仿宋" w:cs="仿宋"/>
                <w:b/>
                <w:bCs/>
                <w:color w:val="auto"/>
                <w:sz w:val="24"/>
                <w:highlight w:val="none"/>
                <w:u w:val="single"/>
                <w:vertAlign w:val="baseline"/>
                <w:lang w:val="en-US" w:eastAsia="zh-CN"/>
              </w:rPr>
            </w:pPr>
            <w:r>
              <w:rPr>
                <w:rFonts w:hint="eastAsia" w:ascii="仿宋" w:hAnsi="仿宋" w:eastAsia="仿宋" w:cs="仿宋"/>
                <w:b/>
                <w:bCs/>
                <w:color w:val="auto"/>
                <w:sz w:val="24"/>
                <w:highlight w:val="none"/>
                <w:u w:val="none"/>
                <w:vertAlign w:val="baseline"/>
                <w:lang w:val="en-US" w:eastAsia="zh-CN"/>
              </w:rPr>
              <w:t>扣罚当月款项15%，另警告一次，全年累计3次，</w:t>
            </w:r>
            <w:r>
              <w:rPr>
                <w:rFonts w:hint="eastAsia" w:ascii="仿宋" w:hAnsi="仿宋" w:eastAsia="仿宋" w:cs="仿宋"/>
                <w:b/>
                <w:bCs/>
                <w:color w:val="auto"/>
                <w:sz w:val="24"/>
                <w:highlight w:val="none"/>
                <w:u w:val="none"/>
              </w:rPr>
              <w:t>采购人有权终止合同，并没收履约保证金</w:t>
            </w:r>
            <w:r>
              <w:rPr>
                <w:rFonts w:hint="eastAsia" w:ascii="仿宋" w:hAnsi="仿宋" w:eastAsia="仿宋" w:cs="仿宋"/>
                <w:b/>
                <w:bCs/>
                <w:color w:val="auto"/>
                <w:sz w:val="24"/>
                <w:highlight w:val="none"/>
                <w:u w:val="none"/>
                <w:lang w:eastAsia="zh-CN"/>
              </w:rPr>
              <w:t>。</w:t>
            </w:r>
          </w:p>
        </w:tc>
      </w:tr>
    </w:tbl>
    <w:p w14:paraId="6C9A27C5">
      <w:pPr>
        <w:jc w:val="both"/>
        <w:rPr>
          <w:rFonts w:hint="eastAsia"/>
          <w:color w:val="auto"/>
          <w:sz w:val="24"/>
          <w:szCs w:val="24"/>
          <w:highlight w:val="none"/>
          <w:lang w:val="en-US" w:eastAsia="zh-CN"/>
        </w:rPr>
      </w:pPr>
    </w:p>
    <w:p w14:paraId="790B8D36">
      <w:pPr>
        <w:rPr>
          <w:rFonts w:hint="eastAsia" w:ascii="宋体" w:eastAsia="宋体"/>
          <w:b/>
          <w:bCs/>
          <w:color w:val="auto"/>
          <w:sz w:val="22"/>
          <w:szCs w:val="22"/>
          <w:highlight w:val="none"/>
        </w:rPr>
      </w:pPr>
      <w:r>
        <w:rPr>
          <w:rFonts w:hint="eastAsia" w:ascii="宋体" w:eastAsia="宋体"/>
          <w:b/>
          <w:bCs/>
          <w:color w:val="auto"/>
          <w:sz w:val="22"/>
          <w:szCs w:val="22"/>
          <w:highlight w:val="none"/>
        </w:rPr>
        <w:t>附表1</w:t>
      </w:r>
    </w:p>
    <w:p w14:paraId="41C8DD42">
      <w:pPr>
        <w:jc w:val="both"/>
        <w:rPr>
          <w:rFonts w:hint="eastAsia"/>
          <w:color w:val="auto"/>
          <w:sz w:val="24"/>
          <w:szCs w:val="24"/>
          <w:highlight w:val="none"/>
          <w:lang w:val="en-US" w:eastAsia="zh-CN"/>
        </w:rPr>
      </w:pPr>
    </w:p>
    <w:p w14:paraId="22A1EA7B">
      <w:pPr>
        <w:ind w:firstLine="117" w:firstLineChars="49"/>
        <w:jc w:val="center"/>
        <w:rPr>
          <w:rFonts w:hint="eastAsia"/>
          <w:color w:val="auto"/>
          <w:sz w:val="24"/>
          <w:szCs w:val="24"/>
          <w:highlight w:val="none"/>
        </w:rPr>
      </w:pPr>
      <w:r>
        <w:rPr>
          <w:rFonts w:hint="eastAsia"/>
          <w:color w:val="auto"/>
          <w:sz w:val="24"/>
          <w:szCs w:val="24"/>
          <w:highlight w:val="none"/>
          <w:lang w:val="en-US" w:eastAsia="zh-CN"/>
        </w:rPr>
        <w:t>永嘉县乌牛街道生活垃圾清运压缩一体化服务</w:t>
      </w:r>
    </w:p>
    <w:p w14:paraId="4DB1FB1B">
      <w:pPr>
        <w:ind w:firstLine="117" w:firstLineChars="49"/>
        <w:jc w:val="center"/>
        <w:rPr>
          <w:rFonts w:hint="eastAsia"/>
          <w:color w:val="auto"/>
          <w:sz w:val="24"/>
          <w:szCs w:val="24"/>
          <w:highlight w:val="none"/>
        </w:rPr>
      </w:pPr>
      <w:r>
        <w:rPr>
          <w:rFonts w:hint="eastAsia"/>
          <w:color w:val="auto"/>
          <w:sz w:val="24"/>
          <w:szCs w:val="24"/>
          <w:highlight w:val="none"/>
        </w:rPr>
        <w:t>考核管理</w:t>
      </w:r>
      <w:r>
        <w:rPr>
          <w:rFonts w:hint="eastAsia"/>
          <w:color w:val="auto"/>
          <w:sz w:val="24"/>
          <w:szCs w:val="24"/>
          <w:highlight w:val="none"/>
          <w:lang w:eastAsia="zh-CN"/>
        </w:rPr>
        <w:t>评分</w:t>
      </w:r>
      <w:r>
        <w:rPr>
          <w:rFonts w:hint="eastAsia"/>
          <w:color w:val="auto"/>
          <w:sz w:val="24"/>
          <w:szCs w:val="24"/>
          <w:highlight w:val="none"/>
        </w:rPr>
        <w:t>办法</w:t>
      </w:r>
    </w:p>
    <w:tbl>
      <w:tblPr>
        <w:tblStyle w:val="44"/>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414"/>
        <w:gridCol w:w="1186"/>
        <w:gridCol w:w="3257"/>
      </w:tblGrid>
      <w:tr w14:paraId="1DA5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7" w:type="dxa"/>
            <w:noWrap w:val="0"/>
            <w:vAlign w:val="center"/>
          </w:tcPr>
          <w:p w14:paraId="0C3E7C07">
            <w:pPr>
              <w:jc w:val="center"/>
              <w:rPr>
                <w:color w:val="auto"/>
                <w:highlight w:val="none"/>
              </w:rPr>
            </w:pPr>
            <w:r>
              <w:rPr>
                <w:rFonts w:hint="eastAsia"/>
                <w:color w:val="auto"/>
                <w:highlight w:val="none"/>
              </w:rPr>
              <w:t>项目</w:t>
            </w:r>
          </w:p>
        </w:tc>
        <w:tc>
          <w:tcPr>
            <w:tcW w:w="3414" w:type="dxa"/>
            <w:noWrap w:val="0"/>
            <w:vAlign w:val="center"/>
          </w:tcPr>
          <w:p w14:paraId="4B43CF1A">
            <w:pPr>
              <w:jc w:val="center"/>
              <w:rPr>
                <w:color w:val="auto"/>
                <w:highlight w:val="none"/>
              </w:rPr>
            </w:pPr>
            <w:r>
              <w:rPr>
                <w:rFonts w:hint="eastAsia"/>
                <w:color w:val="auto"/>
                <w:highlight w:val="none"/>
              </w:rPr>
              <w:t>环卫作业标准</w:t>
            </w:r>
          </w:p>
        </w:tc>
        <w:tc>
          <w:tcPr>
            <w:tcW w:w="1186" w:type="dxa"/>
            <w:noWrap w:val="0"/>
            <w:vAlign w:val="center"/>
          </w:tcPr>
          <w:p w14:paraId="1ABA94C5">
            <w:pPr>
              <w:jc w:val="center"/>
              <w:rPr>
                <w:color w:val="auto"/>
                <w:highlight w:val="none"/>
              </w:rPr>
            </w:pPr>
            <w:r>
              <w:rPr>
                <w:rFonts w:hint="eastAsia"/>
                <w:color w:val="auto"/>
                <w:highlight w:val="none"/>
              </w:rPr>
              <w:t>检查内容</w:t>
            </w:r>
          </w:p>
        </w:tc>
        <w:tc>
          <w:tcPr>
            <w:tcW w:w="3257" w:type="dxa"/>
            <w:noWrap w:val="0"/>
            <w:vAlign w:val="center"/>
          </w:tcPr>
          <w:p w14:paraId="350FE63A">
            <w:pPr>
              <w:jc w:val="center"/>
              <w:rPr>
                <w:color w:val="auto"/>
                <w:highlight w:val="none"/>
              </w:rPr>
            </w:pPr>
            <w:r>
              <w:rPr>
                <w:rFonts w:hint="eastAsia"/>
                <w:color w:val="auto"/>
                <w:highlight w:val="none"/>
              </w:rPr>
              <w:t>扣分标准</w:t>
            </w:r>
          </w:p>
        </w:tc>
      </w:tr>
      <w:tr w14:paraId="3B8E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97" w:type="dxa"/>
            <w:noWrap w:val="0"/>
            <w:vAlign w:val="center"/>
          </w:tcPr>
          <w:p w14:paraId="15B8B8EC">
            <w:pPr>
              <w:jc w:val="left"/>
              <w:rPr>
                <w:rFonts w:hint="eastAsia"/>
                <w:color w:val="auto"/>
                <w:highlight w:val="none"/>
              </w:rPr>
            </w:pPr>
            <w:r>
              <w:rPr>
                <w:rFonts w:hint="eastAsia"/>
                <w:color w:val="auto"/>
                <w:szCs w:val="21"/>
                <w:highlight w:val="none"/>
              </w:rPr>
              <w:t>管理制度</w:t>
            </w:r>
          </w:p>
        </w:tc>
        <w:tc>
          <w:tcPr>
            <w:tcW w:w="3414" w:type="dxa"/>
            <w:noWrap w:val="0"/>
            <w:vAlign w:val="center"/>
          </w:tcPr>
          <w:p w14:paraId="28B7B893">
            <w:pPr>
              <w:numPr>
                <w:ilvl w:val="0"/>
                <w:numId w:val="1"/>
              </w:numPr>
              <w:ind w:left="425" w:leftChars="0" w:hanging="425" w:firstLineChars="0"/>
              <w:jc w:val="left"/>
              <w:outlineLvl w:val="9"/>
              <w:rPr>
                <w:rFonts w:hint="eastAsia"/>
                <w:color w:val="auto"/>
                <w:highlight w:val="none"/>
              </w:rPr>
            </w:pPr>
            <w:r>
              <w:rPr>
                <w:rFonts w:hint="eastAsia"/>
                <w:color w:val="auto"/>
                <w:highlight w:val="none"/>
              </w:rPr>
              <w:t>员工管理制度；</w:t>
            </w:r>
          </w:p>
          <w:p w14:paraId="77C5E4AF">
            <w:pPr>
              <w:numPr>
                <w:ilvl w:val="0"/>
                <w:numId w:val="1"/>
              </w:numPr>
              <w:ind w:left="425" w:leftChars="0" w:hanging="425" w:firstLineChars="0"/>
              <w:jc w:val="left"/>
              <w:outlineLvl w:val="9"/>
              <w:rPr>
                <w:rFonts w:hint="eastAsia"/>
                <w:color w:val="auto"/>
                <w:highlight w:val="none"/>
              </w:rPr>
            </w:pPr>
            <w:r>
              <w:rPr>
                <w:rFonts w:hint="eastAsia"/>
                <w:color w:val="auto"/>
                <w:highlight w:val="none"/>
              </w:rPr>
              <w:t>作业人员的岗位责任</w:t>
            </w:r>
            <w:r>
              <w:rPr>
                <w:rFonts w:hint="eastAsia"/>
                <w:color w:val="auto"/>
                <w:highlight w:val="none"/>
                <w:lang w:val="en-US" w:eastAsia="zh-CN"/>
              </w:rPr>
              <w:t>制度；</w:t>
            </w:r>
          </w:p>
          <w:p w14:paraId="525D2F03">
            <w:pPr>
              <w:numPr>
                <w:ilvl w:val="0"/>
                <w:numId w:val="1"/>
              </w:numPr>
              <w:ind w:left="425" w:leftChars="0" w:hanging="425" w:firstLineChars="0"/>
              <w:jc w:val="left"/>
              <w:outlineLvl w:val="9"/>
              <w:rPr>
                <w:rFonts w:hint="eastAsia"/>
                <w:color w:val="auto"/>
                <w:highlight w:val="none"/>
              </w:rPr>
            </w:pPr>
            <w:r>
              <w:rPr>
                <w:rFonts w:hint="eastAsia"/>
                <w:color w:val="auto"/>
                <w:highlight w:val="none"/>
              </w:rPr>
              <w:t>安全作业规范等管理制度；</w:t>
            </w:r>
          </w:p>
          <w:p w14:paraId="5FB9B36D">
            <w:pPr>
              <w:numPr>
                <w:ilvl w:val="0"/>
                <w:numId w:val="1"/>
              </w:numPr>
              <w:ind w:left="425" w:leftChars="0" w:hanging="425" w:firstLineChars="0"/>
              <w:jc w:val="left"/>
              <w:outlineLvl w:val="9"/>
              <w:rPr>
                <w:rFonts w:hint="eastAsia"/>
                <w:color w:val="auto"/>
                <w:highlight w:val="none"/>
              </w:rPr>
            </w:pPr>
            <w:r>
              <w:rPr>
                <w:rFonts w:hint="eastAsia"/>
                <w:color w:val="auto"/>
                <w:highlight w:val="none"/>
              </w:rPr>
              <w:t>车辆、设备、设施管理制度；</w:t>
            </w:r>
          </w:p>
          <w:p w14:paraId="577098A3">
            <w:pPr>
              <w:numPr>
                <w:ilvl w:val="0"/>
                <w:numId w:val="1"/>
              </w:numPr>
              <w:ind w:left="425" w:leftChars="0" w:hanging="425" w:firstLineChars="0"/>
              <w:jc w:val="left"/>
              <w:outlineLvl w:val="9"/>
              <w:rPr>
                <w:rFonts w:hint="eastAsia"/>
                <w:color w:val="auto"/>
                <w:highlight w:val="none"/>
              </w:rPr>
            </w:pPr>
            <w:r>
              <w:rPr>
                <w:rFonts w:hint="eastAsia"/>
                <w:color w:val="auto"/>
                <w:highlight w:val="none"/>
                <w:lang w:val="en-US" w:eastAsia="zh-CN"/>
              </w:rPr>
              <w:t>其他相关制度。</w:t>
            </w:r>
          </w:p>
        </w:tc>
        <w:tc>
          <w:tcPr>
            <w:tcW w:w="1186" w:type="dxa"/>
            <w:noWrap w:val="0"/>
            <w:vAlign w:val="center"/>
          </w:tcPr>
          <w:p w14:paraId="20D74097">
            <w:pPr>
              <w:jc w:val="left"/>
              <w:rPr>
                <w:rFonts w:hint="eastAsia"/>
                <w:color w:val="auto"/>
                <w:highlight w:val="none"/>
              </w:rPr>
            </w:pPr>
            <w:r>
              <w:rPr>
                <w:rFonts w:hint="eastAsia"/>
                <w:color w:val="auto"/>
                <w:szCs w:val="21"/>
                <w:highlight w:val="none"/>
              </w:rPr>
              <w:t>制度</w:t>
            </w:r>
            <w:r>
              <w:rPr>
                <w:rFonts w:hint="eastAsia" w:ascii="ˎ̥" w:hAnsi="ˎ̥" w:cs="宋体"/>
                <w:color w:val="auto"/>
                <w:kern w:val="0"/>
                <w:szCs w:val="21"/>
                <w:highlight w:val="none"/>
              </w:rPr>
              <w:t>资料</w:t>
            </w:r>
          </w:p>
        </w:tc>
        <w:tc>
          <w:tcPr>
            <w:tcW w:w="3257" w:type="dxa"/>
            <w:noWrap w:val="0"/>
            <w:vAlign w:val="center"/>
          </w:tcPr>
          <w:p w14:paraId="109C2CAD">
            <w:pPr>
              <w:jc w:val="left"/>
              <w:rPr>
                <w:rFonts w:hint="eastAsia"/>
                <w:color w:val="auto"/>
                <w:highlight w:val="none"/>
              </w:rPr>
            </w:pPr>
            <w:r>
              <w:rPr>
                <w:rFonts w:hint="eastAsia"/>
                <w:color w:val="auto"/>
                <w:szCs w:val="21"/>
                <w:highlight w:val="none"/>
              </w:rPr>
              <w:t>未做到的，每项扣</w:t>
            </w:r>
            <w:r>
              <w:rPr>
                <w:rFonts w:hint="eastAsia"/>
                <w:color w:val="auto"/>
                <w:szCs w:val="21"/>
                <w:highlight w:val="none"/>
                <w:lang w:val="en-US" w:eastAsia="zh-CN"/>
              </w:rPr>
              <w:t>1</w:t>
            </w:r>
            <w:r>
              <w:rPr>
                <w:rFonts w:hint="eastAsia"/>
                <w:color w:val="auto"/>
                <w:szCs w:val="21"/>
                <w:highlight w:val="none"/>
              </w:rPr>
              <w:t>分</w:t>
            </w:r>
          </w:p>
        </w:tc>
      </w:tr>
      <w:tr w14:paraId="00C0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197" w:type="dxa"/>
            <w:noWrap w:val="0"/>
            <w:vAlign w:val="center"/>
          </w:tcPr>
          <w:p w14:paraId="5C9FB5E7">
            <w:pPr>
              <w:jc w:val="left"/>
              <w:rPr>
                <w:rFonts w:hint="eastAsia" w:eastAsia="仿宋_GB2312"/>
                <w:color w:val="auto"/>
                <w:szCs w:val="21"/>
                <w:highlight w:val="none"/>
                <w:lang w:eastAsia="zh-CN"/>
              </w:rPr>
            </w:pPr>
            <w:r>
              <w:rPr>
                <w:rFonts w:hint="eastAsia" w:ascii="ˎ̥" w:hAnsi="ˎ̥" w:cs="宋体"/>
                <w:color w:val="auto"/>
                <w:kern w:val="0"/>
                <w:szCs w:val="21"/>
                <w:highlight w:val="none"/>
              </w:rPr>
              <w:t>台帐</w:t>
            </w:r>
            <w:r>
              <w:rPr>
                <w:rFonts w:hint="eastAsia" w:ascii="ˎ̥" w:hAnsi="ˎ̥" w:cs="宋体"/>
                <w:color w:val="auto"/>
                <w:kern w:val="0"/>
                <w:szCs w:val="21"/>
                <w:highlight w:val="none"/>
                <w:lang w:eastAsia="zh-CN"/>
              </w:rPr>
              <w:t>管理</w:t>
            </w:r>
          </w:p>
        </w:tc>
        <w:tc>
          <w:tcPr>
            <w:tcW w:w="3414" w:type="dxa"/>
            <w:noWrap w:val="0"/>
            <w:vAlign w:val="center"/>
          </w:tcPr>
          <w:p w14:paraId="0D0200C7">
            <w:pPr>
              <w:numPr>
                <w:ilvl w:val="0"/>
                <w:numId w:val="2"/>
              </w:numPr>
              <w:ind w:left="425" w:leftChars="0" w:hanging="425" w:firstLineChars="0"/>
              <w:jc w:val="left"/>
              <w:rPr>
                <w:rFonts w:hint="eastAsia"/>
                <w:color w:val="auto"/>
                <w:highlight w:val="none"/>
              </w:rPr>
            </w:pPr>
            <w:r>
              <w:rPr>
                <w:rFonts w:hint="eastAsia"/>
                <w:color w:val="auto"/>
                <w:highlight w:val="none"/>
              </w:rPr>
              <w:t>作业人员、车辆台账；</w:t>
            </w:r>
          </w:p>
          <w:p w14:paraId="533D0BF4">
            <w:pPr>
              <w:numPr>
                <w:ilvl w:val="0"/>
                <w:numId w:val="2"/>
              </w:numPr>
              <w:ind w:left="425" w:leftChars="0" w:hanging="425" w:firstLineChars="0"/>
              <w:jc w:val="left"/>
              <w:rPr>
                <w:rFonts w:hint="eastAsia"/>
                <w:color w:val="auto"/>
                <w:highlight w:val="none"/>
              </w:rPr>
            </w:pPr>
            <w:r>
              <w:rPr>
                <w:rFonts w:hint="eastAsia"/>
                <w:color w:val="auto"/>
                <w:highlight w:val="none"/>
                <w:lang w:val="en-US" w:eastAsia="zh-CN"/>
              </w:rPr>
              <w:t>生活垃圾</w:t>
            </w:r>
            <w:r>
              <w:rPr>
                <w:rFonts w:hint="eastAsia"/>
                <w:color w:val="auto"/>
                <w:highlight w:val="none"/>
              </w:rPr>
              <w:t>清运数据</w:t>
            </w:r>
            <w:r>
              <w:rPr>
                <w:rFonts w:hint="eastAsia"/>
                <w:color w:val="auto"/>
                <w:highlight w:val="none"/>
                <w:lang w:eastAsia="zh-CN"/>
              </w:rPr>
              <w:t>及开具生活垃圾凭证</w:t>
            </w:r>
            <w:r>
              <w:rPr>
                <w:rFonts w:hint="eastAsia"/>
                <w:color w:val="auto"/>
                <w:highlight w:val="none"/>
              </w:rPr>
              <w:t>台账；</w:t>
            </w:r>
          </w:p>
          <w:p w14:paraId="74AC7E25">
            <w:pPr>
              <w:numPr>
                <w:ilvl w:val="0"/>
                <w:numId w:val="2"/>
              </w:numPr>
              <w:ind w:left="425" w:leftChars="0" w:hanging="425" w:firstLineChars="0"/>
              <w:jc w:val="left"/>
              <w:rPr>
                <w:rFonts w:hint="eastAsia"/>
                <w:color w:val="auto"/>
                <w:highlight w:val="none"/>
              </w:rPr>
            </w:pPr>
            <w:r>
              <w:rPr>
                <w:rFonts w:hint="eastAsia"/>
                <w:color w:val="auto"/>
                <w:highlight w:val="none"/>
              </w:rPr>
              <w:t>安全管理台帐；</w:t>
            </w:r>
          </w:p>
          <w:p w14:paraId="0A424176">
            <w:pPr>
              <w:numPr>
                <w:ilvl w:val="0"/>
                <w:numId w:val="2"/>
              </w:numPr>
              <w:ind w:left="425" w:leftChars="0" w:hanging="425" w:firstLineChars="0"/>
              <w:jc w:val="left"/>
              <w:rPr>
                <w:rFonts w:hint="default"/>
                <w:color w:val="auto"/>
                <w:highlight w:val="none"/>
                <w:lang w:val="en-US"/>
              </w:rPr>
            </w:pPr>
            <w:r>
              <w:rPr>
                <w:rFonts w:hint="eastAsia"/>
                <w:color w:val="auto"/>
                <w:highlight w:val="none"/>
              </w:rPr>
              <w:t>车量出入登记台帐等</w:t>
            </w:r>
            <w:r>
              <w:rPr>
                <w:rFonts w:hint="eastAsia"/>
                <w:color w:val="auto"/>
                <w:highlight w:val="none"/>
                <w:lang w:eastAsia="zh-CN"/>
              </w:rPr>
              <w:t>，</w:t>
            </w:r>
          </w:p>
          <w:p w14:paraId="687B32E7">
            <w:pPr>
              <w:numPr>
                <w:ilvl w:val="0"/>
                <w:numId w:val="2"/>
              </w:numPr>
              <w:ind w:left="425" w:leftChars="0" w:hanging="425" w:firstLineChars="0"/>
              <w:jc w:val="left"/>
              <w:rPr>
                <w:rFonts w:hint="default"/>
                <w:color w:val="auto"/>
                <w:highlight w:val="none"/>
                <w:lang w:val="en-US"/>
              </w:rPr>
            </w:pPr>
            <w:r>
              <w:rPr>
                <w:rFonts w:hint="eastAsia" w:ascii="Times New Roman" w:hAnsi="Times New Roman" w:eastAsia="宋体" w:cs="Times New Roman"/>
                <w:b w:val="0"/>
                <w:bCs w:val="0"/>
                <w:color w:val="auto"/>
                <w:kern w:val="2"/>
                <w:sz w:val="21"/>
                <w:szCs w:val="24"/>
                <w:highlight w:val="none"/>
                <w:lang w:val="en-US" w:eastAsia="zh-CN" w:bidi="ar-SA"/>
              </w:rPr>
              <w:t>维修保养台账</w:t>
            </w:r>
          </w:p>
        </w:tc>
        <w:tc>
          <w:tcPr>
            <w:tcW w:w="1186" w:type="dxa"/>
            <w:noWrap w:val="0"/>
            <w:vAlign w:val="center"/>
          </w:tcPr>
          <w:p w14:paraId="5E3AE3B4">
            <w:pPr>
              <w:jc w:val="left"/>
              <w:rPr>
                <w:rFonts w:hint="eastAsia" w:ascii="仿宋_GB2312" w:hAnsi="宋体" w:eastAsia="仿宋_GB2312" w:cs="宋体"/>
                <w:b/>
                <w:bCs/>
                <w:color w:val="auto"/>
                <w:sz w:val="21"/>
                <w:szCs w:val="21"/>
                <w:highlight w:val="none"/>
                <w:lang w:val="en-US" w:eastAsia="zh-CN" w:bidi="ar-SA"/>
              </w:rPr>
            </w:pPr>
            <w:r>
              <w:rPr>
                <w:rFonts w:hint="eastAsia" w:ascii="ˎ̥" w:hAnsi="ˎ̥" w:cs="宋体"/>
                <w:color w:val="auto"/>
                <w:kern w:val="0"/>
                <w:szCs w:val="21"/>
                <w:highlight w:val="none"/>
              </w:rPr>
              <w:t>台帐资料</w:t>
            </w:r>
          </w:p>
        </w:tc>
        <w:tc>
          <w:tcPr>
            <w:tcW w:w="3257" w:type="dxa"/>
            <w:noWrap w:val="0"/>
            <w:vAlign w:val="center"/>
          </w:tcPr>
          <w:p w14:paraId="6C20E62A">
            <w:pPr>
              <w:jc w:val="left"/>
              <w:rPr>
                <w:rFonts w:hint="eastAsia" w:ascii="仿宋_GB2312" w:hAnsi="宋体" w:eastAsia="仿宋_GB2312" w:cs="宋体"/>
                <w:b/>
                <w:bCs/>
                <w:color w:val="auto"/>
                <w:sz w:val="21"/>
                <w:szCs w:val="21"/>
                <w:highlight w:val="none"/>
                <w:lang w:val="en-US" w:eastAsia="zh-CN" w:bidi="ar-SA"/>
              </w:rPr>
            </w:pPr>
            <w:r>
              <w:rPr>
                <w:rFonts w:hint="eastAsia"/>
                <w:color w:val="auto"/>
                <w:szCs w:val="21"/>
                <w:highlight w:val="none"/>
              </w:rPr>
              <w:t>未做到的，每项扣</w:t>
            </w:r>
            <w:r>
              <w:rPr>
                <w:rFonts w:hint="eastAsia"/>
                <w:color w:val="auto"/>
                <w:szCs w:val="21"/>
                <w:highlight w:val="none"/>
                <w:lang w:val="en-US" w:eastAsia="zh-CN"/>
              </w:rPr>
              <w:t>1</w:t>
            </w:r>
            <w:r>
              <w:rPr>
                <w:rFonts w:hint="eastAsia"/>
                <w:color w:val="auto"/>
                <w:szCs w:val="21"/>
                <w:highlight w:val="none"/>
              </w:rPr>
              <w:t>分</w:t>
            </w:r>
          </w:p>
        </w:tc>
      </w:tr>
      <w:tr w14:paraId="004B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97" w:type="dxa"/>
            <w:vMerge w:val="restart"/>
            <w:noWrap w:val="0"/>
            <w:vAlign w:val="top"/>
          </w:tcPr>
          <w:p w14:paraId="2DFFBC63">
            <w:pPr>
              <w:jc w:val="left"/>
              <w:rPr>
                <w:rFonts w:hint="eastAsia"/>
                <w:color w:val="auto"/>
                <w:highlight w:val="none"/>
              </w:rPr>
            </w:pPr>
          </w:p>
          <w:p w14:paraId="0EE45FFB">
            <w:pPr>
              <w:jc w:val="left"/>
              <w:rPr>
                <w:rFonts w:hint="eastAsia"/>
                <w:color w:val="auto"/>
                <w:highlight w:val="none"/>
              </w:rPr>
            </w:pPr>
          </w:p>
          <w:p w14:paraId="2E9909B4">
            <w:pPr>
              <w:jc w:val="left"/>
              <w:rPr>
                <w:rFonts w:hint="eastAsia"/>
                <w:color w:val="auto"/>
                <w:highlight w:val="none"/>
              </w:rPr>
            </w:pPr>
          </w:p>
          <w:p w14:paraId="7A55BBD1">
            <w:pPr>
              <w:jc w:val="left"/>
              <w:rPr>
                <w:rFonts w:hint="eastAsia"/>
                <w:color w:val="auto"/>
                <w:highlight w:val="none"/>
              </w:rPr>
            </w:pPr>
          </w:p>
          <w:p w14:paraId="5E147912">
            <w:pPr>
              <w:jc w:val="left"/>
              <w:rPr>
                <w:rFonts w:hint="eastAsia"/>
                <w:color w:val="auto"/>
                <w:highlight w:val="none"/>
              </w:rPr>
            </w:pPr>
          </w:p>
          <w:p w14:paraId="3089D195">
            <w:pPr>
              <w:jc w:val="left"/>
              <w:rPr>
                <w:rFonts w:hint="eastAsia"/>
                <w:color w:val="auto"/>
                <w:highlight w:val="none"/>
              </w:rPr>
            </w:pPr>
          </w:p>
          <w:p w14:paraId="3C27D6DC">
            <w:pPr>
              <w:jc w:val="left"/>
              <w:rPr>
                <w:rFonts w:hint="eastAsia" w:eastAsia="仿宋_GB2312"/>
                <w:color w:val="auto"/>
                <w:highlight w:val="none"/>
                <w:lang w:eastAsia="zh-CN"/>
              </w:rPr>
            </w:pPr>
            <w:r>
              <w:rPr>
                <w:rFonts w:hint="eastAsia"/>
                <w:color w:val="auto"/>
                <w:highlight w:val="none"/>
              </w:rPr>
              <w:t>安全</w:t>
            </w:r>
            <w:r>
              <w:rPr>
                <w:rFonts w:hint="eastAsia"/>
                <w:color w:val="auto"/>
                <w:highlight w:val="none"/>
                <w:lang w:eastAsia="zh-CN"/>
              </w:rPr>
              <w:t>管理</w:t>
            </w:r>
          </w:p>
        </w:tc>
        <w:tc>
          <w:tcPr>
            <w:tcW w:w="3414" w:type="dxa"/>
            <w:noWrap w:val="0"/>
            <w:vAlign w:val="center"/>
          </w:tcPr>
          <w:p w14:paraId="6C674463">
            <w:pPr>
              <w:numPr>
                <w:ilvl w:val="0"/>
                <w:numId w:val="3"/>
              </w:numPr>
              <w:ind w:left="425" w:leftChars="0" w:hanging="425" w:firstLineChars="0"/>
              <w:jc w:val="left"/>
              <w:rPr>
                <w:color w:val="auto"/>
                <w:highlight w:val="none"/>
              </w:rPr>
            </w:pPr>
            <w:r>
              <w:rPr>
                <w:rFonts w:hint="eastAsia"/>
                <w:color w:val="auto"/>
                <w:highlight w:val="none"/>
              </w:rPr>
              <w:t>自觉遵守交通法规</w:t>
            </w:r>
          </w:p>
        </w:tc>
        <w:tc>
          <w:tcPr>
            <w:tcW w:w="1186" w:type="dxa"/>
            <w:noWrap w:val="0"/>
            <w:vAlign w:val="center"/>
          </w:tcPr>
          <w:p w14:paraId="1C467C81">
            <w:pPr>
              <w:jc w:val="left"/>
              <w:rPr>
                <w:color w:val="auto"/>
                <w:highlight w:val="none"/>
              </w:rPr>
            </w:pPr>
            <w:r>
              <w:rPr>
                <w:rFonts w:hint="eastAsia"/>
                <w:color w:val="auto"/>
                <w:highlight w:val="none"/>
              </w:rPr>
              <w:t>车辆运行</w:t>
            </w:r>
          </w:p>
        </w:tc>
        <w:tc>
          <w:tcPr>
            <w:tcW w:w="3257" w:type="dxa"/>
            <w:noWrap w:val="0"/>
            <w:vAlign w:val="center"/>
          </w:tcPr>
          <w:p w14:paraId="28FA42F0">
            <w:pPr>
              <w:jc w:val="left"/>
              <w:rPr>
                <w:color w:val="auto"/>
                <w:highlight w:val="none"/>
              </w:rPr>
            </w:pPr>
            <w:r>
              <w:rPr>
                <w:rFonts w:hint="eastAsia"/>
                <w:color w:val="auto"/>
                <w:highlight w:val="none"/>
              </w:rPr>
              <w:t>未遵守交通法规引发交通事故并造成严重后果的扣</w:t>
            </w:r>
            <w:r>
              <w:rPr>
                <w:rFonts w:hint="eastAsia"/>
                <w:color w:val="auto"/>
                <w:highlight w:val="none"/>
                <w:lang w:val="en-US" w:eastAsia="zh-CN"/>
              </w:rPr>
              <w:t>5</w:t>
            </w:r>
            <w:r>
              <w:rPr>
                <w:rFonts w:hint="eastAsia"/>
                <w:color w:val="auto"/>
                <w:highlight w:val="none"/>
              </w:rPr>
              <w:t>分/次</w:t>
            </w:r>
          </w:p>
        </w:tc>
      </w:tr>
      <w:tr w14:paraId="61A9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97" w:type="dxa"/>
            <w:vMerge w:val="continue"/>
            <w:noWrap w:val="0"/>
            <w:vAlign w:val="top"/>
          </w:tcPr>
          <w:p w14:paraId="4C57A30D">
            <w:pPr>
              <w:jc w:val="left"/>
              <w:rPr>
                <w:color w:val="auto"/>
                <w:highlight w:val="none"/>
              </w:rPr>
            </w:pPr>
          </w:p>
        </w:tc>
        <w:tc>
          <w:tcPr>
            <w:tcW w:w="3414" w:type="dxa"/>
            <w:noWrap w:val="0"/>
            <w:vAlign w:val="center"/>
          </w:tcPr>
          <w:p w14:paraId="017A6F64">
            <w:pPr>
              <w:numPr>
                <w:ilvl w:val="0"/>
                <w:numId w:val="4"/>
              </w:numPr>
              <w:ind w:left="425" w:leftChars="0" w:hanging="425" w:firstLineChars="0"/>
              <w:jc w:val="left"/>
              <w:rPr>
                <w:color w:val="auto"/>
                <w:highlight w:val="none"/>
              </w:rPr>
            </w:pPr>
            <w:r>
              <w:rPr>
                <w:rFonts w:hint="eastAsia"/>
                <w:color w:val="auto"/>
                <w:highlight w:val="none"/>
              </w:rPr>
              <w:t>垃圾装运时不得撞坏中转站机械设备或其它设施</w:t>
            </w:r>
          </w:p>
        </w:tc>
        <w:tc>
          <w:tcPr>
            <w:tcW w:w="1186" w:type="dxa"/>
            <w:noWrap w:val="0"/>
            <w:vAlign w:val="center"/>
          </w:tcPr>
          <w:p w14:paraId="22D6C92F">
            <w:pPr>
              <w:jc w:val="left"/>
              <w:rPr>
                <w:color w:val="auto"/>
                <w:highlight w:val="none"/>
              </w:rPr>
            </w:pPr>
            <w:r>
              <w:rPr>
                <w:rFonts w:hint="eastAsia"/>
                <w:color w:val="auto"/>
                <w:highlight w:val="none"/>
              </w:rPr>
              <w:t>中转站垃圾装运</w:t>
            </w:r>
          </w:p>
        </w:tc>
        <w:tc>
          <w:tcPr>
            <w:tcW w:w="3257" w:type="dxa"/>
            <w:noWrap w:val="0"/>
            <w:vAlign w:val="center"/>
          </w:tcPr>
          <w:p w14:paraId="0CDCEA98">
            <w:pPr>
              <w:jc w:val="left"/>
              <w:rPr>
                <w:rFonts w:hint="default" w:eastAsia="宋体"/>
                <w:color w:val="auto"/>
                <w:highlight w:val="none"/>
                <w:lang w:val="en-US" w:eastAsia="zh-CN"/>
              </w:rPr>
            </w:pPr>
            <w:r>
              <w:rPr>
                <w:rFonts w:hint="eastAsia"/>
                <w:color w:val="auto"/>
                <w:highlight w:val="none"/>
              </w:rPr>
              <w:t>撞坏中转站机械设备或其它设施扣</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未及时维修扣2分</w:t>
            </w:r>
          </w:p>
        </w:tc>
      </w:tr>
      <w:tr w14:paraId="64CD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97" w:type="dxa"/>
            <w:vMerge w:val="continue"/>
            <w:noWrap w:val="0"/>
            <w:vAlign w:val="top"/>
          </w:tcPr>
          <w:p w14:paraId="33D3A470">
            <w:pPr>
              <w:jc w:val="left"/>
              <w:rPr>
                <w:color w:val="auto"/>
                <w:highlight w:val="none"/>
              </w:rPr>
            </w:pPr>
          </w:p>
        </w:tc>
        <w:tc>
          <w:tcPr>
            <w:tcW w:w="3414" w:type="dxa"/>
            <w:noWrap w:val="0"/>
            <w:vAlign w:val="center"/>
          </w:tcPr>
          <w:p w14:paraId="4E140ED4">
            <w:pPr>
              <w:numPr>
                <w:ilvl w:val="0"/>
                <w:numId w:val="5"/>
              </w:numPr>
              <w:ind w:left="425" w:leftChars="0" w:hanging="425" w:firstLineChars="0"/>
              <w:jc w:val="left"/>
              <w:rPr>
                <w:rFonts w:hint="eastAsia"/>
                <w:color w:val="auto"/>
                <w:szCs w:val="21"/>
                <w:highlight w:val="none"/>
                <w:lang w:eastAsia="zh-CN"/>
              </w:rPr>
            </w:pPr>
            <w:r>
              <w:rPr>
                <w:rFonts w:hint="eastAsia"/>
                <w:color w:val="auto"/>
                <w:szCs w:val="21"/>
                <w:highlight w:val="none"/>
              </w:rPr>
              <w:t>清运车辆必须保持GPS正常使用</w:t>
            </w:r>
          </w:p>
          <w:p w14:paraId="0789BCB4">
            <w:pPr>
              <w:numPr>
                <w:ilvl w:val="0"/>
                <w:numId w:val="5"/>
              </w:numPr>
              <w:ind w:left="425" w:leftChars="0" w:hanging="425" w:firstLineChars="0"/>
              <w:jc w:val="left"/>
              <w:rPr>
                <w:color w:val="auto"/>
                <w:highlight w:val="none"/>
              </w:rPr>
            </w:pPr>
            <w:r>
              <w:rPr>
                <w:rFonts w:hint="eastAsia"/>
                <w:color w:val="auto"/>
                <w:szCs w:val="21"/>
                <w:highlight w:val="none"/>
                <w:lang w:val="en-US" w:eastAsia="zh-CN"/>
              </w:rPr>
              <w:t>接入采购人环卫管理系统</w:t>
            </w:r>
            <w:r>
              <w:rPr>
                <w:rFonts w:hint="eastAsia"/>
                <w:color w:val="auto"/>
                <w:highlight w:val="none"/>
              </w:rPr>
              <w:t>、行车记录仪</w:t>
            </w:r>
            <w:r>
              <w:rPr>
                <w:rFonts w:hint="eastAsia"/>
                <w:color w:val="auto"/>
                <w:szCs w:val="21"/>
                <w:highlight w:val="none"/>
                <w:lang w:val="en-US" w:eastAsia="zh-CN"/>
              </w:rPr>
              <w:t>系统</w:t>
            </w:r>
          </w:p>
        </w:tc>
        <w:tc>
          <w:tcPr>
            <w:tcW w:w="1186" w:type="dxa"/>
            <w:noWrap w:val="0"/>
            <w:vAlign w:val="center"/>
          </w:tcPr>
          <w:p w14:paraId="21C57135">
            <w:pPr>
              <w:jc w:val="left"/>
              <w:rPr>
                <w:color w:val="auto"/>
                <w:highlight w:val="none"/>
              </w:rPr>
            </w:pPr>
            <w:r>
              <w:rPr>
                <w:rFonts w:hint="eastAsia"/>
                <w:color w:val="auto"/>
                <w:highlight w:val="none"/>
              </w:rPr>
              <w:t>企业自动管理系统</w:t>
            </w:r>
          </w:p>
        </w:tc>
        <w:tc>
          <w:tcPr>
            <w:tcW w:w="3257" w:type="dxa"/>
            <w:noWrap w:val="0"/>
            <w:vAlign w:val="center"/>
          </w:tcPr>
          <w:p w14:paraId="4806B84E">
            <w:pPr>
              <w:jc w:val="left"/>
              <w:rPr>
                <w:color w:val="auto"/>
                <w:highlight w:val="none"/>
              </w:rPr>
            </w:pPr>
            <w:r>
              <w:rPr>
                <w:rFonts w:hint="eastAsia"/>
                <w:color w:val="auto"/>
                <w:highlight w:val="none"/>
              </w:rPr>
              <w:t>无GPS管理系统或未启用扣</w:t>
            </w:r>
            <w:r>
              <w:rPr>
                <w:rFonts w:hint="eastAsia"/>
                <w:color w:val="auto"/>
                <w:highlight w:val="none"/>
                <w:lang w:val="en-US" w:eastAsia="zh-CN"/>
              </w:rPr>
              <w:t>2</w:t>
            </w:r>
            <w:r>
              <w:rPr>
                <w:rFonts w:hint="eastAsia"/>
                <w:color w:val="auto"/>
                <w:highlight w:val="none"/>
              </w:rPr>
              <w:t>分/辆，未安装行车记录仪或未启用扣2分人/辆</w:t>
            </w:r>
          </w:p>
        </w:tc>
      </w:tr>
      <w:tr w14:paraId="1CAB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197" w:type="dxa"/>
            <w:vMerge w:val="continue"/>
            <w:noWrap w:val="0"/>
            <w:vAlign w:val="top"/>
          </w:tcPr>
          <w:p w14:paraId="39D7E969">
            <w:pPr>
              <w:jc w:val="left"/>
              <w:rPr>
                <w:color w:val="auto"/>
                <w:highlight w:val="none"/>
              </w:rPr>
            </w:pPr>
          </w:p>
        </w:tc>
        <w:tc>
          <w:tcPr>
            <w:tcW w:w="3414" w:type="dxa"/>
            <w:noWrap w:val="0"/>
            <w:vAlign w:val="center"/>
          </w:tcPr>
          <w:p w14:paraId="2D490A5B">
            <w:pPr>
              <w:numPr>
                <w:ilvl w:val="0"/>
                <w:numId w:val="6"/>
              </w:numPr>
              <w:ind w:left="425" w:leftChars="0" w:hanging="425" w:firstLineChars="0"/>
              <w:jc w:val="left"/>
              <w:rPr>
                <w:rFonts w:hint="eastAsia"/>
                <w:color w:val="auto"/>
                <w:highlight w:val="none"/>
              </w:rPr>
            </w:pPr>
            <w:r>
              <w:rPr>
                <w:rFonts w:hint="eastAsia"/>
                <w:color w:val="auto"/>
                <w:highlight w:val="none"/>
              </w:rPr>
              <w:t>及时办理车辆年检、保险等，</w:t>
            </w:r>
          </w:p>
          <w:p w14:paraId="1CD919E4">
            <w:pPr>
              <w:numPr>
                <w:ilvl w:val="0"/>
                <w:numId w:val="6"/>
              </w:numPr>
              <w:ind w:left="425" w:leftChars="0" w:hanging="425" w:firstLineChars="0"/>
              <w:jc w:val="left"/>
              <w:rPr>
                <w:rFonts w:hint="eastAsia"/>
                <w:color w:val="auto"/>
                <w:highlight w:val="none"/>
              </w:rPr>
            </w:pPr>
            <w:r>
              <w:rPr>
                <w:rFonts w:hint="eastAsia"/>
                <w:color w:val="auto"/>
                <w:highlight w:val="none"/>
              </w:rPr>
              <w:t>维护保养规范，保持车辆完好，</w:t>
            </w:r>
            <w:r>
              <w:rPr>
                <w:rFonts w:hint="eastAsia"/>
                <w:color w:val="auto"/>
                <w:highlight w:val="none"/>
                <w:lang w:val="en-US" w:eastAsia="zh-CN"/>
              </w:rPr>
              <w:t>.</w:t>
            </w:r>
            <w:r>
              <w:rPr>
                <w:rFonts w:hint="eastAsia"/>
                <w:color w:val="auto"/>
                <w:highlight w:val="none"/>
              </w:rPr>
              <w:t>满足日常转运需要</w:t>
            </w:r>
          </w:p>
        </w:tc>
        <w:tc>
          <w:tcPr>
            <w:tcW w:w="1186" w:type="dxa"/>
            <w:noWrap w:val="0"/>
            <w:vAlign w:val="center"/>
          </w:tcPr>
          <w:p w14:paraId="38D944DA">
            <w:pPr>
              <w:jc w:val="left"/>
              <w:rPr>
                <w:rFonts w:hint="eastAsia"/>
                <w:color w:val="auto"/>
                <w:highlight w:val="none"/>
              </w:rPr>
            </w:pPr>
            <w:r>
              <w:rPr>
                <w:rFonts w:hint="eastAsia"/>
                <w:color w:val="auto"/>
                <w:highlight w:val="none"/>
              </w:rPr>
              <w:t>车辆年检、保险保养等</w:t>
            </w:r>
          </w:p>
        </w:tc>
        <w:tc>
          <w:tcPr>
            <w:tcW w:w="3257" w:type="dxa"/>
            <w:noWrap w:val="0"/>
            <w:vAlign w:val="center"/>
          </w:tcPr>
          <w:p w14:paraId="7386E524">
            <w:pPr>
              <w:jc w:val="left"/>
              <w:rPr>
                <w:rFonts w:hint="eastAsia" w:eastAsia="宋体"/>
                <w:color w:val="auto"/>
                <w:highlight w:val="none"/>
                <w:lang w:eastAsia="zh-CN"/>
              </w:rPr>
            </w:pPr>
            <w:r>
              <w:rPr>
                <w:rFonts w:hint="eastAsia"/>
                <w:color w:val="auto"/>
                <w:highlight w:val="none"/>
              </w:rPr>
              <w:t>未及时办理车辆保险、年检手续</w:t>
            </w:r>
            <w:r>
              <w:rPr>
                <w:rFonts w:hint="eastAsia"/>
                <w:color w:val="auto"/>
                <w:highlight w:val="none"/>
                <w:lang w:eastAsia="zh-CN"/>
              </w:rPr>
              <w:t>、</w:t>
            </w:r>
            <w:r>
              <w:rPr>
                <w:rFonts w:hint="eastAsia"/>
                <w:color w:val="auto"/>
                <w:highlight w:val="none"/>
              </w:rPr>
              <w:t>维护保养的扣</w:t>
            </w:r>
            <w:r>
              <w:rPr>
                <w:rFonts w:hint="eastAsia"/>
                <w:color w:val="auto"/>
                <w:highlight w:val="none"/>
                <w:lang w:val="en-US" w:eastAsia="zh-CN"/>
              </w:rPr>
              <w:t>2</w:t>
            </w:r>
            <w:r>
              <w:rPr>
                <w:rFonts w:hint="eastAsia"/>
                <w:color w:val="auto"/>
                <w:highlight w:val="none"/>
              </w:rPr>
              <w:t>分/辆</w:t>
            </w:r>
            <w:r>
              <w:rPr>
                <w:rFonts w:hint="eastAsia"/>
                <w:color w:val="auto"/>
                <w:highlight w:val="none"/>
                <w:lang w:eastAsia="zh-CN"/>
              </w:rPr>
              <w:t>。</w:t>
            </w:r>
          </w:p>
        </w:tc>
      </w:tr>
      <w:tr w14:paraId="23CE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noWrap w:val="0"/>
            <w:vAlign w:val="top"/>
          </w:tcPr>
          <w:p w14:paraId="4AFCC29E">
            <w:pPr>
              <w:jc w:val="left"/>
              <w:rPr>
                <w:rFonts w:hint="eastAsia"/>
                <w:color w:val="auto"/>
                <w:highlight w:val="none"/>
                <w:lang w:eastAsia="zh-CN"/>
              </w:rPr>
            </w:pPr>
          </w:p>
          <w:p w14:paraId="6C7F5923">
            <w:pPr>
              <w:jc w:val="left"/>
              <w:rPr>
                <w:rFonts w:hint="eastAsia"/>
                <w:color w:val="auto"/>
                <w:highlight w:val="none"/>
                <w:lang w:eastAsia="zh-CN"/>
              </w:rPr>
            </w:pPr>
          </w:p>
          <w:p w14:paraId="05E0E7D4">
            <w:pPr>
              <w:jc w:val="left"/>
              <w:rPr>
                <w:rFonts w:hint="eastAsia"/>
                <w:color w:val="auto"/>
                <w:highlight w:val="none"/>
                <w:lang w:eastAsia="zh-CN"/>
              </w:rPr>
            </w:pPr>
            <w:r>
              <w:rPr>
                <w:rFonts w:hint="eastAsia"/>
                <w:color w:val="auto"/>
                <w:highlight w:val="none"/>
                <w:lang w:eastAsia="zh-CN"/>
              </w:rPr>
              <w:t>工作人员</w:t>
            </w:r>
          </w:p>
          <w:p w14:paraId="41D31F1C">
            <w:pPr>
              <w:jc w:val="left"/>
              <w:rPr>
                <w:rFonts w:hint="eastAsia" w:eastAsia="仿宋_GB2312"/>
                <w:color w:val="auto"/>
                <w:highlight w:val="none"/>
                <w:lang w:eastAsia="zh-CN"/>
              </w:rPr>
            </w:pPr>
            <w:r>
              <w:rPr>
                <w:rFonts w:hint="eastAsia"/>
                <w:color w:val="auto"/>
                <w:highlight w:val="none"/>
                <w:lang w:eastAsia="zh-CN"/>
              </w:rPr>
              <w:t>管理</w:t>
            </w:r>
          </w:p>
        </w:tc>
        <w:tc>
          <w:tcPr>
            <w:tcW w:w="3414" w:type="dxa"/>
            <w:noWrap w:val="0"/>
            <w:vAlign w:val="center"/>
          </w:tcPr>
          <w:p w14:paraId="47B39083">
            <w:pPr>
              <w:numPr>
                <w:ilvl w:val="0"/>
                <w:numId w:val="7"/>
              </w:numPr>
              <w:ind w:left="425" w:leftChars="0" w:hanging="425" w:firstLineChars="0"/>
              <w:jc w:val="left"/>
              <w:rPr>
                <w:rFonts w:hint="eastAsia"/>
                <w:color w:val="auto"/>
                <w:highlight w:val="none"/>
              </w:rPr>
            </w:pPr>
            <w:r>
              <w:rPr>
                <w:rFonts w:hint="eastAsia"/>
                <w:color w:val="auto"/>
                <w:highlight w:val="none"/>
              </w:rPr>
              <w:t>办理基本社会保险（医疗保险、失业保险、养老保险、工伤保险等）</w:t>
            </w:r>
          </w:p>
          <w:p w14:paraId="294BC08B">
            <w:pPr>
              <w:numPr>
                <w:ilvl w:val="0"/>
                <w:numId w:val="7"/>
              </w:numPr>
              <w:ind w:left="425" w:leftChars="0" w:hanging="425" w:firstLineChars="0"/>
              <w:jc w:val="left"/>
              <w:rPr>
                <w:color w:val="auto"/>
                <w:highlight w:val="none"/>
              </w:rPr>
            </w:pPr>
            <w:r>
              <w:rPr>
                <w:rFonts w:hint="eastAsia"/>
                <w:color w:val="auto"/>
                <w:highlight w:val="none"/>
              </w:rPr>
              <w:t>特种保险（人身意外伤害综合保险）</w:t>
            </w:r>
          </w:p>
        </w:tc>
        <w:tc>
          <w:tcPr>
            <w:tcW w:w="1186" w:type="dxa"/>
            <w:noWrap w:val="0"/>
            <w:vAlign w:val="center"/>
          </w:tcPr>
          <w:p w14:paraId="78446209">
            <w:pPr>
              <w:jc w:val="left"/>
              <w:rPr>
                <w:color w:val="auto"/>
                <w:highlight w:val="none"/>
              </w:rPr>
            </w:pPr>
            <w:r>
              <w:rPr>
                <w:rFonts w:hint="eastAsia"/>
                <w:color w:val="auto"/>
                <w:highlight w:val="none"/>
              </w:rPr>
              <w:t>驾驶员聘用合同</w:t>
            </w:r>
          </w:p>
        </w:tc>
        <w:tc>
          <w:tcPr>
            <w:tcW w:w="3257" w:type="dxa"/>
            <w:noWrap w:val="0"/>
            <w:vAlign w:val="center"/>
          </w:tcPr>
          <w:p w14:paraId="7A25CC4E">
            <w:pPr>
              <w:jc w:val="left"/>
              <w:rPr>
                <w:color w:val="auto"/>
                <w:highlight w:val="none"/>
              </w:rPr>
            </w:pPr>
            <w:r>
              <w:rPr>
                <w:rFonts w:hint="eastAsia"/>
                <w:color w:val="auto"/>
                <w:highlight w:val="none"/>
              </w:rPr>
              <w:t>不办理基本社会保险扣</w:t>
            </w:r>
            <w:r>
              <w:rPr>
                <w:rFonts w:hint="eastAsia"/>
                <w:color w:val="auto"/>
                <w:highlight w:val="none"/>
                <w:lang w:val="en-US" w:eastAsia="zh-CN"/>
              </w:rPr>
              <w:t>2</w:t>
            </w:r>
            <w:r>
              <w:rPr>
                <w:rFonts w:hint="eastAsia"/>
                <w:color w:val="auto"/>
                <w:highlight w:val="none"/>
              </w:rPr>
              <w:t>分/人；不办理特种保险扣</w:t>
            </w:r>
            <w:r>
              <w:rPr>
                <w:rFonts w:hint="eastAsia"/>
                <w:color w:val="auto"/>
                <w:highlight w:val="none"/>
                <w:lang w:val="en-US" w:eastAsia="zh-CN"/>
              </w:rPr>
              <w:t>2</w:t>
            </w:r>
            <w:r>
              <w:rPr>
                <w:rFonts w:hint="eastAsia"/>
                <w:color w:val="auto"/>
                <w:highlight w:val="none"/>
              </w:rPr>
              <w:t>分/人；</w:t>
            </w:r>
          </w:p>
        </w:tc>
      </w:tr>
      <w:tr w14:paraId="31B7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noWrap w:val="0"/>
            <w:vAlign w:val="top"/>
          </w:tcPr>
          <w:p w14:paraId="4DAE9527">
            <w:pPr>
              <w:jc w:val="left"/>
              <w:rPr>
                <w:color w:val="auto"/>
                <w:highlight w:val="none"/>
              </w:rPr>
            </w:pPr>
          </w:p>
        </w:tc>
        <w:tc>
          <w:tcPr>
            <w:tcW w:w="3414" w:type="dxa"/>
            <w:noWrap w:val="0"/>
            <w:vAlign w:val="center"/>
          </w:tcPr>
          <w:p w14:paraId="2E628BD7">
            <w:pPr>
              <w:numPr>
                <w:ilvl w:val="0"/>
                <w:numId w:val="8"/>
              </w:numPr>
              <w:ind w:left="425" w:leftChars="0" w:hanging="425" w:firstLineChars="0"/>
              <w:jc w:val="left"/>
              <w:rPr>
                <w:rFonts w:hint="eastAsia"/>
                <w:color w:val="auto"/>
                <w:highlight w:val="none"/>
                <w:lang w:eastAsia="zh-CN"/>
              </w:rPr>
            </w:pPr>
            <w:r>
              <w:rPr>
                <w:rFonts w:hint="eastAsia"/>
                <w:color w:val="auto"/>
                <w:highlight w:val="none"/>
              </w:rPr>
              <w:t>工作人员工作期间到岗到位</w:t>
            </w:r>
            <w:r>
              <w:rPr>
                <w:rFonts w:hint="eastAsia"/>
                <w:color w:val="auto"/>
                <w:highlight w:val="none"/>
                <w:lang w:eastAsia="zh-CN"/>
              </w:rPr>
              <w:t>、</w:t>
            </w:r>
          </w:p>
          <w:p w14:paraId="064768AA">
            <w:pPr>
              <w:numPr>
                <w:ilvl w:val="0"/>
                <w:numId w:val="8"/>
              </w:numPr>
              <w:ind w:left="425" w:leftChars="0" w:hanging="425" w:firstLineChars="0"/>
              <w:jc w:val="left"/>
              <w:rPr>
                <w:rFonts w:ascii="仿宋_GB2312" w:hAnsi="宋体" w:eastAsia="仿宋_GB2312" w:cs="宋体"/>
                <w:b/>
                <w:bCs/>
                <w:color w:val="auto"/>
                <w:sz w:val="21"/>
                <w:szCs w:val="21"/>
                <w:highlight w:val="none"/>
                <w:lang w:val="en-US" w:eastAsia="zh-CN" w:bidi="ar-SA"/>
              </w:rPr>
            </w:pPr>
            <w:r>
              <w:rPr>
                <w:rFonts w:hint="eastAsia"/>
                <w:color w:val="auto"/>
                <w:highlight w:val="none"/>
                <w:lang w:eastAsia="zh-CN"/>
              </w:rPr>
              <w:t>统一穿着具有安全标识服装。</w:t>
            </w:r>
          </w:p>
        </w:tc>
        <w:tc>
          <w:tcPr>
            <w:tcW w:w="1186" w:type="dxa"/>
            <w:noWrap w:val="0"/>
            <w:vAlign w:val="center"/>
          </w:tcPr>
          <w:p w14:paraId="0488964D">
            <w:pPr>
              <w:jc w:val="left"/>
              <w:rPr>
                <w:rFonts w:ascii="仿宋_GB2312" w:hAnsi="宋体" w:eastAsia="仿宋_GB2312" w:cs="宋体"/>
                <w:b/>
                <w:bCs/>
                <w:color w:val="auto"/>
                <w:sz w:val="21"/>
                <w:szCs w:val="21"/>
                <w:highlight w:val="none"/>
                <w:lang w:val="en-US" w:eastAsia="zh-CN" w:bidi="ar-SA"/>
              </w:rPr>
            </w:pPr>
            <w:r>
              <w:rPr>
                <w:rFonts w:hint="eastAsia"/>
                <w:color w:val="auto"/>
                <w:highlight w:val="none"/>
              </w:rPr>
              <w:t>员工</w:t>
            </w:r>
            <w:r>
              <w:rPr>
                <w:rFonts w:hint="eastAsia"/>
                <w:color w:val="auto"/>
                <w:szCs w:val="21"/>
                <w:highlight w:val="none"/>
              </w:rPr>
              <w:t>到岗</w:t>
            </w:r>
            <w:r>
              <w:rPr>
                <w:rFonts w:hint="eastAsia"/>
                <w:color w:val="auto"/>
                <w:highlight w:val="none"/>
              </w:rPr>
              <w:t>着装</w:t>
            </w:r>
          </w:p>
        </w:tc>
        <w:tc>
          <w:tcPr>
            <w:tcW w:w="3257" w:type="dxa"/>
            <w:noWrap w:val="0"/>
            <w:vAlign w:val="center"/>
          </w:tcPr>
          <w:p w14:paraId="508E8328">
            <w:pPr>
              <w:jc w:val="left"/>
              <w:rPr>
                <w:rFonts w:hint="default" w:ascii="仿宋_GB2312" w:hAnsi="宋体" w:eastAsia="仿宋_GB2312" w:cs="宋体"/>
                <w:b/>
                <w:bCs/>
                <w:color w:val="auto"/>
                <w:sz w:val="21"/>
                <w:szCs w:val="21"/>
                <w:highlight w:val="none"/>
                <w:lang w:val="en-US" w:eastAsia="zh-CN" w:bidi="ar-SA"/>
              </w:rPr>
            </w:pPr>
            <w:r>
              <w:rPr>
                <w:rFonts w:hint="eastAsia"/>
                <w:color w:val="auto"/>
                <w:szCs w:val="21"/>
                <w:highlight w:val="none"/>
              </w:rPr>
              <w:t>不在岗的</w:t>
            </w:r>
            <w:r>
              <w:rPr>
                <w:rFonts w:hint="eastAsia"/>
                <w:color w:val="auto"/>
                <w:szCs w:val="21"/>
                <w:highlight w:val="none"/>
                <w:lang w:eastAsia="zh-CN"/>
              </w:rPr>
              <w:t>或为统一着装，</w:t>
            </w:r>
            <w:r>
              <w:rPr>
                <w:rFonts w:hint="eastAsia"/>
                <w:color w:val="auto"/>
                <w:szCs w:val="21"/>
                <w:highlight w:val="none"/>
                <w:lang w:val="en-US" w:eastAsia="zh-CN"/>
              </w:rPr>
              <w:t>扣2分/人</w:t>
            </w:r>
          </w:p>
        </w:tc>
      </w:tr>
      <w:tr w14:paraId="246F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noWrap w:val="0"/>
            <w:vAlign w:val="center"/>
          </w:tcPr>
          <w:p w14:paraId="3F61F350">
            <w:pPr>
              <w:jc w:val="left"/>
              <w:rPr>
                <w:rFonts w:hint="eastAsia" w:ascii="ˎ̥" w:hAnsi="ˎ̥" w:cs="宋体"/>
                <w:color w:val="auto"/>
                <w:kern w:val="0"/>
                <w:szCs w:val="21"/>
                <w:highlight w:val="none"/>
              </w:rPr>
            </w:pPr>
            <w:r>
              <w:rPr>
                <w:rFonts w:hint="eastAsia"/>
                <w:color w:val="auto"/>
                <w:szCs w:val="21"/>
                <w:highlight w:val="none"/>
              </w:rPr>
              <w:t>运</w:t>
            </w:r>
            <w:r>
              <w:rPr>
                <w:rFonts w:hint="eastAsia" w:ascii="ˎ̥" w:hAnsi="ˎ̥" w:cs="宋体"/>
                <w:color w:val="auto"/>
                <w:kern w:val="0"/>
                <w:szCs w:val="21"/>
                <w:highlight w:val="none"/>
              </w:rPr>
              <w:t>行管理</w:t>
            </w:r>
          </w:p>
          <w:p w14:paraId="5A87F036">
            <w:pPr>
              <w:jc w:val="left"/>
              <w:rPr>
                <w:color w:val="auto"/>
                <w:highlight w:val="none"/>
              </w:rPr>
            </w:pPr>
          </w:p>
        </w:tc>
        <w:tc>
          <w:tcPr>
            <w:tcW w:w="3414" w:type="dxa"/>
            <w:noWrap w:val="0"/>
            <w:vAlign w:val="center"/>
          </w:tcPr>
          <w:p w14:paraId="5AC3C586">
            <w:pPr>
              <w:numPr>
                <w:ilvl w:val="0"/>
                <w:numId w:val="9"/>
              </w:numPr>
              <w:ind w:left="425" w:leftChars="0" w:hanging="425" w:firstLineChars="0"/>
              <w:jc w:val="left"/>
              <w:rPr>
                <w:rFonts w:hint="eastAsia"/>
                <w:color w:val="auto"/>
                <w:szCs w:val="21"/>
                <w:highlight w:val="none"/>
              </w:rPr>
            </w:pPr>
            <w:r>
              <w:rPr>
                <w:rFonts w:hint="eastAsia"/>
                <w:color w:val="auto"/>
                <w:szCs w:val="21"/>
                <w:highlight w:val="none"/>
              </w:rPr>
              <w:t>车容车貌整洁，无车辆带泥污染道路现象；</w:t>
            </w:r>
          </w:p>
          <w:p w14:paraId="0593A4D7">
            <w:pPr>
              <w:numPr>
                <w:ilvl w:val="0"/>
                <w:numId w:val="9"/>
              </w:numPr>
              <w:ind w:left="425" w:leftChars="0" w:hanging="425" w:firstLineChars="0"/>
              <w:jc w:val="left"/>
              <w:rPr>
                <w:color w:val="auto"/>
                <w:highlight w:val="none"/>
              </w:rPr>
            </w:pPr>
            <w:r>
              <w:rPr>
                <w:rFonts w:hint="eastAsia"/>
                <w:color w:val="auto"/>
                <w:szCs w:val="21"/>
                <w:highlight w:val="none"/>
              </w:rPr>
              <w:t>车辆出场前车厢需全密闭覆盖，无路面垃圾飘洒现象</w:t>
            </w:r>
          </w:p>
        </w:tc>
        <w:tc>
          <w:tcPr>
            <w:tcW w:w="1186" w:type="dxa"/>
            <w:noWrap w:val="0"/>
            <w:vAlign w:val="center"/>
          </w:tcPr>
          <w:p w14:paraId="0E675BCB">
            <w:pPr>
              <w:jc w:val="left"/>
              <w:rPr>
                <w:color w:val="auto"/>
                <w:highlight w:val="none"/>
              </w:rPr>
            </w:pPr>
            <w:r>
              <w:rPr>
                <w:rFonts w:hint="eastAsia"/>
                <w:color w:val="auto"/>
                <w:highlight w:val="none"/>
              </w:rPr>
              <w:t>未做到</w:t>
            </w:r>
          </w:p>
        </w:tc>
        <w:tc>
          <w:tcPr>
            <w:tcW w:w="3257" w:type="dxa"/>
            <w:noWrap w:val="0"/>
            <w:vAlign w:val="center"/>
          </w:tcPr>
          <w:p w14:paraId="3C17308B">
            <w:pPr>
              <w:jc w:val="left"/>
              <w:rPr>
                <w:color w:val="auto"/>
                <w:highlight w:val="none"/>
              </w:rPr>
            </w:pPr>
            <w:r>
              <w:rPr>
                <w:rFonts w:hint="eastAsia"/>
                <w:color w:val="auto"/>
                <w:szCs w:val="21"/>
                <w:highlight w:val="none"/>
              </w:rPr>
              <w:t>未做到的，发现一次一个扣</w:t>
            </w:r>
            <w:r>
              <w:rPr>
                <w:rFonts w:hint="eastAsia"/>
                <w:color w:val="auto"/>
                <w:szCs w:val="21"/>
                <w:highlight w:val="none"/>
                <w:lang w:val="en-US" w:eastAsia="zh-CN"/>
              </w:rPr>
              <w:t>2</w:t>
            </w:r>
            <w:r>
              <w:rPr>
                <w:rFonts w:hint="eastAsia"/>
                <w:color w:val="auto"/>
                <w:szCs w:val="21"/>
                <w:highlight w:val="none"/>
              </w:rPr>
              <w:t>分</w:t>
            </w:r>
          </w:p>
        </w:tc>
      </w:tr>
      <w:tr w14:paraId="64AD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97" w:type="dxa"/>
            <w:vMerge w:val="continue"/>
            <w:noWrap w:val="0"/>
            <w:vAlign w:val="center"/>
          </w:tcPr>
          <w:p w14:paraId="2AFAF8EC">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7D51C6C8">
            <w:pPr>
              <w:numPr>
                <w:ilvl w:val="0"/>
                <w:numId w:val="10"/>
              </w:numPr>
              <w:ind w:left="425" w:leftChars="0" w:hanging="425" w:firstLineChars="0"/>
              <w:jc w:val="left"/>
              <w:rPr>
                <w:color w:val="auto"/>
                <w:highlight w:val="none"/>
              </w:rPr>
            </w:pPr>
            <w:r>
              <w:rPr>
                <w:rFonts w:hint="eastAsia"/>
                <w:color w:val="auto"/>
                <w:highlight w:val="none"/>
              </w:rPr>
              <w:t>不得将垃圾转运车挪作他用</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9C674A9">
            <w:pPr>
              <w:jc w:val="left"/>
              <w:rPr>
                <w:color w:val="auto"/>
                <w:highlight w:val="none"/>
              </w:rPr>
            </w:pPr>
            <w:r>
              <w:rPr>
                <w:rFonts w:hint="eastAsia"/>
                <w:color w:val="auto"/>
                <w:highlight w:val="none"/>
              </w:rPr>
              <w:t>车辆使用</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0EE0FD18">
            <w:pPr>
              <w:jc w:val="left"/>
              <w:rPr>
                <w:color w:val="auto"/>
                <w:highlight w:val="none"/>
              </w:rPr>
            </w:pPr>
            <w:r>
              <w:rPr>
                <w:rFonts w:hint="eastAsia"/>
                <w:color w:val="auto"/>
                <w:highlight w:val="none"/>
              </w:rPr>
              <w:t>违反道路运输管理扣</w:t>
            </w:r>
            <w:r>
              <w:rPr>
                <w:rFonts w:hint="eastAsia"/>
                <w:color w:val="auto"/>
                <w:highlight w:val="none"/>
                <w:lang w:val="en-US" w:eastAsia="zh-CN"/>
              </w:rPr>
              <w:t>2</w:t>
            </w:r>
            <w:r>
              <w:rPr>
                <w:rFonts w:hint="eastAsia"/>
                <w:color w:val="auto"/>
                <w:highlight w:val="none"/>
              </w:rPr>
              <w:t>分/次</w:t>
            </w:r>
          </w:p>
        </w:tc>
      </w:tr>
      <w:tr w14:paraId="7ACB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noWrap w:val="0"/>
            <w:vAlign w:val="center"/>
          </w:tcPr>
          <w:p w14:paraId="64D732C1">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796F658F">
            <w:pPr>
              <w:numPr>
                <w:ilvl w:val="0"/>
                <w:numId w:val="11"/>
              </w:numPr>
              <w:ind w:left="425" w:leftChars="0" w:hanging="425" w:firstLineChars="0"/>
              <w:jc w:val="left"/>
              <w:rPr>
                <w:color w:val="auto"/>
                <w:highlight w:val="none"/>
              </w:rPr>
            </w:pPr>
            <w:r>
              <w:rPr>
                <w:rFonts w:hint="eastAsia"/>
                <w:color w:val="auto"/>
                <w:highlight w:val="none"/>
              </w:rPr>
              <w:t>中转站垃圾日产日清</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876263A">
            <w:pPr>
              <w:jc w:val="left"/>
              <w:rPr>
                <w:color w:val="auto"/>
                <w:highlight w:val="none"/>
              </w:rPr>
            </w:pPr>
            <w:r>
              <w:rPr>
                <w:rFonts w:hint="eastAsia"/>
                <w:color w:val="auto"/>
                <w:highlight w:val="none"/>
              </w:rPr>
              <w:t>未做到</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486EF03A">
            <w:pPr>
              <w:jc w:val="left"/>
              <w:rPr>
                <w:color w:val="auto"/>
                <w:highlight w:val="none"/>
              </w:rPr>
            </w:pPr>
            <w:r>
              <w:rPr>
                <w:rFonts w:hint="eastAsia"/>
                <w:color w:val="auto"/>
                <w:highlight w:val="none"/>
              </w:rPr>
              <w:t>无特殊情况扣</w:t>
            </w:r>
            <w:r>
              <w:rPr>
                <w:rFonts w:hint="eastAsia"/>
                <w:color w:val="auto"/>
                <w:highlight w:val="none"/>
                <w:lang w:val="en-US" w:eastAsia="zh-CN"/>
              </w:rPr>
              <w:t>10</w:t>
            </w:r>
            <w:r>
              <w:rPr>
                <w:rFonts w:hint="eastAsia"/>
                <w:color w:val="auto"/>
                <w:highlight w:val="none"/>
              </w:rPr>
              <w:t>分/处</w:t>
            </w:r>
          </w:p>
        </w:tc>
      </w:tr>
      <w:tr w14:paraId="225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7" w:type="dxa"/>
            <w:vMerge w:val="continue"/>
            <w:noWrap w:val="0"/>
            <w:vAlign w:val="center"/>
          </w:tcPr>
          <w:p w14:paraId="73BB2819">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67C843DF">
            <w:pPr>
              <w:numPr>
                <w:ilvl w:val="0"/>
                <w:numId w:val="12"/>
              </w:numPr>
              <w:ind w:left="425" w:leftChars="0" w:hanging="425" w:firstLineChars="0"/>
              <w:jc w:val="left"/>
              <w:rPr>
                <w:rFonts w:hint="eastAsia"/>
                <w:color w:val="auto"/>
                <w:highlight w:val="none"/>
                <w:lang w:eastAsia="zh-CN"/>
              </w:rPr>
            </w:pPr>
            <w:r>
              <w:rPr>
                <w:rFonts w:hint="eastAsia"/>
                <w:color w:val="auto"/>
                <w:highlight w:val="none"/>
              </w:rPr>
              <w:t>不得私自接洽保洁、</w:t>
            </w:r>
            <w:r>
              <w:rPr>
                <w:rFonts w:hint="eastAsia"/>
                <w:color w:val="auto"/>
                <w:highlight w:val="none"/>
                <w:lang w:eastAsia="zh-CN"/>
              </w:rPr>
              <w:t>其他乡镇街</w:t>
            </w:r>
            <w:r>
              <w:rPr>
                <w:rFonts w:hint="eastAsia"/>
                <w:color w:val="auto"/>
                <w:highlight w:val="none"/>
              </w:rPr>
              <w:t>垃圾清运、垃圾转运业务</w:t>
            </w:r>
            <w:r>
              <w:rPr>
                <w:rFonts w:hint="eastAsia"/>
                <w:color w:val="auto"/>
                <w:highlight w:val="none"/>
                <w:lang w:eastAsia="zh-CN"/>
              </w:rPr>
              <w:t>，</w:t>
            </w:r>
          </w:p>
          <w:p w14:paraId="171D4C6C">
            <w:pPr>
              <w:numPr>
                <w:ilvl w:val="0"/>
                <w:numId w:val="12"/>
              </w:numPr>
              <w:ind w:left="425" w:leftChars="0" w:hanging="425" w:firstLineChars="0"/>
              <w:jc w:val="left"/>
              <w:rPr>
                <w:rFonts w:hint="eastAsia"/>
                <w:color w:val="auto"/>
                <w:highlight w:val="none"/>
                <w:lang w:val="en-US" w:eastAsia="zh-CN"/>
              </w:rPr>
            </w:pPr>
            <w:r>
              <w:rPr>
                <w:rFonts w:hint="eastAsia"/>
                <w:color w:val="auto"/>
                <w:highlight w:val="none"/>
                <w:lang w:val="en-US" w:eastAsia="zh-CN"/>
              </w:rPr>
              <w:t>非法接收工业、危险垃圾收运。</w:t>
            </w:r>
          </w:p>
          <w:p w14:paraId="28AEC800">
            <w:pPr>
              <w:numPr>
                <w:ilvl w:val="0"/>
                <w:numId w:val="12"/>
              </w:numPr>
              <w:ind w:left="425" w:leftChars="0" w:hanging="425" w:firstLineChars="0"/>
              <w:jc w:val="left"/>
              <w:rPr>
                <w:rFonts w:hint="default" w:eastAsia="宋体"/>
                <w:color w:val="auto"/>
                <w:highlight w:val="none"/>
                <w:lang w:val="en-US" w:eastAsia="zh-CN"/>
              </w:rPr>
            </w:pPr>
            <w:r>
              <w:rPr>
                <w:rFonts w:hint="eastAsia"/>
                <w:color w:val="auto"/>
                <w:highlight w:val="none"/>
                <w:lang w:eastAsia="zh-CN"/>
              </w:rPr>
              <w:t>被焚烧厂停运通知的</w:t>
            </w:r>
          </w:p>
          <w:p w14:paraId="3C1D2AB3">
            <w:pPr>
              <w:numPr>
                <w:ilvl w:val="0"/>
                <w:numId w:val="12"/>
              </w:numPr>
              <w:ind w:left="425" w:leftChars="0" w:hanging="425" w:firstLineChars="0"/>
              <w:jc w:val="left"/>
              <w:rPr>
                <w:rFonts w:hint="default" w:eastAsia="宋体"/>
                <w:color w:val="auto"/>
                <w:highlight w:val="none"/>
                <w:lang w:val="en-US" w:eastAsia="zh-CN"/>
              </w:rPr>
            </w:pPr>
            <w:r>
              <w:rPr>
                <w:rFonts w:hint="eastAsia"/>
                <w:color w:val="auto"/>
                <w:highlight w:val="none"/>
                <w:lang w:val="en-US" w:eastAsia="zh-CN"/>
              </w:rPr>
              <w:t>不得将带火种的或夹带冒烟垃圾运各中转站或运往垃圾焚烧场。</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D008C8B">
            <w:pPr>
              <w:jc w:val="left"/>
              <w:rPr>
                <w:color w:val="auto"/>
                <w:highlight w:val="none"/>
              </w:rPr>
            </w:pPr>
            <w:r>
              <w:rPr>
                <w:rFonts w:hint="eastAsia"/>
                <w:color w:val="auto"/>
                <w:highlight w:val="none"/>
              </w:rPr>
              <w:t>垃圾清运</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6FB772C3">
            <w:pPr>
              <w:jc w:val="left"/>
              <w:rPr>
                <w:color w:val="auto"/>
                <w:highlight w:val="none"/>
              </w:rPr>
            </w:pPr>
            <w:r>
              <w:rPr>
                <w:rFonts w:hint="eastAsia"/>
                <w:color w:val="auto"/>
                <w:highlight w:val="none"/>
              </w:rPr>
              <w:t>违反规定扣</w:t>
            </w:r>
            <w:r>
              <w:rPr>
                <w:rFonts w:hint="eastAsia"/>
                <w:color w:val="auto"/>
                <w:highlight w:val="none"/>
                <w:lang w:val="en-US" w:eastAsia="zh-CN"/>
              </w:rPr>
              <w:t>10</w:t>
            </w:r>
            <w:r>
              <w:rPr>
                <w:rFonts w:hint="eastAsia"/>
                <w:color w:val="auto"/>
                <w:highlight w:val="none"/>
              </w:rPr>
              <w:t>分/次</w:t>
            </w:r>
          </w:p>
        </w:tc>
      </w:tr>
      <w:tr w14:paraId="2F6B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7" w:type="dxa"/>
            <w:vMerge w:val="continue"/>
            <w:noWrap w:val="0"/>
            <w:vAlign w:val="center"/>
          </w:tcPr>
          <w:p w14:paraId="51293E90">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19002A83">
            <w:pPr>
              <w:numPr>
                <w:ilvl w:val="0"/>
                <w:numId w:val="13"/>
              </w:numPr>
              <w:ind w:left="425" w:leftChars="0" w:hanging="425" w:firstLineChars="0"/>
              <w:jc w:val="left"/>
              <w:rPr>
                <w:rFonts w:hint="eastAsia"/>
                <w:color w:val="auto"/>
                <w:highlight w:val="none"/>
                <w:lang w:eastAsia="zh-CN"/>
              </w:rPr>
            </w:pPr>
            <w:r>
              <w:rPr>
                <w:rFonts w:hint="eastAsia" w:ascii="宋体" w:eastAsia="宋体"/>
                <w:b w:val="0"/>
                <w:bCs w:val="0"/>
                <w:color w:val="auto"/>
                <w:sz w:val="22"/>
                <w:szCs w:val="22"/>
                <w:highlight w:val="none"/>
              </w:rPr>
              <w:t>不准自行</w:t>
            </w:r>
            <w:r>
              <w:rPr>
                <w:rFonts w:hint="eastAsia" w:ascii="宋体"/>
                <w:b w:val="0"/>
                <w:bCs w:val="0"/>
                <w:color w:val="auto"/>
                <w:sz w:val="22"/>
                <w:szCs w:val="22"/>
                <w:highlight w:val="none"/>
                <w:lang w:eastAsia="zh-CN"/>
              </w:rPr>
              <w:t>将</w:t>
            </w:r>
            <w:r>
              <w:rPr>
                <w:rFonts w:hint="eastAsia" w:ascii="宋体" w:eastAsia="宋体"/>
                <w:b w:val="0"/>
                <w:bCs w:val="0"/>
                <w:color w:val="auto"/>
                <w:sz w:val="22"/>
                <w:szCs w:val="22"/>
                <w:highlight w:val="none"/>
              </w:rPr>
              <w:t>各村垃圾收集点</w:t>
            </w:r>
            <w:r>
              <w:rPr>
                <w:rFonts w:hint="eastAsia" w:ascii="宋体"/>
                <w:b w:val="0"/>
                <w:bCs w:val="0"/>
                <w:color w:val="auto"/>
                <w:sz w:val="22"/>
                <w:szCs w:val="22"/>
                <w:highlight w:val="none"/>
                <w:lang w:eastAsia="zh-CN"/>
              </w:rPr>
              <w:t>进行</w:t>
            </w:r>
            <w:r>
              <w:rPr>
                <w:rFonts w:hint="eastAsia" w:ascii="宋体" w:eastAsia="宋体"/>
                <w:b w:val="0"/>
                <w:bCs w:val="0"/>
                <w:color w:val="auto"/>
                <w:sz w:val="22"/>
                <w:szCs w:val="22"/>
                <w:highlight w:val="none"/>
              </w:rPr>
              <w:t>垃圾焚烧</w:t>
            </w:r>
            <w:r>
              <w:rPr>
                <w:rFonts w:hint="eastAsia" w:ascii="宋体"/>
                <w:b w:val="0"/>
                <w:bCs w:val="0"/>
                <w:color w:val="auto"/>
                <w:sz w:val="22"/>
                <w:szCs w:val="22"/>
                <w:highlight w:val="none"/>
                <w:lang w:eastAsia="zh-CN"/>
              </w:rPr>
              <w:t>或</w:t>
            </w:r>
            <w:r>
              <w:rPr>
                <w:rFonts w:hint="eastAsia" w:ascii="宋体" w:eastAsia="宋体"/>
                <w:b w:val="0"/>
                <w:bCs w:val="0"/>
                <w:color w:val="auto"/>
                <w:sz w:val="22"/>
                <w:szCs w:val="22"/>
                <w:highlight w:val="none"/>
              </w:rPr>
              <w:t>中途弃运擅自倾倒在他处</w:t>
            </w:r>
          </w:p>
          <w:p w14:paraId="738E8FBB">
            <w:pPr>
              <w:numPr>
                <w:ilvl w:val="0"/>
                <w:numId w:val="13"/>
              </w:numPr>
              <w:ind w:left="425" w:leftChars="0" w:hanging="425" w:firstLineChars="0"/>
              <w:jc w:val="left"/>
              <w:rPr>
                <w:rFonts w:hint="default" w:eastAsia="宋体"/>
                <w:color w:val="auto"/>
                <w:highlight w:val="none"/>
                <w:lang w:val="en-US" w:eastAsia="zh-CN"/>
              </w:rPr>
            </w:pPr>
            <w:r>
              <w:rPr>
                <w:rFonts w:hint="eastAsia"/>
                <w:color w:val="auto"/>
                <w:highlight w:val="none"/>
                <w:lang w:val="en-US" w:eastAsia="zh-CN"/>
              </w:rPr>
              <w:t>农村垃圾（点）屋滞留满到路面、或村里投诉有照片为证</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787A25A">
            <w:pPr>
              <w:jc w:val="left"/>
              <w:rPr>
                <w:rFonts w:hint="eastAsia"/>
                <w:color w:val="auto"/>
                <w:highlight w:val="none"/>
              </w:rPr>
            </w:pPr>
            <w:r>
              <w:rPr>
                <w:rFonts w:hint="eastAsia" w:ascii="宋体" w:eastAsia="宋体"/>
                <w:b w:val="0"/>
                <w:bCs w:val="0"/>
                <w:color w:val="auto"/>
                <w:sz w:val="22"/>
                <w:szCs w:val="22"/>
                <w:highlight w:val="none"/>
              </w:rPr>
              <w:t>垃圾焚烧</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49EA4EE9">
            <w:pPr>
              <w:jc w:val="left"/>
              <w:rPr>
                <w:rFonts w:hint="eastAsia"/>
                <w:color w:val="auto"/>
                <w:highlight w:val="none"/>
              </w:rPr>
            </w:pPr>
            <w:r>
              <w:rPr>
                <w:rFonts w:hint="eastAsia"/>
                <w:color w:val="auto"/>
                <w:highlight w:val="none"/>
              </w:rPr>
              <w:t>违反规定扣</w:t>
            </w:r>
            <w:r>
              <w:rPr>
                <w:rFonts w:hint="eastAsia"/>
                <w:color w:val="auto"/>
                <w:highlight w:val="none"/>
                <w:lang w:val="en-US" w:eastAsia="zh-CN"/>
              </w:rPr>
              <w:t>10</w:t>
            </w:r>
            <w:r>
              <w:rPr>
                <w:rFonts w:hint="eastAsia"/>
                <w:color w:val="auto"/>
                <w:highlight w:val="none"/>
              </w:rPr>
              <w:t>分/次</w:t>
            </w:r>
          </w:p>
          <w:p w14:paraId="62576FF0">
            <w:pPr>
              <w:jc w:val="left"/>
              <w:rPr>
                <w:rFonts w:hint="eastAsia"/>
                <w:color w:val="auto"/>
                <w:highlight w:val="none"/>
              </w:rPr>
            </w:pPr>
          </w:p>
        </w:tc>
      </w:tr>
      <w:tr w14:paraId="7FB2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97" w:type="dxa"/>
            <w:vMerge w:val="continue"/>
            <w:noWrap w:val="0"/>
            <w:vAlign w:val="center"/>
          </w:tcPr>
          <w:p w14:paraId="684A7B15">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3F7C8696">
            <w:pPr>
              <w:numPr>
                <w:ilvl w:val="0"/>
                <w:numId w:val="14"/>
              </w:numPr>
              <w:ind w:left="425" w:leftChars="0" w:hanging="425" w:firstLineChars="0"/>
              <w:jc w:val="left"/>
              <w:rPr>
                <w:color w:val="auto"/>
                <w:highlight w:val="none"/>
              </w:rPr>
            </w:pPr>
            <w:r>
              <w:rPr>
                <w:rFonts w:hint="eastAsia"/>
                <w:color w:val="auto"/>
                <w:highlight w:val="none"/>
              </w:rPr>
              <w:t>创建检查或其它突击活动时，必须服从</w:t>
            </w:r>
            <w:r>
              <w:rPr>
                <w:rFonts w:hint="eastAsia"/>
                <w:color w:val="auto"/>
                <w:highlight w:val="none"/>
                <w:lang w:val="en-US" w:eastAsia="zh-CN"/>
              </w:rPr>
              <w:t>镇政府</w:t>
            </w:r>
            <w:r>
              <w:rPr>
                <w:rFonts w:hint="eastAsia"/>
                <w:color w:val="auto"/>
                <w:highlight w:val="none"/>
              </w:rPr>
              <w:t>统一指挥</w:t>
            </w:r>
            <w:r>
              <w:rPr>
                <w:rFonts w:hint="eastAsia"/>
                <w:color w:val="auto"/>
                <w:highlight w:val="none"/>
                <w:lang w:eastAsia="zh-CN"/>
              </w:rPr>
              <w:t>。</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A3DBCCD">
            <w:pPr>
              <w:jc w:val="left"/>
              <w:rPr>
                <w:color w:val="auto"/>
                <w:highlight w:val="none"/>
              </w:rPr>
            </w:pPr>
            <w:r>
              <w:rPr>
                <w:rFonts w:hint="eastAsia"/>
                <w:color w:val="auto"/>
                <w:highlight w:val="none"/>
              </w:rPr>
              <w:t>配合工作</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1EF39A30">
            <w:pPr>
              <w:jc w:val="left"/>
              <w:rPr>
                <w:color w:val="auto"/>
                <w:highlight w:val="none"/>
              </w:rPr>
            </w:pPr>
            <w:r>
              <w:rPr>
                <w:rFonts w:hint="eastAsia"/>
                <w:color w:val="auto"/>
                <w:highlight w:val="none"/>
              </w:rPr>
              <w:t>配合不力，造成较严重后果扣</w:t>
            </w:r>
            <w:r>
              <w:rPr>
                <w:rFonts w:hint="eastAsia"/>
                <w:color w:val="auto"/>
                <w:highlight w:val="none"/>
                <w:lang w:val="en-US" w:eastAsia="zh-CN"/>
              </w:rPr>
              <w:t>10</w:t>
            </w:r>
            <w:r>
              <w:rPr>
                <w:rFonts w:hint="eastAsia"/>
                <w:color w:val="auto"/>
                <w:highlight w:val="none"/>
              </w:rPr>
              <w:t>分/次</w:t>
            </w:r>
          </w:p>
        </w:tc>
      </w:tr>
      <w:tr w14:paraId="0618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97" w:type="dxa"/>
            <w:vMerge w:val="continue"/>
            <w:noWrap w:val="0"/>
            <w:vAlign w:val="center"/>
          </w:tcPr>
          <w:p w14:paraId="66993F57">
            <w:pPr>
              <w:jc w:val="left"/>
              <w:rPr>
                <w:color w:val="auto"/>
                <w:highlight w:val="none"/>
              </w:rPr>
            </w:pPr>
          </w:p>
        </w:tc>
        <w:tc>
          <w:tcPr>
            <w:tcW w:w="3414" w:type="dxa"/>
            <w:tcBorders>
              <w:top w:val="single" w:color="auto" w:sz="4" w:space="0"/>
              <w:bottom w:val="single" w:color="auto" w:sz="4" w:space="0"/>
              <w:right w:val="single" w:color="auto" w:sz="4" w:space="0"/>
            </w:tcBorders>
            <w:noWrap w:val="0"/>
            <w:vAlign w:val="center"/>
          </w:tcPr>
          <w:p w14:paraId="0185764C">
            <w:pPr>
              <w:numPr>
                <w:ilvl w:val="0"/>
                <w:numId w:val="15"/>
              </w:numPr>
              <w:ind w:left="425" w:leftChars="0" w:hanging="425" w:firstLineChars="0"/>
              <w:jc w:val="left"/>
              <w:rPr>
                <w:rFonts w:hint="eastAsia" w:eastAsia="宋体"/>
                <w:color w:val="auto"/>
                <w:highlight w:val="none"/>
                <w:lang w:eastAsia="zh-CN"/>
              </w:rPr>
            </w:pPr>
            <w:r>
              <w:rPr>
                <w:rFonts w:hint="eastAsia" w:eastAsia="宋体"/>
                <w:color w:val="auto"/>
                <w:highlight w:val="none"/>
                <w:lang w:val="en-US" w:eastAsia="zh-CN"/>
              </w:rPr>
              <w:t>遇有不可抗力因素、高峰期间，成倍增加的垃圾无条件加班加点清运</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A8497C2">
            <w:pPr>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未做到</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59889B5F">
            <w:pPr>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szCs w:val="21"/>
                <w:highlight w:val="none"/>
              </w:rPr>
              <w:t>未做到的，发现一次一个扣</w:t>
            </w:r>
            <w:r>
              <w:rPr>
                <w:rFonts w:hint="eastAsia"/>
                <w:color w:val="auto"/>
                <w:szCs w:val="21"/>
                <w:highlight w:val="none"/>
                <w:lang w:val="en-US" w:eastAsia="zh-CN"/>
              </w:rPr>
              <w:t>5</w:t>
            </w:r>
            <w:r>
              <w:rPr>
                <w:rFonts w:hint="eastAsia"/>
                <w:color w:val="auto"/>
                <w:szCs w:val="21"/>
                <w:highlight w:val="none"/>
              </w:rPr>
              <w:t>分</w:t>
            </w:r>
          </w:p>
        </w:tc>
      </w:tr>
      <w:tr w14:paraId="2884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noWrap w:val="0"/>
            <w:vAlign w:val="center"/>
          </w:tcPr>
          <w:p w14:paraId="0C520C3C">
            <w:pPr>
              <w:jc w:val="left"/>
              <w:rPr>
                <w:color w:val="auto"/>
                <w:highlight w:val="none"/>
              </w:rPr>
            </w:pPr>
          </w:p>
        </w:tc>
        <w:tc>
          <w:tcPr>
            <w:tcW w:w="3414" w:type="dxa"/>
            <w:vMerge w:val="restart"/>
            <w:tcBorders>
              <w:top w:val="single" w:color="auto" w:sz="4" w:space="0"/>
              <w:left w:val="single" w:color="auto" w:sz="4" w:space="0"/>
              <w:right w:val="single" w:color="auto" w:sz="4" w:space="0"/>
            </w:tcBorders>
            <w:noWrap w:val="0"/>
            <w:vAlign w:val="center"/>
          </w:tcPr>
          <w:p w14:paraId="15A82851">
            <w:pPr>
              <w:numPr>
                <w:ilvl w:val="0"/>
                <w:numId w:val="16"/>
              </w:numPr>
              <w:ind w:left="425" w:leftChars="0" w:hanging="425" w:firstLineChars="0"/>
              <w:jc w:val="left"/>
              <w:rPr>
                <w:rFonts w:hint="eastAsia"/>
                <w:color w:val="auto"/>
                <w:highlight w:val="none"/>
                <w:lang w:eastAsia="zh-CN"/>
              </w:rPr>
            </w:pPr>
            <w:r>
              <w:rPr>
                <w:rFonts w:hint="eastAsia"/>
                <w:color w:val="auto"/>
                <w:highlight w:val="none"/>
              </w:rPr>
              <w:t>按指定地点倾倒，服从垃圾焚烧厂管理人员安排</w:t>
            </w:r>
            <w:r>
              <w:rPr>
                <w:rFonts w:hint="eastAsia"/>
                <w:color w:val="auto"/>
                <w:highlight w:val="none"/>
                <w:lang w:eastAsia="zh-CN"/>
              </w:rPr>
              <w:t>。</w:t>
            </w:r>
          </w:p>
        </w:tc>
        <w:tc>
          <w:tcPr>
            <w:tcW w:w="1186" w:type="dxa"/>
            <w:vMerge w:val="restart"/>
            <w:tcBorders>
              <w:top w:val="single" w:color="auto" w:sz="4" w:space="0"/>
              <w:left w:val="single" w:color="auto" w:sz="4" w:space="0"/>
              <w:right w:val="single" w:color="auto" w:sz="4" w:space="0"/>
            </w:tcBorders>
            <w:noWrap w:val="0"/>
            <w:vAlign w:val="center"/>
          </w:tcPr>
          <w:p w14:paraId="06F53F97">
            <w:pPr>
              <w:jc w:val="left"/>
              <w:rPr>
                <w:color w:val="auto"/>
                <w:highlight w:val="none"/>
              </w:rPr>
            </w:pPr>
            <w:r>
              <w:rPr>
                <w:rFonts w:hint="eastAsia"/>
                <w:color w:val="auto"/>
                <w:highlight w:val="none"/>
              </w:rPr>
              <w:t>垃圾倾倒</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01DAAECF">
            <w:pPr>
              <w:jc w:val="left"/>
              <w:rPr>
                <w:color w:val="auto"/>
                <w:highlight w:val="none"/>
              </w:rPr>
            </w:pPr>
            <w:r>
              <w:rPr>
                <w:rFonts w:hint="eastAsia"/>
                <w:color w:val="auto"/>
                <w:highlight w:val="none"/>
              </w:rPr>
              <w:t>不按指定地点倾倒扣</w:t>
            </w:r>
            <w:r>
              <w:rPr>
                <w:rFonts w:hint="eastAsia"/>
                <w:color w:val="auto"/>
                <w:highlight w:val="none"/>
                <w:lang w:val="en-US" w:eastAsia="zh-CN"/>
              </w:rPr>
              <w:t>3</w:t>
            </w:r>
            <w:r>
              <w:rPr>
                <w:rFonts w:hint="eastAsia"/>
                <w:color w:val="auto"/>
                <w:highlight w:val="none"/>
              </w:rPr>
              <w:t>分/次</w:t>
            </w:r>
          </w:p>
        </w:tc>
      </w:tr>
      <w:tr w14:paraId="52AE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97" w:type="dxa"/>
            <w:vMerge w:val="continue"/>
            <w:noWrap w:val="0"/>
            <w:vAlign w:val="center"/>
          </w:tcPr>
          <w:p w14:paraId="5F7BCCD6">
            <w:pPr>
              <w:jc w:val="left"/>
              <w:rPr>
                <w:color w:val="auto"/>
                <w:highlight w:val="none"/>
              </w:rPr>
            </w:pPr>
          </w:p>
        </w:tc>
        <w:tc>
          <w:tcPr>
            <w:tcW w:w="3414" w:type="dxa"/>
            <w:vMerge w:val="continue"/>
            <w:tcBorders>
              <w:left w:val="single" w:color="auto" w:sz="4" w:space="0"/>
              <w:bottom w:val="single" w:color="auto" w:sz="4" w:space="0"/>
              <w:right w:val="single" w:color="auto" w:sz="4" w:space="0"/>
            </w:tcBorders>
            <w:noWrap w:val="0"/>
            <w:vAlign w:val="center"/>
          </w:tcPr>
          <w:p w14:paraId="3DE2AD04">
            <w:pPr>
              <w:jc w:val="left"/>
              <w:rPr>
                <w:color w:val="auto"/>
                <w:highlight w:val="none"/>
              </w:rPr>
            </w:pPr>
          </w:p>
        </w:tc>
        <w:tc>
          <w:tcPr>
            <w:tcW w:w="1186" w:type="dxa"/>
            <w:vMerge w:val="continue"/>
            <w:tcBorders>
              <w:left w:val="single" w:color="auto" w:sz="4" w:space="0"/>
              <w:bottom w:val="single" w:color="auto" w:sz="4" w:space="0"/>
              <w:right w:val="single" w:color="auto" w:sz="4" w:space="0"/>
            </w:tcBorders>
            <w:noWrap w:val="0"/>
            <w:vAlign w:val="center"/>
          </w:tcPr>
          <w:p w14:paraId="1DF9EFA0">
            <w:pPr>
              <w:jc w:val="left"/>
              <w:rPr>
                <w:color w:val="auto"/>
                <w:highlight w:val="none"/>
              </w:rPr>
            </w:pPr>
          </w:p>
        </w:tc>
        <w:tc>
          <w:tcPr>
            <w:tcW w:w="3257" w:type="dxa"/>
            <w:tcBorders>
              <w:top w:val="single" w:color="auto" w:sz="4" w:space="0"/>
              <w:left w:val="single" w:color="auto" w:sz="4" w:space="0"/>
              <w:bottom w:val="single" w:color="auto" w:sz="4" w:space="0"/>
              <w:right w:val="single" w:color="auto" w:sz="4" w:space="0"/>
            </w:tcBorders>
            <w:noWrap w:val="0"/>
            <w:vAlign w:val="center"/>
          </w:tcPr>
          <w:p w14:paraId="09F43B8A">
            <w:pPr>
              <w:jc w:val="left"/>
              <w:rPr>
                <w:color w:val="auto"/>
                <w:highlight w:val="none"/>
              </w:rPr>
            </w:pPr>
            <w:r>
              <w:rPr>
                <w:rFonts w:hint="eastAsia"/>
                <w:color w:val="auto"/>
                <w:highlight w:val="none"/>
              </w:rPr>
              <w:t>不得将非中转站垃圾运至焚烧厂，违者扣5分</w:t>
            </w:r>
          </w:p>
        </w:tc>
      </w:tr>
      <w:tr w14:paraId="12CA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97" w:type="dxa"/>
            <w:vMerge w:val="continue"/>
            <w:noWrap w:val="0"/>
            <w:vAlign w:val="center"/>
          </w:tcPr>
          <w:p w14:paraId="735092DD">
            <w:pPr>
              <w:jc w:val="left"/>
              <w:rPr>
                <w:color w:val="auto"/>
                <w:highlight w:val="none"/>
              </w:rPr>
            </w:pPr>
          </w:p>
        </w:tc>
        <w:tc>
          <w:tcPr>
            <w:tcW w:w="3414" w:type="dxa"/>
            <w:tcBorders>
              <w:top w:val="single" w:color="auto" w:sz="4" w:space="0"/>
              <w:left w:val="single" w:color="auto" w:sz="4" w:space="0"/>
              <w:right w:val="single" w:color="auto" w:sz="4" w:space="0"/>
            </w:tcBorders>
            <w:noWrap w:val="0"/>
            <w:vAlign w:val="center"/>
          </w:tcPr>
          <w:p w14:paraId="3CA20E80">
            <w:pPr>
              <w:numPr>
                <w:ilvl w:val="0"/>
                <w:numId w:val="17"/>
              </w:numPr>
              <w:ind w:left="425" w:leftChars="0" w:hanging="425" w:firstLineChars="0"/>
              <w:jc w:val="left"/>
              <w:rPr>
                <w:color w:val="auto"/>
                <w:highlight w:val="none"/>
              </w:rPr>
            </w:pPr>
            <w:r>
              <w:rPr>
                <w:rFonts w:hint="eastAsia"/>
                <w:color w:val="auto"/>
                <w:highlight w:val="none"/>
              </w:rPr>
              <w:t>设备保持完善</w:t>
            </w:r>
            <w:r>
              <w:rPr>
                <w:rFonts w:hint="eastAsia"/>
                <w:color w:val="auto"/>
                <w:highlight w:val="none"/>
                <w:lang w:eastAsia="zh-CN"/>
              </w:rPr>
              <w:t>，</w:t>
            </w:r>
            <w:r>
              <w:rPr>
                <w:rFonts w:hint="eastAsia"/>
                <w:color w:val="auto"/>
                <w:highlight w:val="none"/>
              </w:rPr>
              <w:t>维护精细，确保正常运转</w:t>
            </w:r>
            <w:r>
              <w:rPr>
                <w:rFonts w:hint="eastAsia"/>
                <w:color w:val="auto"/>
                <w:highlight w:val="none"/>
                <w:lang w:eastAsia="zh-CN"/>
              </w:rPr>
              <w:t>，</w:t>
            </w:r>
            <w:r>
              <w:rPr>
                <w:rFonts w:hint="eastAsia"/>
                <w:color w:val="auto"/>
                <w:highlight w:val="none"/>
              </w:rPr>
              <w:t>转运站内操作符合操作规程</w:t>
            </w:r>
            <w:r>
              <w:rPr>
                <w:rFonts w:hint="eastAsia"/>
                <w:color w:val="auto"/>
                <w:highlight w:val="none"/>
                <w:lang w:eastAsia="zh-CN"/>
              </w:rPr>
              <w:t>，</w:t>
            </w:r>
            <w:r>
              <w:rPr>
                <w:rFonts w:hint="eastAsia"/>
                <w:color w:val="auto"/>
                <w:highlight w:val="none"/>
              </w:rPr>
              <w:t>转运站内配套设施完善，功能齐全</w:t>
            </w:r>
            <w:r>
              <w:rPr>
                <w:rFonts w:hint="eastAsia"/>
                <w:color w:val="auto"/>
                <w:highlight w:val="none"/>
                <w:lang w:eastAsia="zh-CN"/>
              </w:rPr>
              <w:t>，</w:t>
            </w:r>
            <w:r>
              <w:rPr>
                <w:rFonts w:hint="eastAsia"/>
                <w:color w:val="auto"/>
                <w:highlight w:val="none"/>
              </w:rPr>
              <w:t>正常运行</w:t>
            </w:r>
            <w:r>
              <w:rPr>
                <w:rFonts w:hint="eastAsia"/>
                <w:color w:val="auto"/>
                <w:highlight w:val="none"/>
                <w:lang w:eastAsia="zh-CN"/>
              </w:rPr>
              <w:t>。</w:t>
            </w:r>
          </w:p>
        </w:tc>
        <w:tc>
          <w:tcPr>
            <w:tcW w:w="1186" w:type="dxa"/>
            <w:tcBorders>
              <w:top w:val="single" w:color="auto" w:sz="4" w:space="0"/>
              <w:left w:val="single" w:color="auto" w:sz="4" w:space="0"/>
              <w:right w:val="single" w:color="auto" w:sz="4" w:space="0"/>
            </w:tcBorders>
            <w:noWrap w:val="0"/>
            <w:vAlign w:val="center"/>
          </w:tcPr>
          <w:p w14:paraId="717C258B">
            <w:pPr>
              <w:jc w:val="left"/>
              <w:rPr>
                <w:rFonts w:hint="eastAsia" w:eastAsia="仿宋_GB2312"/>
                <w:color w:val="auto"/>
                <w:highlight w:val="none"/>
                <w:lang w:eastAsia="zh-CN"/>
              </w:rPr>
            </w:pPr>
            <w:r>
              <w:rPr>
                <w:rFonts w:hint="eastAsia"/>
                <w:color w:val="auto"/>
                <w:highlight w:val="none"/>
                <w:lang w:eastAsia="zh-CN"/>
              </w:rPr>
              <w:t>设备维护</w:t>
            </w:r>
          </w:p>
        </w:tc>
        <w:tc>
          <w:tcPr>
            <w:tcW w:w="3257" w:type="dxa"/>
            <w:tcBorders>
              <w:top w:val="single" w:color="auto" w:sz="4" w:space="0"/>
              <w:left w:val="single" w:color="auto" w:sz="4" w:space="0"/>
              <w:right w:val="single" w:color="auto" w:sz="4" w:space="0"/>
            </w:tcBorders>
            <w:noWrap w:val="0"/>
            <w:vAlign w:val="center"/>
          </w:tcPr>
          <w:p w14:paraId="03BB198D">
            <w:pPr>
              <w:jc w:val="left"/>
              <w:rPr>
                <w:rFonts w:hint="eastAsia"/>
                <w:color w:val="auto"/>
                <w:highlight w:val="none"/>
              </w:rPr>
            </w:pPr>
            <w:r>
              <w:rPr>
                <w:rFonts w:hint="eastAsia"/>
                <w:color w:val="auto"/>
                <w:highlight w:val="none"/>
              </w:rPr>
              <w:t>由于管理、保养不到位</w:t>
            </w:r>
            <w:r>
              <w:rPr>
                <w:rFonts w:hint="eastAsia"/>
                <w:color w:val="auto"/>
                <w:highlight w:val="none"/>
                <w:lang w:eastAsia="zh-CN"/>
              </w:rPr>
              <w:t>，</w:t>
            </w:r>
            <w:r>
              <w:rPr>
                <w:rFonts w:hint="eastAsia"/>
                <w:color w:val="auto"/>
                <w:highlight w:val="none"/>
              </w:rPr>
              <w:t>出现故障</w:t>
            </w:r>
            <w:r>
              <w:rPr>
                <w:rFonts w:hint="eastAsia"/>
                <w:color w:val="auto"/>
                <w:highlight w:val="none"/>
                <w:lang w:val="en-US" w:eastAsia="zh-CN"/>
              </w:rPr>
              <w:t>的</w:t>
            </w:r>
            <w:r>
              <w:rPr>
                <w:rFonts w:hint="eastAsia"/>
                <w:color w:val="auto"/>
                <w:highlight w:val="none"/>
              </w:rPr>
              <w:t>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/处</w:t>
            </w:r>
            <w:r>
              <w:rPr>
                <w:rFonts w:hint="eastAsia"/>
                <w:color w:val="auto"/>
                <w:highlight w:val="none"/>
              </w:rPr>
              <w:t>；</w:t>
            </w:r>
          </w:p>
          <w:p w14:paraId="5A4744EE">
            <w:pPr>
              <w:jc w:val="left"/>
              <w:rPr>
                <w:rFonts w:hint="default" w:eastAsia="宋体"/>
                <w:color w:val="auto"/>
                <w:highlight w:val="none"/>
                <w:lang w:val="en-US" w:eastAsia="zh-CN"/>
              </w:rPr>
            </w:pPr>
            <w:r>
              <w:rPr>
                <w:rFonts w:hint="eastAsia"/>
                <w:color w:val="auto"/>
                <w:highlight w:val="none"/>
              </w:rPr>
              <w:t xml:space="preserve">故障维修不及时造成转运站无法正常运行的扣 </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/次</w:t>
            </w:r>
            <w:r>
              <w:rPr>
                <w:rFonts w:hint="eastAsia"/>
                <w:color w:val="auto"/>
                <w:highlight w:val="none"/>
              </w:rPr>
              <w:t>。</w:t>
            </w:r>
          </w:p>
        </w:tc>
      </w:tr>
      <w:tr w14:paraId="4D48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tcBorders>
              <w:top w:val="single" w:color="auto" w:sz="4" w:space="0"/>
              <w:left w:val="single" w:color="auto" w:sz="4" w:space="0"/>
              <w:right w:val="single" w:color="auto" w:sz="4" w:space="0"/>
            </w:tcBorders>
            <w:noWrap w:val="0"/>
            <w:vAlign w:val="center"/>
          </w:tcPr>
          <w:p w14:paraId="09886C00">
            <w:pPr>
              <w:jc w:val="left"/>
              <w:rPr>
                <w:color w:val="auto"/>
                <w:highlight w:val="none"/>
              </w:rPr>
            </w:pPr>
            <w:r>
              <w:rPr>
                <w:rFonts w:hint="eastAsia"/>
                <w:color w:val="auto"/>
                <w:highlight w:val="none"/>
              </w:rPr>
              <w:t>文明</w:t>
            </w:r>
          </w:p>
          <w:p w14:paraId="5CE1B04E">
            <w:pPr>
              <w:jc w:val="left"/>
              <w:rPr>
                <w:color w:val="auto"/>
                <w:highlight w:val="none"/>
              </w:rPr>
            </w:pPr>
            <w:r>
              <w:rPr>
                <w:rFonts w:hint="eastAsia"/>
                <w:color w:val="auto"/>
                <w:highlight w:val="none"/>
              </w:rPr>
              <w:t>作业</w:t>
            </w:r>
          </w:p>
        </w:tc>
        <w:tc>
          <w:tcPr>
            <w:tcW w:w="3414" w:type="dxa"/>
            <w:tcBorders>
              <w:top w:val="single" w:color="auto" w:sz="4" w:space="0"/>
              <w:left w:val="single" w:color="auto" w:sz="4" w:space="0"/>
              <w:bottom w:val="single" w:color="auto" w:sz="4" w:space="0"/>
              <w:right w:val="single" w:color="auto" w:sz="4" w:space="0"/>
            </w:tcBorders>
            <w:noWrap w:val="0"/>
            <w:vAlign w:val="center"/>
          </w:tcPr>
          <w:p w14:paraId="45AA4485">
            <w:pPr>
              <w:numPr>
                <w:ilvl w:val="0"/>
                <w:numId w:val="18"/>
              </w:numPr>
              <w:ind w:left="425" w:leftChars="0" w:hanging="425" w:firstLineChars="0"/>
              <w:jc w:val="left"/>
              <w:rPr>
                <w:color w:val="auto"/>
                <w:highlight w:val="none"/>
              </w:rPr>
            </w:pPr>
            <w:r>
              <w:rPr>
                <w:rFonts w:hint="eastAsia"/>
                <w:color w:val="auto"/>
                <w:highlight w:val="none"/>
              </w:rPr>
              <w:t>文明作业，自觉履行职业道德作业质量好，无投诉、曝光、批评</w:t>
            </w:r>
            <w:r>
              <w:rPr>
                <w:rFonts w:hint="eastAsia"/>
                <w:color w:val="auto"/>
                <w:highlight w:val="none"/>
                <w:lang w:eastAsia="zh-CN"/>
              </w:rPr>
              <w:t>。</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15E4BA6">
            <w:pPr>
              <w:jc w:val="left"/>
              <w:rPr>
                <w:color w:val="auto"/>
                <w:highlight w:val="none"/>
              </w:rPr>
            </w:pPr>
            <w:r>
              <w:rPr>
                <w:rFonts w:hint="eastAsia"/>
                <w:color w:val="auto"/>
                <w:highlight w:val="none"/>
              </w:rPr>
              <w:t>投诉信息</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11DF1955">
            <w:pPr>
              <w:jc w:val="left"/>
              <w:rPr>
                <w:rFonts w:hint="default" w:eastAsia="宋体"/>
                <w:color w:val="auto"/>
                <w:highlight w:val="none"/>
                <w:lang w:val="en-US" w:eastAsia="zh-CN"/>
              </w:rPr>
            </w:pPr>
            <w:r>
              <w:rPr>
                <w:rFonts w:hint="eastAsia"/>
                <w:color w:val="auto"/>
                <w:highlight w:val="none"/>
              </w:rPr>
              <w:t>有投诉、曝光、批评并查实</w:t>
            </w:r>
            <w:r>
              <w:rPr>
                <w:rFonts w:hint="eastAsia"/>
                <w:color w:val="auto"/>
                <w:highlight w:val="none"/>
                <w:lang w:eastAsia="zh-CN"/>
              </w:rPr>
              <w:t>，</w:t>
            </w:r>
            <w:r>
              <w:rPr>
                <w:rFonts w:hint="eastAsia"/>
                <w:color w:val="auto"/>
                <w:highlight w:val="none"/>
                <w:lang w:val="en-US" w:eastAsia="zh-CN"/>
              </w:rPr>
              <w:t>省市级</w:t>
            </w:r>
            <w:r>
              <w:rPr>
                <w:rFonts w:hint="eastAsia"/>
                <w:color w:val="auto"/>
                <w:highlight w:val="none"/>
              </w:rPr>
              <w:t>曝光</w:t>
            </w:r>
            <w:r>
              <w:rPr>
                <w:rFonts w:hint="eastAsia"/>
                <w:color w:val="auto"/>
                <w:highlight w:val="none"/>
                <w:lang w:val="en-US" w:eastAsia="zh-CN"/>
              </w:rPr>
              <w:t>扣10分，县镇级曝光扣5份</w:t>
            </w:r>
          </w:p>
        </w:tc>
      </w:tr>
      <w:tr w14:paraId="3A60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7" w:type="dxa"/>
            <w:vMerge w:val="continue"/>
            <w:tcBorders>
              <w:left w:val="single" w:color="auto" w:sz="4" w:space="0"/>
              <w:right w:val="single" w:color="auto" w:sz="4" w:space="0"/>
            </w:tcBorders>
            <w:noWrap w:val="0"/>
            <w:vAlign w:val="center"/>
          </w:tcPr>
          <w:p w14:paraId="110FAD46">
            <w:pPr>
              <w:jc w:val="left"/>
              <w:rPr>
                <w:color w:val="auto"/>
                <w:highlight w:val="none"/>
              </w:rPr>
            </w:pPr>
          </w:p>
        </w:tc>
        <w:tc>
          <w:tcPr>
            <w:tcW w:w="3414" w:type="dxa"/>
            <w:tcBorders>
              <w:top w:val="single" w:color="auto" w:sz="4" w:space="0"/>
              <w:left w:val="single" w:color="auto" w:sz="4" w:space="0"/>
              <w:right w:val="single" w:color="auto" w:sz="4" w:space="0"/>
            </w:tcBorders>
            <w:noWrap w:val="0"/>
            <w:vAlign w:val="center"/>
          </w:tcPr>
          <w:p w14:paraId="59D8B65A">
            <w:pPr>
              <w:numPr>
                <w:ilvl w:val="0"/>
                <w:numId w:val="19"/>
              </w:numPr>
              <w:ind w:left="425" w:leftChars="0" w:hanging="425" w:firstLineChars="0"/>
              <w:jc w:val="left"/>
              <w:rPr>
                <w:color w:val="auto"/>
                <w:highlight w:val="none"/>
              </w:rPr>
            </w:pPr>
            <w:r>
              <w:rPr>
                <w:rFonts w:hint="eastAsia"/>
                <w:color w:val="auto"/>
                <w:highlight w:val="none"/>
              </w:rPr>
              <w:t>服从</w:t>
            </w:r>
            <w:r>
              <w:rPr>
                <w:rFonts w:hint="eastAsia"/>
                <w:color w:val="auto"/>
                <w:highlight w:val="none"/>
                <w:lang w:val="en-US" w:eastAsia="zh-CN"/>
              </w:rPr>
              <w:t>镇政府</w:t>
            </w:r>
            <w:r>
              <w:rPr>
                <w:rFonts w:hint="eastAsia"/>
                <w:color w:val="auto"/>
                <w:highlight w:val="none"/>
              </w:rPr>
              <w:t>业务指导，自觉接受检查、督促和考核</w:t>
            </w:r>
            <w:r>
              <w:rPr>
                <w:rFonts w:hint="eastAsia"/>
                <w:color w:val="auto"/>
                <w:highlight w:val="none"/>
                <w:lang w:eastAsia="zh-CN"/>
              </w:rPr>
              <w:t>。</w:t>
            </w:r>
          </w:p>
        </w:tc>
        <w:tc>
          <w:tcPr>
            <w:tcW w:w="1186" w:type="dxa"/>
            <w:tcBorders>
              <w:top w:val="single" w:color="auto" w:sz="4" w:space="0"/>
              <w:left w:val="single" w:color="auto" w:sz="4" w:space="0"/>
              <w:right w:val="single" w:color="auto" w:sz="4" w:space="0"/>
            </w:tcBorders>
            <w:noWrap w:val="0"/>
            <w:vAlign w:val="center"/>
          </w:tcPr>
          <w:p w14:paraId="7F4B90FD">
            <w:pPr>
              <w:jc w:val="left"/>
              <w:rPr>
                <w:color w:val="auto"/>
                <w:highlight w:val="none"/>
              </w:rPr>
            </w:pPr>
            <w:r>
              <w:rPr>
                <w:rFonts w:hint="eastAsia"/>
                <w:color w:val="auto"/>
                <w:highlight w:val="none"/>
              </w:rPr>
              <w:t>文明服务</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1B39E9DC">
            <w:pPr>
              <w:jc w:val="left"/>
              <w:rPr>
                <w:color w:val="auto"/>
                <w:highlight w:val="none"/>
              </w:rPr>
            </w:pPr>
            <w:r>
              <w:rPr>
                <w:rFonts w:hint="eastAsia"/>
                <w:color w:val="auto"/>
                <w:highlight w:val="none"/>
              </w:rPr>
              <w:t>不服从检查</w:t>
            </w:r>
            <w:r>
              <w:rPr>
                <w:rFonts w:hint="eastAsia"/>
                <w:color w:val="auto"/>
                <w:highlight w:val="none"/>
                <w:lang w:val="en-US" w:eastAsia="zh-CN"/>
              </w:rPr>
              <w:t>10</w:t>
            </w:r>
            <w:r>
              <w:rPr>
                <w:rFonts w:hint="eastAsia"/>
                <w:color w:val="auto"/>
                <w:highlight w:val="none"/>
              </w:rPr>
              <w:t>分/次</w:t>
            </w:r>
          </w:p>
        </w:tc>
      </w:tr>
    </w:tbl>
    <w:p w14:paraId="09046DEA">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p>
    <w:p w14:paraId="61B7C3A7">
      <w:pPr>
        <w:widowControl/>
        <w:jc w:val="both"/>
        <w:rPr>
          <w:rFonts w:hint="eastAsia" w:cs="新宋体" w:asciiTheme="majorEastAsia" w:hAnsiTheme="majorEastAsia" w:eastAsiaTheme="majorEastAsia"/>
          <w:color w:val="auto"/>
          <w:sz w:val="30"/>
          <w:szCs w:val="30"/>
          <w:highlight w:val="none"/>
        </w:rPr>
      </w:pPr>
      <w:bookmarkStart w:id="26" w:name="_Toc97033052"/>
    </w:p>
    <w:p w14:paraId="2670B849">
      <w:pPr>
        <w:widowControl/>
        <w:ind w:firstLine="3000" w:firstLineChars="1000"/>
        <w:jc w:val="both"/>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第三部分 供应商须知</w:t>
      </w:r>
      <w:bookmarkEnd w:id="10"/>
      <w:bookmarkEnd w:id="11"/>
      <w:bookmarkEnd w:id="26"/>
    </w:p>
    <w:p w14:paraId="3FA8CE70">
      <w:pPr>
        <w:autoSpaceDE w:val="0"/>
        <w:autoSpaceDN w:val="0"/>
        <w:adjustRightInd w:val="0"/>
        <w:snapToGrid w:val="0"/>
        <w:spacing w:line="440" w:lineRule="exact"/>
        <w:ind w:firstLine="331" w:firstLineChars="150"/>
        <w:textAlignment w:val="bottom"/>
        <w:outlineLvl w:val="1"/>
        <w:rPr>
          <w:rFonts w:cs="Arial" w:asciiTheme="majorEastAsia" w:hAnsiTheme="majorEastAsia" w:eastAsiaTheme="majorEastAsia"/>
          <w:b/>
          <w:bCs/>
          <w:color w:val="auto"/>
          <w:sz w:val="22"/>
          <w:szCs w:val="22"/>
          <w:highlight w:val="none"/>
        </w:rPr>
      </w:pPr>
      <w:bookmarkStart w:id="27" w:name="_Toc97033053"/>
      <w:bookmarkStart w:id="28" w:name="_Toc461563852"/>
      <w:r>
        <w:rPr>
          <w:rFonts w:hint="eastAsia" w:cs="Arial" w:asciiTheme="majorEastAsia" w:hAnsiTheme="majorEastAsia" w:eastAsiaTheme="majorEastAsia"/>
          <w:b/>
          <w:bCs/>
          <w:color w:val="auto"/>
          <w:sz w:val="22"/>
          <w:szCs w:val="22"/>
          <w:highlight w:val="none"/>
        </w:rPr>
        <w:t>一、说明</w:t>
      </w:r>
      <w:bookmarkEnd w:id="27"/>
      <w:bookmarkEnd w:id="28"/>
    </w:p>
    <w:p w14:paraId="6DB56DA0">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1、本次采购工作是按照《中华人民共和国政府采购法》、《政府采购货物和服务招标投标管理办法》及相关法律规章组织和实施。</w:t>
      </w:r>
    </w:p>
    <w:p w14:paraId="40AA60E0">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2、供应商必须对全部内容进行投标报价，只对部分内容进行投标报价的供应商将按无效投标处理。</w:t>
      </w:r>
    </w:p>
    <w:p w14:paraId="6B786A31">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3、无论投标过程中的作法和结果如何，供应商自行承担投标活动中所发生的全部费用。采购人有权选择中标供应商的服务范围。</w:t>
      </w:r>
    </w:p>
    <w:p w14:paraId="524215BF">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4、本次采购采用商务投标文件与技术资信文件分别评审，评标委员会首先评审供应商技术资信部分，技术资信部分无效的供应商不进入商务报价评审。</w:t>
      </w:r>
      <w:r>
        <w:rPr>
          <w:rFonts w:ascii="宋体" w:hAnsi="宋体" w:eastAsia="宋体" w:cs="仿宋"/>
          <w:b w:val="0"/>
          <w:color w:val="auto"/>
          <w:sz w:val="22"/>
          <w:szCs w:val="22"/>
          <w:highlight w:val="none"/>
          <w:lang w:val="zh-CN"/>
        </w:rPr>
        <w:t>要求供应商技术资信部分的投标文件（含资信与服务）中不得含产品报价，否则做无效投标处理。</w:t>
      </w:r>
    </w:p>
    <w:p w14:paraId="372D334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14:paraId="10C9ACC5">
      <w:pPr>
        <w:autoSpaceDE w:val="0"/>
        <w:autoSpaceDN w:val="0"/>
        <w:adjustRightInd w:val="0"/>
        <w:spacing w:line="460" w:lineRule="atLeast"/>
        <w:ind w:firstLine="440" w:firstLineChars="200"/>
        <w:rPr>
          <w:rFonts w:hint="eastAsia" w:ascii="宋体" w:cs="仿宋_GB2312"/>
          <w:b/>
          <w:bCs/>
          <w:color w:val="auto"/>
          <w:sz w:val="22"/>
          <w:szCs w:val="22"/>
          <w:highlight w:val="none"/>
          <w:u w:val="single"/>
          <w:lang w:val="en-US" w:eastAsia="zh-CN"/>
        </w:rPr>
      </w:pPr>
      <w:r>
        <w:rPr>
          <w:rFonts w:hint="eastAsia" w:cs="新宋体" w:asciiTheme="majorEastAsia" w:hAnsiTheme="majorEastAsia" w:eastAsiaTheme="majorEastAsia"/>
          <w:color w:val="auto"/>
          <w:sz w:val="22"/>
          <w:szCs w:val="22"/>
          <w:highlight w:val="none"/>
        </w:rPr>
        <w:t>6、</w:t>
      </w:r>
      <w:r>
        <w:rPr>
          <w:rFonts w:hint="eastAsia" w:ascii="宋体" w:eastAsia="宋体" w:cs="仿宋_GB2312"/>
          <w:b/>
          <w:bCs/>
          <w:color w:val="auto"/>
          <w:sz w:val="22"/>
          <w:szCs w:val="22"/>
          <w:highlight w:val="none"/>
          <w:u w:val="single"/>
          <w:lang w:val="zh-CN"/>
        </w:rPr>
        <w:t>▲本项目采购</w:t>
      </w:r>
      <w:r>
        <w:rPr>
          <w:rFonts w:hint="eastAsia" w:ascii="宋体" w:cs="仿宋_GB2312"/>
          <w:b/>
          <w:bCs/>
          <w:color w:val="auto"/>
          <w:sz w:val="22"/>
          <w:szCs w:val="22"/>
          <w:highlight w:val="none"/>
          <w:u w:val="single"/>
          <w:lang w:val="zh-CN"/>
        </w:rPr>
        <w:t>最高限价</w:t>
      </w:r>
      <w:r>
        <w:rPr>
          <w:rFonts w:hint="eastAsia" w:ascii="宋体" w:eastAsia="宋体" w:cs="仿宋_GB2312"/>
          <w:b/>
          <w:bCs/>
          <w:color w:val="auto"/>
          <w:sz w:val="22"/>
          <w:szCs w:val="22"/>
          <w:highlight w:val="none"/>
          <w:u w:val="single"/>
          <w:lang w:val="zh-CN"/>
        </w:rPr>
        <w:t>为</w:t>
      </w:r>
      <w:r>
        <w:rPr>
          <w:rFonts w:hint="eastAsia" w:ascii="宋体" w:cs="仿宋_GB2312"/>
          <w:b/>
          <w:bCs/>
          <w:color w:val="auto"/>
          <w:sz w:val="22"/>
          <w:szCs w:val="22"/>
          <w:highlight w:val="none"/>
          <w:u w:val="single"/>
          <w:lang w:val="en-US" w:eastAsia="zh-CN"/>
        </w:rPr>
        <w:t>309万元（三年），</w:t>
      </w:r>
      <w:r>
        <w:rPr>
          <w:rFonts w:hint="eastAsia" w:ascii="宋体" w:eastAsia="宋体" w:cs="仿宋_GB2312"/>
          <w:b/>
          <w:bCs/>
          <w:color w:val="auto"/>
          <w:sz w:val="22"/>
          <w:szCs w:val="22"/>
          <w:highlight w:val="none"/>
          <w:u w:val="single"/>
          <w:lang w:val="zh-CN"/>
        </w:rPr>
        <w:t>投标人在投标过程中超出本预算，否则做无效标处理</w:t>
      </w:r>
    </w:p>
    <w:p w14:paraId="4E394337">
      <w:pPr>
        <w:widowControl/>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lang w:val="zh-CN"/>
        </w:rPr>
        <w:t>7、本项目投标报价采用固定总价承包。承包总价必须包括在承包区域内提供服务所需的应包括（包括且不限于）人工费（包括工人基本工资、津贴、加班、岗位工资、保险、劳保福利、社保、高温补贴等费用）、水电费、工具材料费、</w:t>
      </w:r>
      <w:r>
        <w:rPr>
          <w:rFonts w:hint="eastAsia" w:cs="新宋体" w:asciiTheme="majorEastAsia" w:hAnsiTheme="majorEastAsia" w:eastAsiaTheme="majorEastAsia"/>
          <w:b/>
          <w:bCs/>
          <w:color w:val="auto"/>
          <w:sz w:val="22"/>
          <w:szCs w:val="22"/>
          <w:highlight w:val="none"/>
          <w:lang w:val="zh-CN" w:eastAsia="zh-CN"/>
        </w:rPr>
        <w:t>运费、路费、油费、</w:t>
      </w:r>
      <w:r>
        <w:rPr>
          <w:rFonts w:hint="eastAsia" w:cs="新宋体" w:asciiTheme="majorEastAsia" w:hAnsiTheme="majorEastAsia" w:eastAsiaTheme="majorEastAsia"/>
          <w:b/>
          <w:bCs/>
          <w:color w:val="auto"/>
          <w:sz w:val="22"/>
          <w:szCs w:val="22"/>
          <w:highlight w:val="none"/>
          <w:lang w:val="zh-CN"/>
        </w:rPr>
        <w:t>设备维护维修费，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098D63ED">
      <w:pPr>
        <w:widowControl/>
        <w:autoSpaceDE w:val="0"/>
        <w:autoSpaceDN w:val="0"/>
        <w:adjustRightInd w:val="0"/>
        <w:spacing w:line="460" w:lineRule="atLeast"/>
        <w:ind w:firstLine="440" w:firstLineChars="200"/>
        <w:textAlignment w:val="bottom"/>
        <w:rPr>
          <w:color w:val="auto"/>
          <w:highlight w:val="none"/>
        </w:rPr>
      </w:pPr>
      <w:r>
        <w:rPr>
          <w:rFonts w:hint="eastAsia" w:cs="新宋体" w:asciiTheme="majorEastAsia" w:hAnsiTheme="majorEastAsia" w:eastAsiaTheme="majorEastAsia"/>
          <w:color w:val="auto"/>
          <w:sz w:val="22"/>
          <w:szCs w:val="22"/>
          <w:highlight w:val="none"/>
        </w:rPr>
        <w:t>8、</w:t>
      </w:r>
      <w:r>
        <w:rPr>
          <w:rFonts w:hint="eastAsia" w:cs="新宋体" w:asciiTheme="majorEastAsia" w:hAnsiTheme="majorEastAsia" w:eastAsiaTheme="majorEastAsia"/>
          <w:b/>
          <w:color w:val="auto"/>
          <w:sz w:val="22"/>
          <w:szCs w:val="22"/>
          <w:highlight w:val="none"/>
        </w:rPr>
        <w:t>供应商如果报名后不来参与本次投标要在投标截止前3天给予书面告知及其理由，否则采购组织机构将该情况报同级财政部门，并视情况将其列入不良供应商名单。</w:t>
      </w:r>
    </w:p>
    <w:p w14:paraId="7EED72D8">
      <w:pPr>
        <w:spacing w:line="460" w:lineRule="atLeast"/>
        <w:ind w:firstLine="440"/>
        <w:rPr>
          <w:rFonts w:ascii="宋体" w:hAnsi="宋体" w:eastAsia="宋体"/>
          <w:b w:val="0"/>
          <w:color w:val="auto"/>
          <w:sz w:val="22"/>
          <w:highlight w:val="none"/>
        </w:rPr>
      </w:pPr>
      <w:r>
        <w:rPr>
          <w:rFonts w:hint="eastAsia" w:ascii="宋体" w:hAnsi="宋体"/>
          <w:b w:val="0"/>
          <w:color w:val="auto"/>
          <w:sz w:val="22"/>
          <w:highlight w:val="none"/>
          <w:lang w:val="en-US" w:eastAsia="zh-CN"/>
        </w:rPr>
        <w:t>9、</w:t>
      </w:r>
      <w:r>
        <w:rPr>
          <w:rFonts w:hint="eastAsia" w:ascii="宋体" w:hAnsi="宋体" w:eastAsia="宋体"/>
          <w:b w:val="0"/>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C4277B0">
      <w:pPr>
        <w:spacing w:line="460" w:lineRule="atLeast"/>
        <w:ind w:firstLine="440"/>
        <w:rPr>
          <w:rFonts w:ascii="宋体" w:hAnsi="宋体" w:eastAsia="宋体"/>
          <w:b w:val="0"/>
          <w:color w:val="auto"/>
          <w:sz w:val="22"/>
          <w:highlight w:val="none"/>
        </w:rPr>
      </w:pPr>
      <w:r>
        <w:rPr>
          <w:rFonts w:ascii="宋体" w:hAnsi="宋体" w:eastAsia="宋体"/>
          <w:b w:val="0"/>
          <w:color w:val="auto"/>
          <w:sz w:val="22"/>
          <w:highlight w:val="none"/>
        </w:rPr>
        <w:t>除单一来源采购项目外，为采购项目提供整体设计、规范编制或者项目管理、监理、检测等服务的供应商，不得再参加该采购项目的其他采购活动。</w:t>
      </w:r>
    </w:p>
    <w:p w14:paraId="2FA92ED7">
      <w:pPr>
        <w:widowControl/>
        <w:autoSpaceDE w:val="0"/>
        <w:autoSpaceDN w:val="0"/>
        <w:adjustRightInd w:val="0"/>
        <w:spacing w:line="460" w:lineRule="atLeast"/>
        <w:ind w:firstLine="440" w:firstLineChars="200"/>
        <w:textAlignment w:val="bottom"/>
        <w:rPr>
          <w:rFonts w:ascii="宋体" w:hAnsi="宋体" w:eastAsia="宋体" w:cs="新宋体"/>
          <w:color w:val="auto"/>
          <w:sz w:val="22"/>
          <w:szCs w:val="22"/>
          <w:highlight w:val="none"/>
        </w:rPr>
      </w:pPr>
      <w:bookmarkStart w:id="29" w:name="_Toc97033055"/>
      <w:bookmarkStart w:id="30" w:name="_Toc461563854"/>
      <w:r>
        <w:rPr>
          <w:rFonts w:hint="eastAsia" w:ascii="宋体" w:hAnsi="宋体" w:eastAsia="宋体" w:cs="新宋体"/>
          <w:color w:val="auto"/>
          <w:sz w:val="22"/>
          <w:szCs w:val="22"/>
          <w:highlight w:val="none"/>
          <w:lang w:val="en-US" w:eastAsia="zh-CN"/>
        </w:rPr>
        <w:t>10、</w:t>
      </w:r>
      <w:r>
        <w:rPr>
          <w:rFonts w:ascii="宋体" w:hAnsi="宋体" w:eastAsia="宋体" w:cs="新宋体"/>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26D52DCD">
      <w:pPr>
        <w:widowControl/>
        <w:autoSpaceDE w:val="0"/>
        <w:autoSpaceDN w:val="0"/>
        <w:adjustRightInd w:val="0"/>
        <w:spacing w:line="460" w:lineRule="atLeast"/>
        <w:ind w:firstLine="440" w:firstLineChars="200"/>
        <w:textAlignment w:val="bottom"/>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11、“政采金融服务：政采云平台目前为供应商提供政采贷、履约保函、预付款保函等相关金融服务，相关操作帮助及情况介绍见以下链接：https://jinrong.zcygov.cn/finance-service/#/help”</w:t>
      </w:r>
      <w:r>
        <w:rPr>
          <w:rFonts w:ascii="宋体" w:hAnsi="宋体" w:eastAsia="宋体" w:cs="新宋体"/>
          <w:color w:val="auto"/>
          <w:sz w:val="22"/>
          <w:szCs w:val="22"/>
          <w:highlight w:val="none"/>
        </w:rPr>
        <w:t>。</w:t>
      </w:r>
    </w:p>
    <w:p w14:paraId="1DB4936A">
      <w:pPr>
        <w:widowControl/>
        <w:autoSpaceDE w:val="0"/>
        <w:autoSpaceDN w:val="0"/>
        <w:adjustRightInd w:val="0"/>
        <w:spacing w:line="460" w:lineRule="atLeast"/>
        <w:ind w:firstLine="440" w:firstLineChars="200"/>
        <w:textAlignment w:val="bottom"/>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12、</w:t>
      </w:r>
      <w:r>
        <w:rPr>
          <w:rFonts w:hint="eastAsia" w:ascii="宋体" w:hAnsi="宋体" w:eastAsia="宋体" w:cs="宋体"/>
          <w:color w:val="auto"/>
          <w:sz w:val="22"/>
          <w:szCs w:val="22"/>
          <w:highlight w:val="none"/>
        </w:rPr>
        <w:t>投标人代表指全权代表投标人参加投标活动并签署投标文件的人。如果投标人代表是法定代表人的，仅须提供身份证扫描件；如果投标人代表不是法定代表人，须持有《法定代表人授权书》。</w:t>
      </w:r>
    </w:p>
    <w:p w14:paraId="4EAFA3F4">
      <w:pPr>
        <w:widowControl/>
        <w:autoSpaceDE w:val="0"/>
        <w:autoSpaceDN w:val="0"/>
        <w:adjustRightInd w:val="0"/>
        <w:spacing w:line="460" w:lineRule="atLeast"/>
        <w:ind w:firstLine="440" w:firstLineChars="200"/>
        <w:textAlignment w:val="bottom"/>
        <w:rPr>
          <w:rFonts w:ascii="宋体" w:hAnsi="宋体" w:eastAsia="宋体" w:cs="新宋体"/>
          <w:color w:val="auto"/>
          <w:sz w:val="22"/>
          <w:szCs w:val="22"/>
          <w:highlight w:val="none"/>
          <w:lang w:val="zh-CN"/>
        </w:rPr>
      </w:pPr>
      <w:r>
        <w:rPr>
          <w:rFonts w:hint="eastAsia" w:ascii="宋体" w:hAnsi="宋体" w:eastAsia="宋体" w:cs="新宋体"/>
          <w:color w:val="auto"/>
          <w:sz w:val="22"/>
          <w:szCs w:val="22"/>
          <w:highlight w:val="none"/>
        </w:rPr>
        <w:t>13、中标供应商必须是已申请加入浙江省政府采购供应商库的，未申请加入的请到浙江省政府采购网申请加入：</w:t>
      </w:r>
      <w:r>
        <w:rPr>
          <w:color w:val="auto"/>
          <w:highlight w:val="none"/>
        </w:rPr>
        <w:fldChar w:fldCharType="begin"/>
      </w:r>
      <w:r>
        <w:rPr>
          <w:color w:val="auto"/>
          <w:highlight w:val="none"/>
        </w:rPr>
        <w:instrText xml:space="preserve"> HYPERLINK "http://www.zjzfcg.gov.cn/new/zytz/257927.html" </w:instrText>
      </w:r>
      <w:r>
        <w:rPr>
          <w:color w:val="auto"/>
          <w:highlight w:val="none"/>
        </w:rPr>
        <w:fldChar w:fldCharType="separate"/>
      </w:r>
      <w:r>
        <w:rPr>
          <w:rFonts w:hint="eastAsia" w:ascii="宋体" w:hAnsi="宋体" w:eastAsia="宋体" w:cs="新宋体"/>
          <w:color w:val="auto"/>
          <w:sz w:val="22"/>
          <w:szCs w:val="22"/>
          <w:highlight w:val="none"/>
        </w:rPr>
        <w:t>http://www.zjzfcg.gov.cn/new/zytz/257927.html</w:t>
      </w:r>
      <w:r>
        <w:rPr>
          <w:rFonts w:hint="eastAsia" w:ascii="宋体" w:hAnsi="宋体" w:eastAsia="宋体" w:cs="新宋体"/>
          <w:color w:val="auto"/>
          <w:sz w:val="22"/>
          <w:szCs w:val="22"/>
          <w:highlight w:val="none"/>
        </w:rPr>
        <w:fldChar w:fldCharType="end"/>
      </w:r>
      <w:r>
        <w:rPr>
          <w:rFonts w:hint="eastAsia" w:ascii="宋体" w:hAnsi="宋体" w:eastAsia="宋体" w:cs="新宋体"/>
          <w:color w:val="auto"/>
          <w:sz w:val="22"/>
          <w:szCs w:val="22"/>
          <w:highlight w:val="none"/>
        </w:rPr>
        <w:t xml:space="preserve"> 。</w:t>
      </w:r>
    </w:p>
    <w:p w14:paraId="585F2DCD">
      <w:pPr>
        <w:autoSpaceDE w:val="0"/>
        <w:autoSpaceDN w:val="0"/>
        <w:adjustRightInd w:val="0"/>
        <w:snapToGrid w:val="0"/>
        <w:spacing w:line="440" w:lineRule="exact"/>
        <w:ind w:firstLine="331" w:firstLineChars="150"/>
        <w:textAlignment w:val="bottom"/>
        <w:outlineLvl w:val="1"/>
        <w:rPr>
          <w:rFonts w:cs="Arial" w:asciiTheme="majorEastAsia" w:hAnsiTheme="majorEastAsia" w:eastAsiaTheme="majorEastAsia"/>
          <w:b/>
          <w:bCs/>
          <w:color w:val="auto"/>
          <w:sz w:val="22"/>
          <w:szCs w:val="22"/>
          <w:highlight w:val="none"/>
        </w:rPr>
      </w:pPr>
      <w:r>
        <w:rPr>
          <w:rFonts w:hint="eastAsia" w:cs="Arial" w:asciiTheme="majorEastAsia" w:hAnsiTheme="majorEastAsia" w:eastAsiaTheme="majorEastAsia"/>
          <w:b/>
          <w:bCs/>
          <w:color w:val="auto"/>
          <w:sz w:val="22"/>
          <w:szCs w:val="22"/>
          <w:highlight w:val="none"/>
          <w:lang w:eastAsia="zh-CN"/>
        </w:rPr>
        <w:t>二</w:t>
      </w:r>
      <w:r>
        <w:rPr>
          <w:rFonts w:hint="eastAsia" w:cs="Arial" w:asciiTheme="majorEastAsia" w:hAnsiTheme="majorEastAsia" w:eastAsiaTheme="majorEastAsia"/>
          <w:b/>
          <w:bCs/>
          <w:color w:val="auto"/>
          <w:sz w:val="22"/>
          <w:szCs w:val="22"/>
          <w:highlight w:val="none"/>
        </w:rPr>
        <w:t>、招标文件</w:t>
      </w:r>
      <w:bookmarkEnd w:id="29"/>
      <w:bookmarkEnd w:id="30"/>
    </w:p>
    <w:p w14:paraId="5268BC4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1、招标文件</w:t>
      </w:r>
    </w:p>
    <w:p w14:paraId="7248C3E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1.1、招标文件约束力</w:t>
      </w:r>
    </w:p>
    <w:p w14:paraId="24E759B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w:t>
      </w:r>
      <w:r>
        <w:rPr>
          <w:rFonts w:hint="eastAsia" w:cs="新宋体" w:asciiTheme="majorEastAsia" w:hAnsiTheme="majorEastAsia" w:eastAsiaTheme="majorEastAsia"/>
          <w:b/>
          <w:color w:val="auto"/>
          <w:sz w:val="22"/>
          <w:szCs w:val="22"/>
          <w:highlight w:val="none"/>
          <w:u w:val="single"/>
        </w:rPr>
        <w:t>供应商一旦获取了本招标文件并参加投标，即被认为接受了本招标文件中所有条款和规定。</w:t>
      </w:r>
    </w:p>
    <w:bookmarkEnd w:id="1"/>
    <w:p w14:paraId="25E6474D">
      <w:pPr>
        <w:autoSpaceDE w:val="0"/>
        <w:autoSpaceDN w:val="0"/>
        <w:adjustRightInd w:val="0"/>
        <w:spacing w:line="460" w:lineRule="atLeast"/>
        <w:ind w:firstLine="442" w:firstLineChars="200"/>
        <w:rPr>
          <w:rFonts w:hint="default" w:ascii="宋体" w:eastAsia="宋体"/>
          <w:b/>
          <w:bCs/>
          <w:color w:val="auto"/>
          <w:sz w:val="22"/>
          <w:szCs w:val="22"/>
          <w:highlight w:val="none"/>
          <w:lang w:val="en-US" w:eastAsia="zh-CN"/>
        </w:rPr>
      </w:pPr>
      <w:bookmarkStart w:id="31" w:name="_Toc97033056"/>
      <w:bookmarkStart w:id="32" w:name="_Toc496116252"/>
      <w:r>
        <w:rPr>
          <w:rFonts w:hint="eastAsia" w:ascii="宋体" w:eastAsia="宋体"/>
          <w:b/>
          <w:bCs/>
          <w:color w:val="auto"/>
          <w:sz w:val="22"/>
          <w:szCs w:val="22"/>
          <w:highlight w:val="none"/>
          <w:lang w:val="en-US" w:eastAsia="zh-CN"/>
        </w:rPr>
        <w:t>2</w:t>
      </w:r>
      <w:r>
        <w:rPr>
          <w:rFonts w:hint="default" w:ascii="宋体" w:eastAsia="宋体"/>
          <w:b/>
          <w:bCs/>
          <w:color w:val="auto"/>
          <w:sz w:val="22"/>
          <w:szCs w:val="22"/>
          <w:highlight w:val="none"/>
          <w:lang w:val="en-US" w:eastAsia="zh-CN"/>
        </w:rPr>
        <w:t>、质疑</w:t>
      </w:r>
    </w:p>
    <w:p w14:paraId="6E6C17B3">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14:paraId="5ED714D4">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投标供应商提出质疑应当提交质疑函和必要的证明材料，质疑函范本请到“浙江政府采购网下载专区”下载，质疑函内容及签署等相关要求请参看《政府采购质疑和投诉办法》相关规定。</w:t>
      </w:r>
    </w:p>
    <w:p w14:paraId="79355C5C">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提出质疑的投标供应商应当是参与本项目招标活动的投标供应商。投标供应商在法定质疑期内一次性提出针对同一采购程序环节的质疑。</w:t>
      </w:r>
    </w:p>
    <w:p w14:paraId="55A8DB74">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根据《政府采购质疑和投诉办法》第三十七条的规定，投诉人在全国范围12个月内三次以上投诉查无实据的，由财政部门列入不良行为记录名单。</w:t>
      </w:r>
    </w:p>
    <w:p w14:paraId="7892659B">
      <w:pPr>
        <w:autoSpaceDE w:val="0"/>
        <w:autoSpaceDN w:val="0"/>
        <w:adjustRightInd w:val="0"/>
        <w:spacing w:line="460" w:lineRule="atLeast"/>
        <w:ind w:firstLine="442" w:firstLineChars="200"/>
        <w:rPr>
          <w:rFonts w:hint="default"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3、</w:t>
      </w:r>
      <w:r>
        <w:rPr>
          <w:rFonts w:hint="default" w:ascii="宋体" w:eastAsia="宋体"/>
          <w:b/>
          <w:bCs/>
          <w:color w:val="auto"/>
          <w:sz w:val="22"/>
          <w:szCs w:val="22"/>
          <w:highlight w:val="none"/>
          <w:lang w:val="en-US" w:eastAsia="zh-CN"/>
        </w:rPr>
        <w:t>投诉</w:t>
      </w:r>
    </w:p>
    <w:p w14:paraId="0E52773C">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w:t>
      </w:r>
      <w:r>
        <w:rPr>
          <w:rFonts w:hint="default"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4B10C3F">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4.采购文件的澄清或修改</w:t>
      </w:r>
    </w:p>
    <w:p w14:paraId="4A9396E3">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14:paraId="25245D70">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4.2澄清或者修改的内容可能影响投标文件编制的，采购人或者采购代理机构应当在投标截止时间至少</w:t>
      </w:r>
      <w:r>
        <w:rPr>
          <w:rFonts w:hint="eastAsia" w:ascii="宋体" w:eastAsia="宋体"/>
          <w:b w:val="0"/>
          <w:bCs w:val="0"/>
          <w:color w:val="auto"/>
          <w:sz w:val="22"/>
          <w:szCs w:val="22"/>
          <w:highlight w:val="none"/>
          <w:lang w:val="en-US" w:eastAsia="zh-CN"/>
        </w:rPr>
        <w:t>1</w:t>
      </w:r>
      <w:r>
        <w:rPr>
          <w:rFonts w:hint="default" w:ascii="宋体" w:eastAsia="宋体"/>
          <w:b w:val="0"/>
          <w:bCs w:val="0"/>
          <w:color w:val="auto"/>
          <w:sz w:val="22"/>
          <w:szCs w:val="22"/>
          <w:highlight w:val="none"/>
          <w:lang w:val="en-US" w:eastAsia="zh-CN"/>
        </w:rPr>
        <w:t>5日前，以书面形式（在浙江政府采购网上发布公告）通知所有获取采购文件的潜在投标供应商；不足</w:t>
      </w:r>
      <w:r>
        <w:rPr>
          <w:rFonts w:hint="eastAsia" w:ascii="宋体" w:eastAsia="宋体"/>
          <w:b w:val="0"/>
          <w:bCs w:val="0"/>
          <w:color w:val="auto"/>
          <w:sz w:val="22"/>
          <w:szCs w:val="22"/>
          <w:highlight w:val="none"/>
          <w:lang w:val="en-US" w:eastAsia="zh-CN"/>
        </w:rPr>
        <w:t>1</w:t>
      </w:r>
      <w:r>
        <w:rPr>
          <w:rFonts w:hint="default" w:ascii="宋体" w:eastAsia="宋体"/>
          <w:b w:val="0"/>
          <w:bCs w:val="0"/>
          <w:color w:val="auto"/>
          <w:sz w:val="22"/>
          <w:szCs w:val="22"/>
          <w:highlight w:val="none"/>
          <w:lang w:val="en-US" w:eastAsia="zh-CN"/>
        </w:rPr>
        <w:t>5日的，采购人或者采购代理机构应当顺延提交投标文件的截止时间。</w:t>
      </w:r>
    </w:p>
    <w:p w14:paraId="11BBF692">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4.3采购文件如有补充更正均见“政采云”（http://www.zjzfcg.gov.cn）。投标供应商须在开标前一日自行查看是否有补充更正文件，并按补充更正文件要求投标，否则责任自负。</w:t>
      </w:r>
    </w:p>
    <w:p w14:paraId="1F2A3613">
      <w:pPr>
        <w:autoSpaceDE w:val="0"/>
        <w:autoSpaceDN w:val="0"/>
        <w:adjustRightInd w:val="0"/>
        <w:snapToGrid w:val="0"/>
        <w:spacing w:line="440" w:lineRule="exact"/>
        <w:ind w:firstLine="331" w:firstLineChars="150"/>
        <w:textAlignment w:val="bottom"/>
        <w:outlineLvl w:val="1"/>
        <w:rPr>
          <w:rFonts w:cs="Arial" w:asciiTheme="majorEastAsia" w:hAnsiTheme="majorEastAsia" w:eastAsiaTheme="majorEastAsia"/>
          <w:b/>
          <w:bCs/>
          <w:color w:val="auto"/>
          <w:sz w:val="22"/>
          <w:szCs w:val="22"/>
          <w:highlight w:val="none"/>
        </w:rPr>
      </w:pPr>
      <w:r>
        <w:rPr>
          <w:rFonts w:hint="eastAsia" w:cs="Arial" w:asciiTheme="majorEastAsia" w:hAnsiTheme="majorEastAsia" w:eastAsiaTheme="majorEastAsia"/>
          <w:b/>
          <w:bCs/>
          <w:color w:val="auto"/>
          <w:sz w:val="22"/>
          <w:szCs w:val="22"/>
          <w:highlight w:val="none"/>
          <w:lang w:eastAsia="zh-CN"/>
        </w:rPr>
        <w:t>三</w:t>
      </w:r>
      <w:r>
        <w:rPr>
          <w:rFonts w:hint="eastAsia" w:cs="Arial" w:asciiTheme="majorEastAsia" w:hAnsiTheme="majorEastAsia" w:eastAsiaTheme="majorEastAsia"/>
          <w:b/>
          <w:bCs/>
          <w:color w:val="auto"/>
          <w:sz w:val="22"/>
          <w:szCs w:val="22"/>
          <w:highlight w:val="none"/>
        </w:rPr>
        <w:t>、投标文件</w:t>
      </w:r>
      <w:bookmarkEnd w:id="31"/>
      <w:bookmarkEnd w:id="32"/>
    </w:p>
    <w:p w14:paraId="359589F1">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w:t>
      </w:r>
    </w:p>
    <w:p w14:paraId="2291A67E">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14:paraId="77C2525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1.2供应商提交的投标文件报价均采用人民币报价。</w:t>
      </w:r>
    </w:p>
    <w:p w14:paraId="0D95A48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D2AAC42">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C41E7D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1.5供应商应仔细阅读招标文件中的所有内容，按照招标文件要求，详细编制投标文件，所有文件资料必须是针对本次投标。不按招标文件的要求提供的投标文件可能导致被拒绝。</w:t>
      </w:r>
    </w:p>
    <w:p w14:paraId="0236B58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2、投标文件的组成</w:t>
      </w:r>
    </w:p>
    <w:p w14:paraId="72B07D58">
      <w:pPr>
        <w:autoSpaceDE w:val="0"/>
        <w:autoSpaceDN w:val="0"/>
        <w:adjustRightInd w:val="0"/>
        <w:spacing w:line="460" w:lineRule="atLeast"/>
        <w:ind w:firstLine="442" w:firstLineChars="200"/>
        <w:rPr>
          <w:rFonts w:cs="新宋体" w:asciiTheme="majorEastAsia" w:hAnsiTheme="majorEastAsia" w:eastAsiaTheme="majorEastAsia"/>
          <w:b/>
          <w:color w:val="auto"/>
          <w:sz w:val="22"/>
          <w:szCs w:val="22"/>
          <w:highlight w:val="none"/>
          <w:lang w:val="zh-CN"/>
        </w:rPr>
      </w:pPr>
      <w:r>
        <w:rPr>
          <w:rFonts w:hint="eastAsia" w:cs="新宋体" w:asciiTheme="majorEastAsia" w:hAnsiTheme="majorEastAsia" w:eastAsiaTheme="majorEastAsia"/>
          <w:b/>
          <w:bCs/>
          <w:color w:val="auto"/>
          <w:sz w:val="22"/>
          <w:szCs w:val="22"/>
          <w:highlight w:val="none"/>
          <w:u w:val="single"/>
        </w:rPr>
        <w:t>投标文件由资格证明文件、报价文件部分和技术资信部分三部分组成。</w:t>
      </w:r>
    </w:p>
    <w:p w14:paraId="25F0E3B0">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33" w:name="_Toc132122115"/>
      <w:bookmarkStart w:id="34" w:name="_Toc132122412"/>
      <w:r>
        <w:rPr>
          <w:rFonts w:hint="eastAsia" w:cs="仿宋_GB2312" w:asciiTheme="majorEastAsia" w:hAnsiTheme="majorEastAsia" w:eastAsiaTheme="majorEastAsia"/>
          <w:b/>
          <w:color w:val="auto"/>
          <w:sz w:val="22"/>
          <w:szCs w:val="22"/>
          <w:highlight w:val="none"/>
          <w:u w:val="single"/>
          <w:lang w:val="zh-CN"/>
        </w:rPr>
        <w:t>2.1、资格证明文件部分组成</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0C37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67251798">
            <w:pPr>
              <w:autoSpaceDE w:val="0"/>
              <w:autoSpaceDN w:val="0"/>
              <w:adjustRightInd w:val="0"/>
              <w:snapToGrid w:val="0"/>
              <w:spacing w:line="430" w:lineRule="atLeast"/>
              <w:jc w:val="center"/>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Borders>
              <w:top w:val="single" w:color="auto" w:sz="4" w:space="0"/>
              <w:left w:val="single" w:color="auto" w:sz="4" w:space="0"/>
              <w:bottom w:val="single" w:color="auto" w:sz="4" w:space="0"/>
              <w:right w:val="single" w:color="auto" w:sz="4" w:space="0"/>
            </w:tcBorders>
          </w:tcPr>
          <w:p w14:paraId="6370B7D8">
            <w:pPr>
              <w:autoSpaceDE w:val="0"/>
              <w:autoSpaceDN w:val="0"/>
              <w:adjustRightInd w:val="0"/>
              <w:snapToGrid w:val="0"/>
              <w:spacing w:line="430" w:lineRule="atLeast"/>
              <w:jc w:val="both"/>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内容</w:t>
            </w:r>
            <w:r>
              <w:rPr>
                <w:rFonts w:hint="eastAsia" w:asciiTheme="majorEastAsia" w:hAnsiTheme="majorEastAsia" w:eastAsiaTheme="majorEastAsia"/>
                <w:b/>
                <w:bCs/>
                <w:color w:val="auto"/>
                <w:sz w:val="22"/>
                <w:szCs w:val="22"/>
                <w:highlight w:val="none"/>
                <w:lang w:val="zh-CN"/>
              </w:rPr>
              <w:t>（▲</w:t>
            </w:r>
            <w:r>
              <w:rPr>
                <w:rFonts w:hint="eastAsia" w:asciiTheme="majorEastAsia" w:hAnsiTheme="majorEastAsia" w:eastAsiaTheme="majorEastAsia"/>
                <w:b/>
                <w:bCs/>
                <w:color w:val="auto"/>
                <w:sz w:val="22"/>
                <w:szCs w:val="22"/>
                <w:highlight w:val="none"/>
                <w:u w:val="single"/>
                <w:lang w:val="zh-CN"/>
              </w:rPr>
              <w:t>序号</w:t>
            </w:r>
            <w:r>
              <w:rPr>
                <w:rFonts w:asciiTheme="majorEastAsia" w:hAnsiTheme="majorEastAsia" w:eastAsiaTheme="majorEastAsia"/>
                <w:b/>
                <w:bCs/>
                <w:color w:val="auto"/>
                <w:sz w:val="22"/>
                <w:szCs w:val="22"/>
                <w:highlight w:val="none"/>
                <w:u w:val="single"/>
                <w:lang w:val="zh-CN"/>
              </w:rPr>
              <w:t>1</w:t>
            </w:r>
            <w:r>
              <w:rPr>
                <w:rFonts w:hint="eastAsia" w:asciiTheme="majorEastAsia" w:hAnsiTheme="majorEastAsia" w:eastAsiaTheme="majorEastAsia"/>
                <w:b/>
                <w:bCs/>
                <w:color w:val="auto"/>
                <w:sz w:val="22"/>
                <w:szCs w:val="22"/>
                <w:highlight w:val="none"/>
                <w:u w:val="single"/>
                <w:lang w:val="en-US" w:eastAsia="zh-CN"/>
              </w:rPr>
              <w:t>-13</w:t>
            </w:r>
            <w:r>
              <w:rPr>
                <w:rFonts w:hint="eastAsia" w:asciiTheme="majorEastAsia" w:hAnsiTheme="majorEastAsia" w:eastAsiaTheme="majorEastAsia"/>
                <w:b/>
                <w:bCs/>
                <w:color w:val="auto"/>
                <w:sz w:val="22"/>
                <w:szCs w:val="22"/>
                <w:highlight w:val="none"/>
                <w:u w:val="single"/>
                <w:lang w:val="zh-CN"/>
              </w:rPr>
              <w:t>项供应商必须提供，否则不能通过资格审查的，责任自负</w:t>
            </w:r>
            <w:r>
              <w:rPr>
                <w:rFonts w:hint="eastAsia" w:asciiTheme="majorEastAsia" w:hAnsiTheme="majorEastAsia" w:eastAsiaTheme="majorEastAsia"/>
                <w:b/>
                <w:bCs/>
                <w:color w:val="auto"/>
                <w:sz w:val="22"/>
                <w:szCs w:val="22"/>
                <w:highlight w:val="none"/>
                <w:lang w:val="zh-CN"/>
              </w:rPr>
              <w:t>）</w:t>
            </w:r>
          </w:p>
        </w:tc>
        <w:tc>
          <w:tcPr>
            <w:tcW w:w="1099" w:type="dxa"/>
            <w:tcBorders>
              <w:top w:val="single" w:color="auto" w:sz="4" w:space="0"/>
              <w:left w:val="single" w:color="auto" w:sz="4" w:space="0"/>
              <w:bottom w:val="single" w:color="auto" w:sz="4" w:space="0"/>
              <w:right w:val="single" w:color="auto" w:sz="4" w:space="0"/>
            </w:tcBorders>
          </w:tcPr>
          <w:p w14:paraId="7CD90F8E">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2C86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538550EA">
            <w:pPr>
              <w:tabs>
                <w:tab w:val="left" w:pos="4140"/>
              </w:tabs>
              <w:adjustRightInd w:val="0"/>
              <w:snapToGrid w:val="0"/>
              <w:spacing w:line="320" w:lineRule="atLeast"/>
              <w:jc w:val="center"/>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1</w:t>
            </w:r>
          </w:p>
        </w:tc>
        <w:tc>
          <w:tcPr>
            <w:tcW w:w="8080" w:type="dxa"/>
            <w:tcBorders>
              <w:top w:val="single" w:color="auto" w:sz="4" w:space="0"/>
              <w:left w:val="single" w:color="auto" w:sz="4" w:space="0"/>
              <w:bottom w:val="single" w:color="auto" w:sz="4" w:space="0"/>
              <w:right w:val="single" w:color="auto" w:sz="4" w:space="0"/>
            </w:tcBorders>
          </w:tcPr>
          <w:p w14:paraId="35179CBB">
            <w:pPr>
              <w:tabs>
                <w:tab w:val="left" w:pos="4140"/>
              </w:tabs>
              <w:adjustRightInd w:val="0"/>
              <w:snapToGrid w:val="0"/>
              <w:spacing w:line="32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1099" w:type="dxa"/>
            <w:tcBorders>
              <w:top w:val="single" w:color="auto" w:sz="4" w:space="0"/>
              <w:left w:val="single" w:color="auto" w:sz="4" w:space="0"/>
              <w:bottom w:val="single" w:color="auto" w:sz="4" w:space="0"/>
              <w:right w:val="single" w:color="auto" w:sz="4" w:space="0"/>
            </w:tcBorders>
          </w:tcPr>
          <w:p w14:paraId="3F516062">
            <w:pPr>
              <w:tabs>
                <w:tab w:val="left" w:pos="4140"/>
              </w:tabs>
              <w:adjustRightInd w:val="0"/>
              <w:snapToGrid w:val="0"/>
              <w:spacing w:line="320" w:lineRule="atLeast"/>
              <w:rPr>
                <w:rFonts w:asciiTheme="majorEastAsia" w:hAnsiTheme="majorEastAsia" w:eastAsiaTheme="majorEastAsia"/>
                <w:color w:val="auto"/>
                <w:sz w:val="22"/>
                <w:szCs w:val="22"/>
                <w:highlight w:val="none"/>
              </w:rPr>
            </w:pPr>
          </w:p>
        </w:tc>
      </w:tr>
      <w:tr w14:paraId="4499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2E1113D0">
            <w:pPr>
              <w:tabs>
                <w:tab w:val="left" w:pos="4140"/>
              </w:tabs>
              <w:adjustRightInd w:val="0"/>
              <w:snapToGrid w:val="0"/>
              <w:spacing w:line="320" w:lineRule="atLeast"/>
              <w:jc w:val="center"/>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2</w:t>
            </w:r>
          </w:p>
        </w:tc>
        <w:tc>
          <w:tcPr>
            <w:tcW w:w="8080" w:type="dxa"/>
            <w:tcBorders>
              <w:top w:val="single" w:color="auto" w:sz="4" w:space="0"/>
              <w:left w:val="single" w:color="auto" w:sz="4" w:space="0"/>
              <w:bottom w:val="single" w:color="auto" w:sz="4" w:space="0"/>
              <w:right w:val="single" w:color="auto" w:sz="4" w:space="0"/>
            </w:tcBorders>
          </w:tcPr>
          <w:p w14:paraId="3DBAD0D5">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hint="eastAsia" w:ascii="宋体" w:hAnsi="宋体" w:eastAsia="宋体" w:cs="Courier New"/>
                <w:b w:val="0"/>
                <w:color w:val="auto"/>
                <w:sz w:val="22"/>
                <w:highlight w:val="none"/>
              </w:rPr>
              <w:t>投标供应商近期财务报表（扫描件加盖公章，新成立企业应提供情况说明）</w:t>
            </w:r>
          </w:p>
        </w:tc>
        <w:tc>
          <w:tcPr>
            <w:tcW w:w="1099" w:type="dxa"/>
            <w:tcBorders>
              <w:top w:val="single" w:color="auto" w:sz="4" w:space="0"/>
              <w:left w:val="single" w:color="auto" w:sz="4" w:space="0"/>
              <w:bottom w:val="single" w:color="auto" w:sz="4" w:space="0"/>
              <w:right w:val="single" w:color="auto" w:sz="4" w:space="0"/>
            </w:tcBorders>
          </w:tcPr>
          <w:p w14:paraId="1E7C02E8">
            <w:pPr>
              <w:tabs>
                <w:tab w:val="left" w:pos="4140"/>
              </w:tabs>
              <w:adjustRightInd w:val="0"/>
              <w:snapToGrid w:val="0"/>
              <w:spacing w:line="320" w:lineRule="atLeast"/>
              <w:rPr>
                <w:rFonts w:asciiTheme="majorEastAsia" w:hAnsiTheme="majorEastAsia" w:eastAsiaTheme="majorEastAsia"/>
                <w:color w:val="auto"/>
                <w:sz w:val="22"/>
                <w:szCs w:val="22"/>
                <w:highlight w:val="none"/>
              </w:rPr>
            </w:pPr>
          </w:p>
        </w:tc>
      </w:tr>
      <w:tr w14:paraId="2AA5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567651D3">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3</w:t>
            </w:r>
          </w:p>
        </w:tc>
        <w:tc>
          <w:tcPr>
            <w:tcW w:w="8080" w:type="dxa"/>
            <w:tcBorders>
              <w:top w:val="single" w:color="auto" w:sz="4" w:space="0"/>
              <w:left w:val="single" w:color="auto" w:sz="4" w:space="0"/>
              <w:bottom w:val="single" w:color="auto" w:sz="4" w:space="0"/>
              <w:right w:val="single" w:color="auto" w:sz="4" w:space="0"/>
            </w:tcBorders>
          </w:tcPr>
          <w:p w14:paraId="426BEF46">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asciiTheme="majorEastAsia" w:hAnsiTheme="majorEastAsia" w:eastAsiaTheme="majorEastAsia"/>
                <w:color w:val="auto"/>
                <w:sz w:val="22"/>
                <w:szCs w:val="22"/>
                <w:highlight w:val="none"/>
              </w:rPr>
              <w:t>具有履行合同所必需的设备和专业技术能力的承诺函</w:t>
            </w:r>
          </w:p>
        </w:tc>
        <w:tc>
          <w:tcPr>
            <w:tcW w:w="1099" w:type="dxa"/>
            <w:tcBorders>
              <w:top w:val="single" w:color="auto" w:sz="4" w:space="0"/>
              <w:left w:val="single" w:color="auto" w:sz="4" w:space="0"/>
              <w:bottom w:val="single" w:color="auto" w:sz="4" w:space="0"/>
              <w:right w:val="single" w:color="auto" w:sz="4" w:space="0"/>
            </w:tcBorders>
          </w:tcPr>
          <w:p w14:paraId="08BD53D2">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附件一</w:t>
            </w:r>
          </w:p>
        </w:tc>
      </w:tr>
      <w:tr w14:paraId="1DB7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tcBorders>
              <w:top w:val="single" w:color="auto" w:sz="4" w:space="0"/>
              <w:left w:val="single" w:color="auto" w:sz="4" w:space="0"/>
              <w:bottom w:val="single" w:color="auto" w:sz="4" w:space="0"/>
              <w:right w:val="single" w:color="auto" w:sz="4" w:space="0"/>
            </w:tcBorders>
            <w:vAlign w:val="center"/>
          </w:tcPr>
          <w:p w14:paraId="77A4F1CE">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4</w:t>
            </w:r>
          </w:p>
        </w:tc>
        <w:tc>
          <w:tcPr>
            <w:tcW w:w="8080" w:type="dxa"/>
            <w:tcBorders>
              <w:top w:val="single" w:color="auto" w:sz="4" w:space="0"/>
              <w:left w:val="single" w:color="auto" w:sz="4" w:space="0"/>
              <w:bottom w:val="single" w:color="auto" w:sz="4" w:space="0"/>
              <w:right w:val="single" w:color="auto" w:sz="4" w:space="0"/>
            </w:tcBorders>
            <w:vAlign w:val="center"/>
          </w:tcPr>
          <w:p w14:paraId="2DC3B3A9">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依法缴纳税收和社会保障资金的承诺函</w:t>
            </w:r>
          </w:p>
        </w:tc>
        <w:tc>
          <w:tcPr>
            <w:tcW w:w="1099" w:type="dxa"/>
            <w:tcBorders>
              <w:top w:val="single" w:color="auto" w:sz="4" w:space="0"/>
              <w:left w:val="single" w:color="auto" w:sz="4" w:space="0"/>
              <w:bottom w:val="single" w:color="auto" w:sz="4" w:space="0"/>
              <w:right w:val="single" w:color="auto" w:sz="4" w:space="0"/>
            </w:tcBorders>
            <w:vAlign w:val="center"/>
          </w:tcPr>
          <w:p w14:paraId="00C15267">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附件二</w:t>
            </w:r>
          </w:p>
        </w:tc>
      </w:tr>
      <w:tr w14:paraId="1B16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0846D17C">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5</w:t>
            </w:r>
          </w:p>
        </w:tc>
        <w:tc>
          <w:tcPr>
            <w:tcW w:w="8080" w:type="dxa"/>
            <w:tcBorders>
              <w:top w:val="single" w:color="auto" w:sz="4" w:space="0"/>
              <w:left w:val="single" w:color="auto" w:sz="4" w:space="0"/>
              <w:bottom w:val="single" w:color="auto" w:sz="4" w:space="0"/>
              <w:right w:val="single" w:color="auto" w:sz="4" w:space="0"/>
            </w:tcBorders>
          </w:tcPr>
          <w:p w14:paraId="760A62D2">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asciiTheme="majorEastAsia" w:hAnsiTheme="majorEastAsia" w:eastAsiaTheme="majorEastAsia"/>
                <w:color w:val="auto"/>
                <w:sz w:val="22"/>
                <w:szCs w:val="22"/>
                <w:highlight w:val="none"/>
              </w:rPr>
              <w:t>参加政府采购活动前3年内（新成立不满三年的组织机构自成立之日起算）在经营活动中没有重大违法记录的声明函</w:t>
            </w:r>
          </w:p>
        </w:tc>
        <w:tc>
          <w:tcPr>
            <w:tcW w:w="1099" w:type="dxa"/>
            <w:tcBorders>
              <w:top w:val="single" w:color="auto" w:sz="4" w:space="0"/>
              <w:left w:val="single" w:color="auto" w:sz="4" w:space="0"/>
              <w:bottom w:val="single" w:color="auto" w:sz="4" w:space="0"/>
              <w:right w:val="single" w:color="auto" w:sz="4" w:space="0"/>
            </w:tcBorders>
          </w:tcPr>
          <w:p w14:paraId="4F513635">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附件三</w:t>
            </w:r>
          </w:p>
        </w:tc>
      </w:tr>
      <w:tr w14:paraId="5D9D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1102C128">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6</w:t>
            </w:r>
          </w:p>
        </w:tc>
        <w:tc>
          <w:tcPr>
            <w:tcW w:w="8080" w:type="dxa"/>
            <w:tcBorders>
              <w:top w:val="single" w:color="auto" w:sz="4" w:space="0"/>
              <w:left w:val="single" w:color="auto" w:sz="4" w:space="0"/>
              <w:bottom w:val="single" w:color="auto" w:sz="4" w:space="0"/>
              <w:right w:val="single" w:color="auto" w:sz="4" w:space="0"/>
            </w:tcBorders>
          </w:tcPr>
          <w:p w14:paraId="7FF5CC48">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hint="eastAsia" w:ascii="宋体" w:eastAsia="宋体"/>
                <w:b w:val="0"/>
                <w:color w:val="auto"/>
                <w:sz w:val="22"/>
                <w:highlight w:val="none"/>
              </w:rPr>
              <w:t>落实政府采购政策需满足的资格要求</w:t>
            </w:r>
            <w:r>
              <w:rPr>
                <w:rFonts w:hint="eastAsia" w:ascii="宋体" w:hAnsi="宋体" w:eastAsia="宋体" w:cs="Courier New"/>
                <w:color w:val="auto"/>
                <w:sz w:val="22"/>
                <w:highlight w:val="none"/>
              </w:rPr>
              <w:t>：</w:t>
            </w:r>
            <w:r>
              <w:rPr>
                <w:rFonts w:hint="eastAsia" w:ascii="宋体" w:eastAsia="宋体"/>
                <w:b w:val="0"/>
                <w:iCs/>
                <w:color w:val="auto"/>
                <w:sz w:val="22"/>
                <w:szCs w:val="22"/>
                <w:highlight w:val="none"/>
              </w:rPr>
              <w:sym w:font="Wingdings" w:char="F0FE"/>
            </w:r>
            <w:r>
              <w:rPr>
                <w:rFonts w:hint="eastAsia" w:ascii="宋体" w:eastAsia="宋体"/>
                <w:b w:val="0"/>
                <w:iCs/>
                <w:color w:val="auto"/>
                <w:sz w:val="22"/>
                <w:szCs w:val="22"/>
                <w:highlight w:val="none"/>
              </w:rPr>
              <w:t>专门面向中小企业：服务全部由符合政策要求的中小企业承接，提供中小企业声明函。</w:t>
            </w:r>
          </w:p>
        </w:tc>
        <w:tc>
          <w:tcPr>
            <w:tcW w:w="1099" w:type="dxa"/>
            <w:tcBorders>
              <w:top w:val="single" w:color="auto" w:sz="4" w:space="0"/>
              <w:left w:val="single" w:color="auto" w:sz="4" w:space="0"/>
              <w:bottom w:val="single" w:color="auto" w:sz="4" w:space="0"/>
              <w:right w:val="single" w:color="auto" w:sz="4" w:space="0"/>
            </w:tcBorders>
          </w:tcPr>
          <w:p w14:paraId="740754A7">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p>
        </w:tc>
      </w:tr>
      <w:tr w14:paraId="0858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1CDAB89D">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7</w:t>
            </w:r>
          </w:p>
        </w:tc>
        <w:tc>
          <w:tcPr>
            <w:tcW w:w="8080" w:type="dxa"/>
            <w:tcBorders>
              <w:top w:val="single" w:color="auto" w:sz="4" w:space="0"/>
              <w:left w:val="single" w:color="auto" w:sz="4" w:space="0"/>
              <w:bottom w:val="single" w:color="auto" w:sz="4" w:space="0"/>
              <w:right w:val="single" w:color="auto" w:sz="4" w:space="0"/>
            </w:tcBorders>
          </w:tcPr>
          <w:p w14:paraId="76B47747">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投标供应商“信用中国”(www.creditchina.gov.cn)；“中国政府采购网”（www.ccgp.gov.cn）信用记录查询网页截图（采购公告发布之日至响应文件递交截止时间前）</w:t>
            </w:r>
          </w:p>
        </w:tc>
        <w:tc>
          <w:tcPr>
            <w:tcW w:w="1099" w:type="dxa"/>
            <w:tcBorders>
              <w:top w:val="single" w:color="auto" w:sz="4" w:space="0"/>
              <w:left w:val="single" w:color="auto" w:sz="4" w:space="0"/>
              <w:bottom w:val="single" w:color="auto" w:sz="4" w:space="0"/>
              <w:right w:val="single" w:color="auto" w:sz="4" w:space="0"/>
            </w:tcBorders>
          </w:tcPr>
          <w:p w14:paraId="1561ED5B">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p>
        </w:tc>
      </w:tr>
      <w:tr w14:paraId="4B77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0CA5A05A">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8</w:t>
            </w:r>
          </w:p>
        </w:tc>
        <w:tc>
          <w:tcPr>
            <w:tcW w:w="8080" w:type="dxa"/>
            <w:tcBorders>
              <w:top w:val="single" w:color="auto" w:sz="4" w:space="0"/>
              <w:left w:val="single" w:color="auto" w:sz="4" w:space="0"/>
              <w:bottom w:val="single" w:color="auto" w:sz="4" w:space="0"/>
              <w:right w:val="single" w:color="auto" w:sz="4" w:space="0"/>
            </w:tcBorders>
          </w:tcPr>
          <w:p w14:paraId="46B9C92C">
            <w:pPr>
              <w:tabs>
                <w:tab w:val="left" w:pos="4140"/>
              </w:tabs>
              <w:adjustRightInd w:val="0"/>
              <w:snapToGrid w:val="0"/>
              <w:spacing w:line="320" w:lineRule="atLeast"/>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投标供应商参与政府采购活动投标资格声明函</w:t>
            </w:r>
          </w:p>
        </w:tc>
        <w:tc>
          <w:tcPr>
            <w:tcW w:w="1099" w:type="dxa"/>
            <w:tcBorders>
              <w:top w:val="single" w:color="auto" w:sz="4" w:space="0"/>
              <w:left w:val="single" w:color="auto" w:sz="4" w:space="0"/>
              <w:bottom w:val="single" w:color="auto" w:sz="4" w:space="0"/>
              <w:right w:val="single" w:color="auto" w:sz="4" w:space="0"/>
            </w:tcBorders>
          </w:tcPr>
          <w:p w14:paraId="13D7336F">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附件四</w:t>
            </w:r>
          </w:p>
        </w:tc>
      </w:tr>
      <w:tr w14:paraId="0570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1E58BBF4">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9</w:t>
            </w:r>
          </w:p>
        </w:tc>
        <w:tc>
          <w:tcPr>
            <w:tcW w:w="8080" w:type="dxa"/>
            <w:tcBorders>
              <w:top w:val="single" w:color="auto" w:sz="4" w:space="0"/>
              <w:left w:val="single" w:color="auto" w:sz="4" w:space="0"/>
              <w:bottom w:val="single" w:color="auto" w:sz="4" w:space="0"/>
              <w:right w:val="single" w:color="auto" w:sz="4" w:space="0"/>
            </w:tcBorders>
            <w:vAlign w:val="top"/>
          </w:tcPr>
          <w:p w14:paraId="465B2225">
            <w:pPr>
              <w:tabs>
                <w:tab w:val="left" w:pos="4140"/>
              </w:tabs>
              <w:adjustRightInd w:val="0"/>
              <w:snapToGrid w:val="0"/>
              <w:spacing w:line="320" w:lineRule="atLeast"/>
              <w:rPr>
                <w:rFonts w:cs="Times New Roman" w:asciiTheme="majorEastAsia" w:hAnsiTheme="majorEastAsia" w:eastAsiaTheme="majorEastAsia"/>
                <w:b/>
                <w:bCs/>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rPr>
              <w:t>与参加本次项目同一合同项下政府采购活动的其他供应商不存在单位负责人为同一人或者直接控股、管理关系的承诺函</w:t>
            </w:r>
          </w:p>
        </w:tc>
        <w:tc>
          <w:tcPr>
            <w:tcW w:w="1099" w:type="dxa"/>
            <w:tcBorders>
              <w:top w:val="single" w:color="auto" w:sz="4" w:space="0"/>
              <w:left w:val="single" w:color="auto" w:sz="4" w:space="0"/>
              <w:bottom w:val="single" w:color="auto" w:sz="4" w:space="0"/>
              <w:right w:val="single" w:color="auto" w:sz="4" w:space="0"/>
            </w:tcBorders>
            <w:vAlign w:val="top"/>
          </w:tcPr>
          <w:p w14:paraId="55D1E495">
            <w:pPr>
              <w:tabs>
                <w:tab w:val="left" w:pos="4140"/>
              </w:tabs>
              <w:adjustRightInd w:val="0"/>
              <w:snapToGrid w:val="0"/>
              <w:spacing w:line="320" w:lineRule="atLeast"/>
              <w:jc w:val="center"/>
              <w:rPr>
                <w:rFonts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附件五</w:t>
            </w:r>
          </w:p>
        </w:tc>
      </w:tr>
      <w:tr w14:paraId="3DD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73DDCE4">
            <w:pPr>
              <w:tabs>
                <w:tab w:val="left" w:pos="4140"/>
              </w:tabs>
              <w:adjustRightInd w:val="0"/>
              <w:snapToGrid w:val="0"/>
              <w:spacing w:line="320" w:lineRule="atLeast"/>
              <w:jc w:val="center"/>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highlight w:val="none"/>
              </w:rPr>
              <w:t>10</w:t>
            </w:r>
          </w:p>
        </w:tc>
        <w:tc>
          <w:tcPr>
            <w:tcW w:w="8080" w:type="dxa"/>
            <w:tcBorders>
              <w:top w:val="single" w:color="auto" w:sz="4" w:space="0"/>
              <w:left w:val="single" w:color="auto" w:sz="4" w:space="0"/>
              <w:bottom w:val="single" w:color="auto" w:sz="4" w:space="0"/>
              <w:right w:val="single" w:color="auto" w:sz="4" w:space="0"/>
            </w:tcBorders>
            <w:vAlign w:val="top"/>
          </w:tcPr>
          <w:p w14:paraId="11A9F15C">
            <w:pPr>
              <w:autoSpaceDE w:val="0"/>
              <w:autoSpaceDN w:val="0"/>
              <w:adjustRightInd w:val="0"/>
              <w:snapToGrid w:val="0"/>
              <w:spacing w:line="430" w:lineRule="atLeast"/>
              <w:rPr>
                <w:rFonts w:cs="Times New Roman" w:asciiTheme="majorEastAsia" w:hAnsiTheme="majorEastAsia" w:eastAsiaTheme="majorEastAsia"/>
                <w:b/>
                <w:bCs/>
                <w:color w:val="auto"/>
                <w:kern w:val="2"/>
                <w:sz w:val="22"/>
                <w:szCs w:val="24"/>
                <w:highlight w:val="none"/>
                <w:lang w:val="en-US" w:eastAsia="zh-CN" w:bidi="ar-SA"/>
              </w:rPr>
            </w:pPr>
            <w:r>
              <w:rPr>
                <w:rFonts w:ascii="宋体" w:hAnsi="宋体" w:eastAsia="宋体" w:cs="Courier New"/>
                <w:b w:val="0"/>
                <w:color w:val="auto"/>
                <w:sz w:val="22"/>
                <w:highlight w:val="none"/>
              </w:rPr>
              <w:t>投标供应商不属于公益一类事业单位、使用事业编制且由财政拨款保障的群团组织承诺函</w:t>
            </w:r>
          </w:p>
        </w:tc>
        <w:tc>
          <w:tcPr>
            <w:tcW w:w="1099" w:type="dxa"/>
            <w:tcBorders>
              <w:top w:val="single" w:color="auto" w:sz="4" w:space="0"/>
              <w:left w:val="single" w:color="auto" w:sz="4" w:space="0"/>
              <w:bottom w:val="single" w:color="auto" w:sz="4" w:space="0"/>
              <w:right w:val="single" w:color="auto" w:sz="4" w:space="0"/>
            </w:tcBorders>
            <w:vAlign w:val="top"/>
          </w:tcPr>
          <w:p w14:paraId="1898C69E">
            <w:pPr>
              <w:autoSpaceDE w:val="0"/>
              <w:autoSpaceDN w:val="0"/>
              <w:adjustRightInd w:val="0"/>
              <w:snapToGrid w:val="0"/>
              <w:spacing w:line="430" w:lineRule="atLeast"/>
              <w:jc w:val="center"/>
              <w:rPr>
                <w:rFonts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附件六</w:t>
            </w:r>
          </w:p>
        </w:tc>
      </w:tr>
      <w:tr w14:paraId="2E9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7DB565B">
            <w:pPr>
              <w:tabs>
                <w:tab w:val="left" w:pos="4140"/>
              </w:tabs>
              <w:adjustRightInd w:val="0"/>
              <w:snapToGrid w:val="0"/>
              <w:spacing w:line="320" w:lineRule="atLeast"/>
              <w:jc w:val="center"/>
              <w:rPr>
                <w:rFonts w:hint="default" w:asciiTheme="majorEastAsia" w:hAnsiTheme="majorEastAsia" w:eastAsiaTheme="majorEastAsia"/>
                <w:color w:val="auto"/>
                <w:sz w:val="22"/>
                <w:highlight w:val="none"/>
                <w:lang w:val="en-US" w:eastAsia="zh-CN"/>
              </w:rPr>
            </w:pPr>
            <w:r>
              <w:rPr>
                <w:rFonts w:hint="eastAsia" w:asciiTheme="majorEastAsia" w:hAnsiTheme="majorEastAsia" w:eastAsiaTheme="majorEastAsia"/>
                <w:color w:val="auto"/>
                <w:sz w:val="22"/>
                <w:highlight w:val="none"/>
                <w:lang w:val="en-US" w:eastAsia="zh-CN"/>
              </w:rPr>
              <w:t>11</w:t>
            </w:r>
          </w:p>
        </w:tc>
        <w:tc>
          <w:tcPr>
            <w:tcW w:w="8080" w:type="dxa"/>
            <w:tcBorders>
              <w:top w:val="single" w:color="auto" w:sz="4" w:space="0"/>
              <w:left w:val="single" w:color="auto" w:sz="4" w:space="0"/>
              <w:bottom w:val="single" w:color="auto" w:sz="4" w:space="0"/>
              <w:right w:val="single" w:color="auto" w:sz="4" w:space="0"/>
            </w:tcBorders>
            <w:vAlign w:val="center"/>
          </w:tcPr>
          <w:p w14:paraId="04ECD994">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在</w:t>
            </w:r>
            <w:r>
              <w:rPr>
                <w:rFonts w:hint="eastAsia" w:asciiTheme="majorEastAsia" w:hAnsiTheme="majorEastAsia" w:eastAsiaTheme="majorEastAsia"/>
                <w:b w:val="0"/>
                <w:bCs/>
                <w:color w:val="auto"/>
                <w:sz w:val="22"/>
                <w:highlight w:val="none"/>
                <w:lang w:eastAsia="zh-CN"/>
              </w:rPr>
              <w:t>永嘉县人民政府乌牛街道办事处</w:t>
            </w:r>
            <w:r>
              <w:rPr>
                <w:rFonts w:hint="eastAsia" w:asciiTheme="majorEastAsia" w:hAnsiTheme="majorEastAsia" w:eastAsiaTheme="majorEastAsia"/>
                <w:b w:val="0"/>
                <w:bCs/>
                <w:color w:val="auto"/>
                <w:sz w:val="22"/>
                <w:highlight w:val="none"/>
              </w:rPr>
              <w:t>内服务网点证明材料或在</w:t>
            </w:r>
            <w:r>
              <w:rPr>
                <w:rFonts w:hint="eastAsia" w:asciiTheme="majorEastAsia" w:hAnsiTheme="majorEastAsia" w:eastAsiaTheme="majorEastAsia"/>
                <w:b w:val="0"/>
                <w:bCs/>
                <w:color w:val="auto"/>
                <w:sz w:val="22"/>
                <w:highlight w:val="none"/>
                <w:lang w:eastAsia="zh-CN"/>
              </w:rPr>
              <w:t>永嘉县人民政府乌牛街道办事处</w:t>
            </w:r>
            <w:r>
              <w:rPr>
                <w:rFonts w:hint="eastAsia" w:asciiTheme="majorEastAsia" w:hAnsiTheme="majorEastAsia" w:eastAsiaTheme="majorEastAsia"/>
                <w:b w:val="0"/>
                <w:bCs/>
                <w:color w:val="auto"/>
                <w:sz w:val="22"/>
                <w:highlight w:val="none"/>
              </w:rPr>
              <w:t>设立分公司的承诺书</w:t>
            </w:r>
          </w:p>
        </w:tc>
        <w:tc>
          <w:tcPr>
            <w:tcW w:w="1099" w:type="dxa"/>
            <w:tcBorders>
              <w:top w:val="single" w:color="auto" w:sz="4" w:space="0"/>
              <w:left w:val="single" w:color="auto" w:sz="4" w:space="0"/>
              <w:bottom w:val="single" w:color="auto" w:sz="4" w:space="0"/>
              <w:right w:val="single" w:color="auto" w:sz="4" w:space="0"/>
            </w:tcBorders>
            <w:vAlign w:val="center"/>
          </w:tcPr>
          <w:p w14:paraId="1CD7AE7B">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附件</w:t>
            </w:r>
            <w:r>
              <w:rPr>
                <w:rFonts w:hint="eastAsia" w:asciiTheme="majorEastAsia" w:hAnsiTheme="majorEastAsia" w:eastAsiaTheme="majorEastAsia"/>
                <w:b w:val="0"/>
                <w:bCs/>
                <w:color w:val="auto"/>
                <w:sz w:val="22"/>
                <w:highlight w:val="none"/>
                <w:lang w:eastAsia="zh-CN"/>
              </w:rPr>
              <w:t>七</w:t>
            </w:r>
          </w:p>
        </w:tc>
      </w:tr>
      <w:tr w14:paraId="22A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B16E24">
            <w:pPr>
              <w:tabs>
                <w:tab w:val="left" w:pos="4140"/>
              </w:tabs>
              <w:adjustRightInd w:val="0"/>
              <w:snapToGrid w:val="0"/>
              <w:spacing w:line="320" w:lineRule="atLeast"/>
              <w:jc w:val="center"/>
              <w:rPr>
                <w:rFonts w:hint="default" w:asciiTheme="majorEastAsia" w:hAnsiTheme="majorEastAsia" w:eastAsiaTheme="majorEastAsia"/>
                <w:color w:val="auto"/>
                <w:sz w:val="22"/>
                <w:highlight w:val="none"/>
                <w:lang w:val="en-US" w:eastAsia="zh-CN"/>
              </w:rPr>
            </w:pPr>
            <w:r>
              <w:rPr>
                <w:rFonts w:hint="eastAsia" w:asciiTheme="majorEastAsia" w:hAnsiTheme="majorEastAsia" w:eastAsiaTheme="majorEastAsia"/>
                <w:color w:val="auto"/>
                <w:sz w:val="22"/>
                <w:highlight w:val="none"/>
                <w:lang w:val="en-US" w:eastAsia="zh-CN"/>
              </w:rPr>
              <w:t>12</w:t>
            </w:r>
          </w:p>
        </w:tc>
        <w:tc>
          <w:tcPr>
            <w:tcW w:w="8080" w:type="dxa"/>
            <w:tcBorders>
              <w:top w:val="single" w:color="auto" w:sz="4" w:space="0"/>
              <w:left w:val="single" w:color="auto" w:sz="4" w:space="0"/>
              <w:bottom w:val="single" w:color="auto" w:sz="4" w:space="0"/>
              <w:right w:val="single" w:color="auto" w:sz="4" w:space="0"/>
            </w:tcBorders>
            <w:vAlign w:val="center"/>
          </w:tcPr>
          <w:p w14:paraId="3EDA40B0">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人员配置承诺书</w:t>
            </w:r>
          </w:p>
        </w:tc>
        <w:tc>
          <w:tcPr>
            <w:tcW w:w="1099" w:type="dxa"/>
            <w:tcBorders>
              <w:top w:val="single" w:color="auto" w:sz="4" w:space="0"/>
              <w:left w:val="single" w:color="auto" w:sz="4" w:space="0"/>
              <w:bottom w:val="single" w:color="auto" w:sz="4" w:space="0"/>
              <w:right w:val="single" w:color="auto" w:sz="4" w:space="0"/>
            </w:tcBorders>
            <w:vAlign w:val="center"/>
          </w:tcPr>
          <w:p w14:paraId="058773A3">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附件</w:t>
            </w:r>
            <w:r>
              <w:rPr>
                <w:rFonts w:hint="eastAsia" w:asciiTheme="majorEastAsia" w:hAnsiTheme="majorEastAsia" w:eastAsiaTheme="majorEastAsia"/>
                <w:color w:val="auto"/>
                <w:sz w:val="22"/>
                <w:szCs w:val="22"/>
                <w:highlight w:val="none"/>
                <w:lang w:eastAsia="zh-CN"/>
              </w:rPr>
              <w:t>八</w:t>
            </w:r>
          </w:p>
        </w:tc>
      </w:tr>
      <w:tr w14:paraId="1441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8D1E70E">
            <w:pPr>
              <w:tabs>
                <w:tab w:val="left" w:pos="4140"/>
              </w:tabs>
              <w:adjustRightInd w:val="0"/>
              <w:snapToGrid w:val="0"/>
              <w:spacing w:line="320" w:lineRule="atLeast"/>
              <w:jc w:val="center"/>
              <w:rPr>
                <w:rFonts w:hint="default" w:asciiTheme="majorEastAsia" w:hAnsiTheme="majorEastAsia" w:eastAsiaTheme="majorEastAsia"/>
                <w:color w:val="auto"/>
                <w:sz w:val="22"/>
                <w:highlight w:val="none"/>
                <w:lang w:val="en-US" w:eastAsia="zh-CN"/>
              </w:rPr>
            </w:pPr>
            <w:r>
              <w:rPr>
                <w:rFonts w:hint="eastAsia" w:asciiTheme="majorEastAsia" w:hAnsiTheme="majorEastAsia" w:eastAsiaTheme="majorEastAsia"/>
                <w:color w:val="auto"/>
                <w:sz w:val="22"/>
                <w:highlight w:val="none"/>
                <w:lang w:val="en-US" w:eastAsia="zh-CN"/>
              </w:rPr>
              <w:t>13</w:t>
            </w:r>
          </w:p>
        </w:tc>
        <w:tc>
          <w:tcPr>
            <w:tcW w:w="8080" w:type="dxa"/>
            <w:tcBorders>
              <w:top w:val="single" w:color="auto" w:sz="4" w:space="0"/>
              <w:left w:val="single" w:color="auto" w:sz="4" w:space="0"/>
              <w:bottom w:val="single" w:color="auto" w:sz="4" w:space="0"/>
              <w:right w:val="single" w:color="auto" w:sz="4" w:space="0"/>
            </w:tcBorders>
            <w:vAlign w:val="center"/>
          </w:tcPr>
          <w:p w14:paraId="40B36B97">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车辆配置承诺书</w:t>
            </w:r>
          </w:p>
        </w:tc>
        <w:tc>
          <w:tcPr>
            <w:tcW w:w="1099" w:type="dxa"/>
            <w:tcBorders>
              <w:top w:val="single" w:color="auto" w:sz="4" w:space="0"/>
              <w:left w:val="single" w:color="auto" w:sz="4" w:space="0"/>
              <w:bottom w:val="single" w:color="auto" w:sz="4" w:space="0"/>
              <w:right w:val="single" w:color="auto" w:sz="4" w:space="0"/>
            </w:tcBorders>
            <w:vAlign w:val="center"/>
          </w:tcPr>
          <w:p w14:paraId="47BA704E">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附件</w:t>
            </w:r>
            <w:r>
              <w:rPr>
                <w:rFonts w:hint="eastAsia" w:asciiTheme="majorEastAsia" w:hAnsiTheme="majorEastAsia" w:eastAsiaTheme="majorEastAsia"/>
                <w:color w:val="auto"/>
                <w:sz w:val="22"/>
                <w:szCs w:val="22"/>
                <w:highlight w:val="none"/>
                <w:lang w:eastAsia="zh-CN"/>
              </w:rPr>
              <w:t>九</w:t>
            </w:r>
          </w:p>
        </w:tc>
      </w:tr>
    </w:tbl>
    <w:p w14:paraId="3153DD3E">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r>
        <w:rPr>
          <w:rFonts w:hint="eastAsia" w:cs="仿宋_GB2312" w:asciiTheme="majorEastAsia" w:hAnsiTheme="majorEastAsia" w:eastAsiaTheme="majorEastAsia"/>
          <w:b/>
          <w:color w:val="auto"/>
          <w:sz w:val="22"/>
          <w:szCs w:val="22"/>
          <w:highlight w:val="none"/>
          <w:u w:val="single"/>
          <w:lang w:val="zh-CN"/>
        </w:rPr>
        <w:t>2.2、报价文件部分组成</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5B3F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D05DE8">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424D672D">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内容</w:t>
            </w:r>
            <w:r>
              <w:rPr>
                <w:rFonts w:hint="eastAsia" w:asciiTheme="majorEastAsia" w:hAnsiTheme="majorEastAsia" w:eastAsiaTheme="majorEastAsia"/>
                <w:b/>
                <w:bCs/>
                <w:color w:val="auto"/>
                <w:sz w:val="22"/>
                <w:szCs w:val="22"/>
                <w:highlight w:val="none"/>
                <w:lang w:val="zh-CN"/>
              </w:rPr>
              <w:t>（▲</w:t>
            </w:r>
            <w:r>
              <w:rPr>
                <w:rFonts w:hint="eastAsia" w:asciiTheme="majorEastAsia" w:hAnsiTheme="majorEastAsia" w:eastAsiaTheme="majorEastAsia"/>
                <w:b/>
                <w:bCs/>
                <w:color w:val="auto"/>
                <w:sz w:val="22"/>
                <w:szCs w:val="22"/>
                <w:highlight w:val="none"/>
                <w:u w:val="single"/>
                <w:lang w:val="zh-CN"/>
              </w:rPr>
              <w:t>序号</w:t>
            </w:r>
            <w:r>
              <w:rPr>
                <w:rFonts w:asciiTheme="majorEastAsia" w:hAnsiTheme="majorEastAsia" w:eastAsiaTheme="majorEastAsia"/>
                <w:b/>
                <w:bCs/>
                <w:color w:val="auto"/>
                <w:sz w:val="22"/>
                <w:szCs w:val="22"/>
                <w:highlight w:val="none"/>
                <w:u w:val="single"/>
                <w:lang w:val="zh-CN"/>
              </w:rPr>
              <w:t>1</w:t>
            </w:r>
            <w:r>
              <w:rPr>
                <w:rFonts w:hint="eastAsia" w:asciiTheme="majorEastAsia" w:hAnsiTheme="majorEastAsia" w:eastAsiaTheme="majorEastAsia"/>
                <w:b/>
                <w:bCs/>
                <w:color w:val="auto"/>
                <w:sz w:val="22"/>
                <w:szCs w:val="22"/>
                <w:highlight w:val="none"/>
                <w:u w:val="single"/>
                <w:lang w:val="zh-CN"/>
              </w:rPr>
              <w:t>、</w:t>
            </w:r>
            <w:r>
              <w:rPr>
                <w:rFonts w:hint="eastAsia" w:asciiTheme="majorEastAsia" w:hAnsiTheme="majorEastAsia" w:eastAsiaTheme="majorEastAsia"/>
                <w:b/>
                <w:bCs/>
                <w:color w:val="auto"/>
                <w:sz w:val="22"/>
                <w:szCs w:val="22"/>
                <w:highlight w:val="none"/>
                <w:u w:val="single"/>
              </w:rPr>
              <w:t>2</w:t>
            </w:r>
            <w:r>
              <w:rPr>
                <w:rFonts w:hint="eastAsia" w:asciiTheme="majorEastAsia" w:hAnsiTheme="majorEastAsia" w:eastAsiaTheme="majorEastAsia"/>
                <w:b/>
                <w:bCs/>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b/>
                <w:bCs/>
                <w:color w:val="auto"/>
                <w:sz w:val="22"/>
                <w:szCs w:val="22"/>
                <w:highlight w:val="none"/>
                <w:lang w:val="zh-CN"/>
              </w:rPr>
              <w:t>）</w:t>
            </w:r>
          </w:p>
        </w:tc>
        <w:tc>
          <w:tcPr>
            <w:tcW w:w="1099" w:type="dxa"/>
          </w:tcPr>
          <w:p w14:paraId="0F1E22AF">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3F38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91BA3A9">
            <w:pPr>
              <w:autoSpaceDE w:val="0"/>
              <w:autoSpaceDN w:val="0"/>
              <w:adjustRightInd w:val="0"/>
              <w:snapToGrid w:val="0"/>
              <w:spacing w:line="430" w:lineRule="atLeast"/>
              <w:jc w:val="center"/>
              <w:rPr>
                <w:rFonts w:asciiTheme="majorEastAsia" w:hAnsiTheme="majorEastAsia" w:eastAsiaTheme="majorEastAsia"/>
                <w:b/>
                <w:bCs/>
                <w:color w:val="auto"/>
                <w:sz w:val="22"/>
                <w:highlight w:val="none"/>
                <w:lang w:val="zh-CN"/>
              </w:rPr>
            </w:pPr>
            <w:r>
              <w:rPr>
                <w:rFonts w:asciiTheme="majorEastAsia" w:hAnsiTheme="majorEastAsia" w:eastAsiaTheme="majorEastAsia"/>
                <w:color w:val="auto"/>
                <w:sz w:val="22"/>
                <w:szCs w:val="22"/>
                <w:highlight w:val="none"/>
                <w:lang w:val="zh-CN"/>
              </w:rPr>
              <w:t>1</w:t>
            </w:r>
          </w:p>
        </w:tc>
        <w:tc>
          <w:tcPr>
            <w:tcW w:w="8080" w:type="dxa"/>
          </w:tcPr>
          <w:p w14:paraId="05CC0B02">
            <w:pPr>
              <w:autoSpaceDE w:val="0"/>
              <w:autoSpaceDN w:val="0"/>
              <w:adjustRightInd w:val="0"/>
              <w:spacing w:line="430" w:lineRule="atLeast"/>
              <w:textAlignment w:val="bottom"/>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报价一览表</w:t>
            </w:r>
          </w:p>
        </w:tc>
        <w:tc>
          <w:tcPr>
            <w:tcW w:w="1099" w:type="dxa"/>
          </w:tcPr>
          <w:p w14:paraId="2A5F2EAE">
            <w:pPr>
              <w:autoSpaceDE w:val="0"/>
              <w:autoSpaceDN w:val="0"/>
              <w:adjustRightInd w:val="0"/>
              <w:spacing w:line="430" w:lineRule="atLeast"/>
              <w:jc w:val="center"/>
              <w:textAlignment w:val="bottom"/>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eastAsia="zh-CN"/>
              </w:rPr>
              <w:t>十</w:t>
            </w:r>
          </w:p>
        </w:tc>
      </w:tr>
      <w:tr w14:paraId="409B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1679B69">
            <w:pPr>
              <w:autoSpaceDE w:val="0"/>
              <w:autoSpaceDN w:val="0"/>
              <w:adjustRightInd w:val="0"/>
              <w:snapToGrid w:val="0"/>
              <w:spacing w:line="430" w:lineRule="atLeast"/>
              <w:jc w:val="center"/>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2</w:t>
            </w:r>
          </w:p>
        </w:tc>
        <w:tc>
          <w:tcPr>
            <w:tcW w:w="8080" w:type="dxa"/>
          </w:tcPr>
          <w:p w14:paraId="65C98F5E">
            <w:pPr>
              <w:autoSpaceDE w:val="0"/>
              <w:autoSpaceDN w:val="0"/>
              <w:adjustRightInd w:val="0"/>
              <w:spacing w:line="430" w:lineRule="atLeast"/>
              <w:textAlignment w:val="bottom"/>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lang w:val="zh-CN"/>
              </w:rPr>
              <w:t>分项报价表</w:t>
            </w:r>
          </w:p>
        </w:tc>
        <w:tc>
          <w:tcPr>
            <w:tcW w:w="1099" w:type="dxa"/>
          </w:tcPr>
          <w:p w14:paraId="6338CD09">
            <w:pPr>
              <w:autoSpaceDE w:val="0"/>
              <w:autoSpaceDN w:val="0"/>
              <w:adjustRightInd w:val="0"/>
              <w:spacing w:line="430" w:lineRule="atLeast"/>
              <w:jc w:val="center"/>
              <w:textAlignment w:val="bottom"/>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eastAsia="zh-CN"/>
              </w:rPr>
              <w:t>十一</w:t>
            </w:r>
          </w:p>
        </w:tc>
      </w:tr>
      <w:tr w14:paraId="6B77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tcPr>
          <w:p w14:paraId="75DE8106">
            <w:pPr>
              <w:autoSpaceDE w:val="0"/>
              <w:autoSpaceDN w:val="0"/>
              <w:adjustRightInd w:val="0"/>
              <w:spacing w:line="430" w:lineRule="atLeast"/>
              <w:jc w:val="both"/>
              <w:textAlignment w:val="bottom"/>
              <w:rPr>
                <w:rFonts w:asciiTheme="majorEastAsia" w:hAnsiTheme="majorEastAsia" w:eastAsiaTheme="majorEastAsia"/>
                <w:b/>
                <w:bCs w:val="0"/>
                <w:color w:val="auto"/>
                <w:sz w:val="22"/>
                <w:szCs w:val="22"/>
                <w:highlight w:val="none"/>
              </w:rPr>
            </w:pPr>
            <w:r>
              <w:rPr>
                <w:rFonts w:hint="eastAsia" w:ascii="宋体" w:hAnsi="宋体" w:eastAsia="宋体"/>
                <w:b/>
                <w:bCs w:val="0"/>
                <w:color w:val="auto"/>
                <w:sz w:val="22"/>
                <w:szCs w:val="22"/>
                <w:highlight w:val="none"/>
              </w:rPr>
              <w:t>本项目专门面向中小微企业（监狱企业、残疾人企业等同中小微企业），不再执行价格评审优惠政策</w:t>
            </w:r>
          </w:p>
        </w:tc>
      </w:tr>
    </w:tbl>
    <w:p w14:paraId="13F71138">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35" w:name="_Toc132122410"/>
      <w:bookmarkStart w:id="36" w:name="_Toc132122113"/>
      <w:r>
        <w:rPr>
          <w:rFonts w:hint="eastAsia" w:cs="仿宋_GB2312" w:asciiTheme="majorEastAsia" w:hAnsiTheme="majorEastAsia" w:eastAsiaTheme="majorEastAsia"/>
          <w:b/>
          <w:color w:val="auto"/>
          <w:sz w:val="22"/>
          <w:szCs w:val="22"/>
          <w:highlight w:val="none"/>
          <w:u w:val="single"/>
          <w:lang w:val="zh-CN"/>
        </w:rPr>
        <w:t>2.3、商务技术文件部分组成</w:t>
      </w:r>
    </w:p>
    <w:bookmarkEnd w:id="35"/>
    <w:bookmarkEnd w:id="36"/>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1A2C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13C7BE1">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16E54582">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内容</w:t>
            </w:r>
          </w:p>
        </w:tc>
        <w:tc>
          <w:tcPr>
            <w:tcW w:w="1099" w:type="dxa"/>
          </w:tcPr>
          <w:p w14:paraId="793977E7">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20D0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7719CCD2">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资信部分（▲</w:t>
            </w:r>
            <w:r>
              <w:rPr>
                <w:rFonts w:hint="eastAsia" w:asciiTheme="majorEastAsia" w:hAnsiTheme="majorEastAsia" w:eastAsiaTheme="majorEastAsia"/>
                <w:b/>
                <w:bCs/>
                <w:color w:val="auto"/>
                <w:sz w:val="22"/>
                <w:szCs w:val="22"/>
                <w:highlight w:val="none"/>
                <w:u w:val="single"/>
                <w:lang w:val="zh-CN"/>
              </w:rPr>
              <w:t>序号1-</w:t>
            </w:r>
            <w:r>
              <w:rPr>
                <w:rFonts w:hint="eastAsia" w:asciiTheme="majorEastAsia" w:hAnsiTheme="majorEastAsia" w:eastAsiaTheme="majorEastAsia"/>
                <w:b/>
                <w:bCs/>
                <w:color w:val="auto"/>
                <w:sz w:val="22"/>
                <w:szCs w:val="22"/>
                <w:highlight w:val="none"/>
                <w:u w:val="single"/>
                <w:lang w:val="en-US" w:eastAsia="zh-CN"/>
              </w:rPr>
              <w:t>6</w:t>
            </w:r>
            <w:r>
              <w:rPr>
                <w:rFonts w:hint="eastAsia" w:asciiTheme="majorEastAsia" w:hAnsiTheme="majorEastAsia" w:eastAsiaTheme="majorEastAsia"/>
                <w:b/>
                <w:bCs/>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b/>
                <w:bCs/>
                <w:color w:val="auto"/>
                <w:sz w:val="22"/>
                <w:szCs w:val="22"/>
                <w:highlight w:val="none"/>
                <w:lang w:val="zh-CN"/>
              </w:rPr>
              <w:t>）</w:t>
            </w:r>
          </w:p>
        </w:tc>
        <w:tc>
          <w:tcPr>
            <w:tcW w:w="1099" w:type="dxa"/>
          </w:tcPr>
          <w:p w14:paraId="02D966B5">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14:paraId="67A1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5FCB0779">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1</w:t>
            </w:r>
          </w:p>
        </w:tc>
        <w:tc>
          <w:tcPr>
            <w:tcW w:w="8080" w:type="dxa"/>
          </w:tcPr>
          <w:p w14:paraId="70A4AE86">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rPr>
              <w:t>投标函</w:t>
            </w:r>
          </w:p>
        </w:tc>
        <w:tc>
          <w:tcPr>
            <w:tcW w:w="1099" w:type="dxa"/>
          </w:tcPr>
          <w:p w14:paraId="11A03F84">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eastAsia="zh-CN"/>
              </w:rPr>
              <w:t>十二</w:t>
            </w:r>
          </w:p>
        </w:tc>
      </w:tr>
      <w:tr w14:paraId="4CA2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tcPr>
          <w:p w14:paraId="7EDF391C">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2</w:t>
            </w:r>
          </w:p>
        </w:tc>
        <w:tc>
          <w:tcPr>
            <w:tcW w:w="8080" w:type="dxa"/>
          </w:tcPr>
          <w:p w14:paraId="7DC53845">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b w:val="0"/>
                <w:bCs/>
                <w:color w:val="auto"/>
                <w:sz w:val="22"/>
                <w:highlight w:val="none"/>
              </w:rPr>
              <w:t>法定代表人授权书</w:t>
            </w:r>
          </w:p>
        </w:tc>
        <w:tc>
          <w:tcPr>
            <w:tcW w:w="1099" w:type="dxa"/>
          </w:tcPr>
          <w:p w14:paraId="0AA7CFA4">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附件十</w:t>
            </w:r>
            <w:r>
              <w:rPr>
                <w:rFonts w:hint="eastAsia" w:asciiTheme="majorEastAsia" w:hAnsiTheme="majorEastAsia" w:eastAsiaTheme="majorEastAsia"/>
                <w:color w:val="auto"/>
                <w:sz w:val="22"/>
                <w:szCs w:val="22"/>
                <w:highlight w:val="none"/>
                <w:lang w:eastAsia="zh-CN"/>
              </w:rPr>
              <w:t>三</w:t>
            </w:r>
          </w:p>
        </w:tc>
      </w:tr>
      <w:tr w14:paraId="4128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tcPr>
          <w:p w14:paraId="23F5E8FB">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w:t>
            </w:r>
          </w:p>
        </w:tc>
        <w:tc>
          <w:tcPr>
            <w:tcW w:w="8080" w:type="dxa"/>
            <w:vAlign w:val="top"/>
          </w:tcPr>
          <w:p w14:paraId="0D1D2D4F">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rPr>
              <w:t>法定代表人诚信投标承诺书</w:t>
            </w:r>
          </w:p>
        </w:tc>
        <w:tc>
          <w:tcPr>
            <w:tcW w:w="1099" w:type="dxa"/>
            <w:vAlign w:val="top"/>
          </w:tcPr>
          <w:p w14:paraId="65B8C89D">
            <w:pPr>
              <w:autoSpaceDE w:val="0"/>
              <w:autoSpaceDN w:val="0"/>
              <w:adjustRightInd w:val="0"/>
              <w:snapToGrid w:val="0"/>
              <w:spacing w:line="430" w:lineRule="atLeast"/>
              <w:jc w:val="center"/>
              <w:rPr>
                <w:rFonts w:hint="eastAsia" w:cs="Times New Roman" w:asciiTheme="majorEastAsia" w:hAnsiTheme="majorEastAsia" w:eastAsiaTheme="majorEastAsia"/>
                <w:color w:val="auto"/>
                <w:kern w:val="2"/>
                <w:sz w:val="22"/>
                <w:szCs w:val="22"/>
                <w:highlight w:val="none"/>
                <w:lang w:val="en-US" w:eastAsia="zh-CN" w:bidi="ar-SA"/>
              </w:rPr>
            </w:pPr>
            <w:r>
              <w:rPr>
                <w:rFonts w:hint="eastAsia" w:asciiTheme="majorEastAsia" w:hAnsiTheme="majorEastAsia" w:eastAsiaTheme="majorEastAsia"/>
                <w:color w:val="auto"/>
                <w:sz w:val="22"/>
                <w:szCs w:val="22"/>
                <w:highlight w:val="none"/>
              </w:rPr>
              <w:t>附件十</w:t>
            </w:r>
            <w:r>
              <w:rPr>
                <w:rFonts w:hint="eastAsia" w:asciiTheme="majorEastAsia" w:hAnsiTheme="majorEastAsia" w:eastAsiaTheme="majorEastAsia"/>
                <w:color w:val="auto"/>
                <w:sz w:val="22"/>
                <w:szCs w:val="22"/>
                <w:highlight w:val="none"/>
                <w:lang w:eastAsia="zh-CN"/>
              </w:rPr>
              <w:t>四</w:t>
            </w:r>
          </w:p>
        </w:tc>
      </w:tr>
      <w:tr w14:paraId="2F6A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tcPr>
          <w:p w14:paraId="62F33DBF">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4</w:t>
            </w:r>
          </w:p>
        </w:tc>
        <w:tc>
          <w:tcPr>
            <w:tcW w:w="8080" w:type="dxa"/>
          </w:tcPr>
          <w:p w14:paraId="7768A359">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Theme="majorEastAsia" w:hAnsiTheme="majorEastAsia" w:eastAsiaTheme="majorEastAsia"/>
                <w:b w:val="0"/>
                <w:bCs/>
                <w:color w:val="auto"/>
                <w:sz w:val="22"/>
                <w:highlight w:val="none"/>
              </w:rPr>
              <w:t>2020年1月1日以来同类项目业绩清单</w:t>
            </w:r>
          </w:p>
        </w:tc>
        <w:tc>
          <w:tcPr>
            <w:tcW w:w="1099" w:type="dxa"/>
          </w:tcPr>
          <w:p w14:paraId="13AD180E">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lang w:val="zh-CN" w:eastAsia="zh-CN"/>
              </w:rPr>
            </w:pPr>
            <w:r>
              <w:rPr>
                <w:rFonts w:hint="eastAsia" w:asciiTheme="majorEastAsia" w:hAnsiTheme="majorEastAsia" w:eastAsiaTheme="majorEastAsia"/>
                <w:b w:val="0"/>
                <w:bCs/>
                <w:color w:val="auto"/>
                <w:sz w:val="22"/>
                <w:highlight w:val="none"/>
              </w:rPr>
              <w:t>附件十</w:t>
            </w:r>
            <w:r>
              <w:rPr>
                <w:rFonts w:hint="eastAsia" w:asciiTheme="majorEastAsia" w:hAnsiTheme="majorEastAsia" w:eastAsiaTheme="majorEastAsia"/>
                <w:b w:val="0"/>
                <w:bCs/>
                <w:color w:val="auto"/>
                <w:sz w:val="22"/>
                <w:highlight w:val="none"/>
                <w:lang w:eastAsia="zh-CN"/>
              </w:rPr>
              <w:t>五</w:t>
            </w:r>
          </w:p>
        </w:tc>
      </w:tr>
      <w:tr w14:paraId="2E3B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75" w:type="dxa"/>
          </w:tcPr>
          <w:p w14:paraId="02D424AC">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5</w:t>
            </w:r>
          </w:p>
        </w:tc>
        <w:tc>
          <w:tcPr>
            <w:tcW w:w="8080" w:type="dxa"/>
          </w:tcPr>
          <w:p w14:paraId="21D61634">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lang w:eastAsia="zh-CN"/>
              </w:rPr>
            </w:pPr>
            <w:r>
              <w:rPr>
                <w:rFonts w:hint="eastAsia" w:asciiTheme="majorEastAsia" w:hAnsiTheme="majorEastAsia" w:eastAsiaTheme="majorEastAsia"/>
                <w:b w:val="0"/>
                <w:bCs/>
                <w:color w:val="auto"/>
                <w:sz w:val="22"/>
                <w:highlight w:val="none"/>
                <w:lang w:eastAsia="zh-CN"/>
              </w:rPr>
              <w:t>认证证书及许可证书证明</w:t>
            </w:r>
          </w:p>
        </w:tc>
        <w:tc>
          <w:tcPr>
            <w:tcW w:w="1099" w:type="dxa"/>
          </w:tcPr>
          <w:p w14:paraId="4FE8D80A">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p>
        </w:tc>
      </w:tr>
      <w:tr w14:paraId="130A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14:paraId="70010218">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6</w:t>
            </w:r>
          </w:p>
        </w:tc>
        <w:tc>
          <w:tcPr>
            <w:tcW w:w="8080" w:type="dxa"/>
          </w:tcPr>
          <w:p w14:paraId="2B116ADA">
            <w:pPr>
              <w:autoSpaceDE w:val="0"/>
              <w:autoSpaceDN w:val="0"/>
              <w:adjustRightInd w:val="0"/>
              <w:snapToGrid w:val="0"/>
              <w:spacing w:line="430" w:lineRule="atLeast"/>
              <w:rPr>
                <w:rFonts w:hint="eastAsia" w:asciiTheme="majorEastAsia" w:hAnsiTheme="majorEastAsia" w:eastAsiaTheme="minorEastAsia"/>
                <w:b w:val="0"/>
                <w:bCs/>
                <w:color w:val="auto"/>
                <w:sz w:val="22"/>
                <w:highlight w:val="none"/>
                <w:lang w:eastAsia="zh-CN"/>
              </w:rPr>
            </w:pPr>
            <w:r>
              <w:rPr>
                <w:rFonts w:hint="eastAsia" w:asciiTheme="minorEastAsia" w:hAnsiTheme="minorEastAsia" w:eastAsiaTheme="minorEastAsia" w:cstheme="minorEastAsia"/>
                <w:color w:val="auto"/>
                <w:szCs w:val="21"/>
                <w:highlight w:val="none"/>
              </w:rPr>
              <w:t>自有车辆情况</w:t>
            </w:r>
            <w:r>
              <w:rPr>
                <w:rFonts w:hint="eastAsia" w:asciiTheme="minorEastAsia" w:hAnsiTheme="minorEastAsia" w:eastAsiaTheme="minorEastAsia" w:cstheme="minorEastAsia"/>
                <w:color w:val="auto"/>
                <w:szCs w:val="21"/>
                <w:highlight w:val="none"/>
                <w:lang w:eastAsia="zh-CN"/>
              </w:rPr>
              <w:t>证明</w:t>
            </w:r>
          </w:p>
        </w:tc>
        <w:tc>
          <w:tcPr>
            <w:tcW w:w="1099" w:type="dxa"/>
          </w:tcPr>
          <w:p w14:paraId="2D5A64A4">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p>
        </w:tc>
      </w:tr>
      <w:tr w14:paraId="61B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tcPr>
          <w:p w14:paraId="6540B0B3">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7</w:t>
            </w:r>
          </w:p>
        </w:tc>
        <w:tc>
          <w:tcPr>
            <w:tcW w:w="8080" w:type="dxa"/>
          </w:tcPr>
          <w:p w14:paraId="7146118A">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Theme="majorEastAsia" w:hAnsiTheme="majorEastAsia" w:eastAsiaTheme="majorEastAsia"/>
                <w:b w:val="0"/>
                <w:bCs/>
                <w:color w:val="auto"/>
                <w:sz w:val="22"/>
                <w:highlight w:val="none"/>
              </w:rPr>
              <w:t>商务、技术偏离表</w:t>
            </w:r>
          </w:p>
        </w:tc>
        <w:tc>
          <w:tcPr>
            <w:tcW w:w="1099" w:type="dxa"/>
          </w:tcPr>
          <w:p w14:paraId="6B6DC164">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lang w:eastAsia="zh-CN"/>
              </w:rPr>
            </w:pPr>
            <w:r>
              <w:rPr>
                <w:rFonts w:hint="eastAsia" w:asciiTheme="majorEastAsia" w:hAnsiTheme="majorEastAsia" w:eastAsiaTheme="majorEastAsia"/>
                <w:b w:val="0"/>
                <w:bCs/>
                <w:color w:val="auto"/>
                <w:sz w:val="22"/>
                <w:highlight w:val="none"/>
              </w:rPr>
              <w:t>附件十</w:t>
            </w:r>
            <w:r>
              <w:rPr>
                <w:rFonts w:hint="eastAsia" w:asciiTheme="majorEastAsia" w:hAnsiTheme="majorEastAsia" w:eastAsiaTheme="majorEastAsia"/>
                <w:b w:val="0"/>
                <w:bCs/>
                <w:color w:val="auto"/>
                <w:sz w:val="22"/>
                <w:highlight w:val="none"/>
                <w:lang w:eastAsia="zh-CN"/>
              </w:rPr>
              <w:t>六</w:t>
            </w:r>
          </w:p>
        </w:tc>
      </w:tr>
      <w:tr w14:paraId="1CE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75" w:type="dxa"/>
            <w:vAlign w:val="top"/>
          </w:tcPr>
          <w:p w14:paraId="3B94333F">
            <w:pPr>
              <w:autoSpaceDE w:val="0"/>
              <w:autoSpaceDN w:val="0"/>
              <w:adjustRightInd w:val="0"/>
              <w:snapToGrid w:val="0"/>
              <w:spacing w:line="430" w:lineRule="atLeast"/>
              <w:jc w:val="center"/>
              <w:rPr>
                <w:rFonts w:hint="default"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lang w:val="en-US" w:eastAsia="zh-CN"/>
              </w:rPr>
              <w:t>8</w:t>
            </w:r>
          </w:p>
        </w:tc>
        <w:tc>
          <w:tcPr>
            <w:tcW w:w="8080" w:type="dxa"/>
            <w:vAlign w:val="center"/>
          </w:tcPr>
          <w:p w14:paraId="49ABB053">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（1）项目负责人情况表</w:t>
            </w:r>
            <w:r>
              <w:rPr>
                <w:rFonts w:hint="eastAsia" w:asciiTheme="majorEastAsia" w:hAnsiTheme="majorEastAsia" w:eastAsiaTheme="majorEastAsia"/>
                <w:b w:val="0"/>
                <w:bCs/>
                <w:color w:val="auto"/>
                <w:sz w:val="22"/>
                <w:highlight w:val="none"/>
                <w:lang w:eastAsia="zh-CN"/>
              </w:rPr>
              <w:t>、（</w:t>
            </w:r>
            <w:r>
              <w:rPr>
                <w:rFonts w:hint="eastAsia" w:asciiTheme="majorEastAsia" w:hAnsiTheme="majorEastAsia" w:eastAsiaTheme="majorEastAsia"/>
                <w:b w:val="0"/>
                <w:bCs/>
                <w:color w:val="auto"/>
                <w:sz w:val="22"/>
                <w:highlight w:val="none"/>
                <w:lang w:val="en-US" w:eastAsia="zh-CN"/>
              </w:rPr>
              <w:t>2</w:t>
            </w:r>
            <w:r>
              <w:rPr>
                <w:rFonts w:hint="eastAsia" w:asciiTheme="majorEastAsia" w:hAnsiTheme="majorEastAsia" w:eastAsiaTheme="majorEastAsia"/>
                <w:b w:val="0"/>
                <w:bCs/>
                <w:color w:val="auto"/>
                <w:sz w:val="22"/>
                <w:highlight w:val="none"/>
                <w:lang w:eastAsia="zh-CN"/>
              </w:rPr>
              <w:t>）</w:t>
            </w:r>
            <w:r>
              <w:rPr>
                <w:rFonts w:hint="eastAsia" w:asciiTheme="majorEastAsia" w:hAnsiTheme="majorEastAsia" w:eastAsiaTheme="majorEastAsia"/>
                <w:b w:val="0"/>
                <w:bCs/>
                <w:color w:val="auto"/>
                <w:sz w:val="22"/>
                <w:highlight w:val="none"/>
              </w:rPr>
              <w:t>项目组</w:t>
            </w:r>
            <w:r>
              <w:rPr>
                <w:rFonts w:hint="eastAsia" w:asciiTheme="majorEastAsia" w:hAnsiTheme="majorEastAsia" w:eastAsiaTheme="majorEastAsia"/>
                <w:b w:val="0"/>
                <w:bCs/>
                <w:color w:val="auto"/>
                <w:sz w:val="22"/>
                <w:highlight w:val="none"/>
                <w:lang w:eastAsia="zh-CN"/>
              </w:rPr>
              <w:t>人员一览表</w:t>
            </w:r>
            <w:r>
              <w:rPr>
                <w:rFonts w:hint="eastAsia" w:asciiTheme="majorEastAsia" w:hAnsiTheme="majorEastAsia" w:eastAsiaTheme="majorEastAsia"/>
                <w:b w:val="0"/>
                <w:bCs/>
                <w:color w:val="auto"/>
                <w:sz w:val="22"/>
                <w:highlight w:val="none"/>
              </w:rPr>
              <w:t>情况</w:t>
            </w:r>
          </w:p>
        </w:tc>
        <w:tc>
          <w:tcPr>
            <w:tcW w:w="1099" w:type="dxa"/>
            <w:vAlign w:val="center"/>
          </w:tcPr>
          <w:p w14:paraId="114803C0">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附件十</w:t>
            </w:r>
            <w:r>
              <w:rPr>
                <w:rFonts w:hint="eastAsia" w:asciiTheme="majorEastAsia" w:hAnsiTheme="majorEastAsia" w:eastAsiaTheme="majorEastAsia"/>
                <w:b w:val="0"/>
                <w:bCs/>
                <w:color w:val="auto"/>
                <w:sz w:val="22"/>
                <w:highlight w:val="none"/>
                <w:lang w:eastAsia="zh-CN"/>
              </w:rPr>
              <w:t>七</w:t>
            </w:r>
          </w:p>
        </w:tc>
      </w:tr>
      <w:tr w14:paraId="6AC6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75" w:type="dxa"/>
            <w:vAlign w:val="top"/>
          </w:tcPr>
          <w:p w14:paraId="45E09212">
            <w:pPr>
              <w:autoSpaceDE w:val="0"/>
              <w:autoSpaceDN w:val="0"/>
              <w:adjustRightInd w:val="0"/>
              <w:snapToGrid w:val="0"/>
              <w:spacing w:line="430" w:lineRule="atLeast"/>
              <w:jc w:val="center"/>
              <w:rPr>
                <w:rFonts w:hint="default"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lang w:val="en-US" w:eastAsia="zh-CN"/>
              </w:rPr>
              <w:t>9</w:t>
            </w:r>
          </w:p>
        </w:tc>
        <w:tc>
          <w:tcPr>
            <w:tcW w:w="8080" w:type="dxa"/>
            <w:vAlign w:val="center"/>
          </w:tcPr>
          <w:p w14:paraId="03F905CC">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拟投入设备清单</w:t>
            </w:r>
          </w:p>
        </w:tc>
        <w:tc>
          <w:tcPr>
            <w:tcW w:w="1099" w:type="dxa"/>
            <w:vAlign w:val="center"/>
          </w:tcPr>
          <w:p w14:paraId="44BF821B">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附件十</w:t>
            </w:r>
            <w:r>
              <w:rPr>
                <w:rFonts w:hint="eastAsia" w:asciiTheme="majorEastAsia" w:hAnsiTheme="majorEastAsia" w:eastAsiaTheme="majorEastAsia"/>
                <w:b w:val="0"/>
                <w:bCs/>
                <w:color w:val="auto"/>
                <w:sz w:val="22"/>
                <w:highlight w:val="none"/>
                <w:lang w:eastAsia="zh-CN"/>
              </w:rPr>
              <w:t>八</w:t>
            </w:r>
          </w:p>
        </w:tc>
      </w:tr>
      <w:tr w14:paraId="7326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75" w:type="dxa"/>
            <w:vAlign w:val="top"/>
          </w:tcPr>
          <w:p w14:paraId="68A11DA3">
            <w:pPr>
              <w:autoSpaceDE w:val="0"/>
              <w:autoSpaceDN w:val="0"/>
              <w:adjustRightInd w:val="0"/>
              <w:snapToGrid w:val="0"/>
              <w:spacing w:line="430" w:lineRule="atLeast"/>
              <w:jc w:val="center"/>
              <w:rPr>
                <w:rFonts w:hint="default" w:cs="Times New Roman" w:asciiTheme="majorEastAsia" w:hAnsiTheme="majorEastAsia" w:eastAsiaTheme="majorEastAsia"/>
                <w:b w:val="0"/>
                <w:bCs/>
                <w:color w:val="auto"/>
                <w:kern w:val="2"/>
                <w:sz w:val="22"/>
                <w:szCs w:val="24"/>
                <w:highlight w:val="none"/>
                <w:lang w:val="en-US" w:eastAsia="zh-CN" w:bidi="ar-SA"/>
              </w:rPr>
            </w:pPr>
            <w:r>
              <w:rPr>
                <w:rFonts w:hint="eastAsia" w:cs="Times New Roman" w:asciiTheme="majorEastAsia" w:hAnsiTheme="majorEastAsia" w:eastAsiaTheme="majorEastAsia"/>
                <w:b w:val="0"/>
                <w:bCs/>
                <w:color w:val="auto"/>
                <w:kern w:val="2"/>
                <w:sz w:val="22"/>
                <w:szCs w:val="24"/>
                <w:highlight w:val="none"/>
                <w:lang w:val="en-US" w:eastAsia="zh-CN" w:bidi="ar-SA"/>
              </w:rPr>
              <w:t>10</w:t>
            </w:r>
          </w:p>
        </w:tc>
        <w:tc>
          <w:tcPr>
            <w:tcW w:w="8080" w:type="dxa"/>
            <w:vAlign w:val="center"/>
          </w:tcPr>
          <w:p w14:paraId="0D48EC84">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Theme="majorEastAsia" w:hAnsiTheme="majorEastAsia" w:eastAsiaTheme="majorEastAsia"/>
                <w:b w:val="0"/>
                <w:bCs/>
                <w:color w:val="auto"/>
                <w:sz w:val="22"/>
                <w:highlight w:val="none"/>
              </w:rPr>
              <w:t>其它须说明的资料（如有则提供）</w:t>
            </w:r>
          </w:p>
        </w:tc>
        <w:tc>
          <w:tcPr>
            <w:tcW w:w="1099" w:type="dxa"/>
          </w:tcPr>
          <w:p w14:paraId="09289E93">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p>
        </w:tc>
      </w:tr>
      <w:tr w14:paraId="145B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854" w:type="dxa"/>
            <w:gridSpan w:val="3"/>
          </w:tcPr>
          <w:p w14:paraId="5E4E0566">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Theme="majorEastAsia" w:hAnsiTheme="majorEastAsia" w:eastAsiaTheme="majorEastAsia"/>
                <w:b w:val="0"/>
                <w:bCs/>
                <w:color w:val="auto"/>
                <w:sz w:val="22"/>
                <w:highlight w:val="none"/>
                <w:lang w:val="zh-CN"/>
              </w:rPr>
              <w:t>技术部分（如资料提供不齐全，将可能导致不利的评定）</w:t>
            </w:r>
          </w:p>
        </w:tc>
      </w:tr>
      <w:tr w14:paraId="6F8D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tcPr>
          <w:p w14:paraId="2A521172">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11</w:t>
            </w:r>
          </w:p>
        </w:tc>
        <w:tc>
          <w:tcPr>
            <w:tcW w:w="8080" w:type="dxa"/>
          </w:tcPr>
          <w:p w14:paraId="695EF1BA">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宋体" w:cs="Arial"/>
                <w:snapToGrid w:val="0"/>
                <w:color w:val="auto"/>
                <w:sz w:val="22"/>
                <w:szCs w:val="22"/>
                <w:highlight w:val="none"/>
              </w:rPr>
              <w:t>企业</w:t>
            </w:r>
            <w:r>
              <w:rPr>
                <w:rFonts w:ascii="宋体" w:cs="Arial"/>
                <w:snapToGrid w:val="0"/>
                <w:color w:val="auto"/>
                <w:sz w:val="22"/>
                <w:szCs w:val="22"/>
                <w:highlight w:val="none"/>
              </w:rPr>
              <w:t>实力、信誉</w:t>
            </w:r>
          </w:p>
        </w:tc>
        <w:tc>
          <w:tcPr>
            <w:tcW w:w="1099" w:type="dxa"/>
          </w:tcPr>
          <w:p w14:paraId="263FC230">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p>
        </w:tc>
      </w:tr>
      <w:tr w14:paraId="0A97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5" w:type="dxa"/>
          </w:tcPr>
          <w:p w14:paraId="0B5E16AF">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12</w:t>
            </w:r>
          </w:p>
        </w:tc>
        <w:tc>
          <w:tcPr>
            <w:tcW w:w="8080" w:type="dxa"/>
          </w:tcPr>
          <w:p w14:paraId="434D3FD9">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宋体"/>
                <w:color w:val="auto"/>
                <w:sz w:val="22"/>
                <w:szCs w:val="22"/>
                <w:highlight w:val="none"/>
              </w:rPr>
              <w:t>垃圾清运组织实施方案</w:t>
            </w:r>
          </w:p>
        </w:tc>
        <w:tc>
          <w:tcPr>
            <w:tcW w:w="1099" w:type="dxa"/>
          </w:tcPr>
          <w:p w14:paraId="7E81A979">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p>
        </w:tc>
      </w:tr>
      <w:tr w14:paraId="1DB8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5" w:type="dxa"/>
          </w:tcPr>
          <w:p w14:paraId="34C26DA9">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13</w:t>
            </w:r>
          </w:p>
        </w:tc>
        <w:tc>
          <w:tcPr>
            <w:tcW w:w="8080" w:type="dxa"/>
            <w:vAlign w:val="center"/>
          </w:tcPr>
          <w:p w14:paraId="35D6F866">
            <w:pPr>
              <w:ind w:left="-50" w:leftChars="0"/>
              <w:rPr>
                <w:rFonts w:hint="eastAsia" w:ascii="宋体" w:hAnsi="宋体" w:eastAsia="宋体" w:cs="Arial"/>
                <w:bCs/>
                <w:snapToGrid w:val="0"/>
                <w:color w:val="auto"/>
                <w:kern w:val="2"/>
                <w:sz w:val="22"/>
                <w:szCs w:val="22"/>
                <w:highlight w:val="none"/>
                <w:lang w:val="en-US" w:eastAsia="zh-CN" w:bidi="ar-SA"/>
              </w:rPr>
            </w:pPr>
            <w:r>
              <w:rPr>
                <w:rFonts w:hint="eastAsia" w:asciiTheme="minorEastAsia" w:hAnsiTheme="minorEastAsia" w:eastAsiaTheme="minorEastAsia" w:cstheme="minorEastAsia"/>
                <w:color w:val="auto"/>
                <w:szCs w:val="21"/>
                <w:highlight w:val="none"/>
              </w:rPr>
              <w:t>垃圾清运作业方案、应急方案</w:t>
            </w:r>
          </w:p>
        </w:tc>
        <w:tc>
          <w:tcPr>
            <w:tcW w:w="1099" w:type="dxa"/>
            <w:vAlign w:val="center"/>
          </w:tcPr>
          <w:p w14:paraId="374AB70F">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lang w:eastAsia="zh-CN"/>
              </w:rPr>
            </w:pPr>
          </w:p>
        </w:tc>
      </w:tr>
      <w:tr w14:paraId="3B1B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127B12A7">
            <w:pPr>
              <w:autoSpaceDE w:val="0"/>
              <w:autoSpaceDN w:val="0"/>
              <w:adjustRightInd w:val="0"/>
              <w:snapToGrid w:val="0"/>
              <w:spacing w:line="430" w:lineRule="atLeast"/>
              <w:jc w:val="center"/>
              <w:rPr>
                <w:rFonts w:hint="default" w:asciiTheme="majorEastAsia" w:hAnsiTheme="majorEastAsia" w:eastAsiaTheme="majorEastAsia"/>
                <w:b w:val="0"/>
                <w:bCs/>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14</w:t>
            </w:r>
          </w:p>
        </w:tc>
        <w:tc>
          <w:tcPr>
            <w:tcW w:w="8080" w:type="dxa"/>
            <w:vAlign w:val="center"/>
          </w:tcPr>
          <w:p w14:paraId="4F6E2258">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rPr>
            </w:pPr>
            <w:r>
              <w:rPr>
                <w:rFonts w:hint="eastAsia" w:asciiTheme="minorEastAsia" w:hAnsiTheme="minorEastAsia" w:eastAsiaTheme="minorEastAsia" w:cstheme="minorEastAsia"/>
                <w:color w:val="auto"/>
                <w:szCs w:val="21"/>
                <w:highlight w:val="none"/>
              </w:rPr>
              <w:t>垃圾清运</w:t>
            </w:r>
            <w:r>
              <w:rPr>
                <w:rFonts w:hint="eastAsia" w:ascii="宋体" w:cs="Arial"/>
                <w:color w:val="auto"/>
                <w:sz w:val="22"/>
                <w:szCs w:val="22"/>
                <w:highlight w:val="none"/>
              </w:rPr>
              <w:t>质量控制手段和保证措施</w:t>
            </w:r>
          </w:p>
        </w:tc>
        <w:tc>
          <w:tcPr>
            <w:tcW w:w="1099" w:type="dxa"/>
            <w:vAlign w:val="center"/>
          </w:tcPr>
          <w:p w14:paraId="71226CC7">
            <w:pPr>
              <w:autoSpaceDE w:val="0"/>
              <w:autoSpaceDN w:val="0"/>
              <w:adjustRightInd w:val="0"/>
              <w:snapToGrid w:val="0"/>
              <w:spacing w:line="430" w:lineRule="atLeast"/>
              <w:rPr>
                <w:rFonts w:hint="eastAsia" w:asciiTheme="majorEastAsia" w:hAnsiTheme="majorEastAsia" w:eastAsiaTheme="majorEastAsia"/>
                <w:b w:val="0"/>
                <w:bCs/>
                <w:color w:val="auto"/>
                <w:sz w:val="22"/>
                <w:highlight w:val="none"/>
                <w:lang w:eastAsia="zh-CN"/>
              </w:rPr>
            </w:pPr>
          </w:p>
        </w:tc>
      </w:tr>
      <w:tr w14:paraId="26F4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D36D42D">
            <w:pPr>
              <w:autoSpaceDE w:val="0"/>
              <w:autoSpaceDN w:val="0"/>
              <w:adjustRightInd w:val="0"/>
              <w:snapToGrid w:val="0"/>
              <w:spacing w:line="430" w:lineRule="atLeast"/>
              <w:jc w:val="center"/>
              <w:rPr>
                <w:rFonts w:hint="default" w:asciiTheme="majorEastAsia" w:hAnsiTheme="majorEastAsia" w:eastAsiaTheme="majorEastAsia"/>
                <w:bCs/>
                <w:color w:val="auto"/>
                <w:sz w:val="22"/>
                <w:highlight w:val="none"/>
                <w:lang w:val="en-US" w:eastAsia="zh-CN"/>
              </w:rPr>
            </w:pPr>
            <w:r>
              <w:rPr>
                <w:rFonts w:hint="eastAsia" w:asciiTheme="majorEastAsia" w:hAnsiTheme="majorEastAsia" w:eastAsiaTheme="majorEastAsia"/>
                <w:bCs/>
                <w:color w:val="auto"/>
                <w:sz w:val="22"/>
                <w:highlight w:val="none"/>
                <w:lang w:val="en-US" w:eastAsia="zh-CN"/>
              </w:rPr>
              <w:t>15</w:t>
            </w:r>
          </w:p>
        </w:tc>
        <w:tc>
          <w:tcPr>
            <w:tcW w:w="8080" w:type="dxa"/>
            <w:vAlign w:val="center"/>
          </w:tcPr>
          <w:p w14:paraId="5D89D4D2">
            <w:pPr>
              <w:ind w:left="-50" w:leftChars="0"/>
              <w:rPr>
                <w:rFonts w:hint="eastAsia" w:ascii="宋体" w:hAnsi="宋体" w:eastAsia="宋体" w:cs="Arial"/>
                <w:bCs/>
                <w:snapToGrid w:val="0"/>
                <w:color w:val="auto"/>
                <w:kern w:val="2"/>
                <w:sz w:val="22"/>
                <w:szCs w:val="22"/>
                <w:highlight w:val="none"/>
                <w:lang w:val="en-US" w:eastAsia="zh-CN" w:bidi="ar-SA"/>
              </w:rPr>
            </w:pPr>
            <w:r>
              <w:rPr>
                <w:rFonts w:hint="eastAsia" w:ascii="宋体" w:cs="Arial"/>
                <w:snapToGrid w:val="0"/>
                <w:color w:val="auto"/>
                <w:sz w:val="22"/>
                <w:szCs w:val="22"/>
                <w:highlight w:val="none"/>
              </w:rPr>
              <w:t>各项管理规章制度及考核方法</w:t>
            </w:r>
          </w:p>
        </w:tc>
        <w:tc>
          <w:tcPr>
            <w:tcW w:w="1099" w:type="dxa"/>
            <w:vAlign w:val="center"/>
          </w:tcPr>
          <w:p w14:paraId="775E4E3E">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7C1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60BB244">
            <w:pPr>
              <w:autoSpaceDE w:val="0"/>
              <w:autoSpaceDN w:val="0"/>
              <w:adjustRightInd w:val="0"/>
              <w:snapToGrid w:val="0"/>
              <w:spacing w:line="430" w:lineRule="atLeast"/>
              <w:jc w:val="center"/>
              <w:rPr>
                <w:rFonts w:hint="default" w:asciiTheme="majorEastAsia" w:hAnsiTheme="majorEastAsia" w:eastAsiaTheme="majorEastAsia"/>
                <w:bCs/>
                <w:color w:val="auto"/>
                <w:sz w:val="22"/>
                <w:highlight w:val="none"/>
                <w:lang w:val="en-US" w:eastAsia="zh-CN"/>
              </w:rPr>
            </w:pPr>
            <w:r>
              <w:rPr>
                <w:rFonts w:hint="eastAsia" w:asciiTheme="majorEastAsia" w:hAnsiTheme="majorEastAsia" w:eastAsiaTheme="majorEastAsia"/>
                <w:bCs/>
                <w:color w:val="auto"/>
                <w:sz w:val="22"/>
                <w:highlight w:val="none"/>
                <w:lang w:val="en-US" w:eastAsia="zh-CN"/>
              </w:rPr>
              <w:t>16</w:t>
            </w:r>
          </w:p>
        </w:tc>
        <w:tc>
          <w:tcPr>
            <w:tcW w:w="8080" w:type="dxa"/>
            <w:vAlign w:val="center"/>
          </w:tcPr>
          <w:p w14:paraId="294B21C6">
            <w:pPr>
              <w:autoSpaceDE w:val="0"/>
              <w:autoSpaceDN w:val="0"/>
              <w:adjustRightInd w:val="0"/>
              <w:snapToGrid w:val="0"/>
              <w:spacing w:line="430" w:lineRule="atLeast"/>
              <w:rPr>
                <w:rFonts w:hint="eastAsia" w:cs="Times New Roman" w:asciiTheme="majorEastAsia" w:hAnsiTheme="majorEastAsia" w:eastAsiaTheme="majorEastAsia"/>
                <w:b w:val="0"/>
                <w:bCs/>
                <w:color w:val="auto"/>
                <w:kern w:val="2"/>
                <w:sz w:val="22"/>
                <w:szCs w:val="24"/>
                <w:highlight w:val="none"/>
                <w:lang w:val="en-US" w:eastAsia="zh-CN" w:bidi="ar-SA"/>
              </w:rPr>
            </w:pPr>
            <w:r>
              <w:rPr>
                <w:rFonts w:hint="eastAsia" w:ascii="宋体"/>
                <w:color w:val="auto"/>
                <w:sz w:val="22"/>
                <w:szCs w:val="22"/>
                <w:highlight w:val="none"/>
              </w:rPr>
              <w:t>车辆管理及维护方案</w:t>
            </w:r>
          </w:p>
        </w:tc>
        <w:tc>
          <w:tcPr>
            <w:tcW w:w="1099" w:type="dxa"/>
          </w:tcPr>
          <w:p w14:paraId="6888FE95">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tr w14:paraId="46A9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0DC13E39">
            <w:pPr>
              <w:autoSpaceDE w:val="0"/>
              <w:autoSpaceDN w:val="0"/>
              <w:adjustRightInd w:val="0"/>
              <w:snapToGrid w:val="0"/>
              <w:spacing w:line="430" w:lineRule="atLeast"/>
              <w:jc w:val="center"/>
              <w:rPr>
                <w:rFonts w:hint="default" w:cs="Times New Roman" w:asciiTheme="majorEastAsia" w:hAnsiTheme="majorEastAsia" w:eastAsiaTheme="majorEastAsia"/>
                <w:bCs/>
                <w:color w:val="auto"/>
                <w:kern w:val="2"/>
                <w:sz w:val="22"/>
                <w:szCs w:val="24"/>
                <w:highlight w:val="none"/>
                <w:lang w:val="en-US" w:eastAsia="zh-CN" w:bidi="ar-SA"/>
              </w:rPr>
            </w:pPr>
            <w:bookmarkStart w:id="37" w:name="_Toc132123548"/>
            <w:bookmarkStart w:id="38" w:name="_Toc132123440"/>
            <w:bookmarkStart w:id="39" w:name="_Toc132123838"/>
            <w:bookmarkStart w:id="40" w:name="_Toc132122120"/>
            <w:bookmarkStart w:id="41" w:name="_Toc132124594"/>
            <w:bookmarkStart w:id="42" w:name="_Toc132123634"/>
            <w:bookmarkStart w:id="43" w:name="_Toc132125095"/>
            <w:bookmarkStart w:id="44" w:name="_Toc132125096"/>
            <w:bookmarkStart w:id="45" w:name="_Toc132123439"/>
            <w:bookmarkStart w:id="46" w:name="_Toc132125037"/>
            <w:bookmarkStart w:id="47" w:name="_Toc332809833"/>
            <w:bookmarkStart w:id="48" w:name="_Toc132655776"/>
            <w:bookmarkStart w:id="49" w:name="_Toc132125983"/>
            <w:bookmarkStart w:id="50" w:name="_Toc132126154"/>
            <w:bookmarkStart w:id="51" w:name="_Toc132123547"/>
            <w:bookmarkStart w:id="52" w:name="_Toc132125575"/>
            <w:bookmarkStart w:id="53" w:name="_Toc132123839"/>
            <w:bookmarkStart w:id="54" w:name="_Toc132123881"/>
            <w:bookmarkStart w:id="55" w:name="_Toc132125152"/>
            <w:bookmarkStart w:id="56" w:name="_Toc132123635"/>
            <w:bookmarkStart w:id="57" w:name="_Toc132124595"/>
            <w:bookmarkStart w:id="58" w:name="_Toc132125151"/>
            <w:bookmarkStart w:id="59" w:name="_Toc132125574"/>
            <w:bookmarkStart w:id="60" w:name="_Toc97033057"/>
            <w:bookmarkStart w:id="61" w:name="_Toc132122119"/>
            <w:bookmarkStart w:id="62" w:name="_Toc132122416"/>
            <w:bookmarkStart w:id="63" w:name="_Toc132125038"/>
            <w:bookmarkStart w:id="64" w:name="_Toc132655777"/>
            <w:bookmarkStart w:id="65" w:name="_Toc132125984"/>
            <w:bookmarkStart w:id="66" w:name="_Toc132122417"/>
            <w:bookmarkStart w:id="67" w:name="_Toc496116253"/>
            <w:bookmarkStart w:id="68" w:name="_Toc132126155"/>
            <w:bookmarkStart w:id="69" w:name="_Toc132123882"/>
            <w:r>
              <w:rPr>
                <w:rFonts w:hint="eastAsia" w:asciiTheme="majorEastAsia" w:hAnsiTheme="majorEastAsia" w:eastAsiaTheme="majorEastAsia"/>
                <w:bCs/>
                <w:color w:val="auto"/>
                <w:sz w:val="22"/>
                <w:szCs w:val="22"/>
                <w:highlight w:val="none"/>
                <w:lang w:val="en-US" w:eastAsia="zh-CN"/>
              </w:rPr>
              <w:t>17</w:t>
            </w:r>
          </w:p>
        </w:tc>
        <w:tc>
          <w:tcPr>
            <w:tcW w:w="8080" w:type="dxa"/>
            <w:vAlign w:val="top"/>
          </w:tcPr>
          <w:p w14:paraId="6E82E653">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宋体"/>
                <w:color w:val="auto"/>
                <w:sz w:val="22"/>
                <w:szCs w:val="22"/>
                <w:highlight w:val="none"/>
                <w:lang w:eastAsia="zh-CN"/>
              </w:rPr>
              <w:t>垃圾中转站的管理及维护方案</w:t>
            </w:r>
          </w:p>
        </w:tc>
        <w:tc>
          <w:tcPr>
            <w:tcW w:w="1099" w:type="dxa"/>
          </w:tcPr>
          <w:p w14:paraId="5882BB81">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tr w14:paraId="363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7ADF1511">
            <w:pPr>
              <w:autoSpaceDE w:val="0"/>
              <w:autoSpaceDN w:val="0"/>
              <w:adjustRightInd w:val="0"/>
              <w:snapToGrid w:val="0"/>
              <w:spacing w:line="430" w:lineRule="atLeast"/>
              <w:jc w:val="center"/>
              <w:rPr>
                <w:rFonts w:hint="default" w:cs="Times New Roman" w:asciiTheme="majorEastAsia" w:hAnsiTheme="majorEastAsia" w:eastAsiaTheme="majorEastAsia"/>
                <w:bCs/>
                <w:color w:val="auto"/>
                <w:kern w:val="2"/>
                <w:sz w:val="22"/>
                <w:szCs w:val="24"/>
                <w:highlight w:val="none"/>
                <w:lang w:val="en-US" w:eastAsia="zh-CN" w:bidi="ar-SA"/>
              </w:rPr>
            </w:pPr>
            <w:r>
              <w:rPr>
                <w:rFonts w:hint="eastAsia" w:asciiTheme="majorEastAsia" w:hAnsiTheme="majorEastAsia" w:eastAsiaTheme="majorEastAsia"/>
                <w:bCs/>
                <w:color w:val="auto"/>
                <w:sz w:val="22"/>
                <w:highlight w:val="none"/>
                <w:lang w:val="en-US" w:eastAsia="zh-CN"/>
              </w:rPr>
              <w:t>18</w:t>
            </w:r>
          </w:p>
        </w:tc>
        <w:tc>
          <w:tcPr>
            <w:tcW w:w="8080" w:type="dxa"/>
            <w:vAlign w:val="top"/>
          </w:tcPr>
          <w:p w14:paraId="764386D9">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宋体" w:cs="Arial"/>
                <w:color w:val="auto"/>
                <w:kern w:val="28"/>
                <w:sz w:val="22"/>
                <w:szCs w:val="22"/>
                <w:highlight w:val="none"/>
              </w:rPr>
              <w:t>项目</w:t>
            </w:r>
            <w:r>
              <w:rPr>
                <w:rFonts w:hint="eastAsia" w:ascii="宋体" w:cs="Arial"/>
                <w:color w:val="auto"/>
                <w:sz w:val="22"/>
                <w:szCs w:val="22"/>
                <w:highlight w:val="none"/>
              </w:rPr>
              <w:t>负责人</w:t>
            </w:r>
            <w:r>
              <w:rPr>
                <w:rFonts w:hint="eastAsia" w:ascii="宋体" w:cs="Arial"/>
                <w:color w:val="auto"/>
                <w:kern w:val="28"/>
                <w:sz w:val="22"/>
                <w:szCs w:val="22"/>
                <w:highlight w:val="none"/>
              </w:rPr>
              <w:t>情况</w:t>
            </w:r>
          </w:p>
        </w:tc>
        <w:tc>
          <w:tcPr>
            <w:tcW w:w="1099" w:type="dxa"/>
          </w:tcPr>
          <w:p w14:paraId="6F365C12">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tr w14:paraId="1975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1DE4C893">
            <w:pPr>
              <w:autoSpaceDE w:val="0"/>
              <w:autoSpaceDN w:val="0"/>
              <w:adjustRightInd w:val="0"/>
              <w:snapToGrid w:val="0"/>
              <w:spacing w:line="430" w:lineRule="atLeast"/>
              <w:jc w:val="center"/>
              <w:rPr>
                <w:rFonts w:hint="default" w:asciiTheme="majorEastAsia" w:hAnsiTheme="majorEastAsia" w:eastAsiaTheme="majorEastAsia"/>
                <w:bCs/>
                <w:color w:val="auto"/>
                <w:sz w:val="22"/>
                <w:highlight w:val="none"/>
                <w:lang w:val="en-US" w:eastAsia="zh-CN"/>
              </w:rPr>
            </w:pPr>
            <w:r>
              <w:rPr>
                <w:rFonts w:hint="eastAsia" w:asciiTheme="majorEastAsia" w:hAnsiTheme="majorEastAsia" w:eastAsiaTheme="majorEastAsia"/>
                <w:bCs/>
                <w:color w:val="auto"/>
                <w:sz w:val="22"/>
                <w:highlight w:val="none"/>
                <w:lang w:val="en-US" w:eastAsia="zh-CN"/>
              </w:rPr>
              <w:t>19</w:t>
            </w:r>
          </w:p>
        </w:tc>
        <w:tc>
          <w:tcPr>
            <w:tcW w:w="8080" w:type="dxa"/>
            <w:vAlign w:val="top"/>
          </w:tcPr>
          <w:p w14:paraId="6537F6C0">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宋体" w:cs="Arial"/>
                <w:color w:val="auto"/>
                <w:kern w:val="28"/>
                <w:sz w:val="22"/>
                <w:szCs w:val="22"/>
                <w:highlight w:val="none"/>
              </w:rPr>
              <w:t>项目</w:t>
            </w:r>
            <w:r>
              <w:rPr>
                <w:rFonts w:hint="eastAsia" w:ascii="宋体" w:cs="Arial"/>
                <w:color w:val="auto"/>
                <w:sz w:val="22"/>
                <w:szCs w:val="22"/>
                <w:highlight w:val="none"/>
                <w:lang w:eastAsia="zh-CN"/>
              </w:rPr>
              <w:t>组</w:t>
            </w:r>
            <w:r>
              <w:rPr>
                <w:rFonts w:hint="eastAsia" w:ascii="宋体" w:cs="Arial"/>
                <w:color w:val="auto"/>
                <w:sz w:val="22"/>
                <w:szCs w:val="22"/>
                <w:highlight w:val="none"/>
              </w:rPr>
              <w:t>人</w:t>
            </w:r>
            <w:r>
              <w:rPr>
                <w:rFonts w:hint="eastAsia" w:ascii="宋体" w:cs="Arial"/>
                <w:color w:val="auto"/>
                <w:sz w:val="22"/>
                <w:szCs w:val="22"/>
                <w:highlight w:val="none"/>
                <w:lang w:eastAsia="zh-CN"/>
              </w:rPr>
              <w:t>员</w:t>
            </w:r>
            <w:r>
              <w:rPr>
                <w:rFonts w:hint="eastAsia" w:ascii="宋体" w:cs="Arial"/>
                <w:color w:val="auto"/>
                <w:kern w:val="28"/>
                <w:sz w:val="22"/>
                <w:szCs w:val="22"/>
                <w:highlight w:val="none"/>
              </w:rPr>
              <w:t>情况</w:t>
            </w:r>
          </w:p>
        </w:tc>
        <w:tc>
          <w:tcPr>
            <w:tcW w:w="1099" w:type="dxa"/>
          </w:tcPr>
          <w:p w14:paraId="4CBC8439">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tr w14:paraId="7AD9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760097D5">
            <w:pPr>
              <w:autoSpaceDE w:val="0"/>
              <w:autoSpaceDN w:val="0"/>
              <w:adjustRightInd w:val="0"/>
              <w:snapToGrid w:val="0"/>
              <w:spacing w:line="430" w:lineRule="atLeast"/>
              <w:jc w:val="center"/>
              <w:rPr>
                <w:rFonts w:hint="default" w:asciiTheme="majorEastAsia" w:hAnsiTheme="majorEastAsia" w:eastAsiaTheme="majorEastAsia"/>
                <w:bCs/>
                <w:color w:val="auto"/>
                <w:sz w:val="22"/>
                <w:highlight w:val="none"/>
                <w:lang w:val="en-US" w:eastAsia="zh-CN"/>
              </w:rPr>
            </w:pPr>
            <w:r>
              <w:rPr>
                <w:rFonts w:hint="eastAsia" w:asciiTheme="majorEastAsia" w:hAnsiTheme="majorEastAsia" w:eastAsiaTheme="majorEastAsia"/>
                <w:bCs/>
                <w:color w:val="auto"/>
                <w:sz w:val="22"/>
                <w:highlight w:val="none"/>
                <w:lang w:val="en-US" w:eastAsia="zh-CN"/>
              </w:rPr>
              <w:t>20</w:t>
            </w:r>
          </w:p>
        </w:tc>
        <w:tc>
          <w:tcPr>
            <w:tcW w:w="8080" w:type="dxa"/>
            <w:vAlign w:val="top"/>
          </w:tcPr>
          <w:p w14:paraId="20FA6045">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rPr>
              <w:t>根据采购文件中的采购内容与技术要求、评标细则，需要提供的其它文件和资料。</w:t>
            </w:r>
          </w:p>
        </w:tc>
        <w:tc>
          <w:tcPr>
            <w:tcW w:w="1099" w:type="dxa"/>
          </w:tcPr>
          <w:p w14:paraId="266F5A95">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tr w14:paraId="409D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35D1A0F3">
            <w:pPr>
              <w:autoSpaceDE w:val="0"/>
              <w:autoSpaceDN w:val="0"/>
              <w:adjustRightInd w:val="0"/>
              <w:snapToGrid w:val="0"/>
              <w:spacing w:line="430" w:lineRule="atLeast"/>
              <w:jc w:val="center"/>
              <w:rPr>
                <w:rFonts w:hint="default" w:asciiTheme="majorEastAsia" w:hAnsiTheme="majorEastAsia" w:eastAsiaTheme="majorEastAsia"/>
                <w:bCs/>
                <w:color w:val="auto"/>
                <w:sz w:val="22"/>
                <w:highlight w:val="none"/>
                <w:lang w:val="en-US" w:eastAsia="zh-CN"/>
              </w:rPr>
            </w:pPr>
            <w:r>
              <w:rPr>
                <w:rFonts w:hint="eastAsia" w:asciiTheme="majorEastAsia" w:hAnsiTheme="majorEastAsia" w:eastAsiaTheme="majorEastAsia"/>
                <w:bCs/>
                <w:color w:val="auto"/>
                <w:sz w:val="22"/>
                <w:highlight w:val="none"/>
                <w:lang w:val="en-US" w:eastAsia="zh-CN"/>
              </w:rPr>
              <w:t>21</w:t>
            </w:r>
          </w:p>
        </w:tc>
        <w:tc>
          <w:tcPr>
            <w:tcW w:w="8080" w:type="dxa"/>
            <w:vAlign w:val="top"/>
          </w:tcPr>
          <w:p w14:paraId="30D51630">
            <w:pPr>
              <w:autoSpaceDE w:val="0"/>
              <w:autoSpaceDN w:val="0"/>
              <w:adjustRightInd w:val="0"/>
              <w:snapToGrid w:val="0"/>
              <w:spacing w:line="430" w:lineRule="atLeast"/>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rPr>
              <w:t>其它供应商须说明的资料（如有则提供）</w:t>
            </w:r>
          </w:p>
        </w:tc>
        <w:tc>
          <w:tcPr>
            <w:tcW w:w="1099" w:type="dxa"/>
          </w:tcPr>
          <w:p w14:paraId="036F8C9B">
            <w:pPr>
              <w:autoSpaceDE w:val="0"/>
              <w:autoSpaceDN w:val="0"/>
              <w:adjustRightInd w:val="0"/>
              <w:snapToGrid w:val="0"/>
              <w:spacing w:line="430" w:lineRule="atLeast"/>
              <w:jc w:val="center"/>
              <w:rPr>
                <w:rFonts w:cs="Arial" w:asciiTheme="majorEastAsia" w:hAnsiTheme="majorEastAsia" w:eastAsiaTheme="majorEastAsia"/>
                <w:color w:val="auto"/>
                <w:sz w:val="22"/>
                <w:szCs w:val="22"/>
                <w:highlight w:val="none"/>
              </w:rPr>
            </w:pPr>
          </w:p>
        </w:tc>
      </w:tr>
      <w:bookmarkEnd w:id="33"/>
      <w:bookmarkEnd w:id="34"/>
    </w:tbl>
    <w:p w14:paraId="306C0462">
      <w:pPr>
        <w:spacing w:line="460" w:lineRule="atLeast"/>
        <w:ind w:firstLine="440"/>
        <w:rPr>
          <w:rFonts w:ascii="宋体" w:hAnsi="宋体" w:eastAsia="宋体"/>
          <w:b w:val="0"/>
          <w:color w:val="auto"/>
          <w:sz w:val="22"/>
          <w:highlight w:val="none"/>
        </w:rPr>
      </w:pPr>
      <w:r>
        <w:rPr>
          <w:rFonts w:ascii="宋体" w:hAnsi="宋体" w:eastAsia="宋体"/>
          <w:b w:val="0"/>
          <w:color w:val="auto"/>
          <w:sz w:val="22"/>
          <w:highlight w:val="none"/>
        </w:rPr>
        <w:t>3、投标内容填写说明</w:t>
      </w:r>
    </w:p>
    <w:p w14:paraId="431DF6D1">
      <w:pPr>
        <w:spacing w:line="460" w:lineRule="atLeast"/>
        <w:ind w:firstLine="440"/>
        <w:rPr>
          <w:rFonts w:ascii="宋体" w:hAnsi="宋体" w:eastAsia="宋体"/>
          <w:b w:val="0"/>
          <w:color w:val="auto"/>
          <w:sz w:val="22"/>
          <w:highlight w:val="none"/>
        </w:rPr>
      </w:pPr>
      <w:r>
        <w:rPr>
          <w:rFonts w:ascii="宋体" w:hAnsi="宋体" w:eastAsia="宋体"/>
          <w:b w:val="0"/>
          <w:color w:val="auto"/>
          <w:sz w:val="22"/>
          <w:highlight w:val="none"/>
        </w:rPr>
        <w:t>3.1投标文件格式</w:t>
      </w:r>
    </w:p>
    <w:p w14:paraId="67DB66FE">
      <w:pPr>
        <w:spacing w:line="460" w:lineRule="atLeast"/>
        <w:ind w:firstLine="442"/>
        <w:rPr>
          <w:rFonts w:ascii="宋体" w:hAnsi="宋体" w:eastAsia="宋体"/>
          <w:b/>
          <w:bCs/>
          <w:color w:val="auto"/>
          <w:sz w:val="22"/>
          <w:szCs w:val="22"/>
          <w:highlight w:val="none"/>
        </w:rPr>
      </w:pPr>
      <w:r>
        <w:rPr>
          <w:rFonts w:ascii="宋体" w:hAnsi="宋体" w:eastAsia="宋体"/>
          <w:b/>
          <w:bCs/>
          <w:color w:val="auto"/>
          <w:sz w:val="22"/>
          <w:szCs w:val="22"/>
          <w:highlight w:val="none"/>
        </w:rPr>
        <w:t>投标供应商应按照</w:t>
      </w:r>
      <w:r>
        <w:rPr>
          <w:rFonts w:ascii="宋体" w:hAnsi="宋体" w:eastAsia="宋体" w:cs="Arial"/>
          <w:b/>
          <w:bCs/>
          <w:color w:val="auto"/>
          <w:sz w:val="22"/>
          <w:szCs w:val="22"/>
          <w:highlight w:val="none"/>
        </w:rPr>
        <w:t>第三部分第三条第2款</w:t>
      </w:r>
      <w:r>
        <w:rPr>
          <w:rFonts w:ascii="宋体" w:hAnsi="宋体" w:eastAsia="宋体"/>
          <w:b/>
          <w:bCs/>
          <w:color w:val="auto"/>
          <w:sz w:val="22"/>
          <w:szCs w:val="22"/>
          <w:highlight w:val="none"/>
        </w:rPr>
        <w:t>所列出的内容及格式</w:t>
      </w:r>
      <w:r>
        <w:rPr>
          <w:rFonts w:ascii="宋体" w:hAnsi="宋体" w:eastAsia="宋体"/>
          <w:b/>
          <w:bCs/>
          <w:color w:val="auto"/>
          <w:sz w:val="22"/>
          <w:szCs w:val="22"/>
          <w:highlight w:val="none"/>
          <w:u w:val="single"/>
        </w:rPr>
        <w:t>逐一按顺序</w:t>
      </w:r>
      <w:r>
        <w:rPr>
          <w:rFonts w:ascii="宋体" w:hAnsi="宋体" w:eastAsia="宋体"/>
          <w:b/>
          <w:bCs/>
          <w:color w:val="auto"/>
          <w:sz w:val="22"/>
          <w:szCs w:val="22"/>
          <w:highlight w:val="none"/>
        </w:rPr>
        <w:t>组成投标文件。</w:t>
      </w:r>
    </w:p>
    <w:p w14:paraId="7BF2A3C7">
      <w:pPr>
        <w:spacing w:line="460" w:lineRule="atLeast"/>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4、投标报价</w:t>
      </w:r>
    </w:p>
    <w:p w14:paraId="7D2F10AB">
      <w:pPr>
        <w:spacing w:line="460" w:lineRule="atLeast"/>
        <w:ind w:firstLine="440"/>
        <w:rPr>
          <w:rFonts w:ascii="宋体" w:hAnsi="宋体" w:eastAsia="宋体"/>
          <w:b w:val="0"/>
          <w:color w:val="auto"/>
          <w:sz w:val="22"/>
          <w:szCs w:val="22"/>
          <w:highlight w:val="none"/>
        </w:rPr>
      </w:pPr>
      <w:bookmarkStart w:id="70" w:name="_Toc132122413"/>
      <w:bookmarkEnd w:id="70"/>
      <w:bookmarkStart w:id="71" w:name="_Toc132122116"/>
      <w:bookmarkEnd w:id="71"/>
      <w:r>
        <w:rPr>
          <w:rFonts w:ascii="宋体" w:hAnsi="宋体" w:eastAsia="宋体"/>
          <w:b w:val="0"/>
          <w:color w:val="auto"/>
          <w:sz w:val="22"/>
          <w:szCs w:val="22"/>
          <w:highlight w:val="none"/>
        </w:rPr>
        <w:t>4.1、供应商应按招标文件中《开标一览表》填写服务总价。</w:t>
      </w:r>
    </w:p>
    <w:p w14:paraId="4A45AC16">
      <w:pPr>
        <w:spacing w:line="460" w:lineRule="atLeast"/>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4.2、本次招标只允许有一个报价，有选择的报价将不予接受。</w:t>
      </w:r>
    </w:p>
    <w:p w14:paraId="3A4FEF6C">
      <w:pPr>
        <w:spacing w:line="460" w:lineRule="atLeast"/>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4.3、本次招标只有一次投标报价的机会。供应商应在各自技术和商务占优势的基础上并充分考虑本项目的重要性，提供对采购人最优惠的投标报价。</w:t>
      </w:r>
    </w:p>
    <w:p w14:paraId="362A13D9">
      <w:pPr>
        <w:spacing w:line="450" w:lineRule="atLeast"/>
        <w:ind w:firstLine="422"/>
        <w:rPr>
          <w:rFonts w:ascii="宋体" w:hAnsi="宋体" w:eastAsia="宋体"/>
          <w:b w:val="0"/>
          <w:color w:val="auto"/>
          <w:sz w:val="22"/>
          <w:szCs w:val="22"/>
          <w:highlight w:val="none"/>
        </w:rPr>
      </w:pPr>
      <w:r>
        <w:rPr>
          <w:rFonts w:ascii="宋体" w:hAnsi="宋体" w:eastAsia="宋体"/>
          <w:b w:val="0"/>
          <w:color w:val="auto"/>
          <w:sz w:val="22"/>
          <w:szCs w:val="22"/>
          <w:highlight w:val="none"/>
        </w:rPr>
        <w:t>4.5、投标报价应按包含以下费用。</w:t>
      </w:r>
    </w:p>
    <w:p w14:paraId="3B2236C6">
      <w:pPr>
        <w:numPr>
          <w:ilvl w:val="0"/>
          <w:numId w:val="20"/>
        </w:numPr>
        <w:tabs>
          <w:tab w:val="left" w:pos="1025"/>
          <w:tab w:val="clear" w:pos="425"/>
        </w:tabs>
        <w:adjustRightInd w:val="0"/>
        <w:spacing w:line="460" w:lineRule="atLeast"/>
        <w:ind w:left="630" w:leftChars="300"/>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服务价格</w:t>
      </w:r>
    </w:p>
    <w:p w14:paraId="6D1A538C">
      <w:pPr>
        <w:numPr>
          <w:ilvl w:val="0"/>
          <w:numId w:val="20"/>
        </w:numPr>
        <w:tabs>
          <w:tab w:val="left" w:pos="1025"/>
          <w:tab w:val="clear" w:pos="425"/>
        </w:tabs>
        <w:adjustRightInd w:val="0"/>
        <w:spacing w:line="460" w:lineRule="atLeast"/>
        <w:ind w:left="630" w:leftChars="300"/>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关税、增值税等其它税，须将税费及税率单列</w:t>
      </w:r>
    </w:p>
    <w:p w14:paraId="7FB06F54">
      <w:pPr>
        <w:numPr>
          <w:ilvl w:val="0"/>
          <w:numId w:val="20"/>
        </w:numPr>
        <w:tabs>
          <w:tab w:val="left" w:pos="1025"/>
          <w:tab w:val="clear" w:pos="425"/>
        </w:tabs>
        <w:adjustRightInd w:val="0"/>
        <w:spacing w:line="460" w:lineRule="atLeast"/>
        <w:ind w:left="630" w:leftChars="300"/>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其他费用</w:t>
      </w:r>
    </w:p>
    <w:p w14:paraId="14D62DA2">
      <w:pPr>
        <w:spacing w:line="460" w:lineRule="atLeast"/>
        <w:ind w:firstLine="442"/>
        <w:rPr>
          <w:rFonts w:ascii="宋体" w:hAnsi="宋体" w:eastAsia="宋体"/>
          <w:b/>
          <w:bCs/>
          <w:color w:val="auto"/>
          <w:sz w:val="22"/>
          <w:szCs w:val="22"/>
          <w:highlight w:val="none"/>
          <w:u w:val="single"/>
        </w:rPr>
      </w:pPr>
      <w:r>
        <w:rPr>
          <w:rFonts w:ascii="宋体" w:hAnsi="宋体" w:eastAsia="宋体"/>
          <w:b/>
          <w:bCs/>
          <w:color w:val="auto"/>
          <w:sz w:val="22"/>
          <w:szCs w:val="22"/>
          <w:highlight w:val="none"/>
          <w:u w:val="single"/>
        </w:rPr>
        <w:t>供应商在投标报价中应充分考虑所有可能发生的费用，否则采购人将视投标总价中已包括所有费用。</w:t>
      </w:r>
    </w:p>
    <w:p w14:paraId="6B0AC987">
      <w:pPr>
        <w:spacing w:line="460" w:lineRule="atLeast"/>
        <w:ind w:firstLine="442"/>
        <w:rPr>
          <w:rFonts w:ascii="宋体" w:hAnsi="宋体" w:eastAsia="宋体"/>
          <w:color w:val="auto"/>
          <w:sz w:val="22"/>
          <w:szCs w:val="22"/>
          <w:highlight w:val="none"/>
          <w:u w:val="single"/>
        </w:rPr>
      </w:pPr>
      <w:r>
        <w:rPr>
          <w:rFonts w:ascii="宋体" w:hAnsi="宋体" w:eastAsia="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2FB4C20C">
      <w:pPr>
        <w:spacing w:line="460" w:lineRule="atLeast"/>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填写报价表格时，各项费用应如实填写。</w:t>
      </w:r>
    </w:p>
    <w:p w14:paraId="32819264">
      <w:pPr>
        <w:spacing w:line="460" w:lineRule="atLeast"/>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5、采购人要求分类报价是为了方便评标，但在任何情况下不限制采购人以其认为最合适的条款签订合同的权利。</w:t>
      </w:r>
    </w:p>
    <w:p w14:paraId="6ADBAA0E">
      <w:pPr>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bookmarkStart w:id="72" w:name="_Toc132122414"/>
      <w:bookmarkEnd w:id="72"/>
      <w:bookmarkStart w:id="73" w:name="_Toc132122117"/>
      <w:bookmarkEnd w:id="73"/>
      <w:r>
        <w:rPr>
          <w:rFonts w:hint="eastAsia" w:ascii="宋体" w:eastAsia="宋体"/>
          <w:b w:val="0"/>
          <w:color w:val="auto"/>
          <w:sz w:val="22"/>
          <w:szCs w:val="22"/>
          <w:highlight w:val="none"/>
        </w:rPr>
        <w:t>6、投标文件的有效期</w:t>
      </w:r>
    </w:p>
    <w:p w14:paraId="6BA4C3FF">
      <w:pPr>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6.1 自投标截止时间起90天内，投标文件应保持有效。有效期短于这个规定期限的投标将被拒绝。</w:t>
      </w:r>
    </w:p>
    <w:p w14:paraId="6E017E23">
      <w:pPr>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6.2 在特殊情况下，采购人可与供应商协商延长投标文件的有效期，这种要求和答复均应以书面形式进行。</w:t>
      </w:r>
    </w:p>
    <w:p w14:paraId="5E73F28C">
      <w:pPr>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6.3 供应商可拒绝接受延期要求而不会导致投标保证金（如有）被不予退还。同意延长有效期的供应商不能修改投标文件。</w:t>
      </w:r>
    </w:p>
    <w:p w14:paraId="7BD1D87F">
      <w:pPr>
        <w:autoSpaceDE w:val="0"/>
        <w:autoSpaceDN w:val="0"/>
        <w:adjustRightInd w:val="0"/>
        <w:spacing w:line="460" w:lineRule="atLeast"/>
        <w:ind w:firstLine="440" w:firstLineChars="200"/>
        <w:textAlignment w:val="bottom"/>
        <w:rPr>
          <w:rFonts w:ascii="宋体" w:eastAsia="宋体"/>
          <w:b w:val="0"/>
          <w:color w:val="auto"/>
          <w:sz w:val="22"/>
          <w:szCs w:val="22"/>
          <w:highlight w:val="none"/>
        </w:rPr>
      </w:pPr>
      <w:bookmarkStart w:id="74" w:name="_Toc132122118"/>
      <w:bookmarkStart w:id="75" w:name="_Toc132122415"/>
      <w:r>
        <w:rPr>
          <w:rFonts w:hint="eastAsia" w:ascii="宋体" w:eastAsia="宋体"/>
          <w:b w:val="0"/>
          <w:color w:val="auto"/>
          <w:sz w:val="22"/>
          <w:szCs w:val="22"/>
          <w:highlight w:val="none"/>
        </w:rPr>
        <w:t>7</w:t>
      </w:r>
      <w:r>
        <w:rPr>
          <w:rFonts w:ascii="宋体" w:eastAsia="宋体"/>
          <w:b w:val="0"/>
          <w:color w:val="auto"/>
          <w:sz w:val="22"/>
          <w:szCs w:val="22"/>
          <w:highlight w:val="none"/>
        </w:rPr>
        <w:t>、投标文件的</w:t>
      </w:r>
      <w:bookmarkEnd w:id="74"/>
      <w:bookmarkEnd w:id="75"/>
      <w:r>
        <w:rPr>
          <w:rFonts w:ascii="宋体" w:eastAsia="宋体"/>
          <w:b w:val="0"/>
          <w:color w:val="auto"/>
          <w:sz w:val="22"/>
          <w:szCs w:val="22"/>
          <w:highlight w:val="none"/>
        </w:rPr>
        <w:t>编制</w:t>
      </w:r>
    </w:p>
    <w:p w14:paraId="42C9F75E">
      <w:pPr>
        <w:autoSpaceDE w:val="0"/>
        <w:autoSpaceDN w:val="0"/>
        <w:adjustRightIn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.1、本项目通过“政府采购云平台（www.zcygov.cn）”实行在线投标响应（电子投标）。供应商应通过“政采云电子交易客户端”，并按照本招标文件和“政府采购云平台”的要求编制并加密投标文件。</w:t>
      </w:r>
    </w:p>
    <w:p w14:paraId="7B8E05F3">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2DB45160">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508C268D">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.4、《投标文件》内容不完整、编排混乱导致《投标文件》被误读、漏读或者查找不到相关内容的，相关责任由投标供应商自负。</w:t>
      </w:r>
    </w:p>
    <w:p w14:paraId="62C2287E">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.5、《投标文件》因字迹潦草或表达不清所引起的后果由投标供应商负责。</w:t>
      </w:r>
    </w:p>
    <w:p w14:paraId="1A54A9D4">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.6、投标供应商没有按照本章节“投标文件组成”要求提供全部资料，或者没有仔细阅读招标文件，或者没有对招标文件在各方面的要求作出实质性响应，由此造成的一切后果由投标供应商自行承担。</w:t>
      </w:r>
    </w:p>
    <w:p w14:paraId="66C2B18A">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w:t>
      </w:r>
      <w:r>
        <w:rPr>
          <w:rFonts w:ascii="宋体" w:eastAsia="宋体"/>
          <w:b w:val="0"/>
          <w:color w:val="auto"/>
          <w:sz w:val="22"/>
          <w:szCs w:val="22"/>
          <w:highlight w:val="none"/>
        </w:rPr>
        <w:t>、投标文件的签章</w:t>
      </w:r>
    </w:p>
    <w:p w14:paraId="667869AE">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w:t>
      </w:r>
      <w:r>
        <w:rPr>
          <w:rFonts w:ascii="宋体" w:eastAsia="宋体"/>
          <w:b w:val="0"/>
          <w:color w:val="auto"/>
          <w:sz w:val="22"/>
          <w:szCs w:val="22"/>
          <w:highlight w:val="none"/>
        </w:rPr>
        <w:t>.1、《投标文件》的签章：见《第一部分    投标邀请函（投标须知前附表）》；</w:t>
      </w:r>
    </w:p>
    <w:p w14:paraId="70B0C571">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8</w:t>
      </w:r>
      <w:r>
        <w:rPr>
          <w:rFonts w:ascii="宋体" w:eastAsia="宋体"/>
          <w:b w:val="0"/>
          <w:color w:val="auto"/>
          <w:sz w:val="22"/>
          <w:szCs w:val="22"/>
          <w:highlight w:val="none"/>
        </w:rPr>
        <w:t>.2、《投标文件》</w:t>
      </w:r>
      <w:r>
        <w:rPr>
          <w:rFonts w:hint="eastAsia" w:ascii="宋体" w:eastAsia="宋体"/>
          <w:b w:val="0"/>
          <w:color w:val="auto"/>
          <w:sz w:val="22"/>
          <w:szCs w:val="22"/>
          <w:highlight w:val="none"/>
        </w:rPr>
        <w:t>：</w:t>
      </w:r>
      <w:r>
        <w:rPr>
          <w:rFonts w:ascii="宋体" w:eastAsia="宋体"/>
          <w:b w:val="0"/>
          <w:color w:val="auto"/>
          <w:sz w:val="22"/>
          <w:szCs w:val="22"/>
          <w:highlight w:val="none"/>
        </w:rPr>
        <w:t>根据招标文件要求在投标文件相应位置由投标供应商法定代表人或授权代表签字（或盖章）</w:t>
      </w:r>
      <w:r>
        <w:rPr>
          <w:rFonts w:hint="eastAsia" w:ascii="宋体" w:eastAsia="宋体"/>
          <w:b w:val="0"/>
          <w:color w:val="auto"/>
          <w:sz w:val="22"/>
          <w:szCs w:val="22"/>
          <w:highlight w:val="none"/>
        </w:rPr>
        <w:t>，需要加盖投标供应商公章的采用</w:t>
      </w:r>
      <w:r>
        <w:rPr>
          <w:rFonts w:ascii="宋体" w:eastAsia="宋体"/>
          <w:b w:val="0"/>
          <w:color w:val="auto"/>
          <w:sz w:val="22"/>
          <w:szCs w:val="22"/>
          <w:highlight w:val="none"/>
        </w:rPr>
        <w:t>CA电子签章。</w:t>
      </w:r>
    </w:p>
    <w:p w14:paraId="2B50A9AA">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8</w:t>
      </w:r>
      <w:r>
        <w:rPr>
          <w:rFonts w:ascii="宋体" w:eastAsia="宋体"/>
          <w:b w:val="0"/>
          <w:color w:val="auto"/>
          <w:sz w:val="22"/>
          <w:szCs w:val="22"/>
          <w:highlight w:val="none"/>
        </w:rPr>
        <w:t>.3、</w:t>
      </w:r>
      <w:r>
        <w:rPr>
          <w:rFonts w:hint="eastAsia" w:ascii="宋体" w:eastAsia="宋体"/>
          <w:b w:val="0"/>
          <w:color w:val="auto"/>
          <w:sz w:val="22"/>
          <w:szCs w:val="22"/>
          <w:highlight w:val="none"/>
        </w:rPr>
        <w:t>CA</w:t>
      </w:r>
      <w:r>
        <w:rPr>
          <w:rFonts w:ascii="宋体" w:eastAsia="宋体"/>
          <w:b w:val="0"/>
          <w:color w:val="auto"/>
          <w:sz w:val="22"/>
          <w:szCs w:val="22"/>
          <w:highlight w:val="none"/>
        </w:rPr>
        <w:t>电子签章操作指南详见《</w:t>
      </w:r>
      <w:r>
        <w:rPr>
          <w:rFonts w:hint="eastAsia" w:ascii="宋体" w:eastAsia="宋体"/>
          <w:b w:val="0"/>
          <w:color w:val="auto"/>
          <w:sz w:val="22"/>
          <w:szCs w:val="22"/>
          <w:highlight w:val="none"/>
        </w:rPr>
        <w:t>供应商</w:t>
      </w:r>
      <w:r>
        <w:rPr>
          <w:rFonts w:ascii="宋体" w:eastAsia="宋体"/>
          <w:b w:val="0"/>
          <w:color w:val="auto"/>
          <w:sz w:val="22"/>
          <w:szCs w:val="22"/>
          <w:highlight w:val="none"/>
        </w:rPr>
        <w:t>-政府采购项目电子交易操作指南》（https://help.zcygov.cn/web/site_2/2018/12-28/2573.html）。</w:t>
      </w:r>
    </w:p>
    <w:p w14:paraId="084BBEA2">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9</w:t>
      </w:r>
      <w:r>
        <w:rPr>
          <w:rFonts w:ascii="宋体" w:eastAsia="宋体"/>
          <w:b w:val="0"/>
          <w:color w:val="auto"/>
          <w:sz w:val="22"/>
          <w:szCs w:val="22"/>
          <w:highlight w:val="none"/>
        </w:rPr>
        <w:t>、投标文件的形式</w:t>
      </w:r>
    </w:p>
    <w:p w14:paraId="59071E66">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9</w:t>
      </w:r>
      <w:r>
        <w:rPr>
          <w:rFonts w:ascii="宋体" w:eastAsia="宋体"/>
          <w:b w:val="0"/>
          <w:color w:val="auto"/>
          <w:sz w:val="22"/>
          <w:szCs w:val="22"/>
          <w:highlight w:val="none"/>
        </w:rPr>
        <w:t>.1、投标文件的形式：见《第一部分    投标邀请函（投标须知前附表）》；</w:t>
      </w:r>
    </w:p>
    <w:p w14:paraId="45B0ABE1">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9</w:t>
      </w:r>
      <w:r>
        <w:rPr>
          <w:rFonts w:ascii="宋体" w:eastAsia="宋体"/>
          <w:b w:val="0"/>
          <w:color w:val="auto"/>
          <w:sz w:val="22"/>
          <w:szCs w:val="22"/>
          <w:highlight w:val="none"/>
        </w:rPr>
        <w:t>.2、“电子加密投标文件”：“电子加密投标文件”是指通过“政采云电子交易客户端”完成投标文件编制后生成并加密的数据电文形式的投标文件。</w:t>
      </w:r>
    </w:p>
    <w:p w14:paraId="3084C8B9">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b w:val="0"/>
          <w:color w:val="auto"/>
          <w:sz w:val="22"/>
          <w:szCs w:val="22"/>
          <w:highlight w:val="none"/>
          <w:lang w:val="en-US" w:eastAsia="zh-CN"/>
        </w:rPr>
        <w:t>9</w:t>
      </w:r>
      <w:r>
        <w:rPr>
          <w:rFonts w:ascii="宋体" w:eastAsia="宋体"/>
          <w:b w:val="0"/>
          <w:color w:val="auto"/>
          <w:sz w:val="22"/>
          <w:szCs w:val="22"/>
          <w:highlight w:val="none"/>
        </w:rPr>
        <w:t>.3、投标文件的份数</w:t>
      </w:r>
    </w:p>
    <w:p w14:paraId="4F222FBA">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投标文件的份数：见《第一部分    投标邀请函（投标须知前附表）》。</w:t>
      </w:r>
    </w:p>
    <w:p w14:paraId="024D5A9D">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hint="eastAsia" w:ascii="宋体" w:hAnsi="宋体" w:eastAsia="宋体"/>
          <w:b w:val="0"/>
          <w:color w:val="auto"/>
          <w:sz w:val="22"/>
          <w:szCs w:val="22"/>
          <w:highlight w:val="none"/>
        </w:rPr>
        <w:t>、</w:t>
      </w:r>
      <w:r>
        <w:rPr>
          <w:rFonts w:ascii="宋体" w:hAnsi="宋体" w:eastAsia="宋体"/>
          <w:b w:val="0"/>
          <w:color w:val="auto"/>
          <w:sz w:val="22"/>
          <w:szCs w:val="22"/>
          <w:highlight w:val="none"/>
        </w:rPr>
        <w:t>备份投标文件</w:t>
      </w:r>
    </w:p>
    <w:p w14:paraId="60013E74">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ascii="宋体" w:hAnsi="宋体" w:eastAsia="宋体"/>
          <w:b w:val="0"/>
          <w:color w:val="auto"/>
          <w:sz w:val="22"/>
          <w:szCs w:val="22"/>
          <w:highlight w:val="none"/>
        </w:rPr>
        <w:t>.1</w:t>
      </w:r>
      <w:r>
        <w:rPr>
          <w:rFonts w:hint="eastAsia" w:ascii="宋体" w:hAnsi="宋体" w:eastAsia="宋体"/>
          <w:b w:val="0"/>
          <w:color w:val="auto"/>
          <w:sz w:val="22"/>
          <w:szCs w:val="22"/>
          <w:highlight w:val="none"/>
        </w:rPr>
        <w:t xml:space="preserve"> </w:t>
      </w:r>
      <w:r>
        <w:rPr>
          <w:rFonts w:ascii="宋体" w:hAnsi="宋体" w:eastAsia="宋体"/>
          <w:b w:val="0"/>
          <w:color w:val="auto"/>
          <w:sz w:val="22"/>
          <w:szCs w:val="22"/>
          <w:highlight w:val="none"/>
        </w:rPr>
        <w:t>投标人在电子交易平台传输递交投标文件后，还可以在投标截止时间前直接提交或者以邮政快递方式递交备份投标文件1份，</w:t>
      </w:r>
      <w:r>
        <w:rPr>
          <w:rFonts w:hint="eastAsia" w:ascii="宋体" w:hAnsi="宋体" w:eastAsia="宋体"/>
          <w:b w:val="0"/>
          <w:color w:val="auto"/>
          <w:sz w:val="22"/>
          <w:szCs w:val="22"/>
          <w:highlight w:val="none"/>
        </w:rPr>
        <w:t>但采购人、采购机构不强制或变相强制投标人提交备份投标文件。</w:t>
      </w:r>
    </w:p>
    <w:p w14:paraId="487F2A8E">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ascii="宋体" w:hAnsi="宋体" w:eastAsia="宋体"/>
          <w:b w:val="0"/>
          <w:color w:val="auto"/>
          <w:sz w:val="22"/>
          <w:szCs w:val="22"/>
          <w:highlight w:val="none"/>
        </w:rPr>
        <w:t>.2</w:t>
      </w:r>
      <w:r>
        <w:rPr>
          <w:rFonts w:hint="eastAsia" w:ascii="宋体" w:hAnsi="宋体" w:eastAsia="宋体"/>
          <w:b w:val="0"/>
          <w:color w:val="auto"/>
          <w:sz w:val="22"/>
          <w:szCs w:val="22"/>
          <w:highlight w:val="none"/>
        </w:rPr>
        <w:t xml:space="preserve"> </w:t>
      </w:r>
      <w:r>
        <w:rPr>
          <w:rFonts w:ascii="宋体" w:hAnsi="宋体" w:eastAsia="宋体"/>
          <w:b w:val="0"/>
          <w:color w:val="auto"/>
          <w:sz w:val="22"/>
          <w:szCs w:val="22"/>
          <w:highlight w:val="none"/>
        </w:rPr>
        <w:t>备份投标文件须在“政</w:t>
      </w:r>
      <w:r>
        <w:rPr>
          <w:rFonts w:hint="eastAsia" w:ascii="宋体" w:hAnsi="宋体" w:eastAsia="宋体"/>
          <w:b w:val="0"/>
          <w:color w:val="auto"/>
          <w:sz w:val="22"/>
          <w:szCs w:val="22"/>
          <w:highlight w:val="none"/>
        </w:rPr>
        <w:t>采云投标客户端”制作生成，并储存在</w:t>
      </w:r>
      <w:r>
        <w:rPr>
          <w:rFonts w:ascii="宋体" w:hAnsi="宋体" w:eastAsia="宋体"/>
          <w:b w:val="0"/>
          <w:color w:val="auto"/>
          <w:sz w:val="22"/>
          <w:szCs w:val="22"/>
          <w:highlight w:val="none"/>
        </w:rPr>
        <w:t>DVD光盘</w:t>
      </w:r>
      <w:r>
        <w:rPr>
          <w:rFonts w:hint="eastAsia" w:ascii="宋体" w:hAnsi="宋体" w:eastAsia="宋体"/>
          <w:b w:val="0"/>
          <w:color w:val="auto"/>
          <w:sz w:val="22"/>
          <w:szCs w:val="22"/>
          <w:highlight w:val="none"/>
        </w:rPr>
        <w:t>或其他存储介质中。备份投标文件应当密封包装并在包装上加盖公章并注明投标项目名称，投标人名称</w:t>
      </w:r>
      <w:r>
        <w:rPr>
          <w:rFonts w:ascii="宋体" w:hAnsi="宋体" w:eastAsia="宋体"/>
          <w:b w:val="0"/>
          <w:color w:val="auto"/>
          <w:sz w:val="22"/>
          <w:szCs w:val="22"/>
          <w:highlight w:val="none"/>
        </w:rPr>
        <w:t>(联合体投标的，包装物封面需注明联合体投标，并注明联合体成员各方的名称和联合协议中约定的牵头人的名称)。</w:t>
      </w:r>
      <w:r>
        <w:rPr>
          <w:rFonts w:hint="eastAsia" w:ascii="宋体" w:hAnsi="宋体" w:eastAsia="宋体"/>
          <w:b w:val="0"/>
          <w:color w:val="auto"/>
          <w:sz w:val="22"/>
          <w:szCs w:val="22"/>
          <w:highlight w:val="none"/>
        </w:rPr>
        <w:t>不符合上述制作、存储、密封规定的备份投标文件将被视为无效或者被拒绝接收。</w:t>
      </w:r>
    </w:p>
    <w:p w14:paraId="0F2EB99D">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ascii="宋体" w:hAnsi="宋体" w:eastAsia="宋体"/>
          <w:b w:val="0"/>
          <w:color w:val="auto"/>
          <w:sz w:val="22"/>
          <w:szCs w:val="22"/>
          <w:highlight w:val="none"/>
        </w:rPr>
        <w:t>.3</w:t>
      </w:r>
      <w:r>
        <w:rPr>
          <w:rFonts w:hint="eastAsia" w:ascii="宋体" w:hAnsi="宋体" w:eastAsia="宋体"/>
          <w:b w:val="0"/>
          <w:color w:val="auto"/>
          <w:sz w:val="22"/>
          <w:szCs w:val="22"/>
          <w:highlight w:val="none"/>
        </w:rPr>
        <w:t xml:space="preserve"> </w:t>
      </w:r>
      <w:r>
        <w:rPr>
          <w:rFonts w:ascii="宋体" w:hAnsi="宋体" w:eastAsia="宋体"/>
          <w:b w:val="0"/>
          <w:color w:val="auto"/>
          <w:sz w:val="22"/>
          <w:szCs w:val="22"/>
          <w:highlight w:val="none"/>
        </w:rPr>
        <w:t>直接提交备份投标文件的，投标人应于投标截止时间前在招标公告中载明的开标地点将备份投标文件提交给采购机构，采购机构将拒绝接受逾期送达的备份投标文件。</w:t>
      </w:r>
    </w:p>
    <w:p w14:paraId="459982A6">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ascii="宋体" w:hAnsi="宋体" w:eastAsia="宋体"/>
          <w:b w:val="0"/>
          <w:color w:val="auto"/>
          <w:sz w:val="22"/>
          <w:szCs w:val="22"/>
          <w:highlight w:val="none"/>
        </w:rPr>
        <w:t>.4</w:t>
      </w:r>
      <w:r>
        <w:rPr>
          <w:rFonts w:hint="eastAsia" w:ascii="宋体" w:hAnsi="宋体" w:eastAsia="宋体"/>
          <w:b w:val="0"/>
          <w:color w:val="auto"/>
          <w:sz w:val="22"/>
          <w:szCs w:val="22"/>
          <w:highlight w:val="none"/>
        </w:rPr>
        <w:t xml:space="preserve"> </w:t>
      </w:r>
      <w:r>
        <w:rPr>
          <w:rFonts w:ascii="宋体" w:hAnsi="宋体" w:eastAsia="宋体"/>
          <w:b w:val="0"/>
          <w:color w:val="auto"/>
          <w:sz w:val="22"/>
          <w:szCs w:val="22"/>
          <w:highlight w:val="none"/>
        </w:rPr>
        <w:t>以邮政快递方式递交备份投标文件的，投标人应先将备份投标文件按要求密封和标记，再进行邮政快递包装后邮寄。备份投标文件须在投标截止时间之前送达</w:t>
      </w:r>
      <w:r>
        <w:rPr>
          <w:rFonts w:hint="eastAsia" w:ascii="宋体" w:hAnsi="宋体" w:eastAsia="宋体"/>
          <w:b w:val="0"/>
          <w:color w:val="auto"/>
          <w:sz w:val="22"/>
          <w:szCs w:val="22"/>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A12FB1D">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b w:val="0"/>
          <w:color w:val="auto"/>
          <w:sz w:val="22"/>
          <w:szCs w:val="22"/>
          <w:highlight w:val="none"/>
          <w:lang w:val="en-US" w:eastAsia="zh-CN"/>
        </w:rPr>
        <w:t>0</w:t>
      </w:r>
      <w:r>
        <w:rPr>
          <w:rFonts w:ascii="宋体" w:hAnsi="宋体" w:eastAsia="宋体"/>
          <w:b w:val="0"/>
          <w:color w:val="auto"/>
          <w:sz w:val="22"/>
          <w:szCs w:val="22"/>
          <w:highlight w:val="none"/>
        </w:rPr>
        <w:t>.5</w:t>
      </w:r>
      <w:r>
        <w:rPr>
          <w:rFonts w:hint="eastAsia" w:ascii="宋体" w:hAnsi="宋体" w:eastAsia="宋体"/>
          <w:b w:val="0"/>
          <w:color w:val="auto"/>
          <w:sz w:val="22"/>
          <w:szCs w:val="22"/>
          <w:highlight w:val="none"/>
        </w:rPr>
        <w:t xml:space="preserve"> </w:t>
      </w:r>
      <w:r>
        <w:rPr>
          <w:rFonts w:ascii="宋体" w:hAnsi="宋体" w:eastAsia="宋体"/>
          <w:b w:val="0"/>
          <w:color w:val="auto"/>
          <w:sz w:val="22"/>
          <w:szCs w:val="22"/>
          <w:highlight w:val="none"/>
        </w:rPr>
        <w:t>投标人仅提交备份投标文件，没有在电子交易平台传输递交投标文件的，投标无效。</w:t>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6DDEA8EE">
      <w:pPr>
        <w:pStyle w:val="40"/>
        <w:jc w:val="both"/>
        <w:rPr>
          <w:rFonts w:hint="eastAsia" w:ascii="宋体" w:hAnsi="宋体"/>
          <w:color w:val="auto"/>
          <w:sz w:val="24"/>
          <w:szCs w:val="24"/>
          <w:highlight w:val="none"/>
        </w:rPr>
      </w:pPr>
      <w:bookmarkStart w:id="76" w:name="_Toc21994"/>
      <w:bookmarkStart w:id="77" w:name="_Toc11796"/>
      <w:r>
        <w:rPr>
          <w:rFonts w:hint="eastAsia" w:ascii="宋体" w:hAnsi="宋体"/>
          <w:color w:val="auto"/>
          <w:sz w:val="24"/>
          <w:szCs w:val="24"/>
          <w:highlight w:val="none"/>
          <w:lang w:eastAsia="zh-CN"/>
        </w:rPr>
        <w:t>四</w:t>
      </w:r>
      <w:r>
        <w:rPr>
          <w:rFonts w:hint="eastAsia" w:ascii="宋体" w:hAnsi="宋体"/>
          <w:color w:val="auto"/>
          <w:sz w:val="24"/>
          <w:szCs w:val="24"/>
          <w:highlight w:val="none"/>
        </w:rPr>
        <w:t>、投标文件递交</w:t>
      </w:r>
      <w:bookmarkEnd w:id="76"/>
      <w:bookmarkEnd w:id="77"/>
    </w:p>
    <w:p w14:paraId="49A9FF01">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1、投标文件的上传和递交</w:t>
      </w:r>
    </w:p>
    <w:p w14:paraId="0A44B497">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“投标文件”的上传、递交：见《</w:t>
      </w:r>
      <w:r>
        <w:rPr>
          <w:rFonts w:hint="eastAsia" w:ascii="宋体" w:eastAsia="宋体"/>
          <w:b w:val="0"/>
          <w:color w:val="auto"/>
          <w:sz w:val="22"/>
          <w:szCs w:val="22"/>
          <w:highlight w:val="none"/>
        </w:rPr>
        <w:t>第一部分</w:t>
      </w:r>
      <w:r>
        <w:rPr>
          <w:rFonts w:ascii="宋体" w:eastAsia="宋体"/>
          <w:b w:val="0"/>
          <w:color w:val="auto"/>
          <w:sz w:val="22"/>
          <w:szCs w:val="22"/>
          <w:highlight w:val="none"/>
        </w:rPr>
        <w:t xml:space="preserve">    投标邀请函（投标须知前附表）》。</w:t>
      </w:r>
    </w:p>
    <w:p w14:paraId="1AB7BD48">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2、“电子加密投标文件”解密和异常情况处理</w:t>
      </w:r>
    </w:p>
    <w:p w14:paraId="23F9703D">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“电子加密投标文件”解密：见《</w:t>
      </w:r>
      <w:r>
        <w:rPr>
          <w:rFonts w:hint="eastAsia" w:ascii="宋体" w:eastAsia="宋体"/>
          <w:b w:val="0"/>
          <w:color w:val="auto"/>
          <w:sz w:val="22"/>
          <w:szCs w:val="22"/>
          <w:highlight w:val="none"/>
        </w:rPr>
        <w:t>第一部分</w:t>
      </w:r>
      <w:r>
        <w:rPr>
          <w:rFonts w:ascii="宋体" w:eastAsia="宋体"/>
          <w:b w:val="0"/>
          <w:color w:val="auto"/>
          <w:sz w:val="22"/>
          <w:szCs w:val="22"/>
          <w:highlight w:val="none"/>
        </w:rPr>
        <w:t xml:space="preserve">    投标邀请函（投标须知前附表）》。</w:t>
      </w:r>
    </w:p>
    <w:p w14:paraId="7FEBDE69">
      <w:pPr>
        <w:autoSpaceDE w:val="0"/>
        <w:autoSpaceDN w:val="0"/>
        <w:adjustRightInd w:val="0"/>
        <w:snapToGrid w:val="0"/>
        <w:spacing w:line="460" w:lineRule="atLeast"/>
        <w:ind w:firstLine="440" w:firstLineChars="200"/>
        <w:textAlignment w:val="bottom"/>
        <w:rPr>
          <w:rFonts w:ascii="宋体" w:eastAsia="宋体"/>
          <w:color w:val="auto"/>
          <w:sz w:val="22"/>
          <w:szCs w:val="22"/>
          <w:highlight w:val="none"/>
        </w:rPr>
      </w:pPr>
      <w:r>
        <w:rPr>
          <w:rFonts w:hint="eastAsia" w:ascii="宋体" w:eastAsia="宋体"/>
          <w:b w:val="0"/>
          <w:color w:val="auto"/>
          <w:sz w:val="22"/>
          <w:szCs w:val="22"/>
          <w:highlight w:val="none"/>
        </w:rPr>
        <w:t>3、投标文件的补充、修改或撤回</w:t>
      </w:r>
      <w:r>
        <w:rPr>
          <w:rFonts w:ascii="宋体" w:eastAsia="宋体"/>
          <w:color w:val="auto"/>
          <w:sz w:val="22"/>
          <w:szCs w:val="22"/>
          <w:highlight w:val="none"/>
        </w:rPr>
        <w:tab/>
      </w:r>
    </w:p>
    <w:p w14:paraId="62DAC729">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3.1</w:t>
      </w:r>
      <w:r>
        <w:rPr>
          <w:rFonts w:hint="eastAsia" w:ascii="宋体" w:eastAsia="宋体"/>
          <w:b w:val="0"/>
          <w:color w:val="auto"/>
          <w:sz w:val="22"/>
          <w:szCs w:val="22"/>
          <w:highlight w:val="none"/>
        </w:rPr>
        <w:t>、</w:t>
      </w:r>
      <w:r>
        <w:rPr>
          <w:rFonts w:ascii="宋体" w:eastAsia="宋体"/>
          <w:b w:val="0"/>
          <w:color w:val="auto"/>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1EA8CCB">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3.2</w:t>
      </w:r>
      <w:r>
        <w:rPr>
          <w:rFonts w:hint="eastAsia" w:ascii="宋体" w:eastAsia="宋体"/>
          <w:b w:val="0"/>
          <w:color w:val="auto"/>
          <w:sz w:val="22"/>
          <w:szCs w:val="22"/>
          <w:highlight w:val="none"/>
        </w:rPr>
        <w:t>、</w:t>
      </w:r>
      <w:r>
        <w:rPr>
          <w:rFonts w:ascii="宋体" w:eastAsia="宋体"/>
          <w:b w:val="0"/>
          <w:color w:val="auto"/>
          <w:sz w:val="22"/>
          <w:szCs w:val="22"/>
          <w:highlight w:val="none"/>
        </w:rPr>
        <w:t>投标截止时间后，投标供应商不得撤回、修改《投标文件》。</w:t>
      </w:r>
    </w:p>
    <w:p w14:paraId="595F4647">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4、投标文件的备选方案</w:t>
      </w:r>
    </w:p>
    <w:p w14:paraId="1420B8BE">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highlight w:val="none"/>
        </w:rPr>
      </w:pPr>
      <w:r>
        <w:rPr>
          <w:rFonts w:ascii="宋体" w:eastAsia="宋体"/>
          <w:b w:val="0"/>
          <w:color w:val="auto"/>
          <w:sz w:val="22"/>
          <w:szCs w:val="22"/>
          <w:highlight w:val="none"/>
        </w:rPr>
        <w:t>投标供应商不得递交任何的投标备选（替代）方案，否则其投标文件将作无效标处理。</w:t>
      </w:r>
    </w:p>
    <w:p w14:paraId="6930AEA1">
      <w:pPr>
        <w:pStyle w:val="40"/>
        <w:jc w:val="both"/>
        <w:rPr>
          <w:rFonts w:hint="eastAsia" w:ascii="宋体" w:hAnsi="宋体"/>
          <w:color w:val="auto"/>
          <w:sz w:val="24"/>
          <w:szCs w:val="24"/>
          <w:highlight w:val="none"/>
        </w:rPr>
      </w:pPr>
      <w:bookmarkStart w:id="78" w:name="_Toc25987"/>
      <w:bookmarkStart w:id="79" w:name="_Toc19184"/>
      <w:r>
        <w:rPr>
          <w:rFonts w:hint="eastAsia" w:ascii="宋体" w:hAnsi="宋体"/>
          <w:color w:val="auto"/>
          <w:sz w:val="24"/>
          <w:szCs w:val="24"/>
          <w:highlight w:val="none"/>
          <w:lang w:eastAsia="zh-CN"/>
        </w:rPr>
        <w:t>五</w:t>
      </w:r>
      <w:r>
        <w:rPr>
          <w:rFonts w:hint="eastAsia" w:ascii="宋体" w:hAnsi="宋体"/>
          <w:color w:val="auto"/>
          <w:sz w:val="24"/>
          <w:szCs w:val="24"/>
          <w:highlight w:val="none"/>
        </w:rPr>
        <w:t>、开标和评标</w:t>
      </w:r>
      <w:bookmarkEnd w:id="78"/>
      <w:bookmarkEnd w:id="79"/>
    </w:p>
    <w:p w14:paraId="73148DB8">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1、开标</w:t>
      </w:r>
    </w:p>
    <w:p w14:paraId="73D49B3D">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5A97B8EE">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1.2、开标流程</w:t>
      </w:r>
    </w:p>
    <w:p w14:paraId="6437117F">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（1）向各投标供应商发出电子加密投标文件【开始解密】通知，由供应商按招标文件规定的时间内自行进行投标文件解密。</w:t>
      </w:r>
    </w:p>
    <w:p w14:paraId="0C851BAD">
      <w:pPr>
        <w:autoSpaceDE w:val="0"/>
        <w:autoSpaceDN w:val="0"/>
        <w:adjustRightInd w:val="0"/>
        <w:snapToGrid w:val="0"/>
        <w:spacing w:line="460" w:lineRule="atLeast"/>
        <w:ind w:firstLine="440" w:firstLineChars="200"/>
        <w:textAlignment w:val="bottom"/>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69E3470A">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（2）投标文件解密结束，开启资格文件，进入资格审查环节，采购人或采购代理机构将对依法对投标供应商的资格进行审查，具体见本章节“投标供应商资格审查”相关规定。</w:t>
      </w:r>
    </w:p>
    <w:p w14:paraId="64587B17">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（3）开启资格审查通过的投标供应商的商务技术文件进入符合性审查及商务技术评审；</w:t>
      </w:r>
    </w:p>
    <w:p w14:paraId="03469DEB">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025BC41">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开标时，报价文件中投标报价出现前后不一致的，按照下列规定修正：</w:t>
      </w:r>
    </w:p>
    <w:p w14:paraId="31A4F53E">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（一）投标文件中开标一览表内容与投标文件中相应内容不一致的，以开标一览表为准；</w:t>
      </w:r>
    </w:p>
    <w:p w14:paraId="20573C8B">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（二）大写金额和小写金额不一致的，以大写金额为准；</w:t>
      </w:r>
    </w:p>
    <w:p w14:paraId="09859D10">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（三）单价金额小数点或者百分比有明显错位的，以开标一览表的总价为准，并修改单价；</w:t>
      </w:r>
    </w:p>
    <w:p w14:paraId="01A42BFC">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（四）总价金额与按单价汇总金额不一致的，以单价金额计算结果为准。</w:t>
      </w:r>
    </w:p>
    <w:p w14:paraId="7986F21A">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841FDB5">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（5）评审结束后，公布采购结果。</w:t>
      </w:r>
    </w:p>
    <w:p w14:paraId="0826C70F">
      <w:pPr>
        <w:autoSpaceDE w:val="0"/>
        <w:autoSpaceDN w:val="0"/>
        <w:adjustRightInd w:val="0"/>
        <w:snapToGrid w:val="0"/>
        <w:spacing w:line="460" w:lineRule="atLeast"/>
        <w:ind w:firstLine="442" w:firstLineChars="200"/>
        <w:textAlignment w:val="bottom"/>
        <w:rPr>
          <w:rFonts w:ascii="宋体" w:eastAsia="宋体"/>
          <w:b w:val="0"/>
          <w:color w:val="auto"/>
          <w:sz w:val="22"/>
          <w:szCs w:val="22"/>
          <w:highlight w:val="none"/>
        </w:rPr>
      </w:pPr>
      <w:r>
        <w:rPr>
          <w:rFonts w:ascii="宋体" w:eastAsia="宋体"/>
          <w:b/>
          <w:bCs/>
          <w:color w:val="auto"/>
          <w:sz w:val="22"/>
          <w:szCs w:val="22"/>
          <w:highlight w:val="none"/>
        </w:rPr>
        <w:t>特别说明：如遇“政府采购云平台”电子化开标或评审程序调整的，按调整后程序执行。</w:t>
      </w:r>
    </w:p>
    <w:p w14:paraId="0EC0DCB0">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2、投标供应商资格审查</w:t>
      </w:r>
    </w:p>
    <w:p w14:paraId="5780F238">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EFB8100">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51FAC44E">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2.3、单位负责人为同一人或者存在直接控股、管理关系的不同供应商参加同一合同项下的政府采购活动的，相关投标供应商均作资格无效处理。</w:t>
      </w:r>
    </w:p>
    <w:p w14:paraId="7927E598">
      <w:pPr>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ascii="宋体" w:eastAsia="宋体"/>
          <w:b w:val="0"/>
          <w:color w:val="auto"/>
          <w:sz w:val="22"/>
          <w:szCs w:val="22"/>
          <w:highlight w:val="none"/>
        </w:rPr>
        <w:t>2.4、属于公益一类事业单位、使用事业编制且由财政拨款保障的群团组织参与本项目投标的按无效投标处理。</w:t>
      </w:r>
    </w:p>
    <w:p w14:paraId="2BF5D893">
      <w:pPr>
        <w:autoSpaceDE w:val="0"/>
        <w:autoSpaceDN w:val="0"/>
        <w:adjustRightInd w:val="0"/>
        <w:snapToGrid w:val="0"/>
        <w:spacing w:line="460" w:lineRule="atLeast"/>
        <w:ind w:firstLine="440" w:firstLineChars="200"/>
        <w:textAlignment w:val="bottom"/>
        <w:rPr>
          <w:rFonts w:eastAsia="宋体"/>
          <w:b w:val="0"/>
          <w:color w:val="auto"/>
          <w:sz w:val="22"/>
          <w:szCs w:val="22"/>
          <w:highlight w:val="none"/>
        </w:rPr>
      </w:pPr>
      <w:r>
        <w:rPr>
          <w:rFonts w:eastAsia="宋体"/>
          <w:b w:val="0"/>
          <w:color w:val="auto"/>
          <w:sz w:val="22"/>
          <w:szCs w:val="22"/>
          <w:highlight w:val="none"/>
        </w:rPr>
        <w:t>3、评标</w:t>
      </w:r>
    </w:p>
    <w:p w14:paraId="663B0F9A">
      <w:pPr>
        <w:autoSpaceDE w:val="0"/>
        <w:autoSpaceDN w:val="0"/>
        <w:adjustRightInd w:val="0"/>
        <w:snapToGrid w:val="0"/>
        <w:spacing w:line="460" w:lineRule="atLeast"/>
        <w:ind w:firstLine="440" w:firstLineChars="200"/>
        <w:textAlignment w:val="bottom"/>
        <w:rPr>
          <w:rFonts w:eastAsia="宋体"/>
          <w:b w:val="0"/>
          <w:color w:val="auto"/>
          <w:sz w:val="22"/>
          <w:szCs w:val="22"/>
          <w:highlight w:val="none"/>
        </w:rPr>
      </w:pPr>
      <w:r>
        <w:rPr>
          <w:rFonts w:eastAsia="宋体"/>
          <w:b w:val="0"/>
          <w:color w:val="auto"/>
          <w:sz w:val="22"/>
          <w:szCs w:val="22"/>
          <w:highlight w:val="none"/>
        </w:rPr>
        <w:t>3.1、评标由采购人依法组建的评标委员会负责，并独立履行下列职责：</w:t>
      </w:r>
    </w:p>
    <w:p w14:paraId="708F32F4">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1）审查投标文件是否符合招标文件要求，并作出评价；</w:t>
      </w:r>
    </w:p>
    <w:p w14:paraId="6C96443F">
      <w:pPr>
        <w:autoSpaceDE w:val="0"/>
        <w:autoSpaceDN w:val="0"/>
        <w:adjustRightInd w:val="0"/>
        <w:snapToGrid w:val="0"/>
        <w:spacing w:line="460" w:lineRule="atLeast"/>
        <w:ind w:firstLine="440" w:firstLineChars="200"/>
        <w:textAlignment w:val="bottom"/>
        <w:rPr>
          <w:rFonts w:eastAsia="宋体"/>
          <w:b w:val="0"/>
          <w:color w:val="auto"/>
          <w:sz w:val="22"/>
          <w:szCs w:val="22"/>
          <w:highlight w:val="none"/>
        </w:rPr>
      </w:pPr>
      <w:r>
        <w:rPr>
          <w:rFonts w:eastAsia="宋体"/>
          <w:b w:val="0"/>
          <w:color w:val="auto"/>
          <w:sz w:val="22"/>
          <w:szCs w:val="22"/>
          <w:highlight w:val="none"/>
        </w:rPr>
        <w:t>2）要求投标供应商对投标文件有关事项作出解释或者澄清；</w:t>
      </w:r>
    </w:p>
    <w:p w14:paraId="0816C872">
      <w:pPr>
        <w:autoSpaceDE w:val="0"/>
        <w:autoSpaceDN w:val="0"/>
        <w:adjustRightInd w:val="0"/>
        <w:snapToGrid w:val="0"/>
        <w:spacing w:line="460" w:lineRule="atLeast"/>
        <w:ind w:firstLine="440" w:firstLineChars="200"/>
        <w:textAlignment w:val="bottom"/>
        <w:rPr>
          <w:rFonts w:eastAsia="宋体"/>
          <w:b w:val="0"/>
          <w:color w:val="auto"/>
          <w:sz w:val="22"/>
          <w:szCs w:val="22"/>
          <w:highlight w:val="none"/>
        </w:rPr>
      </w:pPr>
      <w:r>
        <w:rPr>
          <w:rFonts w:eastAsia="宋体"/>
          <w:b w:val="0"/>
          <w:color w:val="auto"/>
          <w:sz w:val="22"/>
          <w:szCs w:val="22"/>
          <w:highlight w:val="none"/>
        </w:rPr>
        <w:t>3）按照招标文件确定的评标办法对各投标供应商进行排序，推荐中标候选供应商（不超过3个）；综合得分最高的供应商推荐为中标供应商；</w:t>
      </w:r>
    </w:p>
    <w:p w14:paraId="124AE136">
      <w:pPr>
        <w:autoSpaceDE w:val="0"/>
        <w:autoSpaceDN w:val="0"/>
        <w:adjustRightInd w:val="0"/>
        <w:snapToGrid w:val="0"/>
        <w:spacing w:line="460" w:lineRule="atLeast"/>
        <w:ind w:firstLine="440" w:firstLineChars="200"/>
        <w:textAlignment w:val="bottom"/>
        <w:rPr>
          <w:rFonts w:eastAsia="宋体"/>
          <w:b w:val="0"/>
          <w:color w:val="auto"/>
          <w:sz w:val="22"/>
          <w:szCs w:val="22"/>
          <w:highlight w:val="none"/>
        </w:rPr>
      </w:pPr>
      <w:r>
        <w:rPr>
          <w:rFonts w:eastAsia="宋体"/>
          <w:b w:val="0"/>
          <w:color w:val="auto"/>
          <w:sz w:val="22"/>
          <w:szCs w:val="22"/>
          <w:highlight w:val="none"/>
        </w:rPr>
        <w:t>4）向采购人推荐综合得分第一名的供应商为中标供应商，并提交书面评审报告。如果第一名得分相同，以投标报价低的优先；投标报价也相同，以抽签随机决定。</w:t>
      </w:r>
    </w:p>
    <w:p w14:paraId="6D4EBBCE">
      <w:pPr>
        <w:pStyle w:val="23"/>
        <w:adjustRightInd w:val="0"/>
        <w:snapToGrid w:val="0"/>
        <w:spacing w:line="460" w:lineRule="atLeast"/>
        <w:ind w:firstLine="440"/>
        <w:rPr>
          <w:rFonts w:eastAsia="宋体"/>
          <w:b w:val="0"/>
          <w:color w:val="auto"/>
          <w:sz w:val="22"/>
          <w:szCs w:val="22"/>
          <w:highlight w:val="none"/>
        </w:rPr>
      </w:pPr>
      <w:r>
        <w:rPr>
          <w:rFonts w:eastAsia="宋体"/>
          <w:b w:val="0"/>
          <w:color w:val="auto"/>
          <w:sz w:val="22"/>
          <w:szCs w:val="22"/>
          <w:highlight w:val="none"/>
        </w:rPr>
        <w:t>5）向采购代理机构或者有关部门报告非法干预评标工作的行为。</w:t>
      </w:r>
    </w:p>
    <w:p w14:paraId="59FE2970">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3.2、评标应当遵循下列工作程序：</w:t>
      </w:r>
    </w:p>
    <w:p w14:paraId="6EDC7893">
      <w:pPr>
        <w:pStyle w:val="23"/>
        <w:adjustRightInd w:val="0"/>
        <w:snapToGrid w:val="0"/>
        <w:spacing w:line="460" w:lineRule="atLeast"/>
        <w:rPr>
          <w:rFonts w:eastAsia="宋体"/>
          <w:b w:val="0"/>
          <w:color w:val="auto"/>
          <w:sz w:val="22"/>
          <w:szCs w:val="22"/>
          <w:highlight w:val="none"/>
        </w:rPr>
      </w:pPr>
      <w:r>
        <w:rPr>
          <w:rFonts w:eastAsia="宋体"/>
          <w:b w:val="0"/>
          <w:color w:val="auto"/>
          <w:sz w:val="22"/>
          <w:szCs w:val="22"/>
          <w:highlight w:val="none"/>
        </w:rPr>
        <w:t xml:space="preserve">    1）投标文件符合性审查。依据招标文件的规定，从投标文件的有效性、完整性和对招标文件的响应程度进行审查，以确定是否对招标文件的实质性要求作出响应。</w:t>
      </w:r>
    </w:p>
    <w:p w14:paraId="6DD90233">
      <w:pPr>
        <w:pStyle w:val="23"/>
        <w:adjustRightInd w:val="0"/>
        <w:snapToGrid w:val="0"/>
        <w:spacing w:line="460" w:lineRule="atLeast"/>
        <w:rPr>
          <w:rFonts w:eastAsia="宋体"/>
          <w:b w:val="0"/>
          <w:color w:val="auto"/>
          <w:sz w:val="22"/>
          <w:szCs w:val="22"/>
          <w:highlight w:val="none"/>
        </w:rPr>
      </w:pPr>
      <w:r>
        <w:rPr>
          <w:rFonts w:eastAsia="宋体"/>
          <w:b w:val="0"/>
          <w:color w:val="auto"/>
          <w:sz w:val="22"/>
          <w:szCs w:val="22"/>
          <w:highlight w:val="none"/>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33E362CD">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3）比较与评价。按招标文件中规定的评标方法和标准，对资格审查和符合性审查合格的投标文件进行商务和技术评估，综合比较与评价。</w:t>
      </w:r>
    </w:p>
    <w:p w14:paraId="15FE06D6">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3.3、</w:t>
      </w:r>
      <w:r>
        <w:rPr>
          <w:rFonts w:hint="eastAsia" w:eastAsia="宋体"/>
          <w:b w:val="0"/>
          <w:color w:val="auto"/>
          <w:sz w:val="22"/>
          <w:szCs w:val="22"/>
          <w:highlight w:val="none"/>
        </w:rPr>
        <w:t>★</w:t>
      </w:r>
      <w:r>
        <w:rPr>
          <w:rFonts w:eastAsia="宋体"/>
          <w:b w:val="0"/>
          <w:color w:val="auto"/>
          <w:sz w:val="22"/>
          <w:szCs w:val="22"/>
          <w:highlight w:val="none"/>
        </w:rPr>
        <w:t>投标供应商存在下列情况之一的，投标无效：</w:t>
      </w:r>
    </w:p>
    <w:p w14:paraId="4FEFCCA6">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1）投标文件未按招标文件要求签署或CA电子签章的；</w:t>
      </w:r>
    </w:p>
    <w:p w14:paraId="70EB88F0">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2）不具备招标文件中规定的资格要求的；</w:t>
      </w:r>
    </w:p>
    <w:p w14:paraId="6FAC1441">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3）报价超过招标文件中规定的预算金额或者最高限价的；</w:t>
      </w:r>
    </w:p>
    <w:p w14:paraId="3BFA4E05">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4）供应商递交两份或两份以上内容不同的投标文件，未声明哪一份有效的；</w:t>
      </w:r>
    </w:p>
    <w:p w14:paraId="28BE79E1">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5）对关键条文的偏离、保留或反对，例如关于付款方式、完工期、免费质保期、适用法律法规、标准、税费等其他内容；</w:t>
      </w:r>
    </w:p>
    <w:p w14:paraId="00C7179C">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6）存在串标或弄虚作假情况的；</w:t>
      </w:r>
    </w:p>
    <w:p w14:paraId="17245773">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7）参与本项目的不同供应商单位负责人为同一人或者存在直接控股、管理关系的；</w:t>
      </w:r>
    </w:p>
    <w:p w14:paraId="134D4260">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8）供应商的资格文件或者商务技术文件中出现投标报价的；</w:t>
      </w:r>
    </w:p>
    <w:p w14:paraId="169767EC">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9）投标供应商在线制作投标文件时《开标一览表》中填写的金额与解密后“电子加密投标文件”中《开标一览表》填写的金额不一致并拒绝按招标文件要求接受此调整的；</w:t>
      </w:r>
    </w:p>
    <w:p w14:paraId="5ED39E3C">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10）属于公益一类事业单位、使用事业编制且由财政拨款保障的群团组织参与本项目投标的；</w:t>
      </w:r>
    </w:p>
    <w:p w14:paraId="2B412F44">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11）法律、法规和招标文件规定的其他无效情形（或出现重大偏差）。</w:t>
      </w:r>
    </w:p>
    <w:p w14:paraId="23B940A4">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 xml:space="preserve">3.4 </w:t>
      </w:r>
      <w:r>
        <w:rPr>
          <w:rFonts w:hint="eastAsia" w:eastAsia="宋体"/>
          <w:b w:val="0"/>
          <w:color w:val="auto"/>
          <w:sz w:val="22"/>
          <w:szCs w:val="22"/>
          <w:highlight w:val="none"/>
        </w:rPr>
        <w:t>★</w:t>
      </w:r>
      <w:r>
        <w:rPr>
          <w:rFonts w:eastAsia="宋体"/>
          <w:b w:val="0"/>
          <w:color w:val="auto"/>
          <w:sz w:val="22"/>
          <w:szCs w:val="22"/>
          <w:highlight w:val="none"/>
        </w:rPr>
        <w:t>评标委员会发现投标文件有下列情形之一的属于重大偏差(评标委员会按少数服从多数原则认定),按照无效投标处理：</w:t>
      </w:r>
    </w:p>
    <w:p w14:paraId="7FC6954B">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1）未按招标文件要求编制或字迹模糊、辨认不清的投标文件；</w:t>
      </w:r>
    </w:p>
    <w:p w14:paraId="2D55FCBD">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2）除3.3条款以外，出现其它明显不符合技术规格、技术标准的要求或不满足招标文件技术规格书中的主要参数的投标文件；</w:t>
      </w:r>
    </w:p>
    <w:p w14:paraId="035E8022">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3）除3.3条款以外，出现投标货物数量与招标文件对比出现较大偏差或商务报价明细表计算错误，出现较大差错；</w:t>
      </w:r>
    </w:p>
    <w:p w14:paraId="2FC46CC1">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4）除3.3条款以外，出现其它不符合招标文件中规定的实质性要求的投标文件，是否为偏离实质性要求由评标委员会认定。</w:t>
      </w:r>
    </w:p>
    <w:p w14:paraId="0CCDF299">
      <w:pPr>
        <w:pStyle w:val="23"/>
        <w:adjustRightInd w:val="0"/>
        <w:snapToGrid w:val="0"/>
        <w:spacing w:line="460" w:lineRule="atLeast"/>
        <w:ind w:firstLine="442" w:firstLineChars="200"/>
        <w:rPr>
          <w:rFonts w:eastAsia="宋体"/>
          <w:color w:val="auto"/>
          <w:sz w:val="22"/>
          <w:szCs w:val="22"/>
          <w:highlight w:val="none"/>
        </w:rPr>
      </w:pPr>
      <w:r>
        <w:rPr>
          <w:rFonts w:eastAsia="宋体"/>
          <w:b/>
          <w:bCs/>
          <w:color w:val="auto"/>
          <w:sz w:val="22"/>
          <w:szCs w:val="22"/>
          <w:highlight w:val="none"/>
        </w:rPr>
        <w:t>3.5、本次采购，如果投标供应商的投标报价均超出采购预算，本次招标做流标处理。</w:t>
      </w:r>
    </w:p>
    <w:p w14:paraId="18CBB858">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3.6、评标委员会对投标供应商报价文件评审时发现价格、数量有误，其投标价将按下述原则处理：</w:t>
      </w:r>
    </w:p>
    <w:p w14:paraId="1E3976E2">
      <w:pPr>
        <w:adjustRightInd w:val="0"/>
        <w:snapToGrid w:val="0"/>
        <w:spacing w:line="460" w:lineRule="atLeast"/>
        <w:ind w:firstLine="440" w:firstLineChars="200"/>
        <w:rPr>
          <w:rFonts w:ascii="宋体" w:eastAsia="宋体"/>
          <w:b w:val="0"/>
          <w:color w:val="auto"/>
          <w:sz w:val="22"/>
          <w:highlight w:val="none"/>
        </w:rPr>
      </w:pPr>
      <w:r>
        <w:rPr>
          <w:rFonts w:ascii="宋体" w:eastAsia="宋体"/>
          <w:b w:val="0"/>
          <w:color w:val="auto"/>
          <w:sz w:val="22"/>
          <w:highlight w:val="none"/>
        </w:rPr>
        <w:t>1) 任何有漏去一些小项货物或服务的投标将被视为其费用已包含在投标总价中，投标价格不予调整。</w:t>
      </w:r>
    </w:p>
    <w:p w14:paraId="2EC967A4">
      <w:pPr>
        <w:adjustRightInd w:val="0"/>
        <w:snapToGrid w:val="0"/>
        <w:spacing w:line="460" w:lineRule="atLeast"/>
        <w:ind w:firstLine="440" w:firstLineChars="200"/>
        <w:rPr>
          <w:rFonts w:hint="eastAsia" w:ascii="宋体" w:eastAsia="宋体"/>
          <w:b w:val="0"/>
          <w:color w:val="auto"/>
          <w:sz w:val="22"/>
          <w:highlight w:val="none"/>
        </w:rPr>
      </w:pPr>
      <w:r>
        <w:rPr>
          <w:rFonts w:ascii="宋体" w:eastAsia="宋体"/>
          <w:b w:val="0"/>
          <w:color w:val="auto"/>
          <w:sz w:val="22"/>
          <w:highlight w:val="none"/>
        </w:rPr>
        <w:t>2) 任何有多报一些小项工程或货物的投标其投标价不予调整，如果该投标供应商中标，则合同价格必须为核减掉多报的一些小项工程或货物后的价格。</w:t>
      </w:r>
    </w:p>
    <w:p w14:paraId="1B0705D1">
      <w:pPr>
        <w:adjustRightInd w:val="0"/>
        <w:snapToGrid w:val="0"/>
        <w:spacing w:line="460" w:lineRule="atLeast"/>
        <w:ind w:firstLine="440" w:firstLineChars="200"/>
        <w:rPr>
          <w:rFonts w:ascii="宋体" w:eastAsia="宋体"/>
          <w:b w:val="0"/>
          <w:color w:val="auto"/>
          <w:sz w:val="22"/>
          <w:highlight w:val="none"/>
        </w:rPr>
      </w:pPr>
      <w:r>
        <w:rPr>
          <w:rFonts w:ascii="宋体" w:eastAsia="宋体"/>
          <w:b w:val="0"/>
          <w:color w:val="auto"/>
          <w:sz w:val="22"/>
          <w:highlight w:val="none"/>
        </w:rPr>
        <w:t>3）</w:t>
      </w:r>
      <w:r>
        <w:rPr>
          <w:rFonts w:hint="eastAsia" w:ascii="宋体" w:eastAsia="宋体"/>
          <w:b w:val="0"/>
          <w:color w:val="auto"/>
          <w:sz w:val="22"/>
          <w:highlight w:val="none"/>
        </w:rPr>
        <w:t>对于计算错误的其投标价不予调整，如果该投标供应商中标，如其投标价格计算错误导致多报者合同价格予以据实核减，少报者合同价格不予调整。</w:t>
      </w:r>
    </w:p>
    <w:p w14:paraId="1767D244">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highlight w:val="none"/>
        </w:rPr>
        <w:t>4）对于计算错误，多报或漏报的一些小项工程或货物、服务的仅仅为非实质性重大偏差范</w:t>
      </w:r>
      <w:r>
        <w:rPr>
          <w:rFonts w:eastAsia="宋体"/>
          <w:b w:val="0"/>
          <w:color w:val="auto"/>
          <w:sz w:val="22"/>
          <w:szCs w:val="22"/>
          <w:highlight w:val="none"/>
        </w:rPr>
        <w:t>围内的偏离，并经过评标委员会按少数服从多数原则认定为细微偏差，评审时其投标价不予调整。</w:t>
      </w:r>
    </w:p>
    <w:p w14:paraId="089AB4DB">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5）供应商不接受上述处理方式，将按无效投标处理。</w:t>
      </w:r>
    </w:p>
    <w:p w14:paraId="60A5B981">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3</w:t>
      </w:r>
      <w:r>
        <w:rPr>
          <w:rFonts w:eastAsia="宋体"/>
          <w:b w:val="0"/>
          <w:color w:val="auto"/>
          <w:sz w:val="22"/>
          <w:szCs w:val="22"/>
          <w:highlight w:val="none"/>
        </w:rPr>
        <w:t>.</w:t>
      </w:r>
      <w:r>
        <w:rPr>
          <w:rFonts w:hint="eastAsia" w:eastAsia="宋体"/>
          <w:b w:val="0"/>
          <w:color w:val="auto"/>
          <w:sz w:val="22"/>
          <w:szCs w:val="22"/>
          <w:highlight w:val="none"/>
        </w:rPr>
        <w:t>7、★</w:t>
      </w:r>
      <w:r>
        <w:rPr>
          <w:rFonts w:eastAsia="宋体"/>
          <w:b w:val="0"/>
          <w:color w:val="auto"/>
          <w:sz w:val="22"/>
          <w:szCs w:val="22"/>
          <w:highlight w:val="none"/>
        </w:rPr>
        <w:t>评标委员会认为投标</w:t>
      </w:r>
      <w:r>
        <w:rPr>
          <w:rFonts w:hint="eastAsia" w:eastAsia="宋体"/>
          <w:b w:val="0"/>
          <w:color w:val="auto"/>
          <w:sz w:val="22"/>
          <w:szCs w:val="22"/>
          <w:highlight w:val="none"/>
        </w:rPr>
        <w:t>供应商</w:t>
      </w:r>
      <w:r>
        <w:rPr>
          <w:rFonts w:eastAsia="宋体"/>
          <w:b w:val="0"/>
          <w:color w:val="auto"/>
          <w:sz w:val="22"/>
          <w:szCs w:val="22"/>
          <w:highlight w:val="none"/>
        </w:rPr>
        <w:t>的报价明显低于其他通过符合性审查投标</w:t>
      </w:r>
      <w:r>
        <w:rPr>
          <w:rFonts w:hint="eastAsia" w:eastAsia="宋体"/>
          <w:b w:val="0"/>
          <w:color w:val="auto"/>
          <w:sz w:val="22"/>
          <w:szCs w:val="22"/>
          <w:highlight w:val="none"/>
        </w:rPr>
        <w:t>供应商</w:t>
      </w:r>
      <w:r>
        <w:rPr>
          <w:rFonts w:eastAsia="宋体"/>
          <w:b w:val="0"/>
          <w:color w:val="auto"/>
          <w:sz w:val="22"/>
          <w:szCs w:val="22"/>
          <w:highlight w:val="none"/>
        </w:rPr>
        <w:t>的报价，有可能影响产品质量或者不能诚信履约的，应当要求其在评标现场合理的时间内提供书面说明，必要时提交相关证明材料；投标</w:t>
      </w:r>
      <w:r>
        <w:rPr>
          <w:rFonts w:hint="eastAsia" w:eastAsia="宋体"/>
          <w:b w:val="0"/>
          <w:color w:val="auto"/>
          <w:sz w:val="22"/>
          <w:szCs w:val="22"/>
          <w:highlight w:val="none"/>
        </w:rPr>
        <w:t>供应商</w:t>
      </w:r>
      <w:r>
        <w:rPr>
          <w:rFonts w:eastAsia="宋体"/>
          <w:b w:val="0"/>
          <w:color w:val="auto"/>
          <w:sz w:val="22"/>
          <w:szCs w:val="22"/>
          <w:highlight w:val="none"/>
        </w:rPr>
        <w:t>不能证明其报价合理性的，评标委员会应当将其作为无效投标处理。</w:t>
      </w:r>
    </w:p>
    <w:p w14:paraId="41948162">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3.8、评标过程中遇到特殊情况，由评标委员会遵循公开、公正原则，采取投票方式按照少数服从多数原则决定。</w:t>
      </w:r>
    </w:p>
    <w:p w14:paraId="670B8C47">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3.9、实质上没有响应招标文件要求的投标将被拒绝。评标委员会不得通过询标使投标供应商修正或撤消不合要求的偏离从而使其投标成为实质上响应的投标。</w:t>
      </w:r>
    </w:p>
    <w:p w14:paraId="3012163C">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3.10、评标委员会对投标文件的判定，只依据投标内容本身，不依靠开标后的任何外来证明。</w:t>
      </w:r>
    </w:p>
    <w:p w14:paraId="08FE9CF1">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3.11、评标委员会在评标中，不得改变招标文件中规定的评标标准、方法和中标条件。</w:t>
      </w:r>
    </w:p>
    <w:p w14:paraId="7E97D230">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3</w:t>
      </w:r>
      <w:r>
        <w:rPr>
          <w:rFonts w:eastAsia="宋体"/>
          <w:b w:val="0"/>
          <w:color w:val="auto"/>
          <w:sz w:val="22"/>
          <w:szCs w:val="22"/>
          <w:highlight w:val="none"/>
        </w:rPr>
        <w:t>.</w:t>
      </w:r>
      <w:r>
        <w:rPr>
          <w:rFonts w:hint="eastAsia" w:eastAsia="宋体"/>
          <w:b w:val="0"/>
          <w:color w:val="auto"/>
          <w:sz w:val="22"/>
          <w:szCs w:val="22"/>
          <w:highlight w:val="none"/>
        </w:rPr>
        <w:t>12、</w:t>
      </w:r>
      <w:r>
        <w:rPr>
          <w:rFonts w:eastAsia="宋体"/>
          <w:b w:val="0"/>
          <w:color w:val="auto"/>
          <w:sz w:val="22"/>
          <w:szCs w:val="22"/>
          <w:highlight w:val="none"/>
        </w:rPr>
        <w:t>评标委员会对未中标的供应商不作解释。同时根据政府采购法实施条例第四十条规定，本项目不对各投标供应商公布详细的评审情况，不公布具体评标细则中小项得分。</w:t>
      </w:r>
    </w:p>
    <w:p w14:paraId="6E96C952">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4、投标文件的澄清</w:t>
      </w:r>
    </w:p>
    <w:p w14:paraId="6BE5D388">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4.1、为有利于对投标文件的比较和评议，必要时评标委员会可要求投标供应商对投标文件相关事宜进行澄清。评标委员会将通过“政府采购云平台”在线询标的形式要求</w:t>
      </w:r>
      <w:r>
        <w:rPr>
          <w:rFonts w:eastAsia="宋体"/>
          <w:b w:val="0"/>
          <w:color w:val="auto"/>
          <w:sz w:val="22"/>
          <w:szCs w:val="22"/>
          <w:highlight w:val="none"/>
        </w:rPr>
        <w:t>投标供应商</w:t>
      </w:r>
      <w:r>
        <w:rPr>
          <w:rFonts w:hint="eastAsia" w:eastAsia="宋体"/>
          <w:b w:val="0"/>
          <w:color w:val="auto"/>
          <w:sz w:val="22"/>
          <w:szCs w:val="22"/>
          <w:highlight w:val="none"/>
        </w:rPr>
        <w:t>在规定的时间内作出必要的澄清、说明，供投标供应商澄清、说明时间不少于30分钟，投标供应商未在规定的时间内作出必要的澄清、说明可能导致对其不利的评定。</w:t>
      </w:r>
    </w:p>
    <w:p w14:paraId="1115B732">
      <w:pPr>
        <w:pStyle w:val="23"/>
        <w:adjustRightInd w:val="0"/>
        <w:snapToGrid w:val="0"/>
        <w:spacing w:line="460" w:lineRule="atLeast"/>
        <w:ind w:firstLine="440" w:firstLineChars="200"/>
        <w:rPr>
          <w:rFonts w:hint="eastAsia" w:eastAsia="宋体"/>
          <w:b w:val="0"/>
          <w:color w:val="auto"/>
          <w:sz w:val="22"/>
          <w:szCs w:val="22"/>
          <w:highlight w:val="none"/>
        </w:rPr>
      </w:pPr>
      <w:r>
        <w:rPr>
          <w:rFonts w:hint="eastAsia" w:eastAsia="宋体"/>
          <w:b w:val="0"/>
          <w:color w:val="auto"/>
          <w:sz w:val="22"/>
          <w:szCs w:val="22"/>
          <w:highlight w:val="none"/>
        </w:rPr>
        <w:t>4.2、</w:t>
      </w:r>
      <w:r>
        <w:rPr>
          <w:rFonts w:eastAsia="宋体"/>
          <w:b w:val="0"/>
          <w:color w:val="auto"/>
          <w:sz w:val="22"/>
          <w:szCs w:val="22"/>
          <w:highlight w:val="none"/>
        </w:rPr>
        <w:t>投标供应商</w:t>
      </w:r>
      <w:r>
        <w:rPr>
          <w:rFonts w:hint="eastAsia" w:eastAsia="宋体"/>
          <w:b w:val="0"/>
          <w:color w:val="auto"/>
          <w:sz w:val="22"/>
          <w:szCs w:val="22"/>
          <w:highlight w:val="none"/>
        </w:rPr>
        <w:t>的澄清、说明应当通过“政府采购云平台”在线答复形式提交，并加盖公章。</w:t>
      </w:r>
      <w:r>
        <w:rPr>
          <w:rFonts w:eastAsia="宋体"/>
          <w:b w:val="0"/>
          <w:color w:val="auto"/>
          <w:sz w:val="22"/>
          <w:szCs w:val="22"/>
          <w:highlight w:val="none"/>
        </w:rPr>
        <w:t>投标供应商</w:t>
      </w:r>
      <w:r>
        <w:rPr>
          <w:rFonts w:hint="eastAsia" w:eastAsia="宋体"/>
          <w:b w:val="0"/>
          <w:color w:val="auto"/>
          <w:sz w:val="22"/>
          <w:szCs w:val="22"/>
          <w:highlight w:val="none"/>
        </w:rPr>
        <w:t>的澄清、说明不得超出投标文件的范围或者改变投标文件的实质性内容。</w:t>
      </w:r>
    </w:p>
    <w:p w14:paraId="4D2A56E9">
      <w:pPr>
        <w:pStyle w:val="23"/>
        <w:adjustRightInd w:val="0"/>
        <w:snapToGrid w:val="0"/>
        <w:spacing w:line="460" w:lineRule="atLeast"/>
        <w:ind w:firstLine="440" w:firstLineChars="200"/>
        <w:rPr>
          <w:rFonts w:eastAsia="宋体"/>
          <w:b w:val="0"/>
          <w:color w:val="auto"/>
          <w:sz w:val="22"/>
          <w:szCs w:val="22"/>
          <w:highlight w:val="none"/>
        </w:rPr>
      </w:pPr>
      <w:r>
        <w:rPr>
          <w:rFonts w:hint="eastAsia" w:eastAsia="宋体"/>
          <w:b w:val="0"/>
          <w:color w:val="auto"/>
          <w:sz w:val="22"/>
          <w:szCs w:val="22"/>
          <w:highlight w:val="none"/>
        </w:rPr>
        <w:t>5</w:t>
      </w:r>
      <w:r>
        <w:rPr>
          <w:rFonts w:eastAsia="宋体"/>
          <w:b w:val="0"/>
          <w:color w:val="auto"/>
          <w:sz w:val="22"/>
          <w:szCs w:val="22"/>
          <w:highlight w:val="none"/>
        </w:rPr>
        <w:t>、有下列情形之一的，视为投标供应商相互串通投标：</w:t>
      </w:r>
    </w:p>
    <w:p w14:paraId="5DC91365">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w:t>
      </w:r>
      <w:r>
        <w:rPr>
          <w:rFonts w:ascii="宋体" w:eastAsia="宋体"/>
          <w:b w:val="0"/>
          <w:color w:val="auto"/>
          <w:sz w:val="22"/>
          <w:szCs w:val="22"/>
          <w:highlight w:val="none"/>
        </w:rPr>
        <w:t>.1不同投标供应商的投标文件由同一单位或者个人编制；</w:t>
      </w:r>
    </w:p>
    <w:p w14:paraId="71748570">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w:t>
      </w:r>
      <w:r>
        <w:rPr>
          <w:rFonts w:ascii="宋体" w:eastAsia="宋体"/>
          <w:b w:val="0"/>
          <w:color w:val="auto"/>
          <w:sz w:val="22"/>
          <w:szCs w:val="22"/>
          <w:highlight w:val="none"/>
        </w:rPr>
        <w:t>.2不同投标供应商委托同一单位或者个人办理投标事宜；</w:t>
      </w:r>
    </w:p>
    <w:p w14:paraId="66A8C2FF">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w:t>
      </w:r>
      <w:r>
        <w:rPr>
          <w:rFonts w:ascii="宋体" w:eastAsia="宋体"/>
          <w:b w:val="0"/>
          <w:color w:val="auto"/>
          <w:sz w:val="22"/>
          <w:szCs w:val="22"/>
          <w:highlight w:val="none"/>
        </w:rPr>
        <w:t>.3不同投标供应商的投标文件载明的项目管理成员为同一人；</w:t>
      </w:r>
    </w:p>
    <w:p w14:paraId="56ECD929">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w:t>
      </w:r>
      <w:r>
        <w:rPr>
          <w:rFonts w:ascii="宋体" w:eastAsia="宋体"/>
          <w:b w:val="0"/>
          <w:color w:val="auto"/>
          <w:sz w:val="22"/>
          <w:szCs w:val="22"/>
          <w:highlight w:val="none"/>
        </w:rPr>
        <w:t>.4不同投标供应商的投标文件异常一致或者投标报价呈规律性差异；</w:t>
      </w:r>
    </w:p>
    <w:p w14:paraId="5235F09A">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w:t>
      </w:r>
      <w:r>
        <w:rPr>
          <w:rFonts w:ascii="宋体" w:eastAsia="宋体"/>
          <w:b w:val="0"/>
          <w:color w:val="auto"/>
          <w:sz w:val="22"/>
          <w:szCs w:val="22"/>
          <w:highlight w:val="none"/>
        </w:rPr>
        <w:t>.5不同投标供应商的投标文件相互混装；</w:t>
      </w:r>
    </w:p>
    <w:p w14:paraId="022093A4">
      <w:pPr>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w:t>
      </w:r>
      <w:r>
        <w:rPr>
          <w:rFonts w:ascii="宋体" w:eastAsia="宋体"/>
          <w:b w:val="0"/>
          <w:color w:val="auto"/>
          <w:sz w:val="22"/>
          <w:szCs w:val="22"/>
          <w:highlight w:val="none"/>
        </w:rPr>
        <w:t>经评标委员会认定投标供应商进行串通投标的，评标委员会可以对相关投标供应商做出无效投标处理，并上报政府采购管理部门进行进一步处理。</w:t>
      </w:r>
    </w:p>
    <w:p w14:paraId="4584421A">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7、评标原则</w:t>
      </w:r>
    </w:p>
    <w:p w14:paraId="3D2C87A2">
      <w:pPr>
        <w:pStyle w:val="23"/>
        <w:adjustRightInd w:val="0"/>
        <w:snapToGrid w:val="0"/>
        <w:spacing w:line="460" w:lineRule="atLeast"/>
        <w:ind w:left="218" w:leftChars="104" w:firstLine="221" w:firstLineChars="100"/>
        <w:rPr>
          <w:rFonts w:eastAsia="宋体"/>
          <w:b w:val="0"/>
          <w:color w:val="auto"/>
          <w:sz w:val="22"/>
          <w:szCs w:val="22"/>
          <w:highlight w:val="none"/>
        </w:rPr>
      </w:pPr>
      <w:r>
        <w:rPr>
          <w:rFonts w:hint="eastAsia" w:eastAsia="宋体"/>
          <w:b/>
          <w:bCs/>
          <w:color w:val="auto"/>
          <w:sz w:val="22"/>
          <w:szCs w:val="22"/>
          <w:highlight w:val="none"/>
        </w:rPr>
        <w:t>★</w:t>
      </w:r>
      <w:r>
        <w:rPr>
          <w:rFonts w:eastAsia="宋体"/>
          <w:b/>
          <w:bCs/>
          <w:color w:val="auto"/>
          <w:sz w:val="22"/>
          <w:szCs w:val="22"/>
          <w:highlight w:val="none"/>
        </w:rPr>
        <w:t>投标截止时或评审过程中有效投标供应商不足三家的，不予开标或评标。</w:t>
      </w:r>
    </w:p>
    <w:p w14:paraId="56F99FBC">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评标委员会按照招标文件的要求和条件对投标文件进行商务和技术评估，综合比较与评价。评标办法具体见本招标文件第七部分。</w:t>
      </w:r>
    </w:p>
    <w:p w14:paraId="4ED95CE6">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8、可中止电子交易活动的情形</w:t>
      </w:r>
    </w:p>
    <w:p w14:paraId="363C629D">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采购过程中出现以下情形，导致电子交易平台无法正常运行，或者无法保证电子交易的公平、公正和安全时，采购组织机构可中止电子交易活动：</w:t>
      </w:r>
    </w:p>
    <w:p w14:paraId="24C6C731">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1）电子交易平台发生故障而无法登录访问的；</w:t>
      </w:r>
    </w:p>
    <w:p w14:paraId="28A24EAA">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2）电子交易平台应用或数据库出现错误，不能进行正常操作的；</w:t>
      </w:r>
    </w:p>
    <w:p w14:paraId="1C126033">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3）电子交易平台发现严重安全漏洞，有潜在泄密危险的；</w:t>
      </w:r>
    </w:p>
    <w:p w14:paraId="0BDABAAF">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4）病毒发作导致不能进行正常操作的；</w:t>
      </w:r>
    </w:p>
    <w:p w14:paraId="1CF31BB8">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5）其他无法保证电子交易的公平、公正和安全的情况。</w:t>
      </w:r>
    </w:p>
    <w:p w14:paraId="1354F818">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B83309C">
      <w:pPr>
        <w:pStyle w:val="40"/>
        <w:jc w:val="both"/>
        <w:rPr>
          <w:rFonts w:hint="eastAsia" w:ascii="宋体" w:hAnsi="宋体"/>
          <w:color w:val="auto"/>
          <w:sz w:val="24"/>
          <w:szCs w:val="24"/>
          <w:highlight w:val="none"/>
        </w:rPr>
      </w:pPr>
      <w:bookmarkStart w:id="80" w:name="_Toc132122418"/>
      <w:bookmarkStart w:id="81" w:name="_Toc132122121"/>
      <w:bookmarkStart w:id="82" w:name="_Toc132655778"/>
      <w:bookmarkStart w:id="83" w:name="_Toc132123549"/>
      <w:bookmarkStart w:id="84" w:name="_Toc132123441"/>
      <w:bookmarkStart w:id="85" w:name="_Toc132123883"/>
      <w:bookmarkStart w:id="86" w:name="_Toc132125576"/>
      <w:bookmarkStart w:id="87" w:name="_Toc3055"/>
      <w:bookmarkStart w:id="88" w:name="_Toc14894"/>
      <w:bookmarkStart w:id="89" w:name="_Toc132126156"/>
      <w:bookmarkStart w:id="90" w:name="_Toc132125153"/>
      <w:bookmarkStart w:id="91" w:name="_Toc132125097"/>
      <w:bookmarkStart w:id="92" w:name="_Toc132125039"/>
      <w:bookmarkStart w:id="93" w:name="_Toc132123636"/>
      <w:bookmarkStart w:id="94" w:name="_Toc132123840"/>
      <w:bookmarkStart w:id="95" w:name="_Toc132125985"/>
      <w:bookmarkStart w:id="96" w:name="_Toc132124596"/>
      <w:r>
        <w:rPr>
          <w:rFonts w:hint="eastAsia" w:ascii="宋体" w:hAnsi="宋体"/>
          <w:color w:val="auto"/>
          <w:sz w:val="24"/>
          <w:szCs w:val="24"/>
          <w:highlight w:val="none"/>
          <w:lang w:eastAsia="zh-CN"/>
        </w:rPr>
        <w:t>六</w:t>
      </w:r>
      <w:r>
        <w:rPr>
          <w:rFonts w:hint="eastAsia" w:ascii="宋体" w:hAnsi="宋体"/>
          <w:color w:val="auto"/>
          <w:sz w:val="24"/>
          <w:szCs w:val="24"/>
          <w:highlight w:val="none"/>
        </w:rPr>
        <w:t>、授予合同</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65974A2">
      <w:pPr>
        <w:pStyle w:val="23"/>
        <w:adjustRightInd w:val="0"/>
        <w:snapToGrid w:val="0"/>
        <w:spacing w:line="460" w:lineRule="atLeast"/>
        <w:ind w:firstLine="440" w:firstLineChars="200"/>
        <w:outlineLvl w:val="1"/>
        <w:rPr>
          <w:rFonts w:eastAsia="宋体"/>
          <w:b w:val="0"/>
          <w:color w:val="auto"/>
          <w:sz w:val="22"/>
          <w:szCs w:val="22"/>
          <w:highlight w:val="none"/>
        </w:rPr>
      </w:pPr>
      <w:r>
        <w:rPr>
          <w:rFonts w:eastAsia="宋体"/>
          <w:b w:val="0"/>
          <w:color w:val="auto"/>
          <w:sz w:val="22"/>
          <w:szCs w:val="22"/>
          <w:highlight w:val="none"/>
        </w:rPr>
        <w:t>1、中标条件</w:t>
      </w:r>
    </w:p>
    <w:p w14:paraId="457A5E3B">
      <w:pPr>
        <w:adjustRightInd w:val="0"/>
        <w:snapToGrid w:val="0"/>
        <w:spacing w:line="460" w:lineRule="atLeast"/>
        <w:ind w:hanging="1"/>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1)投标文件基本符合招标文件要求，能够最大限度满足招标文件中规定的各项综合评价标准；</w:t>
      </w:r>
    </w:p>
    <w:p w14:paraId="7BECF17F">
      <w:pPr>
        <w:pStyle w:val="23"/>
        <w:adjustRightInd w:val="0"/>
        <w:snapToGrid w:val="0"/>
        <w:spacing w:line="460" w:lineRule="atLeast"/>
        <w:ind w:firstLine="440" w:firstLineChars="200"/>
        <w:rPr>
          <w:rFonts w:eastAsia="宋体"/>
          <w:b w:val="0"/>
          <w:color w:val="auto"/>
          <w:sz w:val="22"/>
          <w:szCs w:val="22"/>
          <w:highlight w:val="none"/>
        </w:rPr>
      </w:pPr>
      <w:r>
        <w:rPr>
          <w:rFonts w:eastAsia="宋体"/>
          <w:b w:val="0"/>
          <w:color w:val="auto"/>
          <w:sz w:val="22"/>
          <w:szCs w:val="22"/>
          <w:highlight w:val="none"/>
        </w:rPr>
        <w:t>2)投标供应商有很好的执行合同的能力；</w:t>
      </w:r>
    </w:p>
    <w:p w14:paraId="3960E636">
      <w:pPr>
        <w:pStyle w:val="23"/>
        <w:adjustRightInd w:val="0"/>
        <w:snapToGrid w:val="0"/>
        <w:spacing w:line="460" w:lineRule="atLeast"/>
        <w:ind w:firstLine="440"/>
        <w:rPr>
          <w:rFonts w:eastAsia="宋体"/>
          <w:b w:val="0"/>
          <w:color w:val="auto"/>
          <w:sz w:val="22"/>
          <w:szCs w:val="22"/>
          <w:highlight w:val="none"/>
        </w:rPr>
      </w:pPr>
      <w:bookmarkStart w:id="97" w:name="_Toc132122419"/>
      <w:bookmarkStart w:id="98" w:name="_Toc132122122"/>
      <w:r>
        <w:rPr>
          <w:rFonts w:eastAsia="宋体"/>
          <w:b w:val="0"/>
          <w:color w:val="auto"/>
          <w:sz w:val="22"/>
          <w:szCs w:val="22"/>
          <w:highlight w:val="none"/>
        </w:rPr>
        <w:t>3)投标供应商能够提供质量技术、商务经济占综合优势的产品及服务；</w:t>
      </w:r>
      <w:bookmarkEnd w:id="97"/>
      <w:bookmarkEnd w:id="98"/>
    </w:p>
    <w:p w14:paraId="6FE32FBA">
      <w:pPr>
        <w:snapToGrid w:val="0"/>
        <w:spacing w:line="460" w:lineRule="atLeast"/>
        <w:ind w:firstLine="431" w:firstLineChars="196"/>
        <w:rPr>
          <w:rFonts w:ascii="宋体" w:eastAsia="宋体"/>
          <w:b w:val="0"/>
          <w:color w:val="auto"/>
          <w:sz w:val="22"/>
          <w:szCs w:val="22"/>
          <w:highlight w:val="none"/>
        </w:rPr>
      </w:pPr>
      <w:r>
        <w:rPr>
          <w:rFonts w:ascii="宋体" w:eastAsia="宋体"/>
          <w:b w:val="0"/>
          <w:color w:val="auto"/>
          <w:sz w:val="22"/>
          <w:szCs w:val="22"/>
          <w:highlight w:val="none"/>
        </w:rPr>
        <w:t>4)中标供应商商务报价为中标价，作为中标供应商与采购人签订合同的合同价。</w:t>
      </w:r>
    </w:p>
    <w:p w14:paraId="2A3C6D1F">
      <w:pPr>
        <w:pStyle w:val="23"/>
        <w:adjustRightInd w:val="0"/>
        <w:snapToGrid w:val="0"/>
        <w:spacing w:line="460" w:lineRule="atLeast"/>
        <w:rPr>
          <w:rFonts w:eastAsia="宋体"/>
          <w:color w:val="auto"/>
          <w:sz w:val="22"/>
          <w:szCs w:val="22"/>
          <w:highlight w:val="none"/>
          <w:u w:val="single"/>
        </w:rPr>
      </w:pPr>
      <w:r>
        <w:rPr>
          <w:rFonts w:eastAsia="宋体"/>
          <w:b w:val="0"/>
          <w:color w:val="auto"/>
          <w:sz w:val="22"/>
          <w:szCs w:val="22"/>
          <w:highlight w:val="none"/>
        </w:rPr>
        <w:t xml:space="preserve">   </w:t>
      </w:r>
      <w:r>
        <w:rPr>
          <w:rFonts w:eastAsia="宋体"/>
          <w:color w:val="auto"/>
          <w:sz w:val="22"/>
          <w:szCs w:val="22"/>
          <w:highlight w:val="none"/>
        </w:rPr>
        <w:t xml:space="preserve"> </w:t>
      </w:r>
      <w:r>
        <w:rPr>
          <w:rFonts w:eastAsia="宋体"/>
          <w:b/>
          <w:bCs/>
          <w:color w:val="auto"/>
          <w:sz w:val="22"/>
          <w:szCs w:val="22"/>
          <w:highlight w:val="none"/>
          <w:u w:val="single"/>
        </w:rPr>
        <w:t>采购代理机构将把中标通知书授予最佳投标者，但最低报价不是中标的唯一保证。</w:t>
      </w:r>
    </w:p>
    <w:p w14:paraId="0E99BA50">
      <w:pPr>
        <w:pStyle w:val="23"/>
        <w:adjustRightInd w:val="0"/>
        <w:snapToGrid w:val="0"/>
        <w:spacing w:line="460" w:lineRule="atLeast"/>
        <w:rPr>
          <w:rFonts w:eastAsia="宋体"/>
          <w:b w:val="0"/>
          <w:color w:val="auto"/>
          <w:sz w:val="22"/>
          <w:szCs w:val="22"/>
          <w:highlight w:val="none"/>
        </w:rPr>
      </w:pPr>
      <w:r>
        <w:rPr>
          <w:rFonts w:eastAsia="宋体"/>
          <w:b w:val="0"/>
          <w:color w:val="auto"/>
          <w:sz w:val="22"/>
          <w:szCs w:val="22"/>
          <w:highlight w:val="none"/>
        </w:rPr>
        <w:t xml:space="preserve">    </w:t>
      </w:r>
      <w:bookmarkStart w:id="99" w:name="_Toc132122420"/>
      <w:bookmarkStart w:id="100" w:name="_Toc132122123"/>
      <w:r>
        <w:rPr>
          <w:rFonts w:eastAsia="宋体"/>
          <w:b w:val="0"/>
          <w:color w:val="auto"/>
          <w:sz w:val="22"/>
          <w:szCs w:val="22"/>
          <w:highlight w:val="none"/>
        </w:rPr>
        <w:t>2、中标通知</w:t>
      </w:r>
      <w:bookmarkEnd w:id="99"/>
      <w:bookmarkEnd w:id="100"/>
    </w:p>
    <w:p w14:paraId="4A4A7B1A">
      <w:pPr>
        <w:adjustRightInd w:val="0"/>
        <w:snapToGrid w:val="0"/>
        <w:spacing w:line="460" w:lineRule="exac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2.1、采购人依法确认中标供应商后</w:t>
      </w:r>
      <w:r>
        <w:rPr>
          <w:rFonts w:ascii="宋体" w:eastAsia="宋体"/>
          <w:b w:val="0"/>
          <w:color w:val="auto"/>
          <w:sz w:val="22"/>
          <w:szCs w:val="22"/>
          <w:highlight w:val="none"/>
        </w:rPr>
        <w:t>，采购代理机构在浙江政府采购网公告中标结果，同时发出中标通知书，中标公告期限为1个工作日</w:t>
      </w:r>
      <w:r>
        <w:rPr>
          <w:rFonts w:hint="eastAsia" w:ascii="宋体" w:eastAsia="宋体"/>
          <w:b w:val="0"/>
          <w:color w:val="auto"/>
          <w:sz w:val="22"/>
          <w:szCs w:val="22"/>
          <w:highlight w:val="none"/>
        </w:rPr>
        <w:t>。</w:t>
      </w:r>
    </w:p>
    <w:p w14:paraId="01B12A18">
      <w:pPr>
        <w:adjustRightInd w:val="0"/>
        <w:snapToGrid w:val="0"/>
        <w:spacing w:line="460" w:lineRule="exac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2.2、中标通知书对采购单位和中标供应商具有法律约束力。中标通知书发出后，采购人改变中标结果或者中标供应商放弃中标的，应当承担法律责任。</w:t>
      </w:r>
    </w:p>
    <w:p w14:paraId="528818FF">
      <w:pPr>
        <w:adjustRightInd w:val="0"/>
        <w:snapToGrid w:val="0"/>
        <w:spacing w:line="460" w:lineRule="exact"/>
        <w:ind w:firstLine="480"/>
        <w:rPr>
          <w:rFonts w:ascii="宋体" w:eastAsia="宋体"/>
          <w:b w:val="0"/>
          <w:color w:val="auto"/>
          <w:sz w:val="22"/>
          <w:szCs w:val="22"/>
          <w:highlight w:val="none"/>
        </w:rPr>
      </w:pPr>
      <w:r>
        <w:rPr>
          <w:rFonts w:ascii="宋体" w:eastAsia="宋体"/>
          <w:b w:val="0"/>
          <w:color w:val="auto"/>
          <w:sz w:val="22"/>
          <w:szCs w:val="22"/>
          <w:highlight w:val="none"/>
        </w:rPr>
        <w:t>2.3、中标无效</w:t>
      </w:r>
    </w:p>
    <w:p w14:paraId="4E4EDDB3">
      <w:pPr>
        <w:adjustRightInd w:val="0"/>
        <w:snapToGrid w:val="0"/>
        <w:spacing w:line="460" w:lineRule="exact"/>
        <w:ind w:firstLine="480"/>
        <w:rPr>
          <w:rFonts w:ascii="宋体" w:eastAsia="宋体"/>
          <w:b w:val="0"/>
          <w:color w:val="auto"/>
          <w:sz w:val="22"/>
          <w:szCs w:val="22"/>
          <w:highlight w:val="none"/>
        </w:rPr>
      </w:pPr>
      <w:r>
        <w:rPr>
          <w:rFonts w:ascii="宋体" w:eastAsia="宋体"/>
          <w:b w:val="0"/>
          <w:color w:val="auto"/>
          <w:sz w:val="22"/>
          <w:szCs w:val="22"/>
          <w:highlight w:val="none"/>
        </w:rPr>
        <w:t>1）</w:t>
      </w:r>
      <w:r>
        <w:rPr>
          <w:rFonts w:hint="eastAsia" w:ascii="宋体" w:eastAsia="宋体"/>
          <w:b w:val="0"/>
          <w:color w:val="auto"/>
          <w:sz w:val="22"/>
          <w:szCs w:val="22"/>
          <w:highlight w:val="none"/>
        </w:rPr>
        <w:t>发现中标供应商资格无效或中标供应商放弃中标或拒绝与采购人签订合同的,按</w:t>
      </w:r>
      <w:r>
        <w:rPr>
          <w:rFonts w:ascii="宋体" w:eastAsia="宋体"/>
          <w:b w:val="0"/>
          <w:color w:val="auto"/>
          <w:sz w:val="22"/>
          <w:szCs w:val="22"/>
          <w:highlight w:val="none"/>
        </w:rPr>
        <w:t>相关规定执行。</w:t>
      </w:r>
    </w:p>
    <w:p w14:paraId="162B2C0B">
      <w:pPr>
        <w:adjustRightInd w:val="0"/>
        <w:snapToGrid w:val="0"/>
        <w:spacing w:line="460" w:lineRule="exac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有《中华人民共和国政府采购法实施条例》第七十一条、第七十二条、第七十三条、第七十四条规定的违法行为之一</w:t>
      </w:r>
      <w:r>
        <w:rPr>
          <w:rFonts w:ascii="宋体" w:eastAsia="宋体"/>
          <w:b w:val="0"/>
          <w:color w:val="auto"/>
          <w:sz w:val="22"/>
          <w:szCs w:val="22"/>
          <w:highlight w:val="none"/>
        </w:rPr>
        <w:t>，由政府采购监管部门依法处理。</w:t>
      </w:r>
    </w:p>
    <w:p w14:paraId="4507B704">
      <w:pPr>
        <w:pStyle w:val="23"/>
        <w:adjustRightInd w:val="0"/>
        <w:snapToGrid w:val="0"/>
        <w:spacing w:line="460" w:lineRule="exact"/>
        <w:rPr>
          <w:rFonts w:eastAsia="宋体"/>
          <w:b w:val="0"/>
          <w:color w:val="auto"/>
          <w:sz w:val="22"/>
          <w:szCs w:val="22"/>
          <w:highlight w:val="none"/>
        </w:rPr>
      </w:pPr>
      <w:r>
        <w:rPr>
          <w:rFonts w:eastAsia="宋体"/>
          <w:b w:val="0"/>
          <w:color w:val="auto"/>
          <w:sz w:val="22"/>
          <w:szCs w:val="22"/>
          <w:highlight w:val="none"/>
        </w:rPr>
        <w:t xml:space="preserve">    </w:t>
      </w:r>
      <w:bookmarkStart w:id="101" w:name="_Toc132122421"/>
      <w:bookmarkStart w:id="102" w:name="_Toc132122124"/>
      <w:r>
        <w:rPr>
          <w:rFonts w:eastAsia="宋体"/>
          <w:b w:val="0"/>
          <w:color w:val="auto"/>
          <w:sz w:val="22"/>
          <w:szCs w:val="22"/>
          <w:highlight w:val="none"/>
        </w:rPr>
        <w:t>3、签订合同</w:t>
      </w:r>
      <w:bookmarkEnd w:id="101"/>
      <w:bookmarkEnd w:id="102"/>
    </w:p>
    <w:p w14:paraId="0BD08C99">
      <w:pPr>
        <w:pStyle w:val="23"/>
        <w:adjustRightInd w:val="0"/>
        <w:snapToGrid w:val="0"/>
        <w:spacing w:line="460" w:lineRule="exact"/>
        <w:rPr>
          <w:rFonts w:eastAsia="宋体"/>
          <w:b w:val="0"/>
          <w:color w:val="auto"/>
          <w:sz w:val="22"/>
          <w:szCs w:val="22"/>
          <w:highlight w:val="none"/>
        </w:rPr>
      </w:pPr>
      <w:r>
        <w:rPr>
          <w:rFonts w:eastAsia="宋体"/>
          <w:b w:val="0"/>
          <w:color w:val="auto"/>
          <w:sz w:val="22"/>
          <w:szCs w:val="22"/>
          <w:highlight w:val="none"/>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2EEBC83E">
      <w:pPr>
        <w:pStyle w:val="23"/>
        <w:adjustRightInd w:val="0"/>
        <w:snapToGrid w:val="0"/>
        <w:spacing w:line="460" w:lineRule="exact"/>
        <w:rPr>
          <w:rFonts w:eastAsia="宋体"/>
          <w:b w:val="0"/>
          <w:color w:val="auto"/>
          <w:sz w:val="22"/>
          <w:szCs w:val="22"/>
          <w:highlight w:val="none"/>
        </w:rPr>
      </w:pPr>
      <w:r>
        <w:rPr>
          <w:rFonts w:eastAsia="宋体"/>
          <w:b w:val="0"/>
          <w:color w:val="auto"/>
          <w:sz w:val="22"/>
          <w:szCs w:val="22"/>
          <w:highlight w:val="none"/>
        </w:rPr>
        <w:t xml:space="preserve">    3.2、招标文件、中标供应商的投标文件及投标修改文件、评标过程中有关澄清文件及经双方签字的询标纪要和中标通知书均作为合同附件。</w:t>
      </w:r>
    </w:p>
    <w:p w14:paraId="0E254994">
      <w:pPr>
        <w:pStyle w:val="23"/>
        <w:adjustRightInd w:val="0"/>
        <w:snapToGrid w:val="0"/>
        <w:spacing w:line="460" w:lineRule="exact"/>
        <w:rPr>
          <w:rFonts w:eastAsia="宋体"/>
          <w:b w:val="0"/>
          <w:color w:val="auto"/>
          <w:sz w:val="22"/>
          <w:szCs w:val="22"/>
          <w:highlight w:val="none"/>
        </w:rPr>
      </w:pPr>
      <w:r>
        <w:rPr>
          <w:rFonts w:eastAsia="宋体"/>
          <w:b w:val="0"/>
          <w:color w:val="auto"/>
          <w:sz w:val="22"/>
          <w:szCs w:val="22"/>
          <w:highlight w:val="none"/>
        </w:rPr>
        <w:t xml:space="preserve">    3.3、拒签合同的责任</w:t>
      </w:r>
    </w:p>
    <w:p w14:paraId="4051BB55">
      <w:pPr>
        <w:pStyle w:val="23"/>
        <w:adjustRightInd w:val="0"/>
        <w:snapToGrid w:val="0"/>
        <w:spacing w:line="460" w:lineRule="exact"/>
        <w:rPr>
          <w:rFonts w:eastAsia="宋体"/>
          <w:b w:val="0"/>
          <w:color w:val="auto"/>
          <w:sz w:val="22"/>
          <w:szCs w:val="22"/>
          <w:highlight w:val="none"/>
        </w:rPr>
      </w:pPr>
      <w:r>
        <w:rPr>
          <w:rFonts w:eastAsia="宋体"/>
          <w:b w:val="0"/>
          <w:color w:val="auto"/>
          <w:sz w:val="22"/>
          <w:szCs w:val="22"/>
          <w:highlight w:val="none"/>
        </w:rPr>
        <w:t xml:space="preserve">    中标供应商在规定时间内借故否认已经承诺的条件或拒签合同者，以投标违约处理，并赔偿采购人由此造成的直接经济损失；采购人重新组织招标的，所需费用由原中标供应商承担。</w:t>
      </w:r>
    </w:p>
    <w:p w14:paraId="4AE96497">
      <w:pPr>
        <w:pStyle w:val="23"/>
        <w:adjustRightInd w:val="0"/>
        <w:snapToGrid w:val="0"/>
        <w:spacing w:line="460" w:lineRule="atLeast"/>
        <w:ind w:firstLine="435" w:firstLineChars="197"/>
        <w:rPr>
          <w:rFonts w:hint="eastAsia" w:eastAsia="宋体"/>
          <w:b/>
          <w:bCs/>
          <w:color w:val="auto"/>
          <w:sz w:val="22"/>
          <w:szCs w:val="22"/>
          <w:highlight w:val="none"/>
        </w:rPr>
      </w:pPr>
      <w:r>
        <w:rPr>
          <w:rFonts w:hint="eastAsia" w:eastAsia="宋体"/>
          <w:b/>
          <w:bCs/>
          <w:color w:val="auto"/>
          <w:sz w:val="22"/>
          <w:szCs w:val="22"/>
          <w:highlight w:val="none"/>
        </w:rPr>
        <w:t>4、履约保证金</w:t>
      </w:r>
    </w:p>
    <w:p w14:paraId="13A85719">
      <w:pPr>
        <w:pStyle w:val="23"/>
        <w:adjustRightInd w:val="0"/>
        <w:snapToGrid w:val="0"/>
        <w:spacing w:line="460" w:lineRule="exact"/>
        <w:ind w:firstLine="440" w:firstLineChars="200"/>
        <w:rPr>
          <w:rFonts w:hint="eastAsia" w:eastAsia="宋体" w:cs="宋体"/>
          <w:b w:val="0"/>
          <w:color w:val="auto"/>
          <w:sz w:val="22"/>
          <w:szCs w:val="22"/>
          <w:highlight w:val="none"/>
        </w:rPr>
      </w:pPr>
      <w:r>
        <w:rPr>
          <w:rFonts w:hint="eastAsia" w:eastAsia="宋体" w:cs="宋体"/>
          <w:b w:val="0"/>
          <w:color w:val="auto"/>
          <w:sz w:val="22"/>
          <w:szCs w:val="22"/>
          <w:highlight w:val="none"/>
        </w:rPr>
        <w:t>合同签订后五日内供应商应当以支票、汇票、本票或者金融机构、担保机构出具的保函等非现金形式提交。履约保证金的数额为政府采购合同金额的</w:t>
      </w:r>
      <w:r>
        <w:rPr>
          <w:rFonts w:hint="eastAsia" w:cs="宋体"/>
          <w:b w:val="0"/>
          <w:color w:val="auto"/>
          <w:sz w:val="22"/>
          <w:szCs w:val="22"/>
          <w:highlight w:val="none"/>
          <w:lang w:val="en-US" w:eastAsia="zh-CN"/>
        </w:rPr>
        <w:t>2.5</w:t>
      </w:r>
      <w:r>
        <w:rPr>
          <w:rFonts w:eastAsia="宋体" w:cs="宋体"/>
          <w:b w:val="0"/>
          <w:color w:val="auto"/>
          <w:sz w:val="22"/>
          <w:szCs w:val="22"/>
          <w:highlight w:val="none"/>
        </w:rPr>
        <w:t>%</w:t>
      </w:r>
      <w:r>
        <w:rPr>
          <w:rFonts w:hint="eastAsia" w:eastAsia="宋体" w:cs="宋体"/>
          <w:b w:val="0"/>
          <w:color w:val="auto"/>
          <w:sz w:val="22"/>
          <w:szCs w:val="22"/>
          <w:highlight w:val="none"/>
        </w:rPr>
        <w:t>（如采购人同意，可不需履约保证金）</w:t>
      </w:r>
      <w:r>
        <w:rPr>
          <w:rFonts w:eastAsia="宋体" w:cs="宋体"/>
          <w:b w:val="0"/>
          <w:color w:val="auto"/>
          <w:sz w:val="22"/>
          <w:szCs w:val="22"/>
          <w:highlight w:val="none"/>
        </w:rPr>
        <w:t>。</w:t>
      </w:r>
      <w:r>
        <w:rPr>
          <w:rFonts w:hint="eastAsia" w:eastAsia="宋体" w:cs="宋体"/>
          <w:b w:val="0"/>
          <w:color w:val="auto"/>
          <w:sz w:val="22"/>
          <w:szCs w:val="22"/>
          <w:highlight w:val="none"/>
        </w:rPr>
        <w:t>鼓励和支持供应商以银行、保险公司出具的保函形式提供履约保证金。采购人不得拒收履约保函。</w:t>
      </w:r>
    </w:p>
    <w:p w14:paraId="195852B1">
      <w:pPr>
        <w:pStyle w:val="23"/>
        <w:adjustRightInd w:val="0"/>
        <w:snapToGrid w:val="0"/>
        <w:spacing w:line="460" w:lineRule="exact"/>
        <w:ind w:firstLine="440" w:firstLineChars="200"/>
        <w:rPr>
          <w:rFonts w:hint="eastAsia" w:eastAsia="宋体" w:cs="宋体"/>
          <w:b w:val="0"/>
          <w:color w:val="auto"/>
          <w:sz w:val="22"/>
          <w:szCs w:val="22"/>
          <w:highlight w:val="none"/>
        </w:rPr>
      </w:pPr>
      <w:r>
        <w:rPr>
          <w:rFonts w:hint="eastAsia" w:eastAsia="宋体" w:cs="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08C2CE">
      <w:pPr>
        <w:pStyle w:val="23"/>
        <w:spacing w:line="460" w:lineRule="atLeast"/>
        <w:ind w:firstLine="440" w:firstLineChars="200"/>
        <w:rPr>
          <w:rFonts w:hint="eastAsia" w:hAnsi="宋体" w:eastAsia="宋体" w:cs="Arial"/>
          <w:b w:val="0"/>
          <w:bCs w:val="0"/>
          <w:color w:val="auto"/>
          <w:sz w:val="22"/>
          <w:szCs w:val="22"/>
          <w:highlight w:val="none"/>
        </w:rPr>
      </w:pPr>
      <w:r>
        <w:rPr>
          <w:rFonts w:hint="eastAsia" w:hAnsi="宋体" w:eastAsia="宋体" w:cs="Arial"/>
          <w:b w:val="0"/>
          <w:bCs w:val="0"/>
          <w:color w:val="auto"/>
          <w:sz w:val="22"/>
          <w:szCs w:val="22"/>
          <w:highlight w:val="none"/>
        </w:rPr>
        <w:t>5、</w:t>
      </w:r>
      <w:r>
        <w:rPr>
          <w:rFonts w:hint="eastAsia" w:eastAsia="宋体" w:cs="Arial"/>
          <w:b w:val="0"/>
          <w:bCs w:val="0"/>
          <w:color w:val="auto"/>
          <w:sz w:val="22"/>
          <w:szCs w:val="22"/>
          <w:highlight w:val="none"/>
        </w:rPr>
        <w:t>招标代理服务费</w:t>
      </w:r>
    </w:p>
    <w:p w14:paraId="001249CD">
      <w:pPr>
        <w:autoSpaceDE w:val="0"/>
        <w:autoSpaceDN w:val="0"/>
        <w:adjustRightInd w:val="0"/>
        <w:spacing w:line="44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cs="Arial"/>
          <w:b w:val="0"/>
          <w:bCs w:val="0"/>
          <w:color w:val="auto"/>
          <w:sz w:val="22"/>
          <w:szCs w:val="22"/>
          <w:highlight w:val="none"/>
        </w:rPr>
        <w:t xml:space="preserve">5.1 </w:t>
      </w:r>
      <w:r>
        <w:rPr>
          <w:rFonts w:hint="eastAsia" w:ascii="宋体" w:hAnsi="宋体" w:cs="Arial Unicode MS"/>
          <w:color w:val="auto"/>
          <w:szCs w:val="22"/>
          <w:highlight w:val="none"/>
        </w:rPr>
        <w:t>经采购人和代理人双方协商，本次采购代理服务费由中标供应商支付，采购代理服务费</w:t>
      </w:r>
      <w:r>
        <w:rPr>
          <w:rFonts w:hint="eastAsia" w:ascii="Arial" w:hAnsi="Arial"/>
          <w:color w:val="auto"/>
          <w:highlight w:val="none"/>
        </w:rPr>
        <w:t>以</w:t>
      </w:r>
      <w:r>
        <w:rPr>
          <w:rFonts w:hint="eastAsia" w:ascii="Arial" w:hAnsi="Arial"/>
          <w:b/>
          <w:bCs/>
          <w:color w:val="auto"/>
          <w:highlight w:val="none"/>
          <w:u w:val="single"/>
          <w:lang w:eastAsia="zh-CN"/>
        </w:rPr>
        <w:t>三年</w:t>
      </w:r>
      <w:r>
        <w:rPr>
          <w:rFonts w:hint="eastAsia" w:ascii="Arial" w:hAnsi="Arial"/>
          <w:b/>
          <w:color w:val="auto"/>
          <w:highlight w:val="none"/>
          <w:u w:val="single"/>
        </w:rPr>
        <w:t>投标总价</w:t>
      </w:r>
      <w:r>
        <w:rPr>
          <w:rFonts w:hint="eastAsia" w:ascii="Arial" w:hAnsi="Arial"/>
          <w:color w:val="auto"/>
          <w:highlight w:val="none"/>
        </w:rPr>
        <w:t>作为收费基准价格，</w:t>
      </w:r>
      <w:r>
        <w:rPr>
          <w:rFonts w:hint="eastAsia" w:ascii="宋体" w:hAnsi="宋体" w:cs="Arial Unicode MS"/>
          <w:color w:val="auto"/>
          <w:szCs w:val="22"/>
          <w:highlight w:val="none"/>
        </w:rPr>
        <w:t>按发改办价格（2003）857号文件及国家计委印发的《招标代理服务收费管理暂行办法》计价格【2002】1980号文件的收费标准收取</w:t>
      </w:r>
      <w:r>
        <w:rPr>
          <w:rFonts w:hint="eastAsia" w:ascii="宋体" w:hAnsi="宋体" w:cs="Arial Unicode MS"/>
          <w:color w:val="auto"/>
          <w:szCs w:val="22"/>
          <w:highlight w:val="none"/>
          <w:lang w:eastAsia="zh-CN"/>
        </w:rPr>
        <w:t>，</w:t>
      </w:r>
      <w:r>
        <w:rPr>
          <w:rFonts w:hint="eastAsia" w:ascii="宋体" w:eastAsia="宋体" w:cs="Arial"/>
          <w:b w:val="0"/>
          <w:bCs w:val="0"/>
          <w:color w:val="auto"/>
          <w:sz w:val="22"/>
          <w:szCs w:val="22"/>
          <w:highlight w:val="none"/>
        </w:rPr>
        <w:t>中标人在领取中标通知书同时向招标代理机构支付</w:t>
      </w:r>
      <w:r>
        <w:rPr>
          <w:rFonts w:hint="eastAsia" w:ascii="宋体" w:cs="Arial"/>
          <w:b w:val="0"/>
          <w:bCs w:val="0"/>
          <w:color w:val="auto"/>
          <w:sz w:val="22"/>
          <w:szCs w:val="22"/>
          <w:highlight w:val="none"/>
          <w:lang w:val="en-US" w:eastAsia="zh-CN"/>
        </w:rPr>
        <w:t>叁万壹仟柒佰贰拾</w:t>
      </w:r>
      <w:r>
        <w:rPr>
          <w:rFonts w:hint="eastAsia" w:ascii="宋体" w:cs="Arial"/>
          <w:b w:val="0"/>
          <w:bCs w:val="0"/>
          <w:color w:val="auto"/>
          <w:sz w:val="22"/>
          <w:szCs w:val="22"/>
          <w:highlight w:val="none"/>
          <w:lang w:eastAsia="zh-CN"/>
        </w:rPr>
        <w:t>元整（</w:t>
      </w:r>
      <w:r>
        <w:rPr>
          <w:rFonts w:hint="eastAsia" w:ascii="宋体" w:cs="Arial"/>
          <w:b w:val="0"/>
          <w:bCs w:val="0"/>
          <w:color w:val="auto"/>
          <w:sz w:val="22"/>
          <w:szCs w:val="22"/>
          <w:highlight w:val="none"/>
          <w:lang w:val="en-US" w:eastAsia="zh-CN"/>
        </w:rPr>
        <w:t>税前）</w:t>
      </w:r>
      <w:r>
        <w:rPr>
          <w:rFonts w:hint="eastAsia" w:ascii="宋体" w:eastAsia="宋体" w:cs="Arial"/>
          <w:b w:val="0"/>
          <w:bCs w:val="0"/>
          <w:color w:val="auto"/>
          <w:sz w:val="22"/>
          <w:szCs w:val="22"/>
          <w:highlight w:val="none"/>
        </w:rPr>
        <w:t>的招标代理服务费，</w:t>
      </w:r>
    </w:p>
    <w:p w14:paraId="147671D1">
      <w:pPr>
        <w:spacing w:line="360" w:lineRule="auto"/>
        <w:ind w:left="480" w:hanging="480" w:hangingChars="200"/>
        <w:rPr>
          <w:rFonts w:cs="新宋体" w:asciiTheme="majorEastAsia" w:hAnsiTheme="majorEastAsia" w:eastAsiaTheme="majorEastAsia"/>
          <w:color w:val="auto"/>
          <w:sz w:val="24"/>
          <w:highlight w:val="none"/>
        </w:rPr>
      </w:pPr>
      <w:bookmarkStart w:id="103" w:name="_Toc293038718"/>
    </w:p>
    <w:bookmarkEnd w:id="103"/>
    <w:p w14:paraId="001E1933">
      <w:pPr>
        <w:spacing w:line="360" w:lineRule="auto"/>
        <w:ind w:left="480" w:hanging="480" w:hangingChars="200"/>
        <w:rPr>
          <w:rFonts w:cs="新宋体" w:asciiTheme="majorEastAsia" w:hAnsiTheme="majorEastAsia" w:eastAsiaTheme="majorEastAsia"/>
          <w:color w:val="auto"/>
          <w:sz w:val="24"/>
          <w:highlight w:val="none"/>
        </w:rPr>
        <w:sectPr>
          <w:footerReference r:id="rId9" w:type="first"/>
          <w:footerReference r:id="rId8" w:type="default"/>
          <w:pgSz w:w="11906" w:h="16838"/>
          <w:pgMar w:top="1134" w:right="1134" w:bottom="1134" w:left="1134" w:header="851" w:footer="850" w:gutter="0"/>
          <w:pgNumType w:start="1"/>
          <w:cols w:space="720" w:num="1"/>
          <w:titlePg/>
          <w:docGrid w:type="lines" w:linePitch="312" w:charSpace="0"/>
        </w:sectPr>
      </w:pPr>
    </w:p>
    <w:p w14:paraId="1E6BFD30">
      <w:pPr>
        <w:pStyle w:val="40"/>
        <w:rPr>
          <w:rFonts w:cs="宋体" w:asciiTheme="majorEastAsia" w:hAnsiTheme="majorEastAsia" w:eastAsiaTheme="majorEastAsia"/>
          <w:color w:val="auto"/>
          <w:sz w:val="30"/>
          <w:szCs w:val="30"/>
          <w:highlight w:val="none"/>
        </w:rPr>
      </w:pPr>
      <w:bookmarkStart w:id="104" w:name="_Toc97033060"/>
      <w:bookmarkStart w:id="105" w:name="_Toc293038719"/>
      <w:bookmarkStart w:id="106" w:name="_Toc498343170"/>
      <w:r>
        <w:rPr>
          <w:rFonts w:hint="eastAsia" w:cs="新宋体" w:asciiTheme="majorEastAsia" w:hAnsiTheme="majorEastAsia" w:eastAsiaTheme="majorEastAsia"/>
          <w:color w:val="auto"/>
          <w:sz w:val="30"/>
          <w:szCs w:val="30"/>
          <w:highlight w:val="none"/>
        </w:rPr>
        <w:t>第四部分</w:t>
      </w:r>
      <w:r>
        <w:rPr>
          <w:rFonts w:hint="eastAsia" w:cs="宋体" w:asciiTheme="majorEastAsia" w:hAnsiTheme="majorEastAsia" w:eastAsiaTheme="majorEastAsia"/>
          <w:color w:val="auto"/>
          <w:sz w:val="30"/>
          <w:szCs w:val="30"/>
          <w:highlight w:val="none"/>
        </w:rPr>
        <w:t xml:space="preserve">  政府采购政策功能相关说明</w:t>
      </w:r>
      <w:bookmarkEnd w:id="104"/>
    </w:p>
    <w:p w14:paraId="01BFE225">
      <w:pPr>
        <w:pStyle w:val="12"/>
        <w:spacing w:before="240" w:after="60"/>
        <w:jc w:val="center"/>
        <w:outlineLvl w:val="0"/>
        <w:rPr>
          <w:rFonts w:hint="eastAsia" w:ascii="宋体" w:hAnsi="宋体" w:eastAsia="宋体" w:cs="宋体"/>
          <w:b/>
          <w:color w:val="auto"/>
          <w:kern w:val="0"/>
          <w:sz w:val="32"/>
          <w:szCs w:val="32"/>
          <w:highlight w:val="none"/>
        </w:rPr>
      </w:pPr>
      <w:bookmarkStart w:id="107" w:name="_Toc19301"/>
      <w:r>
        <w:rPr>
          <w:rFonts w:hint="eastAsia" w:ascii="宋体" w:hAnsi="宋体" w:eastAsia="宋体" w:cs="宋体"/>
          <w:b/>
          <w:color w:val="auto"/>
          <w:kern w:val="0"/>
          <w:sz w:val="32"/>
          <w:szCs w:val="32"/>
          <w:highlight w:val="none"/>
        </w:rPr>
        <w:t>本项目专门面向中小微企业（监狱企业、残疾人企业等同中小微企业），不再执行价格评审优惠政策</w:t>
      </w:r>
      <w:bookmarkEnd w:id="107"/>
    </w:p>
    <w:p w14:paraId="3D00DA4D">
      <w:pPr>
        <w:pStyle w:val="12"/>
        <w:spacing w:before="240" w:after="60"/>
        <w:jc w:val="center"/>
        <w:outlineLvl w:val="0"/>
        <w:rPr>
          <w:rFonts w:ascii="宋体" w:hAnsi="宋体" w:eastAsia="宋体" w:cs="宋体"/>
          <w:b/>
          <w:color w:val="auto"/>
          <w:kern w:val="0"/>
          <w:sz w:val="32"/>
          <w:szCs w:val="32"/>
          <w:highlight w:val="none"/>
        </w:rPr>
      </w:pPr>
    </w:p>
    <w:p w14:paraId="26B8B833">
      <w:pPr>
        <w:pStyle w:val="12"/>
        <w:spacing w:before="240" w:after="60"/>
        <w:jc w:val="center"/>
        <w:outlineLvl w:val="0"/>
        <w:rPr>
          <w:rFonts w:ascii="宋体" w:hAnsi="宋体" w:eastAsia="宋体" w:cs="宋体"/>
          <w:b/>
          <w:color w:val="auto"/>
          <w:kern w:val="0"/>
          <w:sz w:val="32"/>
          <w:szCs w:val="32"/>
          <w:highlight w:val="none"/>
        </w:rPr>
      </w:pPr>
    </w:p>
    <w:p w14:paraId="17B1A0A7">
      <w:pPr>
        <w:spacing w:line="460" w:lineRule="atLeast"/>
        <w:rPr>
          <w:rFonts w:hint="eastAsia" w:ascii="宋体" w:eastAsia="宋体"/>
          <w:b w:val="0"/>
          <w:color w:val="auto"/>
          <w:sz w:val="22"/>
          <w:szCs w:val="22"/>
          <w:highlight w:val="none"/>
        </w:rPr>
      </w:pPr>
      <w:r>
        <w:rPr>
          <w:color w:val="auto"/>
          <w:highlight w:val="none"/>
        </w:rPr>
        <w:drawing>
          <wp:inline distT="0" distB="0" distL="114300" distR="114300">
            <wp:extent cx="2895600" cy="57988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895600" cy="5798820"/>
                    </a:xfrm>
                    <a:prstGeom prst="rect">
                      <a:avLst/>
                    </a:prstGeom>
                    <a:noFill/>
                    <a:ln>
                      <a:noFill/>
                    </a:ln>
                  </pic:spPr>
                </pic:pic>
              </a:graphicData>
            </a:graphic>
          </wp:inline>
        </w:drawing>
      </w:r>
    </w:p>
    <w:p w14:paraId="7F696812">
      <w:pPr>
        <w:pStyle w:val="42"/>
        <w:rPr>
          <w:rFonts w:eastAsia="楷体_GB2312"/>
          <w:b/>
          <w:bCs/>
          <w:color w:val="auto"/>
          <w:highlight w:val="none"/>
        </w:rPr>
      </w:pPr>
      <w:r>
        <w:rPr>
          <w:rFonts w:hint="eastAsia"/>
          <w:b/>
          <w:bCs/>
          <w:color w:val="auto"/>
          <w:highlight w:val="none"/>
        </w:rPr>
        <w:t>以上二维码供投标人自行查询用，具体以声明函承诺为准。</w:t>
      </w:r>
    </w:p>
    <w:p w14:paraId="23B04ECA">
      <w:pPr>
        <w:widowControl/>
        <w:spacing w:before="100" w:beforeAutospacing="1" w:after="100" w:afterAutospacing="1" w:line="440" w:lineRule="atLeast"/>
        <w:jc w:val="left"/>
        <w:rPr>
          <w:rFonts w:hint="eastAsia" w:cs="宋体" w:asciiTheme="majorEastAsia" w:hAnsiTheme="majorEastAsia" w:eastAsiaTheme="majorEastAsia"/>
          <w:b/>
          <w:bCs/>
          <w:color w:val="auto"/>
          <w:sz w:val="24"/>
          <w:highlight w:val="none"/>
        </w:rPr>
      </w:pPr>
    </w:p>
    <w:p w14:paraId="211111BA">
      <w:pPr>
        <w:widowControl/>
        <w:spacing w:before="100" w:beforeAutospacing="1" w:after="100" w:afterAutospacing="1" w:line="440" w:lineRule="atLeast"/>
        <w:jc w:val="left"/>
        <w:rPr>
          <w:rFonts w:hint="eastAsia" w:cs="宋体" w:asciiTheme="majorEastAsia" w:hAnsiTheme="majorEastAsia" w:eastAsiaTheme="majorEastAsia"/>
          <w:b/>
          <w:bCs/>
          <w:color w:val="auto"/>
          <w:sz w:val="24"/>
          <w:highlight w:val="none"/>
        </w:rPr>
      </w:pPr>
    </w:p>
    <w:p w14:paraId="03A1AFFC">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附件1：</w:t>
      </w:r>
    </w:p>
    <w:p w14:paraId="3DE07499">
      <w:pPr>
        <w:widowControl/>
        <w:spacing w:before="100" w:beforeAutospacing="1" w:after="100" w:afterAutospacing="1" w:line="440" w:lineRule="atLeast"/>
        <w:jc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中小企业声明函（工程、服务）</w:t>
      </w:r>
    </w:p>
    <w:p w14:paraId="75738206">
      <w:pPr>
        <w:spacing w:line="460" w:lineRule="atLeast"/>
        <w:ind w:firstLine="440"/>
        <w:rPr>
          <w:rFonts w:ascii="宋体" w:eastAsia="宋体"/>
          <w:b w:val="0"/>
          <w:color w:val="auto"/>
          <w:sz w:val="22"/>
          <w:szCs w:val="22"/>
          <w:highlight w:val="none"/>
        </w:rPr>
      </w:pPr>
      <w:r>
        <w:rPr>
          <w:rFonts w:ascii="宋体" w:eastAsia="宋体"/>
          <w:b w:val="0"/>
          <w:color w:val="auto"/>
          <w:sz w:val="22"/>
          <w:szCs w:val="22"/>
          <w:highlight w:val="none"/>
        </w:rPr>
        <w:t>本公司（联合体）郑重声明，根据《政府采购促进中小 企业发展管理办法》（财库﹝2020﹞46 号）的规定，本公司 （联合体）参加</w:t>
      </w:r>
      <w:r>
        <w:rPr>
          <w:rFonts w:ascii="宋体" w:eastAsia="宋体"/>
          <w:b w:val="0"/>
          <w:i/>
          <w:iCs/>
          <w:color w:val="auto"/>
          <w:sz w:val="22"/>
          <w:szCs w:val="22"/>
          <w:highlight w:val="none"/>
          <w:u w:val="single"/>
        </w:rPr>
        <w:t>（单位名称）</w:t>
      </w:r>
      <w:r>
        <w:rPr>
          <w:rFonts w:ascii="宋体" w:eastAsia="宋体"/>
          <w:b w:val="0"/>
          <w:color w:val="auto"/>
          <w:sz w:val="22"/>
          <w:szCs w:val="22"/>
          <w:highlight w:val="none"/>
        </w:rPr>
        <w:t>的</w:t>
      </w:r>
      <w:r>
        <w:rPr>
          <w:rFonts w:ascii="宋体" w:eastAsia="宋体"/>
          <w:b w:val="0"/>
          <w:i/>
          <w:iCs/>
          <w:color w:val="auto"/>
          <w:sz w:val="22"/>
          <w:szCs w:val="22"/>
          <w:highlight w:val="none"/>
          <w:u w:val="single"/>
        </w:rPr>
        <w:t>（项目名称）</w:t>
      </w:r>
      <w:r>
        <w:rPr>
          <w:rFonts w:ascii="宋体" w:eastAsia="宋体"/>
          <w:b w:val="0"/>
          <w:color w:val="auto"/>
          <w:sz w:val="22"/>
          <w:szCs w:val="22"/>
          <w:highlight w:val="none"/>
        </w:rPr>
        <w:t xml:space="preserve">采购活动，工 程的施工单位全部为符合政策要求的中小企业（或者：服务 全部由符合政策要求的中小企业承接）。相关企业（含联合 体中的中小企业、签订分包意向协议的中小企业）的具体情 况如下： </w:t>
      </w:r>
    </w:p>
    <w:p w14:paraId="0F1C7293">
      <w:pPr>
        <w:spacing w:line="460" w:lineRule="atLeast"/>
        <w:ind w:firstLine="440"/>
        <w:rPr>
          <w:rFonts w:ascii="宋体" w:eastAsia="宋体"/>
          <w:b w:val="0"/>
          <w:color w:val="auto"/>
          <w:sz w:val="22"/>
          <w:szCs w:val="22"/>
          <w:highlight w:val="none"/>
        </w:rPr>
      </w:pPr>
      <w:r>
        <w:rPr>
          <w:rFonts w:ascii="宋体" w:eastAsia="宋体"/>
          <w:b w:val="0"/>
          <w:color w:val="auto"/>
          <w:sz w:val="22"/>
          <w:szCs w:val="22"/>
          <w:highlight w:val="none"/>
        </w:rPr>
        <w:t>1.</w:t>
      </w:r>
      <w:r>
        <w:rPr>
          <w:rFonts w:ascii="宋体" w:eastAsia="宋体"/>
          <w:b w:val="0"/>
          <w:color w:val="auto"/>
          <w:sz w:val="22"/>
          <w:szCs w:val="22"/>
          <w:highlight w:val="none"/>
          <w:u w:val="single"/>
        </w:rPr>
        <w:t xml:space="preserve"> （标的名称）</w:t>
      </w:r>
      <w:r>
        <w:rPr>
          <w:rFonts w:ascii="宋体" w:eastAsia="宋体"/>
          <w:b w:val="0"/>
          <w:color w:val="auto"/>
          <w:sz w:val="22"/>
          <w:szCs w:val="22"/>
          <w:highlight w:val="none"/>
        </w:rPr>
        <w:t xml:space="preserve"> ，属于</w:t>
      </w:r>
      <w:r>
        <w:rPr>
          <w:rFonts w:ascii="宋体" w:eastAsia="宋体"/>
          <w:b w:val="0"/>
          <w:color w:val="auto"/>
          <w:sz w:val="22"/>
          <w:szCs w:val="22"/>
          <w:highlight w:val="none"/>
          <w:u w:val="single"/>
        </w:rPr>
        <w:t>（采购文件中明确的所属行业）</w:t>
      </w:r>
      <w:r>
        <w:rPr>
          <w:rFonts w:ascii="宋体" w:eastAsia="宋体"/>
          <w:b w:val="0"/>
          <w:color w:val="auto"/>
          <w:sz w:val="22"/>
          <w:szCs w:val="22"/>
          <w:highlight w:val="none"/>
        </w:rPr>
        <w:t>； 承建（承接）企业为</w:t>
      </w:r>
      <w:r>
        <w:rPr>
          <w:rFonts w:ascii="宋体" w:eastAsia="宋体"/>
          <w:b w:val="0"/>
          <w:color w:val="auto"/>
          <w:sz w:val="22"/>
          <w:szCs w:val="22"/>
          <w:highlight w:val="none"/>
          <w:u w:val="single"/>
        </w:rPr>
        <w:t>（企业名称）</w:t>
      </w:r>
      <w:r>
        <w:rPr>
          <w:rFonts w:ascii="宋体" w:eastAsia="宋体"/>
          <w:b w:val="0"/>
          <w:color w:val="auto"/>
          <w:sz w:val="22"/>
          <w:szCs w:val="22"/>
          <w:highlight w:val="none"/>
        </w:rPr>
        <w:t>，从业人员</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人，营业 收入为</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万元，资产总额为</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 xml:space="preserve">万元，属于（中型企业、 小型企业、微型企业）； </w:t>
      </w:r>
    </w:p>
    <w:p w14:paraId="086536B2">
      <w:pPr>
        <w:spacing w:line="460" w:lineRule="atLeast"/>
        <w:ind w:firstLine="440"/>
        <w:rPr>
          <w:rFonts w:ascii="宋体" w:eastAsia="宋体"/>
          <w:b w:val="0"/>
          <w:color w:val="auto"/>
          <w:sz w:val="22"/>
          <w:szCs w:val="22"/>
          <w:highlight w:val="none"/>
        </w:rPr>
      </w:pPr>
      <w:r>
        <w:rPr>
          <w:rFonts w:ascii="宋体" w:eastAsia="宋体"/>
          <w:b w:val="0"/>
          <w:color w:val="auto"/>
          <w:sz w:val="22"/>
          <w:szCs w:val="22"/>
          <w:highlight w:val="none"/>
        </w:rPr>
        <w:t xml:space="preserve">2. </w:t>
      </w:r>
      <w:r>
        <w:rPr>
          <w:rFonts w:ascii="宋体" w:eastAsia="宋体"/>
          <w:b w:val="0"/>
          <w:color w:val="auto"/>
          <w:sz w:val="22"/>
          <w:szCs w:val="22"/>
          <w:highlight w:val="none"/>
          <w:u w:val="single"/>
        </w:rPr>
        <w:t xml:space="preserve">（标的名称） </w:t>
      </w:r>
      <w:r>
        <w:rPr>
          <w:rFonts w:ascii="宋体" w:eastAsia="宋体"/>
          <w:b w:val="0"/>
          <w:color w:val="auto"/>
          <w:sz w:val="22"/>
          <w:szCs w:val="22"/>
          <w:highlight w:val="none"/>
        </w:rPr>
        <w:t>，属于</w:t>
      </w:r>
      <w:r>
        <w:rPr>
          <w:rFonts w:ascii="宋体" w:eastAsia="宋体"/>
          <w:b w:val="0"/>
          <w:color w:val="auto"/>
          <w:sz w:val="22"/>
          <w:szCs w:val="22"/>
          <w:highlight w:val="none"/>
          <w:u w:val="single"/>
        </w:rPr>
        <w:t>（采购文件中明确的所属行业）</w:t>
      </w:r>
      <w:r>
        <w:rPr>
          <w:rFonts w:ascii="宋体" w:eastAsia="宋体"/>
          <w:b w:val="0"/>
          <w:color w:val="auto"/>
          <w:sz w:val="22"/>
          <w:szCs w:val="22"/>
          <w:highlight w:val="none"/>
        </w:rPr>
        <w:t>； 承建（承接）企业为</w:t>
      </w:r>
      <w:r>
        <w:rPr>
          <w:rFonts w:ascii="宋体" w:eastAsia="宋体"/>
          <w:b w:val="0"/>
          <w:color w:val="auto"/>
          <w:sz w:val="22"/>
          <w:szCs w:val="22"/>
          <w:highlight w:val="none"/>
          <w:u w:val="single"/>
        </w:rPr>
        <w:t>（企业名称）</w:t>
      </w:r>
      <w:r>
        <w:rPr>
          <w:rFonts w:ascii="宋体" w:eastAsia="宋体"/>
          <w:b w:val="0"/>
          <w:color w:val="auto"/>
          <w:sz w:val="22"/>
          <w:szCs w:val="22"/>
          <w:highlight w:val="none"/>
        </w:rPr>
        <w:t>，从业人员</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人，营业 收入为</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万元，资产总额为</w:t>
      </w:r>
      <w:r>
        <w:rPr>
          <w:rFonts w:ascii="宋体" w:eastAsia="宋体"/>
          <w:b w:val="0"/>
          <w:color w:val="auto"/>
          <w:sz w:val="22"/>
          <w:szCs w:val="22"/>
          <w:highlight w:val="none"/>
          <w:u w:val="single"/>
        </w:rPr>
        <w:t xml:space="preserve">    </w:t>
      </w:r>
      <w:r>
        <w:rPr>
          <w:rFonts w:ascii="宋体" w:eastAsia="宋体"/>
          <w:b w:val="0"/>
          <w:color w:val="auto"/>
          <w:sz w:val="22"/>
          <w:szCs w:val="22"/>
          <w:highlight w:val="none"/>
        </w:rPr>
        <w:t>万元，属于（中型企业、 小型企业、微型企业）；</w:t>
      </w:r>
    </w:p>
    <w:p w14:paraId="13604B95">
      <w:pPr>
        <w:spacing w:line="460" w:lineRule="atLeast"/>
        <w:ind w:firstLine="440"/>
        <w:rPr>
          <w:rFonts w:ascii="宋体" w:eastAsia="宋体"/>
          <w:b w:val="0"/>
          <w:color w:val="auto"/>
          <w:sz w:val="22"/>
          <w:szCs w:val="22"/>
          <w:highlight w:val="none"/>
        </w:rPr>
      </w:pPr>
      <w:r>
        <w:rPr>
          <w:rFonts w:ascii="宋体" w:eastAsia="宋体"/>
          <w:b w:val="0"/>
          <w:color w:val="auto"/>
          <w:sz w:val="22"/>
          <w:szCs w:val="22"/>
          <w:highlight w:val="none"/>
        </w:rPr>
        <w:t>……</w:t>
      </w:r>
    </w:p>
    <w:p w14:paraId="61E7C956">
      <w:pPr>
        <w:spacing w:line="460" w:lineRule="atLeast"/>
        <w:ind w:firstLine="440"/>
        <w:rPr>
          <w:rFonts w:ascii="宋体" w:eastAsia="宋体"/>
          <w:b w:val="0"/>
          <w:color w:val="auto"/>
          <w:sz w:val="22"/>
          <w:szCs w:val="22"/>
          <w:highlight w:val="none"/>
        </w:rPr>
      </w:pPr>
      <w:r>
        <w:rPr>
          <w:rFonts w:ascii="宋体" w:eastAsia="宋体"/>
          <w:b w:val="0"/>
          <w:color w:val="auto"/>
          <w:sz w:val="22"/>
          <w:szCs w:val="22"/>
          <w:highlight w:val="none"/>
        </w:rPr>
        <w:t xml:space="preserve">以上企业，不属于大企业的分支机构，不存在控股股东 为大企业的情形，也不存在与大企业的负责人为同一人的情形。本企业对上述声明内容的真实性负责。如有虚假，将依法承担相应责任。 </w:t>
      </w:r>
    </w:p>
    <w:p w14:paraId="4EB244AB">
      <w:pPr>
        <w:spacing w:line="460" w:lineRule="atLeast"/>
        <w:ind w:firstLine="440"/>
        <w:jc w:val="right"/>
        <w:rPr>
          <w:rFonts w:ascii="宋体" w:eastAsia="宋体"/>
          <w:b w:val="0"/>
          <w:color w:val="auto"/>
          <w:sz w:val="22"/>
          <w:szCs w:val="22"/>
          <w:highlight w:val="none"/>
        </w:rPr>
      </w:pPr>
    </w:p>
    <w:p w14:paraId="238529EA">
      <w:pPr>
        <w:spacing w:line="460" w:lineRule="atLeast"/>
        <w:rPr>
          <w:rFonts w:ascii="宋体" w:eastAsia="宋体"/>
          <w:b w:val="0"/>
          <w:color w:val="auto"/>
          <w:sz w:val="22"/>
          <w:szCs w:val="22"/>
          <w:highlight w:val="none"/>
        </w:rPr>
      </w:pPr>
      <w:r>
        <w:rPr>
          <w:rFonts w:ascii="宋体" w:eastAsia="宋体"/>
          <w:b w:val="0"/>
          <w:color w:val="auto"/>
          <w:sz w:val="22"/>
          <w:szCs w:val="22"/>
          <w:highlight w:val="none"/>
        </w:rPr>
        <w:t>企业名称（盖章）：</w:t>
      </w:r>
    </w:p>
    <w:p w14:paraId="43C4F3F2">
      <w:pPr>
        <w:spacing w:line="460" w:lineRule="atLeast"/>
        <w:rPr>
          <w:color w:val="auto"/>
          <w:highlight w:val="none"/>
        </w:rPr>
      </w:pPr>
      <w:r>
        <w:rPr>
          <w:rFonts w:ascii="宋体" w:eastAsia="宋体"/>
          <w:b w:val="0"/>
          <w:color w:val="auto"/>
          <w:sz w:val="22"/>
          <w:szCs w:val="22"/>
          <w:highlight w:val="none"/>
        </w:rPr>
        <w:t>日 期：</w:t>
      </w:r>
    </w:p>
    <w:p w14:paraId="2D8BCDFB">
      <w:pPr>
        <w:widowControl/>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br w:type="page"/>
      </w:r>
    </w:p>
    <w:p w14:paraId="39606213">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附件2</w:t>
      </w:r>
    </w:p>
    <w:p w14:paraId="3C3B11C7">
      <w:pPr>
        <w:widowControl/>
        <w:spacing w:before="100" w:beforeAutospacing="1" w:after="100" w:afterAutospacing="1" w:line="440" w:lineRule="atLeast"/>
        <w:jc w:val="center"/>
        <w:rPr>
          <w:rFonts w:cs="宋体" w:asciiTheme="majorEastAsia" w:hAnsiTheme="majorEastAsia" w:eastAsiaTheme="majorEastAsia"/>
          <w:b/>
          <w:bCs/>
          <w:color w:val="auto"/>
          <w:sz w:val="24"/>
          <w:highlight w:val="none"/>
        </w:rPr>
      </w:pPr>
      <w:bookmarkStart w:id="108" w:name="OLE_LINK13"/>
      <w:bookmarkStart w:id="109" w:name="OLE_LINK14"/>
      <w:r>
        <w:rPr>
          <w:rFonts w:hint="eastAsia" w:cs="宋体" w:asciiTheme="majorEastAsia" w:hAnsiTheme="majorEastAsia" w:eastAsiaTheme="majorEastAsia"/>
          <w:b/>
          <w:bCs/>
          <w:color w:val="auto"/>
          <w:sz w:val="24"/>
          <w:highlight w:val="none"/>
        </w:rPr>
        <w:t>残疾人福利性单位声明函</w:t>
      </w:r>
    </w:p>
    <w:bookmarkEnd w:id="108"/>
    <w:bookmarkEnd w:id="109"/>
    <w:p w14:paraId="2F3E854D">
      <w:pPr>
        <w:spacing w:line="588" w:lineRule="exact"/>
        <w:rPr>
          <w:rFonts w:cs="宋体" w:asciiTheme="majorEastAsia" w:hAnsiTheme="majorEastAsia" w:eastAsiaTheme="majorEastAsia"/>
          <w:b/>
          <w:bCs/>
          <w:color w:val="auto"/>
          <w:spacing w:val="6"/>
          <w:sz w:val="30"/>
          <w:szCs w:val="30"/>
          <w:highlight w:val="none"/>
        </w:rPr>
      </w:pPr>
    </w:p>
    <w:p w14:paraId="1B6DC7CD">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本单位郑重声明，根据《财政部 民政部 中国残疾人联合会关于促进残疾人就业政府采购政策的通知》（财库</w:t>
      </w:r>
      <w:r>
        <w:rPr>
          <w:rFonts w:hint="eastAsia" w:cs="宋体" w:asciiTheme="majorEastAsia" w:hAnsiTheme="majorEastAsia" w:eastAsiaTheme="majorEastAsia"/>
          <w:color w:val="auto"/>
          <w:sz w:val="22"/>
          <w:szCs w:val="22"/>
          <w:highlight w:val="none"/>
        </w:rPr>
        <w:t>〔2017〕 141</w:t>
      </w:r>
      <w:r>
        <w:rPr>
          <w:rFonts w:hint="eastAsia" w:cs="宋体" w:asciiTheme="majorEastAsia" w:hAnsiTheme="majorEastAsia" w:eastAsiaTheme="majorEastAsia"/>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626084">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本单位对上述声明的真实性负责。如有虚假，将依法承担相应责任。</w:t>
      </w:r>
    </w:p>
    <w:p w14:paraId="37C609B8">
      <w:pPr>
        <w:spacing w:line="588" w:lineRule="exact"/>
        <w:ind w:firstLine="464" w:firstLineChars="200"/>
        <w:rPr>
          <w:rFonts w:cs="宋体" w:asciiTheme="majorEastAsia" w:hAnsiTheme="majorEastAsia" w:eastAsiaTheme="majorEastAsia"/>
          <w:color w:val="auto"/>
          <w:spacing w:val="6"/>
          <w:sz w:val="22"/>
          <w:szCs w:val="22"/>
          <w:highlight w:val="none"/>
        </w:rPr>
      </w:pPr>
    </w:p>
    <w:p w14:paraId="3FA19B60">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p>
    <w:p w14:paraId="18CE3D2B">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投标人全称（盖章）：</w:t>
      </w:r>
    </w:p>
    <w:p w14:paraId="1DE2FD7B">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日  期：</w:t>
      </w:r>
    </w:p>
    <w:p w14:paraId="1BE4EACB">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5B06743D">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19824E4A">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备注说明：</w:t>
      </w:r>
    </w:p>
    <w:p w14:paraId="383EA52B">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1、如中标，将在中标公示中将此声明函予以公示，接受社会监督；</w:t>
      </w:r>
    </w:p>
    <w:p w14:paraId="4F8B93AE">
      <w:pPr>
        <w:autoSpaceDE w:val="0"/>
        <w:autoSpaceDN w:val="0"/>
        <w:adjustRightInd w:val="0"/>
        <w:spacing w:line="460" w:lineRule="atLeast"/>
        <w:textAlignment w:val="bottom"/>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b/>
          <w:bCs/>
          <w:color w:val="auto"/>
          <w:sz w:val="22"/>
          <w:szCs w:val="22"/>
          <w:highlight w:val="none"/>
        </w:rPr>
        <w:t>2、投标人提供的《残疾人福利性单位声明函》与事实不符的，依照《政府采购法》第七十七条第一款的规定追究法律责任。</w:t>
      </w:r>
    </w:p>
    <w:p w14:paraId="078388D8">
      <w:pPr>
        <w:spacing w:line="360" w:lineRule="auto"/>
        <w:outlineLvl w:val="0"/>
        <w:rPr>
          <w:rFonts w:cs="宋体" w:asciiTheme="majorEastAsia" w:hAnsiTheme="majorEastAsia" w:eastAsiaTheme="majorEastAsia"/>
          <w:b/>
          <w:bCs/>
          <w:color w:val="auto"/>
          <w:sz w:val="28"/>
          <w:szCs w:val="28"/>
          <w:highlight w:val="none"/>
        </w:rPr>
      </w:pPr>
    </w:p>
    <w:p w14:paraId="216F14EA">
      <w:pPr>
        <w:pStyle w:val="40"/>
        <w:rPr>
          <w:rFonts w:cs="宋体" w:asciiTheme="majorEastAsia" w:hAnsiTheme="majorEastAsia" w:eastAsiaTheme="majorEastAsia"/>
          <w:color w:val="auto"/>
          <w:sz w:val="30"/>
          <w:szCs w:val="30"/>
          <w:highlight w:val="none"/>
        </w:rPr>
      </w:pPr>
    </w:p>
    <w:p w14:paraId="7054B057">
      <w:pPr>
        <w:widowControl/>
        <w:jc w:val="left"/>
        <w:rPr>
          <w:rFonts w:cs="新宋体" w:asciiTheme="majorEastAsia" w:hAnsiTheme="majorEastAsia" w:eastAsiaTheme="majorEastAsia"/>
          <w:b/>
          <w:bCs/>
          <w:color w:val="auto"/>
          <w:sz w:val="30"/>
          <w:szCs w:val="30"/>
          <w:highlight w:val="none"/>
        </w:rPr>
      </w:pPr>
      <w:r>
        <w:rPr>
          <w:rFonts w:cs="新宋体" w:asciiTheme="majorEastAsia" w:hAnsiTheme="majorEastAsia" w:eastAsiaTheme="majorEastAsia"/>
          <w:color w:val="auto"/>
          <w:sz w:val="30"/>
          <w:szCs w:val="30"/>
          <w:highlight w:val="none"/>
        </w:rPr>
        <w:br w:type="page"/>
      </w:r>
    </w:p>
    <w:bookmarkEnd w:id="105"/>
    <w:bookmarkEnd w:id="106"/>
    <w:p w14:paraId="7254A440">
      <w:pPr>
        <w:pStyle w:val="40"/>
        <w:rPr>
          <w:rFonts w:hint="eastAsia" w:ascii="宋体" w:hAnsi="宋体"/>
          <w:color w:val="auto"/>
          <w:highlight w:val="none"/>
        </w:rPr>
      </w:pPr>
      <w:bookmarkStart w:id="110" w:name="_Toc498343172"/>
      <w:bookmarkStart w:id="111" w:name="_Toc496116263"/>
      <w:bookmarkStart w:id="112" w:name="_Toc97033063"/>
      <w:bookmarkStart w:id="113" w:name="_Toc293038721"/>
      <w:r>
        <w:rPr>
          <w:rFonts w:hint="eastAsia" w:ascii="宋体" w:hAnsi="宋体"/>
          <w:color w:val="auto"/>
          <w:highlight w:val="none"/>
        </w:rPr>
        <w:t>第五部分 合同格式（仅供参考）</w:t>
      </w:r>
    </w:p>
    <w:p w14:paraId="306B094E">
      <w:pPr>
        <w:pStyle w:val="23"/>
        <w:spacing w:line="420" w:lineRule="atLeast"/>
        <w:jc w:val="left"/>
        <w:rPr>
          <w:rFonts w:hint="eastAsia" w:hAnsi="宋体" w:eastAsia="宋体"/>
          <w:b w:val="0"/>
          <w:color w:val="auto"/>
          <w:sz w:val="22"/>
          <w:szCs w:val="22"/>
          <w:highlight w:val="none"/>
        </w:rPr>
      </w:pPr>
      <w:r>
        <w:rPr>
          <w:rFonts w:hint="eastAsia" w:hAnsi="宋体" w:eastAsia="宋体"/>
          <w:b w:val="0"/>
          <w:color w:val="auto"/>
          <w:sz w:val="24"/>
          <w:szCs w:val="24"/>
          <w:highlight w:val="none"/>
        </w:rPr>
        <w:t xml:space="preserve">                                 </w:t>
      </w:r>
      <w:r>
        <w:rPr>
          <w:rFonts w:hint="eastAsia" w:hAnsi="宋体" w:eastAsia="宋体"/>
          <w:b w:val="0"/>
          <w:color w:val="auto"/>
          <w:sz w:val="22"/>
          <w:szCs w:val="22"/>
          <w:highlight w:val="none"/>
        </w:rPr>
        <w:t xml:space="preserve">   编号  ：</w:t>
      </w:r>
    </w:p>
    <w:p w14:paraId="262F88B4">
      <w:pPr>
        <w:widowControl/>
        <w:spacing w:line="460" w:lineRule="atLeast"/>
        <w:jc w:val="left"/>
        <w:rPr>
          <w:rFonts w:hint="eastAsia" w:ascii="宋体" w:eastAsia="宋体"/>
          <w:bCs w:val="0"/>
          <w:color w:val="auto"/>
          <w:sz w:val="22"/>
          <w:szCs w:val="22"/>
          <w:highlight w:val="none"/>
          <w:lang w:val="zh-CN"/>
        </w:rPr>
      </w:pPr>
      <w:r>
        <w:rPr>
          <w:rFonts w:hint="eastAsia" w:ascii="宋体" w:eastAsia="宋体"/>
          <w:bCs w:val="0"/>
          <w:color w:val="auto"/>
          <w:sz w:val="22"/>
          <w:szCs w:val="22"/>
          <w:highlight w:val="none"/>
          <w:lang w:val="zh-CN"/>
        </w:rPr>
        <w:t>立协议方：</w:t>
      </w:r>
      <w:r>
        <w:rPr>
          <w:rFonts w:hint="eastAsia" w:ascii="宋体"/>
          <w:bCs w:val="0"/>
          <w:color w:val="auto"/>
          <w:sz w:val="22"/>
          <w:szCs w:val="22"/>
          <w:highlight w:val="none"/>
          <w:lang w:val="zh-CN"/>
        </w:rPr>
        <w:t>永嘉县人民政府乌牛街道办事处</w:t>
      </w:r>
      <w:r>
        <w:rPr>
          <w:rFonts w:hint="eastAsia" w:ascii="宋体" w:eastAsia="宋体"/>
          <w:bCs w:val="0"/>
          <w:color w:val="auto"/>
          <w:sz w:val="22"/>
          <w:szCs w:val="22"/>
          <w:highlight w:val="none"/>
          <w:lang w:val="zh-CN"/>
        </w:rPr>
        <w:t>（以下简称甲方）</w:t>
      </w:r>
    </w:p>
    <w:p w14:paraId="58A4788A">
      <w:pPr>
        <w:widowControl/>
        <w:spacing w:line="460" w:lineRule="atLeast"/>
        <w:jc w:val="left"/>
        <w:rPr>
          <w:rFonts w:hint="eastAsia" w:ascii="宋体" w:eastAsia="宋体"/>
          <w:bCs w:val="0"/>
          <w:color w:val="auto"/>
          <w:sz w:val="22"/>
          <w:szCs w:val="22"/>
          <w:highlight w:val="none"/>
          <w:lang w:val="zh-CN"/>
        </w:rPr>
      </w:pPr>
      <w:r>
        <w:rPr>
          <w:rFonts w:hint="eastAsia" w:ascii="宋体" w:eastAsia="宋体"/>
          <w:bCs w:val="0"/>
          <w:color w:val="auto"/>
          <w:sz w:val="22"/>
          <w:szCs w:val="22"/>
          <w:highlight w:val="none"/>
          <w:lang w:val="zh-CN"/>
        </w:rPr>
        <w:t>履行方：                      （以下简称乙方）</w:t>
      </w:r>
    </w:p>
    <w:p w14:paraId="28076AB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根据《</w:t>
      </w:r>
      <w:r>
        <w:rPr>
          <w:rFonts w:hint="eastAsia" w:ascii="宋体"/>
          <w:b w:val="0"/>
          <w:bCs w:val="0"/>
          <w:color w:val="auto"/>
          <w:sz w:val="22"/>
          <w:szCs w:val="22"/>
          <w:highlight w:val="none"/>
          <w:lang w:val="zh-CN" w:eastAsia="zh-CN"/>
        </w:rPr>
        <w:t>永嘉县乌牛街道生活垃圾清运压缩一体化服务</w:t>
      </w:r>
      <w:r>
        <w:rPr>
          <w:rFonts w:hint="eastAsia" w:ascii="宋体" w:eastAsia="宋体"/>
          <w:b w:val="0"/>
          <w:bCs w:val="0"/>
          <w:color w:val="auto"/>
          <w:sz w:val="22"/>
          <w:szCs w:val="22"/>
          <w:highlight w:val="none"/>
          <w:lang w:val="zh-CN" w:eastAsia="zh-CN"/>
        </w:rPr>
        <w:t>》项目的中标通知书，甲方将</w:t>
      </w:r>
      <w:r>
        <w:rPr>
          <w:rFonts w:hint="eastAsia" w:ascii="宋体"/>
          <w:b w:val="0"/>
          <w:bCs w:val="0"/>
          <w:color w:val="auto"/>
          <w:sz w:val="22"/>
          <w:szCs w:val="22"/>
          <w:highlight w:val="none"/>
          <w:lang w:val="zh-CN" w:eastAsia="zh-CN"/>
        </w:rPr>
        <w:t>永嘉县乌牛街道生活垃圾清运压缩一体化服务</w:t>
      </w:r>
      <w:r>
        <w:rPr>
          <w:rFonts w:hint="eastAsia" w:ascii="宋体" w:eastAsia="宋体"/>
          <w:b w:val="0"/>
          <w:bCs w:val="0"/>
          <w:color w:val="auto"/>
          <w:sz w:val="22"/>
          <w:szCs w:val="22"/>
          <w:highlight w:val="none"/>
          <w:lang w:val="zh-CN" w:eastAsia="zh-CN"/>
        </w:rPr>
        <w:t>承包给乙方，为了明确甲、乙双方的权利和义务，发行各自的职责，高效优质地完成工作任务，按照《中华人民共和国合同法》的有关规定，经甲、乙双方在平等、自愿的基础上共同协商一致，现签订承包合同。、</w:t>
      </w:r>
    </w:p>
    <w:p w14:paraId="0772CAE1">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zh-CN" w:eastAsia="zh-CN"/>
        </w:rPr>
      </w:pPr>
      <w:r>
        <w:rPr>
          <w:rFonts w:hint="eastAsia" w:ascii="宋体" w:eastAsia="宋体"/>
          <w:b/>
          <w:bCs/>
          <w:color w:val="auto"/>
          <w:sz w:val="22"/>
          <w:szCs w:val="22"/>
          <w:highlight w:val="none"/>
          <w:lang w:val="zh-CN" w:eastAsia="zh-CN"/>
        </w:rPr>
        <w:t>一、项目名称：</w:t>
      </w:r>
      <w:r>
        <w:rPr>
          <w:rFonts w:hint="eastAsia" w:ascii="宋体"/>
          <w:b w:val="0"/>
          <w:bCs w:val="0"/>
          <w:color w:val="auto"/>
          <w:sz w:val="22"/>
          <w:szCs w:val="22"/>
          <w:highlight w:val="none"/>
          <w:lang w:val="zh-CN" w:eastAsia="zh-CN"/>
        </w:rPr>
        <w:t>永嘉县乌牛街道生活垃圾清运压缩一体化服务</w:t>
      </w:r>
    </w:p>
    <w:p w14:paraId="3B182983">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二、承包内容：</w:t>
      </w:r>
    </w:p>
    <w:p w14:paraId="64DAB786">
      <w:pPr>
        <w:widowControl/>
        <w:autoSpaceDE w:val="0"/>
        <w:autoSpaceDN w:val="0"/>
        <w:adjustRightInd w:val="0"/>
        <w:spacing w:line="47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乌牛街道垃圾清运及中转处置具体内容：</w:t>
      </w:r>
    </w:p>
    <w:p w14:paraId="2A1759C4">
      <w:pPr>
        <w:widowControl/>
        <w:autoSpaceDE w:val="0"/>
        <w:autoSpaceDN w:val="0"/>
        <w:adjustRightInd w:val="0"/>
        <w:spacing w:line="47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1.1 垃圾运输：垃圾由农村生活垃圾收集点装车送至乌牛街道指定垃圾中转站（包括装卸）；</w:t>
      </w:r>
    </w:p>
    <w:p w14:paraId="10EE41F5">
      <w:pPr>
        <w:widowControl/>
        <w:autoSpaceDE w:val="0"/>
        <w:autoSpaceDN w:val="0"/>
        <w:adjustRightInd w:val="0"/>
        <w:spacing w:line="47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1.2 垃圾处置：需在乌牛街道生活垃圾中转站对</w:t>
      </w:r>
      <w:r>
        <w:rPr>
          <w:rFonts w:hint="eastAsia" w:ascii="宋体" w:eastAsia="宋体"/>
          <w:bCs w:val="0"/>
          <w:color w:val="auto"/>
          <w:sz w:val="22"/>
          <w:szCs w:val="22"/>
          <w:highlight w:val="none"/>
        </w:rPr>
        <w:t>全街道垃圾</w:t>
      </w:r>
      <w:r>
        <w:rPr>
          <w:rFonts w:hint="eastAsia" w:ascii="宋体" w:eastAsia="宋体"/>
          <w:b w:val="0"/>
          <w:bCs w:val="0"/>
          <w:color w:val="auto"/>
          <w:sz w:val="22"/>
          <w:szCs w:val="22"/>
          <w:highlight w:val="none"/>
        </w:rPr>
        <w:t>进行装集压缩处置。</w:t>
      </w:r>
    </w:p>
    <w:p w14:paraId="0BD7D544">
      <w:pPr>
        <w:widowControl/>
        <w:autoSpaceDE w:val="0"/>
        <w:autoSpaceDN w:val="0"/>
        <w:adjustRightInd w:val="0"/>
        <w:spacing w:line="47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 w:val="0"/>
          <w:bCs w:val="0"/>
          <w:color w:val="auto"/>
          <w:sz w:val="22"/>
          <w:szCs w:val="22"/>
          <w:highlight w:val="none"/>
        </w:rPr>
        <w:t xml:space="preserve">1.3 </w:t>
      </w:r>
      <w:r>
        <w:rPr>
          <w:rFonts w:hint="eastAsia" w:ascii="宋体" w:eastAsia="宋体"/>
          <w:bCs w:val="0"/>
          <w:color w:val="auto"/>
          <w:sz w:val="22"/>
          <w:szCs w:val="22"/>
          <w:highlight w:val="none"/>
        </w:rPr>
        <w:t>生活垃圾中转处置的农村垃圾收集点以各个村指定为准（站点名称要写上）。</w:t>
      </w:r>
    </w:p>
    <w:p w14:paraId="4DECDDA4">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rPr>
      </w:pPr>
      <w:r>
        <w:rPr>
          <w:rFonts w:hint="eastAsia" w:ascii="宋体" w:eastAsia="宋体"/>
          <w:b/>
          <w:bCs/>
          <w:color w:val="auto"/>
          <w:sz w:val="22"/>
          <w:szCs w:val="22"/>
          <w:highlight w:val="none"/>
        </w:rPr>
        <w:t>注：以上垃圾清运的垃圾收集点以各个村指定为准（包括未列入部分）。供应商车辆途经时，若有垃圾堆放，则需要进行清理</w:t>
      </w:r>
      <w:r>
        <w:rPr>
          <w:rFonts w:hint="eastAsia" w:ascii="宋体"/>
          <w:b/>
          <w:bCs/>
          <w:color w:val="auto"/>
          <w:sz w:val="22"/>
          <w:szCs w:val="22"/>
          <w:highlight w:val="none"/>
          <w:lang w:eastAsia="zh-CN"/>
        </w:rPr>
        <w:t>，</w:t>
      </w:r>
      <w:r>
        <w:rPr>
          <w:rFonts w:hint="eastAsia" w:ascii="宋体" w:eastAsia="宋体"/>
          <w:b/>
          <w:bCs/>
          <w:color w:val="auto"/>
          <w:sz w:val="22"/>
          <w:szCs w:val="22"/>
          <w:highlight w:val="none"/>
        </w:rPr>
        <w:t>垃圾中转站的选取由供应商根据每日垃圾运量进行统筹。</w:t>
      </w:r>
    </w:p>
    <w:p w14:paraId="1C11A6B7">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lang w:eastAsia="zh-CN"/>
        </w:rPr>
      </w:pPr>
      <w:r>
        <w:rPr>
          <w:rFonts w:hint="eastAsia" w:ascii="宋体"/>
          <w:b/>
          <w:bCs/>
          <w:color w:val="auto"/>
          <w:sz w:val="22"/>
          <w:szCs w:val="22"/>
          <w:highlight w:val="none"/>
          <w:lang w:val="en-US" w:eastAsia="zh-CN"/>
        </w:rPr>
        <w:t>2</w:t>
      </w:r>
      <w:r>
        <w:rPr>
          <w:rFonts w:hint="eastAsia" w:ascii="宋体" w:eastAsia="宋体"/>
          <w:b/>
          <w:bCs/>
          <w:color w:val="auto"/>
          <w:sz w:val="22"/>
          <w:szCs w:val="22"/>
          <w:highlight w:val="none"/>
        </w:rPr>
        <w:t>、本项目采购内容为永嘉县</w:t>
      </w:r>
      <w:r>
        <w:rPr>
          <w:rFonts w:hint="eastAsia" w:ascii="宋体"/>
          <w:b/>
          <w:bCs/>
          <w:color w:val="auto"/>
          <w:sz w:val="22"/>
          <w:szCs w:val="22"/>
          <w:highlight w:val="none"/>
          <w:lang w:val="en-US" w:eastAsia="zh-CN"/>
        </w:rPr>
        <w:t>乌牛码道垃圾中转站、乌牛</w:t>
      </w:r>
      <w:r>
        <w:rPr>
          <w:rFonts w:hint="eastAsia" w:ascii="宋体" w:eastAsia="宋体"/>
          <w:b/>
          <w:bCs/>
          <w:color w:val="auto"/>
          <w:sz w:val="22"/>
          <w:szCs w:val="22"/>
          <w:highlight w:val="none"/>
        </w:rPr>
        <w:t>垃圾中转站运维管理服务</w:t>
      </w:r>
      <w:r>
        <w:rPr>
          <w:rFonts w:hint="eastAsia" w:ascii="宋体"/>
          <w:b/>
          <w:bCs/>
          <w:color w:val="auto"/>
          <w:sz w:val="22"/>
          <w:szCs w:val="22"/>
          <w:highlight w:val="none"/>
          <w:lang w:eastAsia="zh-CN"/>
        </w:rPr>
        <w:t>，</w:t>
      </w:r>
    </w:p>
    <w:p w14:paraId="6FFD9EA6">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en-US" w:eastAsia="zh-CN"/>
        </w:rPr>
      </w:pPr>
      <w:r>
        <w:rPr>
          <w:rFonts w:hint="eastAsia" w:ascii="宋体" w:eastAsia="宋体"/>
          <w:b/>
          <w:bCs/>
          <w:color w:val="auto"/>
          <w:sz w:val="22"/>
          <w:szCs w:val="22"/>
          <w:highlight w:val="none"/>
          <w:lang w:val="en-US" w:eastAsia="zh-CN"/>
        </w:rPr>
        <w:t>三、服务和质量要求：</w:t>
      </w:r>
    </w:p>
    <w:p w14:paraId="1992FC50">
      <w:pPr>
        <w:autoSpaceDE w:val="0"/>
        <w:autoSpaceDN w:val="0"/>
        <w:adjustRightInd w:val="0"/>
        <w:spacing w:line="460" w:lineRule="atLeast"/>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（一）垃圾收集及垃圾运输要求：</w:t>
      </w:r>
    </w:p>
    <w:p w14:paraId="3612F33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1、中标供应商进场前必须办理城市生活垃圾经营性清扫、收集、运输服务许可证，保证做到垃圾屋垃圾运输日产日清（包括节假日）。垃圾按时运至</w:t>
      </w:r>
      <w:r>
        <w:rPr>
          <w:rFonts w:hint="eastAsia" w:ascii="宋体"/>
          <w:b/>
          <w:bCs/>
          <w:color w:val="auto"/>
          <w:sz w:val="22"/>
          <w:szCs w:val="22"/>
          <w:highlight w:val="none"/>
          <w:lang w:val="en-US" w:eastAsia="zh-CN"/>
        </w:rPr>
        <w:t>乌牛码道垃圾中转站、乌牛</w:t>
      </w:r>
      <w:r>
        <w:rPr>
          <w:rFonts w:hint="eastAsia" w:ascii="宋体" w:eastAsia="宋体"/>
          <w:b/>
          <w:bCs/>
          <w:color w:val="auto"/>
          <w:sz w:val="22"/>
          <w:szCs w:val="22"/>
          <w:highlight w:val="none"/>
        </w:rPr>
        <w:t>垃圾中转站</w:t>
      </w:r>
      <w:r>
        <w:rPr>
          <w:rFonts w:hint="eastAsia" w:ascii="宋体" w:eastAsia="宋体"/>
          <w:b w:val="0"/>
          <w:bCs w:val="0"/>
          <w:color w:val="auto"/>
          <w:sz w:val="22"/>
          <w:szCs w:val="22"/>
          <w:highlight w:val="none"/>
          <w:lang w:val="en-US" w:eastAsia="zh-CN"/>
        </w:rPr>
        <w:t>。不准自行将各村垃圾收集点进行垃圾焚烧或中途弃运擅自倾倒在他处。</w:t>
      </w:r>
    </w:p>
    <w:p w14:paraId="5D4DD8A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2、中标供应商进场前将配备的车辆有效证件提供给采购人备案</w:t>
      </w:r>
      <w:r>
        <w:rPr>
          <w:rFonts w:hint="eastAsia" w:ascii="宋体"/>
          <w:b w:val="0"/>
          <w:bCs w:val="0"/>
          <w:color w:val="auto"/>
          <w:sz w:val="22"/>
          <w:szCs w:val="22"/>
          <w:highlight w:val="none"/>
          <w:lang w:val="en-US" w:eastAsia="zh-CN"/>
        </w:rPr>
        <w:t>，车辆必须为中标供应商自有车辆</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在运输过程中，做到密封清运，必须保证行驶过程不产生对路面污染和垃圾散落现象；</w:t>
      </w:r>
    </w:p>
    <w:p w14:paraId="77534DE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3、供应商如出现运输车辆故障，车审车检，证审证检，节假病事等情况，需自行做好调度，不得影响当日清运任务；运输原则上到指定运输点运输，但特殊情况可协商；</w:t>
      </w:r>
    </w:p>
    <w:p w14:paraId="1E9ED27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供应商负责组织运输车辆，运输车辆应满足垃圾运输车的有关要求并按要求办理保险。各种费用均由承包方自行交纳，日常运输维修费用由承包方自理。承包方在装卸运输过程中应遵守《交通安全法》，如出现各类事故，均由承包方自负，甲方概不负责；</w:t>
      </w:r>
    </w:p>
    <w:p w14:paraId="2088AB9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5、高峰期间，成倍增加的垃圾，中标人应无条件加班加点运走，垃圾清运后垃圾屋应达到的标准：垃圾收集点干净无明显垃圾为止；</w:t>
      </w:r>
    </w:p>
    <w:p w14:paraId="3A7FEF67">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存在全镇垃圾清运工作无明显变化，或环境卫生主管部门及考核部门考核不合格，或乙方连续被群众投诉，或未经镇政府同意将本项目转包给第三方等情况，镇政府有权单方面解除清运合同，所有损失由乙方承担；</w:t>
      </w:r>
    </w:p>
    <w:p w14:paraId="4A4032B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7、接采购人通知，村居有应急垃圾清运任务或遇有重大活动或突发事件，中标人必须服从采购人统一指挥，及时组织力量做好垃圾清运工作；</w:t>
      </w:r>
    </w:p>
    <w:p w14:paraId="1964356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8、在合同期内，出现新增垃圾收集点时，采购人将根据实际情况做出调整，中标人供应商应无条件服从；</w:t>
      </w:r>
    </w:p>
    <w:p w14:paraId="1896D67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9、遇有不可抗力因素，中标人应无条件配合采购人做好清运工作，费用包含在承包总报价中；</w:t>
      </w:r>
    </w:p>
    <w:p w14:paraId="6BFC021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10、规范作业</w:t>
      </w:r>
    </w:p>
    <w:p w14:paraId="4E97CC1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 工作人员着装整齐、配证上岗、在岗在位。</w:t>
      </w:r>
    </w:p>
    <w:p w14:paraId="199A509F">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2）应经常车辆检查，及时发现排除故障,禁止带故障运行。</w:t>
      </w:r>
    </w:p>
    <w:p w14:paraId="078D6CF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 垃圾收集</w:t>
      </w:r>
      <w:r>
        <w:rPr>
          <w:rFonts w:hint="eastAsia" w:ascii="宋体"/>
          <w:b w:val="0"/>
          <w:bCs w:val="0"/>
          <w:color w:val="auto"/>
          <w:sz w:val="22"/>
          <w:szCs w:val="22"/>
          <w:highlight w:val="none"/>
          <w:lang w:val="en-US" w:eastAsia="zh-CN"/>
        </w:rPr>
        <w:t>、清运</w:t>
      </w:r>
      <w:r>
        <w:rPr>
          <w:rFonts w:hint="eastAsia" w:ascii="宋体" w:eastAsia="宋体"/>
          <w:b w:val="0"/>
          <w:bCs w:val="0"/>
          <w:color w:val="auto"/>
          <w:sz w:val="22"/>
          <w:szCs w:val="22"/>
          <w:highlight w:val="none"/>
          <w:lang w:val="en-US" w:eastAsia="zh-CN"/>
        </w:rPr>
        <w:t>车辆</w:t>
      </w:r>
      <w:r>
        <w:rPr>
          <w:rFonts w:hint="eastAsia" w:ascii="宋体"/>
          <w:b w:val="0"/>
          <w:bCs w:val="0"/>
          <w:color w:val="auto"/>
          <w:sz w:val="22"/>
          <w:szCs w:val="22"/>
          <w:highlight w:val="none"/>
          <w:lang w:val="en-US" w:eastAsia="zh-CN"/>
        </w:rPr>
        <w:t>的污水到厂、到站及时排到污水收集池内，</w:t>
      </w:r>
      <w:r>
        <w:rPr>
          <w:rFonts w:hint="eastAsia" w:ascii="宋体" w:eastAsia="宋体"/>
          <w:b w:val="0"/>
          <w:bCs w:val="0"/>
          <w:color w:val="auto"/>
          <w:sz w:val="22"/>
          <w:szCs w:val="22"/>
          <w:highlight w:val="none"/>
          <w:lang w:val="en-US" w:eastAsia="zh-CN"/>
        </w:rPr>
        <w:t>（含机动车和非机动车）每</w:t>
      </w:r>
      <w:r>
        <w:rPr>
          <w:rFonts w:hint="eastAsia" w:ascii="宋体"/>
          <w:b w:val="0"/>
          <w:bCs w:val="0"/>
          <w:color w:val="auto"/>
          <w:sz w:val="22"/>
          <w:szCs w:val="22"/>
          <w:highlight w:val="none"/>
          <w:lang w:val="en-US" w:eastAsia="zh-CN"/>
        </w:rPr>
        <w:t>次</w:t>
      </w:r>
      <w:r>
        <w:rPr>
          <w:rFonts w:hint="eastAsia" w:ascii="宋体" w:eastAsia="宋体"/>
          <w:b w:val="0"/>
          <w:bCs w:val="0"/>
          <w:color w:val="auto"/>
          <w:sz w:val="22"/>
          <w:szCs w:val="22"/>
          <w:highlight w:val="none"/>
          <w:lang w:val="en-US" w:eastAsia="zh-CN"/>
        </w:rPr>
        <w:t>清洗后方可上路。</w:t>
      </w:r>
    </w:p>
    <w:p w14:paraId="2FFEF76F">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 清运专用车：必须安装车辆GPS定位系统，软件安装到采购人监管的电脑上，要符合密闭运输的要求，有编号、有监督电话、有责任单位，能满足垃圾及时清运的要求。</w:t>
      </w:r>
    </w:p>
    <w:p w14:paraId="20B5B36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5）不得</w:t>
      </w:r>
      <w:r>
        <w:rPr>
          <w:rFonts w:hint="default" w:ascii="宋体" w:eastAsia="宋体"/>
          <w:b w:val="0"/>
          <w:bCs w:val="0"/>
          <w:color w:val="auto"/>
          <w:sz w:val="22"/>
          <w:szCs w:val="22"/>
          <w:highlight w:val="none"/>
          <w:lang w:val="en-US" w:eastAsia="zh-CN"/>
        </w:rPr>
        <w:t>将非</w:t>
      </w:r>
      <w:r>
        <w:rPr>
          <w:rFonts w:hint="eastAsia" w:ascii="宋体"/>
          <w:b w:val="0"/>
          <w:bCs w:val="0"/>
          <w:color w:val="auto"/>
          <w:sz w:val="22"/>
          <w:szCs w:val="22"/>
          <w:highlight w:val="none"/>
          <w:lang w:val="en-US" w:eastAsia="zh-CN"/>
        </w:rPr>
        <w:t>永嘉县人民政府乌牛街道办事处</w:t>
      </w:r>
      <w:r>
        <w:rPr>
          <w:rFonts w:hint="default" w:ascii="宋体" w:eastAsia="宋体"/>
          <w:b w:val="0"/>
          <w:bCs w:val="0"/>
          <w:color w:val="auto"/>
          <w:sz w:val="22"/>
          <w:szCs w:val="22"/>
          <w:highlight w:val="none"/>
          <w:lang w:val="en-US" w:eastAsia="zh-CN"/>
        </w:rPr>
        <w:t>辖区内的垃圾运至镇内处理</w:t>
      </w:r>
      <w:r>
        <w:rPr>
          <w:rFonts w:hint="eastAsia" w:ascii="宋体" w:eastAsia="宋体"/>
          <w:b w:val="0"/>
          <w:bCs w:val="0"/>
          <w:color w:val="auto"/>
          <w:sz w:val="22"/>
          <w:szCs w:val="22"/>
          <w:highlight w:val="none"/>
          <w:lang w:val="en-US" w:eastAsia="zh-CN"/>
        </w:rPr>
        <w:t>。</w:t>
      </w:r>
    </w:p>
    <w:p w14:paraId="0349F36A">
      <w:pPr>
        <w:pStyle w:val="3"/>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6）不得将带火种的或夹带冒烟垃圾运各中转站或运往垃圾焚烧场。</w:t>
      </w:r>
    </w:p>
    <w:p w14:paraId="0E5D25FB">
      <w:pPr>
        <w:pStyle w:val="3"/>
        <w:ind w:firstLine="440" w:firstLineChars="200"/>
        <w:rPr>
          <w:rFonts w:hint="eastAsia" w:ascii="宋体" w:hAnsi="Times New Roman" w:eastAsia="宋体" w:cs="Times New Roman"/>
          <w:b w:val="0"/>
          <w:bCs w:val="0"/>
          <w:color w:val="auto"/>
          <w:kern w:val="2"/>
          <w:sz w:val="22"/>
          <w:szCs w:val="22"/>
          <w:highlight w:val="none"/>
          <w:lang w:val="en-US" w:eastAsia="zh-CN" w:bidi="ar-SA"/>
        </w:rPr>
      </w:pPr>
      <w:r>
        <w:rPr>
          <w:rFonts w:hint="eastAsia" w:ascii="宋体" w:hAnsi="Times New Roman" w:eastAsia="宋体" w:cs="Times New Roman"/>
          <w:b w:val="0"/>
          <w:bCs w:val="0"/>
          <w:color w:val="auto"/>
          <w:kern w:val="2"/>
          <w:sz w:val="22"/>
          <w:szCs w:val="22"/>
          <w:highlight w:val="none"/>
          <w:lang w:val="en-US" w:eastAsia="zh-CN" w:bidi="ar-SA"/>
        </w:rPr>
        <w:t>（二）垃圾中转站的运行维护要求：</w:t>
      </w:r>
    </w:p>
    <w:p w14:paraId="79413C25">
      <w:pPr>
        <w:autoSpaceDE w:val="0"/>
        <w:autoSpaceDN w:val="0"/>
        <w:adjustRightInd w:val="0"/>
        <w:spacing w:line="460" w:lineRule="atLeast"/>
        <w:ind w:left="218" w:leftChars="104" w:firstLine="220" w:firstLineChars="100"/>
        <w:rPr>
          <w:rFonts w:hint="eastAsia" w:ascii="宋体" w:eastAsia="宋体"/>
          <w:b w:val="0"/>
          <w:bCs w:val="0"/>
          <w:color w:val="auto"/>
          <w:sz w:val="22"/>
          <w:szCs w:val="22"/>
          <w:highlight w:val="none"/>
          <w:lang w:val="en-US" w:eastAsia="zh-CN"/>
        </w:rPr>
      </w:pPr>
      <w:r>
        <w:rPr>
          <w:rFonts w:hint="eastAsia" w:ascii="宋体" w:hAnsi="Times New Roman" w:eastAsia="宋体" w:cs="Times New Roman"/>
          <w:b w:val="0"/>
          <w:bCs w:val="0"/>
          <w:color w:val="auto"/>
          <w:kern w:val="2"/>
          <w:sz w:val="22"/>
          <w:szCs w:val="22"/>
          <w:highlight w:val="none"/>
          <w:lang w:val="en-US" w:eastAsia="zh-CN" w:bidi="ar-SA"/>
        </w:rPr>
        <w:t>1、乌牛码道垃圾中转站、乌牛垃圾中转站现有设备在合同期限内中标供应商可以正常使用，监控设备月租费到期由中标单位</w:t>
      </w:r>
      <w:r>
        <w:rPr>
          <w:rFonts w:hint="eastAsia" w:ascii="宋体"/>
          <w:b w:val="0"/>
          <w:bCs w:val="0"/>
          <w:color w:val="auto"/>
          <w:sz w:val="22"/>
          <w:szCs w:val="22"/>
          <w:highlight w:val="none"/>
          <w:lang w:val="en-US" w:eastAsia="zh-CN"/>
        </w:rPr>
        <w:t>续费；到期</w:t>
      </w:r>
      <w:r>
        <w:rPr>
          <w:rFonts w:hint="eastAsia" w:ascii="宋体" w:eastAsia="宋体"/>
          <w:b w:val="0"/>
          <w:bCs w:val="0"/>
          <w:color w:val="auto"/>
          <w:sz w:val="22"/>
          <w:szCs w:val="22"/>
          <w:highlight w:val="none"/>
          <w:lang w:val="en-US" w:eastAsia="zh-CN"/>
        </w:rPr>
        <w:t>合同终止时，如有设备损坏或遗失，采购人有权要求中标供应商按原价的金额赔偿或</w:t>
      </w:r>
      <w:r>
        <w:rPr>
          <w:rFonts w:hint="eastAsia" w:ascii="宋体"/>
          <w:bCs w:val="0"/>
          <w:color w:val="auto"/>
          <w:sz w:val="22"/>
          <w:szCs w:val="22"/>
          <w:highlight w:val="none"/>
          <w:lang w:eastAsia="zh-CN"/>
        </w:rPr>
        <w:t>修复正常使用</w:t>
      </w:r>
      <w:r>
        <w:rPr>
          <w:rFonts w:hint="eastAsia" w:ascii="宋体" w:eastAsia="宋体"/>
          <w:b w:val="0"/>
          <w:bCs w:val="0"/>
          <w:color w:val="auto"/>
          <w:sz w:val="22"/>
          <w:szCs w:val="22"/>
          <w:highlight w:val="none"/>
          <w:lang w:val="en-US" w:eastAsia="zh-CN"/>
        </w:rPr>
        <w:t>。</w:t>
      </w:r>
    </w:p>
    <w:p w14:paraId="0AE1940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2、本项目中标供应商在垃圾中转站运维管理服务期内，垃圾中转站的人员工资、保险，电费（用电安全）、水费、场内绿化养护、缺株补植、铲车保养</w:t>
      </w:r>
      <w:r>
        <w:rPr>
          <w:rFonts w:hint="eastAsia" w:ascii="宋体"/>
          <w:b w:val="0"/>
          <w:bCs w:val="0"/>
          <w:color w:val="auto"/>
          <w:sz w:val="22"/>
          <w:szCs w:val="22"/>
          <w:highlight w:val="none"/>
          <w:lang w:val="en-US" w:eastAsia="zh-CN"/>
        </w:rPr>
        <w:t>修理</w:t>
      </w:r>
      <w:r>
        <w:rPr>
          <w:rFonts w:hint="eastAsia" w:ascii="宋体" w:eastAsia="宋体"/>
          <w:b w:val="0"/>
          <w:bCs w:val="0"/>
          <w:color w:val="auto"/>
          <w:sz w:val="22"/>
          <w:szCs w:val="22"/>
          <w:highlight w:val="none"/>
          <w:lang w:val="en-US" w:eastAsia="zh-CN"/>
        </w:rPr>
        <w:t>、</w:t>
      </w:r>
      <w:r>
        <w:rPr>
          <w:rFonts w:hint="eastAsia" w:ascii="宋体"/>
          <w:b w:val="0"/>
          <w:bCs w:val="0"/>
          <w:color w:val="auto"/>
          <w:sz w:val="22"/>
          <w:szCs w:val="22"/>
          <w:highlight w:val="none"/>
          <w:lang w:val="en-US" w:eastAsia="zh-CN"/>
        </w:rPr>
        <w:t>雨水污水管道疏通维护、污水收集、</w:t>
      </w:r>
      <w:r>
        <w:rPr>
          <w:rFonts w:hint="eastAsia" w:ascii="宋体" w:eastAsia="宋体"/>
          <w:b w:val="0"/>
          <w:bCs w:val="0"/>
          <w:color w:val="auto"/>
          <w:sz w:val="22"/>
          <w:szCs w:val="22"/>
          <w:highlight w:val="none"/>
          <w:lang w:val="en-US" w:eastAsia="zh-CN"/>
        </w:rPr>
        <w:t>管理用房、</w:t>
      </w:r>
      <w:r>
        <w:rPr>
          <w:rFonts w:hint="eastAsia" w:ascii="宋体"/>
          <w:b w:val="0"/>
          <w:bCs w:val="0"/>
          <w:color w:val="auto"/>
          <w:sz w:val="22"/>
          <w:szCs w:val="22"/>
          <w:highlight w:val="none"/>
          <w:lang w:val="en-US" w:eastAsia="zh-CN"/>
        </w:rPr>
        <w:t>电动门、发电机、除臭设备、监控设备维护修理，</w:t>
      </w:r>
      <w:r>
        <w:rPr>
          <w:rFonts w:hint="eastAsia" w:ascii="宋体" w:eastAsia="宋体"/>
          <w:b w:val="0"/>
          <w:bCs w:val="0"/>
          <w:color w:val="auto"/>
          <w:sz w:val="22"/>
          <w:szCs w:val="22"/>
          <w:highlight w:val="none"/>
          <w:lang w:val="en-US" w:eastAsia="zh-CN"/>
        </w:rPr>
        <w:t>作业设施设备的日常维护工作及维修所需的材料、配件、液压油、汽柴油、人工、技术均由中标人负责。本项目采用价格包干，中标供应商后期不得以任何理由再额外收取费用。</w:t>
      </w:r>
    </w:p>
    <w:p w14:paraId="7ED8AEF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负责垃圾中转站的垃圾中转及运行管理；建立工作台账，制定合理的维修保养方案，合理安排中转垃圾进站管理、压缩机设备、铲车每月3次打黄油等其他保养、除臭设备保养养护、保证每天上午6.00-10.30，下午13.00-5.30运行；垃圾卸料、垃圾分类倾倒、垃圾转运、消杀除臭、灭鼠一周一次及打扫站里的蜘蛛网，渗沥液收集与处置及做好运行相关的台账等工作。</w:t>
      </w:r>
    </w:p>
    <w:p w14:paraId="5C4677C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严格按设备要求操作，同时做好设备的维护保养工作，供应商在服务期内，因操作不当或管理不严所造成设备损坏，由供应商负责；设备正常使用；供应商履约完成运营管理服务移交采购人所有设备必须为能正常使用，否则采购人有权从应付款项中扣除该设备的维修费用或</w:t>
      </w:r>
      <w:r>
        <w:rPr>
          <w:rFonts w:hint="eastAsia" w:ascii="宋体"/>
          <w:b w:val="0"/>
          <w:bCs w:val="0"/>
          <w:color w:val="auto"/>
          <w:sz w:val="22"/>
          <w:szCs w:val="22"/>
          <w:highlight w:val="none"/>
          <w:lang w:val="en-US" w:eastAsia="zh-CN"/>
        </w:rPr>
        <w:t>修复到正常使用功能</w:t>
      </w:r>
      <w:r>
        <w:rPr>
          <w:rFonts w:hint="eastAsia" w:ascii="宋体" w:eastAsia="宋体"/>
          <w:b w:val="0"/>
          <w:bCs w:val="0"/>
          <w:color w:val="auto"/>
          <w:sz w:val="22"/>
          <w:szCs w:val="22"/>
          <w:highlight w:val="none"/>
          <w:lang w:val="en-US" w:eastAsia="zh-CN"/>
        </w:rPr>
        <w:t>。</w:t>
      </w:r>
    </w:p>
    <w:p w14:paraId="6A7E4C0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5、维护所更换的零部件必须全新合格的，应有进货单、发票单、合格证等相关证明。</w:t>
      </w:r>
    </w:p>
    <w:p w14:paraId="18261CD7">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6、响应时间：服务期内，设施、设备发生</w:t>
      </w:r>
      <w:r>
        <w:rPr>
          <w:rFonts w:hint="eastAsia" w:ascii="宋体"/>
          <w:b w:val="0"/>
          <w:bCs w:val="0"/>
          <w:color w:val="auto"/>
          <w:sz w:val="22"/>
          <w:szCs w:val="22"/>
          <w:highlight w:val="none"/>
          <w:lang w:val="en-US" w:eastAsia="zh-CN"/>
        </w:rPr>
        <w:t>小</w:t>
      </w:r>
      <w:r>
        <w:rPr>
          <w:rFonts w:hint="eastAsia" w:ascii="宋体" w:eastAsia="宋体"/>
          <w:b w:val="0"/>
          <w:bCs w:val="0"/>
          <w:color w:val="auto"/>
          <w:sz w:val="22"/>
          <w:szCs w:val="22"/>
          <w:highlight w:val="none"/>
          <w:lang w:val="en-US" w:eastAsia="zh-CN"/>
        </w:rPr>
        <w:t>故障应在</w:t>
      </w: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2小时内修复至可正常使用；损坏的，</w:t>
      </w:r>
      <w:r>
        <w:rPr>
          <w:rFonts w:hint="eastAsia" w:ascii="宋体"/>
          <w:b w:val="0"/>
          <w:bCs w:val="0"/>
          <w:color w:val="auto"/>
          <w:sz w:val="22"/>
          <w:szCs w:val="22"/>
          <w:highlight w:val="none"/>
          <w:lang w:val="en-US" w:eastAsia="zh-CN"/>
        </w:rPr>
        <w:t>大修</w:t>
      </w:r>
      <w:r>
        <w:rPr>
          <w:rFonts w:hint="eastAsia" w:ascii="宋体" w:eastAsia="宋体"/>
          <w:b w:val="0"/>
          <w:bCs w:val="0"/>
          <w:color w:val="auto"/>
          <w:sz w:val="22"/>
          <w:szCs w:val="22"/>
          <w:highlight w:val="none"/>
          <w:lang w:val="en-US" w:eastAsia="zh-CN"/>
        </w:rPr>
        <w:t>应在4小时内修复至可正常使用，如出现特殊问题需时间更久的，须上报采购人并提出解决方案。</w:t>
      </w:r>
    </w:p>
    <w:p w14:paraId="5B5B2EC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7、供应商应配备本项目运维设备范围内所需的常用配件，防止出现无配件而延误维修时间的情况发生。如遇确实没有配件情况应及时汇报，并采取有效的应急措施，防止出现安全事故。</w:t>
      </w:r>
    </w:p>
    <w:p w14:paraId="571F6D5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8、每季度末，供应商应提供详细的当季度设备检查、维修报告，并做好备案工作，在维修过程中产生的安全责任由供应商负责，并做到文明作业。</w:t>
      </w:r>
    </w:p>
    <w:p w14:paraId="00915A1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9、负责垃圾中转站的清洁卫生情况：中转站清洁一天至少2-3次，分别是交接班及当天下班前。须做好环境卫生管理工作，做到垃圾日产日清，作业期间基本无臭气、无污水外溢，室内干净清洁。</w:t>
      </w:r>
    </w:p>
    <w:p w14:paraId="7CE23311">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10、负责垃圾中转站的除四害工作：灭鼠：中转站周围建立毒饵站内投放溴敌隆等慢性抗凝血类鼠药，每周检查，及时补投。灭蝇、蟑螂：地面和墙面每日冲洗干净后进行滞留喷洒，对垃圾压缩池及其内的垃圾同时进行药物喷洒，宜选用较为安全的拟除虫菊酯类杀虫剂作为喷洒药物。灭蚊：清除各类地面积水及积水容器中的积水，在蚊繁殖季节，配合灭蝇进行灭蚊。</w:t>
      </w:r>
    </w:p>
    <w:p w14:paraId="7A910675">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11、负责垃圾中转站的人员管理：服务期间应配足配强人力，按规定时段运行，安全高效完成工作任务，并做好规定站点夜间安保工作。</w:t>
      </w:r>
    </w:p>
    <w:p w14:paraId="4CF95BE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12、负责垃圾中转站的</w:t>
      </w:r>
      <w:r>
        <w:rPr>
          <w:rFonts w:hint="eastAsia" w:ascii="宋体"/>
          <w:b w:val="0"/>
          <w:bCs w:val="0"/>
          <w:color w:val="auto"/>
          <w:sz w:val="22"/>
          <w:szCs w:val="22"/>
          <w:highlight w:val="none"/>
          <w:lang w:val="en-US" w:eastAsia="zh-CN"/>
        </w:rPr>
        <w:t>值守、</w:t>
      </w:r>
      <w:r>
        <w:rPr>
          <w:rFonts w:hint="eastAsia" w:ascii="宋体" w:eastAsia="宋体"/>
          <w:b w:val="0"/>
          <w:bCs w:val="0"/>
          <w:color w:val="auto"/>
          <w:sz w:val="22"/>
          <w:szCs w:val="22"/>
          <w:highlight w:val="none"/>
          <w:lang w:val="en-US" w:eastAsia="zh-CN"/>
        </w:rPr>
        <w:t>安全管理：加强设备管理</w:t>
      </w:r>
      <w:r>
        <w:rPr>
          <w:rFonts w:hint="eastAsia" w:ascii="宋体"/>
          <w:b w:val="0"/>
          <w:bCs w:val="0"/>
          <w:color w:val="auto"/>
          <w:sz w:val="22"/>
          <w:szCs w:val="22"/>
          <w:highlight w:val="none"/>
          <w:lang w:val="en-US" w:eastAsia="zh-CN"/>
        </w:rPr>
        <w:t>，</w:t>
      </w:r>
      <w:r>
        <w:rPr>
          <w:rFonts w:hint="eastAsia" w:ascii="宋体" w:eastAsia="宋体"/>
          <w:b w:val="0"/>
          <w:bCs w:val="0"/>
          <w:color w:val="auto"/>
          <w:sz w:val="22"/>
          <w:szCs w:val="22"/>
          <w:highlight w:val="none"/>
          <w:lang w:val="en-US" w:eastAsia="zh-CN"/>
        </w:rPr>
        <w:t>垃圾出站的发票凭证填写</w:t>
      </w:r>
      <w:r>
        <w:rPr>
          <w:rFonts w:hint="eastAsia" w:ascii="宋体"/>
          <w:b w:val="0"/>
          <w:bCs w:val="0"/>
          <w:color w:val="auto"/>
          <w:sz w:val="22"/>
          <w:szCs w:val="22"/>
          <w:highlight w:val="none"/>
          <w:lang w:val="en-US" w:eastAsia="zh-CN"/>
        </w:rPr>
        <w:t>，</w:t>
      </w:r>
      <w:r>
        <w:rPr>
          <w:rFonts w:hint="eastAsia" w:ascii="宋体" w:eastAsia="宋体"/>
          <w:b w:val="0"/>
          <w:bCs w:val="0"/>
          <w:color w:val="auto"/>
          <w:sz w:val="22"/>
          <w:szCs w:val="22"/>
          <w:highlight w:val="none"/>
          <w:lang w:val="en-US" w:eastAsia="zh-CN"/>
        </w:rPr>
        <w:t>及垃圾进出台账登记；严防设备失窃及人为损坏，供应商在服务期内，做好监控设备的维护，如设备、电缆等其它工具被盗或人为破坏，供应商自行负责，按价赔偿或修复。应遵循中转站的安全操作规程，操作规程内容应涵盖站内所有运行操作岗位。应对全站运行管理人员进行安全操作规程的宣贯和培训，对人员工作期间的安全生产运营负责。下班前做好清洁工作后，应检查设施设备无安全隐患后方可离站。</w:t>
      </w:r>
    </w:p>
    <w:p w14:paraId="2CEAB1E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13、负责中转站各类污水的收集管理工作：垃圾桶清洗污水，按规定纳入市政污水管网；垃圾渗滤液进行有效收集，收集池较满时及时联系抽运或者按规范处置（相关处置费用由采购单位负责），严禁私自排放。</w:t>
      </w:r>
    </w:p>
    <w:p w14:paraId="221B3DA7">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en-US" w:eastAsia="zh-CN"/>
        </w:rPr>
      </w:pPr>
      <w:r>
        <w:rPr>
          <w:rFonts w:hint="eastAsia" w:ascii="宋体" w:eastAsia="宋体"/>
          <w:b/>
          <w:bCs/>
          <w:color w:val="auto"/>
          <w:sz w:val="22"/>
          <w:szCs w:val="22"/>
          <w:highlight w:val="none"/>
          <w:lang w:val="en-US" w:eastAsia="zh-CN"/>
        </w:rPr>
        <w:t>四、人员及车辆要求</w:t>
      </w:r>
    </w:p>
    <w:p w14:paraId="26B57E4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1、人员分配：本项目运作岗位不少于15人（年龄不大于60周岁）（包括司机、压缩机垃圾操作人员，散装垃圾装卸清扫人员</w:t>
      </w:r>
      <w:r>
        <w:rPr>
          <w:rFonts w:hint="eastAsia" w:ascii="宋体"/>
          <w:b w:val="0"/>
          <w:bCs w:val="0"/>
          <w:color w:val="auto"/>
          <w:sz w:val="22"/>
          <w:szCs w:val="22"/>
          <w:highlight w:val="none"/>
          <w:lang w:val="en-US" w:eastAsia="zh-CN"/>
        </w:rPr>
        <w:t>；</w:t>
      </w:r>
      <w:r>
        <w:rPr>
          <w:rFonts w:hint="eastAsia" w:ascii="宋体"/>
          <w:bCs w:val="0"/>
          <w:color w:val="auto"/>
          <w:sz w:val="22"/>
          <w:szCs w:val="22"/>
          <w:highlight w:val="none"/>
          <w:lang w:val="en-US" w:eastAsia="zh-CN"/>
        </w:rPr>
        <w:t>技术操作人员必须持有相应的操作证书）。</w:t>
      </w:r>
    </w:p>
    <w:p w14:paraId="66DC75A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2、社会保险（除必须的医疗保险、失业保险、养老保险、工伤保险外，还应包括员工人身意外保险）：</w:t>
      </w:r>
    </w:p>
    <w:p w14:paraId="0910864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w:t>
      </w: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）员工人身意外保险：在承包期内，承包方应为其员工投保人身意外险，以保证招标人在承包方工作人员索偿时不受任何责任的约束。</w:t>
      </w:r>
    </w:p>
    <w:p w14:paraId="19E710B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3、车辆要求：中标供应商需将有效的车辆信息在采购人处备案（包括车载GPS系统，录入采购人的设备，便于采购人管理）</w:t>
      </w:r>
    </w:p>
    <w:p w14:paraId="259E4577">
      <w:pPr>
        <w:autoSpaceDE w:val="0"/>
        <w:autoSpaceDN w:val="0"/>
        <w:adjustRightInd w:val="0"/>
        <w:spacing w:line="460" w:lineRule="atLeast"/>
        <w:ind w:firstLine="442" w:firstLineChars="200"/>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五、其他要求</w:t>
      </w:r>
    </w:p>
    <w:p w14:paraId="6725A42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1、非本地企业中标后，必须在永嘉县设立分公司并开立银行账户。</w:t>
      </w:r>
      <w:r>
        <w:rPr>
          <w:rFonts w:hint="default" w:ascii="宋体" w:eastAsia="宋体"/>
          <w:b w:val="0"/>
          <w:bCs w:val="0"/>
          <w:color w:val="auto"/>
          <w:sz w:val="22"/>
          <w:szCs w:val="22"/>
          <w:highlight w:val="none"/>
          <w:lang w:val="en-US" w:eastAsia="zh-CN"/>
        </w:rPr>
        <w:t>在中标通知书发出之日（以中标通知书上落款日期为准</w:t>
      </w:r>
      <w:r>
        <w:rPr>
          <w:rFonts w:hint="eastAsia" w:ascii="宋体" w:eastAsia="宋体"/>
          <w:b w:val="0"/>
          <w:bCs w:val="0"/>
          <w:color w:val="auto"/>
          <w:sz w:val="22"/>
          <w:szCs w:val="22"/>
          <w:highlight w:val="none"/>
          <w:lang w:val="en-US" w:eastAsia="zh-CN"/>
        </w:rPr>
        <w:t>世间</w:t>
      </w:r>
      <w:r>
        <w:rPr>
          <w:rFonts w:hint="default" w:ascii="宋体" w:eastAsia="宋体"/>
          <w:b w:val="0"/>
          <w:bCs w:val="0"/>
          <w:color w:val="auto"/>
          <w:sz w:val="22"/>
          <w:szCs w:val="22"/>
          <w:highlight w:val="none"/>
          <w:lang w:val="en-US" w:eastAsia="zh-CN"/>
        </w:rPr>
        <w:t>）起十五个工作日内在</w:t>
      </w:r>
      <w:r>
        <w:rPr>
          <w:rFonts w:hint="eastAsia" w:ascii="宋体" w:eastAsia="宋体"/>
          <w:b w:val="0"/>
          <w:bCs w:val="0"/>
          <w:color w:val="auto"/>
          <w:sz w:val="22"/>
          <w:szCs w:val="22"/>
          <w:highlight w:val="none"/>
          <w:lang w:val="en-US" w:eastAsia="zh-CN"/>
        </w:rPr>
        <w:t>永嘉县</w:t>
      </w:r>
      <w:r>
        <w:rPr>
          <w:rFonts w:hint="default" w:ascii="宋体" w:eastAsia="宋体"/>
          <w:b w:val="0"/>
          <w:bCs w:val="0"/>
          <w:color w:val="auto"/>
          <w:sz w:val="22"/>
          <w:szCs w:val="22"/>
          <w:highlight w:val="none"/>
          <w:lang w:val="en-US" w:eastAsia="zh-CN"/>
        </w:rPr>
        <w:t>范围内设立分公司（以工商主管部门登记为准），若中标后不能在规定日期内设立分公司的，</w:t>
      </w:r>
      <w:r>
        <w:rPr>
          <w:rFonts w:hint="eastAsia" w:ascii="宋体" w:eastAsia="宋体"/>
          <w:b w:val="0"/>
          <w:bCs w:val="0"/>
          <w:color w:val="auto"/>
          <w:sz w:val="22"/>
          <w:szCs w:val="22"/>
          <w:highlight w:val="none"/>
          <w:lang w:val="en-US" w:eastAsia="zh-CN"/>
        </w:rPr>
        <w:t>取消其</w:t>
      </w:r>
      <w:r>
        <w:rPr>
          <w:rFonts w:hint="default" w:ascii="宋体" w:eastAsia="宋体"/>
          <w:b w:val="0"/>
          <w:bCs w:val="0"/>
          <w:color w:val="auto"/>
          <w:sz w:val="22"/>
          <w:szCs w:val="22"/>
          <w:highlight w:val="none"/>
          <w:lang w:val="en-US" w:eastAsia="zh-CN"/>
        </w:rPr>
        <w:t>中标资格</w:t>
      </w:r>
      <w:r>
        <w:rPr>
          <w:rFonts w:hint="eastAsia" w:ascii="宋体" w:eastAsia="宋体"/>
          <w:b w:val="0"/>
          <w:bCs w:val="0"/>
          <w:color w:val="auto"/>
          <w:sz w:val="22"/>
          <w:szCs w:val="22"/>
          <w:highlight w:val="none"/>
          <w:lang w:val="en-US" w:eastAsia="zh-CN"/>
        </w:rPr>
        <w:t>。</w:t>
      </w:r>
    </w:p>
    <w:p w14:paraId="1005D48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2、本垃圾清运作业除在招投标文件中列明并经采购人同意外，中标人不得将本项目分包与转包，一经发现立即取消承包资格，作违约处理，并承担由此引起的法律责任及一切经济损失。</w:t>
      </w:r>
    </w:p>
    <w:p w14:paraId="1753090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中标人必须在中标后十五天内，根据国家建设部［2007］157令第十八条、十九条内容规定向永嘉县规划建设局申请办理《城市生活垃圾经营性清扫、收集服务许可证》，逾期或条件不具备将作取消中标资格处理并没收投标保证金全额。</w:t>
      </w:r>
    </w:p>
    <w:p w14:paraId="2262085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4、本项目中标供应商需优先接收原先的清扫清运工作人员。</w:t>
      </w:r>
    </w:p>
    <w:p w14:paraId="6163F4B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5、若承包期间农村垃圾需分类清运的，则中标人需无条件按分类清运要求作出相应的调整。</w:t>
      </w:r>
    </w:p>
    <w:p w14:paraId="7CA13592">
      <w:pPr>
        <w:autoSpaceDE w:val="0"/>
        <w:autoSpaceDN w:val="0"/>
        <w:adjustRightInd w:val="0"/>
        <w:spacing w:line="460" w:lineRule="atLeast"/>
        <w:ind w:firstLine="442" w:firstLineChars="200"/>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六、现场条件</w:t>
      </w:r>
    </w:p>
    <w:p w14:paraId="0DE621B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1、除采购人提供垃圾中转场地和现有设备外，此次采购所涉及的其余如人员住房和其他作业工具等均由中标人自行负责解决并承担相应费用。</w:t>
      </w:r>
    </w:p>
    <w:p w14:paraId="6F88927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2、采购人提供的已有设备的日常维护费、油费</w:t>
      </w:r>
      <w:r>
        <w:rPr>
          <w:rFonts w:hint="eastAsia" w:ascii="宋体"/>
          <w:b w:val="0"/>
          <w:bCs w:val="0"/>
          <w:color w:val="auto"/>
          <w:sz w:val="22"/>
          <w:szCs w:val="22"/>
          <w:highlight w:val="none"/>
          <w:lang w:val="en-US" w:eastAsia="zh-CN"/>
        </w:rPr>
        <w:t>、修理费</w:t>
      </w:r>
      <w:r>
        <w:rPr>
          <w:rFonts w:hint="eastAsia" w:ascii="宋体" w:eastAsia="宋体"/>
          <w:b w:val="0"/>
          <w:bCs w:val="0"/>
          <w:color w:val="auto"/>
          <w:sz w:val="22"/>
          <w:szCs w:val="22"/>
          <w:highlight w:val="none"/>
          <w:lang w:val="en-US" w:eastAsia="zh-CN"/>
        </w:rPr>
        <w:t>、</w:t>
      </w:r>
      <w:r>
        <w:rPr>
          <w:rFonts w:hint="eastAsia" w:ascii="宋体"/>
          <w:b w:val="0"/>
          <w:bCs w:val="0"/>
          <w:color w:val="auto"/>
          <w:sz w:val="22"/>
          <w:szCs w:val="22"/>
          <w:highlight w:val="none"/>
          <w:lang w:val="en-US" w:eastAsia="zh-CN"/>
        </w:rPr>
        <w:t>监控设备月租费续费，</w:t>
      </w:r>
      <w:r>
        <w:rPr>
          <w:rFonts w:hint="eastAsia" w:ascii="宋体" w:eastAsia="宋体"/>
          <w:b w:val="0"/>
          <w:bCs w:val="0"/>
          <w:color w:val="auto"/>
          <w:sz w:val="22"/>
          <w:szCs w:val="22"/>
          <w:highlight w:val="none"/>
          <w:lang w:val="en-US" w:eastAsia="zh-CN"/>
        </w:rPr>
        <w:t>水电费等由中标人承担。</w:t>
      </w:r>
    </w:p>
    <w:p w14:paraId="3E76F67B">
      <w:pPr>
        <w:autoSpaceDE w:val="0"/>
        <w:autoSpaceDN w:val="0"/>
        <w:adjustRightInd w:val="0"/>
        <w:spacing w:line="460" w:lineRule="atLeast"/>
        <w:ind w:firstLine="442" w:firstLineChars="200"/>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七、安全责任</w:t>
      </w:r>
    </w:p>
    <w:p w14:paraId="2FCF450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1、落实安全防火和安全生产措施。</w:t>
      </w:r>
    </w:p>
    <w:p w14:paraId="3025000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2、中标人提供的用于本项目的机动车辆如出安全事故，则由其自行负责处理并承担相应责任和费用。</w:t>
      </w:r>
    </w:p>
    <w:p w14:paraId="2DA23F4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3、中标人负责作业过程中的事故处理和一切相关费用。</w:t>
      </w:r>
    </w:p>
    <w:p w14:paraId="564FA89C">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八、承包方式</w:t>
      </w:r>
    </w:p>
    <w:p w14:paraId="6825EED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采用固定总价承包方式。乙方按甲方的管理要求和标准组织生活垃圾收集、清运服务工作，并接受甲方的指导、监督和考评。</w:t>
      </w:r>
    </w:p>
    <w:p w14:paraId="3E92735C">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九、承包期限</w:t>
      </w:r>
    </w:p>
    <w:p w14:paraId="22787581">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本合同总承包期限：从业务交接之日202</w:t>
      </w:r>
      <w:r>
        <w:rPr>
          <w:rFonts w:hint="eastAsia" w:ascii="宋体"/>
          <w:b w:val="0"/>
          <w:bCs w:val="0"/>
          <w:color w:val="auto"/>
          <w:sz w:val="22"/>
          <w:szCs w:val="22"/>
          <w:highlight w:val="none"/>
          <w:lang w:val="en-US" w:eastAsia="zh-CN"/>
        </w:rPr>
        <w:t>4</w:t>
      </w:r>
      <w:r>
        <w:rPr>
          <w:rFonts w:hint="eastAsia" w:ascii="宋体" w:eastAsia="宋体"/>
          <w:b w:val="0"/>
          <w:bCs w:val="0"/>
          <w:color w:val="auto"/>
          <w:sz w:val="22"/>
          <w:szCs w:val="22"/>
          <w:highlight w:val="none"/>
          <w:lang w:val="zh-CN" w:eastAsia="zh-CN"/>
        </w:rPr>
        <w:t>年 月  日起至202</w:t>
      </w:r>
      <w:r>
        <w:rPr>
          <w:rFonts w:hint="eastAsia" w:ascii="宋体"/>
          <w:b w:val="0"/>
          <w:bCs w:val="0"/>
          <w:color w:val="auto"/>
          <w:sz w:val="22"/>
          <w:szCs w:val="22"/>
          <w:highlight w:val="none"/>
          <w:lang w:val="en-US" w:eastAsia="zh-CN"/>
        </w:rPr>
        <w:t>7</w:t>
      </w:r>
      <w:r>
        <w:rPr>
          <w:rFonts w:hint="eastAsia" w:ascii="宋体" w:eastAsia="宋体"/>
          <w:b w:val="0"/>
          <w:bCs w:val="0"/>
          <w:color w:val="auto"/>
          <w:sz w:val="22"/>
          <w:szCs w:val="22"/>
          <w:highlight w:val="none"/>
          <w:lang w:val="zh-CN" w:eastAsia="zh-CN"/>
        </w:rPr>
        <w:t>年  月   日止。</w:t>
      </w:r>
    </w:p>
    <w:p w14:paraId="55410EE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承包期限：本项目服务承包期为签订合同后1年。采用1+1+1方式，乙方在未有违反合同的行为发生，并根据考核办法合格后（考核办法附后），1年承包期满后，可续签下1年服务承包合同，，最多续签2年，若中标方有违约行为，服务质量未达到标准，采购人有权单方面提前解除合同或不续签合同。</w:t>
      </w:r>
    </w:p>
    <w:p w14:paraId="0B878F78">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zh-CN" w:eastAsia="zh-CN"/>
        </w:rPr>
      </w:pPr>
      <w:r>
        <w:rPr>
          <w:rFonts w:hint="eastAsia" w:ascii="宋体" w:eastAsia="宋体"/>
          <w:b/>
          <w:bCs/>
          <w:color w:val="auto"/>
          <w:sz w:val="22"/>
          <w:szCs w:val="22"/>
          <w:highlight w:val="none"/>
          <w:lang w:val="zh-CN" w:eastAsia="zh-CN"/>
        </w:rPr>
        <w:t>十、承包经费</w:t>
      </w:r>
    </w:p>
    <w:p w14:paraId="251F042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每年承包经为：        元（人民币大写：               元）。</w:t>
      </w:r>
    </w:p>
    <w:p w14:paraId="09BC1B3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承包经费包括在承包区域内提供清运垃圾及维保工作人员（包括工人工资、奖金、房租、劳保福利、社保、意外保险、工伤费、高温补贴、教育培训费、居住费及处理一切伤亡事故费等费用）、机械台班费、水电费、油耗费、路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w:t>
      </w:r>
    </w:p>
    <w:p w14:paraId="26C4113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lang w:val="zh-CN" w:eastAsia="zh-CN"/>
        </w:rPr>
        <w:t>承包经费按项目进度、检查验收结果和资金到账情况分次核拨，由乙方按甲方业务要求支配使用。</w:t>
      </w:r>
    </w:p>
    <w:p w14:paraId="4772F94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lang w:val="zh-CN" w:eastAsia="zh-CN"/>
        </w:rPr>
        <w:t>承包经费最终结算价依据中标通知书、招投标文件、验收考核等要求计算。</w:t>
      </w:r>
    </w:p>
    <w:p w14:paraId="57091899">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zh-CN" w:eastAsia="zh-CN"/>
        </w:rPr>
      </w:pPr>
      <w:r>
        <w:rPr>
          <w:rFonts w:hint="eastAsia" w:ascii="宋体" w:eastAsia="宋体"/>
          <w:b/>
          <w:bCs/>
          <w:color w:val="auto"/>
          <w:sz w:val="22"/>
          <w:szCs w:val="22"/>
          <w:highlight w:val="none"/>
          <w:lang w:val="zh-CN" w:eastAsia="zh-CN"/>
        </w:rPr>
        <w:t>十一、付款方式</w:t>
      </w:r>
    </w:p>
    <w:p w14:paraId="3097545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1、付款方式为先清运后支付，供应商中标价的每年平均支付，每月费用延后1个月支付（即1月份费用2月份结清，2月份费用3月份结清，以此类推、</w:t>
      </w:r>
      <w:r>
        <w:rPr>
          <w:rFonts w:hint="eastAsia" w:ascii="宋体" w:eastAsia="宋体"/>
          <w:b w:val="0"/>
          <w:bCs w:val="0"/>
          <w:color w:val="auto"/>
          <w:sz w:val="22"/>
          <w:szCs w:val="22"/>
          <w:highlight w:val="none"/>
          <w:lang w:val="en-US" w:eastAsia="zh-CN"/>
        </w:rPr>
        <w:t>视情况按财政的拨款的流程来支付费用</w:t>
      </w:r>
      <w:r>
        <w:rPr>
          <w:rFonts w:hint="eastAsia" w:ascii="宋体" w:eastAsia="宋体"/>
          <w:b w:val="0"/>
          <w:bCs w:val="0"/>
          <w:color w:val="auto"/>
          <w:sz w:val="22"/>
          <w:szCs w:val="22"/>
          <w:highlight w:val="none"/>
          <w:lang w:val="zh-CN" w:eastAsia="zh-CN"/>
        </w:rPr>
        <w:t>），由采购人根据前每个月的考核结果，</w:t>
      </w:r>
      <w:r>
        <w:rPr>
          <w:rFonts w:hint="eastAsia" w:ascii="宋体" w:eastAsia="宋体"/>
          <w:b w:val="0"/>
          <w:bCs w:val="0"/>
          <w:color w:val="auto"/>
          <w:sz w:val="22"/>
          <w:szCs w:val="22"/>
          <w:highlight w:val="none"/>
          <w:lang w:val="en-US" w:eastAsia="zh-CN"/>
        </w:rPr>
        <w:t>若有扣除处罚金额通知中标单位，中标人开具考核结果的相应金额正式发票及工人工资册（内容包括工人姓名、工资、身份证、考勤记录、社保缴纳证明等信息）支付相应经费。</w:t>
      </w:r>
      <w:r>
        <w:rPr>
          <w:rFonts w:hint="eastAsia" w:ascii="宋体" w:eastAsia="宋体"/>
          <w:b w:val="0"/>
          <w:bCs w:val="0"/>
          <w:color w:val="auto"/>
          <w:sz w:val="22"/>
          <w:szCs w:val="22"/>
          <w:highlight w:val="none"/>
          <w:lang w:val="zh-CN" w:eastAsia="zh-CN"/>
        </w:rPr>
        <w:t>扣除处罚金额后凭中标人开具的正式发票、承包合同、月考核结果及工人工资册，来支付合同总价月平均数，每月需开具发票。</w:t>
      </w:r>
    </w:p>
    <w:p w14:paraId="16DF6519">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2、甲方每月按《</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考核管理办法》（详见招标文件）作出的考核结果，处罚金额按月直接在付款额中扣除。</w:t>
      </w:r>
    </w:p>
    <w:p w14:paraId="6BE4108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3、承包到期后，中标单位需将情况完整交付采购人，并经采购人检验合格后。再根据最后一月考核结果将余额一次付清，并退还履约保证金。</w:t>
      </w:r>
    </w:p>
    <w:p w14:paraId="225D7693">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十二、工作要求和质量标准</w:t>
      </w:r>
    </w:p>
    <w:p w14:paraId="59184D7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永嘉县</w:t>
      </w:r>
      <w:r>
        <w:rPr>
          <w:rFonts w:hint="eastAsia" w:ascii="宋体"/>
          <w:b w:val="0"/>
          <w:bCs w:val="0"/>
          <w:color w:val="auto"/>
          <w:sz w:val="22"/>
          <w:szCs w:val="22"/>
          <w:highlight w:val="none"/>
          <w:lang w:val="en-US" w:eastAsia="zh-CN"/>
        </w:rPr>
        <w:t>乌牛街道</w:t>
      </w:r>
      <w:r>
        <w:rPr>
          <w:rFonts w:hint="eastAsia" w:ascii="宋体" w:eastAsia="宋体"/>
          <w:b w:val="0"/>
          <w:bCs w:val="0"/>
          <w:color w:val="auto"/>
          <w:sz w:val="22"/>
          <w:szCs w:val="22"/>
          <w:highlight w:val="none"/>
          <w:lang w:val="zh-CN" w:eastAsia="zh-CN"/>
        </w:rPr>
        <w:t>部分村垃圾清运项目各项具体工作的质量标准和作业规范按里方具体要求及《招标文件》中所规定的执行。</w:t>
      </w:r>
    </w:p>
    <w:p w14:paraId="202AF70A">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十三、检查考评办法</w:t>
      </w:r>
    </w:p>
    <w:p w14:paraId="0CDF82A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具体的检查验收方法、内容、程序等按《</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考核管理办法》及相关文件执行。</w:t>
      </w:r>
    </w:p>
    <w:p w14:paraId="7F5D7125">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十四、履约保证金</w:t>
      </w:r>
    </w:p>
    <w:p w14:paraId="204E9AE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签定合同前，乙方必须付中标价的</w:t>
      </w:r>
      <w:r>
        <w:rPr>
          <w:rFonts w:hint="eastAsia" w:ascii="宋体" w:eastAsia="宋体"/>
          <w:b w:val="0"/>
          <w:bCs w:val="0"/>
          <w:color w:val="auto"/>
          <w:sz w:val="22"/>
          <w:szCs w:val="22"/>
          <w:highlight w:val="none"/>
          <w:lang w:val="en-US" w:eastAsia="zh-CN"/>
        </w:rPr>
        <w:t>2.5</w:t>
      </w:r>
      <w:r>
        <w:rPr>
          <w:rFonts w:hint="eastAsia" w:ascii="宋体" w:eastAsia="宋体"/>
          <w:b w:val="0"/>
          <w:bCs w:val="0"/>
          <w:color w:val="auto"/>
          <w:sz w:val="22"/>
          <w:szCs w:val="22"/>
          <w:highlight w:val="none"/>
          <w:lang w:val="zh-CN" w:eastAsia="zh-CN"/>
        </w:rPr>
        <w:t>%履约保证金（无息）给甲方，甲方开给乙方合同履约保证金收据；</w:t>
      </w:r>
    </w:p>
    <w:p w14:paraId="2434027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承包任务完成并验收移交甲方后十个工作日内，甲方无息退还给乙方合同履约保证金；</w:t>
      </w:r>
    </w:p>
    <w:p w14:paraId="147D10D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lang w:val="zh-CN" w:eastAsia="zh-CN"/>
        </w:rPr>
        <w:t>乙方不能按期保质保量完成垃圾清运业务，除承担相关责任外，甲方可相应没收合同履约保证金。</w:t>
      </w:r>
    </w:p>
    <w:p w14:paraId="0F7C8EE6">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十五、考评办法</w:t>
      </w:r>
    </w:p>
    <w:p w14:paraId="22353790">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乙方应严格按照甲方具体要求及《</w:t>
      </w:r>
      <w:r>
        <w:rPr>
          <w:rFonts w:hint="eastAsia" w:ascii="宋体"/>
          <w:b w:val="0"/>
          <w:bCs w:val="0"/>
          <w:color w:val="auto"/>
          <w:sz w:val="22"/>
          <w:szCs w:val="22"/>
          <w:highlight w:val="none"/>
          <w:lang w:val="en-US" w:eastAsia="zh-CN"/>
        </w:rPr>
        <w:t>永嘉县乌牛街道生活垃圾清运压缩一体化服务考核管理办法</w:t>
      </w:r>
      <w:r>
        <w:rPr>
          <w:rFonts w:hint="eastAsia" w:ascii="宋体" w:eastAsia="宋体"/>
          <w:b w:val="0"/>
          <w:bCs w:val="0"/>
          <w:color w:val="auto"/>
          <w:sz w:val="22"/>
          <w:szCs w:val="22"/>
          <w:highlight w:val="none"/>
          <w:lang w:val="zh-CN" w:eastAsia="zh-CN"/>
        </w:rPr>
        <w:t>》的招标文件规定，对承包区域的垃圾收集点垃圾进行清运管理</w:t>
      </w:r>
      <w:r>
        <w:rPr>
          <w:rFonts w:hint="eastAsia" w:ascii="宋体"/>
          <w:b w:val="0"/>
          <w:bCs w:val="0"/>
          <w:color w:val="auto"/>
          <w:sz w:val="22"/>
          <w:szCs w:val="22"/>
          <w:highlight w:val="none"/>
          <w:lang w:val="zh-CN" w:eastAsia="zh-CN"/>
        </w:rPr>
        <w:t>及维护管理</w:t>
      </w:r>
      <w:r>
        <w:rPr>
          <w:rFonts w:hint="eastAsia" w:ascii="宋体" w:eastAsia="宋体"/>
          <w:b w:val="0"/>
          <w:bCs w:val="0"/>
          <w:color w:val="auto"/>
          <w:sz w:val="22"/>
          <w:szCs w:val="22"/>
          <w:highlight w:val="none"/>
          <w:lang w:val="zh-CN" w:eastAsia="zh-CN"/>
        </w:rPr>
        <w:t>。同时，还要接受甲方按《招标文件》的规定进行质量检查考评。</w:t>
      </w:r>
    </w:p>
    <w:p w14:paraId="51D2D2D9">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十六、权利和义务</w:t>
      </w:r>
    </w:p>
    <w:p w14:paraId="7F57C83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（一）甲方权利与义务</w:t>
      </w:r>
    </w:p>
    <w:p w14:paraId="1F9D519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1、甲方对乙方的垃圾清运业务进行全面的技术指导、检查、管理和监督，对检查中发现的问题及时向乙方提出书面或口头改进意见。</w:t>
      </w:r>
    </w:p>
    <w:p w14:paraId="0764238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2、甲方对乙方违反《</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》招标文件中规定的行为进行惩罚。</w:t>
      </w:r>
    </w:p>
    <w:p w14:paraId="2FE8D0E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3、甲方监督检查乙方落实安全生产措施（包括防台、防火）。</w:t>
      </w:r>
    </w:p>
    <w:p w14:paraId="1A0D1AA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4、甲方监督检查乙方对员工进行培训的情况，以提高垃圾清运服务的技术水平。</w:t>
      </w:r>
    </w:p>
    <w:p w14:paraId="441BDA37">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5、甲方应按垃圾清运工作质量和检查验收结果计算经费，扣除乙方因检查不合格应扣款后，按期支付给乙方。</w:t>
      </w:r>
    </w:p>
    <w:p w14:paraId="651311F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6、甲方可要求乙方调整不合格员工。</w:t>
      </w:r>
    </w:p>
    <w:p w14:paraId="425E2D8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7、甲方可根据政策的变动并结合实际情况对《</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》合同进行修改和补充。</w:t>
      </w:r>
    </w:p>
    <w:p w14:paraId="0AD3BF2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8、甲方应按时支付款项。本合同的经费来源于财政资金，如因政策影响，拨款未能及时到位，乙方不得以此为由而不履行本合同规定的义务。否则，甲方按规定扣罚。</w:t>
      </w:r>
    </w:p>
    <w:p w14:paraId="3A29E04F">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（二）乙方权利和义务</w:t>
      </w:r>
    </w:p>
    <w:p w14:paraId="122780D9">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1、乙方有权根据承包合同按期领取承包经费。</w:t>
      </w:r>
    </w:p>
    <w:p w14:paraId="2A5E572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2、乙方履行承诺的义务，并参加由甲方组织的检查和综合考评。</w:t>
      </w:r>
    </w:p>
    <w:p w14:paraId="55CE0F1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3、乙方应接受甲方的检查监督及指导。</w:t>
      </w:r>
    </w:p>
    <w:p w14:paraId="7F149E1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4、特殊情况下（台风和暴雨等），乙方除应做好垃圾转运工作外，还应服从甲方的统一指挥和调动，参加抢险救灾工作</w:t>
      </w:r>
      <w:r>
        <w:rPr>
          <w:rFonts w:hint="eastAsia" w:ascii="宋体"/>
          <w:b w:val="0"/>
          <w:bCs w:val="0"/>
          <w:color w:val="auto"/>
          <w:sz w:val="22"/>
          <w:szCs w:val="22"/>
          <w:highlight w:val="none"/>
          <w:lang w:val="zh-CN" w:eastAsia="zh-CN"/>
        </w:rPr>
        <w:t>。</w:t>
      </w:r>
    </w:p>
    <w:p w14:paraId="6B6D900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5、乙方根据本合同所承担的服务内容，按实际上岗人数自行到有关部门申办相关手续。员工工资符合国家相关要求，并按相关规定办理社保。安排好属下人员的住宿和教育管理工作，如发生违纪事件，由乙方承担一切经济责任和法律责任。</w:t>
      </w:r>
    </w:p>
    <w:p w14:paraId="2F544A79">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6、乙方应严格遵守国家法律、法规的规定，做好社会治安综合治理等工作，不得违反国家法律、法规和</w:t>
      </w:r>
      <w:r>
        <w:rPr>
          <w:rFonts w:hint="eastAsia" w:ascii="宋体"/>
          <w:b w:val="0"/>
          <w:bCs w:val="0"/>
          <w:color w:val="auto"/>
          <w:sz w:val="22"/>
          <w:szCs w:val="22"/>
          <w:highlight w:val="none"/>
          <w:lang w:val="zh-CN" w:eastAsia="zh-CN"/>
        </w:rPr>
        <w:t>永嘉县</w:t>
      </w:r>
      <w:r>
        <w:rPr>
          <w:rFonts w:hint="eastAsia" w:ascii="宋体" w:eastAsia="宋体"/>
          <w:b w:val="0"/>
          <w:bCs w:val="0"/>
          <w:color w:val="auto"/>
          <w:sz w:val="22"/>
          <w:szCs w:val="22"/>
          <w:highlight w:val="none"/>
          <w:lang w:val="zh-CN" w:eastAsia="zh-CN"/>
        </w:rPr>
        <w:t>的有关规定。</w:t>
      </w:r>
    </w:p>
    <w:p w14:paraId="0D34BDA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7、高峰期间，成倍增加的垃圾，乙方应无条件加班加点运走，垃圾清运后收集点应达到的标准：垃圾收集点干净无明显垃圾为止；</w:t>
      </w:r>
    </w:p>
    <w:p w14:paraId="6A39C581">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b w:val="0"/>
          <w:bCs w:val="0"/>
          <w:color w:val="auto"/>
          <w:sz w:val="22"/>
          <w:szCs w:val="22"/>
          <w:highlight w:val="none"/>
          <w:lang w:val="en-US" w:eastAsia="zh-CN"/>
        </w:rPr>
        <w:t>8</w:t>
      </w:r>
      <w:r>
        <w:rPr>
          <w:rFonts w:hint="eastAsia" w:ascii="宋体" w:eastAsia="宋体"/>
          <w:b w:val="0"/>
          <w:bCs w:val="0"/>
          <w:color w:val="auto"/>
          <w:sz w:val="22"/>
          <w:szCs w:val="22"/>
          <w:highlight w:val="none"/>
          <w:lang w:val="zh-CN" w:eastAsia="zh-CN"/>
        </w:rPr>
        <w:t>、乙方接采购人通知，村居有应急垃圾清运任务的，中标人必须服从采购人统一指挥，及时组织力量做好垃圾清运工作</w:t>
      </w:r>
      <w:r>
        <w:rPr>
          <w:rFonts w:hint="eastAsia" w:ascii="宋体"/>
          <w:b w:val="0"/>
          <w:bCs w:val="0"/>
          <w:color w:val="auto"/>
          <w:sz w:val="22"/>
          <w:szCs w:val="22"/>
          <w:highlight w:val="none"/>
          <w:lang w:val="zh-CN" w:eastAsia="zh-CN"/>
        </w:rPr>
        <w:t>。</w:t>
      </w:r>
    </w:p>
    <w:p w14:paraId="0C164EC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b w:val="0"/>
          <w:bCs w:val="0"/>
          <w:color w:val="auto"/>
          <w:sz w:val="22"/>
          <w:szCs w:val="22"/>
          <w:highlight w:val="none"/>
          <w:lang w:val="en-US" w:eastAsia="zh-CN"/>
        </w:rPr>
        <w:t>9</w:t>
      </w:r>
      <w:r>
        <w:rPr>
          <w:rFonts w:hint="eastAsia" w:ascii="宋体" w:eastAsia="宋体"/>
          <w:b w:val="0"/>
          <w:bCs w:val="0"/>
          <w:color w:val="auto"/>
          <w:sz w:val="22"/>
          <w:szCs w:val="22"/>
          <w:highlight w:val="none"/>
          <w:lang w:val="zh-CN" w:eastAsia="zh-CN"/>
        </w:rPr>
        <w:t>、必须按规定为员工购买养老保险、医疗保险、工伤保险、失业保险、人身意外保险。</w:t>
      </w:r>
    </w:p>
    <w:p w14:paraId="33157E2E">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w:t>
      </w:r>
      <w:r>
        <w:rPr>
          <w:rFonts w:hint="eastAsia" w:ascii="宋体"/>
          <w:b w:val="0"/>
          <w:bCs w:val="0"/>
          <w:color w:val="auto"/>
          <w:sz w:val="22"/>
          <w:szCs w:val="22"/>
          <w:highlight w:val="none"/>
          <w:lang w:val="en-US" w:eastAsia="zh-CN"/>
        </w:rPr>
        <w:t>0</w:t>
      </w:r>
      <w:r>
        <w:rPr>
          <w:rFonts w:hint="eastAsia" w:ascii="宋体" w:eastAsia="宋体"/>
          <w:b w:val="0"/>
          <w:bCs w:val="0"/>
          <w:color w:val="auto"/>
          <w:sz w:val="22"/>
          <w:szCs w:val="22"/>
          <w:highlight w:val="none"/>
          <w:lang w:val="zh-CN" w:eastAsia="zh-CN"/>
        </w:rPr>
        <w:t>、乙方应按甲方要求，为上岗工人购买统一的工作服及反光背心。</w:t>
      </w:r>
    </w:p>
    <w:p w14:paraId="63EA35F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w:t>
      </w: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、乙方负责提供垃圾收集服务项目所需的全部工具、设备和材料。</w:t>
      </w:r>
    </w:p>
    <w:p w14:paraId="49BDE2D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w:t>
      </w:r>
      <w:r>
        <w:rPr>
          <w:rFonts w:hint="eastAsia" w:ascii="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、乙方负责安排骨干参加业务技术的培训学习。</w:t>
      </w:r>
    </w:p>
    <w:p w14:paraId="58A153B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w:t>
      </w:r>
      <w:r>
        <w:rPr>
          <w:rFonts w:hint="eastAsia" w:ascii="宋体"/>
          <w:b w:val="0"/>
          <w:bCs w:val="0"/>
          <w:color w:val="auto"/>
          <w:sz w:val="22"/>
          <w:szCs w:val="22"/>
          <w:highlight w:val="none"/>
          <w:lang w:val="en-US" w:eastAsia="zh-CN"/>
        </w:rPr>
        <w:t>3</w:t>
      </w:r>
      <w:r>
        <w:rPr>
          <w:rFonts w:hint="eastAsia" w:ascii="宋体" w:eastAsia="宋体"/>
          <w:b w:val="0"/>
          <w:bCs w:val="0"/>
          <w:color w:val="auto"/>
          <w:sz w:val="22"/>
          <w:szCs w:val="22"/>
          <w:highlight w:val="none"/>
          <w:lang w:val="zh-CN" w:eastAsia="zh-CN"/>
        </w:rPr>
        <w:t>、乙方负责作业过程中的事故处理和一切费用。</w:t>
      </w:r>
    </w:p>
    <w:p w14:paraId="73E6501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b w:val="0"/>
          <w:bCs w:val="0"/>
          <w:color w:val="auto"/>
          <w:sz w:val="22"/>
          <w:szCs w:val="22"/>
          <w:highlight w:val="none"/>
          <w:lang w:val="en-US" w:eastAsia="zh-CN"/>
        </w:rPr>
        <w:t>14</w:t>
      </w:r>
      <w:r>
        <w:rPr>
          <w:rFonts w:hint="eastAsia" w:ascii="宋体" w:eastAsia="宋体"/>
          <w:b w:val="0"/>
          <w:bCs w:val="0"/>
          <w:color w:val="auto"/>
          <w:sz w:val="22"/>
          <w:szCs w:val="22"/>
          <w:highlight w:val="none"/>
          <w:lang w:val="zh-CN" w:eastAsia="zh-CN"/>
        </w:rPr>
        <w:t>、乙方应遵守法律、法规和政策的规定，因以上原因使合同性质发生改变，甲方不负赔偿责任。</w:t>
      </w:r>
    </w:p>
    <w:p w14:paraId="5BB7DFE7">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十七、合同组成</w:t>
      </w:r>
    </w:p>
    <w:p w14:paraId="5E93158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承包合同由《招标文件》、《</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考核管理</w:t>
      </w:r>
      <w:r>
        <w:rPr>
          <w:rFonts w:hint="eastAsia" w:ascii="宋体"/>
          <w:b w:val="0"/>
          <w:bCs w:val="0"/>
          <w:color w:val="auto"/>
          <w:sz w:val="22"/>
          <w:szCs w:val="22"/>
          <w:highlight w:val="none"/>
          <w:lang w:val="zh-CN" w:eastAsia="zh-CN"/>
        </w:rPr>
        <w:t>办法</w:t>
      </w:r>
      <w:r>
        <w:rPr>
          <w:rFonts w:hint="eastAsia" w:ascii="宋体" w:eastAsia="宋体"/>
          <w:b w:val="0"/>
          <w:bCs w:val="0"/>
          <w:color w:val="auto"/>
          <w:sz w:val="22"/>
          <w:szCs w:val="22"/>
          <w:highlight w:val="none"/>
          <w:lang w:val="zh-CN" w:eastAsia="zh-CN"/>
        </w:rPr>
        <w:t>》及附件为本合同的有效组成部分。</w:t>
      </w:r>
    </w:p>
    <w:p w14:paraId="724CFC6E">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十八、违约</w:t>
      </w:r>
    </w:p>
    <w:p w14:paraId="1E3720F3">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2280FA92">
      <w:pPr>
        <w:autoSpaceDE w:val="0"/>
        <w:autoSpaceDN w:val="0"/>
        <w:adjustRightInd w:val="0"/>
        <w:spacing w:line="460" w:lineRule="atLeast"/>
        <w:ind w:firstLine="442" w:firstLineChars="200"/>
        <w:rPr>
          <w:rFonts w:hint="eastAsia" w:ascii="宋体" w:eastAsia="宋体"/>
          <w:b w:val="0"/>
          <w:bCs w:val="0"/>
          <w:color w:val="auto"/>
          <w:sz w:val="22"/>
          <w:szCs w:val="22"/>
          <w:highlight w:val="none"/>
          <w:lang w:val="zh-CN" w:eastAsia="zh-CN"/>
        </w:rPr>
      </w:pPr>
      <w:r>
        <w:rPr>
          <w:rFonts w:hint="eastAsia" w:ascii="宋体" w:eastAsia="宋体"/>
          <w:b/>
          <w:bCs/>
          <w:color w:val="auto"/>
          <w:sz w:val="22"/>
          <w:szCs w:val="22"/>
          <w:highlight w:val="none"/>
          <w:lang w:val="zh-CN" w:eastAsia="zh-CN"/>
        </w:rPr>
        <w:t>十九、验收移交</w:t>
      </w:r>
    </w:p>
    <w:p w14:paraId="6993DA8C">
      <w:pPr>
        <w:autoSpaceDE w:val="0"/>
        <w:autoSpaceDN w:val="0"/>
        <w:adjustRightInd w:val="0"/>
        <w:spacing w:line="460" w:lineRule="atLeast"/>
        <w:ind w:left="218" w:leftChars="104" w:firstLine="220" w:firstLineChars="1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在合同终止前十个工作日内，由乙方书面向甲方提出移交验收申请</w:t>
      </w:r>
      <w:r>
        <w:rPr>
          <w:rFonts w:hint="eastAsia" w:ascii="宋体"/>
          <w:b w:val="0"/>
          <w:bCs w:val="0"/>
          <w:color w:val="auto"/>
          <w:sz w:val="22"/>
          <w:szCs w:val="22"/>
          <w:highlight w:val="none"/>
          <w:lang w:val="zh-CN" w:eastAsia="zh-CN"/>
        </w:rPr>
        <w:t>，</w:t>
      </w:r>
      <w:r>
        <w:rPr>
          <w:rFonts w:hint="eastAsia" w:ascii="宋体" w:eastAsia="宋体"/>
          <w:b w:val="0"/>
          <w:bCs w:val="0"/>
          <w:color w:val="auto"/>
          <w:sz w:val="22"/>
          <w:szCs w:val="22"/>
          <w:highlight w:val="none"/>
          <w:lang w:val="en-US" w:eastAsia="zh-CN"/>
        </w:rPr>
        <w:t>如有设备损坏或遗失，</w:t>
      </w:r>
      <w:r>
        <w:rPr>
          <w:rFonts w:hint="eastAsia" w:ascii="宋体"/>
          <w:b w:val="0"/>
          <w:bCs w:val="0"/>
          <w:color w:val="auto"/>
          <w:sz w:val="22"/>
          <w:szCs w:val="22"/>
          <w:highlight w:val="none"/>
          <w:lang w:val="en-US" w:eastAsia="zh-CN"/>
        </w:rPr>
        <w:t>甲方</w:t>
      </w:r>
      <w:r>
        <w:rPr>
          <w:rFonts w:hint="eastAsia" w:ascii="宋体" w:eastAsia="宋体"/>
          <w:b w:val="0"/>
          <w:bCs w:val="0"/>
          <w:color w:val="auto"/>
          <w:sz w:val="22"/>
          <w:szCs w:val="22"/>
          <w:highlight w:val="none"/>
          <w:lang w:val="en-US" w:eastAsia="zh-CN"/>
        </w:rPr>
        <w:t>有权要求中标供应商按原价的金额赔偿或修复正常使用。</w:t>
      </w:r>
    </w:p>
    <w:p w14:paraId="38163C0F">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合同期满，乙方必须将全部垃圾清运业务及时移交甲方。未经甲方许可，合同期满，乙方不及时移交管理工作给甲方，每超过一天扣除履约保证金的10%。</w:t>
      </w:r>
    </w:p>
    <w:p w14:paraId="3388B381">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二十、争议的解决</w:t>
      </w:r>
    </w:p>
    <w:p w14:paraId="459250E1">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合同未尽事宜，应双方友好协调解决。协商不一致，任何一方均可提起仲裁或诉讼，仲裁或诉讼按合同履行地原则。</w:t>
      </w:r>
    </w:p>
    <w:p w14:paraId="639795DB">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二十一、合同生效及终止</w:t>
      </w:r>
    </w:p>
    <w:p w14:paraId="3C22FD67">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合同生效：本合同自甲、乙双方法定代表人签字、盖章之日起生效。</w:t>
      </w:r>
    </w:p>
    <w:p w14:paraId="6BE5CD85">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zh-CN" w:eastAsia="zh-CN"/>
        </w:rPr>
        <w:t>合同终止：本合同出现以下情况时终止。</w:t>
      </w:r>
    </w:p>
    <w:p w14:paraId="27149126">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2.1</w:t>
      </w:r>
      <w:r>
        <w:rPr>
          <w:rFonts w:hint="eastAsia" w:ascii="宋体" w:eastAsia="宋体"/>
          <w:b w:val="0"/>
          <w:bCs w:val="0"/>
          <w:color w:val="auto"/>
          <w:sz w:val="22"/>
          <w:szCs w:val="22"/>
          <w:highlight w:val="none"/>
          <w:lang w:val="zh-CN" w:eastAsia="zh-CN"/>
        </w:rPr>
        <w:t>期限满时自行终止。</w:t>
      </w:r>
    </w:p>
    <w:p w14:paraId="0905DC0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 xml:space="preserve">2.2 </w:t>
      </w:r>
      <w:r>
        <w:rPr>
          <w:rFonts w:hint="eastAsia" w:ascii="宋体" w:eastAsia="宋体"/>
          <w:b w:val="0"/>
          <w:bCs w:val="0"/>
          <w:color w:val="auto"/>
          <w:sz w:val="22"/>
          <w:szCs w:val="22"/>
          <w:highlight w:val="none"/>
          <w:lang w:val="zh-CN" w:eastAsia="zh-CN"/>
        </w:rPr>
        <w:t>根据《</w:t>
      </w:r>
      <w:r>
        <w:rPr>
          <w:rFonts w:hint="eastAsia" w:ascii="宋体"/>
          <w:b w:val="0"/>
          <w:bCs w:val="0"/>
          <w:color w:val="auto"/>
          <w:sz w:val="22"/>
          <w:szCs w:val="22"/>
          <w:highlight w:val="none"/>
          <w:lang w:val="en-US" w:eastAsia="zh-CN"/>
        </w:rPr>
        <w:t>永嘉县乌牛街道生活垃圾清运压缩一体化服务</w:t>
      </w:r>
      <w:r>
        <w:rPr>
          <w:rFonts w:hint="eastAsia" w:ascii="宋体" w:eastAsia="宋体"/>
          <w:b w:val="0"/>
          <w:bCs w:val="0"/>
          <w:color w:val="auto"/>
          <w:sz w:val="22"/>
          <w:szCs w:val="22"/>
          <w:highlight w:val="none"/>
          <w:lang w:val="zh-CN" w:eastAsia="zh-CN"/>
        </w:rPr>
        <w:t>考核管理</w:t>
      </w:r>
      <w:r>
        <w:rPr>
          <w:rFonts w:hint="eastAsia" w:ascii="宋体"/>
          <w:b w:val="0"/>
          <w:bCs w:val="0"/>
          <w:color w:val="auto"/>
          <w:sz w:val="22"/>
          <w:szCs w:val="22"/>
          <w:highlight w:val="none"/>
          <w:lang w:val="zh-CN" w:eastAsia="zh-CN"/>
        </w:rPr>
        <w:t>办法</w:t>
      </w:r>
      <w:r>
        <w:rPr>
          <w:rFonts w:hint="eastAsia" w:ascii="宋体" w:eastAsia="宋体"/>
          <w:b w:val="0"/>
          <w:bCs w:val="0"/>
          <w:color w:val="auto"/>
          <w:sz w:val="22"/>
          <w:szCs w:val="22"/>
          <w:highlight w:val="none"/>
          <w:lang w:val="zh-CN" w:eastAsia="zh-CN"/>
        </w:rPr>
        <w:t>》进行检查考评，不符合相关规定需终止合同的。</w:t>
      </w:r>
    </w:p>
    <w:p w14:paraId="4E6E2312">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en-US" w:eastAsia="zh-CN"/>
        </w:rPr>
        <w:t xml:space="preserve">2.3 </w:t>
      </w:r>
      <w:r>
        <w:rPr>
          <w:rFonts w:hint="eastAsia" w:ascii="宋体" w:eastAsia="宋体"/>
          <w:b w:val="0"/>
          <w:bCs w:val="0"/>
          <w:color w:val="auto"/>
          <w:sz w:val="22"/>
          <w:szCs w:val="22"/>
          <w:highlight w:val="none"/>
          <w:lang w:val="zh-CN" w:eastAsia="zh-CN"/>
        </w:rPr>
        <w:t>有以下行为之一的：</w:t>
      </w:r>
    </w:p>
    <w:p w14:paraId="3330E79B">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（1）违反管理规定的，造成重大伤亡或重大损失。</w:t>
      </w:r>
    </w:p>
    <w:p w14:paraId="53B6A1D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（2）因管理不善造成恶劣影响。</w:t>
      </w:r>
    </w:p>
    <w:p w14:paraId="41E1C46C">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（3）擅自将合同转包给第三者。</w:t>
      </w:r>
    </w:p>
    <w:p w14:paraId="5F1C588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（4）违反劳动法或其他相关法律法规，造成恶劣影响。</w:t>
      </w:r>
    </w:p>
    <w:p w14:paraId="368AFF6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（5）弄虚作假及其他不正当行为。</w:t>
      </w:r>
    </w:p>
    <w:p w14:paraId="62E6D8BA">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（6）中标单位</w:t>
      </w:r>
      <w:r>
        <w:rPr>
          <w:rFonts w:hint="eastAsia" w:ascii="宋体"/>
          <w:b w:val="0"/>
          <w:bCs w:val="0"/>
          <w:color w:val="auto"/>
          <w:sz w:val="22"/>
          <w:szCs w:val="22"/>
          <w:highlight w:val="none"/>
          <w:lang w:val="en-US" w:eastAsia="zh-CN"/>
        </w:rPr>
        <w:t>拒不</w:t>
      </w:r>
      <w:r>
        <w:rPr>
          <w:rFonts w:hint="eastAsia" w:ascii="宋体" w:eastAsia="宋体"/>
          <w:b w:val="0"/>
          <w:bCs w:val="0"/>
          <w:color w:val="auto"/>
          <w:sz w:val="22"/>
          <w:szCs w:val="22"/>
          <w:highlight w:val="none"/>
          <w:lang w:val="en-US" w:eastAsia="zh-CN"/>
        </w:rPr>
        <w:t>接收现有在岗驾驶员、操作、清洁人员。</w:t>
      </w:r>
    </w:p>
    <w:p w14:paraId="6A7EF1BA">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二十二、合同的解释</w:t>
      </w:r>
    </w:p>
    <w:p w14:paraId="7DC452E5">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本合同的解释权在</w:t>
      </w:r>
      <w:r>
        <w:rPr>
          <w:rFonts w:hint="eastAsia" w:ascii="宋体"/>
          <w:b w:val="0"/>
          <w:bCs w:val="0"/>
          <w:color w:val="auto"/>
          <w:sz w:val="22"/>
          <w:szCs w:val="22"/>
          <w:highlight w:val="none"/>
          <w:lang w:val="zh-CN" w:eastAsia="zh-CN"/>
        </w:rPr>
        <w:t>永嘉县人民政府乌牛街道办事处</w:t>
      </w:r>
    </w:p>
    <w:p w14:paraId="041B9A79">
      <w:pPr>
        <w:autoSpaceDE w:val="0"/>
        <w:autoSpaceDN w:val="0"/>
        <w:adjustRightInd w:val="0"/>
        <w:spacing w:line="460" w:lineRule="atLeast"/>
        <w:ind w:firstLine="442" w:firstLineChars="200"/>
        <w:rPr>
          <w:rFonts w:hint="eastAsia" w:ascii="宋体" w:eastAsia="宋体"/>
          <w:b/>
          <w:bCs/>
          <w:color w:val="auto"/>
          <w:sz w:val="22"/>
          <w:szCs w:val="22"/>
          <w:highlight w:val="none"/>
          <w:lang w:val="zh-CN" w:eastAsia="zh-CN"/>
        </w:rPr>
      </w:pPr>
      <w:r>
        <w:rPr>
          <w:rFonts w:hint="eastAsia" w:ascii="宋体" w:eastAsia="宋体"/>
          <w:b/>
          <w:bCs/>
          <w:color w:val="auto"/>
          <w:sz w:val="22"/>
          <w:szCs w:val="22"/>
          <w:highlight w:val="none"/>
          <w:lang w:val="zh-CN" w:eastAsia="zh-CN"/>
        </w:rPr>
        <w:t>二十三、合同的份数</w:t>
      </w:r>
    </w:p>
    <w:p w14:paraId="0F91D20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本合同一式四份，双方各执二份，具有同等法律效力，自双方签字盖章后生效。</w:t>
      </w:r>
    </w:p>
    <w:p w14:paraId="3A8518D0">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p>
    <w:p w14:paraId="682105D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甲    方：（公章）                    乙    方：（公章）</w:t>
      </w:r>
    </w:p>
    <w:p w14:paraId="31ABADE4">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全权代表：（签字）                    全权代表：（签字）</w:t>
      </w:r>
    </w:p>
    <w:p w14:paraId="61BB3748">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地    址：                            地    址：</w:t>
      </w:r>
    </w:p>
    <w:p w14:paraId="724CCFC5">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邮政编码：                            邮政编码：</w:t>
      </w:r>
    </w:p>
    <w:p w14:paraId="09744C17">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电    话：                            电    话：</w:t>
      </w:r>
    </w:p>
    <w:p w14:paraId="36EBA739">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传    真:                             传    真:</w:t>
      </w:r>
    </w:p>
    <w:p w14:paraId="4DB14CA0">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开户银行：                            开户银行：</w:t>
      </w:r>
    </w:p>
    <w:p w14:paraId="74B3441D">
      <w:pPr>
        <w:autoSpaceDE w:val="0"/>
        <w:autoSpaceDN w:val="0"/>
        <w:adjustRightInd w:val="0"/>
        <w:spacing w:line="460" w:lineRule="atLeast"/>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账    号：                            账    号：</w:t>
      </w:r>
    </w:p>
    <w:p w14:paraId="0D8290D3">
      <w:pPr>
        <w:pStyle w:val="40"/>
        <w:rPr>
          <w:rFonts w:hint="eastAsia" w:cs="新宋体" w:asciiTheme="majorEastAsia" w:hAnsiTheme="majorEastAsia" w:eastAsiaTheme="majorEastAsia"/>
          <w:color w:val="auto"/>
          <w:sz w:val="30"/>
          <w:szCs w:val="30"/>
          <w:highlight w:val="none"/>
        </w:rPr>
      </w:pPr>
    </w:p>
    <w:p w14:paraId="24D62CAC">
      <w:pPr>
        <w:pStyle w:val="40"/>
        <w:rPr>
          <w:rFonts w:hint="eastAsia" w:cs="新宋体" w:asciiTheme="majorEastAsia" w:hAnsiTheme="majorEastAsia" w:eastAsiaTheme="majorEastAsia"/>
          <w:color w:val="auto"/>
          <w:sz w:val="30"/>
          <w:szCs w:val="30"/>
          <w:highlight w:val="none"/>
        </w:rPr>
      </w:pPr>
    </w:p>
    <w:p w14:paraId="42491FEA">
      <w:pPr>
        <w:pStyle w:val="40"/>
        <w:rPr>
          <w:rFonts w:hint="eastAsia" w:cs="新宋体" w:asciiTheme="majorEastAsia" w:hAnsiTheme="majorEastAsia" w:eastAsiaTheme="majorEastAsia"/>
          <w:color w:val="auto"/>
          <w:sz w:val="30"/>
          <w:szCs w:val="30"/>
          <w:highlight w:val="none"/>
        </w:rPr>
      </w:pPr>
    </w:p>
    <w:p w14:paraId="5D7EC53D">
      <w:pPr>
        <w:pStyle w:val="43"/>
        <w:ind w:left="0" w:leftChars="0" w:firstLine="0" w:firstLineChars="0"/>
        <w:rPr>
          <w:rFonts w:hint="eastAsia" w:cs="新宋体" w:asciiTheme="majorEastAsia" w:hAnsiTheme="majorEastAsia" w:eastAsiaTheme="majorEastAsia"/>
          <w:color w:val="auto"/>
          <w:sz w:val="30"/>
          <w:szCs w:val="30"/>
          <w:highlight w:val="none"/>
        </w:rPr>
      </w:pPr>
    </w:p>
    <w:p w14:paraId="3E260752">
      <w:pPr>
        <w:pStyle w:val="43"/>
        <w:ind w:left="0" w:leftChars="0" w:firstLine="0" w:firstLineChars="0"/>
        <w:rPr>
          <w:rFonts w:hint="eastAsia" w:cs="新宋体" w:asciiTheme="majorEastAsia" w:hAnsiTheme="majorEastAsia" w:eastAsiaTheme="majorEastAsia"/>
          <w:color w:val="auto"/>
          <w:sz w:val="30"/>
          <w:szCs w:val="30"/>
          <w:highlight w:val="none"/>
        </w:rPr>
      </w:pPr>
    </w:p>
    <w:p w14:paraId="47668823">
      <w:pPr>
        <w:pStyle w:val="40"/>
        <w:rPr>
          <w:rFonts w:hint="eastAsia" w:cs="新宋体" w:asciiTheme="majorEastAsia" w:hAnsiTheme="majorEastAsia" w:eastAsiaTheme="majorEastAsia"/>
          <w:color w:val="auto"/>
          <w:sz w:val="30"/>
          <w:szCs w:val="30"/>
          <w:highlight w:val="none"/>
        </w:rPr>
      </w:pPr>
    </w:p>
    <w:p w14:paraId="409DA301">
      <w:pPr>
        <w:pStyle w:val="40"/>
        <w:rPr>
          <w:rFonts w:hint="eastAsia" w:cs="新宋体" w:asciiTheme="majorEastAsia" w:hAnsiTheme="majorEastAsia" w:eastAsiaTheme="majorEastAsia"/>
          <w:color w:val="auto"/>
          <w:sz w:val="30"/>
          <w:szCs w:val="30"/>
          <w:highlight w:val="none"/>
        </w:rPr>
      </w:pPr>
    </w:p>
    <w:p w14:paraId="40387578">
      <w:pPr>
        <w:pStyle w:val="40"/>
        <w:rPr>
          <w:rFonts w:hint="eastAsia" w:cs="新宋体" w:asciiTheme="majorEastAsia" w:hAnsiTheme="majorEastAsia" w:eastAsiaTheme="majorEastAsia"/>
          <w:color w:val="auto"/>
          <w:sz w:val="30"/>
          <w:szCs w:val="30"/>
          <w:highlight w:val="none"/>
        </w:rPr>
      </w:pPr>
    </w:p>
    <w:p w14:paraId="679B8357">
      <w:pPr>
        <w:pStyle w:val="40"/>
        <w:rPr>
          <w:rFonts w:hint="eastAsia" w:cs="新宋体" w:asciiTheme="majorEastAsia" w:hAnsiTheme="majorEastAsia" w:eastAsiaTheme="majorEastAsia"/>
          <w:color w:val="auto"/>
          <w:sz w:val="30"/>
          <w:szCs w:val="30"/>
          <w:highlight w:val="none"/>
        </w:rPr>
      </w:pPr>
    </w:p>
    <w:p w14:paraId="409808D6">
      <w:pPr>
        <w:pStyle w:val="40"/>
        <w:rPr>
          <w:rFonts w:hint="eastAsia" w:cs="新宋体" w:asciiTheme="majorEastAsia" w:hAnsiTheme="majorEastAsia" w:eastAsiaTheme="majorEastAsia"/>
          <w:color w:val="auto"/>
          <w:sz w:val="30"/>
          <w:szCs w:val="30"/>
          <w:highlight w:val="none"/>
        </w:rPr>
      </w:pPr>
    </w:p>
    <w:p w14:paraId="50709301">
      <w:pPr>
        <w:pStyle w:val="40"/>
        <w:rPr>
          <w:rFonts w:hint="eastAsia" w:cs="新宋体" w:asciiTheme="majorEastAsia" w:hAnsiTheme="majorEastAsia" w:eastAsiaTheme="majorEastAsia"/>
          <w:color w:val="auto"/>
          <w:sz w:val="30"/>
          <w:szCs w:val="30"/>
          <w:highlight w:val="none"/>
        </w:rPr>
      </w:pPr>
    </w:p>
    <w:p w14:paraId="574C19A3">
      <w:pPr>
        <w:pStyle w:val="40"/>
        <w:rPr>
          <w:rFonts w:hint="eastAsia" w:cs="新宋体" w:asciiTheme="majorEastAsia" w:hAnsiTheme="majorEastAsia" w:eastAsiaTheme="majorEastAsia"/>
          <w:color w:val="auto"/>
          <w:sz w:val="30"/>
          <w:szCs w:val="30"/>
          <w:highlight w:val="none"/>
        </w:rPr>
      </w:pPr>
    </w:p>
    <w:p w14:paraId="4EE62D58">
      <w:pPr>
        <w:rPr>
          <w:rFonts w:hint="eastAsia" w:cs="新宋体" w:asciiTheme="majorEastAsia" w:hAnsiTheme="majorEastAsia" w:eastAsiaTheme="majorEastAsia"/>
          <w:color w:val="auto"/>
          <w:sz w:val="30"/>
          <w:szCs w:val="30"/>
          <w:highlight w:val="none"/>
        </w:rPr>
      </w:pPr>
    </w:p>
    <w:p w14:paraId="53C02691">
      <w:pPr>
        <w:pStyle w:val="3"/>
        <w:rPr>
          <w:rFonts w:hint="eastAsia"/>
          <w:color w:val="auto"/>
          <w:highlight w:val="none"/>
        </w:rPr>
      </w:pPr>
    </w:p>
    <w:p w14:paraId="55867F66">
      <w:pPr>
        <w:rPr>
          <w:rFonts w:hint="eastAsia"/>
          <w:color w:val="auto"/>
          <w:highlight w:val="none"/>
        </w:rPr>
      </w:pPr>
    </w:p>
    <w:p w14:paraId="6E9C8F40">
      <w:pPr>
        <w:pStyle w:val="4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第六部分 投标文件格式</w:t>
      </w:r>
      <w:bookmarkEnd w:id="110"/>
      <w:bookmarkEnd w:id="111"/>
      <w:bookmarkEnd w:id="112"/>
    </w:p>
    <w:bookmarkEnd w:id="113"/>
    <w:p w14:paraId="063413BC">
      <w:pPr>
        <w:widowControl/>
        <w:spacing w:line="460" w:lineRule="atLeast"/>
        <w:jc w:val="center"/>
        <w:rPr>
          <w:rFonts w:asciiTheme="majorEastAsia" w:hAnsiTheme="majorEastAsia" w:eastAsiaTheme="majorEastAsia"/>
          <w:b/>
          <w:bCs/>
          <w:color w:val="auto"/>
          <w:sz w:val="32"/>
          <w:szCs w:val="32"/>
          <w:highlight w:val="none"/>
        </w:rPr>
      </w:pPr>
      <w:bookmarkStart w:id="114" w:name="_Toc498343176"/>
      <w:bookmarkStart w:id="115" w:name="_Toc161563051"/>
      <w:bookmarkStart w:id="116" w:name="_Toc496116282"/>
      <w:bookmarkStart w:id="117" w:name="_Toc293038733"/>
    </w:p>
    <w:p w14:paraId="3650ACA7">
      <w:pPr>
        <w:pStyle w:val="40"/>
        <w:rPr>
          <w:rFonts w:asciiTheme="majorEastAsia" w:hAnsiTheme="majorEastAsia" w:eastAsiaTheme="majorEastAsia"/>
          <w:color w:val="auto"/>
          <w:highlight w:val="none"/>
        </w:rPr>
      </w:pPr>
      <w:bookmarkStart w:id="118" w:name="_Toc97033064"/>
      <w:bookmarkStart w:id="119" w:name="_Toc96970922"/>
      <w:bookmarkStart w:id="120" w:name="_Toc65590090"/>
      <w:bookmarkStart w:id="121" w:name="_Toc65830018"/>
      <w:bookmarkStart w:id="122" w:name="_Toc42678689"/>
      <w:r>
        <w:rPr>
          <w:rFonts w:hint="eastAsia" w:asciiTheme="majorEastAsia" w:hAnsiTheme="majorEastAsia" w:eastAsiaTheme="majorEastAsia"/>
          <w:color w:val="auto"/>
          <w:highlight w:val="none"/>
        </w:rPr>
        <w:t>一、资格文件部分格式</w:t>
      </w:r>
      <w:bookmarkEnd w:id="118"/>
      <w:bookmarkEnd w:id="119"/>
      <w:bookmarkEnd w:id="120"/>
      <w:bookmarkEnd w:id="121"/>
      <w:bookmarkEnd w:id="122"/>
    </w:p>
    <w:p w14:paraId="3B8853C5">
      <w:pPr>
        <w:widowControl/>
        <w:spacing w:line="460" w:lineRule="atLeas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附件一</w:t>
      </w:r>
    </w:p>
    <w:p w14:paraId="58BA09C0">
      <w:pPr>
        <w:pStyle w:val="40"/>
        <w:rPr>
          <w:rFonts w:asciiTheme="majorEastAsia" w:hAnsiTheme="majorEastAsia" w:eastAsiaTheme="majorEastAsia"/>
          <w:color w:val="auto"/>
          <w:highlight w:val="none"/>
          <w:lang w:val="zh-CN"/>
        </w:rPr>
      </w:pPr>
      <w:bookmarkStart w:id="123" w:name="_Toc87518411"/>
      <w:bookmarkStart w:id="124" w:name="_Toc68187550"/>
      <w:bookmarkStart w:id="125" w:name="_Toc15574"/>
      <w:bookmarkStart w:id="126" w:name="_Toc42678179"/>
      <w:bookmarkStart w:id="127" w:name="_Toc68189100"/>
      <w:bookmarkStart w:id="128" w:name="_Toc735"/>
      <w:bookmarkStart w:id="129" w:name="_Toc65830019"/>
      <w:bookmarkStart w:id="130" w:name="_Toc65590091"/>
      <w:bookmarkStart w:id="131" w:name="_Toc61444210"/>
      <w:bookmarkStart w:id="132" w:name="_Toc96970923"/>
      <w:bookmarkStart w:id="133" w:name="_Toc42243282"/>
      <w:bookmarkStart w:id="134" w:name="_Toc68188786"/>
      <w:bookmarkStart w:id="135" w:name="_Toc42678690"/>
      <w:bookmarkStart w:id="136" w:name="_Toc87518588"/>
      <w:bookmarkStart w:id="137" w:name="_Toc42678024"/>
      <w:bookmarkStart w:id="138" w:name="_Toc97033065"/>
      <w:r>
        <w:rPr>
          <w:rFonts w:hint="eastAsia" w:asciiTheme="majorEastAsia" w:hAnsiTheme="majorEastAsia" w:eastAsiaTheme="majorEastAsia"/>
          <w:color w:val="auto"/>
          <w:highlight w:val="none"/>
          <w:lang w:val="zh-CN"/>
        </w:rPr>
        <w:t>具有履行合同所必需的设备和专业技术能力的承诺函</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42E66CC">
      <w:pPr>
        <w:spacing w:line="460" w:lineRule="exact"/>
        <w:rPr>
          <w:rFonts w:cs="黑体" w:asciiTheme="majorEastAsia" w:hAnsiTheme="majorEastAsia" w:eastAsiaTheme="majorEastAsia"/>
          <w:b/>
          <w:color w:val="auto"/>
          <w:sz w:val="22"/>
          <w:szCs w:val="22"/>
          <w:highlight w:val="none"/>
          <w:u w:val="single"/>
        </w:rPr>
      </w:pPr>
    </w:p>
    <w:p w14:paraId="720A0C80">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永嘉县人民政府乌牛街道办事处</w:t>
      </w:r>
      <w:r>
        <w:rPr>
          <w:rFonts w:hint="eastAsia" w:cs="黑体" w:asciiTheme="majorEastAsia" w:hAnsiTheme="majorEastAsia" w:eastAsiaTheme="majorEastAsia"/>
          <w:b/>
          <w:color w:val="auto"/>
          <w:sz w:val="22"/>
          <w:szCs w:val="22"/>
          <w:highlight w:val="none"/>
          <w:u w:val="single"/>
        </w:rPr>
        <w:t>：</w:t>
      </w:r>
    </w:p>
    <w:p w14:paraId="2907D20F">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温州兴宏项目管理有限公司</w:t>
      </w:r>
      <w:r>
        <w:rPr>
          <w:rFonts w:hint="eastAsia" w:cs="黑体" w:asciiTheme="majorEastAsia" w:hAnsiTheme="majorEastAsia" w:eastAsiaTheme="majorEastAsia"/>
          <w:b/>
          <w:color w:val="auto"/>
          <w:sz w:val="22"/>
          <w:szCs w:val="22"/>
          <w:highlight w:val="none"/>
          <w:u w:val="single"/>
        </w:rPr>
        <w:t>：</w:t>
      </w:r>
    </w:p>
    <w:p w14:paraId="5B18BD8C">
      <w:pPr>
        <w:widowControl/>
        <w:snapToGrid w:val="0"/>
        <w:spacing w:line="460" w:lineRule="exact"/>
        <w:ind w:firstLine="442" w:firstLineChars="200"/>
        <w:jc w:val="left"/>
        <w:rPr>
          <w:rFonts w:cs="Courier New" w:asciiTheme="majorEastAsia" w:hAnsiTheme="majorEastAsia" w:eastAsiaTheme="majorEastAsia"/>
          <w:b/>
          <w:color w:val="auto"/>
          <w:sz w:val="22"/>
          <w:szCs w:val="22"/>
          <w:highlight w:val="none"/>
        </w:rPr>
      </w:pPr>
    </w:p>
    <w:p w14:paraId="4B86F7DE">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我方</w:t>
      </w:r>
      <w:r>
        <w:rPr>
          <w:rFonts w:hint="eastAsia" w:cs="Courier New" w:asciiTheme="majorEastAsia" w:hAnsiTheme="majorEastAsia" w:eastAsiaTheme="majorEastAsia"/>
          <w:color w:val="auto"/>
          <w:sz w:val="22"/>
          <w:szCs w:val="22"/>
          <w:highlight w:val="none"/>
          <w:u w:val="single"/>
        </w:rPr>
        <w:t xml:space="preserve"> （供应商）</w:t>
      </w:r>
      <w:r>
        <w:rPr>
          <w:rFonts w:hint="eastAsia" w:cs="Courier New" w:asciiTheme="majorEastAsia" w:hAnsiTheme="majorEastAsia" w:eastAsiaTheme="majorEastAsia"/>
          <w:color w:val="auto"/>
          <w:sz w:val="22"/>
          <w:szCs w:val="22"/>
          <w:highlight w:val="none"/>
        </w:rPr>
        <w:t>承诺具有履行合同所必需的设备和专业技术能力。如有虚假，采购人可取消我方任何资格（投标/中标/签订合同），我方对此无任何异议。</w:t>
      </w:r>
    </w:p>
    <w:p w14:paraId="375B633D">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255214A3">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特此承诺！</w:t>
      </w:r>
    </w:p>
    <w:p w14:paraId="43425A1E">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6EAB7395">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投标供应商（盖章） ：</w:t>
      </w:r>
    </w:p>
    <w:p w14:paraId="25107C7D">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日期：</w:t>
      </w:r>
    </w:p>
    <w:p w14:paraId="6C865F5D">
      <w:pPr>
        <w:widowControl/>
        <w:spacing w:line="460" w:lineRule="atLeast"/>
        <w:jc w:val="left"/>
        <w:rPr>
          <w:rFonts w:asciiTheme="majorEastAsia" w:hAnsiTheme="majorEastAsia" w:eastAsiaTheme="majorEastAsia"/>
          <w:b/>
          <w:color w:val="auto"/>
          <w:highlight w:val="none"/>
          <w:lang w:val="zh-CN"/>
        </w:rPr>
      </w:pPr>
      <w:r>
        <w:rPr>
          <w:rFonts w:hint="eastAsia" w:cs="Arial" w:asciiTheme="majorEastAsia" w:hAnsiTheme="majorEastAsia" w:eastAsiaTheme="majorEastAsia"/>
          <w:color w:val="auto"/>
          <w:sz w:val="36"/>
          <w:szCs w:val="32"/>
          <w:highlight w:val="none"/>
        </w:rPr>
        <w:br w:type="page"/>
      </w:r>
      <w:bookmarkStart w:id="139" w:name="_Toc38543882"/>
      <w:bookmarkStart w:id="140" w:name="_Toc30615"/>
      <w:r>
        <w:rPr>
          <w:rFonts w:hint="eastAsia" w:asciiTheme="majorEastAsia" w:hAnsiTheme="majorEastAsia" w:eastAsiaTheme="majorEastAsia"/>
          <w:b/>
          <w:color w:val="auto"/>
          <w:sz w:val="22"/>
          <w:szCs w:val="22"/>
          <w:highlight w:val="none"/>
        </w:rPr>
        <w:t>附件二</w:t>
      </w:r>
    </w:p>
    <w:p w14:paraId="17814E51">
      <w:pPr>
        <w:pStyle w:val="40"/>
        <w:rPr>
          <w:rFonts w:cs="Arial" w:asciiTheme="majorEastAsia" w:hAnsiTheme="majorEastAsia" w:eastAsiaTheme="majorEastAsia"/>
          <w:color w:val="auto"/>
          <w:highlight w:val="none"/>
          <w:lang w:val="zh-CN"/>
        </w:rPr>
      </w:pPr>
      <w:bookmarkStart w:id="141" w:name="_Toc97033066"/>
      <w:bookmarkStart w:id="142" w:name="_Toc87518589"/>
      <w:bookmarkStart w:id="143" w:name="_Toc42678025"/>
      <w:bookmarkStart w:id="144" w:name="_Toc96970924"/>
      <w:bookmarkStart w:id="145" w:name="_Toc28407"/>
      <w:bookmarkStart w:id="146" w:name="_Toc68187551"/>
      <w:bookmarkStart w:id="147" w:name="_Toc65590092"/>
      <w:bookmarkStart w:id="148" w:name="_Toc61444211"/>
      <w:bookmarkStart w:id="149" w:name="_Toc1287"/>
      <w:bookmarkStart w:id="150" w:name="_Toc42678180"/>
      <w:bookmarkStart w:id="151" w:name="_Toc65830020"/>
      <w:bookmarkStart w:id="152" w:name="_Toc87518412"/>
      <w:bookmarkStart w:id="153" w:name="_Toc68188787"/>
      <w:bookmarkStart w:id="154" w:name="_Toc42678691"/>
      <w:bookmarkStart w:id="155" w:name="_Toc42243283"/>
      <w:bookmarkStart w:id="156" w:name="_Toc68189101"/>
      <w:r>
        <w:rPr>
          <w:rFonts w:hint="eastAsia" w:asciiTheme="majorEastAsia" w:hAnsiTheme="majorEastAsia" w:eastAsiaTheme="majorEastAsia"/>
          <w:color w:val="auto"/>
          <w:highlight w:val="none"/>
          <w:lang w:val="zh-CN"/>
        </w:rPr>
        <w:t>依法缴纳税收和社会保障资金的承诺函</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C7CEACF">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永嘉县人民政府乌牛街道办事处</w:t>
      </w:r>
      <w:r>
        <w:rPr>
          <w:rFonts w:hint="eastAsia" w:cs="黑体" w:asciiTheme="majorEastAsia" w:hAnsiTheme="majorEastAsia" w:eastAsiaTheme="majorEastAsia"/>
          <w:b/>
          <w:color w:val="auto"/>
          <w:sz w:val="22"/>
          <w:szCs w:val="22"/>
          <w:highlight w:val="none"/>
          <w:u w:val="single"/>
        </w:rPr>
        <w:t>：</w:t>
      </w:r>
    </w:p>
    <w:p w14:paraId="06A2CC78">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温州兴宏项目管理有限公司</w:t>
      </w:r>
      <w:r>
        <w:rPr>
          <w:rFonts w:hint="eastAsia" w:cs="黑体" w:asciiTheme="majorEastAsia" w:hAnsiTheme="majorEastAsia" w:eastAsiaTheme="majorEastAsia"/>
          <w:b/>
          <w:color w:val="auto"/>
          <w:sz w:val="22"/>
          <w:szCs w:val="22"/>
          <w:highlight w:val="none"/>
          <w:u w:val="single"/>
        </w:rPr>
        <w:t>：</w:t>
      </w:r>
    </w:p>
    <w:p w14:paraId="4141FEC3">
      <w:pPr>
        <w:spacing w:line="460" w:lineRule="exact"/>
        <w:ind w:firstLine="442" w:firstLineChars="200"/>
        <w:rPr>
          <w:rFonts w:cs="黑体" w:asciiTheme="majorEastAsia" w:hAnsiTheme="majorEastAsia" w:eastAsiaTheme="majorEastAsia"/>
          <w:b/>
          <w:color w:val="auto"/>
          <w:sz w:val="22"/>
          <w:szCs w:val="22"/>
          <w:highlight w:val="none"/>
        </w:rPr>
      </w:pPr>
    </w:p>
    <w:p w14:paraId="3C33DEEC">
      <w:pPr>
        <w:spacing w:line="460" w:lineRule="exact"/>
        <w:ind w:firstLine="440" w:firstLineChars="200"/>
        <w:rPr>
          <w:rFonts w:cs="黑体" w:asciiTheme="majorEastAsia" w:hAnsiTheme="majorEastAsia" w:eastAsiaTheme="majorEastAsia"/>
          <w:color w:val="auto"/>
          <w:sz w:val="22"/>
          <w:szCs w:val="22"/>
          <w:highlight w:val="none"/>
        </w:rPr>
      </w:pPr>
      <w:r>
        <w:rPr>
          <w:rFonts w:hint="eastAsia" w:cs="黑体" w:asciiTheme="majorEastAsia" w:hAnsiTheme="majorEastAsia" w:eastAsiaTheme="majorEastAsia"/>
          <w:color w:val="auto"/>
          <w:sz w:val="22"/>
          <w:szCs w:val="22"/>
          <w:highlight w:val="none"/>
        </w:rPr>
        <w:t>我公司郑重声明，我公司严格依法缴纳税收和社会保障资金，本文件中所提供的相关材料均真实有效，不存在虚假、造假行为。如有违反，愿承担一切责任。</w:t>
      </w:r>
    </w:p>
    <w:p w14:paraId="2B44CF8B">
      <w:pPr>
        <w:spacing w:line="460" w:lineRule="exact"/>
        <w:ind w:firstLine="440" w:firstLineChars="200"/>
        <w:rPr>
          <w:rFonts w:cs="黑体" w:asciiTheme="majorEastAsia" w:hAnsiTheme="majorEastAsia" w:eastAsiaTheme="majorEastAsia"/>
          <w:color w:val="auto"/>
          <w:sz w:val="22"/>
          <w:szCs w:val="22"/>
          <w:highlight w:val="none"/>
        </w:rPr>
      </w:pPr>
    </w:p>
    <w:p w14:paraId="0697431D">
      <w:pPr>
        <w:spacing w:line="460" w:lineRule="exact"/>
        <w:ind w:firstLine="440" w:firstLineChars="200"/>
        <w:rPr>
          <w:rFonts w:cs="黑体" w:asciiTheme="majorEastAsia" w:hAnsiTheme="majorEastAsia" w:eastAsiaTheme="majorEastAsia"/>
          <w:color w:val="auto"/>
          <w:sz w:val="22"/>
          <w:szCs w:val="22"/>
          <w:highlight w:val="none"/>
        </w:rPr>
      </w:pPr>
      <w:r>
        <w:rPr>
          <w:rFonts w:hint="eastAsia" w:cs="黑体" w:asciiTheme="majorEastAsia" w:hAnsiTheme="majorEastAsia" w:eastAsiaTheme="majorEastAsia"/>
          <w:color w:val="auto"/>
          <w:sz w:val="22"/>
          <w:szCs w:val="22"/>
          <w:highlight w:val="none"/>
        </w:rPr>
        <w:t>特此承诺！</w:t>
      </w:r>
    </w:p>
    <w:p w14:paraId="6E4A5743">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07837DFF">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投标供应商（盖章） ：</w:t>
      </w:r>
    </w:p>
    <w:p w14:paraId="1DF07E35">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272812B6">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 xml:space="preserve">日期： </w:t>
      </w:r>
    </w:p>
    <w:p w14:paraId="3703A868">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43E89731">
      <w:pPr>
        <w:widowControl/>
        <w:spacing w:line="460" w:lineRule="atLeast"/>
        <w:jc w:val="left"/>
        <w:rPr>
          <w:rFonts w:asciiTheme="majorEastAsia" w:hAnsiTheme="majorEastAsia" w:eastAsiaTheme="majorEastAsia"/>
          <w:b/>
          <w:color w:val="auto"/>
          <w:highlight w:val="none"/>
        </w:rPr>
      </w:pPr>
      <w:r>
        <w:rPr>
          <w:rFonts w:hint="eastAsia" w:cs="Arial" w:asciiTheme="majorEastAsia" w:hAnsiTheme="majorEastAsia" w:eastAsiaTheme="majorEastAsia"/>
          <w:color w:val="auto"/>
          <w:sz w:val="30"/>
          <w:szCs w:val="32"/>
          <w:highlight w:val="none"/>
          <w:lang w:val="zh-CN"/>
        </w:rPr>
        <w:br w:type="page"/>
      </w:r>
      <w:bookmarkStart w:id="157" w:name="_Toc14589"/>
      <w:bookmarkStart w:id="158" w:name="_Toc18304"/>
      <w:bookmarkStart w:id="159" w:name="_Toc13669"/>
      <w:bookmarkStart w:id="160" w:name="_Toc38543883"/>
      <w:bookmarkStart w:id="161" w:name="_Toc11360"/>
      <w:bookmarkStart w:id="162" w:name="_Toc33194406"/>
      <w:bookmarkStart w:id="163" w:name="_Toc28957"/>
      <w:bookmarkStart w:id="164" w:name="_Toc6606"/>
      <w:bookmarkStart w:id="165" w:name="_Toc16491"/>
      <w:bookmarkStart w:id="166" w:name="_Toc27119255"/>
      <w:bookmarkStart w:id="167" w:name="_Toc14988"/>
      <w:bookmarkStart w:id="168" w:name="_Toc31784"/>
      <w:bookmarkStart w:id="169" w:name="_Toc31544"/>
      <w:bookmarkStart w:id="170" w:name="_Toc10630"/>
      <w:r>
        <w:rPr>
          <w:rFonts w:hint="eastAsia" w:asciiTheme="majorEastAsia" w:hAnsiTheme="majorEastAsia" w:eastAsiaTheme="majorEastAsia"/>
          <w:b/>
          <w:color w:val="auto"/>
          <w:sz w:val="22"/>
          <w:szCs w:val="22"/>
          <w:highlight w:val="none"/>
        </w:rPr>
        <w:t xml:space="preserve">附件三 </w:t>
      </w:r>
    </w:p>
    <w:p w14:paraId="37E21090">
      <w:pPr>
        <w:pStyle w:val="40"/>
        <w:rPr>
          <w:rFonts w:cs="Arial" w:asciiTheme="majorEastAsia" w:hAnsiTheme="majorEastAsia" w:eastAsiaTheme="majorEastAsia"/>
          <w:color w:val="auto"/>
          <w:highlight w:val="none"/>
          <w:lang w:val="zh-CN"/>
        </w:rPr>
      </w:pPr>
      <w:bookmarkStart w:id="171" w:name="_Toc68189102"/>
      <w:bookmarkStart w:id="172" w:name="_Toc65590093"/>
      <w:bookmarkStart w:id="173" w:name="_Toc61444212"/>
      <w:bookmarkStart w:id="174" w:name="_Toc4026"/>
      <w:bookmarkStart w:id="175" w:name="_Toc87518590"/>
      <w:bookmarkStart w:id="176" w:name="_Toc68188788"/>
      <w:bookmarkStart w:id="177" w:name="_Toc42678026"/>
      <w:bookmarkStart w:id="178" w:name="_Toc42678692"/>
      <w:bookmarkStart w:id="179" w:name="_Toc97033067"/>
      <w:bookmarkStart w:id="180" w:name="_Toc65830021"/>
      <w:bookmarkStart w:id="181" w:name="_Toc96970925"/>
      <w:bookmarkStart w:id="182" w:name="_Toc42243284"/>
      <w:bookmarkStart w:id="183" w:name="_Toc28386"/>
      <w:bookmarkStart w:id="184" w:name="_Toc42678181"/>
      <w:bookmarkStart w:id="185" w:name="_Toc68187552"/>
      <w:bookmarkStart w:id="186" w:name="_Toc87518413"/>
      <w:r>
        <w:rPr>
          <w:rFonts w:hint="eastAsia" w:asciiTheme="majorEastAsia" w:hAnsiTheme="majorEastAsia" w:eastAsiaTheme="majorEastAsia"/>
          <w:color w:val="auto"/>
          <w:highlight w:val="none"/>
          <w:lang w:val="zh-CN"/>
        </w:rPr>
        <w:t>参加政府采购活动前3年内在经营活动中没有重大违法记录的声明函</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75A103A">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永嘉县人民政府乌牛街道办事处</w:t>
      </w:r>
      <w:r>
        <w:rPr>
          <w:rFonts w:hint="eastAsia" w:cs="黑体" w:asciiTheme="majorEastAsia" w:hAnsiTheme="majorEastAsia" w:eastAsiaTheme="majorEastAsia"/>
          <w:b/>
          <w:color w:val="auto"/>
          <w:sz w:val="22"/>
          <w:szCs w:val="22"/>
          <w:highlight w:val="none"/>
          <w:u w:val="single"/>
        </w:rPr>
        <w:t>：</w:t>
      </w:r>
    </w:p>
    <w:p w14:paraId="716B55EC">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温州兴宏项目管理有限公司</w:t>
      </w:r>
      <w:r>
        <w:rPr>
          <w:rFonts w:hint="eastAsia" w:cs="黑体" w:asciiTheme="majorEastAsia" w:hAnsiTheme="majorEastAsia" w:eastAsiaTheme="majorEastAsia"/>
          <w:b/>
          <w:color w:val="auto"/>
          <w:sz w:val="22"/>
          <w:szCs w:val="22"/>
          <w:highlight w:val="none"/>
          <w:u w:val="single"/>
        </w:rPr>
        <w:t>：</w:t>
      </w:r>
    </w:p>
    <w:p w14:paraId="2E8EC977">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我方</w:t>
      </w:r>
      <w:r>
        <w:rPr>
          <w:rFonts w:hint="eastAsia" w:cs="Courier New" w:asciiTheme="majorEastAsia" w:hAnsiTheme="majorEastAsia" w:eastAsiaTheme="majorEastAsia"/>
          <w:color w:val="auto"/>
          <w:sz w:val="22"/>
          <w:szCs w:val="22"/>
          <w:highlight w:val="none"/>
          <w:u w:val="single"/>
        </w:rPr>
        <w:t xml:space="preserve"> （供应商）</w:t>
      </w:r>
      <w:r>
        <w:rPr>
          <w:rFonts w:hint="eastAsia" w:cs="Courier New" w:asciiTheme="majorEastAsia" w:hAnsiTheme="majorEastAsia" w:eastAsiaTheme="majorEastAsia"/>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D635D71">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4A97071A">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特此承诺！</w:t>
      </w:r>
    </w:p>
    <w:p w14:paraId="60F11280">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4D79312F">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rPr>
        <w:t>投标供应商（盖章） ：</w:t>
      </w:r>
    </w:p>
    <w:p w14:paraId="6BF5AE10">
      <w:pPr>
        <w:widowControl/>
        <w:spacing w:line="460" w:lineRule="atLeast"/>
        <w:ind w:firstLine="440" w:firstLineChars="200"/>
        <w:jc w:val="left"/>
        <w:rPr>
          <w:rFonts w:asciiTheme="majorEastAsia" w:hAnsiTheme="majorEastAsia" w:eastAsiaTheme="majorEastAsia"/>
          <w:b/>
          <w:color w:val="auto"/>
          <w:sz w:val="32"/>
          <w:szCs w:val="32"/>
          <w:highlight w:val="none"/>
          <w:lang w:val="zh-CN"/>
        </w:rPr>
      </w:pPr>
      <w:bookmarkStart w:id="187" w:name="_Toc56004404"/>
      <w:bookmarkStart w:id="188" w:name="_Toc61444213"/>
      <w:r>
        <w:rPr>
          <w:rFonts w:hint="eastAsia" w:ascii="宋体" w:hAnsi="宋体" w:eastAsia="宋体" w:cs="Courier New"/>
          <w:b w:val="0"/>
          <w:color w:val="auto"/>
          <w:sz w:val="22"/>
          <w:szCs w:val="22"/>
          <w:highlight w:val="none"/>
        </w:rPr>
        <w:t>日期：</w:t>
      </w:r>
    </w:p>
    <w:p w14:paraId="6A771293">
      <w:pPr>
        <w:widowControl/>
        <w:jc w:val="left"/>
        <w:rPr>
          <w:rFonts w:asciiTheme="majorEastAsia" w:hAnsiTheme="majorEastAsia" w:eastAsiaTheme="majorEastAsia"/>
          <w:b/>
          <w:color w:val="auto"/>
          <w:sz w:val="22"/>
          <w:szCs w:val="22"/>
          <w:highlight w:val="none"/>
        </w:rPr>
      </w:pPr>
      <w:r>
        <w:rPr>
          <w:rFonts w:asciiTheme="majorEastAsia" w:hAnsiTheme="majorEastAsia" w:eastAsiaTheme="majorEastAsia"/>
          <w:b/>
          <w:color w:val="auto"/>
          <w:sz w:val="22"/>
          <w:szCs w:val="22"/>
          <w:highlight w:val="none"/>
        </w:rPr>
        <w:br w:type="page"/>
      </w:r>
    </w:p>
    <w:bookmarkEnd w:id="187"/>
    <w:bookmarkEnd w:id="188"/>
    <w:p w14:paraId="4A1B7EB4">
      <w:pPr>
        <w:widowControl/>
        <w:spacing w:line="460" w:lineRule="atLeast"/>
        <w:jc w:val="left"/>
        <w:rPr>
          <w:rFonts w:hint="eastAsia" w:asciiTheme="majorEastAsia" w:hAnsiTheme="majorEastAsia" w:eastAsiaTheme="majorEastAsia"/>
          <w:b/>
          <w:bCs/>
          <w:color w:val="auto"/>
          <w:sz w:val="22"/>
          <w:szCs w:val="22"/>
          <w:highlight w:val="none"/>
          <w:lang w:eastAsia="zh-CN"/>
        </w:rPr>
      </w:pPr>
      <w:bookmarkStart w:id="189" w:name="_Toc509485354"/>
      <w:r>
        <w:rPr>
          <w:rFonts w:hint="eastAsia" w:asciiTheme="majorEastAsia" w:hAnsiTheme="majorEastAsia" w:eastAsiaTheme="majorEastAsia"/>
          <w:b/>
          <w:color w:val="auto"/>
          <w:sz w:val="22"/>
          <w:szCs w:val="22"/>
          <w:highlight w:val="none"/>
        </w:rPr>
        <w:t>附件</w:t>
      </w:r>
      <w:bookmarkEnd w:id="189"/>
      <w:r>
        <w:rPr>
          <w:rFonts w:hint="eastAsia" w:asciiTheme="majorEastAsia" w:hAnsiTheme="majorEastAsia" w:eastAsiaTheme="majorEastAsia"/>
          <w:b/>
          <w:color w:val="auto"/>
          <w:sz w:val="22"/>
          <w:szCs w:val="22"/>
          <w:highlight w:val="none"/>
          <w:lang w:eastAsia="zh-CN"/>
        </w:rPr>
        <w:t>四</w:t>
      </w:r>
    </w:p>
    <w:p w14:paraId="621ED8DE">
      <w:pPr>
        <w:tabs>
          <w:tab w:val="left" w:pos="1080"/>
        </w:tabs>
        <w:autoSpaceDE w:val="0"/>
        <w:autoSpaceDN w:val="0"/>
        <w:adjustRightInd w:val="0"/>
        <w:spacing w:line="440" w:lineRule="atLeast"/>
        <w:jc w:val="center"/>
        <w:rPr>
          <w:rFonts w:asciiTheme="majorEastAsia" w:hAnsiTheme="majorEastAsia" w:eastAsiaTheme="majorEastAsia"/>
          <w:b/>
          <w:color w:val="auto"/>
          <w:sz w:val="32"/>
          <w:highlight w:val="none"/>
          <w:lang w:val="zh-CN"/>
        </w:rPr>
      </w:pPr>
      <w:r>
        <w:rPr>
          <w:rFonts w:hint="eastAsia" w:cs="仿宋_GB2312" w:asciiTheme="majorEastAsia" w:hAnsiTheme="majorEastAsia" w:eastAsiaTheme="majorEastAsia"/>
          <w:b/>
          <w:color w:val="auto"/>
          <w:sz w:val="32"/>
          <w:szCs w:val="32"/>
          <w:highlight w:val="none"/>
          <w:lang w:val="zh-CN"/>
        </w:rPr>
        <w:t>供应商参与政府采购活动投标资格声明函</w:t>
      </w:r>
    </w:p>
    <w:tbl>
      <w:tblPr>
        <w:tblStyle w:val="44"/>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872"/>
      </w:tblGrid>
      <w:tr w14:paraId="0430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730" w:type="dxa"/>
          </w:tcPr>
          <w:p w14:paraId="38F4D311">
            <w:pPr>
              <w:pStyle w:val="23"/>
              <w:snapToGrid w:val="0"/>
              <w:spacing w:line="400" w:lineRule="exact"/>
              <w:rPr>
                <w:rFonts w:asciiTheme="majorEastAsia" w:hAnsiTheme="majorEastAsia" w:eastAsiaTheme="majorEastAsia"/>
                <w:b/>
                <w:bCs/>
                <w:color w:val="auto"/>
                <w:highlight w:val="none"/>
              </w:rPr>
            </w:pPr>
            <w:r>
              <w:rPr>
                <w:rFonts w:hint="eastAsia" w:asciiTheme="majorEastAsia" w:hAnsiTheme="majorEastAsia" w:eastAsiaTheme="majorEastAsia"/>
                <w:b/>
                <w:color w:val="auto"/>
                <w:highlight w:val="none"/>
              </w:rPr>
              <w:t>项目名称</w:t>
            </w:r>
          </w:p>
        </w:tc>
        <w:tc>
          <w:tcPr>
            <w:tcW w:w="7872" w:type="dxa"/>
          </w:tcPr>
          <w:p w14:paraId="7D1CA8AE">
            <w:pPr>
              <w:pStyle w:val="23"/>
              <w:snapToGrid w:val="0"/>
              <w:spacing w:line="400" w:lineRule="exact"/>
              <w:ind w:left="422" w:firstLine="331"/>
              <w:rPr>
                <w:rFonts w:asciiTheme="majorEastAsia" w:hAnsiTheme="majorEastAsia" w:eastAsiaTheme="majorEastAsia"/>
                <w:bCs/>
                <w:color w:val="auto"/>
                <w:highlight w:val="none"/>
              </w:rPr>
            </w:pPr>
          </w:p>
        </w:tc>
      </w:tr>
      <w:tr w14:paraId="583E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tcPr>
          <w:p w14:paraId="496B0F3E">
            <w:pPr>
              <w:pStyle w:val="23"/>
              <w:snapToGrid w:val="0"/>
              <w:spacing w:line="400" w:lineRule="exact"/>
              <w:rPr>
                <w:rFonts w:asciiTheme="majorEastAsia" w:hAnsiTheme="majorEastAsia" w:eastAsiaTheme="majorEastAsia"/>
                <w:b/>
                <w:bCs/>
                <w:color w:val="auto"/>
                <w:highlight w:val="none"/>
              </w:rPr>
            </w:pPr>
            <w:r>
              <w:rPr>
                <w:rFonts w:hint="eastAsia" w:asciiTheme="majorEastAsia" w:hAnsiTheme="majorEastAsia" w:eastAsiaTheme="majorEastAsia"/>
                <w:b/>
                <w:color w:val="auto"/>
                <w:highlight w:val="none"/>
              </w:rPr>
              <w:t>项目采购编号</w:t>
            </w:r>
          </w:p>
        </w:tc>
        <w:tc>
          <w:tcPr>
            <w:tcW w:w="7872" w:type="dxa"/>
          </w:tcPr>
          <w:p w14:paraId="738DC778">
            <w:pPr>
              <w:pStyle w:val="23"/>
              <w:snapToGrid w:val="0"/>
              <w:spacing w:line="400" w:lineRule="exact"/>
              <w:ind w:left="422" w:firstLine="361"/>
              <w:rPr>
                <w:rFonts w:asciiTheme="majorEastAsia" w:hAnsiTheme="majorEastAsia" w:eastAsiaTheme="majorEastAsia"/>
                <w:bCs/>
                <w:color w:val="auto"/>
                <w:highlight w:val="none"/>
              </w:rPr>
            </w:pPr>
          </w:p>
        </w:tc>
      </w:tr>
      <w:tr w14:paraId="5747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tcPr>
          <w:p w14:paraId="1FA9C2FE">
            <w:pPr>
              <w:pStyle w:val="23"/>
              <w:snapToGrid w:val="0"/>
              <w:spacing w:line="400" w:lineRule="exact"/>
              <w:rPr>
                <w:rFonts w:asciiTheme="majorEastAsia" w:hAnsiTheme="majorEastAsia" w:eastAsiaTheme="majorEastAsia"/>
                <w:b/>
                <w:bCs/>
                <w:color w:val="auto"/>
                <w:highlight w:val="none"/>
              </w:rPr>
            </w:pPr>
            <w:r>
              <w:rPr>
                <w:rFonts w:hint="eastAsia" w:asciiTheme="majorEastAsia" w:hAnsiTheme="majorEastAsia" w:eastAsiaTheme="majorEastAsia"/>
                <w:b/>
                <w:color w:val="auto"/>
                <w:highlight w:val="none"/>
              </w:rPr>
              <w:t>投标截止时间：</w:t>
            </w:r>
          </w:p>
        </w:tc>
        <w:tc>
          <w:tcPr>
            <w:tcW w:w="7872" w:type="dxa"/>
          </w:tcPr>
          <w:p w14:paraId="6E0CC57C">
            <w:pPr>
              <w:pStyle w:val="23"/>
              <w:snapToGrid w:val="0"/>
              <w:spacing w:line="400" w:lineRule="exact"/>
              <w:rPr>
                <w:rFonts w:asciiTheme="majorEastAsia" w:hAnsiTheme="majorEastAsia" w:eastAsiaTheme="majorEastAsia"/>
                <w:b/>
                <w:bCs/>
                <w:color w:val="auto"/>
                <w:highlight w:val="none"/>
              </w:rPr>
            </w:pPr>
          </w:p>
        </w:tc>
      </w:tr>
      <w:tr w14:paraId="3EA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0" w:hRule="atLeast"/>
          <w:jc w:val="center"/>
        </w:trPr>
        <w:tc>
          <w:tcPr>
            <w:tcW w:w="9602" w:type="dxa"/>
            <w:gridSpan w:val="2"/>
          </w:tcPr>
          <w:p w14:paraId="026CF474">
            <w:pPr>
              <w:pStyle w:val="23"/>
              <w:snapToGrid w:val="0"/>
              <w:spacing w:line="400" w:lineRule="exact"/>
              <w:ind w:firstLine="4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1、根据政府采购法第二十二条规定，我单位满足以下条件，并已经在技术资信部分投标文件中提供了相应的证明材料：</w:t>
            </w:r>
          </w:p>
          <w:p w14:paraId="4F639319">
            <w:pPr>
              <w:pStyle w:val="23"/>
              <w:snapToGrid w:val="0"/>
              <w:spacing w:line="400" w:lineRule="exact"/>
              <w:ind w:firstLine="45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（一）具有独立承担民事责任的能力； </w:t>
            </w:r>
          </w:p>
          <w:p w14:paraId="4D287E0B">
            <w:pPr>
              <w:pStyle w:val="23"/>
              <w:snapToGrid w:val="0"/>
              <w:spacing w:line="400" w:lineRule="exact"/>
              <w:ind w:firstLine="45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　　（二）具有良好的商业信誉和健全的财务会计制度； </w:t>
            </w:r>
          </w:p>
          <w:p w14:paraId="5D3890AA">
            <w:pPr>
              <w:pStyle w:val="23"/>
              <w:snapToGrid w:val="0"/>
              <w:spacing w:line="400" w:lineRule="exact"/>
              <w:ind w:firstLine="45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　　（三）具有履行合同所必需的设备和专业技术能力； </w:t>
            </w:r>
          </w:p>
          <w:p w14:paraId="387CEDD5">
            <w:pPr>
              <w:pStyle w:val="23"/>
              <w:snapToGrid w:val="0"/>
              <w:spacing w:line="400" w:lineRule="exact"/>
              <w:ind w:firstLine="45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　　（四）有依法缴纳税收和社会保障资金的良好记录； </w:t>
            </w:r>
          </w:p>
          <w:p w14:paraId="18DA86C6">
            <w:pPr>
              <w:pStyle w:val="23"/>
              <w:snapToGrid w:val="0"/>
              <w:spacing w:line="400" w:lineRule="exact"/>
              <w:ind w:firstLine="45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　　（五）参加政府采购活动前三年内，在经营活动中没有重大违法记录； </w:t>
            </w:r>
          </w:p>
          <w:p w14:paraId="55A791E6">
            <w:pPr>
              <w:pStyle w:val="23"/>
              <w:snapToGrid w:val="0"/>
              <w:spacing w:line="400" w:lineRule="exact"/>
              <w:ind w:firstLine="4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（六）法律、行政法规规定的其他条件。 </w:t>
            </w:r>
          </w:p>
          <w:p w14:paraId="40BF8A83">
            <w:pPr>
              <w:pStyle w:val="23"/>
              <w:snapToGrid w:val="0"/>
              <w:spacing w:line="400" w:lineRule="exact"/>
              <w:ind w:firstLine="450"/>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2</w:t>
            </w:r>
            <w:r>
              <w:rPr>
                <w:rFonts w:hint="eastAsia" w:asciiTheme="majorEastAsia" w:hAnsiTheme="majorEastAsia" w:eastAsiaTheme="majorEastAsia"/>
                <w:b/>
                <w:color w:val="auto"/>
                <w:highlight w:val="none"/>
              </w:rPr>
              <w:t>、根据</w:t>
            </w:r>
            <w:r>
              <w:rPr>
                <w:rFonts w:asciiTheme="majorEastAsia" w:hAnsiTheme="majorEastAsia" w:eastAsiaTheme="majorEastAsia"/>
                <w:b/>
                <w:color w:val="auto"/>
                <w:highlight w:val="none"/>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Theme="majorEastAsia" w:hAnsiTheme="majorEastAsia" w:eastAsiaTheme="majorEastAsia"/>
                <w:b/>
                <w:color w:val="auto"/>
                <w:highlight w:val="none"/>
              </w:rPr>
              <w:t>我单位不存在上述文件规定依法限制参与政府采购的情况，并提供“信用中国”、 “中国政府采购网”查询网页截图（公告发布之日至投标截止时间）。</w:t>
            </w:r>
          </w:p>
          <w:p w14:paraId="5F64DCB0">
            <w:pPr>
              <w:pStyle w:val="23"/>
              <w:snapToGrid w:val="0"/>
              <w:spacing w:line="400" w:lineRule="exact"/>
              <w:ind w:firstLine="450"/>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rPr>
              <w:t>3、我单位没有</w:t>
            </w:r>
            <w:r>
              <w:rPr>
                <w:rFonts w:asciiTheme="majorEastAsia" w:hAnsiTheme="majorEastAsia" w:eastAsiaTheme="majorEastAsia"/>
                <w:color w:val="auto"/>
                <w:highlight w:val="none"/>
              </w:rPr>
              <w:t>被</w:t>
            </w:r>
            <w:r>
              <w:rPr>
                <w:rFonts w:hint="eastAsia" w:asciiTheme="majorEastAsia" w:hAnsiTheme="majorEastAsia" w:eastAsiaTheme="majorEastAsia"/>
                <w:color w:val="auto"/>
                <w:highlight w:val="none"/>
              </w:rPr>
              <w:t>各地、</w:t>
            </w:r>
            <w:r>
              <w:rPr>
                <w:rFonts w:asciiTheme="majorEastAsia" w:hAnsiTheme="majorEastAsia" w:eastAsiaTheme="majorEastAsia"/>
                <w:color w:val="auto"/>
                <w:highlight w:val="none"/>
              </w:rPr>
              <w:t>各级财政部门</w:t>
            </w:r>
            <w:r>
              <w:rPr>
                <w:rFonts w:hint="eastAsia" w:asciiTheme="majorEastAsia" w:hAnsiTheme="majorEastAsia" w:eastAsiaTheme="majorEastAsia"/>
                <w:color w:val="auto"/>
                <w:highlight w:val="none"/>
              </w:rPr>
              <w:t>限制</w:t>
            </w:r>
            <w:r>
              <w:rPr>
                <w:rFonts w:asciiTheme="majorEastAsia" w:hAnsiTheme="majorEastAsia" w:eastAsiaTheme="majorEastAsia"/>
                <w:color w:val="auto"/>
                <w:highlight w:val="none"/>
              </w:rPr>
              <w:t>参加政府采购</w:t>
            </w:r>
            <w:r>
              <w:rPr>
                <w:rFonts w:hint="eastAsia" w:asciiTheme="majorEastAsia" w:hAnsiTheme="majorEastAsia" w:eastAsiaTheme="majorEastAsia"/>
                <w:color w:val="auto"/>
                <w:highlight w:val="none"/>
              </w:rPr>
              <w:t>活动，且在限制期内：</w:t>
            </w:r>
          </w:p>
          <w:p w14:paraId="704C7DD7">
            <w:pPr>
              <w:tabs>
                <w:tab w:val="center" w:pos="4483"/>
              </w:tabs>
              <w:adjustRightInd w:val="0"/>
              <w:spacing w:line="360" w:lineRule="auto"/>
              <w:ind w:firstLine="400"/>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、清楚知道参加本项目采购活动的其他所有供应商名称，本单位与其他所有供应商之间均不存在利害关系。</w:t>
            </w:r>
          </w:p>
          <w:p w14:paraId="52077113">
            <w:pPr>
              <w:tabs>
                <w:tab w:val="center" w:pos="4483"/>
              </w:tabs>
              <w:adjustRightInd w:val="0"/>
              <w:spacing w:line="360" w:lineRule="auto"/>
              <w:ind w:firstLine="40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5、我单位参与本项目政府采购活动3年内其它重大违法记录（重大违法记录，是指供应商因违法经营受到刑事处罚或者责令停产停业、吊销许可证或者执照、较大数额罚款等行政处罚）情况声明：</w:t>
            </w:r>
          </w:p>
          <w:p w14:paraId="62AC87FE">
            <w:pPr>
              <w:tabs>
                <w:tab w:val="center" w:pos="4483"/>
              </w:tabs>
              <w:adjustRightInd w:val="0"/>
              <w:spacing w:line="360" w:lineRule="auto"/>
              <w:ind w:firstLine="40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u w:val="single"/>
              </w:rPr>
              <w:t>6、我单位符合本项目特定资格条件：                         的要求，并在</w:t>
            </w:r>
            <w:r>
              <w:rPr>
                <w:rFonts w:hint="eastAsia" w:asciiTheme="majorEastAsia" w:hAnsiTheme="majorEastAsia" w:eastAsiaTheme="majorEastAsia"/>
                <w:b/>
                <w:color w:val="auto"/>
                <w:highlight w:val="none"/>
              </w:rPr>
              <w:t>技术资信部分投标文件中提供了相应的证明材料</w:t>
            </w:r>
            <w:r>
              <w:rPr>
                <w:rFonts w:hint="eastAsia" w:asciiTheme="majorEastAsia" w:hAnsiTheme="majorEastAsia" w:eastAsiaTheme="majorEastAsia"/>
                <w:b/>
                <w:color w:val="auto"/>
                <w:highlight w:val="none"/>
                <w:u w:val="single"/>
              </w:rPr>
              <w:t>（招标文件没有要求特定资格条件的，本条款空格处可以空白）</w:t>
            </w:r>
          </w:p>
          <w:p w14:paraId="7FF02F5A">
            <w:pPr>
              <w:tabs>
                <w:tab w:val="center" w:pos="4483"/>
              </w:tabs>
              <w:adjustRightInd w:val="0"/>
              <w:spacing w:line="360" w:lineRule="auto"/>
              <w:ind w:firstLine="420" w:firstLineChars="200"/>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400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02" w:type="dxa"/>
            <w:gridSpan w:val="2"/>
            <w:vAlign w:val="center"/>
          </w:tcPr>
          <w:p w14:paraId="6C777727">
            <w:pPr>
              <w:pStyle w:val="23"/>
              <w:snapToGrid w:val="0"/>
              <w:spacing w:line="400" w:lineRule="exact"/>
              <w:ind w:left="422" w:firstLine="331"/>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rPr>
              <w:t>供应商名称（加盖盖章）：</w:t>
            </w:r>
          </w:p>
        </w:tc>
      </w:tr>
      <w:tr w14:paraId="2D9B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602" w:type="dxa"/>
            <w:gridSpan w:val="2"/>
            <w:vAlign w:val="center"/>
          </w:tcPr>
          <w:p w14:paraId="10F3BD5B">
            <w:pPr>
              <w:pStyle w:val="23"/>
              <w:snapToGrid w:val="0"/>
              <w:spacing w:line="400" w:lineRule="exact"/>
              <w:ind w:left="422" w:firstLine="331"/>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rPr>
              <w:t>签署日期：</w:t>
            </w:r>
          </w:p>
        </w:tc>
      </w:tr>
    </w:tbl>
    <w:p w14:paraId="41916F14">
      <w:pPr>
        <w:autoSpaceDE w:val="0"/>
        <w:autoSpaceDN w:val="0"/>
        <w:adjustRightInd w:val="0"/>
        <w:snapToGrid w:val="0"/>
        <w:spacing w:line="360" w:lineRule="auto"/>
        <w:textAlignment w:val="bottom"/>
        <w:rPr>
          <w:rFonts w:asciiTheme="majorEastAsia" w:hAnsiTheme="majorEastAsia" w:eastAsiaTheme="majorEastAsia"/>
          <w:b/>
          <w:bCs/>
          <w:color w:val="auto"/>
          <w:sz w:val="22"/>
          <w:highlight w:val="none"/>
          <w:u w:val="single"/>
        </w:rPr>
      </w:pPr>
      <w:r>
        <w:rPr>
          <w:rFonts w:hint="eastAsia" w:asciiTheme="majorEastAsia" w:hAnsiTheme="majorEastAsia" w:eastAsiaTheme="majorEastAsia"/>
          <w:b/>
          <w:color w:val="auto"/>
          <w:sz w:val="22"/>
          <w:highlight w:val="none"/>
          <w:u w:val="single"/>
        </w:rPr>
        <w:t>备注：▲投标供应商必须提供本声明，不提供按无效投标处理。</w:t>
      </w:r>
    </w:p>
    <w:p w14:paraId="540E7D0E">
      <w:pPr>
        <w:pStyle w:val="40"/>
        <w:jc w:val="both"/>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90" w:name="_Toc96970927"/>
      <w:bookmarkStart w:id="191" w:name="_Toc97033069"/>
      <w:bookmarkStart w:id="192" w:name="_Toc65830023"/>
      <w:bookmarkStart w:id="193" w:name="_Toc42243285"/>
      <w:bookmarkStart w:id="194" w:name="_Toc65590095"/>
      <w:bookmarkStart w:id="195" w:name="_Toc42678693"/>
    </w:p>
    <w:p w14:paraId="44A7264C">
      <w:pPr>
        <w:widowControl/>
        <w:spacing w:line="460" w:lineRule="atLeast"/>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color w:val="auto"/>
          <w:sz w:val="22"/>
          <w:szCs w:val="22"/>
          <w:highlight w:val="none"/>
        </w:rPr>
        <w:t>附件</w:t>
      </w:r>
      <w:r>
        <w:rPr>
          <w:rFonts w:hint="eastAsia" w:asciiTheme="majorEastAsia" w:hAnsiTheme="majorEastAsia" w:eastAsiaTheme="majorEastAsia"/>
          <w:b/>
          <w:color w:val="auto"/>
          <w:sz w:val="22"/>
          <w:szCs w:val="22"/>
          <w:highlight w:val="none"/>
          <w:lang w:eastAsia="zh-CN"/>
        </w:rPr>
        <w:t>五</w:t>
      </w:r>
    </w:p>
    <w:p w14:paraId="7969A6D4">
      <w:pPr>
        <w:pStyle w:val="12"/>
        <w:spacing w:before="240" w:after="60"/>
        <w:jc w:val="center"/>
        <w:outlineLvl w:val="0"/>
        <w:rPr>
          <w:rFonts w:cs="宋体" w:asciiTheme="majorEastAsia" w:hAnsiTheme="majorEastAsia" w:eastAsiaTheme="majorEastAsia"/>
          <w:b/>
          <w:color w:val="auto"/>
          <w:kern w:val="0"/>
          <w:sz w:val="32"/>
          <w:szCs w:val="32"/>
          <w:highlight w:val="none"/>
          <w:lang w:val="zh-CN"/>
        </w:rPr>
      </w:pPr>
      <w:bookmarkStart w:id="196" w:name="_Toc97033068"/>
      <w:bookmarkStart w:id="197" w:name="_Toc65830022"/>
      <w:bookmarkStart w:id="198" w:name="_Toc68188789"/>
      <w:bookmarkStart w:id="199" w:name="_Toc68187553"/>
      <w:bookmarkStart w:id="200" w:name="_Toc96970926"/>
      <w:bookmarkStart w:id="201" w:name="_Toc68189103"/>
      <w:bookmarkStart w:id="202" w:name="_Toc87518591"/>
      <w:bookmarkStart w:id="203" w:name="_Toc65590094"/>
      <w:bookmarkStart w:id="204" w:name="_Toc14892"/>
      <w:bookmarkStart w:id="205" w:name="_Toc11018"/>
      <w:bookmarkStart w:id="206" w:name="_Toc87518414"/>
      <w:r>
        <w:rPr>
          <w:rFonts w:cs="宋体" w:asciiTheme="majorEastAsia" w:hAnsiTheme="majorEastAsia" w:eastAsiaTheme="majorEastAsia"/>
          <w:b/>
          <w:color w:val="auto"/>
          <w:kern w:val="0"/>
          <w:sz w:val="32"/>
          <w:szCs w:val="32"/>
          <w:highlight w:val="none"/>
          <w:lang w:val="zh-CN"/>
        </w:rPr>
        <w:t>与参加本次项目同一合同项下政府采购活动的其他供应商不存在单位负责人为同一人或者直接控股、管理关系的承诺函</w:t>
      </w:r>
      <w:bookmarkEnd w:id="196"/>
      <w:bookmarkEnd w:id="197"/>
      <w:bookmarkEnd w:id="198"/>
      <w:bookmarkEnd w:id="199"/>
      <w:bookmarkEnd w:id="200"/>
      <w:bookmarkEnd w:id="201"/>
      <w:bookmarkEnd w:id="202"/>
      <w:bookmarkEnd w:id="203"/>
      <w:bookmarkEnd w:id="204"/>
      <w:bookmarkEnd w:id="205"/>
      <w:bookmarkEnd w:id="206"/>
    </w:p>
    <w:p w14:paraId="2FE7A17F">
      <w:pPr>
        <w:spacing w:line="460" w:lineRule="exact"/>
        <w:rPr>
          <w:rFonts w:cs="黑体" w:asciiTheme="majorEastAsia" w:hAnsiTheme="majorEastAsia" w:eastAsiaTheme="majorEastAsia"/>
          <w:b/>
          <w:color w:val="auto"/>
          <w:sz w:val="22"/>
          <w:szCs w:val="22"/>
          <w:highlight w:val="none"/>
          <w:u w:val="single"/>
        </w:rPr>
      </w:pPr>
    </w:p>
    <w:p w14:paraId="677BB752">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永嘉县人民政府乌牛街道办事处</w:t>
      </w:r>
      <w:r>
        <w:rPr>
          <w:rFonts w:hint="eastAsia" w:cs="黑体" w:asciiTheme="majorEastAsia" w:hAnsiTheme="majorEastAsia" w:eastAsiaTheme="majorEastAsia"/>
          <w:b/>
          <w:color w:val="auto"/>
          <w:sz w:val="22"/>
          <w:szCs w:val="22"/>
          <w:highlight w:val="none"/>
          <w:u w:val="single"/>
        </w:rPr>
        <w:t>：</w:t>
      </w:r>
    </w:p>
    <w:p w14:paraId="221275A5">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温州兴宏项目管理有限公司</w:t>
      </w:r>
      <w:r>
        <w:rPr>
          <w:rFonts w:hint="eastAsia" w:cs="黑体" w:asciiTheme="majorEastAsia" w:hAnsiTheme="majorEastAsia" w:eastAsiaTheme="majorEastAsia"/>
          <w:b/>
          <w:color w:val="auto"/>
          <w:sz w:val="22"/>
          <w:szCs w:val="22"/>
          <w:highlight w:val="none"/>
          <w:u w:val="single"/>
        </w:rPr>
        <w:t>：</w:t>
      </w:r>
    </w:p>
    <w:p w14:paraId="59EC8CAD">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我方郑重承诺，我方此次参加</w:t>
      </w:r>
      <w:r>
        <w:rPr>
          <w:rFonts w:hint="eastAsia" w:cs="Courier New" w:asciiTheme="majorEastAsia" w:hAnsiTheme="majorEastAsia" w:eastAsiaTheme="majorEastAsia"/>
          <w:color w:val="auto"/>
          <w:sz w:val="22"/>
          <w:szCs w:val="22"/>
          <w:highlight w:val="none"/>
        </w:rPr>
        <w:t>本</w:t>
      </w:r>
      <w:r>
        <w:rPr>
          <w:rFonts w:cs="Courier New" w:asciiTheme="majorEastAsia" w:hAnsiTheme="majorEastAsia" w:eastAsiaTheme="majorEastAsia"/>
          <w:color w:val="auto"/>
          <w:sz w:val="22"/>
          <w:szCs w:val="22"/>
          <w:highlight w:val="none"/>
        </w:rPr>
        <w:t>项目的投标，与参加本次项目同一合同项下政府采购活动的其他供应商不存在单位负责人为同一人或者直接控股、管理关系。如有虚假或隐瞒，愿意承担一切后果。</w:t>
      </w:r>
    </w:p>
    <w:p w14:paraId="22EAF0B8">
      <w:pPr>
        <w:pStyle w:val="42"/>
        <w:ind w:firstLine="210"/>
        <w:rPr>
          <w:rFonts w:asciiTheme="majorEastAsia" w:hAnsiTheme="majorEastAsia" w:eastAsiaTheme="majorEastAsia"/>
          <w:color w:val="auto"/>
          <w:highlight w:val="none"/>
        </w:rPr>
      </w:pPr>
    </w:p>
    <w:p w14:paraId="0077F5EA">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特此承诺！</w:t>
      </w:r>
    </w:p>
    <w:p w14:paraId="00C299E7">
      <w:pPr>
        <w:widowControl/>
        <w:spacing w:line="460" w:lineRule="exact"/>
        <w:ind w:firstLine="440"/>
        <w:jc w:val="left"/>
        <w:rPr>
          <w:rFonts w:cs="Courier New" w:asciiTheme="majorEastAsia" w:hAnsiTheme="majorEastAsia" w:eastAsiaTheme="majorEastAsia"/>
          <w:color w:val="auto"/>
          <w:sz w:val="22"/>
          <w:szCs w:val="22"/>
          <w:highlight w:val="none"/>
        </w:rPr>
      </w:pPr>
    </w:p>
    <w:p w14:paraId="27D81B88">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投标供应商（盖章） ：</w:t>
      </w:r>
    </w:p>
    <w:p w14:paraId="4070F2AB">
      <w:pPr>
        <w:spacing w:line="460" w:lineRule="atLeast"/>
        <w:ind w:firstLine="440"/>
        <w:rPr>
          <w:rFonts w:asciiTheme="majorEastAsia" w:hAnsiTheme="majorEastAsia" w:eastAsiaTheme="majorEastAsia"/>
          <w:color w:val="auto"/>
          <w:sz w:val="36"/>
          <w:highlight w:val="none"/>
        </w:rPr>
      </w:pPr>
      <w:r>
        <w:rPr>
          <w:rFonts w:cs="Courier New" w:asciiTheme="majorEastAsia" w:hAnsiTheme="majorEastAsia" w:eastAsiaTheme="majorEastAsia"/>
          <w:color w:val="auto"/>
          <w:sz w:val="22"/>
          <w:szCs w:val="22"/>
          <w:highlight w:val="none"/>
        </w:rPr>
        <w:t>日期：</w:t>
      </w:r>
    </w:p>
    <w:p w14:paraId="2DAA7625">
      <w:pPr>
        <w:pStyle w:val="40"/>
        <w:jc w:val="both"/>
        <w:rPr>
          <w:rFonts w:asciiTheme="majorEastAsia" w:hAnsiTheme="majorEastAsia" w:eastAsiaTheme="majorEastAsia"/>
          <w:color w:val="auto"/>
          <w:highlight w:val="none"/>
        </w:rPr>
      </w:pPr>
    </w:p>
    <w:p w14:paraId="0115B95D">
      <w:pPr>
        <w:pStyle w:val="40"/>
        <w:jc w:val="both"/>
        <w:rPr>
          <w:rFonts w:hint="eastAsia" w:asciiTheme="majorEastAsia" w:hAnsiTheme="majorEastAsia" w:eastAsiaTheme="majorEastAsia"/>
          <w:color w:val="auto"/>
          <w:sz w:val="22"/>
          <w:szCs w:val="22"/>
          <w:highlight w:val="none"/>
        </w:rPr>
      </w:pPr>
    </w:p>
    <w:p w14:paraId="0BB93D21">
      <w:pPr>
        <w:pStyle w:val="40"/>
        <w:jc w:val="both"/>
        <w:rPr>
          <w:rFonts w:hint="eastAsia" w:asciiTheme="majorEastAsia" w:hAnsiTheme="majorEastAsia" w:eastAsiaTheme="majorEastAsia"/>
          <w:color w:val="auto"/>
          <w:sz w:val="22"/>
          <w:szCs w:val="22"/>
          <w:highlight w:val="none"/>
        </w:rPr>
      </w:pPr>
    </w:p>
    <w:p w14:paraId="51789504">
      <w:pPr>
        <w:pStyle w:val="40"/>
        <w:jc w:val="both"/>
        <w:rPr>
          <w:rFonts w:hint="eastAsia" w:asciiTheme="majorEastAsia" w:hAnsiTheme="majorEastAsia" w:eastAsiaTheme="majorEastAsia"/>
          <w:color w:val="auto"/>
          <w:sz w:val="22"/>
          <w:szCs w:val="22"/>
          <w:highlight w:val="none"/>
        </w:rPr>
      </w:pPr>
    </w:p>
    <w:p w14:paraId="507772B9">
      <w:pPr>
        <w:pStyle w:val="40"/>
        <w:jc w:val="both"/>
        <w:rPr>
          <w:rFonts w:hint="eastAsia" w:asciiTheme="majorEastAsia" w:hAnsiTheme="majorEastAsia" w:eastAsiaTheme="majorEastAsia"/>
          <w:color w:val="auto"/>
          <w:sz w:val="22"/>
          <w:szCs w:val="22"/>
          <w:highlight w:val="none"/>
        </w:rPr>
      </w:pPr>
    </w:p>
    <w:p w14:paraId="4C3E4F59">
      <w:pPr>
        <w:pStyle w:val="40"/>
        <w:jc w:val="both"/>
        <w:rPr>
          <w:rFonts w:hint="eastAsia" w:asciiTheme="majorEastAsia" w:hAnsiTheme="majorEastAsia" w:eastAsiaTheme="majorEastAsia"/>
          <w:color w:val="auto"/>
          <w:sz w:val="22"/>
          <w:szCs w:val="22"/>
          <w:highlight w:val="none"/>
        </w:rPr>
      </w:pPr>
    </w:p>
    <w:p w14:paraId="2CFDCA53">
      <w:pPr>
        <w:pStyle w:val="40"/>
        <w:jc w:val="both"/>
        <w:rPr>
          <w:rFonts w:hint="eastAsia" w:asciiTheme="majorEastAsia" w:hAnsiTheme="majorEastAsia" w:eastAsiaTheme="majorEastAsia"/>
          <w:color w:val="auto"/>
          <w:sz w:val="22"/>
          <w:szCs w:val="22"/>
          <w:highlight w:val="none"/>
        </w:rPr>
      </w:pPr>
    </w:p>
    <w:p w14:paraId="53AB8593">
      <w:pPr>
        <w:pStyle w:val="40"/>
        <w:jc w:val="both"/>
        <w:rPr>
          <w:rFonts w:hint="eastAsia" w:asciiTheme="majorEastAsia" w:hAnsiTheme="majorEastAsia" w:eastAsiaTheme="majorEastAsia"/>
          <w:color w:val="auto"/>
          <w:sz w:val="22"/>
          <w:szCs w:val="22"/>
          <w:highlight w:val="none"/>
        </w:rPr>
      </w:pPr>
    </w:p>
    <w:p w14:paraId="60AF186B">
      <w:pPr>
        <w:pStyle w:val="40"/>
        <w:jc w:val="both"/>
        <w:rPr>
          <w:rFonts w:hint="eastAsia" w:asciiTheme="majorEastAsia" w:hAnsiTheme="majorEastAsia" w:eastAsiaTheme="majorEastAsia"/>
          <w:color w:val="auto"/>
          <w:sz w:val="22"/>
          <w:szCs w:val="22"/>
          <w:highlight w:val="none"/>
        </w:rPr>
      </w:pPr>
    </w:p>
    <w:p w14:paraId="5AD36B8C">
      <w:pPr>
        <w:pStyle w:val="40"/>
        <w:jc w:val="both"/>
        <w:rPr>
          <w:rFonts w:hint="eastAsia" w:asciiTheme="majorEastAsia" w:hAnsiTheme="majorEastAsia" w:eastAsiaTheme="majorEastAsia"/>
          <w:color w:val="auto"/>
          <w:sz w:val="22"/>
          <w:szCs w:val="22"/>
          <w:highlight w:val="none"/>
        </w:rPr>
      </w:pPr>
    </w:p>
    <w:p w14:paraId="07E6EE0F">
      <w:pPr>
        <w:pStyle w:val="40"/>
        <w:jc w:val="both"/>
        <w:rPr>
          <w:rFonts w:hint="eastAsia" w:asciiTheme="majorEastAsia" w:hAnsiTheme="majorEastAsia" w:eastAsiaTheme="majorEastAsia"/>
          <w:color w:val="auto"/>
          <w:sz w:val="22"/>
          <w:szCs w:val="22"/>
          <w:highlight w:val="none"/>
        </w:rPr>
      </w:pPr>
    </w:p>
    <w:p w14:paraId="18C9077E">
      <w:pPr>
        <w:pStyle w:val="40"/>
        <w:jc w:val="both"/>
        <w:rPr>
          <w:rFonts w:hint="eastAsia" w:asciiTheme="majorEastAsia" w:hAnsiTheme="majorEastAsia" w:eastAsiaTheme="majorEastAsia"/>
          <w:color w:val="auto"/>
          <w:sz w:val="22"/>
          <w:szCs w:val="22"/>
          <w:highlight w:val="none"/>
        </w:rPr>
      </w:pPr>
    </w:p>
    <w:p w14:paraId="3B091B21">
      <w:pPr>
        <w:pStyle w:val="40"/>
        <w:jc w:val="both"/>
        <w:rPr>
          <w:rFonts w:hint="eastAsia" w:asciiTheme="majorEastAsia" w:hAnsiTheme="majorEastAsia" w:eastAsiaTheme="majorEastAsia"/>
          <w:color w:val="auto"/>
          <w:sz w:val="22"/>
          <w:szCs w:val="22"/>
          <w:highlight w:val="none"/>
        </w:rPr>
      </w:pPr>
    </w:p>
    <w:p w14:paraId="590C63BA">
      <w:pPr>
        <w:pStyle w:val="40"/>
        <w:jc w:val="both"/>
        <w:rPr>
          <w:rFonts w:hint="eastAsia" w:asciiTheme="majorEastAsia" w:hAnsiTheme="majorEastAsia" w:eastAsiaTheme="majorEastAsia"/>
          <w:color w:val="auto"/>
          <w:sz w:val="22"/>
          <w:szCs w:val="22"/>
          <w:highlight w:val="none"/>
        </w:rPr>
      </w:pPr>
    </w:p>
    <w:p w14:paraId="082FE7B0">
      <w:pPr>
        <w:pStyle w:val="40"/>
        <w:jc w:val="both"/>
        <w:rPr>
          <w:rFonts w:asciiTheme="majorEastAsia" w:hAnsiTheme="majorEastAsia" w:eastAsiaTheme="majorEastAsia"/>
          <w:b w:val="0"/>
          <w:color w:val="auto"/>
          <w:sz w:val="22"/>
          <w:szCs w:val="22"/>
          <w:highlight w:val="none"/>
        </w:rPr>
      </w:pPr>
      <w:r>
        <w:rPr>
          <w:rFonts w:hint="eastAsia" w:asciiTheme="majorEastAsia" w:hAnsiTheme="majorEastAsia" w:eastAsiaTheme="majorEastAsia"/>
          <w:color w:val="auto"/>
          <w:sz w:val="22"/>
          <w:szCs w:val="22"/>
          <w:highlight w:val="none"/>
        </w:rPr>
        <w:t>附件六</w:t>
      </w:r>
      <w:bookmarkEnd w:id="190"/>
      <w:bookmarkEnd w:id="191"/>
    </w:p>
    <w:p w14:paraId="33A52F8C">
      <w:pPr>
        <w:pStyle w:val="12"/>
        <w:spacing w:before="240" w:after="60"/>
        <w:jc w:val="center"/>
        <w:outlineLvl w:val="0"/>
        <w:rPr>
          <w:rFonts w:ascii="宋体" w:hAnsi="宋体" w:eastAsia="宋体" w:cs="宋体"/>
          <w:b/>
          <w:color w:val="auto"/>
          <w:kern w:val="0"/>
          <w:sz w:val="32"/>
          <w:szCs w:val="32"/>
          <w:highlight w:val="none"/>
          <w:lang w:val="zh-CN"/>
        </w:rPr>
      </w:pPr>
      <w:bookmarkStart w:id="207" w:name="_Toc427581337"/>
      <w:bookmarkStart w:id="208" w:name="_Toc68187558"/>
      <w:bookmarkStart w:id="209" w:name="_Toc65830027"/>
      <w:bookmarkStart w:id="210" w:name="_Toc42678618"/>
      <w:bookmarkStart w:id="211" w:name="_Toc491606420"/>
      <w:bookmarkStart w:id="212" w:name="_Toc496618934"/>
      <w:bookmarkStart w:id="213" w:name="_Toc87518592"/>
      <w:bookmarkStart w:id="214" w:name="_Toc511045483"/>
      <w:bookmarkStart w:id="215" w:name="_Toc68188794"/>
      <w:bookmarkStart w:id="216" w:name="_Toc410055446"/>
      <w:bookmarkStart w:id="217" w:name="_Toc42678697"/>
      <w:bookmarkStart w:id="218" w:name="_Toc42678186"/>
      <w:bookmarkStart w:id="219" w:name="_Toc68189108"/>
      <w:bookmarkStart w:id="220" w:name="_Toc42243289"/>
      <w:bookmarkStart w:id="221" w:name="_Toc518512536"/>
      <w:bookmarkStart w:id="222" w:name="_Toc65590099"/>
      <w:bookmarkStart w:id="223" w:name="_Toc97033070"/>
      <w:bookmarkStart w:id="224" w:name="_Toc96970928"/>
      <w:bookmarkStart w:id="225" w:name="_Toc15893"/>
      <w:bookmarkStart w:id="226" w:name="_Toc402361081"/>
      <w:bookmarkStart w:id="227" w:name="_Toc9334951"/>
      <w:bookmarkStart w:id="228" w:name="_Toc87518415"/>
      <w:bookmarkStart w:id="229" w:name="_Toc19204522"/>
      <w:bookmarkStart w:id="230" w:name="_Toc459450868"/>
      <w:bookmarkStart w:id="231" w:name="_Toc522469121"/>
      <w:bookmarkStart w:id="232" w:name="_Toc430717503"/>
      <w:bookmarkStart w:id="233" w:name="_Toc61444218"/>
      <w:bookmarkStart w:id="234" w:name="_Toc26971"/>
      <w:bookmarkStart w:id="235" w:name="_Toc402360964"/>
      <w:bookmarkStart w:id="236" w:name="_Toc459361857"/>
      <w:bookmarkStart w:id="237" w:name="_Toc438150553"/>
      <w:bookmarkStart w:id="238" w:name="_Toc42678031"/>
      <w:bookmarkStart w:id="239" w:name="_Toc404262445"/>
      <w:r>
        <w:rPr>
          <w:rFonts w:ascii="宋体" w:hAnsi="宋体" w:eastAsia="宋体" w:cs="宋体"/>
          <w:b/>
          <w:color w:val="auto"/>
          <w:kern w:val="0"/>
          <w:sz w:val="32"/>
          <w:szCs w:val="32"/>
          <w:highlight w:val="none"/>
          <w:lang w:val="zh-CN"/>
        </w:rPr>
        <w:t>投标供应商不属于公益一类事业单位、使用事业编制且由财政拨款保障的群团组织承诺函</w:t>
      </w:r>
    </w:p>
    <w:p w14:paraId="62CAE876">
      <w:pPr>
        <w:shd w:val="clear" w:color="000000" w:fill="FFFFFF"/>
        <w:spacing w:line="360" w:lineRule="auto"/>
        <w:rPr>
          <w:rFonts w:ascii="宋体" w:hAnsi="宋体" w:eastAsia="宋体" w:cs="黑体"/>
          <w:b w:val="0"/>
          <w:color w:val="auto"/>
          <w:sz w:val="22"/>
          <w:szCs w:val="22"/>
          <w:highlight w:val="none"/>
          <w:u w:val="single"/>
        </w:rPr>
      </w:pPr>
    </w:p>
    <w:p w14:paraId="30F566A6">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永嘉县人民政府乌牛街道办事处</w:t>
      </w:r>
      <w:r>
        <w:rPr>
          <w:rFonts w:hint="eastAsia" w:cs="黑体" w:asciiTheme="majorEastAsia" w:hAnsiTheme="majorEastAsia" w:eastAsiaTheme="majorEastAsia"/>
          <w:b/>
          <w:color w:val="auto"/>
          <w:sz w:val="22"/>
          <w:szCs w:val="22"/>
          <w:highlight w:val="none"/>
          <w:u w:val="single"/>
        </w:rPr>
        <w:t>：</w:t>
      </w:r>
    </w:p>
    <w:p w14:paraId="374EB5C9">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温州兴宏项目管理有限公司</w:t>
      </w:r>
      <w:r>
        <w:rPr>
          <w:rFonts w:hint="eastAsia" w:cs="黑体" w:asciiTheme="majorEastAsia" w:hAnsiTheme="majorEastAsia" w:eastAsiaTheme="majorEastAsia"/>
          <w:b/>
          <w:color w:val="auto"/>
          <w:sz w:val="22"/>
          <w:szCs w:val="22"/>
          <w:highlight w:val="none"/>
          <w:u w:val="single"/>
        </w:rPr>
        <w:t>：</w:t>
      </w:r>
    </w:p>
    <w:p w14:paraId="7D4638FD">
      <w:pPr>
        <w:widowControl/>
        <w:spacing w:line="460" w:lineRule="exact"/>
        <w:ind w:firstLine="440"/>
        <w:jc w:val="left"/>
        <w:rPr>
          <w:rFonts w:ascii="宋体" w:hAnsi="宋体" w:eastAsia="宋体" w:cs="Courier New"/>
          <w:b w:val="0"/>
          <w:color w:val="auto"/>
          <w:sz w:val="22"/>
          <w:szCs w:val="22"/>
          <w:highlight w:val="none"/>
        </w:rPr>
      </w:pPr>
      <w:r>
        <w:rPr>
          <w:rFonts w:ascii="宋体" w:hAnsi="宋体" w:eastAsia="宋体" w:cs="Courier New"/>
          <w:b w:val="0"/>
          <w:color w:val="auto"/>
          <w:sz w:val="22"/>
          <w:szCs w:val="22"/>
          <w:highlight w:val="none"/>
        </w:rPr>
        <w:t>我方郑重承诺，我单位不属于</w:t>
      </w:r>
      <w:r>
        <w:rPr>
          <w:rFonts w:ascii="宋体" w:hAnsi="宋体" w:eastAsia="宋体"/>
          <w:b w:val="0"/>
          <w:color w:val="auto"/>
          <w:sz w:val="22"/>
          <w:szCs w:val="22"/>
          <w:highlight w:val="none"/>
        </w:rPr>
        <w:t>公益一类事业单位、使用事业编制且由财政拨款保障的群团组织，</w:t>
      </w:r>
      <w:r>
        <w:rPr>
          <w:rFonts w:ascii="宋体" w:hAnsi="宋体" w:eastAsia="宋体" w:cs="Courier New"/>
          <w:b w:val="0"/>
          <w:color w:val="auto"/>
          <w:sz w:val="22"/>
          <w:szCs w:val="22"/>
          <w:highlight w:val="none"/>
        </w:rPr>
        <w:t>可承接本项目的相关服务内容。如有虚假或隐瞒，愿意承担一切后果。</w:t>
      </w:r>
    </w:p>
    <w:p w14:paraId="28D88E26">
      <w:pPr>
        <w:shd w:val="clear" w:color="000000" w:fill="FFFFFF"/>
        <w:spacing w:line="360" w:lineRule="auto"/>
        <w:jc w:val="center"/>
        <w:rPr>
          <w:rFonts w:ascii="宋体" w:hAnsi="宋体" w:eastAsia="宋体"/>
          <w:b w:val="0"/>
          <w:color w:val="auto"/>
          <w:sz w:val="22"/>
          <w:szCs w:val="22"/>
          <w:highlight w:val="none"/>
        </w:rPr>
      </w:pPr>
    </w:p>
    <w:p w14:paraId="070AD517">
      <w:pPr>
        <w:widowControl/>
        <w:spacing w:line="360" w:lineRule="auto"/>
        <w:ind w:firstLine="440"/>
        <w:jc w:val="left"/>
        <w:rPr>
          <w:rFonts w:ascii="宋体" w:hAnsi="宋体" w:eastAsia="宋体"/>
          <w:b w:val="0"/>
          <w:color w:val="auto"/>
          <w:sz w:val="22"/>
          <w:szCs w:val="22"/>
          <w:highlight w:val="none"/>
        </w:rPr>
      </w:pPr>
      <w:r>
        <w:rPr>
          <w:rFonts w:ascii="宋体" w:hAnsi="宋体" w:eastAsia="宋体"/>
          <w:b w:val="0"/>
          <w:color w:val="auto"/>
          <w:sz w:val="22"/>
          <w:szCs w:val="22"/>
          <w:highlight w:val="none"/>
        </w:rPr>
        <w:t>特此承诺！</w:t>
      </w:r>
    </w:p>
    <w:p w14:paraId="4864FF4F">
      <w:pPr>
        <w:widowControl/>
        <w:spacing w:line="360" w:lineRule="auto"/>
        <w:ind w:firstLine="440"/>
        <w:jc w:val="left"/>
        <w:rPr>
          <w:rFonts w:ascii="宋体" w:hAnsi="宋体" w:eastAsia="宋体"/>
          <w:b w:val="0"/>
          <w:color w:val="auto"/>
          <w:sz w:val="22"/>
          <w:szCs w:val="22"/>
          <w:highlight w:val="none"/>
        </w:rPr>
      </w:pPr>
    </w:p>
    <w:p w14:paraId="214E0AC8">
      <w:pPr>
        <w:widowControl/>
        <w:spacing w:line="360" w:lineRule="auto"/>
        <w:ind w:firstLine="440"/>
        <w:jc w:val="left"/>
        <w:rPr>
          <w:rFonts w:ascii="宋体" w:hAnsi="宋体" w:eastAsia="宋体"/>
          <w:b w:val="0"/>
          <w:color w:val="auto"/>
          <w:sz w:val="22"/>
          <w:szCs w:val="22"/>
          <w:highlight w:val="none"/>
        </w:rPr>
      </w:pPr>
      <w:r>
        <w:rPr>
          <w:rFonts w:ascii="宋体" w:hAnsi="宋体" w:eastAsia="宋体"/>
          <w:b w:val="0"/>
          <w:color w:val="auto"/>
          <w:sz w:val="22"/>
          <w:szCs w:val="22"/>
          <w:highlight w:val="none"/>
        </w:rPr>
        <w:t>投标供应商（盖章） ：</w:t>
      </w:r>
    </w:p>
    <w:p w14:paraId="0F4DCDC6">
      <w:pPr>
        <w:widowControl/>
        <w:spacing w:line="360" w:lineRule="auto"/>
        <w:ind w:firstLine="440"/>
        <w:jc w:val="left"/>
        <w:rPr>
          <w:rFonts w:ascii="宋体" w:hAnsi="宋体" w:eastAsia="宋体"/>
          <w:b w:val="0"/>
          <w:color w:val="auto"/>
          <w:sz w:val="22"/>
          <w:szCs w:val="22"/>
          <w:highlight w:val="none"/>
        </w:rPr>
      </w:pPr>
      <w:r>
        <w:rPr>
          <w:rFonts w:ascii="宋体" w:hAnsi="宋体" w:eastAsia="宋体"/>
          <w:b w:val="0"/>
          <w:color w:val="auto"/>
          <w:sz w:val="22"/>
          <w:szCs w:val="22"/>
          <w:highlight w:val="none"/>
        </w:rPr>
        <w:t>日期：</w:t>
      </w:r>
    </w:p>
    <w:p w14:paraId="4212D056">
      <w:pPr>
        <w:pStyle w:val="12"/>
        <w:spacing w:before="240" w:after="60"/>
        <w:jc w:val="center"/>
        <w:outlineLvl w:val="0"/>
        <w:rPr>
          <w:rFonts w:ascii="宋体" w:hAnsi="宋体" w:eastAsia="宋体" w:cs="宋体"/>
          <w:b/>
          <w:color w:val="auto"/>
          <w:kern w:val="0"/>
          <w:sz w:val="32"/>
          <w:szCs w:val="32"/>
          <w:highlight w:val="none"/>
        </w:rPr>
      </w:pPr>
    </w:p>
    <w:p w14:paraId="3B95A156">
      <w:pPr>
        <w:pStyle w:val="40"/>
        <w:rPr>
          <w:rFonts w:hint="eastAsia" w:asciiTheme="majorEastAsia" w:hAnsiTheme="majorEastAsia" w:eastAsiaTheme="majorEastAsia"/>
          <w:color w:val="auto"/>
          <w:highlight w:val="none"/>
        </w:rPr>
      </w:pPr>
    </w:p>
    <w:p w14:paraId="29DBFA89">
      <w:pPr>
        <w:pStyle w:val="40"/>
        <w:rPr>
          <w:rFonts w:hint="eastAsia" w:asciiTheme="majorEastAsia" w:hAnsiTheme="majorEastAsia" w:eastAsiaTheme="majorEastAsia"/>
          <w:color w:val="auto"/>
          <w:highlight w:val="none"/>
        </w:rPr>
      </w:pPr>
    </w:p>
    <w:p w14:paraId="5EF731BE">
      <w:pPr>
        <w:pStyle w:val="40"/>
        <w:rPr>
          <w:rFonts w:hint="eastAsia" w:asciiTheme="majorEastAsia" w:hAnsiTheme="majorEastAsia" w:eastAsiaTheme="majorEastAsia"/>
          <w:color w:val="auto"/>
          <w:highlight w:val="none"/>
        </w:rPr>
      </w:pPr>
    </w:p>
    <w:p w14:paraId="6BF9195B">
      <w:pPr>
        <w:pStyle w:val="40"/>
        <w:rPr>
          <w:rFonts w:hint="eastAsia" w:asciiTheme="majorEastAsia" w:hAnsiTheme="majorEastAsia" w:eastAsiaTheme="majorEastAsia"/>
          <w:color w:val="auto"/>
          <w:highlight w:val="none"/>
        </w:rPr>
      </w:pP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DE2A2BB">
      <w:pPr>
        <w:pStyle w:val="40"/>
        <w:rPr>
          <w:rFonts w:hint="eastAsia" w:asciiTheme="majorEastAsia" w:hAnsiTheme="majorEastAsia" w:eastAsiaTheme="majorEastAsia"/>
          <w:color w:val="auto"/>
          <w:highlight w:val="none"/>
        </w:rPr>
      </w:pPr>
      <w:bookmarkStart w:id="240" w:name="_Toc97033071"/>
    </w:p>
    <w:p w14:paraId="18BDEE35">
      <w:pPr>
        <w:pStyle w:val="40"/>
        <w:rPr>
          <w:rFonts w:hint="eastAsia" w:asciiTheme="majorEastAsia" w:hAnsiTheme="majorEastAsia" w:eastAsiaTheme="majorEastAsia"/>
          <w:color w:val="auto"/>
          <w:highlight w:val="none"/>
        </w:rPr>
      </w:pPr>
    </w:p>
    <w:p w14:paraId="1A258530">
      <w:pPr>
        <w:pStyle w:val="40"/>
        <w:rPr>
          <w:rFonts w:hint="eastAsia" w:asciiTheme="majorEastAsia" w:hAnsiTheme="majorEastAsia" w:eastAsiaTheme="majorEastAsia"/>
          <w:color w:val="auto"/>
          <w:highlight w:val="none"/>
        </w:rPr>
      </w:pPr>
    </w:p>
    <w:p w14:paraId="10806174">
      <w:pPr>
        <w:pStyle w:val="40"/>
        <w:rPr>
          <w:rFonts w:hint="eastAsia" w:asciiTheme="majorEastAsia" w:hAnsiTheme="majorEastAsia" w:eastAsiaTheme="majorEastAsia"/>
          <w:color w:val="auto"/>
          <w:highlight w:val="none"/>
        </w:rPr>
      </w:pPr>
    </w:p>
    <w:p w14:paraId="13A9F8FC">
      <w:pPr>
        <w:pStyle w:val="23"/>
        <w:shd w:val="clear" w:color="auto" w:fill="FFFFFF"/>
        <w:snapToGrid w:val="0"/>
        <w:spacing w:line="324" w:lineRule="auto"/>
        <w:jc w:val="left"/>
        <w:outlineLvl w:val="0"/>
        <w:rPr>
          <w:rFonts w:hint="eastAsia" w:eastAsia="宋体" w:cs="仿宋_GB2312"/>
          <w:b/>
          <w:bCs/>
          <w:color w:val="auto"/>
          <w:sz w:val="32"/>
          <w:szCs w:val="32"/>
          <w:highlight w:val="none"/>
          <w:lang w:val="zh-CN" w:eastAsia="zh-CN" w:bidi="ar-SA"/>
        </w:rPr>
      </w:pPr>
    </w:p>
    <w:p w14:paraId="27D71A50">
      <w:pPr>
        <w:pStyle w:val="23"/>
        <w:shd w:val="clear" w:color="auto" w:fill="FFFFFF"/>
        <w:snapToGrid w:val="0"/>
        <w:spacing w:line="324" w:lineRule="auto"/>
        <w:jc w:val="left"/>
        <w:outlineLvl w:val="0"/>
        <w:rPr>
          <w:rFonts w:hint="eastAsia" w:eastAsia="宋体" w:cs="仿宋_GB2312"/>
          <w:b/>
          <w:bCs/>
          <w:color w:val="auto"/>
          <w:sz w:val="32"/>
          <w:szCs w:val="32"/>
          <w:highlight w:val="none"/>
          <w:lang w:val="zh-CN" w:eastAsia="zh-CN" w:bidi="ar-SA"/>
        </w:rPr>
      </w:pPr>
    </w:p>
    <w:p w14:paraId="031D8CEB">
      <w:pPr>
        <w:pStyle w:val="23"/>
        <w:shd w:val="clear" w:color="auto" w:fill="FFFFFF"/>
        <w:snapToGrid w:val="0"/>
        <w:spacing w:line="324" w:lineRule="auto"/>
        <w:jc w:val="left"/>
        <w:outlineLvl w:val="0"/>
        <w:rPr>
          <w:rFonts w:hint="eastAsia" w:eastAsia="宋体" w:cs="仿宋_GB2312"/>
          <w:b/>
          <w:bCs/>
          <w:color w:val="auto"/>
          <w:sz w:val="32"/>
          <w:szCs w:val="32"/>
          <w:highlight w:val="none"/>
          <w:lang w:val="zh-CN" w:eastAsia="zh-CN" w:bidi="ar-SA"/>
        </w:rPr>
      </w:pPr>
    </w:p>
    <w:p w14:paraId="2E3A5227">
      <w:pPr>
        <w:pStyle w:val="23"/>
        <w:shd w:val="clear" w:color="auto" w:fill="FFFFFF"/>
        <w:snapToGrid w:val="0"/>
        <w:spacing w:line="324" w:lineRule="auto"/>
        <w:jc w:val="left"/>
        <w:outlineLvl w:val="0"/>
        <w:rPr>
          <w:rFonts w:hint="eastAsia" w:eastAsia="宋体" w:cs="仿宋_GB2312"/>
          <w:b/>
          <w:bCs/>
          <w:color w:val="auto"/>
          <w:sz w:val="32"/>
          <w:szCs w:val="32"/>
          <w:highlight w:val="none"/>
          <w:lang w:val="zh-CN" w:eastAsia="zh-CN" w:bidi="ar-SA"/>
        </w:rPr>
      </w:pPr>
    </w:p>
    <w:p w14:paraId="0ACED17B">
      <w:pPr>
        <w:pStyle w:val="23"/>
        <w:shd w:val="clear" w:color="auto" w:fill="FFFFFF"/>
        <w:snapToGrid w:val="0"/>
        <w:spacing w:line="324" w:lineRule="auto"/>
        <w:jc w:val="left"/>
        <w:outlineLvl w:val="0"/>
        <w:rPr>
          <w:rFonts w:hint="eastAsia" w:eastAsia="宋体" w:cs="仿宋_GB2312"/>
          <w:b/>
          <w:bCs/>
          <w:color w:val="auto"/>
          <w:sz w:val="24"/>
          <w:szCs w:val="24"/>
          <w:highlight w:val="none"/>
          <w:lang w:val="zh-CN" w:eastAsia="zh-CN" w:bidi="ar-SA"/>
        </w:rPr>
      </w:pPr>
    </w:p>
    <w:p w14:paraId="72706AF0">
      <w:pPr>
        <w:pStyle w:val="23"/>
        <w:shd w:val="clear" w:color="auto" w:fill="FFFFFF"/>
        <w:snapToGrid w:val="0"/>
        <w:spacing w:line="324" w:lineRule="auto"/>
        <w:jc w:val="left"/>
        <w:outlineLvl w:val="0"/>
        <w:rPr>
          <w:rFonts w:hint="eastAsia" w:eastAsia="宋体"/>
          <w:b w:val="0"/>
          <w:bCs w:val="0"/>
          <w:color w:val="auto"/>
          <w:sz w:val="30"/>
          <w:highlight w:val="none"/>
          <w:lang w:eastAsia="zh-CN"/>
        </w:rPr>
      </w:pPr>
      <w:r>
        <w:rPr>
          <w:rFonts w:hint="eastAsia" w:eastAsia="宋体" w:cs="仿宋_GB2312"/>
          <w:b/>
          <w:bCs/>
          <w:color w:val="auto"/>
          <w:sz w:val="24"/>
          <w:szCs w:val="24"/>
          <w:highlight w:val="none"/>
          <w:lang w:val="zh-CN" w:eastAsia="zh-CN" w:bidi="ar-SA"/>
        </w:rPr>
        <w:t>附件</w:t>
      </w:r>
      <w:r>
        <w:rPr>
          <w:rFonts w:hint="eastAsia" w:cs="仿宋_GB2312"/>
          <w:b/>
          <w:bCs/>
          <w:color w:val="auto"/>
          <w:sz w:val="24"/>
          <w:szCs w:val="24"/>
          <w:highlight w:val="none"/>
          <w:lang w:eastAsia="zh-CN" w:bidi="ar-SA"/>
        </w:rPr>
        <w:t>七</w:t>
      </w:r>
    </w:p>
    <w:p w14:paraId="3FD72830">
      <w:pPr>
        <w:pStyle w:val="23"/>
        <w:shd w:val="clear" w:color="auto" w:fill="FFFFFF"/>
        <w:snapToGrid w:val="0"/>
        <w:spacing w:line="324" w:lineRule="auto"/>
        <w:jc w:val="center"/>
        <w:outlineLvl w:val="0"/>
        <w:rPr>
          <w:rFonts w:hint="eastAsia"/>
          <w:b w:val="0"/>
          <w:bCs w:val="0"/>
          <w:color w:val="auto"/>
          <w:sz w:val="28"/>
          <w:szCs w:val="20"/>
          <w:highlight w:val="none"/>
        </w:rPr>
      </w:pPr>
      <w:r>
        <w:rPr>
          <w:rFonts w:hint="eastAsia"/>
          <w:b w:val="0"/>
          <w:bCs w:val="0"/>
          <w:color w:val="auto"/>
          <w:sz w:val="28"/>
          <w:szCs w:val="20"/>
          <w:highlight w:val="none"/>
        </w:rPr>
        <w:t>在</w:t>
      </w:r>
      <w:r>
        <w:rPr>
          <w:rFonts w:hint="eastAsia"/>
          <w:b w:val="0"/>
          <w:bCs w:val="0"/>
          <w:color w:val="auto"/>
          <w:sz w:val="28"/>
          <w:szCs w:val="20"/>
          <w:highlight w:val="none"/>
          <w:lang w:eastAsia="zh-CN"/>
        </w:rPr>
        <w:t>永嘉县人民政府乌牛街道办事处</w:t>
      </w:r>
      <w:r>
        <w:rPr>
          <w:rFonts w:hint="eastAsia"/>
          <w:b w:val="0"/>
          <w:bCs w:val="0"/>
          <w:color w:val="auto"/>
          <w:sz w:val="28"/>
          <w:szCs w:val="20"/>
          <w:highlight w:val="none"/>
        </w:rPr>
        <w:t>内服务网点证明材料或在</w:t>
      </w:r>
      <w:r>
        <w:rPr>
          <w:rFonts w:hint="eastAsia"/>
          <w:b w:val="0"/>
          <w:bCs w:val="0"/>
          <w:color w:val="auto"/>
          <w:sz w:val="28"/>
          <w:szCs w:val="20"/>
          <w:highlight w:val="none"/>
          <w:lang w:eastAsia="zh-CN"/>
        </w:rPr>
        <w:t>永嘉县人民政府乌牛街道办事处</w:t>
      </w:r>
      <w:r>
        <w:rPr>
          <w:rFonts w:hint="eastAsia"/>
          <w:b w:val="0"/>
          <w:bCs w:val="0"/>
          <w:color w:val="auto"/>
          <w:sz w:val="28"/>
          <w:szCs w:val="20"/>
          <w:highlight w:val="none"/>
        </w:rPr>
        <w:t>设立分公司的承诺书</w:t>
      </w:r>
    </w:p>
    <w:p w14:paraId="3612AF5D">
      <w:pPr>
        <w:pStyle w:val="23"/>
        <w:shd w:val="clear" w:color="auto" w:fill="FFFFFF"/>
        <w:snapToGrid w:val="0"/>
        <w:spacing w:line="324" w:lineRule="auto"/>
        <w:rPr>
          <w:rFonts w:hint="eastAsia"/>
          <w:b w:val="0"/>
          <w:bCs w:val="0"/>
          <w:color w:val="auto"/>
          <w:sz w:val="28"/>
          <w:szCs w:val="20"/>
          <w:highlight w:val="none"/>
        </w:rPr>
      </w:pPr>
    </w:p>
    <w:p w14:paraId="2C446C4E">
      <w:pPr>
        <w:pStyle w:val="23"/>
        <w:shd w:val="clear" w:color="auto" w:fill="FFFFFF"/>
        <w:snapToGrid w:val="0"/>
        <w:spacing w:line="324" w:lineRule="auto"/>
        <w:jc w:val="center"/>
        <w:outlineLvl w:val="0"/>
        <w:rPr>
          <w:rFonts w:hint="eastAsia"/>
          <w:b w:val="0"/>
          <w:bCs w:val="0"/>
          <w:color w:val="auto"/>
          <w:sz w:val="28"/>
          <w:szCs w:val="20"/>
          <w:highlight w:val="none"/>
        </w:rPr>
      </w:pPr>
      <w:r>
        <w:rPr>
          <w:rFonts w:hint="eastAsia"/>
          <w:b w:val="0"/>
          <w:bCs w:val="0"/>
          <w:color w:val="auto"/>
          <w:sz w:val="28"/>
          <w:szCs w:val="20"/>
          <w:highlight w:val="none"/>
        </w:rPr>
        <w:t>承诺书</w:t>
      </w:r>
    </w:p>
    <w:p w14:paraId="5C6EDD34">
      <w:pPr>
        <w:pStyle w:val="23"/>
        <w:shd w:val="clear" w:color="auto" w:fill="FFFFFF"/>
        <w:snapToGrid w:val="0"/>
        <w:spacing w:line="324" w:lineRule="auto"/>
        <w:rPr>
          <w:rFonts w:hint="eastAsia"/>
          <w:b w:val="0"/>
          <w:bCs w:val="0"/>
          <w:color w:val="auto"/>
          <w:sz w:val="28"/>
          <w:szCs w:val="20"/>
          <w:highlight w:val="none"/>
        </w:rPr>
      </w:pPr>
    </w:p>
    <w:p w14:paraId="5E756AD8">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（采购人名称）：</w:t>
      </w:r>
    </w:p>
    <w:p w14:paraId="2C4BC760">
      <w:pPr>
        <w:shd w:val="clear" w:color="auto" w:fill="FFFFFF"/>
        <w:spacing w:line="600" w:lineRule="exact"/>
        <w:ind w:left="107" w:leftChars="51" w:firstLine="480" w:firstLineChars="200"/>
        <w:rPr>
          <w:rFonts w:ascii="宋体" w:hAnsi="宋体"/>
          <w:b w:val="0"/>
          <w:bCs w:val="0"/>
          <w:color w:val="auto"/>
          <w:sz w:val="24"/>
          <w:szCs w:val="28"/>
          <w:highlight w:val="none"/>
        </w:rPr>
      </w:pPr>
      <w:r>
        <w:rPr>
          <w:rFonts w:ascii="宋体" w:hAnsi="宋体"/>
          <w:b w:val="0"/>
          <w:bCs w:val="0"/>
          <w:color w:val="auto"/>
          <w:sz w:val="24"/>
          <w:szCs w:val="28"/>
          <w:highlight w:val="none"/>
        </w:rPr>
        <w:t>我公司就</w:t>
      </w:r>
      <w:r>
        <w:rPr>
          <w:rFonts w:hint="eastAsia" w:ascii="宋体" w:hAnsi="宋体"/>
          <w:b w:val="0"/>
          <w:bCs w:val="0"/>
          <w:color w:val="auto"/>
          <w:sz w:val="24"/>
          <w:szCs w:val="28"/>
          <w:highlight w:val="none"/>
        </w:rPr>
        <w:t xml:space="preserve">（项目名称 </w:t>
      </w:r>
      <w:r>
        <w:rPr>
          <w:rFonts w:ascii="宋体" w:hAnsi="宋体"/>
          <w:b w:val="0"/>
          <w:bCs w:val="0"/>
          <w:color w:val="auto"/>
          <w:sz w:val="24"/>
          <w:szCs w:val="28"/>
          <w:highlight w:val="none"/>
        </w:rPr>
        <w:t xml:space="preserve">                        </w:t>
      </w:r>
      <w:r>
        <w:rPr>
          <w:rFonts w:hint="eastAsia" w:ascii="宋体" w:hAnsi="宋体"/>
          <w:b w:val="0"/>
          <w:bCs w:val="0"/>
          <w:color w:val="auto"/>
          <w:sz w:val="24"/>
          <w:szCs w:val="28"/>
          <w:highlight w:val="none"/>
        </w:rPr>
        <w:t>）</w:t>
      </w:r>
      <w:r>
        <w:rPr>
          <w:rFonts w:ascii="宋体" w:hAnsi="宋体"/>
          <w:b w:val="0"/>
          <w:bCs w:val="0"/>
          <w:color w:val="auto"/>
          <w:sz w:val="24"/>
          <w:szCs w:val="28"/>
          <w:highlight w:val="none"/>
        </w:rPr>
        <w:t>（项目编号：       ）的投标作如下承诺：若我公司在本项目中标，将按照</w:t>
      </w:r>
      <w:r>
        <w:rPr>
          <w:rFonts w:hint="eastAsia" w:ascii="宋体" w:hAnsi="宋体"/>
          <w:b w:val="0"/>
          <w:bCs w:val="0"/>
          <w:color w:val="auto"/>
          <w:sz w:val="24"/>
          <w:szCs w:val="28"/>
          <w:highlight w:val="none"/>
        </w:rPr>
        <w:t>招标</w:t>
      </w:r>
      <w:r>
        <w:rPr>
          <w:rFonts w:ascii="宋体" w:hAnsi="宋体"/>
          <w:b w:val="0"/>
          <w:bCs w:val="0"/>
          <w:color w:val="auto"/>
          <w:sz w:val="24"/>
          <w:szCs w:val="28"/>
          <w:highlight w:val="none"/>
        </w:rPr>
        <w:t>文件要求</w:t>
      </w:r>
      <w:r>
        <w:rPr>
          <w:rFonts w:hint="eastAsia" w:ascii="宋体" w:hAnsi="宋体"/>
          <w:b w:val="0"/>
          <w:bCs w:val="0"/>
          <w:color w:val="auto"/>
          <w:spacing w:val="6"/>
          <w:sz w:val="24"/>
          <w:szCs w:val="24"/>
          <w:highlight w:val="none"/>
        </w:rPr>
        <w:t>在中标通知书发出次日起（以中标公告发布日期为准）</w:t>
      </w:r>
      <w:r>
        <w:rPr>
          <w:rFonts w:hint="eastAsia" w:ascii="宋体" w:hAnsi="宋体"/>
          <w:b w:val="0"/>
          <w:bCs w:val="0"/>
          <w:color w:val="auto"/>
          <w:sz w:val="24"/>
          <w:szCs w:val="28"/>
          <w:highlight w:val="none"/>
        </w:rPr>
        <w:t>十五个日历天</w:t>
      </w:r>
      <w:r>
        <w:rPr>
          <w:rFonts w:ascii="宋体" w:hAnsi="宋体"/>
          <w:b w:val="0"/>
          <w:bCs w:val="0"/>
          <w:color w:val="auto"/>
          <w:sz w:val="24"/>
          <w:szCs w:val="28"/>
          <w:highlight w:val="none"/>
        </w:rPr>
        <w:t>内在</w:t>
      </w:r>
      <w:r>
        <w:rPr>
          <w:rFonts w:hint="eastAsia" w:ascii="宋体" w:hAnsi="宋体"/>
          <w:b w:val="0"/>
          <w:bCs w:val="0"/>
          <w:color w:val="auto"/>
          <w:sz w:val="24"/>
          <w:szCs w:val="28"/>
          <w:highlight w:val="none"/>
          <w:lang w:eastAsia="zh-CN"/>
        </w:rPr>
        <w:t>永嘉县人民政府乌牛街道办事处</w:t>
      </w:r>
      <w:r>
        <w:rPr>
          <w:rFonts w:ascii="宋体" w:hAnsi="宋体"/>
          <w:b w:val="0"/>
          <w:bCs w:val="0"/>
          <w:color w:val="auto"/>
          <w:sz w:val="24"/>
          <w:szCs w:val="28"/>
          <w:highlight w:val="none"/>
        </w:rPr>
        <w:t>内设立分公司，如不能履行上述承诺，视为我公司自动放弃中标资格。</w:t>
      </w:r>
    </w:p>
    <w:p w14:paraId="7909826A">
      <w:pPr>
        <w:shd w:val="clear" w:color="auto" w:fill="FFFFFF"/>
        <w:spacing w:line="600" w:lineRule="exact"/>
        <w:ind w:left="107" w:leftChars="51" w:firstLine="360" w:firstLineChars="150"/>
        <w:rPr>
          <w:rFonts w:ascii="宋体" w:hAnsi="宋体"/>
          <w:b w:val="0"/>
          <w:bCs w:val="0"/>
          <w:color w:val="auto"/>
          <w:sz w:val="24"/>
          <w:szCs w:val="28"/>
          <w:highlight w:val="none"/>
        </w:rPr>
      </w:pPr>
      <w:r>
        <w:rPr>
          <w:rFonts w:ascii="宋体" w:hAnsi="宋体"/>
          <w:b w:val="0"/>
          <w:bCs w:val="0"/>
          <w:color w:val="auto"/>
          <w:sz w:val="24"/>
          <w:szCs w:val="28"/>
          <w:highlight w:val="none"/>
        </w:rPr>
        <w:t>特此承诺！</w:t>
      </w:r>
    </w:p>
    <w:p w14:paraId="1C1D4C73">
      <w:pPr>
        <w:shd w:val="clear" w:color="auto" w:fill="FFFFFF"/>
        <w:spacing w:line="600" w:lineRule="exact"/>
        <w:ind w:left="137" w:hanging="117" w:hangingChars="49"/>
        <w:rPr>
          <w:rFonts w:ascii="宋体" w:hAnsi="宋体"/>
          <w:b w:val="0"/>
          <w:bCs w:val="0"/>
          <w:color w:val="auto"/>
          <w:sz w:val="24"/>
          <w:szCs w:val="28"/>
          <w:highlight w:val="none"/>
        </w:rPr>
      </w:pPr>
    </w:p>
    <w:p w14:paraId="6D68D307">
      <w:pPr>
        <w:shd w:val="clear" w:color="auto" w:fill="FFFFFF"/>
        <w:spacing w:line="600" w:lineRule="exact"/>
        <w:ind w:left="137" w:hanging="117" w:hangingChars="49"/>
        <w:rPr>
          <w:rFonts w:ascii="宋体" w:hAnsi="宋体"/>
          <w:b w:val="0"/>
          <w:bCs w:val="0"/>
          <w:color w:val="auto"/>
          <w:sz w:val="24"/>
          <w:szCs w:val="28"/>
          <w:highlight w:val="none"/>
        </w:rPr>
      </w:pPr>
    </w:p>
    <w:p w14:paraId="7DEA6A7E">
      <w:pPr>
        <w:shd w:val="clear" w:color="auto" w:fill="FFFFFF"/>
        <w:tabs>
          <w:tab w:val="left" w:pos="840"/>
        </w:tabs>
        <w:adjustRightInd w:val="0"/>
        <w:snapToGrid w:val="0"/>
        <w:spacing w:line="360" w:lineRule="auto"/>
        <w:ind w:right="44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投标供应商全称（盖章）：</w:t>
      </w:r>
    </w:p>
    <w:p w14:paraId="3F97BF06">
      <w:pPr>
        <w:shd w:val="clear" w:color="auto" w:fill="FFFFFF"/>
        <w:tabs>
          <w:tab w:val="left" w:pos="840"/>
        </w:tabs>
        <w:adjustRightInd w:val="0"/>
        <w:snapToGrid w:val="0"/>
        <w:spacing w:line="360" w:lineRule="auto"/>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法定代表人或授权代表（</w:t>
      </w:r>
      <w:r>
        <w:rPr>
          <w:rFonts w:asciiTheme="majorEastAsia" w:hAnsiTheme="majorEastAsia" w:eastAsiaTheme="majorEastAsia"/>
          <w:color w:val="auto"/>
          <w:sz w:val="22"/>
          <w:szCs w:val="22"/>
          <w:highlight w:val="none"/>
        </w:rPr>
        <w:t>签字</w:t>
      </w:r>
      <w:r>
        <w:rPr>
          <w:rFonts w:hint="eastAsia" w:asciiTheme="majorEastAsia" w:hAnsiTheme="majorEastAsia" w:eastAsiaTheme="majorEastAsia"/>
          <w:color w:val="auto"/>
          <w:sz w:val="22"/>
          <w:szCs w:val="22"/>
          <w:highlight w:val="none"/>
        </w:rPr>
        <w:t>或盖章</w:t>
      </w:r>
      <w:r>
        <w:rPr>
          <w:rFonts w:hint="eastAsia" w:ascii="宋体" w:hAnsi="宋体"/>
          <w:b w:val="0"/>
          <w:bCs w:val="0"/>
          <w:color w:val="auto"/>
          <w:sz w:val="21"/>
          <w:szCs w:val="21"/>
          <w:highlight w:val="none"/>
        </w:rPr>
        <w:t>）：</w:t>
      </w:r>
    </w:p>
    <w:p w14:paraId="2A4FFD41">
      <w:pPr>
        <w:shd w:val="clear" w:color="auto" w:fill="FFFFFF"/>
        <w:tabs>
          <w:tab w:val="left" w:pos="840"/>
        </w:tabs>
        <w:adjustRightInd w:val="0"/>
        <w:snapToGrid w:val="0"/>
        <w:spacing w:line="360" w:lineRule="auto"/>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日期：  年  月  日</w:t>
      </w:r>
    </w:p>
    <w:p w14:paraId="74B75F1A">
      <w:pPr>
        <w:shd w:val="clear" w:color="auto" w:fill="FFFFFF"/>
        <w:spacing w:line="380" w:lineRule="exact"/>
        <w:ind w:firstLine="4200" w:firstLineChars="2000"/>
        <w:rPr>
          <w:rFonts w:hint="eastAsia" w:ascii="宋体" w:hAnsi="宋体"/>
          <w:b w:val="0"/>
          <w:bCs w:val="0"/>
          <w:color w:val="auto"/>
          <w:sz w:val="21"/>
          <w:szCs w:val="21"/>
          <w:highlight w:val="none"/>
        </w:rPr>
      </w:pPr>
    </w:p>
    <w:p w14:paraId="264C25DD">
      <w:pPr>
        <w:shd w:val="clear" w:color="auto" w:fill="FFFFFF"/>
        <w:spacing w:line="380" w:lineRule="exact"/>
        <w:ind w:firstLine="4200" w:firstLineChars="2000"/>
        <w:rPr>
          <w:rFonts w:hint="eastAsia" w:ascii="宋体" w:hAnsi="宋体"/>
          <w:b w:val="0"/>
          <w:bCs w:val="0"/>
          <w:color w:val="auto"/>
          <w:sz w:val="21"/>
          <w:szCs w:val="21"/>
          <w:highlight w:val="none"/>
        </w:rPr>
      </w:pPr>
    </w:p>
    <w:p w14:paraId="2109C8BC">
      <w:pPr>
        <w:shd w:val="clear" w:color="auto" w:fill="FFFFFF"/>
        <w:spacing w:line="380" w:lineRule="exact"/>
        <w:ind w:firstLine="4200" w:firstLineChars="2000"/>
        <w:rPr>
          <w:rFonts w:hint="eastAsia" w:ascii="宋体" w:hAnsi="宋体"/>
          <w:b w:val="0"/>
          <w:bCs w:val="0"/>
          <w:color w:val="auto"/>
          <w:sz w:val="21"/>
          <w:szCs w:val="21"/>
          <w:highlight w:val="none"/>
        </w:rPr>
      </w:pPr>
    </w:p>
    <w:p w14:paraId="58D2DBA3">
      <w:pPr>
        <w:shd w:val="clear" w:color="auto" w:fill="FFFFFF"/>
        <w:spacing w:line="600" w:lineRule="exact"/>
        <w:ind w:left="137" w:hanging="102" w:hangingChars="49"/>
        <w:rPr>
          <w:rFonts w:hint="eastAsia" w:ascii="宋体" w:hAnsi="宋体"/>
          <w:b w:val="0"/>
          <w:bCs w:val="0"/>
          <w:color w:val="auto"/>
          <w:sz w:val="21"/>
          <w:szCs w:val="22"/>
          <w:highlight w:val="none"/>
        </w:rPr>
      </w:pPr>
      <w:r>
        <w:rPr>
          <w:rFonts w:ascii="宋体" w:hAnsi="宋体"/>
          <w:b w:val="0"/>
          <w:bCs w:val="0"/>
          <w:color w:val="auto"/>
          <w:sz w:val="21"/>
          <w:szCs w:val="22"/>
          <w:highlight w:val="none"/>
        </w:rPr>
        <w:t>注：已</w:t>
      </w:r>
      <w:r>
        <w:rPr>
          <w:rFonts w:hint="eastAsia" w:ascii="宋体" w:hAnsi="宋体"/>
          <w:b w:val="0"/>
          <w:bCs w:val="0"/>
          <w:color w:val="auto"/>
          <w:sz w:val="21"/>
          <w:szCs w:val="22"/>
          <w:highlight w:val="none"/>
        </w:rPr>
        <w:t>在</w:t>
      </w:r>
      <w:r>
        <w:rPr>
          <w:rFonts w:hint="eastAsia" w:ascii="宋体" w:hAnsi="宋体"/>
          <w:b w:val="0"/>
          <w:bCs w:val="0"/>
          <w:color w:val="auto"/>
          <w:sz w:val="21"/>
          <w:szCs w:val="22"/>
          <w:highlight w:val="none"/>
          <w:lang w:eastAsia="zh-CN"/>
        </w:rPr>
        <w:t>永嘉县人民政府乌牛街道办事处</w:t>
      </w:r>
      <w:r>
        <w:rPr>
          <w:rFonts w:ascii="宋体" w:hAnsi="宋体"/>
          <w:b w:val="0"/>
          <w:bCs w:val="0"/>
          <w:color w:val="auto"/>
          <w:sz w:val="21"/>
          <w:szCs w:val="22"/>
          <w:highlight w:val="none"/>
        </w:rPr>
        <w:t>设立有分公司的投标人</w:t>
      </w:r>
      <w:r>
        <w:rPr>
          <w:rFonts w:hint="eastAsia" w:ascii="宋体" w:hAnsi="宋体"/>
          <w:b w:val="0"/>
          <w:bCs w:val="0"/>
          <w:color w:val="auto"/>
          <w:sz w:val="21"/>
          <w:szCs w:val="22"/>
          <w:highlight w:val="none"/>
        </w:rPr>
        <w:t>不需要提供此承诺，需提供营业执照复印件加盖公章，原件备查</w:t>
      </w:r>
      <w:r>
        <w:rPr>
          <w:rFonts w:ascii="宋体" w:hAnsi="宋体"/>
          <w:b w:val="0"/>
          <w:bCs w:val="0"/>
          <w:color w:val="auto"/>
          <w:sz w:val="21"/>
          <w:szCs w:val="22"/>
          <w:highlight w:val="none"/>
        </w:rPr>
        <w:t>。</w:t>
      </w:r>
    </w:p>
    <w:p w14:paraId="41F40F88">
      <w:pPr>
        <w:shd w:val="clear" w:color="auto" w:fill="FFFFFF"/>
        <w:rPr>
          <w:rFonts w:hint="eastAsia" w:ascii="宋体" w:hAnsi="宋体"/>
          <w:b w:val="0"/>
          <w:bCs w:val="0"/>
          <w:color w:val="auto"/>
          <w:sz w:val="21"/>
          <w:szCs w:val="21"/>
          <w:highlight w:val="none"/>
        </w:rPr>
        <w:sectPr>
          <w:pgSz w:w="11906" w:h="16838"/>
          <w:pgMar w:top="1440" w:right="1287" w:bottom="1440" w:left="1287" w:header="851" w:footer="992" w:gutter="0"/>
          <w:cols w:space="720" w:num="1"/>
          <w:docGrid w:linePitch="312" w:charSpace="0"/>
        </w:sectPr>
      </w:pPr>
    </w:p>
    <w:p w14:paraId="770F5338">
      <w:pPr>
        <w:shd w:val="clear" w:color="auto" w:fill="FFFFFF"/>
        <w:spacing w:line="600" w:lineRule="exact"/>
        <w:ind w:left="147" w:hanging="117" w:hangingChars="49"/>
        <w:outlineLvl w:val="0"/>
        <w:rPr>
          <w:rFonts w:hint="eastAsia" w:eastAsia="宋体"/>
          <w:b w:val="0"/>
          <w:bCs w:val="0"/>
          <w:color w:val="auto"/>
          <w:sz w:val="24"/>
          <w:szCs w:val="21"/>
          <w:highlight w:val="none"/>
          <w:lang w:eastAsia="zh-CN"/>
        </w:rPr>
      </w:pPr>
      <w:r>
        <w:rPr>
          <w:rFonts w:hint="eastAsia" w:ascii="宋体" w:hAnsi="宋体"/>
          <w:b w:val="0"/>
          <w:bCs w:val="0"/>
          <w:color w:val="auto"/>
          <w:sz w:val="24"/>
          <w:szCs w:val="16"/>
          <w:highlight w:val="none"/>
        </w:rPr>
        <w:t>附件</w:t>
      </w:r>
      <w:r>
        <w:rPr>
          <w:rFonts w:hint="eastAsia" w:ascii="宋体" w:hAnsi="宋体"/>
          <w:b w:val="0"/>
          <w:bCs w:val="0"/>
          <w:color w:val="auto"/>
          <w:sz w:val="24"/>
          <w:szCs w:val="16"/>
          <w:highlight w:val="none"/>
          <w:lang w:eastAsia="zh-CN"/>
        </w:rPr>
        <w:t>八</w:t>
      </w:r>
    </w:p>
    <w:p w14:paraId="50E0E31D">
      <w:pPr>
        <w:pStyle w:val="23"/>
        <w:shd w:val="clear" w:color="auto" w:fill="FFFFFF"/>
        <w:spacing w:line="400" w:lineRule="atLeast"/>
        <w:ind w:left="1"/>
        <w:jc w:val="center"/>
        <w:outlineLvl w:val="0"/>
        <w:rPr>
          <w:rFonts w:hint="eastAsia"/>
          <w:b w:val="0"/>
          <w:bCs w:val="0"/>
          <w:color w:val="auto"/>
          <w:sz w:val="32"/>
          <w:szCs w:val="20"/>
          <w:highlight w:val="none"/>
        </w:rPr>
      </w:pPr>
      <w:r>
        <w:rPr>
          <w:rFonts w:hint="eastAsia"/>
          <w:b w:val="0"/>
          <w:bCs w:val="0"/>
          <w:color w:val="auto"/>
          <w:sz w:val="32"/>
          <w:szCs w:val="20"/>
          <w:highlight w:val="none"/>
        </w:rPr>
        <w:t>人员配置承诺书</w:t>
      </w:r>
    </w:p>
    <w:p w14:paraId="13DAE50A">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（采购人名称）：</w:t>
      </w:r>
    </w:p>
    <w:p w14:paraId="421D52BE">
      <w:pPr>
        <w:shd w:val="clear" w:color="auto" w:fill="FFFFFF"/>
        <w:spacing w:line="600" w:lineRule="exact"/>
        <w:ind w:firstLine="360" w:firstLineChars="150"/>
        <w:rPr>
          <w:rFonts w:hint="eastAsia" w:ascii="宋体" w:hAnsi="宋体"/>
          <w:b w:val="0"/>
          <w:bCs w:val="0"/>
          <w:color w:val="auto"/>
          <w:spacing w:val="6"/>
          <w:sz w:val="21"/>
          <w:szCs w:val="21"/>
          <w:highlight w:val="none"/>
        </w:rPr>
      </w:pPr>
      <w:r>
        <w:rPr>
          <w:rFonts w:hint="eastAsia" w:ascii="宋体" w:hAnsi="宋体"/>
          <w:b w:val="0"/>
          <w:bCs w:val="0"/>
          <w:color w:val="auto"/>
          <w:sz w:val="24"/>
          <w:szCs w:val="28"/>
          <w:highlight w:val="none"/>
        </w:rPr>
        <w:t>我公司就（项目名称               ）（项目编号：       ）的人员配置作如下承诺：若我公司在本项目中标，将按照投标文件内配置的人员数量在中标公告发出次日起（以中标通知书日期为准）</w:t>
      </w:r>
      <w:r>
        <w:rPr>
          <w:rFonts w:hint="eastAsia" w:ascii="宋体" w:hAnsi="宋体"/>
          <w:b w:val="0"/>
          <w:bCs w:val="0"/>
          <w:color w:val="auto"/>
          <w:sz w:val="24"/>
          <w:szCs w:val="28"/>
          <w:highlight w:val="none"/>
          <w:lang w:val="en-US" w:eastAsia="zh-CN"/>
        </w:rPr>
        <w:t>1</w:t>
      </w:r>
      <w:r>
        <w:rPr>
          <w:rFonts w:hint="eastAsia" w:ascii="宋体" w:hAnsi="宋体"/>
          <w:b w:val="0"/>
          <w:bCs w:val="0"/>
          <w:color w:val="auto"/>
          <w:sz w:val="24"/>
          <w:szCs w:val="28"/>
          <w:highlight w:val="none"/>
        </w:rPr>
        <w:t>0个日历天内全部到位，如不能履行上述承诺，视为我公司自动放弃中标资格</w:t>
      </w:r>
      <w:bookmarkStart w:id="241" w:name="_Hlk536617406"/>
      <w:r>
        <w:rPr>
          <w:rFonts w:hint="eastAsia" w:ascii="宋体" w:hAnsi="宋体"/>
          <w:b w:val="0"/>
          <w:bCs w:val="0"/>
          <w:color w:val="auto"/>
          <w:sz w:val="24"/>
          <w:szCs w:val="28"/>
          <w:highlight w:val="none"/>
        </w:rPr>
        <w:t>，并自觉接受按照《中华人民共和国政府采购法》第七十七条规定的处理。</w:t>
      </w:r>
      <w:bookmarkEnd w:id="241"/>
    </w:p>
    <w:p w14:paraId="10347BCF">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特此承诺！</w:t>
      </w:r>
    </w:p>
    <w:p w14:paraId="3B1FC8C8">
      <w:pPr>
        <w:shd w:val="clear" w:color="auto" w:fill="FFFFFF"/>
        <w:spacing w:line="600" w:lineRule="exact"/>
        <w:ind w:left="107" w:hanging="102" w:hangingChars="49"/>
        <w:rPr>
          <w:rFonts w:ascii="宋体" w:hAnsi="宋体"/>
          <w:b w:val="0"/>
          <w:bCs w:val="0"/>
          <w:color w:val="auto"/>
          <w:sz w:val="21"/>
          <w:szCs w:val="22"/>
          <w:highlight w:val="none"/>
        </w:rPr>
      </w:pPr>
    </w:p>
    <w:p w14:paraId="7C49A59C">
      <w:pPr>
        <w:shd w:val="clear" w:color="auto" w:fill="FFFFFF"/>
        <w:spacing w:line="600" w:lineRule="exact"/>
        <w:ind w:left="107" w:hanging="102" w:hangingChars="49"/>
        <w:rPr>
          <w:rFonts w:ascii="宋体" w:hAnsi="宋体"/>
          <w:b w:val="0"/>
          <w:bCs w:val="0"/>
          <w:color w:val="auto"/>
          <w:sz w:val="21"/>
          <w:szCs w:val="22"/>
          <w:highlight w:val="none"/>
        </w:rPr>
      </w:pPr>
    </w:p>
    <w:p w14:paraId="578936E8">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投标供应商全称（盖章）：</w:t>
      </w:r>
    </w:p>
    <w:p w14:paraId="46930C14">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法定代表人或授权代表（</w:t>
      </w:r>
      <w:r>
        <w:rPr>
          <w:rFonts w:asciiTheme="majorEastAsia" w:hAnsiTheme="majorEastAsia" w:eastAsiaTheme="majorEastAsia"/>
          <w:color w:val="auto"/>
          <w:sz w:val="21"/>
          <w:szCs w:val="21"/>
          <w:highlight w:val="none"/>
        </w:rPr>
        <w:t>签字</w:t>
      </w:r>
      <w:r>
        <w:rPr>
          <w:rFonts w:hint="eastAsia" w:asciiTheme="majorEastAsia" w:hAnsiTheme="majorEastAsia" w:eastAsiaTheme="majorEastAsia"/>
          <w:color w:val="auto"/>
          <w:sz w:val="21"/>
          <w:szCs w:val="21"/>
          <w:highlight w:val="none"/>
        </w:rPr>
        <w:t>或盖章</w:t>
      </w:r>
      <w:r>
        <w:rPr>
          <w:rFonts w:hint="eastAsia" w:ascii="宋体" w:hAnsi="宋体"/>
          <w:b w:val="0"/>
          <w:bCs w:val="0"/>
          <w:color w:val="auto"/>
          <w:sz w:val="24"/>
          <w:szCs w:val="28"/>
          <w:highlight w:val="none"/>
        </w:rPr>
        <w:t>）：</w:t>
      </w:r>
    </w:p>
    <w:p w14:paraId="7ADB87FA">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日期：  年  月  日</w:t>
      </w:r>
    </w:p>
    <w:p w14:paraId="7F073941">
      <w:pPr>
        <w:shd w:val="clear" w:color="auto" w:fill="FFFFFF"/>
        <w:spacing w:line="380" w:lineRule="exact"/>
        <w:jc w:val="center"/>
        <w:rPr>
          <w:rFonts w:hint="eastAsia" w:ascii="宋体" w:hAnsi="宋体"/>
          <w:b w:val="0"/>
          <w:bCs w:val="0"/>
          <w:color w:val="auto"/>
          <w:sz w:val="22"/>
          <w:szCs w:val="22"/>
          <w:highlight w:val="none"/>
          <w:u w:val="single"/>
        </w:rPr>
      </w:pPr>
    </w:p>
    <w:p w14:paraId="446B0CB8">
      <w:pPr>
        <w:shd w:val="clear" w:color="auto" w:fill="FFFFFF"/>
        <w:spacing w:line="380" w:lineRule="exact"/>
        <w:jc w:val="center"/>
        <w:rPr>
          <w:rFonts w:hint="eastAsia" w:ascii="宋体" w:hAnsi="宋体"/>
          <w:b w:val="0"/>
          <w:bCs w:val="0"/>
          <w:color w:val="auto"/>
          <w:sz w:val="22"/>
          <w:szCs w:val="22"/>
          <w:highlight w:val="none"/>
          <w:u w:val="single"/>
        </w:rPr>
      </w:pPr>
    </w:p>
    <w:p w14:paraId="78B70843">
      <w:pPr>
        <w:pStyle w:val="2"/>
        <w:shd w:val="clear" w:color="auto" w:fill="FFFFFF"/>
        <w:tabs>
          <w:tab w:val="left" w:pos="432"/>
        </w:tabs>
        <w:spacing w:after="120"/>
        <w:rPr>
          <w:rFonts w:hint="eastAsia"/>
          <w:b w:val="0"/>
          <w:bCs w:val="0"/>
          <w:color w:val="auto"/>
          <w:highlight w:val="none"/>
        </w:rPr>
        <w:sectPr>
          <w:pgSz w:w="11906" w:h="16838"/>
          <w:pgMar w:top="1440" w:right="1287" w:bottom="1440" w:left="1287" w:header="851" w:footer="992" w:gutter="0"/>
          <w:cols w:space="720" w:num="1"/>
          <w:docGrid w:linePitch="312" w:charSpace="0"/>
        </w:sectPr>
      </w:pPr>
      <w:r>
        <w:rPr>
          <w:rFonts w:hint="eastAsia"/>
          <w:b w:val="0"/>
          <w:bCs w:val="0"/>
          <w:color w:val="auto"/>
          <w:sz w:val="22"/>
          <w:szCs w:val="22"/>
          <w:highlight w:val="none"/>
        </w:rPr>
        <w:t>注：</w:t>
      </w:r>
      <w:r>
        <w:rPr>
          <w:rFonts w:hint="eastAsia"/>
          <w:b w:val="0"/>
          <w:bCs w:val="0"/>
          <w:color w:val="auto"/>
          <w:sz w:val="22"/>
          <w:szCs w:val="22"/>
          <w:highlight w:val="none"/>
          <w:lang w:bidi="ar"/>
        </w:rPr>
        <w:t>▲</w:t>
      </w:r>
      <w:r>
        <w:rPr>
          <w:rFonts w:hint="eastAsia"/>
          <w:b w:val="0"/>
          <w:bCs w:val="0"/>
          <w:color w:val="auto"/>
          <w:sz w:val="22"/>
          <w:szCs w:val="22"/>
          <w:highlight w:val="none"/>
        </w:rPr>
        <w:t>不提供此项的将视为没有实质性响应招标文件，按无效标处理。</w:t>
      </w:r>
    </w:p>
    <w:p w14:paraId="47351077">
      <w:pPr>
        <w:shd w:val="clear" w:color="auto" w:fill="FFFFFF"/>
        <w:spacing w:line="600" w:lineRule="exact"/>
        <w:ind w:left="147" w:hanging="117" w:hangingChars="49"/>
        <w:outlineLvl w:val="0"/>
        <w:rPr>
          <w:rFonts w:hint="eastAsia" w:eastAsia="宋体"/>
          <w:b w:val="0"/>
          <w:bCs w:val="0"/>
          <w:color w:val="auto"/>
          <w:sz w:val="24"/>
          <w:szCs w:val="21"/>
          <w:highlight w:val="none"/>
          <w:lang w:eastAsia="zh-CN"/>
        </w:rPr>
      </w:pPr>
      <w:r>
        <w:rPr>
          <w:rFonts w:hint="eastAsia" w:ascii="宋体" w:hAnsi="宋体"/>
          <w:b w:val="0"/>
          <w:bCs w:val="0"/>
          <w:color w:val="auto"/>
          <w:sz w:val="24"/>
          <w:szCs w:val="16"/>
          <w:highlight w:val="none"/>
        </w:rPr>
        <w:t>附件</w:t>
      </w:r>
      <w:r>
        <w:rPr>
          <w:rFonts w:hint="eastAsia" w:ascii="宋体" w:hAnsi="宋体"/>
          <w:b w:val="0"/>
          <w:bCs w:val="0"/>
          <w:color w:val="auto"/>
          <w:sz w:val="24"/>
          <w:szCs w:val="16"/>
          <w:highlight w:val="none"/>
          <w:lang w:eastAsia="zh-CN"/>
        </w:rPr>
        <w:t>九</w:t>
      </w:r>
    </w:p>
    <w:p w14:paraId="1F51DA95">
      <w:pPr>
        <w:pStyle w:val="23"/>
        <w:shd w:val="clear" w:color="auto" w:fill="FFFFFF"/>
        <w:spacing w:line="400" w:lineRule="atLeast"/>
        <w:ind w:left="1"/>
        <w:jc w:val="center"/>
        <w:outlineLvl w:val="0"/>
        <w:rPr>
          <w:rFonts w:hint="eastAsia"/>
          <w:b w:val="0"/>
          <w:bCs w:val="0"/>
          <w:color w:val="auto"/>
          <w:sz w:val="36"/>
          <w:highlight w:val="none"/>
        </w:rPr>
      </w:pPr>
    </w:p>
    <w:p w14:paraId="478D5D57">
      <w:pPr>
        <w:pStyle w:val="23"/>
        <w:shd w:val="clear" w:color="auto" w:fill="FFFFFF"/>
        <w:spacing w:line="400" w:lineRule="atLeast"/>
        <w:ind w:left="1"/>
        <w:jc w:val="center"/>
        <w:outlineLvl w:val="0"/>
        <w:rPr>
          <w:rFonts w:hint="eastAsia"/>
          <w:b w:val="0"/>
          <w:bCs w:val="0"/>
          <w:color w:val="auto"/>
          <w:sz w:val="32"/>
          <w:szCs w:val="20"/>
          <w:highlight w:val="none"/>
        </w:rPr>
      </w:pPr>
      <w:r>
        <w:rPr>
          <w:rFonts w:hint="eastAsia"/>
          <w:b w:val="0"/>
          <w:bCs w:val="0"/>
          <w:color w:val="auto"/>
          <w:sz w:val="32"/>
          <w:szCs w:val="20"/>
          <w:highlight w:val="none"/>
        </w:rPr>
        <w:t>车辆配置承诺书</w:t>
      </w:r>
    </w:p>
    <w:p w14:paraId="45F5615B">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（采购人名称）：</w:t>
      </w:r>
    </w:p>
    <w:p w14:paraId="04B4BA2C">
      <w:pPr>
        <w:shd w:val="clear" w:color="auto" w:fill="FFFFFF"/>
        <w:spacing w:line="600" w:lineRule="exact"/>
        <w:ind w:firstLine="840" w:firstLineChars="3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我公司就（项目名称               ）（项目编号：       ）的投标购买新车作如下承诺：若我公司在本项目中标，将按照投标文件内配置的车辆数量（包括新增的车辆），在中标公告发出次日起（以中标通知书发布日期为准）</w:t>
      </w:r>
      <w:r>
        <w:rPr>
          <w:rFonts w:hint="eastAsia" w:ascii="宋体" w:hAnsi="宋体"/>
          <w:b w:val="0"/>
          <w:bCs w:val="0"/>
          <w:color w:val="auto"/>
          <w:sz w:val="24"/>
          <w:szCs w:val="28"/>
          <w:highlight w:val="none"/>
          <w:lang w:val="en-US" w:eastAsia="zh-CN"/>
        </w:rPr>
        <w:t>10</w:t>
      </w:r>
      <w:r>
        <w:rPr>
          <w:rFonts w:hint="eastAsia" w:ascii="宋体" w:hAnsi="宋体"/>
          <w:b w:val="0"/>
          <w:bCs w:val="0"/>
          <w:color w:val="auto"/>
          <w:sz w:val="24"/>
          <w:szCs w:val="28"/>
          <w:highlight w:val="none"/>
        </w:rPr>
        <w:t>个日历天内全部到场。如不能履行上述承诺，视为我公司自动放弃中标资格，并自觉接受按照《中华人民共和国政府采购法》第七十七条规定的处理。</w:t>
      </w:r>
    </w:p>
    <w:p w14:paraId="271747B4">
      <w:pPr>
        <w:shd w:val="clear" w:color="auto" w:fill="FFFFFF"/>
        <w:spacing w:line="600" w:lineRule="exact"/>
        <w:ind w:firstLine="840" w:firstLineChars="3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特此承诺！</w:t>
      </w:r>
    </w:p>
    <w:p w14:paraId="1B1FF9D4">
      <w:pPr>
        <w:shd w:val="clear" w:color="auto" w:fill="FFFFFF"/>
        <w:spacing w:line="600" w:lineRule="exact"/>
        <w:ind w:firstLine="360" w:firstLineChars="150"/>
        <w:rPr>
          <w:rFonts w:hint="eastAsia" w:ascii="宋体" w:hAnsi="宋体"/>
          <w:b w:val="0"/>
          <w:bCs w:val="0"/>
          <w:color w:val="auto"/>
          <w:sz w:val="24"/>
          <w:szCs w:val="28"/>
          <w:highlight w:val="none"/>
        </w:rPr>
      </w:pPr>
    </w:p>
    <w:p w14:paraId="49EA3C67">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投标供应商全称（盖章）：</w:t>
      </w:r>
    </w:p>
    <w:p w14:paraId="49F8CD0C">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法定代表人或授权代表（</w:t>
      </w:r>
      <w:r>
        <w:rPr>
          <w:rFonts w:asciiTheme="majorEastAsia" w:hAnsiTheme="majorEastAsia" w:eastAsiaTheme="majorEastAsia"/>
          <w:color w:val="auto"/>
          <w:sz w:val="21"/>
          <w:szCs w:val="21"/>
          <w:highlight w:val="none"/>
        </w:rPr>
        <w:t>签字</w:t>
      </w:r>
      <w:r>
        <w:rPr>
          <w:rFonts w:hint="eastAsia" w:asciiTheme="majorEastAsia" w:hAnsiTheme="majorEastAsia" w:eastAsiaTheme="majorEastAsia"/>
          <w:color w:val="auto"/>
          <w:sz w:val="21"/>
          <w:szCs w:val="21"/>
          <w:highlight w:val="none"/>
        </w:rPr>
        <w:t>或盖章</w:t>
      </w:r>
      <w:r>
        <w:rPr>
          <w:rFonts w:hint="eastAsia" w:ascii="宋体" w:hAnsi="宋体"/>
          <w:b w:val="0"/>
          <w:bCs w:val="0"/>
          <w:color w:val="auto"/>
          <w:sz w:val="24"/>
          <w:szCs w:val="28"/>
          <w:highlight w:val="none"/>
        </w:rPr>
        <w:t>）：</w:t>
      </w:r>
    </w:p>
    <w:p w14:paraId="28E37FF6">
      <w:pPr>
        <w:shd w:val="clear" w:color="auto" w:fill="FFFFFF"/>
        <w:spacing w:line="600" w:lineRule="exact"/>
        <w:ind w:firstLine="360" w:firstLineChars="150"/>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日期：  年  月  日</w:t>
      </w:r>
    </w:p>
    <w:p w14:paraId="1746C761">
      <w:pPr>
        <w:shd w:val="clear" w:color="auto" w:fill="FFFFFF"/>
        <w:spacing w:line="600" w:lineRule="exact"/>
        <w:ind w:firstLine="420" w:firstLineChars="150"/>
        <w:rPr>
          <w:rFonts w:hint="eastAsia" w:ascii="宋体" w:hAnsi="宋体"/>
          <w:b w:val="0"/>
          <w:bCs w:val="0"/>
          <w:color w:val="auto"/>
          <w:sz w:val="28"/>
          <w:szCs w:val="32"/>
          <w:highlight w:val="none"/>
        </w:rPr>
      </w:pPr>
    </w:p>
    <w:p w14:paraId="091915BE">
      <w:pPr>
        <w:shd w:val="clear" w:color="auto" w:fill="FFFFFF"/>
        <w:spacing w:line="600" w:lineRule="exact"/>
        <w:ind w:firstLine="420" w:firstLineChars="150"/>
        <w:rPr>
          <w:rFonts w:hint="eastAsia" w:ascii="宋体" w:hAnsi="宋体"/>
          <w:b w:val="0"/>
          <w:bCs w:val="0"/>
          <w:color w:val="auto"/>
          <w:sz w:val="28"/>
          <w:szCs w:val="32"/>
          <w:highlight w:val="none"/>
        </w:rPr>
      </w:pPr>
    </w:p>
    <w:p w14:paraId="7CFD5F33">
      <w:pPr>
        <w:shd w:val="clear" w:color="auto" w:fill="FFFFFF"/>
        <w:spacing w:line="380" w:lineRule="exact"/>
        <w:rPr>
          <w:rFonts w:hint="eastAsia" w:ascii="宋体" w:hAnsi="宋体"/>
          <w:b w:val="0"/>
          <w:bCs w:val="0"/>
          <w:color w:val="auto"/>
          <w:sz w:val="22"/>
          <w:szCs w:val="22"/>
          <w:highlight w:val="none"/>
          <w:u w:val="single"/>
        </w:rPr>
      </w:pPr>
    </w:p>
    <w:p w14:paraId="56202964">
      <w:pPr>
        <w:shd w:val="clear" w:color="auto" w:fill="FFFFFF"/>
        <w:spacing w:line="380" w:lineRule="exact"/>
        <w:jc w:val="center"/>
        <w:rPr>
          <w:rFonts w:hint="eastAsia" w:ascii="宋体" w:hAnsi="宋体"/>
          <w:b w:val="0"/>
          <w:bCs w:val="0"/>
          <w:color w:val="auto"/>
          <w:sz w:val="22"/>
          <w:szCs w:val="22"/>
          <w:highlight w:val="none"/>
          <w:u w:val="single"/>
        </w:rPr>
      </w:pPr>
    </w:p>
    <w:p w14:paraId="62E196D4">
      <w:pPr>
        <w:shd w:val="clear" w:color="auto" w:fill="FFFFFF"/>
        <w:spacing w:line="380" w:lineRule="exact"/>
        <w:jc w:val="center"/>
        <w:rPr>
          <w:rFonts w:hint="eastAsia"/>
          <w:b w:val="0"/>
          <w:bCs w:val="0"/>
          <w:color w:val="auto"/>
          <w:sz w:val="20"/>
          <w:szCs w:val="22"/>
          <w:highlight w:val="none"/>
        </w:rPr>
        <w:sectPr>
          <w:pgSz w:w="11906" w:h="16838"/>
          <w:pgMar w:top="1440" w:right="1287" w:bottom="1440" w:left="1287" w:header="851" w:footer="992" w:gutter="0"/>
          <w:cols w:space="720" w:num="1"/>
          <w:docGrid w:linePitch="312" w:charSpace="0"/>
        </w:sectPr>
      </w:pPr>
      <w:r>
        <w:rPr>
          <w:rFonts w:hint="eastAsia" w:ascii="宋体" w:hAnsi="宋体"/>
          <w:b w:val="0"/>
          <w:bCs w:val="0"/>
          <w:color w:val="auto"/>
          <w:sz w:val="24"/>
          <w:szCs w:val="28"/>
          <w:highlight w:val="none"/>
        </w:rPr>
        <w:t>注：投标人若承诺购买新车，须提交本承诺书，不提交本承诺书为无效投</w:t>
      </w:r>
    </w:p>
    <w:p w14:paraId="6653120E">
      <w:pPr>
        <w:pStyle w:val="40"/>
        <w:jc w:val="both"/>
        <w:rPr>
          <w:rFonts w:hint="eastAsia" w:asciiTheme="majorEastAsia" w:hAnsiTheme="majorEastAsia" w:eastAsiaTheme="majorEastAsia"/>
          <w:color w:val="auto"/>
          <w:highlight w:val="none"/>
        </w:rPr>
      </w:pPr>
    </w:p>
    <w:p w14:paraId="176A44BE">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二、报价文件部分格式</w:t>
      </w:r>
      <w:bookmarkEnd w:id="192"/>
      <w:bookmarkEnd w:id="193"/>
      <w:bookmarkEnd w:id="194"/>
      <w:bookmarkEnd w:id="195"/>
      <w:bookmarkEnd w:id="240"/>
    </w:p>
    <w:p w14:paraId="2E2E0586">
      <w:pPr>
        <w:widowControl/>
        <w:spacing w:line="460" w:lineRule="atLeast"/>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color w:val="auto"/>
          <w:sz w:val="22"/>
          <w:szCs w:val="22"/>
          <w:highlight w:val="none"/>
        </w:rPr>
        <w:t>附</w:t>
      </w:r>
      <w:bookmarkStart w:id="242" w:name="_Toc413747701"/>
      <w:r>
        <w:rPr>
          <w:rFonts w:hint="eastAsia" w:asciiTheme="majorEastAsia" w:hAnsiTheme="majorEastAsia" w:eastAsiaTheme="majorEastAsia"/>
          <w:b/>
          <w:color w:val="auto"/>
          <w:sz w:val="22"/>
          <w:szCs w:val="22"/>
          <w:highlight w:val="none"/>
        </w:rPr>
        <w:t>件</w:t>
      </w:r>
      <w:bookmarkEnd w:id="242"/>
      <w:r>
        <w:rPr>
          <w:rFonts w:hint="eastAsia" w:asciiTheme="majorEastAsia" w:hAnsiTheme="majorEastAsia" w:eastAsiaTheme="majorEastAsia"/>
          <w:b/>
          <w:color w:val="auto"/>
          <w:sz w:val="22"/>
          <w:szCs w:val="22"/>
          <w:highlight w:val="none"/>
          <w:lang w:eastAsia="zh-CN"/>
        </w:rPr>
        <w:t>十</w:t>
      </w:r>
    </w:p>
    <w:p w14:paraId="0E3E349B">
      <w:pPr>
        <w:pStyle w:val="40"/>
        <w:rPr>
          <w:rFonts w:asciiTheme="majorEastAsia" w:hAnsiTheme="majorEastAsia" w:eastAsiaTheme="majorEastAsia"/>
          <w:color w:val="auto"/>
          <w:highlight w:val="none"/>
        </w:rPr>
      </w:pPr>
      <w:bookmarkStart w:id="243" w:name="_Toc61444215"/>
      <w:bookmarkStart w:id="244" w:name="_Toc42678183"/>
      <w:bookmarkStart w:id="245" w:name="_Toc19204519"/>
      <w:bookmarkStart w:id="246" w:name="_Toc68187555"/>
      <w:bookmarkStart w:id="247" w:name="_Toc68189105"/>
      <w:bookmarkStart w:id="248" w:name="_Toc42678694"/>
      <w:bookmarkStart w:id="249" w:name="_Toc9334945"/>
      <w:bookmarkStart w:id="250" w:name="_Toc496618930"/>
      <w:bookmarkStart w:id="251" w:name="_Toc42678028"/>
      <w:bookmarkStart w:id="252" w:name="_Toc518512529"/>
      <w:bookmarkStart w:id="253" w:name="_Toc68188791"/>
      <w:bookmarkStart w:id="254" w:name="_Toc87518417"/>
      <w:bookmarkStart w:id="255" w:name="_Toc42243286"/>
      <w:bookmarkStart w:id="256" w:name="_Toc10399"/>
      <w:bookmarkStart w:id="257" w:name="_Toc42678615"/>
      <w:bookmarkStart w:id="258" w:name="_Toc22422"/>
      <w:bookmarkStart w:id="259" w:name="_Toc97033072"/>
      <w:bookmarkStart w:id="260" w:name="_Toc65590096"/>
      <w:bookmarkStart w:id="261" w:name="_Toc511045476"/>
      <w:bookmarkStart w:id="262" w:name="_Toc65830024"/>
      <w:bookmarkStart w:id="263" w:name="_Toc87518594"/>
      <w:bookmarkStart w:id="264" w:name="_Toc522469114"/>
      <w:bookmarkStart w:id="265" w:name="_Toc96970930"/>
      <w:r>
        <w:rPr>
          <w:rFonts w:hint="eastAsia" w:asciiTheme="majorEastAsia" w:hAnsiTheme="majorEastAsia" w:eastAsiaTheme="majorEastAsia"/>
          <w:color w:val="auto"/>
          <w:highlight w:val="none"/>
        </w:rPr>
        <w:t>报价一览表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BEAF836">
      <w:pPr>
        <w:autoSpaceDE w:val="0"/>
        <w:autoSpaceDN w:val="0"/>
        <w:adjustRightInd w:val="0"/>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投标人名称：</w:t>
      </w:r>
      <w:r>
        <w:rPr>
          <w:rFonts w:hint="eastAsia" w:asciiTheme="majorEastAsia" w:hAnsiTheme="majorEastAsia" w:eastAsiaTheme="majorEastAsia"/>
          <w:color w:val="auto"/>
          <w:sz w:val="22"/>
          <w:szCs w:val="22"/>
          <w:highlight w:val="none"/>
          <w:lang w:val="en-US" w:eastAsia="zh-CN"/>
        </w:rPr>
        <w:t xml:space="preserve">                                           </w:t>
      </w:r>
      <w:r>
        <w:rPr>
          <w:rFonts w:hint="eastAsia" w:asciiTheme="majorEastAsia" w:hAnsiTheme="majorEastAsia" w:eastAsiaTheme="majorEastAsia"/>
          <w:color w:val="auto"/>
          <w:sz w:val="22"/>
          <w:szCs w:val="22"/>
          <w:highlight w:val="none"/>
          <w:lang w:val="zh-CN"/>
        </w:rPr>
        <w:t xml:space="preserve">采购编号：  </w:t>
      </w:r>
      <w:r>
        <w:rPr>
          <w:rFonts w:hint="eastAsia" w:asciiTheme="majorEastAsia" w:hAnsiTheme="majorEastAsia" w:eastAsiaTheme="majorEastAsia"/>
          <w:color w:val="auto"/>
          <w:sz w:val="22"/>
          <w:szCs w:val="22"/>
          <w:highlight w:val="none"/>
          <w:lang w:val="en-US" w:eastAsia="zh-CN"/>
        </w:rPr>
        <w:t xml:space="preserve">           </w:t>
      </w:r>
    </w:p>
    <w:tbl>
      <w:tblPr>
        <w:tblStyle w:val="44"/>
        <w:tblW w:w="9377" w:type="dxa"/>
        <w:jc w:val="center"/>
        <w:tblLayout w:type="fixed"/>
        <w:tblCellMar>
          <w:top w:w="0" w:type="dxa"/>
          <w:left w:w="108" w:type="dxa"/>
          <w:bottom w:w="0" w:type="dxa"/>
          <w:right w:w="108" w:type="dxa"/>
        </w:tblCellMar>
      </w:tblPr>
      <w:tblGrid>
        <w:gridCol w:w="1213"/>
        <w:gridCol w:w="1791"/>
        <w:gridCol w:w="3933"/>
        <w:gridCol w:w="2440"/>
      </w:tblGrid>
      <w:tr w14:paraId="6F0B000C">
        <w:tblPrEx>
          <w:tblCellMar>
            <w:top w:w="0" w:type="dxa"/>
            <w:left w:w="108" w:type="dxa"/>
            <w:bottom w:w="0" w:type="dxa"/>
            <w:right w:w="108" w:type="dxa"/>
          </w:tblCellMar>
        </w:tblPrEx>
        <w:trPr>
          <w:trHeight w:val="80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6192B433">
            <w:pPr>
              <w:spacing w:line="360" w:lineRule="exact"/>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791" w:type="dxa"/>
            <w:tcBorders>
              <w:top w:val="single" w:color="auto" w:sz="4" w:space="0"/>
              <w:left w:val="single" w:color="auto" w:sz="4" w:space="0"/>
              <w:bottom w:val="single" w:color="auto" w:sz="4" w:space="0"/>
              <w:right w:val="single" w:color="auto" w:sz="8" w:space="0"/>
            </w:tcBorders>
            <w:noWrap w:val="0"/>
            <w:vAlign w:val="center"/>
          </w:tcPr>
          <w:p w14:paraId="10E55DFD">
            <w:pPr>
              <w:widowControl/>
              <w:jc w:val="center"/>
              <w:rPr>
                <w:rFonts w:hint="eastAsia" w:ascii="宋体" w:hAnsi="宋体" w:cs="宋体"/>
                <w:b/>
                <w:bCs/>
                <w:color w:val="auto"/>
                <w:sz w:val="24"/>
                <w:highlight w:val="none"/>
              </w:rPr>
            </w:pPr>
            <w:r>
              <w:rPr>
                <w:rFonts w:hint="eastAsia" w:ascii="宋体" w:hAnsi="宋体" w:cs="宋体"/>
                <w:b/>
                <w:bCs/>
                <w:color w:val="auto"/>
                <w:sz w:val="22"/>
                <w:highlight w:val="none"/>
              </w:rPr>
              <w:t>名称</w:t>
            </w:r>
          </w:p>
        </w:tc>
        <w:tc>
          <w:tcPr>
            <w:tcW w:w="3933" w:type="dxa"/>
            <w:tcBorders>
              <w:top w:val="single" w:color="auto" w:sz="4" w:space="0"/>
              <w:left w:val="single" w:color="auto" w:sz="4" w:space="0"/>
              <w:bottom w:val="single" w:color="auto" w:sz="4" w:space="0"/>
              <w:right w:val="single" w:color="auto" w:sz="4" w:space="0"/>
            </w:tcBorders>
            <w:noWrap w:val="0"/>
            <w:vAlign w:val="center"/>
          </w:tcPr>
          <w:p w14:paraId="2DBC215F">
            <w:pPr>
              <w:spacing w:line="36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投标报价 </w:t>
            </w:r>
            <w:r>
              <w:rPr>
                <w:rFonts w:hint="eastAsia" w:ascii="宋体" w:hAnsi="宋体" w:cs="宋体"/>
                <w:b/>
                <w:bCs/>
                <w:color w:val="auto"/>
                <w:sz w:val="24"/>
                <w:highlight w:val="none"/>
                <w:lang w:eastAsia="zh-CN"/>
              </w:rPr>
              <w:t>（三年）</w:t>
            </w:r>
          </w:p>
        </w:tc>
        <w:tc>
          <w:tcPr>
            <w:tcW w:w="2440" w:type="dxa"/>
            <w:tcBorders>
              <w:top w:val="single" w:color="auto" w:sz="4" w:space="0"/>
              <w:left w:val="single" w:color="auto" w:sz="4" w:space="0"/>
              <w:bottom w:val="single" w:color="auto" w:sz="4" w:space="0"/>
              <w:right w:val="single" w:color="auto" w:sz="8" w:space="0"/>
            </w:tcBorders>
            <w:noWrap w:val="0"/>
            <w:vAlign w:val="center"/>
          </w:tcPr>
          <w:p w14:paraId="5E3E4230">
            <w:pPr>
              <w:spacing w:line="36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采购最高限价</w:t>
            </w:r>
          </w:p>
        </w:tc>
      </w:tr>
      <w:tr w14:paraId="2EF72776">
        <w:tblPrEx>
          <w:tblCellMar>
            <w:top w:w="0" w:type="dxa"/>
            <w:left w:w="108" w:type="dxa"/>
            <w:bottom w:w="0" w:type="dxa"/>
            <w:right w:w="108" w:type="dxa"/>
          </w:tblCellMar>
        </w:tblPrEx>
        <w:trPr>
          <w:trHeight w:val="1083" w:hRule="atLeast"/>
          <w:jc w:val="center"/>
        </w:trPr>
        <w:tc>
          <w:tcPr>
            <w:tcW w:w="1213" w:type="dxa"/>
            <w:vMerge w:val="restart"/>
            <w:tcBorders>
              <w:top w:val="single" w:color="auto" w:sz="4" w:space="0"/>
              <w:left w:val="single" w:color="auto" w:sz="4" w:space="0"/>
              <w:right w:val="single" w:color="auto" w:sz="4" w:space="0"/>
            </w:tcBorders>
            <w:noWrap w:val="0"/>
            <w:vAlign w:val="center"/>
          </w:tcPr>
          <w:p w14:paraId="214B6A4D">
            <w:pPr>
              <w:jc w:val="center"/>
              <w:rPr>
                <w:rFonts w:hint="eastAsia" w:ascii="仿宋" w:hAnsi="仿宋" w:eastAsia="仿宋" w:cs="仿宋"/>
                <w:b w:val="0"/>
                <w:bCs w:val="0"/>
                <w:color w:val="auto"/>
                <w:sz w:val="24"/>
                <w:highlight w:val="none"/>
              </w:rPr>
            </w:pPr>
            <w:r>
              <w:rPr>
                <w:rFonts w:hint="eastAsia" w:ascii="宋体" w:hAnsi="仿宋_GB2312" w:cs="宋体"/>
                <w:b w:val="0"/>
                <w:bCs w:val="0"/>
                <w:color w:val="auto"/>
                <w:kern w:val="0"/>
                <w:sz w:val="22"/>
                <w:szCs w:val="21"/>
                <w:highlight w:val="none"/>
                <w:lang w:eastAsia="zh-CN"/>
              </w:rPr>
              <w:t>永嘉县乌牛街道生活垃圾清运压缩一体化服务</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C9FEEAE">
            <w:pPr>
              <w:widowControl/>
              <w:jc w:val="center"/>
              <w:rPr>
                <w:rFonts w:hint="eastAsia" w:ascii="仿宋" w:hAnsi="仿宋" w:eastAsia="仿宋" w:cs="仿宋"/>
                <w:color w:val="auto"/>
                <w:sz w:val="24"/>
                <w:highlight w:val="none"/>
              </w:rPr>
            </w:pPr>
            <w:r>
              <w:rPr>
                <w:rFonts w:hint="eastAsia"/>
                <w:color w:val="auto"/>
                <w:highlight w:val="none"/>
                <w:lang w:val="en-US" w:eastAsia="zh-CN"/>
              </w:rPr>
              <w:t>农村垃圾收集及</w:t>
            </w:r>
            <w:r>
              <w:rPr>
                <w:rFonts w:hint="eastAsia" w:ascii="仿宋" w:hAnsi="仿宋" w:eastAsia="仿宋" w:cs="仿宋"/>
                <w:color w:val="auto"/>
                <w:sz w:val="24"/>
                <w:highlight w:val="none"/>
              </w:rPr>
              <w:t>清运</w:t>
            </w:r>
          </w:p>
        </w:tc>
        <w:tc>
          <w:tcPr>
            <w:tcW w:w="3933" w:type="dxa"/>
            <w:tcBorders>
              <w:top w:val="single" w:color="auto" w:sz="4" w:space="0"/>
              <w:left w:val="single" w:color="auto" w:sz="4" w:space="0"/>
              <w:bottom w:val="single" w:color="auto" w:sz="4" w:space="0"/>
              <w:right w:val="single" w:color="auto" w:sz="4" w:space="0"/>
            </w:tcBorders>
            <w:noWrap w:val="0"/>
            <w:vAlign w:val="center"/>
          </w:tcPr>
          <w:p w14:paraId="6F42FBE1">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2B8A738A">
            <w:pPr>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1CFCB65D">
            <w:pPr>
              <w:pStyle w:val="23"/>
              <w:jc w:val="both"/>
              <w:rPr>
                <w:rFonts w:hint="eastAsia" w:ascii="仿宋" w:hAnsi="仿宋" w:eastAsia="仿宋" w:cs="仿宋"/>
                <w:color w:val="auto"/>
                <w:sz w:val="24"/>
                <w:highlight w:val="none"/>
              </w:rPr>
            </w:pPr>
            <w:r>
              <w:rPr>
                <w:rFonts w:hint="eastAsia"/>
                <w:color w:val="auto"/>
                <w:highlight w:val="none"/>
                <w:lang w:val="en-US" w:eastAsia="zh-CN"/>
              </w:rPr>
              <w:t>农村垃圾收集及清</w:t>
            </w:r>
            <w:r>
              <w:rPr>
                <w:rFonts w:hint="eastAsia" w:ascii="仿宋" w:hAnsi="仿宋" w:eastAsia="仿宋" w:cs="仿宋"/>
                <w:color w:val="auto"/>
                <w:sz w:val="24"/>
                <w:highlight w:val="none"/>
              </w:rPr>
              <w:t>运</w:t>
            </w:r>
            <w:r>
              <w:rPr>
                <w:rFonts w:hint="eastAsia"/>
                <w:color w:val="auto"/>
                <w:highlight w:val="none"/>
                <w:lang w:val="en-US" w:eastAsia="zh-CN"/>
              </w:rPr>
              <w:t>最高限价150万（三年）</w:t>
            </w:r>
          </w:p>
        </w:tc>
      </w:tr>
      <w:tr w14:paraId="7B58217E">
        <w:tblPrEx>
          <w:tblCellMar>
            <w:top w:w="0" w:type="dxa"/>
            <w:left w:w="108" w:type="dxa"/>
            <w:bottom w:w="0" w:type="dxa"/>
            <w:right w:w="108" w:type="dxa"/>
          </w:tblCellMar>
        </w:tblPrEx>
        <w:trPr>
          <w:trHeight w:val="1219" w:hRule="atLeast"/>
          <w:jc w:val="center"/>
        </w:trPr>
        <w:tc>
          <w:tcPr>
            <w:tcW w:w="1213" w:type="dxa"/>
            <w:vMerge w:val="continue"/>
            <w:tcBorders>
              <w:left w:val="single" w:color="auto" w:sz="4" w:space="0"/>
              <w:right w:val="single" w:color="auto" w:sz="4" w:space="0"/>
            </w:tcBorders>
            <w:noWrap w:val="0"/>
            <w:vAlign w:val="center"/>
          </w:tcPr>
          <w:p w14:paraId="043EDA48">
            <w:pPr>
              <w:jc w:val="center"/>
              <w:rPr>
                <w:rFonts w:hint="eastAsia" w:ascii="仿宋" w:hAnsi="仿宋" w:eastAsia="仿宋" w:cs="仿宋"/>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9A688E7">
            <w:pPr>
              <w:widowControl/>
              <w:jc w:val="center"/>
              <w:rPr>
                <w:rFonts w:hint="eastAsia" w:ascii="仿宋" w:hAnsi="仿宋" w:eastAsia="仿宋" w:cs="仿宋"/>
                <w:color w:val="auto"/>
                <w:sz w:val="24"/>
                <w:highlight w:val="none"/>
              </w:rPr>
            </w:pPr>
            <w:r>
              <w:rPr>
                <w:rFonts w:hint="eastAsia"/>
                <w:color w:val="auto"/>
                <w:highlight w:val="none"/>
                <w:lang w:val="en-US" w:eastAsia="zh-CN"/>
              </w:rPr>
              <w:t>垃圾运输</w:t>
            </w:r>
          </w:p>
        </w:tc>
        <w:tc>
          <w:tcPr>
            <w:tcW w:w="3933" w:type="dxa"/>
            <w:tcBorders>
              <w:top w:val="single" w:color="auto" w:sz="4" w:space="0"/>
              <w:left w:val="single" w:color="auto" w:sz="4" w:space="0"/>
              <w:bottom w:val="single" w:color="auto" w:sz="4" w:space="0"/>
              <w:right w:val="single" w:color="auto" w:sz="4" w:space="0"/>
            </w:tcBorders>
            <w:noWrap w:val="0"/>
            <w:vAlign w:val="center"/>
          </w:tcPr>
          <w:p w14:paraId="0CC219B0">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1DDAFDA9">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DBDC1F3">
            <w:pPr>
              <w:pStyle w:val="23"/>
              <w:jc w:val="both"/>
              <w:rPr>
                <w:rFonts w:hint="eastAsia" w:ascii="仿宋" w:hAnsi="仿宋" w:eastAsia="仿宋" w:cs="仿宋"/>
                <w:color w:val="auto"/>
                <w:sz w:val="24"/>
                <w:highlight w:val="none"/>
              </w:rPr>
            </w:pPr>
            <w:r>
              <w:rPr>
                <w:rFonts w:hint="eastAsia"/>
                <w:color w:val="auto"/>
                <w:highlight w:val="none"/>
                <w:lang w:val="en-US" w:eastAsia="zh-CN"/>
              </w:rPr>
              <w:t>镇区垃圾运输最高限价60万（三年）</w:t>
            </w:r>
          </w:p>
        </w:tc>
      </w:tr>
      <w:tr w14:paraId="08B80C82">
        <w:tblPrEx>
          <w:tblCellMar>
            <w:top w:w="0" w:type="dxa"/>
            <w:left w:w="108" w:type="dxa"/>
            <w:bottom w:w="0" w:type="dxa"/>
            <w:right w:w="108" w:type="dxa"/>
          </w:tblCellMar>
        </w:tblPrEx>
        <w:trPr>
          <w:trHeight w:val="1332" w:hRule="atLeast"/>
          <w:jc w:val="center"/>
        </w:trPr>
        <w:tc>
          <w:tcPr>
            <w:tcW w:w="1213" w:type="dxa"/>
            <w:vMerge w:val="continue"/>
            <w:tcBorders>
              <w:left w:val="single" w:color="auto" w:sz="4" w:space="0"/>
              <w:bottom w:val="single" w:color="auto" w:sz="4" w:space="0"/>
              <w:right w:val="single" w:color="auto" w:sz="4" w:space="0"/>
            </w:tcBorders>
            <w:noWrap w:val="0"/>
            <w:vAlign w:val="center"/>
          </w:tcPr>
          <w:p w14:paraId="00982DC6">
            <w:pPr>
              <w:jc w:val="center"/>
              <w:rPr>
                <w:rFonts w:hint="eastAsia" w:ascii="仿宋" w:hAnsi="仿宋" w:eastAsia="仿宋" w:cs="仿宋"/>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3741B5B">
            <w:pPr>
              <w:jc w:val="center"/>
              <w:rPr>
                <w:rFonts w:hint="eastAsia" w:ascii="仿宋" w:hAnsi="仿宋" w:eastAsia="仿宋" w:cs="仿宋"/>
                <w:color w:val="auto"/>
                <w:sz w:val="24"/>
                <w:highlight w:val="none"/>
              </w:rPr>
            </w:pPr>
            <w:r>
              <w:rPr>
                <w:rFonts w:hint="eastAsia"/>
                <w:color w:val="auto"/>
                <w:highlight w:val="none"/>
                <w:lang w:val="en-US" w:eastAsia="zh-CN"/>
              </w:rPr>
              <w:t>垃圾中转站运维管理</w:t>
            </w:r>
          </w:p>
        </w:tc>
        <w:tc>
          <w:tcPr>
            <w:tcW w:w="3933" w:type="dxa"/>
            <w:tcBorders>
              <w:top w:val="single" w:color="auto" w:sz="4" w:space="0"/>
              <w:left w:val="single" w:color="auto" w:sz="4" w:space="0"/>
              <w:bottom w:val="single" w:color="auto" w:sz="4" w:space="0"/>
              <w:right w:val="single" w:color="auto" w:sz="4" w:space="0"/>
            </w:tcBorders>
            <w:noWrap w:val="0"/>
            <w:vAlign w:val="center"/>
          </w:tcPr>
          <w:p w14:paraId="0675FD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2F7231A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230A39D6">
            <w:pPr>
              <w:spacing w:line="360" w:lineRule="exact"/>
              <w:rPr>
                <w:rFonts w:hint="eastAsia" w:ascii="仿宋" w:hAnsi="仿宋" w:eastAsia="仿宋" w:cs="仿宋"/>
                <w:color w:val="auto"/>
                <w:sz w:val="24"/>
                <w:highlight w:val="none"/>
              </w:rPr>
            </w:pPr>
            <w:r>
              <w:rPr>
                <w:rFonts w:hint="eastAsia"/>
                <w:color w:val="auto"/>
                <w:highlight w:val="none"/>
                <w:lang w:val="en-US" w:eastAsia="zh-CN"/>
              </w:rPr>
              <w:t>垃圾中转站运维管理最高限价99万（三年）</w:t>
            </w:r>
          </w:p>
        </w:tc>
      </w:tr>
      <w:tr w14:paraId="5BD2EF97">
        <w:tblPrEx>
          <w:tblCellMar>
            <w:top w:w="0" w:type="dxa"/>
            <w:left w:w="108" w:type="dxa"/>
            <w:bottom w:w="0" w:type="dxa"/>
            <w:right w:w="108" w:type="dxa"/>
          </w:tblCellMar>
        </w:tblPrEx>
        <w:trPr>
          <w:trHeight w:val="814" w:hRule="atLeast"/>
          <w:jc w:val="center"/>
        </w:trPr>
        <w:tc>
          <w:tcPr>
            <w:tcW w:w="1213" w:type="dxa"/>
            <w:vMerge w:val="continue"/>
            <w:tcBorders>
              <w:left w:val="single" w:color="auto" w:sz="4" w:space="0"/>
              <w:bottom w:val="single" w:color="auto" w:sz="4" w:space="0"/>
              <w:right w:val="single" w:color="auto" w:sz="4" w:space="0"/>
            </w:tcBorders>
            <w:noWrap w:val="0"/>
            <w:vAlign w:val="center"/>
          </w:tcPr>
          <w:p w14:paraId="00186EE2">
            <w:pPr>
              <w:jc w:val="center"/>
              <w:rPr>
                <w:rFonts w:hint="eastAsia" w:ascii="仿宋" w:hAnsi="仿宋" w:eastAsia="仿宋" w:cs="仿宋"/>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FABB2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3933" w:type="dxa"/>
            <w:tcBorders>
              <w:top w:val="single" w:color="auto" w:sz="4" w:space="0"/>
              <w:left w:val="single" w:color="auto" w:sz="4" w:space="0"/>
              <w:bottom w:val="single" w:color="auto" w:sz="4" w:space="0"/>
              <w:right w:val="single" w:color="auto" w:sz="4" w:space="0"/>
            </w:tcBorders>
            <w:noWrap w:val="0"/>
            <w:vAlign w:val="center"/>
          </w:tcPr>
          <w:p w14:paraId="661D4AB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B58A7A0">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787A383">
            <w:pPr>
              <w:spacing w:line="360" w:lineRule="exact"/>
              <w:rPr>
                <w:rFonts w:hint="default"/>
                <w:color w:val="auto"/>
                <w:highlight w:val="none"/>
                <w:lang w:val="en-US" w:eastAsia="zh-CN"/>
              </w:rPr>
            </w:pPr>
            <w:r>
              <w:rPr>
                <w:rFonts w:hint="eastAsia"/>
                <w:color w:val="auto"/>
                <w:highlight w:val="none"/>
                <w:lang w:val="en-US" w:eastAsia="zh-CN"/>
              </w:rPr>
              <w:t>最高限价309万（三年）</w:t>
            </w:r>
          </w:p>
        </w:tc>
      </w:tr>
      <w:tr w14:paraId="6C9A0A6E">
        <w:tblPrEx>
          <w:tblCellMar>
            <w:top w:w="0" w:type="dxa"/>
            <w:left w:w="108" w:type="dxa"/>
            <w:bottom w:w="0" w:type="dxa"/>
            <w:right w:w="108" w:type="dxa"/>
          </w:tblCellMar>
        </w:tblPrEx>
        <w:trPr>
          <w:trHeight w:val="785" w:hRule="atLeast"/>
          <w:jc w:val="center"/>
        </w:trPr>
        <w:tc>
          <w:tcPr>
            <w:tcW w:w="3004" w:type="dxa"/>
            <w:gridSpan w:val="2"/>
            <w:tcBorders>
              <w:top w:val="single" w:color="auto" w:sz="4" w:space="0"/>
              <w:left w:val="single" w:color="auto" w:sz="4" w:space="0"/>
              <w:bottom w:val="single" w:color="auto" w:sz="4" w:space="0"/>
              <w:right w:val="single" w:color="auto" w:sz="4" w:space="0"/>
            </w:tcBorders>
            <w:noWrap w:val="0"/>
            <w:vAlign w:val="center"/>
          </w:tcPr>
          <w:p w14:paraId="7340EE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6373" w:type="dxa"/>
            <w:gridSpan w:val="2"/>
            <w:tcBorders>
              <w:top w:val="single" w:color="auto" w:sz="4" w:space="0"/>
              <w:left w:val="single" w:color="auto" w:sz="4" w:space="0"/>
              <w:bottom w:val="single" w:color="auto" w:sz="4" w:space="0"/>
              <w:right w:val="single" w:color="auto" w:sz="4" w:space="0"/>
            </w:tcBorders>
            <w:noWrap w:val="0"/>
            <w:vAlign w:val="center"/>
          </w:tcPr>
          <w:p w14:paraId="7FFED326">
            <w:pPr>
              <w:pStyle w:val="23"/>
              <w:spacing w:line="460" w:lineRule="exact"/>
              <w:jc w:val="both"/>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年</w:t>
            </w:r>
            <w:r>
              <w:rPr>
                <w:rFonts w:hint="eastAsia" w:ascii="Times New Roman" w:hAnsi="Times New Roman" w:cs="Times New Roman"/>
                <w:color w:val="auto"/>
                <w:kern w:val="2"/>
                <w:sz w:val="21"/>
                <w:szCs w:val="24"/>
                <w:highlight w:val="none"/>
                <w:lang w:val="en-US" w:eastAsia="zh-CN" w:bidi="ar-SA"/>
              </w:rPr>
              <w:t>，采用1+1+1模式</w:t>
            </w:r>
          </w:p>
          <w:p w14:paraId="6CBB2D40">
            <w:pPr>
              <w:spacing w:line="360" w:lineRule="exact"/>
              <w:jc w:val="center"/>
              <w:rPr>
                <w:rFonts w:hint="eastAsia" w:ascii="仿宋" w:hAnsi="仿宋" w:eastAsia="仿宋" w:cs="仿宋"/>
                <w:color w:val="auto"/>
                <w:sz w:val="24"/>
                <w:highlight w:val="none"/>
              </w:rPr>
            </w:pPr>
          </w:p>
        </w:tc>
      </w:tr>
    </w:tbl>
    <w:p w14:paraId="15D53CA1">
      <w:pPr>
        <w:tabs>
          <w:tab w:val="left" w:pos="540"/>
        </w:tabs>
        <w:spacing w:line="460" w:lineRule="exac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说明：</w:t>
      </w:r>
    </w:p>
    <w:p w14:paraId="6DED7B55">
      <w:pPr>
        <w:numPr>
          <w:ilvl w:val="0"/>
          <w:numId w:val="21"/>
        </w:numPr>
        <w:autoSpaceDE w:val="0"/>
        <w:autoSpaceDN w:val="0"/>
        <w:adjustRightInd w:val="0"/>
        <w:spacing w:line="400" w:lineRule="atLeast"/>
        <w:rPr>
          <w:rFonts w:cs="宋体" w:asciiTheme="majorEastAsia" w:hAnsiTheme="majorEastAsia" w:eastAsiaTheme="majorEastAsia"/>
          <w:b/>
          <w:bCs/>
          <w:color w:val="auto"/>
          <w:kern w:val="0"/>
          <w:sz w:val="22"/>
          <w:szCs w:val="22"/>
          <w:highlight w:val="none"/>
          <w:u w:val="wave"/>
          <w:lang w:val="zh-CN"/>
        </w:rPr>
      </w:pPr>
      <w:r>
        <w:rPr>
          <w:rFonts w:hint="eastAsia" w:cs="宋体" w:asciiTheme="majorEastAsia" w:hAnsiTheme="majorEastAsia" w:eastAsiaTheme="majorEastAsia"/>
          <w:b/>
          <w:color w:val="auto"/>
          <w:sz w:val="22"/>
          <w:szCs w:val="22"/>
          <w:highlight w:val="none"/>
          <w:u w:val="single"/>
        </w:rPr>
        <w:t>▲</w:t>
      </w:r>
      <w:r>
        <w:rPr>
          <w:rFonts w:hint="eastAsia" w:cs="宋体" w:asciiTheme="majorEastAsia" w:hAnsiTheme="majorEastAsia" w:eastAsiaTheme="majorEastAsia"/>
          <w:b/>
          <w:bCs/>
          <w:color w:val="auto"/>
          <w:sz w:val="22"/>
          <w:szCs w:val="22"/>
          <w:highlight w:val="none"/>
          <w:u w:val="single"/>
        </w:rPr>
        <w:t>不提供此表格将被视为没有实质性响应招标文件。</w:t>
      </w:r>
    </w:p>
    <w:p w14:paraId="46BC37C6">
      <w:pPr>
        <w:numPr>
          <w:ilvl w:val="0"/>
          <w:numId w:val="21"/>
        </w:numPr>
        <w:autoSpaceDE w:val="0"/>
        <w:autoSpaceDN w:val="0"/>
        <w:adjustRightInd w:val="0"/>
        <w:spacing w:line="400" w:lineRule="atLeast"/>
        <w:rPr>
          <w:rFonts w:cs="宋体" w:asciiTheme="majorEastAsia" w:hAnsiTheme="majorEastAsia" w:eastAsiaTheme="majorEastAsia"/>
          <w:b/>
          <w:bCs/>
          <w:color w:val="auto"/>
          <w:kern w:val="0"/>
          <w:sz w:val="22"/>
          <w:szCs w:val="22"/>
          <w:highlight w:val="none"/>
          <w:u w:val="single"/>
          <w:lang w:val="zh-CN"/>
        </w:rPr>
      </w:pPr>
      <w:r>
        <w:rPr>
          <w:rFonts w:hint="eastAsia" w:cs="宋体" w:asciiTheme="majorEastAsia" w:hAnsiTheme="majorEastAsia" w:eastAsiaTheme="majorEastAsia"/>
          <w:b/>
          <w:color w:val="auto"/>
          <w:sz w:val="22"/>
          <w:szCs w:val="22"/>
          <w:highlight w:val="none"/>
          <w:u w:val="single"/>
        </w:rPr>
        <w:t>▲</w:t>
      </w:r>
      <w:r>
        <w:rPr>
          <w:rFonts w:hint="eastAsia" w:cs="宋体" w:asciiTheme="majorEastAsia" w:hAnsiTheme="majorEastAsia" w:eastAsiaTheme="majorEastAsia"/>
          <w:b/>
          <w:bCs/>
          <w:color w:val="auto"/>
          <w:sz w:val="22"/>
          <w:szCs w:val="22"/>
          <w:highlight w:val="none"/>
          <w:u w:val="single"/>
        </w:rPr>
        <w:t>投标总价须与投标分项报价表中的总计价相一致。</w:t>
      </w:r>
    </w:p>
    <w:p w14:paraId="26876FDD">
      <w:pPr>
        <w:numPr>
          <w:ilvl w:val="0"/>
          <w:numId w:val="21"/>
        </w:numPr>
        <w:autoSpaceDE w:val="0"/>
        <w:autoSpaceDN w:val="0"/>
        <w:adjustRightInd w:val="0"/>
        <w:spacing w:line="400" w:lineRule="atLeast"/>
        <w:rPr>
          <w:rFonts w:hint="eastAsia" w:cs="宋体" w:asciiTheme="majorEastAsia" w:hAnsiTheme="majorEastAsia" w:eastAsiaTheme="majorEastAsia"/>
          <w:b/>
          <w:color w:val="auto"/>
          <w:sz w:val="22"/>
          <w:szCs w:val="22"/>
          <w:highlight w:val="none"/>
          <w:u w:val="single"/>
        </w:rPr>
      </w:pPr>
      <w:r>
        <w:rPr>
          <w:rFonts w:hint="eastAsia" w:cs="宋体" w:asciiTheme="majorEastAsia" w:hAnsiTheme="majorEastAsia" w:eastAsiaTheme="majorEastAsia"/>
          <w:b/>
          <w:color w:val="auto"/>
          <w:sz w:val="22"/>
          <w:szCs w:val="22"/>
          <w:highlight w:val="none"/>
          <w:u w:val="single"/>
        </w:rPr>
        <w:t>▲本表中投标报价为符合招标文件</w:t>
      </w:r>
      <w:r>
        <w:rPr>
          <w:rFonts w:hint="eastAsia" w:cs="宋体" w:asciiTheme="majorEastAsia" w:hAnsiTheme="majorEastAsia" w:eastAsiaTheme="majorEastAsia"/>
          <w:b/>
          <w:color w:val="auto"/>
          <w:sz w:val="22"/>
          <w:szCs w:val="22"/>
          <w:highlight w:val="none"/>
          <w:u w:val="single"/>
          <w:lang w:eastAsia="zh-CN"/>
        </w:rPr>
        <w:t>最高限价</w:t>
      </w:r>
      <w:r>
        <w:rPr>
          <w:rFonts w:hint="eastAsia" w:cs="宋体" w:asciiTheme="majorEastAsia" w:hAnsiTheme="majorEastAsia" w:eastAsiaTheme="majorEastAsia"/>
          <w:b/>
          <w:color w:val="auto"/>
          <w:sz w:val="22"/>
          <w:szCs w:val="22"/>
          <w:highlight w:val="none"/>
          <w:u w:val="single"/>
        </w:rPr>
        <w:t>要求的全部费用</w:t>
      </w:r>
    </w:p>
    <w:p w14:paraId="0552BD21">
      <w:pPr>
        <w:spacing w:line="360" w:lineRule="auto"/>
        <w:ind w:left="359" w:leftChars="171"/>
        <w:rPr>
          <w:rFonts w:cs="Arial" w:asciiTheme="majorEastAsia" w:hAnsiTheme="majorEastAsia" w:eastAsiaTheme="majorEastAsia"/>
          <w:color w:val="auto"/>
          <w:sz w:val="22"/>
          <w:szCs w:val="22"/>
          <w:highlight w:val="none"/>
        </w:rPr>
      </w:pPr>
    </w:p>
    <w:p w14:paraId="3CE21D3E">
      <w:pPr>
        <w:spacing w:line="360" w:lineRule="auto"/>
        <w:ind w:left="359" w:leftChars="171"/>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投标人全称（盖章）：</w:t>
      </w:r>
    </w:p>
    <w:p w14:paraId="2A6C831D">
      <w:pPr>
        <w:spacing w:line="360" w:lineRule="auto"/>
        <w:ind w:firstLine="330" w:firstLineChars="150"/>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法定代表人或授权代表（签字</w:t>
      </w:r>
      <w:r>
        <w:rPr>
          <w:rFonts w:hint="eastAsia" w:cs="Arial" w:asciiTheme="majorEastAsia" w:hAnsiTheme="majorEastAsia" w:eastAsiaTheme="majorEastAsia"/>
          <w:color w:val="auto"/>
          <w:sz w:val="22"/>
          <w:szCs w:val="22"/>
          <w:highlight w:val="none"/>
        </w:rPr>
        <w:t>或盖章</w:t>
      </w:r>
      <w:r>
        <w:rPr>
          <w:rFonts w:cs="Arial" w:asciiTheme="majorEastAsia" w:hAnsiTheme="majorEastAsia" w:eastAsiaTheme="majorEastAsia"/>
          <w:color w:val="auto"/>
          <w:sz w:val="22"/>
          <w:szCs w:val="22"/>
          <w:highlight w:val="none"/>
        </w:rPr>
        <w:t>）</w:t>
      </w:r>
    </w:p>
    <w:p w14:paraId="607E299E">
      <w:pPr>
        <w:spacing w:line="360" w:lineRule="auto"/>
        <w:ind w:firstLine="330" w:firstLineChars="150"/>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日 期：       年      月     日</w:t>
      </w:r>
    </w:p>
    <w:p w14:paraId="462D60AC">
      <w:pPr>
        <w:pStyle w:val="43"/>
        <w:rPr>
          <w:rFonts w:hint="eastAsia" w:ascii="宋体" w:hAnsi="仿宋_GB2312" w:eastAsia="宋体" w:cs="宋体"/>
          <w:b w:val="0"/>
          <w:bCs w:val="0"/>
          <w:color w:val="auto"/>
          <w:kern w:val="0"/>
          <w:sz w:val="22"/>
          <w:szCs w:val="21"/>
          <w:highlight w:val="none"/>
          <w:lang w:eastAsia="zh-CN"/>
        </w:rPr>
      </w:pPr>
    </w:p>
    <w:p w14:paraId="0FAD5B43">
      <w:pPr>
        <w:pStyle w:val="43"/>
        <w:rPr>
          <w:rFonts w:hint="eastAsia" w:ascii="宋体" w:hAnsi="仿宋_GB2312" w:eastAsia="宋体" w:cs="宋体"/>
          <w:b w:val="0"/>
          <w:bCs w:val="0"/>
          <w:color w:val="auto"/>
          <w:kern w:val="0"/>
          <w:sz w:val="22"/>
          <w:szCs w:val="21"/>
          <w:highlight w:val="none"/>
          <w:lang w:eastAsia="zh-CN"/>
        </w:rPr>
      </w:pPr>
    </w:p>
    <w:p w14:paraId="5E8E9BF6">
      <w:pPr>
        <w:pStyle w:val="42"/>
        <w:ind w:firstLine="210"/>
        <w:rPr>
          <w:color w:val="auto"/>
          <w:highlight w:val="none"/>
        </w:rPr>
      </w:pPr>
      <w:r>
        <w:rPr>
          <w:color w:val="auto"/>
          <w:highlight w:val="none"/>
        </w:rPr>
        <w:br w:type="page"/>
      </w:r>
    </w:p>
    <w:p w14:paraId="0819A716">
      <w:pPr>
        <w:widowControl/>
        <w:spacing w:line="460" w:lineRule="atLeast"/>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color w:val="auto"/>
          <w:sz w:val="22"/>
          <w:szCs w:val="22"/>
          <w:highlight w:val="none"/>
        </w:rPr>
        <w:t>附件</w:t>
      </w:r>
      <w:r>
        <w:rPr>
          <w:rFonts w:hint="eastAsia" w:asciiTheme="majorEastAsia" w:hAnsiTheme="majorEastAsia" w:eastAsiaTheme="majorEastAsia"/>
          <w:b/>
          <w:color w:val="auto"/>
          <w:sz w:val="22"/>
          <w:szCs w:val="22"/>
          <w:highlight w:val="none"/>
          <w:lang w:eastAsia="zh-CN"/>
        </w:rPr>
        <w:t>十一</w:t>
      </w:r>
    </w:p>
    <w:p w14:paraId="1B5B62D6">
      <w:pPr>
        <w:autoSpaceDE w:val="0"/>
        <w:autoSpaceDN w:val="0"/>
        <w:adjustRightInd w:val="0"/>
        <w:spacing w:line="360" w:lineRule="atLeast"/>
        <w:ind w:right="220"/>
        <w:jc w:val="center"/>
        <w:textAlignment w:val="baseline"/>
        <w:rPr>
          <w:rFonts w:ascii="宋体"/>
          <w:b/>
          <w:color w:val="auto"/>
          <w:sz w:val="22"/>
          <w:highlight w:val="none"/>
        </w:rPr>
      </w:pPr>
      <w:r>
        <w:rPr>
          <w:rFonts w:hint="eastAsia" w:cs="宋体" w:asciiTheme="majorEastAsia" w:hAnsiTheme="majorEastAsia" w:eastAsiaTheme="majorEastAsia"/>
          <w:b/>
          <w:bCs/>
          <w:color w:val="auto"/>
          <w:kern w:val="0"/>
          <w:sz w:val="28"/>
          <w:szCs w:val="28"/>
          <w:highlight w:val="none"/>
          <w:lang w:val="zh-CN"/>
        </w:rPr>
        <w:t>投标分项报价表</w:t>
      </w:r>
    </w:p>
    <w:p w14:paraId="07819A79">
      <w:pPr>
        <w:rPr>
          <w:rFonts w:hint="eastAsia"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项目编号: </w:t>
      </w:r>
      <w:r>
        <w:rPr>
          <w:rFonts w:hint="eastAsia" w:ascii="宋体" w:hAnsi="宋体" w:cs="宋体"/>
          <w:color w:val="auto"/>
          <w:szCs w:val="21"/>
          <w:highlight w:val="none"/>
        </w:rPr>
        <w:t xml:space="preserve">    </w:t>
      </w:r>
    </w:p>
    <w:tbl>
      <w:tblPr>
        <w:tblStyle w:val="44"/>
        <w:tblW w:w="92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990"/>
        <w:gridCol w:w="945"/>
        <w:gridCol w:w="1485"/>
        <w:gridCol w:w="1560"/>
        <w:gridCol w:w="1764"/>
      </w:tblGrid>
      <w:tr w14:paraId="652494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2537" w:type="dxa"/>
            <w:tcBorders>
              <w:tl2br w:val="nil"/>
              <w:tr2bl w:val="nil"/>
            </w:tcBorders>
            <w:noWrap w:val="0"/>
            <w:tcMar>
              <w:top w:w="15" w:type="dxa"/>
              <w:left w:w="15" w:type="dxa"/>
              <w:right w:w="15" w:type="dxa"/>
            </w:tcMar>
            <w:vAlign w:val="center"/>
          </w:tcPr>
          <w:p w14:paraId="67BB7AEA">
            <w:pPr>
              <w:autoSpaceDE w:val="0"/>
              <w:autoSpaceDN w:val="0"/>
              <w:adjustRightInd w:val="0"/>
              <w:spacing w:line="360" w:lineRule="atLeast"/>
              <w:ind w:right="220"/>
              <w:jc w:val="both"/>
              <w:textAlignment w:val="baseline"/>
              <w:rPr>
                <w:rFonts w:hint="eastAsia" w:ascii="宋体" w:eastAsia="宋体" w:cs="宋体"/>
                <w:b/>
                <w:bCs/>
                <w:color w:val="auto"/>
                <w:szCs w:val="21"/>
                <w:highlight w:val="none"/>
                <w:lang w:bidi="ar"/>
              </w:rPr>
            </w:pPr>
            <w:r>
              <w:rPr>
                <w:rFonts w:hint="eastAsia" w:ascii="宋体"/>
                <w:b/>
                <w:color w:val="auto"/>
                <w:sz w:val="22"/>
                <w:highlight w:val="none"/>
                <w:u w:val="single"/>
              </w:rPr>
              <w:t xml:space="preserve"> </w:t>
            </w:r>
            <w:r>
              <w:rPr>
                <w:rFonts w:hint="eastAsia" w:ascii="宋体" w:eastAsia="宋体" w:cs="宋体"/>
                <w:b/>
                <w:bCs/>
                <w:color w:val="auto"/>
                <w:szCs w:val="21"/>
                <w:highlight w:val="none"/>
                <w:lang w:bidi="ar"/>
              </w:rPr>
              <w:t>项目内容</w:t>
            </w:r>
          </w:p>
        </w:tc>
        <w:tc>
          <w:tcPr>
            <w:tcW w:w="990" w:type="dxa"/>
            <w:tcBorders>
              <w:tl2br w:val="nil"/>
              <w:tr2bl w:val="nil"/>
            </w:tcBorders>
            <w:noWrap w:val="0"/>
            <w:tcMar>
              <w:top w:w="15" w:type="dxa"/>
              <w:left w:w="15" w:type="dxa"/>
              <w:right w:w="15" w:type="dxa"/>
            </w:tcMar>
            <w:vAlign w:val="center"/>
          </w:tcPr>
          <w:p w14:paraId="408EB832">
            <w:pPr>
              <w:widowControl/>
              <w:tabs>
                <w:tab w:val="left" w:pos="5040"/>
              </w:tabs>
              <w:jc w:val="center"/>
              <w:textAlignment w:val="center"/>
              <w:rPr>
                <w:rFonts w:hint="eastAsia" w:ascii="宋体" w:eastAsia="宋体" w:cs="宋体"/>
                <w:b/>
                <w:bCs/>
                <w:color w:val="auto"/>
                <w:szCs w:val="21"/>
                <w:highlight w:val="none"/>
              </w:rPr>
            </w:pPr>
            <w:r>
              <w:rPr>
                <w:rFonts w:hint="eastAsia" w:ascii="宋体" w:eastAsia="宋体" w:cs="宋体"/>
                <w:b/>
                <w:bCs/>
                <w:color w:val="auto"/>
                <w:szCs w:val="21"/>
                <w:highlight w:val="none"/>
                <w:lang w:bidi="ar"/>
              </w:rPr>
              <w:t>数量</w:t>
            </w:r>
          </w:p>
        </w:tc>
        <w:tc>
          <w:tcPr>
            <w:tcW w:w="945" w:type="dxa"/>
            <w:tcBorders>
              <w:tl2br w:val="nil"/>
              <w:tr2bl w:val="nil"/>
            </w:tcBorders>
            <w:noWrap w:val="0"/>
            <w:tcMar>
              <w:top w:w="15" w:type="dxa"/>
              <w:left w:w="15" w:type="dxa"/>
              <w:right w:w="15" w:type="dxa"/>
            </w:tcMar>
            <w:vAlign w:val="center"/>
          </w:tcPr>
          <w:p w14:paraId="140FFC7E">
            <w:pPr>
              <w:widowControl/>
              <w:tabs>
                <w:tab w:val="left" w:pos="5040"/>
              </w:tabs>
              <w:jc w:val="center"/>
              <w:textAlignment w:val="center"/>
              <w:rPr>
                <w:rFonts w:hint="eastAsia" w:ascii="宋体" w:eastAsia="宋体" w:cs="宋体"/>
                <w:b/>
                <w:bCs/>
                <w:color w:val="auto"/>
                <w:szCs w:val="21"/>
                <w:highlight w:val="none"/>
              </w:rPr>
            </w:pPr>
            <w:r>
              <w:rPr>
                <w:rFonts w:hint="eastAsia" w:ascii="宋体" w:eastAsia="宋体" w:cs="宋体"/>
                <w:b/>
                <w:bCs/>
                <w:color w:val="auto"/>
                <w:szCs w:val="21"/>
                <w:highlight w:val="none"/>
                <w:lang w:bidi="ar"/>
              </w:rPr>
              <w:t>单位</w:t>
            </w:r>
          </w:p>
        </w:tc>
        <w:tc>
          <w:tcPr>
            <w:tcW w:w="1485" w:type="dxa"/>
            <w:tcBorders>
              <w:tl2br w:val="nil"/>
              <w:tr2bl w:val="nil"/>
            </w:tcBorders>
            <w:noWrap w:val="0"/>
            <w:tcMar>
              <w:top w:w="15" w:type="dxa"/>
              <w:left w:w="15" w:type="dxa"/>
              <w:right w:w="15" w:type="dxa"/>
            </w:tcMar>
            <w:vAlign w:val="center"/>
          </w:tcPr>
          <w:p w14:paraId="48189E32">
            <w:pPr>
              <w:widowControl/>
              <w:tabs>
                <w:tab w:val="left" w:pos="5040"/>
              </w:tabs>
              <w:jc w:val="center"/>
              <w:textAlignment w:val="center"/>
              <w:rPr>
                <w:rFonts w:hint="eastAsia" w:ascii="宋体" w:eastAsia="宋体" w:cs="宋体"/>
                <w:b/>
                <w:bCs/>
                <w:color w:val="auto"/>
                <w:szCs w:val="21"/>
                <w:highlight w:val="none"/>
              </w:rPr>
            </w:pPr>
            <w:r>
              <w:rPr>
                <w:rFonts w:hint="eastAsia" w:ascii="宋体" w:eastAsia="宋体" w:cs="宋体"/>
                <w:b/>
                <w:bCs/>
                <w:color w:val="auto"/>
                <w:szCs w:val="21"/>
                <w:highlight w:val="none"/>
                <w:lang w:eastAsia="zh-CN" w:bidi="ar"/>
              </w:rPr>
              <w:t>单价</w:t>
            </w:r>
            <w:r>
              <w:rPr>
                <w:rFonts w:hint="eastAsia" w:ascii="宋体" w:eastAsia="宋体" w:cs="宋体"/>
                <w:b/>
                <w:bCs/>
                <w:color w:val="auto"/>
                <w:szCs w:val="21"/>
                <w:highlight w:val="none"/>
                <w:lang w:bidi="ar"/>
              </w:rPr>
              <w:t>（元）</w:t>
            </w:r>
          </w:p>
        </w:tc>
        <w:tc>
          <w:tcPr>
            <w:tcW w:w="1560" w:type="dxa"/>
            <w:tcBorders>
              <w:tl2br w:val="nil"/>
              <w:tr2bl w:val="nil"/>
            </w:tcBorders>
            <w:noWrap w:val="0"/>
            <w:tcMar>
              <w:top w:w="15" w:type="dxa"/>
              <w:left w:w="15" w:type="dxa"/>
              <w:right w:w="15" w:type="dxa"/>
            </w:tcMar>
            <w:vAlign w:val="center"/>
          </w:tcPr>
          <w:p w14:paraId="7C087A5F">
            <w:pPr>
              <w:widowControl/>
              <w:tabs>
                <w:tab w:val="left" w:pos="5040"/>
              </w:tabs>
              <w:jc w:val="center"/>
              <w:textAlignment w:val="center"/>
              <w:rPr>
                <w:rFonts w:hint="eastAsia" w:ascii="宋体" w:eastAsia="宋体" w:cs="宋体"/>
                <w:b/>
                <w:bCs/>
                <w:color w:val="auto"/>
                <w:szCs w:val="21"/>
                <w:highlight w:val="none"/>
              </w:rPr>
            </w:pPr>
            <w:r>
              <w:rPr>
                <w:rFonts w:hint="eastAsia" w:ascii="宋体" w:eastAsia="宋体" w:cs="宋体"/>
                <w:b/>
                <w:bCs/>
                <w:color w:val="auto"/>
                <w:szCs w:val="21"/>
                <w:highlight w:val="none"/>
                <w:lang w:bidi="ar"/>
              </w:rPr>
              <w:t>金额（年/元）</w:t>
            </w:r>
          </w:p>
        </w:tc>
        <w:tc>
          <w:tcPr>
            <w:tcW w:w="1764" w:type="dxa"/>
            <w:tcBorders>
              <w:tl2br w:val="nil"/>
              <w:tr2bl w:val="nil"/>
            </w:tcBorders>
            <w:noWrap w:val="0"/>
            <w:tcMar>
              <w:top w:w="15" w:type="dxa"/>
              <w:left w:w="15" w:type="dxa"/>
              <w:right w:w="15" w:type="dxa"/>
            </w:tcMar>
            <w:vAlign w:val="center"/>
          </w:tcPr>
          <w:p w14:paraId="38AB375C">
            <w:pPr>
              <w:widowControl/>
              <w:tabs>
                <w:tab w:val="left" w:pos="5040"/>
              </w:tabs>
              <w:jc w:val="center"/>
              <w:textAlignment w:val="center"/>
              <w:rPr>
                <w:rFonts w:hint="eastAsia" w:ascii="宋体" w:eastAsia="宋体" w:cs="宋体"/>
                <w:b/>
                <w:bCs/>
                <w:color w:val="auto"/>
                <w:szCs w:val="21"/>
                <w:highlight w:val="none"/>
              </w:rPr>
            </w:pPr>
            <w:r>
              <w:rPr>
                <w:rFonts w:hint="eastAsia" w:ascii="宋体" w:eastAsia="宋体" w:cs="宋体"/>
                <w:b/>
                <w:bCs/>
                <w:color w:val="auto"/>
                <w:szCs w:val="21"/>
                <w:highlight w:val="none"/>
                <w:lang w:bidi="ar"/>
              </w:rPr>
              <w:t>备注</w:t>
            </w:r>
          </w:p>
        </w:tc>
      </w:tr>
      <w:tr w14:paraId="063A1A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tcBorders>
              <w:bottom w:val="single" w:color="auto" w:sz="4" w:space="0"/>
              <w:tl2br w:val="nil"/>
              <w:tr2bl w:val="nil"/>
            </w:tcBorders>
            <w:noWrap w:val="0"/>
            <w:tcMar>
              <w:top w:w="15" w:type="dxa"/>
              <w:left w:w="15" w:type="dxa"/>
              <w:right w:w="15" w:type="dxa"/>
            </w:tcMar>
            <w:vAlign w:val="center"/>
          </w:tcPr>
          <w:p w14:paraId="5B2C11A6">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color w:val="auto"/>
                <w:highlight w:val="none"/>
                <w:lang w:val="en-US" w:eastAsia="zh-CN"/>
              </w:rPr>
              <w:t xml:space="preserve"> 1、农村垃圾收集及</w:t>
            </w:r>
            <w:r>
              <w:rPr>
                <w:rFonts w:hint="eastAsia" w:ascii="仿宋" w:hAnsi="仿宋" w:eastAsia="仿宋" w:cs="仿宋"/>
                <w:color w:val="auto"/>
                <w:sz w:val="24"/>
                <w:highlight w:val="none"/>
              </w:rPr>
              <w:t>清运</w:t>
            </w:r>
          </w:p>
        </w:tc>
        <w:tc>
          <w:tcPr>
            <w:tcW w:w="990" w:type="dxa"/>
            <w:tcBorders>
              <w:bottom w:val="single" w:color="auto" w:sz="4" w:space="0"/>
              <w:tl2br w:val="nil"/>
              <w:tr2bl w:val="nil"/>
            </w:tcBorders>
            <w:noWrap w:val="0"/>
            <w:tcMar>
              <w:top w:w="15" w:type="dxa"/>
              <w:left w:w="15" w:type="dxa"/>
              <w:right w:w="15" w:type="dxa"/>
            </w:tcMar>
            <w:vAlign w:val="center"/>
          </w:tcPr>
          <w:p w14:paraId="3F483E37">
            <w:pPr>
              <w:tabs>
                <w:tab w:val="left" w:pos="5040"/>
              </w:tabs>
              <w:jc w:val="center"/>
              <w:rPr>
                <w:rFonts w:hint="default" w:ascii="宋体" w:eastAsia="宋体" w:cs="宋体"/>
                <w:b w:val="0"/>
                <w:color w:val="auto"/>
                <w:szCs w:val="21"/>
                <w:highlight w:val="none"/>
                <w:lang w:val="en-US" w:eastAsia="zh-CN"/>
              </w:rPr>
            </w:pPr>
          </w:p>
        </w:tc>
        <w:tc>
          <w:tcPr>
            <w:tcW w:w="945" w:type="dxa"/>
            <w:tcBorders>
              <w:bottom w:val="single" w:color="auto" w:sz="4" w:space="0"/>
              <w:tl2br w:val="nil"/>
              <w:tr2bl w:val="nil"/>
            </w:tcBorders>
            <w:noWrap w:val="0"/>
            <w:tcMar>
              <w:top w:w="15" w:type="dxa"/>
              <w:left w:w="15" w:type="dxa"/>
              <w:right w:w="15" w:type="dxa"/>
            </w:tcMar>
            <w:vAlign w:val="center"/>
          </w:tcPr>
          <w:p w14:paraId="4E3D9F64">
            <w:pPr>
              <w:tabs>
                <w:tab w:val="left" w:pos="5040"/>
              </w:tabs>
              <w:jc w:val="center"/>
              <w:rPr>
                <w:rFonts w:hint="eastAsia" w:ascii="宋体" w:eastAsia="宋体" w:cs="宋体"/>
                <w:b w:val="0"/>
                <w:color w:val="auto"/>
                <w:szCs w:val="21"/>
                <w:highlight w:val="none"/>
                <w:lang w:eastAsia="zh-CN"/>
              </w:rPr>
            </w:pPr>
          </w:p>
        </w:tc>
        <w:tc>
          <w:tcPr>
            <w:tcW w:w="1485" w:type="dxa"/>
            <w:tcBorders>
              <w:bottom w:val="single" w:color="auto" w:sz="4" w:space="0"/>
              <w:tl2br w:val="nil"/>
              <w:tr2bl w:val="nil"/>
            </w:tcBorders>
            <w:noWrap w:val="0"/>
            <w:tcMar>
              <w:top w:w="15" w:type="dxa"/>
              <w:left w:w="15" w:type="dxa"/>
              <w:right w:w="15" w:type="dxa"/>
            </w:tcMar>
            <w:vAlign w:val="center"/>
          </w:tcPr>
          <w:p w14:paraId="6220C4A6">
            <w:pPr>
              <w:tabs>
                <w:tab w:val="left" w:pos="5040"/>
              </w:tabs>
              <w:jc w:val="center"/>
              <w:rPr>
                <w:rFonts w:hint="eastAsia" w:ascii="宋体" w:eastAsia="宋体" w:cs="宋体"/>
                <w:b w:val="0"/>
                <w:color w:val="auto"/>
                <w:szCs w:val="21"/>
                <w:highlight w:val="none"/>
              </w:rPr>
            </w:pPr>
          </w:p>
        </w:tc>
        <w:tc>
          <w:tcPr>
            <w:tcW w:w="1560" w:type="dxa"/>
            <w:tcBorders>
              <w:bottom w:val="single" w:color="auto" w:sz="4" w:space="0"/>
              <w:tl2br w:val="nil"/>
              <w:tr2bl w:val="nil"/>
            </w:tcBorders>
            <w:noWrap w:val="0"/>
            <w:tcMar>
              <w:top w:w="15" w:type="dxa"/>
              <w:left w:w="15" w:type="dxa"/>
              <w:right w:w="15" w:type="dxa"/>
            </w:tcMar>
            <w:vAlign w:val="center"/>
          </w:tcPr>
          <w:p w14:paraId="2EFAC54C">
            <w:pPr>
              <w:tabs>
                <w:tab w:val="left" w:pos="5040"/>
              </w:tabs>
              <w:jc w:val="center"/>
              <w:rPr>
                <w:rFonts w:hint="eastAsia" w:ascii="宋体" w:eastAsia="宋体" w:cs="宋体"/>
                <w:b w:val="0"/>
                <w:color w:val="auto"/>
                <w:szCs w:val="21"/>
                <w:highlight w:val="none"/>
              </w:rPr>
            </w:pPr>
          </w:p>
        </w:tc>
        <w:tc>
          <w:tcPr>
            <w:tcW w:w="1764" w:type="dxa"/>
            <w:tcBorders>
              <w:bottom w:val="single" w:color="auto" w:sz="4" w:space="0"/>
              <w:tl2br w:val="nil"/>
              <w:tr2bl w:val="nil"/>
            </w:tcBorders>
            <w:noWrap w:val="0"/>
            <w:tcMar>
              <w:top w:w="15" w:type="dxa"/>
              <w:left w:w="15" w:type="dxa"/>
              <w:right w:w="15" w:type="dxa"/>
            </w:tcMar>
            <w:vAlign w:val="center"/>
          </w:tcPr>
          <w:p w14:paraId="7F9FFBF8">
            <w:pPr>
              <w:tabs>
                <w:tab w:val="left" w:pos="5040"/>
              </w:tabs>
              <w:jc w:val="center"/>
              <w:rPr>
                <w:rFonts w:hint="default" w:ascii="宋体" w:eastAsia="宋体" w:cs="宋体"/>
                <w:b w:val="0"/>
                <w:color w:val="auto"/>
                <w:szCs w:val="21"/>
                <w:highlight w:val="none"/>
                <w:lang w:val="en-US" w:eastAsia="zh-CN"/>
              </w:rPr>
            </w:pPr>
          </w:p>
        </w:tc>
      </w:tr>
      <w:tr w14:paraId="77BB95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537" w:type="dxa"/>
            <w:tcBorders>
              <w:top w:val="single" w:color="auto" w:sz="4" w:space="0"/>
              <w:bottom w:val="single" w:color="auto" w:sz="4" w:space="0"/>
              <w:tl2br w:val="nil"/>
              <w:tr2bl w:val="nil"/>
            </w:tcBorders>
            <w:noWrap w:val="0"/>
            <w:tcMar>
              <w:top w:w="15" w:type="dxa"/>
              <w:left w:w="15" w:type="dxa"/>
              <w:right w:w="15" w:type="dxa"/>
            </w:tcMar>
            <w:vAlign w:val="center"/>
          </w:tcPr>
          <w:p w14:paraId="69082C6A">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op w:val="single" w:color="auto" w:sz="4" w:space="0"/>
              <w:bottom w:val="single" w:color="auto" w:sz="4" w:space="0"/>
              <w:tl2br w:val="nil"/>
              <w:tr2bl w:val="nil"/>
            </w:tcBorders>
            <w:noWrap w:val="0"/>
            <w:tcMar>
              <w:top w:w="15" w:type="dxa"/>
              <w:left w:w="15" w:type="dxa"/>
              <w:right w:w="15" w:type="dxa"/>
            </w:tcMar>
            <w:vAlign w:val="center"/>
          </w:tcPr>
          <w:p w14:paraId="108C476F">
            <w:pPr>
              <w:tabs>
                <w:tab w:val="left" w:pos="5040"/>
              </w:tabs>
              <w:jc w:val="center"/>
              <w:rPr>
                <w:rFonts w:hint="default" w:ascii="宋体" w:eastAsia="宋体" w:cs="宋体"/>
                <w:b w:val="0"/>
                <w:color w:val="auto"/>
                <w:szCs w:val="21"/>
                <w:highlight w:val="none"/>
                <w:lang w:val="en-US" w:eastAsia="zh-CN"/>
              </w:rPr>
            </w:pPr>
          </w:p>
        </w:tc>
        <w:tc>
          <w:tcPr>
            <w:tcW w:w="945" w:type="dxa"/>
            <w:tcBorders>
              <w:top w:val="single" w:color="auto" w:sz="4" w:space="0"/>
              <w:bottom w:val="single" w:color="auto" w:sz="4" w:space="0"/>
              <w:tl2br w:val="nil"/>
              <w:tr2bl w:val="nil"/>
            </w:tcBorders>
            <w:noWrap w:val="0"/>
            <w:tcMar>
              <w:top w:w="15" w:type="dxa"/>
              <w:left w:w="15" w:type="dxa"/>
              <w:right w:w="15" w:type="dxa"/>
            </w:tcMar>
            <w:vAlign w:val="center"/>
          </w:tcPr>
          <w:p w14:paraId="77D1F8AF">
            <w:pPr>
              <w:tabs>
                <w:tab w:val="left" w:pos="5040"/>
              </w:tabs>
              <w:jc w:val="center"/>
              <w:rPr>
                <w:rFonts w:hint="eastAsia" w:ascii="宋体" w:eastAsia="宋体" w:cs="宋体"/>
                <w:b w:val="0"/>
                <w:color w:val="auto"/>
                <w:szCs w:val="21"/>
                <w:highlight w:val="none"/>
                <w:lang w:eastAsia="zh-CN"/>
              </w:rPr>
            </w:pPr>
          </w:p>
        </w:tc>
        <w:tc>
          <w:tcPr>
            <w:tcW w:w="1485" w:type="dxa"/>
            <w:tcBorders>
              <w:top w:val="single" w:color="auto" w:sz="4" w:space="0"/>
              <w:bottom w:val="single" w:color="auto" w:sz="4" w:space="0"/>
              <w:tl2br w:val="nil"/>
              <w:tr2bl w:val="nil"/>
            </w:tcBorders>
            <w:noWrap w:val="0"/>
            <w:tcMar>
              <w:top w:w="15" w:type="dxa"/>
              <w:left w:w="15" w:type="dxa"/>
              <w:right w:w="15" w:type="dxa"/>
            </w:tcMar>
            <w:vAlign w:val="center"/>
          </w:tcPr>
          <w:p w14:paraId="53D3D2C3">
            <w:pPr>
              <w:tabs>
                <w:tab w:val="left" w:pos="5040"/>
              </w:tabs>
              <w:jc w:val="center"/>
              <w:rPr>
                <w:rFonts w:hint="eastAsia" w:ascii="宋体" w:eastAsia="宋体" w:cs="宋体"/>
                <w:b w:val="0"/>
                <w:color w:val="auto"/>
                <w:szCs w:val="21"/>
                <w:highlight w:val="none"/>
              </w:rPr>
            </w:pPr>
          </w:p>
        </w:tc>
        <w:tc>
          <w:tcPr>
            <w:tcW w:w="1560" w:type="dxa"/>
            <w:tcBorders>
              <w:top w:val="single" w:color="auto" w:sz="4" w:space="0"/>
              <w:bottom w:val="single" w:color="auto" w:sz="4" w:space="0"/>
              <w:tl2br w:val="nil"/>
              <w:tr2bl w:val="nil"/>
            </w:tcBorders>
            <w:noWrap w:val="0"/>
            <w:tcMar>
              <w:top w:w="15" w:type="dxa"/>
              <w:left w:w="15" w:type="dxa"/>
              <w:right w:w="15" w:type="dxa"/>
            </w:tcMar>
            <w:vAlign w:val="center"/>
          </w:tcPr>
          <w:p w14:paraId="6B367DA1">
            <w:pPr>
              <w:tabs>
                <w:tab w:val="left" w:pos="5040"/>
              </w:tabs>
              <w:jc w:val="center"/>
              <w:rPr>
                <w:rFonts w:hint="eastAsia" w:ascii="宋体" w:eastAsia="宋体" w:cs="宋体"/>
                <w:b w:val="0"/>
                <w:color w:val="auto"/>
                <w:szCs w:val="21"/>
                <w:highlight w:val="none"/>
              </w:rPr>
            </w:pPr>
          </w:p>
        </w:tc>
        <w:tc>
          <w:tcPr>
            <w:tcW w:w="1764" w:type="dxa"/>
            <w:tcBorders>
              <w:top w:val="single" w:color="auto" w:sz="4" w:space="0"/>
              <w:bottom w:val="single" w:color="auto" w:sz="4" w:space="0"/>
              <w:tl2br w:val="nil"/>
              <w:tr2bl w:val="nil"/>
            </w:tcBorders>
            <w:noWrap w:val="0"/>
            <w:tcMar>
              <w:top w:w="15" w:type="dxa"/>
              <w:left w:w="15" w:type="dxa"/>
              <w:right w:w="15" w:type="dxa"/>
            </w:tcMar>
            <w:vAlign w:val="center"/>
          </w:tcPr>
          <w:p w14:paraId="0F1DFF46">
            <w:pPr>
              <w:tabs>
                <w:tab w:val="left" w:pos="5040"/>
              </w:tabs>
              <w:jc w:val="center"/>
              <w:rPr>
                <w:rFonts w:hint="eastAsia" w:ascii="宋体" w:eastAsia="宋体" w:cs="宋体"/>
                <w:b w:val="0"/>
                <w:color w:val="auto"/>
                <w:szCs w:val="21"/>
                <w:highlight w:val="none"/>
                <w:lang w:val="en-US" w:eastAsia="zh-CN"/>
              </w:rPr>
            </w:pPr>
          </w:p>
        </w:tc>
      </w:tr>
      <w:tr w14:paraId="3B4F0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2537" w:type="dxa"/>
            <w:tcBorders>
              <w:top w:val="single" w:color="auto" w:sz="4" w:space="0"/>
              <w:bottom w:val="single" w:color="auto" w:sz="4" w:space="0"/>
              <w:tl2br w:val="nil"/>
              <w:tr2bl w:val="nil"/>
            </w:tcBorders>
            <w:noWrap w:val="0"/>
            <w:tcMar>
              <w:top w:w="15" w:type="dxa"/>
              <w:left w:w="15" w:type="dxa"/>
              <w:right w:w="15" w:type="dxa"/>
            </w:tcMar>
            <w:vAlign w:val="center"/>
          </w:tcPr>
          <w:p w14:paraId="063C1950">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op w:val="single" w:color="auto" w:sz="4" w:space="0"/>
              <w:bottom w:val="single" w:color="auto" w:sz="4" w:space="0"/>
              <w:tl2br w:val="nil"/>
              <w:tr2bl w:val="nil"/>
            </w:tcBorders>
            <w:noWrap w:val="0"/>
            <w:tcMar>
              <w:top w:w="15" w:type="dxa"/>
              <w:left w:w="15" w:type="dxa"/>
              <w:right w:w="15" w:type="dxa"/>
            </w:tcMar>
            <w:vAlign w:val="center"/>
          </w:tcPr>
          <w:p w14:paraId="5763C84A">
            <w:pPr>
              <w:tabs>
                <w:tab w:val="left" w:pos="5040"/>
              </w:tabs>
              <w:jc w:val="center"/>
              <w:rPr>
                <w:rFonts w:hint="default" w:ascii="宋体" w:eastAsia="宋体" w:cs="宋体"/>
                <w:b w:val="0"/>
                <w:color w:val="auto"/>
                <w:szCs w:val="21"/>
                <w:highlight w:val="none"/>
                <w:lang w:val="en-US" w:eastAsia="zh-CN"/>
              </w:rPr>
            </w:pPr>
          </w:p>
        </w:tc>
        <w:tc>
          <w:tcPr>
            <w:tcW w:w="945" w:type="dxa"/>
            <w:tcBorders>
              <w:top w:val="single" w:color="auto" w:sz="4" w:space="0"/>
              <w:bottom w:val="single" w:color="auto" w:sz="4" w:space="0"/>
              <w:tl2br w:val="nil"/>
              <w:tr2bl w:val="nil"/>
            </w:tcBorders>
            <w:noWrap w:val="0"/>
            <w:tcMar>
              <w:top w:w="15" w:type="dxa"/>
              <w:left w:w="15" w:type="dxa"/>
              <w:right w:w="15" w:type="dxa"/>
            </w:tcMar>
            <w:vAlign w:val="center"/>
          </w:tcPr>
          <w:p w14:paraId="1740FE58">
            <w:pPr>
              <w:tabs>
                <w:tab w:val="left" w:pos="5040"/>
              </w:tabs>
              <w:jc w:val="center"/>
              <w:rPr>
                <w:rFonts w:hint="eastAsia" w:ascii="宋体" w:eastAsia="宋体" w:cs="宋体"/>
                <w:b w:val="0"/>
                <w:color w:val="auto"/>
                <w:szCs w:val="21"/>
                <w:highlight w:val="none"/>
                <w:lang w:eastAsia="zh-CN"/>
              </w:rPr>
            </w:pPr>
          </w:p>
        </w:tc>
        <w:tc>
          <w:tcPr>
            <w:tcW w:w="1485" w:type="dxa"/>
            <w:tcBorders>
              <w:top w:val="single" w:color="auto" w:sz="4" w:space="0"/>
              <w:bottom w:val="single" w:color="auto" w:sz="4" w:space="0"/>
              <w:tl2br w:val="nil"/>
              <w:tr2bl w:val="nil"/>
            </w:tcBorders>
            <w:noWrap w:val="0"/>
            <w:tcMar>
              <w:top w:w="15" w:type="dxa"/>
              <w:left w:w="15" w:type="dxa"/>
              <w:right w:w="15" w:type="dxa"/>
            </w:tcMar>
            <w:vAlign w:val="center"/>
          </w:tcPr>
          <w:p w14:paraId="2E2443FB">
            <w:pPr>
              <w:tabs>
                <w:tab w:val="left" w:pos="5040"/>
              </w:tabs>
              <w:jc w:val="center"/>
              <w:rPr>
                <w:rFonts w:hint="eastAsia" w:ascii="宋体" w:eastAsia="宋体" w:cs="宋体"/>
                <w:b w:val="0"/>
                <w:color w:val="auto"/>
                <w:szCs w:val="21"/>
                <w:highlight w:val="none"/>
              </w:rPr>
            </w:pPr>
          </w:p>
        </w:tc>
        <w:tc>
          <w:tcPr>
            <w:tcW w:w="1560" w:type="dxa"/>
            <w:tcBorders>
              <w:top w:val="single" w:color="auto" w:sz="4" w:space="0"/>
              <w:bottom w:val="single" w:color="auto" w:sz="4" w:space="0"/>
              <w:tl2br w:val="nil"/>
              <w:tr2bl w:val="nil"/>
            </w:tcBorders>
            <w:noWrap w:val="0"/>
            <w:tcMar>
              <w:top w:w="15" w:type="dxa"/>
              <w:left w:w="15" w:type="dxa"/>
              <w:right w:w="15" w:type="dxa"/>
            </w:tcMar>
            <w:vAlign w:val="center"/>
          </w:tcPr>
          <w:p w14:paraId="1A9B388C">
            <w:pPr>
              <w:tabs>
                <w:tab w:val="left" w:pos="5040"/>
              </w:tabs>
              <w:jc w:val="center"/>
              <w:rPr>
                <w:rFonts w:hint="eastAsia" w:ascii="宋体" w:eastAsia="宋体" w:cs="宋体"/>
                <w:b w:val="0"/>
                <w:color w:val="auto"/>
                <w:szCs w:val="21"/>
                <w:highlight w:val="none"/>
              </w:rPr>
            </w:pPr>
          </w:p>
        </w:tc>
        <w:tc>
          <w:tcPr>
            <w:tcW w:w="1764" w:type="dxa"/>
            <w:tcBorders>
              <w:top w:val="single" w:color="auto" w:sz="4" w:space="0"/>
              <w:bottom w:val="single" w:color="auto" w:sz="4" w:space="0"/>
              <w:tl2br w:val="nil"/>
              <w:tr2bl w:val="nil"/>
            </w:tcBorders>
            <w:noWrap w:val="0"/>
            <w:tcMar>
              <w:top w:w="15" w:type="dxa"/>
              <w:left w:w="15" w:type="dxa"/>
              <w:right w:w="15" w:type="dxa"/>
            </w:tcMar>
            <w:vAlign w:val="center"/>
          </w:tcPr>
          <w:p w14:paraId="2D41A8E8">
            <w:pPr>
              <w:tabs>
                <w:tab w:val="left" w:pos="5040"/>
              </w:tabs>
              <w:jc w:val="center"/>
              <w:rPr>
                <w:rFonts w:hint="eastAsia" w:ascii="宋体" w:eastAsia="宋体" w:cs="宋体"/>
                <w:b w:val="0"/>
                <w:color w:val="auto"/>
                <w:szCs w:val="21"/>
                <w:highlight w:val="none"/>
                <w:lang w:val="en-US" w:eastAsia="zh-CN"/>
              </w:rPr>
            </w:pPr>
          </w:p>
        </w:tc>
      </w:tr>
      <w:tr w14:paraId="1C493B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2537" w:type="dxa"/>
            <w:tcBorders>
              <w:top w:val="single" w:color="auto" w:sz="4" w:space="0"/>
              <w:bottom w:val="single" w:color="auto" w:sz="4" w:space="0"/>
              <w:tl2br w:val="nil"/>
              <w:tr2bl w:val="nil"/>
            </w:tcBorders>
            <w:noWrap w:val="0"/>
            <w:tcMar>
              <w:top w:w="15" w:type="dxa"/>
              <w:left w:w="15" w:type="dxa"/>
              <w:right w:w="15" w:type="dxa"/>
            </w:tcMar>
            <w:vAlign w:val="center"/>
          </w:tcPr>
          <w:p w14:paraId="01746C17">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op w:val="single" w:color="auto" w:sz="4" w:space="0"/>
              <w:bottom w:val="single" w:color="auto" w:sz="4" w:space="0"/>
              <w:tl2br w:val="nil"/>
              <w:tr2bl w:val="nil"/>
            </w:tcBorders>
            <w:noWrap w:val="0"/>
            <w:tcMar>
              <w:top w:w="15" w:type="dxa"/>
              <w:left w:w="15" w:type="dxa"/>
              <w:right w:w="15" w:type="dxa"/>
            </w:tcMar>
            <w:vAlign w:val="center"/>
          </w:tcPr>
          <w:p w14:paraId="6BEF1704">
            <w:pPr>
              <w:tabs>
                <w:tab w:val="left" w:pos="5040"/>
              </w:tabs>
              <w:jc w:val="center"/>
              <w:rPr>
                <w:rFonts w:hint="default" w:ascii="宋体" w:eastAsia="宋体" w:cs="宋体"/>
                <w:b w:val="0"/>
                <w:color w:val="auto"/>
                <w:szCs w:val="21"/>
                <w:highlight w:val="none"/>
                <w:lang w:val="en-US" w:eastAsia="zh-CN"/>
              </w:rPr>
            </w:pPr>
          </w:p>
        </w:tc>
        <w:tc>
          <w:tcPr>
            <w:tcW w:w="945" w:type="dxa"/>
            <w:tcBorders>
              <w:top w:val="single" w:color="auto" w:sz="4" w:space="0"/>
              <w:bottom w:val="single" w:color="auto" w:sz="4" w:space="0"/>
              <w:tl2br w:val="nil"/>
              <w:tr2bl w:val="nil"/>
            </w:tcBorders>
            <w:noWrap w:val="0"/>
            <w:tcMar>
              <w:top w:w="15" w:type="dxa"/>
              <w:left w:w="15" w:type="dxa"/>
              <w:right w:w="15" w:type="dxa"/>
            </w:tcMar>
            <w:vAlign w:val="center"/>
          </w:tcPr>
          <w:p w14:paraId="277B3A13">
            <w:pPr>
              <w:tabs>
                <w:tab w:val="left" w:pos="5040"/>
              </w:tabs>
              <w:jc w:val="center"/>
              <w:rPr>
                <w:rFonts w:hint="eastAsia" w:ascii="宋体" w:eastAsia="宋体" w:cs="宋体"/>
                <w:b w:val="0"/>
                <w:color w:val="auto"/>
                <w:szCs w:val="21"/>
                <w:highlight w:val="none"/>
                <w:lang w:eastAsia="zh-CN"/>
              </w:rPr>
            </w:pPr>
          </w:p>
        </w:tc>
        <w:tc>
          <w:tcPr>
            <w:tcW w:w="1485" w:type="dxa"/>
            <w:tcBorders>
              <w:top w:val="single" w:color="auto" w:sz="4" w:space="0"/>
              <w:bottom w:val="single" w:color="auto" w:sz="4" w:space="0"/>
              <w:tl2br w:val="nil"/>
              <w:tr2bl w:val="nil"/>
            </w:tcBorders>
            <w:noWrap w:val="0"/>
            <w:tcMar>
              <w:top w:w="15" w:type="dxa"/>
              <w:left w:w="15" w:type="dxa"/>
              <w:right w:w="15" w:type="dxa"/>
            </w:tcMar>
            <w:vAlign w:val="center"/>
          </w:tcPr>
          <w:p w14:paraId="02E2283F">
            <w:pPr>
              <w:tabs>
                <w:tab w:val="left" w:pos="5040"/>
              </w:tabs>
              <w:jc w:val="center"/>
              <w:rPr>
                <w:rFonts w:hint="eastAsia" w:ascii="宋体" w:eastAsia="宋体" w:cs="宋体"/>
                <w:b w:val="0"/>
                <w:color w:val="auto"/>
                <w:szCs w:val="21"/>
                <w:highlight w:val="none"/>
              </w:rPr>
            </w:pPr>
          </w:p>
        </w:tc>
        <w:tc>
          <w:tcPr>
            <w:tcW w:w="1560" w:type="dxa"/>
            <w:tcBorders>
              <w:top w:val="single" w:color="auto" w:sz="4" w:space="0"/>
              <w:bottom w:val="single" w:color="auto" w:sz="4" w:space="0"/>
              <w:tl2br w:val="nil"/>
              <w:tr2bl w:val="nil"/>
            </w:tcBorders>
            <w:noWrap w:val="0"/>
            <w:tcMar>
              <w:top w:w="15" w:type="dxa"/>
              <w:left w:w="15" w:type="dxa"/>
              <w:right w:w="15" w:type="dxa"/>
            </w:tcMar>
            <w:vAlign w:val="center"/>
          </w:tcPr>
          <w:p w14:paraId="160A6C34">
            <w:pPr>
              <w:tabs>
                <w:tab w:val="left" w:pos="5040"/>
              </w:tabs>
              <w:jc w:val="center"/>
              <w:rPr>
                <w:rFonts w:hint="eastAsia" w:ascii="宋体" w:eastAsia="宋体" w:cs="宋体"/>
                <w:b w:val="0"/>
                <w:color w:val="auto"/>
                <w:szCs w:val="21"/>
                <w:highlight w:val="none"/>
              </w:rPr>
            </w:pPr>
          </w:p>
        </w:tc>
        <w:tc>
          <w:tcPr>
            <w:tcW w:w="1764" w:type="dxa"/>
            <w:tcBorders>
              <w:top w:val="single" w:color="auto" w:sz="4" w:space="0"/>
              <w:bottom w:val="single" w:color="auto" w:sz="4" w:space="0"/>
              <w:tl2br w:val="nil"/>
              <w:tr2bl w:val="nil"/>
            </w:tcBorders>
            <w:noWrap w:val="0"/>
            <w:tcMar>
              <w:top w:w="15" w:type="dxa"/>
              <w:left w:w="15" w:type="dxa"/>
              <w:right w:w="15" w:type="dxa"/>
            </w:tcMar>
            <w:vAlign w:val="center"/>
          </w:tcPr>
          <w:p w14:paraId="2D528D4D">
            <w:pPr>
              <w:tabs>
                <w:tab w:val="left" w:pos="5040"/>
              </w:tabs>
              <w:jc w:val="center"/>
              <w:rPr>
                <w:rFonts w:hint="eastAsia" w:ascii="宋体" w:eastAsia="宋体" w:cs="宋体"/>
                <w:b w:val="0"/>
                <w:color w:val="auto"/>
                <w:szCs w:val="21"/>
                <w:highlight w:val="none"/>
                <w:lang w:val="en-US" w:eastAsia="zh-CN"/>
              </w:rPr>
            </w:pPr>
          </w:p>
        </w:tc>
      </w:tr>
      <w:tr w14:paraId="48D01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2537" w:type="dxa"/>
            <w:tcBorders>
              <w:top w:val="single" w:color="auto" w:sz="4" w:space="0"/>
              <w:tl2br w:val="nil"/>
              <w:tr2bl w:val="nil"/>
            </w:tcBorders>
            <w:noWrap w:val="0"/>
            <w:tcMar>
              <w:top w:w="15" w:type="dxa"/>
              <w:left w:w="15" w:type="dxa"/>
              <w:right w:w="15" w:type="dxa"/>
            </w:tcMar>
            <w:vAlign w:val="center"/>
          </w:tcPr>
          <w:p w14:paraId="79302D0B">
            <w:pPr>
              <w:keepNext w:val="0"/>
              <w:keepLines w:val="0"/>
              <w:widowControl/>
              <w:suppressLineNumbers w:val="0"/>
              <w:ind w:firstLine="220" w:firstLineChars="100"/>
              <w:jc w:val="both"/>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color w:val="auto"/>
                <w:highlight w:val="none"/>
                <w:lang w:val="en-US" w:eastAsia="zh-CN"/>
              </w:rPr>
              <w:t>镇区垃圾运输</w:t>
            </w:r>
          </w:p>
        </w:tc>
        <w:tc>
          <w:tcPr>
            <w:tcW w:w="990" w:type="dxa"/>
            <w:tcBorders>
              <w:top w:val="single" w:color="auto" w:sz="4" w:space="0"/>
              <w:tl2br w:val="nil"/>
              <w:tr2bl w:val="nil"/>
            </w:tcBorders>
            <w:noWrap w:val="0"/>
            <w:tcMar>
              <w:top w:w="15" w:type="dxa"/>
              <w:left w:w="15" w:type="dxa"/>
              <w:right w:w="15" w:type="dxa"/>
            </w:tcMar>
            <w:vAlign w:val="center"/>
          </w:tcPr>
          <w:p w14:paraId="21BB4A5D">
            <w:pPr>
              <w:tabs>
                <w:tab w:val="left" w:pos="5040"/>
              </w:tabs>
              <w:jc w:val="center"/>
              <w:rPr>
                <w:rFonts w:hint="default" w:ascii="宋体" w:eastAsia="宋体" w:cs="宋体"/>
                <w:b w:val="0"/>
                <w:color w:val="auto"/>
                <w:szCs w:val="21"/>
                <w:highlight w:val="none"/>
                <w:lang w:val="en-US" w:eastAsia="zh-CN"/>
              </w:rPr>
            </w:pPr>
          </w:p>
        </w:tc>
        <w:tc>
          <w:tcPr>
            <w:tcW w:w="945" w:type="dxa"/>
            <w:tcBorders>
              <w:top w:val="single" w:color="auto" w:sz="4" w:space="0"/>
              <w:tl2br w:val="nil"/>
              <w:tr2bl w:val="nil"/>
            </w:tcBorders>
            <w:noWrap w:val="0"/>
            <w:tcMar>
              <w:top w:w="15" w:type="dxa"/>
              <w:left w:w="15" w:type="dxa"/>
              <w:right w:w="15" w:type="dxa"/>
            </w:tcMar>
            <w:vAlign w:val="center"/>
          </w:tcPr>
          <w:p w14:paraId="6DDC4E72">
            <w:pPr>
              <w:tabs>
                <w:tab w:val="left" w:pos="5040"/>
              </w:tabs>
              <w:jc w:val="center"/>
              <w:rPr>
                <w:rFonts w:hint="eastAsia" w:ascii="宋体" w:eastAsia="宋体" w:cs="宋体"/>
                <w:b w:val="0"/>
                <w:color w:val="auto"/>
                <w:szCs w:val="21"/>
                <w:highlight w:val="none"/>
                <w:lang w:eastAsia="zh-CN"/>
              </w:rPr>
            </w:pPr>
          </w:p>
        </w:tc>
        <w:tc>
          <w:tcPr>
            <w:tcW w:w="1485" w:type="dxa"/>
            <w:tcBorders>
              <w:top w:val="single" w:color="auto" w:sz="4" w:space="0"/>
              <w:tl2br w:val="nil"/>
              <w:tr2bl w:val="nil"/>
            </w:tcBorders>
            <w:noWrap w:val="0"/>
            <w:tcMar>
              <w:top w:w="15" w:type="dxa"/>
              <w:left w:w="15" w:type="dxa"/>
              <w:right w:w="15" w:type="dxa"/>
            </w:tcMar>
            <w:vAlign w:val="center"/>
          </w:tcPr>
          <w:p w14:paraId="3E4BEE8F">
            <w:pPr>
              <w:tabs>
                <w:tab w:val="left" w:pos="5040"/>
              </w:tabs>
              <w:jc w:val="center"/>
              <w:rPr>
                <w:rFonts w:hint="eastAsia" w:ascii="宋体" w:eastAsia="宋体" w:cs="宋体"/>
                <w:b w:val="0"/>
                <w:color w:val="auto"/>
                <w:szCs w:val="21"/>
                <w:highlight w:val="none"/>
              </w:rPr>
            </w:pPr>
          </w:p>
        </w:tc>
        <w:tc>
          <w:tcPr>
            <w:tcW w:w="1560" w:type="dxa"/>
            <w:tcBorders>
              <w:top w:val="single" w:color="auto" w:sz="4" w:space="0"/>
              <w:tl2br w:val="nil"/>
              <w:tr2bl w:val="nil"/>
            </w:tcBorders>
            <w:noWrap w:val="0"/>
            <w:tcMar>
              <w:top w:w="15" w:type="dxa"/>
              <w:left w:w="15" w:type="dxa"/>
              <w:right w:w="15" w:type="dxa"/>
            </w:tcMar>
            <w:vAlign w:val="center"/>
          </w:tcPr>
          <w:p w14:paraId="0FE807EC">
            <w:pPr>
              <w:tabs>
                <w:tab w:val="left" w:pos="5040"/>
              </w:tabs>
              <w:jc w:val="center"/>
              <w:rPr>
                <w:rFonts w:hint="eastAsia" w:ascii="宋体" w:eastAsia="宋体" w:cs="宋体"/>
                <w:b w:val="0"/>
                <w:color w:val="auto"/>
                <w:szCs w:val="21"/>
                <w:highlight w:val="none"/>
              </w:rPr>
            </w:pPr>
          </w:p>
        </w:tc>
        <w:tc>
          <w:tcPr>
            <w:tcW w:w="1764" w:type="dxa"/>
            <w:tcBorders>
              <w:top w:val="single" w:color="auto" w:sz="4" w:space="0"/>
              <w:tl2br w:val="nil"/>
              <w:tr2bl w:val="nil"/>
            </w:tcBorders>
            <w:noWrap w:val="0"/>
            <w:tcMar>
              <w:top w:w="15" w:type="dxa"/>
              <w:left w:w="15" w:type="dxa"/>
              <w:right w:w="15" w:type="dxa"/>
            </w:tcMar>
            <w:vAlign w:val="center"/>
          </w:tcPr>
          <w:p w14:paraId="0ABE261E">
            <w:pPr>
              <w:tabs>
                <w:tab w:val="left" w:pos="5040"/>
              </w:tabs>
              <w:jc w:val="center"/>
              <w:rPr>
                <w:rFonts w:hint="eastAsia" w:ascii="宋体" w:eastAsia="宋体" w:cs="宋体"/>
                <w:b w:val="0"/>
                <w:color w:val="auto"/>
                <w:szCs w:val="21"/>
                <w:highlight w:val="none"/>
                <w:lang w:val="en-US" w:eastAsia="zh-CN"/>
              </w:rPr>
            </w:pPr>
          </w:p>
        </w:tc>
      </w:tr>
      <w:tr w14:paraId="3DE61E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220642CE">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7CAAA031">
            <w:pPr>
              <w:tabs>
                <w:tab w:val="left" w:pos="5040"/>
              </w:tabs>
              <w:jc w:val="center"/>
              <w:rPr>
                <w:rFonts w:hint="default" w:ascii="宋体" w:eastAsia="宋体" w:cs="宋体"/>
                <w:b w:val="0"/>
                <w:color w:val="auto"/>
                <w:szCs w:val="21"/>
                <w:highlight w:val="none"/>
                <w:lang w:val="en-US" w:eastAsia="zh-CN" w:bidi="ar-SA"/>
              </w:rPr>
            </w:pPr>
          </w:p>
        </w:tc>
        <w:tc>
          <w:tcPr>
            <w:tcW w:w="945" w:type="dxa"/>
            <w:tcBorders>
              <w:tl2br w:val="nil"/>
              <w:tr2bl w:val="nil"/>
            </w:tcBorders>
            <w:noWrap w:val="0"/>
            <w:tcMar>
              <w:top w:w="15" w:type="dxa"/>
              <w:left w:w="15" w:type="dxa"/>
              <w:right w:w="15" w:type="dxa"/>
            </w:tcMar>
            <w:vAlign w:val="center"/>
          </w:tcPr>
          <w:p w14:paraId="09111230">
            <w:pPr>
              <w:tabs>
                <w:tab w:val="left" w:pos="5040"/>
              </w:tabs>
              <w:jc w:val="center"/>
              <w:rPr>
                <w:rFonts w:hint="eastAsia" w:ascii="宋体" w:eastAsia="宋体" w:cs="宋体"/>
                <w:b w:val="0"/>
                <w:color w:val="auto"/>
                <w:szCs w:val="21"/>
                <w:highlight w:val="none"/>
                <w:lang w:val="en-US" w:eastAsia="zh-CN" w:bidi="ar-SA"/>
              </w:rPr>
            </w:pPr>
          </w:p>
        </w:tc>
        <w:tc>
          <w:tcPr>
            <w:tcW w:w="1485" w:type="dxa"/>
            <w:tcBorders>
              <w:tl2br w:val="nil"/>
              <w:tr2bl w:val="nil"/>
            </w:tcBorders>
            <w:noWrap w:val="0"/>
            <w:tcMar>
              <w:top w:w="15" w:type="dxa"/>
              <w:left w:w="15" w:type="dxa"/>
              <w:right w:w="15" w:type="dxa"/>
            </w:tcMar>
            <w:vAlign w:val="center"/>
          </w:tcPr>
          <w:p w14:paraId="500C3E2F">
            <w:pPr>
              <w:tabs>
                <w:tab w:val="left" w:pos="5040"/>
              </w:tabs>
              <w:jc w:val="center"/>
              <w:rPr>
                <w:rFonts w:hint="eastAsia" w:ascii="宋体" w:eastAsia="宋体" w:cs="宋体"/>
                <w:b w:val="0"/>
                <w:color w:val="auto"/>
                <w:szCs w:val="21"/>
                <w:highlight w:val="none"/>
                <w:lang w:val="en-US" w:eastAsia="zh-CN" w:bidi="ar-SA"/>
              </w:rPr>
            </w:pPr>
          </w:p>
        </w:tc>
        <w:tc>
          <w:tcPr>
            <w:tcW w:w="1560" w:type="dxa"/>
            <w:tcBorders>
              <w:tl2br w:val="nil"/>
              <w:tr2bl w:val="nil"/>
            </w:tcBorders>
            <w:noWrap w:val="0"/>
            <w:tcMar>
              <w:top w:w="15" w:type="dxa"/>
              <w:left w:w="15" w:type="dxa"/>
              <w:right w:w="15" w:type="dxa"/>
            </w:tcMar>
            <w:vAlign w:val="center"/>
          </w:tcPr>
          <w:p w14:paraId="37600AE5">
            <w:pPr>
              <w:tabs>
                <w:tab w:val="left" w:pos="5040"/>
              </w:tabs>
              <w:jc w:val="center"/>
              <w:rPr>
                <w:rFonts w:hint="eastAsia" w:ascii="宋体" w:eastAsia="宋体" w:cs="宋体"/>
                <w:b w:val="0"/>
                <w:color w:val="auto"/>
                <w:szCs w:val="21"/>
                <w:highlight w:val="none"/>
                <w:lang w:val="en-US" w:eastAsia="zh-CN" w:bidi="ar-SA"/>
              </w:rPr>
            </w:pPr>
          </w:p>
        </w:tc>
        <w:tc>
          <w:tcPr>
            <w:tcW w:w="1764" w:type="dxa"/>
            <w:tcBorders>
              <w:tl2br w:val="nil"/>
              <w:tr2bl w:val="nil"/>
            </w:tcBorders>
            <w:noWrap w:val="0"/>
            <w:tcMar>
              <w:top w:w="15" w:type="dxa"/>
              <w:left w:w="15" w:type="dxa"/>
              <w:right w:w="15" w:type="dxa"/>
            </w:tcMar>
            <w:vAlign w:val="center"/>
          </w:tcPr>
          <w:p w14:paraId="2B84E8A2">
            <w:pPr>
              <w:tabs>
                <w:tab w:val="left" w:pos="5040"/>
              </w:tabs>
              <w:jc w:val="center"/>
              <w:rPr>
                <w:rFonts w:hint="eastAsia" w:ascii="宋体" w:eastAsia="宋体" w:cs="宋体"/>
                <w:b w:val="0"/>
                <w:color w:val="auto"/>
                <w:szCs w:val="21"/>
                <w:highlight w:val="none"/>
                <w:lang w:val="en-US" w:eastAsia="zh-CN" w:bidi="ar-SA"/>
              </w:rPr>
            </w:pPr>
          </w:p>
        </w:tc>
      </w:tr>
      <w:tr w14:paraId="370092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05A742DA">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362F11BA">
            <w:pPr>
              <w:tabs>
                <w:tab w:val="left" w:pos="5040"/>
              </w:tabs>
              <w:jc w:val="center"/>
              <w:rPr>
                <w:rFonts w:hint="eastAsia"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7162187C">
            <w:pPr>
              <w:tabs>
                <w:tab w:val="left" w:pos="5040"/>
              </w:tabs>
              <w:jc w:val="center"/>
              <w:rPr>
                <w:rFonts w:hint="eastAsia" w:ascii="宋体" w:eastAsia="宋体" w:cs="宋体"/>
                <w:b w:val="0"/>
                <w:color w:val="auto"/>
                <w:szCs w:val="21"/>
                <w:highlight w:val="none"/>
                <w:lang w:eastAsia="zh-CN"/>
              </w:rPr>
            </w:pPr>
          </w:p>
        </w:tc>
        <w:tc>
          <w:tcPr>
            <w:tcW w:w="1485" w:type="dxa"/>
            <w:tcBorders>
              <w:tl2br w:val="nil"/>
              <w:tr2bl w:val="nil"/>
            </w:tcBorders>
            <w:noWrap w:val="0"/>
            <w:tcMar>
              <w:top w:w="15" w:type="dxa"/>
              <w:left w:w="15" w:type="dxa"/>
              <w:right w:w="15" w:type="dxa"/>
            </w:tcMar>
            <w:vAlign w:val="center"/>
          </w:tcPr>
          <w:p w14:paraId="50592756">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79F84B3C">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664D9282">
            <w:pPr>
              <w:tabs>
                <w:tab w:val="left" w:pos="5040"/>
              </w:tabs>
              <w:jc w:val="center"/>
              <w:rPr>
                <w:rFonts w:hint="eastAsia" w:ascii="宋体" w:eastAsia="宋体" w:cs="宋体"/>
                <w:b w:val="0"/>
                <w:color w:val="auto"/>
                <w:szCs w:val="21"/>
                <w:highlight w:val="none"/>
                <w:lang w:eastAsia="zh-CN"/>
              </w:rPr>
            </w:pPr>
          </w:p>
        </w:tc>
      </w:tr>
      <w:tr w14:paraId="25EE56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7739B578">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6D750EC6">
            <w:pPr>
              <w:tabs>
                <w:tab w:val="left" w:pos="5040"/>
              </w:tabs>
              <w:jc w:val="center"/>
              <w:rPr>
                <w:rFonts w:hint="eastAsia"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1065F83A">
            <w:pPr>
              <w:tabs>
                <w:tab w:val="left" w:pos="5040"/>
              </w:tabs>
              <w:jc w:val="center"/>
              <w:rPr>
                <w:rFonts w:hint="eastAsia" w:ascii="宋体" w:eastAsia="宋体" w:cs="宋体"/>
                <w:b w:val="0"/>
                <w:color w:val="auto"/>
                <w:szCs w:val="21"/>
                <w:highlight w:val="none"/>
                <w:lang w:eastAsia="zh-CN"/>
              </w:rPr>
            </w:pPr>
          </w:p>
        </w:tc>
        <w:tc>
          <w:tcPr>
            <w:tcW w:w="1485" w:type="dxa"/>
            <w:tcBorders>
              <w:tl2br w:val="nil"/>
              <w:tr2bl w:val="nil"/>
            </w:tcBorders>
            <w:noWrap w:val="0"/>
            <w:tcMar>
              <w:top w:w="15" w:type="dxa"/>
              <w:left w:w="15" w:type="dxa"/>
              <w:right w:w="15" w:type="dxa"/>
            </w:tcMar>
            <w:vAlign w:val="center"/>
          </w:tcPr>
          <w:p w14:paraId="76525882">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0929E3B0">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715AD734">
            <w:pPr>
              <w:tabs>
                <w:tab w:val="left" w:pos="5040"/>
              </w:tabs>
              <w:jc w:val="center"/>
              <w:rPr>
                <w:rFonts w:hint="eastAsia" w:ascii="宋体" w:eastAsia="宋体" w:cs="宋体"/>
                <w:b w:val="0"/>
                <w:color w:val="auto"/>
                <w:szCs w:val="21"/>
                <w:highlight w:val="none"/>
                <w:lang w:eastAsia="zh-CN"/>
              </w:rPr>
            </w:pPr>
          </w:p>
        </w:tc>
      </w:tr>
      <w:tr w14:paraId="79C92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2D3C20DD">
            <w:pPr>
              <w:keepNext w:val="0"/>
              <w:keepLines w:val="0"/>
              <w:widowControl/>
              <w:suppressLineNumbers w:val="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r>
              <w:rPr>
                <w:rFonts w:hint="eastAsia"/>
                <w:color w:val="auto"/>
                <w:highlight w:val="none"/>
                <w:lang w:val="en-US" w:eastAsia="zh-CN"/>
              </w:rPr>
              <w:t>垃圾中转站运维管理</w:t>
            </w:r>
          </w:p>
        </w:tc>
        <w:tc>
          <w:tcPr>
            <w:tcW w:w="990" w:type="dxa"/>
            <w:tcBorders>
              <w:tl2br w:val="nil"/>
              <w:tr2bl w:val="nil"/>
            </w:tcBorders>
            <w:noWrap w:val="0"/>
            <w:tcMar>
              <w:top w:w="15" w:type="dxa"/>
              <w:left w:w="15" w:type="dxa"/>
              <w:right w:w="15" w:type="dxa"/>
            </w:tcMar>
            <w:vAlign w:val="center"/>
          </w:tcPr>
          <w:p w14:paraId="6920E44A">
            <w:pPr>
              <w:tabs>
                <w:tab w:val="left" w:pos="5040"/>
              </w:tabs>
              <w:jc w:val="center"/>
              <w:rPr>
                <w:rFonts w:hint="default"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453A20ED">
            <w:pPr>
              <w:tabs>
                <w:tab w:val="left" w:pos="5040"/>
              </w:tabs>
              <w:jc w:val="center"/>
              <w:rPr>
                <w:rFonts w:hint="default" w:ascii="宋体" w:eastAsia="宋体" w:cs="宋体"/>
                <w:b w:val="0"/>
                <w:color w:val="auto"/>
                <w:szCs w:val="21"/>
                <w:highlight w:val="none"/>
                <w:lang w:val="en-US" w:eastAsia="zh-CN"/>
              </w:rPr>
            </w:pPr>
          </w:p>
        </w:tc>
        <w:tc>
          <w:tcPr>
            <w:tcW w:w="1485" w:type="dxa"/>
            <w:tcBorders>
              <w:tl2br w:val="nil"/>
              <w:tr2bl w:val="nil"/>
            </w:tcBorders>
            <w:noWrap w:val="0"/>
            <w:tcMar>
              <w:top w:w="15" w:type="dxa"/>
              <w:left w:w="15" w:type="dxa"/>
              <w:right w:w="15" w:type="dxa"/>
            </w:tcMar>
            <w:vAlign w:val="center"/>
          </w:tcPr>
          <w:p w14:paraId="53AED6EB">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682A61E4">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71B5147B">
            <w:pPr>
              <w:tabs>
                <w:tab w:val="left" w:pos="5040"/>
              </w:tabs>
              <w:jc w:val="center"/>
              <w:rPr>
                <w:rFonts w:hint="eastAsia" w:ascii="宋体" w:eastAsia="宋体" w:cs="宋体"/>
                <w:b w:val="0"/>
                <w:color w:val="auto"/>
                <w:szCs w:val="21"/>
                <w:highlight w:val="none"/>
                <w:lang w:eastAsia="zh-CN"/>
              </w:rPr>
            </w:pPr>
          </w:p>
        </w:tc>
      </w:tr>
      <w:tr w14:paraId="12673C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43D9045E">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4466CF01">
            <w:pPr>
              <w:tabs>
                <w:tab w:val="left" w:pos="5040"/>
              </w:tabs>
              <w:jc w:val="center"/>
              <w:rPr>
                <w:rFonts w:hint="default"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05F30B7B">
            <w:pPr>
              <w:tabs>
                <w:tab w:val="left" w:pos="5040"/>
              </w:tabs>
              <w:jc w:val="center"/>
              <w:rPr>
                <w:rFonts w:hint="eastAsia" w:ascii="宋体" w:eastAsia="宋体" w:cs="宋体"/>
                <w:b w:val="0"/>
                <w:color w:val="auto"/>
                <w:szCs w:val="21"/>
                <w:highlight w:val="none"/>
                <w:lang w:eastAsia="zh-CN"/>
              </w:rPr>
            </w:pPr>
          </w:p>
        </w:tc>
        <w:tc>
          <w:tcPr>
            <w:tcW w:w="1485" w:type="dxa"/>
            <w:tcBorders>
              <w:tl2br w:val="nil"/>
              <w:tr2bl w:val="nil"/>
            </w:tcBorders>
            <w:noWrap w:val="0"/>
            <w:tcMar>
              <w:top w:w="15" w:type="dxa"/>
              <w:left w:w="15" w:type="dxa"/>
              <w:right w:w="15" w:type="dxa"/>
            </w:tcMar>
            <w:vAlign w:val="center"/>
          </w:tcPr>
          <w:p w14:paraId="2D690724">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6DCB4BCD">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7E84A59E">
            <w:pPr>
              <w:tabs>
                <w:tab w:val="left" w:pos="5040"/>
              </w:tabs>
              <w:jc w:val="center"/>
              <w:rPr>
                <w:rFonts w:hint="eastAsia" w:ascii="宋体" w:eastAsia="宋体" w:cs="宋体"/>
                <w:b w:val="0"/>
                <w:color w:val="auto"/>
                <w:szCs w:val="21"/>
                <w:highlight w:val="none"/>
                <w:lang w:eastAsia="zh-CN"/>
              </w:rPr>
            </w:pPr>
          </w:p>
        </w:tc>
      </w:tr>
      <w:tr w14:paraId="40A89E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6509E9A1">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741111EB">
            <w:pPr>
              <w:tabs>
                <w:tab w:val="left" w:pos="5040"/>
              </w:tabs>
              <w:jc w:val="center"/>
              <w:rPr>
                <w:rFonts w:hint="default"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553E6BA5">
            <w:pPr>
              <w:tabs>
                <w:tab w:val="left" w:pos="5040"/>
              </w:tabs>
              <w:jc w:val="center"/>
              <w:rPr>
                <w:rFonts w:hint="eastAsia" w:ascii="宋体" w:eastAsia="宋体" w:cs="宋体"/>
                <w:b w:val="0"/>
                <w:color w:val="auto"/>
                <w:szCs w:val="21"/>
                <w:highlight w:val="none"/>
                <w:lang w:eastAsia="zh-CN"/>
              </w:rPr>
            </w:pPr>
          </w:p>
        </w:tc>
        <w:tc>
          <w:tcPr>
            <w:tcW w:w="1485" w:type="dxa"/>
            <w:tcBorders>
              <w:tl2br w:val="nil"/>
              <w:tr2bl w:val="nil"/>
            </w:tcBorders>
            <w:noWrap w:val="0"/>
            <w:tcMar>
              <w:top w:w="15" w:type="dxa"/>
              <w:left w:w="15" w:type="dxa"/>
              <w:right w:w="15" w:type="dxa"/>
            </w:tcMar>
            <w:vAlign w:val="center"/>
          </w:tcPr>
          <w:p w14:paraId="1E3454C3">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58CEB064">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42EC1DAC">
            <w:pPr>
              <w:tabs>
                <w:tab w:val="left" w:pos="5040"/>
              </w:tabs>
              <w:jc w:val="center"/>
              <w:rPr>
                <w:rFonts w:hint="eastAsia" w:ascii="宋体" w:eastAsia="宋体" w:cs="宋体"/>
                <w:b w:val="0"/>
                <w:color w:val="auto"/>
                <w:szCs w:val="21"/>
                <w:highlight w:val="none"/>
                <w:lang w:eastAsia="zh-CN"/>
              </w:rPr>
            </w:pPr>
          </w:p>
        </w:tc>
      </w:tr>
      <w:tr w14:paraId="18E903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350B6217">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990" w:type="dxa"/>
            <w:tcBorders>
              <w:tl2br w:val="nil"/>
              <w:tr2bl w:val="nil"/>
            </w:tcBorders>
            <w:noWrap w:val="0"/>
            <w:tcMar>
              <w:top w:w="15" w:type="dxa"/>
              <w:left w:w="15" w:type="dxa"/>
              <w:right w:w="15" w:type="dxa"/>
            </w:tcMar>
            <w:vAlign w:val="center"/>
          </w:tcPr>
          <w:p w14:paraId="76C5C145">
            <w:pPr>
              <w:tabs>
                <w:tab w:val="left" w:pos="5040"/>
              </w:tabs>
              <w:jc w:val="center"/>
              <w:rPr>
                <w:rFonts w:hint="default" w:ascii="宋体" w:eastAsia="宋体" w:cs="宋体"/>
                <w:b w:val="0"/>
                <w:color w:val="auto"/>
                <w:szCs w:val="21"/>
                <w:highlight w:val="none"/>
                <w:lang w:val="en-US" w:eastAsia="zh-CN"/>
              </w:rPr>
            </w:pPr>
          </w:p>
        </w:tc>
        <w:tc>
          <w:tcPr>
            <w:tcW w:w="945" w:type="dxa"/>
            <w:tcBorders>
              <w:tl2br w:val="nil"/>
              <w:tr2bl w:val="nil"/>
            </w:tcBorders>
            <w:noWrap w:val="0"/>
            <w:tcMar>
              <w:top w:w="15" w:type="dxa"/>
              <w:left w:w="15" w:type="dxa"/>
              <w:right w:w="15" w:type="dxa"/>
            </w:tcMar>
            <w:vAlign w:val="center"/>
          </w:tcPr>
          <w:p w14:paraId="7EC0B752">
            <w:pPr>
              <w:tabs>
                <w:tab w:val="left" w:pos="5040"/>
              </w:tabs>
              <w:jc w:val="center"/>
              <w:rPr>
                <w:rFonts w:hint="eastAsia" w:ascii="宋体" w:eastAsia="宋体" w:cs="宋体"/>
                <w:b w:val="0"/>
                <w:color w:val="auto"/>
                <w:szCs w:val="21"/>
                <w:highlight w:val="none"/>
                <w:lang w:eastAsia="zh-CN"/>
              </w:rPr>
            </w:pPr>
          </w:p>
        </w:tc>
        <w:tc>
          <w:tcPr>
            <w:tcW w:w="1485" w:type="dxa"/>
            <w:tcBorders>
              <w:tl2br w:val="nil"/>
              <w:tr2bl w:val="nil"/>
            </w:tcBorders>
            <w:noWrap w:val="0"/>
            <w:tcMar>
              <w:top w:w="15" w:type="dxa"/>
              <w:left w:w="15" w:type="dxa"/>
              <w:right w:w="15" w:type="dxa"/>
            </w:tcMar>
            <w:vAlign w:val="center"/>
          </w:tcPr>
          <w:p w14:paraId="65F36453">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33503D67">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63481A65">
            <w:pPr>
              <w:tabs>
                <w:tab w:val="left" w:pos="5040"/>
              </w:tabs>
              <w:jc w:val="center"/>
              <w:rPr>
                <w:rFonts w:hint="eastAsia"/>
                <w:color w:val="auto"/>
                <w:highlight w:val="none"/>
                <w:lang w:eastAsia="zh-CN"/>
              </w:rPr>
            </w:pPr>
          </w:p>
          <w:p w14:paraId="788DEAFB">
            <w:pPr>
              <w:pStyle w:val="54"/>
              <w:rPr>
                <w:rFonts w:hint="eastAsia"/>
                <w:color w:val="auto"/>
                <w:highlight w:val="none"/>
                <w:lang w:eastAsia="zh-CN"/>
              </w:rPr>
            </w:pPr>
          </w:p>
        </w:tc>
      </w:tr>
      <w:tr w14:paraId="6FB79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019DFFA2">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税金</w:t>
            </w:r>
          </w:p>
        </w:tc>
        <w:tc>
          <w:tcPr>
            <w:tcW w:w="3420" w:type="dxa"/>
            <w:gridSpan w:val="3"/>
            <w:tcBorders>
              <w:tl2br w:val="nil"/>
              <w:tr2bl w:val="nil"/>
            </w:tcBorders>
            <w:noWrap w:val="0"/>
            <w:tcMar>
              <w:top w:w="15" w:type="dxa"/>
              <w:left w:w="15" w:type="dxa"/>
              <w:right w:w="15" w:type="dxa"/>
            </w:tcMar>
            <w:vAlign w:val="center"/>
          </w:tcPr>
          <w:p w14:paraId="507D6027">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044B8BA7">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70DEE33C">
            <w:pPr>
              <w:tabs>
                <w:tab w:val="left" w:pos="5040"/>
              </w:tabs>
              <w:jc w:val="center"/>
              <w:rPr>
                <w:rFonts w:hint="eastAsia" w:ascii="宋体" w:eastAsia="宋体" w:cs="宋体"/>
                <w:b w:val="0"/>
                <w:color w:val="auto"/>
                <w:szCs w:val="21"/>
                <w:highlight w:val="none"/>
                <w:lang w:val="en-US" w:eastAsia="zh-CN"/>
              </w:rPr>
            </w:pPr>
            <w:r>
              <w:rPr>
                <w:rFonts w:hint="eastAsia" w:ascii="宋体" w:eastAsia="宋体" w:cs="宋体"/>
                <w:b w:val="0"/>
                <w:color w:val="auto"/>
                <w:szCs w:val="21"/>
                <w:highlight w:val="none"/>
                <w:lang w:val="en-US" w:eastAsia="zh-CN"/>
              </w:rPr>
              <w:t>由投标供应商根据自身企业情况进行费率报价</w:t>
            </w:r>
          </w:p>
        </w:tc>
      </w:tr>
      <w:tr w14:paraId="0C8A3B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7" w:type="dxa"/>
            <w:tcBorders>
              <w:tl2br w:val="nil"/>
              <w:tr2bl w:val="nil"/>
            </w:tcBorders>
            <w:noWrap w:val="0"/>
            <w:tcMar>
              <w:top w:w="15" w:type="dxa"/>
              <w:left w:w="15" w:type="dxa"/>
              <w:right w:w="15" w:type="dxa"/>
            </w:tcMar>
            <w:vAlign w:val="center"/>
          </w:tcPr>
          <w:p w14:paraId="31D57E3D">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管理费及利润</w:t>
            </w:r>
          </w:p>
        </w:tc>
        <w:tc>
          <w:tcPr>
            <w:tcW w:w="3420" w:type="dxa"/>
            <w:gridSpan w:val="3"/>
            <w:tcBorders>
              <w:tl2br w:val="nil"/>
              <w:tr2bl w:val="nil"/>
            </w:tcBorders>
            <w:noWrap w:val="0"/>
            <w:tcMar>
              <w:top w:w="15" w:type="dxa"/>
              <w:left w:w="15" w:type="dxa"/>
              <w:right w:w="15" w:type="dxa"/>
            </w:tcMar>
            <w:vAlign w:val="center"/>
          </w:tcPr>
          <w:p w14:paraId="08BB36A1">
            <w:pPr>
              <w:tabs>
                <w:tab w:val="left" w:pos="5040"/>
              </w:tabs>
              <w:jc w:val="center"/>
              <w:rPr>
                <w:rFonts w:hint="eastAsia" w:ascii="宋体" w:eastAsia="宋体" w:cs="宋体"/>
                <w:b w:val="0"/>
                <w:color w:val="auto"/>
                <w:szCs w:val="21"/>
                <w:highlight w:val="none"/>
              </w:rPr>
            </w:pPr>
          </w:p>
        </w:tc>
        <w:tc>
          <w:tcPr>
            <w:tcW w:w="1560" w:type="dxa"/>
            <w:tcBorders>
              <w:tl2br w:val="nil"/>
              <w:tr2bl w:val="nil"/>
            </w:tcBorders>
            <w:noWrap w:val="0"/>
            <w:tcMar>
              <w:top w:w="15" w:type="dxa"/>
              <w:left w:w="15" w:type="dxa"/>
              <w:right w:w="15" w:type="dxa"/>
            </w:tcMar>
            <w:vAlign w:val="center"/>
          </w:tcPr>
          <w:p w14:paraId="4F8EC06C">
            <w:pPr>
              <w:tabs>
                <w:tab w:val="left" w:pos="5040"/>
              </w:tabs>
              <w:jc w:val="center"/>
              <w:rPr>
                <w:rFonts w:hint="eastAsia" w:ascii="宋体" w:eastAsia="宋体" w:cs="宋体"/>
                <w:b w:val="0"/>
                <w:color w:val="auto"/>
                <w:szCs w:val="21"/>
                <w:highlight w:val="none"/>
              </w:rPr>
            </w:pPr>
          </w:p>
        </w:tc>
        <w:tc>
          <w:tcPr>
            <w:tcW w:w="1764" w:type="dxa"/>
            <w:tcBorders>
              <w:tl2br w:val="nil"/>
              <w:tr2bl w:val="nil"/>
            </w:tcBorders>
            <w:noWrap w:val="0"/>
            <w:tcMar>
              <w:top w:w="15" w:type="dxa"/>
              <w:left w:w="15" w:type="dxa"/>
              <w:right w:w="15" w:type="dxa"/>
            </w:tcMar>
            <w:vAlign w:val="center"/>
          </w:tcPr>
          <w:p w14:paraId="6835765E">
            <w:pPr>
              <w:tabs>
                <w:tab w:val="left" w:pos="5040"/>
              </w:tabs>
              <w:jc w:val="center"/>
              <w:rPr>
                <w:rFonts w:hint="eastAsia" w:ascii="宋体" w:eastAsia="宋体" w:cs="宋体"/>
                <w:b w:val="0"/>
                <w:color w:val="auto"/>
                <w:szCs w:val="21"/>
                <w:highlight w:val="none"/>
                <w:lang w:val="en-US" w:eastAsia="zh-CN"/>
              </w:rPr>
            </w:pPr>
            <w:r>
              <w:rPr>
                <w:rFonts w:hint="eastAsia" w:ascii="宋体" w:eastAsia="宋体" w:cs="宋体"/>
                <w:b/>
                <w:bCs/>
                <w:color w:val="auto"/>
                <w:szCs w:val="21"/>
                <w:highlight w:val="none"/>
                <w:lang w:val="en-US" w:eastAsia="zh-CN"/>
              </w:rPr>
              <w:t>不得为零</w:t>
            </w:r>
          </w:p>
        </w:tc>
      </w:tr>
      <w:tr w14:paraId="6FBB85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537" w:type="dxa"/>
            <w:tcBorders>
              <w:tl2br w:val="nil"/>
              <w:tr2bl w:val="nil"/>
            </w:tcBorders>
            <w:noWrap w:val="0"/>
            <w:tcMar>
              <w:top w:w="15" w:type="dxa"/>
              <w:left w:w="15" w:type="dxa"/>
              <w:right w:w="15" w:type="dxa"/>
            </w:tcMar>
            <w:vAlign w:val="center"/>
          </w:tcPr>
          <w:p w14:paraId="16DEB000">
            <w:pPr>
              <w:widowControl/>
              <w:tabs>
                <w:tab w:val="left" w:pos="5040"/>
              </w:tabs>
              <w:ind w:firstLine="420" w:firstLineChars="200"/>
              <w:jc w:val="left"/>
              <w:textAlignment w:val="center"/>
              <w:rPr>
                <w:rFonts w:hint="eastAsia" w:ascii="宋体" w:eastAsia="宋体" w:cs="宋体"/>
                <w:b w:val="0"/>
                <w:color w:val="auto"/>
                <w:szCs w:val="21"/>
                <w:highlight w:val="none"/>
                <w:lang w:bidi="ar"/>
              </w:rPr>
            </w:pPr>
            <w:r>
              <w:rPr>
                <w:rFonts w:hint="eastAsia"/>
                <w:color w:val="auto"/>
                <w:szCs w:val="21"/>
                <w:highlight w:val="none"/>
              </w:rPr>
              <w:t>投标总价</w:t>
            </w:r>
            <w:r>
              <w:rPr>
                <w:rFonts w:hint="eastAsia"/>
                <w:color w:val="auto"/>
                <w:szCs w:val="21"/>
                <w:highlight w:val="none"/>
                <w:lang w:eastAsia="zh-CN"/>
              </w:rPr>
              <w:t>（</w:t>
            </w:r>
            <w:r>
              <w:rPr>
                <w:rFonts w:hint="eastAsia"/>
                <w:color w:val="auto"/>
                <w:szCs w:val="21"/>
                <w:highlight w:val="none"/>
                <w:lang w:val="en-US" w:eastAsia="zh-CN"/>
              </w:rPr>
              <w:t>3年</w:t>
            </w:r>
            <w:r>
              <w:rPr>
                <w:rFonts w:hint="eastAsia"/>
                <w:color w:val="auto"/>
                <w:szCs w:val="21"/>
                <w:highlight w:val="none"/>
                <w:lang w:eastAsia="zh-CN"/>
              </w:rPr>
              <w:t>）</w:t>
            </w:r>
          </w:p>
        </w:tc>
        <w:tc>
          <w:tcPr>
            <w:tcW w:w="6744" w:type="dxa"/>
            <w:gridSpan w:val="5"/>
            <w:tcBorders>
              <w:tl2br w:val="nil"/>
              <w:tr2bl w:val="nil"/>
            </w:tcBorders>
            <w:noWrap w:val="0"/>
            <w:tcMar>
              <w:top w:w="15" w:type="dxa"/>
              <w:left w:w="15" w:type="dxa"/>
              <w:right w:w="15" w:type="dxa"/>
            </w:tcMar>
            <w:vAlign w:val="center"/>
          </w:tcPr>
          <w:p w14:paraId="692BAFE0">
            <w:pPr>
              <w:tabs>
                <w:tab w:val="left" w:pos="5040"/>
              </w:tabs>
              <w:jc w:val="center"/>
              <w:rPr>
                <w:rFonts w:hint="eastAsia" w:ascii="宋体" w:eastAsia="宋体" w:cs="宋体"/>
                <w:b w:val="0"/>
                <w:color w:val="auto"/>
                <w:szCs w:val="21"/>
                <w:highlight w:val="none"/>
              </w:rPr>
            </w:pPr>
          </w:p>
        </w:tc>
      </w:tr>
    </w:tbl>
    <w:p w14:paraId="7655FE65">
      <w:pPr>
        <w:spacing w:line="440" w:lineRule="atLeast"/>
        <w:ind w:firstLine="330"/>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注：1、</w:t>
      </w:r>
      <w:r>
        <w:rPr>
          <w:rFonts w:hint="eastAsia" w:ascii="新宋体" w:hAnsi="新宋体" w:eastAsia="新宋体" w:cs="新宋体"/>
          <w:color w:val="auto"/>
          <w:sz w:val="22"/>
          <w:szCs w:val="22"/>
          <w:highlight w:val="none"/>
        </w:rPr>
        <w:t>投标分项报价表内</w:t>
      </w:r>
      <w:r>
        <w:rPr>
          <w:rFonts w:hint="eastAsia" w:ascii="新宋体" w:hAnsi="新宋体" w:eastAsia="新宋体" w:cs="新宋体"/>
          <w:color w:val="auto"/>
          <w:sz w:val="22"/>
          <w:szCs w:val="22"/>
          <w:highlight w:val="none"/>
          <w:lang w:val="en-US" w:eastAsia="zh-CN"/>
        </w:rPr>
        <w:t>年度投标</w:t>
      </w:r>
      <w:r>
        <w:rPr>
          <w:rFonts w:hint="eastAsia" w:ascii="新宋体" w:hAnsi="新宋体" w:eastAsia="新宋体" w:cs="新宋体"/>
          <w:color w:val="auto"/>
          <w:sz w:val="22"/>
          <w:szCs w:val="22"/>
          <w:highlight w:val="none"/>
        </w:rPr>
        <w:t>总价应与“开标一览表”</w:t>
      </w:r>
      <w:r>
        <w:rPr>
          <w:rFonts w:hint="eastAsia" w:ascii="新宋体" w:hAnsi="新宋体" w:eastAsia="新宋体" w:cs="新宋体"/>
          <w:color w:val="auto"/>
          <w:sz w:val="22"/>
          <w:szCs w:val="22"/>
          <w:highlight w:val="none"/>
          <w:lang w:val="en-US" w:eastAsia="zh-CN"/>
        </w:rPr>
        <w:t>年度</w:t>
      </w:r>
      <w:r>
        <w:rPr>
          <w:rFonts w:hint="eastAsia" w:ascii="新宋体" w:hAnsi="新宋体" w:eastAsia="新宋体" w:cs="新宋体"/>
          <w:color w:val="auto"/>
          <w:sz w:val="22"/>
          <w:szCs w:val="22"/>
          <w:highlight w:val="none"/>
        </w:rPr>
        <w:t>投标总价相一致。</w:t>
      </w:r>
    </w:p>
    <w:p w14:paraId="3A95C10F">
      <w:pPr>
        <w:spacing w:line="360" w:lineRule="exact"/>
        <w:ind w:firstLine="759"/>
        <w:rPr>
          <w:rFonts w:ascii="宋体" w:hAnsi="宋体" w:eastAsia="宋体"/>
          <w:b w:val="0"/>
          <w:color w:val="auto"/>
          <w:sz w:val="22"/>
          <w:szCs w:val="22"/>
          <w:highlight w:val="none"/>
        </w:rPr>
      </w:pPr>
      <w:r>
        <w:rPr>
          <w:rFonts w:hint="eastAsia" w:ascii="宋体" w:hAnsi="宋体" w:eastAsia="宋体"/>
          <w:b w:val="0"/>
          <w:color w:val="auto"/>
          <w:sz w:val="22"/>
          <w:szCs w:val="22"/>
          <w:highlight w:val="none"/>
        </w:rPr>
        <w:t>2、</w:t>
      </w:r>
      <w:r>
        <w:rPr>
          <w:rFonts w:hint="eastAsia" w:ascii="新宋体" w:hAnsi="新宋体" w:eastAsia="新宋体" w:cs="新宋体"/>
          <w:color w:val="auto"/>
          <w:sz w:val="22"/>
          <w:szCs w:val="22"/>
          <w:highlight w:val="none"/>
        </w:rPr>
        <w:t>不提供此表的报价，视为没有实质性响应采购文件要求。</w:t>
      </w:r>
    </w:p>
    <w:p w14:paraId="4F30DC83">
      <w:pPr>
        <w:spacing w:line="440" w:lineRule="atLeast"/>
        <w:ind w:firstLine="783" w:firstLineChars="356"/>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3、本表所列费用为本项目的全部费用，未列费用均为综合考虑。</w:t>
      </w:r>
    </w:p>
    <w:p w14:paraId="3A2AC148">
      <w:pPr>
        <w:spacing w:line="440" w:lineRule="atLeast"/>
        <w:ind w:firstLine="783" w:firstLineChars="356"/>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4</w:t>
      </w:r>
      <w:r>
        <w:rPr>
          <w:rFonts w:hint="eastAsia" w:ascii="宋体" w:hAnsi="宋体" w:eastAsia="宋体"/>
          <w:b w:val="0"/>
          <w:color w:val="auto"/>
          <w:sz w:val="22"/>
          <w:szCs w:val="22"/>
          <w:highlight w:val="none"/>
        </w:rPr>
        <w:t xml:space="preserve">、本表可在不改变格式的情况下根据具体需要自行增减。 </w:t>
      </w:r>
    </w:p>
    <w:p w14:paraId="4B102BD7">
      <w:pPr>
        <w:spacing w:line="360" w:lineRule="auto"/>
        <w:ind w:left="359" w:leftChars="171"/>
        <w:rPr>
          <w:rFonts w:cs="Arial" w:asciiTheme="majorEastAsia" w:hAnsiTheme="majorEastAsia" w:eastAsiaTheme="majorEastAsia"/>
          <w:color w:val="auto"/>
          <w:sz w:val="22"/>
          <w:szCs w:val="22"/>
          <w:highlight w:val="none"/>
        </w:rPr>
      </w:pPr>
    </w:p>
    <w:p w14:paraId="3C5ED52A">
      <w:pPr>
        <w:spacing w:line="360" w:lineRule="auto"/>
        <w:ind w:firstLine="880" w:firstLineChars="400"/>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投标人全称（盖章）：</w:t>
      </w:r>
    </w:p>
    <w:p w14:paraId="6E173B50">
      <w:pPr>
        <w:spacing w:line="360" w:lineRule="auto"/>
        <w:ind w:firstLine="880" w:firstLineChars="400"/>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法定代表人或授权代表（（签字</w:t>
      </w:r>
      <w:r>
        <w:rPr>
          <w:rFonts w:hint="eastAsia" w:cs="Arial" w:asciiTheme="majorEastAsia" w:hAnsiTheme="majorEastAsia" w:eastAsiaTheme="majorEastAsia"/>
          <w:color w:val="auto"/>
          <w:sz w:val="22"/>
          <w:szCs w:val="22"/>
          <w:highlight w:val="none"/>
        </w:rPr>
        <w:t>或盖章</w:t>
      </w:r>
      <w:r>
        <w:rPr>
          <w:rFonts w:cs="Arial" w:asciiTheme="majorEastAsia" w:hAnsiTheme="majorEastAsia" w:eastAsiaTheme="majorEastAsia"/>
          <w:color w:val="auto"/>
          <w:sz w:val="22"/>
          <w:szCs w:val="22"/>
          <w:highlight w:val="none"/>
        </w:rPr>
        <w:t>））：</w:t>
      </w:r>
    </w:p>
    <w:p w14:paraId="154E35FF">
      <w:pPr>
        <w:spacing w:line="360" w:lineRule="auto"/>
        <w:ind w:firstLine="990" w:firstLineChars="450"/>
        <w:rPr>
          <w:rFonts w:cs="Arial" w:asciiTheme="majorEastAsia" w:hAnsiTheme="majorEastAsia" w:eastAsiaTheme="majorEastAsia"/>
          <w:color w:val="auto"/>
          <w:sz w:val="22"/>
          <w:szCs w:val="22"/>
          <w:highlight w:val="none"/>
        </w:rPr>
      </w:pPr>
      <w:r>
        <w:rPr>
          <w:rFonts w:cs="Arial" w:asciiTheme="majorEastAsia" w:hAnsiTheme="majorEastAsia" w:eastAsiaTheme="majorEastAsia"/>
          <w:color w:val="auto"/>
          <w:sz w:val="22"/>
          <w:szCs w:val="22"/>
          <w:highlight w:val="none"/>
        </w:rPr>
        <w:t>日 期：       年      月     日</w:t>
      </w:r>
    </w:p>
    <w:p w14:paraId="3367B7A8">
      <w:pPr>
        <w:pStyle w:val="40"/>
        <w:rPr>
          <w:rFonts w:asciiTheme="majorEastAsia" w:hAnsiTheme="majorEastAsia" w:eastAsiaTheme="majorEastAsia"/>
          <w:color w:val="auto"/>
          <w:highlight w:val="none"/>
        </w:rPr>
      </w:pPr>
      <w:bookmarkStart w:id="266" w:name="_Toc42243287"/>
      <w:bookmarkStart w:id="267" w:name="_Toc65830025"/>
      <w:bookmarkStart w:id="268" w:name="_Toc65590097"/>
      <w:bookmarkStart w:id="269" w:name="_Toc42678695"/>
      <w:bookmarkStart w:id="270" w:name="_Toc97033073"/>
      <w:r>
        <w:rPr>
          <w:rFonts w:hint="eastAsia" w:asciiTheme="majorEastAsia" w:hAnsiTheme="majorEastAsia" w:eastAsiaTheme="majorEastAsia"/>
          <w:color w:val="auto"/>
          <w:highlight w:val="none"/>
        </w:rPr>
        <w:t>三、商务技术文件部分格式</w:t>
      </w:r>
      <w:bookmarkEnd w:id="266"/>
      <w:bookmarkEnd w:id="267"/>
      <w:bookmarkEnd w:id="268"/>
      <w:bookmarkEnd w:id="269"/>
      <w:bookmarkEnd w:id="270"/>
    </w:p>
    <w:p w14:paraId="68F3EC8F">
      <w:pPr>
        <w:widowControl/>
        <w:spacing w:line="460" w:lineRule="atLeast"/>
        <w:jc w:val="left"/>
        <w:rPr>
          <w:rFonts w:hint="eastAsia" w:asciiTheme="majorEastAsia" w:hAnsiTheme="majorEastAsia" w:eastAsiaTheme="majorEastAsia"/>
          <w:b/>
          <w:bCs/>
          <w:color w:val="auto"/>
          <w:sz w:val="22"/>
          <w:szCs w:val="22"/>
          <w:highlight w:val="none"/>
          <w:lang w:eastAsia="zh-CN"/>
        </w:rPr>
      </w:pPr>
      <w:bookmarkStart w:id="271" w:name="_Toc493530215"/>
      <w:bookmarkStart w:id="272" w:name="_Toc42678030"/>
      <w:bookmarkStart w:id="273" w:name="_Toc68187557"/>
      <w:bookmarkStart w:id="274" w:name="_Toc42243288"/>
      <w:bookmarkStart w:id="275" w:name="_Toc18949"/>
      <w:bookmarkStart w:id="276" w:name="_Toc61444217"/>
      <w:bookmarkStart w:id="277" w:name="_Toc42678185"/>
      <w:bookmarkStart w:id="278" w:name="_Toc19204521"/>
      <w:bookmarkStart w:id="279" w:name="_Toc522469119"/>
      <w:bookmarkStart w:id="280" w:name="_Toc65830026"/>
      <w:bookmarkStart w:id="281" w:name="_Toc97033074"/>
      <w:bookmarkStart w:id="282" w:name="_Toc87518419"/>
      <w:bookmarkStart w:id="283" w:name="_Toc96970932"/>
      <w:bookmarkStart w:id="284" w:name="_Toc42678696"/>
      <w:bookmarkStart w:id="285" w:name="_Toc68189107"/>
      <w:bookmarkStart w:id="286" w:name="_Toc65590098"/>
      <w:bookmarkStart w:id="287" w:name="_Toc68188793"/>
      <w:bookmarkStart w:id="288" w:name="_Toc29259"/>
      <w:bookmarkStart w:id="289" w:name="_Toc9334949"/>
      <w:bookmarkStart w:id="290" w:name="_Toc87518596"/>
      <w:bookmarkStart w:id="291" w:name="_Toc42678617"/>
      <w:bookmarkStart w:id="292" w:name="_Toc511045481"/>
      <w:bookmarkStart w:id="293" w:name="_Toc518512534"/>
      <w:r>
        <w:rPr>
          <w:rFonts w:hint="eastAsia" w:asciiTheme="majorEastAsia" w:hAnsiTheme="majorEastAsia" w:eastAsiaTheme="majorEastAsia"/>
          <w:b/>
          <w:color w:val="auto"/>
          <w:sz w:val="22"/>
          <w:szCs w:val="22"/>
          <w:highlight w:val="none"/>
        </w:rPr>
        <w:t>附件</w:t>
      </w:r>
      <w:bookmarkEnd w:id="271"/>
      <w:r>
        <w:rPr>
          <w:rFonts w:hint="eastAsia" w:asciiTheme="majorEastAsia" w:hAnsiTheme="majorEastAsia" w:eastAsiaTheme="majorEastAsia"/>
          <w:b/>
          <w:color w:val="auto"/>
          <w:sz w:val="22"/>
          <w:szCs w:val="22"/>
          <w:highlight w:val="none"/>
          <w:lang w:eastAsia="zh-CN"/>
        </w:rPr>
        <w:t>十二</w:t>
      </w:r>
    </w:p>
    <w:p w14:paraId="4BEFFC97">
      <w:pPr>
        <w:pStyle w:val="40"/>
        <w:rPr>
          <w:rFonts w:hint="eastAsia" w:asciiTheme="majorEastAsia" w:hAnsiTheme="majorEastAsia" w:eastAsiaTheme="majorEastAsia"/>
          <w:color w:val="auto"/>
          <w:highlight w:val="none"/>
        </w:rPr>
      </w:pPr>
    </w:p>
    <w:p w14:paraId="2921770B">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 标</w:t>
      </w:r>
      <w:r>
        <w:rPr>
          <w:rFonts w:hint="eastAsia" w:asciiTheme="majorEastAsia" w:hAnsiTheme="majorEastAsia" w:eastAsiaTheme="majorEastAsia"/>
          <w:color w:val="auto"/>
          <w:highlight w:val="none"/>
          <w:lang w:val="en-US" w:eastAsia="zh-CN"/>
        </w:rPr>
        <w:t xml:space="preserve"> </w:t>
      </w:r>
      <w:r>
        <w:rPr>
          <w:rFonts w:hint="eastAsia" w:asciiTheme="majorEastAsia" w:hAnsiTheme="majorEastAsia" w:eastAsiaTheme="majorEastAsia"/>
          <w:color w:val="auto"/>
          <w:highlight w:val="none"/>
        </w:rPr>
        <w:t>函</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5ED7A75">
      <w:pPr>
        <w:autoSpaceDE w:val="0"/>
        <w:autoSpaceDN w:val="0"/>
        <w:adjustRightInd w:val="0"/>
        <w:snapToGrid w:val="0"/>
        <w:spacing w:line="480" w:lineRule="atLeast"/>
        <w:rPr>
          <w:rFonts w:asciiTheme="majorEastAsia" w:hAnsiTheme="majorEastAsia" w:eastAsiaTheme="majorEastAsia"/>
          <w:b/>
          <w:color w:val="auto"/>
          <w:sz w:val="22"/>
          <w:highlight w:val="none"/>
          <w:u w:val="single"/>
        </w:rPr>
      </w:pPr>
      <w:r>
        <w:rPr>
          <w:rFonts w:hint="eastAsia" w:cs="仿宋_GB2312" w:asciiTheme="majorEastAsia" w:hAnsiTheme="majorEastAsia" w:eastAsiaTheme="majorEastAsia"/>
          <w:b/>
          <w:color w:val="auto"/>
          <w:sz w:val="22"/>
          <w:highlight w:val="none"/>
          <w:u w:val="single"/>
          <w:lang w:val="zh-CN"/>
        </w:rPr>
        <w:t xml:space="preserve">  （采购人）   ：</w:t>
      </w:r>
    </w:p>
    <w:p w14:paraId="40AC2C3C">
      <w:pPr>
        <w:spacing w:line="440" w:lineRule="atLeast"/>
        <w:rPr>
          <w:rFonts w:ascii="宋体" w:hAnsi="宋体" w:eastAsia="宋体" w:cs="仿宋"/>
          <w:b w:val="0"/>
          <w:color w:val="auto"/>
          <w:sz w:val="22"/>
          <w:szCs w:val="22"/>
          <w:highlight w:val="none"/>
          <w:lang w:val="zh-CN"/>
        </w:rPr>
      </w:pPr>
      <w:bookmarkStart w:id="294" w:name="_Toc493530219"/>
      <w:r>
        <w:rPr>
          <w:rFonts w:ascii="宋体" w:hAnsi="宋体" w:eastAsia="宋体" w:cs="仿宋"/>
          <w:b w:val="0"/>
          <w:color w:val="auto"/>
          <w:sz w:val="22"/>
          <w:szCs w:val="22"/>
          <w:highlight w:val="none"/>
          <w:lang w:val="zh-CN"/>
        </w:rPr>
        <w:t xml:space="preserve">    </w:t>
      </w:r>
      <w:r>
        <w:rPr>
          <w:rFonts w:ascii="宋体" w:hAnsi="宋体" w:eastAsia="宋体" w:cs="仿宋"/>
          <w:b w:val="0"/>
          <w:color w:val="auto"/>
          <w:sz w:val="22"/>
          <w:szCs w:val="22"/>
          <w:highlight w:val="none"/>
          <w:u w:val="single"/>
          <w:lang w:val="zh-CN"/>
        </w:rPr>
        <w:t xml:space="preserve">                    </w:t>
      </w:r>
      <w:r>
        <w:rPr>
          <w:rFonts w:hint="eastAsia" w:ascii="宋体" w:hAnsi="宋体" w:eastAsia="宋体" w:cs="仿宋"/>
          <w:b w:val="0"/>
          <w:color w:val="auto"/>
          <w:sz w:val="22"/>
          <w:szCs w:val="22"/>
          <w:highlight w:val="none"/>
          <w:lang w:val="zh-CN"/>
        </w:rPr>
        <w:t>（供应商全称）授权</w:t>
      </w:r>
      <w:r>
        <w:rPr>
          <w:rFonts w:ascii="宋体" w:hAnsi="宋体" w:eastAsia="宋体" w:cs="仿宋"/>
          <w:b w:val="0"/>
          <w:color w:val="auto"/>
          <w:sz w:val="22"/>
          <w:szCs w:val="22"/>
          <w:highlight w:val="none"/>
          <w:u w:val="single"/>
          <w:lang w:val="zh-CN"/>
        </w:rPr>
        <w:t xml:space="preserve">              </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（授权代表名称）</w:t>
      </w:r>
      <w:r>
        <w:rPr>
          <w:rFonts w:ascii="宋体" w:hAnsi="宋体" w:eastAsia="宋体" w:cs="仿宋"/>
          <w:b w:val="0"/>
          <w:color w:val="auto"/>
          <w:sz w:val="22"/>
          <w:szCs w:val="22"/>
          <w:highlight w:val="none"/>
          <w:u w:val="single"/>
          <w:lang w:val="zh-CN"/>
        </w:rPr>
        <w:t xml:space="preserve">         </w:t>
      </w:r>
      <w:r>
        <w:rPr>
          <w:rFonts w:hint="eastAsia" w:ascii="宋体" w:hAnsi="宋体" w:eastAsia="宋体" w:cs="仿宋"/>
          <w:b w:val="0"/>
          <w:color w:val="auto"/>
          <w:sz w:val="22"/>
          <w:szCs w:val="22"/>
          <w:highlight w:val="none"/>
          <w:lang w:val="zh-CN"/>
        </w:rPr>
        <w:t>（职务、职称）为授权代表，参加贵方组织的</w:t>
      </w:r>
      <w:r>
        <w:rPr>
          <w:rFonts w:ascii="宋体" w:hAnsi="宋体" w:eastAsia="宋体" w:cs="仿宋"/>
          <w:b w:val="0"/>
          <w:color w:val="auto"/>
          <w:sz w:val="22"/>
          <w:szCs w:val="22"/>
          <w:highlight w:val="none"/>
          <w:u w:val="single"/>
          <w:lang w:val="zh-CN"/>
        </w:rPr>
        <w:t xml:space="preserve">           </w:t>
      </w:r>
      <w:r>
        <w:rPr>
          <w:rFonts w:hint="eastAsia" w:ascii="宋体" w:hAnsi="宋体" w:eastAsia="宋体" w:cs="仿宋"/>
          <w:b w:val="0"/>
          <w:color w:val="auto"/>
          <w:sz w:val="22"/>
          <w:szCs w:val="22"/>
          <w:highlight w:val="none"/>
          <w:lang w:val="zh-CN"/>
        </w:rPr>
        <w:t>（招标项目名称）（括号内填投标编号）招标的有关活动，并对该项目进行投标。为此：</w:t>
      </w:r>
      <w:r>
        <w:rPr>
          <w:rFonts w:ascii="宋体" w:hAnsi="宋体" w:eastAsia="宋体" w:cs="仿宋"/>
          <w:b w:val="0"/>
          <w:color w:val="auto"/>
          <w:sz w:val="22"/>
          <w:szCs w:val="22"/>
          <w:highlight w:val="none"/>
          <w:lang w:val="zh-CN"/>
        </w:rPr>
        <w:t xml:space="preserve">    </w:t>
      </w:r>
    </w:p>
    <w:p w14:paraId="48EBCA92">
      <w:pPr>
        <w:tabs>
          <w:tab w:val="left" w:pos="803"/>
        </w:tabs>
        <w:spacing w:line="440" w:lineRule="atLeast"/>
        <w:ind w:left="443"/>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1、提供投标须知规定的全部投标文件：</w:t>
      </w:r>
    </w:p>
    <w:p w14:paraId="6A340974">
      <w:pPr>
        <w:spacing w:line="440" w:lineRule="atLeast"/>
        <w:ind w:firstLine="450"/>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2、保证遵守招标文件中的有关规定和收费标准。</w:t>
      </w:r>
    </w:p>
    <w:p w14:paraId="3BBE5BF1">
      <w:pPr>
        <w:spacing w:line="440" w:lineRule="atLeast"/>
        <w:ind w:firstLine="465"/>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3、保证忠实地执行采购人、中标供应商双方所签的合同，</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并承担合同规定的责任义务。</w:t>
      </w:r>
    </w:p>
    <w:p w14:paraId="22A68307">
      <w:pPr>
        <w:spacing w:line="440" w:lineRule="atLeast"/>
        <w:ind w:firstLine="465"/>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4、供应商已详细审查全部招标文件，包括招标文件补充文件（如果有的话）。我方完全理解并同意放弃对这方面有不明及误解的权力。如果招标文件有相互矛盾之处，我方同意按采购人的理解处理。</w:t>
      </w:r>
    </w:p>
    <w:p w14:paraId="78883DCE">
      <w:pPr>
        <w:spacing w:line="440" w:lineRule="atLeast"/>
        <w:ind w:firstLine="450"/>
        <w:rPr>
          <w:rFonts w:ascii="宋体" w:hAnsi="宋体" w:eastAsia="宋体" w:cs="仿宋"/>
          <w:b w:val="0"/>
          <w:color w:val="auto"/>
          <w:sz w:val="22"/>
          <w:szCs w:val="22"/>
          <w:highlight w:val="none"/>
          <w:lang w:val="zh-CN"/>
        </w:rPr>
      </w:pPr>
      <w:r>
        <w:rPr>
          <w:rFonts w:ascii="宋体" w:hAnsi="宋体" w:eastAsia="宋体" w:cs="仿宋"/>
          <w:b w:val="0"/>
          <w:color w:val="auto"/>
          <w:sz w:val="22"/>
          <w:szCs w:val="22"/>
          <w:highlight w:val="none"/>
          <w:lang w:val="zh-CN"/>
        </w:rPr>
        <w:t>5、愿意向贵方提供任何与该项投标有关的数据、情况和技术资料，完全理解贵方不一定接受最低价的投标或收到的任何投标。</w:t>
      </w:r>
    </w:p>
    <w:p w14:paraId="07815A9A">
      <w:pPr>
        <w:spacing w:line="440" w:lineRule="atLeast"/>
        <w:ind w:firstLine="450"/>
        <w:rPr>
          <w:rFonts w:ascii="宋体" w:hAnsi="宋体" w:eastAsia="宋体" w:cs="仿宋"/>
          <w:b w:val="0"/>
          <w:color w:val="auto"/>
          <w:sz w:val="22"/>
          <w:szCs w:val="22"/>
          <w:highlight w:val="none"/>
          <w:lang w:val="zh-CN"/>
        </w:rPr>
      </w:pPr>
      <w:r>
        <w:rPr>
          <w:rFonts w:ascii="宋体" w:hAnsi="宋体" w:eastAsia="宋体" w:cs="仿宋"/>
          <w:b w:val="0"/>
          <w:color w:val="auto"/>
          <w:sz w:val="22"/>
          <w:szCs w:val="22"/>
          <w:highlight w:val="none"/>
          <w:lang w:val="zh-CN"/>
        </w:rPr>
        <w:t>6、利益冲突：近三年内直至目前，我公司与本项目的采购人、采购代理机构没有任何的隶属关系。</w:t>
      </w:r>
    </w:p>
    <w:p w14:paraId="05C51102">
      <w:pPr>
        <w:spacing w:line="440" w:lineRule="atLeast"/>
        <w:ind w:firstLine="450"/>
        <w:rPr>
          <w:rFonts w:ascii="宋体" w:hAnsi="宋体" w:eastAsia="宋体" w:cs="仿宋"/>
          <w:b w:val="0"/>
          <w:color w:val="auto"/>
          <w:sz w:val="22"/>
          <w:szCs w:val="22"/>
          <w:highlight w:val="none"/>
          <w:lang w:val="zh-CN"/>
        </w:rPr>
      </w:pPr>
      <w:r>
        <w:rPr>
          <w:rFonts w:ascii="宋体" w:hAnsi="宋体" w:eastAsia="宋体" w:cs="仿宋"/>
          <w:b w:val="0"/>
          <w:color w:val="auto"/>
          <w:sz w:val="22"/>
          <w:szCs w:val="22"/>
          <w:highlight w:val="none"/>
          <w:lang w:val="zh-CN"/>
        </w:rPr>
        <w:t>7、我公司没有被浙江省财政厅、温州市财政局及永嘉县财政局限制参加政府采购活动。</w:t>
      </w:r>
    </w:p>
    <w:p w14:paraId="25AF3036">
      <w:pPr>
        <w:spacing w:line="440" w:lineRule="atLeast"/>
        <w:ind w:firstLine="450"/>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8、本投标自开标之日起</w:t>
      </w:r>
      <w:r>
        <w:rPr>
          <w:rFonts w:ascii="宋体" w:hAnsi="宋体" w:eastAsia="宋体" w:cs="仿宋"/>
          <w:b w:val="0"/>
          <w:color w:val="auto"/>
          <w:sz w:val="22"/>
          <w:szCs w:val="22"/>
          <w:highlight w:val="none"/>
          <w:lang w:val="zh-CN"/>
        </w:rPr>
        <w:t>90</w:t>
      </w:r>
      <w:r>
        <w:rPr>
          <w:rFonts w:hint="eastAsia" w:ascii="宋体" w:hAnsi="宋体" w:eastAsia="宋体" w:cs="仿宋"/>
          <w:b w:val="0"/>
          <w:color w:val="auto"/>
          <w:sz w:val="22"/>
          <w:szCs w:val="22"/>
          <w:highlight w:val="none"/>
          <w:lang w:val="zh-CN"/>
        </w:rPr>
        <w:t>天内有效。</w:t>
      </w:r>
    </w:p>
    <w:p w14:paraId="58248552">
      <w:pPr>
        <w:spacing w:line="440" w:lineRule="atLeast"/>
        <w:ind w:firstLine="450"/>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9、与本投标有关的一切往来通讯请寄：</w:t>
      </w:r>
    </w:p>
    <w:p w14:paraId="03D36DE6">
      <w:pPr>
        <w:spacing w:line="440" w:lineRule="atLeast"/>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地址：</w:t>
      </w:r>
      <w:r>
        <w:rPr>
          <w:rFonts w:ascii="宋体" w:hAnsi="宋体" w:eastAsia="宋体" w:cs="仿宋"/>
          <w:b w:val="0"/>
          <w:color w:val="auto"/>
          <w:sz w:val="22"/>
          <w:szCs w:val="22"/>
          <w:highlight w:val="none"/>
          <w:u w:val="single"/>
          <w:lang w:val="zh-CN"/>
        </w:rPr>
        <w:t xml:space="preserve">                                 </w:t>
      </w:r>
    </w:p>
    <w:p w14:paraId="5CDB9BF8">
      <w:pPr>
        <w:spacing w:line="440" w:lineRule="atLeast"/>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邮编：</w:t>
      </w:r>
      <w:r>
        <w:rPr>
          <w:rFonts w:ascii="宋体" w:hAnsi="宋体" w:eastAsia="宋体" w:cs="仿宋"/>
          <w:b w:val="0"/>
          <w:color w:val="auto"/>
          <w:sz w:val="22"/>
          <w:szCs w:val="22"/>
          <w:highlight w:val="none"/>
          <w:u w:val="single"/>
          <w:lang w:val="zh-CN"/>
        </w:rPr>
        <w:t xml:space="preserve">               </w:t>
      </w:r>
      <w:r>
        <w:rPr>
          <w:rFonts w:hint="eastAsia" w:ascii="宋体" w:hAnsi="宋体" w:eastAsia="宋体" w:cs="仿宋"/>
          <w:b w:val="0"/>
          <w:color w:val="auto"/>
          <w:sz w:val="22"/>
          <w:szCs w:val="22"/>
          <w:highlight w:val="none"/>
          <w:lang w:val="zh-CN"/>
        </w:rPr>
        <w:t>电话：</w:t>
      </w:r>
      <w:r>
        <w:rPr>
          <w:rFonts w:ascii="宋体" w:hAnsi="宋体" w:eastAsia="宋体" w:cs="仿宋"/>
          <w:b w:val="0"/>
          <w:color w:val="auto"/>
          <w:sz w:val="22"/>
          <w:szCs w:val="22"/>
          <w:highlight w:val="none"/>
          <w:u w:val="single"/>
          <w:lang w:val="zh-CN"/>
        </w:rPr>
        <w:t xml:space="preserve">                 </w:t>
      </w:r>
      <w:r>
        <w:rPr>
          <w:rFonts w:hint="eastAsia" w:ascii="宋体" w:hAnsi="宋体" w:eastAsia="宋体" w:cs="仿宋"/>
          <w:b w:val="0"/>
          <w:color w:val="auto"/>
          <w:sz w:val="22"/>
          <w:szCs w:val="22"/>
          <w:highlight w:val="none"/>
          <w:lang w:val="zh-CN"/>
        </w:rPr>
        <w:t>传真：</w:t>
      </w:r>
      <w:r>
        <w:rPr>
          <w:rFonts w:ascii="宋体" w:hAnsi="宋体" w:eastAsia="宋体" w:cs="仿宋"/>
          <w:b w:val="0"/>
          <w:color w:val="auto"/>
          <w:sz w:val="22"/>
          <w:szCs w:val="22"/>
          <w:highlight w:val="none"/>
          <w:u w:val="single"/>
          <w:lang w:val="zh-CN"/>
        </w:rPr>
        <w:t xml:space="preserve">                 </w:t>
      </w:r>
    </w:p>
    <w:p w14:paraId="7A860DD0">
      <w:pPr>
        <w:spacing w:line="440" w:lineRule="atLeast"/>
        <w:ind w:firstLine="1980"/>
        <w:rPr>
          <w:rFonts w:ascii="宋体" w:hAnsi="宋体" w:eastAsia="宋体" w:cs="仿宋"/>
          <w:b w:val="0"/>
          <w:color w:val="auto"/>
          <w:sz w:val="22"/>
          <w:szCs w:val="22"/>
          <w:highlight w:val="none"/>
          <w:lang w:val="zh-CN"/>
        </w:rPr>
      </w:pPr>
    </w:p>
    <w:p w14:paraId="0C01B9A4">
      <w:pPr>
        <w:spacing w:line="440" w:lineRule="atLeast"/>
        <w:jc w:val="left"/>
        <w:rPr>
          <w:rFonts w:ascii="宋体" w:hAnsi="宋体" w:eastAsia="宋体" w:cs="仿宋"/>
          <w:b w:val="0"/>
          <w:color w:val="auto"/>
          <w:sz w:val="22"/>
          <w:szCs w:val="22"/>
          <w:highlight w:val="none"/>
          <w:lang w:val="zh-CN"/>
        </w:rPr>
      </w:pPr>
      <w:r>
        <w:rPr>
          <w:rFonts w:ascii="宋体" w:hAnsi="宋体" w:eastAsia="宋体" w:cs="仿宋"/>
          <w:b w:val="0"/>
          <w:color w:val="auto"/>
          <w:sz w:val="22"/>
          <w:szCs w:val="22"/>
          <w:highlight w:val="none"/>
          <w:lang w:val="zh-CN"/>
        </w:rPr>
        <w:t>供应商全称（盖章）：</w:t>
      </w:r>
    </w:p>
    <w:p w14:paraId="1B663917">
      <w:pPr>
        <w:spacing w:line="440" w:lineRule="atLeast"/>
        <w:jc w:val="left"/>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日期：</w:t>
      </w:r>
    </w:p>
    <w:p w14:paraId="04F4EE08">
      <w:pPr>
        <w:widowControl/>
        <w:spacing w:line="460" w:lineRule="atLeast"/>
        <w:jc w:val="left"/>
        <w:rPr>
          <w:rFonts w:hint="eastAsia" w:asciiTheme="majorEastAsia" w:hAnsiTheme="majorEastAsia" w:eastAsiaTheme="majorEastAsia"/>
          <w:b/>
          <w:bCs/>
          <w:color w:val="auto"/>
          <w:sz w:val="22"/>
          <w:szCs w:val="22"/>
          <w:highlight w:val="none"/>
        </w:rPr>
      </w:pPr>
    </w:p>
    <w:p w14:paraId="3F3A2128">
      <w:pPr>
        <w:widowControl/>
        <w:spacing w:line="460" w:lineRule="atLeast"/>
        <w:jc w:val="left"/>
        <w:rPr>
          <w:rFonts w:hint="eastAsia" w:asciiTheme="majorEastAsia" w:hAnsiTheme="majorEastAsia" w:eastAsiaTheme="majorEastAsia"/>
          <w:b/>
          <w:bCs/>
          <w:color w:val="auto"/>
          <w:sz w:val="22"/>
          <w:szCs w:val="22"/>
          <w:highlight w:val="none"/>
        </w:rPr>
      </w:pPr>
    </w:p>
    <w:p w14:paraId="5B8EB1DF">
      <w:pPr>
        <w:widowControl/>
        <w:spacing w:line="460" w:lineRule="atLeast"/>
        <w:jc w:val="left"/>
        <w:rPr>
          <w:rFonts w:hint="eastAsia" w:asciiTheme="majorEastAsia" w:hAnsiTheme="majorEastAsia" w:eastAsiaTheme="majorEastAsia"/>
          <w:b/>
          <w:bCs/>
          <w:color w:val="auto"/>
          <w:sz w:val="22"/>
          <w:szCs w:val="22"/>
          <w:highlight w:val="none"/>
        </w:rPr>
      </w:pPr>
    </w:p>
    <w:p w14:paraId="7D667486">
      <w:pPr>
        <w:widowControl/>
        <w:spacing w:line="460" w:lineRule="atLeast"/>
        <w:jc w:val="left"/>
        <w:rPr>
          <w:rFonts w:hint="eastAsia" w:asciiTheme="majorEastAsia" w:hAnsiTheme="majorEastAsia" w:eastAsiaTheme="majorEastAsia"/>
          <w:b/>
          <w:bCs/>
          <w:color w:val="auto"/>
          <w:sz w:val="22"/>
          <w:szCs w:val="22"/>
          <w:highlight w:val="none"/>
        </w:rPr>
      </w:pPr>
    </w:p>
    <w:p w14:paraId="698045F4">
      <w:pPr>
        <w:widowControl/>
        <w:spacing w:line="460" w:lineRule="atLeast"/>
        <w:jc w:val="left"/>
        <w:rPr>
          <w:rFonts w:hint="eastAsia" w:ascii="宋体" w:hAnsi="宋体" w:eastAsia="宋体" w:cs="宋体"/>
          <w:b/>
          <w:color w:val="auto"/>
          <w:kern w:val="0"/>
          <w:sz w:val="24"/>
          <w:szCs w:val="24"/>
          <w:highlight w:val="none"/>
        </w:rPr>
      </w:pPr>
    </w:p>
    <w:p w14:paraId="0F73AE3F">
      <w:pPr>
        <w:widowControl/>
        <w:spacing w:line="460" w:lineRule="atLeast"/>
        <w:jc w:val="left"/>
        <w:rPr>
          <w:rFonts w:hint="eastAsia" w:eastAsia="宋体" w:asciiTheme="majorEastAsia" w:hAnsiTheme="majorEastAsia"/>
          <w:b/>
          <w:bCs/>
          <w:color w:val="auto"/>
          <w:sz w:val="20"/>
          <w:szCs w:val="20"/>
          <w:highlight w:val="none"/>
          <w:lang w:eastAsia="zh-CN"/>
        </w:rPr>
      </w:pPr>
      <w:r>
        <w:rPr>
          <w:rFonts w:hint="eastAsia" w:ascii="宋体" w:hAnsi="宋体" w:eastAsia="宋体" w:cs="宋体"/>
          <w:b/>
          <w:color w:val="auto"/>
          <w:kern w:val="0"/>
          <w:sz w:val="24"/>
          <w:szCs w:val="24"/>
          <w:highlight w:val="none"/>
        </w:rPr>
        <w:t>附件十</w:t>
      </w:r>
      <w:r>
        <w:rPr>
          <w:rFonts w:hint="eastAsia" w:ascii="宋体" w:hAnsi="宋体" w:cs="宋体"/>
          <w:b/>
          <w:color w:val="auto"/>
          <w:kern w:val="0"/>
          <w:sz w:val="24"/>
          <w:szCs w:val="24"/>
          <w:highlight w:val="none"/>
          <w:lang w:eastAsia="zh-CN"/>
        </w:rPr>
        <w:t>三</w:t>
      </w:r>
    </w:p>
    <w:p w14:paraId="1195ABC4">
      <w:pPr>
        <w:widowControl/>
        <w:spacing w:line="460" w:lineRule="atLeast"/>
        <w:jc w:val="left"/>
        <w:rPr>
          <w:rFonts w:hint="eastAsia" w:asciiTheme="majorEastAsia" w:hAnsiTheme="majorEastAsia" w:eastAsiaTheme="majorEastAsia"/>
          <w:b/>
          <w:bCs/>
          <w:color w:val="auto"/>
          <w:sz w:val="22"/>
          <w:szCs w:val="22"/>
          <w:highlight w:val="none"/>
        </w:rPr>
      </w:pPr>
    </w:p>
    <w:p w14:paraId="5D5E0175">
      <w:pPr>
        <w:pStyle w:val="12"/>
        <w:spacing w:before="240" w:after="60"/>
        <w:ind w:firstLine="2891" w:firstLineChars="900"/>
        <w:jc w:val="both"/>
        <w:outlineLvl w:val="0"/>
        <w:rPr>
          <w:rFonts w:ascii="宋体" w:hAnsi="宋体" w:eastAsia="宋体" w:cs="宋体"/>
          <w:b/>
          <w:color w:val="auto"/>
          <w:kern w:val="0"/>
          <w:sz w:val="32"/>
          <w:szCs w:val="32"/>
          <w:highlight w:val="none"/>
        </w:rPr>
      </w:pPr>
      <w:bookmarkStart w:id="295" w:name="_Toc31244"/>
      <w:r>
        <w:rPr>
          <w:rFonts w:hint="eastAsia" w:ascii="宋体" w:hAnsi="宋体" w:eastAsia="宋体" w:cs="宋体"/>
          <w:b/>
          <w:color w:val="auto"/>
          <w:kern w:val="0"/>
          <w:sz w:val="32"/>
          <w:szCs w:val="32"/>
          <w:highlight w:val="none"/>
        </w:rPr>
        <w:t xml:space="preserve"> 法定代表人授权书</w:t>
      </w:r>
      <w:bookmarkEnd w:id="295"/>
    </w:p>
    <w:p w14:paraId="5F5FB786">
      <w:pPr>
        <w:spacing w:line="480" w:lineRule="auto"/>
        <w:rPr>
          <w:rFonts w:ascii="宋体" w:hAnsi="宋体" w:eastAsia="宋体"/>
          <w:b w:val="0"/>
          <w:color w:val="auto"/>
          <w:sz w:val="22"/>
          <w:szCs w:val="22"/>
          <w:highlight w:val="none"/>
        </w:rPr>
      </w:pPr>
      <w:r>
        <w:rPr>
          <w:rFonts w:ascii="宋体" w:hAnsi="宋体" w:eastAsia="宋体"/>
          <w:b w:val="0"/>
          <w:color w:val="auto"/>
          <w:sz w:val="22"/>
          <w:szCs w:val="22"/>
          <w:highlight w:val="none"/>
          <w:u w:val="single"/>
        </w:rPr>
        <w:t>（采购人名称）</w:t>
      </w:r>
      <w:r>
        <w:rPr>
          <w:rFonts w:ascii="宋体" w:hAnsi="宋体" w:eastAsia="宋体"/>
          <w:b w:val="0"/>
          <w:color w:val="auto"/>
          <w:sz w:val="22"/>
          <w:szCs w:val="22"/>
          <w:highlight w:val="none"/>
          <w:lang w:val="zh-CN"/>
        </w:rPr>
        <w:t>：</w:t>
      </w:r>
    </w:p>
    <w:p w14:paraId="6F1AE459">
      <w:pPr>
        <w:spacing w:line="480" w:lineRule="auto"/>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本授权委托书声明：我</w:t>
      </w:r>
      <w:r>
        <w:rPr>
          <w:rFonts w:ascii="宋体" w:hAnsi="宋体" w:eastAsia="宋体"/>
          <w:b w:val="0"/>
          <w:color w:val="auto"/>
          <w:sz w:val="22"/>
          <w:szCs w:val="22"/>
          <w:highlight w:val="none"/>
          <w:u w:val="single"/>
        </w:rPr>
        <w:t xml:space="preserve">   （法定代表人姓名）   </w:t>
      </w:r>
      <w:r>
        <w:rPr>
          <w:rFonts w:ascii="宋体" w:hAnsi="宋体" w:eastAsia="宋体"/>
          <w:b w:val="0"/>
          <w:color w:val="auto"/>
          <w:sz w:val="22"/>
          <w:szCs w:val="22"/>
          <w:highlight w:val="none"/>
        </w:rPr>
        <w:t>系</w:t>
      </w:r>
      <w:r>
        <w:rPr>
          <w:rFonts w:ascii="宋体" w:hAnsi="宋体" w:eastAsia="宋体"/>
          <w:b w:val="0"/>
          <w:color w:val="auto"/>
          <w:sz w:val="22"/>
          <w:szCs w:val="22"/>
          <w:highlight w:val="none"/>
          <w:u w:val="single"/>
        </w:rPr>
        <w:t xml:space="preserve">   （供 应 商 名 称）  </w:t>
      </w:r>
      <w:r>
        <w:rPr>
          <w:rFonts w:ascii="宋体" w:hAnsi="宋体" w:eastAsia="宋体"/>
          <w:b w:val="0"/>
          <w:color w:val="auto"/>
          <w:sz w:val="22"/>
          <w:szCs w:val="22"/>
          <w:highlight w:val="none"/>
        </w:rPr>
        <w:t>的法定代表人，现授权委托</w:t>
      </w:r>
      <w:r>
        <w:rPr>
          <w:rFonts w:ascii="宋体" w:hAnsi="宋体" w:eastAsia="宋体"/>
          <w:b w:val="0"/>
          <w:color w:val="auto"/>
          <w:sz w:val="22"/>
          <w:szCs w:val="22"/>
          <w:highlight w:val="none"/>
          <w:u w:val="single"/>
        </w:rPr>
        <w:t xml:space="preserve">  （单 位 名 称）   </w:t>
      </w:r>
      <w:r>
        <w:rPr>
          <w:rFonts w:ascii="宋体" w:hAnsi="宋体" w:eastAsia="宋体"/>
          <w:b w:val="0"/>
          <w:color w:val="auto"/>
          <w:sz w:val="22"/>
          <w:szCs w:val="22"/>
          <w:highlight w:val="none"/>
        </w:rPr>
        <w:t>的</w:t>
      </w:r>
      <w:r>
        <w:rPr>
          <w:rFonts w:ascii="宋体" w:hAnsi="宋体" w:eastAsia="宋体"/>
          <w:b w:val="0"/>
          <w:color w:val="auto"/>
          <w:sz w:val="22"/>
          <w:szCs w:val="22"/>
          <w:highlight w:val="none"/>
          <w:u w:val="single"/>
        </w:rPr>
        <w:t xml:space="preserve">  （授权代表姓名）  </w:t>
      </w:r>
      <w:r>
        <w:rPr>
          <w:rFonts w:ascii="宋体" w:hAnsi="宋体" w:eastAsia="宋体"/>
          <w:b w:val="0"/>
          <w:color w:val="auto"/>
          <w:sz w:val="22"/>
          <w:szCs w:val="22"/>
          <w:highlight w:val="none"/>
        </w:rPr>
        <w:t>为我公司法定代表人授权代表，参加贵处组织的</w:t>
      </w:r>
      <w:r>
        <w:rPr>
          <w:rFonts w:ascii="宋体" w:hAnsi="宋体" w:eastAsia="宋体"/>
          <w:b w:val="0"/>
          <w:color w:val="auto"/>
          <w:sz w:val="22"/>
          <w:szCs w:val="22"/>
          <w:highlight w:val="none"/>
          <w:u w:val="single"/>
        </w:rPr>
        <w:t xml:space="preserve">  （招标项目名称，括号中填写项目编号）  </w:t>
      </w:r>
      <w:r>
        <w:rPr>
          <w:rFonts w:ascii="宋体" w:hAnsi="宋体" w:eastAsia="宋体"/>
          <w:b w:val="0"/>
          <w:color w:val="auto"/>
          <w:sz w:val="22"/>
          <w:szCs w:val="22"/>
          <w:highlight w:val="none"/>
        </w:rPr>
        <w:t>项目投标，全权处理本次招投标活动中的一切事宜，我承认授权代表全权代表我所签署的本项目的投标文件的内容。</w:t>
      </w:r>
    </w:p>
    <w:p w14:paraId="05DD11DB">
      <w:pPr>
        <w:spacing w:line="480" w:lineRule="auto"/>
        <w:ind w:firstLine="440"/>
        <w:rPr>
          <w:rFonts w:ascii="宋体" w:hAnsi="宋体" w:eastAsia="宋体"/>
          <w:b w:val="0"/>
          <w:color w:val="auto"/>
          <w:sz w:val="22"/>
          <w:szCs w:val="22"/>
          <w:highlight w:val="none"/>
        </w:rPr>
      </w:pPr>
      <w:r>
        <w:rPr>
          <w:rFonts w:ascii="宋体" w:hAnsi="宋体" w:eastAsia="宋体"/>
          <w:b w:val="0"/>
          <w:color w:val="auto"/>
          <w:sz w:val="22"/>
          <w:szCs w:val="22"/>
          <w:highlight w:val="none"/>
        </w:rPr>
        <w:t>授权代表无转授权，特此授权</w:t>
      </w:r>
    </w:p>
    <w:p w14:paraId="601FB5C8">
      <w:pPr>
        <w:spacing w:line="360" w:lineRule="auto"/>
        <w:ind w:left="1260"/>
        <w:rPr>
          <w:rFonts w:ascii="宋体" w:hAnsi="宋体" w:eastAsia="宋体"/>
          <w:b w:val="0"/>
          <w:color w:val="auto"/>
          <w:sz w:val="22"/>
          <w:szCs w:val="22"/>
          <w:highlight w:val="none"/>
        </w:rPr>
      </w:pPr>
    </w:p>
    <w:p w14:paraId="6382CD90">
      <w:pPr>
        <w:spacing w:line="480" w:lineRule="auto"/>
        <w:ind w:left="2100" w:firstLine="440"/>
        <w:rPr>
          <w:rFonts w:ascii="宋体" w:hAnsi="宋体" w:eastAsia="宋体"/>
          <w:b w:val="0"/>
          <w:color w:val="auto"/>
          <w:sz w:val="22"/>
          <w:szCs w:val="22"/>
          <w:highlight w:val="none"/>
          <w:u w:val="single"/>
        </w:rPr>
      </w:pPr>
      <w:r>
        <w:rPr>
          <w:rFonts w:ascii="宋体" w:hAnsi="宋体" w:eastAsia="宋体"/>
          <w:b w:val="0"/>
          <w:color w:val="auto"/>
          <w:sz w:val="22"/>
          <w:szCs w:val="22"/>
          <w:highlight w:val="none"/>
        </w:rPr>
        <w:t>授权代表：</w:t>
      </w:r>
      <w:r>
        <w:rPr>
          <w:rFonts w:ascii="宋体" w:hAnsi="宋体" w:eastAsia="宋体"/>
          <w:b w:val="0"/>
          <w:color w:val="auto"/>
          <w:sz w:val="22"/>
          <w:szCs w:val="22"/>
          <w:highlight w:val="none"/>
          <w:u w:val="single"/>
        </w:rPr>
        <w:t xml:space="preserve">   （签字）  </w:t>
      </w:r>
      <w:r>
        <w:rPr>
          <w:rFonts w:ascii="宋体" w:hAnsi="宋体" w:eastAsia="宋体"/>
          <w:b w:val="0"/>
          <w:color w:val="auto"/>
          <w:sz w:val="22"/>
          <w:szCs w:val="22"/>
          <w:highlight w:val="none"/>
        </w:rPr>
        <w:t xml:space="preserve"> 性别 ：</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 xml:space="preserve"> </w:t>
      </w:r>
    </w:p>
    <w:p w14:paraId="26447A56">
      <w:pPr>
        <w:spacing w:line="480" w:lineRule="auto"/>
        <w:ind w:left="2100" w:firstLine="440"/>
        <w:rPr>
          <w:rFonts w:ascii="宋体" w:hAnsi="宋体" w:eastAsia="宋体"/>
          <w:b w:val="0"/>
          <w:color w:val="auto"/>
          <w:sz w:val="22"/>
          <w:szCs w:val="22"/>
          <w:highlight w:val="none"/>
          <w:u w:val="single"/>
        </w:rPr>
      </w:pPr>
      <w:r>
        <w:rPr>
          <w:rFonts w:ascii="宋体" w:hAnsi="宋体" w:eastAsia="宋体"/>
          <w:b w:val="0"/>
          <w:color w:val="auto"/>
          <w:sz w:val="22"/>
          <w:szCs w:val="22"/>
          <w:highlight w:val="none"/>
        </w:rPr>
        <w:t>职务：</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年龄：</w:t>
      </w:r>
      <w:r>
        <w:rPr>
          <w:rFonts w:ascii="宋体" w:hAnsi="宋体" w:eastAsia="宋体"/>
          <w:b w:val="0"/>
          <w:color w:val="auto"/>
          <w:sz w:val="22"/>
          <w:szCs w:val="22"/>
          <w:highlight w:val="none"/>
          <w:u w:val="single"/>
        </w:rPr>
        <w:t xml:space="preserve">                        </w:t>
      </w:r>
    </w:p>
    <w:p w14:paraId="06B03C79">
      <w:pPr>
        <w:spacing w:line="480" w:lineRule="auto"/>
        <w:ind w:left="2100" w:firstLine="440"/>
        <w:rPr>
          <w:rFonts w:ascii="宋体" w:hAnsi="宋体" w:eastAsia="宋体"/>
          <w:b w:val="0"/>
          <w:color w:val="auto"/>
          <w:sz w:val="22"/>
          <w:szCs w:val="22"/>
          <w:highlight w:val="none"/>
          <w:u w:val="single"/>
        </w:rPr>
      </w:pPr>
      <w:r>
        <w:rPr>
          <w:rFonts w:ascii="宋体" w:hAnsi="宋体" w:eastAsia="宋体"/>
          <w:b w:val="0"/>
          <w:color w:val="auto"/>
          <w:sz w:val="22"/>
          <w:szCs w:val="22"/>
          <w:highlight w:val="none"/>
        </w:rPr>
        <w:t>详细通讯地址：</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 xml:space="preserve"> 邮政编码：</w:t>
      </w:r>
      <w:r>
        <w:rPr>
          <w:rFonts w:ascii="宋体" w:hAnsi="宋体" w:eastAsia="宋体"/>
          <w:b w:val="0"/>
          <w:color w:val="auto"/>
          <w:sz w:val="22"/>
          <w:szCs w:val="22"/>
          <w:highlight w:val="none"/>
          <w:u w:val="single"/>
        </w:rPr>
        <w:t xml:space="preserve">           </w:t>
      </w:r>
    </w:p>
    <w:p w14:paraId="2043E07A">
      <w:pPr>
        <w:spacing w:line="480" w:lineRule="auto"/>
        <w:ind w:left="1" w:firstLine="2510"/>
        <w:rPr>
          <w:rFonts w:ascii="宋体" w:hAnsi="宋体" w:eastAsia="宋体"/>
          <w:b w:val="0"/>
          <w:color w:val="auto"/>
          <w:sz w:val="22"/>
          <w:szCs w:val="22"/>
          <w:highlight w:val="none"/>
          <w:u w:val="single"/>
        </w:rPr>
      </w:pPr>
      <w:r>
        <w:rPr>
          <w:rFonts w:ascii="宋体" w:hAnsi="宋体" w:eastAsia="宋体"/>
          <w:b w:val="0"/>
          <w:color w:val="auto"/>
          <w:sz w:val="22"/>
          <w:szCs w:val="22"/>
          <w:highlight w:val="none"/>
        </w:rPr>
        <w:t>电话：</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 xml:space="preserve"> 传真：</w:t>
      </w:r>
      <w:r>
        <w:rPr>
          <w:rFonts w:ascii="宋体" w:hAnsi="宋体" w:eastAsia="宋体"/>
          <w:b w:val="0"/>
          <w:color w:val="auto"/>
          <w:sz w:val="22"/>
          <w:szCs w:val="22"/>
          <w:highlight w:val="none"/>
          <w:u w:val="single"/>
        </w:rPr>
        <w:t xml:space="preserve">                      </w:t>
      </w:r>
    </w:p>
    <w:p w14:paraId="0DBCEA7D">
      <w:pPr>
        <w:spacing w:line="480" w:lineRule="auto"/>
        <w:ind w:left="1" w:firstLine="422"/>
        <w:rPr>
          <w:rFonts w:ascii="宋体" w:hAnsi="宋体" w:eastAsia="宋体"/>
          <w:b w:val="0"/>
          <w:color w:val="auto"/>
          <w:sz w:val="22"/>
          <w:szCs w:val="22"/>
          <w:highlight w:val="none"/>
        </w:rPr>
      </w:pPr>
      <w:r>
        <w:rPr>
          <w:rFonts w:ascii="宋体" w:hAnsi="宋体" w:eastAsia="宋体"/>
          <w:b w:val="0"/>
          <w:color w:val="auto"/>
          <w:sz w:val="22"/>
          <w:szCs w:val="22"/>
          <w:highlight w:val="none"/>
        </w:rPr>
        <w:t xml:space="preserve">                   供应商：</w:t>
      </w:r>
      <w:r>
        <w:rPr>
          <w:rFonts w:ascii="宋体" w:hAnsi="宋体" w:eastAsia="宋体"/>
          <w:b w:val="0"/>
          <w:color w:val="auto"/>
          <w:sz w:val="22"/>
          <w:szCs w:val="22"/>
          <w:highlight w:val="none"/>
          <w:u w:val="single"/>
        </w:rPr>
        <w:t xml:space="preserve">                                      （盖章）</w:t>
      </w:r>
    </w:p>
    <w:p w14:paraId="776B9AE4">
      <w:pPr>
        <w:spacing w:line="480" w:lineRule="auto"/>
        <w:ind w:left="2100" w:right="440"/>
        <w:jc w:val="center"/>
        <w:rPr>
          <w:rFonts w:ascii="宋体" w:hAnsi="宋体" w:eastAsia="宋体"/>
          <w:b w:val="0"/>
          <w:color w:val="auto"/>
          <w:sz w:val="22"/>
          <w:szCs w:val="22"/>
          <w:highlight w:val="none"/>
        </w:rPr>
      </w:pPr>
      <w:r>
        <w:rPr>
          <w:rFonts w:ascii="宋体" w:hAnsi="宋体" w:eastAsia="宋体"/>
          <w:b w:val="0"/>
          <w:color w:val="auto"/>
          <w:sz w:val="22"/>
          <w:szCs w:val="22"/>
          <w:highlight w:val="none"/>
        </w:rPr>
        <w:t xml:space="preserve">   法定代表人：</w:t>
      </w:r>
      <w:r>
        <w:rPr>
          <w:rFonts w:ascii="宋体" w:hAnsi="宋体" w:eastAsia="宋体"/>
          <w:b w:val="0"/>
          <w:color w:val="auto"/>
          <w:sz w:val="22"/>
          <w:szCs w:val="22"/>
          <w:highlight w:val="none"/>
          <w:u w:val="single"/>
        </w:rPr>
        <w:t xml:space="preserve">                            （签字或盖章）</w:t>
      </w:r>
    </w:p>
    <w:p w14:paraId="0A9D35DD">
      <w:pPr>
        <w:spacing w:line="480" w:lineRule="auto"/>
        <w:ind w:right="440" w:firstLine="3300"/>
        <w:jc w:val="right"/>
        <w:rPr>
          <w:rFonts w:ascii="宋体" w:hAnsi="宋体" w:eastAsia="宋体"/>
          <w:b w:val="0"/>
          <w:color w:val="auto"/>
          <w:sz w:val="22"/>
          <w:szCs w:val="22"/>
          <w:highlight w:val="none"/>
        </w:rPr>
      </w:pPr>
      <w:r>
        <w:rPr>
          <w:rFonts w:ascii="宋体" w:hAnsi="宋体" w:eastAsia="宋体"/>
          <w:b w:val="0"/>
          <w:color w:val="auto"/>
          <w:sz w:val="22"/>
          <w:szCs w:val="22"/>
          <w:highlight w:val="none"/>
        </w:rPr>
        <w:t>授权委托日期：</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 xml:space="preserve">年 </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月</w:t>
      </w:r>
      <w:r>
        <w:rPr>
          <w:rFonts w:ascii="宋体" w:hAnsi="宋体" w:eastAsia="宋体"/>
          <w:b w:val="0"/>
          <w:color w:val="auto"/>
          <w:sz w:val="22"/>
          <w:szCs w:val="22"/>
          <w:highlight w:val="none"/>
          <w:u w:val="single"/>
        </w:rPr>
        <w:t xml:space="preserve">     </w:t>
      </w:r>
      <w:r>
        <w:rPr>
          <w:rFonts w:ascii="宋体" w:hAnsi="宋体" w:eastAsia="宋体"/>
          <w:b w:val="0"/>
          <w:color w:val="auto"/>
          <w:sz w:val="22"/>
          <w:szCs w:val="22"/>
          <w:highlight w:val="none"/>
        </w:rPr>
        <w:t>日</w:t>
      </w:r>
    </w:p>
    <w:tbl>
      <w:tblPr>
        <w:tblStyle w:val="44"/>
        <w:tblW w:w="0" w:type="auto"/>
        <w:tblInd w:w="0" w:type="dxa"/>
        <w:tblLayout w:type="fixed"/>
        <w:tblCellMar>
          <w:top w:w="0" w:type="dxa"/>
          <w:left w:w="108" w:type="dxa"/>
          <w:bottom w:w="0" w:type="dxa"/>
          <w:right w:w="108" w:type="dxa"/>
        </w:tblCellMar>
      </w:tblPr>
      <w:tblGrid>
        <w:gridCol w:w="9637"/>
      </w:tblGrid>
      <w:tr w14:paraId="649BF837">
        <w:tblPrEx>
          <w:tblCellMar>
            <w:top w:w="0" w:type="dxa"/>
            <w:left w:w="108" w:type="dxa"/>
            <w:bottom w:w="0" w:type="dxa"/>
            <w:right w:w="108" w:type="dxa"/>
          </w:tblCellMar>
        </w:tblPrEx>
        <w:trPr>
          <w:trHeight w:val="3690" w:hRule="atLeast"/>
        </w:trPr>
        <w:tc>
          <w:tcPr>
            <w:tcW w:w="9637" w:type="dxa"/>
            <w:tcBorders>
              <w:top w:val="single" w:color="000000" w:sz="4" w:space="0"/>
              <w:left w:val="single" w:color="000000" w:sz="4" w:space="0"/>
              <w:bottom w:val="single" w:color="000000" w:sz="4" w:space="0"/>
              <w:right w:val="single" w:color="000000" w:sz="4" w:space="0"/>
            </w:tcBorders>
            <w:noWrap w:val="0"/>
            <w:vAlign w:val="top"/>
          </w:tcPr>
          <w:p w14:paraId="5083282C">
            <w:pPr>
              <w:pStyle w:val="23"/>
              <w:spacing w:line="440" w:lineRule="atLeast"/>
              <w:rPr>
                <w:rFonts w:eastAsia="宋体" w:cs="宋体"/>
                <w:b w:val="0"/>
                <w:color w:val="auto"/>
                <w:sz w:val="36"/>
                <w:szCs w:val="21"/>
                <w:highlight w:val="none"/>
              </w:rPr>
            </w:pPr>
          </w:p>
          <w:p w14:paraId="134FF532">
            <w:pPr>
              <w:pStyle w:val="23"/>
              <w:spacing w:line="440" w:lineRule="atLeast"/>
              <w:jc w:val="center"/>
              <w:rPr>
                <w:rFonts w:eastAsia="宋体" w:cs="宋体"/>
                <w:color w:val="auto"/>
                <w:sz w:val="36"/>
                <w:szCs w:val="21"/>
                <w:highlight w:val="none"/>
              </w:rPr>
            </w:pPr>
          </w:p>
          <w:p w14:paraId="5653D35A">
            <w:pPr>
              <w:pStyle w:val="23"/>
              <w:spacing w:line="440" w:lineRule="atLeast"/>
              <w:jc w:val="center"/>
              <w:rPr>
                <w:rFonts w:eastAsia="宋体" w:cs="宋体"/>
                <w:color w:val="auto"/>
                <w:sz w:val="36"/>
                <w:szCs w:val="21"/>
                <w:highlight w:val="none"/>
              </w:rPr>
            </w:pPr>
          </w:p>
          <w:p w14:paraId="0DD8C68D">
            <w:pPr>
              <w:pStyle w:val="23"/>
              <w:spacing w:line="440" w:lineRule="atLeast"/>
              <w:jc w:val="center"/>
              <w:rPr>
                <w:rFonts w:eastAsia="宋体" w:cs="宋体"/>
                <w:color w:val="auto"/>
                <w:sz w:val="36"/>
                <w:szCs w:val="21"/>
                <w:highlight w:val="none"/>
              </w:rPr>
            </w:pPr>
          </w:p>
          <w:p w14:paraId="05C71982">
            <w:pPr>
              <w:pStyle w:val="23"/>
              <w:spacing w:line="440" w:lineRule="atLeast"/>
              <w:jc w:val="center"/>
              <w:rPr>
                <w:rFonts w:eastAsia="宋体" w:cs="宋体"/>
                <w:color w:val="auto"/>
                <w:sz w:val="36"/>
                <w:szCs w:val="21"/>
                <w:highlight w:val="none"/>
              </w:rPr>
            </w:pPr>
            <w:r>
              <w:rPr>
                <w:rFonts w:eastAsia="宋体" w:cs="宋体"/>
                <w:color w:val="auto"/>
                <w:sz w:val="36"/>
                <w:szCs w:val="21"/>
                <w:highlight w:val="none"/>
              </w:rPr>
              <w:t>（身份证复印件或影印件）</w:t>
            </w:r>
          </w:p>
          <w:p w14:paraId="41F0328E">
            <w:pPr>
              <w:pStyle w:val="23"/>
              <w:spacing w:line="440" w:lineRule="atLeast"/>
              <w:ind w:left="5271" w:firstLine="1080"/>
              <w:rPr>
                <w:rFonts w:eastAsia="宋体" w:cs="宋体"/>
                <w:b w:val="0"/>
                <w:color w:val="auto"/>
                <w:sz w:val="36"/>
                <w:szCs w:val="21"/>
                <w:highlight w:val="none"/>
              </w:rPr>
            </w:pPr>
          </w:p>
        </w:tc>
      </w:tr>
    </w:tbl>
    <w:p w14:paraId="1DA72AD0">
      <w:pPr>
        <w:widowControl/>
        <w:spacing w:line="460" w:lineRule="atLeast"/>
        <w:jc w:val="left"/>
        <w:rPr>
          <w:rFonts w:hint="eastAsia" w:asciiTheme="majorEastAsia" w:hAnsiTheme="majorEastAsia" w:eastAsiaTheme="majorEastAsia"/>
          <w:b/>
          <w:bCs/>
          <w:color w:val="auto"/>
          <w:sz w:val="22"/>
          <w:szCs w:val="22"/>
          <w:highlight w:val="none"/>
        </w:rPr>
      </w:pPr>
    </w:p>
    <w:p w14:paraId="04433018">
      <w:pPr>
        <w:widowControl/>
        <w:spacing w:line="460" w:lineRule="atLeast"/>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bCs/>
          <w:color w:val="auto"/>
          <w:sz w:val="22"/>
          <w:szCs w:val="22"/>
          <w:highlight w:val="none"/>
        </w:rPr>
        <w:t>附件</w:t>
      </w:r>
      <w:bookmarkEnd w:id="294"/>
      <w:r>
        <w:rPr>
          <w:rFonts w:hint="eastAsia" w:asciiTheme="majorEastAsia" w:hAnsiTheme="majorEastAsia" w:eastAsiaTheme="majorEastAsia"/>
          <w:b/>
          <w:bCs/>
          <w:color w:val="auto"/>
          <w:sz w:val="22"/>
          <w:szCs w:val="22"/>
          <w:highlight w:val="none"/>
        </w:rPr>
        <w:t>十</w:t>
      </w:r>
      <w:r>
        <w:rPr>
          <w:rFonts w:hint="eastAsia" w:asciiTheme="majorEastAsia" w:hAnsiTheme="majorEastAsia" w:eastAsiaTheme="majorEastAsia"/>
          <w:b/>
          <w:bCs/>
          <w:color w:val="auto"/>
          <w:sz w:val="22"/>
          <w:szCs w:val="22"/>
          <w:highlight w:val="none"/>
          <w:lang w:eastAsia="zh-CN"/>
        </w:rPr>
        <w:t>四</w:t>
      </w:r>
    </w:p>
    <w:p w14:paraId="6B6FBF4E">
      <w:pPr>
        <w:tabs>
          <w:tab w:val="left" w:pos="1080"/>
        </w:tabs>
        <w:autoSpaceDE w:val="0"/>
        <w:autoSpaceDN w:val="0"/>
        <w:adjustRightInd w:val="0"/>
        <w:spacing w:line="440" w:lineRule="atLeast"/>
        <w:jc w:val="center"/>
        <w:rPr>
          <w:rFonts w:cs="新宋体" w:asciiTheme="majorEastAsia" w:hAnsiTheme="majorEastAsia" w:eastAsiaTheme="majorEastAsia"/>
          <w:b/>
          <w:color w:val="auto"/>
          <w:sz w:val="32"/>
          <w:szCs w:val="32"/>
          <w:highlight w:val="none"/>
          <w:lang w:val="zh-CN"/>
        </w:rPr>
      </w:pPr>
      <w:r>
        <w:rPr>
          <w:rFonts w:hint="eastAsia" w:cs="新宋体" w:asciiTheme="majorEastAsia" w:hAnsiTheme="majorEastAsia" w:eastAsiaTheme="majorEastAsia"/>
          <w:b/>
          <w:color w:val="auto"/>
          <w:sz w:val="32"/>
          <w:szCs w:val="32"/>
          <w:highlight w:val="none"/>
          <w:lang w:val="zh-CN"/>
        </w:rPr>
        <w:t>法定代表人诚信投标承诺书</w:t>
      </w:r>
    </w:p>
    <w:p w14:paraId="4D33102A">
      <w:pPr>
        <w:spacing w:line="360" w:lineRule="auto"/>
        <w:jc w:val="left"/>
        <w:rPr>
          <w:rFonts w:cs="新宋体" w:asciiTheme="majorEastAsia" w:hAnsiTheme="majorEastAsia" w:eastAsiaTheme="majorEastAsia"/>
          <w:b/>
          <w:color w:val="auto"/>
          <w:sz w:val="24"/>
          <w:highlight w:val="none"/>
        </w:rPr>
      </w:pPr>
    </w:p>
    <w:p w14:paraId="73C0F37F">
      <w:pPr>
        <w:spacing w:line="460" w:lineRule="atLeast"/>
        <w:jc w:val="left"/>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本人以企业法定代表人的身份郑重承诺：</w:t>
      </w:r>
    </w:p>
    <w:p w14:paraId="7055AF74">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将遵循公开、公平、公正和诚信信用的原则参加</w:t>
      </w:r>
      <w:r>
        <w:rPr>
          <w:rFonts w:hint="eastAsia" w:cs="新宋体" w:asciiTheme="majorEastAsia" w:hAnsiTheme="majorEastAsia" w:eastAsiaTheme="majorEastAsia"/>
          <w:color w:val="auto"/>
          <w:sz w:val="22"/>
          <w:szCs w:val="22"/>
          <w:highlight w:val="none"/>
          <w:u w:val="single"/>
        </w:rPr>
        <w:t xml:space="preserve">              项目（项目编号：   ）</w:t>
      </w:r>
      <w:r>
        <w:rPr>
          <w:rFonts w:hint="eastAsia" w:cs="新宋体" w:asciiTheme="majorEastAsia" w:hAnsiTheme="majorEastAsia" w:eastAsiaTheme="majorEastAsia"/>
          <w:color w:val="auto"/>
          <w:sz w:val="22"/>
          <w:szCs w:val="22"/>
          <w:highlight w:val="none"/>
        </w:rPr>
        <w:t>的投标；</w:t>
      </w:r>
    </w:p>
    <w:p w14:paraId="5D940FC5">
      <w:pPr>
        <w:spacing w:line="460" w:lineRule="atLeast"/>
        <w:ind w:firstLine="440" w:firstLineChars="200"/>
        <w:jc w:val="left"/>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2A9E2316">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二、投标文件所提供的一切材料都是真实、有效、合法的。</w:t>
      </w:r>
    </w:p>
    <w:p w14:paraId="10FA23B4">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三、不与其他投标人相互串通投标报价，不排挤其他投标人的公平竞争，不损害招标人或其他投标人的合法权益。</w:t>
      </w:r>
    </w:p>
    <w:p w14:paraId="58FA3F88">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四、不与采购人或采购代理机构串通投标，不损害国家利益，社会公共利益或其他人的合法权益。</w:t>
      </w:r>
    </w:p>
    <w:p w14:paraId="73888D2B">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五、不向采购人或者评标委员会成员行贿以牟取中标。</w:t>
      </w:r>
    </w:p>
    <w:p w14:paraId="139DC0F0">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六、不以其他人名义投标或者以其他方式弄虚作假，骗取中标。</w:t>
      </w:r>
    </w:p>
    <w:p w14:paraId="289280D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七、不在开标后进行虚假恶意投诉。</w:t>
      </w:r>
    </w:p>
    <w:p w14:paraId="61B23493">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164DBA0B">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九、没有被各地、各级财政部门禁止参加政府采购活动，且在限制期限内：    </w:t>
      </w:r>
    </w:p>
    <w:p w14:paraId="32E30D05">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十、参与本项目政府采购活动3年内没有重大违法记录情况。</w:t>
      </w:r>
    </w:p>
    <w:p w14:paraId="279DE4B7">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1388E342">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法定代表人或授权代表（签字或盖章）：</w:t>
      </w:r>
    </w:p>
    <w:p w14:paraId="5A0E720B">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投标供应商（盖章）</w:t>
      </w:r>
    </w:p>
    <w:p w14:paraId="51FC776A">
      <w:pPr>
        <w:spacing w:line="460" w:lineRule="atLeast"/>
        <w:ind w:right="1120" w:firstLine="2970" w:firstLineChars="135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sz w:val="22"/>
          <w:szCs w:val="22"/>
          <w:highlight w:val="none"/>
        </w:rPr>
        <w:t>承诺书签署日期：         年  月  日</w:t>
      </w:r>
    </w:p>
    <w:p w14:paraId="64C71E8D">
      <w:pPr>
        <w:spacing w:line="360" w:lineRule="exact"/>
        <w:jc w:val="left"/>
        <w:rPr>
          <w:rFonts w:cs="新宋体" w:asciiTheme="majorEastAsia" w:hAnsiTheme="majorEastAsia" w:eastAsiaTheme="majorEastAsia"/>
          <w:b/>
          <w:bCs/>
          <w:color w:val="auto"/>
          <w:sz w:val="22"/>
          <w:szCs w:val="22"/>
          <w:highlight w:val="none"/>
          <w:u w:val="single"/>
        </w:rPr>
      </w:pPr>
    </w:p>
    <w:p w14:paraId="5C05ABAE">
      <w:pPr>
        <w:spacing w:line="360" w:lineRule="exact"/>
        <w:jc w:val="left"/>
        <w:rPr>
          <w:rFonts w:cs="新宋体" w:asciiTheme="majorEastAsia" w:hAnsiTheme="majorEastAsia" w:eastAsiaTheme="majorEastAsia"/>
          <w:b/>
          <w:color w:val="auto"/>
          <w:sz w:val="30"/>
          <w:highlight w:val="none"/>
        </w:rPr>
      </w:pPr>
      <w:r>
        <w:rPr>
          <w:rFonts w:hint="eastAsia" w:cs="新宋体" w:asciiTheme="majorEastAsia" w:hAnsiTheme="majorEastAsia" w:eastAsiaTheme="majorEastAsia"/>
          <w:b/>
          <w:color w:val="auto"/>
          <w:sz w:val="22"/>
          <w:szCs w:val="22"/>
          <w:highlight w:val="none"/>
          <w:u w:val="single"/>
        </w:rPr>
        <w:t>备注：▲投标供应商必须提供本承诺书，不提供按无效投标处理。</w:t>
      </w:r>
    </w:p>
    <w:p w14:paraId="62728D5A">
      <w:pPr>
        <w:tabs>
          <w:tab w:val="left" w:pos="2520"/>
        </w:tabs>
        <w:spacing w:line="440" w:lineRule="exact"/>
        <w:outlineLvl w:val="0"/>
        <w:rPr>
          <w:rFonts w:cs="新宋体" w:asciiTheme="majorEastAsia" w:hAnsiTheme="majorEastAsia" w:eastAsiaTheme="majorEastAsia"/>
          <w:color w:val="auto"/>
          <w:highlight w:val="none"/>
        </w:rPr>
      </w:pPr>
    </w:p>
    <w:p w14:paraId="771EC670">
      <w:pPr>
        <w:spacing w:line="360" w:lineRule="exact"/>
        <w:jc w:val="left"/>
        <w:rPr>
          <w:rFonts w:hint="eastAsia" w:asciiTheme="majorEastAsia" w:hAnsiTheme="majorEastAsia" w:eastAsiaTheme="majorEastAsia"/>
          <w:b/>
          <w:bCs/>
          <w:color w:val="auto"/>
          <w:sz w:val="22"/>
          <w:szCs w:val="22"/>
          <w:highlight w:val="none"/>
          <w:lang w:eastAsia="zh-CN"/>
        </w:rPr>
      </w:pPr>
      <w:r>
        <w:rPr>
          <w:rFonts w:asciiTheme="majorEastAsia" w:hAnsiTheme="majorEastAsia" w:eastAsiaTheme="majorEastAsia"/>
          <w:color w:val="auto"/>
          <w:sz w:val="22"/>
          <w:szCs w:val="22"/>
          <w:highlight w:val="none"/>
        </w:rPr>
        <w:br w:type="page"/>
      </w:r>
      <w:r>
        <w:rPr>
          <w:rFonts w:hint="eastAsia" w:asciiTheme="majorEastAsia" w:hAnsiTheme="majorEastAsia" w:eastAsiaTheme="majorEastAsia"/>
          <w:b/>
          <w:color w:val="auto"/>
          <w:sz w:val="22"/>
          <w:szCs w:val="22"/>
          <w:highlight w:val="none"/>
        </w:rPr>
        <w:t>附件十</w:t>
      </w:r>
      <w:r>
        <w:rPr>
          <w:rFonts w:hint="eastAsia" w:asciiTheme="majorEastAsia" w:hAnsiTheme="majorEastAsia" w:eastAsiaTheme="majorEastAsia"/>
          <w:b/>
          <w:color w:val="auto"/>
          <w:sz w:val="22"/>
          <w:szCs w:val="22"/>
          <w:highlight w:val="none"/>
          <w:lang w:eastAsia="zh-CN"/>
        </w:rPr>
        <w:t>五</w:t>
      </w:r>
    </w:p>
    <w:p w14:paraId="780C7BA0">
      <w:pPr>
        <w:tabs>
          <w:tab w:val="left" w:pos="1080"/>
        </w:tabs>
        <w:autoSpaceDE w:val="0"/>
        <w:autoSpaceDN w:val="0"/>
        <w:adjustRightInd w:val="0"/>
        <w:spacing w:line="440" w:lineRule="atLeast"/>
        <w:jc w:val="center"/>
        <w:rPr>
          <w:rFonts w:cs="仿宋_GB2312" w:asciiTheme="majorEastAsia" w:hAnsiTheme="majorEastAsia" w:eastAsiaTheme="majorEastAsia"/>
          <w:b/>
          <w:color w:val="auto"/>
          <w:sz w:val="32"/>
          <w:szCs w:val="32"/>
          <w:highlight w:val="none"/>
          <w:lang w:val="zh-CN"/>
        </w:rPr>
      </w:pPr>
      <w:r>
        <w:rPr>
          <w:rFonts w:hint="eastAsia" w:ascii="宋体" w:hAnsi="宋体" w:eastAsia="宋体" w:cs="宋体"/>
          <w:b/>
          <w:color w:val="auto"/>
          <w:kern w:val="0"/>
          <w:sz w:val="32"/>
          <w:szCs w:val="32"/>
          <w:highlight w:val="none"/>
        </w:rPr>
        <w:t>供应商2020年1月1日以来同类项目业绩清单</w:t>
      </w:r>
    </w:p>
    <w:p w14:paraId="78609019">
      <w:pPr>
        <w:spacing w:line="460" w:lineRule="exac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项目名称：                                              项目编号：</w:t>
      </w:r>
    </w:p>
    <w:tbl>
      <w:tblPr>
        <w:tblStyle w:val="44"/>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6EB3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843632">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序号</w:t>
            </w:r>
          </w:p>
        </w:tc>
        <w:tc>
          <w:tcPr>
            <w:tcW w:w="1285" w:type="dxa"/>
            <w:vAlign w:val="center"/>
          </w:tcPr>
          <w:p w14:paraId="5B8816C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采购单位</w:t>
            </w:r>
          </w:p>
        </w:tc>
        <w:tc>
          <w:tcPr>
            <w:tcW w:w="1299" w:type="dxa"/>
            <w:vAlign w:val="center"/>
          </w:tcPr>
          <w:p w14:paraId="13CCE7AA">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项目名称</w:t>
            </w:r>
          </w:p>
        </w:tc>
        <w:tc>
          <w:tcPr>
            <w:tcW w:w="1355" w:type="dxa"/>
            <w:vAlign w:val="center"/>
          </w:tcPr>
          <w:p w14:paraId="608F40C0">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合同金额</w:t>
            </w:r>
          </w:p>
        </w:tc>
        <w:tc>
          <w:tcPr>
            <w:tcW w:w="1296" w:type="dxa"/>
            <w:vAlign w:val="center"/>
          </w:tcPr>
          <w:p w14:paraId="7055FC8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签约日期</w:t>
            </w:r>
          </w:p>
        </w:tc>
        <w:tc>
          <w:tcPr>
            <w:tcW w:w="1064" w:type="dxa"/>
            <w:vAlign w:val="center"/>
          </w:tcPr>
          <w:p w14:paraId="2E4B13D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联系人</w:t>
            </w:r>
          </w:p>
        </w:tc>
        <w:tc>
          <w:tcPr>
            <w:tcW w:w="1271" w:type="dxa"/>
            <w:vAlign w:val="center"/>
          </w:tcPr>
          <w:p w14:paraId="663B0EE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联系电话</w:t>
            </w:r>
          </w:p>
        </w:tc>
        <w:tc>
          <w:tcPr>
            <w:tcW w:w="1064" w:type="dxa"/>
            <w:vAlign w:val="center"/>
          </w:tcPr>
          <w:p w14:paraId="4B07778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备注</w:t>
            </w:r>
          </w:p>
        </w:tc>
      </w:tr>
      <w:tr w14:paraId="1CB9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44EB2E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161D42B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9169C5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0BE4910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DB737E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31A047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50DE628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1B3616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B30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1C8543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6800F24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FD74C8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484DEF6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2A71635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EEEB02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0375BD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509A7E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72A1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95E5C6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07B68C9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53A38C0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27171A0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6C4E373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C5F7E2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32E5A79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09618E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1DB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66C3FF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98678B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4075E47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1117EE9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7B5052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750240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803BE0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38D2D0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0F4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533BC8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4C1A19D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5EE70B4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22BBB40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2CD416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4738A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7E94EF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0C8237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39A3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B6CE2A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3C1B0AB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33C378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0520515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1EE15CD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81091E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3F8AC3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F8B1B7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1BC1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3C708F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29F1D8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7D47D8C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311B6B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2FA9F96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88363D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00E75D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D8A0C4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33ED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2DFF0C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4F6A61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6669AC7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0C817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3652A3A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EB71C5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5EB22FA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38427C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3029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2753FB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7E2E145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00B4972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E0E6EF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279C3EF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292FF6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0B92845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7C59E0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831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4B4E5E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6366CDB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B36705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0B52A5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E5A725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1246A5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9AF8D9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76215B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B51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A22DD7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4EBB3E2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6ED4BE3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816BD7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6F973DC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79612B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6948CA5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2E5893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6C0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1AC3AB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727E384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440C4A6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362785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58DB50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E20770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6597AEE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DE2953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9B2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18EB215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CA7EAD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529E3DB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321094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605145D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2E2E09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2707FF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A23A50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bl>
    <w:p w14:paraId="1CC96D81">
      <w:pPr>
        <w:spacing w:line="460" w:lineRule="exact"/>
        <w:ind w:left="755" w:hanging="754" w:hangingChars="343"/>
        <w:rPr>
          <w:rFonts w:asciiTheme="majorEastAsia" w:hAnsiTheme="majorEastAsia" w:eastAsiaTheme="majorEastAsia"/>
          <w:bCs/>
          <w:color w:val="auto"/>
          <w:sz w:val="22"/>
          <w:szCs w:val="22"/>
          <w:highlight w:val="none"/>
        </w:rPr>
      </w:pPr>
      <w:r>
        <w:rPr>
          <w:rFonts w:hint="eastAsia" w:asciiTheme="majorEastAsia" w:hAnsiTheme="majorEastAsia" w:eastAsiaTheme="majorEastAsia"/>
          <w:color w:val="auto"/>
          <w:sz w:val="22"/>
          <w:szCs w:val="22"/>
          <w:highlight w:val="none"/>
        </w:rPr>
        <w:t>注：投标供应商可按此表格式复制，需后附合同扫描件加盖公章。</w:t>
      </w:r>
    </w:p>
    <w:p w14:paraId="2F0D6032">
      <w:pPr>
        <w:spacing w:line="460" w:lineRule="exact"/>
        <w:ind w:left="755" w:hanging="754" w:hangingChars="343"/>
        <w:rPr>
          <w:rFonts w:asciiTheme="majorEastAsia" w:hAnsiTheme="majorEastAsia" w:eastAsiaTheme="majorEastAsia"/>
          <w:bCs/>
          <w:color w:val="auto"/>
          <w:sz w:val="22"/>
          <w:szCs w:val="22"/>
          <w:highlight w:val="none"/>
        </w:rPr>
      </w:pPr>
    </w:p>
    <w:p w14:paraId="010D62F4">
      <w:pPr>
        <w:spacing w:line="44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供应商全称（盖章）：</w:t>
      </w:r>
    </w:p>
    <w:p w14:paraId="78B1BDB4">
      <w:pPr>
        <w:spacing w:line="440" w:lineRule="atLeast"/>
        <w:rPr>
          <w:rFonts w:asciiTheme="majorEastAsia" w:hAnsiTheme="majorEastAsia" w:eastAsiaTheme="majorEastAsia"/>
          <w:color w:val="auto"/>
          <w:sz w:val="22"/>
          <w:szCs w:val="22"/>
          <w:highlight w:val="none"/>
        </w:rPr>
      </w:pPr>
    </w:p>
    <w:p w14:paraId="09E14D6D">
      <w:pPr>
        <w:autoSpaceDE w:val="0"/>
        <w:autoSpaceDN w:val="0"/>
        <w:adjustRightInd w:val="0"/>
        <w:spacing w:line="46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日期：</w:t>
      </w:r>
    </w:p>
    <w:p w14:paraId="47A8368A">
      <w:pPr>
        <w:autoSpaceDE w:val="0"/>
        <w:autoSpaceDN w:val="0"/>
        <w:adjustRightInd w:val="0"/>
        <w:spacing w:line="460" w:lineRule="atLeast"/>
        <w:rPr>
          <w:rFonts w:asciiTheme="majorEastAsia" w:hAnsiTheme="majorEastAsia" w:eastAsiaTheme="majorEastAsia"/>
          <w:color w:val="auto"/>
          <w:sz w:val="22"/>
          <w:highlight w:val="none"/>
        </w:rPr>
      </w:pPr>
    </w:p>
    <w:p w14:paraId="23262FA6">
      <w:pPr>
        <w:autoSpaceDE w:val="0"/>
        <w:autoSpaceDN w:val="0"/>
        <w:adjustRightInd w:val="0"/>
        <w:spacing w:line="460" w:lineRule="atLeast"/>
        <w:rPr>
          <w:rFonts w:asciiTheme="majorEastAsia" w:hAnsiTheme="majorEastAsia" w:eastAsiaTheme="majorEastAsia"/>
          <w:color w:val="auto"/>
          <w:sz w:val="22"/>
          <w:highlight w:val="none"/>
        </w:rPr>
      </w:pPr>
    </w:p>
    <w:p w14:paraId="589F83BD">
      <w:pPr>
        <w:pStyle w:val="40"/>
        <w:rPr>
          <w:rFonts w:asciiTheme="majorEastAsia" w:hAnsiTheme="majorEastAsia" w:eastAsiaTheme="majorEastAsia"/>
          <w:color w:val="auto"/>
          <w:highlight w:val="none"/>
        </w:rPr>
      </w:pPr>
      <w:bookmarkStart w:id="296" w:name="_Toc493530220"/>
    </w:p>
    <w:p w14:paraId="13AFD6BE">
      <w:pPr>
        <w:rPr>
          <w:rFonts w:asciiTheme="majorEastAsia" w:hAnsiTheme="majorEastAsia" w:eastAsiaTheme="majorEastAsia"/>
          <w:color w:val="auto"/>
          <w:highlight w:val="none"/>
        </w:rPr>
      </w:pPr>
    </w:p>
    <w:bookmarkEnd w:id="296"/>
    <w:p w14:paraId="0C15DA58">
      <w:pPr>
        <w:widowControl/>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color w:val="auto"/>
          <w:sz w:val="22"/>
          <w:szCs w:val="22"/>
          <w:highlight w:val="none"/>
        </w:rPr>
        <w:t>附件十</w:t>
      </w:r>
      <w:r>
        <w:rPr>
          <w:rFonts w:hint="eastAsia" w:asciiTheme="majorEastAsia" w:hAnsiTheme="majorEastAsia" w:eastAsiaTheme="majorEastAsia"/>
          <w:b/>
          <w:color w:val="auto"/>
          <w:sz w:val="22"/>
          <w:szCs w:val="22"/>
          <w:highlight w:val="none"/>
          <w:lang w:eastAsia="zh-CN"/>
        </w:rPr>
        <w:t>六</w:t>
      </w:r>
    </w:p>
    <w:p w14:paraId="01F8B7BE">
      <w:pPr>
        <w:pStyle w:val="12"/>
        <w:spacing w:before="240" w:after="60"/>
        <w:jc w:val="center"/>
        <w:outlineLvl w:val="0"/>
        <w:rPr>
          <w:rFonts w:ascii="宋体" w:hAnsi="宋体" w:eastAsia="宋体" w:cs="宋体"/>
          <w:b/>
          <w:color w:val="auto"/>
          <w:kern w:val="0"/>
          <w:sz w:val="32"/>
          <w:szCs w:val="32"/>
          <w:highlight w:val="none"/>
        </w:rPr>
      </w:pPr>
      <w:bookmarkStart w:id="297" w:name="_Toc2931"/>
      <w:r>
        <w:rPr>
          <w:rFonts w:hint="eastAsia" w:ascii="宋体" w:hAnsi="宋体" w:eastAsia="宋体" w:cs="宋体"/>
          <w:b/>
          <w:color w:val="auto"/>
          <w:kern w:val="0"/>
          <w:sz w:val="32"/>
          <w:szCs w:val="32"/>
          <w:highlight w:val="none"/>
        </w:rPr>
        <w:t>附件十</w:t>
      </w: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rPr>
        <w:t>商务偏离表</w:t>
      </w:r>
      <w:bookmarkEnd w:id="297"/>
    </w:p>
    <w:tbl>
      <w:tblPr>
        <w:tblStyle w:val="44"/>
        <w:tblW w:w="0" w:type="auto"/>
        <w:tblInd w:w="0" w:type="dxa"/>
        <w:tblLayout w:type="fixed"/>
        <w:tblCellMar>
          <w:top w:w="0" w:type="dxa"/>
          <w:left w:w="108" w:type="dxa"/>
          <w:bottom w:w="0" w:type="dxa"/>
          <w:right w:w="108" w:type="dxa"/>
        </w:tblCellMar>
      </w:tblPr>
      <w:tblGrid>
        <w:gridCol w:w="902"/>
        <w:gridCol w:w="1803"/>
        <w:gridCol w:w="2669"/>
        <w:gridCol w:w="2115"/>
        <w:gridCol w:w="2131"/>
      </w:tblGrid>
      <w:tr w14:paraId="19423569">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center"/>
          </w:tcPr>
          <w:p w14:paraId="0AB0D73E">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序</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号</w:t>
            </w:r>
          </w:p>
        </w:tc>
        <w:tc>
          <w:tcPr>
            <w:tcW w:w="1803" w:type="dxa"/>
            <w:tcBorders>
              <w:top w:val="single" w:color="000000" w:sz="6" w:space="0"/>
              <w:left w:val="single" w:color="000000" w:sz="6" w:space="0"/>
              <w:bottom w:val="single" w:color="000000" w:sz="6" w:space="0"/>
              <w:right w:val="single" w:color="000000" w:sz="6" w:space="0"/>
            </w:tcBorders>
            <w:noWrap w:val="0"/>
            <w:vAlign w:val="center"/>
          </w:tcPr>
          <w:p w14:paraId="3E1E3523">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内容</w:t>
            </w:r>
          </w:p>
        </w:tc>
        <w:tc>
          <w:tcPr>
            <w:tcW w:w="2669" w:type="dxa"/>
            <w:tcBorders>
              <w:top w:val="single" w:color="000000" w:sz="6" w:space="0"/>
              <w:left w:val="single" w:color="000000" w:sz="6" w:space="0"/>
              <w:bottom w:val="single" w:color="000000" w:sz="6" w:space="0"/>
              <w:right w:val="single" w:color="000000" w:sz="6" w:space="0"/>
            </w:tcBorders>
            <w:noWrap w:val="0"/>
            <w:vAlign w:val="center"/>
          </w:tcPr>
          <w:p w14:paraId="79CB6B09">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招标文件要求</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14:paraId="12C153F2">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投标文件</w:t>
            </w:r>
          </w:p>
          <w:p w14:paraId="37CB0F33">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对应</w:t>
            </w:r>
          </w:p>
        </w:tc>
        <w:tc>
          <w:tcPr>
            <w:tcW w:w="2131" w:type="dxa"/>
            <w:tcBorders>
              <w:top w:val="single" w:color="000000" w:sz="6" w:space="0"/>
              <w:left w:val="single" w:color="000000" w:sz="6" w:space="0"/>
              <w:bottom w:val="single" w:color="000000" w:sz="6" w:space="0"/>
              <w:right w:val="single" w:color="000000" w:sz="6" w:space="0"/>
            </w:tcBorders>
            <w:noWrap w:val="0"/>
            <w:vAlign w:val="center"/>
          </w:tcPr>
          <w:p w14:paraId="68AB1F82">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备</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注</w:t>
            </w:r>
          </w:p>
        </w:tc>
      </w:tr>
      <w:tr w14:paraId="10D8AD4E">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0D127E0C">
            <w:pPr>
              <w:spacing w:line="440" w:lineRule="atLeast"/>
              <w:jc w:val="center"/>
              <w:rPr>
                <w:rFonts w:ascii="宋体" w:hAnsi="宋体" w:eastAsia="宋体" w:cs="仿宋"/>
                <w:b w:val="0"/>
                <w:color w:val="auto"/>
                <w:sz w:val="22"/>
                <w:szCs w:val="22"/>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4925F7F6">
            <w:pPr>
              <w:spacing w:line="440" w:lineRule="atLeast"/>
              <w:jc w:val="center"/>
              <w:rPr>
                <w:rFonts w:ascii="宋体" w:hAnsi="宋体" w:eastAsia="宋体" w:cs="仿宋"/>
                <w:b w:val="0"/>
                <w:color w:val="auto"/>
                <w:sz w:val="22"/>
                <w:szCs w:val="22"/>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51F203B3">
            <w:pPr>
              <w:spacing w:line="440" w:lineRule="atLeast"/>
              <w:jc w:val="center"/>
              <w:rPr>
                <w:rFonts w:ascii="宋体" w:hAnsi="宋体" w:eastAsia="宋体" w:cs="仿宋"/>
                <w:b w:val="0"/>
                <w:color w:val="auto"/>
                <w:sz w:val="22"/>
                <w:szCs w:val="22"/>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59428E0B">
            <w:pPr>
              <w:spacing w:line="440" w:lineRule="atLeast"/>
              <w:jc w:val="center"/>
              <w:rPr>
                <w:rFonts w:ascii="宋体" w:hAnsi="宋体" w:eastAsia="宋体" w:cs="仿宋"/>
                <w:b w:val="0"/>
                <w:color w:val="auto"/>
                <w:sz w:val="22"/>
                <w:szCs w:val="22"/>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36A6BE1B">
            <w:pPr>
              <w:spacing w:line="440" w:lineRule="atLeast"/>
              <w:jc w:val="center"/>
              <w:rPr>
                <w:rFonts w:ascii="宋体" w:hAnsi="宋体" w:eastAsia="宋体" w:cs="仿宋"/>
                <w:b w:val="0"/>
                <w:color w:val="auto"/>
                <w:sz w:val="22"/>
                <w:szCs w:val="22"/>
                <w:highlight w:val="none"/>
                <w:lang w:val="zh-CN"/>
              </w:rPr>
            </w:pPr>
          </w:p>
        </w:tc>
      </w:tr>
      <w:tr w14:paraId="2036FE8A">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3D678854">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2DE0CD21">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6CF509C1">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4F752211">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7D8AE56A">
            <w:pPr>
              <w:spacing w:line="440" w:lineRule="atLeast"/>
              <w:jc w:val="center"/>
              <w:rPr>
                <w:rFonts w:ascii="宋体" w:hAnsi="宋体" w:eastAsia="宋体" w:cs="仿宋"/>
                <w:b w:val="0"/>
                <w:color w:val="auto"/>
                <w:sz w:val="24"/>
                <w:highlight w:val="none"/>
                <w:lang w:val="zh-CN"/>
              </w:rPr>
            </w:pPr>
          </w:p>
        </w:tc>
      </w:tr>
      <w:tr w14:paraId="40F5CD00">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38FC098E">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390A821E">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7E826F58">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5E74500D">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56ED8C00">
            <w:pPr>
              <w:spacing w:line="440" w:lineRule="atLeast"/>
              <w:jc w:val="center"/>
              <w:rPr>
                <w:rFonts w:ascii="宋体" w:hAnsi="宋体" w:eastAsia="宋体" w:cs="仿宋"/>
                <w:b w:val="0"/>
                <w:color w:val="auto"/>
                <w:sz w:val="24"/>
                <w:highlight w:val="none"/>
                <w:lang w:val="zh-CN"/>
              </w:rPr>
            </w:pPr>
          </w:p>
        </w:tc>
      </w:tr>
      <w:tr w14:paraId="6583563C">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054BB78A">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7F42C5AD">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7ED10F5F">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7EBD6E08">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1B3FCF34">
            <w:pPr>
              <w:spacing w:line="440" w:lineRule="atLeast"/>
              <w:jc w:val="center"/>
              <w:rPr>
                <w:rFonts w:ascii="宋体" w:hAnsi="宋体" w:eastAsia="宋体" w:cs="仿宋"/>
                <w:b w:val="0"/>
                <w:color w:val="auto"/>
                <w:sz w:val="24"/>
                <w:highlight w:val="none"/>
                <w:lang w:val="zh-CN"/>
              </w:rPr>
            </w:pPr>
          </w:p>
        </w:tc>
      </w:tr>
      <w:tr w14:paraId="42090076">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2C43F056">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379A7993">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199E39C6">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4E213F01">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64CF59DD">
            <w:pPr>
              <w:spacing w:line="440" w:lineRule="atLeast"/>
              <w:jc w:val="center"/>
              <w:rPr>
                <w:rFonts w:ascii="宋体" w:hAnsi="宋体" w:eastAsia="宋体" w:cs="仿宋"/>
                <w:b w:val="0"/>
                <w:color w:val="auto"/>
                <w:sz w:val="24"/>
                <w:highlight w:val="none"/>
                <w:lang w:val="zh-CN"/>
              </w:rPr>
            </w:pPr>
          </w:p>
        </w:tc>
      </w:tr>
      <w:tr w14:paraId="50D16070">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16AC5A9D">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294091E8">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10D47046">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0DBAC39D">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7395196B">
            <w:pPr>
              <w:spacing w:line="440" w:lineRule="atLeast"/>
              <w:jc w:val="center"/>
              <w:rPr>
                <w:rFonts w:ascii="宋体" w:hAnsi="宋体" w:eastAsia="宋体" w:cs="仿宋"/>
                <w:b w:val="0"/>
                <w:color w:val="auto"/>
                <w:sz w:val="24"/>
                <w:highlight w:val="none"/>
                <w:lang w:val="zh-CN"/>
              </w:rPr>
            </w:pPr>
          </w:p>
        </w:tc>
      </w:tr>
      <w:tr w14:paraId="37CFCEDE">
        <w:tblPrEx>
          <w:tblCellMar>
            <w:top w:w="0" w:type="dxa"/>
            <w:left w:w="108" w:type="dxa"/>
            <w:bottom w:w="0" w:type="dxa"/>
            <w:right w:w="108"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noWrap w:val="0"/>
            <w:vAlign w:val="top"/>
          </w:tcPr>
          <w:p w14:paraId="515A0DA9">
            <w:pPr>
              <w:spacing w:line="440" w:lineRule="atLeast"/>
              <w:jc w:val="center"/>
              <w:rPr>
                <w:rFonts w:ascii="宋体" w:hAnsi="宋体" w:eastAsia="宋体" w:cs="仿宋"/>
                <w:b w:val="0"/>
                <w:color w:val="auto"/>
                <w:sz w:val="24"/>
                <w:highlight w:val="none"/>
                <w:lang w:val="zh-CN"/>
              </w:rPr>
            </w:pPr>
          </w:p>
        </w:tc>
        <w:tc>
          <w:tcPr>
            <w:tcW w:w="1803" w:type="dxa"/>
            <w:tcBorders>
              <w:top w:val="single" w:color="000000" w:sz="6" w:space="0"/>
              <w:left w:val="single" w:color="000000" w:sz="6" w:space="0"/>
              <w:bottom w:val="single" w:color="000000" w:sz="6" w:space="0"/>
              <w:right w:val="single" w:color="000000" w:sz="6" w:space="0"/>
            </w:tcBorders>
            <w:noWrap w:val="0"/>
            <w:vAlign w:val="top"/>
          </w:tcPr>
          <w:p w14:paraId="17E9EEFB">
            <w:pPr>
              <w:spacing w:line="440" w:lineRule="atLeast"/>
              <w:jc w:val="center"/>
              <w:rPr>
                <w:rFonts w:ascii="宋体" w:hAnsi="宋体" w:eastAsia="宋体" w:cs="仿宋"/>
                <w:b w:val="0"/>
                <w:color w:val="auto"/>
                <w:sz w:val="24"/>
                <w:highlight w:val="none"/>
                <w:lang w:val="zh-CN"/>
              </w:rPr>
            </w:pPr>
          </w:p>
        </w:tc>
        <w:tc>
          <w:tcPr>
            <w:tcW w:w="2669" w:type="dxa"/>
            <w:tcBorders>
              <w:top w:val="single" w:color="000000" w:sz="6" w:space="0"/>
              <w:left w:val="single" w:color="000000" w:sz="6" w:space="0"/>
              <w:bottom w:val="single" w:color="000000" w:sz="6" w:space="0"/>
              <w:right w:val="single" w:color="000000" w:sz="6" w:space="0"/>
            </w:tcBorders>
            <w:noWrap w:val="0"/>
            <w:vAlign w:val="top"/>
          </w:tcPr>
          <w:p w14:paraId="75C6CDDF">
            <w:pPr>
              <w:spacing w:line="440" w:lineRule="atLeast"/>
              <w:jc w:val="center"/>
              <w:rPr>
                <w:rFonts w:ascii="宋体" w:hAnsi="宋体" w:eastAsia="宋体" w:cs="仿宋"/>
                <w:b w:val="0"/>
                <w:color w:val="auto"/>
                <w:sz w:val="24"/>
                <w:highlight w:val="none"/>
                <w:lang w:val="zh-CN"/>
              </w:rPr>
            </w:pPr>
          </w:p>
        </w:tc>
        <w:tc>
          <w:tcPr>
            <w:tcW w:w="2115" w:type="dxa"/>
            <w:tcBorders>
              <w:top w:val="single" w:color="000000" w:sz="6" w:space="0"/>
              <w:left w:val="single" w:color="000000" w:sz="6" w:space="0"/>
              <w:bottom w:val="single" w:color="000000" w:sz="6" w:space="0"/>
              <w:right w:val="single" w:color="000000" w:sz="6" w:space="0"/>
            </w:tcBorders>
            <w:noWrap w:val="0"/>
            <w:vAlign w:val="top"/>
          </w:tcPr>
          <w:p w14:paraId="4574F03C">
            <w:pPr>
              <w:spacing w:line="440" w:lineRule="atLeast"/>
              <w:jc w:val="center"/>
              <w:rPr>
                <w:rFonts w:ascii="宋体" w:hAnsi="宋体" w:eastAsia="宋体" w:cs="仿宋"/>
                <w:b w:val="0"/>
                <w:color w:val="auto"/>
                <w:sz w:val="24"/>
                <w:highlight w:val="none"/>
                <w:lang w:val="zh-CN"/>
              </w:rPr>
            </w:pPr>
          </w:p>
        </w:tc>
        <w:tc>
          <w:tcPr>
            <w:tcW w:w="2131" w:type="dxa"/>
            <w:tcBorders>
              <w:top w:val="single" w:color="000000" w:sz="6" w:space="0"/>
              <w:left w:val="single" w:color="000000" w:sz="6" w:space="0"/>
              <w:bottom w:val="single" w:color="000000" w:sz="6" w:space="0"/>
              <w:right w:val="single" w:color="000000" w:sz="6" w:space="0"/>
            </w:tcBorders>
            <w:noWrap w:val="0"/>
            <w:vAlign w:val="top"/>
          </w:tcPr>
          <w:p w14:paraId="4632FEB4">
            <w:pPr>
              <w:spacing w:line="440" w:lineRule="atLeast"/>
              <w:jc w:val="center"/>
              <w:rPr>
                <w:rFonts w:ascii="宋体" w:hAnsi="宋体" w:eastAsia="宋体" w:cs="仿宋"/>
                <w:b w:val="0"/>
                <w:color w:val="auto"/>
                <w:sz w:val="24"/>
                <w:highlight w:val="none"/>
                <w:lang w:val="zh-CN"/>
              </w:rPr>
            </w:pPr>
          </w:p>
        </w:tc>
      </w:tr>
    </w:tbl>
    <w:p w14:paraId="36B7A06F">
      <w:pPr>
        <w:spacing w:line="440" w:lineRule="atLeast"/>
        <w:rPr>
          <w:rFonts w:ascii="宋体" w:hAnsi="宋体" w:eastAsia="宋体" w:cs="仿宋"/>
          <w:b w:val="0"/>
          <w:color w:val="auto"/>
          <w:sz w:val="22"/>
          <w:szCs w:val="22"/>
          <w:highlight w:val="none"/>
          <w:lang w:val="zh-CN"/>
        </w:rPr>
      </w:pPr>
      <w:r>
        <w:rPr>
          <w:rFonts w:ascii="宋体" w:hAnsi="宋体" w:eastAsia="宋体" w:cs="仿宋"/>
          <w:b w:val="0"/>
          <w:color w:val="auto"/>
          <w:sz w:val="22"/>
          <w:szCs w:val="22"/>
          <w:highlight w:val="none"/>
          <w:lang w:val="zh-CN"/>
        </w:rPr>
        <w:t>供应商盖章：</w:t>
      </w:r>
    </w:p>
    <w:p w14:paraId="5AAEFADA">
      <w:pPr>
        <w:pStyle w:val="12"/>
        <w:spacing w:before="240" w:after="60"/>
        <w:ind w:firstLine="2570" w:firstLineChars="800"/>
        <w:jc w:val="both"/>
        <w:outlineLvl w:val="0"/>
        <w:rPr>
          <w:rFonts w:ascii="宋体" w:hAnsi="宋体" w:eastAsia="宋体" w:cs="宋体"/>
          <w:b/>
          <w:color w:val="auto"/>
          <w:kern w:val="0"/>
          <w:sz w:val="32"/>
          <w:szCs w:val="32"/>
          <w:highlight w:val="none"/>
        </w:rPr>
      </w:pPr>
      <w:bookmarkStart w:id="298" w:name="_Toc5922"/>
      <w:r>
        <w:rPr>
          <w:rFonts w:hint="eastAsia" w:ascii="宋体" w:hAnsi="宋体" w:eastAsia="宋体" w:cs="宋体"/>
          <w:b/>
          <w:color w:val="auto"/>
          <w:kern w:val="0"/>
          <w:sz w:val="32"/>
          <w:szCs w:val="32"/>
          <w:highlight w:val="none"/>
        </w:rPr>
        <w:t>附件十</w:t>
      </w: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（二） 技术偏离表</w:t>
      </w:r>
      <w:bookmarkEnd w:id="298"/>
    </w:p>
    <w:tbl>
      <w:tblPr>
        <w:tblStyle w:val="44"/>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14:paraId="5606C877">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center"/>
          </w:tcPr>
          <w:p w14:paraId="70FE8C2D">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序</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号</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59C02815">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内容</w:t>
            </w:r>
          </w:p>
        </w:tc>
        <w:tc>
          <w:tcPr>
            <w:tcW w:w="2303" w:type="dxa"/>
            <w:tcBorders>
              <w:top w:val="single" w:color="000000" w:sz="6" w:space="0"/>
              <w:left w:val="single" w:color="000000" w:sz="6" w:space="0"/>
              <w:bottom w:val="single" w:color="000000" w:sz="6" w:space="0"/>
              <w:right w:val="single" w:color="000000" w:sz="6" w:space="0"/>
            </w:tcBorders>
            <w:noWrap w:val="0"/>
            <w:vAlign w:val="center"/>
          </w:tcPr>
          <w:p w14:paraId="4D4B85B6">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招标文件要求</w:t>
            </w:r>
          </w:p>
        </w:tc>
        <w:tc>
          <w:tcPr>
            <w:tcW w:w="2002" w:type="dxa"/>
            <w:tcBorders>
              <w:top w:val="single" w:color="000000" w:sz="6" w:space="0"/>
              <w:left w:val="single" w:color="000000" w:sz="6" w:space="0"/>
              <w:bottom w:val="single" w:color="000000" w:sz="6" w:space="0"/>
              <w:right w:val="single" w:color="000000" w:sz="6" w:space="0"/>
            </w:tcBorders>
            <w:noWrap w:val="0"/>
            <w:vAlign w:val="center"/>
          </w:tcPr>
          <w:p w14:paraId="3F36983A">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投标文件</w:t>
            </w:r>
          </w:p>
          <w:p w14:paraId="7F1E1C6B">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对应</w:t>
            </w:r>
          </w:p>
        </w:tc>
        <w:tc>
          <w:tcPr>
            <w:tcW w:w="2803" w:type="dxa"/>
            <w:tcBorders>
              <w:top w:val="single" w:color="000000" w:sz="6" w:space="0"/>
              <w:left w:val="single" w:color="000000" w:sz="6" w:space="0"/>
              <w:bottom w:val="single" w:color="000000" w:sz="6" w:space="0"/>
              <w:right w:val="single" w:color="000000" w:sz="6" w:space="0"/>
            </w:tcBorders>
            <w:noWrap w:val="0"/>
            <w:vAlign w:val="center"/>
          </w:tcPr>
          <w:p w14:paraId="71E8D3C3">
            <w:pPr>
              <w:spacing w:line="440" w:lineRule="atLeast"/>
              <w:jc w:val="center"/>
              <w:rPr>
                <w:rFonts w:ascii="宋体" w:hAnsi="宋体" w:eastAsia="宋体" w:cs="仿宋"/>
                <w:b w:val="0"/>
                <w:color w:val="auto"/>
                <w:sz w:val="22"/>
                <w:szCs w:val="22"/>
                <w:highlight w:val="none"/>
                <w:lang w:val="zh-CN"/>
              </w:rPr>
            </w:pPr>
            <w:r>
              <w:rPr>
                <w:rFonts w:hint="eastAsia" w:ascii="宋体" w:hAnsi="宋体" w:eastAsia="宋体" w:cs="仿宋"/>
                <w:b w:val="0"/>
                <w:color w:val="auto"/>
                <w:sz w:val="22"/>
                <w:szCs w:val="22"/>
                <w:highlight w:val="none"/>
                <w:lang w:val="zh-CN"/>
              </w:rPr>
              <w:t>备</w:t>
            </w:r>
            <w:r>
              <w:rPr>
                <w:rFonts w:ascii="宋体" w:hAnsi="宋体" w:eastAsia="宋体" w:cs="仿宋"/>
                <w:b w:val="0"/>
                <w:color w:val="auto"/>
                <w:sz w:val="22"/>
                <w:szCs w:val="22"/>
                <w:highlight w:val="none"/>
                <w:lang w:val="zh-CN"/>
              </w:rPr>
              <w:t xml:space="preserve"> </w:t>
            </w:r>
            <w:r>
              <w:rPr>
                <w:rFonts w:hint="eastAsia" w:ascii="宋体" w:hAnsi="宋体" w:eastAsia="宋体" w:cs="仿宋"/>
                <w:b w:val="0"/>
                <w:color w:val="auto"/>
                <w:sz w:val="22"/>
                <w:szCs w:val="22"/>
                <w:highlight w:val="none"/>
                <w:lang w:val="zh-CN"/>
              </w:rPr>
              <w:t>注</w:t>
            </w:r>
          </w:p>
        </w:tc>
      </w:tr>
      <w:tr w14:paraId="5E0A944F">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21BC3A6D">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1E38E4C8">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3F75AB66">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63517C15">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51096722">
            <w:pPr>
              <w:spacing w:line="440" w:lineRule="atLeast"/>
              <w:jc w:val="center"/>
              <w:rPr>
                <w:rFonts w:ascii="宋体" w:hAnsi="宋体" w:eastAsia="宋体" w:cs="仿宋"/>
                <w:b w:val="0"/>
                <w:color w:val="auto"/>
                <w:sz w:val="22"/>
                <w:szCs w:val="22"/>
                <w:highlight w:val="none"/>
                <w:lang w:val="zh-CN"/>
              </w:rPr>
            </w:pPr>
          </w:p>
        </w:tc>
      </w:tr>
      <w:tr w14:paraId="761EAE52">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594353D0">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302C80D3">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3E704757">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37AB3DC2">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6D54866C">
            <w:pPr>
              <w:spacing w:line="440" w:lineRule="atLeast"/>
              <w:jc w:val="center"/>
              <w:rPr>
                <w:rFonts w:ascii="宋体" w:hAnsi="宋体" w:eastAsia="宋体" w:cs="仿宋"/>
                <w:b w:val="0"/>
                <w:color w:val="auto"/>
                <w:sz w:val="22"/>
                <w:szCs w:val="22"/>
                <w:highlight w:val="none"/>
                <w:lang w:val="zh-CN"/>
              </w:rPr>
            </w:pPr>
          </w:p>
        </w:tc>
      </w:tr>
      <w:tr w14:paraId="192A601A">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4257FD71">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3C25342B">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22FFB297">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01B53EDD">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60F88918">
            <w:pPr>
              <w:spacing w:line="440" w:lineRule="atLeast"/>
              <w:jc w:val="center"/>
              <w:rPr>
                <w:rFonts w:ascii="宋体" w:hAnsi="宋体" w:eastAsia="宋体" w:cs="仿宋"/>
                <w:b w:val="0"/>
                <w:color w:val="auto"/>
                <w:sz w:val="22"/>
                <w:szCs w:val="22"/>
                <w:highlight w:val="none"/>
                <w:lang w:val="zh-CN"/>
              </w:rPr>
            </w:pPr>
          </w:p>
        </w:tc>
      </w:tr>
      <w:tr w14:paraId="50942E39">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5BEFDC0B">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5835A661">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2DE5177C">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26DEDAB4">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660BB3AF">
            <w:pPr>
              <w:spacing w:line="440" w:lineRule="atLeast"/>
              <w:jc w:val="center"/>
              <w:rPr>
                <w:rFonts w:ascii="宋体" w:hAnsi="宋体" w:eastAsia="宋体" w:cs="仿宋"/>
                <w:b w:val="0"/>
                <w:color w:val="auto"/>
                <w:sz w:val="22"/>
                <w:szCs w:val="22"/>
                <w:highlight w:val="none"/>
                <w:lang w:val="zh-CN"/>
              </w:rPr>
            </w:pPr>
          </w:p>
        </w:tc>
      </w:tr>
      <w:tr w14:paraId="34A96F25">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280F5EAB">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7654C397">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39A07A41">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72B113E7">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64BE03B4">
            <w:pPr>
              <w:spacing w:line="440" w:lineRule="atLeast"/>
              <w:jc w:val="center"/>
              <w:rPr>
                <w:rFonts w:ascii="宋体" w:hAnsi="宋体" w:eastAsia="宋体" w:cs="仿宋"/>
                <w:b w:val="0"/>
                <w:color w:val="auto"/>
                <w:sz w:val="22"/>
                <w:szCs w:val="22"/>
                <w:highlight w:val="none"/>
                <w:lang w:val="zh-CN"/>
              </w:rPr>
            </w:pPr>
          </w:p>
        </w:tc>
      </w:tr>
      <w:tr w14:paraId="5D032440">
        <w:tblPrEx>
          <w:tblCellMar>
            <w:top w:w="0" w:type="dxa"/>
            <w:left w:w="108" w:type="dxa"/>
            <w:bottom w:w="0" w:type="dxa"/>
            <w:right w:w="108"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noWrap w:val="0"/>
            <w:vAlign w:val="top"/>
          </w:tcPr>
          <w:p w14:paraId="5A62EF3C">
            <w:pPr>
              <w:spacing w:line="440" w:lineRule="atLeast"/>
              <w:jc w:val="center"/>
              <w:rPr>
                <w:rFonts w:ascii="宋体" w:hAnsi="宋体" w:eastAsia="宋体" w:cs="仿宋"/>
                <w:b w:val="0"/>
                <w:color w:val="auto"/>
                <w:sz w:val="22"/>
                <w:szCs w:val="22"/>
                <w:highlight w:val="none"/>
                <w:lang w:val="zh-CN"/>
              </w:rPr>
            </w:pP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445B9BE9">
            <w:pPr>
              <w:spacing w:line="440" w:lineRule="atLeast"/>
              <w:jc w:val="center"/>
              <w:rPr>
                <w:rFonts w:ascii="宋体" w:hAnsi="宋体" w:eastAsia="宋体" w:cs="仿宋"/>
                <w:b w:val="0"/>
                <w:color w:val="auto"/>
                <w:sz w:val="22"/>
                <w:szCs w:val="22"/>
                <w:highlight w:val="none"/>
                <w:lang w:val="zh-CN"/>
              </w:rPr>
            </w:pPr>
          </w:p>
        </w:tc>
        <w:tc>
          <w:tcPr>
            <w:tcW w:w="2303" w:type="dxa"/>
            <w:tcBorders>
              <w:top w:val="single" w:color="000000" w:sz="6" w:space="0"/>
              <w:left w:val="single" w:color="000000" w:sz="6" w:space="0"/>
              <w:bottom w:val="single" w:color="000000" w:sz="6" w:space="0"/>
              <w:right w:val="single" w:color="000000" w:sz="6" w:space="0"/>
            </w:tcBorders>
            <w:noWrap w:val="0"/>
            <w:vAlign w:val="top"/>
          </w:tcPr>
          <w:p w14:paraId="0433F5B5">
            <w:pPr>
              <w:spacing w:line="440" w:lineRule="atLeast"/>
              <w:jc w:val="center"/>
              <w:rPr>
                <w:rFonts w:ascii="宋体" w:hAnsi="宋体" w:eastAsia="宋体" w:cs="仿宋"/>
                <w:b w:val="0"/>
                <w:color w:val="auto"/>
                <w:sz w:val="22"/>
                <w:szCs w:val="22"/>
                <w:highlight w:val="none"/>
                <w:lang w:val="zh-CN"/>
              </w:rPr>
            </w:pPr>
          </w:p>
        </w:tc>
        <w:tc>
          <w:tcPr>
            <w:tcW w:w="2002" w:type="dxa"/>
            <w:tcBorders>
              <w:top w:val="single" w:color="000000" w:sz="6" w:space="0"/>
              <w:left w:val="single" w:color="000000" w:sz="6" w:space="0"/>
              <w:bottom w:val="single" w:color="000000" w:sz="6" w:space="0"/>
              <w:right w:val="single" w:color="000000" w:sz="6" w:space="0"/>
            </w:tcBorders>
            <w:noWrap w:val="0"/>
            <w:vAlign w:val="top"/>
          </w:tcPr>
          <w:p w14:paraId="2DDF699C">
            <w:pPr>
              <w:spacing w:line="440" w:lineRule="atLeast"/>
              <w:jc w:val="center"/>
              <w:rPr>
                <w:rFonts w:ascii="宋体" w:hAnsi="宋体" w:eastAsia="宋体" w:cs="仿宋"/>
                <w:b w:val="0"/>
                <w:color w:val="auto"/>
                <w:sz w:val="22"/>
                <w:szCs w:val="22"/>
                <w:highlight w:val="none"/>
                <w:lang w:val="zh-CN"/>
              </w:rPr>
            </w:pPr>
          </w:p>
        </w:tc>
        <w:tc>
          <w:tcPr>
            <w:tcW w:w="2803" w:type="dxa"/>
            <w:tcBorders>
              <w:top w:val="single" w:color="000000" w:sz="6" w:space="0"/>
              <w:left w:val="single" w:color="000000" w:sz="6" w:space="0"/>
              <w:bottom w:val="single" w:color="000000" w:sz="6" w:space="0"/>
              <w:right w:val="single" w:color="000000" w:sz="6" w:space="0"/>
            </w:tcBorders>
            <w:noWrap w:val="0"/>
            <w:vAlign w:val="top"/>
          </w:tcPr>
          <w:p w14:paraId="4ED9E623">
            <w:pPr>
              <w:spacing w:line="440" w:lineRule="atLeast"/>
              <w:jc w:val="center"/>
              <w:rPr>
                <w:rFonts w:ascii="宋体" w:hAnsi="宋体" w:eastAsia="宋体" w:cs="仿宋"/>
                <w:b w:val="0"/>
                <w:color w:val="auto"/>
                <w:sz w:val="22"/>
                <w:szCs w:val="22"/>
                <w:highlight w:val="none"/>
                <w:lang w:val="zh-CN"/>
              </w:rPr>
            </w:pPr>
          </w:p>
        </w:tc>
      </w:tr>
    </w:tbl>
    <w:p w14:paraId="7495DF7F">
      <w:pPr>
        <w:spacing w:line="440" w:lineRule="atLeast"/>
        <w:rPr>
          <w:rFonts w:ascii="宋体" w:hAnsi="宋体" w:eastAsia="宋体" w:cs="仿宋"/>
          <w:b w:val="0"/>
          <w:color w:val="auto"/>
          <w:sz w:val="22"/>
          <w:szCs w:val="22"/>
          <w:highlight w:val="none"/>
          <w:lang w:val="zh-CN"/>
        </w:rPr>
        <w:sectPr>
          <w:footerReference r:id="rId12" w:type="first"/>
          <w:headerReference r:id="rId10" w:type="default"/>
          <w:footerReference r:id="rId11" w:type="default"/>
          <w:pgSz w:w="11906" w:h="16838"/>
          <w:pgMar w:top="1342" w:right="1440" w:bottom="1440" w:left="1287" w:header="720" w:footer="720" w:gutter="0"/>
          <w:pgBorders>
            <w:top w:val="none" w:sz="0" w:space="0"/>
            <w:left w:val="none" w:sz="0" w:space="0"/>
            <w:bottom w:val="none" w:sz="0" w:space="0"/>
            <w:right w:val="none" w:sz="0" w:space="0"/>
          </w:pgBorders>
          <w:cols w:space="720" w:num="1"/>
        </w:sectPr>
      </w:pPr>
      <w:r>
        <w:rPr>
          <w:rFonts w:hint="eastAsia" w:ascii="宋体" w:hAnsi="宋体" w:eastAsia="宋体" w:cs="仿宋"/>
          <w:b w:val="0"/>
          <w:color w:val="auto"/>
          <w:sz w:val="22"/>
          <w:szCs w:val="22"/>
          <w:highlight w:val="none"/>
          <w:lang w:val="zh-CN"/>
        </w:rPr>
        <w:t>供应商盖章：</w:t>
      </w:r>
      <w:r>
        <w:rPr>
          <w:rFonts w:ascii="宋体" w:hAnsi="宋体" w:eastAsia="宋体" w:cs="仿宋"/>
          <w:b w:val="0"/>
          <w:color w:val="auto"/>
          <w:sz w:val="22"/>
          <w:szCs w:val="22"/>
          <w:highlight w:val="none"/>
          <w:u w:val="single"/>
          <w:lang w:val="zh-CN"/>
        </w:rPr>
        <w:t xml:space="preserve">               </w:t>
      </w:r>
    </w:p>
    <w:p w14:paraId="737584F1">
      <w:pPr>
        <w:pStyle w:val="40"/>
        <w:jc w:val="left"/>
        <w:rPr>
          <w:rFonts w:cs="宋体" w:asciiTheme="majorEastAsia" w:hAnsiTheme="majorEastAsia" w:eastAsiaTheme="majorEastAsia"/>
          <w:b w:val="0"/>
          <w:color w:val="auto"/>
          <w:sz w:val="22"/>
          <w:szCs w:val="22"/>
          <w:highlight w:val="none"/>
        </w:rPr>
      </w:pPr>
    </w:p>
    <w:p w14:paraId="22E4BFB5">
      <w:pPr>
        <w:widowControl/>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bCs/>
          <w:color w:val="auto"/>
          <w:sz w:val="22"/>
          <w:szCs w:val="22"/>
          <w:highlight w:val="none"/>
        </w:rPr>
        <w:t>附件十</w:t>
      </w:r>
      <w:r>
        <w:rPr>
          <w:rFonts w:hint="eastAsia" w:asciiTheme="majorEastAsia" w:hAnsiTheme="majorEastAsia" w:eastAsiaTheme="majorEastAsia"/>
          <w:b/>
          <w:bCs/>
          <w:color w:val="auto"/>
          <w:sz w:val="22"/>
          <w:szCs w:val="22"/>
          <w:highlight w:val="none"/>
          <w:lang w:eastAsia="zh-CN"/>
        </w:rPr>
        <w:t>七</w:t>
      </w:r>
    </w:p>
    <w:p w14:paraId="00145098">
      <w:pPr>
        <w:spacing w:after="240" w:line="360" w:lineRule="exact"/>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（1）项目负责人情况表</w:t>
      </w:r>
    </w:p>
    <w:p w14:paraId="61BE9AB9">
      <w:pPr>
        <w:spacing w:line="360" w:lineRule="exact"/>
        <w:rPr>
          <w:rFonts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项目名称：                                         项目编号：</w:t>
      </w:r>
    </w:p>
    <w:tbl>
      <w:tblPr>
        <w:tblStyle w:val="4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3CD0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663CA75D">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1、一般情况</w:t>
            </w:r>
          </w:p>
        </w:tc>
      </w:tr>
      <w:tr w14:paraId="3AF0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69D0924">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2F721686">
            <w:pPr>
              <w:spacing w:line="360" w:lineRule="exact"/>
              <w:jc w:val="center"/>
              <w:rPr>
                <w:rFonts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0AD151DC">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4BEDEBE2">
            <w:pPr>
              <w:spacing w:line="360" w:lineRule="exact"/>
              <w:jc w:val="center"/>
              <w:rPr>
                <w:rFonts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22B7B2B2">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14:paraId="24C42642">
            <w:pPr>
              <w:spacing w:line="360" w:lineRule="exact"/>
              <w:jc w:val="center"/>
              <w:rPr>
                <w:rFonts w:asciiTheme="majorEastAsia" w:hAnsiTheme="majorEastAsia" w:eastAsiaTheme="majorEastAsia"/>
                <w:color w:val="auto"/>
                <w:highlight w:val="none"/>
              </w:rPr>
            </w:pPr>
          </w:p>
        </w:tc>
      </w:tr>
      <w:tr w14:paraId="06C9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0C575B6C">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2AB78B8F">
            <w:pPr>
              <w:spacing w:line="360" w:lineRule="exact"/>
              <w:rPr>
                <w:rFonts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3B41092F">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5BD8F7C9">
            <w:pPr>
              <w:spacing w:line="360" w:lineRule="exact"/>
              <w:jc w:val="center"/>
              <w:rPr>
                <w:rFonts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5CCAF13">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19932ABA">
            <w:pPr>
              <w:spacing w:line="360" w:lineRule="exact"/>
              <w:jc w:val="center"/>
              <w:rPr>
                <w:rFonts w:asciiTheme="majorEastAsia" w:hAnsiTheme="majorEastAsia" w:eastAsiaTheme="majorEastAsia"/>
                <w:color w:val="auto"/>
                <w:highlight w:val="none"/>
              </w:rPr>
            </w:pPr>
          </w:p>
        </w:tc>
      </w:tr>
      <w:tr w14:paraId="31F2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8A2B778">
            <w:pPr>
              <w:spacing w:line="2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称</w:t>
            </w:r>
          </w:p>
          <w:p w14:paraId="18EA4DB8">
            <w:pPr>
              <w:spacing w:line="2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（或资格）</w:t>
            </w:r>
          </w:p>
        </w:tc>
        <w:tc>
          <w:tcPr>
            <w:tcW w:w="1822" w:type="dxa"/>
            <w:tcBorders>
              <w:top w:val="single" w:color="auto" w:sz="4" w:space="0"/>
              <w:left w:val="single" w:color="auto" w:sz="4" w:space="0"/>
              <w:bottom w:val="single" w:color="auto" w:sz="4" w:space="0"/>
              <w:right w:val="single" w:color="auto" w:sz="4" w:space="0"/>
            </w:tcBorders>
            <w:vAlign w:val="center"/>
          </w:tcPr>
          <w:p w14:paraId="15B14E87">
            <w:pPr>
              <w:spacing w:line="360" w:lineRule="exact"/>
              <w:rPr>
                <w:rFonts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4777C054">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4615433E">
            <w:pPr>
              <w:spacing w:line="360" w:lineRule="exact"/>
              <w:jc w:val="center"/>
              <w:rPr>
                <w:rFonts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94B18FE">
            <w:pPr>
              <w:spacing w:line="2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参加工作</w:t>
            </w:r>
          </w:p>
          <w:p w14:paraId="17FFB437">
            <w:pPr>
              <w:spacing w:line="2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6962AE69">
            <w:pPr>
              <w:spacing w:line="360" w:lineRule="exact"/>
              <w:jc w:val="center"/>
              <w:rPr>
                <w:rFonts w:asciiTheme="majorEastAsia" w:hAnsiTheme="majorEastAsia" w:eastAsiaTheme="majorEastAsia"/>
                <w:color w:val="auto"/>
                <w:highlight w:val="none"/>
              </w:rPr>
            </w:pPr>
          </w:p>
        </w:tc>
      </w:tr>
      <w:tr w14:paraId="1EC9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43BDBE2E">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2、个人简历</w:t>
            </w:r>
          </w:p>
        </w:tc>
      </w:tr>
      <w:tr w14:paraId="1577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8AE99CE">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261EFDF">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专业工作经历</w:t>
            </w:r>
          </w:p>
        </w:tc>
      </w:tr>
      <w:tr w14:paraId="5BF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5359F50A">
            <w:pPr>
              <w:spacing w:line="360" w:lineRule="exact"/>
              <w:rPr>
                <w:rFonts w:asciiTheme="majorEastAsia" w:hAnsiTheme="majorEastAsia" w:eastAsiaTheme="majorEastAsia"/>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AE1D2E1">
            <w:pPr>
              <w:spacing w:line="360" w:lineRule="exact"/>
              <w:rPr>
                <w:rFonts w:asciiTheme="majorEastAsia" w:hAnsiTheme="majorEastAsia" w:eastAsiaTheme="majorEastAsia"/>
                <w:color w:val="auto"/>
                <w:highlight w:val="none"/>
              </w:rPr>
            </w:pPr>
          </w:p>
        </w:tc>
      </w:tr>
      <w:tr w14:paraId="76B4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1028425">
            <w:pPr>
              <w:spacing w:line="360" w:lineRule="exact"/>
              <w:rPr>
                <w:rFonts w:asciiTheme="majorEastAsia" w:hAnsiTheme="majorEastAsia" w:eastAsiaTheme="majorEastAsia"/>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59C2AB9F">
            <w:pPr>
              <w:spacing w:line="360" w:lineRule="exact"/>
              <w:rPr>
                <w:rFonts w:asciiTheme="majorEastAsia" w:hAnsiTheme="majorEastAsia" w:eastAsiaTheme="majorEastAsia"/>
                <w:color w:val="auto"/>
                <w:highlight w:val="none"/>
              </w:rPr>
            </w:pPr>
          </w:p>
        </w:tc>
      </w:tr>
      <w:tr w14:paraId="1007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56604FC8">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3、负责类似项目业绩</w:t>
            </w:r>
          </w:p>
        </w:tc>
      </w:tr>
      <w:tr w14:paraId="3B08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F53CD05">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66C0329">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5A1943B9">
            <w:pPr>
              <w:spacing w:line="36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该项目中任何职</w:t>
            </w:r>
          </w:p>
        </w:tc>
      </w:tr>
      <w:tr w14:paraId="0D29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832E1CC">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07144CA">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17D281C">
            <w:pPr>
              <w:spacing w:line="360" w:lineRule="exact"/>
              <w:rPr>
                <w:rFonts w:asciiTheme="majorEastAsia" w:hAnsiTheme="majorEastAsia" w:eastAsiaTheme="majorEastAsia"/>
                <w:color w:val="auto"/>
                <w:highlight w:val="none"/>
              </w:rPr>
            </w:pPr>
          </w:p>
        </w:tc>
      </w:tr>
      <w:tr w14:paraId="5C90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94CBD91">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374C641">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7F01856">
            <w:pPr>
              <w:spacing w:line="360" w:lineRule="exact"/>
              <w:rPr>
                <w:rFonts w:asciiTheme="majorEastAsia" w:hAnsiTheme="majorEastAsia" w:eastAsiaTheme="majorEastAsia"/>
                <w:color w:val="auto"/>
                <w:highlight w:val="none"/>
              </w:rPr>
            </w:pPr>
          </w:p>
        </w:tc>
      </w:tr>
      <w:tr w14:paraId="6C31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07F36EE">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4EAADCF">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984EC3A">
            <w:pPr>
              <w:spacing w:line="360" w:lineRule="exact"/>
              <w:rPr>
                <w:rFonts w:asciiTheme="majorEastAsia" w:hAnsiTheme="majorEastAsia" w:eastAsiaTheme="majorEastAsia"/>
                <w:color w:val="auto"/>
                <w:highlight w:val="none"/>
              </w:rPr>
            </w:pPr>
          </w:p>
        </w:tc>
      </w:tr>
      <w:tr w14:paraId="5D66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348DD91">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C44DED0">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846CA86">
            <w:pPr>
              <w:spacing w:line="360" w:lineRule="exact"/>
              <w:rPr>
                <w:rFonts w:asciiTheme="majorEastAsia" w:hAnsiTheme="majorEastAsia" w:eastAsiaTheme="majorEastAsia"/>
                <w:color w:val="auto"/>
                <w:highlight w:val="none"/>
              </w:rPr>
            </w:pPr>
          </w:p>
        </w:tc>
      </w:tr>
      <w:tr w14:paraId="011E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39E55DA">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7B62746">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5505308">
            <w:pPr>
              <w:spacing w:line="360" w:lineRule="exact"/>
              <w:rPr>
                <w:rFonts w:asciiTheme="majorEastAsia" w:hAnsiTheme="majorEastAsia" w:eastAsiaTheme="majorEastAsia"/>
                <w:color w:val="auto"/>
                <w:highlight w:val="none"/>
              </w:rPr>
            </w:pPr>
          </w:p>
        </w:tc>
      </w:tr>
      <w:tr w14:paraId="61B9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708AF43">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047EFC1">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70E430F">
            <w:pPr>
              <w:spacing w:line="360" w:lineRule="exact"/>
              <w:rPr>
                <w:rFonts w:asciiTheme="majorEastAsia" w:hAnsiTheme="majorEastAsia" w:eastAsiaTheme="majorEastAsia"/>
                <w:color w:val="auto"/>
                <w:highlight w:val="none"/>
              </w:rPr>
            </w:pPr>
          </w:p>
        </w:tc>
      </w:tr>
      <w:tr w14:paraId="7B7D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14:paraId="40C9514D">
            <w:pPr>
              <w:spacing w:line="360" w:lineRule="exact"/>
              <w:rPr>
                <w:rFonts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14:paraId="4E0A997D">
            <w:pPr>
              <w:spacing w:line="360" w:lineRule="exact"/>
              <w:rPr>
                <w:rFonts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14:paraId="357F14F0">
            <w:pPr>
              <w:spacing w:line="360" w:lineRule="exact"/>
              <w:rPr>
                <w:rFonts w:asciiTheme="majorEastAsia" w:hAnsiTheme="majorEastAsia" w:eastAsiaTheme="majorEastAsia"/>
                <w:color w:val="auto"/>
                <w:highlight w:val="none"/>
              </w:rPr>
            </w:pPr>
          </w:p>
        </w:tc>
      </w:tr>
    </w:tbl>
    <w:p w14:paraId="45A31E9E">
      <w:pPr>
        <w:spacing w:line="360" w:lineRule="exact"/>
        <w:ind w:left="770" w:hanging="770" w:hangingChars="350"/>
        <w:rPr>
          <w:rFonts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注：1、本表应附相关证书、社保等证明。</w:t>
      </w:r>
    </w:p>
    <w:p w14:paraId="0E460C54">
      <w:pPr>
        <w:pStyle w:val="23"/>
        <w:spacing w:line="400" w:lineRule="atLeast"/>
        <w:ind w:left="4618" w:leftChars="156" w:hanging="4290" w:hangingChars="1950"/>
        <w:rPr>
          <w:rFonts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xml:space="preserve">2、本表可在不改变格式的情况下根据具体需要自行增减。 </w:t>
      </w:r>
    </w:p>
    <w:p w14:paraId="10E02630">
      <w:pPr>
        <w:pStyle w:val="23"/>
        <w:spacing w:line="400" w:lineRule="atLeast"/>
        <w:ind w:left="4618" w:leftChars="156" w:hanging="4290" w:hangingChars="1950"/>
        <w:rPr>
          <w:rFonts w:asciiTheme="majorEastAsia" w:hAnsiTheme="majorEastAsia" w:eastAsiaTheme="majorEastAsia"/>
          <w:color w:val="auto"/>
          <w:sz w:val="22"/>
          <w:highlight w:val="none"/>
        </w:rPr>
      </w:pPr>
    </w:p>
    <w:p w14:paraId="6A3096A4">
      <w:pPr>
        <w:pStyle w:val="23"/>
        <w:spacing w:line="360" w:lineRule="auto"/>
        <w:rPr>
          <w:rFonts w:asciiTheme="majorEastAsia" w:hAnsiTheme="majorEastAsia" w:eastAsiaTheme="majorEastAsia"/>
          <w:color w:val="auto"/>
          <w:sz w:val="22"/>
          <w:szCs w:val="22"/>
          <w:highlight w:val="none"/>
        </w:rPr>
      </w:pPr>
      <w:bookmarkStart w:id="299" w:name="_Toc301515381"/>
      <w:r>
        <w:rPr>
          <w:rFonts w:asciiTheme="majorEastAsia" w:hAnsiTheme="majorEastAsia" w:eastAsiaTheme="majorEastAsia"/>
          <w:color w:val="auto"/>
          <w:sz w:val="22"/>
          <w:szCs w:val="22"/>
          <w:highlight w:val="none"/>
        </w:rPr>
        <w:t>投标供应商全称（盖章）：</w:t>
      </w:r>
    </w:p>
    <w:p w14:paraId="15B2FF47">
      <w:pPr>
        <w:pStyle w:val="23"/>
        <w:spacing w:line="360" w:lineRule="auto"/>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法定代表人或授权代表（签字</w:t>
      </w:r>
      <w:r>
        <w:rPr>
          <w:rFonts w:hint="eastAsia" w:asciiTheme="majorEastAsia" w:hAnsiTheme="majorEastAsia" w:eastAsiaTheme="majorEastAsia"/>
          <w:color w:val="auto"/>
          <w:sz w:val="22"/>
          <w:szCs w:val="22"/>
          <w:highlight w:val="none"/>
        </w:rPr>
        <w:t>或盖章</w:t>
      </w:r>
      <w:r>
        <w:rPr>
          <w:rFonts w:asciiTheme="majorEastAsia" w:hAnsiTheme="majorEastAsia" w:eastAsiaTheme="majorEastAsia"/>
          <w:color w:val="auto"/>
          <w:sz w:val="22"/>
          <w:szCs w:val="22"/>
          <w:highlight w:val="none"/>
        </w:rPr>
        <w:t>）：</w:t>
      </w:r>
    </w:p>
    <w:p w14:paraId="53073F2A">
      <w:pPr>
        <w:pStyle w:val="23"/>
        <w:spacing w:line="360" w:lineRule="auto"/>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日 期：       年      月      日</w:t>
      </w:r>
    </w:p>
    <w:p w14:paraId="70004D36">
      <w:pPr>
        <w:pStyle w:val="40"/>
        <w:jc w:val="left"/>
        <w:rPr>
          <w:rFonts w:cs="宋体" w:asciiTheme="majorEastAsia" w:hAnsiTheme="majorEastAsia" w:eastAsiaTheme="majorEastAsia"/>
          <w:b w:val="0"/>
          <w:color w:val="auto"/>
          <w:sz w:val="22"/>
          <w:szCs w:val="22"/>
          <w:highlight w:val="none"/>
        </w:rPr>
      </w:pPr>
    </w:p>
    <w:p w14:paraId="70F38EFB">
      <w:pPr>
        <w:widowControl/>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（2）项目组人员一览表</w:t>
      </w:r>
      <w:bookmarkEnd w:id="299"/>
    </w:p>
    <w:p w14:paraId="36B5C0A2">
      <w:pPr>
        <w:rPr>
          <w:rFonts w:asciiTheme="majorEastAsia" w:hAnsiTheme="majorEastAsia" w:eastAsiaTheme="majorEastAsia"/>
          <w:color w:val="auto"/>
          <w:highlight w:val="none"/>
        </w:rPr>
      </w:pPr>
    </w:p>
    <w:p w14:paraId="286237A3">
      <w:pPr>
        <w:spacing w:line="360" w:lineRule="exact"/>
        <w:rPr>
          <w:rFonts w:asciiTheme="majorEastAsia" w:hAnsiTheme="majorEastAsia" w:eastAsiaTheme="majorEastAsia"/>
          <w:color w:val="auto"/>
          <w:highlight w:val="none"/>
        </w:rPr>
      </w:pPr>
      <w:r>
        <w:rPr>
          <w:rFonts w:hint="eastAsia" w:asciiTheme="majorEastAsia" w:hAnsiTheme="majorEastAsia" w:eastAsiaTheme="majorEastAsia"/>
          <w:color w:val="auto"/>
          <w:sz w:val="22"/>
          <w:highlight w:val="none"/>
        </w:rPr>
        <w:t>项目名称：                                        项目编号：</w:t>
      </w:r>
    </w:p>
    <w:tbl>
      <w:tblPr>
        <w:tblStyle w:val="4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14:paraId="1071E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vAlign w:val="center"/>
          </w:tcPr>
          <w:p w14:paraId="76F5CAFE">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姓名</w:t>
            </w:r>
          </w:p>
        </w:tc>
        <w:tc>
          <w:tcPr>
            <w:tcW w:w="1014" w:type="dxa"/>
            <w:tcBorders>
              <w:top w:val="single" w:color="auto" w:sz="12" w:space="0"/>
              <w:left w:val="single" w:color="auto" w:sz="4" w:space="0"/>
              <w:bottom w:val="single" w:color="auto" w:sz="4" w:space="0"/>
              <w:right w:val="single" w:color="auto" w:sz="4" w:space="0"/>
            </w:tcBorders>
            <w:vAlign w:val="center"/>
          </w:tcPr>
          <w:p w14:paraId="1FBB60CB">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性别</w:t>
            </w:r>
          </w:p>
        </w:tc>
        <w:tc>
          <w:tcPr>
            <w:tcW w:w="1013" w:type="dxa"/>
            <w:tcBorders>
              <w:top w:val="single" w:color="auto" w:sz="12" w:space="0"/>
              <w:left w:val="single" w:color="auto" w:sz="4" w:space="0"/>
              <w:bottom w:val="single" w:color="auto" w:sz="4" w:space="0"/>
              <w:right w:val="single" w:color="auto" w:sz="4" w:space="0"/>
            </w:tcBorders>
            <w:vAlign w:val="center"/>
          </w:tcPr>
          <w:p w14:paraId="4197BBCE">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年龄</w:t>
            </w:r>
          </w:p>
        </w:tc>
        <w:tc>
          <w:tcPr>
            <w:tcW w:w="1340" w:type="dxa"/>
            <w:tcBorders>
              <w:top w:val="single" w:color="auto" w:sz="12" w:space="0"/>
              <w:left w:val="single" w:color="auto" w:sz="4" w:space="0"/>
              <w:bottom w:val="single" w:color="auto" w:sz="4" w:space="0"/>
              <w:right w:val="single" w:color="auto" w:sz="4" w:space="0"/>
            </w:tcBorders>
            <w:vAlign w:val="center"/>
          </w:tcPr>
          <w:p w14:paraId="78941141">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学历/职称</w:t>
            </w:r>
          </w:p>
        </w:tc>
        <w:tc>
          <w:tcPr>
            <w:tcW w:w="1316" w:type="dxa"/>
            <w:tcBorders>
              <w:top w:val="single" w:color="auto" w:sz="12" w:space="0"/>
              <w:left w:val="single" w:color="auto" w:sz="4" w:space="0"/>
              <w:bottom w:val="single" w:color="auto" w:sz="4" w:space="0"/>
              <w:right w:val="single" w:color="auto" w:sz="4" w:space="0"/>
            </w:tcBorders>
            <w:vAlign w:val="center"/>
          </w:tcPr>
          <w:p w14:paraId="425CB75C">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专业</w:t>
            </w:r>
          </w:p>
        </w:tc>
        <w:tc>
          <w:tcPr>
            <w:tcW w:w="1391" w:type="dxa"/>
            <w:tcBorders>
              <w:top w:val="single" w:color="auto" w:sz="12" w:space="0"/>
              <w:left w:val="single" w:color="auto" w:sz="4" w:space="0"/>
              <w:bottom w:val="single" w:color="auto" w:sz="4" w:space="0"/>
              <w:right w:val="single" w:color="auto" w:sz="4" w:space="0"/>
            </w:tcBorders>
            <w:vAlign w:val="center"/>
          </w:tcPr>
          <w:p w14:paraId="13DE4629">
            <w:pPr>
              <w:spacing w:line="300" w:lineRule="exac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14:paraId="153A1561">
            <w:pPr>
              <w:spacing w:line="300" w:lineRule="exac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14:paraId="7D0CE6F2">
            <w:pPr>
              <w:spacing w:line="300" w:lineRule="exact"/>
              <w:jc w:val="center"/>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是否常驻</w:t>
            </w:r>
            <w:r>
              <w:rPr>
                <w:rFonts w:hint="eastAsia" w:asciiTheme="majorEastAsia" w:hAnsiTheme="majorEastAsia" w:eastAsiaTheme="majorEastAsia"/>
                <w:color w:val="auto"/>
                <w:sz w:val="22"/>
                <w:szCs w:val="22"/>
                <w:highlight w:val="none"/>
              </w:rPr>
              <w:t>（填：是或否）</w:t>
            </w:r>
          </w:p>
        </w:tc>
      </w:tr>
      <w:tr w14:paraId="52CB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E337071">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627B0E38">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49D909B">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2887AA18">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7FB423C6">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39F1FA8F">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6890B01">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2BCDA0E5">
            <w:pPr>
              <w:spacing w:line="360" w:lineRule="exact"/>
              <w:jc w:val="center"/>
              <w:rPr>
                <w:rFonts w:asciiTheme="majorEastAsia" w:hAnsiTheme="majorEastAsia" w:eastAsiaTheme="majorEastAsia"/>
                <w:color w:val="auto"/>
                <w:sz w:val="22"/>
                <w:szCs w:val="22"/>
                <w:highlight w:val="none"/>
              </w:rPr>
            </w:pPr>
          </w:p>
        </w:tc>
      </w:tr>
      <w:tr w14:paraId="7189D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0FFD001">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550BE6B1">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EAC168B">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16EA5DBE">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50CFCBF">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10EE99E0">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5D2B405">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14345F7E">
            <w:pPr>
              <w:spacing w:line="360" w:lineRule="exact"/>
              <w:jc w:val="center"/>
              <w:rPr>
                <w:rFonts w:asciiTheme="majorEastAsia" w:hAnsiTheme="majorEastAsia" w:eastAsiaTheme="majorEastAsia"/>
                <w:color w:val="auto"/>
                <w:sz w:val="22"/>
                <w:szCs w:val="22"/>
                <w:highlight w:val="none"/>
              </w:rPr>
            </w:pPr>
          </w:p>
        </w:tc>
      </w:tr>
      <w:tr w14:paraId="4C198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B2F90BF">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0B49A73F">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B415FC2">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4EAB09B9">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151CC34C">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146D7262">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82310C7">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4FDF0E59">
            <w:pPr>
              <w:spacing w:line="360" w:lineRule="exact"/>
              <w:jc w:val="center"/>
              <w:rPr>
                <w:rFonts w:asciiTheme="majorEastAsia" w:hAnsiTheme="majorEastAsia" w:eastAsiaTheme="majorEastAsia"/>
                <w:color w:val="auto"/>
                <w:sz w:val="22"/>
                <w:szCs w:val="22"/>
                <w:highlight w:val="none"/>
              </w:rPr>
            </w:pPr>
          </w:p>
        </w:tc>
      </w:tr>
      <w:tr w14:paraId="73700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56D3DA55">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467F8E3C">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BF98F8B">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1502E9BB">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BC8BDB9">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4ACF3644">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8DED796">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32805E5C">
            <w:pPr>
              <w:spacing w:line="360" w:lineRule="exact"/>
              <w:jc w:val="center"/>
              <w:rPr>
                <w:rFonts w:asciiTheme="majorEastAsia" w:hAnsiTheme="majorEastAsia" w:eastAsiaTheme="majorEastAsia"/>
                <w:color w:val="auto"/>
                <w:sz w:val="22"/>
                <w:szCs w:val="22"/>
                <w:highlight w:val="none"/>
              </w:rPr>
            </w:pPr>
          </w:p>
        </w:tc>
      </w:tr>
      <w:tr w14:paraId="5889B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82E06DB">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4F8A7140">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1CAE2FC">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36125961">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DC558A6">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72788FC4">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5D4F192">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6A38B402">
            <w:pPr>
              <w:spacing w:line="360" w:lineRule="exact"/>
              <w:jc w:val="center"/>
              <w:rPr>
                <w:rFonts w:asciiTheme="majorEastAsia" w:hAnsiTheme="majorEastAsia" w:eastAsiaTheme="majorEastAsia"/>
                <w:color w:val="auto"/>
                <w:sz w:val="22"/>
                <w:szCs w:val="22"/>
                <w:highlight w:val="none"/>
              </w:rPr>
            </w:pPr>
          </w:p>
        </w:tc>
      </w:tr>
      <w:tr w14:paraId="34C12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066488C6">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372C9734">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2FA2A72">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33BA05A1">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41C3FC70">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23B5027C">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9344FEF">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2E4D8F87">
            <w:pPr>
              <w:spacing w:line="360" w:lineRule="exact"/>
              <w:jc w:val="center"/>
              <w:rPr>
                <w:rFonts w:asciiTheme="majorEastAsia" w:hAnsiTheme="majorEastAsia" w:eastAsiaTheme="majorEastAsia"/>
                <w:color w:val="auto"/>
                <w:sz w:val="22"/>
                <w:szCs w:val="22"/>
                <w:highlight w:val="none"/>
              </w:rPr>
            </w:pPr>
          </w:p>
        </w:tc>
      </w:tr>
      <w:tr w14:paraId="62CE6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CAB5D3A">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01DBE7B4">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E662F34">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38845A9A">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58D3B99">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5842B42A">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1B22110">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4EBF666E">
            <w:pPr>
              <w:spacing w:line="360" w:lineRule="exact"/>
              <w:jc w:val="center"/>
              <w:rPr>
                <w:rFonts w:asciiTheme="majorEastAsia" w:hAnsiTheme="majorEastAsia" w:eastAsiaTheme="majorEastAsia"/>
                <w:color w:val="auto"/>
                <w:sz w:val="22"/>
                <w:szCs w:val="22"/>
                <w:highlight w:val="none"/>
              </w:rPr>
            </w:pPr>
          </w:p>
        </w:tc>
      </w:tr>
      <w:tr w14:paraId="10F5C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0FAD1D1E">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006CAA92">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1FC0216">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637EF70D">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4A1DC3BB">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0D223CE7">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A2742CF">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12E1C68F">
            <w:pPr>
              <w:spacing w:line="360" w:lineRule="exact"/>
              <w:jc w:val="center"/>
              <w:rPr>
                <w:rFonts w:asciiTheme="majorEastAsia" w:hAnsiTheme="majorEastAsia" w:eastAsiaTheme="majorEastAsia"/>
                <w:color w:val="auto"/>
                <w:sz w:val="22"/>
                <w:szCs w:val="22"/>
                <w:highlight w:val="none"/>
              </w:rPr>
            </w:pPr>
          </w:p>
        </w:tc>
      </w:tr>
      <w:tr w14:paraId="6079E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0E6CA2E">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6639CF87">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528346D">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239456B2">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1A9705FB">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7F8DB92E">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D7A4369">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3CE7088F">
            <w:pPr>
              <w:spacing w:line="360" w:lineRule="exact"/>
              <w:jc w:val="center"/>
              <w:rPr>
                <w:rFonts w:asciiTheme="majorEastAsia" w:hAnsiTheme="majorEastAsia" w:eastAsiaTheme="majorEastAsia"/>
                <w:color w:val="auto"/>
                <w:sz w:val="22"/>
                <w:szCs w:val="22"/>
                <w:highlight w:val="none"/>
              </w:rPr>
            </w:pPr>
          </w:p>
        </w:tc>
      </w:tr>
      <w:tr w14:paraId="391A2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3825BC9">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018CFC4F">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CEFAB1E">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7E80EDDC">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8FA77C3">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2AEC8FB6">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DBA8C83">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5A8BB33D">
            <w:pPr>
              <w:spacing w:line="360" w:lineRule="exact"/>
              <w:jc w:val="center"/>
              <w:rPr>
                <w:rFonts w:asciiTheme="majorEastAsia" w:hAnsiTheme="majorEastAsia" w:eastAsiaTheme="majorEastAsia"/>
                <w:color w:val="auto"/>
                <w:sz w:val="22"/>
                <w:szCs w:val="22"/>
                <w:highlight w:val="none"/>
              </w:rPr>
            </w:pPr>
          </w:p>
        </w:tc>
      </w:tr>
      <w:tr w14:paraId="48449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585027A7">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60572BE7">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FD5E4B7">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1484D9EF">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EA981E3">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048E2466">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96069DC">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14:paraId="29304690">
            <w:pPr>
              <w:spacing w:line="360" w:lineRule="exact"/>
              <w:jc w:val="center"/>
              <w:rPr>
                <w:rFonts w:asciiTheme="majorEastAsia" w:hAnsiTheme="majorEastAsia" w:eastAsiaTheme="majorEastAsia"/>
                <w:color w:val="auto"/>
                <w:sz w:val="22"/>
                <w:szCs w:val="22"/>
                <w:highlight w:val="none"/>
              </w:rPr>
            </w:pPr>
          </w:p>
        </w:tc>
      </w:tr>
      <w:tr w14:paraId="17C3D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vAlign w:val="center"/>
          </w:tcPr>
          <w:p w14:paraId="220681F0">
            <w:pPr>
              <w:spacing w:line="360" w:lineRule="exact"/>
              <w:jc w:val="center"/>
              <w:rPr>
                <w:rFonts w:asciiTheme="majorEastAsia" w:hAnsiTheme="majorEastAsia" w:eastAsiaTheme="majorEastAsia"/>
                <w:color w:val="auto"/>
                <w:sz w:val="22"/>
                <w:szCs w:val="22"/>
                <w:highlight w:val="none"/>
              </w:rPr>
            </w:pPr>
          </w:p>
        </w:tc>
        <w:tc>
          <w:tcPr>
            <w:tcW w:w="1014" w:type="dxa"/>
            <w:tcBorders>
              <w:top w:val="single" w:color="auto" w:sz="4" w:space="0"/>
              <w:left w:val="single" w:color="auto" w:sz="4" w:space="0"/>
              <w:bottom w:val="single" w:color="auto" w:sz="12" w:space="0"/>
              <w:right w:val="single" w:color="auto" w:sz="4" w:space="0"/>
            </w:tcBorders>
            <w:vAlign w:val="center"/>
          </w:tcPr>
          <w:p w14:paraId="03727607">
            <w:pPr>
              <w:spacing w:line="360" w:lineRule="exact"/>
              <w:jc w:val="center"/>
              <w:rPr>
                <w:rFonts w:asciiTheme="majorEastAsia" w:hAnsiTheme="majorEastAsia" w:eastAsiaTheme="majorEastAsia"/>
                <w:color w:val="auto"/>
                <w:sz w:val="22"/>
                <w:szCs w:val="22"/>
                <w:highlight w:val="none"/>
              </w:rPr>
            </w:pPr>
          </w:p>
        </w:tc>
        <w:tc>
          <w:tcPr>
            <w:tcW w:w="1013" w:type="dxa"/>
            <w:tcBorders>
              <w:top w:val="single" w:color="auto" w:sz="4" w:space="0"/>
              <w:left w:val="single" w:color="auto" w:sz="4" w:space="0"/>
              <w:bottom w:val="single" w:color="auto" w:sz="12" w:space="0"/>
              <w:right w:val="single" w:color="auto" w:sz="4" w:space="0"/>
            </w:tcBorders>
            <w:vAlign w:val="center"/>
          </w:tcPr>
          <w:p w14:paraId="09649265">
            <w:pPr>
              <w:spacing w:line="360" w:lineRule="exact"/>
              <w:jc w:val="center"/>
              <w:rPr>
                <w:rFonts w:asciiTheme="majorEastAsia" w:hAnsiTheme="majorEastAsia" w:eastAsiaTheme="majorEastAsia"/>
                <w:color w:val="auto"/>
                <w:sz w:val="22"/>
                <w:szCs w:val="22"/>
                <w:highlight w:val="none"/>
              </w:rPr>
            </w:pPr>
          </w:p>
        </w:tc>
        <w:tc>
          <w:tcPr>
            <w:tcW w:w="1340" w:type="dxa"/>
            <w:tcBorders>
              <w:top w:val="single" w:color="auto" w:sz="4" w:space="0"/>
              <w:left w:val="single" w:color="auto" w:sz="4" w:space="0"/>
              <w:bottom w:val="single" w:color="auto" w:sz="12" w:space="0"/>
              <w:right w:val="single" w:color="auto" w:sz="4" w:space="0"/>
            </w:tcBorders>
            <w:vAlign w:val="center"/>
          </w:tcPr>
          <w:p w14:paraId="5F964F6D">
            <w:pPr>
              <w:spacing w:line="360" w:lineRule="exact"/>
              <w:jc w:val="center"/>
              <w:rPr>
                <w:rFonts w:asciiTheme="majorEastAsia" w:hAnsiTheme="majorEastAsia" w:eastAsiaTheme="majorEastAsia"/>
                <w:color w:val="auto"/>
                <w:sz w:val="22"/>
                <w:szCs w:val="22"/>
                <w:highlight w:val="none"/>
              </w:rPr>
            </w:pPr>
          </w:p>
        </w:tc>
        <w:tc>
          <w:tcPr>
            <w:tcW w:w="1316" w:type="dxa"/>
            <w:tcBorders>
              <w:top w:val="single" w:color="auto" w:sz="4" w:space="0"/>
              <w:left w:val="single" w:color="auto" w:sz="4" w:space="0"/>
              <w:bottom w:val="single" w:color="auto" w:sz="12" w:space="0"/>
              <w:right w:val="single" w:color="auto" w:sz="4" w:space="0"/>
            </w:tcBorders>
            <w:vAlign w:val="center"/>
          </w:tcPr>
          <w:p w14:paraId="7BCE501E">
            <w:pPr>
              <w:spacing w:line="360" w:lineRule="exact"/>
              <w:jc w:val="center"/>
              <w:rPr>
                <w:rFonts w:asciiTheme="majorEastAsia" w:hAnsiTheme="majorEastAsia" w:eastAsiaTheme="majorEastAsia"/>
                <w:color w:val="auto"/>
                <w:sz w:val="22"/>
                <w:szCs w:val="22"/>
                <w:highlight w:val="none"/>
              </w:rPr>
            </w:pPr>
          </w:p>
        </w:tc>
        <w:tc>
          <w:tcPr>
            <w:tcW w:w="1391" w:type="dxa"/>
            <w:tcBorders>
              <w:top w:val="single" w:color="auto" w:sz="4" w:space="0"/>
              <w:left w:val="single" w:color="auto" w:sz="4" w:space="0"/>
              <w:bottom w:val="single" w:color="auto" w:sz="12" w:space="0"/>
              <w:right w:val="single" w:color="auto" w:sz="4" w:space="0"/>
            </w:tcBorders>
            <w:vAlign w:val="center"/>
          </w:tcPr>
          <w:p w14:paraId="48CADC14">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12" w:space="0"/>
              <w:right w:val="single" w:color="auto" w:sz="4" w:space="0"/>
            </w:tcBorders>
            <w:vAlign w:val="center"/>
          </w:tcPr>
          <w:p w14:paraId="18B774B2">
            <w:pPr>
              <w:spacing w:line="360" w:lineRule="exact"/>
              <w:jc w:val="center"/>
              <w:rPr>
                <w:rFonts w:asciiTheme="majorEastAsia" w:hAnsiTheme="majorEastAsia" w:eastAsiaTheme="majorEastAsia"/>
                <w:color w:val="auto"/>
                <w:sz w:val="22"/>
                <w:szCs w:val="22"/>
                <w:highlight w:val="none"/>
              </w:rPr>
            </w:pPr>
          </w:p>
        </w:tc>
        <w:tc>
          <w:tcPr>
            <w:tcW w:w="1435" w:type="dxa"/>
            <w:tcBorders>
              <w:top w:val="single" w:color="auto" w:sz="4" w:space="0"/>
              <w:left w:val="single" w:color="auto" w:sz="4" w:space="0"/>
              <w:bottom w:val="single" w:color="auto" w:sz="12" w:space="0"/>
              <w:right w:val="single" w:color="auto" w:sz="12" w:space="0"/>
            </w:tcBorders>
            <w:vAlign w:val="center"/>
          </w:tcPr>
          <w:p w14:paraId="5BA99CF4">
            <w:pPr>
              <w:spacing w:line="360" w:lineRule="exact"/>
              <w:jc w:val="center"/>
              <w:rPr>
                <w:rFonts w:asciiTheme="majorEastAsia" w:hAnsiTheme="majorEastAsia" w:eastAsiaTheme="majorEastAsia"/>
                <w:color w:val="auto"/>
                <w:sz w:val="22"/>
                <w:szCs w:val="22"/>
                <w:highlight w:val="none"/>
              </w:rPr>
            </w:pPr>
          </w:p>
        </w:tc>
      </w:tr>
    </w:tbl>
    <w:p w14:paraId="6357FDE2">
      <w:pPr>
        <w:spacing w:line="360" w:lineRule="exact"/>
        <w:ind w:left="660" w:hanging="660" w:hangingChars="300"/>
        <w:rPr>
          <w:rFonts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注：1、本表应附所列项目组成员相关证书、社保等证明。</w:t>
      </w:r>
    </w:p>
    <w:p w14:paraId="3389A680">
      <w:pPr>
        <w:pStyle w:val="23"/>
        <w:tabs>
          <w:tab w:val="left" w:pos="0"/>
          <w:tab w:val="left" w:pos="540"/>
        </w:tabs>
        <w:spacing w:line="300" w:lineRule="auto"/>
        <w:ind w:left="438" w:leftChars="156" w:hanging="110" w:hangingChars="5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2、此表仅提供了表格形式，可按此表格复制。</w:t>
      </w:r>
    </w:p>
    <w:p w14:paraId="5D1117B6">
      <w:pPr>
        <w:pStyle w:val="23"/>
        <w:tabs>
          <w:tab w:val="left" w:pos="0"/>
          <w:tab w:val="left" w:pos="540"/>
        </w:tabs>
        <w:spacing w:line="300" w:lineRule="auto"/>
        <w:ind w:left="438" w:leftChars="156" w:hanging="110" w:hangingChars="50"/>
        <w:rPr>
          <w:rFonts w:asciiTheme="majorEastAsia" w:hAnsiTheme="majorEastAsia" w:eastAsiaTheme="majorEastAsia"/>
          <w:color w:val="auto"/>
          <w:sz w:val="22"/>
          <w:szCs w:val="22"/>
          <w:highlight w:val="none"/>
        </w:rPr>
      </w:pPr>
    </w:p>
    <w:p w14:paraId="3000483C">
      <w:pPr>
        <w:pStyle w:val="23"/>
        <w:spacing w:line="360" w:lineRule="auto"/>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投标供应商全称（盖章）：</w:t>
      </w:r>
    </w:p>
    <w:p w14:paraId="5A7AAAD1">
      <w:pPr>
        <w:pStyle w:val="23"/>
        <w:spacing w:line="360" w:lineRule="auto"/>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法定代表人或授权代表（签字</w:t>
      </w:r>
      <w:r>
        <w:rPr>
          <w:rFonts w:hint="eastAsia" w:asciiTheme="majorEastAsia" w:hAnsiTheme="majorEastAsia" w:eastAsiaTheme="majorEastAsia"/>
          <w:color w:val="auto"/>
          <w:sz w:val="22"/>
          <w:szCs w:val="22"/>
          <w:highlight w:val="none"/>
        </w:rPr>
        <w:t>或盖章</w:t>
      </w:r>
      <w:r>
        <w:rPr>
          <w:rFonts w:asciiTheme="majorEastAsia" w:hAnsiTheme="majorEastAsia" w:eastAsiaTheme="majorEastAsia"/>
          <w:color w:val="auto"/>
          <w:sz w:val="22"/>
          <w:szCs w:val="22"/>
          <w:highlight w:val="none"/>
        </w:rPr>
        <w:t>）：</w:t>
      </w:r>
    </w:p>
    <w:p w14:paraId="2D2259B7">
      <w:pPr>
        <w:pStyle w:val="23"/>
        <w:spacing w:line="360" w:lineRule="auto"/>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日 期：       年      月      日</w:t>
      </w:r>
    </w:p>
    <w:p w14:paraId="2A4A7B18">
      <w:pPr>
        <w:spacing w:line="400" w:lineRule="exact"/>
        <w:rPr>
          <w:rFonts w:asciiTheme="majorEastAsia" w:hAnsiTheme="majorEastAsia" w:eastAsiaTheme="majorEastAsia"/>
          <w:color w:val="auto"/>
          <w:sz w:val="22"/>
          <w:szCs w:val="22"/>
          <w:highlight w:val="none"/>
        </w:rPr>
      </w:pPr>
    </w:p>
    <w:p w14:paraId="673935FA">
      <w:pPr>
        <w:spacing w:line="400" w:lineRule="exact"/>
        <w:rPr>
          <w:rFonts w:asciiTheme="majorEastAsia" w:hAnsiTheme="majorEastAsia" w:eastAsiaTheme="majorEastAsia"/>
          <w:color w:val="auto"/>
          <w:sz w:val="22"/>
          <w:szCs w:val="22"/>
          <w:highlight w:val="none"/>
        </w:rPr>
      </w:pPr>
    </w:p>
    <w:p w14:paraId="7AB7A471">
      <w:pPr>
        <w:pStyle w:val="40"/>
        <w:rPr>
          <w:rFonts w:cs="新宋体" w:asciiTheme="majorEastAsia" w:hAnsiTheme="majorEastAsia" w:eastAsiaTheme="majorEastAsia"/>
          <w:color w:val="auto"/>
          <w:sz w:val="30"/>
          <w:szCs w:val="30"/>
          <w:highlight w:val="none"/>
        </w:rPr>
      </w:pPr>
      <w:r>
        <w:rPr>
          <w:rFonts w:cs="新宋体" w:asciiTheme="majorEastAsia" w:hAnsiTheme="majorEastAsia" w:eastAsiaTheme="majorEastAsia"/>
          <w:color w:val="auto"/>
          <w:sz w:val="30"/>
          <w:szCs w:val="30"/>
          <w:highlight w:val="none"/>
        </w:rPr>
        <w:br w:type="page"/>
      </w:r>
      <w:bookmarkStart w:id="300" w:name="_Toc97033076"/>
    </w:p>
    <w:p w14:paraId="05A92A28">
      <w:pPr>
        <w:pStyle w:val="40"/>
        <w:jc w:val="both"/>
        <w:rPr>
          <w:rFonts w:hint="eastAsia" w:eastAsia="宋体" w:cs="新宋体" w:asciiTheme="majorEastAsia" w:hAnsiTheme="majorEastAsia"/>
          <w:color w:val="auto"/>
          <w:sz w:val="28"/>
          <w:szCs w:val="28"/>
          <w:highlight w:val="none"/>
          <w:lang w:eastAsia="zh-CN"/>
        </w:rPr>
      </w:pPr>
      <w:r>
        <w:rPr>
          <w:rFonts w:hint="eastAsia" w:ascii="宋体" w:hAnsi="宋体" w:eastAsia="宋体" w:cs="宋体"/>
          <w:b/>
          <w:color w:val="auto"/>
          <w:kern w:val="0"/>
          <w:sz w:val="28"/>
          <w:szCs w:val="28"/>
          <w:highlight w:val="none"/>
        </w:rPr>
        <w:t>附件十</w:t>
      </w:r>
      <w:r>
        <w:rPr>
          <w:rFonts w:hint="eastAsia" w:ascii="宋体" w:hAnsi="宋体" w:cs="宋体"/>
          <w:b/>
          <w:color w:val="auto"/>
          <w:kern w:val="0"/>
          <w:sz w:val="28"/>
          <w:szCs w:val="28"/>
          <w:highlight w:val="none"/>
          <w:lang w:eastAsia="zh-CN"/>
        </w:rPr>
        <w:t>八</w:t>
      </w:r>
    </w:p>
    <w:p w14:paraId="68CC0E9D">
      <w:pPr>
        <w:pStyle w:val="12"/>
        <w:spacing w:before="240" w:after="60"/>
        <w:jc w:val="center"/>
        <w:outlineLvl w:val="0"/>
        <w:rPr>
          <w:rFonts w:hint="eastAsia" w:ascii="宋体" w:hAnsi="宋体" w:eastAsia="宋体" w:cs="宋体"/>
          <w:b/>
          <w:color w:val="auto"/>
          <w:kern w:val="0"/>
          <w:sz w:val="32"/>
          <w:szCs w:val="32"/>
          <w:highlight w:val="none"/>
        </w:rPr>
      </w:pPr>
      <w:bookmarkStart w:id="301" w:name="_Toc28937"/>
      <w:r>
        <w:rPr>
          <w:rFonts w:hint="eastAsia" w:ascii="宋体" w:hAnsi="宋体" w:eastAsia="宋体" w:cs="宋体"/>
          <w:b/>
          <w:color w:val="auto"/>
          <w:kern w:val="0"/>
          <w:sz w:val="32"/>
          <w:szCs w:val="32"/>
          <w:highlight w:val="none"/>
        </w:rPr>
        <w:t>拟投入设备清单</w:t>
      </w:r>
      <w:bookmarkEnd w:id="301"/>
    </w:p>
    <w:tbl>
      <w:tblPr>
        <w:tblStyle w:val="44"/>
        <w:tblW w:w="9800" w:type="dxa"/>
        <w:tblInd w:w="-192" w:type="dxa"/>
        <w:tblLayout w:type="autofit"/>
        <w:tblCellMar>
          <w:top w:w="0" w:type="dxa"/>
          <w:left w:w="108" w:type="dxa"/>
          <w:bottom w:w="0" w:type="dxa"/>
          <w:right w:w="108" w:type="dxa"/>
        </w:tblCellMar>
      </w:tblPr>
      <w:tblGrid>
        <w:gridCol w:w="900"/>
        <w:gridCol w:w="1800"/>
        <w:gridCol w:w="2220"/>
        <w:gridCol w:w="1155"/>
        <w:gridCol w:w="1785"/>
        <w:gridCol w:w="1940"/>
      </w:tblGrid>
      <w:tr w14:paraId="3761B8D4">
        <w:tblPrEx>
          <w:tblCellMar>
            <w:top w:w="0" w:type="dxa"/>
            <w:left w:w="108" w:type="dxa"/>
            <w:bottom w:w="0" w:type="dxa"/>
            <w:right w:w="108" w:type="dxa"/>
          </w:tblCellMar>
        </w:tblPrEx>
        <w:trPr>
          <w:trHeight w:val="788"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8E4F6C">
            <w:pPr>
              <w:pStyle w:val="23"/>
              <w:spacing w:line="400" w:lineRule="exact"/>
              <w:rPr>
                <w:rFonts w:eastAsia="宋体" w:cs="宋体"/>
                <w:color w:val="auto"/>
                <w:sz w:val="22"/>
                <w:szCs w:val="22"/>
                <w:highlight w:val="none"/>
              </w:rPr>
            </w:pPr>
            <w:r>
              <w:rPr>
                <w:rFonts w:eastAsia="宋体" w:cs="宋体"/>
                <w:color w:val="auto"/>
                <w:sz w:val="22"/>
                <w:szCs w:val="22"/>
                <w:highlight w:val="none"/>
              </w:rPr>
              <w:t>序 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622A9F8">
            <w:pPr>
              <w:pStyle w:val="23"/>
              <w:spacing w:line="400" w:lineRule="exact"/>
              <w:rPr>
                <w:rFonts w:eastAsia="宋体" w:cs="宋体"/>
                <w:color w:val="auto"/>
                <w:sz w:val="22"/>
                <w:szCs w:val="22"/>
                <w:highlight w:val="none"/>
              </w:rPr>
            </w:pPr>
            <w:r>
              <w:rPr>
                <w:rFonts w:eastAsia="宋体" w:cs="宋体"/>
                <w:color w:val="auto"/>
                <w:sz w:val="22"/>
                <w:szCs w:val="22"/>
                <w:highlight w:val="none"/>
              </w:rPr>
              <w:t>名称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B84D3BF">
            <w:pPr>
              <w:pStyle w:val="23"/>
              <w:spacing w:line="400" w:lineRule="exact"/>
              <w:rPr>
                <w:rFonts w:eastAsia="宋体" w:cs="宋体"/>
                <w:color w:val="auto"/>
                <w:sz w:val="22"/>
                <w:szCs w:val="22"/>
                <w:highlight w:val="none"/>
              </w:rPr>
            </w:pPr>
            <w:r>
              <w:rPr>
                <w:rFonts w:eastAsia="宋体" w:cs="宋体"/>
                <w:color w:val="auto"/>
                <w:sz w:val="22"/>
                <w:szCs w:val="22"/>
                <w:highlight w:val="none"/>
              </w:rPr>
              <w:t>产地/规格/型号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81A387">
            <w:pPr>
              <w:pStyle w:val="23"/>
              <w:spacing w:line="400" w:lineRule="exact"/>
              <w:rPr>
                <w:rFonts w:eastAsia="宋体" w:cs="宋体"/>
                <w:color w:val="auto"/>
                <w:sz w:val="22"/>
                <w:szCs w:val="22"/>
                <w:highlight w:val="none"/>
              </w:rPr>
            </w:pPr>
            <w:r>
              <w:rPr>
                <w:rFonts w:eastAsia="宋体" w:cs="宋体"/>
                <w:color w:val="auto"/>
                <w:sz w:val="22"/>
                <w:szCs w:val="22"/>
                <w:highlight w:val="none"/>
              </w:rPr>
              <w:t>数量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056EFF9">
            <w:pPr>
              <w:pStyle w:val="23"/>
              <w:spacing w:line="400" w:lineRule="exact"/>
              <w:rPr>
                <w:rFonts w:eastAsia="宋体" w:cs="宋体"/>
                <w:color w:val="auto"/>
                <w:sz w:val="22"/>
                <w:szCs w:val="22"/>
                <w:highlight w:val="none"/>
              </w:rPr>
            </w:pPr>
            <w:r>
              <w:rPr>
                <w:rFonts w:eastAsia="宋体" w:cs="宋体"/>
                <w:color w:val="auto"/>
                <w:sz w:val="22"/>
                <w:szCs w:val="22"/>
                <w:highlight w:val="none"/>
              </w:rPr>
              <w:t>单价</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2EF63A0C">
            <w:pPr>
              <w:pStyle w:val="23"/>
              <w:spacing w:line="400" w:lineRule="exact"/>
              <w:rPr>
                <w:rFonts w:eastAsia="宋体" w:cs="宋体"/>
                <w:color w:val="auto"/>
                <w:sz w:val="22"/>
                <w:szCs w:val="22"/>
                <w:highlight w:val="none"/>
              </w:rPr>
            </w:pPr>
            <w:r>
              <w:rPr>
                <w:rFonts w:eastAsia="宋体" w:cs="宋体"/>
                <w:color w:val="auto"/>
                <w:sz w:val="22"/>
                <w:szCs w:val="22"/>
                <w:highlight w:val="none"/>
              </w:rPr>
              <w:t>备 注</w:t>
            </w:r>
          </w:p>
        </w:tc>
      </w:tr>
      <w:tr w14:paraId="2DF2C78E">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37F30653">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E2B5131">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23B17C7C">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75410E0">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CB4D4C5">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2D80DB24">
            <w:pPr>
              <w:pStyle w:val="23"/>
              <w:spacing w:line="400" w:lineRule="exact"/>
              <w:rPr>
                <w:rFonts w:eastAsia="宋体" w:cs="宋体"/>
                <w:color w:val="auto"/>
                <w:sz w:val="22"/>
                <w:szCs w:val="22"/>
                <w:highlight w:val="none"/>
              </w:rPr>
            </w:pPr>
          </w:p>
        </w:tc>
      </w:tr>
      <w:tr w14:paraId="24453B34">
        <w:tc>
          <w:tcPr>
            <w:tcW w:w="900" w:type="dxa"/>
            <w:tcBorders>
              <w:top w:val="single" w:color="000000" w:sz="4" w:space="0"/>
              <w:left w:val="single" w:color="000000" w:sz="4" w:space="0"/>
              <w:bottom w:val="single" w:color="000000" w:sz="4" w:space="0"/>
              <w:right w:val="single" w:color="000000" w:sz="4" w:space="0"/>
            </w:tcBorders>
            <w:noWrap w:val="0"/>
            <w:vAlign w:val="top"/>
          </w:tcPr>
          <w:p w14:paraId="6B159158">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4CDF387">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29269F37">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689D41A">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92B9864">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7590E6AD">
            <w:pPr>
              <w:pStyle w:val="23"/>
              <w:spacing w:line="400" w:lineRule="exact"/>
              <w:rPr>
                <w:rFonts w:eastAsia="宋体" w:cs="宋体"/>
                <w:color w:val="auto"/>
                <w:sz w:val="22"/>
                <w:szCs w:val="22"/>
                <w:highlight w:val="none"/>
              </w:rPr>
            </w:pPr>
          </w:p>
        </w:tc>
      </w:tr>
      <w:tr w14:paraId="10AFD572">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700AA5BC">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073CFB9">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38DFC23A">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5055BDE">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2B45E7F8">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52A1700E">
            <w:pPr>
              <w:pStyle w:val="23"/>
              <w:spacing w:line="400" w:lineRule="exact"/>
              <w:rPr>
                <w:rFonts w:eastAsia="宋体" w:cs="宋体"/>
                <w:color w:val="auto"/>
                <w:sz w:val="22"/>
                <w:szCs w:val="22"/>
                <w:highlight w:val="none"/>
              </w:rPr>
            </w:pPr>
          </w:p>
        </w:tc>
      </w:tr>
      <w:tr w14:paraId="5B00F092">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4CCCBAD6">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6E3BEE2">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1F1D3A1C">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D6FBD89">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599A864A">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32BF79A4">
            <w:pPr>
              <w:pStyle w:val="23"/>
              <w:spacing w:line="400" w:lineRule="exact"/>
              <w:rPr>
                <w:rFonts w:eastAsia="宋体" w:cs="宋体"/>
                <w:color w:val="auto"/>
                <w:sz w:val="22"/>
                <w:szCs w:val="22"/>
                <w:highlight w:val="none"/>
              </w:rPr>
            </w:pPr>
          </w:p>
        </w:tc>
      </w:tr>
      <w:tr w14:paraId="14B99C19">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6533D7C6">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BB596B">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3FC601A7">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0734011">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581B963B">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22DFADDB">
            <w:pPr>
              <w:pStyle w:val="23"/>
              <w:spacing w:line="400" w:lineRule="exact"/>
              <w:rPr>
                <w:rFonts w:eastAsia="宋体" w:cs="宋体"/>
                <w:color w:val="auto"/>
                <w:sz w:val="22"/>
                <w:szCs w:val="22"/>
                <w:highlight w:val="none"/>
              </w:rPr>
            </w:pPr>
          </w:p>
        </w:tc>
      </w:tr>
      <w:tr w14:paraId="546646C5">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4F7ACAF7">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912E6BD">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73191CDA">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DB59918">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777FC6ED">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042CCC63">
            <w:pPr>
              <w:pStyle w:val="23"/>
              <w:spacing w:line="400" w:lineRule="exact"/>
              <w:rPr>
                <w:rFonts w:eastAsia="宋体" w:cs="宋体"/>
                <w:color w:val="auto"/>
                <w:sz w:val="22"/>
                <w:szCs w:val="22"/>
                <w:highlight w:val="none"/>
              </w:rPr>
            </w:pPr>
          </w:p>
        </w:tc>
      </w:tr>
      <w:tr w14:paraId="685FDF35">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5B7ACD02">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CDE57EB">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1279510C">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7C0D8A0">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6E69901C">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0EA59F6F">
            <w:pPr>
              <w:pStyle w:val="23"/>
              <w:spacing w:line="400" w:lineRule="exact"/>
              <w:rPr>
                <w:rFonts w:eastAsia="宋体" w:cs="宋体"/>
                <w:color w:val="auto"/>
                <w:sz w:val="22"/>
                <w:szCs w:val="22"/>
                <w:highlight w:val="none"/>
              </w:rPr>
            </w:pPr>
          </w:p>
        </w:tc>
      </w:tr>
      <w:tr w14:paraId="2639C078">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33BE1532">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6E47266">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6B3A34F3">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744231B">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77D6112F">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0B0031F3">
            <w:pPr>
              <w:pStyle w:val="23"/>
              <w:spacing w:line="400" w:lineRule="exact"/>
              <w:rPr>
                <w:rFonts w:eastAsia="宋体" w:cs="宋体"/>
                <w:color w:val="auto"/>
                <w:sz w:val="22"/>
                <w:szCs w:val="22"/>
                <w:highlight w:val="none"/>
              </w:rPr>
            </w:pPr>
          </w:p>
        </w:tc>
      </w:tr>
      <w:tr w14:paraId="3FCF7951">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6F4CF23E">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2618227">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2434FE24">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38B1582">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326470D9">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43280E9F">
            <w:pPr>
              <w:pStyle w:val="23"/>
              <w:spacing w:line="400" w:lineRule="exact"/>
              <w:rPr>
                <w:rFonts w:eastAsia="宋体" w:cs="宋体"/>
                <w:color w:val="auto"/>
                <w:sz w:val="22"/>
                <w:szCs w:val="22"/>
                <w:highlight w:val="none"/>
              </w:rPr>
            </w:pPr>
          </w:p>
        </w:tc>
      </w:tr>
      <w:tr w14:paraId="185E0D12">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2BA09A52">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3713D19">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735C7833">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9BD80AA">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6F0B752">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6345CC83">
            <w:pPr>
              <w:pStyle w:val="23"/>
              <w:spacing w:line="400" w:lineRule="exact"/>
              <w:rPr>
                <w:rFonts w:eastAsia="宋体" w:cs="宋体"/>
                <w:color w:val="auto"/>
                <w:sz w:val="22"/>
                <w:szCs w:val="22"/>
                <w:highlight w:val="none"/>
              </w:rPr>
            </w:pPr>
          </w:p>
        </w:tc>
      </w:tr>
      <w:tr w14:paraId="0184028A">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5153A6DA">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0B1CE7F">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6450FEEE">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73EA9DE">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514BA5C1">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7244CDC0">
            <w:pPr>
              <w:pStyle w:val="23"/>
              <w:spacing w:line="400" w:lineRule="exact"/>
              <w:rPr>
                <w:rFonts w:eastAsia="宋体" w:cs="宋体"/>
                <w:color w:val="auto"/>
                <w:sz w:val="22"/>
                <w:szCs w:val="22"/>
                <w:highlight w:val="none"/>
              </w:rPr>
            </w:pPr>
          </w:p>
        </w:tc>
      </w:tr>
      <w:tr w14:paraId="6FDE050A">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6E404AE6">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AE58B59">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153F8E8E">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AB53039">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70097AC8">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1440DA72">
            <w:pPr>
              <w:pStyle w:val="23"/>
              <w:spacing w:line="400" w:lineRule="exact"/>
              <w:rPr>
                <w:rFonts w:eastAsia="宋体" w:cs="宋体"/>
                <w:color w:val="auto"/>
                <w:sz w:val="22"/>
                <w:szCs w:val="22"/>
                <w:highlight w:val="none"/>
              </w:rPr>
            </w:pPr>
          </w:p>
        </w:tc>
      </w:tr>
      <w:tr w14:paraId="3C402391">
        <w:tblPrEx>
          <w:tblCellMar>
            <w:top w:w="0" w:type="dxa"/>
            <w:left w:w="108" w:type="dxa"/>
            <w:bottom w:w="0" w:type="dxa"/>
            <w:right w:w="108" w:type="dxa"/>
          </w:tblCellMar>
        </w:tblPrEx>
        <w:tc>
          <w:tcPr>
            <w:tcW w:w="900" w:type="dxa"/>
            <w:tcBorders>
              <w:top w:val="single" w:color="000000" w:sz="4" w:space="0"/>
              <w:left w:val="single" w:color="000000" w:sz="4" w:space="0"/>
              <w:bottom w:val="single" w:color="000000" w:sz="4" w:space="0"/>
              <w:right w:val="single" w:color="000000" w:sz="4" w:space="0"/>
            </w:tcBorders>
            <w:noWrap w:val="0"/>
            <w:vAlign w:val="top"/>
          </w:tcPr>
          <w:p w14:paraId="0E60545A">
            <w:pPr>
              <w:pStyle w:val="23"/>
              <w:spacing w:line="400" w:lineRule="exact"/>
              <w:rPr>
                <w:rFonts w:eastAsia="宋体" w:cs="宋体"/>
                <w:color w:val="auto"/>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E129042">
            <w:pPr>
              <w:pStyle w:val="23"/>
              <w:spacing w:line="400" w:lineRule="exact"/>
              <w:rPr>
                <w:rFonts w:eastAsia="宋体" w:cs="宋体"/>
                <w:color w:val="auto"/>
                <w:sz w:val="22"/>
                <w:szCs w:val="22"/>
                <w:highlight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7B06109B">
            <w:pPr>
              <w:pStyle w:val="23"/>
              <w:spacing w:line="400" w:lineRule="exact"/>
              <w:rPr>
                <w:rFonts w:eastAsia="宋体" w:cs="宋体"/>
                <w:color w:val="auto"/>
                <w:sz w:val="22"/>
                <w:szCs w:val="22"/>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416049F">
            <w:pPr>
              <w:pStyle w:val="23"/>
              <w:spacing w:line="400" w:lineRule="exact"/>
              <w:rPr>
                <w:rFonts w:eastAsia="宋体" w:cs="宋体"/>
                <w:color w:val="auto"/>
                <w:sz w:val="22"/>
                <w:szCs w:val="22"/>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3C66B857">
            <w:pPr>
              <w:pStyle w:val="23"/>
              <w:spacing w:line="400" w:lineRule="exact"/>
              <w:rPr>
                <w:rFonts w:eastAsia="宋体" w:cs="宋体"/>
                <w:color w:val="auto"/>
                <w:sz w:val="22"/>
                <w:szCs w:val="22"/>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top"/>
          </w:tcPr>
          <w:p w14:paraId="22D9036C">
            <w:pPr>
              <w:pStyle w:val="23"/>
              <w:spacing w:line="400" w:lineRule="exact"/>
              <w:rPr>
                <w:rFonts w:eastAsia="宋体" w:cs="宋体"/>
                <w:color w:val="auto"/>
                <w:sz w:val="22"/>
                <w:szCs w:val="22"/>
                <w:highlight w:val="none"/>
              </w:rPr>
            </w:pPr>
          </w:p>
        </w:tc>
      </w:tr>
    </w:tbl>
    <w:p w14:paraId="744CB099">
      <w:pPr>
        <w:pStyle w:val="23"/>
        <w:spacing w:line="400" w:lineRule="exact"/>
        <w:rPr>
          <w:rFonts w:eastAsia="宋体" w:cs="宋体"/>
          <w:color w:val="auto"/>
          <w:sz w:val="22"/>
          <w:szCs w:val="22"/>
          <w:highlight w:val="none"/>
        </w:rPr>
      </w:pPr>
    </w:p>
    <w:p w14:paraId="35C320A7">
      <w:pPr>
        <w:pStyle w:val="23"/>
        <w:spacing w:line="400" w:lineRule="exact"/>
        <w:rPr>
          <w:rFonts w:eastAsia="宋体" w:cs="宋体"/>
          <w:color w:val="auto"/>
          <w:sz w:val="24"/>
          <w:highlight w:val="none"/>
        </w:rPr>
      </w:pPr>
      <w:r>
        <w:rPr>
          <w:rFonts w:eastAsia="宋体" w:cs="宋体"/>
          <w:color w:val="auto"/>
          <w:sz w:val="22"/>
          <w:szCs w:val="22"/>
          <w:highlight w:val="none"/>
        </w:rPr>
        <w:t xml:space="preserve">供应商盖章：   </w:t>
      </w:r>
      <w:r>
        <w:rPr>
          <w:rFonts w:eastAsia="宋体" w:cs="宋体"/>
          <w:color w:val="auto"/>
          <w:sz w:val="24"/>
          <w:highlight w:val="none"/>
        </w:rPr>
        <w:t xml:space="preserve">         </w:t>
      </w:r>
    </w:p>
    <w:p w14:paraId="23CC5866">
      <w:pPr>
        <w:pStyle w:val="23"/>
        <w:spacing w:line="400" w:lineRule="exact"/>
        <w:rPr>
          <w:rFonts w:eastAsia="宋体" w:cs="宋体"/>
          <w:color w:val="auto"/>
          <w:sz w:val="24"/>
          <w:highlight w:val="none"/>
        </w:rPr>
      </w:pPr>
    </w:p>
    <w:p w14:paraId="043DE79B">
      <w:pPr>
        <w:spacing w:line="460" w:lineRule="atLeast"/>
        <w:rPr>
          <w:rFonts w:ascii="宋体" w:hAnsi="宋体" w:eastAsia="宋体"/>
          <w:color w:val="auto"/>
          <w:sz w:val="22"/>
          <w:szCs w:val="22"/>
          <w:highlight w:val="none"/>
        </w:rPr>
      </w:pPr>
      <w:bookmarkStart w:id="302" w:name="_Toc462686129"/>
      <w:bookmarkEnd w:id="302"/>
    </w:p>
    <w:p w14:paraId="2BCC761E">
      <w:pPr>
        <w:spacing w:line="460" w:lineRule="atLeast"/>
        <w:rPr>
          <w:rFonts w:ascii="宋体" w:hAnsi="宋体" w:eastAsia="宋体"/>
          <w:color w:val="auto"/>
          <w:sz w:val="22"/>
          <w:szCs w:val="22"/>
          <w:highlight w:val="none"/>
        </w:rPr>
      </w:pPr>
    </w:p>
    <w:p w14:paraId="2459E69D">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0AC73FD8">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4F0B3826">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2941DCA6">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58811B07">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33EB17A5">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1F7DF151">
      <w:pPr>
        <w:pStyle w:val="23"/>
        <w:shd w:val="clear" w:color="auto" w:fill="FFFFFF"/>
        <w:snapToGrid w:val="0"/>
        <w:spacing w:line="324" w:lineRule="auto"/>
        <w:jc w:val="left"/>
        <w:outlineLvl w:val="0"/>
        <w:rPr>
          <w:rFonts w:hint="eastAsia" w:eastAsia="宋体" w:cs="仿宋_GB2312"/>
          <w:b w:val="0"/>
          <w:bCs w:val="0"/>
          <w:color w:val="auto"/>
          <w:sz w:val="36"/>
          <w:szCs w:val="36"/>
          <w:highlight w:val="none"/>
          <w:lang w:val="zh-CN" w:eastAsia="zh-CN" w:bidi="ar-SA"/>
        </w:rPr>
      </w:pPr>
    </w:p>
    <w:p w14:paraId="744E9290">
      <w:pPr>
        <w:rPr>
          <w:rFonts w:hint="eastAsia"/>
          <w:color w:val="auto"/>
          <w:highlight w:val="none"/>
        </w:rPr>
      </w:pPr>
    </w:p>
    <w:p w14:paraId="406C251A">
      <w:pPr>
        <w:pStyle w:val="4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第七部分 评标定标办法</w:t>
      </w:r>
      <w:bookmarkEnd w:id="114"/>
      <w:bookmarkEnd w:id="115"/>
      <w:bookmarkEnd w:id="116"/>
      <w:bookmarkEnd w:id="300"/>
    </w:p>
    <w:p w14:paraId="39285263">
      <w:pPr>
        <w:tabs>
          <w:tab w:val="left" w:pos="8820"/>
        </w:tabs>
        <w:adjustRightInd w:val="0"/>
        <w:snapToGrid w:val="0"/>
        <w:spacing w:before="100" w:after="50"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根据《中华人民共和国政府采购法》等有关政府采购法规，结合本次所要采购服务的实际，按照公平、公正、科学、择优的原则选择中标供应商，特制定本评标办法。</w:t>
      </w:r>
    </w:p>
    <w:p w14:paraId="30F27E1E">
      <w:pPr>
        <w:adjustRightInd w:val="0"/>
        <w:snapToGrid w:val="0"/>
        <w:spacing w:beforeLines="50" w:after="50" w:line="460" w:lineRule="atLeast"/>
        <w:jc w:val="center"/>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一、总则</w:t>
      </w:r>
    </w:p>
    <w:p w14:paraId="7D5398DC">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D3CDE04">
      <w:pPr>
        <w:adjustRightInd w:val="0"/>
        <w:snapToGrid w:val="0"/>
        <w:spacing w:beforeLines="50" w:after="50" w:line="460" w:lineRule="atLeast"/>
        <w:jc w:val="center"/>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二、评标组织</w:t>
      </w:r>
    </w:p>
    <w:p w14:paraId="379B5FD2">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bookmarkEnd w:id="117"/>
    <w:p w14:paraId="74DFE1F3">
      <w:pPr>
        <w:pStyle w:val="81"/>
        <w:widowControl w:val="0"/>
        <w:pBdr>
          <w:left w:val="none" w:color="auto" w:sz="0" w:space="0"/>
          <w:bottom w:val="none" w:color="auto" w:sz="0" w:space="0"/>
          <w:right w:val="none" w:color="auto" w:sz="0" w:space="0"/>
        </w:pBdr>
        <w:spacing w:before="120" w:beforeAutospacing="0" w:after="50" w:afterAutospacing="0" w:line="460" w:lineRule="atLeast"/>
        <w:rPr>
          <w:rFonts w:ascii="宋体" w:hAnsi="宋体" w:cs="宋体"/>
          <w:b w:val="0"/>
          <w:color w:val="auto"/>
          <w:kern w:val="1"/>
          <w:sz w:val="22"/>
          <w:szCs w:val="22"/>
          <w:highlight w:val="none"/>
        </w:rPr>
      </w:pPr>
      <w:r>
        <w:rPr>
          <w:rFonts w:ascii="宋体" w:hAnsi="宋体" w:cs="宋体"/>
          <w:b w:val="0"/>
          <w:color w:val="auto"/>
          <w:kern w:val="1"/>
          <w:sz w:val="22"/>
          <w:szCs w:val="22"/>
          <w:highlight w:val="none"/>
        </w:rPr>
        <w:t>三、评标程序及评审办法</w:t>
      </w:r>
    </w:p>
    <w:p w14:paraId="4060B58E">
      <w:pPr>
        <w:spacing w:before="100" w:after="50" w:line="460" w:lineRule="atLeast"/>
        <w:ind w:firstLine="420"/>
        <w:rPr>
          <w:rFonts w:ascii="宋体" w:hAnsi="宋体" w:eastAsia="宋体"/>
          <w:b w:val="0"/>
          <w:color w:val="auto"/>
          <w:sz w:val="22"/>
          <w:szCs w:val="22"/>
          <w:highlight w:val="none"/>
        </w:rPr>
      </w:pPr>
      <w:r>
        <w:rPr>
          <w:rFonts w:ascii="宋体" w:hAnsi="宋体" w:eastAsia="宋体"/>
          <w:b w:val="0"/>
          <w:color w:val="auto"/>
          <w:sz w:val="22"/>
          <w:szCs w:val="22"/>
          <w:highlight w:val="none"/>
        </w:rPr>
        <w:t>具体流程见本招标文件第三部分相关内容描述。</w:t>
      </w:r>
    </w:p>
    <w:p w14:paraId="36C0CE73">
      <w:pPr>
        <w:adjustRightInd w:val="0"/>
        <w:spacing w:before="100" w:after="50" w:line="460" w:lineRule="atLeast"/>
        <w:ind w:firstLine="3975" w:firstLineChars="1800"/>
        <w:jc w:val="both"/>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四、评分细则</w:t>
      </w:r>
    </w:p>
    <w:p w14:paraId="6FEC9470">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lang w:eastAsia="zh-CN"/>
        </w:rPr>
        <w:t>（</w:t>
      </w:r>
      <w:r>
        <w:rPr>
          <w:rFonts w:hint="eastAsia" w:cs="新宋体" w:asciiTheme="majorEastAsia" w:hAnsiTheme="majorEastAsia" w:eastAsiaTheme="majorEastAsia"/>
          <w:color w:val="auto"/>
          <w:sz w:val="22"/>
          <w:szCs w:val="22"/>
          <w:highlight w:val="none"/>
        </w:rPr>
        <w:t>一</w:t>
      </w:r>
      <w:r>
        <w:rPr>
          <w:rFonts w:hint="eastAsia" w:cs="新宋体" w:asciiTheme="majorEastAsia" w:hAnsiTheme="majorEastAsia" w:eastAsiaTheme="majorEastAsia"/>
          <w:color w:val="auto"/>
          <w:sz w:val="22"/>
          <w:szCs w:val="22"/>
          <w:highlight w:val="none"/>
          <w:lang w:eastAsia="zh-CN"/>
        </w:rPr>
        <w:t>）</w:t>
      </w:r>
      <w:r>
        <w:rPr>
          <w:rFonts w:hint="eastAsia" w:cs="新宋体" w:asciiTheme="majorEastAsia" w:hAnsiTheme="majorEastAsia" w:eastAsiaTheme="majorEastAsia"/>
          <w:color w:val="auto"/>
          <w:sz w:val="22"/>
          <w:szCs w:val="22"/>
          <w:highlight w:val="none"/>
        </w:rPr>
        <w:t>商务报价评分</w:t>
      </w:r>
      <w:r>
        <w:rPr>
          <w:rFonts w:hint="eastAsia" w:cs="新宋体" w:asciiTheme="majorEastAsia" w:hAnsiTheme="majorEastAsia" w:eastAsiaTheme="majorEastAsia"/>
          <w:color w:val="auto"/>
          <w:sz w:val="22"/>
          <w:szCs w:val="22"/>
          <w:highlight w:val="none"/>
          <w:lang w:val="en-US" w:eastAsia="zh-CN"/>
        </w:rPr>
        <w:t>2</w:t>
      </w:r>
      <w:r>
        <w:rPr>
          <w:rFonts w:hint="eastAsia" w:cs="新宋体" w:asciiTheme="majorEastAsia" w:hAnsiTheme="majorEastAsia" w:eastAsiaTheme="majorEastAsia"/>
          <w:color w:val="auto"/>
          <w:sz w:val="22"/>
          <w:szCs w:val="22"/>
          <w:highlight w:val="none"/>
        </w:rPr>
        <w:t>0分</w:t>
      </w:r>
    </w:p>
    <w:p w14:paraId="5831B598">
      <w:pPr>
        <w:widowControl/>
        <w:autoSpaceDE w:val="0"/>
        <w:autoSpaceDN w:val="0"/>
        <w:adjustRightInd w:val="0"/>
        <w:spacing w:line="460" w:lineRule="atLeast"/>
        <w:ind w:firstLine="440" w:firstLineChars="200"/>
        <w:textAlignment w:val="bottom"/>
        <w:rPr>
          <w:rFonts w:hint="eastAsia" w:ascii="宋体" w:eastAsia="宋体"/>
          <w:color w:val="auto"/>
          <w:sz w:val="22"/>
          <w:highlight w:val="none"/>
          <w:u w:val="single"/>
        </w:rPr>
      </w:pPr>
      <w:r>
        <w:rPr>
          <w:rFonts w:hint="eastAsia" w:ascii="宋体" w:eastAsia="宋体"/>
          <w:color w:val="auto"/>
          <w:sz w:val="22"/>
          <w:highlight w:val="none"/>
          <w:u w:val="single"/>
        </w:rPr>
        <w:t>1、以供应商有效投标价中的最低价为评标基准价，得满分</w:t>
      </w:r>
      <w:r>
        <w:rPr>
          <w:rFonts w:hint="eastAsia" w:ascii="宋体"/>
          <w:color w:val="auto"/>
          <w:sz w:val="22"/>
          <w:highlight w:val="none"/>
          <w:u w:val="single"/>
          <w:lang w:val="en-US" w:eastAsia="zh-CN"/>
        </w:rPr>
        <w:t>2</w:t>
      </w:r>
      <w:r>
        <w:rPr>
          <w:rFonts w:hint="eastAsia" w:ascii="宋体" w:eastAsia="宋体"/>
          <w:color w:val="auto"/>
          <w:sz w:val="22"/>
          <w:highlight w:val="none"/>
          <w:u w:val="single"/>
        </w:rPr>
        <w:t>0分。商务报价评分结算公式为:投标报价得分=(评标基准价／投标报价)×</w:t>
      </w:r>
      <w:r>
        <w:rPr>
          <w:rFonts w:hint="eastAsia" w:ascii="宋体"/>
          <w:color w:val="auto"/>
          <w:sz w:val="22"/>
          <w:highlight w:val="none"/>
          <w:u w:val="single"/>
          <w:lang w:val="en-US" w:eastAsia="zh-CN"/>
        </w:rPr>
        <w:t>2</w:t>
      </w:r>
      <w:r>
        <w:rPr>
          <w:rFonts w:hint="eastAsia" w:ascii="宋体" w:eastAsia="宋体"/>
          <w:color w:val="auto"/>
          <w:sz w:val="22"/>
          <w:highlight w:val="none"/>
          <w:u w:val="single"/>
        </w:rPr>
        <w:t>0%×100。</w:t>
      </w:r>
    </w:p>
    <w:p w14:paraId="713FC7CE">
      <w:pPr>
        <w:widowControl/>
        <w:autoSpaceDE w:val="0"/>
        <w:autoSpaceDN w:val="0"/>
        <w:adjustRightInd w:val="0"/>
        <w:spacing w:line="460" w:lineRule="atLeast"/>
        <w:ind w:firstLine="440" w:firstLineChars="200"/>
        <w:textAlignment w:val="bottom"/>
        <w:rPr>
          <w:rFonts w:hint="eastAsia" w:ascii="宋体" w:hAnsi="Times New Roman" w:eastAsia="宋体" w:cs="Times New Roman"/>
          <w:b w:val="0"/>
          <w:bCs w:val="0"/>
          <w:color w:val="auto"/>
          <w:kern w:val="2"/>
          <w:sz w:val="22"/>
          <w:szCs w:val="24"/>
          <w:highlight w:val="none"/>
          <w:u w:val="single"/>
          <w:lang w:val="en-US" w:eastAsia="zh-CN" w:bidi="ar-SA"/>
        </w:rPr>
      </w:pPr>
      <w:r>
        <w:rPr>
          <w:rFonts w:hint="eastAsia" w:ascii="宋体"/>
          <w:color w:val="auto"/>
          <w:sz w:val="22"/>
          <w:highlight w:val="none"/>
          <w:u w:val="single"/>
          <w:lang w:val="en-US" w:eastAsia="zh-CN"/>
        </w:rPr>
        <w:t>2、</w:t>
      </w:r>
      <w:r>
        <w:rPr>
          <w:rFonts w:hint="eastAsia" w:ascii="宋体" w:hAnsi="Times New Roman" w:eastAsia="宋体" w:cs="Times New Roman"/>
          <w:b w:val="0"/>
          <w:bCs w:val="0"/>
          <w:color w:val="auto"/>
          <w:kern w:val="2"/>
          <w:sz w:val="22"/>
          <w:szCs w:val="24"/>
          <w:highlight w:val="none"/>
          <w:u w:val="single"/>
          <w:lang w:val="en-US" w:eastAsia="zh-CN" w:bidi="ar-SA"/>
        </w:rPr>
        <w:t>本项目专门面向中小企业：全部由符合政策要求的中小企业制造的，提供中小企业声明函；（监狱企业、残疾人企业等同中小企业）；报价评审时不再执行价格评审优惠政策。</w:t>
      </w:r>
    </w:p>
    <w:p w14:paraId="4FA675E1">
      <w:pPr>
        <w:spacing w:line="460" w:lineRule="atLeast"/>
        <w:ind w:firstLine="440" w:firstLineChars="200"/>
        <w:rPr>
          <w:rFonts w:hint="eastAsia" w:cs="新宋体" w:asciiTheme="majorEastAsia" w:hAnsiTheme="majorEastAsia" w:eastAsiaTheme="majorEastAsia"/>
          <w:color w:val="auto"/>
          <w:sz w:val="22"/>
          <w:highlight w:val="none"/>
          <w:lang w:eastAsia="zh-CN"/>
        </w:rPr>
      </w:pPr>
      <w:r>
        <w:rPr>
          <w:rFonts w:hint="eastAsia" w:cs="新宋体" w:asciiTheme="majorEastAsia" w:hAnsiTheme="majorEastAsia" w:eastAsiaTheme="majorEastAsia"/>
          <w:color w:val="auto"/>
          <w:sz w:val="22"/>
          <w:szCs w:val="22"/>
          <w:highlight w:val="none"/>
          <w:lang w:eastAsia="zh-CN"/>
        </w:rPr>
        <w:t>（二）</w:t>
      </w:r>
      <w:r>
        <w:rPr>
          <w:rFonts w:hint="eastAsia" w:ascii="宋体" w:eastAsia="宋体"/>
          <w:b w:val="0"/>
          <w:color w:val="auto"/>
          <w:sz w:val="22"/>
          <w:highlight w:val="none"/>
        </w:rPr>
        <w:t xml:space="preserve">技术、服务、资信业绩综合评分 </w:t>
      </w:r>
      <w:r>
        <w:rPr>
          <w:rFonts w:hint="eastAsia" w:ascii="宋体"/>
          <w:b w:val="0"/>
          <w:color w:val="auto"/>
          <w:sz w:val="22"/>
          <w:highlight w:val="none"/>
          <w:lang w:val="en-US" w:eastAsia="zh-CN"/>
        </w:rPr>
        <w:t>8</w:t>
      </w:r>
      <w:r>
        <w:rPr>
          <w:rFonts w:hint="eastAsia" w:ascii="宋体" w:eastAsia="宋体"/>
          <w:b w:val="0"/>
          <w:color w:val="auto"/>
          <w:sz w:val="22"/>
          <w:highlight w:val="none"/>
        </w:rPr>
        <w:t>0分</w:t>
      </w:r>
    </w:p>
    <w:tbl>
      <w:tblPr>
        <w:tblStyle w:val="44"/>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745"/>
        <w:gridCol w:w="906"/>
        <w:gridCol w:w="894"/>
        <w:gridCol w:w="924"/>
        <w:gridCol w:w="4522"/>
      </w:tblGrid>
      <w:tr w14:paraId="1357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495" w:type="dxa"/>
            <w:vAlign w:val="center"/>
          </w:tcPr>
          <w:p w14:paraId="4C1F46D4">
            <w:pPr>
              <w:ind w:left="-50"/>
              <w:jc w:val="center"/>
              <w:rPr>
                <w:rFonts w:ascii="宋体" w:cs="Arial"/>
                <w:b/>
                <w:bCs/>
                <w:snapToGrid w:val="0"/>
                <w:color w:val="auto"/>
                <w:sz w:val="22"/>
                <w:szCs w:val="22"/>
                <w:highlight w:val="none"/>
              </w:rPr>
            </w:pPr>
            <w:r>
              <w:rPr>
                <w:rFonts w:hint="eastAsia" w:ascii="宋体" w:cs="Arial"/>
                <w:b/>
                <w:bCs/>
                <w:snapToGrid w:val="0"/>
                <w:color w:val="auto"/>
                <w:sz w:val="22"/>
                <w:szCs w:val="22"/>
                <w:highlight w:val="none"/>
                <w:lang w:eastAsia="zh-CN"/>
              </w:rPr>
              <w:t>资信部分</w:t>
            </w:r>
            <w:r>
              <w:rPr>
                <w:rFonts w:ascii="宋体" w:cs="Arial"/>
                <w:b/>
                <w:bCs/>
                <w:snapToGrid w:val="0"/>
                <w:color w:val="auto"/>
                <w:sz w:val="22"/>
                <w:szCs w:val="22"/>
                <w:highlight w:val="none"/>
              </w:rPr>
              <w:t>评分内容</w:t>
            </w:r>
          </w:p>
        </w:tc>
        <w:tc>
          <w:tcPr>
            <w:tcW w:w="3469" w:type="dxa"/>
            <w:gridSpan w:val="4"/>
            <w:vAlign w:val="center"/>
          </w:tcPr>
          <w:p w14:paraId="2BDD42A4">
            <w:pPr>
              <w:spacing w:line="240" w:lineRule="exact"/>
              <w:ind w:firstLine="1104" w:firstLineChars="500"/>
              <w:jc w:val="both"/>
              <w:rPr>
                <w:rFonts w:ascii="宋体" w:cs="Arial"/>
                <w:b/>
                <w:bCs/>
                <w:snapToGrid w:val="0"/>
                <w:color w:val="auto"/>
                <w:sz w:val="22"/>
                <w:szCs w:val="22"/>
                <w:highlight w:val="none"/>
              </w:rPr>
            </w:pPr>
            <w:r>
              <w:rPr>
                <w:rFonts w:ascii="宋体" w:cs="Arial"/>
                <w:b/>
                <w:bCs/>
                <w:color w:val="auto"/>
                <w:sz w:val="22"/>
                <w:szCs w:val="22"/>
                <w:highlight w:val="none"/>
              </w:rPr>
              <w:t>分值范围</w:t>
            </w:r>
          </w:p>
        </w:tc>
        <w:tc>
          <w:tcPr>
            <w:tcW w:w="4522" w:type="dxa"/>
            <w:vAlign w:val="center"/>
          </w:tcPr>
          <w:p w14:paraId="043F4201">
            <w:pPr>
              <w:ind w:left="-50"/>
              <w:jc w:val="center"/>
              <w:rPr>
                <w:rFonts w:ascii="宋体" w:cs="Arial"/>
                <w:b/>
                <w:bCs/>
                <w:snapToGrid w:val="0"/>
                <w:color w:val="auto"/>
                <w:sz w:val="22"/>
                <w:szCs w:val="22"/>
                <w:highlight w:val="none"/>
              </w:rPr>
            </w:pPr>
            <w:r>
              <w:rPr>
                <w:rFonts w:hint="eastAsia" w:ascii="宋体" w:cs="Arial"/>
                <w:b/>
                <w:bCs/>
                <w:snapToGrid w:val="0"/>
                <w:color w:val="auto"/>
                <w:sz w:val="22"/>
                <w:szCs w:val="22"/>
                <w:highlight w:val="none"/>
              </w:rPr>
              <w:t>备注</w:t>
            </w:r>
          </w:p>
        </w:tc>
      </w:tr>
      <w:tr w14:paraId="7547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495" w:type="dxa"/>
            <w:vAlign w:val="center"/>
          </w:tcPr>
          <w:p w14:paraId="72913E7C">
            <w:pPr>
              <w:spacing w:line="300" w:lineRule="exact"/>
              <w:rPr>
                <w:rFonts w:ascii="宋体" w:hAnsi="Times New Roman" w:eastAsia="宋体" w:cs="Times New Roman"/>
                <w:color w:val="auto"/>
                <w:kern w:val="2"/>
                <w:sz w:val="22"/>
                <w:szCs w:val="22"/>
                <w:highlight w:val="none"/>
                <w:lang w:val="en-US" w:eastAsia="zh-CN" w:bidi="ar-SA"/>
              </w:rPr>
            </w:pPr>
            <w:r>
              <w:rPr>
                <w:rFonts w:hint="eastAsia" w:ascii="宋体"/>
                <w:color w:val="auto"/>
                <w:sz w:val="22"/>
                <w:szCs w:val="22"/>
                <w:highlight w:val="none"/>
              </w:rPr>
              <w:t>20</w:t>
            </w:r>
            <w:r>
              <w:rPr>
                <w:rFonts w:hint="eastAsia" w:ascii="宋体"/>
                <w:color w:val="auto"/>
                <w:sz w:val="22"/>
                <w:szCs w:val="22"/>
                <w:highlight w:val="none"/>
                <w:lang w:val="en-US" w:eastAsia="zh-CN"/>
              </w:rPr>
              <w:t>20</w:t>
            </w:r>
            <w:r>
              <w:rPr>
                <w:rFonts w:hint="eastAsia" w:ascii="宋体"/>
                <w:color w:val="auto"/>
                <w:sz w:val="22"/>
                <w:szCs w:val="22"/>
                <w:highlight w:val="none"/>
              </w:rPr>
              <w:t>年1月1日以来同类项目</w:t>
            </w:r>
            <w:r>
              <w:rPr>
                <w:rFonts w:ascii="宋体"/>
                <w:color w:val="auto"/>
                <w:sz w:val="22"/>
                <w:szCs w:val="22"/>
                <w:highlight w:val="none"/>
              </w:rPr>
              <w:t>业绩</w:t>
            </w:r>
          </w:p>
        </w:tc>
        <w:tc>
          <w:tcPr>
            <w:tcW w:w="3469" w:type="dxa"/>
            <w:gridSpan w:val="4"/>
            <w:vAlign w:val="center"/>
          </w:tcPr>
          <w:p w14:paraId="72F65AE2">
            <w:pPr>
              <w:spacing w:line="240" w:lineRule="exact"/>
              <w:jc w:val="center"/>
              <w:rPr>
                <w:rFonts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rPr>
              <w:t>0-</w:t>
            </w:r>
            <w:r>
              <w:rPr>
                <w:rFonts w:hint="eastAsia" w:ascii="宋体" w:cs="Arial"/>
                <w:color w:val="auto"/>
                <w:sz w:val="22"/>
                <w:szCs w:val="22"/>
                <w:highlight w:val="none"/>
                <w:lang w:val="en-US" w:eastAsia="zh-CN"/>
              </w:rPr>
              <w:t>2</w:t>
            </w:r>
            <w:r>
              <w:rPr>
                <w:rFonts w:hint="eastAsia" w:ascii="宋体" w:cs="Arial"/>
                <w:color w:val="auto"/>
                <w:sz w:val="22"/>
                <w:szCs w:val="22"/>
                <w:highlight w:val="none"/>
              </w:rPr>
              <w:t>分</w:t>
            </w:r>
          </w:p>
        </w:tc>
        <w:tc>
          <w:tcPr>
            <w:tcW w:w="4522" w:type="dxa"/>
            <w:vAlign w:val="center"/>
          </w:tcPr>
          <w:p w14:paraId="798ED101">
            <w:pPr>
              <w:rPr>
                <w:rFonts w:ascii="宋体" w:hAnsi="宋体" w:cs="宋体"/>
                <w:color w:val="auto"/>
                <w:szCs w:val="21"/>
                <w:highlight w:val="none"/>
              </w:rPr>
            </w:pPr>
            <w:r>
              <w:rPr>
                <w:rFonts w:hint="eastAsia" w:ascii="宋体" w:hAnsi="宋体" w:cs="宋体"/>
                <w:color w:val="auto"/>
                <w:szCs w:val="21"/>
                <w:highlight w:val="none"/>
              </w:rPr>
              <w:t>投标人承担过垃圾</w:t>
            </w:r>
            <w:r>
              <w:rPr>
                <w:rFonts w:hint="eastAsia" w:ascii="宋体" w:hAnsi="宋体" w:cs="宋体"/>
                <w:color w:val="auto"/>
                <w:szCs w:val="21"/>
                <w:highlight w:val="none"/>
                <w:lang w:val="en-US" w:eastAsia="zh-CN"/>
              </w:rPr>
              <w:t>运输</w:t>
            </w:r>
            <w:r>
              <w:rPr>
                <w:rFonts w:hint="eastAsia" w:ascii="宋体" w:hAnsi="宋体" w:cs="宋体"/>
                <w:color w:val="auto"/>
                <w:szCs w:val="21"/>
                <w:highlight w:val="none"/>
              </w:rPr>
              <w:t>项目业绩的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保洁项目除外）</w:t>
            </w:r>
            <w:r>
              <w:rPr>
                <w:rFonts w:hint="eastAsia" w:ascii="宋体" w:hAnsi="宋体" w:cs="宋体"/>
                <w:color w:val="auto"/>
                <w:szCs w:val="21"/>
                <w:highlight w:val="none"/>
              </w:rPr>
              <w:t>，每提供一个项目得</w:t>
            </w:r>
            <w:r>
              <w:rPr>
                <w:rFonts w:ascii="宋体" w:hAnsi="宋体" w:cs="宋体"/>
                <w:color w:val="auto"/>
                <w:szCs w:val="21"/>
                <w:highlight w:val="none"/>
              </w:rPr>
              <w:t>1</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244A5F65">
            <w:pPr>
              <w:rPr>
                <w:rFonts w:hint="eastAsia" w:ascii="宋体" w:hAnsi="宋体" w:cs="宋体"/>
                <w:color w:val="auto"/>
                <w:szCs w:val="21"/>
                <w:highlight w:val="none"/>
              </w:rPr>
            </w:pPr>
            <w:r>
              <w:rPr>
                <w:rFonts w:hint="eastAsia" w:ascii="宋体" w:hAnsi="宋体" w:cs="宋体"/>
                <w:color w:val="auto"/>
                <w:szCs w:val="21"/>
                <w:highlight w:val="none"/>
              </w:rPr>
              <w:t>投标人承担过</w:t>
            </w:r>
            <w:r>
              <w:rPr>
                <w:rFonts w:hint="eastAsia" w:ascii="宋体" w:hAnsi="宋体" w:cs="宋体"/>
                <w:color w:val="auto"/>
                <w:szCs w:val="21"/>
                <w:highlight w:val="none"/>
                <w:lang w:eastAsia="zh-CN"/>
              </w:rPr>
              <w:t>垃圾中转站运维管理的</w:t>
            </w:r>
            <w:r>
              <w:rPr>
                <w:rFonts w:hint="eastAsia" w:ascii="宋体" w:hAnsi="宋体" w:cs="宋体"/>
                <w:color w:val="auto"/>
                <w:szCs w:val="21"/>
                <w:highlight w:val="none"/>
              </w:rPr>
              <w:t>，每提供一个项目得</w:t>
            </w:r>
            <w:r>
              <w:rPr>
                <w:rFonts w:ascii="宋体" w:hAnsi="宋体" w:cs="宋体"/>
                <w:color w:val="auto"/>
                <w:szCs w:val="21"/>
                <w:highlight w:val="none"/>
              </w:rPr>
              <w:t>1</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092C3C97">
            <w:pPr>
              <w:rPr>
                <w:rFonts w:hint="eastAsia" w:ascii="宋体" w:hAnsi="Times New Roman" w:eastAsia="宋体" w:cs="Times New Roman"/>
                <w:color w:val="auto"/>
                <w:kern w:val="2"/>
                <w:sz w:val="22"/>
                <w:szCs w:val="22"/>
                <w:highlight w:val="none"/>
                <w:lang w:val="en-US" w:eastAsia="zh-CN" w:bidi="ar-SA"/>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.证明材料须提供</w:t>
            </w:r>
            <w:r>
              <w:rPr>
                <w:rFonts w:hint="eastAsia" w:ascii="宋体" w:hAnsi="宋体" w:cs="宋体"/>
                <w:b/>
                <w:bCs/>
                <w:color w:val="auto"/>
                <w:szCs w:val="21"/>
                <w:highlight w:val="none"/>
                <w:lang w:eastAsia="zh-CN"/>
              </w:rPr>
              <w:t>中标通知书及</w:t>
            </w:r>
            <w:r>
              <w:rPr>
                <w:rFonts w:hint="eastAsia" w:ascii="宋体" w:hAnsi="宋体" w:cs="宋体"/>
                <w:b/>
                <w:bCs/>
                <w:color w:val="auto"/>
                <w:szCs w:val="21"/>
                <w:highlight w:val="none"/>
              </w:rPr>
              <w:t>合同扫描件加盖单位公章，否则不得分。</w:t>
            </w:r>
          </w:p>
        </w:tc>
      </w:tr>
      <w:tr w14:paraId="3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495" w:type="dxa"/>
            <w:vAlign w:val="center"/>
          </w:tcPr>
          <w:p w14:paraId="44E7DD09">
            <w:pPr>
              <w:spacing w:line="300" w:lineRule="exact"/>
              <w:rPr>
                <w:rFonts w:hint="eastAsia" w:ascii="宋体" w:hAnsi="Times New Roman" w:eastAsia="宋体" w:cs="Times New Roman"/>
                <w:color w:val="auto"/>
                <w:kern w:val="2"/>
                <w:sz w:val="22"/>
                <w:szCs w:val="22"/>
                <w:highlight w:val="none"/>
                <w:lang w:val="en-US" w:eastAsia="zh-CN" w:bidi="ar-SA"/>
              </w:rPr>
            </w:pPr>
            <w:r>
              <w:rPr>
                <w:rFonts w:hint="eastAsia" w:asciiTheme="majorEastAsia" w:hAnsiTheme="majorEastAsia" w:eastAsiaTheme="majorEastAsia"/>
                <w:b w:val="0"/>
                <w:bCs/>
                <w:color w:val="auto"/>
                <w:sz w:val="22"/>
                <w:highlight w:val="none"/>
                <w:lang w:eastAsia="zh-CN"/>
              </w:rPr>
              <w:t>认证证书及许可证书</w:t>
            </w:r>
          </w:p>
        </w:tc>
        <w:tc>
          <w:tcPr>
            <w:tcW w:w="3469" w:type="dxa"/>
            <w:gridSpan w:val="4"/>
            <w:vAlign w:val="center"/>
          </w:tcPr>
          <w:p w14:paraId="5FC43AB0">
            <w:pPr>
              <w:spacing w:line="240" w:lineRule="exact"/>
              <w:jc w:val="center"/>
              <w:rPr>
                <w:rFonts w:hint="eastAsia"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lang w:val="en-US" w:eastAsia="zh-CN"/>
              </w:rPr>
              <w:t>0-3分</w:t>
            </w:r>
          </w:p>
        </w:tc>
        <w:tc>
          <w:tcPr>
            <w:tcW w:w="4522" w:type="dxa"/>
            <w:vAlign w:val="center"/>
          </w:tcPr>
          <w:p w14:paraId="6E921939">
            <w:pPr>
              <w:rPr>
                <w:rFonts w:hint="eastAsia" w:ascii="宋体" w:hAnsi="宋体" w:cs="宋体"/>
                <w:color w:val="auto"/>
                <w:szCs w:val="21"/>
                <w:highlight w:val="none"/>
                <w:lang w:eastAsia="zh-CN"/>
              </w:rPr>
            </w:pPr>
            <w:r>
              <w:rPr>
                <w:rFonts w:hint="eastAsia" w:ascii="宋体" w:hAnsi="宋体" w:cs="宋体"/>
                <w:color w:val="auto"/>
                <w:szCs w:val="21"/>
                <w:highlight w:val="none"/>
              </w:rPr>
              <w:t>投标人</w:t>
            </w:r>
            <w:r>
              <w:rPr>
                <w:rFonts w:hint="eastAsia" w:ascii="宋体" w:hAnsi="宋体" w:cs="宋体"/>
                <w:color w:val="auto"/>
                <w:szCs w:val="21"/>
                <w:highlight w:val="none"/>
                <w:lang w:eastAsia="zh-CN"/>
              </w:rPr>
              <w:t>有</w:t>
            </w:r>
            <w:r>
              <w:rPr>
                <w:rFonts w:hint="eastAsia" w:ascii="宋体" w:hAnsi="宋体" w:cs="宋体"/>
                <w:color w:val="auto"/>
                <w:szCs w:val="21"/>
                <w:highlight w:val="none"/>
              </w:rPr>
              <w:t>质量体系认证证书、环境体系认证证书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具有职业健康安全体系认证证书</w:t>
            </w:r>
            <w:r>
              <w:rPr>
                <w:rFonts w:hint="eastAsia" w:ascii="宋体" w:hAnsi="宋体" w:cs="宋体"/>
                <w:color w:val="auto"/>
                <w:szCs w:val="21"/>
                <w:highlight w:val="none"/>
              </w:rPr>
              <w:t>，</w:t>
            </w:r>
            <w:r>
              <w:rPr>
                <w:rFonts w:hint="eastAsia" w:ascii="宋体" w:hAnsi="宋体" w:cs="宋体"/>
                <w:color w:val="auto"/>
                <w:szCs w:val="21"/>
                <w:highlight w:val="none"/>
                <w:lang w:eastAsia="zh-CN"/>
              </w:rPr>
              <w:t>每提供一个证书</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BA24D32">
            <w:pP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bCs/>
                <w:color w:val="auto"/>
                <w:szCs w:val="21"/>
                <w:highlight w:val="none"/>
                <w:lang w:val="en-US" w:eastAsia="zh-CN"/>
              </w:rPr>
              <w:t>注：需提供证书证明材料扫描件加盖单位公章，否则不得分。</w:t>
            </w:r>
          </w:p>
        </w:tc>
      </w:tr>
      <w:tr w14:paraId="1D9B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495" w:type="dxa"/>
            <w:vAlign w:val="center"/>
          </w:tcPr>
          <w:p w14:paraId="0F7EC148">
            <w:pPr>
              <w:jc w:val="both"/>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自有车辆情况</w:t>
            </w:r>
          </w:p>
        </w:tc>
        <w:tc>
          <w:tcPr>
            <w:tcW w:w="3469" w:type="dxa"/>
            <w:gridSpan w:val="4"/>
            <w:vAlign w:val="center"/>
          </w:tcPr>
          <w:p w14:paraId="564D542F">
            <w:pPr>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tc>
        <w:tc>
          <w:tcPr>
            <w:tcW w:w="4522" w:type="dxa"/>
            <w:vAlign w:val="center"/>
          </w:tcPr>
          <w:p w14:paraId="2B13F373">
            <w:pPr>
              <w:numPr>
                <w:ilvl w:val="0"/>
                <w:numId w:val="22"/>
              </w:numPr>
              <w:rPr>
                <w:rFonts w:hint="eastAsia" w:ascii="宋体" w:hAnsi="宋体" w:cs="宋体"/>
                <w:color w:val="auto"/>
                <w:szCs w:val="21"/>
                <w:highlight w:val="none"/>
              </w:rPr>
            </w:pPr>
            <w:r>
              <w:rPr>
                <w:rFonts w:hint="eastAsia" w:ascii="宋体" w:hAnsi="宋体" w:cs="宋体"/>
                <w:color w:val="auto"/>
                <w:szCs w:val="21"/>
                <w:highlight w:val="none"/>
              </w:rPr>
              <w:t>投入总质量≥</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000kg的车厢可卸式垃圾车每辆得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2529806E">
            <w:pPr>
              <w:numPr>
                <w:ilvl w:val="0"/>
                <w:numId w:val="22"/>
              </w:numPr>
              <w:rPr>
                <w:rFonts w:hint="eastAsia" w:ascii="宋体" w:hAnsi="宋体" w:cs="宋体"/>
                <w:color w:val="auto"/>
                <w:szCs w:val="21"/>
                <w:highlight w:val="none"/>
              </w:rPr>
            </w:pPr>
            <w:r>
              <w:rPr>
                <w:rFonts w:hint="eastAsia" w:ascii="宋体" w:hAnsi="宋体" w:cs="宋体"/>
                <w:color w:val="auto"/>
                <w:szCs w:val="21"/>
                <w:highlight w:val="none"/>
                <w:lang w:val="en-US" w:eastAsia="zh-CN"/>
              </w:rPr>
              <w:t>投入一辆铲车得1分，最高得1分。</w:t>
            </w:r>
          </w:p>
          <w:p w14:paraId="638DE764">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Cs w:val="21"/>
                <w:highlight w:val="none"/>
              </w:rPr>
              <w:t>注：自有车辆所有人为投标单位（含分公司），提供证明材料须提供有效车辆行驶证（全页）</w:t>
            </w:r>
            <w:r>
              <w:rPr>
                <w:rFonts w:hint="eastAsia" w:ascii="宋体" w:hAnsi="宋体" w:cs="宋体"/>
                <w:color w:val="auto"/>
                <w:szCs w:val="21"/>
                <w:highlight w:val="none"/>
                <w:lang w:val="zh-CN"/>
              </w:rPr>
              <w:t>、</w:t>
            </w:r>
            <w:r>
              <w:rPr>
                <w:rFonts w:hint="eastAsia" w:ascii="宋体" w:hAnsi="宋体" w:cs="宋体"/>
                <w:color w:val="auto"/>
                <w:szCs w:val="21"/>
                <w:highlight w:val="none"/>
              </w:rPr>
              <w:t>车辆发票</w:t>
            </w:r>
            <w:r>
              <w:rPr>
                <w:rFonts w:hint="eastAsia" w:ascii="宋体" w:hAnsi="宋体" w:cs="宋体"/>
                <w:color w:val="auto"/>
                <w:szCs w:val="21"/>
                <w:highlight w:val="none"/>
                <w:lang w:val="zh-CN"/>
              </w:rPr>
              <w:t>，</w:t>
            </w:r>
            <w:r>
              <w:rPr>
                <w:rFonts w:hint="eastAsia" w:ascii="宋体" w:hAnsi="宋体" w:cs="宋体"/>
                <w:color w:val="auto"/>
                <w:szCs w:val="21"/>
                <w:highlight w:val="none"/>
              </w:rPr>
              <w:t>扫描件</w:t>
            </w:r>
            <w:r>
              <w:rPr>
                <w:rFonts w:hint="eastAsia" w:ascii="宋体" w:hAnsi="宋体" w:cs="宋体"/>
                <w:color w:val="auto"/>
                <w:szCs w:val="21"/>
                <w:highlight w:val="none"/>
                <w:lang w:val="zh-CN"/>
              </w:rPr>
              <w:t>加盖公章。</w:t>
            </w:r>
          </w:p>
        </w:tc>
      </w:tr>
      <w:tr w14:paraId="1C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95" w:type="dxa"/>
            <w:vAlign w:val="center"/>
          </w:tcPr>
          <w:p w14:paraId="525234D3">
            <w:pPr>
              <w:ind w:left="-50" w:leftChars="0"/>
              <w:jc w:val="center"/>
              <w:rPr>
                <w:rFonts w:ascii="宋体" w:hAnsi="Times New Roman" w:eastAsia="宋体" w:cs="Arial"/>
                <w:b/>
                <w:bCs/>
                <w:snapToGrid w:val="0"/>
                <w:color w:val="auto"/>
                <w:kern w:val="2"/>
                <w:sz w:val="22"/>
                <w:szCs w:val="22"/>
                <w:highlight w:val="none"/>
                <w:lang w:val="en-US" w:eastAsia="zh-CN" w:bidi="ar-SA"/>
              </w:rPr>
            </w:pPr>
            <w:r>
              <w:rPr>
                <w:rFonts w:hint="eastAsia" w:ascii="宋体" w:cs="Arial"/>
                <w:b/>
                <w:bCs/>
                <w:snapToGrid w:val="0"/>
                <w:color w:val="auto"/>
                <w:sz w:val="22"/>
                <w:szCs w:val="22"/>
                <w:highlight w:val="none"/>
                <w:lang w:eastAsia="zh-CN"/>
              </w:rPr>
              <w:t>技术部分</w:t>
            </w:r>
            <w:r>
              <w:rPr>
                <w:rFonts w:ascii="宋体" w:cs="Arial"/>
                <w:b/>
                <w:bCs/>
                <w:snapToGrid w:val="0"/>
                <w:color w:val="auto"/>
                <w:sz w:val="22"/>
                <w:szCs w:val="22"/>
                <w:highlight w:val="none"/>
              </w:rPr>
              <w:t>评分内容</w:t>
            </w:r>
          </w:p>
        </w:tc>
        <w:tc>
          <w:tcPr>
            <w:tcW w:w="745" w:type="dxa"/>
            <w:vAlign w:val="center"/>
          </w:tcPr>
          <w:p w14:paraId="560B0C1A">
            <w:pPr>
              <w:jc w:val="center"/>
              <w:rPr>
                <w:rFonts w:hint="eastAsia" w:ascii="宋体" w:hAnsi="Times New Roman" w:eastAsia="宋体" w:cs="Arial"/>
                <w:b/>
                <w:bCs/>
                <w:snapToGrid w:val="0"/>
                <w:color w:val="auto"/>
                <w:kern w:val="2"/>
                <w:sz w:val="22"/>
                <w:szCs w:val="22"/>
                <w:highlight w:val="none"/>
                <w:lang w:val="en-US" w:eastAsia="zh-CN" w:bidi="ar-SA"/>
              </w:rPr>
            </w:pPr>
            <w:r>
              <w:rPr>
                <w:rFonts w:hint="eastAsia" w:ascii="宋体" w:cs="Arial"/>
                <w:b/>
                <w:bCs/>
                <w:snapToGrid w:val="0"/>
                <w:color w:val="auto"/>
                <w:sz w:val="22"/>
                <w:szCs w:val="22"/>
                <w:highlight w:val="none"/>
              </w:rPr>
              <w:t>C档</w:t>
            </w:r>
          </w:p>
        </w:tc>
        <w:tc>
          <w:tcPr>
            <w:tcW w:w="906" w:type="dxa"/>
            <w:vAlign w:val="center"/>
          </w:tcPr>
          <w:p w14:paraId="06095F56">
            <w:pPr>
              <w:jc w:val="center"/>
              <w:rPr>
                <w:rFonts w:hint="eastAsia" w:ascii="宋体" w:hAnsi="Times New Roman" w:eastAsia="宋体" w:cs="Arial"/>
                <w:b/>
                <w:bCs/>
                <w:snapToGrid w:val="0"/>
                <w:color w:val="auto"/>
                <w:kern w:val="2"/>
                <w:sz w:val="22"/>
                <w:szCs w:val="22"/>
                <w:highlight w:val="none"/>
                <w:lang w:val="en-US" w:eastAsia="zh-CN" w:bidi="ar-SA"/>
              </w:rPr>
            </w:pPr>
            <w:r>
              <w:rPr>
                <w:rFonts w:hint="eastAsia" w:ascii="宋体" w:cs="Arial"/>
                <w:b/>
                <w:bCs/>
                <w:snapToGrid w:val="0"/>
                <w:color w:val="auto"/>
                <w:sz w:val="22"/>
                <w:szCs w:val="22"/>
                <w:highlight w:val="none"/>
              </w:rPr>
              <w:t>B档</w:t>
            </w:r>
          </w:p>
        </w:tc>
        <w:tc>
          <w:tcPr>
            <w:tcW w:w="894" w:type="dxa"/>
            <w:vAlign w:val="center"/>
          </w:tcPr>
          <w:p w14:paraId="75F37A8B">
            <w:pPr>
              <w:jc w:val="center"/>
              <w:rPr>
                <w:rFonts w:hint="eastAsia" w:ascii="宋体" w:hAnsi="Times New Roman" w:eastAsia="宋体" w:cs="Arial"/>
                <w:b/>
                <w:bCs/>
                <w:snapToGrid w:val="0"/>
                <w:color w:val="auto"/>
                <w:kern w:val="2"/>
                <w:sz w:val="22"/>
                <w:szCs w:val="22"/>
                <w:highlight w:val="none"/>
                <w:lang w:val="en-US" w:eastAsia="zh-CN" w:bidi="ar-SA"/>
              </w:rPr>
            </w:pPr>
            <w:r>
              <w:rPr>
                <w:rFonts w:hint="eastAsia" w:ascii="宋体" w:cs="Arial"/>
                <w:b/>
                <w:bCs/>
                <w:snapToGrid w:val="0"/>
                <w:color w:val="auto"/>
                <w:sz w:val="22"/>
                <w:szCs w:val="22"/>
                <w:highlight w:val="none"/>
              </w:rPr>
              <w:t>A档</w:t>
            </w:r>
          </w:p>
        </w:tc>
        <w:tc>
          <w:tcPr>
            <w:tcW w:w="924" w:type="dxa"/>
            <w:vAlign w:val="center"/>
          </w:tcPr>
          <w:p w14:paraId="160C5982">
            <w:pPr>
              <w:spacing w:line="240" w:lineRule="exact"/>
              <w:jc w:val="center"/>
              <w:rPr>
                <w:rFonts w:ascii="宋体" w:cs="Arial"/>
                <w:b/>
                <w:bCs/>
                <w:color w:val="auto"/>
                <w:sz w:val="22"/>
                <w:szCs w:val="22"/>
                <w:highlight w:val="none"/>
              </w:rPr>
            </w:pPr>
            <w:r>
              <w:rPr>
                <w:rFonts w:ascii="宋体" w:cs="Arial"/>
                <w:b/>
                <w:bCs/>
                <w:color w:val="auto"/>
                <w:sz w:val="22"/>
                <w:szCs w:val="22"/>
                <w:highlight w:val="none"/>
              </w:rPr>
              <w:t>分值</w:t>
            </w:r>
          </w:p>
          <w:p w14:paraId="6CF70472">
            <w:pPr>
              <w:jc w:val="center"/>
              <w:rPr>
                <w:rFonts w:ascii="宋体" w:hAnsi="Times New Roman" w:eastAsia="宋体" w:cs="Arial"/>
                <w:b/>
                <w:bCs/>
                <w:snapToGrid w:val="0"/>
                <w:color w:val="auto"/>
                <w:kern w:val="2"/>
                <w:sz w:val="22"/>
                <w:szCs w:val="22"/>
                <w:highlight w:val="none"/>
                <w:lang w:val="en-US" w:eastAsia="zh-CN" w:bidi="ar-SA"/>
              </w:rPr>
            </w:pPr>
            <w:r>
              <w:rPr>
                <w:rFonts w:ascii="宋体" w:cs="Arial"/>
                <w:b/>
                <w:bCs/>
                <w:color w:val="auto"/>
                <w:sz w:val="22"/>
                <w:szCs w:val="22"/>
                <w:highlight w:val="none"/>
              </w:rPr>
              <w:t>范围</w:t>
            </w:r>
          </w:p>
        </w:tc>
        <w:tc>
          <w:tcPr>
            <w:tcW w:w="4522" w:type="dxa"/>
            <w:vAlign w:val="center"/>
          </w:tcPr>
          <w:p w14:paraId="0C59C6F9">
            <w:pPr>
              <w:ind w:left="-50" w:leftChars="0"/>
              <w:jc w:val="center"/>
              <w:rPr>
                <w:rFonts w:hint="eastAsia" w:ascii="宋体" w:hAnsi="Times New Roman" w:eastAsia="宋体" w:cs="Arial"/>
                <w:b/>
                <w:bCs/>
                <w:snapToGrid w:val="0"/>
                <w:color w:val="auto"/>
                <w:kern w:val="2"/>
                <w:sz w:val="22"/>
                <w:szCs w:val="22"/>
                <w:highlight w:val="none"/>
                <w:lang w:val="en-US" w:eastAsia="zh-CN" w:bidi="ar-SA"/>
              </w:rPr>
            </w:pPr>
            <w:r>
              <w:rPr>
                <w:rFonts w:hint="eastAsia" w:ascii="宋体" w:cs="Arial"/>
                <w:b/>
                <w:bCs/>
                <w:snapToGrid w:val="0"/>
                <w:color w:val="auto"/>
                <w:sz w:val="22"/>
                <w:szCs w:val="22"/>
                <w:highlight w:val="none"/>
              </w:rPr>
              <w:t>备注</w:t>
            </w:r>
          </w:p>
        </w:tc>
      </w:tr>
      <w:tr w14:paraId="3DA3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495" w:type="dxa"/>
            <w:vAlign w:val="center"/>
          </w:tcPr>
          <w:p w14:paraId="201CA545">
            <w:pPr>
              <w:ind w:left="-50"/>
              <w:rPr>
                <w:rFonts w:ascii="宋体" w:cs="Arial"/>
                <w:snapToGrid w:val="0"/>
                <w:color w:val="auto"/>
                <w:sz w:val="22"/>
                <w:szCs w:val="22"/>
                <w:highlight w:val="none"/>
              </w:rPr>
            </w:pPr>
            <w:r>
              <w:rPr>
                <w:rFonts w:hint="eastAsia" w:ascii="宋体" w:cs="Arial"/>
                <w:snapToGrid w:val="0"/>
                <w:color w:val="auto"/>
                <w:sz w:val="22"/>
                <w:szCs w:val="22"/>
                <w:highlight w:val="none"/>
              </w:rPr>
              <w:t>企业</w:t>
            </w:r>
            <w:r>
              <w:rPr>
                <w:rFonts w:ascii="宋体" w:cs="Arial"/>
                <w:snapToGrid w:val="0"/>
                <w:color w:val="auto"/>
                <w:sz w:val="22"/>
                <w:szCs w:val="22"/>
                <w:highlight w:val="none"/>
              </w:rPr>
              <w:t>实力、信誉</w:t>
            </w:r>
          </w:p>
        </w:tc>
        <w:tc>
          <w:tcPr>
            <w:tcW w:w="745" w:type="dxa"/>
            <w:vAlign w:val="center"/>
          </w:tcPr>
          <w:p w14:paraId="5DD83043">
            <w:pPr>
              <w:spacing w:line="240" w:lineRule="exact"/>
              <w:jc w:val="center"/>
              <w:rPr>
                <w:rFonts w:ascii="宋体" w:cs="Arial"/>
                <w:color w:val="auto"/>
                <w:sz w:val="22"/>
                <w:szCs w:val="22"/>
                <w:highlight w:val="none"/>
              </w:rPr>
            </w:pPr>
            <w:r>
              <w:rPr>
                <w:rFonts w:hint="eastAsia" w:ascii="宋体" w:cs="Arial"/>
                <w:color w:val="auto"/>
                <w:sz w:val="22"/>
                <w:szCs w:val="22"/>
                <w:highlight w:val="none"/>
              </w:rPr>
              <w:t>0-3</w:t>
            </w:r>
          </w:p>
        </w:tc>
        <w:tc>
          <w:tcPr>
            <w:tcW w:w="906" w:type="dxa"/>
            <w:vAlign w:val="center"/>
          </w:tcPr>
          <w:p w14:paraId="28E79F06">
            <w:pPr>
              <w:spacing w:line="240" w:lineRule="exact"/>
              <w:jc w:val="center"/>
              <w:rPr>
                <w:rFonts w:ascii="宋体" w:cs="Arial"/>
                <w:color w:val="auto"/>
                <w:sz w:val="22"/>
                <w:szCs w:val="22"/>
                <w:highlight w:val="none"/>
              </w:rPr>
            </w:pPr>
            <w:r>
              <w:rPr>
                <w:rFonts w:hint="eastAsia" w:ascii="宋体" w:cs="Arial"/>
                <w:color w:val="auto"/>
                <w:sz w:val="22"/>
                <w:szCs w:val="22"/>
                <w:highlight w:val="none"/>
              </w:rPr>
              <w:t>3-6</w:t>
            </w:r>
          </w:p>
        </w:tc>
        <w:tc>
          <w:tcPr>
            <w:tcW w:w="894" w:type="dxa"/>
            <w:vAlign w:val="center"/>
          </w:tcPr>
          <w:p w14:paraId="00B449B9">
            <w:pPr>
              <w:spacing w:line="240" w:lineRule="exact"/>
              <w:jc w:val="center"/>
              <w:rPr>
                <w:rFonts w:ascii="宋体" w:cs="Arial"/>
                <w:color w:val="auto"/>
                <w:sz w:val="22"/>
                <w:szCs w:val="22"/>
                <w:highlight w:val="none"/>
              </w:rPr>
            </w:pPr>
            <w:r>
              <w:rPr>
                <w:rFonts w:hint="eastAsia" w:ascii="宋体" w:cs="Arial"/>
                <w:color w:val="auto"/>
                <w:sz w:val="22"/>
                <w:szCs w:val="22"/>
                <w:highlight w:val="none"/>
              </w:rPr>
              <w:t>6-9</w:t>
            </w:r>
          </w:p>
        </w:tc>
        <w:tc>
          <w:tcPr>
            <w:tcW w:w="924" w:type="dxa"/>
            <w:vAlign w:val="center"/>
          </w:tcPr>
          <w:p w14:paraId="3663FF0B">
            <w:pPr>
              <w:spacing w:line="240" w:lineRule="exact"/>
              <w:jc w:val="center"/>
              <w:rPr>
                <w:rFonts w:ascii="宋体" w:cs="Arial"/>
                <w:color w:val="auto"/>
                <w:sz w:val="22"/>
                <w:szCs w:val="22"/>
                <w:highlight w:val="none"/>
              </w:rPr>
            </w:pPr>
            <w:r>
              <w:rPr>
                <w:rFonts w:hint="eastAsia" w:ascii="宋体" w:cs="Arial"/>
                <w:color w:val="auto"/>
                <w:sz w:val="22"/>
                <w:szCs w:val="22"/>
                <w:highlight w:val="none"/>
              </w:rPr>
              <w:t>0-9分</w:t>
            </w:r>
          </w:p>
        </w:tc>
        <w:tc>
          <w:tcPr>
            <w:tcW w:w="4522" w:type="dxa"/>
            <w:vAlign w:val="center"/>
          </w:tcPr>
          <w:p w14:paraId="615166DC">
            <w:pPr>
              <w:ind w:left="-50"/>
              <w:rPr>
                <w:rFonts w:ascii="宋体" w:cs="Arial"/>
                <w:snapToGrid w:val="0"/>
                <w:color w:val="auto"/>
                <w:sz w:val="22"/>
                <w:szCs w:val="22"/>
                <w:highlight w:val="none"/>
              </w:rPr>
            </w:pPr>
            <w:r>
              <w:rPr>
                <w:rFonts w:hint="eastAsia" w:ascii="宋体" w:cs="Arial"/>
                <w:color w:val="auto"/>
                <w:sz w:val="22"/>
                <w:szCs w:val="22"/>
                <w:highlight w:val="none"/>
              </w:rPr>
              <w:t>根据供应商综合实力、诚信程度、以往工作中的表现等，横向比较</w:t>
            </w:r>
            <w:r>
              <w:rPr>
                <w:rFonts w:ascii="宋体" w:cs="Arial"/>
                <w:color w:val="auto"/>
                <w:sz w:val="22"/>
                <w:szCs w:val="22"/>
                <w:highlight w:val="none"/>
              </w:rPr>
              <w:t>，综合评分</w:t>
            </w:r>
            <w:r>
              <w:rPr>
                <w:rFonts w:hint="eastAsia" w:ascii="宋体" w:cs="Arial"/>
                <w:color w:val="auto"/>
                <w:sz w:val="22"/>
                <w:szCs w:val="22"/>
                <w:highlight w:val="none"/>
              </w:rPr>
              <w:t>。</w:t>
            </w:r>
          </w:p>
        </w:tc>
      </w:tr>
      <w:tr w14:paraId="2F90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495" w:type="dxa"/>
            <w:vAlign w:val="center"/>
          </w:tcPr>
          <w:p w14:paraId="361C1EAE">
            <w:pPr>
              <w:spacing w:line="300" w:lineRule="exact"/>
              <w:rPr>
                <w:rFonts w:ascii="宋体"/>
                <w:color w:val="auto"/>
                <w:sz w:val="22"/>
                <w:szCs w:val="22"/>
                <w:highlight w:val="none"/>
              </w:rPr>
            </w:pPr>
            <w:r>
              <w:rPr>
                <w:rFonts w:hint="eastAsia" w:ascii="宋体"/>
                <w:color w:val="auto"/>
                <w:sz w:val="22"/>
                <w:szCs w:val="22"/>
                <w:highlight w:val="none"/>
              </w:rPr>
              <w:t>垃圾清运组织实施方案</w:t>
            </w:r>
          </w:p>
        </w:tc>
        <w:tc>
          <w:tcPr>
            <w:tcW w:w="745" w:type="dxa"/>
            <w:vAlign w:val="center"/>
          </w:tcPr>
          <w:p w14:paraId="6F2EBE17">
            <w:pPr>
              <w:spacing w:line="240" w:lineRule="exact"/>
              <w:jc w:val="center"/>
              <w:rPr>
                <w:rFonts w:ascii="宋体" w:cs="Arial"/>
                <w:color w:val="auto"/>
                <w:sz w:val="22"/>
                <w:szCs w:val="22"/>
                <w:highlight w:val="none"/>
              </w:rPr>
            </w:pPr>
            <w:r>
              <w:rPr>
                <w:rFonts w:hint="eastAsia" w:ascii="宋体" w:cs="Arial"/>
                <w:color w:val="auto"/>
                <w:sz w:val="22"/>
                <w:szCs w:val="22"/>
                <w:highlight w:val="none"/>
              </w:rPr>
              <w:t>0-4</w:t>
            </w:r>
          </w:p>
        </w:tc>
        <w:tc>
          <w:tcPr>
            <w:tcW w:w="906" w:type="dxa"/>
            <w:vAlign w:val="center"/>
          </w:tcPr>
          <w:p w14:paraId="4CC951C3">
            <w:pPr>
              <w:spacing w:line="240" w:lineRule="exact"/>
              <w:jc w:val="center"/>
              <w:rPr>
                <w:rFonts w:ascii="宋体" w:cs="Arial"/>
                <w:color w:val="auto"/>
                <w:sz w:val="22"/>
                <w:szCs w:val="22"/>
                <w:highlight w:val="none"/>
              </w:rPr>
            </w:pPr>
            <w:r>
              <w:rPr>
                <w:rFonts w:hint="eastAsia" w:ascii="宋体" w:cs="Arial"/>
                <w:color w:val="auto"/>
                <w:sz w:val="22"/>
                <w:szCs w:val="22"/>
                <w:highlight w:val="none"/>
              </w:rPr>
              <w:t>4-7</w:t>
            </w:r>
          </w:p>
        </w:tc>
        <w:tc>
          <w:tcPr>
            <w:tcW w:w="894" w:type="dxa"/>
            <w:vAlign w:val="center"/>
          </w:tcPr>
          <w:p w14:paraId="50E0F307">
            <w:pPr>
              <w:spacing w:line="240" w:lineRule="exact"/>
              <w:jc w:val="center"/>
              <w:rPr>
                <w:rFonts w:ascii="宋体" w:cs="Arial"/>
                <w:color w:val="auto"/>
                <w:sz w:val="22"/>
                <w:szCs w:val="22"/>
                <w:highlight w:val="none"/>
              </w:rPr>
            </w:pPr>
            <w:r>
              <w:rPr>
                <w:rFonts w:hint="eastAsia" w:ascii="宋体" w:cs="Arial"/>
                <w:color w:val="auto"/>
                <w:sz w:val="22"/>
                <w:szCs w:val="22"/>
                <w:highlight w:val="none"/>
              </w:rPr>
              <w:t>7-10</w:t>
            </w:r>
          </w:p>
        </w:tc>
        <w:tc>
          <w:tcPr>
            <w:tcW w:w="924" w:type="dxa"/>
            <w:vAlign w:val="center"/>
          </w:tcPr>
          <w:p w14:paraId="7BD72A6E">
            <w:pPr>
              <w:spacing w:line="240" w:lineRule="exact"/>
              <w:jc w:val="center"/>
              <w:rPr>
                <w:rFonts w:ascii="宋体" w:cs="Arial"/>
                <w:color w:val="auto"/>
                <w:sz w:val="22"/>
                <w:szCs w:val="22"/>
                <w:highlight w:val="none"/>
              </w:rPr>
            </w:pPr>
            <w:r>
              <w:rPr>
                <w:rFonts w:hint="eastAsia" w:ascii="宋体" w:cs="Arial"/>
                <w:color w:val="auto"/>
                <w:sz w:val="22"/>
                <w:szCs w:val="22"/>
                <w:highlight w:val="none"/>
              </w:rPr>
              <w:t>0-10分</w:t>
            </w:r>
          </w:p>
        </w:tc>
        <w:tc>
          <w:tcPr>
            <w:tcW w:w="4522" w:type="dxa"/>
            <w:vAlign w:val="center"/>
          </w:tcPr>
          <w:p w14:paraId="4AF4084C">
            <w:pPr>
              <w:ind w:left="-50"/>
              <w:rPr>
                <w:rFonts w:ascii="宋体" w:cs="Arial"/>
                <w:color w:val="auto"/>
                <w:sz w:val="22"/>
                <w:szCs w:val="22"/>
                <w:highlight w:val="none"/>
              </w:rPr>
            </w:pPr>
            <w:r>
              <w:rPr>
                <w:rFonts w:hint="eastAsia" w:ascii="宋体" w:cs="Arial"/>
                <w:color w:val="auto"/>
                <w:sz w:val="22"/>
                <w:szCs w:val="22"/>
                <w:highlight w:val="none"/>
              </w:rPr>
              <w:t>根据本项目清运的重点、难点等问题进行调查剖析，并针对性的提出合理化的具体实施计划和方案</w:t>
            </w:r>
          </w:p>
        </w:tc>
      </w:tr>
      <w:tr w14:paraId="010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95" w:type="dxa"/>
            <w:vAlign w:val="center"/>
          </w:tcPr>
          <w:p w14:paraId="0AC357F4">
            <w:pPr>
              <w:spacing w:line="300" w:lineRule="exact"/>
              <w:rPr>
                <w:rFonts w:hint="eastAsia" w:ascii="宋体" w:eastAsiaTheme="minorEastAsia"/>
                <w:color w:val="auto"/>
                <w:sz w:val="22"/>
                <w:szCs w:val="22"/>
                <w:highlight w:val="none"/>
                <w:lang w:eastAsia="zh-CN"/>
              </w:rPr>
            </w:pPr>
            <w:r>
              <w:rPr>
                <w:rFonts w:hint="eastAsia" w:asciiTheme="minorEastAsia" w:hAnsiTheme="minorEastAsia" w:eastAsiaTheme="minorEastAsia" w:cstheme="minorEastAsia"/>
                <w:color w:val="auto"/>
                <w:szCs w:val="21"/>
                <w:highlight w:val="none"/>
              </w:rPr>
              <w:t>垃圾清运作业方案、应急方案</w:t>
            </w:r>
          </w:p>
        </w:tc>
        <w:tc>
          <w:tcPr>
            <w:tcW w:w="745" w:type="dxa"/>
            <w:vAlign w:val="center"/>
          </w:tcPr>
          <w:p w14:paraId="7424E167">
            <w:pPr>
              <w:spacing w:line="240" w:lineRule="exact"/>
              <w:jc w:val="center"/>
              <w:rPr>
                <w:rFonts w:ascii="宋体" w:cs="Arial"/>
                <w:color w:val="auto"/>
                <w:sz w:val="22"/>
                <w:szCs w:val="22"/>
                <w:highlight w:val="none"/>
              </w:rPr>
            </w:pPr>
            <w:r>
              <w:rPr>
                <w:rFonts w:hint="eastAsia" w:ascii="宋体" w:cs="Arial"/>
                <w:color w:val="auto"/>
                <w:sz w:val="22"/>
                <w:szCs w:val="22"/>
                <w:highlight w:val="none"/>
              </w:rPr>
              <w:t>0-4</w:t>
            </w:r>
          </w:p>
        </w:tc>
        <w:tc>
          <w:tcPr>
            <w:tcW w:w="906" w:type="dxa"/>
            <w:vAlign w:val="center"/>
          </w:tcPr>
          <w:p w14:paraId="21B019F6">
            <w:pPr>
              <w:spacing w:line="240" w:lineRule="exact"/>
              <w:jc w:val="center"/>
              <w:rPr>
                <w:rFonts w:ascii="宋体" w:cs="Arial"/>
                <w:color w:val="auto"/>
                <w:sz w:val="22"/>
                <w:szCs w:val="22"/>
                <w:highlight w:val="none"/>
              </w:rPr>
            </w:pPr>
            <w:r>
              <w:rPr>
                <w:rFonts w:hint="eastAsia" w:ascii="宋体" w:cs="Arial"/>
                <w:color w:val="auto"/>
                <w:sz w:val="22"/>
                <w:szCs w:val="22"/>
                <w:highlight w:val="none"/>
              </w:rPr>
              <w:t>4-7</w:t>
            </w:r>
          </w:p>
        </w:tc>
        <w:tc>
          <w:tcPr>
            <w:tcW w:w="894" w:type="dxa"/>
            <w:vAlign w:val="center"/>
          </w:tcPr>
          <w:p w14:paraId="21DC8A38">
            <w:pPr>
              <w:spacing w:line="240" w:lineRule="exact"/>
              <w:jc w:val="center"/>
              <w:rPr>
                <w:rFonts w:ascii="宋体" w:cs="Arial"/>
                <w:color w:val="auto"/>
                <w:sz w:val="22"/>
                <w:szCs w:val="22"/>
                <w:highlight w:val="none"/>
              </w:rPr>
            </w:pPr>
            <w:r>
              <w:rPr>
                <w:rFonts w:hint="eastAsia" w:ascii="宋体" w:cs="Arial"/>
                <w:color w:val="auto"/>
                <w:sz w:val="22"/>
                <w:szCs w:val="22"/>
                <w:highlight w:val="none"/>
              </w:rPr>
              <w:t>7-10</w:t>
            </w:r>
          </w:p>
        </w:tc>
        <w:tc>
          <w:tcPr>
            <w:tcW w:w="924" w:type="dxa"/>
            <w:vAlign w:val="center"/>
          </w:tcPr>
          <w:p w14:paraId="336321F5">
            <w:pPr>
              <w:spacing w:line="240" w:lineRule="exact"/>
              <w:jc w:val="center"/>
              <w:rPr>
                <w:rFonts w:ascii="宋体" w:cs="Arial"/>
                <w:color w:val="auto"/>
                <w:sz w:val="22"/>
                <w:szCs w:val="22"/>
                <w:highlight w:val="none"/>
              </w:rPr>
            </w:pPr>
            <w:r>
              <w:rPr>
                <w:rFonts w:hint="eastAsia" w:ascii="宋体" w:cs="Arial"/>
                <w:color w:val="auto"/>
                <w:sz w:val="22"/>
                <w:szCs w:val="22"/>
                <w:highlight w:val="none"/>
              </w:rPr>
              <w:t>0-10分</w:t>
            </w:r>
          </w:p>
        </w:tc>
        <w:tc>
          <w:tcPr>
            <w:tcW w:w="4522" w:type="dxa"/>
            <w:vAlign w:val="center"/>
          </w:tcPr>
          <w:p w14:paraId="09770BE2">
            <w:pPr>
              <w:ind w:left="-50"/>
              <w:rPr>
                <w:rFonts w:ascii="宋体" w:cs="Arial"/>
                <w:color w:val="auto"/>
                <w:sz w:val="22"/>
                <w:szCs w:val="22"/>
                <w:highlight w:val="none"/>
              </w:rPr>
            </w:pPr>
            <w:r>
              <w:rPr>
                <w:rFonts w:hint="eastAsia" w:asciiTheme="minorEastAsia" w:hAnsiTheme="minorEastAsia" w:eastAsiaTheme="minorEastAsia" w:cstheme="minorEastAsia"/>
                <w:color w:val="auto"/>
                <w:szCs w:val="21"/>
                <w:highlight w:val="none"/>
              </w:rPr>
              <w:t>根据本项目提供的垃圾清运作业方案、应急方案情况横向比较，综合打分。</w:t>
            </w:r>
          </w:p>
        </w:tc>
      </w:tr>
      <w:tr w14:paraId="53B7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495" w:type="dxa"/>
            <w:vAlign w:val="center"/>
          </w:tcPr>
          <w:p w14:paraId="1FBE344E">
            <w:pPr>
              <w:spacing w:line="400" w:lineRule="exact"/>
              <w:rPr>
                <w:rFonts w:ascii="宋体"/>
                <w:color w:val="auto"/>
                <w:sz w:val="22"/>
                <w:szCs w:val="22"/>
                <w:highlight w:val="none"/>
              </w:rPr>
            </w:pPr>
            <w:r>
              <w:rPr>
                <w:rFonts w:hint="eastAsia" w:asciiTheme="minorEastAsia" w:hAnsiTheme="minorEastAsia" w:eastAsiaTheme="minorEastAsia" w:cstheme="minorEastAsia"/>
                <w:color w:val="auto"/>
                <w:szCs w:val="21"/>
                <w:highlight w:val="none"/>
              </w:rPr>
              <w:t>垃圾清运</w:t>
            </w:r>
            <w:r>
              <w:rPr>
                <w:rFonts w:hint="eastAsia" w:ascii="宋体" w:cs="Arial"/>
                <w:color w:val="auto"/>
                <w:sz w:val="22"/>
                <w:szCs w:val="22"/>
                <w:highlight w:val="none"/>
              </w:rPr>
              <w:t>质量控制手段和保证措施</w:t>
            </w:r>
          </w:p>
        </w:tc>
        <w:tc>
          <w:tcPr>
            <w:tcW w:w="745" w:type="dxa"/>
            <w:vAlign w:val="center"/>
          </w:tcPr>
          <w:p w14:paraId="28E94AD8">
            <w:pPr>
              <w:spacing w:line="240" w:lineRule="exact"/>
              <w:jc w:val="center"/>
              <w:rPr>
                <w:rFonts w:ascii="宋体" w:cs="Arial"/>
                <w:color w:val="auto"/>
                <w:sz w:val="22"/>
                <w:szCs w:val="22"/>
                <w:highlight w:val="none"/>
              </w:rPr>
            </w:pPr>
            <w:r>
              <w:rPr>
                <w:rFonts w:hint="eastAsia" w:ascii="宋体" w:cs="Arial"/>
                <w:color w:val="auto"/>
                <w:sz w:val="22"/>
                <w:szCs w:val="22"/>
                <w:highlight w:val="none"/>
              </w:rPr>
              <w:t>0-4</w:t>
            </w:r>
          </w:p>
        </w:tc>
        <w:tc>
          <w:tcPr>
            <w:tcW w:w="906" w:type="dxa"/>
            <w:vAlign w:val="center"/>
          </w:tcPr>
          <w:p w14:paraId="005940C6">
            <w:pPr>
              <w:spacing w:line="240" w:lineRule="exact"/>
              <w:jc w:val="center"/>
              <w:rPr>
                <w:rFonts w:ascii="宋体" w:cs="Arial"/>
                <w:color w:val="auto"/>
                <w:sz w:val="22"/>
                <w:szCs w:val="22"/>
                <w:highlight w:val="none"/>
              </w:rPr>
            </w:pPr>
            <w:r>
              <w:rPr>
                <w:rFonts w:hint="eastAsia" w:ascii="宋体" w:cs="Arial"/>
                <w:color w:val="auto"/>
                <w:sz w:val="22"/>
                <w:szCs w:val="22"/>
                <w:highlight w:val="none"/>
              </w:rPr>
              <w:t>4-7</w:t>
            </w:r>
          </w:p>
        </w:tc>
        <w:tc>
          <w:tcPr>
            <w:tcW w:w="894" w:type="dxa"/>
            <w:vAlign w:val="center"/>
          </w:tcPr>
          <w:p w14:paraId="2E22DAE8">
            <w:pPr>
              <w:spacing w:line="240" w:lineRule="exact"/>
              <w:jc w:val="center"/>
              <w:rPr>
                <w:rFonts w:ascii="宋体" w:cs="Arial"/>
                <w:color w:val="auto"/>
                <w:sz w:val="22"/>
                <w:szCs w:val="22"/>
                <w:highlight w:val="none"/>
              </w:rPr>
            </w:pPr>
            <w:r>
              <w:rPr>
                <w:rFonts w:hint="eastAsia" w:ascii="宋体" w:cs="Arial"/>
                <w:color w:val="auto"/>
                <w:sz w:val="22"/>
                <w:szCs w:val="22"/>
                <w:highlight w:val="none"/>
              </w:rPr>
              <w:t>7-10</w:t>
            </w:r>
          </w:p>
        </w:tc>
        <w:tc>
          <w:tcPr>
            <w:tcW w:w="924" w:type="dxa"/>
            <w:vAlign w:val="center"/>
          </w:tcPr>
          <w:p w14:paraId="348259B9">
            <w:pPr>
              <w:spacing w:line="240" w:lineRule="exact"/>
              <w:jc w:val="center"/>
              <w:rPr>
                <w:rFonts w:ascii="宋体"/>
                <w:color w:val="auto"/>
                <w:sz w:val="22"/>
                <w:szCs w:val="22"/>
                <w:highlight w:val="none"/>
              </w:rPr>
            </w:pPr>
            <w:r>
              <w:rPr>
                <w:rFonts w:hint="eastAsia" w:ascii="宋体" w:cs="Arial"/>
                <w:color w:val="auto"/>
                <w:sz w:val="22"/>
                <w:szCs w:val="22"/>
                <w:highlight w:val="none"/>
              </w:rPr>
              <w:t>0-10分</w:t>
            </w:r>
          </w:p>
        </w:tc>
        <w:tc>
          <w:tcPr>
            <w:tcW w:w="4522" w:type="dxa"/>
            <w:vAlign w:val="center"/>
          </w:tcPr>
          <w:p w14:paraId="77DA60C5">
            <w:pPr>
              <w:spacing w:line="400" w:lineRule="exact"/>
              <w:rPr>
                <w:rFonts w:ascii="宋体"/>
                <w:color w:val="auto"/>
                <w:sz w:val="22"/>
                <w:szCs w:val="22"/>
                <w:highlight w:val="none"/>
              </w:rPr>
            </w:pPr>
            <w:r>
              <w:rPr>
                <w:rFonts w:hint="eastAsia" w:asciiTheme="minorEastAsia" w:hAnsiTheme="minorEastAsia" w:eastAsiaTheme="minorEastAsia" w:cstheme="minorEastAsia"/>
                <w:color w:val="auto"/>
                <w:szCs w:val="21"/>
                <w:highlight w:val="none"/>
              </w:rPr>
              <w:t>根据本项目</w:t>
            </w:r>
            <w:r>
              <w:rPr>
                <w:rFonts w:hint="eastAsia" w:ascii="宋体" w:cs="Arial"/>
                <w:color w:val="auto"/>
                <w:sz w:val="22"/>
                <w:szCs w:val="22"/>
                <w:highlight w:val="none"/>
              </w:rPr>
              <w:t>清运的质量控制手段和保证措施等。</w:t>
            </w:r>
          </w:p>
        </w:tc>
      </w:tr>
      <w:tr w14:paraId="3358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95" w:type="dxa"/>
            <w:vAlign w:val="center"/>
          </w:tcPr>
          <w:p w14:paraId="04D07706">
            <w:pPr>
              <w:ind w:left="-50"/>
              <w:rPr>
                <w:rFonts w:ascii="宋体" w:hAnsi="宋体" w:cs="Arial"/>
                <w:bCs/>
                <w:snapToGrid w:val="0"/>
                <w:color w:val="auto"/>
                <w:sz w:val="22"/>
                <w:szCs w:val="22"/>
                <w:highlight w:val="none"/>
              </w:rPr>
            </w:pPr>
            <w:r>
              <w:rPr>
                <w:rFonts w:hint="eastAsia" w:ascii="宋体" w:cs="Arial"/>
                <w:snapToGrid w:val="0"/>
                <w:color w:val="auto"/>
                <w:sz w:val="22"/>
                <w:szCs w:val="22"/>
                <w:highlight w:val="none"/>
              </w:rPr>
              <w:t>各项管理规章制度及考核方法</w:t>
            </w:r>
          </w:p>
        </w:tc>
        <w:tc>
          <w:tcPr>
            <w:tcW w:w="745" w:type="dxa"/>
            <w:vAlign w:val="center"/>
          </w:tcPr>
          <w:p w14:paraId="742D9439">
            <w:pPr>
              <w:spacing w:line="240" w:lineRule="exact"/>
              <w:jc w:val="center"/>
              <w:rPr>
                <w:rFonts w:ascii="宋体" w:hAnsi="宋体" w:cs="Arial"/>
                <w:bCs/>
                <w:snapToGrid w:val="0"/>
                <w:color w:val="auto"/>
                <w:sz w:val="22"/>
                <w:szCs w:val="22"/>
                <w:highlight w:val="none"/>
              </w:rPr>
            </w:pPr>
            <w:r>
              <w:rPr>
                <w:rFonts w:hint="eastAsia" w:ascii="宋体" w:cs="Arial"/>
                <w:color w:val="auto"/>
                <w:sz w:val="22"/>
                <w:szCs w:val="22"/>
                <w:highlight w:val="none"/>
              </w:rPr>
              <w:t>0-4</w:t>
            </w:r>
          </w:p>
        </w:tc>
        <w:tc>
          <w:tcPr>
            <w:tcW w:w="906" w:type="dxa"/>
            <w:vAlign w:val="center"/>
          </w:tcPr>
          <w:p w14:paraId="70162494">
            <w:pPr>
              <w:spacing w:line="240" w:lineRule="exact"/>
              <w:jc w:val="center"/>
              <w:rPr>
                <w:rFonts w:ascii="宋体" w:hAnsi="宋体" w:cs="Arial"/>
                <w:bCs/>
                <w:snapToGrid w:val="0"/>
                <w:color w:val="auto"/>
                <w:sz w:val="22"/>
                <w:szCs w:val="22"/>
                <w:highlight w:val="none"/>
              </w:rPr>
            </w:pPr>
            <w:r>
              <w:rPr>
                <w:rFonts w:hint="eastAsia" w:ascii="宋体" w:cs="Arial"/>
                <w:color w:val="auto"/>
                <w:sz w:val="22"/>
                <w:szCs w:val="22"/>
                <w:highlight w:val="none"/>
              </w:rPr>
              <w:t>4-7</w:t>
            </w:r>
          </w:p>
        </w:tc>
        <w:tc>
          <w:tcPr>
            <w:tcW w:w="894" w:type="dxa"/>
            <w:vAlign w:val="center"/>
          </w:tcPr>
          <w:p w14:paraId="7B377B9D">
            <w:pPr>
              <w:spacing w:line="240" w:lineRule="exact"/>
              <w:jc w:val="center"/>
              <w:rPr>
                <w:rFonts w:ascii="宋体" w:hAnsi="宋体" w:cs="Arial"/>
                <w:bCs/>
                <w:snapToGrid w:val="0"/>
                <w:color w:val="auto"/>
                <w:sz w:val="22"/>
                <w:szCs w:val="22"/>
                <w:highlight w:val="none"/>
              </w:rPr>
            </w:pPr>
            <w:r>
              <w:rPr>
                <w:rFonts w:hint="eastAsia" w:ascii="宋体" w:cs="Arial"/>
                <w:color w:val="auto"/>
                <w:sz w:val="22"/>
                <w:szCs w:val="22"/>
                <w:highlight w:val="none"/>
              </w:rPr>
              <w:t>7-10</w:t>
            </w:r>
          </w:p>
        </w:tc>
        <w:tc>
          <w:tcPr>
            <w:tcW w:w="924" w:type="dxa"/>
            <w:vAlign w:val="center"/>
          </w:tcPr>
          <w:p w14:paraId="3A8BC387">
            <w:pPr>
              <w:spacing w:line="240" w:lineRule="exact"/>
              <w:jc w:val="center"/>
              <w:rPr>
                <w:rFonts w:ascii="宋体" w:hAnsi="宋体" w:cs="Arial"/>
                <w:bCs/>
                <w:snapToGrid w:val="0"/>
                <w:color w:val="auto"/>
                <w:sz w:val="22"/>
                <w:szCs w:val="22"/>
                <w:highlight w:val="none"/>
              </w:rPr>
            </w:pPr>
            <w:r>
              <w:rPr>
                <w:rFonts w:hint="eastAsia" w:ascii="宋体" w:cs="Arial"/>
                <w:color w:val="auto"/>
                <w:sz w:val="22"/>
                <w:szCs w:val="22"/>
                <w:highlight w:val="none"/>
              </w:rPr>
              <w:t>0-10分</w:t>
            </w:r>
          </w:p>
        </w:tc>
        <w:tc>
          <w:tcPr>
            <w:tcW w:w="4522" w:type="dxa"/>
            <w:vAlign w:val="center"/>
          </w:tcPr>
          <w:p w14:paraId="44865EF3">
            <w:pPr>
              <w:ind w:left="-50"/>
              <w:rPr>
                <w:rFonts w:ascii="宋体" w:hAnsi="宋体" w:cs="Arial"/>
                <w:bCs/>
                <w:snapToGrid w:val="0"/>
                <w:color w:val="auto"/>
                <w:sz w:val="22"/>
                <w:szCs w:val="22"/>
                <w:highlight w:val="none"/>
              </w:rPr>
            </w:pPr>
            <w:r>
              <w:rPr>
                <w:rFonts w:hint="eastAsia" w:ascii="宋体" w:cs="Arial"/>
                <w:snapToGrid w:val="0"/>
                <w:color w:val="auto"/>
                <w:sz w:val="22"/>
                <w:szCs w:val="22"/>
                <w:highlight w:val="none"/>
              </w:rPr>
              <w:t>各项公众制度、内部岗位责任制度、管理运作制度、管理人员考核制度及标准等，横向比较</w:t>
            </w:r>
            <w:r>
              <w:rPr>
                <w:rFonts w:ascii="宋体" w:cs="Arial"/>
                <w:snapToGrid w:val="0"/>
                <w:color w:val="auto"/>
                <w:sz w:val="22"/>
                <w:szCs w:val="22"/>
                <w:highlight w:val="none"/>
              </w:rPr>
              <w:t>，综合评分</w:t>
            </w:r>
            <w:r>
              <w:rPr>
                <w:rFonts w:hint="eastAsia" w:ascii="宋体" w:cs="Arial"/>
                <w:snapToGrid w:val="0"/>
                <w:color w:val="auto"/>
                <w:sz w:val="22"/>
                <w:szCs w:val="22"/>
                <w:highlight w:val="none"/>
              </w:rPr>
              <w:t>。</w:t>
            </w:r>
          </w:p>
        </w:tc>
      </w:tr>
      <w:tr w14:paraId="4289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95" w:type="dxa"/>
            <w:vAlign w:val="center"/>
          </w:tcPr>
          <w:p w14:paraId="49EC731A">
            <w:pPr>
              <w:tabs>
                <w:tab w:val="left" w:pos="630"/>
              </w:tabs>
              <w:rPr>
                <w:rFonts w:ascii="宋体"/>
                <w:color w:val="auto"/>
                <w:sz w:val="22"/>
                <w:szCs w:val="22"/>
                <w:highlight w:val="none"/>
              </w:rPr>
            </w:pPr>
            <w:r>
              <w:rPr>
                <w:rFonts w:hint="eastAsia" w:ascii="宋体"/>
                <w:color w:val="auto"/>
                <w:sz w:val="22"/>
                <w:szCs w:val="22"/>
                <w:highlight w:val="none"/>
              </w:rPr>
              <w:t>车辆管理及维护方案</w:t>
            </w:r>
          </w:p>
        </w:tc>
        <w:tc>
          <w:tcPr>
            <w:tcW w:w="745" w:type="dxa"/>
            <w:vAlign w:val="center"/>
          </w:tcPr>
          <w:p w14:paraId="36D83425">
            <w:pPr>
              <w:spacing w:line="240" w:lineRule="exact"/>
              <w:jc w:val="center"/>
              <w:rPr>
                <w:rFonts w:ascii="宋体" w:hAnsi="宋体" w:cs="Arial"/>
                <w:bCs/>
                <w:color w:val="auto"/>
                <w:sz w:val="22"/>
                <w:szCs w:val="22"/>
                <w:highlight w:val="none"/>
              </w:rPr>
            </w:pPr>
            <w:r>
              <w:rPr>
                <w:rFonts w:hint="eastAsia" w:ascii="宋体" w:cs="Arial"/>
                <w:color w:val="auto"/>
                <w:sz w:val="22"/>
                <w:szCs w:val="22"/>
                <w:highlight w:val="none"/>
              </w:rPr>
              <w:t>0-</w:t>
            </w:r>
            <w:r>
              <w:rPr>
                <w:rFonts w:hint="eastAsia" w:ascii="宋体" w:cs="Arial"/>
                <w:color w:val="auto"/>
                <w:sz w:val="22"/>
                <w:szCs w:val="22"/>
                <w:highlight w:val="none"/>
                <w:lang w:val="en-US" w:eastAsia="zh-CN"/>
              </w:rPr>
              <w:t>2</w:t>
            </w:r>
          </w:p>
        </w:tc>
        <w:tc>
          <w:tcPr>
            <w:tcW w:w="906" w:type="dxa"/>
            <w:vAlign w:val="center"/>
          </w:tcPr>
          <w:p w14:paraId="68B5EF4A">
            <w:pPr>
              <w:spacing w:line="240" w:lineRule="exact"/>
              <w:jc w:val="center"/>
              <w:rPr>
                <w:rFonts w:ascii="宋体" w:hAnsi="宋体" w:cs="Arial"/>
                <w:bCs/>
                <w:color w:val="auto"/>
                <w:sz w:val="22"/>
                <w:szCs w:val="22"/>
                <w:highlight w:val="none"/>
              </w:rPr>
            </w:pPr>
            <w:r>
              <w:rPr>
                <w:rFonts w:hint="eastAsia" w:ascii="宋体" w:cs="Arial"/>
                <w:color w:val="auto"/>
                <w:sz w:val="22"/>
                <w:szCs w:val="22"/>
                <w:highlight w:val="none"/>
                <w:lang w:val="en-US" w:eastAsia="zh-CN"/>
              </w:rPr>
              <w:t>2</w:t>
            </w:r>
            <w:r>
              <w:rPr>
                <w:rFonts w:hint="eastAsia" w:ascii="宋体" w:cs="Arial"/>
                <w:color w:val="auto"/>
                <w:sz w:val="22"/>
                <w:szCs w:val="22"/>
                <w:highlight w:val="none"/>
              </w:rPr>
              <w:t>-</w:t>
            </w:r>
            <w:r>
              <w:rPr>
                <w:rFonts w:hint="eastAsia" w:ascii="宋体" w:cs="Arial"/>
                <w:color w:val="auto"/>
                <w:sz w:val="22"/>
                <w:szCs w:val="22"/>
                <w:highlight w:val="none"/>
                <w:lang w:val="en-US" w:eastAsia="zh-CN"/>
              </w:rPr>
              <w:t>4</w:t>
            </w:r>
          </w:p>
        </w:tc>
        <w:tc>
          <w:tcPr>
            <w:tcW w:w="894" w:type="dxa"/>
            <w:vAlign w:val="center"/>
          </w:tcPr>
          <w:p w14:paraId="7C23EECC">
            <w:pPr>
              <w:spacing w:line="240" w:lineRule="exact"/>
              <w:jc w:val="center"/>
              <w:rPr>
                <w:rFonts w:ascii="宋体" w:hAnsi="宋体" w:cs="Arial"/>
                <w:bCs/>
                <w:color w:val="auto"/>
                <w:sz w:val="22"/>
                <w:szCs w:val="22"/>
                <w:highlight w:val="none"/>
              </w:rPr>
            </w:pPr>
            <w:r>
              <w:rPr>
                <w:rFonts w:hint="eastAsia" w:ascii="宋体" w:cs="Arial"/>
                <w:color w:val="auto"/>
                <w:sz w:val="22"/>
                <w:szCs w:val="22"/>
                <w:highlight w:val="none"/>
                <w:lang w:val="en-US" w:eastAsia="zh-CN"/>
              </w:rPr>
              <w:t>4</w:t>
            </w:r>
            <w:r>
              <w:rPr>
                <w:rFonts w:hint="eastAsia" w:ascii="宋体" w:cs="Arial"/>
                <w:color w:val="auto"/>
                <w:sz w:val="22"/>
                <w:szCs w:val="22"/>
                <w:highlight w:val="none"/>
              </w:rPr>
              <w:t>-</w:t>
            </w:r>
            <w:r>
              <w:rPr>
                <w:rFonts w:hint="eastAsia" w:ascii="宋体" w:cs="Arial"/>
                <w:color w:val="auto"/>
                <w:sz w:val="22"/>
                <w:szCs w:val="22"/>
                <w:highlight w:val="none"/>
                <w:lang w:val="en-US" w:eastAsia="zh-CN"/>
              </w:rPr>
              <w:t>7</w:t>
            </w:r>
          </w:p>
        </w:tc>
        <w:tc>
          <w:tcPr>
            <w:tcW w:w="924" w:type="dxa"/>
            <w:vAlign w:val="center"/>
          </w:tcPr>
          <w:p w14:paraId="13DF74EC">
            <w:pPr>
              <w:spacing w:line="240" w:lineRule="exact"/>
              <w:jc w:val="center"/>
              <w:rPr>
                <w:rFonts w:ascii="宋体" w:hAnsi="宋体" w:cs="Arial"/>
                <w:bCs/>
                <w:color w:val="auto"/>
                <w:sz w:val="22"/>
                <w:szCs w:val="22"/>
                <w:highlight w:val="none"/>
              </w:rPr>
            </w:pPr>
            <w:r>
              <w:rPr>
                <w:rFonts w:hint="eastAsia" w:ascii="宋体" w:cs="Arial"/>
                <w:color w:val="auto"/>
                <w:sz w:val="22"/>
                <w:szCs w:val="22"/>
                <w:highlight w:val="none"/>
              </w:rPr>
              <w:t>0</w:t>
            </w:r>
            <w:r>
              <w:rPr>
                <w:rFonts w:ascii="宋体" w:cs="Arial"/>
                <w:color w:val="auto"/>
                <w:sz w:val="22"/>
                <w:szCs w:val="22"/>
                <w:highlight w:val="none"/>
              </w:rPr>
              <w:t>-</w:t>
            </w:r>
            <w:r>
              <w:rPr>
                <w:rFonts w:hint="eastAsia" w:ascii="宋体" w:cs="Arial"/>
                <w:color w:val="auto"/>
                <w:sz w:val="22"/>
                <w:szCs w:val="22"/>
                <w:highlight w:val="none"/>
                <w:lang w:val="en-US" w:eastAsia="zh-CN"/>
              </w:rPr>
              <w:t>7</w:t>
            </w:r>
            <w:r>
              <w:rPr>
                <w:rFonts w:hint="eastAsia" w:ascii="宋体" w:cs="Arial"/>
                <w:color w:val="auto"/>
                <w:sz w:val="22"/>
                <w:szCs w:val="22"/>
                <w:highlight w:val="none"/>
              </w:rPr>
              <w:t>分</w:t>
            </w:r>
          </w:p>
        </w:tc>
        <w:tc>
          <w:tcPr>
            <w:tcW w:w="4522" w:type="dxa"/>
            <w:vAlign w:val="center"/>
          </w:tcPr>
          <w:p w14:paraId="67A430FD">
            <w:pPr>
              <w:ind w:left="-50"/>
              <w:rPr>
                <w:rFonts w:ascii="宋体" w:cs="Arial"/>
                <w:color w:val="auto"/>
                <w:sz w:val="22"/>
                <w:szCs w:val="22"/>
                <w:highlight w:val="none"/>
              </w:rPr>
            </w:pPr>
            <w:r>
              <w:rPr>
                <w:rFonts w:hint="eastAsia" w:ascii="宋体" w:hAnsi="宋体" w:cs="宋体"/>
                <w:color w:val="auto"/>
                <w:szCs w:val="21"/>
                <w:highlight w:val="none"/>
              </w:rPr>
              <w:t>根据提供的管理及维护方案情况横向比较，综合打分。</w:t>
            </w:r>
          </w:p>
        </w:tc>
      </w:tr>
      <w:tr w14:paraId="36D9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495" w:type="dxa"/>
            <w:vAlign w:val="center"/>
          </w:tcPr>
          <w:p w14:paraId="6C0BDAF2">
            <w:pPr>
              <w:tabs>
                <w:tab w:val="left" w:pos="630"/>
              </w:tabs>
              <w:rPr>
                <w:rFonts w:hint="eastAsia" w:ascii="宋体" w:hAnsi="Times New Roman" w:eastAsia="宋体" w:cs="Times New Roman"/>
                <w:color w:val="auto"/>
                <w:kern w:val="2"/>
                <w:sz w:val="22"/>
                <w:szCs w:val="22"/>
                <w:highlight w:val="none"/>
                <w:lang w:val="en-US" w:eastAsia="zh-CN" w:bidi="ar-SA"/>
              </w:rPr>
            </w:pPr>
            <w:r>
              <w:rPr>
                <w:rFonts w:hint="eastAsia" w:ascii="宋体"/>
                <w:color w:val="auto"/>
                <w:sz w:val="22"/>
                <w:szCs w:val="22"/>
                <w:highlight w:val="none"/>
                <w:lang w:eastAsia="zh-CN"/>
              </w:rPr>
              <w:t>垃圾中转站的管理及维护方案</w:t>
            </w:r>
          </w:p>
        </w:tc>
        <w:tc>
          <w:tcPr>
            <w:tcW w:w="745" w:type="dxa"/>
            <w:vAlign w:val="center"/>
          </w:tcPr>
          <w:p w14:paraId="76B6E58A">
            <w:pPr>
              <w:spacing w:line="240" w:lineRule="exact"/>
              <w:jc w:val="center"/>
              <w:rPr>
                <w:rFonts w:hint="eastAsia"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rPr>
              <w:t>0-</w:t>
            </w:r>
            <w:r>
              <w:rPr>
                <w:rFonts w:hint="eastAsia" w:ascii="宋体" w:cs="Arial"/>
                <w:color w:val="auto"/>
                <w:sz w:val="22"/>
                <w:szCs w:val="22"/>
                <w:highlight w:val="none"/>
                <w:lang w:val="en-US" w:eastAsia="zh-CN"/>
              </w:rPr>
              <w:t>1</w:t>
            </w:r>
          </w:p>
        </w:tc>
        <w:tc>
          <w:tcPr>
            <w:tcW w:w="906" w:type="dxa"/>
            <w:vAlign w:val="center"/>
          </w:tcPr>
          <w:p w14:paraId="68F61B3A">
            <w:pPr>
              <w:spacing w:line="240" w:lineRule="exact"/>
              <w:jc w:val="center"/>
              <w:rPr>
                <w:rFonts w:hint="eastAsia"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lang w:val="en-US" w:eastAsia="zh-CN"/>
              </w:rPr>
              <w:t>1</w:t>
            </w:r>
            <w:r>
              <w:rPr>
                <w:rFonts w:hint="eastAsia" w:ascii="宋体" w:cs="Arial"/>
                <w:color w:val="auto"/>
                <w:sz w:val="22"/>
                <w:szCs w:val="22"/>
                <w:highlight w:val="none"/>
              </w:rPr>
              <w:t>-</w:t>
            </w:r>
            <w:r>
              <w:rPr>
                <w:rFonts w:hint="eastAsia" w:ascii="宋体" w:cs="Arial"/>
                <w:color w:val="auto"/>
                <w:sz w:val="22"/>
                <w:szCs w:val="22"/>
                <w:highlight w:val="none"/>
                <w:lang w:val="en-US" w:eastAsia="zh-CN"/>
              </w:rPr>
              <w:t>3</w:t>
            </w:r>
          </w:p>
        </w:tc>
        <w:tc>
          <w:tcPr>
            <w:tcW w:w="894" w:type="dxa"/>
            <w:vAlign w:val="center"/>
          </w:tcPr>
          <w:p w14:paraId="69078E5B">
            <w:pPr>
              <w:spacing w:line="240" w:lineRule="exact"/>
              <w:jc w:val="center"/>
              <w:rPr>
                <w:rFonts w:hint="eastAsia"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lang w:val="en-US" w:eastAsia="zh-CN"/>
              </w:rPr>
              <w:t>3</w:t>
            </w:r>
            <w:r>
              <w:rPr>
                <w:rFonts w:hint="eastAsia" w:ascii="宋体" w:cs="Arial"/>
                <w:color w:val="auto"/>
                <w:sz w:val="22"/>
                <w:szCs w:val="22"/>
                <w:highlight w:val="none"/>
              </w:rPr>
              <w:t>-</w:t>
            </w:r>
            <w:r>
              <w:rPr>
                <w:rFonts w:hint="eastAsia" w:ascii="宋体" w:cs="Arial"/>
                <w:color w:val="auto"/>
                <w:sz w:val="22"/>
                <w:szCs w:val="22"/>
                <w:highlight w:val="none"/>
                <w:lang w:val="en-US" w:eastAsia="zh-CN"/>
              </w:rPr>
              <w:t>5</w:t>
            </w:r>
          </w:p>
        </w:tc>
        <w:tc>
          <w:tcPr>
            <w:tcW w:w="924" w:type="dxa"/>
            <w:vAlign w:val="center"/>
          </w:tcPr>
          <w:p w14:paraId="4CE871AA">
            <w:pPr>
              <w:spacing w:line="240" w:lineRule="exact"/>
              <w:jc w:val="center"/>
              <w:rPr>
                <w:rFonts w:hint="eastAsia" w:ascii="宋体" w:hAnsi="Times New Roman" w:eastAsia="宋体" w:cs="Arial"/>
                <w:color w:val="auto"/>
                <w:kern w:val="2"/>
                <w:sz w:val="22"/>
                <w:szCs w:val="22"/>
                <w:highlight w:val="none"/>
                <w:lang w:val="en-US" w:eastAsia="zh-CN" w:bidi="ar-SA"/>
              </w:rPr>
            </w:pPr>
            <w:r>
              <w:rPr>
                <w:rFonts w:hint="eastAsia" w:ascii="宋体" w:cs="Arial"/>
                <w:color w:val="auto"/>
                <w:sz w:val="22"/>
                <w:szCs w:val="22"/>
                <w:highlight w:val="none"/>
              </w:rPr>
              <w:t>0</w:t>
            </w:r>
            <w:r>
              <w:rPr>
                <w:rFonts w:ascii="宋体" w:cs="Arial"/>
                <w:color w:val="auto"/>
                <w:sz w:val="22"/>
                <w:szCs w:val="22"/>
                <w:highlight w:val="none"/>
              </w:rPr>
              <w:t>-</w:t>
            </w:r>
            <w:r>
              <w:rPr>
                <w:rFonts w:hint="eastAsia" w:ascii="宋体" w:cs="Arial"/>
                <w:color w:val="auto"/>
                <w:sz w:val="22"/>
                <w:szCs w:val="22"/>
                <w:highlight w:val="none"/>
                <w:lang w:val="en-US" w:eastAsia="zh-CN"/>
              </w:rPr>
              <w:t>5</w:t>
            </w:r>
            <w:r>
              <w:rPr>
                <w:rFonts w:hint="eastAsia" w:ascii="宋体" w:cs="Arial"/>
                <w:color w:val="auto"/>
                <w:sz w:val="22"/>
                <w:szCs w:val="22"/>
                <w:highlight w:val="none"/>
              </w:rPr>
              <w:t>分</w:t>
            </w:r>
          </w:p>
        </w:tc>
        <w:tc>
          <w:tcPr>
            <w:tcW w:w="4522" w:type="dxa"/>
            <w:vAlign w:val="center"/>
          </w:tcPr>
          <w:p w14:paraId="618C1664">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根据提供的管理及维护方案情况横向比较，综合打分。</w:t>
            </w:r>
          </w:p>
        </w:tc>
      </w:tr>
      <w:tr w14:paraId="19BE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495" w:type="dxa"/>
            <w:vAlign w:val="center"/>
          </w:tcPr>
          <w:p w14:paraId="0E755FDC">
            <w:pPr>
              <w:tabs>
                <w:tab w:val="left" w:pos="630"/>
              </w:tabs>
              <w:rPr>
                <w:rFonts w:ascii="宋体"/>
                <w:color w:val="auto"/>
                <w:sz w:val="22"/>
                <w:szCs w:val="22"/>
                <w:highlight w:val="none"/>
              </w:rPr>
            </w:pPr>
            <w:r>
              <w:rPr>
                <w:rFonts w:hint="eastAsia" w:ascii="宋体" w:cs="Arial"/>
                <w:color w:val="auto"/>
                <w:kern w:val="28"/>
                <w:sz w:val="22"/>
                <w:szCs w:val="22"/>
                <w:highlight w:val="none"/>
              </w:rPr>
              <w:t>项目</w:t>
            </w:r>
            <w:r>
              <w:rPr>
                <w:rFonts w:hint="eastAsia" w:ascii="宋体" w:cs="Arial"/>
                <w:color w:val="auto"/>
                <w:sz w:val="22"/>
                <w:szCs w:val="22"/>
                <w:highlight w:val="none"/>
              </w:rPr>
              <w:t>负责人</w:t>
            </w:r>
            <w:r>
              <w:rPr>
                <w:rFonts w:hint="eastAsia" w:ascii="宋体" w:cs="Arial"/>
                <w:color w:val="auto"/>
                <w:kern w:val="28"/>
                <w:sz w:val="22"/>
                <w:szCs w:val="22"/>
                <w:highlight w:val="none"/>
              </w:rPr>
              <w:t>情况</w:t>
            </w:r>
          </w:p>
        </w:tc>
        <w:tc>
          <w:tcPr>
            <w:tcW w:w="745" w:type="dxa"/>
            <w:vAlign w:val="center"/>
          </w:tcPr>
          <w:p w14:paraId="2F74403F">
            <w:pPr>
              <w:spacing w:line="240" w:lineRule="exact"/>
              <w:jc w:val="center"/>
              <w:rPr>
                <w:rFonts w:ascii="宋体" w:cs="Arial"/>
                <w:color w:val="auto"/>
                <w:sz w:val="22"/>
                <w:szCs w:val="22"/>
                <w:highlight w:val="none"/>
              </w:rPr>
            </w:pPr>
            <w:r>
              <w:rPr>
                <w:rFonts w:hint="eastAsia" w:ascii="宋体" w:cs="Arial"/>
                <w:color w:val="auto"/>
                <w:sz w:val="22"/>
                <w:szCs w:val="22"/>
                <w:highlight w:val="none"/>
              </w:rPr>
              <w:t>0-2</w:t>
            </w:r>
          </w:p>
        </w:tc>
        <w:tc>
          <w:tcPr>
            <w:tcW w:w="906" w:type="dxa"/>
            <w:vAlign w:val="center"/>
          </w:tcPr>
          <w:p w14:paraId="2C90B2BF">
            <w:pPr>
              <w:spacing w:line="240" w:lineRule="exact"/>
              <w:jc w:val="center"/>
              <w:rPr>
                <w:rFonts w:ascii="宋体" w:cs="Arial"/>
                <w:color w:val="auto"/>
                <w:sz w:val="22"/>
                <w:szCs w:val="22"/>
                <w:highlight w:val="none"/>
              </w:rPr>
            </w:pPr>
            <w:r>
              <w:rPr>
                <w:rFonts w:hint="eastAsia" w:ascii="宋体" w:cs="Arial"/>
                <w:color w:val="auto"/>
                <w:sz w:val="22"/>
                <w:szCs w:val="22"/>
                <w:highlight w:val="none"/>
              </w:rPr>
              <w:t>2-4</w:t>
            </w:r>
          </w:p>
        </w:tc>
        <w:tc>
          <w:tcPr>
            <w:tcW w:w="894" w:type="dxa"/>
            <w:vAlign w:val="center"/>
          </w:tcPr>
          <w:p w14:paraId="74308899">
            <w:pPr>
              <w:spacing w:line="240" w:lineRule="exact"/>
              <w:jc w:val="center"/>
              <w:rPr>
                <w:rFonts w:ascii="宋体" w:cs="Arial"/>
                <w:color w:val="auto"/>
                <w:sz w:val="22"/>
                <w:szCs w:val="22"/>
                <w:highlight w:val="none"/>
              </w:rPr>
            </w:pPr>
            <w:r>
              <w:rPr>
                <w:rFonts w:hint="eastAsia" w:ascii="宋体" w:cs="Arial"/>
                <w:color w:val="auto"/>
                <w:sz w:val="22"/>
                <w:szCs w:val="22"/>
                <w:highlight w:val="none"/>
              </w:rPr>
              <w:t>4-6</w:t>
            </w:r>
          </w:p>
        </w:tc>
        <w:tc>
          <w:tcPr>
            <w:tcW w:w="924" w:type="dxa"/>
            <w:vAlign w:val="center"/>
          </w:tcPr>
          <w:p w14:paraId="0C6637A1">
            <w:pPr>
              <w:spacing w:line="240" w:lineRule="exact"/>
              <w:jc w:val="center"/>
              <w:rPr>
                <w:rFonts w:ascii="宋体" w:cs="Arial"/>
                <w:color w:val="auto"/>
                <w:sz w:val="22"/>
                <w:szCs w:val="22"/>
                <w:highlight w:val="none"/>
              </w:rPr>
            </w:pPr>
            <w:r>
              <w:rPr>
                <w:rFonts w:hint="eastAsia" w:ascii="宋体" w:cs="Arial"/>
                <w:color w:val="auto"/>
                <w:sz w:val="22"/>
                <w:szCs w:val="22"/>
                <w:highlight w:val="none"/>
              </w:rPr>
              <w:t>0</w:t>
            </w:r>
            <w:r>
              <w:rPr>
                <w:rFonts w:ascii="宋体" w:cs="Arial"/>
                <w:color w:val="auto"/>
                <w:sz w:val="22"/>
                <w:szCs w:val="22"/>
                <w:highlight w:val="none"/>
              </w:rPr>
              <w:t>-</w:t>
            </w:r>
            <w:r>
              <w:rPr>
                <w:rFonts w:hint="eastAsia" w:ascii="宋体" w:cs="Arial"/>
                <w:color w:val="auto"/>
                <w:sz w:val="22"/>
                <w:szCs w:val="22"/>
                <w:highlight w:val="none"/>
              </w:rPr>
              <w:t>6分</w:t>
            </w:r>
          </w:p>
        </w:tc>
        <w:tc>
          <w:tcPr>
            <w:tcW w:w="4522" w:type="dxa"/>
            <w:vAlign w:val="center"/>
          </w:tcPr>
          <w:p w14:paraId="1A0154D1">
            <w:pPr>
              <w:ind w:left="-50"/>
              <w:rPr>
                <w:rFonts w:ascii="宋体" w:cs="Arial"/>
                <w:color w:val="auto"/>
                <w:sz w:val="22"/>
                <w:szCs w:val="22"/>
                <w:highlight w:val="none"/>
              </w:rPr>
            </w:pPr>
            <w:r>
              <w:rPr>
                <w:rFonts w:hint="eastAsia" w:ascii="宋体" w:cs="Arial"/>
                <w:color w:val="auto"/>
                <w:sz w:val="22"/>
                <w:szCs w:val="22"/>
                <w:highlight w:val="none"/>
              </w:rPr>
              <w:t>项目负责人业绩、获奖情况、学历配置等</w:t>
            </w:r>
            <w:r>
              <w:rPr>
                <w:rFonts w:ascii="宋体" w:cs="Arial"/>
                <w:color w:val="auto"/>
                <w:sz w:val="22"/>
                <w:szCs w:val="22"/>
                <w:highlight w:val="none"/>
              </w:rPr>
              <w:t>横向比较，综合打分</w:t>
            </w:r>
            <w:r>
              <w:rPr>
                <w:rFonts w:hint="eastAsia" w:ascii="宋体" w:cs="Arial"/>
                <w:color w:val="auto"/>
                <w:sz w:val="22"/>
                <w:szCs w:val="22"/>
                <w:highlight w:val="none"/>
              </w:rPr>
              <w:t>。</w:t>
            </w:r>
          </w:p>
        </w:tc>
      </w:tr>
      <w:tr w14:paraId="156B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95" w:type="dxa"/>
            <w:vAlign w:val="center"/>
          </w:tcPr>
          <w:p w14:paraId="47CAC025">
            <w:pPr>
              <w:spacing w:line="400" w:lineRule="exact"/>
              <w:rPr>
                <w:rFonts w:ascii="宋体"/>
                <w:color w:val="auto"/>
                <w:sz w:val="22"/>
                <w:szCs w:val="22"/>
                <w:highlight w:val="none"/>
              </w:rPr>
            </w:pPr>
            <w:r>
              <w:rPr>
                <w:rFonts w:hint="eastAsia" w:ascii="宋体" w:cs="Arial"/>
                <w:color w:val="auto"/>
                <w:kern w:val="28"/>
                <w:sz w:val="22"/>
                <w:szCs w:val="22"/>
                <w:highlight w:val="none"/>
              </w:rPr>
              <w:t>项目</w:t>
            </w:r>
            <w:r>
              <w:rPr>
                <w:rFonts w:hint="eastAsia" w:ascii="宋体" w:cs="Arial"/>
                <w:color w:val="auto"/>
                <w:sz w:val="22"/>
                <w:szCs w:val="22"/>
                <w:highlight w:val="none"/>
                <w:lang w:eastAsia="zh-CN"/>
              </w:rPr>
              <w:t>组</w:t>
            </w:r>
            <w:r>
              <w:rPr>
                <w:rFonts w:hint="eastAsia" w:ascii="宋体" w:cs="Arial"/>
                <w:color w:val="auto"/>
                <w:sz w:val="22"/>
                <w:szCs w:val="22"/>
                <w:highlight w:val="none"/>
              </w:rPr>
              <w:t>人</w:t>
            </w:r>
            <w:r>
              <w:rPr>
                <w:rFonts w:hint="eastAsia" w:ascii="宋体" w:cs="Arial"/>
                <w:color w:val="auto"/>
                <w:sz w:val="22"/>
                <w:szCs w:val="22"/>
                <w:highlight w:val="none"/>
                <w:lang w:eastAsia="zh-CN"/>
              </w:rPr>
              <w:t>员</w:t>
            </w:r>
            <w:r>
              <w:rPr>
                <w:rFonts w:hint="eastAsia" w:ascii="宋体" w:cs="Arial"/>
                <w:color w:val="auto"/>
                <w:kern w:val="28"/>
                <w:sz w:val="22"/>
                <w:szCs w:val="22"/>
                <w:highlight w:val="none"/>
              </w:rPr>
              <w:t>情况</w:t>
            </w:r>
          </w:p>
        </w:tc>
        <w:tc>
          <w:tcPr>
            <w:tcW w:w="745" w:type="dxa"/>
            <w:vAlign w:val="center"/>
          </w:tcPr>
          <w:p w14:paraId="4C9C52D5">
            <w:pPr>
              <w:spacing w:line="400" w:lineRule="exact"/>
              <w:jc w:val="center"/>
              <w:rPr>
                <w:rFonts w:ascii="宋体"/>
                <w:color w:val="auto"/>
                <w:sz w:val="22"/>
                <w:szCs w:val="22"/>
                <w:highlight w:val="none"/>
              </w:rPr>
            </w:pPr>
            <w:r>
              <w:rPr>
                <w:rFonts w:hint="eastAsia" w:ascii="宋体"/>
                <w:color w:val="auto"/>
                <w:sz w:val="22"/>
                <w:szCs w:val="22"/>
                <w:highlight w:val="none"/>
              </w:rPr>
              <w:t>0-1</w:t>
            </w:r>
          </w:p>
        </w:tc>
        <w:tc>
          <w:tcPr>
            <w:tcW w:w="906" w:type="dxa"/>
            <w:vAlign w:val="center"/>
          </w:tcPr>
          <w:p w14:paraId="498A626B">
            <w:pPr>
              <w:spacing w:line="400" w:lineRule="exact"/>
              <w:jc w:val="center"/>
              <w:rPr>
                <w:rFonts w:ascii="宋体"/>
                <w:color w:val="auto"/>
                <w:sz w:val="22"/>
                <w:szCs w:val="22"/>
                <w:highlight w:val="none"/>
              </w:rPr>
            </w:pPr>
            <w:r>
              <w:rPr>
                <w:rFonts w:hint="eastAsia" w:ascii="宋体"/>
                <w:color w:val="auto"/>
                <w:sz w:val="22"/>
                <w:szCs w:val="22"/>
                <w:highlight w:val="none"/>
              </w:rPr>
              <w:t>1-3</w:t>
            </w:r>
          </w:p>
        </w:tc>
        <w:tc>
          <w:tcPr>
            <w:tcW w:w="894" w:type="dxa"/>
            <w:vAlign w:val="center"/>
          </w:tcPr>
          <w:p w14:paraId="7DAEC429">
            <w:pPr>
              <w:spacing w:line="400" w:lineRule="exact"/>
              <w:jc w:val="center"/>
              <w:rPr>
                <w:rFonts w:ascii="宋体"/>
                <w:color w:val="auto"/>
                <w:sz w:val="22"/>
                <w:szCs w:val="22"/>
                <w:highlight w:val="none"/>
              </w:rPr>
            </w:pPr>
            <w:r>
              <w:rPr>
                <w:rFonts w:hint="eastAsia" w:ascii="宋体"/>
                <w:color w:val="auto"/>
                <w:sz w:val="22"/>
                <w:szCs w:val="22"/>
                <w:highlight w:val="none"/>
              </w:rPr>
              <w:t>3-5</w:t>
            </w:r>
          </w:p>
        </w:tc>
        <w:tc>
          <w:tcPr>
            <w:tcW w:w="924" w:type="dxa"/>
            <w:vAlign w:val="center"/>
          </w:tcPr>
          <w:p w14:paraId="33512DBF">
            <w:pPr>
              <w:spacing w:line="400" w:lineRule="exact"/>
              <w:jc w:val="center"/>
              <w:rPr>
                <w:rFonts w:ascii="宋体"/>
                <w:color w:val="auto"/>
                <w:sz w:val="22"/>
                <w:szCs w:val="22"/>
                <w:highlight w:val="none"/>
              </w:rPr>
            </w:pPr>
            <w:r>
              <w:rPr>
                <w:rFonts w:hint="eastAsia" w:ascii="宋体" w:cs="Arial"/>
                <w:color w:val="auto"/>
                <w:sz w:val="22"/>
                <w:szCs w:val="22"/>
                <w:highlight w:val="none"/>
              </w:rPr>
              <w:t>0</w:t>
            </w:r>
            <w:r>
              <w:rPr>
                <w:rFonts w:ascii="宋体" w:cs="Arial"/>
                <w:color w:val="auto"/>
                <w:sz w:val="22"/>
                <w:szCs w:val="22"/>
                <w:highlight w:val="none"/>
              </w:rPr>
              <w:t>-</w:t>
            </w:r>
            <w:r>
              <w:rPr>
                <w:rFonts w:hint="eastAsia" w:ascii="宋体" w:cs="Arial"/>
                <w:color w:val="auto"/>
                <w:sz w:val="22"/>
                <w:szCs w:val="22"/>
                <w:highlight w:val="none"/>
              </w:rPr>
              <w:t>5分</w:t>
            </w:r>
          </w:p>
        </w:tc>
        <w:tc>
          <w:tcPr>
            <w:tcW w:w="4522" w:type="dxa"/>
            <w:vAlign w:val="center"/>
          </w:tcPr>
          <w:p w14:paraId="7E7E1BCF">
            <w:pPr>
              <w:spacing w:line="400" w:lineRule="exact"/>
              <w:rPr>
                <w:rFonts w:ascii="宋体"/>
                <w:color w:val="auto"/>
                <w:sz w:val="22"/>
                <w:szCs w:val="22"/>
                <w:highlight w:val="none"/>
              </w:rPr>
            </w:pPr>
            <w:r>
              <w:rPr>
                <w:rFonts w:hint="eastAsia" w:ascii="宋体" w:cs="Arial"/>
                <w:color w:val="auto"/>
                <w:kern w:val="28"/>
                <w:sz w:val="22"/>
                <w:szCs w:val="22"/>
                <w:highlight w:val="none"/>
              </w:rPr>
              <w:t>项目</w:t>
            </w:r>
            <w:r>
              <w:rPr>
                <w:rFonts w:hint="eastAsia" w:ascii="宋体" w:cs="Arial"/>
                <w:color w:val="auto"/>
                <w:sz w:val="22"/>
                <w:szCs w:val="22"/>
                <w:highlight w:val="none"/>
                <w:lang w:eastAsia="zh-CN"/>
              </w:rPr>
              <w:t>组</w:t>
            </w:r>
            <w:r>
              <w:rPr>
                <w:rFonts w:hint="eastAsia" w:ascii="宋体" w:cs="Arial"/>
                <w:color w:val="auto"/>
                <w:sz w:val="22"/>
                <w:szCs w:val="22"/>
                <w:highlight w:val="none"/>
              </w:rPr>
              <w:t>人</w:t>
            </w:r>
            <w:r>
              <w:rPr>
                <w:rFonts w:hint="eastAsia" w:ascii="宋体" w:cs="Arial"/>
                <w:color w:val="auto"/>
                <w:sz w:val="22"/>
                <w:szCs w:val="22"/>
                <w:highlight w:val="none"/>
                <w:lang w:eastAsia="zh-CN"/>
              </w:rPr>
              <w:t>员工作情况</w:t>
            </w:r>
            <w:r>
              <w:rPr>
                <w:rFonts w:hint="eastAsia" w:ascii="宋体" w:cs="Arial"/>
                <w:color w:val="auto"/>
                <w:sz w:val="22"/>
                <w:szCs w:val="22"/>
                <w:highlight w:val="none"/>
              </w:rPr>
              <w:t>、获奖情况、学历配置等配置等</w:t>
            </w:r>
            <w:r>
              <w:rPr>
                <w:rFonts w:ascii="宋体" w:cs="Arial"/>
                <w:color w:val="auto"/>
                <w:sz w:val="22"/>
                <w:szCs w:val="22"/>
                <w:highlight w:val="none"/>
              </w:rPr>
              <w:t>横向比较，综合打分</w:t>
            </w:r>
            <w:r>
              <w:rPr>
                <w:rFonts w:hint="eastAsia" w:ascii="宋体" w:cs="Arial"/>
                <w:color w:val="auto"/>
                <w:sz w:val="22"/>
                <w:szCs w:val="22"/>
                <w:highlight w:val="none"/>
              </w:rPr>
              <w:t>。</w:t>
            </w:r>
          </w:p>
        </w:tc>
      </w:tr>
    </w:tbl>
    <w:p w14:paraId="0423E231">
      <w:pPr>
        <w:spacing w:line="460" w:lineRule="atLeast"/>
        <w:ind w:firstLine="220" w:firstLineChars="100"/>
        <w:rPr>
          <w:rFonts w:cs="新宋体" w:asciiTheme="majorEastAsia" w:hAnsiTheme="majorEastAsia" w:eastAsiaTheme="majorEastAsia"/>
          <w:color w:val="auto"/>
          <w:sz w:val="22"/>
          <w:highlight w:val="none"/>
        </w:rPr>
      </w:pPr>
      <w:r>
        <w:rPr>
          <w:rFonts w:hint="eastAsia" w:ascii="宋体" w:hAnsi="宋体" w:eastAsia="宋体"/>
          <w:b w:val="0"/>
          <w:color w:val="auto"/>
          <w:sz w:val="22"/>
          <w:highlight w:val="none"/>
        </w:rPr>
        <w:t>（三）</w:t>
      </w:r>
      <w:r>
        <w:rPr>
          <w:rFonts w:hint="eastAsia" w:cs="新宋体" w:asciiTheme="majorEastAsia" w:hAnsiTheme="majorEastAsia" w:eastAsiaTheme="majorEastAsia"/>
          <w:color w:val="auto"/>
          <w:sz w:val="22"/>
          <w:highlight w:val="none"/>
        </w:rPr>
        <w:t>说明</w:t>
      </w:r>
    </w:p>
    <w:p w14:paraId="559DFBFF">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1、每个供应商最终得分=技术资信部分分值（所有评标委员会成员打分的算术平均值）＋商务报价部分分值。</w:t>
      </w:r>
    </w:p>
    <w:p w14:paraId="39E592B7">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2、评标委员会推荐得分最高的供应商为预中标供应商（如果得分相同则按报价从低到高顺序依次推荐为预中标单位）；如果得分相同，报价也相同，以抽签决定，并编写评标报告。</w:t>
      </w:r>
    </w:p>
    <w:p w14:paraId="71BA2B26">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3、所有分值计算保留小数点后二位，小数点后三位四舍五入。</w:t>
      </w:r>
    </w:p>
    <w:p w14:paraId="3949B312">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参见本招标文件第三部分：“供应商须知” 中的相关内容，未尽事宜按有关法律规定处理。</w:t>
      </w:r>
    </w:p>
    <w:p w14:paraId="713F338B">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ascii="宋体" w:hAnsi="宋体" w:eastAsia="宋体"/>
          <w:b w:val="0"/>
          <w:color w:val="auto"/>
          <w:sz w:val="22"/>
          <w:highlight w:val="none"/>
        </w:rPr>
        <w:t>（</w:t>
      </w:r>
      <w:r>
        <w:rPr>
          <w:rFonts w:hint="eastAsia" w:ascii="宋体" w:hAnsi="宋体" w:eastAsia="宋体"/>
          <w:b w:val="0"/>
          <w:color w:val="auto"/>
          <w:sz w:val="22"/>
          <w:highlight w:val="none"/>
          <w:lang w:eastAsia="zh-CN"/>
        </w:rPr>
        <w:t>四</w:t>
      </w:r>
      <w:r>
        <w:rPr>
          <w:rFonts w:hint="eastAsia" w:ascii="宋体" w:hAnsi="宋体" w:eastAsia="宋体"/>
          <w:b w:val="0"/>
          <w:color w:val="auto"/>
          <w:sz w:val="22"/>
          <w:highlight w:val="none"/>
        </w:rPr>
        <w:t>）</w:t>
      </w:r>
      <w:r>
        <w:rPr>
          <w:rFonts w:hint="eastAsia" w:cs="新宋体" w:asciiTheme="majorEastAsia" w:hAnsiTheme="majorEastAsia" w:eastAsiaTheme="majorEastAsia"/>
          <w:color w:val="auto"/>
          <w:sz w:val="22"/>
          <w:highlight w:val="none"/>
        </w:rPr>
        <w:t>注意事项</w:t>
      </w:r>
    </w:p>
    <w:p w14:paraId="3FF1FA0F">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为确保评标工作的顺利进行，防止因泄密或其它意外而造成不良后果及影响，凡参加评标工作的人员都必须认真执行下面规定：</w:t>
      </w:r>
    </w:p>
    <w:p w14:paraId="4CE3292D">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1． 在评标工作期间，所有分发的投标文件、资料等仅限于在评标场所中使用，不得带往其它地方。</w:t>
      </w:r>
    </w:p>
    <w:p w14:paraId="7691D374">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2． 评标人员及工作人员不得在公共场合谈论有关评标内容。</w:t>
      </w:r>
    </w:p>
    <w:p w14:paraId="0FE84F1B">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14:paraId="61F64D19">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4． 任何需要向投标人进行询标的问题必须经评标委员会成员签字并由主询标人提出。在询标期间，对于涉及本规定保密范畴的所有内容，主询标人不得向投标人透露。</w:t>
      </w:r>
    </w:p>
    <w:p w14:paraId="552C9BBD">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Cs w:val="21"/>
          <w:highlight w:val="none"/>
        </w:rPr>
      </w:pPr>
      <w:r>
        <w:rPr>
          <w:rFonts w:hint="eastAsia" w:cs="新宋体" w:asciiTheme="majorEastAsia" w:hAnsiTheme="majorEastAsia" w:eastAsiaTheme="majorEastAsia"/>
          <w:color w:val="auto"/>
          <w:sz w:val="22"/>
          <w:highlight w:val="none"/>
        </w:rPr>
        <w:t>5． 任何评标人员和工作人员不得对外公布评标的一切内容。</w:t>
      </w:r>
    </w:p>
    <w:sectPr>
      <w:headerReference r:id="rId14" w:type="first"/>
      <w:headerReference r:id="rId13" w:type="default"/>
      <w:footerReference r:id="rId15" w:type="defaul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E722">
    <w:pPr>
      <w:pStyle w:val="28"/>
      <w:jc w:val="right"/>
      <w:rPr>
        <w:rFonts w:hint="eastAsia" w:eastAsia="宋体"/>
        <w:lang w:eastAsia="zh-CN"/>
      </w:rPr>
    </w:pPr>
    <w:r>
      <w:rPr>
        <w:rFonts w:hint="eastAsia"/>
        <w:lang w:eastAsia="zh-CN"/>
      </w:rPr>
      <w:t>温州兴宏项目管理有限公司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132E">
    <w:pPr>
      <w:pStyle w:val="28"/>
      <w:framePr w:wrap="around" w:vAnchor="text" w:hAnchor="margin" w:xAlign="center" w:y="1"/>
      <w:rPr>
        <w:rStyle w:val="48"/>
      </w:rPr>
    </w:pPr>
    <w:r>
      <w:fldChar w:fldCharType="begin"/>
    </w:r>
    <w:r>
      <w:rPr>
        <w:rStyle w:val="48"/>
      </w:rPr>
      <w:instrText xml:space="preserve">PAGE  </w:instrText>
    </w:r>
    <w:r>
      <w:fldChar w:fldCharType="end"/>
    </w:r>
  </w:p>
  <w:p w14:paraId="06704EB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75111"/>
      <w:showingPlcHdr/>
    </w:sdtPr>
    <w:sdtContent>
      <w:p w14:paraId="468E1D09">
        <w:pPr>
          <w:pStyle w:val="28"/>
          <w:jc w:val="center"/>
        </w:pPr>
      </w:p>
    </w:sdtContent>
  </w:sdt>
  <w:p w14:paraId="2AA9E9F0">
    <w:pPr>
      <w:pStyle w:val="28"/>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F4C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34</w:t>
    </w:r>
    <w:r>
      <w:fldChar w:fldCharType="end"/>
    </w:r>
  </w:p>
  <w:p w14:paraId="24EAF049">
    <w:pPr>
      <w:pStyle w:val="28"/>
      <w:tabs>
        <w:tab w:val="left" w:pos="5820"/>
        <w:tab w:val="clear" w:pos="4153"/>
        <w:tab w:val="clear" w:pos="8306"/>
      </w:tabs>
      <w:ind w:right="990"/>
      <w:rPr>
        <w:rFonts w:hint="eastAsia" w:eastAsia="宋体"/>
        <w:lang w:eastAsia="zh-CN"/>
      </w:rPr>
    </w:pPr>
    <w:r>
      <w:rPr>
        <w:rFonts w:hint="eastAsia"/>
        <w:lang w:eastAsia="zh-CN"/>
      </w:rPr>
      <w:t>温州兴宏项目管理有限公司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14:paraId="3145525C">
        <w:pPr>
          <w:pStyle w:val="28"/>
          <w:jc w:val="center"/>
        </w:pPr>
        <w:r>
          <w:fldChar w:fldCharType="begin"/>
        </w:r>
        <w:r>
          <w:instrText xml:space="preserve"> PAGE   \* MERGEFORMAT </w:instrText>
        </w:r>
        <w:r>
          <w:fldChar w:fldCharType="separate"/>
        </w:r>
        <w:r>
          <w:rPr>
            <w:lang w:val="zh-CN"/>
          </w:rPr>
          <w:t>49</w:t>
        </w:r>
        <w:r>
          <w:rPr>
            <w:lang w:val="zh-CN"/>
          </w:rPr>
          <w:fldChar w:fldCharType="end"/>
        </w:r>
      </w:p>
    </w:sdtContent>
  </w:sdt>
  <w:p w14:paraId="32881731">
    <w:pPr>
      <w:pStyle w:val="28"/>
      <w:ind w:right="720"/>
      <w:rPr>
        <w:rFonts w:hint="eastAsia" w:ascii="宋体" w:eastAsia="宋体"/>
        <w:lang w:eastAsia="zh-CN"/>
      </w:rPr>
    </w:pPr>
    <w:r>
      <w:rPr>
        <w:rFonts w:hint="eastAsia" w:ascii="宋体"/>
        <w:lang w:eastAsia="zh-CN"/>
      </w:rPr>
      <w:t>温州兴宏项目管理有限公司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564C">
    <w:pPr>
      <w:pStyle w:val="28"/>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8</w:t>
    </w:r>
    <w:r>
      <w:rPr>
        <w:rFonts w:ascii="宋体" w:hAnsi="宋体" w:eastAsia="宋体" w:cs="宋体"/>
      </w:rPr>
      <w:fldChar w:fldCharType="end"/>
    </w:r>
  </w:p>
  <w:p w14:paraId="06174930">
    <w:pPr>
      <w:pStyle w:val="28"/>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4521">
    <w:pPr>
      <w:pStyle w:val="28"/>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A993">
    <w:pPr>
      <w:pStyle w:val="28"/>
      <w:framePr w:wrap="around" w:vAnchor="text" w:hAnchor="page" w:x="5719" w:y="18"/>
      <w:rPr>
        <w:rStyle w:val="48"/>
        <w:rFonts w:ascii="宋体"/>
      </w:rPr>
    </w:pPr>
    <w:r>
      <w:rPr>
        <w:rFonts w:ascii="宋体"/>
      </w:rPr>
      <w:fldChar w:fldCharType="begin"/>
    </w:r>
    <w:r>
      <w:rPr>
        <w:rStyle w:val="48"/>
        <w:rFonts w:ascii="宋体"/>
      </w:rPr>
      <w:instrText xml:space="preserve">PAGE  </w:instrText>
    </w:r>
    <w:r>
      <w:rPr>
        <w:rFonts w:ascii="宋体"/>
      </w:rPr>
      <w:fldChar w:fldCharType="separate"/>
    </w:r>
    <w:r>
      <w:rPr>
        <w:rStyle w:val="48"/>
        <w:rFonts w:ascii="宋体"/>
      </w:rPr>
      <w:t>55</w:t>
    </w:r>
    <w:r>
      <w:rPr>
        <w:rFonts w:ascii="宋体"/>
      </w:rPr>
      <w:fldChar w:fldCharType="end"/>
    </w:r>
  </w:p>
  <w:p w14:paraId="0FF66FB8">
    <w:pPr>
      <w:pStyle w:val="28"/>
      <w:ind w:right="720"/>
      <w:rPr>
        <w:rFonts w:hint="eastAsia" w:ascii="宋体" w:eastAsia="宋体"/>
        <w:lang w:eastAsia="zh-CN"/>
      </w:rPr>
    </w:pPr>
    <w:r>
      <w:rPr>
        <w:rFonts w:hint="eastAsia" w:ascii="宋体"/>
        <w:lang w:eastAsia="zh-CN"/>
      </w:rPr>
      <w:t>温州兴宏项目管理有限公司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3024">
    <w:pPr>
      <w:pStyle w:val="29"/>
      <w:jc w:val="both"/>
    </w:pPr>
    <w:r>
      <w:rPr>
        <w:rFonts w:hint="eastAsia"/>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E30">
    <w:pPr>
      <w:pStyle w:val="29"/>
      <w:jc w:val="both"/>
    </w:pPr>
    <w:r>
      <w:rPr>
        <w:rFonts w:hint="eastAsia"/>
      </w:rPr>
      <w:t>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B1FF">
    <w:pPr>
      <w:pStyle w:val="29"/>
      <w:jc w:val="both"/>
      <w:rPr>
        <w:rFonts w:ascii="宋体" w:hAnsi="宋体" w:eastAsia="宋体" w:cs="宋体"/>
        <w:b w:val="0"/>
      </w:rPr>
    </w:pPr>
    <w:r>
      <w:rPr>
        <w:rFonts w:ascii="宋体" w:hAnsi="宋体" w:eastAsia="宋体" w:cs="宋体"/>
        <w:b w:val="0"/>
      </w:rPr>
      <w:t>永嘉县政府采购招标文件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179A">
    <w:pPr>
      <w:pStyle w:val="29"/>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C74B">
    <w:pPr>
      <w:pStyle w:val="29"/>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694A"/>
    <w:multiLevelType w:val="singleLevel"/>
    <w:tmpl w:val="89CD694A"/>
    <w:lvl w:ilvl="0" w:tentative="0">
      <w:start w:val="1"/>
      <w:numFmt w:val="decimal"/>
      <w:lvlText w:val="(%1)"/>
      <w:lvlJc w:val="left"/>
      <w:pPr>
        <w:ind w:left="425" w:hanging="425"/>
      </w:pPr>
      <w:rPr>
        <w:rFonts w:hint="default"/>
      </w:rPr>
    </w:lvl>
  </w:abstractNum>
  <w:abstractNum w:abstractNumId="1">
    <w:nsid w:val="9062D3CC"/>
    <w:multiLevelType w:val="singleLevel"/>
    <w:tmpl w:val="9062D3CC"/>
    <w:lvl w:ilvl="0" w:tentative="0">
      <w:start w:val="1"/>
      <w:numFmt w:val="decimal"/>
      <w:lvlText w:val="(%1)"/>
      <w:lvlJc w:val="left"/>
      <w:pPr>
        <w:ind w:left="425" w:hanging="425"/>
      </w:pPr>
      <w:rPr>
        <w:rFonts w:hint="default"/>
      </w:rPr>
    </w:lvl>
  </w:abstractNum>
  <w:abstractNum w:abstractNumId="2">
    <w:nsid w:val="9F001CE9"/>
    <w:multiLevelType w:val="singleLevel"/>
    <w:tmpl w:val="9F001CE9"/>
    <w:lvl w:ilvl="0" w:tentative="0">
      <w:start w:val="1"/>
      <w:numFmt w:val="decimal"/>
      <w:lvlText w:val="(%1)"/>
      <w:lvlJc w:val="left"/>
      <w:pPr>
        <w:ind w:left="425" w:hanging="425"/>
      </w:pPr>
      <w:rPr>
        <w:rFonts w:hint="default"/>
      </w:rPr>
    </w:lvl>
  </w:abstractNum>
  <w:abstractNum w:abstractNumId="3">
    <w:nsid w:val="ABC546BC"/>
    <w:multiLevelType w:val="singleLevel"/>
    <w:tmpl w:val="ABC546BC"/>
    <w:lvl w:ilvl="0" w:tentative="0">
      <w:start w:val="1"/>
      <w:numFmt w:val="decimal"/>
      <w:lvlText w:val="(%1)"/>
      <w:lvlJc w:val="left"/>
      <w:pPr>
        <w:ind w:left="425" w:hanging="425"/>
      </w:pPr>
      <w:rPr>
        <w:rFonts w:hint="default"/>
      </w:rPr>
    </w:lvl>
  </w:abstractNum>
  <w:abstractNum w:abstractNumId="4">
    <w:nsid w:val="B93CEB91"/>
    <w:multiLevelType w:val="singleLevel"/>
    <w:tmpl w:val="B93CEB91"/>
    <w:lvl w:ilvl="0" w:tentative="0">
      <w:start w:val="1"/>
      <w:numFmt w:val="decimal"/>
      <w:suff w:val="nothing"/>
      <w:lvlText w:val="%1、"/>
      <w:lvlJc w:val="left"/>
    </w:lvl>
  </w:abstractNum>
  <w:abstractNum w:abstractNumId="5">
    <w:nsid w:val="BF1927E8"/>
    <w:multiLevelType w:val="singleLevel"/>
    <w:tmpl w:val="BF1927E8"/>
    <w:lvl w:ilvl="0" w:tentative="0">
      <w:start w:val="1"/>
      <w:numFmt w:val="decimal"/>
      <w:lvlText w:val="(%1)"/>
      <w:lvlJc w:val="left"/>
      <w:pPr>
        <w:ind w:left="425" w:hanging="425"/>
      </w:pPr>
      <w:rPr>
        <w:rFonts w:hint="default"/>
      </w:rPr>
    </w:lvl>
  </w:abstractNum>
  <w:abstractNum w:abstractNumId="6">
    <w:nsid w:val="D40D55E5"/>
    <w:multiLevelType w:val="singleLevel"/>
    <w:tmpl w:val="D40D55E5"/>
    <w:lvl w:ilvl="0" w:tentative="0">
      <w:start w:val="1"/>
      <w:numFmt w:val="decimal"/>
      <w:lvlText w:val="(%1)"/>
      <w:lvlJc w:val="left"/>
      <w:pPr>
        <w:ind w:left="425" w:hanging="425"/>
      </w:pPr>
      <w:rPr>
        <w:rFonts w:hint="default"/>
      </w:rPr>
    </w:lvl>
  </w:abstractNum>
  <w:abstractNum w:abstractNumId="7">
    <w:nsid w:val="D711770F"/>
    <w:multiLevelType w:val="singleLevel"/>
    <w:tmpl w:val="D711770F"/>
    <w:lvl w:ilvl="0" w:tentative="0">
      <w:start w:val="1"/>
      <w:numFmt w:val="decimal"/>
      <w:lvlText w:val="(%1)"/>
      <w:lvlJc w:val="left"/>
      <w:pPr>
        <w:ind w:left="425" w:hanging="425"/>
      </w:pPr>
      <w:rPr>
        <w:rFonts w:hint="default"/>
      </w:rPr>
    </w:lvl>
  </w:abstractNum>
  <w:abstractNum w:abstractNumId="8">
    <w:nsid w:val="EEC4CCBA"/>
    <w:multiLevelType w:val="singleLevel"/>
    <w:tmpl w:val="EEC4CCBA"/>
    <w:lvl w:ilvl="0" w:tentative="0">
      <w:start w:val="1"/>
      <w:numFmt w:val="decimal"/>
      <w:lvlText w:val="(%1)"/>
      <w:lvlJc w:val="left"/>
      <w:pPr>
        <w:ind w:left="425" w:hanging="425"/>
      </w:pPr>
      <w:rPr>
        <w:rFonts w:hint="default"/>
      </w:rPr>
    </w:lvl>
  </w:abstractNum>
  <w:abstractNum w:abstractNumId="9">
    <w:nsid w:val="F92BA1F0"/>
    <w:multiLevelType w:val="singleLevel"/>
    <w:tmpl w:val="F92BA1F0"/>
    <w:lvl w:ilvl="0" w:tentative="0">
      <w:start w:val="1"/>
      <w:numFmt w:val="decimal"/>
      <w:lvlText w:val="(%1)"/>
      <w:lvlJc w:val="left"/>
      <w:pPr>
        <w:ind w:left="425" w:hanging="425"/>
      </w:pPr>
      <w:rPr>
        <w:rFonts w:hint="default"/>
      </w:rPr>
    </w:lvl>
  </w:abstractNum>
  <w:abstractNum w:abstractNumId="10">
    <w:nsid w:val="FB669DCB"/>
    <w:multiLevelType w:val="singleLevel"/>
    <w:tmpl w:val="FB669DCB"/>
    <w:lvl w:ilvl="0" w:tentative="0">
      <w:start w:val="1"/>
      <w:numFmt w:val="decimal"/>
      <w:lvlText w:val="(%1)"/>
      <w:lvlJc w:val="left"/>
      <w:pPr>
        <w:ind w:left="425" w:hanging="425"/>
      </w:pPr>
      <w:rPr>
        <w:rFonts w:hint="default"/>
      </w:rPr>
    </w:lvl>
  </w:abstractNum>
  <w:abstractNum w:abstractNumId="11">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12">
    <w:nsid w:val="0C482E16"/>
    <w:multiLevelType w:val="singleLevel"/>
    <w:tmpl w:val="0C482E16"/>
    <w:lvl w:ilvl="0" w:tentative="0">
      <w:start w:val="1"/>
      <w:numFmt w:val="decimal"/>
      <w:lvlText w:val="(%1)"/>
      <w:lvlJc w:val="left"/>
      <w:pPr>
        <w:ind w:left="425" w:hanging="425"/>
      </w:pPr>
      <w:rPr>
        <w:rFonts w:hint="default"/>
      </w:rPr>
    </w:lvl>
  </w:abstractNum>
  <w:abstractNum w:abstractNumId="13">
    <w:nsid w:val="13CB32A5"/>
    <w:multiLevelType w:val="singleLevel"/>
    <w:tmpl w:val="13CB32A5"/>
    <w:lvl w:ilvl="0" w:tentative="0">
      <w:start w:val="1"/>
      <w:numFmt w:val="decimal"/>
      <w:lvlText w:val="(%1)"/>
      <w:lvlJc w:val="left"/>
      <w:pPr>
        <w:ind w:left="425" w:hanging="425"/>
      </w:pPr>
      <w:rPr>
        <w:rFonts w:hint="default"/>
      </w:rPr>
    </w:lvl>
  </w:abstractNum>
  <w:abstractNum w:abstractNumId="14">
    <w:nsid w:val="1843D08C"/>
    <w:multiLevelType w:val="singleLevel"/>
    <w:tmpl w:val="1843D08C"/>
    <w:lvl w:ilvl="0" w:tentative="0">
      <w:start w:val="1"/>
      <w:numFmt w:val="decimal"/>
      <w:lvlText w:val="(%1)"/>
      <w:lvlJc w:val="left"/>
      <w:pPr>
        <w:ind w:left="425" w:hanging="425"/>
      </w:pPr>
      <w:rPr>
        <w:rFonts w:hint="default"/>
      </w:rPr>
    </w:lvl>
  </w:abstractNum>
  <w:abstractNum w:abstractNumId="15">
    <w:nsid w:val="289B0FB5"/>
    <w:multiLevelType w:val="singleLevel"/>
    <w:tmpl w:val="289B0FB5"/>
    <w:lvl w:ilvl="0" w:tentative="0">
      <w:start w:val="1"/>
      <w:numFmt w:val="decimal"/>
      <w:lvlText w:val="(%1)"/>
      <w:lvlJc w:val="left"/>
      <w:pPr>
        <w:ind w:left="425" w:hanging="425"/>
      </w:pPr>
      <w:rPr>
        <w:rFonts w:hint="default"/>
      </w:rPr>
    </w:lvl>
  </w:abstractNum>
  <w:abstractNum w:abstractNumId="16">
    <w:nsid w:val="45060C31"/>
    <w:multiLevelType w:val="singleLevel"/>
    <w:tmpl w:val="45060C31"/>
    <w:lvl w:ilvl="0" w:tentative="0">
      <w:start w:val="1"/>
      <w:numFmt w:val="decimal"/>
      <w:lvlText w:val="(%1)"/>
      <w:lvlJc w:val="left"/>
      <w:pPr>
        <w:ind w:left="425" w:hanging="425"/>
      </w:pPr>
      <w:rPr>
        <w:rFonts w:hint="default"/>
      </w:rPr>
    </w:lvl>
  </w:abstractNum>
  <w:abstractNum w:abstractNumId="17">
    <w:nsid w:val="49E98FB3"/>
    <w:multiLevelType w:val="singleLevel"/>
    <w:tmpl w:val="49E98FB3"/>
    <w:lvl w:ilvl="0" w:tentative="0">
      <w:start w:val="1"/>
      <w:numFmt w:val="decimal"/>
      <w:lvlText w:val="(%1)"/>
      <w:lvlJc w:val="left"/>
      <w:pPr>
        <w:ind w:left="425" w:hanging="425"/>
      </w:pPr>
      <w:rPr>
        <w:rFonts w:hint="default"/>
      </w:rPr>
    </w:lvl>
  </w:abstractNum>
  <w:abstractNum w:abstractNumId="18">
    <w:nsid w:val="4A86C1DB"/>
    <w:multiLevelType w:val="singleLevel"/>
    <w:tmpl w:val="4A86C1DB"/>
    <w:lvl w:ilvl="0" w:tentative="0">
      <w:start w:val="1"/>
      <w:numFmt w:val="decimal"/>
      <w:lvlText w:val="(%1)"/>
      <w:lvlJc w:val="left"/>
      <w:pPr>
        <w:ind w:left="425" w:hanging="425"/>
      </w:pPr>
      <w:rPr>
        <w:rFonts w:hint="default"/>
      </w:rPr>
    </w:lvl>
  </w:abstractNum>
  <w:abstractNum w:abstractNumId="19">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20">
    <w:nsid w:val="568CB92C"/>
    <w:multiLevelType w:val="singleLevel"/>
    <w:tmpl w:val="568CB92C"/>
    <w:lvl w:ilvl="0" w:tentative="0">
      <w:start w:val="1"/>
      <w:numFmt w:val="decimal"/>
      <w:lvlText w:val="(%1)"/>
      <w:lvlJc w:val="left"/>
      <w:pPr>
        <w:ind w:left="425" w:hanging="425"/>
      </w:pPr>
      <w:rPr>
        <w:rFonts w:hint="default"/>
      </w:rPr>
    </w:lvl>
  </w:abstractNum>
  <w:abstractNum w:abstractNumId="21">
    <w:nsid w:val="59290DF0"/>
    <w:multiLevelType w:val="singleLevel"/>
    <w:tmpl w:val="59290DF0"/>
    <w:lvl w:ilvl="0" w:tentative="0">
      <w:start w:val="1"/>
      <w:numFmt w:val="decimal"/>
      <w:lvlText w:val="(%1)"/>
      <w:lvlJc w:val="left"/>
      <w:pPr>
        <w:ind w:left="425" w:hanging="425"/>
      </w:pPr>
      <w:rPr>
        <w:rFonts w:hint="default"/>
      </w:rPr>
    </w:lvl>
  </w:abstractNum>
  <w:num w:numId="1">
    <w:abstractNumId w:val="18"/>
  </w:num>
  <w:num w:numId="2">
    <w:abstractNumId w:val="10"/>
  </w:num>
  <w:num w:numId="3">
    <w:abstractNumId w:val="5"/>
  </w:num>
  <w:num w:numId="4">
    <w:abstractNumId w:val="12"/>
  </w:num>
  <w:num w:numId="5">
    <w:abstractNumId w:val="13"/>
  </w:num>
  <w:num w:numId="6">
    <w:abstractNumId w:val="9"/>
  </w:num>
  <w:num w:numId="7">
    <w:abstractNumId w:val="0"/>
  </w:num>
  <w:num w:numId="8">
    <w:abstractNumId w:val="2"/>
  </w:num>
  <w:num w:numId="9">
    <w:abstractNumId w:val="14"/>
  </w:num>
  <w:num w:numId="10">
    <w:abstractNumId w:val="1"/>
  </w:num>
  <w:num w:numId="11">
    <w:abstractNumId w:val="8"/>
  </w:num>
  <w:num w:numId="12">
    <w:abstractNumId w:val="17"/>
  </w:num>
  <w:num w:numId="13">
    <w:abstractNumId w:val="16"/>
  </w:num>
  <w:num w:numId="14">
    <w:abstractNumId w:val="7"/>
  </w:num>
  <w:num w:numId="15">
    <w:abstractNumId w:val="21"/>
  </w:num>
  <w:num w:numId="16">
    <w:abstractNumId w:val="15"/>
  </w:num>
  <w:num w:numId="17">
    <w:abstractNumId w:val="20"/>
  </w:num>
  <w:num w:numId="18">
    <w:abstractNumId w:val="3"/>
  </w:num>
  <w:num w:numId="19">
    <w:abstractNumId w:val="6"/>
  </w:num>
  <w:num w:numId="20">
    <w:abstractNumId w:val="19"/>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TdlZjJmM2IyMGQ1NGE5NWJkYmVkZDEwMDczNDAifQ=="/>
  </w:docVars>
  <w:rsids>
    <w:rsidRoot w:val="00AF6227"/>
    <w:rsid w:val="0000005C"/>
    <w:rsid w:val="00002061"/>
    <w:rsid w:val="000020A8"/>
    <w:rsid w:val="000025D0"/>
    <w:rsid w:val="0000333D"/>
    <w:rsid w:val="00005A48"/>
    <w:rsid w:val="00006A42"/>
    <w:rsid w:val="00007907"/>
    <w:rsid w:val="00007A30"/>
    <w:rsid w:val="0001039F"/>
    <w:rsid w:val="00011410"/>
    <w:rsid w:val="0001323D"/>
    <w:rsid w:val="000163FB"/>
    <w:rsid w:val="00017269"/>
    <w:rsid w:val="00017C20"/>
    <w:rsid w:val="00021D1D"/>
    <w:rsid w:val="00024C7A"/>
    <w:rsid w:val="00024FDE"/>
    <w:rsid w:val="00025079"/>
    <w:rsid w:val="00027072"/>
    <w:rsid w:val="00027A5C"/>
    <w:rsid w:val="00030140"/>
    <w:rsid w:val="00030435"/>
    <w:rsid w:val="00030C19"/>
    <w:rsid w:val="00030C61"/>
    <w:rsid w:val="0003197C"/>
    <w:rsid w:val="000352D7"/>
    <w:rsid w:val="000356EA"/>
    <w:rsid w:val="00037F27"/>
    <w:rsid w:val="000410B8"/>
    <w:rsid w:val="00041F1F"/>
    <w:rsid w:val="00042A65"/>
    <w:rsid w:val="000430D7"/>
    <w:rsid w:val="0004325C"/>
    <w:rsid w:val="00044563"/>
    <w:rsid w:val="00044A09"/>
    <w:rsid w:val="0004559B"/>
    <w:rsid w:val="00046E9A"/>
    <w:rsid w:val="00051E8B"/>
    <w:rsid w:val="00051F29"/>
    <w:rsid w:val="0005220E"/>
    <w:rsid w:val="00053D63"/>
    <w:rsid w:val="00054613"/>
    <w:rsid w:val="00054A1A"/>
    <w:rsid w:val="00054CDE"/>
    <w:rsid w:val="0005556E"/>
    <w:rsid w:val="000605C8"/>
    <w:rsid w:val="00060FB3"/>
    <w:rsid w:val="00062A47"/>
    <w:rsid w:val="0006310B"/>
    <w:rsid w:val="000634EC"/>
    <w:rsid w:val="0006355C"/>
    <w:rsid w:val="00064919"/>
    <w:rsid w:val="00064B20"/>
    <w:rsid w:val="00064C44"/>
    <w:rsid w:val="00064C6E"/>
    <w:rsid w:val="00065845"/>
    <w:rsid w:val="0007127B"/>
    <w:rsid w:val="00073DCC"/>
    <w:rsid w:val="00074EF5"/>
    <w:rsid w:val="00075082"/>
    <w:rsid w:val="000776B7"/>
    <w:rsid w:val="00077E2F"/>
    <w:rsid w:val="00080672"/>
    <w:rsid w:val="00080BE8"/>
    <w:rsid w:val="00081438"/>
    <w:rsid w:val="0008321E"/>
    <w:rsid w:val="000836EA"/>
    <w:rsid w:val="000842D2"/>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41F0"/>
    <w:rsid w:val="000944AD"/>
    <w:rsid w:val="000945AF"/>
    <w:rsid w:val="00094AAF"/>
    <w:rsid w:val="000953C4"/>
    <w:rsid w:val="00095548"/>
    <w:rsid w:val="00095570"/>
    <w:rsid w:val="000956DF"/>
    <w:rsid w:val="00095E6A"/>
    <w:rsid w:val="0009608E"/>
    <w:rsid w:val="00096711"/>
    <w:rsid w:val="00097189"/>
    <w:rsid w:val="000A0293"/>
    <w:rsid w:val="000A1491"/>
    <w:rsid w:val="000A1E95"/>
    <w:rsid w:val="000A24D9"/>
    <w:rsid w:val="000A26E7"/>
    <w:rsid w:val="000A3745"/>
    <w:rsid w:val="000A4FB6"/>
    <w:rsid w:val="000A533B"/>
    <w:rsid w:val="000A596D"/>
    <w:rsid w:val="000A5EBC"/>
    <w:rsid w:val="000A7AB5"/>
    <w:rsid w:val="000B02A3"/>
    <w:rsid w:val="000B0393"/>
    <w:rsid w:val="000B0648"/>
    <w:rsid w:val="000B3313"/>
    <w:rsid w:val="000B44B5"/>
    <w:rsid w:val="000B5045"/>
    <w:rsid w:val="000B52ED"/>
    <w:rsid w:val="000B6938"/>
    <w:rsid w:val="000B7114"/>
    <w:rsid w:val="000B7352"/>
    <w:rsid w:val="000B7A57"/>
    <w:rsid w:val="000C0973"/>
    <w:rsid w:val="000C139D"/>
    <w:rsid w:val="000C1A09"/>
    <w:rsid w:val="000C2BB1"/>
    <w:rsid w:val="000C2ED9"/>
    <w:rsid w:val="000C3605"/>
    <w:rsid w:val="000C3931"/>
    <w:rsid w:val="000C3F83"/>
    <w:rsid w:val="000C5181"/>
    <w:rsid w:val="000C59AC"/>
    <w:rsid w:val="000C5C41"/>
    <w:rsid w:val="000C783C"/>
    <w:rsid w:val="000D0CE1"/>
    <w:rsid w:val="000D1234"/>
    <w:rsid w:val="000D12CD"/>
    <w:rsid w:val="000D139B"/>
    <w:rsid w:val="000D1D8D"/>
    <w:rsid w:val="000D1E63"/>
    <w:rsid w:val="000D26C8"/>
    <w:rsid w:val="000D3866"/>
    <w:rsid w:val="000D4569"/>
    <w:rsid w:val="000D4B9A"/>
    <w:rsid w:val="000D6053"/>
    <w:rsid w:val="000D64E5"/>
    <w:rsid w:val="000E024B"/>
    <w:rsid w:val="000E118B"/>
    <w:rsid w:val="000E1253"/>
    <w:rsid w:val="000E1A2A"/>
    <w:rsid w:val="000E21CE"/>
    <w:rsid w:val="000E24CD"/>
    <w:rsid w:val="000E3977"/>
    <w:rsid w:val="000E3B25"/>
    <w:rsid w:val="000E4034"/>
    <w:rsid w:val="000E4481"/>
    <w:rsid w:val="000E4776"/>
    <w:rsid w:val="000E4C02"/>
    <w:rsid w:val="000E4EF2"/>
    <w:rsid w:val="000E63BA"/>
    <w:rsid w:val="000E6A7B"/>
    <w:rsid w:val="000F115A"/>
    <w:rsid w:val="000F188F"/>
    <w:rsid w:val="000F2200"/>
    <w:rsid w:val="000F35E2"/>
    <w:rsid w:val="000F39AA"/>
    <w:rsid w:val="000F3C69"/>
    <w:rsid w:val="000F4740"/>
    <w:rsid w:val="000F61EC"/>
    <w:rsid w:val="0010035B"/>
    <w:rsid w:val="0010063E"/>
    <w:rsid w:val="001007F1"/>
    <w:rsid w:val="001014AF"/>
    <w:rsid w:val="0010229C"/>
    <w:rsid w:val="0010279A"/>
    <w:rsid w:val="00107410"/>
    <w:rsid w:val="001108DE"/>
    <w:rsid w:val="00110F7D"/>
    <w:rsid w:val="00111825"/>
    <w:rsid w:val="001124B3"/>
    <w:rsid w:val="00112BF0"/>
    <w:rsid w:val="00112E48"/>
    <w:rsid w:val="0011301B"/>
    <w:rsid w:val="00113862"/>
    <w:rsid w:val="00113DEA"/>
    <w:rsid w:val="00114D55"/>
    <w:rsid w:val="00115FCC"/>
    <w:rsid w:val="00116893"/>
    <w:rsid w:val="001178CF"/>
    <w:rsid w:val="00123D6A"/>
    <w:rsid w:val="00125555"/>
    <w:rsid w:val="00126530"/>
    <w:rsid w:val="00127130"/>
    <w:rsid w:val="00127AB3"/>
    <w:rsid w:val="00130065"/>
    <w:rsid w:val="00133381"/>
    <w:rsid w:val="0013430F"/>
    <w:rsid w:val="001361BD"/>
    <w:rsid w:val="00140B8B"/>
    <w:rsid w:val="0014129F"/>
    <w:rsid w:val="00141F27"/>
    <w:rsid w:val="00143C54"/>
    <w:rsid w:val="00144918"/>
    <w:rsid w:val="00145A19"/>
    <w:rsid w:val="001463A9"/>
    <w:rsid w:val="00146555"/>
    <w:rsid w:val="00146D9B"/>
    <w:rsid w:val="00146EE0"/>
    <w:rsid w:val="001502BC"/>
    <w:rsid w:val="00151F6C"/>
    <w:rsid w:val="001542FA"/>
    <w:rsid w:val="0015469B"/>
    <w:rsid w:val="001546D2"/>
    <w:rsid w:val="001550AC"/>
    <w:rsid w:val="00155860"/>
    <w:rsid w:val="00155E47"/>
    <w:rsid w:val="00155F48"/>
    <w:rsid w:val="00156EEE"/>
    <w:rsid w:val="001579B6"/>
    <w:rsid w:val="00161E2A"/>
    <w:rsid w:val="0016216C"/>
    <w:rsid w:val="00163794"/>
    <w:rsid w:val="00163D03"/>
    <w:rsid w:val="001655BA"/>
    <w:rsid w:val="00166F8C"/>
    <w:rsid w:val="001673E0"/>
    <w:rsid w:val="00167C28"/>
    <w:rsid w:val="001705F9"/>
    <w:rsid w:val="001713EF"/>
    <w:rsid w:val="00171516"/>
    <w:rsid w:val="001727E7"/>
    <w:rsid w:val="00173674"/>
    <w:rsid w:val="001748DC"/>
    <w:rsid w:val="001758C8"/>
    <w:rsid w:val="00175D42"/>
    <w:rsid w:val="00175DAB"/>
    <w:rsid w:val="00176D09"/>
    <w:rsid w:val="00176E72"/>
    <w:rsid w:val="00177B64"/>
    <w:rsid w:val="00180A3A"/>
    <w:rsid w:val="00183061"/>
    <w:rsid w:val="001832A3"/>
    <w:rsid w:val="00184681"/>
    <w:rsid w:val="001848B8"/>
    <w:rsid w:val="001851AB"/>
    <w:rsid w:val="0018525E"/>
    <w:rsid w:val="00185510"/>
    <w:rsid w:val="00185716"/>
    <w:rsid w:val="00185DDD"/>
    <w:rsid w:val="00185E0D"/>
    <w:rsid w:val="0018678B"/>
    <w:rsid w:val="00190D79"/>
    <w:rsid w:val="001910E8"/>
    <w:rsid w:val="0019112F"/>
    <w:rsid w:val="0019138C"/>
    <w:rsid w:val="0019165C"/>
    <w:rsid w:val="00191910"/>
    <w:rsid w:val="0019298D"/>
    <w:rsid w:val="00192EA7"/>
    <w:rsid w:val="001931EF"/>
    <w:rsid w:val="0019325A"/>
    <w:rsid w:val="00193BBC"/>
    <w:rsid w:val="00194588"/>
    <w:rsid w:val="0019461A"/>
    <w:rsid w:val="00194D56"/>
    <w:rsid w:val="00194DEA"/>
    <w:rsid w:val="00196A61"/>
    <w:rsid w:val="001970B6"/>
    <w:rsid w:val="00197329"/>
    <w:rsid w:val="001974F3"/>
    <w:rsid w:val="001976DD"/>
    <w:rsid w:val="001A0831"/>
    <w:rsid w:val="001A25E3"/>
    <w:rsid w:val="001A3847"/>
    <w:rsid w:val="001A3AD5"/>
    <w:rsid w:val="001A3B9E"/>
    <w:rsid w:val="001A3DEA"/>
    <w:rsid w:val="001A458D"/>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C9F"/>
    <w:rsid w:val="001D1380"/>
    <w:rsid w:val="001D2104"/>
    <w:rsid w:val="001D3075"/>
    <w:rsid w:val="001D3321"/>
    <w:rsid w:val="001D3D60"/>
    <w:rsid w:val="001D4502"/>
    <w:rsid w:val="001D50BA"/>
    <w:rsid w:val="001D563E"/>
    <w:rsid w:val="001D7588"/>
    <w:rsid w:val="001D75F5"/>
    <w:rsid w:val="001D7EF1"/>
    <w:rsid w:val="001E0EEA"/>
    <w:rsid w:val="001E131D"/>
    <w:rsid w:val="001E1A7A"/>
    <w:rsid w:val="001E2150"/>
    <w:rsid w:val="001E26AE"/>
    <w:rsid w:val="001E2C3D"/>
    <w:rsid w:val="001E6581"/>
    <w:rsid w:val="001F064C"/>
    <w:rsid w:val="001F1178"/>
    <w:rsid w:val="001F1850"/>
    <w:rsid w:val="001F3285"/>
    <w:rsid w:val="001F3595"/>
    <w:rsid w:val="001F38AA"/>
    <w:rsid w:val="001F3CFB"/>
    <w:rsid w:val="001F40CC"/>
    <w:rsid w:val="001F5246"/>
    <w:rsid w:val="001F5456"/>
    <w:rsid w:val="001F6574"/>
    <w:rsid w:val="001F6BE3"/>
    <w:rsid w:val="001F6C53"/>
    <w:rsid w:val="001F795D"/>
    <w:rsid w:val="00200A92"/>
    <w:rsid w:val="00202344"/>
    <w:rsid w:val="002039DA"/>
    <w:rsid w:val="00203D45"/>
    <w:rsid w:val="002044FE"/>
    <w:rsid w:val="002048BB"/>
    <w:rsid w:val="00205404"/>
    <w:rsid w:val="0020556E"/>
    <w:rsid w:val="002118CB"/>
    <w:rsid w:val="00211B42"/>
    <w:rsid w:val="00213484"/>
    <w:rsid w:val="0021379B"/>
    <w:rsid w:val="00215318"/>
    <w:rsid w:val="00215A0E"/>
    <w:rsid w:val="00216EDF"/>
    <w:rsid w:val="0022107C"/>
    <w:rsid w:val="00222052"/>
    <w:rsid w:val="0022246D"/>
    <w:rsid w:val="0022377D"/>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62DE"/>
    <w:rsid w:val="0025102F"/>
    <w:rsid w:val="002510AD"/>
    <w:rsid w:val="00254AFB"/>
    <w:rsid w:val="00254DCA"/>
    <w:rsid w:val="0025508A"/>
    <w:rsid w:val="002552B5"/>
    <w:rsid w:val="00255F2D"/>
    <w:rsid w:val="0026190B"/>
    <w:rsid w:val="0026209E"/>
    <w:rsid w:val="00263FCC"/>
    <w:rsid w:val="00264182"/>
    <w:rsid w:val="002649EE"/>
    <w:rsid w:val="002652A5"/>
    <w:rsid w:val="002654EC"/>
    <w:rsid w:val="002658CC"/>
    <w:rsid w:val="00265F89"/>
    <w:rsid w:val="00266F39"/>
    <w:rsid w:val="00270316"/>
    <w:rsid w:val="002715F0"/>
    <w:rsid w:val="00272FFF"/>
    <w:rsid w:val="00273952"/>
    <w:rsid w:val="00274171"/>
    <w:rsid w:val="002747E3"/>
    <w:rsid w:val="00274C2E"/>
    <w:rsid w:val="002752AA"/>
    <w:rsid w:val="002757B8"/>
    <w:rsid w:val="00275973"/>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572"/>
    <w:rsid w:val="00293E4F"/>
    <w:rsid w:val="00296A1F"/>
    <w:rsid w:val="00296F17"/>
    <w:rsid w:val="00297482"/>
    <w:rsid w:val="002A0150"/>
    <w:rsid w:val="002A0F48"/>
    <w:rsid w:val="002A1279"/>
    <w:rsid w:val="002A1FE0"/>
    <w:rsid w:val="002A2269"/>
    <w:rsid w:val="002A288B"/>
    <w:rsid w:val="002A2C24"/>
    <w:rsid w:val="002A3871"/>
    <w:rsid w:val="002A3E40"/>
    <w:rsid w:val="002B0164"/>
    <w:rsid w:val="002B0ECA"/>
    <w:rsid w:val="002B1E6E"/>
    <w:rsid w:val="002B2F4B"/>
    <w:rsid w:val="002B5E20"/>
    <w:rsid w:val="002B66AB"/>
    <w:rsid w:val="002B6BF9"/>
    <w:rsid w:val="002C10E0"/>
    <w:rsid w:val="002C2865"/>
    <w:rsid w:val="002C3114"/>
    <w:rsid w:val="002C3C04"/>
    <w:rsid w:val="002C6660"/>
    <w:rsid w:val="002C6AEB"/>
    <w:rsid w:val="002C7435"/>
    <w:rsid w:val="002D1361"/>
    <w:rsid w:val="002D1B96"/>
    <w:rsid w:val="002D2822"/>
    <w:rsid w:val="002D3325"/>
    <w:rsid w:val="002D3756"/>
    <w:rsid w:val="002D4143"/>
    <w:rsid w:val="002D422C"/>
    <w:rsid w:val="002D6BA2"/>
    <w:rsid w:val="002E0251"/>
    <w:rsid w:val="002E1783"/>
    <w:rsid w:val="002E41C8"/>
    <w:rsid w:val="002E5C2C"/>
    <w:rsid w:val="002E5C70"/>
    <w:rsid w:val="002E6B46"/>
    <w:rsid w:val="002E7A62"/>
    <w:rsid w:val="002E7C35"/>
    <w:rsid w:val="002F1C1D"/>
    <w:rsid w:val="002F1F75"/>
    <w:rsid w:val="002F1FF4"/>
    <w:rsid w:val="002F2DE3"/>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B27"/>
    <w:rsid w:val="00311FAA"/>
    <w:rsid w:val="003121BE"/>
    <w:rsid w:val="003130D6"/>
    <w:rsid w:val="00313ED0"/>
    <w:rsid w:val="003141E7"/>
    <w:rsid w:val="003156AC"/>
    <w:rsid w:val="003168A3"/>
    <w:rsid w:val="003169C0"/>
    <w:rsid w:val="003174B6"/>
    <w:rsid w:val="00317845"/>
    <w:rsid w:val="00317A4E"/>
    <w:rsid w:val="003200B5"/>
    <w:rsid w:val="00321148"/>
    <w:rsid w:val="00322AC4"/>
    <w:rsid w:val="00323034"/>
    <w:rsid w:val="00323ABA"/>
    <w:rsid w:val="00325FD8"/>
    <w:rsid w:val="003268FA"/>
    <w:rsid w:val="00326E13"/>
    <w:rsid w:val="00334E12"/>
    <w:rsid w:val="00334FA2"/>
    <w:rsid w:val="0033578E"/>
    <w:rsid w:val="00335F8B"/>
    <w:rsid w:val="0033688B"/>
    <w:rsid w:val="00340F8B"/>
    <w:rsid w:val="003436F0"/>
    <w:rsid w:val="003439E0"/>
    <w:rsid w:val="00344703"/>
    <w:rsid w:val="003467E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23B6"/>
    <w:rsid w:val="003638C6"/>
    <w:rsid w:val="00363DE7"/>
    <w:rsid w:val="00364BED"/>
    <w:rsid w:val="00364C9D"/>
    <w:rsid w:val="0036606D"/>
    <w:rsid w:val="003663CE"/>
    <w:rsid w:val="00366A4D"/>
    <w:rsid w:val="00366DBC"/>
    <w:rsid w:val="00367D64"/>
    <w:rsid w:val="0037085D"/>
    <w:rsid w:val="003712C1"/>
    <w:rsid w:val="0037282B"/>
    <w:rsid w:val="0037514E"/>
    <w:rsid w:val="00375DCC"/>
    <w:rsid w:val="00376C1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E91"/>
    <w:rsid w:val="00390FB3"/>
    <w:rsid w:val="00392D36"/>
    <w:rsid w:val="00392FD4"/>
    <w:rsid w:val="00393019"/>
    <w:rsid w:val="00394173"/>
    <w:rsid w:val="0039451A"/>
    <w:rsid w:val="00394CFD"/>
    <w:rsid w:val="003954D8"/>
    <w:rsid w:val="00395916"/>
    <w:rsid w:val="00396E09"/>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64A"/>
    <w:rsid w:val="003B0D42"/>
    <w:rsid w:val="003B2124"/>
    <w:rsid w:val="003B5167"/>
    <w:rsid w:val="003B5953"/>
    <w:rsid w:val="003B5A30"/>
    <w:rsid w:val="003B5D5A"/>
    <w:rsid w:val="003B5F7E"/>
    <w:rsid w:val="003C00AD"/>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35D8"/>
    <w:rsid w:val="003D400D"/>
    <w:rsid w:val="003D4995"/>
    <w:rsid w:val="003D5A9F"/>
    <w:rsid w:val="003D5F9E"/>
    <w:rsid w:val="003D6E96"/>
    <w:rsid w:val="003D6F6E"/>
    <w:rsid w:val="003D70D7"/>
    <w:rsid w:val="003D7DCB"/>
    <w:rsid w:val="003E07DA"/>
    <w:rsid w:val="003E2505"/>
    <w:rsid w:val="003E3046"/>
    <w:rsid w:val="003E4957"/>
    <w:rsid w:val="003E4C4B"/>
    <w:rsid w:val="003E5300"/>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227C"/>
    <w:rsid w:val="00413181"/>
    <w:rsid w:val="004139E1"/>
    <w:rsid w:val="00413F04"/>
    <w:rsid w:val="0041632D"/>
    <w:rsid w:val="00421264"/>
    <w:rsid w:val="00421E01"/>
    <w:rsid w:val="004222DB"/>
    <w:rsid w:val="004234C0"/>
    <w:rsid w:val="00424125"/>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37D2D"/>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9D4"/>
    <w:rsid w:val="00463A7A"/>
    <w:rsid w:val="00464D73"/>
    <w:rsid w:val="00465919"/>
    <w:rsid w:val="00465B99"/>
    <w:rsid w:val="00466BDD"/>
    <w:rsid w:val="00467203"/>
    <w:rsid w:val="004674D6"/>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902D0"/>
    <w:rsid w:val="00490F10"/>
    <w:rsid w:val="004913B0"/>
    <w:rsid w:val="00492644"/>
    <w:rsid w:val="0049418F"/>
    <w:rsid w:val="0049467D"/>
    <w:rsid w:val="004969C5"/>
    <w:rsid w:val="004A1E94"/>
    <w:rsid w:val="004A21DB"/>
    <w:rsid w:val="004A28D3"/>
    <w:rsid w:val="004A6B85"/>
    <w:rsid w:val="004A7A2B"/>
    <w:rsid w:val="004B18D5"/>
    <w:rsid w:val="004B1D36"/>
    <w:rsid w:val="004B40DA"/>
    <w:rsid w:val="004B4654"/>
    <w:rsid w:val="004B5676"/>
    <w:rsid w:val="004B5A55"/>
    <w:rsid w:val="004B63EF"/>
    <w:rsid w:val="004B686D"/>
    <w:rsid w:val="004B6EA1"/>
    <w:rsid w:val="004B73D5"/>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89A"/>
    <w:rsid w:val="004D4F35"/>
    <w:rsid w:val="004D601B"/>
    <w:rsid w:val="004D60A9"/>
    <w:rsid w:val="004D651B"/>
    <w:rsid w:val="004D69A0"/>
    <w:rsid w:val="004E0F73"/>
    <w:rsid w:val="004E13A8"/>
    <w:rsid w:val="004E3AF3"/>
    <w:rsid w:val="004E524B"/>
    <w:rsid w:val="004E6919"/>
    <w:rsid w:val="004E6EB1"/>
    <w:rsid w:val="004F0318"/>
    <w:rsid w:val="004F044B"/>
    <w:rsid w:val="004F0D46"/>
    <w:rsid w:val="004F19E3"/>
    <w:rsid w:val="004F2445"/>
    <w:rsid w:val="004F2A83"/>
    <w:rsid w:val="004F44D5"/>
    <w:rsid w:val="004F480A"/>
    <w:rsid w:val="004F4A10"/>
    <w:rsid w:val="004F5236"/>
    <w:rsid w:val="004F5617"/>
    <w:rsid w:val="004F666B"/>
    <w:rsid w:val="005003B5"/>
    <w:rsid w:val="00503096"/>
    <w:rsid w:val="00504588"/>
    <w:rsid w:val="00504FB2"/>
    <w:rsid w:val="005053F4"/>
    <w:rsid w:val="00505E13"/>
    <w:rsid w:val="00506E07"/>
    <w:rsid w:val="00506E80"/>
    <w:rsid w:val="005072EE"/>
    <w:rsid w:val="00507AF2"/>
    <w:rsid w:val="0051027B"/>
    <w:rsid w:val="00510EA8"/>
    <w:rsid w:val="00511360"/>
    <w:rsid w:val="00511EE1"/>
    <w:rsid w:val="00512721"/>
    <w:rsid w:val="00513303"/>
    <w:rsid w:val="00516410"/>
    <w:rsid w:val="00516A40"/>
    <w:rsid w:val="00517267"/>
    <w:rsid w:val="005172F3"/>
    <w:rsid w:val="005203DA"/>
    <w:rsid w:val="0052049C"/>
    <w:rsid w:val="0052112B"/>
    <w:rsid w:val="00521283"/>
    <w:rsid w:val="005217F0"/>
    <w:rsid w:val="005219BD"/>
    <w:rsid w:val="005231C2"/>
    <w:rsid w:val="0052346C"/>
    <w:rsid w:val="0052383A"/>
    <w:rsid w:val="005238FD"/>
    <w:rsid w:val="00523F0C"/>
    <w:rsid w:val="00525079"/>
    <w:rsid w:val="00526B3D"/>
    <w:rsid w:val="0052731C"/>
    <w:rsid w:val="00527770"/>
    <w:rsid w:val="00530FCA"/>
    <w:rsid w:val="00531F98"/>
    <w:rsid w:val="005328B2"/>
    <w:rsid w:val="00533ECD"/>
    <w:rsid w:val="00533F42"/>
    <w:rsid w:val="005347F8"/>
    <w:rsid w:val="00534FAA"/>
    <w:rsid w:val="00535017"/>
    <w:rsid w:val="00535285"/>
    <w:rsid w:val="00535628"/>
    <w:rsid w:val="005358A0"/>
    <w:rsid w:val="00535DA3"/>
    <w:rsid w:val="00535DEE"/>
    <w:rsid w:val="00540690"/>
    <w:rsid w:val="00540DB0"/>
    <w:rsid w:val="00541BEB"/>
    <w:rsid w:val="005426DF"/>
    <w:rsid w:val="005439BE"/>
    <w:rsid w:val="00543B1F"/>
    <w:rsid w:val="00543DEA"/>
    <w:rsid w:val="005457A5"/>
    <w:rsid w:val="00546C38"/>
    <w:rsid w:val="00546D55"/>
    <w:rsid w:val="00546FAB"/>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6444"/>
    <w:rsid w:val="00576BB8"/>
    <w:rsid w:val="00577587"/>
    <w:rsid w:val="005775C8"/>
    <w:rsid w:val="00581DD5"/>
    <w:rsid w:val="0058356C"/>
    <w:rsid w:val="00583E5F"/>
    <w:rsid w:val="005868AB"/>
    <w:rsid w:val="00586AE2"/>
    <w:rsid w:val="00587712"/>
    <w:rsid w:val="00587C4A"/>
    <w:rsid w:val="00590A35"/>
    <w:rsid w:val="005920D4"/>
    <w:rsid w:val="005930AA"/>
    <w:rsid w:val="00593577"/>
    <w:rsid w:val="00594458"/>
    <w:rsid w:val="00594F7D"/>
    <w:rsid w:val="00595FA4"/>
    <w:rsid w:val="005A1A49"/>
    <w:rsid w:val="005A2236"/>
    <w:rsid w:val="005A3E3D"/>
    <w:rsid w:val="005A3E93"/>
    <w:rsid w:val="005A6D9F"/>
    <w:rsid w:val="005B050D"/>
    <w:rsid w:val="005B05AA"/>
    <w:rsid w:val="005B1182"/>
    <w:rsid w:val="005B1E4A"/>
    <w:rsid w:val="005B2421"/>
    <w:rsid w:val="005B2A71"/>
    <w:rsid w:val="005B565E"/>
    <w:rsid w:val="005B7482"/>
    <w:rsid w:val="005B7C6F"/>
    <w:rsid w:val="005C0056"/>
    <w:rsid w:val="005C0777"/>
    <w:rsid w:val="005C0D41"/>
    <w:rsid w:val="005C1B1A"/>
    <w:rsid w:val="005C2775"/>
    <w:rsid w:val="005C3211"/>
    <w:rsid w:val="005C3977"/>
    <w:rsid w:val="005C5462"/>
    <w:rsid w:val="005C6106"/>
    <w:rsid w:val="005C73CC"/>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2BD3"/>
    <w:rsid w:val="005E31A3"/>
    <w:rsid w:val="005E3D0B"/>
    <w:rsid w:val="005E3D62"/>
    <w:rsid w:val="005E5B1C"/>
    <w:rsid w:val="005F091B"/>
    <w:rsid w:val="005F1444"/>
    <w:rsid w:val="005F229D"/>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5BB"/>
    <w:rsid w:val="00616E90"/>
    <w:rsid w:val="00617C71"/>
    <w:rsid w:val="0062088B"/>
    <w:rsid w:val="006209E1"/>
    <w:rsid w:val="00620CF0"/>
    <w:rsid w:val="0062273F"/>
    <w:rsid w:val="0062286E"/>
    <w:rsid w:val="00622E40"/>
    <w:rsid w:val="00622FEE"/>
    <w:rsid w:val="00623172"/>
    <w:rsid w:val="006234AE"/>
    <w:rsid w:val="00624889"/>
    <w:rsid w:val="00626864"/>
    <w:rsid w:val="00630786"/>
    <w:rsid w:val="00631B80"/>
    <w:rsid w:val="006322F9"/>
    <w:rsid w:val="006327EB"/>
    <w:rsid w:val="0063323E"/>
    <w:rsid w:val="006338CB"/>
    <w:rsid w:val="006346AD"/>
    <w:rsid w:val="00634B93"/>
    <w:rsid w:val="00634C5A"/>
    <w:rsid w:val="006400E7"/>
    <w:rsid w:val="00640883"/>
    <w:rsid w:val="00640A10"/>
    <w:rsid w:val="00641242"/>
    <w:rsid w:val="00643B1D"/>
    <w:rsid w:val="00645629"/>
    <w:rsid w:val="006458E1"/>
    <w:rsid w:val="00645EBF"/>
    <w:rsid w:val="0064611C"/>
    <w:rsid w:val="006461A0"/>
    <w:rsid w:val="00647DC3"/>
    <w:rsid w:val="0065074F"/>
    <w:rsid w:val="0065112C"/>
    <w:rsid w:val="006515A3"/>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4409"/>
    <w:rsid w:val="00677617"/>
    <w:rsid w:val="00680BAF"/>
    <w:rsid w:val="00681466"/>
    <w:rsid w:val="006818D2"/>
    <w:rsid w:val="0068233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DF1"/>
    <w:rsid w:val="006A3151"/>
    <w:rsid w:val="006A3C61"/>
    <w:rsid w:val="006A3F9D"/>
    <w:rsid w:val="006A4DBB"/>
    <w:rsid w:val="006A688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4655"/>
    <w:rsid w:val="006C5007"/>
    <w:rsid w:val="006C5253"/>
    <w:rsid w:val="006C673C"/>
    <w:rsid w:val="006C703E"/>
    <w:rsid w:val="006C793B"/>
    <w:rsid w:val="006D0C35"/>
    <w:rsid w:val="006D252E"/>
    <w:rsid w:val="006D3B5D"/>
    <w:rsid w:val="006D4EA8"/>
    <w:rsid w:val="006D50B9"/>
    <w:rsid w:val="006D5334"/>
    <w:rsid w:val="006D69A8"/>
    <w:rsid w:val="006D6A05"/>
    <w:rsid w:val="006D7A89"/>
    <w:rsid w:val="006D7BB3"/>
    <w:rsid w:val="006E0F48"/>
    <w:rsid w:val="006E110F"/>
    <w:rsid w:val="006E30B4"/>
    <w:rsid w:val="006E3F9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688F"/>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8C4"/>
    <w:rsid w:val="00730B41"/>
    <w:rsid w:val="007314DB"/>
    <w:rsid w:val="00732BDD"/>
    <w:rsid w:val="007340FE"/>
    <w:rsid w:val="007348F8"/>
    <w:rsid w:val="00735238"/>
    <w:rsid w:val="007365B7"/>
    <w:rsid w:val="00737A25"/>
    <w:rsid w:val="007401A4"/>
    <w:rsid w:val="00741685"/>
    <w:rsid w:val="00742A2F"/>
    <w:rsid w:val="00744978"/>
    <w:rsid w:val="00745021"/>
    <w:rsid w:val="007456E0"/>
    <w:rsid w:val="00746B41"/>
    <w:rsid w:val="007478C0"/>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4030"/>
    <w:rsid w:val="007749A2"/>
    <w:rsid w:val="00774C4F"/>
    <w:rsid w:val="00775167"/>
    <w:rsid w:val="00775CCD"/>
    <w:rsid w:val="00777A27"/>
    <w:rsid w:val="00780161"/>
    <w:rsid w:val="00780939"/>
    <w:rsid w:val="007816A5"/>
    <w:rsid w:val="00781C33"/>
    <w:rsid w:val="00781E62"/>
    <w:rsid w:val="00782E75"/>
    <w:rsid w:val="00784E62"/>
    <w:rsid w:val="00784F0C"/>
    <w:rsid w:val="00786833"/>
    <w:rsid w:val="00790B41"/>
    <w:rsid w:val="00790E39"/>
    <w:rsid w:val="00790F4E"/>
    <w:rsid w:val="00791483"/>
    <w:rsid w:val="00791954"/>
    <w:rsid w:val="0079411F"/>
    <w:rsid w:val="00794181"/>
    <w:rsid w:val="007948C0"/>
    <w:rsid w:val="00795E13"/>
    <w:rsid w:val="0079699C"/>
    <w:rsid w:val="007A22A2"/>
    <w:rsid w:val="007A278E"/>
    <w:rsid w:val="007A2C42"/>
    <w:rsid w:val="007A3D24"/>
    <w:rsid w:val="007A4E10"/>
    <w:rsid w:val="007A58DC"/>
    <w:rsid w:val="007A5B63"/>
    <w:rsid w:val="007A638E"/>
    <w:rsid w:val="007B1681"/>
    <w:rsid w:val="007B19FC"/>
    <w:rsid w:val="007B3116"/>
    <w:rsid w:val="007B5A59"/>
    <w:rsid w:val="007B5D96"/>
    <w:rsid w:val="007B5F02"/>
    <w:rsid w:val="007B6C90"/>
    <w:rsid w:val="007B6CC4"/>
    <w:rsid w:val="007B76A1"/>
    <w:rsid w:val="007C00B7"/>
    <w:rsid w:val="007C0A8E"/>
    <w:rsid w:val="007C0C17"/>
    <w:rsid w:val="007C0D41"/>
    <w:rsid w:val="007C0FE0"/>
    <w:rsid w:val="007C1B1F"/>
    <w:rsid w:val="007C2BF3"/>
    <w:rsid w:val="007C32B1"/>
    <w:rsid w:val="007C38F2"/>
    <w:rsid w:val="007C418C"/>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CD7"/>
    <w:rsid w:val="007D6F0F"/>
    <w:rsid w:val="007E0BCC"/>
    <w:rsid w:val="007E19FB"/>
    <w:rsid w:val="007E1FB8"/>
    <w:rsid w:val="007E2ED5"/>
    <w:rsid w:val="007E3658"/>
    <w:rsid w:val="007E45D3"/>
    <w:rsid w:val="007E4B62"/>
    <w:rsid w:val="007E4BE8"/>
    <w:rsid w:val="007E5B06"/>
    <w:rsid w:val="007E657B"/>
    <w:rsid w:val="007E6C91"/>
    <w:rsid w:val="007F2D71"/>
    <w:rsid w:val="007F3B11"/>
    <w:rsid w:val="007F4274"/>
    <w:rsid w:val="007F4A5D"/>
    <w:rsid w:val="007F5651"/>
    <w:rsid w:val="007F7D14"/>
    <w:rsid w:val="00800183"/>
    <w:rsid w:val="00800BCF"/>
    <w:rsid w:val="00801D88"/>
    <w:rsid w:val="00803F1D"/>
    <w:rsid w:val="00804658"/>
    <w:rsid w:val="00804AD8"/>
    <w:rsid w:val="008050C1"/>
    <w:rsid w:val="00805EC4"/>
    <w:rsid w:val="00806841"/>
    <w:rsid w:val="00806B0D"/>
    <w:rsid w:val="00810321"/>
    <w:rsid w:val="008108EF"/>
    <w:rsid w:val="0081157E"/>
    <w:rsid w:val="008120C6"/>
    <w:rsid w:val="00813E27"/>
    <w:rsid w:val="0081426D"/>
    <w:rsid w:val="00814385"/>
    <w:rsid w:val="00815927"/>
    <w:rsid w:val="00815AA4"/>
    <w:rsid w:val="0081647D"/>
    <w:rsid w:val="00816BE7"/>
    <w:rsid w:val="00816F54"/>
    <w:rsid w:val="00817574"/>
    <w:rsid w:val="00821AE1"/>
    <w:rsid w:val="008228AA"/>
    <w:rsid w:val="00822A64"/>
    <w:rsid w:val="00822CCA"/>
    <w:rsid w:val="008236E5"/>
    <w:rsid w:val="008239F0"/>
    <w:rsid w:val="008252C2"/>
    <w:rsid w:val="00825510"/>
    <w:rsid w:val="0082578E"/>
    <w:rsid w:val="008275F3"/>
    <w:rsid w:val="00827B3E"/>
    <w:rsid w:val="00830B95"/>
    <w:rsid w:val="0083127C"/>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0F79"/>
    <w:rsid w:val="008527A7"/>
    <w:rsid w:val="008530D9"/>
    <w:rsid w:val="008530DA"/>
    <w:rsid w:val="008533C7"/>
    <w:rsid w:val="0085366F"/>
    <w:rsid w:val="00853CE1"/>
    <w:rsid w:val="0085474F"/>
    <w:rsid w:val="008548C6"/>
    <w:rsid w:val="00856798"/>
    <w:rsid w:val="00860FBA"/>
    <w:rsid w:val="00863547"/>
    <w:rsid w:val="0086354E"/>
    <w:rsid w:val="00863596"/>
    <w:rsid w:val="008648A5"/>
    <w:rsid w:val="0086604D"/>
    <w:rsid w:val="00866487"/>
    <w:rsid w:val="008664F7"/>
    <w:rsid w:val="00866FB2"/>
    <w:rsid w:val="008710D3"/>
    <w:rsid w:val="00871209"/>
    <w:rsid w:val="00876489"/>
    <w:rsid w:val="00876E3B"/>
    <w:rsid w:val="00877EC2"/>
    <w:rsid w:val="00880669"/>
    <w:rsid w:val="00880C07"/>
    <w:rsid w:val="008818DD"/>
    <w:rsid w:val="008820F9"/>
    <w:rsid w:val="008821F9"/>
    <w:rsid w:val="0088241E"/>
    <w:rsid w:val="008838D5"/>
    <w:rsid w:val="00883C52"/>
    <w:rsid w:val="00885A1C"/>
    <w:rsid w:val="0088685B"/>
    <w:rsid w:val="00890ED3"/>
    <w:rsid w:val="0089204E"/>
    <w:rsid w:val="0089230F"/>
    <w:rsid w:val="0089248E"/>
    <w:rsid w:val="008925C6"/>
    <w:rsid w:val="00893398"/>
    <w:rsid w:val="00893B43"/>
    <w:rsid w:val="00893D30"/>
    <w:rsid w:val="00895B6A"/>
    <w:rsid w:val="00896A1B"/>
    <w:rsid w:val="00896FE9"/>
    <w:rsid w:val="00897521"/>
    <w:rsid w:val="00897CAF"/>
    <w:rsid w:val="008A02E5"/>
    <w:rsid w:val="008A119A"/>
    <w:rsid w:val="008A1E19"/>
    <w:rsid w:val="008A3DC3"/>
    <w:rsid w:val="008A4E24"/>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C4F"/>
    <w:rsid w:val="008C3025"/>
    <w:rsid w:val="008C3672"/>
    <w:rsid w:val="008C3A73"/>
    <w:rsid w:val="008C3AF8"/>
    <w:rsid w:val="008C5926"/>
    <w:rsid w:val="008C6394"/>
    <w:rsid w:val="008C66CD"/>
    <w:rsid w:val="008C70DA"/>
    <w:rsid w:val="008C797D"/>
    <w:rsid w:val="008D09DF"/>
    <w:rsid w:val="008D1FE9"/>
    <w:rsid w:val="008D2B77"/>
    <w:rsid w:val="008D42BD"/>
    <w:rsid w:val="008D52B7"/>
    <w:rsid w:val="008D55ED"/>
    <w:rsid w:val="008E1A32"/>
    <w:rsid w:val="008E1E5B"/>
    <w:rsid w:val="008E2057"/>
    <w:rsid w:val="008E20E9"/>
    <w:rsid w:val="008E2E44"/>
    <w:rsid w:val="008E3783"/>
    <w:rsid w:val="008E37E7"/>
    <w:rsid w:val="008E46F9"/>
    <w:rsid w:val="008E5FE3"/>
    <w:rsid w:val="008E70F6"/>
    <w:rsid w:val="008E7904"/>
    <w:rsid w:val="008E79C1"/>
    <w:rsid w:val="008F0A3D"/>
    <w:rsid w:val="008F103F"/>
    <w:rsid w:val="008F1CFA"/>
    <w:rsid w:val="008F254B"/>
    <w:rsid w:val="008F30B8"/>
    <w:rsid w:val="008F3AAF"/>
    <w:rsid w:val="008F464C"/>
    <w:rsid w:val="008F5CE6"/>
    <w:rsid w:val="008F71A8"/>
    <w:rsid w:val="008F73EB"/>
    <w:rsid w:val="008F7B14"/>
    <w:rsid w:val="00901B8F"/>
    <w:rsid w:val="00901E73"/>
    <w:rsid w:val="00902E1E"/>
    <w:rsid w:val="00903400"/>
    <w:rsid w:val="0090496B"/>
    <w:rsid w:val="00904AD4"/>
    <w:rsid w:val="00905C08"/>
    <w:rsid w:val="009061E8"/>
    <w:rsid w:val="00906448"/>
    <w:rsid w:val="00906EB3"/>
    <w:rsid w:val="009129AF"/>
    <w:rsid w:val="00912ACF"/>
    <w:rsid w:val="00912D61"/>
    <w:rsid w:val="00914486"/>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2307"/>
    <w:rsid w:val="00943202"/>
    <w:rsid w:val="00943DCB"/>
    <w:rsid w:val="0094577A"/>
    <w:rsid w:val="00946087"/>
    <w:rsid w:val="00946122"/>
    <w:rsid w:val="00946D44"/>
    <w:rsid w:val="00947034"/>
    <w:rsid w:val="00947F3A"/>
    <w:rsid w:val="00951CB2"/>
    <w:rsid w:val="00952AB7"/>
    <w:rsid w:val="00952EF7"/>
    <w:rsid w:val="00952F2B"/>
    <w:rsid w:val="00953B2E"/>
    <w:rsid w:val="00954FAE"/>
    <w:rsid w:val="009558D4"/>
    <w:rsid w:val="00955D64"/>
    <w:rsid w:val="00955FE6"/>
    <w:rsid w:val="009576F3"/>
    <w:rsid w:val="009608EF"/>
    <w:rsid w:val="00960C90"/>
    <w:rsid w:val="009612CB"/>
    <w:rsid w:val="0096281D"/>
    <w:rsid w:val="00963F09"/>
    <w:rsid w:val="0096517D"/>
    <w:rsid w:val="0096590B"/>
    <w:rsid w:val="009676B8"/>
    <w:rsid w:val="00970D1F"/>
    <w:rsid w:val="00971386"/>
    <w:rsid w:val="00971513"/>
    <w:rsid w:val="0097170E"/>
    <w:rsid w:val="009735FC"/>
    <w:rsid w:val="0097421B"/>
    <w:rsid w:val="00975597"/>
    <w:rsid w:val="00981846"/>
    <w:rsid w:val="00981AD9"/>
    <w:rsid w:val="00982518"/>
    <w:rsid w:val="009830ED"/>
    <w:rsid w:val="009836BB"/>
    <w:rsid w:val="0098578A"/>
    <w:rsid w:val="00985834"/>
    <w:rsid w:val="00985E27"/>
    <w:rsid w:val="0098680E"/>
    <w:rsid w:val="009903CD"/>
    <w:rsid w:val="009905C9"/>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D03"/>
    <w:rsid w:val="009B550D"/>
    <w:rsid w:val="009B611B"/>
    <w:rsid w:val="009B633B"/>
    <w:rsid w:val="009B66B7"/>
    <w:rsid w:val="009C0280"/>
    <w:rsid w:val="009C09FC"/>
    <w:rsid w:val="009C0D90"/>
    <w:rsid w:val="009C0FDF"/>
    <w:rsid w:val="009C2466"/>
    <w:rsid w:val="009C33CC"/>
    <w:rsid w:val="009C4D33"/>
    <w:rsid w:val="009C6B9F"/>
    <w:rsid w:val="009C74DE"/>
    <w:rsid w:val="009C7790"/>
    <w:rsid w:val="009C7A40"/>
    <w:rsid w:val="009C7F13"/>
    <w:rsid w:val="009D0392"/>
    <w:rsid w:val="009D1886"/>
    <w:rsid w:val="009D1BA8"/>
    <w:rsid w:val="009D2489"/>
    <w:rsid w:val="009D29D7"/>
    <w:rsid w:val="009D3049"/>
    <w:rsid w:val="009D5C0C"/>
    <w:rsid w:val="009D6A38"/>
    <w:rsid w:val="009D73EF"/>
    <w:rsid w:val="009E016A"/>
    <w:rsid w:val="009E266E"/>
    <w:rsid w:val="009E289D"/>
    <w:rsid w:val="009E3F9E"/>
    <w:rsid w:val="009E40F8"/>
    <w:rsid w:val="009E559C"/>
    <w:rsid w:val="009E69A9"/>
    <w:rsid w:val="009F19AF"/>
    <w:rsid w:val="009F32F8"/>
    <w:rsid w:val="009F5116"/>
    <w:rsid w:val="009F6C2B"/>
    <w:rsid w:val="009F6F03"/>
    <w:rsid w:val="00A002A5"/>
    <w:rsid w:val="00A00631"/>
    <w:rsid w:val="00A03578"/>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4D9C"/>
    <w:rsid w:val="00A257CF"/>
    <w:rsid w:val="00A25C99"/>
    <w:rsid w:val="00A26293"/>
    <w:rsid w:val="00A27BDC"/>
    <w:rsid w:val="00A307C7"/>
    <w:rsid w:val="00A31003"/>
    <w:rsid w:val="00A3146F"/>
    <w:rsid w:val="00A32C9D"/>
    <w:rsid w:val="00A37418"/>
    <w:rsid w:val="00A4005F"/>
    <w:rsid w:val="00A4017E"/>
    <w:rsid w:val="00A42526"/>
    <w:rsid w:val="00A44DC2"/>
    <w:rsid w:val="00A45C92"/>
    <w:rsid w:val="00A463AE"/>
    <w:rsid w:val="00A47587"/>
    <w:rsid w:val="00A47A2A"/>
    <w:rsid w:val="00A47DA5"/>
    <w:rsid w:val="00A528F0"/>
    <w:rsid w:val="00A52CA9"/>
    <w:rsid w:val="00A52D17"/>
    <w:rsid w:val="00A546E0"/>
    <w:rsid w:val="00A5559F"/>
    <w:rsid w:val="00A56AC8"/>
    <w:rsid w:val="00A57101"/>
    <w:rsid w:val="00A57152"/>
    <w:rsid w:val="00A57AFC"/>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4339"/>
    <w:rsid w:val="00A84C69"/>
    <w:rsid w:val="00A85A26"/>
    <w:rsid w:val="00A86143"/>
    <w:rsid w:val="00A86154"/>
    <w:rsid w:val="00A8696A"/>
    <w:rsid w:val="00A86F4B"/>
    <w:rsid w:val="00A8790C"/>
    <w:rsid w:val="00A91764"/>
    <w:rsid w:val="00A93C5F"/>
    <w:rsid w:val="00A93FE0"/>
    <w:rsid w:val="00A95744"/>
    <w:rsid w:val="00A95E1B"/>
    <w:rsid w:val="00A96127"/>
    <w:rsid w:val="00A96BB9"/>
    <w:rsid w:val="00AA1CD6"/>
    <w:rsid w:val="00AA1E0B"/>
    <w:rsid w:val="00AA3659"/>
    <w:rsid w:val="00AA37BA"/>
    <w:rsid w:val="00AA494E"/>
    <w:rsid w:val="00AA544C"/>
    <w:rsid w:val="00AA749D"/>
    <w:rsid w:val="00AA7988"/>
    <w:rsid w:val="00AA79FF"/>
    <w:rsid w:val="00AB0147"/>
    <w:rsid w:val="00AB21C4"/>
    <w:rsid w:val="00AB522E"/>
    <w:rsid w:val="00AB54F7"/>
    <w:rsid w:val="00AB6291"/>
    <w:rsid w:val="00AB7663"/>
    <w:rsid w:val="00AC0DC5"/>
    <w:rsid w:val="00AC22E3"/>
    <w:rsid w:val="00AC287B"/>
    <w:rsid w:val="00AC2EA8"/>
    <w:rsid w:val="00AC340C"/>
    <w:rsid w:val="00AC470D"/>
    <w:rsid w:val="00AC4D06"/>
    <w:rsid w:val="00AC4D2F"/>
    <w:rsid w:val="00AC55B5"/>
    <w:rsid w:val="00AC5639"/>
    <w:rsid w:val="00AC67EE"/>
    <w:rsid w:val="00AC6966"/>
    <w:rsid w:val="00AC7887"/>
    <w:rsid w:val="00AD0976"/>
    <w:rsid w:val="00AD0EF1"/>
    <w:rsid w:val="00AD10BA"/>
    <w:rsid w:val="00AD126E"/>
    <w:rsid w:val="00AD175A"/>
    <w:rsid w:val="00AD2CF2"/>
    <w:rsid w:val="00AD2EF1"/>
    <w:rsid w:val="00AD5B85"/>
    <w:rsid w:val="00AD6027"/>
    <w:rsid w:val="00AD66DC"/>
    <w:rsid w:val="00AD693E"/>
    <w:rsid w:val="00AD7FEF"/>
    <w:rsid w:val="00AE0378"/>
    <w:rsid w:val="00AE0784"/>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653E"/>
    <w:rsid w:val="00B06F29"/>
    <w:rsid w:val="00B07A9D"/>
    <w:rsid w:val="00B10CE1"/>
    <w:rsid w:val="00B114BB"/>
    <w:rsid w:val="00B135AA"/>
    <w:rsid w:val="00B14C61"/>
    <w:rsid w:val="00B14E9A"/>
    <w:rsid w:val="00B16707"/>
    <w:rsid w:val="00B17357"/>
    <w:rsid w:val="00B17B4B"/>
    <w:rsid w:val="00B17BA1"/>
    <w:rsid w:val="00B209C8"/>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30D63"/>
    <w:rsid w:val="00B30FEA"/>
    <w:rsid w:val="00B31110"/>
    <w:rsid w:val="00B33919"/>
    <w:rsid w:val="00B33B31"/>
    <w:rsid w:val="00B35394"/>
    <w:rsid w:val="00B35563"/>
    <w:rsid w:val="00B35B92"/>
    <w:rsid w:val="00B36320"/>
    <w:rsid w:val="00B36934"/>
    <w:rsid w:val="00B36D69"/>
    <w:rsid w:val="00B400BD"/>
    <w:rsid w:val="00B4079A"/>
    <w:rsid w:val="00B40833"/>
    <w:rsid w:val="00B40902"/>
    <w:rsid w:val="00B41EFC"/>
    <w:rsid w:val="00B42840"/>
    <w:rsid w:val="00B431E9"/>
    <w:rsid w:val="00B439F8"/>
    <w:rsid w:val="00B44DE8"/>
    <w:rsid w:val="00B459C2"/>
    <w:rsid w:val="00B47CBA"/>
    <w:rsid w:val="00B51310"/>
    <w:rsid w:val="00B515AA"/>
    <w:rsid w:val="00B5199A"/>
    <w:rsid w:val="00B51EE1"/>
    <w:rsid w:val="00B52D05"/>
    <w:rsid w:val="00B540C1"/>
    <w:rsid w:val="00B540D4"/>
    <w:rsid w:val="00B54380"/>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67E1D"/>
    <w:rsid w:val="00B708DC"/>
    <w:rsid w:val="00B71F7F"/>
    <w:rsid w:val="00B72360"/>
    <w:rsid w:val="00B74426"/>
    <w:rsid w:val="00B7587A"/>
    <w:rsid w:val="00B76019"/>
    <w:rsid w:val="00B76445"/>
    <w:rsid w:val="00B765BA"/>
    <w:rsid w:val="00B76797"/>
    <w:rsid w:val="00B76D1B"/>
    <w:rsid w:val="00B80335"/>
    <w:rsid w:val="00B83E08"/>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529A"/>
    <w:rsid w:val="00B9681A"/>
    <w:rsid w:val="00B971E9"/>
    <w:rsid w:val="00B97F29"/>
    <w:rsid w:val="00BA0ED2"/>
    <w:rsid w:val="00BA11CB"/>
    <w:rsid w:val="00BA1AC3"/>
    <w:rsid w:val="00BA1C54"/>
    <w:rsid w:val="00BA2D33"/>
    <w:rsid w:val="00BA3F82"/>
    <w:rsid w:val="00BA4468"/>
    <w:rsid w:val="00BA5B14"/>
    <w:rsid w:val="00BA6BE4"/>
    <w:rsid w:val="00BA7461"/>
    <w:rsid w:val="00BB01B5"/>
    <w:rsid w:val="00BB08B2"/>
    <w:rsid w:val="00BB35DF"/>
    <w:rsid w:val="00BB3EC0"/>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756"/>
    <w:rsid w:val="00BC4D9A"/>
    <w:rsid w:val="00BC5602"/>
    <w:rsid w:val="00BC56FA"/>
    <w:rsid w:val="00BC719C"/>
    <w:rsid w:val="00BC7D17"/>
    <w:rsid w:val="00BD3603"/>
    <w:rsid w:val="00BD400A"/>
    <w:rsid w:val="00BD425A"/>
    <w:rsid w:val="00BD4B3A"/>
    <w:rsid w:val="00BD4DBD"/>
    <w:rsid w:val="00BD7328"/>
    <w:rsid w:val="00BD7498"/>
    <w:rsid w:val="00BD7EE7"/>
    <w:rsid w:val="00BE039B"/>
    <w:rsid w:val="00BE0BA8"/>
    <w:rsid w:val="00BE189B"/>
    <w:rsid w:val="00BE4793"/>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F0C"/>
    <w:rsid w:val="00C04FB6"/>
    <w:rsid w:val="00C0518A"/>
    <w:rsid w:val="00C05C58"/>
    <w:rsid w:val="00C0754D"/>
    <w:rsid w:val="00C07667"/>
    <w:rsid w:val="00C10295"/>
    <w:rsid w:val="00C10C4D"/>
    <w:rsid w:val="00C13A51"/>
    <w:rsid w:val="00C1476B"/>
    <w:rsid w:val="00C16160"/>
    <w:rsid w:val="00C1746A"/>
    <w:rsid w:val="00C20039"/>
    <w:rsid w:val="00C2018C"/>
    <w:rsid w:val="00C20CD5"/>
    <w:rsid w:val="00C2110E"/>
    <w:rsid w:val="00C2119A"/>
    <w:rsid w:val="00C226E6"/>
    <w:rsid w:val="00C22E85"/>
    <w:rsid w:val="00C24CAC"/>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1DBB"/>
    <w:rsid w:val="00C522E9"/>
    <w:rsid w:val="00C524A3"/>
    <w:rsid w:val="00C52681"/>
    <w:rsid w:val="00C53095"/>
    <w:rsid w:val="00C5317F"/>
    <w:rsid w:val="00C53680"/>
    <w:rsid w:val="00C55D51"/>
    <w:rsid w:val="00C57C43"/>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6DAC"/>
    <w:rsid w:val="00C87C55"/>
    <w:rsid w:val="00C92596"/>
    <w:rsid w:val="00C92FD1"/>
    <w:rsid w:val="00C93576"/>
    <w:rsid w:val="00C93BB7"/>
    <w:rsid w:val="00C954E6"/>
    <w:rsid w:val="00C955A6"/>
    <w:rsid w:val="00C96353"/>
    <w:rsid w:val="00C97369"/>
    <w:rsid w:val="00C97628"/>
    <w:rsid w:val="00C97CCB"/>
    <w:rsid w:val="00C97F5E"/>
    <w:rsid w:val="00CA0D6F"/>
    <w:rsid w:val="00CA0D7D"/>
    <w:rsid w:val="00CA1147"/>
    <w:rsid w:val="00CA2ACA"/>
    <w:rsid w:val="00CA41E9"/>
    <w:rsid w:val="00CA4A3C"/>
    <w:rsid w:val="00CA4FEC"/>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B636A"/>
    <w:rsid w:val="00CC16ED"/>
    <w:rsid w:val="00CC29FD"/>
    <w:rsid w:val="00CC311F"/>
    <w:rsid w:val="00CC3DCF"/>
    <w:rsid w:val="00CC50E3"/>
    <w:rsid w:val="00CC5511"/>
    <w:rsid w:val="00CC6048"/>
    <w:rsid w:val="00CC6147"/>
    <w:rsid w:val="00CC66AF"/>
    <w:rsid w:val="00CC69B2"/>
    <w:rsid w:val="00CC6A11"/>
    <w:rsid w:val="00CC7AC1"/>
    <w:rsid w:val="00CD139A"/>
    <w:rsid w:val="00CD209F"/>
    <w:rsid w:val="00CD31CD"/>
    <w:rsid w:val="00CD35CA"/>
    <w:rsid w:val="00CD3CB8"/>
    <w:rsid w:val="00CD4F11"/>
    <w:rsid w:val="00CD592C"/>
    <w:rsid w:val="00CD5AD0"/>
    <w:rsid w:val="00CD6665"/>
    <w:rsid w:val="00CD70F8"/>
    <w:rsid w:val="00CE02D2"/>
    <w:rsid w:val="00CE32D5"/>
    <w:rsid w:val="00CE4537"/>
    <w:rsid w:val="00CE588D"/>
    <w:rsid w:val="00CE6528"/>
    <w:rsid w:val="00CE75EF"/>
    <w:rsid w:val="00CF17FD"/>
    <w:rsid w:val="00CF1B4B"/>
    <w:rsid w:val="00CF1C7F"/>
    <w:rsid w:val="00CF2921"/>
    <w:rsid w:val="00CF50E5"/>
    <w:rsid w:val="00CF62D6"/>
    <w:rsid w:val="00CF721B"/>
    <w:rsid w:val="00CF75F9"/>
    <w:rsid w:val="00D0122B"/>
    <w:rsid w:val="00D01FEC"/>
    <w:rsid w:val="00D027D9"/>
    <w:rsid w:val="00D04130"/>
    <w:rsid w:val="00D054E8"/>
    <w:rsid w:val="00D0715E"/>
    <w:rsid w:val="00D074E2"/>
    <w:rsid w:val="00D07950"/>
    <w:rsid w:val="00D11C1F"/>
    <w:rsid w:val="00D136A0"/>
    <w:rsid w:val="00D13A8F"/>
    <w:rsid w:val="00D15073"/>
    <w:rsid w:val="00D15407"/>
    <w:rsid w:val="00D166CB"/>
    <w:rsid w:val="00D178CE"/>
    <w:rsid w:val="00D20490"/>
    <w:rsid w:val="00D213D1"/>
    <w:rsid w:val="00D214EF"/>
    <w:rsid w:val="00D22F72"/>
    <w:rsid w:val="00D2371B"/>
    <w:rsid w:val="00D24F9D"/>
    <w:rsid w:val="00D25899"/>
    <w:rsid w:val="00D276A0"/>
    <w:rsid w:val="00D325B3"/>
    <w:rsid w:val="00D33370"/>
    <w:rsid w:val="00D33A16"/>
    <w:rsid w:val="00D33AAF"/>
    <w:rsid w:val="00D356F9"/>
    <w:rsid w:val="00D35B97"/>
    <w:rsid w:val="00D36426"/>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1C36"/>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488"/>
    <w:rsid w:val="00D70D04"/>
    <w:rsid w:val="00D70FD0"/>
    <w:rsid w:val="00D7100F"/>
    <w:rsid w:val="00D72429"/>
    <w:rsid w:val="00D73260"/>
    <w:rsid w:val="00D73F2A"/>
    <w:rsid w:val="00D7543F"/>
    <w:rsid w:val="00D75CC6"/>
    <w:rsid w:val="00D7644F"/>
    <w:rsid w:val="00D76C5B"/>
    <w:rsid w:val="00D7730C"/>
    <w:rsid w:val="00D8068A"/>
    <w:rsid w:val="00D818FC"/>
    <w:rsid w:val="00D81B34"/>
    <w:rsid w:val="00D81E5D"/>
    <w:rsid w:val="00D8268A"/>
    <w:rsid w:val="00D83916"/>
    <w:rsid w:val="00D844CC"/>
    <w:rsid w:val="00D8479E"/>
    <w:rsid w:val="00D848D0"/>
    <w:rsid w:val="00D84EF5"/>
    <w:rsid w:val="00D84F0E"/>
    <w:rsid w:val="00D85A22"/>
    <w:rsid w:val="00D90081"/>
    <w:rsid w:val="00D91AA3"/>
    <w:rsid w:val="00D92C18"/>
    <w:rsid w:val="00D970D3"/>
    <w:rsid w:val="00D974D9"/>
    <w:rsid w:val="00D9784A"/>
    <w:rsid w:val="00D97F26"/>
    <w:rsid w:val="00DA1553"/>
    <w:rsid w:val="00DA2AE9"/>
    <w:rsid w:val="00DA3D24"/>
    <w:rsid w:val="00DA4326"/>
    <w:rsid w:val="00DA6F73"/>
    <w:rsid w:val="00DB1531"/>
    <w:rsid w:val="00DB2067"/>
    <w:rsid w:val="00DB4212"/>
    <w:rsid w:val="00DB4C26"/>
    <w:rsid w:val="00DB4D1E"/>
    <w:rsid w:val="00DB516B"/>
    <w:rsid w:val="00DB5ED6"/>
    <w:rsid w:val="00DC56C0"/>
    <w:rsid w:val="00DC5A39"/>
    <w:rsid w:val="00DC6707"/>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3AE"/>
    <w:rsid w:val="00DF17AE"/>
    <w:rsid w:val="00DF1C40"/>
    <w:rsid w:val="00DF359C"/>
    <w:rsid w:val="00DF3A46"/>
    <w:rsid w:val="00DF4163"/>
    <w:rsid w:val="00DF589D"/>
    <w:rsid w:val="00DF66B5"/>
    <w:rsid w:val="00DF6D21"/>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5F47"/>
    <w:rsid w:val="00E167ED"/>
    <w:rsid w:val="00E171C2"/>
    <w:rsid w:val="00E20542"/>
    <w:rsid w:val="00E21914"/>
    <w:rsid w:val="00E234BE"/>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7046"/>
    <w:rsid w:val="00E47E99"/>
    <w:rsid w:val="00E508D0"/>
    <w:rsid w:val="00E50A06"/>
    <w:rsid w:val="00E511BD"/>
    <w:rsid w:val="00E5207C"/>
    <w:rsid w:val="00E523B3"/>
    <w:rsid w:val="00E545CD"/>
    <w:rsid w:val="00E554AF"/>
    <w:rsid w:val="00E56027"/>
    <w:rsid w:val="00E57340"/>
    <w:rsid w:val="00E6017F"/>
    <w:rsid w:val="00E60A7B"/>
    <w:rsid w:val="00E611CC"/>
    <w:rsid w:val="00E6227E"/>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5DF2"/>
    <w:rsid w:val="00E7702F"/>
    <w:rsid w:val="00E775D4"/>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90016"/>
    <w:rsid w:val="00E905A4"/>
    <w:rsid w:val="00E914ED"/>
    <w:rsid w:val="00E928C6"/>
    <w:rsid w:val="00E9341F"/>
    <w:rsid w:val="00E94CA8"/>
    <w:rsid w:val="00E94F0B"/>
    <w:rsid w:val="00E956D4"/>
    <w:rsid w:val="00E95CB2"/>
    <w:rsid w:val="00E968D7"/>
    <w:rsid w:val="00E96C9B"/>
    <w:rsid w:val="00EA08B1"/>
    <w:rsid w:val="00EA18AF"/>
    <w:rsid w:val="00EA192A"/>
    <w:rsid w:val="00EA30AA"/>
    <w:rsid w:val="00EA30F5"/>
    <w:rsid w:val="00EA5016"/>
    <w:rsid w:val="00EA5310"/>
    <w:rsid w:val="00EA5E0C"/>
    <w:rsid w:val="00EA5F60"/>
    <w:rsid w:val="00EA69A1"/>
    <w:rsid w:val="00EA6E93"/>
    <w:rsid w:val="00EA71FA"/>
    <w:rsid w:val="00EA7A2A"/>
    <w:rsid w:val="00EB1995"/>
    <w:rsid w:val="00EB27CC"/>
    <w:rsid w:val="00EB2EFD"/>
    <w:rsid w:val="00EB49DB"/>
    <w:rsid w:val="00EB6299"/>
    <w:rsid w:val="00EB6B8D"/>
    <w:rsid w:val="00EB6CF1"/>
    <w:rsid w:val="00EB6EFB"/>
    <w:rsid w:val="00EB78EA"/>
    <w:rsid w:val="00EB7BF1"/>
    <w:rsid w:val="00EC01D8"/>
    <w:rsid w:val="00EC17BB"/>
    <w:rsid w:val="00EC1977"/>
    <w:rsid w:val="00EC2088"/>
    <w:rsid w:val="00EC2111"/>
    <w:rsid w:val="00EC274D"/>
    <w:rsid w:val="00EC38FD"/>
    <w:rsid w:val="00EC3D3E"/>
    <w:rsid w:val="00EC517B"/>
    <w:rsid w:val="00EC576A"/>
    <w:rsid w:val="00EC5816"/>
    <w:rsid w:val="00EC5838"/>
    <w:rsid w:val="00EC5BD1"/>
    <w:rsid w:val="00EC5BFC"/>
    <w:rsid w:val="00EC6798"/>
    <w:rsid w:val="00EC6A81"/>
    <w:rsid w:val="00EC6B30"/>
    <w:rsid w:val="00EC6E05"/>
    <w:rsid w:val="00EC7929"/>
    <w:rsid w:val="00ED1A6D"/>
    <w:rsid w:val="00ED321E"/>
    <w:rsid w:val="00ED440A"/>
    <w:rsid w:val="00ED460F"/>
    <w:rsid w:val="00ED56D0"/>
    <w:rsid w:val="00ED5E8C"/>
    <w:rsid w:val="00ED6831"/>
    <w:rsid w:val="00EE16D2"/>
    <w:rsid w:val="00EE2FB1"/>
    <w:rsid w:val="00EE3A42"/>
    <w:rsid w:val="00EE3BBD"/>
    <w:rsid w:val="00EE4499"/>
    <w:rsid w:val="00EE4D99"/>
    <w:rsid w:val="00EE62DF"/>
    <w:rsid w:val="00EE65BC"/>
    <w:rsid w:val="00EE70D3"/>
    <w:rsid w:val="00EF00B8"/>
    <w:rsid w:val="00EF0E19"/>
    <w:rsid w:val="00EF16A3"/>
    <w:rsid w:val="00EF254D"/>
    <w:rsid w:val="00EF44F7"/>
    <w:rsid w:val="00EF471A"/>
    <w:rsid w:val="00EF663A"/>
    <w:rsid w:val="00EF692E"/>
    <w:rsid w:val="00F005AC"/>
    <w:rsid w:val="00F02EE3"/>
    <w:rsid w:val="00F0418B"/>
    <w:rsid w:val="00F04CA3"/>
    <w:rsid w:val="00F0673C"/>
    <w:rsid w:val="00F06A67"/>
    <w:rsid w:val="00F06C34"/>
    <w:rsid w:val="00F0740E"/>
    <w:rsid w:val="00F106A3"/>
    <w:rsid w:val="00F10DDE"/>
    <w:rsid w:val="00F10E4D"/>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30A19"/>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B69"/>
    <w:rsid w:val="00F54C45"/>
    <w:rsid w:val="00F55248"/>
    <w:rsid w:val="00F552C7"/>
    <w:rsid w:val="00F55396"/>
    <w:rsid w:val="00F55587"/>
    <w:rsid w:val="00F55B70"/>
    <w:rsid w:val="00F578DE"/>
    <w:rsid w:val="00F605F5"/>
    <w:rsid w:val="00F61ECE"/>
    <w:rsid w:val="00F62C41"/>
    <w:rsid w:val="00F64389"/>
    <w:rsid w:val="00F64891"/>
    <w:rsid w:val="00F64B64"/>
    <w:rsid w:val="00F64FDE"/>
    <w:rsid w:val="00F65221"/>
    <w:rsid w:val="00F654EA"/>
    <w:rsid w:val="00F65BB8"/>
    <w:rsid w:val="00F65FFA"/>
    <w:rsid w:val="00F66B02"/>
    <w:rsid w:val="00F67102"/>
    <w:rsid w:val="00F67EDB"/>
    <w:rsid w:val="00F70758"/>
    <w:rsid w:val="00F7152E"/>
    <w:rsid w:val="00F75E9C"/>
    <w:rsid w:val="00F7607D"/>
    <w:rsid w:val="00F76393"/>
    <w:rsid w:val="00F76DA4"/>
    <w:rsid w:val="00F76F8A"/>
    <w:rsid w:val="00F8019B"/>
    <w:rsid w:val="00F80488"/>
    <w:rsid w:val="00F80843"/>
    <w:rsid w:val="00F80AD3"/>
    <w:rsid w:val="00F8144C"/>
    <w:rsid w:val="00F81F51"/>
    <w:rsid w:val="00F84851"/>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DEF"/>
    <w:rsid w:val="00FA0350"/>
    <w:rsid w:val="00FA40B1"/>
    <w:rsid w:val="00FA46F8"/>
    <w:rsid w:val="00FA693F"/>
    <w:rsid w:val="00FA69EB"/>
    <w:rsid w:val="00FA7600"/>
    <w:rsid w:val="00FA7745"/>
    <w:rsid w:val="00FB0896"/>
    <w:rsid w:val="00FB09F0"/>
    <w:rsid w:val="00FB0AC1"/>
    <w:rsid w:val="00FB41C7"/>
    <w:rsid w:val="00FB5274"/>
    <w:rsid w:val="00FB587C"/>
    <w:rsid w:val="00FB58A9"/>
    <w:rsid w:val="00FB681C"/>
    <w:rsid w:val="00FB71D2"/>
    <w:rsid w:val="00FB7C04"/>
    <w:rsid w:val="00FB7F2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D051E"/>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740A"/>
    <w:rsid w:val="00FE7866"/>
    <w:rsid w:val="00FE7C19"/>
    <w:rsid w:val="00FF0849"/>
    <w:rsid w:val="00FF0A08"/>
    <w:rsid w:val="00FF1647"/>
    <w:rsid w:val="00FF22B8"/>
    <w:rsid w:val="00FF2F76"/>
    <w:rsid w:val="00FF3F2D"/>
    <w:rsid w:val="00FF4A63"/>
    <w:rsid w:val="00FF4F57"/>
    <w:rsid w:val="00FF54B8"/>
    <w:rsid w:val="00FF7497"/>
    <w:rsid w:val="00FF7835"/>
    <w:rsid w:val="00FF784D"/>
    <w:rsid w:val="0104458B"/>
    <w:rsid w:val="0133758F"/>
    <w:rsid w:val="01640518"/>
    <w:rsid w:val="017A6055"/>
    <w:rsid w:val="01A90FDB"/>
    <w:rsid w:val="01C41113"/>
    <w:rsid w:val="01DF1D31"/>
    <w:rsid w:val="01F92D80"/>
    <w:rsid w:val="01F954D4"/>
    <w:rsid w:val="020458F6"/>
    <w:rsid w:val="021C1946"/>
    <w:rsid w:val="028326FA"/>
    <w:rsid w:val="02B83F1D"/>
    <w:rsid w:val="03026A0B"/>
    <w:rsid w:val="03186D24"/>
    <w:rsid w:val="0388410D"/>
    <w:rsid w:val="03A43FBF"/>
    <w:rsid w:val="04152DE8"/>
    <w:rsid w:val="045836F1"/>
    <w:rsid w:val="054B3988"/>
    <w:rsid w:val="057D4BD1"/>
    <w:rsid w:val="05886E77"/>
    <w:rsid w:val="058A3C4A"/>
    <w:rsid w:val="05C555C6"/>
    <w:rsid w:val="063D0ACC"/>
    <w:rsid w:val="06667525"/>
    <w:rsid w:val="067D1B0C"/>
    <w:rsid w:val="06B85605"/>
    <w:rsid w:val="06C5167C"/>
    <w:rsid w:val="073432EC"/>
    <w:rsid w:val="074047DD"/>
    <w:rsid w:val="075637EA"/>
    <w:rsid w:val="076520D3"/>
    <w:rsid w:val="076E75D8"/>
    <w:rsid w:val="07D72EA9"/>
    <w:rsid w:val="07E472F9"/>
    <w:rsid w:val="07FA5809"/>
    <w:rsid w:val="080D3087"/>
    <w:rsid w:val="08187E7F"/>
    <w:rsid w:val="08721009"/>
    <w:rsid w:val="089B4E12"/>
    <w:rsid w:val="08D03634"/>
    <w:rsid w:val="08E77122"/>
    <w:rsid w:val="09220E03"/>
    <w:rsid w:val="09235FAE"/>
    <w:rsid w:val="094E5E8B"/>
    <w:rsid w:val="097D6385"/>
    <w:rsid w:val="0980144C"/>
    <w:rsid w:val="098B2F1A"/>
    <w:rsid w:val="09C736B1"/>
    <w:rsid w:val="09DA7976"/>
    <w:rsid w:val="09DE7D03"/>
    <w:rsid w:val="09E667D0"/>
    <w:rsid w:val="0A425AE5"/>
    <w:rsid w:val="0A7F444C"/>
    <w:rsid w:val="0A8B48B0"/>
    <w:rsid w:val="0AAF72EA"/>
    <w:rsid w:val="0AF41A11"/>
    <w:rsid w:val="0B0405DA"/>
    <w:rsid w:val="0B4827D7"/>
    <w:rsid w:val="0B4C466E"/>
    <w:rsid w:val="0B54287F"/>
    <w:rsid w:val="0B5C10FD"/>
    <w:rsid w:val="0B8F4F60"/>
    <w:rsid w:val="0BC15C42"/>
    <w:rsid w:val="0BE560F6"/>
    <w:rsid w:val="0BF476EA"/>
    <w:rsid w:val="0C0C5967"/>
    <w:rsid w:val="0C2E67E4"/>
    <w:rsid w:val="0C623C90"/>
    <w:rsid w:val="0CAE6E4A"/>
    <w:rsid w:val="0CB40839"/>
    <w:rsid w:val="0CFA74C1"/>
    <w:rsid w:val="0D0B0DAD"/>
    <w:rsid w:val="0D1A404E"/>
    <w:rsid w:val="0D1A7B4B"/>
    <w:rsid w:val="0D254B47"/>
    <w:rsid w:val="0D623201"/>
    <w:rsid w:val="0E461E6E"/>
    <w:rsid w:val="0E951E2D"/>
    <w:rsid w:val="0EB04C1D"/>
    <w:rsid w:val="0ED60439"/>
    <w:rsid w:val="0F0F7EFA"/>
    <w:rsid w:val="0F2036E7"/>
    <w:rsid w:val="0F565086"/>
    <w:rsid w:val="0F5825A4"/>
    <w:rsid w:val="0F840E19"/>
    <w:rsid w:val="0F890D17"/>
    <w:rsid w:val="0FA27879"/>
    <w:rsid w:val="0FCC044D"/>
    <w:rsid w:val="0FED709C"/>
    <w:rsid w:val="0FFC53D4"/>
    <w:rsid w:val="100162AE"/>
    <w:rsid w:val="10216377"/>
    <w:rsid w:val="1030066E"/>
    <w:rsid w:val="104A131B"/>
    <w:rsid w:val="107C05BB"/>
    <w:rsid w:val="108F6B2D"/>
    <w:rsid w:val="10DA157D"/>
    <w:rsid w:val="10E541CD"/>
    <w:rsid w:val="1119469E"/>
    <w:rsid w:val="113703B6"/>
    <w:rsid w:val="117B74D9"/>
    <w:rsid w:val="11AD0C25"/>
    <w:rsid w:val="11CD49CA"/>
    <w:rsid w:val="12110C5C"/>
    <w:rsid w:val="12772755"/>
    <w:rsid w:val="12BD132F"/>
    <w:rsid w:val="12CE0564"/>
    <w:rsid w:val="12E615C9"/>
    <w:rsid w:val="132A7CC4"/>
    <w:rsid w:val="133348AD"/>
    <w:rsid w:val="13405D33"/>
    <w:rsid w:val="13696028"/>
    <w:rsid w:val="1390386E"/>
    <w:rsid w:val="140D2A59"/>
    <w:rsid w:val="146A6E8E"/>
    <w:rsid w:val="14BE1DE8"/>
    <w:rsid w:val="14D26371"/>
    <w:rsid w:val="14F6351A"/>
    <w:rsid w:val="150342CB"/>
    <w:rsid w:val="150F7544"/>
    <w:rsid w:val="15141771"/>
    <w:rsid w:val="151E6F20"/>
    <w:rsid w:val="15263142"/>
    <w:rsid w:val="153214E5"/>
    <w:rsid w:val="15341106"/>
    <w:rsid w:val="15477660"/>
    <w:rsid w:val="154D7DE4"/>
    <w:rsid w:val="15662480"/>
    <w:rsid w:val="15953F29"/>
    <w:rsid w:val="1606497D"/>
    <w:rsid w:val="16100CCA"/>
    <w:rsid w:val="170D0C8A"/>
    <w:rsid w:val="178C5750"/>
    <w:rsid w:val="17EA65A4"/>
    <w:rsid w:val="17FD5C86"/>
    <w:rsid w:val="180247C3"/>
    <w:rsid w:val="18343FFF"/>
    <w:rsid w:val="183744C0"/>
    <w:rsid w:val="184B0F97"/>
    <w:rsid w:val="1876171F"/>
    <w:rsid w:val="18975489"/>
    <w:rsid w:val="18F7380C"/>
    <w:rsid w:val="190F4E12"/>
    <w:rsid w:val="19304014"/>
    <w:rsid w:val="199D0935"/>
    <w:rsid w:val="19E90673"/>
    <w:rsid w:val="1A2B1DC2"/>
    <w:rsid w:val="1A8F413B"/>
    <w:rsid w:val="1A9A3794"/>
    <w:rsid w:val="1AB6217A"/>
    <w:rsid w:val="1AB7064F"/>
    <w:rsid w:val="1ACA0F29"/>
    <w:rsid w:val="1AEF58C2"/>
    <w:rsid w:val="1B1C6848"/>
    <w:rsid w:val="1B2D23AB"/>
    <w:rsid w:val="1B434E49"/>
    <w:rsid w:val="1B466A2A"/>
    <w:rsid w:val="1B8265A5"/>
    <w:rsid w:val="1B8913EB"/>
    <w:rsid w:val="1BCE681B"/>
    <w:rsid w:val="1BDA0C95"/>
    <w:rsid w:val="1BE258E0"/>
    <w:rsid w:val="1C12322B"/>
    <w:rsid w:val="1C1450E3"/>
    <w:rsid w:val="1C240F97"/>
    <w:rsid w:val="1C2E4DFD"/>
    <w:rsid w:val="1C480375"/>
    <w:rsid w:val="1CDB1FF0"/>
    <w:rsid w:val="1CE12389"/>
    <w:rsid w:val="1D047631"/>
    <w:rsid w:val="1D053736"/>
    <w:rsid w:val="1D187D1E"/>
    <w:rsid w:val="1D1E5006"/>
    <w:rsid w:val="1D933435"/>
    <w:rsid w:val="1DAC4008"/>
    <w:rsid w:val="1DC3043A"/>
    <w:rsid w:val="1E157496"/>
    <w:rsid w:val="1E3A5066"/>
    <w:rsid w:val="1EB32B16"/>
    <w:rsid w:val="1ECD1BD7"/>
    <w:rsid w:val="1EDE362D"/>
    <w:rsid w:val="1EE20EC5"/>
    <w:rsid w:val="1F390DB9"/>
    <w:rsid w:val="1F3A7674"/>
    <w:rsid w:val="1FE0509D"/>
    <w:rsid w:val="1FEA3F52"/>
    <w:rsid w:val="202C46B2"/>
    <w:rsid w:val="20706C6E"/>
    <w:rsid w:val="20AB4C76"/>
    <w:rsid w:val="21285A05"/>
    <w:rsid w:val="216F7B6E"/>
    <w:rsid w:val="21864FA7"/>
    <w:rsid w:val="21932BE4"/>
    <w:rsid w:val="21D17CB7"/>
    <w:rsid w:val="21D94230"/>
    <w:rsid w:val="21E704CA"/>
    <w:rsid w:val="21F445AB"/>
    <w:rsid w:val="222C10C5"/>
    <w:rsid w:val="22836B71"/>
    <w:rsid w:val="22DC2DB3"/>
    <w:rsid w:val="232D1C8D"/>
    <w:rsid w:val="23671921"/>
    <w:rsid w:val="236E0E37"/>
    <w:rsid w:val="23841BD9"/>
    <w:rsid w:val="239F04F3"/>
    <w:rsid w:val="23CE47E7"/>
    <w:rsid w:val="23F61D9C"/>
    <w:rsid w:val="24183F9D"/>
    <w:rsid w:val="2446410F"/>
    <w:rsid w:val="24963554"/>
    <w:rsid w:val="249656F3"/>
    <w:rsid w:val="252C1A2E"/>
    <w:rsid w:val="252C29E7"/>
    <w:rsid w:val="25805CE6"/>
    <w:rsid w:val="25886BE3"/>
    <w:rsid w:val="25B07A26"/>
    <w:rsid w:val="25C16051"/>
    <w:rsid w:val="25ED2172"/>
    <w:rsid w:val="25FF65CF"/>
    <w:rsid w:val="26034647"/>
    <w:rsid w:val="261E5379"/>
    <w:rsid w:val="26A96E8E"/>
    <w:rsid w:val="270E6D97"/>
    <w:rsid w:val="27105E71"/>
    <w:rsid w:val="274B54E9"/>
    <w:rsid w:val="2768006F"/>
    <w:rsid w:val="27AA4769"/>
    <w:rsid w:val="27F31232"/>
    <w:rsid w:val="285E50E5"/>
    <w:rsid w:val="2891170D"/>
    <w:rsid w:val="28CB5BE0"/>
    <w:rsid w:val="28EA0C9D"/>
    <w:rsid w:val="28EA3737"/>
    <w:rsid w:val="28F03F58"/>
    <w:rsid w:val="29135029"/>
    <w:rsid w:val="291746DE"/>
    <w:rsid w:val="29677EAC"/>
    <w:rsid w:val="2972448D"/>
    <w:rsid w:val="29777B12"/>
    <w:rsid w:val="29A42A73"/>
    <w:rsid w:val="29CA2C4E"/>
    <w:rsid w:val="2A1B7E77"/>
    <w:rsid w:val="2A291A9A"/>
    <w:rsid w:val="2A4027BC"/>
    <w:rsid w:val="2AB0092A"/>
    <w:rsid w:val="2ABB7D41"/>
    <w:rsid w:val="2AD06D94"/>
    <w:rsid w:val="2AE02C51"/>
    <w:rsid w:val="2B38542D"/>
    <w:rsid w:val="2B43781E"/>
    <w:rsid w:val="2B6C52CA"/>
    <w:rsid w:val="2B75215F"/>
    <w:rsid w:val="2B782CC2"/>
    <w:rsid w:val="2BA07091"/>
    <w:rsid w:val="2BA4331E"/>
    <w:rsid w:val="2BA72EB6"/>
    <w:rsid w:val="2BC773D1"/>
    <w:rsid w:val="2BFD2DC5"/>
    <w:rsid w:val="2C77792C"/>
    <w:rsid w:val="2C7F3BA9"/>
    <w:rsid w:val="2CA85A95"/>
    <w:rsid w:val="2CB91342"/>
    <w:rsid w:val="2CFA5C0F"/>
    <w:rsid w:val="2D154990"/>
    <w:rsid w:val="2D886C00"/>
    <w:rsid w:val="2D8A3D5B"/>
    <w:rsid w:val="2DAF5059"/>
    <w:rsid w:val="2E3D2F06"/>
    <w:rsid w:val="2E695DB6"/>
    <w:rsid w:val="2E72456E"/>
    <w:rsid w:val="2EB43687"/>
    <w:rsid w:val="2ECC1D1F"/>
    <w:rsid w:val="2EE227D2"/>
    <w:rsid w:val="2F2627FA"/>
    <w:rsid w:val="2F9C0964"/>
    <w:rsid w:val="2F9E043D"/>
    <w:rsid w:val="2FEB0BD7"/>
    <w:rsid w:val="2FF03353"/>
    <w:rsid w:val="30263F63"/>
    <w:rsid w:val="30313B07"/>
    <w:rsid w:val="30645C10"/>
    <w:rsid w:val="30702C3E"/>
    <w:rsid w:val="30DA7865"/>
    <w:rsid w:val="30E166B5"/>
    <w:rsid w:val="311724AB"/>
    <w:rsid w:val="311F214E"/>
    <w:rsid w:val="31216F79"/>
    <w:rsid w:val="3152478A"/>
    <w:rsid w:val="319513A0"/>
    <w:rsid w:val="31AB45BC"/>
    <w:rsid w:val="31CC3BDF"/>
    <w:rsid w:val="31E56E8B"/>
    <w:rsid w:val="32284277"/>
    <w:rsid w:val="32516607"/>
    <w:rsid w:val="329267C1"/>
    <w:rsid w:val="329C2479"/>
    <w:rsid w:val="32B62DBE"/>
    <w:rsid w:val="32EB7DAF"/>
    <w:rsid w:val="32F16EDE"/>
    <w:rsid w:val="3368435D"/>
    <w:rsid w:val="33B813EE"/>
    <w:rsid w:val="33D50207"/>
    <w:rsid w:val="33D765B5"/>
    <w:rsid w:val="33EC7DBB"/>
    <w:rsid w:val="34062ABA"/>
    <w:rsid w:val="345C4C50"/>
    <w:rsid w:val="349A66C0"/>
    <w:rsid w:val="34AC65B3"/>
    <w:rsid w:val="34C8321F"/>
    <w:rsid w:val="34CE11CA"/>
    <w:rsid w:val="34E55D94"/>
    <w:rsid w:val="353448B6"/>
    <w:rsid w:val="353F287E"/>
    <w:rsid w:val="35B960E0"/>
    <w:rsid w:val="35CF64DB"/>
    <w:rsid w:val="35E6544D"/>
    <w:rsid w:val="35EC7188"/>
    <w:rsid w:val="35F10F01"/>
    <w:rsid w:val="35F42522"/>
    <w:rsid w:val="3633380E"/>
    <w:rsid w:val="365550E2"/>
    <w:rsid w:val="366413ED"/>
    <w:rsid w:val="36980C13"/>
    <w:rsid w:val="36E14E00"/>
    <w:rsid w:val="36F15D67"/>
    <w:rsid w:val="36F5703C"/>
    <w:rsid w:val="36FC4E07"/>
    <w:rsid w:val="37170FFE"/>
    <w:rsid w:val="373C412D"/>
    <w:rsid w:val="37923071"/>
    <w:rsid w:val="37E011F8"/>
    <w:rsid w:val="37EF6DC8"/>
    <w:rsid w:val="38094CF1"/>
    <w:rsid w:val="382830B0"/>
    <w:rsid w:val="3845395B"/>
    <w:rsid w:val="3865335C"/>
    <w:rsid w:val="38691B28"/>
    <w:rsid w:val="38FE0799"/>
    <w:rsid w:val="39180AEB"/>
    <w:rsid w:val="392512E2"/>
    <w:rsid w:val="39441387"/>
    <w:rsid w:val="39723A4D"/>
    <w:rsid w:val="39936F54"/>
    <w:rsid w:val="3A090F25"/>
    <w:rsid w:val="3A20601D"/>
    <w:rsid w:val="3A4373AE"/>
    <w:rsid w:val="3A523F1C"/>
    <w:rsid w:val="3A887993"/>
    <w:rsid w:val="3A954F9A"/>
    <w:rsid w:val="3AD0536F"/>
    <w:rsid w:val="3AD43EBF"/>
    <w:rsid w:val="3AE325E1"/>
    <w:rsid w:val="3AEA2D04"/>
    <w:rsid w:val="3B0B173D"/>
    <w:rsid w:val="3B0C4E1B"/>
    <w:rsid w:val="3B4445BF"/>
    <w:rsid w:val="3B4E75A1"/>
    <w:rsid w:val="3B943D76"/>
    <w:rsid w:val="3BB755D2"/>
    <w:rsid w:val="3BC7787A"/>
    <w:rsid w:val="3CA62DA2"/>
    <w:rsid w:val="3CB672C1"/>
    <w:rsid w:val="3CBA041E"/>
    <w:rsid w:val="3CD03E9B"/>
    <w:rsid w:val="3CEC6C0D"/>
    <w:rsid w:val="3CF74F4B"/>
    <w:rsid w:val="3CF80C64"/>
    <w:rsid w:val="3D0A244D"/>
    <w:rsid w:val="3D4715A7"/>
    <w:rsid w:val="3D5E2E2E"/>
    <w:rsid w:val="3D6913B0"/>
    <w:rsid w:val="3D727210"/>
    <w:rsid w:val="3D7E47F0"/>
    <w:rsid w:val="3D8C4073"/>
    <w:rsid w:val="3D8E705B"/>
    <w:rsid w:val="3DC90816"/>
    <w:rsid w:val="3DE3072F"/>
    <w:rsid w:val="3DFD109C"/>
    <w:rsid w:val="3E12768D"/>
    <w:rsid w:val="3E55686A"/>
    <w:rsid w:val="3E5C3666"/>
    <w:rsid w:val="3E9B5E9B"/>
    <w:rsid w:val="3EB94B24"/>
    <w:rsid w:val="3ED40779"/>
    <w:rsid w:val="3EFA2362"/>
    <w:rsid w:val="3F0B211E"/>
    <w:rsid w:val="3F21410E"/>
    <w:rsid w:val="3F560579"/>
    <w:rsid w:val="3F7537DF"/>
    <w:rsid w:val="3F8247ED"/>
    <w:rsid w:val="3F8E13A9"/>
    <w:rsid w:val="3FA1306F"/>
    <w:rsid w:val="3FC77876"/>
    <w:rsid w:val="3FFF76D2"/>
    <w:rsid w:val="40A50367"/>
    <w:rsid w:val="40B12ADB"/>
    <w:rsid w:val="40C258A9"/>
    <w:rsid w:val="40D32DB9"/>
    <w:rsid w:val="40D53E95"/>
    <w:rsid w:val="40F91A2C"/>
    <w:rsid w:val="4111695C"/>
    <w:rsid w:val="412F3401"/>
    <w:rsid w:val="41A5318D"/>
    <w:rsid w:val="41BF3DDD"/>
    <w:rsid w:val="41D0160D"/>
    <w:rsid w:val="41F379CF"/>
    <w:rsid w:val="4223547E"/>
    <w:rsid w:val="42551D91"/>
    <w:rsid w:val="427C4B65"/>
    <w:rsid w:val="43184F08"/>
    <w:rsid w:val="434B0EFD"/>
    <w:rsid w:val="435A40A4"/>
    <w:rsid w:val="435D300A"/>
    <w:rsid w:val="43706CDA"/>
    <w:rsid w:val="439A4563"/>
    <w:rsid w:val="43B23EDE"/>
    <w:rsid w:val="43F43652"/>
    <w:rsid w:val="442B137D"/>
    <w:rsid w:val="444B5EFF"/>
    <w:rsid w:val="449B3345"/>
    <w:rsid w:val="45094B99"/>
    <w:rsid w:val="45097E04"/>
    <w:rsid w:val="451C7473"/>
    <w:rsid w:val="453F4F0D"/>
    <w:rsid w:val="454D6A28"/>
    <w:rsid w:val="45A66A4B"/>
    <w:rsid w:val="45AE4F0C"/>
    <w:rsid w:val="45BC3F48"/>
    <w:rsid w:val="45F9568D"/>
    <w:rsid w:val="46455223"/>
    <w:rsid w:val="469B594B"/>
    <w:rsid w:val="46E548C9"/>
    <w:rsid w:val="46F1743A"/>
    <w:rsid w:val="471D6E2E"/>
    <w:rsid w:val="47227E01"/>
    <w:rsid w:val="473505D7"/>
    <w:rsid w:val="47393594"/>
    <w:rsid w:val="47C52DB3"/>
    <w:rsid w:val="47D43FC2"/>
    <w:rsid w:val="47F21BE5"/>
    <w:rsid w:val="47FB124E"/>
    <w:rsid w:val="480677D8"/>
    <w:rsid w:val="481870DA"/>
    <w:rsid w:val="481D367D"/>
    <w:rsid w:val="48621A3D"/>
    <w:rsid w:val="486779BC"/>
    <w:rsid w:val="487C58DA"/>
    <w:rsid w:val="48803767"/>
    <w:rsid w:val="488A31DA"/>
    <w:rsid w:val="48AF1CF1"/>
    <w:rsid w:val="48AF3822"/>
    <w:rsid w:val="48E76D9A"/>
    <w:rsid w:val="48EC3ED9"/>
    <w:rsid w:val="48F87864"/>
    <w:rsid w:val="491958D5"/>
    <w:rsid w:val="493A3472"/>
    <w:rsid w:val="49DA40B8"/>
    <w:rsid w:val="49F652BE"/>
    <w:rsid w:val="4A31496B"/>
    <w:rsid w:val="4A5D3C7D"/>
    <w:rsid w:val="4A952B26"/>
    <w:rsid w:val="4AFC12FE"/>
    <w:rsid w:val="4B057E38"/>
    <w:rsid w:val="4B284B27"/>
    <w:rsid w:val="4B35462A"/>
    <w:rsid w:val="4B4025BF"/>
    <w:rsid w:val="4B433C2A"/>
    <w:rsid w:val="4B4A03C6"/>
    <w:rsid w:val="4B772C4B"/>
    <w:rsid w:val="4B926799"/>
    <w:rsid w:val="4B93411F"/>
    <w:rsid w:val="4B9C1BF1"/>
    <w:rsid w:val="4BB07945"/>
    <w:rsid w:val="4C05738B"/>
    <w:rsid w:val="4C076AAD"/>
    <w:rsid w:val="4C511B02"/>
    <w:rsid w:val="4C8D5F79"/>
    <w:rsid w:val="4CA126E0"/>
    <w:rsid w:val="4CAE078C"/>
    <w:rsid w:val="4CD63FE8"/>
    <w:rsid w:val="4CE35F38"/>
    <w:rsid w:val="4CE52275"/>
    <w:rsid w:val="4CF53626"/>
    <w:rsid w:val="4D0E3CC7"/>
    <w:rsid w:val="4D83633C"/>
    <w:rsid w:val="4DAE320A"/>
    <w:rsid w:val="4DCC14D7"/>
    <w:rsid w:val="4E17322A"/>
    <w:rsid w:val="4E1966D8"/>
    <w:rsid w:val="4E415D30"/>
    <w:rsid w:val="4E4D7F30"/>
    <w:rsid w:val="4E5C13E7"/>
    <w:rsid w:val="4E976CD4"/>
    <w:rsid w:val="4EAF2E32"/>
    <w:rsid w:val="4EDB397B"/>
    <w:rsid w:val="4F342BFF"/>
    <w:rsid w:val="4FBF0074"/>
    <w:rsid w:val="4FD00F08"/>
    <w:rsid w:val="4FE90ACE"/>
    <w:rsid w:val="50157D40"/>
    <w:rsid w:val="50320DEC"/>
    <w:rsid w:val="503329A9"/>
    <w:rsid w:val="503430FB"/>
    <w:rsid w:val="50604A09"/>
    <w:rsid w:val="5065585D"/>
    <w:rsid w:val="506C625F"/>
    <w:rsid w:val="507E1183"/>
    <w:rsid w:val="50AA4F92"/>
    <w:rsid w:val="51165F8B"/>
    <w:rsid w:val="51323452"/>
    <w:rsid w:val="514C4A3C"/>
    <w:rsid w:val="51585B51"/>
    <w:rsid w:val="5161011A"/>
    <w:rsid w:val="51622426"/>
    <w:rsid w:val="516A0329"/>
    <w:rsid w:val="519D7CD0"/>
    <w:rsid w:val="51FE4265"/>
    <w:rsid w:val="522312C4"/>
    <w:rsid w:val="52461A35"/>
    <w:rsid w:val="52563B54"/>
    <w:rsid w:val="528B7FD0"/>
    <w:rsid w:val="52B8621F"/>
    <w:rsid w:val="52E736B3"/>
    <w:rsid w:val="53241C21"/>
    <w:rsid w:val="532B6FE0"/>
    <w:rsid w:val="532D25F8"/>
    <w:rsid w:val="534E48C4"/>
    <w:rsid w:val="537529C3"/>
    <w:rsid w:val="539D1AC3"/>
    <w:rsid w:val="53AE30FB"/>
    <w:rsid w:val="53B678B6"/>
    <w:rsid w:val="53DC3678"/>
    <w:rsid w:val="53E113BC"/>
    <w:rsid w:val="54163ED2"/>
    <w:rsid w:val="54342DCA"/>
    <w:rsid w:val="543D456B"/>
    <w:rsid w:val="54684B80"/>
    <w:rsid w:val="54702962"/>
    <w:rsid w:val="54784D46"/>
    <w:rsid w:val="54801B99"/>
    <w:rsid w:val="549238A7"/>
    <w:rsid w:val="54A82158"/>
    <w:rsid w:val="54BF1B49"/>
    <w:rsid w:val="550C3B72"/>
    <w:rsid w:val="551C543A"/>
    <w:rsid w:val="556348BE"/>
    <w:rsid w:val="55791CB7"/>
    <w:rsid w:val="55FF51A1"/>
    <w:rsid w:val="56BB54ED"/>
    <w:rsid w:val="56D04476"/>
    <w:rsid w:val="56E7290C"/>
    <w:rsid w:val="570E6F78"/>
    <w:rsid w:val="571037CE"/>
    <w:rsid w:val="57323E10"/>
    <w:rsid w:val="5753751A"/>
    <w:rsid w:val="575C3988"/>
    <w:rsid w:val="575C50AB"/>
    <w:rsid w:val="576E3B6D"/>
    <w:rsid w:val="5784103C"/>
    <w:rsid w:val="57855CC0"/>
    <w:rsid w:val="57E3171A"/>
    <w:rsid w:val="57E445EB"/>
    <w:rsid w:val="57F458FB"/>
    <w:rsid w:val="580D6A27"/>
    <w:rsid w:val="58160C42"/>
    <w:rsid w:val="5877457A"/>
    <w:rsid w:val="58955049"/>
    <w:rsid w:val="58C846E4"/>
    <w:rsid w:val="58CE0955"/>
    <w:rsid w:val="58D66C1E"/>
    <w:rsid w:val="58EC1008"/>
    <w:rsid w:val="59410FB8"/>
    <w:rsid w:val="59582FD5"/>
    <w:rsid w:val="59725CAD"/>
    <w:rsid w:val="597F00FA"/>
    <w:rsid w:val="59C236A3"/>
    <w:rsid w:val="59E52C79"/>
    <w:rsid w:val="5A0A1AD1"/>
    <w:rsid w:val="5A3A2ED4"/>
    <w:rsid w:val="5A7E01E4"/>
    <w:rsid w:val="5A8E78C9"/>
    <w:rsid w:val="5AF173B1"/>
    <w:rsid w:val="5B0E68CE"/>
    <w:rsid w:val="5B335BF8"/>
    <w:rsid w:val="5B8E7FDE"/>
    <w:rsid w:val="5BEA572B"/>
    <w:rsid w:val="5C33727A"/>
    <w:rsid w:val="5C3E758A"/>
    <w:rsid w:val="5C4936E2"/>
    <w:rsid w:val="5C857A7E"/>
    <w:rsid w:val="5CEB7286"/>
    <w:rsid w:val="5D1F42BD"/>
    <w:rsid w:val="5D315141"/>
    <w:rsid w:val="5D547D2E"/>
    <w:rsid w:val="5D923F2C"/>
    <w:rsid w:val="5DC84336"/>
    <w:rsid w:val="5DD54F2A"/>
    <w:rsid w:val="5DD7245D"/>
    <w:rsid w:val="5E2D3E9D"/>
    <w:rsid w:val="5E471E25"/>
    <w:rsid w:val="5E635121"/>
    <w:rsid w:val="5EC2139F"/>
    <w:rsid w:val="5EEB60C5"/>
    <w:rsid w:val="5EF23FAE"/>
    <w:rsid w:val="5F203499"/>
    <w:rsid w:val="5F8966A3"/>
    <w:rsid w:val="5F8C21A0"/>
    <w:rsid w:val="5F8F1CC4"/>
    <w:rsid w:val="5F910D40"/>
    <w:rsid w:val="5FA46905"/>
    <w:rsid w:val="5FCC560E"/>
    <w:rsid w:val="60202B79"/>
    <w:rsid w:val="60483C8B"/>
    <w:rsid w:val="605379AE"/>
    <w:rsid w:val="60791C44"/>
    <w:rsid w:val="608C62A2"/>
    <w:rsid w:val="609F3F51"/>
    <w:rsid w:val="60F63F7B"/>
    <w:rsid w:val="612D17BE"/>
    <w:rsid w:val="61425571"/>
    <w:rsid w:val="61F0728E"/>
    <w:rsid w:val="61F30701"/>
    <w:rsid w:val="621E5A12"/>
    <w:rsid w:val="623F0516"/>
    <w:rsid w:val="62A12E77"/>
    <w:rsid w:val="62A55DAB"/>
    <w:rsid w:val="62A911E5"/>
    <w:rsid w:val="62E458D7"/>
    <w:rsid w:val="630713BC"/>
    <w:rsid w:val="63201103"/>
    <w:rsid w:val="63255DA8"/>
    <w:rsid w:val="633F71F8"/>
    <w:rsid w:val="635118DB"/>
    <w:rsid w:val="63842425"/>
    <w:rsid w:val="63D02A49"/>
    <w:rsid w:val="63DA7C6F"/>
    <w:rsid w:val="63F920C0"/>
    <w:rsid w:val="640577EE"/>
    <w:rsid w:val="645B2C5D"/>
    <w:rsid w:val="64867666"/>
    <w:rsid w:val="64A16EAC"/>
    <w:rsid w:val="64B31F24"/>
    <w:rsid w:val="64BE458F"/>
    <w:rsid w:val="64DD3BD7"/>
    <w:rsid w:val="64EE1A20"/>
    <w:rsid w:val="65016B7F"/>
    <w:rsid w:val="651C30F1"/>
    <w:rsid w:val="65523170"/>
    <w:rsid w:val="657E4B86"/>
    <w:rsid w:val="658E364A"/>
    <w:rsid w:val="65C778A0"/>
    <w:rsid w:val="65D5738F"/>
    <w:rsid w:val="65EF17FA"/>
    <w:rsid w:val="660A20B4"/>
    <w:rsid w:val="660A43EF"/>
    <w:rsid w:val="669E3C45"/>
    <w:rsid w:val="66BF4DB0"/>
    <w:rsid w:val="66F057E5"/>
    <w:rsid w:val="674A0B72"/>
    <w:rsid w:val="67586998"/>
    <w:rsid w:val="676E12F3"/>
    <w:rsid w:val="679B2F67"/>
    <w:rsid w:val="67C00F56"/>
    <w:rsid w:val="68195C76"/>
    <w:rsid w:val="685C7C97"/>
    <w:rsid w:val="68794EC1"/>
    <w:rsid w:val="68F81D58"/>
    <w:rsid w:val="69073A8D"/>
    <w:rsid w:val="69154FC4"/>
    <w:rsid w:val="694B23CE"/>
    <w:rsid w:val="6967264B"/>
    <w:rsid w:val="698A09A5"/>
    <w:rsid w:val="69B47BD4"/>
    <w:rsid w:val="6A0E4E80"/>
    <w:rsid w:val="6A140B24"/>
    <w:rsid w:val="6A766A86"/>
    <w:rsid w:val="6A7872EA"/>
    <w:rsid w:val="6A9C6FE9"/>
    <w:rsid w:val="6AAB03F6"/>
    <w:rsid w:val="6AB73049"/>
    <w:rsid w:val="6ABF703F"/>
    <w:rsid w:val="6AE12B6B"/>
    <w:rsid w:val="6AF2613C"/>
    <w:rsid w:val="6B17420F"/>
    <w:rsid w:val="6B48686A"/>
    <w:rsid w:val="6BCF6F7E"/>
    <w:rsid w:val="6BFF1AC2"/>
    <w:rsid w:val="6C154B37"/>
    <w:rsid w:val="6C250EBE"/>
    <w:rsid w:val="6C2E3D59"/>
    <w:rsid w:val="6C337C4D"/>
    <w:rsid w:val="6C49456A"/>
    <w:rsid w:val="6C4F2F8E"/>
    <w:rsid w:val="6C891819"/>
    <w:rsid w:val="6C9C1724"/>
    <w:rsid w:val="6CA70551"/>
    <w:rsid w:val="6CBC5B45"/>
    <w:rsid w:val="6CBF4421"/>
    <w:rsid w:val="6CD938B8"/>
    <w:rsid w:val="6CF14736"/>
    <w:rsid w:val="6D20348C"/>
    <w:rsid w:val="6D246EEC"/>
    <w:rsid w:val="6D2620AE"/>
    <w:rsid w:val="6D3A6B13"/>
    <w:rsid w:val="6D846E13"/>
    <w:rsid w:val="6D9A1ED1"/>
    <w:rsid w:val="6DBF419D"/>
    <w:rsid w:val="6DDA0547"/>
    <w:rsid w:val="6E18375C"/>
    <w:rsid w:val="6E53312C"/>
    <w:rsid w:val="6E57131F"/>
    <w:rsid w:val="6E676007"/>
    <w:rsid w:val="6EA506C4"/>
    <w:rsid w:val="6ED578C8"/>
    <w:rsid w:val="6F3C27DD"/>
    <w:rsid w:val="6F753DC4"/>
    <w:rsid w:val="6FCE14E4"/>
    <w:rsid w:val="700E32C7"/>
    <w:rsid w:val="70405B5C"/>
    <w:rsid w:val="70407FC9"/>
    <w:rsid w:val="70532E88"/>
    <w:rsid w:val="712D4800"/>
    <w:rsid w:val="714670E7"/>
    <w:rsid w:val="715259A5"/>
    <w:rsid w:val="716F0649"/>
    <w:rsid w:val="71A67EED"/>
    <w:rsid w:val="71B07F9A"/>
    <w:rsid w:val="71FB535E"/>
    <w:rsid w:val="72230E8C"/>
    <w:rsid w:val="725805AC"/>
    <w:rsid w:val="72997E60"/>
    <w:rsid w:val="72B21613"/>
    <w:rsid w:val="72ED0140"/>
    <w:rsid w:val="733D3045"/>
    <w:rsid w:val="7372069C"/>
    <w:rsid w:val="73867C84"/>
    <w:rsid w:val="73C30F94"/>
    <w:rsid w:val="73D07B1A"/>
    <w:rsid w:val="742171A7"/>
    <w:rsid w:val="74444DB1"/>
    <w:rsid w:val="744B77E8"/>
    <w:rsid w:val="74C64BBB"/>
    <w:rsid w:val="74CC78E6"/>
    <w:rsid w:val="74D973E1"/>
    <w:rsid w:val="751C0DCB"/>
    <w:rsid w:val="759C588F"/>
    <w:rsid w:val="75B643F3"/>
    <w:rsid w:val="75C331E2"/>
    <w:rsid w:val="75D752AF"/>
    <w:rsid w:val="75DB55A5"/>
    <w:rsid w:val="75F748A2"/>
    <w:rsid w:val="761B45EA"/>
    <w:rsid w:val="7639110C"/>
    <w:rsid w:val="76484F6D"/>
    <w:rsid w:val="767A6C75"/>
    <w:rsid w:val="76CC0432"/>
    <w:rsid w:val="76FF646A"/>
    <w:rsid w:val="771C30BE"/>
    <w:rsid w:val="771D2658"/>
    <w:rsid w:val="77703586"/>
    <w:rsid w:val="778A0471"/>
    <w:rsid w:val="779251BE"/>
    <w:rsid w:val="77C93705"/>
    <w:rsid w:val="77E06906"/>
    <w:rsid w:val="78943932"/>
    <w:rsid w:val="78994327"/>
    <w:rsid w:val="789D3206"/>
    <w:rsid w:val="78C45314"/>
    <w:rsid w:val="7922503D"/>
    <w:rsid w:val="792251C5"/>
    <w:rsid w:val="79515F63"/>
    <w:rsid w:val="79743091"/>
    <w:rsid w:val="7982235E"/>
    <w:rsid w:val="79AB780C"/>
    <w:rsid w:val="7A1856FB"/>
    <w:rsid w:val="7A7C03CF"/>
    <w:rsid w:val="7A910027"/>
    <w:rsid w:val="7ACA5B43"/>
    <w:rsid w:val="7B057549"/>
    <w:rsid w:val="7B0A533F"/>
    <w:rsid w:val="7B203E54"/>
    <w:rsid w:val="7B9361A0"/>
    <w:rsid w:val="7BB5352B"/>
    <w:rsid w:val="7BB77852"/>
    <w:rsid w:val="7BC41AE3"/>
    <w:rsid w:val="7BE23358"/>
    <w:rsid w:val="7C2E3A8F"/>
    <w:rsid w:val="7C4953F6"/>
    <w:rsid w:val="7C646D0F"/>
    <w:rsid w:val="7C941BC3"/>
    <w:rsid w:val="7CB1619B"/>
    <w:rsid w:val="7D92777B"/>
    <w:rsid w:val="7DAC4A5D"/>
    <w:rsid w:val="7E092BAE"/>
    <w:rsid w:val="7E6A6551"/>
    <w:rsid w:val="7E9A0244"/>
    <w:rsid w:val="7EAF15B4"/>
    <w:rsid w:val="7FAD6673"/>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semiHidden="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9"/>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6">
    <w:name w:val="heading 4"/>
    <w:basedOn w:val="1"/>
    <w:next w:val="5"/>
    <w:link w:val="60"/>
    <w:autoRedefine/>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7">
    <w:name w:val="heading 5"/>
    <w:basedOn w:val="1"/>
    <w:next w:val="5"/>
    <w:link w:val="61"/>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8">
    <w:name w:val="heading 6"/>
    <w:basedOn w:val="1"/>
    <w:next w:val="5"/>
    <w:link w:val="62"/>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9">
    <w:name w:val="heading 7"/>
    <w:basedOn w:val="1"/>
    <w:next w:val="5"/>
    <w:link w:val="63"/>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0">
    <w:name w:val="heading 8"/>
    <w:basedOn w:val="1"/>
    <w:next w:val="5"/>
    <w:link w:val="64"/>
    <w:autoRedefine/>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1">
    <w:name w:val="heading 9"/>
    <w:basedOn w:val="1"/>
    <w:next w:val="5"/>
    <w:link w:val="65"/>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8"/>
    <w:qFormat/>
    <w:uiPriority w:val="0"/>
    <w:pPr>
      <w:ind w:firstLine="420" w:firstLineChars="200"/>
    </w:pPr>
    <w:rPr>
      <w:rFonts w:ascii="仿宋_GB2312" w:hAnsi="宋体" w:eastAsia="仿宋_GB2312" w:cs="宋体"/>
      <w:b/>
      <w:bCs/>
      <w:color w:val="000000"/>
      <w:kern w:val="0"/>
      <w:szCs w:val="21"/>
    </w:rPr>
  </w:style>
  <w:style w:type="paragraph" w:styleId="12">
    <w:name w:val="caption"/>
    <w:basedOn w:val="1"/>
    <w:next w:val="1"/>
    <w:autoRedefine/>
    <w:qFormat/>
    <w:uiPriority w:val="0"/>
    <w:rPr>
      <w:rFonts w:ascii="Arial" w:hAnsi="Arial" w:eastAsia="黑体" w:cs="Arial"/>
      <w:color w:val="000000"/>
      <w:kern w:val="1"/>
      <w:sz w:val="20"/>
      <w:szCs w:val="20"/>
    </w:rPr>
  </w:style>
  <w:style w:type="paragraph" w:styleId="13">
    <w:name w:val="List Bullet"/>
    <w:basedOn w:val="1"/>
    <w:autoRedefine/>
    <w:qFormat/>
    <w:uiPriority w:val="0"/>
    <w:pPr>
      <w:spacing w:line="360" w:lineRule="auto"/>
    </w:pPr>
    <w:rPr>
      <w:rFonts w:ascii="宋体" w:hAnsi="宋体"/>
      <w:sz w:val="20"/>
      <w:szCs w:val="20"/>
    </w:rPr>
  </w:style>
  <w:style w:type="paragraph" w:styleId="14">
    <w:name w:val="Document Map"/>
    <w:basedOn w:val="1"/>
    <w:link w:val="95"/>
    <w:autoRedefine/>
    <w:semiHidden/>
    <w:qFormat/>
    <w:uiPriority w:val="0"/>
    <w:pPr>
      <w:shd w:val="clear" w:color="auto" w:fill="000080"/>
    </w:pPr>
  </w:style>
  <w:style w:type="paragraph" w:styleId="15">
    <w:name w:val="annotation text"/>
    <w:basedOn w:val="1"/>
    <w:link w:val="66"/>
    <w:autoRedefine/>
    <w:semiHidden/>
    <w:unhideWhenUsed/>
    <w:qFormat/>
    <w:uiPriority w:val="0"/>
    <w:pPr>
      <w:jc w:val="left"/>
    </w:pPr>
  </w:style>
  <w:style w:type="paragraph" w:styleId="16">
    <w:name w:val="Body Text 3"/>
    <w:basedOn w:val="1"/>
    <w:autoRedefine/>
    <w:qFormat/>
    <w:uiPriority w:val="0"/>
    <w:pPr>
      <w:spacing w:after="120"/>
    </w:pPr>
    <w:rPr>
      <w:rFonts w:ascii="Times New Roman" w:hAnsi="Times New Roman" w:eastAsia="宋体" w:cs="Times New Roman"/>
      <w:color w:val="auto"/>
      <w:kern w:val="2"/>
      <w:sz w:val="16"/>
      <w:szCs w:val="16"/>
    </w:rPr>
  </w:style>
  <w:style w:type="paragraph" w:styleId="17">
    <w:name w:val="Body Text"/>
    <w:basedOn w:val="1"/>
    <w:autoRedefine/>
    <w:qFormat/>
    <w:uiPriority w:val="0"/>
  </w:style>
  <w:style w:type="paragraph" w:styleId="18">
    <w:name w:val="Body Text Indent"/>
    <w:basedOn w:val="1"/>
    <w:next w:val="1"/>
    <w:autoRedefine/>
    <w:qFormat/>
    <w:uiPriority w:val="0"/>
    <w:pPr>
      <w:ind w:left="480" w:hanging="480" w:hangingChars="200"/>
    </w:pPr>
    <w:rPr>
      <w:sz w:val="24"/>
    </w:rPr>
  </w:style>
  <w:style w:type="paragraph" w:styleId="19">
    <w:name w:val="List Number 3"/>
    <w:basedOn w:val="1"/>
    <w:autoRedefine/>
    <w:qFormat/>
    <w:uiPriority w:val="0"/>
    <w:pPr>
      <w:widowControl/>
      <w:tabs>
        <w:tab w:val="left" w:pos="2260"/>
      </w:tabs>
      <w:spacing w:afterLines="50"/>
      <w:ind w:left="2260" w:hanging="340"/>
      <w:jc w:val="left"/>
    </w:pPr>
    <w:rPr>
      <w:kern w:val="0"/>
      <w:sz w:val="24"/>
      <w:szCs w:val="20"/>
    </w:rPr>
  </w:style>
  <w:style w:type="paragraph" w:styleId="20">
    <w:name w:val="List Continue"/>
    <w:basedOn w:val="1"/>
    <w:autoRedefine/>
    <w:qFormat/>
    <w:uiPriority w:val="0"/>
    <w:pPr>
      <w:spacing w:after="120"/>
      <w:ind w:left="420"/>
    </w:pPr>
    <w:rPr>
      <w:rFonts w:eastAsia="楷体_GB2312"/>
      <w:sz w:val="32"/>
      <w:szCs w:val="20"/>
    </w:rPr>
  </w:style>
  <w:style w:type="paragraph" w:styleId="21">
    <w:name w:val="Block Text"/>
    <w:basedOn w:val="1"/>
    <w:autoRedefine/>
    <w:qFormat/>
    <w:uiPriority w:val="0"/>
    <w:pPr>
      <w:spacing w:after="120"/>
      <w:ind w:left="1440" w:leftChars="700" w:right="1440" w:rightChars="700"/>
    </w:pPr>
    <w:rPr>
      <w:szCs w:val="22"/>
    </w:rPr>
  </w:style>
  <w:style w:type="paragraph" w:styleId="22">
    <w:name w:val="toc 3"/>
    <w:basedOn w:val="1"/>
    <w:next w:val="1"/>
    <w:autoRedefine/>
    <w:semiHidden/>
    <w:qFormat/>
    <w:uiPriority w:val="0"/>
    <w:pPr>
      <w:tabs>
        <w:tab w:val="right" w:leader="dot" w:pos="8777"/>
      </w:tabs>
      <w:spacing w:line="500" w:lineRule="atLeast"/>
      <w:ind w:left="540" w:leftChars="257"/>
    </w:pPr>
  </w:style>
  <w:style w:type="paragraph" w:styleId="23">
    <w:name w:val="Plain Text"/>
    <w:basedOn w:val="1"/>
    <w:next w:val="24"/>
    <w:link w:val="67"/>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4">
    <w:name w:val="toc 2"/>
    <w:basedOn w:val="1"/>
    <w:next w:val="1"/>
    <w:autoRedefine/>
    <w:qFormat/>
    <w:uiPriority w:val="39"/>
    <w:pPr>
      <w:tabs>
        <w:tab w:val="right" w:leader="dot" w:pos="8777"/>
      </w:tabs>
      <w:spacing w:line="500" w:lineRule="atLeast"/>
      <w:ind w:left="420" w:leftChars="200" w:firstLine="120" w:firstLineChars="50"/>
    </w:pPr>
  </w:style>
  <w:style w:type="paragraph" w:styleId="25">
    <w:name w:val="Date"/>
    <w:basedOn w:val="1"/>
    <w:next w:val="1"/>
    <w:link w:val="96"/>
    <w:autoRedefine/>
    <w:qFormat/>
    <w:uiPriority w:val="0"/>
    <w:pPr>
      <w:ind w:left="100" w:leftChars="2500"/>
    </w:pPr>
    <w:rPr>
      <w:rFonts w:ascii="仿宋_GB2312" w:hAnsi="宋体" w:eastAsia="仿宋_GB2312" w:cs="宋体"/>
      <w:b/>
      <w:bCs/>
      <w:color w:val="000000"/>
      <w:kern w:val="0"/>
      <w:sz w:val="24"/>
      <w:szCs w:val="21"/>
    </w:rPr>
  </w:style>
  <w:style w:type="paragraph" w:styleId="26">
    <w:name w:val="Body Text Indent 2"/>
    <w:basedOn w:val="1"/>
    <w:link w:val="68"/>
    <w:autoRedefine/>
    <w:qFormat/>
    <w:uiPriority w:val="0"/>
    <w:pPr>
      <w:widowControl/>
      <w:spacing w:line="480" w:lineRule="atLeast"/>
      <w:ind w:firstLine="480"/>
    </w:pPr>
    <w:rPr>
      <w:rFonts w:ascii="宋体" w:hAnsi="宋体" w:eastAsia="仿宋_GB2312"/>
      <w:b/>
      <w:bCs/>
      <w:color w:val="000000"/>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69"/>
    <w:autoRedefine/>
    <w:qFormat/>
    <w:uiPriority w:val="0"/>
    <w:pPr>
      <w:tabs>
        <w:tab w:val="center" w:pos="4153"/>
        <w:tab w:val="right" w:pos="8306"/>
      </w:tabs>
      <w:snapToGrid w:val="0"/>
      <w:jc w:val="left"/>
    </w:pPr>
    <w:rPr>
      <w:sz w:val="18"/>
      <w:szCs w:val="18"/>
    </w:rPr>
  </w:style>
  <w:style w:type="paragraph" w:styleId="29">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dot" w:pos="8777"/>
      </w:tabs>
      <w:spacing w:line="500" w:lineRule="exact"/>
      <w:jc w:val="left"/>
    </w:pPr>
  </w:style>
  <w:style w:type="paragraph" w:styleId="31">
    <w:name w:val="toc 4"/>
    <w:basedOn w:val="1"/>
    <w:next w:val="1"/>
    <w:qFormat/>
    <w:uiPriority w:val="0"/>
    <w:pPr>
      <w:ind w:left="1260" w:leftChars="600"/>
    </w:pPr>
  </w:style>
  <w:style w:type="paragraph" w:styleId="32">
    <w:name w:val="Subtitle"/>
    <w:basedOn w:val="1"/>
    <w:next w:val="1"/>
    <w:link w:val="71"/>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420" w:hanging="420"/>
    </w:pPr>
    <w:rPr>
      <w:rFonts w:eastAsia="楷体_GB2312"/>
      <w:sz w:val="32"/>
      <w:szCs w:val="20"/>
    </w:rPr>
  </w:style>
  <w:style w:type="paragraph" w:styleId="34">
    <w:name w:val="footnote text"/>
    <w:basedOn w:val="1"/>
    <w:link w:val="97"/>
    <w:autoRedefine/>
    <w:qFormat/>
    <w:uiPriority w:val="0"/>
    <w:pPr>
      <w:snapToGrid w:val="0"/>
      <w:jc w:val="left"/>
    </w:pPr>
    <w:rPr>
      <w:sz w:val="18"/>
    </w:rPr>
  </w:style>
  <w:style w:type="paragraph" w:styleId="35">
    <w:name w:val="toc 6"/>
    <w:basedOn w:val="1"/>
    <w:next w:val="1"/>
    <w:autoRedefine/>
    <w:qFormat/>
    <w:uiPriority w:val="0"/>
    <w:pPr>
      <w:ind w:left="2100" w:leftChars="1000"/>
    </w:pPr>
    <w:rPr>
      <w:rFonts w:ascii="仿宋_GB2312" w:hAnsi="宋体" w:eastAsia="仿宋_GB2312" w:cs="宋体"/>
      <w:b/>
      <w:bCs/>
      <w:color w:val="000000"/>
      <w:kern w:val="0"/>
      <w:szCs w:val="21"/>
    </w:rPr>
  </w:style>
  <w:style w:type="paragraph" w:styleId="36">
    <w:name w:val="Body Text Indent 3"/>
    <w:basedOn w:val="1"/>
    <w:link w:val="98"/>
    <w:autoRedefine/>
    <w:qFormat/>
    <w:uiPriority w:val="0"/>
    <w:pPr>
      <w:spacing w:after="120"/>
      <w:ind w:left="420" w:leftChars="200"/>
    </w:pPr>
    <w:rPr>
      <w:rFonts w:ascii="仿宋_GB2312" w:hAnsi="宋体" w:eastAsia="仿宋_GB2312" w:cs="宋体"/>
      <w:b/>
      <w:bCs/>
      <w:color w:val="000000"/>
      <w:kern w:val="0"/>
      <w:sz w:val="16"/>
      <w:szCs w:val="16"/>
    </w:rPr>
  </w:style>
  <w:style w:type="paragraph" w:styleId="37">
    <w:name w:val="Body Text 2"/>
    <w:basedOn w:val="1"/>
    <w:link w:val="99"/>
    <w:autoRedefine/>
    <w:qFormat/>
    <w:uiPriority w:val="0"/>
    <w:pPr>
      <w:spacing w:after="120" w:line="480" w:lineRule="auto"/>
    </w:pPr>
  </w:style>
  <w:style w:type="paragraph" w:styleId="38">
    <w:name w:val="HTML Preformatted"/>
    <w:basedOn w:val="1"/>
    <w:link w:val="1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2"/>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4"/>
    <w:autoRedefine/>
    <w:semiHidden/>
    <w:unhideWhenUsed/>
    <w:qFormat/>
    <w:uiPriority w:val="0"/>
    <w:rPr>
      <w:b/>
      <w:bCs/>
    </w:rPr>
  </w:style>
  <w:style w:type="paragraph" w:styleId="42">
    <w:name w:val="Body Text First Indent"/>
    <w:basedOn w:val="17"/>
    <w:next w:val="35"/>
    <w:autoRedefine/>
    <w:qFormat/>
    <w:uiPriority w:val="0"/>
    <w:pPr>
      <w:ind w:firstLine="420" w:firstLineChars="100"/>
    </w:pPr>
  </w:style>
  <w:style w:type="paragraph" w:styleId="43">
    <w:name w:val="Body Text First Indent 2"/>
    <w:basedOn w:val="18"/>
    <w:autoRedefine/>
    <w:qFormat/>
    <w:uiPriority w:val="99"/>
    <w:pPr>
      <w:spacing w:after="120" w:line="240" w:lineRule="auto"/>
      <w:ind w:left="420" w:leftChars="200" w:firstLine="420"/>
    </w:pPr>
    <w:rPr>
      <w:rFonts w:cs="宋体"/>
      <w:sz w:val="21"/>
      <w:szCs w:val="21"/>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basedOn w:val="46"/>
    <w:autoRedefine/>
    <w:qFormat/>
    <w:uiPriority w:val="0"/>
    <w:rPr>
      <w:i/>
      <w:iCs/>
    </w:rPr>
  </w:style>
  <w:style w:type="character" w:styleId="51">
    <w:name w:val="Hyperlink"/>
    <w:basedOn w:val="46"/>
    <w:autoRedefine/>
    <w:qFormat/>
    <w:uiPriority w:val="99"/>
    <w:rPr>
      <w:color w:val="0000FF"/>
      <w:u w:val="single"/>
    </w:rPr>
  </w:style>
  <w:style w:type="character" w:styleId="52">
    <w:name w:val="annotation reference"/>
    <w:basedOn w:val="46"/>
    <w:autoRedefine/>
    <w:semiHidden/>
    <w:unhideWhenUsed/>
    <w:qFormat/>
    <w:uiPriority w:val="0"/>
    <w:rPr>
      <w:sz w:val="21"/>
      <w:szCs w:val="21"/>
    </w:rPr>
  </w:style>
  <w:style w:type="character" w:styleId="53">
    <w:name w:val="HTML Keyboard"/>
    <w:autoRedefine/>
    <w:qFormat/>
    <w:uiPriority w:val="0"/>
    <w:rPr>
      <w:rFonts w:ascii="monospace" w:hAnsi="monospace" w:eastAsia="monospace" w:cs="monospace"/>
      <w:sz w:val="21"/>
      <w:szCs w:val="21"/>
    </w:rPr>
  </w:style>
  <w:style w:type="paragraph" w:customStyle="1" w:styleId="5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文档正文"/>
    <w:basedOn w:val="1"/>
    <w:autoRedefine/>
    <w:qFormat/>
    <w:uiPriority w:val="0"/>
    <w:pPr>
      <w:adjustRightInd w:val="0"/>
      <w:spacing w:line="300" w:lineRule="auto"/>
      <w:ind w:firstLine="567"/>
      <w:textAlignment w:val="baseline"/>
    </w:pPr>
    <w:rPr>
      <w:kern w:val="0"/>
      <w:sz w:val="24"/>
      <w:szCs w:val="20"/>
    </w:rPr>
  </w:style>
  <w:style w:type="character" w:customStyle="1" w:styleId="56">
    <w:name w:val="标题 1 Char"/>
    <w:link w:val="2"/>
    <w:autoRedefine/>
    <w:qFormat/>
    <w:uiPriority w:val="0"/>
    <w:rPr>
      <w:b/>
      <w:bCs/>
      <w:kern w:val="44"/>
      <w:sz w:val="44"/>
      <w:szCs w:val="44"/>
    </w:rPr>
  </w:style>
  <w:style w:type="character" w:customStyle="1" w:styleId="57">
    <w:name w:val="标题 2 Char"/>
    <w:basedOn w:val="46"/>
    <w:link w:val="3"/>
    <w:autoRedefine/>
    <w:qFormat/>
    <w:uiPriority w:val="0"/>
    <w:rPr>
      <w:rFonts w:ascii="Arial" w:hAnsi="Arial" w:eastAsia="黑体"/>
      <w:b/>
      <w:bCs/>
      <w:kern w:val="2"/>
      <w:sz w:val="32"/>
      <w:szCs w:val="32"/>
    </w:rPr>
  </w:style>
  <w:style w:type="character" w:customStyle="1" w:styleId="58">
    <w:name w:val="正文缩进 Char"/>
    <w:link w:val="5"/>
    <w:autoRedefine/>
    <w:qFormat/>
    <w:uiPriority w:val="0"/>
    <w:rPr>
      <w:rFonts w:ascii="仿宋_GB2312" w:hAnsi="宋体" w:eastAsia="仿宋_GB2312" w:cs="宋体"/>
      <w:b/>
      <w:bCs/>
      <w:color w:val="000000"/>
      <w:sz w:val="21"/>
      <w:szCs w:val="21"/>
      <w:lang w:val="en-US" w:eastAsia="zh-CN" w:bidi="ar-SA"/>
    </w:rPr>
  </w:style>
  <w:style w:type="character" w:customStyle="1" w:styleId="59">
    <w:name w:val="标题 3 Char"/>
    <w:basedOn w:val="46"/>
    <w:link w:val="4"/>
    <w:autoRedefine/>
    <w:qFormat/>
    <w:uiPriority w:val="0"/>
    <w:rPr>
      <w:rFonts w:ascii="Arial" w:hAnsi="Arial" w:eastAsia="黑体" w:cs="宋体"/>
      <w:color w:val="000000"/>
      <w:spacing w:val="20"/>
      <w:sz w:val="30"/>
      <w:szCs w:val="32"/>
    </w:rPr>
  </w:style>
  <w:style w:type="character" w:customStyle="1" w:styleId="60">
    <w:name w:val="标题 4 Char"/>
    <w:basedOn w:val="46"/>
    <w:link w:val="6"/>
    <w:autoRedefine/>
    <w:qFormat/>
    <w:uiPriority w:val="0"/>
    <w:rPr>
      <w:rFonts w:ascii="Arial" w:hAnsi="Arial" w:eastAsia="黑体" w:cs="宋体"/>
      <w:color w:val="000000"/>
      <w:spacing w:val="10"/>
      <w:sz w:val="28"/>
      <w:szCs w:val="28"/>
    </w:rPr>
  </w:style>
  <w:style w:type="character" w:customStyle="1" w:styleId="61">
    <w:name w:val="标题 5 Char"/>
    <w:basedOn w:val="46"/>
    <w:link w:val="7"/>
    <w:autoRedefine/>
    <w:qFormat/>
    <w:uiPriority w:val="0"/>
    <w:rPr>
      <w:rFonts w:ascii="Arial" w:hAnsi="Arial" w:eastAsia="黑体" w:cs="宋体"/>
      <w:color w:val="000000"/>
      <w:spacing w:val="10"/>
      <w:sz w:val="28"/>
      <w:szCs w:val="28"/>
    </w:rPr>
  </w:style>
  <w:style w:type="character" w:customStyle="1" w:styleId="62">
    <w:name w:val="标题 6 Char"/>
    <w:basedOn w:val="46"/>
    <w:link w:val="8"/>
    <w:autoRedefine/>
    <w:qFormat/>
    <w:uiPriority w:val="0"/>
    <w:rPr>
      <w:rFonts w:ascii="Arial" w:hAnsi="Arial" w:eastAsia="黑体" w:cs="宋体"/>
      <w:color w:val="000000"/>
      <w:spacing w:val="10"/>
      <w:sz w:val="24"/>
      <w:szCs w:val="21"/>
    </w:rPr>
  </w:style>
  <w:style w:type="character" w:customStyle="1" w:styleId="63">
    <w:name w:val="标题 7 Char"/>
    <w:basedOn w:val="46"/>
    <w:link w:val="9"/>
    <w:autoRedefine/>
    <w:qFormat/>
    <w:uiPriority w:val="0"/>
    <w:rPr>
      <w:rFonts w:ascii="Arial" w:hAnsi="Arial" w:eastAsia="黑体" w:cs="宋体"/>
      <w:color w:val="000000"/>
      <w:sz w:val="24"/>
      <w:szCs w:val="21"/>
    </w:rPr>
  </w:style>
  <w:style w:type="character" w:customStyle="1" w:styleId="64">
    <w:name w:val="标题 8 Char"/>
    <w:basedOn w:val="46"/>
    <w:link w:val="10"/>
    <w:autoRedefine/>
    <w:qFormat/>
    <w:uiPriority w:val="0"/>
    <w:rPr>
      <w:rFonts w:ascii="Arial" w:hAnsi="Arial" w:eastAsia="黑体" w:cs="宋体"/>
      <w:b/>
      <w:bCs/>
      <w:color w:val="000000"/>
      <w:sz w:val="24"/>
      <w:szCs w:val="21"/>
    </w:rPr>
  </w:style>
  <w:style w:type="character" w:customStyle="1" w:styleId="65">
    <w:name w:val="标题 9 Char"/>
    <w:basedOn w:val="46"/>
    <w:link w:val="11"/>
    <w:autoRedefine/>
    <w:qFormat/>
    <w:uiPriority w:val="0"/>
    <w:rPr>
      <w:rFonts w:ascii="Arial" w:hAnsi="Arial" w:eastAsia="黑体" w:cs="宋体"/>
      <w:b/>
      <w:bCs/>
      <w:color w:val="000000"/>
      <w:sz w:val="21"/>
      <w:szCs w:val="21"/>
    </w:rPr>
  </w:style>
  <w:style w:type="character" w:customStyle="1" w:styleId="66">
    <w:name w:val="批注文字 Char"/>
    <w:basedOn w:val="46"/>
    <w:link w:val="15"/>
    <w:autoRedefine/>
    <w:semiHidden/>
    <w:qFormat/>
    <w:uiPriority w:val="0"/>
    <w:rPr>
      <w:kern w:val="2"/>
      <w:sz w:val="21"/>
      <w:szCs w:val="24"/>
    </w:rPr>
  </w:style>
  <w:style w:type="character" w:customStyle="1" w:styleId="67">
    <w:name w:val="纯文本 Char"/>
    <w:link w:val="23"/>
    <w:autoRedefine/>
    <w:qFormat/>
    <w:uiPriority w:val="0"/>
    <w:rPr>
      <w:rFonts w:ascii="宋体" w:hAnsi="Courier New" w:eastAsia="宋体"/>
      <w:sz w:val="21"/>
      <w:szCs w:val="21"/>
      <w:lang w:val="en-US" w:eastAsia="zh-CN" w:bidi="ar-SA"/>
    </w:rPr>
  </w:style>
  <w:style w:type="character" w:customStyle="1" w:styleId="68">
    <w:name w:val="正文文本缩进 2 Char"/>
    <w:link w:val="26"/>
    <w:autoRedefine/>
    <w:qFormat/>
    <w:uiPriority w:val="0"/>
    <w:rPr>
      <w:rFonts w:ascii="宋体" w:hAnsi="宋体" w:eastAsia="仿宋_GB2312"/>
      <w:b/>
      <w:bCs/>
      <w:color w:val="000000"/>
      <w:sz w:val="24"/>
      <w:lang w:bidi="ar-SA"/>
    </w:rPr>
  </w:style>
  <w:style w:type="character" w:customStyle="1" w:styleId="69">
    <w:name w:val="页脚 Char"/>
    <w:link w:val="28"/>
    <w:autoRedefine/>
    <w:qFormat/>
    <w:uiPriority w:val="0"/>
    <w:rPr>
      <w:kern w:val="2"/>
      <w:sz w:val="18"/>
      <w:szCs w:val="18"/>
    </w:rPr>
  </w:style>
  <w:style w:type="character" w:customStyle="1" w:styleId="70">
    <w:name w:val="页眉 Char"/>
    <w:link w:val="29"/>
    <w:autoRedefine/>
    <w:qFormat/>
    <w:uiPriority w:val="0"/>
    <w:rPr>
      <w:kern w:val="2"/>
      <w:sz w:val="18"/>
      <w:szCs w:val="18"/>
    </w:rPr>
  </w:style>
  <w:style w:type="character" w:customStyle="1" w:styleId="71">
    <w:name w:val="副标题 Char"/>
    <w:basedOn w:val="46"/>
    <w:link w:val="32"/>
    <w:autoRedefine/>
    <w:qFormat/>
    <w:uiPriority w:val="0"/>
    <w:rPr>
      <w:rFonts w:ascii="Cambria" w:hAnsi="Cambria" w:cs="Times New Roman"/>
      <w:b/>
      <w:bCs/>
      <w:kern w:val="28"/>
      <w:sz w:val="32"/>
      <w:szCs w:val="32"/>
    </w:rPr>
  </w:style>
  <w:style w:type="character" w:customStyle="1" w:styleId="72">
    <w:name w:val="普通(网站) Char"/>
    <w:link w:val="39"/>
    <w:autoRedefine/>
    <w:qFormat/>
    <w:uiPriority w:val="0"/>
    <w:rPr>
      <w:rFonts w:ascii="宋体" w:hAnsi="宋体" w:cs="宋体"/>
      <w:sz w:val="24"/>
      <w:szCs w:val="24"/>
    </w:rPr>
  </w:style>
  <w:style w:type="character" w:customStyle="1" w:styleId="73">
    <w:name w:val="标题 Char"/>
    <w:basedOn w:val="46"/>
    <w:link w:val="40"/>
    <w:autoRedefine/>
    <w:qFormat/>
    <w:uiPriority w:val="0"/>
    <w:rPr>
      <w:rFonts w:ascii="Cambria" w:hAnsi="Cambria" w:cs="Times New Roman"/>
      <w:b/>
      <w:bCs/>
      <w:kern w:val="2"/>
      <w:sz w:val="32"/>
      <w:szCs w:val="32"/>
    </w:rPr>
  </w:style>
  <w:style w:type="character" w:customStyle="1" w:styleId="74">
    <w:name w:val="批注主题 Char"/>
    <w:basedOn w:val="66"/>
    <w:link w:val="41"/>
    <w:autoRedefine/>
    <w:semiHidden/>
    <w:qFormat/>
    <w:uiPriority w:val="0"/>
    <w:rPr>
      <w:b/>
      <w:bCs/>
      <w:kern w:val="2"/>
      <w:sz w:val="21"/>
      <w:szCs w:val="24"/>
    </w:rPr>
  </w:style>
  <w:style w:type="character" w:customStyle="1" w:styleId="75">
    <w:name w:val="Char Char5"/>
    <w:autoRedefine/>
    <w:qFormat/>
    <w:uiPriority w:val="0"/>
    <w:rPr>
      <w:rFonts w:ascii="Arial" w:hAnsi="Arial" w:eastAsia="宋体" w:cs="Arial"/>
      <w:b/>
      <w:bCs/>
      <w:color w:val="000000"/>
      <w:sz w:val="32"/>
      <w:szCs w:val="32"/>
      <w:lang w:val="en-US" w:eastAsia="zh-CN" w:bidi="ar-SA"/>
    </w:rPr>
  </w:style>
  <w:style w:type="paragraph" w:customStyle="1" w:styleId="76">
    <w:name w:val="p16"/>
    <w:basedOn w:val="1"/>
    <w:autoRedefine/>
    <w:qFormat/>
    <w:uiPriority w:val="0"/>
    <w:pPr>
      <w:widowControl/>
    </w:pPr>
    <w:rPr>
      <w:rFonts w:ascii="Calibri" w:hAnsi="Calibri" w:cs="宋体"/>
      <w:kern w:val="0"/>
      <w:szCs w:val="21"/>
    </w:rPr>
  </w:style>
  <w:style w:type="paragraph" w:styleId="7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 Char Char Char Char"/>
    <w:basedOn w:val="1"/>
    <w:autoRedefine/>
    <w:qFormat/>
    <w:uiPriority w:val="0"/>
    <w:rPr>
      <w:rFonts w:ascii="仿宋_GB2312" w:eastAsia="仿宋_GB2312"/>
      <w:b/>
      <w:sz w:val="32"/>
      <w:szCs w:val="32"/>
    </w:rPr>
  </w:style>
  <w:style w:type="paragraph" w:customStyle="1" w:styleId="79">
    <w:name w:val="p15"/>
    <w:basedOn w:val="1"/>
    <w:autoRedefine/>
    <w:qFormat/>
    <w:uiPriority w:val="0"/>
    <w:pPr>
      <w:widowControl/>
      <w:ind w:firstLine="420"/>
    </w:pPr>
    <w:rPr>
      <w:rFonts w:ascii="Calibri" w:hAnsi="Calibri" w:cs="宋体"/>
      <w:kern w:val="0"/>
      <w:szCs w:val="21"/>
    </w:rPr>
  </w:style>
  <w:style w:type="paragraph" w:customStyle="1" w:styleId="80">
    <w:name w:val="Char Char"/>
    <w:basedOn w:val="1"/>
    <w:autoRedefine/>
    <w:qFormat/>
    <w:uiPriority w:val="0"/>
    <w:pPr>
      <w:spacing w:line="360" w:lineRule="auto"/>
    </w:pPr>
    <w:rPr>
      <w:rFonts w:ascii="Tahoma" w:hAnsi="Tahoma"/>
      <w:sz w:val="24"/>
      <w:szCs w:val="20"/>
    </w:rPr>
  </w:style>
  <w:style w:type="paragraph" w:customStyle="1" w:styleId="81">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styleId="83">
    <w:name w:val="List Paragraph"/>
    <w:basedOn w:val="1"/>
    <w:autoRedefine/>
    <w:qFormat/>
    <w:uiPriority w:val="34"/>
    <w:pPr>
      <w:ind w:firstLine="420" w:firstLineChars="200"/>
    </w:pPr>
  </w:style>
  <w:style w:type="paragraph" w:customStyle="1" w:styleId="84">
    <w:name w:val="纯文本2"/>
    <w:basedOn w:val="1"/>
    <w:autoRedefine/>
    <w:qFormat/>
    <w:uiPriority w:val="0"/>
    <w:pPr>
      <w:adjustRightInd w:val="0"/>
      <w:snapToGrid w:val="0"/>
      <w:spacing w:line="288" w:lineRule="auto"/>
      <w:ind w:firstLine="200" w:firstLineChars="200"/>
    </w:pPr>
    <w:rPr>
      <w:rFonts w:ascii="宋体" w:hAnsi="Courier New"/>
    </w:rPr>
  </w:style>
  <w:style w:type="paragraph" w:customStyle="1" w:styleId="85">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Table Paragraph"/>
    <w:basedOn w:val="1"/>
    <w:autoRedefine/>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7">
    <w:name w:val="纯文本 Char2"/>
    <w:autoRedefine/>
    <w:qFormat/>
    <w:uiPriority w:val="0"/>
    <w:rPr>
      <w:rFonts w:ascii="宋体" w:hAnsi="Courier New" w:eastAsia="仿宋_GB2312" w:cs="宋体"/>
      <w:b/>
      <w:bCs/>
      <w:color w:val="000000"/>
      <w:sz w:val="21"/>
      <w:lang w:val="en-US" w:eastAsia="zh-CN" w:bidi="ar-SA"/>
    </w:rPr>
  </w:style>
  <w:style w:type="character" w:customStyle="1" w:styleId="88">
    <w:name w:val="NormalCharacter"/>
    <w:autoRedefine/>
    <w:qFormat/>
    <w:uiPriority w:val="0"/>
  </w:style>
  <w:style w:type="paragraph" w:customStyle="1" w:styleId="89">
    <w:name w:val="列出段落3"/>
    <w:basedOn w:val="1"/>
    <w:autoRedefine/>
    <w:qFormat/>
    <w:uiPriority w:val="0"/>
    <w:pPr>
      <w:spacing w:line="360" w:lineRule="auto"/>
      <w:ind w:firstLine="420" w:firstLineChars="200"/>
    </w:pPr>
    <w:rPr>
      <w:rFonts w:ascii="Calibri" w:hAnsi="Calibri"/>
      <w:sz w:val="24"/>
      <w:szCs w:val="22"/>
    </w:rPr>
  </w:style>
  <w:style w:type="character" w:customStyle="1" w:styleId="90">
    <w:name w:val="纯文本 Char1"/>
    <w:autoRedefine/>
    <w:qFormat/>
    <w:uiPriority w:val="0"/>
    <w:rPr>
      <w:rFonts w:ascii="宋体" w:hAnsi="Courier New" w:eastAsia="仿宋_GB2312" w:cs="宋体"/>
      <w:b/>
      <w:bCs/>
      <w:color w:val="000000"/>
    </w:rPr>
  </w:style>
  <w:style w:type="character" w:customStyle="1" w:styleId="91">
    <w:name w:val="skancount"/>
    <w:basedOn w:val="46"/>
    <w:autoRedefine/>
    <w:qFormat/>
    <w:uiPriority w:val="0"/>
  </w:style>
  <w:style w:type="character" w:customStyle="1" w:styleId="92">
    <w:name w:val="bookmark-item"/>
    <w:basedOn w:val="46"/>
    <w:autoRedefine/>
    <w:qFormat/>
    <w:uiPriority w:val="0"/>
  </w:style>
  <w:style w:type="paragraph" w:customStyle="1" w:styleId="93">
    <w:name w:val="正文文本首行缩进1"/>
    <w:basedOn w:val="17"/>
    <w:autoRedefine/>
    <w:qFormat/>
    <w:uiPriority w:val="0"/>
    <w:pPr>
      <w:spacing w:line="360" w:lineRule="auto"/>
      <w:ind w:firstLine="200" w:firstLineChars="200"/>
    </w:pPr>
    <w:rPr>
      <w:rFonts w:ascii="宋体" w:hAnsi="宋体"/>
      <w:bCs/>
      <w:sz w:val="24"/>
      <w:szCs w:val="21"/>
    </w:rPr>
  </w:style>
  <w:style w:type="paragraph" w:customStyle="1" w:styleId="94">
    <w:name w:val="列表段落1"/>
    <w:basedOn w:val="1"/>
    <w:autoRedefine/>
    <w:qFormat/>
    <w:uiPriority w:val="0"/>
    <w:pPr>
      <w:ind w:firstLine="420" w:firstLineChars="200"/>
    </w:pPr>
    <w:rPr>
      <w:rFonts w:asciiTheme="minorHAnsi" w:hAnsiTheme="minorHAnsi" w:eastAsiaTheme="minorEastAsia" w:cstheme="minorBidi"/>
      <w:sz w:val="24"/>
    </w:rPr>
  </w:style>
  <w:style w:type="character" w:customStyle="1" w:styleId="95">
    <w:name w:val="文档结构图 Char"/>
    <w:basedOn w:val="46"/>
    <w:link w:val="14"/>
    <w:autoRedefine/>
    <w:semiHidden/>
    <w:qFormat/>
    <w:uiPriority w:val="0"/>
    <w:rPr>
      <w:kern w:val="2"/>
      <w:sz w:val="21"/>
      <w:szCs w:val="24"/>
      <w:shd w:val="clear" w:color="auto" w:fill="000080"/>
    </w:rPr>
  </w:style>
  <w:style w:type="character" w:customStyle="1" w:styleId="96">
    <w:name w:val="日期 Char"/>
    <w:basedOn w:val="46"/>
    <w:link w:val="25"/>
    <w:autoRedefine/>
    <w:qFormat/>
    <w:uiPriority w:val="0"/>
    <w:rPr>
      <w:rFonts w:ascii="仿宋_GB2312" w:hAnsi="宋体" w:eastAsia="仿宋_GB2312" w:cs="宋体"/>
      <w:b/>
      <w:bCs/>
      <w:color w:val="000000"/>
      <w:sz w:val="24"/>
      <w:szCs w:val="21"/>
    </w:rPr>
  </w:style>
  <w:style w:type="character" w:customStyle="1" w:styleId="97">
    <w:name w:val="脚注文本 Char"/>
    <w:basedOn w:val="46"/>
    <w:link w:val="34"/>
    <w:autoRedefine/>
    <w:qFormat/>
    <w:uiPriority w:val="0"/>
    <w:rPr>
      <w:kern w:val="2"/>
      <w:sz w:val="18"/>
      <w:szCs w:val="24"/>
    </w:rPr>
  </w:style>
  <w:style w:type="character" w:customStyle="1" w:styleId="98">
    <w:name w:val="正文文本缩进 3 Char"/>
    <w:basedOn w:val="46"/>
    <w:link w:val="36"/>
    <w:autoRedefine/>
    <w:qFormat/>
    <w:uiPriority w:val="0"/>
    <w:rPr>
      <w:rFonts w:ascii="仿宋_GB2312" w:hAnsi="宋体" w:eastAsia="仿宋_GB2312" w:cs="宋体"/>
      <w:b/>
      <w:bCs/>
      <w:color w:val="000000"/>
      <w:sz w:val="16"/>
      <w:szCs w:val="16"/>
    </w:rPr>
  </w:style>
  <w:style w:type="character" w:customStyle="1" w:styleId="99">
    <w:name w:val="正文文本 2 Char"/>
    <w:basedOn w:val="46"/>
    <w:link w:val="37"/>
    <w:autoRedefine/>
    <w:qFormat/>
    <w:uiPriority w:val="0"/>
    <w:rPr>
      <w:kern w:val="2"/>
      <w:sz w:val="21"/>
      <w:szCs w:val="24"/>
    </w:rPr>
  </w:style>
  <w:style w:type="character" w:customStyle="1" w:styleId="100">
    <w:name w:val="HTML 预设格式 Char"/>
    <w:basedOn w:val="46"/>
    <w:link w:val="38"/>
    <w:autoRedefine/>
    <w:qFormat/>
    <w:uiPriority w:val="0"/>
    <w:rPr>
      <w:rFonts w:ascii="黑体" w:hAnsi="Courier New" w:eastAsia="黑体"/>
    </w:rPr>
  </w:style>
  <w:style w:type="character" w:customStyle="1" w:styleId="101">
    <w:name w:val="style11"/>
    <w:autoRedefine/>
    <w:qFormat/>
    <w:uiPriority w:val="0"/>
    <w:rPr>
      <w:sz w:val="18"/>
      <w:szCs w:val="18"/>
    </w:rPr>
  </w:style>
  <w:style w:type="character" w:customStyle="1" w:styleId="102">
    <w:name w:val="Char Char2"/>
    <w:autoRedefine/>
    <w:qFormat/>
    <w:uiPriority w:val="0"/>
    <w:rPr>
      <w:rFonts w:eastAsia="宋体"/>
      <w:kern w:val="2"/>
      <w:sz w:val="18"/>
      <w:szCs w:val="18"/>
      <w:lang w:val="en-US" w:eastAsia="zh-CN" w:bidi="ar-SA"/>
    </w:rPr>
  </w:style>
  <w:style w:type="character" w:customStyle="1" w:styleId="103">
    <w:name w:val="ca-6"/>
    <w:basedOn w:val="46"/>
    <w:autoRedefine/>
    <w:qFormat/>
    <w:uiPriority w:val="0"/>
  </w:style>
  <w:style w:type="character" w:customStyle="1" w:styleId="104">
    <w:name w:val="unnamed11"/>
    <w:autoRedefine/>
    <w:qFormat/>
    <w:uiPriority w:val="0"/>
    <w:rPr>
      <w:color w:val="000000"/>
      <w:sz w:val="20"/>
      <w:szCs w:val="20"/>
    </w:rPr>
  </w:style>
  <w:style w:type="character" w:customStyle="1" w:styleId="105">
    <w:name w:val="Texte Char Char"/>
    <w:autoRedefine/>
    <w:qFormat/>
    <w:uiPriority w:val="0"/>
    <w:rPr>
      <w:rFonts w:ascii="宋体" w:hAnsi="Courier New" w:eastAsia="仿宋_GB2312" w:cs="宋体"/>
      <w:b/>
      <w:bCs/>
      <w:color w:val="000000"/>
      <w:sz w:val="21"/>
      <w:lang w:val="en-US" w:eastAsia="zh-CN" w:bidi="ar-SA"/>
    </w:rPr>
  </w:style>
  <w:style w:type="character" w:customStyle="1" w:styleId="106">
    <w:name w:val="f10"/>
    <w:basedOn w:val="46"/>
    <w:autoRedefine/>
    <w:qFormat/>
    <w:uiPriority w:val="0"/>
  </w:style>
  <w:style w:type="character" w:customStyle="1" w:styleId="107">
    <w:name w:val="ca-2"/>
    <w:basedOn w:val="46"/>
    <w:autoRedefine/>
    <w:qFormat/>
    <w:uiPriority w:val="0"/>
  </w:style>
  <w:style w:type="character" w:customStyle="1" w:styleId="108">
    <w:name w:val="缩进2字符 Char"/>
    <w:link w:val="109"/>
    <w:autoRedefine/>
    <w:qFormat/>
    <w:locked/>
    <w:uiPriority w:val="0"/>
    <w:rPr>
      <w:rFonts w:ascii="仿宋_GB2312" w:hAnsi="仿宋_GB2312" w:eastAsia="仿宋_GB2312" w:cs="Arial"/>
      <w:snapToGrid w:val="0"/>
      <w:color w:val="000000"/>
      <w:sz w:val="28"/>
      <w:szCs w:val="28"/>
    </w:rPr>
  </w:style>
  <w:style w:type="paragraph" w:customStyle="1" w:styleId="109">
    <w:name w:val="缩进2字符"/>
    <w:basedOn w:val="1"/>
    <w:link w:val="108"/>
    <w:autoRedefine/>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0">
    <w:name w:val="ca-11"/>
    <w:autoRedefine/>
    <w:qFormat/>
    <w:uiPriority w:val="0"/>
    <w:rPr>
      <w:rFonts w:hint="eastAsia" w:ascii="宋体" w:hAnsi="宋体" w:eastAsia="宋体"/>
      <w:sz w:val="18"/>
      <w:szCs w:val="18"/>
    </w:rPr>
  </w:style>
  <w:style w:type="character" w:customStyle="1" w:styleId="111">
    <w:name w:val="标题 Char1"/>
    <w:autoRedefine/>
    <w:qFormat/>
    <w:locked/>
    <w:uiPriority w:val="0"/>
    <w:rPr>
      <w:rFonts w:ascii="Arial" w:hAnsi="Arial" w:cs="Arial"/>
      <w:b/>
      <w:bCs/>
      <w:color w:val="000000"/>
      <w:sz w:val="32"/>
      <w:szCs w:val="32"/>
    </w:rPr>
  </w:style>
  <w:style w:type="character" w:customStyle="1" w:styleId="112">
    <w:name w:val="ca-3"/>
    <w:basedOn w:val="46"/>
    <w:autoRedefine/>
    <w:qFormat/>
    <w:uiPriority w:val="0"/>
  </w:style>
  <w:style w:type="character" w:customStyle="1" w:styleId="113">
    <w:name w:val="para"/>
    <w:basedOn w:val="46"/>
    <w:autoRedefine/>
    <w:qFormat/>
    <w:uiPriority w:val="0"/>
  </w:style>
  <w:style w:type="character" w:customStyle="1" w:styleId="114">
    <w:name w:val="表格文本 Char"/>
    <w:link w:val="115"/>
    <w:autoRedefine/>
    <w:qFormat/>
    <w:locked/>
    <w:uiPriority w:val="0"/>
    <w:rPr>
      <w:rFonts w:ascii="宋体" w:hAnsi="宋体" w:cs="Arial"/>
      <w:snapToGrid w:val="0"/>
      <w:szCs w:val="21"/>
    </w:rPr>
  </w:style>
  <w:style w:type="paragraph" w:customStyle="1" w:styleId="115">
    <w:name w:val="表格文本"/>
    <w:basedOn w:val="1"/>
    <w:link w:val="114"/>
    <w:autoRedefine/>
    <w:qFormat/>
    <w:uiPriority w:val="0"/>
    <w:pPr>
      <w:snapToGrid w:val="0"/>
      <w:jc w:val="left"/>
    </w:pPr>
    <w:rPr>
      <w:rFonts w:ascii="宋体" w:hAnsi="宋体" w:cs="Arial"/>
      <w:snapToGrid w:val="0"/>
      <w:kern w:val="0"/>
      <w:sz w:val="20"/>
      <w:szCs w:val="21"/>
    </w:rPr>
  </w:style>
  <w:style w:type="character" w:customStyle="1" w:styleId="116">
    <w:name w:val="ca-8"/>
    <w:basedOn w:val="46"/>
    <w:autoRedefine/>
    <w:qFormat/>
    <w:uiPriority w:val="0"/>
  </w:style>
  <w:style w:type="character" w:customStyle="1" w:styleId="117">
    <w:name w:val="smalltxt1"/>
    <w:autoRedefine/>
    <w:qFormat/>
    <w:uiPriority w:val="0"/>
    <w:rPr>
      <w:rFonts w:hint="default" w:ascii="ˎ̥" w:hAnsi="ˎ̥" w:eastAsia="仿宋_GB2312"/>
      <w:b/>
      <w:sz w:val="24"/>
      <w:szCs w:val="24"/>
    </w:rPr>
  </w:style>
  <w:style w:type="character" w:customStyle="1" w:styleId="118">
    <w:name w:val="Char Char1"/>
    <w:autoRedefine/>
    <w:qFormat/>
    <w:uiPriority w:val="0"/>
    <w:rPr>
      <w:rFonts w:ascii="宋体" w:hAnsi="Courier New" w:eastAsia="仿宋_GB2312" w:cs="宋体"/>
      <w:b/>
      <w:bCs/>
      <w:color w:val="000000"/>
      <w:sz w:val="21"/>
      <w:lang w:val="en-US" w:eastAsia="zh-CN" w:bidi="ar-SA"/>
    </w:rPr>
  </w:style>
  <w:style w:type="character" w:customStyle="1" w:styleId="119">
    <w:name w:val="apple-converted-space"/>
    <w:basedOn w:val="46"/>
    <w:autoRedefine/>
    <w:qFormat/>
    <w:uiPriority w:val="0"/>
  </w:style>
  <w:style w:type="character" w:customStyle="1" w:styleId="120">
    <w:name w:val="bigtitle1"/>
    <w:autoRedefine/>
    <w:qFormat/>
    <w:uiPriority w:val="0"/>
    <w:rPr>
      <w:sz w:val="28"/>
      <w:szCs w:val="28"/>
    </w:rPr>
  </w:style>
  <w:style w:type="character" w:customStyle="1" w:styleId="121">
    <w:name w:val="Char Char4"/>
    <w:autoRedefine/>
    <w:qFormat/>
    <w:uiPriority w:val="0"/>
    <w:rPr>
      <w:rFonts w:eastAsia="宋体"/>
      <w:sz w:val="18"/>
      <w:szCs w:val="18"/>
      <w:lang w:val="en-US" w:eastAsia="zh-CN" w:bidi="ar-SA"/>
    </w:rPr>
  </w:style>
  <w:style w:type="character" w:customStyle="1" w:styleId="122">
    <w:name w:val="样式3 Char"/>
    <w:link w:val="123"/>
    <w:autoRedefine/>
    <w:qFormat/>
    <w:uiPriority w:val="0"/>
    <w:rPr>
      <w:rFonts w:eastAsia="黑体"/>
      <w:kern w:val="2"/>
      <w:sz w:val="28"/>
      <w:szCs w:val="21"/>
    </w:rPr>
  </w:style>
  <w:style w:type="paragraph" w:customStyle="1" w:styleId="123">
    <w:name w:val="样式3"/>
    <w:basedOn w:val="1"/>
    <w:link w:val="122"/>
    <w:autoRedefine/>
    <w:qFormat/>
    <w:uiPriority w:val="0"/>
    <w:pPr>
      <w:snapToGrid w:val="0"/>
      <w:outlineLvl w:val="2"/>
    </w:pPr>
    <w:rPr>
      <w:rFonts w:eastAsia="黑体"/>
      <w:sz w:val="28"/>
      <w:szCs w:val="21"/>
    </w:rPr>
  </w:style>
  <w:style w:type="character" w:customStyle="1" w:styleId="124">
    <w:name w:val="unnamed51"/>
    <w:autoRedefine/>
    <w:qFormat/>
    <w:uiPriority w:val="0"/>
    <w:rPr>
      <w:sz w:val="22"/>
      <w:szCs w:val="22"/>
    </w:rPr>
  </w:style>
  <w:style w:type="paragraph" w:customStyle="1" w:styleId="125">
    <w:name w:val="默认段落字体 Para Char"/>
    <w:basedOn w:val="1"/>
    <w:autoRedefine/>
    <w:qFormat/>
    <w:uiPriority w:val="0"/>
    <w:pPr>
      <w:adjustRightInd w:val="0"/>
      <w:spacing w:line="360" w:lineRule="auto"/>
    </w:pPr>
    <w:rPr>
      <w:kern w:val="0"/>
      <w:sz w:val="24"/>
      <w:szCs w:val="20"/>
    </w:rPr>
  </w:style>
  <w:style w:type="paragraph" w:customStyle="1" w:styleId="126">
    <w:name w:val="Char Char Char Char Char Char Char Char Char Char Char Char"/>
    <w:basedOn w:val="1"/>
    <w:autoRedefine/>
    <w:qFormat/>
    <w:uiPriority w:val="0"/>
    <w:pPr>
      <w:spacing w:line="300" w:lineRule="auto"/>
    </w:pPr>
    <w:rPr>
      <w:rFonts w:ascii="宋体" w:hAnsi="宋体"/>
      <w:b/>
      <w:bCs/>
      <w:color w:val="000000"/>
      <w:spacing w:val="8"/>
      <w:kern w:val="0"/>
      <w:sz w:val="24"/>
    </w:rPr>
  </w:style>
  <w:style w:type="paragraph" w:customStyle="1" w:styleId="127">
    <w:name w:val="Char Char Char Char"/>
    <w:basedOn w:val="14"/>
    <w:autoRedefine/>
    <w:qFormat/>
    <w:uiPriority w:val="0"/>
    <w:rPr>
      <w:rFonts w:ascii="Tahoma" w:hAnsi="Tahoma"/>
      <w:sz w:val="24"/>
    </w:rPr>
  </w:style>
  <w:style w:type="paragraph" w:customStyle="1" w:styleId="128">
    <w:name w:val="Char"/>
    <w:basedOn w:val="1"/>
    <w:autoRedefine/>
    <w:qFormat/>
    <w:uiPriority w:val="0"/>
    <w:rPr>
      <w:rFonts w:ascii="仿宋_GB2312" w:eastAsia="仿宋_GB2312"/>
      <w:b/>
      <w:sz w:val="32"/>
      <w:szCs w:val="32"/>
    </w:rPr>
  </w:style>
  <w:style w:type="paragraph" w:customStyle="1" w:styleId="129">
    <w:name w:val="Char2"/>
    <w:basedOn w:val="1"/>
    <w:autoRedefine/>
    <w:qFormat/>
    <w:uiPriority w:val="0"/>
    <w:rPr>
      <w:rFonts w:ascii="仿宋_GB2312" w:hAnsi="宋体" w:eastAsia="仿宋_GB2312" w:cs="宋体"/>
      <w:bCs/>
      <w:color w:val="000000"/>
      <w:kern w:val="0"/>
      <w:sz w:val="32"/>
      <w:szCs w:val="32"/>
    </w:rPr>
  </w:style>
  <w:style w:type="paragraph" w:customStyle="1" w:styleId="130">
    <w:name w:val="默认段落字体 Para Char Char Char Char"/>
    <w:basedOn w:val="1"/>
    <w:autoRedefine/>
    <w:qFormat/>
    <w:uiPriority w:val="0"/>
  </w:style>
  <w:style w:type="paragraph" w:customStyle="1" w:styleId="131">
    <w:name w:val="样式1"/>
    <w:basedOn w:val="3"/>
    <w:autoRedefine/>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2">
    <w:name w:val="pa-2"/>
    <w:basedOn w:val="1"/>
    <w:autoRedefine/>
    <w:qFormat/>
    <w:uiPriority w:val="0"/>
    <w:pPr>
      <w:widowControl/>
      <w:spacing w:line="240" w:lineRule="atLeast"/>
      <w:ind w:firstLine="440"/>
    </w:pPr>
    <w:rPr>
      <w:rFonts w:ascii="宋体" w:hAnsi="宋体" w:cs="宋体"/>
      <w:kern w:val="0"/>
      <w:sz w:val="24"/>
    </w:rPr>
  </w:style>
  <w:style w:type="paragraph" w:customStyle="1" w:styleId="133">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1 Char Char Char"/>
    <w:basedOn w:val="1"/>
    <w:autoRedefine/>
    <w:qFormat/>
    <w:uiPriority w:val="0"/>
    <w:rPr>
      <w:rFonts w:ascii="仿宋_GB2312" w:eastAsia="仿宋_GB2312"/>
      <w:b/>
      <w:sz w:val="32"/>
      <w:szCs w:val="32"/>
    </w:rPr>
  </w:style>
  <w:style w:type="paragraph" w:customStyle="1" w:styleId="135">
    <w:name w:val="Body Text(ch)"/>
    <w:basedOn w:val="1"/>
    <w:next w:val="17"/>
    <w:autoRedefine/>
    <w:qFormat/>
    <w:uiPriority w:val="0"/>
    <w:pPr>
      <w:spacing w:line="500" w:lineRule="exact"/>
      <w:jc w:val="center"/>
    </w:pPr>
  </w:style>
  <w:style w:type="paragraph" w:customStyle="1" w:styleId="136">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7">
    <w:name w:val="Char Char1 Char Char Char Char Char Char Char Char Char Char"/>
    <w:basedOn w:val="1"/>
    <w:autoRedefine/>
    <w:qFormat/>
    <w:uiPriority w:val="0"/>
    <w:rPr>
      <w:rFonts w:ascii="Tahoma" w:hAnsi="Tahoma" w:eastAsia="仿宋_GB2312" w:cs="宋体"/>
      <w:b/>
      <w:bCs/>
      <w:color w:val="000000"/>
      <w:kern w:val="0"/>
      <w:sz w:val="24"/>
      <w:szCs w:val="20"/>
    </w:rPr>
  </w:style>
  <w:style w:type="paragraph" w:customStyle="1" w:styleId="138">
    <w:name w:val="小点说明"/>
    <w:basedOn w:val="1"/>
    <w:autoRedefine/>
    <w:qFormat/>
    <w:uiPriority w:val="0"/>
    <w:pPr>
      <w:tabs>
        <w:tab w:val="left" w:pos="0"/>
      </w:tabs>
      <w:adjustRightInd w:val="0"/>
      <w:snapToGrid w:val="0"/>
      <w:spacing w:line="340" w:lineRule="atLeast"/>
    </w:pPr>
    <w:rPr>
      <w:rFonts w:ascii="宋体" w:hAnsi="宋体"/>
      <w:bCs/>
      <w:kern w:val="0"/>
      <w:lang w:val="eu-ES"/>
    </w:rPr>
  </w:style>
  <w:style w:type="paragraph" w:customStyle="1" w:styleId="139">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0">
    <w:name w:val="Char Char Char"/>
    <w:basedOn w:val="1"/>
    <w:autoRedefine/>
    <w:qFormat/>
    <w:uiPriority w:val="0"/>
    <w:rPr>
      <w:rFonts w:ascii="Tahoma" w:hAnsi="Tahoma"/>
      <w:sz w:val="24"/>
      <w:szCs w:val="20"/>
    </w:rPr>
  </w:style>
  <w:style w:type="paragraph" w:customStyle="1" w:styleId="141">
    <w:name w:val="List Paragraph1"/>
    <w:basedOn w:val="1"/>
    <w:autoRedefine/>
    <w:qFormat/>
    <w:uiPriority w:val="0"/>
    <w:pPr>
      <w:ind w:firstLine="420" w:firstLineChars="200"/>
    </w:pPr>
    <w:rPr>
      <w:rFonts w:ascii="仿宋_GB2312" w:hAnsi="宋体" w:eastAsia="仿宋_GB2312" w:cs="仿宋_GB2312"/>
      <w:b/>
      <w:bCs/>
      <w:color w:val="000000"/>
      <w:kern w:val="0"/>
      <w:szCs w:val="21"/>
    </w:rPr>
  </w:style>
  <w:style w:type="paragraph" w:customStyle="1" w:styleId="142">
    <w:name w:val="默认段落字体 Para Char Char Char Char Char Char Char Char Char1 Char Char Char Char Char Char Char"/>
    <w:basedOn w:val="14"/>
    <w:autoRedefine/>
    <w:qFormat/>
    <w:uiPriority w:val="0"/>
    <w:rPr>
      <w:rFonts w:ascii="Tahoma" w:hAnsi="Tahoma"/>
      <w:sz w:val="24"/>
    </w:rPr>
  </w:style>
  <w:style w:type="paragraph" w:customStyle="1" w:styleId="143">
    <w:name w:val="标题5"/>
    <w:basedOn w:val="1"/>
    <w:autoRedefine/>
    <w:qFormat/>
    <w:uiPriority w:val="0"/>
    <w:pPr>
      <w:adjustRightInd w:val="0"/>
      <w:snapToGrid w:val="0"/>
      <w:spacing w:line="310" w:lineRule="atLeast"/>
      <w:ind w:firstLine="425"/>
    </w:pPr>
    <w:rPr>
      <w:rFonts w:ascii="Arial" w:hAnsi="Arial" w:eastAsia="黑体"/>
      <w:szCs w:val="20"/>
    </w:rPr>
  </w:style>
  <w:style w:type="paragraph" w:customStyle="1" w:styleId="144">
    <w:name w:val="Numbered list 2.3"/>
    <w:basedOn w:val="4"/>
    <w:next w:val="1"/>
    <w:autoRedefine/>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5">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146">
    <w:name w:val="样式 宋体 小四 首行缩进:  0.93 厘米 段前: 11.15 磅 段后: 11.15 磅1"/>
    <w:basedOn w:val="1"/>
    <w:autoRedefine/>
    <w:qFormat/>
    <w:uiPriority w:val="0"/>
    <w:pPr>
      <w:adjustRightInd w:val="0"/>
      <w:snapToGrid w:val="0"/>
      <w:ind w:left="200" w:leftChars="200"/>
    </w:pPr>
    <w:rPr>
      <w:rFonts w:ascii="宋体"/>
      <w:sz w:val="24"/>
      <w:szCs w:val="20"/>
    </w:rPr>
  </w:style>
  <w:style w:type="paragraph" w:customStyle="1" w:styleId="14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3"/>
    <w:basedOn w:val="1"/>
    <w:autoRedefine/>
    <w:qFormat/>
    <w:uiPriority w:val="0"/>
    <w:rPr>
      <w:szCs w:val="20"/>
    </w:rPr>
  </w:style>
  <w:style w:type="paragraph" w:customStyle="1" w:styleId="149">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0">
    <w:name w:val="正文段"/>
    <w:basedOn w:val="1"/>
    <w:autoRedefine/>
    <w:qFormat/>
    <w:uiPriority w:val="0"/>
    <w:pPr>
      <w:widowControl/>
      <w:snapToGrid w:val="0"/>
      <w:spacing w:afterLines="50"/>
      <w:ind w:firstLine="200" w:firstLineChars="200"/>
    </w:pPr>
    <w:rPr>
      <w:kern w:val="0"/>
      <w:sz w:val="24"/>
      <w:szCs w:val="20"/>
    </w:rPr>
  </w:style>
  <w:style w:type="paragraph" w:customStyle="1" w:styleId="15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2">
    <w:name w:val="正文－恩普"/>
    <w:basedOn w:val="5"/>
    <w:autoRedefine/>
    <w:qFormat/>
    <w:uiPriority w:val="0"/>
    <w:pPr>
      <w:widowControl/>
      <w:spacing w:before="100" w:beforeAutospacing="1" w:afterLines="50" w:afterAutospacing="1" w:line="360" w:lineRule="auto"/>
      <w:ind w:firstLine="480"/>
      <w:jc w:val="left"/>
    </w:pPr>
    <w:rPr>
      <w:sz w:val="24"/>
      <w:szCs w:val="20"/>
    </w:rPr>
  </w:style>
  <w:style w:type="paragraph" w:customStyle="1" w:styleId="153">
    <w:name w:val="Char1 Char Char Char Char Char"/>
    <w:basedOn w:val="1"/>
    <w:autoRedefine/>
    <w:qFormat/>
    <w:uiPriority w:val="0"/>
  </w:style>
  <w:style w:type="paragraph" w:customStyle="1" w:styleId="154">
    <w:name w:val="Char Char Char1"/>
    <w:basedOn w:val="14"/>
    <w:autoRedefine/>
    <w:qFormat/>
    <w:uiPriority w:val="0"/>
    <w:rPr>
      <w:rFonts w:ascii="Tahoma" w:hAnsi="Tahoma"/>
      <w:sz w:val="24"/>
    </w:rPr>
  </w:style>
  <w:style w:type="paragraph" w:customStyle="1" w:styleId="155">
    <w:name w:val="Char1 Char Char Char Char Char Char"/>
    <w:basedOn w:val="1"/>
    <w:autoRedefine/>
    <w:qFormat/>
    <w:uiPriority w:val="0"/>
    <w:rPr>
      <w:rFonts w:ascii="Tahoma" w:hAnsi="Tahoma"/>
      <w:sz w:val="24"/>
      <w:szCs w:val="20"/>
    </w:rPr>
  </w:style>
  <w:style w:type="paragraph" w:customStyle="1" w:styleId="156">
    <w:name w:val="正文－5"/>
    <w:autoRedefine/>
    <w:qFormat/>
    <w:uiPriority w:val="0"/>
    <w:pPr>
      <w:widowControl w:val="0"/>
      <w:jc w:val="both"/>
    </w:pPr>
    <w:rPr>
      <w:rFonts w:ascii="宋体" w:hAnsi="宋体" w:eastAsia="宋体" w:cs="Times New Roman"/>
      <w:kern w:val="2"/>
      <w:sz w:val="24"/>
      <w:szCs w:val="24"/>
      <w:lang w:val="en-US" w:eastAsia="zh-CN" w:bidi="ar-SA"/>
    </w:rPr>
  </w:style>
  <w:style w:type="paragraph" w:customStyle="1" w:styleId="157">
    <w:name w:val="表内文字"/>
    <w:basedOn w:val="1"/>
    <w:autoRedefine/>
    <w:qFormat/>
    <w:uiPriority w:val="0"/>
    <w:pPr>
      <w:spacing w:line="500" w:lineRule="atLeast"/>
      <w:jc w:val="center"/>
    </w:pPr>
    <w:rPr>
      <w:rFonts w:ascii="Arial" w:hAnsi="Arial" w:eastAsia="楷体_GB2312" w:cs="Arial"/>
      <w:sz w:val="28"/>
    </w:rPr>
  </w:style>
  <w:style w:type="character" w:customStyle="1" w:styleId="158">
    <w:name w:val="标题 4 Char1"/>
    <w:autoRedefine/>
    <w:qFormat/>
    <w:uiPriority w:val="0"/>
    <w:rPr>
      <w:rFonts w:ascii="Arial" w:hAnsi="Arial" w:eastAsia="黑体"/>
      <w:b/>
      <w:bCs/>
      <w:kern w:val="2"/>
      <w:sz w:val="28"/>
      <w:szCs w:val="28"/>
      <w:lang w:val="en-US" w:eastAsia="zh-CN" w:bidi="ar-SA"/>
    </w:rPr>
  </w:style>
  <w:style w:type="paragraph" w:customStyle="1" w:styleId="159">
    <w:name w:val="正文缩进1"/>
    <w:basedOn w:val="1"/>
    <w:autoRedefine/>
    <w:qFormat/>
    <w:uiPriority w:val="0"/>
    <w:pPr>
      <w:spacing w:line="360" w:lineRule="auto"/>
      <w:ind w:firstLine="454"/>
      <w:jc w:val="left"/>
    </w:pPr>
    <w:rPr>
      <w:sz w:val="24"/>
    </w:rPr>
  </w:style>
  <w:style w:type="paragraph" w:customStyle="1" w:styleId="160">
    <w:name w:val="列出段落1"/>
    <w:basedOn w:val="1"/>
    <w:autoRedefine/>
    <w:qFormat/>
    <w:uiPriority w:val="0"/>
    <w:pPr>
      <w:ind w:firstLine="420" w:firstLineChars="200"/>
    </w:pPr>
    <w:rPr>
      <w:sz w:val="36"/>
      <w:szCs w:val="20"/>
    </w:rPr>
  </w:style>
  <w:style w:type="character" w:customStyle="1" w:styleId="161">
    <w:name w:val="无"/>
    <w:autoRedefine/>
    <w:qFormat/>
    <w:uiPriority w:val="0"/>
  </w:style>
  <w:style w:type="paragraph" w:customStyle="1" w:styleId="162">
    <w:name w:val="Other|1"/>
    <w:basedOn w:val="1"/>
    <w:autoRedefine/>
    <w:qFormat/>
    <w:uiPriority w:val="0"/>
    <w:pPr>
      <w:spacing w:line="311"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tuxin</Company>
  <Pages>67</Pages>
  <Words>40031</Words>
  <Characters>41580</Characters>
  <Lines>254</Lines>
  <Paragraphs>71</Paragraphs>
  <TotalTime>61</TotalTime>
  <ScaleCrop>false</ScaleCrop>
  <LinksUpToDate>false</LinksUpToDate>
  <CharactersWithSpaces>43821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2022-02-28T12:10:00Z</dcterms:created>
  <dc:creator>雨林木风</dc:creator>
  <cp:lastModifiedBy>Hasee</cp:lastModifiedBy>
  <cp:lastPrinted>2023-08-01T07:02:00Z</cp:lastPrinted>
  <dcterms:modified xsi:type="dcterms:W3CDTF">2024-07-23T08:33:00Z</dcterms:modified>
  <dc:title>投标须知前附表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C8B0EE5B4F604AB78D44D7D00743FD28</vt:lpwstr>
  </property>
</Properties>
</file>